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3C0881A5" w:rsidR="004148CF" w:rsidRPr="00290E52" w:rsidRDefault="00453F39" w:rsidP="00453F39">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537CBCF4" wp14:editId="7369C71C">
            <wp:extent cx="1438275" cy="523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p>
    <w:p w14:paraId="23A4595C" w14:textId="77777777" w:rsidR="006F77CA" w:rsidRPr="00F47431" w:rsidRDefault="006F77CA" w:rsidP="00586E22">
      <w:pPr>
        <w:jc w:val="both"/>
        <w:rPr>
          <w:rFonts w:ascii="Arial" w:hAnsi="Arial" w:cs="Arial"/>
          <w:sz w:val="20"/>
          <w:lang w:val="en-IE"/>
        </w:rPr>
      </w:pPr>
    </w:p>
    <w:p w14:paraId="7304F629" w14:textId="77777777" w:rsidR="00877EB7" w:rsidRPr="00F47431" w:rsidRDefault="00877EB7" w:rsidP="00586E22">
      <w:pPr>
        <w:jc w:val="both"/>
        <w:rPr>
          <w:rFonts w:ascii="Arial" w:hAnsi="Arial" w:cs="Arial"/>
          <w:sz w:val="20"/>
          <w:lang w:val="en-IE"/>
        </w:rPr>
      </w:pPr>
    </w:p>
    <w:p w14:paraId="206477A3" w14:textId="77777777" w:rsidR="00877EB7" w:rsidRPr="00F47431" w:rsidRDefault="00877EB7" w:rsidP="00586E22">
      <w:pPr>
        <w:jc w:val="both"/>
        <w:rPr>
          <w:rFonts w:ascii="Arial" w:hAnsi="Arial" w:cs="Arial"/>
          <w:sz w:val="20"/>
          <w:lang w:val="en-IE"/>
        </w:rPr>
      </w:pPr>
    </w:p>
    <w:p w14:paraId="494E5BB1" w14:textId="668BE4DD" w:rsidR="00877EB7" w:rsidRPr="00F47431" w:rsidRDefault="00877EB7" w:rsidP="00586E22">
      <w:pPr>
        <w:jc w:val="both"/>
        <w:rPr>
          <w:rFonts w:ascii="Arial" w:hAnsi="Arial" w:cs="Arial"/>
          <w:lang w:val="en-IE" w:eastAsia="en-IE"/>
        </w:rPr>
      </w:pPr>
    </w:p>
    <w:p w14:paraId="5E2066F9" w14:textId="77777777" w:rsidR="009E1CD4" w:rsidRPr="00F47431" w:rsidRDefault="009E1CD4" w:rsidP="00586E22">
      <w:pPr>
        <w:jc w:val="both"/>
        <w:rPr>
          <w:rFonts w:ascii="Arial" w:hAnsi="Arial" w:cs="Arial"/>
          <w:lang w:val="en-IE" w:eastAsia="en-IE"/>
        </w:rPr>
      </w:pPr>
    </w:p>
    <w:p w14:paraId="1C1B37D9" w14:textId="77777777" w:rsidR="009E1CD4" w:rsidRPr="00F47431" w:rsidRDefault="009E1CD4" w:rsidP="00586E22">
      <w:pPr>
        <w:jc w:val="both"/>
        <w:rPr>
          <w:rFonts w:ascii="Arial" w:hAnsi="Arial" w:cs="Arial"/>
          <w:lang w:val="en-IE" w:eastAsia="en-IE"/>
        </w:rPr>
      </w:pPr>
    </w:p>
    <w:p w14:paraId="5B3A4E0E" w14:textId="77777777" w:rsidR="009E1CD4" w:rsidRPr="00F47431" w:rsidRDefault="009E1CD4" w:rsidP="00586E22">
      <w:pPr>
        <w:jc w:val="both"/>
        <w:rPr>
          <w:rFonts w:ascii="Arial" w:hAnsi="Arial" w:cs="Arial"/>
          <w:lang w:val="en-IE" w:eastAsia="en-IE"/>
        </w:rPr>
      </w:pPr>
    </w:p>
    <w:p w14:paraId="66D16133" w14:textId="648C598A" w:rsidR="009E1CD4" w:rsidRPr="00F47431" w:rsidRDefault="009E1CD4" w:rsidP="00586E22">
      <w:pPr>
        <w:jc w:val="both"/>
        <w:rPr>
          <w:rFonts w:ascii="Arial" w:hAnsi="Arial" w:cs="Arial"/>
          <w:sz w:val="20"/>
          <w:lang w:val="en-IE"/>
        </w:rPr>
      </w:pPr>
    </w:p>
    <w:p w14:paraId="098AD3DF" w14:textId="77777777" w:rsidR="00877EB7" w:rsidRPr="00F47431" w:rsidRDefault="00877EB7" w:rsidP="00586E22">
      <w:pPr>
        <w:jc w:val="both"/>
        <w:rPr>
          <w:rFonts w:ascii="Arial" w:hAnsi="Arial" w:cs="Arial"/>
          <w:sz w:val="20"/>
          <w:lang w:val="en-IE"/>
        </w:rPr>
      </w:pPr>
    </w:p>
    <w:p w14:paraId="2DEECC88" w14:textId="77777777" w:rsidR="00B62CD9" w:rsidRPr="00F47431" w:rsidRDefault="00B62CD9" w:rsidP="00586E22">
      <w:pPr>
        <w:jc w:val="both"/>
        <w:rPr>
          <w:rFonts w:ascii="Arial" w:hAnsi="Arial" w:cs="Arial"/>
          <w:sz w:val="20"/>
          <w:lang w:val="en-IE"/>
        </w:rPr>
      </w:pPr>
    </w:p>
    <w:p w14:paraId="3D2951ED" w14:textId="77777777" w:rsidR="00B62CD9" w:rsidRDefault="00B62CD9" w:rsidP="00586E22">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A14A41" w:rsidRPr="00290E52" w14:paraId="56BE3B74" w14:textId="77777777" w:rsidTr="49F2E251">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hideMark/>
          </w:tcPr>
          <w:p w14:paraId="4F67A8A9" w14:textId="6BD63F38" w:rsidR="004148CF" w:rsidRPr="00290E52" w:rsidRDefault="3993BB71" w:rsidP="49F2E251">
            <w:pPr>
              <w:widowControl w:val="0"/>
              <w:spacing w:before="120" w:after="120" w:line="276" w:lineRule="auto"/>
              <w:jc w:val="both"/>
              <w:rPr>
                <w:rFonts w:ascii="Arial" w:hAnsi="Arial" w:cs="Arial"/>
                <w:b/>
                <w:bCs/>
                <w:sz w:val="20"/>
                <w:lang w:val="en-US"/>
              </w:rPr>
            </w:pPr>
            <w:r w:rsidRPr="49F2E251">
              <w:rPr>
                <w:rFonts w:ascii="Arial" w:hAnsi="Arial" w:cs="Arial"/>
                <w:b/>
                <w:bCs/>
                <w:sz w:val="20"/>
                <w:lang w:val="en-US"/>
              </w:rPr>
              <w:t>QS</w:t>
            </w:r>
            <w:r w:rsidR="514FE7B1" w:rsidRPr="49F2E251">
              <w:rPr>
                <w:rFonts w:ascii="Arial" w:hAnsi="Arial" w:cs="Arial"/>
                <w:b/>
                <w:bCs/>
                <w:sz w:val="20"/>
                <w:lang w:val="en-US"/>
              </w:rPr>
              <w:t xml:space="preserve">Q v </w:t>
            </w:r>
            <w:r w:rsidR="00646340" w:rsidRPr="49F2E251">
              <w:rPr>
                <w:rFonts w:ascii="Arial" w:hAnsi="Arial" w:cs="Arial"/>
                <w:b/>
                <w:bCs/>
                <w:sz w:val="20"/>
                <w:lang w:val="en-US"/>
              </w:rPr>
              <w:t>1</w:t>
            </w:r>
            <w:r w:rsidR="514FE7B1" w:rsidRPr="49F2E251">
              <w:rPr>
                <w:rFonts w:ascii="Arial" w:hAnsi="Arial" w:cs="Arial"/>
                <w:b/>
                <w:bCs/>
                <w:sz w:val="20"/>
                <w:lang w:val="en-US"/>
              </w:rPr>
              <w:t xml:space="preserve"> (</w:t>
            </w:r>
            <w:r w:rsidR="2024BD56" w:rsidRPr="49F2E251">
              <w:rPr>
                <w:rFonts w:ascii="Arial" w:hAnsi="Arial" w:cs="Arial"/>
                <w:b/>
                <w:bCs/>
                <w:sz w:val="20"/>
                <w:lang w:val="en-US"/>
              </w:rPr>
              <w:t xml:space="preserve">GNI </w:t>
            </w:r>
            <w:r w:rsidR="00F87436" w:rsidRPr="49F2E251">
              <w:rPr>
                <w:rFonts w:ascii="Arial" w:hAnsi="Arial" w:cs="Arial"/>
                <w:b/>
                <w:bCs/>
                <w:sz w:val="20"/>
                <w:lang w:val="en-US"/>
              </w:rPr>
              <w:t>18 Mar</w:t>
            </w:r>
            <w:r w:rsidR="2024BD56" w:rsidRPr="49F2E251">
              <w:rPr>
                <w:rFonts w:ascii="Arial" w:hAnsi="Arial" w:cs="Arial"/>
                <w:b/>
                <w:bCs/>
                <w:sz w:val="20"/>
                <w:lang w:val="en-US"/>
              </w:rPr>
              <w:t xml:space="preserve"> 202</w:t>
            </w:r>
            <w:r w:rsidR="00F87436" w:rsidRPr="49F2E251">
              <w:rPr>
                <w:rFonts w:ascii="Arial" w:hAnsi="Arial" w:cs="Arial"/>
                <w:b/>
                <w:bCs/>
                <w:sz w:val="20"/>
                <w:lang w:val="en-US"/>
              </w:rPr>
              <w:t>5</w:t>
            </w:r>
            <w:r w:rsidR="2024BD56" w:rsidRPr="49F2E251">
              <w:rPr>
                <w:rFonts w:ascii="Arial" w:hAnsi="Arial" w:cs="Arial"/>
                <w:b/>
                <w:bCs/>
                <w:sz w:val="20"/>
                <w:lang w:val="en-US"/>
              </w:rPr>
              <w:t>)</w:t>
            </w:r>
          </w:p>
        </w:tc>
      </w:tr>
      <w:tr w:rsidR="00A14A41" w:rsidRPr="00290E52" w14:paraId="63AD269A" w14:textId="77777777" w:rsidTr="49F2E251">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586E22">
            <w:pPr>
              <w:widowControl w:val="0"/>
              <w:spacing w:before="120" w:after="120" w:line="276" w:lineRule="auto"/>
              <w:jc w:val="both"/>
              <w:rPr>
                <w:rFonts w:ascii="Arial" w:hAnsi="Arial" w:cs="Arial"/>
                <w:b/>
                <w:sz w:val="20"/>
                <w:lang w:val="en-US"/>
              </w:rPr>
            </w:pPr>
            <w:bookmarkStart w:id="0" w:name="_Hlk193106870"/>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0311F9EA" w14:textId="21B4E84F" w:rsidR="00263302" w:rsidRPr="0026415A" w:rsidRDefault="00F878F4" w:rsidP="0026415A">
            <w:pPr>
              <w:rPr>
                <w:rFonts w:ascii="Arial" w:hAnsi="Arial" w:cstheme="minorBidi"/>
                <w:lang w:val="en-IE"/>
              </w:rPr>
            </w:pPr>
            <w:bookmarkStart w:id="1" w:name="_Hlk219473180"/>
            <w:r w:rsidRPr="00F878F4">
              <w:rPr>
                <w:rFonts w:ascii="Arial" w:eastAsia="Arial" w:hAnsi="Arial" w:cs="Arial"/>
                <w:b/>
                <w:bCs/>
                <w:sz w:val="20"/>
              </w:rPr>
              <w:t xml:space="preserve">Qualification System for Telecoms Infrastructure Design, Build and Maintenance </w:t>
            </w:r>
            <w:bookmarkEnd w:id="1"/>
          </w:p>
        </w:tc>
      </w:tr>
      <w:tr w:rsidR="00A14A41" w:rsidRPr="00290E52" w14:paraId="12FFC03A" w14:textId="77777777" w:rsidTr="49F2E251">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F91EFA">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3E7B15CA" w14:textId="48F92F16" w:rsidR="00406281" w:rsidRPr="00F878F4" w:rsidRDefault="00F91EFA" w:rsidP="00F91EFA">
            <w:pPr>
              <w:jc w:val="both"/>
              <w:rPr>
                <w:rFonts w:ascii="Arial" w:hAnsi="Arial" w:cs="Arial"/>
                <w:b/>
                <w:bCs/>
                <w:sz w:val="20"/>
                <w:highlight w:val="yellow"/>
              </w:rPr>
            </w:pPr>
            <w:r w:rsidRPr="00F878F4">
              <w:rPr>
                <w:rFonts w:ascii="Arial" w:hAnsi="Arial" w:cs="Arial"/>
                <w:b/>
                <w:bCs/>
                <w:sz w:val="20"/>
              </w:rPr>
              <w:t>25/059</w:t>
            </w:r>
          </w:p>
        </w:tc>
      </w:tr>
      <w:bookmarkEnd w:id="0"/>
    </w:tbl>
    <w:p w14:paraId="3C94CA96" w14:textId="77777777" w:rsidR="004148CF" w:rsidRPr="00F47431" w:rsidRDefault="004148CF" w:rsidP="00F91EFA">
      <w:pPr>
        <w:jc w:val="both"/>
        <w:rPr>
          <w:rFonts w:ascii="Arial" w:hAnsi="Arial" w:cs="Arial"/>
          <w:sz w:val="20"/>
          <w:lang w:val="en-IE"/>
        </w:rPr>
      </w:pPr>
    </w:p>
    <w:p w14:paraId="7538C6BD" w14:textId="77777777" w:rsidR="00E26B8F" w:rsidRPr="00F47431" w:rsidRDefault="00E26B8F" w:rsidP="00586E22">
      <w:pPr>
        <w:jc w:val="both"/>
        <w:rPr>
          <w:rFonts w:ascii="Arial" w:hAnsi="Arial" w:cs="Arial"/>
          <w:sz w:val="20"/>
          <w:lang w:val="en-IE"/>
        </w:rPr>
      </w:pPr>
    </w:p>
    <w:p w14:paraId="1E2D321B" w14:textId="77777777" w:rsidR="00E26B8F" w:rsidRPr="00F47431" w:rsidRDefault="00E26B8F" w:rsidP="00586E22">
      <w:pPr>
        <w:jc w:val="both"/>
        <w:rPr>
          <w:rFonts w:ascii="Arial" w:hAnsi="Arial" w:cs="Arial"/>
          <w:sz w:val="20"/>
          <w:lang w:val="en-IE"/>
        </w:rPr>
      </w:pPr>
    </w:p>
    <w:p w14:paraId="514420FE" w14:textId="77777777" w:rsidR="00877EB7" w:rsidRPr="00F47431" w:rsidRDefault="00877EB7" w:rsidP="00586E22">
      <w:pPr>
        <w:jc w:val="both"/>
        <w:rPr>
          <w:rFonts w:ascii="Arial" w:hAnsi="Arial" w:cs="Arial"/>
          <w:i/>
          <w:sz w:val="20"/>
          <w:lang w:val="en-IE"/>
        </w:rPr>
      </w:pPr>
    </w:p>
    <w:p w14:paraId="3DB28B16" w14:textId="77777777" w:rsidR="00877EB7" w:rsidRPr="00F47431" w:rsidRDefault="00877EB7" w:rsidP="00586E22">
      <w:pPr>
        <w:jc w:val="both"/>
        <w:rPr>
          <w:rFonts w:ascii="Arial" w:hAnsi="Arial" w:cs="Arial"/>
          <w:sz w:val="20"/>
          <w:lang w:val="en-IE"/>
        </w:rPr>
      </w:pPr>
    </w:p>
    <w:p w14:paraId="058EAA88" w14:textId="77777777" w:rsidR="00EA17A5" w:rsidRPr="00F47431" w:rsidRDefault="00EA17A5" w:rsidP="00586E22">
      <w:pPr>
        <w:jc w:val="both"/>
        <w:rPr>
          <w:rFonts w:ascii="Arial" w:hAnsi="Arial" w:cs="Arial"/>
          <w:b/>
          <w:szCs w:val="24"/>
          <w:u w:val="single"/>
          <w:lang w:val="en-IE"/>
        </w:rPr>
      </w:pPr>
    </w:p>
    <w:p w14:paraId="784D81EF" w14:textId="526EAD9F" w:rsidR="003E54E4" w:rsidRPr="003E54E4" w:rsidRDefault="008D3136" w:rsidP="003E54E4">
      <w:pPr>
        <w:rPr>
          <w:rFonts w:ascii="Arial" w:hAnsi="Arial" w:cs="Arial"/>
          <w:b/>
          <w:sz w:val="44"/>
          <w:szCs w:val="44"/>
          <w:u w:val="single"/>
          <w:lang w:val="fr-FR"/>
        </w:rPr>
      </w:pPr>
      <w:bookmarkStart w:id="2" w:name="_Hlk193107031"/>
      <w:r w:rsidRPr="003E54E4">
        <w:rPr>
          <w:rFonts w:ascii="Arial" w:hAnsi="Arial" w:cs="Arial"/>
          <w:b/>
          <w:sz w:val="44"/>
          <w:szCs w:val="44"/>
          <w:u w:val="single"/>
          <w:lang w:val="fr-FR"/>
        </w:rPr>
        <w:t>Part A</w:t>
      </w:r>
      <w:r w:rsidR="00261376" w:rsidRPr="003E54E4">
        <w:rPr>
          <w:rFonts w:ascii="Arial" w:hAnsi="Arial" w:cs="Arial"/>
          <w:b/>
          <w:sz w:val="44"/>
          <w:szCs w:val="44"/>
          <w:u w:val="single"/>
          <w:lang w:val="fr-FR"/>
        </w:rPr>
        <w:t>:</w:t>
      </w:r>
    </w:p>
    <w:p w14:paraId="02FA83A4" w14:textId="11F34E85" w:rsidR="00E71B22" w:rsidRPr="000E0BD5" w:rsidRDefault="003E54E4" w:rsidP="00776651">
      <w:pPr>
        <w:rPr>
          <w:rFonts w:ascii="Arial" w:hAnsi="Arial" w:cs="Arial"/>
          <w:b/>
          <w:szCs w:val="24"/>
          <w:u w:val="single"/>
          <w:lang w:val="fr-FR"/>
        </w:rPr>
      </w:pPr>
      <w:r w:rsidRPr="003E54E4">
        <w:rPr>
          <w:rFonts w:ascii="Arial" w:hAnsi="Arial" w:cs="Arial"/>
          <w:b/>
          <w:sz w:val="44"/>
          <w:szCs w:val="44"/>
          <w:lang w:val="fr-FR"/>
        </w:rPr>
        <w:t>Qualification System Questio</w:t>
      </w:r>
      <w:r w:rsidR="00784F3A">
        <w:rPr>
          <w:rFonts w:ascii="Arial" w:hAnsi="Arial" w:cs="Arial"/>
          <w:b/>
          <w:sz w:val="44"/>
          <w:szCs w:val="44"/>
          <w:lang w:val="fr-FR"/>
        </w:rPr>
        <w:t>nnaire</w:t>
      </w:r>
      <w:r w:rsidRPr="003E54E4">
        <w:rPr>
          <w:rFonts w:ascii="Arial" w:hAnsi="Arial" w:cs="Arial"/>
          <w:b/>
          <w:sz w:val="44"/>
          <w:szCs w:val="44"/>
          <w:lang w:val="fr-FR"/>
        </w:rPr>
        <w:t xml:space="preserve"> Information </w:t>
      </w:r>
      <w:bookmarkEnd w:id="2"/>
      <w:proofErr w:type="spellStart"/>
      <w:r w:rsidR="00776651" w:rsidRPr="003E54E4">
        <w:rPr>
          <w:rFonts w:ascii="Arial" w:hAnsi="Arial" w:cs="Arial"/>
          <w:b/>
          <w:sz w:val="44"/>
          <w:szCs w:val="44"/>
          <w:lang w:val="fr-FR"/>
        </w:rPr>
        <w:t>Memorandum</w:t>
      </w:r>
      <w:proofErr w:type="spellEnd"/>
    </w:p>
    <w:p w14:paraId="5F98D715" w14:textId="77777777" w:rsidR="00877EB7" w:rsidRPr="000E0BD5" w:rsidRDefault="00877EB7" w:rsidP="00586E22">
      <w:pPr>
        <w:jc w:val="both"/>
        <w:rPr>
          <w:rFonts w:ascii="Arial" w:hAnsi="Arial" w:cs="Arial"/>
          <w:b/>
          <w:szCs w:val="24"/>
          <w:lang w:val="fr-FR"/>
        </w:rPr>
      </w:pPr>
    </w:p>
    <w:p w14:paraId="3B18A5A1" w14:textId="77777777" w:rsidR="00C903B4" w:rsidRDefault="00C903B4" w:rsidP="00586E22">
      <w:pPr>
        <w:jc w:val="both"/>
        <w:rPr>
          <w:rFonts w:ascii="Arial" w:hAnsi="Arial" w:cs="Arial"/>
          <w:b/>
          <w:bCs/>
          <w:iCs/>
          <w:szCs w:val="24"/>
        </w:rPr>
      </w:pPr>
    </w:p>
    <w:p w14:paraId="2801AAA7" w14:textId="77777777" w:rsidR="00C903B4" w:rsidRDefault="00C903B4" w:rsidP="00586E22">
      <w:pPr>
        <w:jc w:val="both"/>
        <w:rPr>
          <w:rFonts w:ascii="Arial" w:hAnsi="Arial" w:cs="Arial"/>
          <w:b/>
          <w:bCs/>
          <w:iCs/>
          <w:szCs w:val="24"/>
        </w:rPr>
      </w:pPr>
    </w:p>
    <w:p w14:paraId="12928B21" w14:textId="77777777" w:rsidR="00C903B4" w:rsidRDefault="00C903B4" w:rsidP="00586E22">
      <w:pPr>
        <w:jc w:val="both"/>
        <w:rPr>
          <w:rFonts w:ascii="Arial" w:hAnsi="Arial" w:cs="Arial"/>
          <w:b/>
          <w:bCs/>
          <w:iCs/>
          <w:szCs w:val="24"/>
        </w:rPr>
      </w:pPr>
    </w:p>
    <w:p w14:paraId="0E25E2F6" w14:textId="77777777" w:rsidR="00C903B4" w:rsidRDefault="00C903B4" w:rsidP="00586E22">
      <w:pPr>
        <w:jc w:val="both"/>
        <w:rPr>
          <w:rFonts w:ascii="Arial" w:hAnsi="Arial" w:cs="Arial"/>
          <w:b/>
          <w:bCs/>
          <w:iCs/>
          <w:szCs w:val="24"/>
        </w:rPr>
      </w:pPr>
    </w:p>
    <w:p w14:paraId="409C012E" w14:textId="77777777" w:rsidR="00C903B4" w:rsidRDefault="00C903B4" w:rsidP="00586E22">
      <w:pPr>
        <w:jc w:val="both"/>
        <w:rPr>
          <w:rFonts w:ascii="Arial" w:hAnsi="Arial" w:cs="Arial"/>
          <w:b/>
          <w:bCs/>
          <w:iCs/>
          <w:szCs w:val="24"/>
        </w:rPr>
      </w:pPr>
    </w:p>
    <w:p w14:paraId="0673B99F" w14:textId="77777777" w:rsidR="00C903B4" w:rsidRDefault="00C903B4" w:rsidP="00586E22">
      <w:pPr>
        <w:jc w:val="both"/>
        <w:rPr>
          <w:rFonts w:ascii="Arial" w:hAnsi="Arial" w:cs="Arial"/>
          <w:b/>
          <w:bCs/>
          <w:iCs/>
          <w:szCs w:val="24"/>
        </w:rPr>
      </w:pPr>
    </w:p>
    <w:p w14:paraId="6B7CFA54" w14:textId="77777777" w:rsidR="00C903B4" w:rsidRDefault="00C903B4" w:rsidP="00586E22">
      <w:pPr>
        <w:jc w:val="both"/>
        <w:rPr>
          <w:rFonts w:ascii="Arial" w:hAnsi="Arial" w:cs="Arial"/>
          <w:b/>
          <w:bCs/>
          <w:iCs/>
          <w:szCs w:val="24"/>
        </w:rPr>
      </w:pPr>
    </w:p>
    <w:p w14:paraId="25C829F9" w14:textId="77777777" w:rsidR="00C903B4" w:rsidRDefault="00C903B4" w:rsidP="00586E22">
      <w:pPr>
        <w:jc w:val="both"/>
        <w:rPr>
          <w:rFonts w:ascii="Arial" w:hAnsi="Arial" w:cs="Arial"/>
          <w:b/>
          <w:bCs/>
          <w:iCs/>
          <w:szCs w:val="24"/>
        </w:rPr>
      </w:pPr>
    </w:p>
    <w:p w14:paraId="0659A658" w14:textId="77777777" w:rsidR="00C903B4" w:rsidRDefault="00C903B4" w:rsidP="00586E22">
      <w:pPr>
        <w:jc w:val="both"/>
        <w:rPr>
          <w:rFonts w:ascii="Arial" w:hAnsi="Arial" w:cs="Arial"/>
          <w:b/>
          <w:bCs/>
          <w:iCs/>
          <w:szCs w:val="24"/>
        </w:rPr>
      </w:pPr>
    </w:p>
    <w:p w14:paraId="03FEDE8C" w14:textId="77777777" w:rsidR="00C903B4" w:rsidRDefault="00C903B4" w:rsidP="00586E22">
      <w:pPr>
        <w:jc w:val="both"/>
        <w:rPr>
          <w:rFonts w:ascii="Arial" w:hAnsi="Arial" w:cs="Arial"/>
          <w:b/>
          <w:bCs/>
          <w:iCs/>
          <w:szCs w:val="24"/>
        </w:rPr>
      </w:pPr>
    </w:p>
    <w:p w14:paraId="63F5A558" w14:textId="77777777" w:rsidR="00C903B4" w:rsidRDefault="00C903B4" w:rsidP="00586E22">
      <w:pPr>
        <w:jc w:val="both"/>
        <w:rPr>
          <w:rFonts w:ascii="Arial" w:hAnsi="Arial" w:cs="Arial"/>
          <w:b/>
          <w:bCs/>
          <w:iCs/>
          <w:szCs w:val="24"/>
        </w:rPr>
      </w:pPr>
    </w:p>
    <w:p w14:paraId="7E76D2A1" w14:textId="77777777" w:rsidR="00C903B4" w:rsidRDefault="00C903B4" w:rsidP="00586E22">
      <w:pPr>
        <w:jc w:val="both"/>
        <w:rPr>
          <w:rFonts w:ascii="Arial" w:hAnsi="Arial" w:cs="Arial"/>
          <w:b/>
          <w:bCs/>
          <w:iCs/>
          <w:szCs w:val="24"/>
        </w:rPr>
      </w:pPr>
    </w:p>
    <w:p w14:paraId="2B546A16" w14:textId="77777777" w:rsidR="00C903B4" w:rsidRDefault="00C903B4" w:rsidP="00586E22">
      <w:pPr>
        <w:jc w:val="both"/>
        <w:rPr>
          <w:rFonts w:ascii="Arial" w:hAnsi="Arial" w:cs="Arial"/>
          <w:b/>
          <w:bCs/>
          <w:iCs/>
          <w:szCs w:val="24"/>
        </w:rPr>
      </w:pPr>
    </w:p>
    <w:p w14:paraId="25F98A9E" w14:textId="77777777" w:rsidR="00C903B4" w:rsidRDefault="00C903B4" w:rsidP="00586E22">
      <w:pPr>
        <w:jc w:val="both"/>
        <w:rPr>
          <w:rFonts w:ascii="Arial" w:hAnsi="Arial" w:cs="Arial"/>
          <w:b/>
          <w:bCs/>
          <w:iCs/>
          <w:szCs w:val="24"/>
        </w:rPr>
      </w:pPr>
    </w:p>
    <w:p w14:paraId="3A19BC88" w14:textId="77777777" w:rsidR="00C903B4" w:rsidRDefault="00C903B4" w:rsidP="00586E22">
      <w:pPr>
        <w:jc w:val="both"/>
        <w:rPr>
          <w:rFonts w:ascii="Arial" w:hAnsi="Arial" w:cs="Arial"/>
          <w:b/>
          <w:bCs/>
          <w:iCs/>
          <w:szCs w:val="24"/>
        </w:rPr>
      </w:pPr>
    </w:p>
    <w:p w14:paraId="37B1E296" w14:textId="423D1668" w:rsidR="00DA0DFC" w:rsidRDefault="00DA0DFC">
      <w:pPr>
        <w:rPr>
          <w:rFonts w:ascii="Arial" w:hAnsi="Arial" w:cs="Arial"/>
          <w:b/>
          <w:bCs/>
          <w:iCs/>
          <w:szCs w:val="24"/>
        </w:rPr>
      </w:pPr>
      <w:r>
        <w:rPr>
          <w:rFonts w:ascii="Arial" w:hAnsi="Arial" w:cs="Arial"/>
          <w:b/>
          <w:bCs/>
          <w:iCs/>
          <w:szCs w:val="24"/>
        </w:rPr>
        <w:br w:type="page"/>
      </w:r>
    </w:p>
    <w:p w14:paraId="3C9175B7" w14:textId="77777777" w:rsidR="00C903B4" w:rsidRDefault="00C903B4" w:rsidP="00586E22">
      <w:pPr>
        <w:jc w:val="both"/>
        <w:rPr>
          <w:rFonts w:ascii="Arial" w:hAnsi="Arial" w:cs="Arial"/>
          <w:b/>
          <w:bCs/>
          <w:iCs/>
          <w:szCs w:val="24"/>
        </w:rPr>
      </w:pPr>
    </w:p>
    <w:p w14:paraId="03BAD127" w14:textId="77777777" w:rsidR="00C903B4" w:rsidRDefault="00C903B4" w:rsidP="00586E22">
      <w:pPr>
        <w:jc w:val="both"/>
        <w:rPr>
          <w:rFonts w:ascii="Arial" w:hAnsi="Arial" w:cs="Arial"/>
          <w:b/>
          <w:bCs/>
          <w:iCs/>
          <w:szCs w:val="24"/>
        </w:rPr>
      </w:pPr>
    </w:p>
    <w:p w14:paraId="5FB04A8B" w14:textId="5B0E7100" w:rsidR="00070CDA" w:rsidRPr="00070CDA" w:rsidRDefault="00070CDA" w:rsidP="00586E22">
      <w:pPr>
        <w:jc w:val="both"/>
        <w:rPr>
          <w:rFonts w:ascii="Arial" w:hAnsi="Arial" w:cs="Arial"/>
          <w:b/>
          <w:bCs/>
          <w:iCs/>
          <w:szCs w:val="24"/>
        </w:rPr>
      </w:pPr>
      <w:r w:rsidRPr="00070CDA">
        <w:rPr>
          <w:rFonts w:ascii="Arial" w:hAnsi="Arial" w:cs="Arial"/>
          <w:b/>
          <w:bCs/>
          <w:iCs/>
          <w:szCs w:val="24"/>
        </w:rPr>
        <w:t>CONTENTS:</w:t>
      </w:r>
    </w:p>
    <w:p w14:paraId="0A518CB6" w14:textId="77777777" w:rsidR="00070CDA" w:rsidRPr="00070CDA" w:rsidRDefault="00070CDA" w:rsidP="00586E22">
      <w:pPr>
        <w:jc w:val="both"/>
        <w:rPr>
          <w:rFonts w:ascii="Arial" w:hAnsi="Arial" w:cs="Arial"/>
          <w:b/>
          <w:bCs/>
          <w:iCs/>
          <w:szCs w:val="24"/>
        </w:rPr>
      </w:pPr>
    </w:p>
    <w:p w14:paraId="5E522FBB" w14:textId="5061ED20" w:rsidR="003E54E4" w:rsidRPr="003E54E4" w:rsidRDefault="0049492D">
      <w:pPr>
        <w:pStyle w:val="TOC1"/>
        <w:tabs>
          <w:tab w:val="right" w:leader="dot" w:pos="9170"/>
        </w:tabs>
        <w:rPr>
          <w:rFonts w:ascii="Arial" w:eastAsiaTheme="minorEastAsia" w:hAnsi="Arial" w:cs="Arial"/>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193106802" w:history="1">
        <w:r w:rsidR="003E54E4" w:rsidRPr="003E54E4">
          <w:rPr>
            <w:rStyle w:val="Hyperlink"/>
            <w:rFonts w:ascii="Arial" w:hAnsi="Arial" w:cs="Arial"/>
            <w:noProof/>
          </w:rPr>
          <w:t>PARTICULARS</w:t>
        </w:r>
        <w:r w:rsidR="003E54E4" w:rsidRPr="003E54E4">
          <w:rPr>
            <w:rFonts w:ascii="Arial" w:hAnsi="Arial" w:cs="Arial"/>
            <w:noProof/>
            <w:webHidden/>
          </w:rPr>
          <w:tab/>
        </w:r>
        <w:r w:rsidR="003E54E4" w:rsidRPr="003E54E4">
          <w:rPr>
            <w:rFonts w:ascii="Arial" w:hAnsi="Arial" w:cs="Arial"/>
            <w:noProof/>
            <w:webHidden/>
          </w:rPr>
          <w:fldChar w:fldCharType="begin"/>
        </w:r>
        <w:r w:rsidR="003E54E4" w:rsidRPr="003E54E4">
          <w:rPr>
            <w:rFonts w:ascii="Arial" w:hAnsi="Arial" w:cs="Arial"/>
            <w:noProof/>
            <w:webHidden/>
          </w:rPr>
          <w:instrText xml:space="preserve"> PAGEREF _Toc193106802 \h </w:instrText>
        </w:r>
        <w:r w:rsidR="003E54E4" w:rsidRPr="003E54E4">
          <w:rPr>
            <w:rFonts w:ascii="Arial" w:hAnsi="Arial" w:cs="Arial"/>
            <w:noProof/>
            <w:webHidden/>
          </w:rPr>
        </w:r>
        <w:r w:rsidR="003E54E4" w:rsidRPr="003E54E4">
          <w:rPr>
            <w:rFonts w:ascii="Arial" w:hAnsi="Arial" w:cs="Arial"/>
            <w:noProof/>
            <w:webHidden/>
          </w:rPr>
          <w:fldChar w:fldCharType="separate"/>
        </w:r>
        <w:r w:rsidR="000D6496">
          <w:rPr>
            <w:rFonts w:ascii="Arial" w:hAnsi="Arial" w:cs="Arial"/>
            <w:noProof/>
            <w:webHidden/>
          </w:rPr>
          <w:t>3</w:t>
        </w:r>
        <w:r w:rsidR="003E54E4" w:rsidRPr="003E54E4">
          <w:rPr>
            <w:rFonts w:ascii="Arial" w:hAnsi="Arial" w:cs="Arial"/>
            <w:noProof/>
            <w:webHidden/>
          </w:rPr>
          <w:fldChar w:fldCharType="end"/>
        </w:r>
      </w:hyperlink>
    </w:p>
    <w:p w14:paraId="11FE0DAD" w14:textId="0E2D0A7D"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3" w:history="1">
        <w:r w:rsidRPr="003E54E4">
          <w:rPr>
            <w:rStyle w:val="Hyperlink"/>
            <w:rFonts w:ascii="Arial" w:hAnsi="Arial" w:cs="Arial"/>
            <w:noProof/>
          </w:rPr>
          <w:t>SECTION 1: DEFINITIONS</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_Toc193106803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w:t>
        </w:r>
        <w:r w:rsidR="005277F7">
          <w:rPr>
            <w:rFonts w:ascii="Arial" w:hAnsi="Arial" w:cs="Arial"/>
            <w:noProof/>
            <w:webHidden/>
          </w:rPr>
          <w:t>0</w:t>
        </w:r>
        <w:r w:rsidRPr="003E54E4">
          <w:rPr>
            <w:rFonts w:ascii="Arial" w:hAnsi="Arial" w:cs="Arial"/>
            <w:noProof/>
            <w:webHidden/>
          </w:rPr>
          <w:fldChar w:fldCharType="end"/>
        </w:r>
      </w:hyperlink>
    </w:p>
    <w:p w14:paraId="5A5F592C" w14:textId="66137C54"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4" w:history="1">
        <w:r w:rsidRPr="003E54E4">
          <w:rPr>
            <w:rStyle w:val="Hyperlink"/>
            <w:rFonts w:ascii="Arial" w:hAnsi="Arial" w:cs="Arial"/>
            <w:noProof/>
          </w:rPr>
          <w:t>SECTION 2:  IMPORTANT NOTICE</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_Toc193106804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11</w:t>
        </w:r>
        <w:r w:rsidRPr="003E54E4">
          <w:rPr>
            <w:rFonts w:ascii="Arial" w:hAnsi="Arial" w:cs="Arial"/>
            <w:noProof/>
            <w:webHidden/>
          </w:rPr>
          <w:fldChar w:fldCharType="end"/>
        </w:r>
      </w:hyperlink>
    </w:p>
    <w:p w14:paraId="16ECD716" w14:textId="64B87A26"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5" w:history="1">
        <w:r w:rsidRPr="003E54E4">
          <w:rPr>
            <w:rStyle w:val="Hyperlink"/>
            <w:rFonts w:ascii="Arial" w:hAnsi="Arial" w:cs="Arial"/>
            <w:noProof/>
          </w:rPr>
          <w:t>SECTION 3:  INSTRUCTIONS TO APPLICANTS</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_Toc193106805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13</w:t>
        </w:r>
        <w:r w:rsidRPr="003E54E4">
          <w:rPr>
            <w:rFonts w:ascii="Arial" w:hAnsi="Arial" w:cs="Arial"/>
            <w:noProof/>
            <w:webHidden/>
          </w:rPr>
          <w:fldChar w:fldCharType="end"/>
        </w:r>
      </w:hyperlink>
    </w:p>
    <w:p w14:paraId="17042243" w14:textId="05389858" w:rsidR="003E54E4" w:rsidRPr="003E54E4" w:rsidRDefault="003E54E4">
      <w:pPr>
        <w:pStyle w:val="TOC1"/>
        <w:tabs>
          <w:tab w:val="left" w:pos="1680"/>
          <w:tab w:val="right" w:leader="dot" w:pos="9170"/>
        </w:tabs>
        <w:rPr>
          <w:rFonts w:ascii="Arial" w:eastAsiaTheme="minorEastAsia" w:hAnsi="Arial" w:cs="Arial"/>
          <w:noProof/>
          <w:kern w:val="2"/>
          <w:szCs w:val="24"/>
          <w:lang w:val="en-IE" w:eastAsia="en-IE"/>
          <w14:ligatures w14:val="standardContextual"/>
        </w:rPr>
      </w:pPr>
      <w:hyperlink w:anchor="_Toc193106806" w:history="1">
        <w:r w:rsidRPr="003E54E4">
          <w:rPr>
            <w:rStyle w:val="Hyperlink"/>
            <w:rFonts w:ascii="Arial" w:hAnsi="Arial" w:cs="Arial"/>
            <w:noProof/>
          </w:rPr>
          <w:t>SECTION 4:</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CRITERIA AND PROCESS FOR PRE-QUALIFICATION</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_Toc193106806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18</w:t>
        </w:r>
        <w:r w:rsidRPr="003E54E4">
          <w:rPr>
            <w:rFonts w:ascii="Arial" w:hAnsi="Arial" w:cs="Arial"/>
            <w:noProof/>
            <w:webHidden/>
          </w:rPr>
          <w:fldChar w:fldCharType="end"/>
        </w:r>
      </w:hyperlink>
    </w:p>
    <w:p w14:paraId="14A331D2" w14:textId="0527CE58" w:rsidR="003E54E4" w:rsidRPr="003E54E4" w:rsidRDefault="003E54E4">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193106807" w:history="1">
        <w:r w:rsidRPr="003E54E4">
          <w:rPr>
            <w:rStyle w:val="Hyperlink"/>
            <w:rFonts w:ascii="Arial" w:hAnsi="Arial" w:cs="Arial"/>
            <w:noProof/>
          </w:rPr>
          <w:t>APPENDIX 1:</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LOTS / SCOPE OF THE QUALIFICATION SYSTEM</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_Toc193106807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20</w:t>
        </w:r>
        <w:r w:rsidRPr="003E54E4">
          <w:rPr>
            <w:rFonts w:ascii="Arial" w:hAnsi="Arial" w:cs="Arial"/>
            <w:noProof/>
            <w:webHidden/>
          </w:rPr>
          <w:fldChar w:fldCharType="end"/>
        </w:r>
      </w:hyperlink>
    </w:p>
    <w:p w14:paraId="53BAF1B8" w14:textId="785EDE1E" w:rsidR="003E54E4" w:rsidRPr="003E54E4" w:rsidRDefault="003E54E4">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193106808" w:history="1">
        <w:r w:rsidRPr="003E54E4">
          <w:rPr>
            <w:rStyle w:val="Hyperlink"/>
            <w:rFonts w:ascii="Arial" w:hAnsi="Arial" w:cs="Arial"/>
            <w:noProof/>
          </w:rPr>
          <w:t>APPENDIX 2:</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OPERATION OF THE QUALIFICATION SYSTEM</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_Toc193106808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w:t>
        </w:r>
        <w:r w:rsidR="005277F7">
          <w:rPr>
            <w:rFonts w:ascii="Arial" w:hAnsi="Arial" w:cs="Arial"/>
            <w:noProof/>
            <w:webHidden/>
          </w:rPr>
          <w:t>3</w:t>
        </w:r>
        <w:r w:rsidRPr="003E54E4">
          <w:rPr>
            <w:rFonts w:ascii="Arial" w:hAnsi="Arial" w:cs="Arial"/>
            <w:noProof/>
            <w:webHidden/>
          </w:rPr>
          <w:fldChar w:fldCharType="end"/>
        </w:r>
      </w:hyperlink>
    </w:p>
    <w:p w14:paraId="45D81508" w14:textId="33CB54AE"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9" w:history="1">
        <w:r w:rsidRPr="003E54E4">
          <w:rPr>
            <w:rStyle w:val="Hyperlink"/>
            <w:rFonts w:ascii="Arial" w:hAnsi="Arial" w:cs="Arial"/>
            <w:noProof/>
          </w:rPr>
          <w:t xml:space="preserve">APPENDIX 3: </w:t>
        </w:r>
        <w:r w:rsidRPr="003E54E4">
          <w:rPr>
            <w:rStyle w:val="Hyperlink"/>
            <w:rFonts w:ascii="Arial" w:hAnsi="Arial" w:cs="Arial"/>
            <w:noProof/>
            <w:lang w:val="en-US" w:eastAsia="en-US"/>
          </w:rPr>
          <w:t>INTERNATIONAL PROCUREMENT INSTRUMENT</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_Toc193106809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w:t>
        </w:r>
        <w:r w:rsidR="005277F7">
          <w:rPr>
            <w:rFonts w:ascii="Arial" w:hAnsi="Arial" w:cs="Arial"/>
            <w:noProof/>
            <w:webHidden/>
          </w:rPr>
          <w:t>4</w:t>
        </w:r>
        <w:r w:rsidRPr="003E54E4">
          <w:rPr>
            <w:rFonts w:ascii="Arial" w:hAnsi="Arial" w:cs="Arial"/>
            <w:noProof/>
            <w:webHidden/>
          </w:rPr>
          <w:fldChar w:fldCharType="end"/>
        </w:r>
      </w:hyperlink>
    </w:p>
    <w:p w14:paraId="0DABB10C" w14:textId="33BEE93F"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10" w:history="1">
        <w:r w:rsidRPr="003E54E4">
          <w:rPr>
            <w:rStyle w:val="Hyperlink"/>
            <w:rFonts w:ascii="Arial" w:hAnsi="Arial" w:cs="Arial"/>
            <w:noProof/>
          </w:rPr>
          <w:t>APPENDIX 4: FOR</w:t>
        </w:r>
        <w:r w:rsidR="0067605B">
          <w:rPr>
            <w:rStyle w:val="Hyperlink"/>
            <w:rFonts w:ascii="Arial" w:hAnsi="Arial" w:cs="Arial"/>
            <w:noProof/>
          </w:rPr>
          <w:t>E</w:t>
        </w:r>
        <w:r w:rsidRPr="003E54E4">
          <w:rPr>
            <w:rStyle w:val="Hyperlink"/>
            <w:rFonts w:ascii="Arial" w:hAnsi="Arial" w:cs="Arial"/>
            <w:noProof/>
          </w:rPr>
          <w:t>IGN SUBSIDIES REGULATION</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_Toc193106810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w:t>
        </w:r>
        <w:r w:rsidR="005277F7">
          <w:rPr>
            <w:rFonts w:ascii="Arial" w:hAnsi="Arial" w:cs="Arial"/>
            <w:noProof/>
            <w:webHidden/>
          </w:rPr>
          <w:t>5</w:t>
        </w:r>
        <w:r w:rsidRPr="003E54E4">
          <w:rPr>
            <w:rFonts w:ascii="Arial" w:hAnsi="Arial" w:cs="Arial"/>
            <w:noProof/>
            <w:webHidden/>
          </w:rPr>
          <w:fldChar w:fldCharType="end"/>
        </w:r>
      </w:hyperlink>
    </w:p>
    <w:p w14:paraId="4A1BCF4A" w14:textId="21812E08" w:rsidR="00877EB7" w:rsidRPr="00F47431" w:rsidRDefault="0049492D" w:rsidP="00586E22">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rsidP="00586E22">
      <w:pPr>
        <w:jc w:val="both"/>
        <w:rPr>
          <w:rFonts w:ascii="Arial" w:hAnsi="Arial" w:cs="Arial"/>
          <w:lang w:val="en-IE"/>
        </w:rPr>
      </w:pPr>
      <w:r>
        <w:rPr>
          <w:rFonts w:ascii="Arial" w:hAnsi="Arial" w:cs="Arial"/>
          <w:lang w:val="en-IE"/>
        </w:rPr>
        <w:br w:type="page"/>
      </w:r>
    </w:p>
    <w:p w14:paraId="2E3509BE" w14:textId="67B2978E" w:rsidR="00623888" w:rsidRPr="00290E52" w:rsidRDefault="00623888" w:rsidP="00586E22">
      <w:pPr>
        <w:pStyle w:val="Heading1"/>
        <w:shd w:val="clear" w:color="auto" w:fill="C6D9F1"/>
        <w:rPr>
          <w:rFonts w:ascii="Arial" w:hAnsi="Arial" w:cs="Arial"/>
          <w:sz w:val="20"/>
          <w:szCs w:val="20"/>
        </w:rPr>
      </w:pPr>
      <w:bookmarkStart w:id="3" w:name="_Toc56758755"/>
      <w:bookmarkStart w:id="4" w:name="_Toc193106802"/>
      <w:r w:rsidRPr="00290E52">
        <w:rPr>
          <w:rFonts w:ascii="Arial" w:hAnsi="Arial" w:cs="Arial"/>
          <w:sz w:val="20"/>
          <w:szCs w:val="20"/>
        </w:rPr>
        <w:lastRenderedPageBreak/>
        <w:t>PARTICULARS</w:t>
      </w:r>
      <w:bookmarkEnd w:id="3"/>
      <w:bookmarkEnd w:id="4"/>
      <w:r w:rsidR="00593CCC" w:rsidRPr="00593CCC">
        <w:rPr>
          <w:rFonts w:ascii="Arial" w:hAnsi="Arial" w:cs="Arial"/>
          <w:i/>
          <w:sz w:val="20"/>
        </w:rPr>
        <w:t xml:space="preserve"> </w:t>
      </w:r>
    </w:p>
    <w:p w14:paraId="43C37A6B" w14:textId="77777777" w:rsidR="00623888" w:rsidRPr="00290E52" w:rsidRDefault="00623888" w:rsidP="00586E22">
      <w:pPr>
        <w:jc w:val="both"/>
        <w:rPr>
          <w:rFonts w:ascii="Arial" w:hAnsi="Arial" w:cs="Arial"/>
          <w:sz w:val="20"/>
        </w:rPr>
      </w:pPr>
    </w:p>
    <w:p w14:paraId="74B9A988" w14:textId="714EC536" w:rsidR="00593CCC" w:rsidRPr="00B002DC" w:rsidRDefault="00593CCC" w:rsidP="00586E22">
      <w:pPr>
        <w:pStyle w:val="Heading2"/>
        <w:shd w:val="clear" w:color="auto" w:fill="C6D9F1"/>
        <w:jc w:val="both"/>
        <w:rPr>
          <w:rFonts w:ascii="Arial" w:hAnsi="Arial" w:cs="Arial"/>
          <w:i w:val="0"/>
          <w:sz w:val="20"/>
          <w:szCs w:val="20"/>
        </w:rPr>
      </w:pPr>
      <w:bookmarkStart w:id="5" w:name="_Toc57121132"/>
      <w:bookmarkStart w:id="6" w:name="_Toc190791175"/>
      <w:bookmarkStart w:id="7" w:name="_Toc504482216"/>
      <w:bookmarkStart w:id="8" w:name="_Toc256000001"/>
      <w:r w:rsidRPr="00B002DC">
        <w:rPr>
          <w:rFonts w:ascii="Arial" w:hAnsi="Arial" w:cs="Arial"/>
          <w:i w:val="0"/>
          <w:sz w:val="20"/>
          <w:szCs w:val="20"/>
        </w:rPr>
        <w:t xml:space="preserve">A. CONTRACTING </w:t>
      </w:r>
      <w:r w:rsidR="00E61888">
        <w:rPr>
          <w:rFonts w:ascii="Arial" w:hAnsi="Arial" w:cs="Arial"/>
          <w:i w:val="0"/>
          <w:sz w:val="20"/>
          <w:szCs w:val="20"/>
        </w:rPr>
        <w:t>ENTITY</w:t>
      </w:r>
      <w:r w:rsidRPr="00B002DC">
        <w:rPr>
          <w:rFonts w:ascii="Arial" w:hAnsi="Arial" w:cs="Arial"/>
          <w:i w:val="0"/>
          <w:sz w:val="20"/>
          <w:szCs w:val="20"/>
        </w:rPr>
        <w:t xml:space="preserve"> AND </w:t>
      </w:r>
      <w:r w:rsidR="005032C4" w:rsidRPr="00B002DC">
        <w:rPr>
          <w:rFonts w:ascii="Arial" w:hAnsi="Arial" w:cs="Arial"/>
          <w:i w:val="0"/>
          <w:sz w:val="20"/>
          <w:szCs w:val="20"/>
        </w:rPr>
        <w:t>QUALIFICATION SYSTEM</w:t>
      </w:r>
      <w:bookmarkEnd w:id="5"/>
      <w:bookmarkEnd w:id="6"/>
    </w:p>
    <w:bookmarkEnd w:id="7"/>
    <w:bookmarkEnd w:id="8"/>
    <w:p w14:paraId="14C92D09" w14:textId="77777777" w:rsidR="0045741F" w:rsidRDefault="0045741F" w:rsidP="00586E22">
      <w:pPr>
        <w:ind w:left="360"/>
        <w:jc w:val="both"/>
        <w:rPr>
          <w:rFonts w:ascii="Arial" w:hAnsi="Arial" w:cs="Arial"/>
          <w:b/>
          <w:bCs/>
          <w:sz w:val="20"/>
          <w:szCs w:val="28"/>
          <w:lang w:val="en-IE"/>
        </w:rPr>
      </w:pPr>
    </w:p>
    <w:p w14:paraId="5FD61570" w14:textId="77777777" w:rsidR="00623888" w:rsidRPr="00F47431" w:rsidRDefault="00623888" w:rsidP="00586E22">
      <w:pPr>
        <w:ind w:left="36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A14A41" w:rsidRPr="00A85786" w14:paraId="03FEBEEE" w14:textId="77777777" w:rsidTr="0460DE7A">
        <w:trPr>
          <w:cantSplit/>
        </w:trPr>
        <w:tc>
          <w:tcPr>
            <w:tcW w:w="803" w:type="dxa"/>
          </w:tcPr>
          <w:p w14:paraId="7386321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4D6ADDAE" w:rsidR="00B64DA3" w:rsidRPr="00F47431" w:rsidRDefault="7F2A2644" w:rsidP="00586E22">
            <w:pPr>
              <w:jc w:val="both"/>
              <w:rPr>
                <w:rFonts w:ascii="Arial" w:hAnsi="Arial" w:cs="Arial"/>
                <w:sz w:val="20"/>
                <w:lang w:val="en-IE"/>
              </w:rPr>
            </w:pPr>
            <w:r w:rsidRPr="634013AE">
              <w:rPr>
                <w:rFonts w:ascii="Arial" w:hAnsi="Arial" w:cs="Arial"/>
                <w:sz w:val="20"/>
                <w:lang w:val="en-IE"/>
              </w:rPr>
              <w:t>Gas Networks Ireland means GNI and any subsidiary, holding company or affiliated company of GNI including GNI (UK) Limited</w:t>
            </w:r>
            <w:r w:rsidRPr="634013AE">
              <w:rPr>
                <w:rFonts w:ascii="Arial" w:hAnsi="Arial" w:cs="Arial"/>
                <w:i/>
                <w:iCs/>
                <w:sz w:val="20"/>
              </w:rPr>
              <w:t xml:space="preserve"> </w:t>
            </w:r>
          </w:p>
        </w:tc>
      </w:tr>
      <w:tr w:rsidR="00A14A41" w:rsidRPr="00A85786" w14:paraId="1E466F66" w14:textId="77777777" w:rsidTr="0460DE7A">
        <w:trPr>
          <w:cantSplit/>
        </w:trPr>
        <w:tc>
          <w:tcPr>
            <w:tcW w:w="803" w:type="dxa"/>
          </w:tcPr>
          <w:p w14:paraId="437EB72D" w14:textId="20371588" w:rsidR="00B64DA3" w:rsidRPr="00F47431" w:rsidRDefault="00B64DA3" w:rsidP="00586E22">
            <w:pPr>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3743" w:type="dxa"/>
          </w:tcPr>
          <w:p w14:paraId="6F4619B4"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Tender Reference</w:t>
            </w:r>
          </w:p>
        </w:tc>
        <w:tc>
          <w:tcPr>
            <w:tcW w:w="4624" w:type="dxa"/>
          </w:tcPr>
          <w:p w14:paraId="2E542A2F" w14:textId="73C8D34C" w:rsidR="00B64DA3" w:rsidRPr="009B3053" w:rsidRDefault="00406281" w:rsidP="00586E22">
            <w:pPr>
              <w:jc w:val="both"/>
              <w:rPr>
                <w:rFonts w:ascii="Arial" w:hAnsi="Arial" w:cs="Arial"/>
                <w:b/>
                <w:bCs/>
                <w:sz w:val="32"/>
                <w:szCs w:val="32"/>
                <w:lang w:val="en-IE"/>
              </w:rPr>
            </w:pPr>
            <w:r>
              <w:rPr>
                <w:rFonts w:ascii="Arial" w:hAnsi="Arial" w:cs="Arial"/>
                <w:i/>
                <w:iCs/>
                <w:sz w:val="20"/>
                <w:lang w:val="en-IE"/>
              </w:rPr>
              <w:t>25/059</w:t>
            </w:r>
          </w:p>
          <w:p w14:paraId="5734C3C0" w14:textId="15E8FD6B" w:rsidR="00B64DA3" w:rsidRPr="0087632A" w:rsidRDefault="00B64DA3" w:rsidP="00586E22">
            <w:pPr>
              <w:jc w:val="both"/>
              <w:rPr>
                <w:rFonts w:ascii="Arial" w:hAnsi="Arial" w:cs="Arial"/>
                <w:i/>
                <w:iCs/>
                <w:sz w:val="20"/>
                <w:highlight w:val="yellow"/>
                <w:lang w:val="en-IE"/>
              </w:rPr>
            </w:pPr>
          </w:p>
        </w:tc>
      </w:tr>
      <w:tr w:rsidR="00A14A41" w:rsidRPr="00A85786" w14:paraId="3048BB9A" w14:textId="77777777" w:rsidTr="0460DE7A">
        <w:trPr>
          <w:cantSplit/>
        </w:trPr>
        <w:tc>
          <w:tcPr>
            <w:tcW w:w="803" w:type="dxa"/>
          </w:tcPr>
          <w:p w14:paraId="02660392" w14:textId="00ACC010" w:rsidR="00B64DA3" w:rsidRPr="00F47431" w:rsidRDefault="00B64DA3" w:rsidP="00586E22">
            <w:pPr>
              <w:jc w:val="both"/>
              <w:rPr>
                <w:rFonts w:ascii="Arial" w:hAnsi="Arial" w:cs="Arial"/>
                <w:b/>
                <w:sz w:val="20"/>
                <w:lang w:val="en-IE"/>
              </w:rPr>
            </w:pPr>
            <w:r>
              <w:rPr>
                <w:rFonts w:ascii="Arial" w:hAnsi="Arial" w:cs="Arial"/>
                <w:b/>
                <w:sz w:val="20"/>
                <w:lang w:val="en-IE"/>
              </w:rPr>
              <w:t>A3</w:t>
            </w:r>
          </w:p>
        </w:tc>
        <w:tc>
          <w:tcPr>
            <w:tcW w:w="3743" w:type="dxa"/>
          </w:tcPr>
          <w:p w14:paraId="1EA39796" w14:textId="359473C5" w:rsidR="00B64DA3" w:rsidRPr="00F47431" w:rsidRDefault="00B64DA3" w:rsidP="00586E22">
            <w:pPr>
              <w:jc w:val="both"/>
              <w:rPr>
                <w:rFonts w:ascii="Arial" w:hAnsi="Arial" w:cs="Arial"/>
                <w:b/>
                <w:sz w:val="20"/>
                <w:lang w:val="en-IE"/>
              </w:rPr>
            </w:pPr>
            <w:r>
              <w:rPr>
                <w:rFonts w:ascii="Arial" w:hAnsi="Arial" w:cs="Arial"/>
                <w:b/>
                <w:sz w:val="20"/>
                <w:lang w:val="en-IE"/>
              </w:rPr>
              <w:t>Procedure</w:t>
            </w:r>
          </w:p>
        </w:tc>
        <w:tc>
          <w:tcPr>
            <w:tcW w:w="4624" w:type="dxa"/>
          </w:tcPr>
          <w:p w14:paraId="4369FFB2" w14:textId="229EC8A8" w:rsidR="00B64DA3" w:rsidRPr="00940190" w:rsidRDefault="00B64DA3" w:rsidP="00586E22">
            <w:pPr>
              <w:jc w:val="both"/>
              <w:rPr>
                <w:rFonts w:ascii="Arial" w:hAnsi="Arial" w:cs="Arial"/>
                <w:sz w:val="20"/>
                <w:lang w:val="en-IE"/>
              </w:rPr>
            </w:pPr>
            <w:r w:rsidRPr="4E8AFC9F">
              <w:rPr>
                <w:rFonts w:ascii="Arial" w:hAnsi="Arial" w:cs="Arial"/>
                <w:sz w:val="20"/>
                <w:lang w:val="en-IE"/>
              </w:rPr>
              <w:t xml:space="preserve">Formation of a </w:t>
            </w:r>
            <w:r w:rsidR="00297EB7">
              <w:rPr>
                <w:rFonts w:ascii="Arial" w:hAnsi="Arial" w:cs="Arial"/>
                <w:sz w:val="20"/>
                <w:lang w:val="en-IE"/>
              </w:rPr>
              <w:t>Q</w:t>
            </w:r>
            <w:r w:rsidRPr="4E8AFC9F">
              <w:rPr>
                <w:rFonts w:ascii="Arial" w:hAnsi="Arial" w:cs="Arial"/>
                <w:sz w:val="20"/>
                <w:lang w:val="en-IE"/>
              </w:rPr>
              <w:t xml:space="preserve">ualification </w:t>
            </w:r>
            <w:r w:rsidR="00297EB7">
              <w:rPr>
                <w:rFonts w:ascii="Arial" w:hAnsi="Arial" w:cs="Arial"/>
                <w:sz w:val="20"/>
                <w:lang w:val="en-IE"/>
              </w:rPr>
              <w:t>S</w:t>
            </w:r>
            <w:r w:rsidRPr="4E8AFC9F">
              <w:rPr>
                <w:rFonts w:ascii="Arial" w:hAnsi="Arial" w:cs="Arial"/>
                <w:sz w:val="20"/>
                <w:lang w:val="en-IE"/>
              </w:rPr>
              <w:t>ystem</w:t>
            </w:r>
          </w:p>
          <w:p w14:paraId="04FB1B08" w14:textId="2002BDE8" w:rsidR="00B64DA3" w:rsidRPr="00940190" w:rsidRDefault="00B64DA3" w:rsidP="00586E22">
            <w:pPr>
              <w:jc w:val="both"/>
              <w:rPr>
                <w:rFonts w:ascii="Arial" w:hAnsi="Arial" w:cs="Arial"/>
                <w:sz w:val="20"/>
                <w:lang w:val="en-IE"/>
              </w:rPr>
            </w:pPr>
          </w:p>
        </w:tc>
      </w:tr>
      <w:tr w:rsidR="00A14A41" w:rsidRPr="00A85786" w14:paraId="6F00B917" w14:textId="77777777" w:rsidTr="0460DE7A">
        <w:trPr>
          <w:cantSplit/>
          <w:trHeight w:val="3102"/>
        </w:trPr>
        <w:tc>
          <w:tcPr>
            <w:tcW w:w="803" w:type="dxa"/>
          </w:tcPr>
          <w:p w14:paraId="0F2C5CF2"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B64DA3" w:rsidRPr="00F47431" w:rsidRDefault="00B64DA3" w:rsidP="00586E22">
            <w:pPr>
              <w:jc w:val="both"/>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624" w:type="dxa"/>
          </w:tcPr>
          <w:p w14:paraId="2588B3C0" w14:textId="77777777" w:rsidR="00EF5A3D" w:rsidRPr="00FD21E7" w:rsidRDefault="00EF5A3D" w:rsidP="00EF5A3D">
            <w:pPr>
              <w:jc w:val="both"/>
              <w:rPr>
                <w:rFonts w:ascii="Arial" w:hAnsi="Arial" w:cs="Arial"/>
                <w:sz w:val="20"/>
                <w:highlight w:val="yellow"/>
                <w:lang w:val="en-IE"/>
              </w:rPr>
            </w:pPr>
            <w:r w:rsidRPr="00FD21E7">
              <w:rPr>
                <w:rFonts w:ascii="Arial" w:hAnsi="Arial" w:cs="Arial"/>
                <w:sz w:val="20"/>
                <w:lang w:val="en-IE"/>
              </w:rPr>
              <w:t xml:space="preserve">The objective of this QSQ is to qualify Applicants onto the Qualifications Systems for the following, divided into the following lots </w:t>
            </w:r>
            <w:r w:rsidRPr="00D23417">
              <w:rPr>
                <w:rFonts w:ascii="Arial" w:hAnsi="Arial" w:cs="Arial"/>
                <w:sz w:val="20"/>
                <w:lang w:val="en-IE"/>
              </w:rPr>
              <w:t xml:space="preserve">for GNI. </w:t>
            </w:r>
          </w:p>
          <w:p w14:paraId="08649F06" w14:textId="77777777" w:rsidR="00EF5A3D" w:rsidRDefault="00EF5A3D" w:rsidP="00EF5A3D">
            <w:pPr>
              <w:jc w:val="both"/>
              <w:rPr>
                <w:rFonts w:ascii="Arial" w:hAnsi="Arial" w:cs="Arial"/>
                <w:sz w:val="20"/>
                <w:lang w:val="en-IE"/>
              </w:rPr>
            </w:pPr>
          </w:p>
          <w:p w14:paraId="78ED2A62" w14:textId="6EA23609" w:rsidR="00C94A53" w:rsidRPr="00C94A53" w:rsidRDefault="00C94A53" w:rsidP="00642748">
            <w:pPr>
              <w:rPr>
                <w:rFonts w:ascii="Arial" w:hAnsi="Arial" w:cs="Arial"/>
                <w:sz w:val="20"/>
                <w:lang w:val="en-IE"/>
              </w:rPr>
            </w:pPr>
            <w:r w:rsidRPr="00C94A53">
              <w:rPr>
                <w:rFonts w:ascii="Arial" w:hAnsi="Arial" w:cs="Arial"/>
                <w:b/>
                <w:bCs/>
                <w:sz w:val="20"/>
                <w:lang w:val="en-IE"/>
              </w:rPr>
              <w:t>Lot 1:</w:t>
            </w:r>
            <w:r w:rsidRPr="00C94A53">
              <w:rPr>
                <w:rFonts w:ascii="Arial" w:hAnsi="Arial" w:cs="Arial"/>
                <w:sz w:val="20"/>
                <w:lang w:val="en-IE"/>
              </w:rPr>
              <w:t xml:space="preserve"> Civils design, construction and maintenance </w:t>
            </w:r>
          </w:p>
          <w:p w14:paraId="3D7FEF55" w14:textId="42A926D4" w:rsidR="00C94A53" w:rsidRPr="00FD0442" w:rsidRDefault="00C94A53" w:rsidP="00FD0442">
            <w:pPr>
              <w:spacing w:line="276" w:lineRule="auto"/>
              <w:rPr>
                <w:rFonts w:ascii="Arial" w:eastAsia="Arial" w:hAnsi="Arial" w:cs="Arial"/>
                <w:sz w:val="20"/>
              </w:rPr>
            </w:pPr>
            <w:r w:rsidRPr="00C94A53">
              <w:rPr>
                <w:rFonts w:ascii="Arial" w:hAnsi="Arial" w:cs="Arial"/>
                <w:b/>
                <w:bCs/>
                <w:sz w:val="20"/>
                <w:lang w:val="en-IE"/>
              </w:rPr>
              <w:t>Lot 2:</w:t>
            </w:r>
            <w:r w:rsidRPr="00C94A53">
              <w:rPr>
                <w:rFonts w:ascii="Arial" w:hAnsi="Arial" w:cs="Arial"/>
                <w:sz w:val="20"/>
                <w:lang w:val="en-IE"/>
              </w:rPr>
              <w:t xml:space="preserve"> </w:t>
            </w:r>
            <w:r w:rsidR="00FC2CA3" w:rsidRPr="00AA27D9">
              <w:rPr>
                <w:rFonts w:ascii="Arial" w:hAnsi="Arial" w:cs="Arial"/>
                <w:noProof/>
                <w:sz w:val="20"/>
              </w:rPr>
              <w:t>Network Design and Surveying Services</w:t>
            </w:r>
          </w:p>
          <w:p w14:paraId="61BA0425" w14:textId="6BC778F2" w:rsidR="00214EAC" w:rsidRPr="00641A0F" w:rsidRDefault="00C94A53" w:rsidP="00214EAC">
            <w:pPr>
              <w:spacing w:line="276" w:lineRule="auto"/>
              <w:rPr>
                <w:rFonts w:ascii="Arial" w:eastAsia="Arial" w:hAnsi="Arial" w:cs="Arial"/>
                <w:sz w:val="20"/>
              </w:rPr>
            </w:pPr>
            <w:r w:rsidRPr="00C94A53">
              <w:rPr>
                <w:rFonts w:ascii="Arial" w:hAnsi="Arial" w:cs="Arial"/>
                <w:b/>
                <w:bCs/>
                <w:sz w:val="20"/>
                <w:lang w:val="en-IE"/>
              </w:rPr>
              <w:t>Lot 3:</w:t>
            </w:r>
            <w:r w:rsidRPr="00C94A53">
              <w:rPr>
                <w:rFonts w:ascii="Arial" w:hAnsi="Arial" w:cs="Arial"/>
                <w:sz w:val="20"/>
                <w:lang w:val="en-IE"/>
              </w:rPr>
              <w:t xml:space="preserve"> </w:t>
            </w:r>
            <w:r w:rsidR="00214EAC" w:rsidRPr="00AA27D9">
              <w:rPr>
                <w:rFonts w:ascii="Arial" w:hAnsi="Arial" w:cs="Arial"/>
                <w:noProof/>
                <w:sz w:val="20"/>
              </w:rPr>
              <w:t>GIS Design &amp; Asset Management System Services</w:t>
            </w:r>
            <w:r w:rsidR="00214EAC" w:rsidRPr="00641A0F">
              <w:rPr>
                <w:rFonts w:ascii="Arial" w:eastAsia="Arial" w:hAnsi="Arial" w:cs="Arial"/>
                <w:sz w:val="20"/>
              </w:rPr>
              <w:t xml:space="preserve"> </w:t>
            </w:r>
          </w:p>
          <w:p w14:paraId="570208A2" w14:textId="77777777" w:rsidR="00EF5A3D" w:rsidRDefault="00EF5A3D" w:rsidP="00B25112">
            <w:pPr>
              <w:spacing w:line="276" w:lineRule="auto"/>
              <w:rPr>
                <w:rFonts w:ascii="Arial" w:eastAsia="Arial" w:hAnsi="Arial" w:cs="Arial"/>
                <w:sz w:val="20"/>
              </w:rPr>
            </w:pPr>
          </w:p>
          <w:p w14:paraId="44D2A9BB" w14:textId="00DE08EB" w:rsidR="00EF5A3D" w:rsidRPr="00871CCE" w:rsidRDefault="00EF5A3D" w:rsidP="00DD76F0">
            <w:pPr>
              <w:jc w:val="both"/>
              <w:rPr>
                <w:rFonts w:ascii="Arial" w:eastAsia="Arial" w:hAnsi="Arial" w:cs="Arial"/>
                <w:sz w:val="20"/>
              </w:rPr>
            </w:pPr>
            <w:r w:rsidRPr="00FD21E7">
              <w:rPr>
                <w:rFonts w:ascii="Arial" w:hAnsi="Arial" w:cs="Arial"/>
                <w:sz w:val="20"/>
                <w:lang w:val="en-IE"/>
              </w:rPr>
              <w:t>See Appendix 1 for more details regarding the requirements.</w:t>
            </w:r>
          </w:p>
          <w:p w14:paraId="49D6FCB6" w14:textId="77777777" w:rsidR="00547416" w:rsidRDefault="00547416" w:rsidP="00586E22">
            <w:pPr>
              <w:jc w:val="both"/>
              <w:rPr>
                <w:rFonts w:ascii="Arial" w:hAnsi="Arial" w:cs="Arial"/>
                <w:sz w:val="20"/>
                <w:lang w:val="en-IE"/>
              </w:rPr>
            </w:pPr>
          </w:p>
          <w:p w14:paraId="727ECE8A" w14:textId="15E6A7D2" w:rsidR="00547416" w:rsidRPr="00485359" w:rsidRDefault="79FC15C5" w:rsidP="00586E22">
            <w:pPr>
              <w:jc w:val="both"/>
              <w:rPr>
                <w:rFonts w:ascii="Arial" w:hAnsi="Arial" w:cs="Arial"/>
                <w:sz w:val="20"/>
                <w:lang w:val="en-IE"/>
              </w:rPr>
            </w:pPr>
            <w:r w:rsidRPr="00485359">
              <w:rPr>
                <w:rFonts w:ascii="Arial" w:hAnsi="Arial" w:cs="Arial"/>
                <w:sz w:val="20"/>
                <w:lang w:val="en-IE"/>
              </w:rPr>
              <w:t>Applicants may apply for qualification in one or more lots</w:t>
            </w:r>
            <w:r w:rsidR="00103C38" w:rsidRPr="00485359">
              <w:rPr>
                <w:rFonts w:ascii="Arial" w:hAnsi="Arial" w:cs="Arial"/>
                <w:sz w:val="20"/>
                <w:lang w:val="en-IE"/>
              </w:rPr>
              <w:t>.</w:t>
            </w:r>
          </w:p>
          <w:p w14:paraId="0923965E" w14:textId="77777777" w:rsidR="00103C38" w:rsidRDefault="00103C38" w:rsidP="00586E22">
            <w:pPr>
              <w:jc w:val="both"/>
              <w:rPr>
                <w:rFonts w:ascii="Arial" w:hAnsi="Arial" w:cs="Arial"/>
                <w:sz w:val="20"/>
                <w:highlight w:val="yellow"/>
                <w:lang w:val="en-IE"/>
              </w:rPr>
            </w:pPr>
          </w:p>
          <w:p w14:paraId="5AB6E916" w14:textId="7460F05A" w:rsidR="00B64DA3" w:rsidRPr="00F47431" w:rsidRDefault="00B64DA3" w:rsidP="00586E22">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w:t>
            </w:r>
            <w:r w:rsidR="00A94179">
              <w:rPr>
                <w:rFonts w:ascii="Arial" w:hAnsi="Arial" w:cs="Arial"/>
                <w:color w:val="000000"/>
                <w:sz w:val="20"/>
                <w:lang w:val="en-IE"/>
              </w:rPr>
              <w:t xml:space="preserve"> achieving a Pass score for each selection criteria</w:t>
            </w:r>
            <w:r w:rsidRPr="00F47431">
              <w:rPr>
                <w:rFonts w:ascii="Arial" w:hAnsi="Arial" w:cs="Arial"/>
                <w:color w:val="000000"/>
                <w:sz w:val="20"/>
                <w:lang w:val="en-IE"/>
              </w:rPr>
              <w:t xml:space="preserve"> set out in this Q</w:t>
            </w:r>
            <w:r>
              <w:rPr>
                <w:rFonts w:ascii="Arial" w:hAnsi="Arial" w:cs="Arial"/>
                <w:color w:val="000000"/>
                <w:sz w:val="20"/>
                <w:lang w:val="en-IE"/>
              </w:rPr>
              <w:t>SQ</w:t>
            </w:r>
            <w:r w:rsidRPr="007B4BB4">
              <w:rPr>
                <w:rFonts w:ascii="Arial" w:hAnsi="Arial" w:cs="Arial"/>
                <w:color w:val="000000"/>
                <w:sz w:val="20"/>
                <w:lang w:val="en-IE"/>
              </w:rPr>
              <w:t>.</w:t>
            </w:r>
          </w:p>
          <w:p w14:paraId="3618C49D" w14:textId="77777777" w:rsidR="00B64DA3" w:rsidRPr="00F47431" w:rsidRDefault="00B64DA3" w:rsidP="00586E22">
            <w:pPr>
              <w:jc w:val="both"/>
              <w:rPr>
                <w:rFonts w:ascii="Arial" w:hAnsi="Arial" w:cs="Arial"/>
                <w:color w:val="000000"/>
                <w:sz w:val="20"/>
                <w:lang w:val="en-IE"/>
              </w:rPr>
            </w:pPr>
          </w:p>
          <w:p w14:paraId="6F3B89C8" w14:textId="1712FE75" w:rsidR="00B64DA3" w:rsidRDefault="7F2A2644" w:rsidP="00586E22">
            <w:pPr>
              <w:jc w:val="both"/>
              <w:rPr>
                <w:rFonts w:ascii="Arial" w:hAnsi="Arial" w:cs="Arial"/>
                <w:color w:val="000000"/>
                <w:sz w:val="20"/>
                <w:lang w:val="en-IE"/>
              </w:rPr>
            </w:pPr>
            <w:r w:rsidRPr="634013AE">
              <w:rPr>
                <w:rFonts w:ascii="Arial" w:hAnsi="Arial" w:cs="Arial"/>
                <w:color w:val="000000" w:themeColor="text1"/>
                <w:sz w:val="20"/>
                <w:lang w:val="en-IE"/>
              </w:rPr>
              <w:t xml:space="preserve">The details of how the Qualification System will operate are set out in Appendix 2 (Operation of the Qualification System). </w:t>
            </w:r>
          </w:p>
          <w:p w14:paraId="2E18EA80" w14:textId="77777777" w:rsidR="00B64DA3" w:rsidRDefault="00B64DA3" w:rsidP="00586E22">
            <w:pPr>
              <w:jc w:val="both"/>
              <w:rPr>
                <w:rFonts w:ascii="Arial" w:hAnsi="Arial" w:cs="Arial"/>
                <w:sz w:val="20"/>
              </w:rPr>
            </w:pPr>
          </w:p>
          <w:p w14:paraId="369C88CF" w14:textId="4AC10B58" w:rsidR="00AC6916" w:rsidRPr="00B746FF" w:rsidRDefault="7708D63B" w:rsidP="00B746FF">
            <w:pPr>
              <w:jc w:val="both"/>
              <w:rPr>
                <w:rFonts w:ascii="Arial" w:hAnsi="Arial" w:cs="Arial"/>
                <w:color w:val="000000" w:themeColor="text1"/>
                <w:sz w:val="20"/>
                <w:lang w:val="en-IE"/>
              </w:rPr>
            </w:pPr>
            <w:r w:rsidRPr="00B746FF">
              <w:rPr>
                <w:rFonts w:ascii="Arial" w:hAnsi="Arial" w:cs="Arial"/>
                <w:color w:val="000000" w:themeColor="text1"/>
                <w:sz w:val="20"/>
                <w:lang w:val="en-IE"/>
              </w:rPr>
              <w:t xml:space="preserve">Applicants should note that from time to time over the term of the Qualification System, the </w:t>
            </w:r>
            <w:bookmarkStart w:id="9" w:name="_Hlk190110939"/>
            <w:r w:rsidRPr="00B746FF">
              <w:rPr>
                <w:rFonts w:ascii="Arial" w:hAnsi="Arial" w:cs="Arial"/>
                <w:color w:val="000000" w:themeColor="text1"/>
                <w:sz w:val="20"/>
                <w:lang w:val="en-IE"/>
              </w:rPr>
              <w:t>Contracting Entity</w:t>
            </w:r>
            <w:bookmarkEnd w:id="9"/>
            <w:r w:rsidRPr="00B746FF">
              <w:rPr>
                <w:rFonts w:ascii="Arial" w:hAnsi="Arial" w:cs="Arial"/>
                <w:color w:val="000000" w:themeColor="text1"/>
                <w:sz w:val="20"/>
                <w:lang w:val="en-IE"/>
              </w:rPr>
              <w:t>, at its sole discretion but without altering the overall nature of the Qualification System, may modify the Qualification System to reflect changes in its requirements</w:t>
            </w:r>
            <w:r w:rsidR="00AC6916" w:rsidRPr="00B746FF">
              <w:rPr>
                <w:rFonts w:ascii="Arial" w:hAnsi="Arial" w:cs="Arial"/>
                <w:color w:val="000000" w:themeColor="text1"/>
                <w:sz w:val="20"/>
                <w:lang w:val="en-IE"/>
              </w:rPr>
              <w:t>. In addition, the Contracting Entity reserves the right to add additional lots to the Qualification System</w:t>
            </w:r>
            <w:r w:rsidR="00D460D2">
              <w:rPr>
                <w:rFonts w:ascii="Arial" w:hAnsi="Arial" w:cs="Arial"/>
                <w:color w:val="000000" w:themeColor="text1"/>
                <w:sz w:val="20"/>
                <w:lang w:val="en-IE"/>
              </w:rPr>
              <w:t>.</w:t>
            </w:r>
          </w:p>
          <w:p w14:paraId="0D7AF6AF" w14:textId="4194185E" w:rsidR="0460DE7A" w:rsidRPr="00B746FF" w:rsidRDefault="0460DE7A" w:rsidP="00B746FF">
            <w:pPr>
              <w:jc w:val="both"/>
              <w:rPr>
                <w:rFonts w:ascii="Arial" w:hAnsi="Arial" w:cs="Arial"/>
                <w:color w:val="000000" w:themeColor="text1"/>
                <w:sz w:val="20"/>
                <w:lang w:val="en-IE"/>
              </w:rPr>
            </w:pPr>
          </w:p>
          <w:p w14:paraId="734499BF" w14:textId="22965C08" w:rsidR="00B64DA3" w:rsidRPr="00B746FF" w:rsidRDefault="7708D63B" w:rsidP="00B746FF">
            <w:pPr>
              <w:jc w:val="both"/>
              <w:rPr>
                <w:rFonts w:ascii="Arial" w:hAnsi="Arial" w:cs="Arial"/>
                <w:color w:val="000000" w:themeColor="text1"/>
                <w:sz w:val="20"/>
                <w:lang w:val="en-IE"/>
              </w:rPr>
            </w:pPr>
            <w:r w:rsidRPr="00B746FF">
              <w:rPr>
                <w:rFonts w:ascii="Arial" w:hAnsi="Arial" w:cs="Arial"/>
                <w:color w:val="000000" w:themeColor="text1"/>
                <w:sz w:val="20"/>
                <w:lang w:val="en-IE"/>
              </w:rPr>
              <w:t>The conditions under which such an option may be exercised by the Contracting Entity will be outlined in the relevant call off competition document.</w:t>
            </w:r>
          </w:p>
          <w:p w14:paraId="4FF46CDA" w14:textId="198A58B6" w:rsidR="00B64DA3" w:rsidRDefault="00B64DA3" w:rsidP="00586E22">
            <w:pPr>
              <w:pStyle w:val="CM1"/>
              <w:jc w:val="both"/>
              <w:rPr>
                <w:rFonts w:ascii="Arial" w:hAnsi="Arial" w:cs="Arial"/>
                <w:sz w:val="20"/>
                <w:szCs w:val="20"/>
              </w:rPr>
            </w:pPr>
          </w:p>
        </w:tc>
      </w:tr>
      <w:tr w:rsidR="00A14A41" w:rsidRPr="00A85786" w14:paraId="260C4FFD" w14:textId="77777777" w:rsidTr="0460DE7A">
        <w:trPr>
          <w:cantSplit/>
          <w:trHeight w:val="1125"/>
        </w:trPr>
        <w:tc>
          <w:tcPr>
            <w:tcW w:w="803" w:type="dxa"/>
          </w:tcPr>
          <w:p w14:paraId="187EA337" w14:textId="0BF9711B" w:rsidR="00B64DA3" w:rsidRPr="00F47431" w:rsidRDefault="00B64DA3" w:rsidP="00586E22">
            <w:pPr>
              <w:jc w:val="both"/>
              <w:rPr>
                <w:rFonts w:ascii="Arial" w:hAnsi="Arial" w:cs="Arial"/>
                <w:b/>
                <w:sz w:val="20"/>
                <w:lang w:val="en-IE"/>
              </w:rPr>
            </w:pPr>
            <w:r>
              <w:rPr>
                <w:rFonts w:ascii="Arial" w:hAnsi="Arial" w:cs="Arial"/>
                <w:b/>
                <w:sz w:val="20"/>
                <w:lang w:val="en-IE"/>
              </w:rPr>
              <w:t>A5</w:t>
            </w:r>
          </w:p>
        </w:tc>
        <w:tc>
          <w:tcPr>
            <w:tcW w:w="3743" w:type="dxa"/>
          </w:tcPr>
          <w:p w14:paraId="4D4829A8" w14:textId="65033740" w:rsidR="00B64DA3" w:rsidRPr="009923D5" w:rsidRDefault="00B64DA3" w:rsidP="00586E22">
            <w:pPr>
              <w:jc w:val="both"/>
              <w:rPr>
                <w:rFonts w:ascii="Arial" w:hAnsi="Arial" w:cs="Arial"/>
                <w:b/>
                <w:sz w:val="20"/>
                <w:lang w:val="en-IE"/>
              </w:rPr>
            </w:pPr>
            <w:r>
              <w:rPr>
                <w:rFonts w:ascii="Arial" w:hAnsi="Arial" w:cs="Arial"/>
                <w:b/>
                <w:sz w:val="20"/>
                <w:lang w:val="en-IE"/>
              </w:rPr>
              <w:t>Term of the Qualification System</w:t>
            </w:r>
          </w:p>
        </w:tc>
        <w:tc>
          <w:tcPr>
            <w:tcW w:w="4624" w:type="dxa"/>
          </w:tcPr>
          <w:p w14:paraId="4EA53EA3" w14:textId="1CFCC721" w:rsidR="00B64DA3" w:rsidRDefault="78A2FECD" w:rsidP="00586E22">
            <w:pPr>
              <w:jc w:val="both"/>
              <w:rPr>
                <w:rFonts w:ascii="Arial" w:hAnsi="Arial" w:cs="Arial"/>
                <w:color w:val="000000"/>
                <w:sz w:val="20"/>
              </w:rPr>
            </w:pPr>
            <w:r w:rsidRPr="01C832E6">
              <w:rPr>
                <w:rFonts w:ascii="Arial" w:hAnsi="Arial" w:cs="Arial"/>
                <w:color w:val="000000"/>
                <w:sz w:val="20"/>
              </w:rPr>
              <w:t xml:space="preserve">Ten years from the date of its establishment unless terminated earlier by the Contracting Entity. </w:t>
            </w:r>
          </w:p>
          <w:p w14:paraId="66E3C934" w14:textId="77777777" w:rsidR="00B64DA3" w:rsidRDefault="00B64DA3" w:rsidP="00586E22">
            <w:pPr>
              <w:jc w:val="both"/>
              <w:rPr>
                <w:rFonts w:ascii="Arial" w:hAnsi="Arial" w:cs="Arial"/>
                <w:sz w:val="20"/>
              </w:rPr>
            </w:pPr>
          </w:p>
          <w:p w14:paraId="6472E01B" w14:textId="11DD3C3F" w:rsidR="00B64DA3" w:rsidRPr="005032C4" w:rsidRDefault="00B64DA3" w:rsidP="00586E22">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r w:rsidR="00A14A41" w14:paraId="54FE68CA" w14:textId="77777777" w:rsidTr="00FC2B9A">
        <w:trPr>
          <w:cantSplit/>
          <w:trHeight w:val="1245"/>
        </w:trPr>
        <w:tc>
          <w:tcPr>
            <w:tcW w:w="803" w:type="dxa"/>
          </w:tcPr>
          <w:p w14:paraId="3DDC0A2F" w14:textId="49CDCD34" w:rsidR="55DB9BC6" w:rsidRDefault="55DB9BC6" w:rsidP="00586E22">
            <w:pPr>
              <w:jc w:val="both"/>
              <w:rPr>
                <w:rFonts w:ascii="Arial" w:hAnsi="Arial" w:cs="Arial"/>
                <w:b/>
                <w:bCs/>
                <w:sz w:val="20"/>
                <w:lang w:val="en-IE"/>
              </w:rPr>
            </w:pPr>
            <w:r w:rsidRPr="634013AE">
              <w:rPr>
                <w:rFonts w:ascii="Arial" w:hAnsi="Arial" w:cs="Arial"/>
                <w:b/>
                <w:bCs/>
                <w:sz w:val="20"/>
                <w:lang w:val="en-IE"/>
              </w:rPr>
              <w:t>A</w:t>
            </w:r>
            <w:r w:rsidR="29C3F402" w:rsidRPr="634013AE">
              <w:rPr>
                <w:rFonts w:ascii="Arial" w:hAnsi="Arial" w:cs="Arial"/>
                <w:b/>
                <w:bCs/>
                <w:sz w:val="20"/>
                <w:lang w:val="en-IE"/>
              </w:rPr>
              <w:t>6</w:t>
            </w:r>
          </w:p>
        </w:tc>
        <w:tc>
          <w:tcPr>
            <w:tcW w:w="3743" w:type="dxa"/>
          </w:tcPr>
          <w:p w14:paraId="2A5DA55D" w14:textId="77777777" w:rsidR="344B6398" w:rsidRDefault="344B6398" w:rsidP="00586E22">
            <w:pPr>
              <w:widowControl w:val="0"/>
              <w:jc w:val="both"/>
              <w:rPr>
                <w:rFonts w:ascii="Arial" w:hAnsi="Arial" w:cs="Arial"/>
                <w:b/>
                <w:bCs/>
                <w:sz w:val="20"/>
                <w:lang w:val="en-IE"/>
              </w:rPr>
            </w:pPr>
            <w:r w:rsidRPr="634013AE">
              <w:rPr>
                <w:rFonts w:ascii="Arial" w:hAnsi="Arial" w:cs="Arial"/>
                <w:b/>
                <w:bCs/>
                <w:sz w:val="20"/>
                <w:lang w:val="en-IE"/>
              </w:rPr>
              <w:t>Insurance requirements</w:t>
            </w:r>
          </w:p>
          <w:p w14:paraId="7C768D94" w14:textId="71156483" w:rsidR="634013AE" w:rsidRDefault="634013AE" w:rsidP="00586E22">
            <w:pPr>
              <w:jc w:val="both"/>
              <w:rPr>
                <w:rFonts w:ascii="Arial" w:hAnsi="Arial" w:cs="Arial"/>
                <w:b/>
                <w:bCs/>
                <w:sz w:val="20"/>
                <w:lang w:val="en-IE"/>
              </w:rPr>
            </w:pPr>
          </w:p>
        </w:tc>
        <w:tc>
          <w:tcPr>
            <w:tcW w:w="4624" w:type="dxa"/>
          </w:tcPr>
          <w:p w14:paraId="2F27F383" w14:textId="70CC041F" w:rsidR="634013AE" w:rsidRDefault="2EE45FA9" w:rsidP="00586E22">
            <w:pPr>
              <w:widowControl w:val="0"/>
              <w:jc w:val="both"/>
              <w:rPr>
                <w:rFonts w:ascii="Segoe UI" w:eastAsia="Segoe UI" w:hAnsi="Segoe UI" w:cs="Segoe UI"/>
                <w:color w:val="000000" w:themeColor="text1"/>
                <w:sz w:val="18"/>
                <w:szCs w:val="18"/>
              </w:rPr>
            </w:pPr>
            <w:r w:rsidRPr="0460DE7A">
              <w:rPr>
                <w:rFonts w:ascii="Arial" w:hAnsi="Arial" w:cs="Arial"/>
                <w:sz w:val="20"/>
              </w:rPr>
              <w:t xml:space="preserve">It shall be a condition of the award of the </w:t>
            </w:r>
            <w:bookmarkStart w:id="10" w:name="_Hlk190110977"/>
            <w:r w:rsidRPr="0460DE7A">
              <w:rPr>
                <w:rFonts w:ascii="Arial" w:hAnsi="Arial" w:cs="Arial"/>
                <w:sz w:val="20"/>
              </w:rPr>
              <w:t>Contract</w:t>
            </w:r>
            <w:bookmarkEnd w:id="10"/>
            <w:r w:rsidRPr="0460DE7A">
              <w:rPr>
                <w:rFonts w:ascii="Arial" w:hAnsi="Arial" w:cs="Arial"/>
                <w:sz w:val="20"/>
              </w:rPr>
              <w:t xml:space="preserve"> that the successful </w:t>
            </w:r>
            <w:r w:rsidR="000C05E6">
              <w:rPr>
                <w:rFonts w:ascii="Arial" w:hAnsi="Arial" w:cs="Arial"/>
                <w:sz w:val="20"/>
              </w:rPr>
              <w:t>t</w:t>
            </w:r>
            <w:r w:rsidRPr="0460DE7A">
              <w:rPr>
                <w:rFonts w:ascii="Arial" w:hAnsi="Arial" w:cs="Arial"/>
                <w:sz w:val="20"/>
              </w:rPr>
              <w:t>enderer shall have in place insurance which meets the Contracting Entity’</w:t>
            </w:r>
            <w:r w:rsidR="005D4291">
              <w:rPr>
                <w:rFonts w:ascii="Arial" w:hAnsi="Arial" w:cs="Arial"/>
                <w:sz w:val="20"/>
              </w:rPr>
              <w:t>s</w:t>
            </w:r>
            <w:r w:rsidRPr="0460DE7A">
              <w:rPr>
                <w:rFonts w:ascii="Arial" w:hAnsi="Arial" w:cs="Arial"/>
                <w:sz w:val="20"/>
              </w:rPr>
              <w:t xml:space="preserve"> requirements, further details of which will be provided at </w:t>
            </w:r>
            <w:bookmarkStart w:id="11" w:name="_Hlk190110987"/>
            <w:r w:rsidRPr="0460DE7A">
              <w:rPr>
                <w:rFonts w:ascii="Arial" w:hAnsi="Arial" w:cs="Arial"/>
                <w:sz w:val="20"/>
              </w:rPr>
              <w:t xml:space="preserve">Call for Competition </w:t>
            </w:r>
            <w:bookmarkEnd w:id="11"/>
            <w:r w:rsidRPr="0460DE7A">
              <w:rPr>
                <w:rFonts w:ascii="Arial" w:hAnsi="Arial" w:cs="Arial"/>
                <w:sz w:val="20"/>
              </w:rPr>
              <w:t>stage.</w:t>
            </w:r>
          </w:p>
        </w:tc>
      </w:tr>
    </w:tbl>
    <w:p w14:paraId="09C995A7" w14:textId="77777777" w:rsidR="00877EB7" w:rsidRDefault="00877EB7" w:rsidP="00586E22">
      <w:pPr>
        <w:jc w:val="both"/>
        <w:rPr>
          <w:rFonts w:ascii="Arial" w:hAnsi="Arial" w:cs="Arial"/>
          <w:b/>
          <w:sz w:val="20"/>
          <w:lang w:val="en-IE"/>
        </w:rPr>
      </w:pPr>
    </w:p>
    <w:p w14:paraId="7221D475" w14:textId="736EE005" w:rsidR="00CD67E3" w:rsidRPr="00290E52" w:rsidRDefault="00CD67E3"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lastRenderedPageBreak/>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586E22">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69B8CC3A">
        <w:trPr>
          <w:cantSplit/>
        </w:trPr>
        <w:tc>
          <w:tcPr>
            <w:tcW w:w="801" w:type="dxa"/>
          </w:tcPr>
          <w:p w14:paraId="4CA358EE"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Date and Time</w:t>
            </w:r>
          </w:p>
        </w:tc>
        <w:tc>
          <w:tcPr>
            <w:tcW w:w="4620" w:type="dxa"/>
          </w:tcPr>
          <w:p w14:paraId="525F92F3" w14:textId="77777777" w:rsidR="002D0555" w:rsidRPr="002D0555" w:rsidRDefault="002D0555" w:rsidP="002D0555">
            <w:pPr>
              <w:pStyle w:val="FootnoteText"/>
              <w:jc w:val="both"/>
              <w:rPr>
                <w:rFonts w:ascii="Arial" w:eastAsia="Calibri" w:hAnsi="Arial" w:cs="Arial"/>
                <w:b/>
                <w:bCs/>
                <w:lang w:val="en-IE" w:eastAsia="en-IE"/>
              </w:rPr>
            </w:pPr>
            <w:r w:rsidRPr="002D0555">
              <w:rPr>
                <w:rFonts w:ascii="Arial" w:eastAsia="Calibri" w:hAnsi="Arial" w:cs="Arial"/>
                <w:b/>
                <w:bCs/>
                <w:lang w:val="en-IE" w:eastAsia="en-IE"/>
              </w:rPr>
              <w:t>Deadline for QSQ Responses for the Initial Competition</w:t>
            </w:r>
          </w:p>
          <w:p w14:paraId="379553BD" w14:textId="77777777" w:rsidR="002D0555" w:rsidRPr="002D0555" w:rsidRDefault="002D0555" w:rsidP="002D0555">
            <w:pPr>
              <w:pStyle w:val="FootnoteText"/>
              <w:jc w:val="both"/>
              <w:rPr>
                <w:rFonts w:ascii="Arial" w:eastAsia="Calibri" w:hAnsi="Arial" w:cs="Arial"/>
                <w:b/>
                <w:bCs/>
                <w:i/>
                <w:iCs/>
                <w:lang w:val="en-IE" w:eastAsia="en-IE"/>
              </w:rPr>
            </w:pPr>
          </w:p>
          <w:p w14:paraId="76BA3CDE" w14:textId="77777777" w:rsidR="002D0555" w:rsidRPr="002D0555" w:rsidRDefault="002D0555" w:rsidP="002D0555">
            <w:pPr>
              <w:pStyle w:val="FootnoteText"/>
              <w:jc w:val="both"/>
              <w:rPr>
                <w:rFonts w:ascii="Arial" w:eastAsia="Calibri" w:hAnsi="Arial" w:cs="Arial"/>
                <w:lang w:val="en-IE" w:eastAsia="en-IE"/>
              </w:rPr>
            </w:pPr>
            <w:r w:rsidRPr="002D0555">
              <w:rPr>
                <w:rFonts w:ascii="Arial" w:eastAsia="Calibri" w:hAnsi="Arial" w:cs="Arial"/>
                <w:lang w:val="en-IE" w:eastAsia="en-IE"/>
              </w:rPr>
              <w:t xml:space="preserve">The Contracting Entity has immediate requirements which may be tendered in the near future, through an Initial Competition. </w:t>
            </w:r>
          </w:p>
          <w:p w14:paraId="61BE0E3A" w14:textId="77777777" w:rsidR="002D0555" w:rsidRPr="002D0555" w:rsidRDefault="002D0555" w:rsidP="002D0555">
            <w:pPr>
              <w:pStyle w:val="FootnoteText"/>
              <w:jc w:val="both"/>
              <w:rPr>
                <w:rFonts w:ascii="Arial" w:eastAsia="Calibri" w:hAnsi="Arial" w:cs="Arial"/>
                <w:lang w:val="en-IE" w:eastAsia="en-IE"/>
              </w:rPr>
            </w:pPr>
          </w:p>
          <w:p w14:paraId="5334B165" w14:textId="76704F94" w:rsidR="002D0555" w:rsidRPr="002D0555" w:rsidRDefault="002D0555" w:rsidP="002D0555">
            <w:pPr>
              <w:pStyle w:val="FootnoteText"/>
              <w:jc w:val="both"/>
              <w:rPr>
                <w:rFonts w:ascii="Arial" w:eastAsia="Calibri" w:hAnsi="Arial" w:cs="Arial"/>
                <w:lang w:val="en-IE" w:eastAsia="en-IE"/>
              </w:rPr>
            </w:pPr>
            <w:r w:rsidRPr="002D0555">
              <w:rPr>
                <w:rFonts w:ascii="Arial" w:eastAsia="Calibri" w:hAnsi="Arial" w:cs="Arial"/>
                <w:lang w:val="en-IE" w:eastAsia="en-IE"/>
              </w:rPr>
              <w:t xml:space="preserve">Applicants who are interested in participating in the Initial Competition must submit their QSQ responses through the </w:t>
            </w:r>
            <w:proofErr w:type="spellStart"/>
            <w:r w:rsidRPr="002D0555">
              <w:rPr>
                <w:rFonts w:ascii="Arial" w:eastAsia="Calibri" w:hAnsi="Arial" w:cs="Arial"/>
                <w:lang w:val="en-IE" w:eastAsia="en-IE"/>
              </w:rPr>
              <w:t>eTenders</w:t>
            </w:r>
            <w:proofErr w:type="spellEnd"/>
            <w:r w:rsidRPr="002D0555">
              <w:rPr>
                <w:rFonts w:ascii="Arial" w:eastAsia="Calibri" w:hAnsi="Arial" w:cs="Arial"/>
                <w:lang w:val="en-IE" w:eastAsia="en-IE"/>
              </w:rPr>
              <w:t xml:space="preserve"> system by </w:t>
            </w:r>
            <w:r w:rsidRPr="002B095B">
              <w:rPr>
                <w:rFonts w:ascii="Arial" w:eastAsia="Calibri" w:hAnsi="Arial" w:cs="Arial"/>
                <w:b/>
                <w:bCs/>
                <w:u w:val="single"/>
                <w:lang w:val="en-IE" w:eastAsia="en-IE"/>
              </w:rPr>
              <w:t xml:space="preserve">12:00hrs (local time) </w:t>
            </w:r>
            <w:permStart w:id="1740133293" w:edGrp="everyone" w:colFirst="1" w:colLast="1"/>
            <w:r w:rsidR="002B095B" w:rsidRPr="002B095B">
              <w:rPr>
                <w:rFonts w:ascii="Arial" w:eastAsia="Calibri" w:hAnsi="Arial" w:cs="Arial"/>
                <w:b/>
                <w:bCs/>
                <w:u w:val="single"/>
                <w:lang w:val="en-IE" w:eastAsia="en-IE"/>
              </w:rPr>
              <w:t>Monday 13</w:t>
            </w:r>
            <w:r w:rsidR="002B095B" w:rsidRPr="002B095B">
              <w:rPr>
                <w:rFonts w:ascii="Arial" w:eastAsia="Calibri" w:hAnsi="Arial" w:cs="Arial"/>
                <w:b/>
                <w:bCs/>
                <w:u w:val="single"/>
                <w:vertAlign w:val="superscript"/>
                <w:lang w:val="en-IE" w:eastAsia="en-IE"/>
              </w:rPr>
              <w:t>th</w:t>
            </w:r>
            <w:r w:rsidR="002B095B" w:rsidRPr="002B095B">
              <w:rPr>
                <w:rFonts w:ascii="Arial" w:eastAsia="Calibri" w:hAnsi="Arial" w:cs="Arial"/>
                <w:b/>
                <w:bCs/>
                <w:u w:val="single"/>
                <w:lang w:val="en-IE" w:eastAsia="en-IE"/>
              </w:rPr>
              <w:t xml:space="preserve"> April 2026</w:t>
            </w:r>
            <w:r w:rsidRPr="002D0555">
              <w:rPr>
                <w:rFonts w:ascii="Arial" w:eastAsia="Calibri" w:hAnsi="Arial" w:cs="Arial"/>
                <w:lang w:val="en-IE" w:eastAsia="en-IE"/>
              </w:rPr>
              <w:t>, unless amended by way of clarification.</w:t>
            </w:r>
            <w:permEnd w:id="1740133293"/>
          </w:p>
          <w:p w14:paraId="27863FDE" w14:textId="77777777" w:rsidR="002D0555" w:rsidRPr="002D0555" w:rsidRDefault="002D0555" w:rsidP="002D0555">
            <w:pPr>
              <w:pStyle w:val="FootnoteText"/>
              <w:jc w:val="both"/>
              <w:rPr>
                <w:rFonts w:ascii="Arial" w:hAnsi="Arial" w:cs="Arial"/>
                <w:lang w:val="en-IE"/>
              </w:rPr>
            </w:pPr>
          </w:p>
          <w:p w14:paraId="644CE8C2" w14:textId="77777777" w:rsidR="002D0555" w:rsidRPr="002D0555" w:rsidRDefault="002D0555" w:rsidP="002D0555">
            <w:pPr>
              <w:pStyle w:val="FootnoteText"/>
              <w:jc w:val="both"/>
              <w:rPr>
                <w:rFonts w:ascii="Arial" w:hAnsi="Arial" w:cs="Arial"/>
                <w:lang w:val="en-IE"/>
              </w:rPr>
            </w:pPr>
            <w:r w:rsidRPr="002D0555">
              <w:rPr>
                <w:rFonts w:ascii="Arial" w:hAnsi="Arial" w:cs="Arial"/>
                <w:lang w:val="en-IE"/>
              </w:rPr>
              <w:t>The Contracting Entity may, but shall not be obliged to, run an Initial Competition.</w:t>
            </w:r>
          </w:p>
          <w:p w14:paraId="3213F70D" w14:textId="77777777" w:rsidR="002D0555" w:rsidRDefault="002D0555" w:rsidP="00445BB0">
            <w:pPr>
              <w:pStyle w:val="FootnoteText"/>
              <w:jc w:val="both"/>
              <w:rPr>
                <w:rFonts w:ascii="Arial" w:hAnsi="Arial" w:cs="Arial"/>
                <w:b/>
                <w:bCs/>
                <w:lang w:val="en-IE"/>
              </w:rPr>
            </w:pPr>
          </w:p>
          <w:p w14:paraId="4F2F1429" w14:textId="67E0B1DA" w:rsidR="00445BB0" w:rsidRPr="00092A4B" w:rsidRDefault="00445BB0" w:rsidP="00445BB0">
            <w:pPr>
              <w:pStyle w:val="FootnoteText"/>
              <w:jc w:val="both"/>
              <w:rPr>
                <w:rFonts w:ascii="Arial" w:hAnsi="Arial" w:cs="Arial"/>
                <w:b/>
                <w:bCs/>
                <w:lang w:val="en-IE"/>
              </w:rPr>
            </w:pPr>
            <w:r w:rsidRPr="00092A4B">
              <w:rPr>
                <w:rFonts w:ascii="Arial" w:hAnsi="Arial" w:cs="Arial"/>
                <w:b/>
                <w:bCs/>
                <w:lang w:val="en-IE"/>
              </w:rPr>
              <w:t>Deadline for QSQ responses</w:t>
            </w:r>
          </w:p>
          <w:p w14:paraId="5C254AD3" w14:textId="77777777" w:rsidR="00445BB0" w:rsidRDefault="00445BB0" w:rsidP="00445BB0">
            <w:pPr>
              <w:pStyle w:val="FootnoteText"/>
              <w:jc w:val="both"/>
              <w:rPr>
                <w:rFonts w:ascii="Arial" w:hAnsi="Arial" w:cs="Arial"/>
                <w:highlight w:val="yellow"/>
                <w:lang w:val="en-IE"/>
              </w:rPr>
            </w:pPr>
          </w:p>
          <w:p w14:paraId="1DB46A01" w14:textId="77777777" w:rsidR="00445BB0" w:rsidRDefault="00445BB0" w:rsidP="00445BB0">
            <w:pPr>
              <w:pStyle w:val="FootnoteText"/>
              <w:jc w:val="both"/>
              <w:rPr>
                <w:rFonts w:ascii="Arial" w:hAnsi="Arial" w:cs="Arial"/>
                <w:lang w:val="en-IE"/>
              </w:rPr>
            </w:pPr>
            <w:r>
              <w:rPr>
                <w:rFonts w:ascii="Arial" w:hAnsi="Arial" w:cs="Arial"/>
                <w:lang w:val="en-IE"/>
              </w:rPr>
              <w:t xml:space="preserve">Applicants can apply for admission to the QS at any time while the QS is open. </w:t>
            </w:r>
          </w:p>
          <w:p w14:paraId="2D536AAD" w14:textId="77777777" w:rsidR="00445BB0" w:rsidRDefault="00445BB0" w:rsidP="00445BB0">
            <w:pPr>
              <w:pStyle w:val="FootnoteText"/>
              <w:jc w:val="both"/>
              <w:rPr>
                <w:rFonts w:ascii="Arial" w:hAnsi="Arial" w:cs="Arial"/>
                <w:lang w:val="en-IE"/>
              </w:rPr>
            </w:pPr>
          </w:p>
          <w:p w14:paraId="74303F2B" w14:textId="3FEA7EE4" w:rsidR="00445BB0" w:rsidRDefault="00445BB0" w:rsidP="00445BB0">
            <w:pPr>
              <w:pStyle w:val="FootnoteText"/>
              <w:jc w:val="both"/>
              <w:rPr>
                <w:rFonts w:ascii="Arial" w:hAnsi="Arial" w:cs="Arial"/>
              </w:rPr>
            </w:pPr>
            <w:r>
              <w:rPr>
                <w:rFonts w:ascii="Arial" w:hAnsi="Arial" w:cs="Arial"/>
                <w:lang w:val="en-IE"/>
              </w:rPr>
              <w:t xml:space="preserve">QSQ responses must be submitted through the </w:t>
            </w:r>
            <w:proofErr w:type="spellStart"/>
            <w:r>
              <w:rPr>
                <w:rFonts w:ascii="Arial" w:hAnsi="Arial" w:cs="Arial"/>
                <w:lang w:val="en-IE"/>
              </w:rPr>
              <w:t>eTenders</w:t>
            </w:r>
            <w:proofErr w:type="spellEnd"/>
            <w:r>
              <w:rPr>
                <w:rFonts w:ascii="Arial" w:hAnsi="Arial" w:cs="Arial"/>
                <w:lang w:val="en-IE"/>
              </w:rPr>
              <w:t xml:space="preserve"> </w:t>
            </w:r>
            <w:r w:rsidR="00283BD3">
              <w:rPr>
                <w:rFonts w:ascii="Arial" w:hAnsi="Arial" w:cs="Arial"/>
                <w:lang w:val="en-IE"/>
              </w:rPr>
              <w:t>system</w:t>
            </w:r>
            <w:r w:rsidR="00C30422">
              <w:rPr>
                <w:rFonts w:ascii="Arial" w:hAnsi="Arial" w:cs="Arial"/>
                <w:lang w:val="en-IE"/>
              </w:rPr>
              <w:t xml:space="preserve">s </w:t>
            </w:r>
            <w:r>
              <w:rPr>
                <w:rFonts w:ascii="Arial" w:hAnsi="Arial" w:cs="Arial"/>
                <w:lang w:val="en-IE"/>
              </w:rPr>
              <w:t>and the Contracting Entity will accept QSQ responses up the closing date of this QS on</w:t>
            </w:r>
            <w:r w:rsidR="002B095B">
              <w:rPr>
                <w:rFonts w:ascii="Arial" w:hAnsi="Arial" w:cs="Arial"/>
                <w:lang w:val="en-IE"/>
              </w:rPr>
              <w:t xml:space="preserve"> </w:t>
            </w:r>
            <w:r w:rsidR="002B095B" w:rsidRPr="002B095B">
              <w:rPr>
                <w:rFonts w:ascii="Arial" w:hAnsi="Arial" w:cs="Arial"/>
                <w:b/>
                <w:bCs/>
                <w:u w:val="single"/>
                <w:lang w:val="en-IE"/>
              </w:rPr>
              <w:t>12:00</w:t>
            </w:r>
            <w:r w:rsidRPr="002B095B">
              <w:rPr>
                <w:rFonts w:ascii="Arial" w:hAnsi="Arial" w:cs="Arial"/>
                <w:b/>
                <w:bCs/>
                <w:u w:val="single"/>
              </w:rPr>
              <w:t>hours local time on</w:t>
            </w:r>
            <w:r w:rsidR="002B095B" w:rsidRPr="002B095B">
              <w:rPr>
                <w:rFonts w:ascii="Arial" w:hAnsi="Arial" w:cs="Arial"/>
                <w:b/>
                <w:bCs/>
                <w:u w:val="single"/>
              </w:rPr>
              <w:t xml:space="preserve"> Monday 17</w:t>
            </w:r>
            <w:r w:rsidR="002B095B" w:rsidRPr="002B095B">
              <w:rPr>
                <w:rFonts w:ascii="Arial" w:hAnsi="Arial" w:cs="Arial"/>
                <w:b/>
                <w:bCs/>
                <w:u w:val="single"/>
                <w:vertAlign w:val="superscript"/>
              </w:rPr>
              <w:t>th</w:t>
            </w:r>
            <w:r w:rsidR="002B095B" w:rsidRPr="002B095B">
              <w:rPr>
                <w:rFonts w:ascii="Arial" w:hAnsi="Arial" w:cs="Arial"/>
                <w:b/>
                <w:bCs/>
                <w:u w:val="single"/>
              </w:rPr>
              <w:t xml:space="preserve"> March 2036</w:t>
            </w:r>
            <w:r w:rsidRPr="634013AE">
              <w:rPr>
                <w:rFonts w:ascii="Arial" w:hAnsi="Arial" w:cs="Arial"/>
              </w:rPr>
              <w:t>, unless amended by way of clarification.</w:t>
            </w:r>
          </w:p>
          <w:p w14:paraId="012BC2BA" w14:textId="0996E39C" w:rsidR="009526AE" w:rsidRPr="003E59CA" w:rsidRDefault="009526AE" w:rsidP="00586E22">
            <w:pPr>
              <w:pStyle w:val="FootnoteText"/>
              <w:jc w:val="both"/>
              <w:rPr>
                <w:rFonts w:ascii="Arial" w:hAnsi="Arial" w:cs="Arial"/>
                <w:highlight w:val="yellow"/>
                <w:lang w:val="en-IE"/>
              </w:rPr>
            </w:pPr>
          </w:p>
        </w:tc>
      </w:tr>
      <w:tr w:rsidR="00877EB7" w:rsidRPr="00A85786" w14:paraId="1F750945" w14:textId="77777777" w:rsidTr="69B8CC3A">
        <w:trPr>
          <w:cantSplit/>
        </w:trPr>
        <w:tc>
          <w:tcPr>
            <w:tcW w:w="801" w:type="dxa"/>
          </w:tcPr>
          <w:p w14:paraId="76E2AF24"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586E22">
            <w:pPr>
              <w:jc w:val="both"/>
              <w:rPr>
                <w:rFonts w:ascii="Arial" w:hAnsi="Arial" w:cs="Arial"/>
                <w:b/>
                <w:sz w:val="20"/>
                <w:lang w:val="en-IE"/>
              </w:rPr>
            </w:pPr>
            <w:r>
              <w:rPr>
                <w:rFonts w:ascii="Arial" w:hAnsi="Arial" w:cs="Arial"/>
                <w:b/>
                <w:sz w:val="20"/>
                <w:lang w:val="en-IE"/>
              </w:rPr>
              <w:t>Submission of QSQ Response</w:t>
            </w:r>
          </w:p>
        </w:tc>
        <w:tc>
          <w:tcPr>
            <w:tcW w:w="4620" w:type="dxa"/>
          </w:tcPr>
          <w:p w14:paraId="289699DF" w14:textId="6A5288F1" w:rsidR="00CD67E3" w:rsidRPr="00A0294B" w:rsidRDefault="00CD67E3" w:rsidP="00586E22">
            <w:pPr>
              <w:jc w:val="both"/>
              <w:rPr>
                <w:rFonts w:ascii="Arial" w:hAnsi="Arial" w:cs="Arial"/>
                <w:sz w:val="20"/>
              </w:rPr>
            </w:pPr>
            <w:r w:rsidRPr="634013AE">
              <w:rPr>
                <w:rFonts w:ascii="Arial" w:hAnsi="Arial" w:cs="Arial"/>
                <w:sz w:val="20"/>
              </w:rPr>
              <w:t>All submissions are electronic, as such NO paper copies will be accepted or read.</w:t>
            </w:r>
          </w:p>
          <w:p w14:paraId="53877091" w14:textId="56E87177" w:rsidR="4E8AFC9F" w:rsidRDefault="4E8AFC9F" w:rsidP="00586E22">
            <w:pPr>
              <w:jc w:val="both"/>
              <w:rPr>
                <w:rFonts w:ascii="Arial" w:hAnsi="Arial" w:cs="Arial"/>
                <w:sz w:val="20"/>
              </w:rPr>
            </w:pPr>
          </w:p>
          <w:p w14:paraId="00DD5295" w14:textId="799634A8" w:rsidR="2ADB6107" w:rsidRDefault="1C4A2482" w:rsidP="00586E22">
            <w:pPr>
              <w:jc w:val="both"/>
              <w:rPr>
                <w:rFonts w:ascii="Arial" w:eastAsia="Arial" w:hAnsi="Arial" w:cs="Arial"/>
                <w:sz w:val="20"/>
              </w:rPr>
            </w:pPr>
            <w:r w:rsidRPr="0460DE7A">
              <w:rPr>
                <w:rFonts w:ascii="Arial" w:eastAsia="Arial" w:hAnsi="Arial" w:cs="Arial"/>
                <w:sz w:val="20"/>
              </w:rPr>
              <w:t xml:space="preserve">The </w:t>
            </w:r>
            <w:bookmarkStart w:id="12" w:name="_Hlk190111090"/>
            <w:r w:rsidRPr="0460DE7A">
              <w:rPr>
                <w:rFonts w:ascii="Arial" w:eastAsia="Arial" w:hAnsi="Arial" w:cs="Arial"/>
                <w:sz w:val="20"/>
              </w:rPr>
              <w:t>QS</w:t>
            </w:r>
            <w:r w:rsidR="009663D8">
              <w:rPr>
                <w:rFonts w:ascii="Arial" w:eastAsia="Arial" w:hAnsi="Arial" w:cs="Arial"/>
                <w:sz w:val="20"/>
              </w:rPr>
              <w:t>Q</w:t>
            </w:r>
            <w:r w:rsidR="00675C54">
              <w:rPr>
                <w:rFonts w:ascii="Arial" w:eastAsia="Arial" w:hAnsi="Arial" w:cs="Arial"/>
                <w:sz w:val="20"/>
              </w:rPr>
              <w:t xml:space="preserve"> </w:t>
            </w:r>
            <w:r w:rsidRPr="0460DE7A">
              <w:rPr>
                <w:rFonts w:ascii="Arial" w:eastAsia="Arial" w:hAnsi="Arial" w:cs="Arial"/>
                <w:sz w:val="20"/>
              </w:rPr>
              <w:t xml:space="preserve">Response </w:t>
            </w:r>
            <w:bookmarkEnd w:id="12"/>
            <w:r w:rsidRPr="0460DE7A">
              <w:rPr>
                <w:rFonts w:ascii="Arial" w:eastAsia="Arial" w:hAnsi="Arial" w:cs="Arial"/>
                <w:sz w:val="20"/>
              </w:rPr>
              <w:t xml:space="preserve">must be </w:t>
            </w:r>
            <w:r w:rsidRPr="0460DE7A">
              <w:rPr>
                <w:rFonts w:ascii="Arial" w:eastAsia="Arial" w:hAnsi="Arial" w:cs="Arial"/>
                <w:b/>
                <w:bCs/>
                <w:sz w:val="20"/>
                <w:u w:val="single"/>
              </w:rPr>
              <w:t>submitted</w:t>
            </w:r>
            <w:r w:rsidRPr="0460DE7A">
              <w:rPr>
                <w:rFonts w:ascii="Arial" w:eastAsia="Arial" w:hAnsi="Arial" w:cs="Arial"/>
                <w:sz w:val="20"/>
              </w:rPr>
              <w:t xml:space="preserve"> through the </w:t>
            </w:r>
            <w:proofErr w:type="spellStart"/>
            <w:r w:rsidRPr="0460DE7A">
              <w:rPr>
                <w:rFonts w:ascii="Arial" w:eastAsia="Arial" w:hAnsi="Arial" w:cs="Arial"/>
                <w:sz w:val="20"/>
              </w:rPr>
              <w:t>eTenders</w:t>
            </w:r>
            <w:proofErr w:type="spellEnd"/>
            <w:r w:rsidRPr="0460DE7A">
              <w:rPr>
                <w:rFonts w:ascii="Arial" w:eastAsia="Arial" w:hAnsi="Arial" w:cs="Arial"/>
                <w:sz w:val="20"/>
              </w:rPr>
              <w:t xml:space="preserve"> system (i.e. Applicants must press the </w:t>
            </w:r>
            <w:r w:rsidRPr="0460DE7A">
              <w:rPr>
                <w:rFonts w:ascii="Arial" w:eastAsia="Arial" w:hAnsi="Arial" w:cs="Arial"/>
                <w:b/>
                <w:bCs/>
                <w:sz w:val="20"/>
                <w:u w:val="single"/>
              </w:rPr>
              <w:t>submit</w:t>
            </w:r>
            <w:r w:rsidRPr="0460DE7A">
              <w:rPr>
                <w:rFonts w:ascii="Arial" w:eastAsia="Arial" w:hAnsi="Arial" w:cs="Arial"/>
                <w:sz w:val="20"/>
              </w:rPr>
              <w:t xml:space="preserve"> button). Applicants should ensure all attachments have been added before submitting.</w:t>
            </w:r>
          </w:p>
          <w:p w14:paraId="265DFEC1" w14:textId="693437F5"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1396380A" w14:textId="65C3F824" w:rsidR="2ADB6107" w:rsidRDefault="2ADB6107" w:rsidP="00586E22">
            <w:pPr>
              <w:jc w:val="both"/>
              <w:rPr>
                <w:rFonts w:ascii="Arial" w:eastAsia="Arial" w:hAnsi="Arial" w:cs="Arial"/>
                <w:sz w:val="20"/>
              </w:rPr>
            </w:pPr>
            <w:r w:rsidRPr="69B8CC3A">
              <w:rPr>
                <w:rFonts w:ascii="Arial" w:eastAsia="Arial" w:hAnsi="Arial" w:cs="Arial"/>
                <w:sz w:val="20"/>
              </w:rPr>
              <w:t>Applicants should allow sufficient time to upload document(s).</w:t>
            </w:r>
            <w:r w:rsidR="00675C54">
              <w:rPr>
                <w:rFonts w:ascii="Arial" w:eastAsia="Arial" w:hAnsi="Arial" w:cs="Arial"/>
                <w:sz w:val="20"/>
              </w:rPr>
              <w:t xml:space="preserve"> </w:t>
            </w:r>
            <w:r w:rsidRPr="69B8CC3A">
              <w:rPr>
                <w:rFonts w:ascii="Arial" w:eastAsia="Arial" w:hAnsi="Arial" w:cs="Arial"/>
                <w:sz w:val="20"/>
              </w:rPr>
              <w:t xml:space="preserve">Applicants are advised that, depending on the size of the documentation, the submission/upload process may take some time. </w:t>
            </w:r>
          </w:p>
          <w:p w14:paraId="3FB46DD8" w14:textId="795141F5" w:rsidR="69B8CC3A" w:rsidRDefault="69B8CC3A" w:rsidP="00586E22">
            <w:pPr>
              <w:jc w:val="both"/>
              <w:rPr>
                <w:rFonts w:ascii="Arial" w:eastAsia="Arial" w:hAnsi="Arial" w:cs="Arial"/>
                <w:sz w:val="20"/>
              </w:rPr>
            </w:pPr>
          </w:p>
          <w:p w14:paraId="42A3BABC" w14:textId="068FCA60" w:rsidR="2ADB6107" w:rsidRDefault="2ADB6107" w:rsidP="00586E22">
            <w:pPr>
              <w:jc w:val="both"/>
              <w:rPr>
                <w:rFonts w:ascii="Arial" w:eastAsia="Arial" w:hAnsi="Arial" w:cs="Arial"/>
                <w:sz w:val="20"/>
              </w:rPr>
            </w:pPr>
            <w:r w:rsidRPr="4E8AFC9F">
              <w:rPr>
                <w:rFonts w:ascii="Arial" w:eastAsia="Arial" w:hAnsi="Arial" w:cs="Arial"/>
                <w:sz w:val="20"/>
              </w:rPr>
              <w:t>All files should be contained in a single .zip archive file prior to uploading. Failure to upload all files in a single .zip archive can result in file names being corrupted.</w:t>
            </w:r>
          </w:p>
          <w:p w14:paraId="452126BE" w14:textId="14BDD674"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4E43F0AD" w14:textId="04EF15C0" w:rsidR="00877EB7" w:rsidRPr="00A0294B" w:rsidRDefault="3418BBE3" w:rsidP="00586E22">
            <w:pPr>
              <w:spacing w:line="259" w:lineRule="auto"/>
              <w:jc w:val="both"/>
              <w:rPr>
                <w:rFonts w:ascii="Arial" w:eastAsia="Arial" w:hAnsi="Arial" w:cs="Arial"/>
                <w:sz w:val="20"/>
                <w:lang w:val="en-IE"/>
              </w:rPr>
            </w:pPr>
            <w:r w:rsidRPr="69B8CC3A">
              <w:rPr>
                <w:rFonts w:ascii="Arial" w:eastAsia="Arial" w:hAnsi="Arial" w:cs="Arial"/>
                <w:sz w:val="20"/>
              </w:rPr>
              <w:t xml:space="preserve">Any technical problems with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or questions of the functionality in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should be directed to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Applicants should contact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either via email </w:t>
            </w:r>
            <w:hyperlink r:id="rId12" w:history="1">
              <w:r w:rsidR="00C30422" w:rsidRPr="009D2EED">
                <w:rPr>
                  <w:rStyle w:val="Hyperlink"/>
                  <w:rFonts w:ascii="Arial" w:eastAsia="Arial" w:hAnsi="Arial" w:cs="Arial"/>
                  <w:sz w:val="20"/>
                </w:rPr>
                <w:t>irish-eproc-helpdesk@eurodyn.com</w:t>
              </w:r>
            </w:hyperlink>
            <w:r w:rsidRPr="00675C54">
              <w:rPr>
                <w:rFonts w:ascii="Arial" w:eastAsia="Arial" w:hAnsi="Arial" w:cs="Arial"/>
                <w:sz w:val="20"/>
              </w:rPr>
              <w:t xml:space="preserve"> </w:t>
            </w:r>
            <w:r w:rsidRPr="00675C54">
              <w:rPr>
                <w:rFonts w:ascii="Arial" w:eastAsia="Arial" w:hAnsi="Arial" w:cs="Arial"/>
                <w:sz w:val="22"/>
                <w:szCs w:val="22"/>
              </w:rPr>
              <w:t>or b</w:t>
            </w:r>
            <w:r w:rsidRPr="69B8CC3A">
              <w:rPr>
                <w:rFonts w:ascii="Arial" w:eastAsia="Arial" w:hAnsi="Arial" w:cs="Arial"/>
                <w:sz w:val="20"/>
              </w:rPr>
              <w:t>y phone +353 818 001 459 during office hours (09:00 – 17:00 Irish time).</w:t>
            </w:r>
          </w:p>
        </w:tc>
      </w:tr>
      <w:tr w:rsidR="00877EB7" w:rsidRPr="00A85786" w14:paraId="46E0DD26" w14:textId="77777777" w:rsidTr="69B8CC3A">
        <w:trPr>
          <w:cantSplit/>
        </w:trPr>
        <w:tc>
          <w:tcPr>
            <w:tcW w:w="801" w:type="dxa"/>
          </w:tcPr>
          <w:p w14:paraId="6C3845E3" w14:textId="6B0B9A69" w:rsidR="00877EB7" w:rsidRPr="00F47431" w:rsidRDefault="00CD67E3" w:rsidP="00586E22">
            <w:pPr>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586E22">
            <w:pPr>
              <w:jc w:val="both"/>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078C16F1" w14:textId="5F775E4C" w:rsidR="00CD67E3" w:rsidRPr="00C072D5" w:rsidRDefault="39A75095" w:rsidP="00586E22">
            <w:pPr>
              <w:jc w:val="both"/>
              <w:rPr>
                <w:rFonts w:ascii="Arial" w:eastAsia="Arial" w:hAnsi="Arial" w:cs="Arial"/>
                <w:sz w:val="20"/>
              </w:rPr>
            </w:pPr>
            <w:r w:rsidRPr="634013AE">
              <w:rPr>
                <w:rFonts w:ascii="Arial" w:eastAsia="Arial" w:hAnsi="Arial" w:cs="Arial"/>
                <w:sz w:val="20"/>
              </w:rPr>
              <w:t xml:space="preserve">Applicants, please note separate submissions are required for each </w:t>
            </w:r>
            <w:bookmarkStart w:id="13" w:name="_Hlk190111114"/>
            <w:r w:rsidR="00E61888">
              <w:rPr>
                <w:rFonts w:ascii="Arial" w:eastAsia="Arial" w:hAnsi="Arial" w:cs="Arial"/>
                <w:sz w:val="20"/>
              </w:rPr>
              <w:t>l</w:t>
            </w:r>
            <w:r w:rsidRPr="634013AE">
              <w:rPr>
                <w:rFonts w:ascii="Arial" w:eastAsia="Arial" w:hAnsi="Arial" w:cs="Arial"/>
                <w:sz w:val="20"/>
              </w:rPr>
              <w:t xml:space="preserve">ot </w:t>
            </w:r>
            <w:bookmarkEnd w:id="13"/>
            <w:r w:rsidRPr="634013AE">
              <w:rPr>
                <w:rFonts w:ascii="Arial" w:eastAsia="Arial" w:hAnsi="Arial" w:cs="Arial"/>
                <w:sz w:val="20"/>
              </w:rPr>
              <w:t>being applied for.</w:t>
            </w:r>
          </w:p>
          <w:p w14:paraId="069883FD" w14:textId="72B72069" w:rsidR="00CD67E3" w:rsidRPr="00C072D5" w:rsidRDefault="00CD67E3" w:rsidP="00586E22">
            <w:pPr>
              <w:jc w:val="both"/>
              <w:rPr>
                <w:rFonts w:ascii="Arial" w:eastAsia="Arial" w:hAnsi="Arial" w:cs="Arial"/>
                <w:sz w:val="20"/>
              </w:rPr>
            </w:pPr>
          </w:p>
          <w:p w14:paraId="6F283E4E" w14:textId="3C1BEA62" w:rsidR="00CD67E3" w:rsidRPr="00C072D5" w:rsidRDefault="39A75095" w:rsidP="00586E22">
            <w:pPr>
              <w:jc w:val="both"/>
              <w:rPr>
                <w:rFonts w:ascii="Arial" w:eastAsia="Arial" w:hAnsi="Arial" w:cs="Arial"/>
                <w:sz w:val="20"/>
              </w:rPr>
            </w:pPr>
            <w:r w:rsidRPr="634013AE">
              <w:rPr>
                <w:rFonts w:ascii="Arial" w:eastAsia="Arial" w:hAnsi="Arial" w:cs="Arial"/>
                <w:sz w:val="20"/>
              </w:rPr>
              <w:t>In order to avoid potential file corruption, file names must not exceed 21 characters.</w:t>
            </w:r>
          </w:p>
          <w:p w14:paraId="0A28777E" w14:textId="7F8E3AAD" w:rsidR="00CD67E3" w:rsidRPr="00C072D5" w:rsidRDefault="00CD67E3" w:rsidP="00586E22">
            <w:pPr>
              <w:jc w:val="both"/>
              <w:rPr>
                <w:rFonts w:ascii="Arial" w:eastAsia="Arial" w:hAnsi="Arial" w:cs="Arial"/>
                <w:sz w:val="20"/>
              </w:rPr>
            </w:pPr>
          </w:p>
          <w:p w14:paraId="589D6A8B" w14:textId="13CD7565" w:rsidR="003A34FF" w:rsidRPr="00C072D5" w:rsidRDefault="39A75095" w:rsidP="00586E22">
            <w:pPr>
              <w:jc w:val="both"/>
              <w:rPr>
                <w:rFonts w:ascii="Arial" w:eastAsia="Arial" w:hAnsi="Arial" w:cs="Arial"/>
                <w:color w:val="000000" w:themeColor="text1"/>
                <w:sz w:val="20"/>
              </w:rPr>
            </w:pPr>
            <w:r w:rsidRPr="634013AE">
              <w:rPr>
                <w:rFonts w:ascii="Arial" w:eastAsia="Arial" w:hAnsi="Arial" w:cs="Arial"/>
                <w:color w:val="000000" w:themeColor="text1"/>
                <w:sz w:val="20"/>
              </w:rPr>
              <w:t>The Contracting Entity is not responsible for corruption in electronic documents.  Applicants must ensure that electronic documents are not corrupt.</w:t>
            </w:r>
          </w:p>
          <w:p w14:paraId="02FF4F3B" w14:textId="514BB052" w:rsidR="00CD67E3" w:rsidRPr="00C072D5" w:rsidRDefault="00CD67E3" w:rsidP="00586E22">
            <w:pPr>
              <w:jc w:val="both"/>
              <w:rPr>
                <w:rFonts w:ascii="Arial" w:eastAsia="Arial" w:hAnsi="Arial" w:cs="Arial"/>
                <w:color w:val="000000" w:themeColor="text1"/>
                <w:sz w:val="20"/>
              </w:rPr>
            </w:pPr>
          </w:p>
          <w:p w14:paraId="0581B400" w14:textId="77777777" w:rsidR="009663D8" w:rsidRPr="001528A0" w:rsidRDefault="39A75095" w:rsidP="009663D8">
            <w:pPr>
              <w:jc w:val="both"/>
              <w:rPr>
                <w:rFonts w:ascii="Arial" w:eastAsia="Arial" w:hAnsi="Arial" w:cs="Arial"/>
                <w:b/>
                <w:bCs/>
                <w:color w:val="000000" w:themeColor="text1"/>
                <w:sz w:val="20"/>
                <w:lang w:val="en-IE"/>
              </w:rPr>
            </w:pPr>
            <w:r w:rsidRPr="634013AE">
              <w:rPr>
                <w:rFonts w:ascii="Arial" w:eastAsia="Arial" w:hAnsi="Arial" w:cs="Arial"/>
                <w:color w:val="000000" w:themeColor="text1"/>
                <w:sz w:val="20"/>
              </w:rPr>
              <w:t xml:space="preserve">Please adhere to the structure of </w:t>
            </w:r>
            <w:r w:rsidR="009663D8" w:rsidRPr="001528A0">
              <w:rPr>
                <w:rFonts w:ascii="Arial" w:eastAsia="Arial" w:hAnsi="Arial" w:cs="Arial"/>
                <w:b/>
                <w:bCs/>
                <w:color w:val="000000" w:themeColor="text1"/>
                <w:sz w:val="20"/>
                <w:lang w:val="en-IE"/>
              </w:rPr>
              <w:t>Part B:</w:t>
            </w:r>
          </w:p>
          <w:p w14:paraId="22C3041E" w14:textId="5BE321D1" w:rsidR="00CD67E3" w:rsidRPr="00C072D5" w:rsidRDefault="009663D8" w:rsidP="009663D8">
            <w:pPr>
              <w:jc w:val="both"/>
              <w:rPr>
                <w:rFonts w:ascii="Arial" w:eastAsia="Arial" w:hAnsi="Arial" w:cs="Arial"/>
                <w:color w:val="000000" w:themeColor="text1"/>
                <w:sz w:val="20"/>
              </w:rPr>
            </w:pPr>
            <w:r w:rsidRPr="001528A0">
              <w:rPr>
                <w:rFonts w:ascii="Arial" w:eastAsia="Arial" w:hAnsi="Arial" w:cs="Arial"/>
                <w:b/>
                <w:bCs/>
                <w:color w:val="000000" w:themeColor="text1"/>
                <w:sz w:val="20"/>
                <w:lang w:val="en-IE"/>
              </w:rPr>
              <w:t xml:space="preserve">Qualification System Questionnaire </w:t>
            </w:r>
            <w:r w:rsidRPr="009663D8">
              <w:rPr>
                <w:rFonts w:ascii="Arial" w:eastAsia="Arial" w:hAnsi="Arial" w:cs="Arial"/>
                <w:b/>
                <w:bCs/>
                <w:color w:val="000000" w:themeColor="text1"/>
                <w:sz w:val="20"/>
                <w:lang w:val="en-IE"/>
              </w:rPr>
              <w:t>Response Document</w:t>
            </w:r>
            <w:r w:rsidR="39A75095" w:rsidRPr="634013AE">
              <w:rPr>
                <w:rFonts w:ascii="Arial" w:eastAsia="Arial" w:hAnsi="Arial" w:cs="Arial"/>
                <w:color w:val="000000" w:themeColor="text1"/>
                <w:sz w:val="20"/>
              </w:rPr>
              <w:t xml:space="preserve"> for ease of evaluation. Policies &amp; additional documentation can be annexed separately.</w:t>
            </w:r>
          </w:p>
          <w:p w14:paraId="785A38B5" w14:textId="340E65B8" w:rsidR="00CD67E3" w:rsidRPr="00C072D5" w:rsidRDefault="00CD67E3" w:rsidP="00586E22">
            <w:pPr>
              <w:jc w:val="both"/>
              <w:rPr>
                <w:rFonts w:ascii="Arial" w:eastAsia="Arial" w:hAnsi="Arial" w:cs="Arial"/>
                <w:color w:val="000000" w:themeColor="text1"/>
                <w:sz w:val="20"/>
              </w:rPr>
            </w:pPr>
          </w:p>
          <w:p w14:paraId="723C9B97" w14:textId="53D76131" w:rsidR="00CD67E3" w:rsidRPr="005D4291" w:rsidRDefault="39A75095" w:rsidP="00586E22">
            <w:pPr>
              <w:jc w:val="both"/>
              <w:rPr>
                <w:rFonts w:ascii="Arial" w:eastAsia="Arial" w:hAnsi="Arial" w:cs="Arial"/>
                <w:color w:val="000000" w:themeColor="text1"/>
                <w:sz w:val="20"/>
              </w:rPr>
            </w:pPr>
            <w:r w:rsidRPr="005D4291">
              <w:rPr>
                <w:rFonts w:ascii="Arial" w:eastAsia="Arial" w:hAnsi="Arial" w:cs="Arial"/>
                <w:color w:val="000000" w:themeColor="text1"/>
                <w:sz w:val="20"/>
              </w:rPr>
              <w:t>Please name all appendices according to the</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 xml:space="preserve">relevant </w:t>
            </w:r>
            <w:r w:rsidR="005D4291" w:rsidRPr="005D4291">
              <w:rPr>
                <w:rFonts w:ascii="Arial" w:eastAsia="Arial" w:hAnsi="Arial" w:cs="Arial"/>
                <w:color w:val="000000" w:themeColor="text1"/>
                <w:sz w:val="20"/>
              </w:rPr>
              <w:t xml:space="preserve">section, </w:t>
            </w:r>
            <w:r w:rsidRPr="005D4291">
              <w:rPr>
                <w:rFonts w:ascii="Arial" w:eastAsia="Arial" w:hAnsi="Arial" w:cs="Arial"/>
                <w:color w:val="000000" w:themeColor="text1"/>
                <w:sz w:val="20"/>
              </w:rPr>
              <w:t>the relevant appendix number and</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a descriptive name.</w:t>
            </w:r>
          </w:p>
          <w:p w14:paraId="58187B74" w14:textId="4162D806" w:rsidR="00CD67E3" w:rsidRDefault="00CD67E3" w:rsidP="00586E22">
            <w:pPr>
              <w:jc w:val="both"/>
              <w:rPr>
                <w:rFonts w:ascii="Arial" w:eastAsia="Arial" w:hAnsi="Arial" w:cs="Arial"/>
                <w:color w:val="000000" w:themeColor="text1"/>
                <w:sz w:val="20"/>
              </w:rPr>
            </w:pPr>
          </w:p>
          <w:p w14:paraId="40DBAFE7" w14:textId="671FE306" w:rsidR="0036724B" w:rsidRPr="00004F2B" w:rsidRDefault="0036724B" w:rsidP="00586E22">
            <w:pPr>
              <w:jc w:val="both"/>
              <w:rPr>
                <w:rFonts w:ascii="Arial" w:eastAsia="Arial" w:hAnsi="Arial" w:cs="Arial"/>
                <w:color w:val="000000" w:themeColor="text1"/>
                <w:sz w:val="20"/>
                <w:lang w:val="en-IE"/>
              </w:rPr>
            </w:pPr>
            <w:r w:rsidRPr="00004F2B">
              <w:rPr>
                <w:rFonts w:ascii="Arial" w:eastAsia="Arial" w:hAnsi="Arial" w:cs="Arial"/>
                <w:color w:val="000000" w:themeColor="text1"/>
                <w:sz w:val="20"/>
                <w:lang w:val="en-IE"/>
              </w:rPr>
              <w:t>Applicants are asked to indicate in their QSQ Response the lots in respect of which they are seeking qualification.</w:t>
            </w:r>
          </w:p>
          <w:p w14:paraId="1402EF53" w14:textId="77777777" w:rsidR="0036724B" w:rsidRPr="00004F2B" w:rsidRDefault="0036724B" w:rsidP="00586E22">
            <w:pPr>
              <w:jc w:val="both"/>
              <w:rPr>
                <w:rFonts w:ascii="Arial" w:eastAsia="Arial" w:hAnsi="Arial" w:cs="Arial"/>
                <w:color w:val="000000" w:themeColor="text1"/>
                <w:sz w:val="20"/>
              </w:rPr>
            </w:pPr>
          </w:p>
          <w:p w14:paraId="06BEFEE0" w14:textId="77520F42" w:rsidR="00CD67E3" w:rsidRPr="0036724B" w:rsidRDefault="39A75095" w:rsidP="00586E22">
            <w:pPr>
              <w:jc w:val="both"/>
              <w:rPr>
                <w:rFonts w:ascii="Arial" w:eastAsia="Arial" w:hAnsi="Arial" w:cs="Arial"/>
                <w:color w:val="000000" w:themeColor="text1"/>
                <w:sz w:val="20"/>
              </w:rPr>
            </w:pPr>
            <w:r w:rsidRPr="00004F2B">
              <w:rPr>
                <w:rFonts w:ascii="Arial" w:eastAsia="Arial" w:hAnsi="Arial" w:cs="Arial"/>
                <w:color w:val="000000" w:themeColor="text1"/>
                <w:sz w:val="20"/>
              </w:rPr>
              <w:t xml:space="preserve">Please ensure each </w:t>
            </w:r>
            <w:r w:rsidR="005D4291" w:rsidRPr="00004F2B">
              <w:rPr>
                <w:rFonts w:ascii="Arial" w:eastAsia="Arial" w:hAnsi="Arial" w:cs="Arial"/>
                <w:color w:val="000000" w:themeColor="text1"/>
                <w:sz w:val="20"/>
              </w:rPr>
              <w:t>l</w:t>
            </w:r>
            <w:r w:rsidRPr="00004F2B">
              <w:rPr>
                <w:rFonts w:ascii="Arial" w:eastAsia="Arial" w:hAnsi="Arial" w:cs="Arial"/>
                <w:color w:val="000000" w:themeColor="text1"/>
                <w:sz w:val="20"/>
              </w:rPr>
              <w:t>ot</w:t>
            </w:r>
            <w:r w:rsidR="005D4291" w:rsidRPr="00004F2B">
              <w:rPr>
                <w:rFonts w:ascii="Arial" w:eastAsia="Arial" w:hAnsi="Arial" w:cs="Arial"/>
                <w:color w:val="000000" w:themeColor="text1"/>
                <w:sz w:val="20"/>
              </w:rPr>
              <w:t>(s)</w:t>
            </w:r>
            <w:r w:rsidRPr="00004F2B">
              <w:rPr>
                <w:rFonts w:ascii="Arial" w:eastAsia="Arial" w:hAnsi="Arial" w:cs="Arial"/>
                <w:color w:val="000000" w:themeColor="text1"/>
                <w:sz w:val="20"/>
              </w:rPr>
              <w:t xml:space="preserve"> submission and all associated documents for each </w:t>
            </w:r>
            <w:r w:rsidR="005D4291" w:rsidRPr="00004F2B">
              <w:rPr>
                <w:rFonts w:ascii="Arial" w:eastAsia="Arial" w:hAnsi="Arial" w:cs="Arial"/>
                <w:color w:val="000000" w:themeColor="text1"/>
                <w:sz w:val="20"/>
              </w:rPr>
              <w:t>l</w:t>
            </w:r>
            <w:r w:rsidRPr="00004F2B">
              <w:rPr>
                <w:rFonts w:ascii="Arial" w:eastAsia="Arial" w:hAnsi="Arial" w:cs="Arial"/>
                <w:color w:val="000000" w:themeColor="text1"/>
                <w:sz w:val="20"/>
              </w:rPr>
              <w:t xml:space="preserve">ot are submitted in folders that are clearly labelled by </w:t>
            </w:r>
            <w:r w:rsidR="005D4291" w:rsidRPr="00004F2B">
              <w:rPr>
                <w:rFonts w:ascii="Arial" w:eastAsia="Arial" w:hAnsi="Arial" w:cs="Arial"/>
                <w:color w:val="000000" w:themeColor="text1"/>
                <w:sz w:val="20"/>
              </w:rPr>
              <w:t>l</w:t>
            </w:r>
            <w:r w:rsidRPr="00004F2B">
              <w:rPr>
                <w:rFonts w:ascii="Arial" w:eastAsia="Arial" w:hAnsi="Arial" w:cs="Arial"/>
                <w:color w:val="000000" w:themeColor="text1"/>
                <w:sz w:val="20"/>
              </w:rPr>
              <w:t>ot</w:t>
            </w:r>
            <w:r w:rsidR="008D0844">
              <w:rPr>
                <w:rFonts w:ascii="Arial" w:eastAsia="Arial" w:hAnsi="Arial" w:cs="Arial"/>
                <w:color w:val="000000" w:themeColor="text1"/>
                <w:sz w:val="20"/>
              </w:rPr>
              <w:t xml:space="preserve"> number</w:t>
            </w:r>
            <w:r w:rsidRPr="00004F2B">
              <w:rPr>
                <w:rFonts w:ascii="Arial" w:eastAsia="Arial" w:hAnsi="Arial" w:cs="Arial"/>
                <w:color w:val="000000" w:themeColor="text1"/>
                <w:sz w:val="20"/>
              </w:rPr>
              <w:t>.</w:t>
            </w:r>
            <w:r w:rsidRPr="0036724B">
              <w:rPr>
                <w:rFonts w:ascii="Arial" w:eastAsia="Arial" w:hAnsi="Arial" w:cs="Arial"/>
                <w:color w:val="000000" w:themeColor="text1"/>
                <w:sz w:val="20"/>
              </w:rPr>
              <w:t xml:space="preserve">  </w:t>
            </w:r>
          </w:p>
          <w:p w14:paraId="5C6DCC0C" w14:textId="3A9B8B4B" w:rsidR="00CD67E3" w:rsidRPr="00C072D5" w:rsidRDefault="00CD67E3" w:rsidP="00586E22">
            <w:pPr>
              <w:jc w:val="both"/>
              <w:rPr>
                <w:rFonts w:ascii="Arial" w:eastAsia="Arial" w:hAnsi="Arial" w:cs="Arial"/>
                <w:color w:val="000000" w:themeColor="text1"/>
                <w:sz w:val="20"/>
              </w:rPr>
            </w:pPr>
          </w:p>
          <w:p w14:paraId="158A7253" w14:textId="2221AEB2" w:rsidR="00CD67E3" w:rsidRPr="00C072D5" w:rsidRDefault="39A75095" w:rsidP="00586E22">
            <w:pPr>
              <w:jc w:val="both"/>
              <w:rPr>
                <w:rFonts w:ascii="Arial" w:hAnsi="Arial" w:cs="Arial"/>
                <w:sz w:val="20"/>
              </w:rPr>
            </w:pPr>
            <w:r w:rsidRPr="634013AE">
              <w:rPr>
                <w:rFonts w:ascii="Arial" w:eastAsia="Arial" w:hAnsi="Arial" w:cs="Arial"/>
                <w:color w:val="000000" w:themeColor="text1"/>
                <w:sz w:val="20"/>
              </w:rPr>
              <w:t>All QSQ Responses must be compiled such that they can be read using PDF or Microsoft Office.</w:t>
            </w:r>
            <w:r w:rsidRPr="634013AE">
              <w:rPr>
                <w:rFonts w:ascii="Arial" w:hAnsi="Arial" w:cs="Arial"/>
                <w:sz w:val="20"/>
              </w:rPr>
              <w:t xml:space="preserve"> </w:t>
            </w:r>
          </w:p>
          <w:p w14:paraId="0C76587A" w14:textId="6530C357" w:rsidR="00CD67E3" w:rsidRPr="00C072D5" w:rsidRDefault="00CD67E3" w:rsidP="00586E22">
            <w:pPr>
              <w:jc w:val="both"/>
              <w:rPr>
                <w:rFonts w:ascii="Arial" w:hAnsi="Arial" w:cs="Arial"/>
                <w:sz w:val="20"/>
              </w:rPr>
            </w:pPr>
          </w:p>
          <w:p w14:paraId="40C368D8" w14:textId="1DD7772E" w:rsidR="34CA09C4" w:rsidRDefault="0779EBC0" w:rsidP="00586E22">
            <w:pPr>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282FF0F5" w14:textId="77777777" w:rsidR="00824430" w:rsidRDefault="00824430" w:rsidP="00586E22">
            <w:pPr>
              <w:jc w:val="both"/>
              <w:rPr>
                <w:rFonts w:ascii="Arial" w:eastAsia="Arial" w:hAnsi="Arial" w:cs="Arial"/>
                <w:sz w:val="20"/>
              </w:rPr>
            </w:pPr>
          </w:p>
          <w:p w14:paraId="5AE4650A" w14:textId="77777777" w:rsidR="009663D8" w:rsidRDefault="009663D8" w:rsidP="009663D8">
            <w:pPr>
              <w:rPr>
                <w:rFonts w:ascii="Arial" w:eastAsia="Arial" w:hAnsi="Arial" w:cs="Arial"/>
                <w:sz w:val="20"/>
                <w:lang w:val="en-IE"/>
              </w:rPr>
            </w:pPr>
            <w:r w:rsidRPr="00CF0263">
              <w:rPr>
                <w:rFonts w:ascii="Arial" w:eastAsia="Arial" w:hAnsi="Arial" w:cs="Arial"/>
                <w:sz w:val="20"/>
              </w:rPr>
              <w:t xml:space="preserve">Applicants </w:t>
            </w:r>
            <w:r>
              <w:rPr>
                <w:rFonts w:ascii="Arial" w:eastAsia="Arial" w:hAnsi="Arial" w:cs="Arial"/>
                <w:sz w:val="20"/>
              </w:rPr>
              <w:t xml:space="preserve">must </w:t>
            </w:r>
            <w:r w:rsidRPr="00CF0263">
              <w:rPr>
                <w:rFonts w:ascii="Arial" w:eastAsia="Arial" w:hAnsi="Arial" w:cs="Arial"/>
                <w:sz w:val="20"/>
              </w:rPr>
              <w:t>complete and upload the fully completed</w:t>
            </w:r>
            <w:r>
              <w:rPr>
                <w:rFonts w:ascii="Arial" w:eastAsia="Arial" w:hAnsi="Arial" w:cs="Arial"/>
                <w:sz w:val="20"/>
              </w:rPr>
              <w:t xml:space="preserve"> their QSQ response </w:t>
            </w:r>
            <w:r w:rsidRPr="00CF0263">
              <w:rPr>
                <w:rFonts w:ascii="Arial" w:eastAsia="Arial" w:hAnsi="Arial" w:cs="Arial"/>
                <w:sz w:val="20"/>
              </w:rPr>
              <w:t>(</w:t>
            </w:r>
            <w:r w:rsidRPr="007738A6">
              <w:rPr>
                <w:rFonts w:ascii="Arial" w:eastAsia="Arial" w:hAnsi="Arial" w:cs="Arial"/>
                <w:b/>
                <w:bCs/>
                <w:sz w:val="20"/>
                <w:lang w:val="en-IE"/>
              </w:rPr>
              <w:t xml:space="preserve">Part B: Qualification System Questionnaire </w:t>
            </w:r>
            <w:r w:rsidRPr="009663D8">
              <w:rPr>
                <w:rFonts w:ascii="Arial" w:eastAsia="Arial" w:hAnsi="Arial" w:cs="Arial"/>
                <w:b/>
                <w:bCs/>
                <w:sz w:val="20"/>
                <w:lang w:val="en-IE"/>
              </w:rPr>
              <w:t>Response Document</w:t>
            </w:r>
            <w:r w:rsidRPr="00CF0263">
              <w:rPr>
                <w:rFonts w:ascii="Arial" w:eastAsia="Arial" w:hAnsi="Arial" w:cs="Arial"/>
                <w:sz w:val="20"/>
                <w:lang w:val="en-IE"/>
              </w:rPr>
              <w:t xml:space="preserve">) and any supporting documentation related to it. </w:t>
            </w:r>
          </w:p>
          <w:p w14:paraId="1DE4F659" w14:textId="77777777" w:rsidR="00824430" w:rsidRDefault="00824430" w:rsidP="009663D8">
            <w:pPr>
              <w:rPr>
                <w:rFonts w:ascii="Arial" w:eastAsia="Arial" w:hAnsi="Arial" w:cs="Arial"/>
                <w:sz w:val="20"/>
                <w:lang w:val="en-IE"/>
              </w:rPr>
            </w:pPr>
          </w:p>
          <w:p w14:paraId="0705174A" w14:textId="77777777" w:rsidR="009663D8" w:rsidRPr="005C3741" w:rsidRDefault="009663D8" w:rsidP="009663D8">
            <w:pPr>
              <w:rPr>
                <w:rFonts w:ascii="Arial" w:eastAsia="Arial" w:hAnsi="Arial" w:cs="Arial"/>
                <w:sz w:val="20"/>
                <w:lang w:val="en-IE"/>
              </w:rPr>
            </w:pPr>
            <w:r>
              <w:rPr>
                <w:rFonts w:ascii="Arial" w:eastAsia="Arial" w:hAnsi="Arial" w:cs="Arial"/>
                <w:sz w:val="20"/>
                <w:lang w:val="en-IE"/>
              </w:rPr>
              <w:t xml:space="preserve">Applicants should </w:t>
            </w:r>
            <w:r w:rsidRPr="009663D8">
              <w:rPr>
                <w:rFonts w:ascii="Arial" w:eastAsia="Arial" w:hAnsi="Arial" w:cs="Arial"/>
                <w:sz w:val="20"/>
                <w:u w:val="single"/>
                <w:lang w:val="en-IE"/>
              </w:rPr>
              <w:t>not</w:t>
            </w:r>
            <w:r>
              <w:rPr>
                <w:rFonts w:ascii="Arial" w:eastAsia="Arial" w:hAnsi="Arial" w:cs="Arial"/>
                <w:sz w:val="20"/>
                <w:lang w:val="en-IE"/>
              </w:rPr>
              <w:t xml:space="preserve"> return this P</w:t>
            </w:r>
            <w:r w:rsidRPr="005C3741">
              <w:rPr>
                <w:rFonts w:ascii="Arial" w:eastAsia="Arial" w:hAnsi="Arial" w:cs="Arial"/>
                <w:sz w:val="20"/>
                <w:lang w:val="en-IE"/>
              </w:rPr>
              <w:t>art A:</w:t>
            </w:r>
          </w:p>
          <w:p w14:paraId="695B3684" w14:textId="77777777" w:rsidR="009663D8" w:rsidRPr="005C3741" w:rsidRDefault="009663D8" w:rsidP="009663D8">
            <w:pPr>
              <w:rPr>
                <w:rFonts w:ascii="Arial" w:eastAsia="Arial" w:hAnsi="Arial" w:cs="Arial"/>
                <w:sz w:val="20"/>
                <w:lang w:val="en-IE"/>
              </w:rPr>
            </w:pPr>
            <w:r w:rsidRPr="005C3741">
              <w:rPr>
                <w:rFonts w:ascii="Arial" w:eastAsia="Arial" w:hAnsi="Arial" w:cs="Arial"/>
                <w:sz w:val="20"/>
                <w:lang w:val="en-IE"/>
              </w:rPr>
              <w:t>Qualification System Questionnaire Information Memorandum</w:t>
            </w:r>
            <w:r>
              <w:rPr>
                <w:rFonts w:ascii="Arial" w:eastAsia="Arial" w:hAnsi="Arial" w:cs="Arial"/>
                <w:sz w:val="20"/>
                <w:lang w:val="en-IE"/>
              </w:rPr>
              <w:t xml:space="preserve"> as this Part A is for information purposes only. </w:t>
            </w:r>
          </w:p>
          <w:p w14:paraId="79C2F293" w14:textId="6E1349F8" w:rsidR="009663D8" w:rsidRPr="00E71B22" w:rsidRDefault="009663D8" w:rsidP="009663D8">
            <w:pPr>
              <w:pStyle w:val="ListParagraph"/>
              <w:spacing w:after="0"/>
              <w:ind w:left="750"/>
              <w:jc w:val="both"/>
              <w:rPr>
                <w:rFonts w:ascii="Arial" w:eastAsia="Arial" w:hAnsi="Arial" w:cs="Arial"/>
                <w:color w:val="000000" w:themeColor="text1"/>
                <w:sz w:val="20"/>
                <w:szCs w:val="20"/>
                <w:highlight w:val="yellow"/>
                <w:lang w:val="en-GB"/>
              </w:rPr>
            </w:pPr>
          </w:p>
        </w:tc>
      </w:tr>
    </w:tbl>
    <w:p w14:paraId="3B90DC70" w14:textId="77777777" w:rsidR="00877EB7" w:rsidRPr="00F47431" w:rsidRDefault="00877EB7" w:rsidP="00586E22">
      <w:pPr>
        <w:jc w:val="both"/>
        <w:rPr>
          <w:rFonts w:ascii="Arial" w:hAnsi="Arial" w:cs="Arial"/>
          <w:b/>
          <w:sz w:val="20"/>
          <w:lang w:val="en-IE"/>
        </w:rPr>
      </w:pPr>
    </w:p>
    <w:p w14:paraId="2F809E05" w14:textId="77777777" w:rsidR="00F94F1E" w:rsidRPr="00290E52" w:rsidRDefault="00F94F1E"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586E22">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460DE7A">
        <w:tc>
          <w:tcPr>
            <w:tcW w:w="817" w:type="dxa"/>
          </w:tcPr>
          <w:p w14:paraId="7D21DFE8"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586E22">
            <w:pPr>
              <w:spacing w:after="120"/>
              <w:jc w:val="both"/>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586E22">
            <w:pPr>
              <w:spacing w:after="120"/>
              <w:jc w:val="both"/>
              <w:rPr>
                <w:rFonts w:ascii="Arial" w:hAnsi="Arial" w:cs="Arial"/>
                <w:sz w:val="20"/>
                <w:lang w:val="en-IE"/>
              </w:rPr>
            </w:pPr>
          </w:p>
          <w:p w14:paraId="1FE7CC4C" w14:textId="77777777" w:rsidR="00877EB7" w:rsidRPr="00F47431" w:rsidRDefault="00877EB7" w:rsidP="00586E22">
            <w:pPr>
              <w:jc w:val="both"/>
              <w:rPr>
                <w:rFonts w:ascii="Arial" w:hAnsi="Arial" w:cs="Arial"/>
                <w:b/>
                <w:sz w:val="20"/>
                <w:lang w:val="en-IE"/>
              </w:rPr>
            </w:pPr>
          </w:p>
        </w:tc>
        <w:tc>
          <w:tcPr>
            <w:tcW w:w="4752" w:type="dxa"/>
          </w:tcPr>
          <w:p w14:paraId="59695B03"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p>
          <w:p w14:paraId="7B074AC8" w14:textId="7D1218DB" w:rsidR="0074640B" w:rsidRPr="00ED6DDA" w:rsidRDefault="2B63FD14" w:rsidP="00586E22">
            <w:pPr>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xml:space="preserve">, in order to receive </w:t>
            </w:r>
            <w:r w:rsidRPr="0460DE7A">
              <w:rPr>
                <w:rFonts w:ascii="Arial" w:hAnsi="Arial" w:cs="Arial"/>
                <w:color w:val="000000" w:themeColor="text1"/>
                <w:sz w:val="20"/>
                <w:lang w:val="en-IE" w:eastAsia="en-IE"/>
              </w:rPr>
              <w:lastRenderedPageBreak/>
              <w:t>all the responses to queries and other updates in relation to this competition.</w:t>
            </w:r>
          </w:p>
          <w:p w14:paraId="3D22E8E2" w14:textId="21E4C775" w:rsidR="0074640B" w:rsidRPr="00ED6DDA" w:rsidRDefault="0074640B" w:rsidP="00586E22">
            <w:pPr>
              <w:jc w:val="both"/>
              <w:rPr>
                <w:rFonts w:ascii="Arial" w:hAnsi="Arial" w:cs="Arial"/>
                <w:color w:val="000000" w:themeColor="text1"/>
                <w:sz w:val="20"/>
                <w:lang w:val="en-IE" w:eastAsia="en-IE"/>
              </w:rPr>
            </w:pPr>
          </w:p>
          <w:p w14:paraId="0BF8D2EA" w14:textId="3FB41BF6" w:rsidR="0074640B" w:rsidRPr="00ED6DDA" w:rsidRDefault="3B22C354" w:rsidP="00586E22">
            <w:pPr>
              <w:jc w:val="both"/>
              <w:rPr>
                <w:rFonts w:ascii="Arial" w:eastAsia="Arial" w:hAnsi="Arial" w:cs="Arial"/>
                <w:color w:val="000000" w:themeColor="text1"/>
                <w:sz w:val="20"/>
                <w:lang w:val="en-IE"/>
              </w:rPr>
            </w:pPr>
            <w:r w:rsidRPr="0460DE7A">
              <w:rPr>
                <w:rFonts w:ascii="Arial" w:eastAsia="Arial" w:hAnsi="Arial" w:cs="Arial"/>
                <w:color w:val="000000" w:themeColor="text1"/>
                <w:sz w:val="20"/>
                <w:lang w:val="en-IE"/>
              </w:rPr>
              <w:t xml:space="preserve">Applicants are advised to clearly reference which section of the </w:t>
            </w:r>
            <w:r w:rsidR="066D9541" w:rsidRPr="0460DE7A">
              <w:rPr>
                <w:rFonts w:ascii="Arial" w:eastAsia="Arial" w:hAnsi="Arial" w:cs="Arial"/>
                <w:color w:val="000000" w:themeColor="text1"/>
                <w:sz w:val="20"/>
                <w:lang w:val="en-IE"/>
              </w:rPr>
              <w:t xml:space="preserve">QSQ </w:t>
            </w:r>
            <w:r w:rsidRPr="0460DE7A">
              <w:rPr>
                <w:rFonts w:ascii="Arial" w:eastAsia="Arial" w:hAnsi="Arial" w:cs="Arial"/>
                <w:color w:val="000000" w:themeColor="text1"/>
                <w:sz w:val="20"/>
                <w:lang w:val="en-IE"/>
              </w:rPr>
              <w:t>document their clarification is in relation too.</w:t>
            </w:r>
          </w:p>
          <w:p w14:paraId="1A9533D6" w14:textId="5A87200E" w:rsidR="0074640B" w:rsidRPr="00ED6DDA" w:rsidRDefault="0074640B" w:rsidP="00586E22">
            <w:pPr>
              <w:jc w:val="both"/>
              <w:rPr>
                <w:rFonts w:ascii="Arial" w:hAnsi="Arial" w:cs="Arial"/>
                <w:color w:val="000000" w:themeColor="text1"/>
                <w:sz w:val="20"/>
                <w:lang w:val="en-IE" w:eastAsia="en-IE"/>
              </w:rPr>
            </w:pPr>
          </w:p>
        </w:tc>
      </w:tr>
      <w:tr w:rsidR="00877EB7" w:rsidRPr="00A85786" w14:paraId="009824B5" w14:textId="77777777" w:rsidTr="0460DE7A">
        <w:tc>
          <w:tcPr>
            <w:tcW w:w="817" w:type="dxa"/>
          </w:tcPr>
          <w:p w14:paraId="35DB0A0E" w14:textId="6E0F3EBE" w:rsidR="00877EB7" w:rsidRPr="00F47431" w:rsidRDefault="00877EB7" w:rsidP="00586E22">
            <w:pPr>
              <w:jc w:val="both"/>
              <w:rPr>
                <w:rFonts w:ascii="Arial" w:hAnsi="Arial" w:cs="Arial"/>
                <w:b/>
                <w:sz w:val="20"/>
                <w:lang w:val="en-IE"/>
              </w:rPr>
            </w:pPr>
            <w:r w:rsidRPr="00F47431">
              <w:rPr>
                <w:rFonts w:ascii="Arial" w:hAnsi="Arial" w:cs="Arial"/>
                <w:b/>
                <w:sz w:val="20"/>
                <w:lang w:val="en-IE"/>
              </w:rPr>
              <w:lastRenderedPageBreak/>
              <w:t>C2</w:t>
            </w:r>
          </w:p>
        </w:tc>
        <w:tc>
          <w:tcPr>
            <w:tcW w:w="3827" w:type="dxa"/>
          </w:tcPr>
          <w:p w14:paraId="2F1D8D0F" w14:textId="77777777" w:rsidR="00883830" w:rsidRPr="00637651" w:rsidRDefault="00877EB7" w:rsidP="00586E22">
            <w:pPr>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586E22">
            <w:pPr>
              <w:jc w:val="both"/>
              <w:rPr>
                <w:rFonts w:ascii="Arial" w:hAnsi="Arial" w:cs="Arial"/>
                <w:sz w:val="20"/>
                <w:highlight w:val="yellow"/>
                <w:lang w:val="en-IE"/>
              </w:rPr>
            </w:pPr>
          </w:p>
        </w:tc>
        <w:tc>
          <w:tcPr>
            <w:tcW w:w="4752" w:type="dxa"/>
          </w:tcPr>
          <w:p w14:paraId="31243167" w14:textId="41B759D9" w:rsidR="00883830" w:rsidRDefault="2B63FD14" w:rsidP="00586E22">
            <w:pPr>
              <w:jc w:val="both"/>
              <w:rPr>
                <w:rFonts w:ascii="Arial" w:hAnsi="Arial" w:cs="Arial"/>
                <w:sz w:val="20"/>
              </w:rPr>
            </w:pPr>
            <w:r w:rsidRPr="0460DE7A">
              <w:rPr>
                <w:rFonts w:ascii="Arial" w:hAnsi="Arial" w:cs="Arial"/>
                <w:sz w:val="20"/>
              </w:rPr>
              <w:t xml:space="preserve">Queries must be submitted through the </w:t>
            </w:r>
            <w:proofErr w:type="spellStart"/>
            <w:r w:rsidRPr="0460DE7A">
              <w:rPr>
                <w:rFonts w:ascii="Arial" w:hAnsi="Arial" w:cs="Arial"/>
                <w:sz w:val="20"/>
              </w:rPr>
              <w:t>eTenders</w:t>
            </w:r>
            <w:proofErr w:type="spellEnd"/>
            <w:r w:rsidRPr="0460DE7A">
              <w:rPr>
                <w:rFonts w:ascii="Arial" w:hAnsi="Arial" w:cs="Arial"/>
                <w:sz w:val="20"/>
              </w:rPr>
              <w:t xml:space="preserve"> system </w:t>
            </w:r>
            <w:r w:rsidRPr="0460DE7A">
              <w:rPr>
                <w:rFonts w:ascii="Arial" w:hAnsi="Arial" w:cs="Arial"/>
                <w:b/>
                <w:bCs/>
                <w:sz w:val="20"/>
              </w:rPr>
              <w:t xml:space="preserve">not later than </w:t>
            </w:r>
            <w:r w:rsidR="002B095B" w:rsidRPr="002B095B">
              <w:rPr>
                <w:rFonts w:ascii="Arial" w:hAnsi="Arial" w:cs="Arial"/>
                <w:b/>
                <w:bCs/>
                <w:sz w:val="20"/>
                <w:u w:val="single"/>
              </w:rPr>
              <w:t>12:00</w:t>
            </w:r>
            <w:r w:rsidRPr="002B095B">
              <w:rPr>
                <w:rFonts w:ascii="Arial" w:hAnsi="Arial" w:cs="Arial"/>
                <w:b/>
                <w:bCs/>
                <w:sz w:val="20"/>
                <w:u w:val="single"/>
              </w:rPr>
              <w:t xml:space="preserve">(local time) on </w:t>
            </w:r>
            <w:r w:rsidR="002B095B" w:rsidRPr="002B095B">
              <w:rPr>
                <w:rFonts w:ascii="Arial" w:hAnsi="Arial" w:cs="Arial"/>
                <w:b/>
                <w:bCs/>
                <w:sz w:val="20"/>
                <w:u w:val="single"/>
              </w:rPr>
              <w:t>Friday 07</w:t>
            </w:r>
            <w:r w:rsidR="002B095B" w:rsidRPr="002B095B">
              <w:rPr>
                <w:rFonts w:ascii="Arial" w:hAnsi="Arial" w:cs="Arial"/>
                <w:b/>
                <w:bCs/>
                <w:sz w:val="20"/>
                <w:u w:val="single"/>
                <w:vertAlign w:val="superscript"/>
              </w:rPr>
              <w:t>th</w:t>
            </w:r>
            <w:r w:rsidR="002B095B" w:rsidRPr="002B095B">
              <w:rPr>
                <w:rFonts w:ascii="Arial" w:hAnsi="Arial" w:cs="Arial"/>
                <w:b/>
                <w:bCs/>
                <w:sz w:val="20"/>
                <w:u w:val="single"/>
              </w:rPr>
              <w:t xml:space="preserve"> March 2036</w:t>
            </w:r>
            <w:r w:rsidRPr="0460DE7A">
              <w:rPr>
                <w:rFonts w:ascii="Arial" w:hAnsi="Arial" w:cs="Arial"/>
                <w:sz w:val="20"/>
              </w:rPr>
              <w:t>, unless amended by way of clarification.</w:t>
            </w:r>
          </w:p>
          <w:p w14:paraId="690244EE" w14:textId="77777777" w:rsidR="00AB49D9" w:rsidRDefault="00AB49D9" w:rsidP="00586E22">
            <w:pPr>
              <w:jc w:val="both"/>
              <w:rPr>
                <w:rFonts w:ascii="Arial" w:hAnsi="Arial" w:cs="Arial"/>
                <w:sz w:val="20"/>
                <w:highlight w:val="yellow"/>
              </w:rPr>
            </w:pPr>
          </w:p>
          <w:p w14:paraId="3DBD9E5E" w14:textId="77777777" w:rsidR="00AB49D9" w:rsidRDefault="00AB49D9" w:rsidP="00586E22">
            <w:pPr>
              <w:jc w:val="both"/>
              <w:rPr>
                <w:rFonts w:ascii="Arial" w:hAnsi="Arial" w:cs="Arial"/>
                <w:sz w:val="20"/>
                <w:highlight w:val="yellow"/>
              </w:rPr>
            </w:pPr>
          </w:p>
          <w:p w14:paraId="7A649AEB" w14:textId="7F7F17A7" w:rsidR="00AB49D9" w:rsidRPr="00637651" w:rsidRDefault="00AB49D9" w:rsidP="00586E22">
            <w:pPr>
              <w:jc w:val="both"/>
              <w:rPr>
                <w:rFonts w:ascii="Arial" w:hAnsi="Arial" w:cs="Arial"/>
                <w:sz w:val="20"/>
                <w:highlight w:val="yellow"/>
                <w:lang w:val="en-IE"/>
              </w:rPr>
            </w:pPr>
          </w:p>
        </w:tc>
      </w:tr>
    </w:tbl>
    <w:p w14:paraId="069AF6C5" w14:textId="3D41E182" w:rsidR="00963F0D" w:rsidRDefault="00963F0D" w:rsidP="00586E22">
      <w:pPr>
        <w:jc w:val="both"/>
        <w:rPr>
          <w:rFonts w:ascii="Arial" w:hAnsi="Arial" w:cs="Arial"/>
          <w:b/>
          <w:bCs/>
          <w:sz w:val="20"/>
          <w:lang w:val="en-IE"/>
        </w:rPr>
      </w:pPr>
      <w:r w:rsidRPr="0460DE7A">
        <w:rPr>
          <w:rFonts w:ascii="Arial" w:hAnsi="Arial" w:cs="Arial"/>
          <w:b/>
          <w:bCs/>
          <w:sz w:val="20"/>
          <w:lang w:val="en-IE"/>
        </w:rPr>
        <w:br w:type="page"/>
      </w:r>
    </w:p>
    <w:p w14:paraId="67F66589" w14:textId="77777777" w:rsidR="00B45F73" w:rsidRPr="00F47431" w:rsidRDefault="00B45F73" w:rsidP="00586E22">
      <w:pPr>
        <w:jc w:val="both"/>
        <w:rPr>
          <w:rFonts w:ascii="Arial" w:hAnsi="Arial" w:cs="Arial"/>
          <w:b/>
          <w:sz w:val="20"/>
          <w:lang w:val="en-IE"/>
        </w:rPr>
      </w:pPr>
    </w:p>
    <w:p w14:paraId="3F65D58E" w14:textId="0C9FEA80" w:rsidR="00F94F1E" w:rsidRPr="00290E52" w:rsidRDefault="00F94F1E" w:rsidP="00586E22">
      <w:pPr>
        <w:pStyle w:val="Heading2"/>
        <w:shd w:val="clear" w:color="auto" w:fill="C6D9F1"/>
        <w:jc w:val="both"/>
        <w:rPr>
          <w:rFonts w:ascii="Arial" w:hAnsi="Arial" w:cs="Arial"/>
          <w:i w:val="0"/>
          <w:sz w:val="20"/>
          <w:szCs w:val="20"/>
        </w:rPr>
      </w:pPr>
      <w:bookmarkStart w:id="14" w:name="_Toc504482219"/>
      <w:bookmarkStart w:id="15" w:name="_Toc256000004"/>
      <w:r w:rsidRPr="00290E52">
        <w:rPr>
          <w:rFonts w:ascii="Arial" w:hAnsi="Arial" w:cs="Arial"/>
          <w:i w:val="0"/>
          <w:sz w:val="20"/>
          <w:szCs w:val="20"/>
        </w:rPr>
        <w:t>D.</w:t>
      </w:r>
      <w:r w:rsidRPr="00290E52">
        <w:rPr>
          <w:rFonts w:ascii="Arial" w:hAnsi="Arial" w:cs="Arial"/>
          <w:i w:val="0"/>
          <w:sz w:val="20"/>
          <w:szCs w:val="20"/>
        </w:rPr>
        <w:tab/>
      </w:r>
      <w:r w:rsidR="005A1191">
        <w:rPr>
          <w:rFonts w:ascii="Arial" w:hAnsi="Arial" w:cs="Arial"/>
          <w:i w:val="0"/>
          <w:sz w:val="20"/>
          <w:szCs w:val="20"/>
        </w:rPr>
        <w:t xml:space="preserve">SELECTION CRITERIA </w:t>
      </w:r>
      <w:r w:rsidRPr="00290E52">
        <w:rPr>
          <w:rFonts w:ascii="Arial" w:hAnsi="Arial" w:cs="Arial"/>
          <w:i w:val="0"/>
          <w:sz w:val="20"/>
          <w:szCs w:val="20"/>
        </w:rPr>
        <w:t xml:space="preserve"> </w:t>
      </w:r>
      <w:bookmarkEnd w:id="14"/>
      <w:bookmarkEnd w:id="15"/>
    </w:p>
    <w:p w14:paraId="0B9F5503" w14:textId="4A603EE7" w:rsidR="000249C0" w:rsidRDefault="000249C0" w:rsidP="00646340">
      <w:pPr>
        <w:widowControl w:val="0"/>
        <w:jc w:val="both"/>
        <w:rPr>
          <w:rFonts w:ascii="Arial" w:hAnsi="Arial" w:cs="Arial"/>
          <w:bCs/>
          <w:sz w:val="20"/>
        </w:rPr>
      </w:pPr>
    </w:p>
    <w:p w14:paraId="5950A4B7" w14:textId="2A62D020" w:rsidR="00182042" w:rsidRPr="009654E3" w:rsidRDefault="008F5BBE" w:rsidP="00646340">
      <w:pPr>
        <w:widowControl w:val="0"/>
        <w:jc w:val="both"/>
        <w:rPr>
          <w:rFonts w:ascii="Arial" w:hAnsi="Arial" w:cs="Arial"/>
          <w:bCs/>
          <w:sz w:val="20"/>
        </w:rPr>
      </w:pPr>
      <w:r w:rsidRPr="009654E3">
        <w:rPr>
          <w:rFonts w:ascii="Arial" w:hAnsi="Arial" w:cs="Arial"/>
          <w:bCs/>
          <w:sz w:val="20"/>
        </w:rPr>
        <w:t>All completed Q</w:t>
      </w:r>
      <w:r w:rsidR="009654E3" w:rsidRPr="009654E3">
        <w:rPr>
          <w:rFonts w:ascii="Arial" w:hAnsi="Arial" w:cs="Arial"/>
          <w:bCs/>
          <w:sz w:val="20"/>
        </w:rPr>
        <w:t>SQ Responses</w:t>
      </w:r>
      <w:r w:rsidRPr="009654E3">
        <w:rPr>
          <w:rFonts w:ascii="Arial" w:hAnsi="Arial" w:cs="Arial"/>
          <w:bCs/>
          <w:sz w:val="20"/>
        </w:rPr>
        <w:t xml:space="preserve"> will be</w:t>
      </w:r>
      <w:r w:rsidR="009654E3" w:rsidRPr="009654E3">
        <w:rPr>
          <w:rFonts w:ascii="Arial" w:hAnsi="Arial" w:cs="Arial"/>
          <w:bCs/>
          <w:sz w:val="20"/>
        </w:rPr>
        <w:t xml:space="preserve"> assessed</w:t>
      </w:r>
      <w:r w:rsidRPr="009654E3">
        <w:rPr>
          <w:rFonts w:ascii="Arial" w:hAnsi="Arial" w:cs="Arial"/>
          <w:bCs/>
          <w:sz w:val="20"/>
        </w:rPr>
        <w:t xml:space="preserve"> </w:t>
      </w:r>
      <w:r w:rsidR="009654E3" w:rsidRPr="009654E3">
        <w:rPr>
          <w:rFonts w:ascii="Arial" w:hAnsi="Arial" w:cs="Arial"/>
          <w:bCs/>
          <w:sz w:val="20"/>
        </w:rPr>
        <w:t xml:space="preserve">in respect of Appendix 3: Exclusion Criteria </w:t>
      </w:r>
      <w:r w:rsidR="009654E3" w:rsidRPr="009654E3">
        <w:rPr>
          <w:rFonts w:ascii="Arial" w:hAnsi="Arial" w:cs="Arial"/>
          <w:bCs/>
          <w:sz w:val="20"/>
          <w:shd w:val="clear" w:color="auto" w:fill="FFFFFF" w:themeFill="background1"/>
        </w:rPr>
        <w:t xml:space="preserve">(see Part B of this QSQ) and </w:t>
      </w:r>
      <w:r w:rsidR="000249C0">
        <w:rPr>
          <w:rFonts w:ascii="Arial" w:hAnsi="Arial" w:cs="Arial"/>
          <w:bCs/>
          <w:sz w:val="20"/>
          <w:shd w:val="clear" w:color="auto" w:fill="FFFFFF" w:themeFill="background1"/>
        </w:rPr>
        <w:t xml:space="preserve">then </w:t>
      </w:r>
      <w:r w:rsidRPr="009654E3">
        <w:rPr>
          <w:rFonts w:ascii="Arial" w:hAnsi="Arial" w:cs="Arial"/>
          <w:bCs/>
          <w:sz w:val="20"/>
        </w:rPr>
        <w:t xml:space="preserve">evaluated in respect of the following selection </w:t>
      </w:r>
      <w:r w:rsidR="009654E3" w:rsidRPr="009654E3">
        <w:rPr>
          <w:rFonts w:ascii="Arial" w:hAnsi="Arial" w:cs="Arial"/>
          <w:bCs/>
          <w:sz w:val="20"/>
        </w:rPr>
        <w:t xml:space="preserve">criteria for each Lot an Applicant applies to. The </w:t>
      </w:r>
      <w:r w:rsidRPr="009654E3">
        <w:rPr>
          <w:rFonts w:ascii="Arial" w:hAnsi="Arial" w:cs="Arial"/>
          <w:bCs/>
          <w:sz w:val="20"/>
        </w:rPr>
        <w:t>weightings and marking scheme</w:t>
      </w:r>
      <w:r w:rsidR="009654E3" w:rsidRPr="009654E3">
        <w:rPr>
          <w:rFonts w:ascii="Arial" w:hAnsi="Arial" w:cs="Arial"/>
          <w:bCs/>
          <w:sz w:val="20"/>
        </w:rPr>
        <w:t xml:space="preserve"> (as applicable) for each criteria is as noted </w:t>
      </w:r>
      <w:r w:rsidR="000249C0">
        <w:rPr>
          <w:rFonts w:ascii="Arial" w:hAnsi="Arial" w:cs="Arial"/>
          <w:bCs/>
          <w:sz w:val="20"/>
        </w:rPr>
        <w:t>to</w:t>
      </w:r>
      <w:r w:rsidR="009654E3" w:rsidRPr="009654E3">
        <w:rPr>
          <w:rFonts w:ascii="Arial" w:hAnsi="Arial" w:cs="Arial"/>
          <w:bCs/>
          <w:sz w:val="20"/>
        </w:rPr>
        <w:t xml:space="preserve"> the columns to the right. </w:t>
      </w:r>
      <w:r w:rsidRPr="009654E3">
        <w:rPr>
          <w:rFonts w:ascii="Arial" w:hAnsi="Arial" w:cs="Arial"/>
          <w:bCs/>
          <w:sz w:val="20"/>
        </w:rPr>
        <w:t xml:space="preserve"> </w:t>
      </w:r>
    </w:p>
    <w:p w14:paraId="7151745C" w14:textId="77777777" w:rsidR="008F5BBE" w:rsidRDefault="008F5BBE" w:rsidP="00586E22">
      <w:pPr>
        <w:widowControl w:val="0"/>
        <w:ind w:left="720"/>
        <w:jc w:val="both"/>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3969"/>
        <w:gridCol w:w="1560"/>
        <w:gridCol w:w="1378"/>
      </w:tblGrid>
      <w:tr w:rsidR="00480766" w14:paraId="704A5851" w14:textId="77777777" w:rsidTr="006D73C2">
        <w:trPr>
          <w:trHeight w:val="984"/>
        </w:trPr>
        <w:tc>
          <w:tcPr>
            <w:tcW w:w="2263" w:type="dxa"/>
            <w:tcBorders>
              <w:top w:val="single" w:sz="4" w:space="0" w:color="auto"/>
              <w:left w:val="single" w:sz="4" w:space="0" w:color="auto"/>
              <w:bottom w:val="single" w:sz="4" w:space="0" w:color="auto"/>
              <w:right w:val="single" w:sz="4" w:space="0" w:color="auto"/>
            </w:tcBorders>
          </w:tcPr>
          <w:p w14:paraId="05CBDF45" w14:textId="56FDDBAC" w:rsidR="001D6F51" w:rsidRPr="004228EC" w:rsidRDefault="008F5BBE" w:rsidP="00586E22">
            <w:pPr>
              <w:widowControl w:val="0"/>
              <w:jc w:val="both"/>
              <w:rPr>
                <w:rFonts w:ascii="Arial" w:hAnsi="Arial" w:cs="Arial"/>
                <w:b/>
                <w:sz w:val="20"/>
              </w:rPr>
            </w:pPr>
            <w:r>
              <w:rPr>
                <w:rFonts w:ascii="Arial" w:hAnsi="Arial" w:cs="Arial"/>
                <w:b/>
                <w:sz w:val="20"/>
              </w:rPr>
              <w:t>SELECTION</w:t>
            </w:r>
            <w:r w:rsidR="001D6F51" w:rsidRPr="004228EC">
              <w:rPr>
                <w:rFonts w:ascii="Arial" w:hAnsi="Arial" w:cs="Arial"/>
                <w:b/>
                <w:sz w:val="20"/>
              </w:rPr>
              <w:t xml:space="preserve"> Criteria</w:t>
            </w:r>
          </w:p>
          <w:p w14:paraId="58FB3CA8" w14:textId="7E6CF8DF" w:rsidR="001D6F51" w:rsidRPr="004228EC" w:rsidRDefault="001D6F51" w:rsidP="00A2049B">
            <w:pPr>
              <w:widowControl w:val="0"/>
              <w:jc w:val="both"/>
              <w:rPr>
                <w:rFonts w:ascii="Arial" w:hAnsi="Arial" w:cs="Arial"/>
                <w:i/>
                <w:iCs/>
                <w:sz w:val="20"/>
                <w:lang w:val="en-IE"/>
              </w:rPr>
            </w:pPr>
          </w:p>
        </w:tc>
        <w:tc>
          <w:tcPr>
            <w:tcW w:w="3969" w:type="dxa"/>
            <w:tcBorders>
              <w:top w:val="single" w:sz="4" w:space="0" w:color="auto"/>
              <w:left w:val="single" w:sz="4" w:space="0" w:color="auto"/>
              <w:bottom w:val="single" w:sz="4" w:space="0" w:color="auto"/>
              <w:right w:val="single" w:sz="4" w:space="0" w:color="auto"/>
            </w:tcBorders>
          </w:tcPr>
          <w:p w14:paraId="28F7A5E1" w14:textId="07D1CDC3" w:rsidR="001D6F51" w:rsidRPr="004228EC" w:rsidRDefault="008F5BBE" w:rsidP="00586E22">
            <w:pPr>
              <w:widowControl w:val="0"/>
              <w:jc w:val="both"/>
              <w:rPr>
                <w:rFonts w:ascii="Arial" w:hAnsi="Arial" w:cs="Arial"/>
                <w:b/>
                <w:bCs/>
                <w:sz w:val="20"/>
              </w:rPr>
            </w:pPr>
            <w:r>
              <w:rPr>
                <w:rFonts w:ascii="Arial" w:hAnsi="Arial" w:cs="Arial"/>
                <w:b/>
                <w:bCs/>
                <w:sz w:val="20"/>
              </w:rPr>
              <w:t>Description</w:t>
            </w:r>
          </w:p>
        </w:tc>
        <w:tc>
          <w:tcPr>
            <w:tcW w:w="1560" w:type="dxa"/>
            <w:tcBorders>
              <w:top w:val="single" w:sz="4" w:space="0" w:color="auto"/>
              <w:left w:val="single" w:sz="4" w:space="0" w:color="auto"/>
              <w:bottom w:val="single" w:sz="4" w:space="0" w:color="auto"/>
              <w:right w:val="single" w:sz="4" w:space="0" w:color="auto"/>
            </w:tcBorders>
          </w:tcPr>
          <w:p w14:paraId="784FC38E" w14:textId="459E573B" w:rsidR="001D6F51" w:rsidRPr="004228EC" w:rsidRDefault="001D6F51" w:rsidP="006D73C2">
            <w:pPr>
              <w:widowControl w:val="0"/>
              <w:jc w:val="both"/>
              <w:rPr>
                <w:lang w:val="en-IE"/>
              </w:rPr>
            </w:pPr>
            <w:r w:rsidRPr="004228EC">
              <w:rPr>
                <w:rFonts w:ascii="Arial" w:hAnsi="Arial" w:cs="Arial"/>
                <w:b/>
                <w:bCs/>
                <w:sz w:val="20"/>
              </w:rPr>
              <w:t>Maximum Mark Available</w:t>
            </w:r>
          </w:p>
        </w:tc>
        <w:tc>
          <w:tcPr>
            <w:tcW w:w="1378" w:type="dxa"/>
            <w:tcBorders>
              <w:top w:val="single" w:sz="4" w:space="0" w:color="auto"/>
              <w:left w:val="single" w:sz="4" w:space="0" w:color="auto"/>
              <w:bottom w:val="single" w:sz="4" w:space="0" w:color="auto"/>
              <w:right w:val="single" w:sz="4" w:space="0" w:color="auto"/>
            </w:tcBorders>
            <w:hideMark/>
          </w:tcPr>
          <w:p w14:paraId="6025A1B4" w14:textId="12F78EE7"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Minimum mark required to pass </w:t>
            </w:r>
          </w:p>
          <w:p w14:paraId="45DA7E05" w14:textId="77777777" w:rsidR="001D6F51" w:rsidRPr="004228EC" w:rsidRDefault="001D6F51" w:rsidP="00586E22">
            <w:pPr>
              <w:widowControl w:val="0"/>
              <w:jc w:val="both"/>
              <w:rPr>
                <w:rFonts w:ascii="Arial" w:hAnsi="Arial" w:cs="Arial"/>
                <w:b/>
                <w:sz w:val="20"/>
              </w:rPr>
            </w:pPr>
          </w:p>
          <w:p w14:paraId="3C0393D0" w14:textId="2A2A0792" w:rsidR="001D6F51" w:rsidRPr="004228EC" w:rsidRDefault="001D6F51" w:rsidP="00586E22">
            <w:pPr>
              <w:widowControl w:val="0"/>
              <w:jc w:val="both"/>
              <w:rPr>
                <w:rFonts w:ascii="Arial" w:hAnsi="Arial" w:cs="Arial"/>
                <w:sz w:val="20"/>
              </w:rPr>
            </w:pPr>
          </w:p>
        </w:tc>
      </w:tr>
      <w:tr w:rsidR="000249C0" w14:paraId="719FDD54" w14:textId="77777777" w:rsidTr="009B36C0">
        <w:tc>
          <w:tcPr>
            <w:tcW w:w="2263" w:type="dxa"/>
            <w:tcBorders>
              <w:top w:val="single" w:sz="4" w:space="0" w:color="auto"/>
              <w:left w:val="single" w:sz="4" w:space="0" w:color="auto"/>
              <w:bottom w:val="single" w:sz="4" w:space="0" w:color="auto"/>
              <w:right w:val="single" w:sz="4" w:space="0" w:color="FFFFFF" w:themeColor="background1"/>
            </w:tcBorders>
            <w:shd w:val="clear" w:color="auto" w:fill="BDD6EE" w:themeFill="accent1" w:themeFillTint="66"/>
          </w:tcPr>
          <w:p w14:paraId="35786500" w14:textId="77777777" w:rsidR="000249C0" w:rsidRPr="004228EC" w:rsidRDefault="000249C0" w:rsidP="00586E22">
            <w:pPr>
              <w:widowControl w:val="0"/>
              <w:jc w:val="both"/>
              <w:rPr>
                <w:rFonts w:ascii="Arial" w:hAnsi="Arial" w:cs="Arial"/>
                <w:sz w:val="20"/>
              </w:rPr>
            </w:pPr>
          </w:p>
        </w:tc>
        <w:tc>
          <w:tcPr>
            <w:tcW w:w="3969" w:type="dxa"/>
            <w:tcBorders>
              <w:top w:val="single" w:sz="4" w:space="0" w:color="auto"/>
              <w:left w:val="single" w:sz="4" w:space="0" w:color="FFFFFF" w:themeColor="background1"/>
              <w:bottom w:val="single" w:sz="4" w:space="0" w:color="auto"/>
              <w:right w:val="single" w:sz="4" w:space="0" w:color="auto"/>
            </w:tcBorders>
            <w:shd w:val="clear" w:color="auto" w:fill="BDD6EE" w:themeFill="accent1" w:themeFillTint="66"/>
          </w:tcPr>
          <w:p w14:paraId="66C78D76" w14:textId="77777777" w:rsidR="000249C0" w:rsidRPr="002E02F5" w:rsidRDefault="000249C0" w:rsidP="002E02F5">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26259C" w14:textId="77777777" w:rsidR="000249C0" w:rsidRPr="000249C0" w:rsidRDefault="000249C0" w:rsidP="00586E22">
            <w:pPr>
              <w:widowControl w:val="0"/>
              <w:jc w:val="both"/>
              <w:rPr>
                <w:rFonts w:ascii="Arial" w:hAnsi="Arial" w:cs="Arial"/>
                <w:b/>
                <w:bCs/>
                <w:sz w:val="20"/>
              </w:rPr>
            </w:pPr>
            <w:r w:rsidRPr="000249C0">
              <w:rPr>
                <w:rFonts w:ascii="Arial" w:hAnsi="Arial" w:cs="Arial"/>
                <w:b/>
                <w:bCs/>
                <w:sz w:val="20"/>
              </w:rPr>
              <w:t>Pass/ Fail</w:t>
            </w:r>
          </w:p>
          <w:p w14:paraId="108ADE42" w14:textId="29466A9B" w:rsidR="000249C0" w:rsidRPr="000249C0" w:rsidRDefault="000249C0" w:rsidP="00586E22">
            <w:pPr>
              <w:widowControl w:val="0"/>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A7D3D27" w14:textId="6EE4BDF9" w:rsidR="000249C0" w:rsidRPr="000249C0" w:rsidRDefault="000249C0" w:rsidP="00586E22">
            <w:pPr>
              <w:widowControl w:val="0"/>
              <w:jc w:val="both"/>
              <w:rPr>
                <w:rFonts w:ascii="Arial" w:hAnsi="Arial" w:cs="Arial"/>
                <w:b/>
                <w:bCs/>
                <w:sz w:val="20"/>
              </w:rPr>
            </w:pPr>
            <w:r w:rsidRPr="000249C0">
              <w:rPr>
                <w:rFonts w:ascii="Arial" w:hAnsi="Arial" w:cs="Arial"/>
                <w:b/>
                <w:bCs/>
                <w:sz w:val="20"/>
              </w:rPr>
              <w:t>Pass</w:t>
            </w:r>
          </w:p>
        </w:tc>
      </w:tr>
      <w:tr w:rsidR="00480766" w14:paraId="78B0F3BA"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6F2B1FBF" w14:textId="2C173EF8" w:rsidR="001D6F51" w:rsidRPr="004228EC" w:rsidRDefault="001D6F51" w:rsidP="00586E22">
            <w:pPr>
              <w:widowControl w:val="0"/>
              <w:jc w:val="both"/>
              <w:rPr>
                <w:rFonts w:ascii="Arial" w:hAnsi="Arial" w:cs="Arial"/>
                <w:i/>
                <w:iCs/>
                <w:sz w:val="20"/>
              </w:rPr>
            </w:pPr>
            <w:r w:rsidRPr="004228EC">
              <w:rPr>
                <w:rFonts w:ascii="Arial" w:hAnsi="Arial" w:cs="Arial"/>
                <w:sz w:val="20"/>
              </w:rPr>
              <w:t>Financial Standing</w:t>
            </w:r>
            <w:r>
              <w:rPr>
                <w:rFonts w:ascii="Arial" w:hAnsi="Arial" w:cs="Arial"/>
                <w:sz w:val="20"/>
              </w:rPr>
              <w:t>/Turnover</w:t>
            </w:r>
            <w:r w:rsidRPr="004228EC">
              <w:rPr>
                <w:rFonts w:ascii="Arial" w:hAnsi="Arial" w:cs="Arial"/>
                <w:sz w:val="20"/>
              </w:rPr>
              <w:t xml:space="preserve"> </w:t>
            </w:r>
          </w:p>
        </w:tc>
        <w:tc>
          <w:tcPr>
            <w:tcW w:w="3969" w:type="dxa"/>
            <w:tcBorders>
              <w:top w:val="single" w:sz="4" w:space="0" w:color="auto"/>
              <w:left w:val="single" w:sz="4" w:space="0" w:color="auto"/>
              <w:bottom w:val="single" w:sz="4" w:space="0" w:color="auto"/>
              <w:right w:val="single" w:sz="4" w:space="0" w:color="auto"/>
            </w:tcBorders>
          </w:tcPr>
          <w:p w14:paraId="688209CD" w14:textId="46A7BD55" w:rsidR="002E02F5" w:rsidRPr="004228EC" w:rsidRDefault="00A9551C" w:rsidP="002E02F5">
            <w:pPr>
              <w:widowControl w:val="0"/>
              <w:jc w:val="both"/>
              <w:rPr>
                <w:rFonts w:ascii="Arial" w:hAnsi="Arial" w:cs="Arial"/>
                <w:sz w:val="20"/>
              </w:rPr>
            </w:pPr>
            <w:r w:rsidRPr="001D6044">
              <w:rPr>
                <w:rFonts w:ascii="Arial" w:hAnsi="Arial" w:cs="Arial"/>
                <w:sz w:val="20"/>
              </w:rPr>
              <w:t>NOT USED</w:t>
            </w:r>
          </w:p>
        </w:tc>
        <w:tc>
          <w:tcPr>
            <w:tcW w:w="1560" w:type="dxa"/>
            <w:tcBorders>
              <w:top w:val="single" w:sz="4" w:space="0" w:color="auto"/>
              <w:left w:val="single" w:sz="4" w:space="0" w:color="auto"/>
              <w:bottom w:val="single" w:sz="4" w:space="0" w:color="auto"/>
              <w:right w:val="single" w:sz="4" w:space="0" w:color="auto"/>
            </w:tcBorders>
          </w:tcPr>
          <w:p w14:paraId="65589B16" w14:textId="166EB0EE" w:rsidR="001D6F51" w:rsidRPr="004228EC" w:rsidRDefault="001D6F51" w:rsidP="00586E22">
            <w:pPr>
              <w:widowControl w:val="0"/>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hideMark/>
          </w:tcPr>
          <w:p w14:paraId="13427C8D" w14:textId="2F866923" w:rsidR="001D6F51" w:rsidRPr="004228EC" w:rsidRDefault="001D6F51" w:rsidP="00586E22">
            <w:pPr>
              <w:widowControl w:val="0"/>
              <w:jc w:val="both"/>
              <w:rPr>
                <w:rFonts w:ascii="Arial" w:hAnsi="Arial" w:cs="Arial"/>
                <w:sz w:val="20"/>
              </w:rPr>
            </w:pPr>
          </w:p>
        </w:tc>
      </w:tr>
      <w:tr w:rsidR="00480766" w14:paraId="3B8317D3"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2B4010F6" w14:textId="5BB615E2" w:rsidR="001D6F51" w:rsidRPr="004228EC" w:rsidRDefault="001D6F51" w:rsidP="00586E22">
            <w:pPr>
              <w:widowControl w:val="0"/>
              <w:jc w:val="both"/>
              <w:rPr>
                <w:rFonts w:ascii="Arial" w:hAnsi="Arial" w:cs="Arial"/>
                <w:i/>
                <w:iCs/>
                <w:sz w:val="20"/>
              </w:rPr>
            </w:pPr>
            <w:r w:rsidRPr="004228EC">
              <w:rPr>
                <w:rFonts w:ascii="Arial" w:hAnsi="Arial" w:cs="Arial"/>
                <w:sz w:val="20"/>
              </w:rPr>
              <w:t xml:space="preserve">Relevant Experience </w:t>
            </w:r>
          </w:p>
        </w:tc>
        <w:tc>
          <w:tcPr>
            <w:tcW w:w="3969" w:type="dxa"/>
            <w:tcBorders>
              <w:top w:val="single" w:sz="4" w:space="0" w:color="auto"/>
              <w:left w:val="single" w:sz="4" w:space="0" w:color="auto"/>
              <w:bottom w:val="single" w:sz="4" w:space="0" w:color="auto"/>
              <w:right w:val="single" w:sz="4" w:space="0" w:color="auto"/>
            </w:tcBorders>
          </w:tcPr>
          <w:p w14:paraId="6223C918" w14:textId="77777777" w:rsidR="003A0EA2" w:rsidRDefault="003A0EA2" w:rsidP="003A0EA2">
            <w:pPr>
              <w:widowControl w:val="0"/>
              <w:jc w:val="both"/>
              <w:rPr>
                <w:rFonts w:ascii="Arial" w:hAnsi="Arial" w:cs="Arial"/>
                <w:sz w:val="20"/>
              </w:rPr>
            </w:pPr>
            <w:r w:rsidRPr="003A0EA2">
              <w:rPr>
                <w:rFonts w:ascii="Arial" w:hAnsi="Arial" w:cs="Arial"/>
                <w:sz w:val="20"/>
              </w:rPr>
              <w:t xml:space="preserve">The Minimum Requirements are: </w:t>
            </w:r>
          </w:p>
          <w:p w14:paraId="2CD177F1" w14:textId="77777777" w:rsidR="00912B74" w:rsidRPr="003A0EA2" w:rsidRDefault="00912B74" w:rsidP="003A0EA2">
            <w:pPr>
              <w:widowControl w:val="0"/>
              <w:jc w:val="both"/>
              <w:rPr>
                <w:rFonts w:ascii="Arial" w:hAnsi="Arial" w:cs="Arial"/>
                <w:sz w:val="20"/>
              </w:rPr>
            </w:pPr>
          </w:p>
          <w:p w14:paraId="1C326DC2" w14:textId="3944B77F" w:rsidR="00F64C96" w:rsidRDefault="00F64C96" w:rsidP="00F64C96">
            <w:pPr>
              <w:rPr>
                <w:rFonts w:ascii="Arial" w:eastAsia="Arial" w:hAnsi="Arial" w:cs="Arial"/>
                <w:sz w:val="20"/>
              </w:rPr>
            </w:pPr>
            <w:r w:rsidRPr="003F5D5D">
              <w:rPr>
                <w:rFonts w:ascii="Arial" w:eastAsia="Arial" w:hAnsi="Arial" w:cs="Arial"/>
                <w:b/>
                <w:bCs/>
                <w:sz w:val="20"/>
                <w:u w:val="single"/>
              </w:rPr>
              <w:t>Lot 1</w:t>
            </w:r>
            <w:r w:rsidRPr="003F5D5D">
              <w:rPr>
                <w:rFonts w:ascii="Arial" w:eastAsia="Arial" w:hAnsi="Arial" w:cs="Arial"/>
                <w:b/>
                <w:bCs/>
                <w:sz w:val="20"/>
              </w:rPr>
              <w:t xml:space="preserve">: </w:t>
            </w:r>
            <w:r w:rsidRPr="003F5D5D">
              <w:rPr>
                <w:rFonts w:ascii="Arial" w:eastAsia="Arial" w:hAnsi="Arial" w:cs="Arial"/>
                <w:sz w:val="20"/>
              </w:rPr>
              <w:t>that the Applicant must provide evidence that it has undertaken at least Three (3 contracts in the last 3 (3) years that were similar in nature, scale and complexity and carried out in a similarly demanding environment to the Contract the scope of which is outlined at Item A4 of these Particulars.</w:t>
            </w:r>
          </w:p>
          <w:p w14:paraId="55A95C7B" w14:textId="77777777" w:rsidR="00F64C96" w:rsidRPr="00E56498" w:rsidRDefault="00F64C96" w:rsidP="00F64C96">
            <w:pPr>
              <w:rPr>
                <w:rFonts w:ascii="Arial" w:eastAsia="Arial" w:hAnsi="Arial" w:cs="Arial"/>
                <w:sz w:val="20"/>
              </w:rPr>
            </w:pPr>
          </w:p>
          <w:p w14:paraId="5D4DAC94" w14:textId="77777777" w:rsidR="00F64C96" w:rsidRDefault="00F64C96" w:rsidP="00F64C96">
            <w:pPr>
              <w:rPr>
                <w:rFonts w:ascii="Arial" w:eastAsia="Arial" w:hAnsi="Arial" w:cs="Arial"/>
                <w:sz w:val="20"/>
              </w:rPr>
            </w:pPr>
            <w:r w:rsidRPr="00E56498" w:rsidDel="00063E8F">
              <w:rPr>
                <w:rFonts w:ascii="Arial" w:eastAsia="Arial" w:hAnsi="Arial" w:cs="Arial"/>
                <w:b/>
                <w:bCs/>
                <w:sz w:val="20"/>
                <w:u w:val="single"/>
              </w:rPr>
              <w:t xml:space="preserve">Lot </w:t>
            </w:r>
            <w:r w:rsidRPr="00E56498">
              <w:rPr>
                <w:rFonts w:ascii="Arial" w:eastAsia="Arial" w:hAnsi="Arial" w:cs="Arial"/>
                <w:b/>
                <w:bCs/>
                <w:sz w:val="20"/>
                <w:u w:val="single"/>
              </w:rPr>
              <w:t>2</w:t>
            </w:r>
            <w:r w:rsidRPr="00E56498" w:rsidDel="00063E8F">
              <w:rPr>
                <w:rFonts w:ascii="Arial" w:eastAsia="Arial" w:hAnsi="Arial" w:cs="Arial"/>
                <w:sz w:val="20"/>
              </w:rPr>
              <w:t xml:space="preserve">: that the Applicant must provide evidence that it has undertaken at least </w:t>
            </w:r>
            <w:r>
              <w:rPr>
                <w:rFonts w:ascii="Arial" w:eastAsia="Arial" w:hAnsi="Arial" w:cs="Arial"/>
                <w:sz w:val="20"/>
              </w:rPr>
              <w:t>two</w:t>
            </w:r>
            <w:r w:rsidRPr="00CE33CA">
              <w:rPr>
                <w:rFonts w:ascii="Arial" w:eastAsia="Arial" w:hAnsi="Arial" w:cs="Arial"/>
                <w:sz w:val="20"/>
              </w:rPr>
              <w:t xml:space="preserve"> (</w:t>
            </w:r>
            <w:r>
              <w:rPr>
                <w:rFonts w:ascii="Arial" w:eastAsia="Arial" w:hAnsi="Arial" w:cs="Arial"/>
                <w:sz w:val="20"/>
              </w:rPr>
              <w:t>2)</w:t>
            </w:r>
            <w:r w:rsidRPr="00CE33CA">
              <w:rPr>
                <w:rFonts w:ascii="Arial" w:eastAsia="Arial" w:hAnsi="Arial" w:cs="Arial"/>
                <w:sz w:val="20"/>
              </w:rPr>
              <w:t xml:space="preserve"> contracts in the last 3 (3) years</w:t>
            </w:r>
            <w:r w:rsidRPr="00CE33CA" w:rsidDel="00063E8F">
              <w:rPr>
                <w:rFonts w:ascii="Arial" w:eastAsia="Arial" w:hAnsi="Arial" w:cs="Arial"/>
                <w:sz w:val="20"/>
              </w:rPr>
              <w:t xml:space="preserve"> that were similar in nature, scale and complexity and carried out in a similarly demanding environment to the Contract the scope of which is outlined at Item A4 of these Particulars</w:t>
            </w:r>
            <w:r w:rsidRPr="00CE33CA">
              <w:rPr>
                <w:rFonts w:ascii="Arial" w:eastAsia="Arial" w:hAnsi="Arial" w:cs="Arial"/>
                <w:sz w:val="20"/>
              </w:rPr>
              <w:t>.</w:t>
            </w:r>
          </w:p>
          <w:p w14:paraId="07E29810" w14:textId="77777777" w:rsidR="00F64C96" w:rsidRPr="00CE33CA" w:rsidRDefault="00F64C96" w:rsidP="00F64C96">
            <w:pPr>
              <w:rPr>
                <w:rFonts w:ascii="Arial" w:hAnsi="Arial" w:cs="Arial"/>
                <w:i/>
                <w:iCs/>
                <w:sz w:val="20"/>
              </w:rPr>
            </w:pPr>
          </w:p>
          <w:p w14:paraId="1AF05FAD" w14:textId="77777777" w:rsidR="00F64C96" w:rsidRPr="003828DF" w:rsidRDefault="00F64C96" w:rsidP="00F64C96">
            <w:pPr>
              <w:rPr>
                <w:rFonts w:ascii="Arial" w:hAnsi="Arial" w:cs="Arial"/>
                <w:i/>
                <w:iCs/>
                <w:sz w:val="20"/>
              </w:rPr>
            </w:pPr>
            <w:r w:rsidRPr="006C74FA">
              <w:rPr>
                <w:rFonts w:ascii="Arial" w:eastAsia="Arial" w:hAnsi="Arial" w:cs="Arial"/>
                <w:b/>
                <w:bCs/>
                <w:sz w:val="20"/>
                <w:u w:val="single"/>
              </w:rPr>
              <w:t>Lot 3</w:t>
            </w:r>
            <w:r w:rsidRPr="006C74FA">
              <w:rPr>
                <w:rFonts w:ascii="Arial" w:eastAsia="Arial" w:hAnsi="Arial" w:cs="Arial"/>
                <w:sz w:val="20"/>
              </w:rPr>
              <w:t xml:space="preserve">: that the Applicant must provide evidence that it has undertaken at least </w:t>
            </w:r>
            <w:r>
              <w:rPr>
                <w:rFonts w:ascii="Arial" w:eastAsia="Arial" w:hAnsi="Arial" w:cs="Arial"/>
                <w:sz w:val="20"/>
              </w:rPr>
              <w:t>two</w:t>
            </w:r>
            <w:r w:rsidRPr="00CE33CA">
              <w:rPr>
                <w:rFonts w:ascii="Arial" w:eastAsia="Arial" w:hAnsi="Arial" w:cs="Arial"/>
                <w:sz w:val="20"/>
              </w:rPr>
              <w:t xml:space="preserve"> (</w:t>
            </w:r>
            <w:r>
              <w:rPr>
                <w:rFonts w:ascii="Arial" w:eastAsia="Arial" w:hAnsi="Arial" w:cs="Arial"/>
                <w:sz w:val="20"/>
              </w:rPr>
              <w:t>2)</w:t>
            </w:r>
            <w:r w:rsidRPr="00CE33CA">
              <w:rPr>
                <w:rFonts w:ascii="Arial" w:eastAsia="Arial" w:hAnsi="Arial" w:cs="Arial"/>
                <w:sz w:val="20"/>
              </w:rPr>
              <w:t xml:space="preserve"> contracts in the </w:t>
            </w:r>
            <w:r w:rsidRPr="006C74FA">
              <w:rPr>
                <w:rFonts w:ascii="Arial" w:eastAsia="Arial" w:hAnsi="Arial" w:cs="Arial"/>
                <w:sz w:val="20"/>
              </w:rPr>
              <w:t>last 3 (3) years that were similar in nature, scale and complexity and carried out in a similarly demanding environment to the Contract the scope of which is outlined at Item A4 of these Particulars.</w:t>
            </w:r>
          </w:p>
          <w:p w14:paraId="11E67B4F" w14:textId="12933CBA" w:rsidR="003A0EA2" w:rsidRPr="003A0EA2" w:rsidRDefault="003A0EA2" w:rsidP="003A0EA2">
            <w:pPr>
              <w:widowControl w:val="0"/>
              <w:jc w:val="both"/>
              <w:rPr>
                <w:rFonts w:ascii="Arial" w:hAnsi="Arial" w:cs="Arial"/>
                <w:sz w:val="20"/>
              </w:rPr>
            </w:pPr>
          </w:p>
          <w:p w14:paraId="31AB3B1C" w14:textId="77777777" w:rsidR="00090BDB" w:rsidRDefault="00090BDB" w:rsidP="003A0EA2">
            <w:pPr>
              <w:widowControl w:val="0"/>
              <w:jc w:val="both"/>
              <w:rPr>
                <w:rFonts w:ascii="Arial" w:hAnsi="Arial" w:cs="Arial"/>
                <w:sz w:val="20"/>
              </w:rPr>
            </w:pPr>
          </w:p>
          <w:p w14:paraId="5715BAD7" w14:textId="34546035" w:rsidR="000249C0" w:rsidRDefault="000249C0" w:rsidP="000249C0">
            <w:pPr>
              <w:widowControl w:val="0"/>
              <w:jc w:val="both"/>
              <w:rPr>
                <w:rFonts w:ascii="Arial" w:hAnsi="Arial" w:cs="Arial"/>
                <w:sz w:val="20"/>
              </w:rPr>
            </w:pPr>
            <w:r>
              <w:rPr>
                <w:rFonts w:ascii="Arial" w:hAnsi="Arial" w:cs="Arial"/>
                <w:sz w:val="20"/>
              </w:rPr>
              <w:t>Applicants must complete section</w:t>
            </w:r>
            <w:r w:rsidR="00B17B70">
              <w:rPr>
                <w:rFonts w:ascii="Arial" w:hAnsi="Arial" w:cs="Arial"/>
                <w:sz w:val="20"/>
              </w:rPr>
              <w:t xml:space="preserve"> </w:t>
            </w:r>
            <w:r w:rsidR="00B17B70" w:rsidRPr="00E376AF">
              <w:rPr>
                <w:rFonts w:ascii="Arial" w:hAnsi="Arial" w:cs="Arial"/>
                <w:b/>
                <w:bCs/>
                <w:sz w:val="20"/>
              </w:rPr>
              <w:t>B2</w:t>
            </w:r>
            <w:r>
              <w:rPr>
                <w:rFonts w:ascii="Arial" w:hAnsi="Arial" w:cs="Arial"/>
                <w:sz w:val="20"/>
              </w:rPr>
              <w:t xml:space="preserve"> of Part B of the QSQ. </w:t>
            </w:r>
          </w:p>
          <w:p w14:paraId="05358E0F" w14:textId="77777777" w:rsidR="003F5D5D" w:rsidRPr="00480766" w:rsidRDefault="003F5D5D" w:rsidP="000249C0">
            <w:pPr>
              <w:widowControl w:val="0"/>
              <w:jc w:val="both"/>
              <w:rPr>
                <w:rFonts w:ascii="Arial" w:hAnsi="Arial" w:cs="Arial"/>
                <w:sz w:val="20"/>
              </w:rPr>
            </w:pPr>
          </w:p>
          <w:p w14:paraId="47A46A53" w14:textId="61515262" w:rsidR="00090BDB" w:rsidRPr="004228EC" w:rsidRDefault="00090BDB" w:rsidP="003A0EA2">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D67C686" w14:textId="184FBAC8" w:rsidR="001D6F51" w:rsidRPr="004228EC" w:rsidRDefault="00ED29FD"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6651A3B7" w14:textId="45BD5715" w:rsidR="001D6F51" w:rsidRPr="004228EC" w:rsidRDefault="00ED29FD" w:rsidP="00586E22">
            <w:pPr>
              <w:widowControl w:val="0"/>
              <w:jc w:val="both"/>
              <w:rPr>
                <w:rFonts w:ascii="Arial" w:hAnsi="Arial" w:cs="Arial"/>
                <w:sz w:val="20"/>
              </w:rPr>
            </w:pPr>
            <w:r w:rsidRPr="004228EC">
              <w:rPr>
                <w:rFonts w:ascii="Arial" w:hAnsi="Arial" w:cs="Arial"/>
                <w:sz w:val="20"/>
              </w:rPr>
              <w:t>Pass</w:t>
            </w:r>
          </w:p>
        </w:tc>
      </w:tr>
      <w:tr w:rsidR="00480766" w14:paraId="1CF2FA99"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2F35BBBE" w14:textId="40CE843F" w:rsidR="001D6F51" w:rsidRPr="004228EC" w:rsidRDefault="001D6F51" w:rsidP="00586E22">
            <w:pPr>
              <w:widowControl w:val="0"/>
              <w:jc w:val="both"/>
              <w:rPr>
                <w:rFonts w:ascii="Arial" w:hAnsi="Arial" w:cs="Arial"/>
                <w:i/>
                <w:iCs/>
                <w:sz w:val="20"/>
              </w:rPr>
            </w:pPr>
            <w:r w:rsidRPr="004228EC">
              <w:rPr>
                <w:rFonts w:ascii="Arial" w:hAnsi="Arial" w:cs="Arial"/>
                <w:sz w:val="20"/>
              </w:rPr>
              <w:t xml:space="preserve">Health and Safety </w:t>
            </w:r>
          </w:p>
        </w:tc>
        <w:tc>
          <w:tcPr>
            <w:tcW w:w="3969" w:type="dxa"/>
            <w:tcBorders>
              <w:top w:val="single" w:sz="4" w:space="0" w:color="auto"/>
              <w:left w:val="single" w:sz="4" w:space="0" w:color="auto"/>
              <w:bottom w:val="single" w:sz="4" w:space="0" w:color="auto"/>
              <w:right w:val="single" w:sz="4" w:space="0" w:color="auto"/>
            </w:tcBorders>
          </w:tcPr>
          <w:p w14:paraId="61C4CDBF" w14:textId="77777777" w:rsidR="00480766" w:rsidRPr="00480766" w:rsidRDefault="00480766" w:rsidP="00480766">
            <w:pPr>
              <w:widowControl w:val="0"/>
              <w:jc w:val="both"/>
              <w:rPr>
                <w:rFonts w:ascii="Arial" w:hAnsi="Arial" w:cs="Arial"/>
                <w:sz w:val="20"/>
              </w:rPr>
            </w:pPr>
            <w:r w:rsidRPr="00480766">
              <w:rPr>
                <w:rFonts w:ascii="Arial" w:hAnsi="Arial" w:cs="Arial"/>
                <w:sz w:val="20"/>
              </w:rPr>
              <w:t xml:space="preserve">The Minimum Requirements are: </w:t>
            </w:r>
          </w:p>
          <w:p w14:paraId="7EA954E8" w14:textId="37D789CE" w:rsidR="00B17B70" w:rsidRPr="004F3F61" w:rsidRDefault="00B17B70" w:rsidP="00B17B70">
            <w:pPr>
              <w:ind w:left="357" w:hanging="357"/>
              <w:rPr>
                <w:rFonts w:ascii="Arial" w:eastAsia="Calibri" w:hAnsi="Arial" w:cs="Arial"/>
                <w:sz w:val="20"/>
              </w:rPr>
            </w:pPr>
            <w:r w:rsidRPr="004F3F61">
              <w:rPr>
                <w:rFonts w:ascii="Arial" w:eastAsia="Calibri" w:hAnsi="Arial" w:cs="Arial"/>
                <w:sz w:val="20"/>
              </w:rPr>
              <w:t>Applicant must provide an up-to-date</w:t>
            </w:r>
            <w:r>
              <w:rPr>
                <w:rFonts w:ascii="Arial" w:eastAsia="Calibri" w:hAnsi="Arial" w:cs="Arial"/>
                <w:sz w:val="20"/>
              </w:rPr>
              <w:t xml:space="preserve"> </w:t>
            </w:r>
            <w:r w:rsidRPr="004F3F61">
              <w:rPr>
                <w:rFonts w:ascii="Arial" w:eastAsia="Calibri" w:hAnsi="Arial" w:cs="Arial"/>
                <w:sz w:val="20"/>
              </w:rPr>
              <w:t>copy of each of the following documents:</w:t>
            </w:r>
          </w:p>
          <w:p w14:paraId="412B4E07" w14:textId="0C0468C0" w:rsidR="00B17B70" w:rsidRPr="00B17B70" w:rsidRDefault="00B17B70" w:rsidP="007906FE">
            <w:pPr>
              <w:pStyle w:val="ListParagraph"/>
              <w:numPr>
                <w:ilvl w:val="0"/>
                <w:numId w:val="35"/>
              </w:numPr>
              <w:rPr>
                <w:rFonts w:ascii="Arial" w:eastAsia="Calibri" w:hAnsi="Arial" w:cs="Arial"/>
                <w:sz w:val="20"/>
              </w:rPr>
            </w:pPr>
            <w:r w:rsidRPr="00B17B70">
              <w:rPr>
                <w:rFonts w:ascii="Arial" w:eastAsia="Calibri" w:hAnsi="Arial" w:cs="Arial"/>
                <w:sz w:val="20"/>
              </w:rPr>
              <w:t xml:space="preserve">A copy of its Health &amp; Safety Policy. </w:t>
            </w:r>
          </w:p>
          <w:p w14:paraId="355D4539" w14:textId="4B3A9B34" w:rsidR="00B17B70" w:rsidRPr="00B17B70" w:rsidRDefault="00B17B70" w:rsidP="007906FE">
            <w:pPr>
              <w:pStyle w:val="ListParagraph"/>
              <w:numPr>
                <w:ilvl w:val="0"/>
                <w:numId w:val="35"/>
              </w:numPr>
              <w:rPr>
                <w:rFonts w:ascii="Arial" w:eastAsia="Calibri" w:hAnsi="Arial" w:cs="Arial"/>
                <w:sz w:val="20"/>
              </w:rPr>
            </w:pPr>
            <w:r w:rsidRPr="00B17B70">
              <w:rPr>
                <w:rFonts w:ascii="Arial" w:eastAsia="Calibri" w:hAnsi="Arial" w:cs="Arial"/>
                <w:sz w:val="20"/>
              </w:rPr>
              <w:t xml:space="preserve">A copy of its Safety Statement (as required under the Safety, Health and Welfare at Work Act 2005) or equivalent document/ manual (if registered outside of Ireland) which sets out the details of how </w:t>
            </w:r>
            <w:r w:rsidRPr="00B17B70">
              <w:rPr>
                <w:rFonts w:ascii="Arial" w:eastAsia="Calibri" w:hAnsi="Arial" w:cs="Arial"/>
                <w:sz w:val="20"/>
              </w:rPr>
              <w:lastRenderedPageBreak/>
              <w:t>the applicant ensures the safety, health and welfare of their employees”.</w:t>
            </w:r>
          </w:p>
          <w:p w14:paraId="5D301EEA" w14:textId="37113537" w:rsidR="00B17B70" w:rsidRPr="00B17B70" w:rsidRDefault="00B17B70" w:rsidP="00BA7F69">
            <w:pPr>
              <w:tabs>
                <w:tab w:val="left" w:pos="34"/>
              </w:tabs>
              <w:jc w:val="both"/>
              <w:rPr>
                <w:rFonts w:ascii="Arial" w:eastAsia="Calibri" w:hAnsi="Arial" w:cs="Arial"/>
                <w:sz w:val="20"/>
              </w:rPr>
            </w:pPr>
            <w:r w:rsidRPr="00B17B70">
              <w:rPr>
                <w:rFonts w:ascii="Arial" w:eastAsia="Calibri" w:hAnsi="Arial" w:cs="Arial"/>
                <w:sz w:val="20"/>
              </w:rPr>
              <w:t>Information</w:t>
            </w:r>
            <w:r w:rsidR="00BA7F69">
              <w:rPr>
                <w:rFonts w:ascii="Arial" w:eastAsia="Calibri" w:hAnsi="Arial" w:cs="Arial"/>
                <w:sz w:val="20"/>
              </w:rPr>
              <w:t xml:space="preserve"> </w:t>
            </w:r>
            <w:r w:rsidRPr="00B17B70">
              <w:rPr>
                <w:rFonts w:ascii="Arial" w:eastAsia="Calibri" w:hAnsi="Arial" w:cs="Arial"/>
                <w:sz w:val="20"/>
              </w:rPr>
              <w:t>meeting requirements enclosed?</w:t>
            </w:r>
          </w:p>
          <w:p w14:paraId="5F04FB29" w14:textId="77777777" w:rsidR="00B17B70" w:rsidRDefault="00B17B70" w:rsidP="00B17B70">
            <w:pPr>
              <w:pStyle w:val="Normal1"/>
              <w:rPr>
                <w:rFonts w:ascii="Arial" w:eastAsia="Arial" w:hAnsi="Arial" w:cs="Arial"/>
                <w:sz w:val="20"/>
                <w:szCs w:val="20"/>
              </w:rPr>
            </w:pPr>
          </w:p>
          <w:p w14:paraId="1A1EF171" w14:textId="1A26D6A3" w:rsidR="00B17B70" w:rsidRPr="00F547CA" w:rsidRDefault="00B17B70" w:rsidP="00B17B70">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0214E40" w14:textId="77777777" w:rsidR="00B17B70" w:rsidRDefault="00B17B70" w:rsidP="00B17B70">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72486F04" w14:textId="77777777" w:rsidR="00480766" w:rsidRDefault="00480766" w:rsidP="00480766">
            <w:pPr>
              <w:widowControl w:val="0"/>
              <w:jc w:val="both"/>
              <w:rPr>
                <w:rFonts w:ascii="Arial" w:hAnsi="Arial" w:cs="Arial"/>
                <w:sz w:val="20"/>
              </w:rPr>
            </w:pPr>
          </w:p>
          <w:p w14:paraId="06F62EBE" w14:textId="67682A8F" w:rsidR="00566964" w:rsidRPr="00480766" w:rsidRDefault="00566964" w:rsidP="00566964">
            <w:pPr>
              <w:widowControl w:val="0"/>
              <w:jc w:val="both"/>
              <w:rPr>
                <w:rFonts w:ascii="Arial" w:hAnsi="Arial" w:cs="Arial"/>
                <w:sz w:val="20"/>
              </w:rPr>
            </w:pPr>
            <w:r>
              <w:rPr>
                <w:rFonts w:ascii="Arial" w:hAnsi="Arial" w:cs="Arial"/>
                <w:sz w:val="20"/>
              </w:rPr>
              <w:t xml:space="preserve">Applicants must complete section </w:t>
            </w:r>
            <w:r w:rsidR="003B6BBF" w:rsidRPr="00F47BE1">
              <w:rPr>
                <w:rFonts w:ascii="Arial" w:hAnsi="Arial" w:cs="Arial"/>
                <w:b/>
                <w:bCs/>
                <w:sz w:val="20"/>
              </w:rPr>
              <w:t>B3</w:t>
            </w:r>
            <w:r w:rsidR="003B6BBF">
              <w:rPr>
                <w:rFonts w:ascii="Arial" w:hAnsi="Arial" w:cs="Arial"/>
                <w:sz w:val="20"/>
              </w:rPr>
              <w:t xml:space="preserve"> </w:t>
            </w:r>
            <w:r>
              <w:rPr>
                <w:rFonts w:ascii="Arial" w:hAnsi="Arial" w:cs="Arial"/>
                <w:sz w:val="20"/>
              </w:rPr>
              <w:t xml:space="preserve">of Part B of the QSQ. </w:t>
            </w:r>
          </w:p>
          <w:p w14:paraId="570BDE08" w14:textId="0FB7DB97" w:rsidR="00480766" w:rsidRPr="004228EC" w:rsidRDefault="00480766" w:rsidP="00480766">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80C8176" w14:textId="5686573E" w:rsidR="001D6F51" w:rsidRPr="004228EC" w:rsidRDefault="001D6F51" w:rsidP="00586E22">
            <w:pPr>
              <w:widowControl w:val="0"/>
              <w:jc w:val="both"/>
              <w:rPr>
                <w:rFonts w:ascii="Arial" w:hAnsi="Arial" w:cs="Arial"/>
                <w:sz w:val="20"/>
              </w:rPr>
            </w:pPr>
            <w:r w:rsidRPr="004228EC">
              <w:rPr>
                <w:rFonts w:ascii="Arial" w:hAnsi="Arial" w:cs="Arial"/>
                <w:sz w:val="20"/>
              </w:rPr>
              <w:lastRenderedPageBreak/>
              <w:t>Pass</w:t>
            </w:r>
          </w:p>
        </w:tc>
        <w:tc>
          <w:tcPr>
            <w:tcW w:w="1378" w:type="dxa"/>
            <w:tcBorders>
              <w:top w:val="single" w:sz="4" w:space="0" w:color="auto"/>
              <w:left w:val="single" w:sz="4" w:space="0" w:color="auto"/>
              <w:bottom w:val="single" w:sz="4" w:space="0" w:color="auto"/>
              <w:right w:val="single" w:sz="4" w:space="0" w:color="auto"/>
            </w:tcBorders>
            <w:hideMark/>
          </w:tcPr>
          <w:p w14:paraId="72CF7CC8" w14:textId="14318A98" w:rsidR="001D6F51" w:rsidRPr="004228EC" w:rsidRDefault="001D6F51" w:rsidP="00586E22">
            <w:pPr>
              <w:widowControl w:val="0"/>
              <w:jc w:val="both"/>
              <w:rPr>
                <w:rFonts w:ascii="Arial" w:hAnsi="Arial" w:cs="Arial"/>
                <w:i/>
                <w:iCs/>
                <w:sz w:val="20"/>
              </w:rPr>
            </w:pPr>
            <w:r w:rsidRPr="004228EC">
              <w:rPr>
                <w:rFonts w:ascii="Arial" w:hAnsi="Arial" w:cs="Arial"/>
                <w:sz w:val="20"/>
              </w:rPr>
              <w:t>Pass</w:t>
            </w:r>
          </w:p>
        </w:tc>
      </w:tr>
      <w:tr w:rsidR="00480766" w14:paraId="220A7329" w14:textId="77777777" w:rsidTr="00A36DD1">
        <w:tc>
          <w:tcPr>
            <w:tcW w:w="2263" w:type="dxa"/>
            <w:tcBorders>
              <w:top w:val="single" w:sz="4" w:space="0" w:color="auto"/>
              <w:left w:val="single" w:sz="4" w:space="0" w:color="auto"/>
              <w:bottom w:val="single" w:sz="4" w:space="0" w:color="auto"/>
              <w:right w:val="single" w:sz="4" w:space="0" w:color="auto"/>
            </w:tcBorders>
          </w:tcPr>
          <w:p w14:paraId="78CD4025" w14:textId="7E184EF1" w:rsidR="001D6F51" w:rsidRPr="004228EC" w:rsidRDefault="001D6F51" w:rsidP="00586E22">
            <w:pPr>
              <w:widowControl w:val="0"/>
              <w:jc w:val="both"/>
              <w:rPr>
                <w:rFonts w:ascii="Arial" w:hAnsi="Arial" w:cs="Arial"/>
                <w:sz w:val="20"/>
              </w:rPr>
            </w:pPr>
            <w:r w:rsidRPr="004228EC">
              <w:rPr>
                <w:rFonts w:ascii="Arial" w:hAnsi="Arial" w:cs="Arial"/>
                <w:sz w:val="20"/>
              </w:rPr>
              <w:t xml:space="preserve">Quality </w:t>
            </w:r>
          </w:p>
        </w:tc>
        <w:tc>
          <w:tcPr>
            <w:tcW w:w="3969" w:type="dxa"/>
            <w:tcBorders>
              <w:top w:val="single" w:sz="4" w:space="0" w:color="auto"/>
              <w:left w:val="single" w:sz="4" w:space="0" w:color="auto"/>
              <w:bottom w:val="single" w:sz="4" w:space="0" w:color="auto"/>
              <w:right w:val="single" w:sz="4" w:space="0" w:color="auto"/>
            </w:tcBorders>
          </w:tcPr>
          <w:p w14:paraId="4074ACCB" w14:textId="1263C71A" w:rsidR="000249C0" w:rsidRPr="00480766" w:rsidRDefault="006C3C00" w:rsidP="000249C0">
            <w:pPr>
              <w:widowControl w:val="0"/>
              <w:jc w:val="both"/>
              <w:rPr>
                <w:rFonts w:ascii="Arial" w:hAnsi="Arial" w:cs="Arial"/>
                <w:sz w:val="20"/>
              </w:rPr>
            </w:pPr>
            <w:r w:rsidRPr="001D6044">
              <w:rPr>
                <w:rFonts w:ascii="Arial" w:hAnsi="Arial" w:cs="Arial"/>
                <w:sz w:val="20"/>
              </w:rPr>
              <w:t>NOT USED</w:t>
            </w:r>
          </w:p>
          <w:p w14:paraId="27868452" w14:textId="40EFD506" w:rsidR="000249C0" w:rsidRPr="004228EC" w:rsidRDefault="000249C0" w:rsidP="000249C0">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7522BEAE" w14:textId="62E2235D" w:rsidR="001D6F51" w:rsidRPr="004228EC" w:rsidRDefault="001D6F51" w:rsidP="00586E22">
            <w:pPr>
              <w:widowControl w:val="0"/>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50FA0123" w14:textId="77777777" w:rsidR="001D6F51" w:rsidRPr="004228EC" w:rsidRDefault="001D6F51" w:rsidP="00586E22">
            <w:pPr>
              <w:widowControl w:val="0"/>
              <w:jc w:val="both"/>
              <w:rPr>
                <w:rFonts w:ascii="Arial" w:hAnsi="Arial" w:cs="Arial"/>
                <w:sz w:val="20"/>
              </w:rPr>
            </w:pPr>
          </w:p>
        </w:tc>
      </w:tr>
      <w:tr w:rsidR="00480766" w14:paraId="4016F579" w14:textId="77777777" w:rsidTr="00ED29FD">
        <w:trPr>
          <w:trHeight w:val="300"/>
        </w:trPr>
        <w:tc>
          <w:tcPr>
            <w:tcW w:w="2263" w:type="dxa"/>
            <w:tcBorders>
              <w:top w:val="single" w:sz="4" w:space="0" w:color="auto"/>
              <w:left w:val="single" w:sz="4" w:space="0" w:color="auto"/>
              <w:bottom w:val="single" w:sz="4" w:space="0" w:color="auto"/>
              <w:right w:val="single" w:sz="4" w:space="0" w:color="auto"/>
            </w:tcBorders>
            <w:hideMark/>
          </w:tcPr>
          <w:p w14:paraId="2E66F1EE" w14:textId="301E0B2E" w:rsidR="001D6F51" w:rsidRPr="004228EC" w:rsidRDefault="001D6F51" w:rsidP="00586E22">
            <w:pPr>
              <w:jc w:val="both"/>
              <w:rPr>
                <w:rFonts w:ascii="Arial" w:hAnsi="Arial" w:cs="Arial"/>
                <w:i/>
                <w:iCs/>
                <w:sz w:val="20"/>
              </w:rPr>
            </w:pPr>
            <w:r w:rsidRPr="004228EC">
              <w:rPr>
                <w:rFonts w:ascii="Arial" w:hAnsi="Arial" w:cs="Arial"/>
                <w:sz w:val="20"/>
              </w:rPr>
              <w:t xml:space="preserve">Sustainability </w:t>
            </w:r>
          </w:p>
        </w:tc>
        <w:tc>
          <w:tcPr>
            <w:tcW w:w="3969" w:type="dxa"/>
            <w:tcBorders>
              <w:top w:val="single" w:sz="4" w:space="0" w:color="auto"/>
              <w:left w:val="single" w:sz="4" w:space="0" w:color="auto"/>
              <w:bottom w:val="single" w:sz="4" w:space="0" w:color="auto"/>
              <w:right w:val="single" w:sz="4" w:space="0" w:color="auto"/>
            </w:tcBorders>
          </w:tcPr>
          <w:p w14:paraId="23FD6059" w14:textId="6B53B8AC" w:rsidR="000249C0" w:rsidRPr="004228EC" w:rsidRDefault="006C3C00" w:rsidP="000249C0">
            <w:pPr>
              <w:widowControl w:val="0"/>
              <w:jc w:val="both"/>
              <w:rPr>
                <w:rFonts w:ascii="Arial" w:hAnsi="Arial" w:cs="Arial"/>
                <w:sz w:val="20"/>
              </w:rPr>
            </w:pPr>
            <w:r w:rsidRPr="001D6044">
              <w:rPr>
                <w:rFonts w:ascii="Arial" w:hAnsi="Arial" w:cs="Arial"/>
                <w:sz w:val="20"/>
              </w:rPr>
              <w:t>NOT USED</w:t>
            </w:r>
            <w:r w:rsidRPr="004228EC">
              <w:rPr>
                <w:rFonts w:ascii="Arial" w:hAnsi="Arial" w:cs="Arial"/>
                <w:sz w:val="20"/>
              </w:rPr>
              <w:t xml:space="preserve"> </w:t>
            </w:r>
          </w:p>
        </w:tc>
        <w:tc>
          <w:tcPr>
            <w:tcW w:w="1560" w:type="dxa"/>
            <w:tcBorders>
              <w:top w:val="single" w:sz="4" w:space="0" w:color="auto"/>
              <w:left w:val="single" w:sz="4" w:space="0" w:color="auto"/>
              <w:bottom w:val="single" w:sz="4" w:space="0" w:color="auto"/>
              <w:right w:val="single" w:sz="4" w:space="0" w:color="auto"/>
            </w:tcBorders>
          </w:tcPr>
          <w:p w14:paraId="2B8AAB5D" w14:textId="3819A49B" w:rsidR="001D6F51" w:rsidRPr="004228EC" w:rsidRDefault="001D6F51" w:rsidP="00586E22">
            <w:pPr>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3CC2BBE2" w14:textId="36A8BC21" w:rsidR="001D6F51" w:rsidRPr="004228EC" w:rsidRDefault="001D6F51" w:rsidP="00586E22">
            <w:pPr>
              <w:jc w:val="both"/>
              <w:rPr>
                <w:rFonts w:ascii="Arial" w:hAnsi="Arial" w:cs="Arial"/>
                <w:sz w:val="20"/>
              </w:rPr>
            </w:pPr>
          </w:p>
        </w:tc>
      </w:tr>
      <w:tr w:rsidR="001D1154" w14:paraId="0D5C3105"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24D13AE6" w14:textId="77777777" w:rsidR="001D1154" w:rsidRPr="001D1154" w:rsidRDefault="001D1154" w:rsidP="001D1154">
            <w:pPr>
              <w:autoSpaceDE w:val="0"/>
              <w:autoSpaceDN w:val="0"/>
              <w:adjustRightInd w:val="0"/>
              <w:rPr>
                <w:rFonts w:ascii="Arial" w:hAnsi="Arial" w:cs="Arial"/>
                <w:bCs/>
                <w:sz w:val="20"/>
              </w:rPr>
            </w:pPr>
            <w:r w:rsidRPr="001D1154">
              <w:rPr>
                <w:rFonts w:ascii="Arial" w:hAnsi="Arial" w:cs="Arial"/>
                <w:bCs/>
                <w:sz w:val="20"/>
              </w:rPr>
              <w:t>Information Security</w:t>
            </w:r>
          </w:p>
          <w:p w14:paraId="2166A076" w14:textId="77777777" w:rsidR="001D1154" w:rsidRPr="001D1154" w:rsidRDefault="001D1154" w:rsidP="00586E22">
            <w:pPr>
              <w:jc w:val="both"/>
              <w:rPr>
                <w:rFonts w:ascii="Arial" w:hAnsi="Arial" w:cs="Arial"/>
                <w:bCs/>
                <w:sz w:val="20"/>
              </w:rPr>
            </w:pPr>
          </w:p>
        </w:tc>
        <w:tc>
          <w:tcPr>
            <w:tcW w:w="3969" w:type="dxa"/>
            <w:tcBorders>
              <w:top w:val="single" w:sz="4" w:space="0" w:color="auto"/>
              <w:left w:val="single" w:sz="4" w:space="0" w:color="auto"/>
              <w:bottom w:val="single" w:sz="4" w:space="0" w:color="auto"/>
              <w:right w:val="single" w:sz="4" w:space="0" w:color="auto"/>
            </w:tcBorders>
          </w:tcPr>
          <w:p w14:paraId="5DAF1DE6" w14:textId="77777777" w:rsidR="00486D43" w:rsidRDefault="00486D43" w:rsidP="00486D43">
            <w:pPr>
              <w:widowControl w:val="0"/>
              <w:jc w:val="both"/>
              <w:rPr>
                <w:rFonts w:ascii="Arial" w:hAnsi="Arial" w:cs="Arial"/>
                <w:sz w:val="20"/>
              </w:rPr>
            </w:pPr>
            <w:r>
              <w:rPr>
                <w:rFonts w:ascii="Arial" w:hAnsi="Arial" w:cs="Arial"/>
                <w:sz w:val="20"/>
              </w:rPr>
              <w:t>The minimum requirements are that the Applicant demonstrates the required compliance with the relevant legislation.</w:t>
            </w:r>
          </w:p>
          <w:p w14:paraId="221AF0CD" w14:textId="77777777" w:rsidR="00486D43" w:rsidRDefault="00486D43" w:rsidP="00486D43">
            <w:pPr>
              <w:widowControl w:val="0"/>
              <w:jc w:val="both"/>
              <w:rPr>
                <w:rFonts w:ascii="Arial" w:hAnsi="Arial" w:cs="Arial"/>
                <w:sz w:val="20"/>
              </w:rPr>
            </w:pPr>
          </w:p>
          <w:p w14:paraId="7E949FB1" w14:textId="23B4A152" w:rsidR="00486D43" w:rsidRPr="00480766" w:rsidRDefault="00486D43" w:rsidP="00486D43">
            <w:pPr>
              <w:widowControl w:val="0"/>
              <w:jc w:val="both"/>
              <w:rPr>
                <w:rFonts w:ascii="Arial" w:hAnsi="Arial" w:cs="Arial"/>
                <w:sz w:val="20"/>
              </w:rPr>
            </w:pPr>
            <w:r>
              <w:rPr>
                <w:rFonts w:ascii="Arial" w:hAnsi="Arial" w:cs="Arial"/>
                <w:sz w:val="20"/>
              </w:rPr>
              <w:t xml:space="preserve">Applicants must complete section </w:t>
            </w:r>
            <w:r w:rsidR="0054423C">
              <w:rPr>
                <w:rFonts w:ascii="Arial" w:hAnsi="Arial" w:cs="Arial"/>
                <w:b/>
                <w:sz w:val="20"/>
              </w:rPr>
              <w:t xml:space="preserve">B6 </w:t>
            </w:r>
            <w:r>
              <w:rPr>
                <w:rFonts w:ascii="Arial" w:hAnsi="Arial" w:cs="Arial"/>
                <w:sz w:val="20"/>
              </w:rPr>
              <w:t xml:space="preserve">of Part B of the QSQ. </w:t>
            </w:r>
          </w:p>
          <w:p w14:paraId="7926A388" w14:textId="77777777" w:rsidR="001D1154" w:rsidRDefault="001D1154" w:rsidP="00C21DEB">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A5CA259" w14:textId="52D3AE5F" w:rsidR="001D1154" w:rsidRPr="004228EC" w:rsidRDefault="00A619FA"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2ECD199C" w14:textId="1DD5563E" w:rsidR="001D1154" w:rsidRPr="004228EC" w:rsidRDefault="00A619FA" w:rsidP="00586E22">
            <w:pPr>
              <w:jc w:val="both"/>
              <w:rPr>
                <w:rFonts w:ascii="Arial" w:hAnsi="Arial" w:cs="Arial"/>
                <w:sz w:val="20"/>
              </w:rPr>
            </w:pPr>
            <w:r w:rsidRPr="004228EC">
              <w:rPr>
                <w:rFonts w:ascii="Arial" w:hAnsi="Arial" w:cs="Arial"/>
                <w:sz w:val="20"/>
              </w:rPr>
              <w:t>Pass</w:t>
            </w:r>
          </w:p>
        </w:tc>
      </w:tr>
      <w:tr w:rsidR="007206BD" w14:paraId="0643F97A"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1168F0C4" w14:textId="77777777" w:rsidR="007206BD" w:rsidRPr="007206BD" w:rsidRDefault="007206BD" w:rsidP="007206BD">
            <w:pPr>
              <w:autoSpaceDE w:val="0"/>
              <w:autoSpaceDN w:val="0"/>
              <w:adjustRightInd w:val="0"/>
              <w:rPr>
                <w:rFonts w:ascii="Arial" w:hAnsi="Arial" w:cs="Arial"/>
                <w:bCs/>
                <w:sz w:val="20"/>
              </w:rPr>
            </w:pPr>
            <w:r w:rsidRPr="007206BD">
              <w:rPr>
                <w:rFonts w:ascii="Arial" w:hAnsi="Arial" w:cs="Arial"/>
                <w:bCs/>
                <w:sz w:val="20"/>
              </w:rPr>
              <w:t xml:space="preserve">Data Protection </w:t>
            </w:r>
          </w:p>
          <w:p w14:paraId="424BB1E9" w14:textId="77777777" w:rsidR="007206BD" w:rsidRPr="007206BD" w:rsidRDefault="007206BD" w:rsidP="007206BD">
            <w:pPr>
              <w:jc w:val="both"/>
              <w:rPr>
                <w:rFonts w:ascii="Arial" w:hAnsi="Arial" w:cs="Arial"/>
                <w:bCs/>
                <w:sz w:val="20"/>
              </w:rPr>
            </w:pPr>
          </w:p>
        </w:tc>
        <w:tc>
          <w:tcPr>
            <w:tcW w:w="3969" w:type="dxa"/>
            <w:tcBorders>
              <w:top w:val="single" w:sz="4" w:space="0" w:color="auto"/>
              <w:left w:val="single" w:sz="4" w:space="0" w:color="auto"/>
              <w:bottom w:val="single" w:sz="4" w:space="0" w:color="auto"/>
              <w:right w:val="single" w:sz="4" w:space="0" w:color="auto"/>
            </w:tcBorders>
          </w:tcPr>
          <w:p w14:paraId="01E94D79" w14:textId="77777777" w:rsidR="007206BD" w:rsidRPr="007206BD" w:rsidRDefault="007206BD" w:rsidP="007206BD">
            <w:pPr>
              <w:pStyle w:val="Heading2"/>
              <w:rPr>
                <w:rFonts w:ascii="Arial" w:hAnsi="Arial" w:cs="Arial"/>
                <w:b w:val="0"/>
                <w:i w:val="0"/>
                <w:iCs w:val="0"/>
                <w:sz w:val="20"/>
                <w:szCs w:val="20"/>
              </w:rPr>
            </w:pPr>
            <w:r w:rsidRPr="007206BD">
              <w:rPr>
                <w:rFonts w:ascii="Arial" w:eastAsia="Calibri" w:hAnsi="Arial" w:cs="Arial"/>
                <w:b w:val="0"/>
                <w:i w:val="0"/>
                <w:iCs w:val="0"/>
                <w:sz w:val="20"/>
                <w:shd w:val="clear" w:color="auto" w:fill="FFFFFF"/>
              </w:rPr>
              <w:t>NOT USED</w:t>
            </w:r>
          </w:p>
          <w:p w14:paraId="6CF5080A" w14:textId="77777777" w:rsidR="007206BD" w:rsidRPr="007206BD" w:rsidRDefault="007206BD" w:rsidP="007206BD">
            <w:pPr>
              <w:widowControl w:val="0"/>
              <w:jc w:val="both"/>
              <w:rPr>
                <w:rFonts w:ascii="Arial" w:hAnsi="Arial" w:cs="Arial"/>
                <w:bCs/>
                <w:sz w:val="20"/>
              </w:rPr>
            </w:pPr>
          </w:p>
        </w:tc>
        <w:tc>
          <w:tcPr>
            <w:tcW w:w="1560" w:type="dxa"/>
            <w:tcBorders>
              <w:top w:val="single" w:sz="4" w:space="0" w:color="auto"/>
              <w:left w:val="single" w:sz="4" w:space="0" w:color="auto"/>
              <w:bottom w:val="single" w:sz="4" w:space="0" w:color="auto"/>
              <w:right w:val="single" w:sz="4" w:space="0" w:color="auto"/>
            </w:tcBorders>
          </w:tcPr>
          <w:p w14:paraId="0F426404" w14:textId="77777777" w:rsidR="007206BD" w:rsidRPr="004228EC" w:rsidRDefault="007206BD" w:rsidP="007206BD">
            <w:pPr>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0103B504" w14:textId="77777777" w:rsidR="007206BD" w:rsidRPr="004228EC" w:rsidRDefault="007206BD" w:rsidP="007206BD">
            <w:pPr>
              <w:jc w:val="both"/>
              <w:rPr>
                <w:rFonts w:ascii="Arial" w:hAnsi="Arial" w:cs="Arial"/>
                <w:sz w:val="20"/>
              </w:rPr>
            </w:pPr>
          </w:p>
        </w:tc>
      </w:tr>
      <w:tr w:rsidR="00480766" w14:paraId="7381C163"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1112CDA6" w14:textId="21D8045B" w:rsidR="001D6F51" w:rsidRPr="009B3053" w:rsidRDefault="001D6F51" w:rsidP="00586E22">
            <w:pPr>
              <w:jc w:val="both"/>
              <w:rPr>
                <w:rFonts w:ascii="Arial" w:hAnsi="Arial" w:cs="Arial"/>
                <w:sz w:val="20"/>
              </w:rPr>
            </w:pPr>
            <w:r w:rsidRPr="009B3053">
              <w:rPr>
                <w:rFonts w:ascii="Arial" w:hAnsi="Arial" w:cs="Arial"/>
                <w:sz w:val="20"/>
              </w:rPr>
              <w:t>Compliance with requirements of the Modern Slavery Act 2015 or equivalent legislation</w:t>
            </w:r>
          </w:p>
        </w:tc>
        <w:tc>
          <w:tcPr>
            <w:tcW w:w="3969" w:type="dxa"/>
            <w:tcBorders>
              <w:top w:val="single" w:sz="4" w:space="0" w:color="auto"/>
              <w:left w:val="single" w:sz="4" w:space="0" w:color="auto"/>
              <w:bottom w:val="single" w:sz="4" w:space="0" w:color="auto"/>
              <w:right w:val="single" w:sz="4" w:space="0" w:color="auto"/>
            </w:tcBorders>
          </w:tcPr>
          <w:p w14:paraId="14D01F1D" w14:textId="348B86EE" w:rsidR="00C21DEB" w:rsidRDefault="00C21DEB" w:rsidP="00C21DEB">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sidR="002E24BD">
              <w:rPr>
                <w:rFonts w:ascii="Arial" w:hAnsi="Arial" w:cs="Arial"/>
                <w:sz w:val="20"/>
              </w:rPr>
              <w:t xml:space="preserve">that the </w:t>
            </w:r>
            <w:r w:rsidR="000249C0">
              <w:rPr>
                <w:rFonts w:ascii="Arial" w:hAnsi="Arial" w:cs="Arial"/>
                <w:sz w:val="20"/>
              </w:rPr>
              <w:t xml:space="preserve">Applicant demonstrates the required compliance with the </w:t>
            </w:r>
            <w:r w:rsidR="00001DB6">
              <w:rPr>
                <w:rFonts w:ascii="Arial" w:hAnsi="Arial" w:cs="Arial"/>
                <w:sz w:val="20"/>
              </w:rPr>
              <w:t>relevant legislation</w:t>
            </w:r>
            <w:r w:rsidR="000249C0">
              <w:rPr>
                <w:rFonts w:ascii="Arial" w:hAnsi="Arial" w:cs="Arial"/>
                <w:sz w:val="20"/>
              </w:rPr>
              <w:t>.</w:t>
            </w:r>
          </w:p>
          <w:p w14:paraId="260D9B51" w14:textId="77777777" w:rsidR="000249C0" w:rsidRDefault="000249C0" w:rsidP="000249C0">
            <w:pPr>
              <w:widowControl w:val="0"/>
              <w:jc w:val="both"/>
              <w:rPr>
                <w:rFonts w:ascii="Arial" w:hAnsi="Arial" w:cs="Arial"/>
                <w:sz w:val="20"/>
              </w:rPr>
            </w:pPr>
          </w:p>
          <w:p w14:paraId="1F40A519" w14:textId="6430854A"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54423C">
              <w:rPr>
                <w:rFonts w:ascii="Arial" w:hAnsi="Arial" w:cs="Arial"/>
                <w:b/>
                <w:sz w:val="20"/>
              </w:rPr>
              <w:t>B</w:t>
            </w:r>
            <w:r w:rsidR="007206BD">
              <w:rPr>
                <w:rFonts w:ascii="Arial" w:hAnsi="Arial" w:cs="Arial"/>
                <w:b/>
                <w:sz w:val="20"/>
              </w:rPr>
              <w:t>8</w:t>
            </w:r>
            <w:r w:rsidR="0054423C">
              <w:rPr>
                <w:rFonts w:ascii="Arial" w:hAnsi="Arial" w:cs="Arial"/>
                <w:b/>
                <w:sz w:val="20"/>
              </w:rPr>
              <w:t xml:space="preserve"> </w:t>
            </w:r>
            <w:r>
              <w:rPr>
                <w:rFonts w:ascii="Arial" w:hAnsi="Arial" w:cs="Arial"/>
                <w:sz w:val="20"/>
              </w:rPr>
              <w:t xml:space="preserve">of Part B of the QSQ. </w:t>
            </w:r>
          </w:p>
          <w:p w14:paraId="41F3F3A1"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19680E82" w14:textId="29906197" w:rsidR="001D6F51" w:rsidRPr="004228EC" w:rsidRDefault="001D6F51"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4801435A" w14:textId="098B5A7F" w:rsidR="001D6F51" w:rsidRPr="004228EC" w:rsidRDefault="001D6F51" w:rsidP="00586E22">
            <w:pPr>
              <w:jc w:val="both"/>
              <w:rPr>
                <w:rFonts w:ascii="Arial" w:hAnsi="Arial" w:cs="Arial"/>
                <w:sz w:val="20"/>
              </w:rPr>
            </w:pPr>
            <w:r w:rsidRPr="004228EC">
              <w:rPr>
                <w:rFonts w:ascii="Arial" w:hAnsi="Arial" w:cs="Arial"/>
                <w:sz w:val="20"/>
              </w:rPr>
              <w:t>Pass</w:t>
            </w:r>
          </w:p>
        </w:tc>
      </w:tr>
      <w:tr w:rsidR="00480766" w14:paraId="4C1C6326"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632DB056" w14:textId="05802805" w:rsidR="001D6F51" w:rsidRPr="009B3053" w:rsidRDefault="001D6F51" w:rsidP="009B3053">
            <w:pPr>
              <w:jc w:val="both"/>
              <w:rPr>
                <w:rFonts w:ascii="Arial" w:hAnsi="Arial" w:cs="Arial"/>
                <w:sz w:val="20"/>
              </w:rPr>
            </w:pPr>
            <w:r w:rsidRPr="004228EC">
              <w:rPr>
                <w:rFonts w:ascii="Arial" w:hAnsi="Arial" w:cs="Arial"/>
                <w:sz w:val="20"/>
              </w:rPr>
              <w:t>Employee Related Matters</w:t>
            </w:r>
          </w:p>
        </w:tc>
        <w:tc>
          <w:tcPr>
            <w:tcW w:w="3969" w:type="dxa"/>
            <w:tcBorders>
              <w:top w:val="single" w:sz="4" w:space="0" w:color="auto"/>
              <w:left w:val="single" w:sz="4" w:space="0" w:color="auto"/>
              <w:bottom w:val="single" w:sz="4" w:space="0" w:color="auto"/>
              <w:right w:val="single" w:sz="4" w:space="0" w:color="auto"/>
            </w:tcBorders>
          </w:tcPr>
          <w:p w14:paraId="10E60C9A" w14:textId="5ED178D7" w:rsidR="00001DB6" w:rsidRDefault="00001DB6" w:rsidP="00001DB6">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Applicant</w:t>
            </w:r>
            <w:r>
              <w:rPr>
                <w:rFonts w:ascii="Arial" w:hAnsi="Arial" w:cs="Arial"/>
                <w:sz w:val="20"/>
              </w:rPr>
              <w:t xml:space="preserve"> demonstrate</w:t>
            </w:r>
            <w:r w:rsidR="000249C0">
              <w:rPr>
                <w:rFonts w:ascii="Arial" w:hAnsi="Arial" w:cs="Arial"/>
                <w:sz w:val="20"/>
              </w:rPr>
              <w:t>s the required compliance</w:t>
            </w:r>
            <w:r>
              <w:rPr>
                <w:rFonts w:ascii="Arial" w:hAnsi="Arial" w:cs="Arial"/>
                <w:sz w:val="20"/>
              </w:rPr>
              <w:t xml:space="preserve"> with the relevant legislation</w:t>
            </w:r>
            <w:r w:rsidR="000249C0">
              <w:rPr>
                <w:rFonts w:ascii="Arial" w:hAnsi="Arial" w:cs="Arial"/>
                <w:sz w:val="20"/>
              </w:rPr>
              <w:t>.</w:t>
            </w:r>
          </w:p>
          <w:p w14:paraId="428A7156" w14:textId="77777777" w:rsidR="000249C0" w:rsidRDefault="000249C0" w:rsidP="00001DB6">
            <w:pPr>
              <w:widowControl w:val="0"/>
              <w:jc w:val="both"/>
              <w:rPr>
                <w:rFonts w:ascii="Arial" w:hAnsi="Arial" w:cs="Arial"/>
                <w:sz w:val="20"/>
              </w:rPr>
            </w:pPr>
          </w:p>
          <w:p w14:paraId="5C78BEE8" w14:textId="76267D0B"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454192">
              <w:rPr>
                <w:rFonts w:ascii="Arial" w:hAnsi="Arial" w:cs="Arial"/>
                <w:b/>
                <w:sz w:val="20"/>
              </w:rPr>
              <w:t xml:space="preserve">B9 </w:t>
            </w:r>
            <w:r>
              <w:rPr>
                <w:rFonts w:ascii="Arial" w:hAnsi="Arial" w:cs="Arial"/>
                <w:sz w:val="20"/>
              </w:rPr>
              <w:t xml:space="preserve">of Part B of the QSQ. </w:t>
            </w:r>
          </w:p>
          <w:p w14:paraId="7EA4DBC4" w14:textId="40D93B3F"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6AD2C342" w14:textId="5A907D2A" w:rsidR="001D6F51" w:rsidRPr="004228EC" w:rsidRDefault="001D6F51" w:rsidP="009B3053">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299AA05" w14:textId="41CB0E73" w:rsidR="001D6F51" w:rsidRPr="004228EC" w:rsidRDefault="001D6F51" w:rsidP="009B3053">
            <w:pPr>
              <w:jc w:val="both"/>
              <w:rPr>
                <w:rFonts w:ascii="Arial" w:hAnsi="Arial" w:cs="Arial"/>
                <w:sz w:val="20"/>
              </w:rPr>
            </w:pPr>
            <w:r w:rsidRPr="004228EC">
              <w:rPr>
                <w:rFonts w:ascii="Arial" w:hAnsi="Arial" w:cs="Arial"/>
                <w:sz w:val="20"/>
              </w:rPr>
              <w:t>Pass</w:t>
            </w:r>
          </w:p>
        </w:tc>
      </w:tr>
      <w:tr w:rsidR="00480766" w14:paraId="6D4CEDDD"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4C32BBA0" w14:textId="208C0051" w:rsidR="001D6F51" w:rsidRPr="009B3053" w:rsidRDefault="001D6F51" w:rsidP="009B3053">
            <w:pPr>
              <w:jc w:val="both"/>
              <w:rPr>
                <w:rFonts w:ascii="Arial" w:hAnsi="Arial" w:cs="Arial"/>
                <w:sz w:val="20"/>
              </w:rPr>
            </w:pPr>
            <w:r w:rsidRPr="004228EC">
              <w:rPr>
                <w:rFonts w:ascii="Arial" w:hAnsi="Arial" w:cs="Arial"/>
                <w:sz w:val="20"/>
              </w:rPr>
              <w:t>Compliance with requirements of the Council Regulation (EU) 2022/576 of 8 April 2022 amending Regulation (EU) No 833/2014 concerning restrictive measures in view of Russia’s actions destabilising the situation in Ukraine</w:t>
            </w:r>
          </w:p>
        </w:tc>
        <w:tc>
          <w:tcPr>
            <w:tcW w:w="3969" w:type="dxa"/>
            <w:tcBorders>
              <w:top w:val="single" w:sz="4" w:space="0" w:color="auto"/>
              <w:left w:val="single" w:sz="4" w:space="0" w:color="auto"/>
              <w:bottom w:val="single" w:sz="4" w:space="0" w:color="auto"/>
              <w:right w:val="single" w:sz="4" w:space="0" w:color="auto"/>
            </w:tcBorders>
          </w:tcPr>
          <w:p w14:paraId="6E2DAFEA" w14:textId="50898796" w:rsidR="00012263" w:rsidRDefault="00012263" w:rsidP="00012263">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demonstrates the required compliance </w:t>
            </w:r>
            <w:r>
              <w:rPr>
                <w:rFonts w:ascii="Arial" w:hAnsi="Arial" w:cs="Arial"/>
                <w:sz w:val="20"/>
              </w:rPr>
              <w:t>with the relevant legislation</w:t>
            </w:r>
            <w:r w:rsidR="000249C0">
              <w:rPr>
                <w:rFonts w:ascii="Arial" w:hAnsi="Arial" w:cs="Arial"/>
                <w:sz w:val="20"/>
              </w:rPr>
              <w:t>.</w:t>
            </w:r>
          </w:p>
          <w:p w14:paraId="46C0C5F3" w14:textId="77777777" w:rsidR="000249C0" w:rsidRDefault="000249C0" w:rsidP="00012263">
            <w:pPr>
              <w:widowControl w:val="0"/>
              <w:jc w:val="both"/>
              <w:rPr>
                <w:rFonts w:ascii="Arial" w:hAnsi="Arial" w:cs="Arial"/>
                <w:sz w:val="20"/>
              </w:rPr>
            </w:pPr>
          </w:p>
          <w:p w14:paraId="4C649573" w14:textId="0809E196"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98060D">
              <w:rPr>
                <w:rFonts w:ascii="Arial" w:hAnsi="Arial" w:cs="Arial"/>
                <w:b/>
                <w:sz w:val="20"/>
              </w:rPr>
              <w:t>B10</w:t>
            </w:r>
            <w:r>
              <w:rPr>
                <w:rFonts w:ascii="Arial" w:hAnsi="Arial" w:cs="Arial"/>
                <w:sz w:val="20"/>
              </w:rPr>
              <w:t xml:space="preserve"> of Part B of the QSQ. </w:t>
            </w:r>
          </w:p>
          <w:p w14:paraId="0A1A0878" w14:textId="49C644ED"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154BC12" w14:textId="1C4067FE" w:rsidR="001D6F51" w:rsidRPr="004228EC" w:rsidRDefault="001D6F51" w:rsidP="009B3053">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ABFDB4D" w14:textId="6D6D5B2B" w:rsidR="001D6F51" w:rsidRPr="004228EC" w:rsidRDefault="001D6F51" w:rsidP="009B3053">
            <w:pPr>
              <w:jc w:val="both"/>
              <w:rPr>
                <w:rFonts w:ascii="Arial" w:hAnsi="Arial" w:cs="Arial"/>
                <w:sz w:val="20"/>
              </w:rPr>
            </w:pPr>
            <w:r w:rsidRPr="004228EC">
              <w:rPr>
                <w:rFonts w:ascii="Arial" w:hAnsi="Arial" w:cs="Arial"/>
                <w:sz w:val="20"/>
              </w:rPr>
              <w:t>Pass</w:t>
            </w:r>
          </w:p>
        </w:tc>
      </w:tr>
      <w:tr w:rsidR="000249C0" w14:paraId="637E2EE7" w14:textId="77777777" w:rsidTr="009B36C0">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0C943C8" w14:textId="77777777" w:rsidR="00653C61" w:rsidRDefault="00653C61" w:rsidP="000249C0">
            <w:pPr>
              <w:jc w:val="both"/>
              <w:rPr>
                <w:rFonts w:ascii="Arial" w:hAnsi="Arial" w:cs="Arial"/>
                <w:b/>
                <w:sz w:val="20"/>
              </w:rPr>
            </w:pPr>
          </w:p>
          <w:p w14:paraId="7B96B918" w14:textId="243A3DCE" w:rsidR="000249C0" w:rsidRPr="009B36C0" w:rsidRDefault="00653C61" w:rsidP="000249C0">
            <w:pPr>
              <w:jc w:val="both"/>
              <w:rPr>
                <w:rFonts w:ascii="Arial" w:hAnsi="Arial" w:cs="Arial"/>
                <w:b/>
                <w:sz w:val="20"/>
              </w:rPr>
            </w:pPr>
            <w:r>
              <w:rPr>
                <w:rFonts w:ascii="Arial" w:hAnsi="Arial" w:cs="Arial"/>
                <w:b/>
                <w:sz w:val="20"/>
              </w:rPr>
              <w:t>Section C</w:t>
            </w:r>
          </w:p>
        </w:tc>
        <w:tc>
          <w:tcPr>
            <w:tcW w:w="3969"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BE1BF2C" w14:textId="77777777" w:rsidR="00E014D2" w:rsidRDefault="00E014D2" w:rsidP="00E014D2">
            <w:pPr>
              <w:jc w:val="center"/>
              <w:rPr>
                <w:rFonts w:ascii="Arial" w:hAnsi="Arial" w:cs="Arial"/>
                <w:b/>
                <w:sz w:val="20"/>
              </w:rPr>
            </w:pPr>
          </w:p>
          <w:p w14:paraId="6047B56B" w14:textId="656CFCF5" w:rsidR="000249C0" w:rsidRPr="009B36C0" w:rsidRDefault="000249C0" w:rsidP="00E014D2">
            <w:pPr>
              <w:jc w:val="center"/>
              <w:rPr>
                <w:rFonts w:ascii="Arial" w:hAnsi="Arial" w:cs="Arial"/>
                <w:b/>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0667A09" w14:textId="77777777" w:rsidR="000249C0" w:rsidRPr="004228EC" w:rsidRDefault="000249C0" w:rsidP="000249C0">
            <w:pPr>
              <w:widowControl w:val="0"/>
              <w:jc w:val="both"/>
              <w:rPr>
                <w:rFonts w:ascii="Arial" w:hAnsi="Arial" w:cs="Arial"/>
                <w:b/>
                <w:bCs/>
                <w:sz w:val="20"/>
              </w:rPr>
            </w:pPr>
            <w:r w:rsidRPr="004228EC">
              <w:rPr>
                <w:rFonts w:ascii="Arial" w:hAnsi="Arial" w:cs="Arial"/>
                <w:b/>
                <w:bCs/>
                <w:sz w:val="20"/>
              </w:rPr>
              <w:t xml:space="preserve">Maximum Mark Available </w:t>
            </w:r>
          </w:p>
          <w:p w14:paraId="3A07B2B2" w14:textId="77777777" w:rsidR="000249C0" w:rsidRPr="000249C0" w:rsidRDefault="000249C0" w:rsidP="000249C0">
            <w:pPr>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45F34EC" w14:textId="02C47C57" w:rsidR="000249C0" w:rsidRPr="000249C0" w:rsidRDefault="000249C0" w:rsidP="00BF6B18">
            <w:pPr>
              <w:widowControl w:val="0"/>
              <w:jc w:val="both"/>
              <w:rPr>
                <w:rFonts w:ascii="Arial" w:hAnsi="Arial" w:cs="Arial"/>
                <w:b/>
                <w:bCs/>
                <w:sz w:val="20"/>
              </w:rPr>
            </w:pPr>
            <w:r w:rsidRPr="004228EC">
              <w:rPr>
                <w:rFonts w:ascii="Arial" w:hAnsi="Arial" w:cs="Arial"/>
                <w:b/>
                <w:bCs/>
                <w:sz w:val="20"/>
              </w:rPr>
              <w:t xml:space="preserve">Minimum mark required to pass </w:t>
            </w:r>
          </w:p>
        </w:tc>
      </w:tr>
      <w:tr w:rsidR="00480766" w14:paraId="1DC667C1"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180B777E" w14:textId="03B4A426" w:rsidR="001D6F51" w:rsidRPr="004228EC" w:rsidRDefault="00AA06B0" w:rsidP="001D2A1A">
            <w:pPr>
              <w:jc w:val="both"/>
              <w:rPr>
                <w:rFonts w:ascii="Arial" w:hAnsi="Arial" w:cs="Arial"/>
                <w:sz w:val="20"/>
              </w:rPr>
            </w:pPr>
            <w:r>
              <w:rPr>
                <w:rFonts w:ascii="Arial" w:hAnsi="Arial" w:cs="Arial"/>
                <w:sz w:val="20"/>
              </w:rPr>
              <w:t xml:space="preserve">Financial Standing </w:t>
            </w:r>
          </w:p>
        </w:tc>
        <w:tc>
          <w:tcPr>
            <w:tcW w:w="3969" w:type="dxa"/>
            <w:tcBorders>
              <w:top w:val="single" w:sz="4" w:space="0" w:color="auto"/>
              <w:left w:val="single" w:sz="4" w:space="0" w:color="auto"/>
              <w:bottom w:val="single" w:sz="4" w:space="0" w:color="auto"/>
              <w:right w:val="single" w:sz="4" w:space="0" w:color="auto"/>
            </w:tcBorders>
          </w:tcPr>
          <w:p w14:paraId="735729CE" w14:textId="1E2E5BA7" w:rsidR="003D21FF" w:rsidRDefault="00936BDC" w:rsidP="001D2A1A">
            <w:pPr>
              <w:jc w:val="both"/>
              <w:rPr>
                <w:rFonts w:ascii="Arial" w:hAnsi="Arial" w:cs="Arial"/>
                <w:sz w:val="20"/>
              </w:rPr>
            </w:pPr>
            <w:r>
              <w:rPr>
                <w:rFonts w:ascii="Arial" w:hAnsi="Arial" w:cs="Arial"/>
                <w:sz w:val="20"/>
              </w:rPr>
              <w:t xml:space="preserve">The minimum requirements are that </w:t>
            </w:r>
            <w:r w:rsidR="0083142D">
              <w:rPr>
                <w:rFonts w:ascii="Arial" w:hAnsi="Arial" w:cs="Arial"/>
                <w:sz w:val="20"/>
              </w:rPr>
              <w:t>Ap</w:t>
            </w:r>
            <w:r w:rsidR="00967263">
              <w:rPr>
                <w:rFonts w:ascii="Arial" w:hAnsi="Arial" w:cs="Arial"/>
                <w:sz w:val="20"/>
              </w:rPr>
              <w:t>plicants</w:t>
            </w:r>
            <w:r w:rsidR="00A06E5C">
              <w:rPr>
                <w:rFonts w:ascii="Arial" w:hAnsi="Arial" w:cs="Arial"/>
                <w:sz w:val="20"/>
              </w:rPr>
              <w:t xml:space="preserve"> </w:t>
            </w:r>
            <w:r>
              <w:rPr>
                <w:rFonts w:ascii="Arial" w:hAnsi="Arial" w:cs="Arial"/>
                <w:sz w:val="20"/>
              </w:rPr>
              <w:t>achieve the minimum pass mark</w:t>
            </w:r>
            <w:r w:rsidR="000249C0">
              <w:rPr>
                <w:rFonts w:ascii="Arial" w:hAnsi="Arial" w:cs="Arial"/>
                <w:sz w:val="20"/>
              </w:rPr>
              <w:t xml:space="preserve"> for this section. </w:t>
            </w:r>
          </w:p>
          <w:p w14:paraId="7D1FE18D" w14:textId="77777777" w:rsidR="000249C0" w:rsidRDefault="000249C0" w:rsidP="001D2A1A">
            <w:pPr>
              <w:jc w:val="both"/>
              <w:rPr>
                <w:rFonts w:ascii="Arial" w:hAnsi="Arial" w:cs="Arial"/>
                <w:sz w:val="20"/>
              </w:rPr>
            </w:pPr>
          </w:p>
          <w:p w14:paraId="4B1CD9A1" w14:textId="6C55C4FD"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E566B6">
              <w:rPr>
                <w:rFonts w:ascii="Arial" w:hAnsi="Arial" w:cs="Arial"/>
                <w:sz w:val="20"/>
              </w:rPr>
              <w:t xml:space="preserve">C.1 </w:t>
            </w:r>
            <w:r>
              <w:rPr>
                <w:rFonts w:ascii="Arial" w:hAnsi="Arial" w:cs="Arial"/>
                <w:sz w:val="20"/>
              </w:rPr>
              <w:t xml:space="preserve">of Part B of the QSQ. </w:t>
            </w:r>
          </w:p>
          <w:p w14:paraId="44329CF8" w14:textId="1DEC08F5" w:rsidR="000249C0" w:rsidRPr="004228EC" w:rsidRDefault="000249C0" w:rsidP="001D2A1A">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0AF3D366" w14:textId="2BCF242A" w:rsidR="003D21FF" w:rsidRPr="004228EC" w:rsidRDefault="00AA06B0" w:rsidP="001D2A1A">
            <w:pPr>
              <w:jc w:val="both"/>
              <w:rPr>
                <w:rFonts w:ascii="Arial" w:hAnsi="Arial" w:cs="Arial"/>
                <w:sz w:val="20"/>
              </w:rPr>
            </w:pPr>
            <w:r>
              <w:rPr>
                <w:rFonts w:ascii="Arial" w:hAnsi="Arial" w:cs="Arial"/>
                <w:sz w:val="20"/>
              </w:rPr>
              <w:t>100</w:t>
            </w:r>
            <w:r w:rsidR="00EF605F">
              <w:rPr>
                <w:rFonts w:ascii="Arial" w:hAnsi="Arial" w:cs="Arial"/>
                <w:sz w:val="20"/>
              </w:rPr>
              <w:t xml:space="preserve"> marks</w:t>
            </w:r>
          </w:p>
        </w:tc>
        <w:tc>
          <w:tcPr>
            <w:tcW w:w="1378" w:type="dxa"/>
            <w:tcBorders>
              <w:top w:val="single" w:sz="4" w:space="0" w:color="auto"/>
              <w:left w:val="single" w:sz="4" w:space="0" w:color="auto"/>
              <w:bottom w:val="single" w:sz="4" w:space="0" w:color="auto"/>
              <w:right w:val="single" w:sz="4" w:space="0" w:color="auto"/>
            </w:tcBorders>
          </w:tcPr>
          <w:p w14:paraId="4701B37D" w14:textId="1456A064" w:rsidR="001D6F51" w:rsidRPr="004228EC" w:rsidRDefault="00AA06B0" w:rsidP="001D2A1A">
            <w:pPr>
              <w:jc w:val="both"/>
              <w:rPr>
                <w:rFonts w:ascii="Arial" w:hAnsi="Arial" w:cs="Arial"/>
                <w:sz w:val="20"/>
              </w:rPr>
            </w:pPr>
            <w:r>
              <w:rPr>
                <w:rFonts w:ascii="Arial" w:hAnsi="Arial" w:cs="Arial"/>
                <w:sz w:val="20"/>
              </w:rPr>
              <w:t>50</w:t>
            </w:r>
            <w:r w:rsidR="00EF605F">
              <w:rPr>
                <w:rFonts w:ascii="Arial" w:hAnsi="Arial" w:cs="Arial"/>
                <w:sz w:val="20"/>
              </w:rPr>
              <w:t xml:space="preserve"> marks </w:t>
            </w:r>
          </w:p>
        </w:tc>
      </w:tr>
      <w:tr w:rsidR="001E51EB" w14:paraId="1402C449"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08D972BD" w14:textId="11F75DE0" w:rsidR="001E51EB" w:rsidRDefault="00DA1750" w:rsidP="001D2A1A">
            <w:pPr>
              <w:jc w:val="both"/>
              <w:rPr>
                <w:rFonts w:ascii="Arial" w:hAnsi="Arial" w:cs="Arial"/>
                <w:sz w:val="20"/>
              </w:rPr>
            </w:pPr>
            <w:r>
              <w:rPr>
                <w:rFonts w:ascii="Arial" w:hAnsi="Arial" w:cs="Arial"/>
                <w:sz w:val="20"/>
              </w:rPr>
              <w:lastRenderedPageBreak/>
              <w:t xml:space="preserve">Experience </w:t>
            </w:r>
          </w:p>
        </w:tc>
        <w:tc>
          <w:tcPr>
            <w:tcW w:w="3969" w:type="dxa"/>
            <w:tcBorders>
              <w:top w:val="single" w:sz="4" w:space="0" w:color="auto"/>
              <w:left w:val="single" w:sz="4" w:space="0" w:color="auto"/>
              <w:bottom w:val="single" w:sz="4" w:space="0" w:color="auto"/>
              <w:right w:val="single" w:sz="4" w:space="0" w:color="auto"/>
            </w:tcBorders>
          </w:tcPr>
          <w:p w14:paraId="3EF0D629" w14:textId="77777777" w:rsidR="00DA1750" w:rsidRDefault="00DA1750" w:rsidP="00DA1750">
            <w:pPr>
              <w:jc w:val="both"/>
              <w:rPr>
                <w:rFonts w:ascii="Arial" w:hAnsi="Arial" w:cs="Arial"/>
                <w:sz w:val="20"/>
              </w:rPr>
            </w:pPr>
            <w:r>
              <w:rPr>
                <w:rFonts w:ascii="Arial" w:hAnsi="Arial" w:cs="Arial"/>
                <w:sz w:val="20"/>
              </w:rPr>
              <w:t xml:space="preserve">The minimum requirements are that Applicants achieve the minimum pass mark for this section. </w:t>
            </w:r>
          </w:p>
          <w:p w14:paraId="3854A668" w14:textId="77777777" w:rsidR="00DA1750" w:rsidRDefault="00DA1750" w:rsidP="00DA1750">
            <w:pPr>
              <w:jc w:val="both"/>
              <w:rPr>
                <w:rFonts w:ascii="Arial" w:hAnsi="Arial" w:cs="Arial"/>
                <w:sz w:val="20"/>
              </w:rPr>
            </w:pPr>
          </w:p>
          <w:p w14:paraId="2280B083" w14:textId="5FCF76C6" w:rsidR="00DA1750" w:rsidRPr="00480766" w:rsidRDefault="00DA1750" w:rsidP="00DA1750">
            <w:pPr>
              <w:widowControl w:val="0"/>
              <w:jc w:val="both"/>
              <w:rPr>
                <w:rFonts w:ascii="Arial" w:hAnsi="Arial" w:cs="Arial"/>
                <w:sz w:val="20"/>
              </w:rPr>
            </w:pPr>
            <w:r>
              <w:rPr>
                <w:rFonts w:ascii="Arial" w:hAnsi="Arial" w:cs="Arial"/>
                <w:sz w:val="20"/>
              </w:rPr>
              <w:t xml:space="preserve">Applicants must complete section C.2 of Part B of the QSQ. </w:t>
            </w:r>
          </w:p>
          <w:p w14:paraId="19137023" w14:textId="77777777" w:rsidR="001E51EB" w:rsidRDefault="001E51EB" w:rsidP="001D2A1A">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19C1C064" w14:textId="53F87082" w:rsidR="001E51EB" w:rsidRDefault="00DA1750" w:rsidP="001D2A1A">
            <w:pPr>
              <w:jc w:val="both"/>
              <w:rPr>
                <w:rFonts w:ascii="Arial" w:hAnsi="Arial" w:cs="Arial"/>
                <w:sz w:val="20"/>
              </w:rPr>
            </w:pPr>
            <w:r>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8FE6F5B" w14:textId="75BA6329" w:rsidR="001E51EB" w:rsidRDefault="00DA1750" w:rsidP="001D2A1A">
            <w:pPr>
              <w:jc w:val="both"/>
              <w:rPr>
                <w:rFonts w:ascii="Arial" w:hAnsi="Arial" w:cs="Arial"/>
                <w:sz w:val="20"/>
              </w:rPr>
            </w:pPr>
            <w:r>
              <w:rPr>
                <w:rFonts w:ascii="Arial" w:hAnsi="Arial" w:cs="Arial"/>
                <w:sz w:val="20"/>
              </w:rPr>
              <w:t>Pass</w:t>
            </w:r>
          </w:p>
        </w:tc>
      </w:tr>
      <w:tr w:rsidR="001E51EB" w14:paraId="42A1DD33"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530FB24E" w14:textId="1476A0EF" w:rsidR="001E51EB" w:rsidRDefault="00737E6A" w:rsidP="001D2A1A">
            <w:pPr>
              <w:jc w:val="both"/>
              <w:rPr>
                <w:rFonts w:ascii="Arial" w:hAnsi="Arial" w:cs="Arial"/>
                <w:sz w:val="20"/>
              </w:rPr>
            </w:pPr>
            <w:r>
              <w:rPr>
                <w:rFonts w:ascii="Arial" w:hAnsi="Arial" w:cs="Arial"/>
                <w:sz w:val="20"/>
              </w:rPr>
              <w:t xml:space="preserve">Health and safety </w:t>
            </w:r>
          </w:p>
        </w:tc>
        <w:tc>
          <w:tcPr>
            <w:tcW w:w="3969" w:type="dxa"/>
            <w:tcBorders>
              <w:top w:val="single" w:sz="4" w:space="0" w:color="auto"/>
              <w:left w:val="single" w:sz="4" w:space="0" w:color="auto"/>
              <w:bottom w:val="single" w:sz="4" w:space="0" w:color="auto"/>
              <w:right w:val="single" w:sz="4" w:space="0" w:color="auto"/>
            </w:tcBorders>
          </w:tcPr>
          <w:p w14:paraId="6824E6AC" w14:textId="77777777" w:rsidR="00737E6A" w:rsidRDefault="00737E6A" w:rsidP="00737E6A">
            <w:pPr>
              <w:jc w:val="both"/>
              <w:rPr>
                <w:rFonts w:ascii="Arial" w:hAnsi="Arial" w:cs="Arial"/>
                <w:sz w:val="20"/>
              </w:rPr>
            </w:pPr>
            <w:r>
              <w:rPr>
                <w:rFonts w:ascii="Arial" w:hAnsi="Arial" w:cs="Arial"/>
                <w:sz w:val="20"/>
              </w:rPr>
              <w:t xml:space="preserve">The minimum requirements are that Applicants achieve the minimum pass mark for this section. </w:t>
            </w:r>
          </w:p>
          <w:p w14:paraId="6AB23F1B" w14:textId="77777777" w:rsidR="00737E6A" w:rsidRDefault="00737E6A" w:rsidP="00737E6A">
            <w:pPr>
              <w:jc w:val="both"/>
              <w:rPr>
                <w:rFonts w:ascii="Arial" w:hAnsi="Arial" w:cs="Arial"/>
                <w:sz w:val="20"/>
              </w:rPr>
            </w:pPr>
          </w:p>
          <w:p w14:paraId="532BDADB" w14:textId="33FE765F" w:rsidR="00737E6A" w:rsidRPr="00480766" w:rsidRDefault="00737E6A" w:rsidP="00737E6A">
            <w:pPr>
              <w:widowControl w:val="0"/>
              <w:jc w:val="both"/>
              <w:rPr>
                <w:rFonts w:ascii="Arial" w:hAnsi="Arial" w:cs="Arial"/>
                <w:sz w:val="20"/>
              </w:rPr>
            </w:pPr>
            <w:r>
              <w:rPr>
                <w:rFonts w:ascii="Arial" w:hAnsi="Arial" w:cs="Arial"/>
                <w:sz w:val="20"/>
              </w:rPr>
              <w:t xml:space="preserve">Applicants must complete section C.4 of Part B of the QSQ. </w:t>
            </w:r>
          </w:p>
          <w:p w14:paraId="1C3847A9" w14:textId="77777777" w:rsidR="001E51EB" w:rsidRDefault="001E51EB" w:rsidP="001D2A1A">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3621D265" w14:textId="2E0E8016" w:rsidR="001E51EB" w:rsidRDefault="00737E6A" w:rsidP="001D2A1A">
            <w:pPr>
              <w:jc w:val="both"/>
              <w:rPr>
                <w:rFonts w:ascii="Arial" w:hAnsi="Arial" w:cs="Arial"/>
                <w:sz w:val="20"/>
              </w:rPr>
            </w:pPr>
            <w:r>
              <w:rPr>
                <w:rFonts w:ascii="Arial" w:hAnsi="Arial" w:cs="Arial"/>
                <w:sz w:val="20"/>
              </w:rPr>
              <w:t>75</w:t>
            </w:r>
            <w:r w:rsidR="00EF605F">
              <w:rPr>
                <w:rFonts w:ascii="Arial" w:hAnsi="Arial" w:cs="Arial"/>
                <w:sz w:val="20"/>
              </w:rPr>
              <w:t xml:space="preserve"> marks</w:t>
            </w:r>
          </w:p>
        </w:tc>
        <w:tc>
          <w:tcPr>
            <w:tcW w:w="1378" w:type="dxa"/>
            <w:tcBorders>
              <w:top w:val="single" w:sz="4" w:space="0" w:color="auto"/>
              <w:left w:val="single" w:sz="4" w:space="0" w:color="auto"/>
              <w:bottom w:val="single" w:sz="4" w:space="0" w:color="auto"/>
              <w:right w:val="single" w:sz="4" w:space="0" w:color="auto"/>
            </w:tcBorders>
          </w:tcPr>
          <w:p w14:paraId="4A9148C7" w14:textId="2BB05299" w:rsidR="001E51EB" w:rsidRDefault="004E6404" w:rsidP="001D2A1A">
            <w:pPr>
              <w:jc w:val="both"/>
              <w:rPr>
                <w:rFonts w:ascii="Arial" w:hAnsi="Arial" w:cs="Arial"/>
                <w:sz w:val="20"/>
              </w:rPr>
            </w:pPr>
            <w:r>
              <w:rPr>
                <w:rFonts w:ascii="Arial" w:hAnsi="Arial" w:cs="Arial"/>
                <w:sz w:val="20"/>
              </w:rPr>
              <w:t xml:space="preserve">50% </w:t>
            </w:r>
            <w:r w:rsidR="00EF605F">
              <w:rPr>
                <w:rFonts w:ascii="Arial" w:hAnsi="Arial" w:cs="Arial"/>
                <w:sz w:val="20"/>
              </w:rPr>
              <w:t xml:space="preserve">/ 37.5 marks </w:t>
            </w:r>
          </w:p>
        </w:tc>
      </w:tr>
      <w:tr w:rsidR="001E51EB" w14:paraId="657D9295"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6E67F028" w14:textId="22EB132A" w:rsidR="001E51EB" w:rsidRDefault="005B1F5B" w:rsidP="001D2A1A">
            <w:pPr>
              <w:jc w:val="both"/>
              <w:rPr>
                <w:rFonts w:ascii="Arial" w:hAnsi="Arial" w:cs="Arial"/>
                <w:sz w:val="20"/>
              </w:rPr>
            </w:pPr>
            <w:r>
              <w:rPr>
                <w:rFonts w:ascii="Arial" w:hAnsi="Arial" w:cs="Arial"/>
                <w:sz w:val="20"/>
              </w:rPr>
              <w:t xml:space="preserve">Quality </w:t>
            </w:r>
          </w:p>
        </w:tc>
        <w:tc>
          <w:tcPr>
            <w:tcW w:w="3969" w:type="dxa"/>
            <w:tcBorders>
              <w:top w:val="single" w:sz="4" w:space="0" w:color="auto"/>
              <w:left w:val="single" w:sz="4" w:space="0" w:color="auto"/>
              <w:bottom w:val="single" w:sz="4" w:space="0" w:color="auto"/>
              <w:right w:val="single" w:sz="4" w:space="0" w:color="auto"/>
            </w:tcBorders>
          </w:tcPr>
          <w:p w14:paraId="673A56E3" w14:textId="77777777" w:rsidR="00737E6A" w:rsidRDefault="00737E6A" w:rsidP="00737E6A">
            <w:pPr>
              <w:jc w:val="both"/>
              <w:rPr>
                <w:rFonts w:ascii="Arial" w:hAnsi="Arial" w:cs="Arial"/>
                <w:sz w:val="20"/>
              </w:rPr>
            </w:pPr>
            <w:r>
              <w:rPr>
                <w:rFonts w:ascii="Arial" w:hAnsi="Arial" w:cs="Arial"/>
                <w:sz w:val="20"/>
              </w:rPr>
              <w:t xml:space="preserve">The minimum requirements are that Applicants achieve the minimum pass mark for this section. </w:t>
            </w:r>
          </w:p>
          <w:p w14:paraId="44242119" w14:textId="77777777" w:rsidR="00737E6A" w:rsidRDefault="00737E6A" w:rsidP="00737E6A">
            <w:pPr>
              <w:jc w:val="both"/>
              <w:rPr>
                <w:rFonts w:ascii="Arial" w:hAnsi="Arial" w:cs="Arial"/>
                <w:sz w:val="20"/>
              </w:rPr>
            </w:pPr>
          </w:p>
          <w:p w14:paraId="3916A5BB" w14:textId="31494648" w:rsidR="00737E6A" w:rsidRPr="00480766" w:rsidRDefault="00737E6A" w:rsidP="00737E6A">
            <w:pPr>
              <w:widowControl w:val="0"/>
              <w:jc w:val="both"/>
              <w:rPr>
                <w:rFonts w:ascii="Arial" w:hAnsi="Arial" w:cs="Arial"/>
                <w:sz w:val="20"/>
              </w:rPr>
            </w:pPr>
            <w:r>
              <w:rPr>
                <w:rFonts w:ascii="Arial" w:hAnsi="Arial" w:cs="Arial"/>
                <w:sz w:val="20"/>
              </w:rPr>
              <w:t>Applicants must complete section C.</w:t>
            </w:r>
            <w:r w:rsidR="00C66DF3">
              <w:rPr>
                <w:rFonts w:ascii="Arial" w:hAnsi="Arial" w:cs="Arial"/>
                <w:sz w:val="20"/>
              </w:rPr>
              <w:t>5</w:t>
            </w:r>
            <w:r>
              <w:rPr>
                <w:rFonts w:ascii="Arial" w:hAnsi="Arial" w:cs="Arial"/>
                <w:sz w:val="20"/>
              </w:rPr>
              <w:t xml:space="preserve"> of Part B of the QSQ. </w:t>
            </w:r>
          </w:p>
          <w:p w14:paraId="24753242" w14:textId="77777777" w:rsidR="001E51EB" w:rsidRDefault="001E51EB" w:rsidP="001D2A1A">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3F15CE0A" w14:textId="34AB7426" w:rsidR="001E51EB" w:rsidRDefault="005B1F5B" w:rsidP="001D2A1A">
            <w:pPr>
              <w:jc w:val="both"/>
              <w:rPr>
                <w:rFonts w:ascii="Arial" w:hAnsi="Arial" w:cs="Arial"/>
                <w:sz w:val="20"/>
              </w:rPr>
            </w:pPr>
            <w:r>
              <w:rPr>
                <w:rFonts w:ascii="Arial" w:hAnsi="Arial" w:cs="Arial"/>
                <w:sz w:val="20"/>
              </w:rPr>
              <w:t xml:space="preserve">100 marks </w:t>
            </w:r>
          </w:p>
        </w:tc>
        <w:tc>
          <w:tcPr>
            <w:tcW w:w="1378" w:type="dxa"/>
            <w:tcBorders>
              <w:top w:val="single" w:sz="4" w:space="0" w:color="auto"/>
              <w:left w:val="single" w:sz="4" w:space="0" w:color="auto"/>
              <w:bottom w:val="single" w:sz="4" w:space="0" w:color="auto"/>
              <w:right w:val="single" w:sz="4" w:space="0" w:color="auto"/>
            </w:tcBorders>
          </w:tcPr>
          <w:p w14:paraId="428E3B16" w14:textId="336E3D46" w:rsidR="001E51EB" w:rsidRDefault="005B1F5B" w:rsidP="001D2A1A">
            <w:pPr>
              <w:jc w:val="both"/>
              <w:rPr>
                <w:rFonts w:ascii="Arial" w:hAnsi="Arial" w:cs="Arial"/>
                <w:sz w:val="20"/>
              </w:rPr>
            </w:pPr>
            <w:r>
              <w:rPr>
                <w:rFonts w:ascii="Arial" w:hAnsi="Arial" w:cs="Arial"/>
                <w:sz w:val="20"/>
              </w:rPr>
              <w:t xml:space="preserve">50% / </w:t>
            </w:r>
            <w:r w:rsidR="00C66DF3">
              <w:rPr>
                <w:rFonts w:ascii="Arial" w:hAnsi="Arial" w:cs="Arial"/>
                <w:sz w:val="20"/>
              </w:rPr>
              <w:t>50</w:t>
            </w:r>
            <w:r>
              <w:rPr>
                <w:rFonts w:ascii="Arial" w:hAnsi="Arial" w:cs="Arial"/>
                <w:sz w:val="20"/>
              </w:rPr>
              <w:t xml:space="preserve"> marks</w:t>
            </w:r>
          </w:p>
        </w:tc>
      </w:tr>
      <w:tr w:rsidR="001E51EB" w14:paraId="0AF3826C"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4DB55301" w14:textId="6FCCD9A3" w:rsidR="001E51EB" w:rsidRDefault="001514EB" w:rsidP="001D2A1A">
            <w:pPr>
              <w:jc w:val="both"/>
              <w:rPr>
                <w:rFonts w:ascii="Arial" w:hAnsi="Arial" w:cs="Arial"/>
                <w:sz w:val="20"/>
              </w:rPr>
            </w:pPr>
            <w:r>
              <w:rPr>
                <w:rFonts w:ascii="Arial" w:hAnsi="Arial" w:cs="Arial"/>
                <w:sz w:val="20"/>
              </w:rPr>
              <w:t xml:space="preserve">Sustainability </w:t>
            </w:r>
          </w:p>
        </w:tc>
        <w:tc>
          <w:tcPr>
            <w:tcW w:w="3969" w:type="dxa"/>
            <w:tcBorders>
              <w:top w:val="single" w:sz="4" w:space="0" w:color="auto"/>
              <w:left w:val="single" w:sz="4" w:space="0" w:color="auto"/>
              <w:bottom w:val="single" w:sz="4" w:space="0" w:color="auto"/>
              <w:right w:val="single" w:sz="4" w:space="0" w:color="auto"/>
            </w:tcBorders>
          </w:tcPr>
          <w:p w14:paraId="73F3C976" w14:textId="77777777" w:rsidR="001514EB" w:rsidRDefault="001514EB" w:rsidP="001514EB">
            <w:pPr>
              <w:jc w:val="both"/>
              <w:rPr>
                <w:rFonts w:ascii="Arial" w:hAnsi="Arial" w:cs="Arial"/>
                <w:sz w:val="20"/>
              </w:rPr>
            </w:pPr>
            <w:r>
              <w:rPr>
                <w:rFonts w:ascii="Arial" w:hAnsi="Arial" w:cs="Arial"/>
                <w:sz w:val="20"/>
              </w:rPr>
              <w:t xml:space="preserve">The minimum requirements are that Applicants achieve the minimum pass mark for this section. </w:t>
            </w:r>
          </w:p>
          <w:p w14:paraId="6A84B4D1" w14:textId="77777777" w:rsidR="001514EB" w:rsidRDefault="001514EB" w:rsidP="001514EB">
            <w:pPr>
              <w:jc w:val="both"/>
              <w:rPr>
                <w:rFonts w:ascii="Arial" w:hAnsi="Arial" w:cs="Arial"/>
                <w:sz w:val="20"/>
              </w:rPr>
            </w:pPr>
          </w:p>
          <w:p w14:paraId="0019A6FF" w14:textId="35FCB472" w:rsidR="001514EB" w:rsidRPr="00480766" w:rsidRDefault="001514EB" w:rsidP="001514EB">
            <w:pPr>
              <w:widowControl w:val="0"/>
              <w:jc w:val="both"/>
              <w:rPr>
                <w:rFonts w:ascii="Arial" w:hAnsi="Arial" w:cs="Arial"/>
                <w:sz w:val="20"/>
              </w:rPr>
            </w:pPr>
            <w:r>
              <w:rPr>
                <w:rFonts w:ascii="Arial" w:hAnsi="Arial" w:cs="Arial"/>
                <w:sz w:val="20"/>
              </w:rPr>
              <w:t xml:space="preserve">Applicants must complete section C.6 of Part B of the QSQ. </w:t>
            </w:r>
          </w:p>
          <w:p w14:paraId="403E1C6A" w14:textId="77777777" w:rsidR="001E51EB" w:rsidRDefault="001E51EB" w:rsidP="001D2A1A">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29D4DA30" w14:textId="3AA6B25F" w:rsidR="001E51EB" w:rsidRDefault="00145287" w:rsidP="001D2A1A">
            <w:pPr>
              <w:jc w:val="both"/>
              <w:rPr>
                <w:rFonts w:ascii="Arial" w:hAnsi="Arial" w:cs="Arial"/>
                <w:sz w:val="20"/>
              </w:rPr>
            </w:pPr>
            <w:r>
              <w:rPr>
                <w:rFonts w:ascii="Arial" w:hAnsi="Arial" w:cs="Arial"/>
                <w:sz w:val="20"/>
              </w:rPr>
              <w:t>70 marks</w:t>
            </w:r>
          </w:p>
        </w:tc>
        <w:tc>
          <w:tcPr>
            <w:tcW w:w="1378" w:type="dxa"/>
            <w:tcBorders>
              <w:top w:val="single" w:sz="4" w:space="0" w:color="auto"/>
              <w:left w:val="single" w:sz="4" w:space="0" w:color="auto"/>
              <w:bottom w:val="single" w:sz="4" w:space="0" w:color="auto"/>
              <w:right w:val="single" w:sz="4" w:space="0" w:color="auto"/>
            </w:tcBorders>
          </w:tcPr>
          <w:p w14:paraId="65C32872" w14:textId="4D1CF761" w:rsidR="001E51EB" w:rsidRDefault="007F70C7" w:rsidP="001D2A1A">
            <w:pPr>
              <w:jc w:val="both"/>
              <w:rPr>
                <w:rFonts w:ascii="Arial" w:hAnsi="Arial" w:cs="Arial"/>
                <w:sz w:val="20"/>
              </w:rPr>
            </w:pPr>
            <w:r>
              <w:rPr>
                <w:rFonts w:ascii="Arial" w:hAnsi="Arial" w:cs="Arial"/>
                <w:sz w:val="20"/>
              </w:rPr>
              <w:t>N/A</w:t>
            </w:r>
          </w:p>
        </w:tc>
      </w:tr>
    </w:tbl>
    <w:p w14:paraId="1FEC492A" w14:textId="77777777" w:rsidR="00724722" w:rsidRPr="000626AF" w:rsidRDefault="00724722" w:rsidP="00586E22">
      <w:pPr>
        <w:widowControl w:val="0"/>
        <w:ind w:left="720"/>
        <w:jc w:val="both"/>
        <w:rPr>
          <w:rFonts w:ascii="Arial" w:hAnsi="Arial" w:cs="Arial"/>
          <w:b/>
          <w:bCs/>
          <w:i/>
          <w:iCs/>
          <w:sz w:val="20"/>
          <w:highlight w:val="yellow"/>
        </w:rPr>
      </w:pPr>
    </w:p>
    <w:p w14:paraId="09F3B14A" w14:textId="0405CADA" w:rsidR="003C2E48" w:rsidRPr="005D4291" w:rsidRDefault="003C2E48" w:rsidP="00586E22">
      <w:pPr>
        <w:jc w:val="both"/>
        <w:rPr>
          <w:b/>
          <w:bCs/>
        </w:rPr>
      </w:pPr>
    </w:p>
    <w:p w14:paraId="75C35F8C" w14:textId="77777777" w:rsidR="006C3550" w:rsidRDefault="006C3550">
      <w:pPr>
        <w:rPr>
          <w:rFonts w:ascii="Arial" w:hAnsi="Arial" w:cs="Arial"/>
          <w:b/>
          <w:bCs/>
          <w:kern w:val="32"/>
          <w:sz w:val="20"/>
          <w:u w:val="single"/>
        </w:rPr>
      </w:pPr>
      <w:r>
        <w:rPr>
          <w:rFonts w:ascii="Arial" w:hAnsi="Arial" w:cs="Arial"/>
          <w:sz w:val="20"/>
          <w:u w:val="single"/>
        </w:rPr>
        <w:br w:type="page"/>
      </w:r>
    </w:p>
    <w:p w14:paraId="0A267195" w14:textId="0AB25068" w:rsidR="004E2E1E" w:rsidRPr="004E2E1E" w:rsidRDefault="004E2E1E" w:rsidP="00586E22">
      <w:pPr>
        <w:pStyle w:val="Heading1"/>
        <w:shd w:val="clear" w:color="auto" w:fill="BDD6EE" w:themeFill="accent1" w:themeFillTint="66"/>
        <w:rPr>
          <w:rFonts w:ascii="Arial" w:hAnsi="Arial" w:cs="Arial"/>
          <w:sz w:val="20"/>
          <w:szCs w:val="20"/>
          <w:u w:val="single"/>
        </w:rPr>
      </w:pPr>
      <w:bookmarkStart w:id="16" w:name="_Toc193106803"/>
      <w:r>
        <w:rPr>
          <w:rFonts w:ascii="Arial" w:hAnsi="Arial" w:cs="Arial"/>
          <w:sz w:val="20"/>
          <w:szCs w:val="20"/>
          <w:u w:val="single"/>
        </w:rPr>
        <w:lastRenderedPageBreak/>
        <w:t>SECTION 1</w:t>
      </w:r>
      <w:r w:rsidRPr="004E2E1E">
        <w:rPr>
          <w:rFonts w:ascii="Arial" w:hAnsi="Arial" w:cs="Arial"/>
          <w:sz w:val="20"/>
          <w:szCs w:val="20"/>
          <w:u w:val="single"/>
        </w:rPr>
        <w:t>: DEFINITIONS</w:t>
      </w:r>
      <w:bookmarkEnd w:id="16"/>
    </w:p>
    <w:p w14:paraId="7FE028D5" w14:textId="77777777" w:rsidR="004E2E1E" w:rsidRDefault="004E2E1E" w:rsidP="00586E22">
      <w:pPr>
        <w:widowControl w:val="0"/>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6796"/>
      </w:tblGrid>
      <w:tr w:rsidR="00AD01DE" w14:paraId="1FE45160" w14:textId="77777777">
        <w:trPr>
          <w:trHeight w:val="300"/>
        </w:trPr>
        <w:tc>
          <w:tcPr>
            <w:tcW w:w="2374" w:type="dxa"/>
          </w:tcPr>
          <w:p w14:paraId="558B6D10" w14:textId="77777777" w:rsidR="004E2E1E"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6796" w:type="dxa"/>
          </w:tcPr>
          <w:p w14:paraId="60E3D80D" w14:textId="77777777" w:rsidR="004E2E1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AD01DE" w14:paraId="41DCA516" w14:textId="77777777">
        <w:trPr>
          <w:trHeight w:val="300"/>
        </w:trPr>
        <w:tc>
          <w:tcPr>
            <w:tcW w:w="2374" w:type="dxa"/>
          </w:tcPr>
          <w:p w14:paraId="1512A3DF" w14:textId="77777777" w:rsidR="004E2E1E" w:rsidRPr="634013AE" w:rsidRDefault="004E2E1E" w:rsidP="00586E22">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6796" w:type="dxa"/>
          </w:tcPr>
          <w:p w14:paraId="07256D3E" w14:textId="15EE789E" w:rsidR="004E2E1E" w:rsidRPr="634013A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the interested party/parties seeking to qualify for inclusion on </w:t>
            </w:r>
            <w:r w:rsidR="003F1460">
              <w:rPr>
                <w:rFonts w:ascii="Arial" w:eastAsia="Arial" w:hAnsi="Arial" w:cs="Arial"/>
                <w:sz w:val="20"/>
              </w:rPr>
              <w:t>the Qualification System and included both the Applicant and any other entities being relied on by the Applicant to qualify, such as sub-contractors or suppliers and</w:t>
            </w:r>
            <w:r w:rsidRPr="634013AE">
              <w:rPr>
                <w:rFonts w:ascii="Arial" w:eastAsia="Arial" w:hAnsi="Arial" w:cs="Arial"/>
                <w:sz w:val="20"/>
              </w:rPr>
              <w:t xml:space="preserve"> all </w:t>
            </w:r>
            <w:r>
              <w:rPr>
                <w:rFonts w:ascii="Arial" w:eastAsia="Arial" w:hAnsi="Arial" w:cs="Arial"/>
                <w:sz w:val="20"/>
              </w:rPr>
              <w:t xml:space="preserve">Group Applicants. </w:t>
            </w:r>
            <w:r w:rsidRPr="634013AE">
              <w:rPr>
                <w:rFonts w:ascii="Arial" w:hAnsi="Arial" w:cs="Arial"/>
                <w:sz w:val="20"/>
                <w:lang w:val="en-IE"/>
              </w:rPr>
              <w:t xml:space="preserve"> </w:t>
            </w:r>
          </w:p>
        </w:tc>
      </w:tr>
      <w:tr w:rsidR="00AD01DE" w14:paraId="567F14B8" w14:textId="77777777">
        <w:trPr>
          <w:trHeight w:val="300"/>
        </w:trPr>
        <w:tc>
          <w:tcPr>
            <w:tcW w:w="2374" w:type="dxa"/>
          </w:tcPr>
          <w:p w14:paraId="48B6145C" w14:textId="77777777" w:rsidR="004E2E1E" w:rsidRPr="00D41B71"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Contract</w:t>
            </w:r>
            <w:r w:rsidRPr="634013AE">
              <w:rPr>
                <w:rFonts w:ascii="Arial" w:eastAsia="Arial" w:hAnsi="Arial" w:cs="Arial"/>
                <w:b/>
                <w:bCs/>
                <w:sz w:val="20"/>
              </w:rPr>
              <w:t xml:space="preserve"> </w:t>
            </w:r>
          </w:p>
        </w:tc>
        <w:tc>
          <w:tcPr>
            <w:tcW w:w="6796" w:type="dxa"/>
          </w:tcPr>
          <w:p w14:paraId="0C37DF52" w14:textId="77777777" w:rsidR="004E2E1E" w:rsidRPr="00D41B71" w:rsidRDefault="004E2E1E" w:rsidP="00586E22">
            <w:pPr>
              <w:spacing w:before="120" w:after="120"/>
              <w:ind w:left="34"/>
              <w:jc w:val="both"/>
              <w:rPr>
                <w:rFonts w:ascii="Arial" w:eastAsia="Arial" w:hAnsi="Arial" w:cs="Arial"/>
                <w:sz w:val="20"/>
              </w:rPr>
            </w:pPr>
            <w:r w:rsidRPr="634013AE">
              <w:rPr>
                <w:rFonts w:ascii="Arial" w:eastAsia="Arial" w:hAnsi="Arial" w:cs="Arial"/>
                <w:sz w:val="20"/>
                <w:lang w:val="en-US"/>
              </w:rPr>
              <w:t xml:space="preserve">means the agreement that will be awarded to the most economically advantageous tenderer(s), from which the Contracting Entity or its agents may draw-down </w:t>
            </w:r>
            <w:r w:rsidRPr="634013AE">
              <w:rPr>
                <w:rFonts w:ascii="Arial" w:eastAsia="Arial" w:hAnsi="Arial" w:cs="Arial"/>
                <w:sz w:val="20"/>
              </w:rPr>
              <w:t>works/supply/services a</w:t>
            </w:r>
            <w:r>
              <w:rPr>
                <w:rFonts w:ascii="Arial" w:eastAsia="Arial" w:hAnsi="Arial" w:cs="Arial"/>
                <w:sz w:val="20"/>
              </w:rPr>
              <w:t>s per Item A4 of the Particulars</w:t>
            </w:r>
            <w:r w:rsidRPr="634013AE">
              <w:rPr>
                <w:rFonts w:ascii="Arial" w:eastAsia="Arial" w:hAnsi="Arial" w:cs="Arial"/>
                <w:sz w:val="20"/>
              </w:rPr>
              <w:t>.</w:t>
            </w:r>
          </w:p>
        </w:tc>
      </w:tr>
      <w:tr w:rsidR="00AD01DE" w14:paraId="2B4AE449" w14:textId="77777777">
        <w:trPr>
          <w:trHeight w:val="300"/>
        </w:trPr>
        <w:tc>
          <w:tcPr>
            <w:tcW w:w="2374" w:type="dxa"/>
          </w:tcPr>
          <w:p w14:paraId="644ABF11" w14:textId="77777777" w:rsidR="004E2E1E" w:rsidRPr="634013AE" w:rsidRDefault="004E2E1E" w:rsidP="00586E22">
            <w:pPr>
              <w:spacing w:before="120" w:after="120"/>
              <w:jc w:val="both"/>
              <w:rPr>
                <w:rFonts w:ascii="Arial" w:eastAsia="Arial" w:hAnsi="Arial" w:cs="Arial"/>
                <w:b/>
                <w:bCs/>
                <w:color w:val="000000" w:themeColor="text1"/>
                <w:sz w:val="20"/>
              </w:rPr>
            </w:pPr>
            <w:r w:rsidRPr="00D41B71">
              <w:rPr>
                <w:rFonts w:ascii="Arial" w:eastAsia="Arial" w:hAnsi="Arial" w:cs="Arial"/>
                <w:b/>
                <w:bCs/>
                <w:color w:val="000000" w:themeColor="text1"/>
                <w:sz w:val="20"/>
              </w:rPr>
              <w:t>CFC (Call for Competition</w:t>
            </w:r>
          </w:p>
        </w:tc>
        <w:tc>
          <w:tcPr>
            <w:tcW w:w="6796" w:type="dxa"/>
          </w:tcPr>
          <w:p w14:paraId="2290E26B" w14:textId="77777777" w:rsidR="004E2E1E" w:rsidRPr="634013AE" w:rsidRDefault="004E2E1E" w:rsidP="00586E22">
            <w:pPr>
              <w:spacing w:before="120" w:after="120"/>
              <w:ind w:left="34"/>
              <w:jc w:val="both"/>
              <w:rPr>
                <w:rFonts w:ascii="Arial" w:eastAsia="Arial" w:hAnsi="Arial" w:cs="Arial"/>
                <w:sz w:val="20"/>
              </w:rPr>
            </w:pPr>
            <w:r w:rsidRPr="00D41B71">
              <w:rPr>
                <w:rFonts w:ascii="Arial" w:eastAsia="Arial" w:hAnsi="Arial" w:cs="Arial"/>
                <w:sz w:val="20"/>
              </w:rPr>
              <w:t>means the invitation to tender to be issued to the Qualified Applicants on this QS (if any)</w:t>
            </w:r>
          </w:p>
        </w:tc>
      </w:tr>
      <w:tr w:rsidR="00AD01DE" w14:paraId="62E63920" w14:textId="77777777">
        <w:trPr>
          <w:trHeight w:val="300"/>
        </w:trPr>
        <w:tc>
          <w:tcPr>
            <w:tcW w:w="2374" w:type="dxa"/>
          </w:tcPr>
          <w:p w14:paraId="73248DF2"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Contracting Entity</w:t>
            </w:r>
          </w:p>
        </w:tc>
        <w:tc>
          <w:tcPr>
            <w:tcW w:w="6796" w:type="dxa"/>
          </w:tcPr>
          <w:p w14:paraId="5C667D6A" w14:textId="77777777" w:rsidR="004E2E1E" w:rsidRDefault="004E2E1E" w:rsidP="00586E22">
            <w:pPr>
              <w:widowControl w:val="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entity named in Item A1 of the Particulars</w:t>
            </w:r>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p>
        </w:tc>
      </w:tr>
      <w:tr w:rsidR="00AD01DE" w14:paraId="6CE733DE" w14:textId="77777777">
        <w:trPr>
          <w:trHeight w:val="300"/>
        </w:trPr>
        <w:tc>
          <w:tcPr>
            <w:tcW w:w="2374" w:type="dxa"/>
          </w:tcPr>
          <w:p w14:paraId="352A76DD" w14:textId="77777777" w:rsidR="004E2E1E" w:rsidRPr="634013AE" w:rsidRDefault="004E2E1E" w:rsidP="00586E22">
            <w:pPr>
              <w:widowControl w:val="0"/>
              <w:jc w:val="both"/>
              <w:rPr>
                <w:rFonts w:ascii="Arial" w:hAnsi="Arial" w:cs="Arial"/>
                <w:b/>
                <w:bCs/>
                <w:sz w:val="20"/>
                <w:lang w:val="en-IE"/>
              </w:rPr>
            </w:pPr>
            <w:r w:rsidRPr="634013AE">
              <w:rPr>
                <w:rFonts w:ascii="Arial" w:eastAsia="Arial" w:hAnsi="Arial" w:cs="Arial"/>
                <w:b/>
                <w:bCs/>
                <w:color w:val="000000" w:themeColor="text1"/>
                <w:sz w:val="20"/>
              </w:rPr>
              <w:t>Distributor</w:t>
            </w:r>
          </w:p>
        </w:tc>
        <w:tc>
          <w:tcPr>
            <w:tcW w:w="6796" w:type="dxa"/>
          </w:tcPr>
          <w:p w14:paraId="391EC7E3" w14:textId="77777777" w:rsidR="004E2E1E" w:rsidRPr="634013AE" w:rsidRDefault="004E2E1E" w:rsidP="00586E22">
            <w:pPr>
              <w:widowControl w:val="0"/>
              <w:ind w:left="34"/>
              <w:jc w:val="both"/>
              <w:rPr>
                <w:rFonts w:ascii="Arial" w:hAnsi="Arial" w:cs="Arial"/>
                <w:sz w:val="20"/>
                <w:lang w:val="en-IE"/>
              </w:rPr>
            </w:pPr>
            <w:r w:rsidRPr="01C832E6">
              <w:rPr>
                <w:rFonts w:ascii="Arial" w:eastAsia="Arial" w:hAnsi="Arial" w:cs="Arial"/>
                <w:sz w:val="20"/>
              </w:rPr>
              <w:t>means any entity that purchases and resells goods of a third party supplier or manufacturer</w:t>
            </w:r>
          </w:p>
        </w:tc>
      </w:tr>
      <w:tr w:rsidR="00AD01DE" w14:paraId="249C0E1F" w14:textId="77777777" w:rsidTr="006D73C2">
        <w:trPr>
          <w:trHeight w:val="635"/>
        </w:trPr>
        <w:tc>
          <w:tcPr>
            <w:tcW w:w="2374" w:type="dxa"/>
          </w:tcPr>
          <w:p w14:paraId="7CBDB4C5" w14:textId="77777777" w:rsidR="004E2E1E" w:rsidRPr="634013AE" w:rsidRDefault="004E2E1E" w:rsidP="00586E22">
            <w:pPr>
              <w:widowControl w:val="0"/>
              <w:jc w:val="both"/>
              <w:rPr>
                <w:rFonts w:ascii="Arial" w:eastAsia="Arial" w:hAnsi="Arial" w:cs="Arial"/>
                <w:b/>
                <w:bCs/>
                <w:color w:val="000000" w:themeColor="text1"/>
                <w:sz w:val="20"/>
              </w:rPr>
            </w:pPr>
            <w:r w:rsidRPr="4F879354">
              <w:rPr>
                <w:rFonts w:ascii="Arial" w:eastAsia="Arial" w:hAnsi="Arial" w:cs="Arial"/>
                <w:b/>
                <w:bCs/>
                <w:color w:val="000000" w:themeColor="text1"/>
                <w:sz w:val="20"/>
              </w:rPr>
              <w:t>Group Applicant</w:t>
            </w:r>
          </w:p>
        </w:tc>
        <w:tc>
          <w:tcPr>
            <w:tcW w:w="6796" w:type="dxa"/>
          </w:tcPr>
          <w:p w14:paraId="404B522B" w14:textId="25CFA362" w:rsidR="004E2E1E" w:rsidRPr="01C832E6" w:rsidRDefault="004E2E1E" w:rsidP="00586E22">
            <w:pPr>
              <w:widowControl w:val="0"/>
              <w:ind w:left="34"/>
              <w:jc w:val="both"/>
              <w:rPr>
                <w:rFonts w:ascii="Arial" w:eastAsia="Arial" w:hAnsi="Arial" w:cs="Arial"/>
                <w:sz w:val="20"/>
              </w:rPr>
            </w:pPr>
            <w:r>
              <w:rPr>
                <w:rFonts w:ascii="Arial" w:eastAsia="Arial" w:hAnsi="Arial" w:cs="Arial"/>
                <w:sz w:val="20"/>
              </w:rPr>
              <w:t xml:space="preserve">means </w:t>
            </w:r>
            <w:r w:rsidRPr="00336BE5">
              <w:rPr>
                <w:rFonts w:ascii="Arial" w:hAnsi="Arial" w:cs="Arial"/>
                <w:sz w:val="20"/>
              </w:rPr>
              <w:t>unincorporated or incorporated group applicants, consortiums, partnerships or groups of service providers</w:t>
            </w:r>
          </w:p>
        </w:tc>
      </w:tr>
      <w:tr w:rsidR="00AD01DE" w14:paraId="73092308" w14:textId="77777777">
        <w:trPr>
          <w:trHeight w:val="300"/>
        </w:trPr>
        <w:tc>
          <w:tcPr>
            <w:tcW w:w="2374" w:type="dxa"/>
          </w:tcPr>
          <w:p w14:paraId="11D66E37"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Initial Competition</w:t>
            </w:r>
          </w:p>
        </w:tc>
        <w:tc>
          <w:tcPr>
            <w:tcW w:w="6796" w:type="dxa"/>
          </w:tcPr>
          <w:p w14:paraId="6A4EFB3C" w14:textId="2F70AA58"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AD01DE" w14:paraId="67D54A8A" w14:textId="77777777">
        <w:trPr>
          <w:trHeight w:val="300"/>
        </w:trPr>
        <w:tc>
          <w:tcPr>
            <w:tcW w:w="2374" w:type="dxa"/>
          </w:tcPr>
          <w:p w14:paraId="58A39183"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Principal Applicant</w:t>
            </w:r>
          </w:p>
        </w:tc>
        <w:tc>
          <w:tcPr>
            <w:tcW w:w="6796" w:type="dxa"/>
          </w:tcPr>
          <w:p w14:paraId="52217012" w14:textId="4717FE39" w:rsidR="004E2E1E" w:rsidRDefault="004E2E1E" w:rsidP="00586E22">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section </w:t>
            </w:r>
            <w:r w:rsidR="003F1460">
              <w:rPr>
                <w:rFonts w:ascii="Arial" w:eastAsia="Arial" w:hAnsi="Arial" w:cs="Arial"/>
                <w:sz w:val="20"/>
              </w:rPr>
              <w:t>4</w:t>
            </w:r>
            <w:r w:rsidRPr="0460DE7A">
              <w:rPr>
                <w:rFonts w:ascii="Arial" w:eastAsia="Arial" w:hAnsi="Arial" w:cs="Arial"/>
                <w:sz w:val="20"/>
              </w:rPr>
              <w:t xml:space="preserve">.1 </w:t>
            </w:r>
            <w:r w:rsidRPr="00747B11">
              <w:rPr>
                <w:rFonts w:ascii="Arial" w:eastAsia="Arial" w:hAnsi="Arial" w:cs="Arial"/>
                <w:sz w:val="20"/>
              </w:rPr>
              <w:t>o</w:t>
            </w:r>
            <w:r w:rsidR="003F1460">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3F1460">
              <w:rPr>
                <w:rFonts w:ascii="Arial" w:eastAsia="Arial" w:hAnsi="Arial" w:cs="Arial"/>
                <w:sz w:val="20"/>
              </w:rPr>
              <w:t>.</w:t>
            </w:r>
          </w:p>
        </w:tc>
      </w:tr>
      <w:tr w:rsidR="00AD01DE" w14:paraId="33CD67F8" w14:textId="77777777">
        <w:trPr>
          <w:trHeight w:val="300"/>
        </w:trPr>
        <w:tc>
          <w:tcPr>
            <w:tcW w:w="2374" w:type="dxa"/>
          </w:tcPr>
          <w:p w14:paraId="7C996E77"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6796" w:type="dxa"/>
          </w:tcPr>
          <w:p w14:paraId="252FBF5F" w14:textId="77777777" w:rsidR="004E2E1E" w:rsidRPr="634013A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an Applicant who has been admitted to the Qualification System.</w:t>
            </w:r>
          </w:p>
        </w:tc>
      </w:tr>
      <w:tr w:rsidR="00AD01DE" w14:paraId="20043B52" w14:textId="77777777">
        <w:trPr>
          <w:trHeight w:val="300"/>
        </w:trPr>
        <w:tc>
          <w:tcPr>
            <w:tcW w:w="2374" w:type="dxa"/>
          </w:tcPr>
          <w:p w14:paraId="6A1A615E" w14:textId="77777777" w:rsidR="004E2E1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6796" w:type="dxa"/>
          </w:tcPr>
          <w:p w14:paraId="11164FE8" w14:textId="77777777"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w:t>
            </w:r>
            <w:r>
              <w:rPr>
                <w:rFonts w:ascii="Arial" w:hAnsi="Arial" w:cs="Arial"/>
                <w:sz w:val="20"/>
                <w:lang w:val="en-IE"/>
              </w:rPr>
              <w:t>Q</w:t>
            </w:r>
            <w:r w:rsidRPr="634013AE">
              <w:rPr>
                <w:rFonts w:ascii="Arial" w:hAnsi="Arial" w:cs="Arial"/>
                <w:sz w:val="20"/>
                <w:lang w:val="en-IE"/>
              </w:rPr>
              <w:t xml:space="preserve">ualification </w:t>
            </w:r>
            <w:r>
              <w:rPr>
                <w:rFonts w:ascii="Arial" w:hAnsi="Arial" w:cs="Arial"/>
                <w:sz w:val="20"/>
                <w:lang w:val="en-IE"/>
              </w:rPr>
              <w:t>S</w:t>
            </w:r>
            <w:r w:rsidRPr="634013AE">
              <w:rPr>
                <w:rFonts w:ascii="Arial" w:hAnsi="Arial" w:cs="Arial"/>
                <w:sz w:val="20"/>
                <w:lang w:val="en-IE"/>
              </w:rPr>
              <w:t>ystem</w:t>
            </w:r>
            <w:r>
              <w:rPr>
                <w:rFonts w:ascii="Arial" w:hAnsi="Arial" w:cs="Arial"/>
                <w:sz w:val="20"/>
                <w:lang w:val="en-IE"/>
              </w:rPr>
              <w:t xml:space="preserve"> (QS) </w:t>
            </w:r>
            <w:r w:rsidRPr="634013AE">
              <w:rPr>
                <w:rFonts w:ascii="Arial" w:hAnsi="Arial" w:cs="Arial"/>
                <w:sz w:val="20"/>
                <w:lang w:val="en-IE"/>
              </w:rPr>
              <w:t>to be formed pursuant to this QSQ (if any is formed).</w:t>
            </w:r>
          </w:p>
        </w:tc>
      </w:tr>
      <w:tr w:rsidR="00AD01DE" w:rsidRPr="002B095B" w14:paraId="6670DE33" w14:textId="77777777">
        <w:trPr>
          <w:trHeight w:val="559"/>
        </w:trPr>
        <w:tc>
          <w:tcPr>
            <w:tcW w:w="2374" w:type="dxa"/>
          </w:tcPr>
          <w:p w14:paraId="5D646991"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r>
              <w:rPr>
                <w:rFonts w:ascii="Arial" w:hAnsi="Arial" w:cs="Arial"/>
                <w:b/>
                <w:bCs/>
                <w:color w:val="000000" w:themeColor="text1"/>
                <w:sz w:val="20"/>
                <w:lang w:val="en-IE"/>
              </w:rPr>
              <w:t xml:space="preserve"> Questionnaire</w:t>
            </w:r>
          </w:p>
        </w:tc>
        <w:tc>
          <w:tcPr>
            <w:tcW w:w="6796" w:type="dxa"/>
          </w:tcPr>
          <w:p w14:paraId="7032C307" w14:textId="77777777" w:rsidR="004E2E1E" w:rsidRPr="00FD2D6B" w:rsidRDefault="004E2E1E" w:rsidP="00586E22">
            <w:pPr>
              <w:widowControl w:val="0"/>
              <w:ind w:left="34"/>
              <w:jc w:val="both"/>
              <w:rPr>
                <w:rFonts w:ascii="Arial" w:hAnsi="Arial" w:cs="Arial"/>
                <w:sz w:val="20"/>
                <w:lang w:val="fr-FR"/>
              </w:rPr>
            </w:pPr>
            <w:proofErr w:type="spellStart"/>
            <w:r w:rsidRPr="00FD2D6B">
              <w:rPr>
                <w:rFonts w:ascii="Arial" w:hAnsi="Arial" w:cs="Arial"/>
                <w:sz w:val="20"/>
                <w:lang w:val="fr-FR"/>
              </w:rPr>
              <w:t>means</w:t>
            </w:r>
            <w:proofErr w:type="spellEnd"/>
            <w:r w:rsidRPr="00FD2D6B">
              <w:rPr>
                <w:rFonts w:ascii="Arial" w:hAnsi="Arial" w:cs="Arial"/>
                <w:sz w:val="20"/>
                <w:lang w:val="fr-FR"/>
              </w:rPr>
              <w:t xml:space="preserve"> </w:t>
            </w:r>
            <w:proofErr w:type="spellStart"/>
            <w:r w:rsidRPr="00FD2D6B">
              <w:rPr>
                <w:rFonts w:ascii="Arial" w:hAnsi="Arial" w:cs="Arial"/>
                <w:sz w:val="20"/>
                <w:lang w:val="fr-FR"/>
              </w:rPr>
              <w:t>this</w:t>
            </w:r>
            <w:proofErr w:type="spellEnd"/>
            <w:r w:rsidRPr="00FD2D6B">
              <w:rPr>
                <w:rFonts w:ascii="Arial" w:hAnsi="Arial" w:cs="Arial"/>
                <w:sz w:val="20"/>
                <w:lang w:val="fr-FR"/>
              </w:rPr>
              <w:t xml:space="preserve"> Qualification System Questionnaire (QSQ).</w:t>
            </w:r>
          </w:p>
        </w:tc>
      </w:tr>
    </w:tbl>
    <w:p w14:paraId="130931B5" w14:textId="77777777" w:rsidR="004E2E1E" w:rsidRPr="00FD2D6B" w:rsidRDefault="004E2E1E" w:rsidP="00586E22">
      <w:pPr>
        <w:widowControl w:val="0"/>
        <w:jc w:val="both"/>
        <w:rPr>
          <w:rFonts w:ascii="Arial" w:hAnsi="Arial" w:cs="Arial"/>
          <w:b/>
          <w:bCs/>
          <w:color w:val="000000" w:themeColor="text1"/>
          <w:sz w:val="20"/>
          <w:u w:val="single"/>
          <w:lang w:val="fr-FR"/>
        </w:rPr>
      </w:pPr>
    </w:p>
    <w:p w14:paraId="62C4A4CC" w14:textId="77777777" w:rsidR="004E2E1E" w:rsidRPr="00FD2D6B" w:rsidRDefault="004E2E1E" w:rsidP="00586E22">
      <w:pPr>
        <w:widowControl w:val="0"/>
        <w:spacing w:line="360" w:lineRule="auto"/>
        <w:jc w:val="both"/>
        <w:rPr>
          <w:rFonts w:ascii="Arial" w:hAnsi="Arial" w:cs="Arial"/>
          <w:sz w:val="20"/>
          <w:lang w:val="fr-FR"/>
        </w:rPr>
      </w:pPr>
    </w:p>
    <w:p w14:paraId="2CF32138" w14:textId="77777777" w:rsidR="004E2E1E" w:rsidRDefault="004E2E1E" w:rsidP="00586E22">
      <w:pPr>
        <w:jc w:val="both"/>
        <w:rPr>
          <w:lang w:val="fr-FR"/>
        </w:rPr>
      </w:pPr>
    </w:p>
    <w:p w14:paraId="0D72F360" w14:textId="77777777" w:rsidR="006C3550" w:rsidRDefault="006C3550" w:rsidP="00586E22">
      <w:pPr>
        <w:jc w:val="both"/>
        <w:rPr>
          <w:lang w:val="fr-FR"/>
        </w:rPr>
      </w:pPr>
    </w:p>
    <w:p w14:paraId="32A0BA16" w14:textId="77777777" w:rsidR="006C3550" w:rsidRDefault="006C3550" w:rsidP="00586E22">
      <w:pPr>
        <w:jc w:val="both"/>
        <w:rPr>
          <w:lang w:val="fr-FR"/>
        </w:rPr>
      </w:pPr>
    </w:p>
    <w:p w14:paraId="00B3CA1B" w14:textId="77777777" w:rsidR="006C3550" w:rsidRDefault="006C3550" w:rsidP="00586E22">
      <w:pPr>
        <w:jc w:val="both"/>
        <w:rPr>
          <w:lang w:val="fr-FR"/>
        </w:rPr>
      </w:pPr>
    </w:p>
    <w:p w14:paraId="694BFC4A" w14:textId="77777777" w:rsidR="006C3550" w:rsidRDefault="006C3550" w:rsidP="00586E22">
      <w:pPr>
        <w:jc w:val="both"/>
        <w:rPr>
          <w:lang w:val="fr-FR"/>
        </w:rPr>
      </w:pPr>
    </w:p>
    <w:p w14:paraId="4CD1A884" w14:textId="77777777" w:rsidR="006C3550" w:rsidRDefault="006C3550" w:rsidP="00586E22">
      <w:pPr>
        <w:jc w:val="both"/>
        <w:rPr>
          <w:lang w:val="fr-FR"/>
        </w:rPr>
      </w:pPr>
    </w:p>
    <w:p w14:paraId="3DE175D1" w14:textId="77777777" w:rsidR="006C3550" w:rsidRDefault="006C3550" w:rsidP="00586E22">
      <w:pPr>
        <w:jc w:val="both"/>
        <w:rPr>
          <w:lang w:val="fr-FR"/>
        </w:rPr>
      </w:pPr>
    </w:p>
    <w:p w14:paraId="5D932626" w14:textId="77777777" w:rsidR="006C3550" w:rsidRDefault="006C3550" w:rsidP="00586E22">
      <w:pPr>
        <w:jc w:val="both"/>
        <w:rPr>
          <w:lang w:val="fr-FR"/>
        </w:rPr>
      </w:pPr>
    </w:p>
    <w:p w14:paraId="296B05F9" w14:textId="77777777" w:rsidR="006C3550" w:rsidRDefault="006C3550" w:rsidP="00586E22">
      <w:pPr>
        <w:jc w:val="both"/>
        <w:rPr>
          <w:lang w:val="fr-FR"/>
        </w:rPr>
      </w:pPr>
    </w:p>
    <w:p w14:paraId="30766D98" w14:textId="77777777" w:rsidR="006C3550" w:rsidRDefault="006C3550" w:rsidP="00586E22">
      <w:pPr>
        <w:jc w:val="both"/>
        <w:rPr>
          <w:lang w:val="fr-FR"/>
        </w:rPr>
      </w:pPr>
    </w:p>
    <w:p w14:paraId="0DC2F57D" w14:textId="77777777" w:rsidR="006C3550" w:rsidRDefault="006C3550" w:rsidP="00586E22">
      <w:pPr>
        <w:jc w:val="both"/>
        <w:rPr>
          <w:lang w:val="fr-FR"/>
        </w:rPr>
      </w:pPr>
    </w:p>
    <w:p w14:paraId="2945991A" w14:textId="77777777" w:rsidR="006C3550" w:rsidRDefault="006C3550" w:rsidP="00586E22">
      <w:pPr>
        <w:jc w:val="both"/>
        <w:rPr>
          <w:lang w:val="fr-FR"/>
        </w:rPr>
      </w:pPr>
    </w:p>
    <w:p w14:paraId="5B389C2D" w14:textId="79C165F3" w:rsidR="007B104C" w:rsidRDefault="007B104C">
      <w:pPr>
        <w:rPr>
          <w:lang w:val="fr-FR"/>
        </w:rPr>
      </w:pPr>
      <w:r>
        <w:rPr>
          <w:lang w:val="fr-FR"/>
        </w:rPr>
        <w:br w:type="page"/>
      </w:r>
    </w:p>
    <w:p w14:paraId="0B711EC8" w14:textId="77777777" w:rsidR="006C3550" w:rsidRDefault="006C3550" w:rsidP="00586E22">
      <w:pPr>
        <w:jc w:val="both"/>
        <w:rPr>
          <w:lang w:val="fr-FR"/>
        </w:rPr>
      </w:pPr>
    </w:p>
    <w:p w14:paraId="66123DB7" w14:textId="0E1C5586" w:rsidR="006C3550" w:rsidRPr="006C3550" w:rsidRDefault="006C3550" w:rsidP="006C3550">
      <w:pPr>
        <w:pStyle w:val="Heading1"/>
        <w:shd w:val="clear" w:color="auto" w:fill="BDD6EE" w:themeFill="accent1" w:themeFillTint="66"/>
        <w:rPr>
          <w:rFonts w:ascii="Arial" w:hAnsi="Arial" w:cs="Arial"/>
          <w:sz w:val="20"/>
          <w:szCs w:val="20"/>
          <w:u w:val="single"/>
        </w:rPr>
      </w:pPr>
      <w:bookmarkStart w:id="17" w:name="_Toc193106804"/>
      <w:r>
        <w:rPr>
          <w:rFonts w:ascii="Arial" w:hAnsi="Arial" w:cs="Arial"/>
          <w:sz w:val="20"/>
          <w:szCs w:val="20"/>
          <w:u w:val="single"/>
        </w:rPr>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17"/>
    </w:p>
    <w:p w14:paraId="25EAEF23" w14:textId="77777777" w:rsidR="006C3550" w:rsidRDefault="006C3550" w:rsidP="006C3550">
      <w:pPr>
        <w:widowControl w:val="0"/>
        <w:jc w:val="both"/>
        <w:rPr>
          <w:rFonts w:ascii="Arial" w:hAnsi="Arial" w:cs="Arial"/>
          <w:color w:val="000000" w:themeColor="text1"/>
          <w:sz w:val="20"/>
          <w:lang w:val="en-IE"/>
        </w:rPr>
      </w:pPr>
    </w:p>
    <w:p w14:paraId="40E4D454" w14:textId="77777777" w:rsidR="006C3550" w:rsidRDefault="006C3550" w:rsidP="006C3550">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5B2605A" w14:textId="77777777" w:rsidR="006C3550" w:rsidRDefault="006C3550" w:rsidP="006C3550">
      <w:pPr>
        <w:tabs>
          <w:tab w:val="left" w:pos="5387"/>
        </w:tabs>
        <w:jc w:val="both"/>
        <w:rPr>
          <w:rFonts w:ascii="Arial" w:hAnsi="Arial" w:cs="Arial"/>
          <w:color w:val="000000" w:themeColor="text1"/>
          <w:sz w:val="20"/>
        </w:rPr>
      </w:pPr>
    </w:p>
    <w:p w14:paraId="47271B43"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424DA684" w14:textId="77777777" w:rsidR="006C3550" w:rsidRDefault="006C3550" w:rsidP="006C3550">
      <w:pPr>
        <w:jc w:val="both"/>
        <w:rPr>
          <w:rFonts w:ascii="Arial" w:hAnsi="Arial" w:cs="Arial"/>
          <w:color w:val="000000" w:themeColor="text1"/>
          <w:sz w:val="20"/>
        </w:rPr>
      </w:pPr>
    </w:p>
    <w:p w14:paraId="37F9F33D"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unchanged - t</w:t>
      </w:r>
      <w:r w:rsidRPr="002BBA63">
        <w:rPr>
          <w:rFonts w:ascii="Arial" w:hAnsi="Arial" w:cs="Arial"/>
          <w:sz w:val="20"/>
        </w:rPr>
        <w:t xml:space="preserve">he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AF54A79" w14:textId="77777777" w:rsidR="006C3550" w:rsidRDefault="006C3550" w:rsidP="006C3550">
      <w:pPr>
        <w:jc w:val="both"/>
        <w:rPr>
          <w:rFonts w:ascii="Arial" w:hAnsi="Arial" w:cs="Arial"/>
          <w:color w:val="000000" w:themeColor="text1"/>
          <w:sz w:val="20"/>
        </w:rPr>
      </w:pPr>
    </w:p>
    <w:p w14:paraId="7F36B93A" w14:textId="77777777" w:rsidR="006C3550" w:rsidRDefault="006C3550" w:rsidP="006C3550">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w:t>
      </w:r>
      <w:proofErr w:type="spellStart"/>
      <w:r w:rsidRPr="002BBA63">
        <w:rPr>
          <w:rFonts w:ascii="Arial" w:hAnsi="Arial" w:cs="Arial"/>
          <w:sz w:val="20"/>
        </w:rPr>
        <w:t>e</w:t>
      </w:r>
      <w:r>
        <w:rPr>
          <w:rFonts w:ascii="Arial" w:hAnsi="Arial" w:cs="Arial"/>
          <w:sz w:val="20"/>
        </w:rPr>
        <w:t>T</w:t>
      </w:r>
      <w:r w:rsidRPr="002BBA63">
        <w:rPr>
          <w:rFonts w:ascii="Arial" w:hAnsi="Arial" w:cs="Arial"/>
          <w:sz w:val="20"/>
        </w:rPr>
        <w:t>enders</w:t>
      </w:r>
      <w:proofErr w:type="spellEnd"/>
      <w:r w:rsidRPr="002BBA63">
        <w:rPr>
          <w:rFonts w:ascii="Arial" w:hAnsi="Arial" w:cs="Arial"/>
          <w:sz w:val="20"/>
        </w:rPr>
        <w:t xml:space="preserve"> portal, either due to network congestion or poor network speeds, or otherwise.</w:t>
      </w:r>
    </w:p>
    <w:p w14:paraId="716CEBE4" w14:textId="77777777" w:rsidR="006C3550" w:rsidRDefault="006C3550" w:rsidP="006C3550">
      <w:pPr>
        <w:jc w:val="both"/>
        <w:rPr>
          <w:rFonts w:ascii="Arial" w:hAnsi="Arial" w:cs="Arial"/>
          <w:color w:val="000000" w:themeColor="text1"/>
          <w:sz w:val="20"/>
        </w:rPr>
      </w:pPr>
    </w:p>
    <w:p w14:paraId="7AA273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enter into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  </w:t>
      </w:r>
      <w:r w:rsidRPr="002BBA63">
        <w:rPr>
          <w:rFonts w:ascii="Arial" w:hAnsi="Arial" w:cs="Arial"/>
          <w:color w:val="000000" w:themeColor="text1"/>
          <w:sz w:val="20"/>
          <w:lang w:val="en-IE"/>
        </w:rPr>
        <w:t>If the competition is divided into lots, each lot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4537CD73" w14:textId="77777777" w:rsidR="006C3550" w:rsidRDefault="006C3550" w:rsidP="006C3550">
      <w:pPr>
        <w:jc w:val="both"/>
        <w:rPr>
          <w:rFonts w:ascii="Arial" w:hAnsi="Arial" w:cs="Arial"/>
          <w:color w:val="000000" w:themeColor="text1"/>
          <w:sz w:val="20"/>
        </w:rPr>
      </w:pPr>
    </w:p>
    <w:p w14:paraId="08D19DE8"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6CA37AAF" w14:textId="77777777" w:rsidR="006C3550" w:rsidRDefault="006C3550" w:rsidP="006C3550">
      <w:pPr>
        <w:jc w:val="both"/>
        <w:rPr>
          <w:rFonts w:ascii="Arial" w:hAnsi="Arial" w:cs="Arial"/>
          <w:color w:val="000000" w:themeColor="text1"/>
          <w:sz w:val="20"/>
        </w:rPr>
      </w:pPr>
    </w:p>
    <w:p w14:paraId="56A68E9F"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change the basis of, or the procedures (including the timetable) relating to, the tender process;</w:t>
      </w:r>
    </w:p>
    <w:p w14:paraId="4EBA5E20"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reject any, or all, of the QSQ Responses;</w:t>
      </w:r>
    </w:p>
    <w:p w14:paraId="5EB9CED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invite an Applicant to proceed further;</w:t>
      </w:r>
    </w:p>
    <w:p w14:paraId="1940C01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6415C563"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3242460D" w14:textId="77777777" w:rsidR="006C3550" w:rsidRDefault="006C3550" w:rsidP="006C3550">
      <w:pPr>
        <w:jc w:val="both"/>
        <w:rPr>
          <w:rFonts w:ascii="Arial" w:hAnsi="Arial" w:cs="Arial"/>
          <w:color w:val="000000" w:themeColor="text1"/>
          <w:sz w:val="20"/>
        </w:rPr>
      </w:pPr>
    </w:p>
    <w:p w14:paraId="33862775" w14:textId="77777777" w:rsidR="006C3550" w:rsidRDefault="006C3550" w:rsidP="006C3550">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CA478F7" w14:textId="77777777" w:rsidR="006C3550" w:rsidRDefault="006C3550" w:rsidP="006C3550">
      <w:pPr>
        <w:jc w:val="both"/>
        <w:rPr>
          <w:rFonts w:ascii="Arial" w:hAnsi="Arial" w:cs="Arial"/>
          <w:color w:val="000000" w:themeColor="text1"/>
          <w:sz w:val="20"/>
        </w:rPr>
      </w:pPr>
    </w:p>
    <w:p w14:paraId="0CC15DD2"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7138FCB4" w14:textId="77777777" w:rsidR="006C3550" w:rsidRDefault="006C3550" w:rsidP="006C3550">
      <w:pPr>
        <w:jc w:val="both"/>
        <w:rPr>
          <w:rFonts w:ascii="Arial" w:hAnsi="Arial" w:cs="Arial"/>
          <w:color w:val="000000" w:themeColor="text1"/>
          <w:sz w:val="20"/>
        </w:rPr>
      </w:pPr>
    </w:p>
    <w:p w14:paraId="3243872B"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does not make any guarantee in regard to any contract award and/or the volume or value of works, services or supplies to be procured.</w:t>
      </w:r>
    </w:p>
    <w:p w14:paraId="05A3686A" w14:textId="77777777" w:rsidR="005A0273" w:rsidRDefault="005A0273" w:rsidP="006C3550">
      <w:pPr>
        <w:jc w:val="both"/>
        <w:rPr>
          <w:rFonts w:ascii="Arial" w:hAnsi="Arial" w:cs="Arial"/>
          <w:color w:val="000000" w:themeColor="text1"/>
          <w:sz w:val="20"/>
        </w:rPr>
      </w:pPr>
    </w:p>
    <w:p w14:paraId="3B392568" w14:textId="32238B6A" w:rsidR="005A0273" w:rsidRDefault="005A0273" w:rsidP="006C3550">
      <w:pPr>
        <w:jc w:val="both"/>
        <w:rPr>
          <w:rFonts w:ascii="Arial" w:hAnsi="Arial" w:cs="Arial"/>
          <w:color w:val="000000" w:themeColor="text1"/>
          <w:sz w:val="20"/>
        </w:rPr>
      </w:pPr>
      <w:r w:rsidRPr="003D3625">
        <w:rPr>
          <w:rFonts w:ascii="Arial" w:hAnsi="Arial" w:cs="Arial"/>
          <w:color w:val="000000"/>
          <w:sz w:val="20"/>
          <w:lang w:val="en-IE"/>
        </w:rPr>
        <w:t>The Contract falls outside the scope of the public procurement regulations (SI 284/2016 and SI 286/2016) for reasons relating to the Contracting Entity’s commercial character and the subject-matter of the Contract. While the tender documentation makes reference to the public procurement regulations, compliance with those regulations is on a voluntary basis and in accordance with the Contracting Entity’s best practice in the award of supplier contracts.</w:t>
      </w:r>
    </w:p>
    <w:p w14:paraId="63A5472C" w14:textId="77777777" w:rsidR="006C3550" w:rsidRDefault="006C3550" w:rsidP="006C3550">
      <w:pPr>
        <w:jc w:val="both"/>
        <w:rPr>
          <w:rFonts w:ascii="Arial" w:hAnsi="Arial" w:cs="Arial"/>
          <w:color w:val="000000" w:themeColor="text1"/>
          <w:sz w:val="20"/>
        </w:rPr>
      </w:pPr>
    </w:p>
    <w:p w14:paraId="56A858EC" w14:textId="77777777" w:rsidR="006C3550" w:rsidRDefault="006C3550" w:rsidP="006C3550">
      <w:pPr>
        <w:jc w:val="both"/>
        <w:rPr>
          <w:rFonts w:ascii="Arial" w:hAnsi="Arial" w:cs="Arial"/>
          <w:color w:val="000000" w:themeColor="text1"/>
          <w:sz w:val="20"/>
        </w:rPr>
      </w:pPr>
      <w:r w:rsidRPr="01C832E6">
        <w:rPr>
          <w:rFonts w:ascii="Arial" w:hAnsi="Arial" w:cs="Arial"/>
          <w:color w:val="000000" w:themeColor="text1"/>
          <w:sz w:val="20"/>
        </w:rPr>
        <w:lastRenderedPageBreak/>
        <w:t>Irish law is applicable to this document. The Irish courts shall have exclusive jurisdiction in relation to any disputes arising from this document.</w:t>
      </w:r>
    </w:p>
    <w:p w14:paraId="13682BD4" w14:textId="77777777" w:rsidR="006C3550" w:rsidRDefault="006C3550" w:rsidP="006C3550">
      <w:pPr>
        <w:jc w:val="both"/>
        <w:rPr>
          <w:rFonts w:ascii="Arial" w:hAnsi="Arial" w:cs="Arial"/>
          <w:color w:val="000000" w:themeColor="text1"/>
          <w:sz w:val="20"/>
        </w:rPr>
      </w:pPr>
    </w:p>
    <w:p w14:paraId="1E66328B" w14:textId="40A031B6" w:rsidR="006C3550" w:rsidRDefault="006C3550" w:rsidP="006C3550">
      <w:pPr>
        <w:spacing w:after="120"/>
        <w:jc w:val="both"/>
        <w:rPr>
          <w:rFonts w:ascii="Arial" w:hAnsi="Arial" w:cs="Arial"/>
          <w:b/>
          <w:bCs/>
          <w:color w:val="000000" w:themeColor="text1"/>
          <w:sz w:val="20"/>
        </w:rPr>
      </w:pPr>
      <w:r w:rsidRPr="002BBA63">
        <w:rPr>
          <w:rFonts w:ascii="Arial" w:hAnsi="Arial" w:cs="Arial"/>
          <w:b/>
          <w:bCs/>
          <w:color w:val="000000" w:themeColor="text1"/>
          <w:sz w:val="20"/>
        </w:rPr>
        <w:t>DATA PROTECTION NOTICE</w:t>
      </w:r>
    </w:p>
    <w:p w14:paraId="51ADBFC2"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As part of your QSQ Response, you may provide personal data relating to yourself, employees or other third parties. In this QSQ,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11A25756"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1BFD3A43"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such personal data is provided, the relevant controller is the Contracting Entity. If you have any questions about our use of your personal data, please use the </w:t>
      </w:r>
      <w:proofErr w:type="spellStart"/>
      <w:r w:rsidRPr="002BBA63">
        <w:rPr>
          <w:rFonts w:ascii="Arial" w:hAnsi="Arial" w:cs="Arial"/>
          <w:color w:val="000000" w:themeColor="text1"/>
          <w:sz w:val="20"/>
        </w:rPr>
        <w:t>eTenders</w:t>
      </w:r>
      <w:proofErr w:type="spellEnd"/>
      <w:r w:rsidRPr="002BBA63">
        <w:rPr>
          <w:rFonts w:ascii="Arial" w:hAnsi="Arial" w:cs="Arial"/>
          <w:color w:val="000000" w:themeColor="text1"/>
          <w:sz w:val="20"/>
        </w:rPr>
        <w:t xml:space="preserve"> messaging system to raise these with the Contracting Entity.</w:t>
      </w:r>
    </w:p>
    <w:p w14:paraId="5CB0E2C5" w14:textId="77777777" w:rsidR="006C3550" w:rsidRDefault="006C3550" w:rsidP="006C3550">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08F895E2" w14:textId="77777777" w:rsidR="006C3550" w:rsidRDefault="006C3550" w:rsidP="008F0786">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name;</w:t>
      </w:r>
    </w:p>
    <w:p w14:paraId="439AAB4F" w14:textId="77777777" w:rsidR="006C3550" w:rsidRDefault="006C3550" w:rsidP="008F0786">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contact details;</w:t>
      </w:r>
    </w:p>
    <w:p w14:paraId="1FAAD5FC" w14:textId="77777777" w:rsidR="006C3550" w:rsidRDefault="006C3550" w:rsidP="008F0786">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qualifications;</w:t>
      </w:r>
    </w:p>
    <w:p w14:paraId="77DFE7AE" w14:textId="77777777" w:rsidR="006C3550" w:rsidRDefault="006C3550" w:rsidP="008F0786">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curriculum vitae;</w:t>
      </w:r>
    </w:p>
    <w:p w14:paraId="63C7F4D2" w14:textId="77777777" w:rsidR="006C3550" w:rsidRDefault="006C3550" w:rsidP="008F0786">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company / project organigram;</w:t>
      </w:r>
    </w:p>
    <w:p w14:paraId="09080AD0" w14:textId="77777777" w:rsidR="006C3550" w:rsidRDefault="006C3550" w:rsidP="008F0786">
      <w:pPr>
        <w:numPr>
          <w:ilvl w:val="0"/>
          <w:numId w:val="5"/>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14937DF8"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7954539B" w14:textId="77777777" w:rsidR="006C3550" w:rsidRDefault="006C3550" w:rsidP="008F0786">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your employer (where relevant);  </w:t>
      </w:r>
    </w:p>
    <w:p w14:paraId="33184A36" w14:textId="77777777" w:rsidR="006C3550" w:rsidRDefault="006C3550" w:rsidP="008F0786">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other members of your consortium;</w:t>
      </w:r>
    </w:p>
    <w:p w14:paraId="45E3B87B" w14:textId="77777777" w:rsidR="006C3550" w:rsidRDefault="006C3550" w:rsidP="008F0786">
      <w:pPr>
        <w:numPr>
          <w:ilvl w:val="0"/>
          <w:numId w:val="7"/>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4C292FBC"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63190C19"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52F1FBE3" w14:textId="77777777" w:rsidR="006C3550" w:rsidRDefault="006C3550" w:rsidP="008F0786">
      <w:pPr>
        <w:numPr>
          <w:ilvl w:val="0"/>
          <w:numId w:val="8"/>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r w:rsidRPr="002BBA63">
        <w:rPr>
          <w:rFonts w:ascii="Arial" w:hAnsi="Arial" w:cs="Arial"/>
          <w:color w:val="000000" w:themeColor="text1"/>
          <w:sz w:val="20"/>
          <w:lang w:val="en-IE"/>
        </w:rPr>
        <w:t>employer;</w:t>
      </w:r>
    </w:p>
    <w:p w14:paraId="28592761" w14:textId="77777777" w:rsidR="006C3550" w:rsidRDefault="006C3550" w:rsidP="008F0786">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consortium; </w:t>
      </w:r>
    </w:p>
    <w:p w14:paraId="7F488E00" w14:textId="77777777" w:rsidR="006C3550" w:rsidRDefault="006C3550" w:rsidP="008F0786">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1D7C8712" w14:textId="77777777" w:rsidR="006C3550" w:rsidRDefault="006C3550" w:rsidP="008F0786">
      <w:pPr>
        <w:numPr>
          <w:ilvl w:val="0"/>
          <w:numId w:val="8"/>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4D5674C3" w14:textId="77777777" w:rsidR="006C3550" w:rsidRDefault="006C3550" w:rsidP="006C3550">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08CA31AA"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4FDFEB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14:paraId="5ECAD219" w14:textId="77777777" w:rsidR="006C3550" w:rsidRPr="00125D7C" w:rsidRDefault="006C3550" w:rsidP="00586E22">
      <w:pPr>
        <w:jc w:val="both"/>
        <w:rPr>
          <w:lang w:val="en-IE"/>
        </w:rPr>
      </w:pPr>
    </w:p>
    <w:p w14:paraId="7D2700E1" w14:textId="46BD5D99" w:rsidR="004E2E1E" w:rsidRPr="00E92C9F" w:rsidRDefault="004E2E1E" w:rsidP="00E92C9F">
      <w:pPr>
        <w:rPr>
          <w:rFonts w:ascii="Cambria" w:hAnsi="Cambria"/>
          <w:b/>
          <w:bCs/>
          <w:kern w:val="32"/>
          <w:sz w:val="32"/>
          <w:szCs w:val="32"/>
          <w:lang w:val="en-IE"/>
        </w:rPr>
      </w:pPr>
    </w:p>
    <w:p w14:paraId="7D7CA480" w14:textId="0B7CC4B5" w:rsidR="004E2E1E" w:rsidRPr="006C3550" w:rsidRDefault="004E2E1E" w:rsidP="00586E22">
      <w:pPr>
        <w:pStyle w:val="Heading1"/>
        <w:shd w:val="clear" w:color="auto" w:fill="BDD6EE" w:themeFill="accent1" w:themeFillTint="66"/>
        <w:rPr>
          <w:rFonts w:ascii="Arial" w:hAnsi="Arial" w:cs="Arial"/>
          <w:sz w:val="20"/>
          <w:szCs w:val="20"/>
          <w:u w:val="single"/>
        </w:rPr>
      </w:pPr>
      <w:bookmarkStart w:id="18" w:name="_Toc193106805"/>
      <w:r>
        <w:rPr>
          <w:rFonts w:ascii="Arial" w:hAnsi="Arial" w:cs="Arial"/>
          <w:sz w:val="20"/>
          <w:szCs w:val="20"/>
          <w:u w:val="single"/>
        </w:rPr>
        <w:lastRenderedPageBreak/>
        <w:t xml:space="preserve">SECTION </w:t>
      </w:r>
      <w:r w:rsidR="002719F2">
        <w:rPr>
          <w:rFonts w:ascii="Arial" w:hAnsi="Arial" w:cs="Arial"/>
          <w:sz w:val="20"/>
          <w:szCs w:val="20"/>
          <w:u w:val="single"/>
        </w:rPr>
        <w:t>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18"/>
    </w:p>
    <w:p w14:paraId="31BFB391" w14:textId="77777777" w:rsidR="004E2E1E" w:rsidRDefault="004E2E1E" w:rsidP="00586E22">
      <w:pPr>
        <w:jc w:val="both"/>
        <w:rPr>
          <w:rFonts w:ascii="Arial" w:hAnsi="Arial" w:cs="Arial"/>
          <w:sz w:val="20"/>
          <w:lang w:val="en-IE"/>
        </w:rPr>
      </w:pPr>
    </w:p>
    <w:p w14:paraId="22589F43" w14:textId="23ACE6FF" w:rsidR="004E2E1E" w:rsidRDefault="004E2E1E" w:rsidP="00586E22">
      <w:pPr>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3CE2A229" w14:textId="77777777" w:rsidR="004E2E1E" w:rsidRDefault="004E2E1E" w:rsidP="00586E22">
      <w:pPr>
        <w:tabs>
          <w:tab w:val="left" w:pos="720"/>
        </w:tabs>
        <w:jc w:val="both"/>
        <w:rPr>
          <w:rFonts w:ascii="Arial" w:hAnsi="Arial" w:cs="Arial"/>
          <w:color w:val="000000" w:themeColor="text1"/>
          <w:sz w:val="20"/>
          <w:lang w:val="en-IE"/>
        </w:rPr>
      </w:pPr>
    </w:p>
    <w:p w14:paraId="238D3E6E" w14:textId="77777777" w:rsidR="004E2E1E" w:rsidRPr="004E2E1E" w:rsidRDefault="004E2E1E" w:rsidP="008F0786">
      <w:pPr>
        <w:pStyle w:val="ListParagraph"/>
        <w:numPr>
          <w:ilvl w:val="1"/>
          <w:numId w:val="11"/>
        </w:numPr>
        <w:tabs>
          <w:tab w:val="left" w:pos="720"/>
        </w:tabs>
        <w:jc w:val="both"/>
        <w:rPr>
          <w:rFonts w:ascii="Arial" w:hAnsi="Arial" w:cs="Arial"/>
          <w:vanish/>
          <w:color w:val="000000" w:themeColor="text1"/>
          <w:sz w:val="20"/>
          <w:lang w:val="en-IE"/>
        </w:rPr>
      </w:pPr>
    </w:p>
    <w:p w14:paraId="40B5C94F" w14:textId="713AA502" w:rsidR="004E2E1E" w:rsidRDefault="00AF3B2A" w:rsidP="008F0786">
      <w:pPr>
        <w:pStyle w:val="ListParagraph"/>
        <w:numPr>
          <w:ilvl w:val="0"/>
          <w:numId w:val="11"/>
        </w:numPr>
        <w:tabs>
          <w:tab w:val="left" w:pos="720"/>
        </w:tabs>
        <w:jc w:val="both"/>
        <w:rPr>
          <w:rFonts w:ascii="Arial" w:hAnsi="Arial" w:cs="Arial"/>
          <w:vanish/>
          <w:color w:val="000000" w:themeColor="text1"/>
          <w:sz w:val="20"/>
          <w:lang w:val="en-IE"/>
        </w:rPr>
      </w:pPr>
      <w:r>
        <w:rPr>
          <w:rFonts w:ascii="Arial" w:hAnsi="Arial" w:cs="Arial"/>
          <w:vanish/>
          <w:color w:val="000000" w:themeColor="text1"/>
          <w:sz w:val="20"/>
          <w:lang w:val="en-IE"/>
        </w:rPr>
        <w:t xml:space="preserve"> </w:t>
      </w:r>
    </w:p>
    <w:p w14:paraId="352F9063" w14:textId="77777777" w:rsidR="00AF3B2A" w:rsidRPr="004E2E1E" w:rsidRDefault="00AF3B2A" w:rsidP="008F0786">
      <w:pPr>
        <w:pStyle w:val="ListParagraph"/>
        <w:numPr>
          <w:ilvl w:val="0"/>
          <w:numId w:val="11"/>
        </w:numPr>
        <w:tabs>
          <w:tab w:val="left" w:pos="720"/>
        </w:tabs>
        <w:jc w:val="both"/>
        <w:rPr>
          <w:rFonts w:ascii="Arial" w:hAnsi="Arial" w:cs="Arial"/>
          <w:vanish/>
          <w:color w:val="000000" w:themeColor="text1"/>
          <w:sz w:val="20"/>
          <w:lang w:val="en-IE"/>
        </w:rPr>
      </w:pPr>
    </w:p>
    <w:p w14:paraId="5D73CA0C" w14:textId="7CA0D26E" w:rsidR="004E2E1E" w:rsidRPr="00336BE5"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295682">
        <w:rPr>
          <w:rFonts w:ascii="Arial" w:hAnsi="Arial" w:cs="Arial"/>
          <w:color w:val="000000" w:themeColor="text1"/>
          <w:sz w:val="20"/>
          <w:lang w:val="en-IE"/>
        </w:rPr>
        <w:t>By submitting a QSQ Response an Applicant agrees and confirms:</w:t>
      </w:r>
    </w:p>
    <w:p w14:paraId="3E1B0F51" w14:textId="77777777" w:rsidR="004E2E1E" w:rsidRDefault="004E2E1E" w:rsidP="00586E22">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QSQ;  </w:t>
      </w:r>
    </w:p>
    <w:p w14:paraId="2F2771EA"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that it may not, subsequent to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change;</w:t>
      </w:r>
    </w:p>
    <w:p w14:paraId="1749EF88"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the Applicant may be requested by the Contracting Entity to provide further information to support its QSQ Response;</w:t>
      </w:r>
    </w:p>
    <w:p w14:paraId="0A76FFDD"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the Contracting Entity is not bound to accept any application by way of a QSQ Response which it may receive;</w:t>
      </w:r>
    </w:p>
    <w:p w14:paraId="12427164" w14:textId="77777777" w:rsidR="004E2E1E" w:rsidRDefault="004E2E1E" w:rsidP="00586E22">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the Contracting Entity shall not be liable in any way for any costs incurred in the preparation or in the submission of the Applicant’s QSQ Response;</w:t>
      </w:r>
    </w:p>
    <w:p w14:paraId="1A04D456" w14:textId="77777777" w:rsidR="004E2E1E" w:rsidRDefault="004E2E1E" w:rsidP="008F0786">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465293E6" w14:textId="77777777" w:rsidR="004E2E1E" w:rsidRDefault="004E2E1E" w:rsidP="008F0786">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 legal relationship or other obligation shall arise between any Applicant and the Contracting Entity unless and until a contract has been formally executed in writing by the Contracting Entity and a successful Applicant and any conditions precedent to the effectiveness of such documents have been fulfilled.</w:t>
      </w:r>
    </w:p>
    <w:p w14:paraId="6900C248" w14:textId="77777777" w:rsidR="004E2E1E" w:rsidRDefault="004E2E1E" w:rsidP="00586E22">
      <w:pPr>
        <w:tabs>
          <w:tab w:val="left" w:pos="720"/>
        </w:tabs>
        <w:ind w:left="1418"/>
        <w:jc w:val="both"/>
        <w:rPr>
          <w:rFonts w:ascii="Arial" w:hAnsi="Arial" w:cs="Arial"/>
          <w:color w:val="000000" w:themeColor="text1"/>
          <w:sz w:val="20"/>
          <w:lang w:val="en-IE"/>
        </w:rPr>
      </w:pPr>
    </w:p>
    <w:p w14:paraId="5D2A3B4A" w14:textId="77777777" w:rsidR="004E2E1E" w:rsidRDefault="004E2E1E" w:rsidP="00586E22">
      <w:pPr>
        <w:jc w:val="both"/>
        <w:rPr>
          <w:rFonts w:ascii="Arial" w:hAnsi="Arial" w:cs="Arial"/>
          <w:b/>
          <w:bCs/>
          <w:color w:val="000000" w:themeColor="text1"/>
          <w:sz w:val="20"/>
        </w:rPr>
      </w:pPr>
      <w:r w:rsidRPr="002BBA63">
        <w:rPr>
          <w:rFonts w:ascii="Arial" w:hAnsi="Arial" w:cs="Arial"/>
          <w:b/>
          <w:bCs/>
          <w:color w:val="000000" w:themeColor="text1"/>
          <w:sz w:val="20"/>
          <w:lang w:val="en-IE"/>
        </w:rPr>
        <w:t xml:space="preserve">QSQ Response </w:t>
      </w:r>
    </w:p>
    <w:p w14:paraId="38317EBE" w14:textId="77777777" w:rsidR="004E2E1E" w:rsidRDefault="004E2E1E" w:rsidP="00586E22">
      <w:pPr>
        <w:tabs>
          <w:tab w:val="left" w:pos="720"/>
        </w:tabs>
        <w:jc w:val="both"/>
        <w:rPr>
          <w:rFonts w:ascii="Arial" w:hAnsi="Arial" w:cs="Arial"/>
          <w:color w:val="000000" w:themeColor="text1"/>
          <w:sz w:val="20"/>
          <w:lang w:val="en-IE"/>
        </w:rPr>
      </w:pPr>
    </w:p>
    <w:p w14:paraId="5DD81856" w14:textId="77777777" w:rsidR="004E2E1E"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462A88DD" w14:textId="77777777" w:rsidR="004E2E1E" w:rsidRDefault="004E2E1E" w:rsidP="00586E22">
      <w:pPr>
        <w:tabs>
          <w:tab w:val="left" w:pos="720"/>
        </w:tabs>
        <w:jc w:val="both"/>
        <w:rPr>
          <w:rFonts w:ascii="Arial" w:hAnsi="Arial" w:cs="Arial"/>
          <w:color w:val="000000" w:themeColor="text1"/>
          <w:sz w:val="20"/>
          <w:lang w:val="en-IE"/>
        </w:rPr>
      </w:pPr>
    </w:p>
    <w:p w14:paraId="68D15628" w14:textId="77777777" w:rsidR="004E2E1E" w:rsidRDefault="004E2E1E" w:rsidP="00586E22">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non-compliant;</w:t>
      </w:r>
    </w:p>
    <w:p w14:paraId="41E32E7F" w14:textId="77777777" w:rsidR="004E2E1E" w:rsidRDefault="004E2E1E" w:rsidP="00586E22">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437BA28A"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w:t>
      </w:r>
      <w:proofErr w:type="spellStart"/>
      <w:r w:rsidRPr="002BBA63">
        <w:rPr>
          <w:rStyle w:val="DeltaViewInsertion"/>
          <w:rFonts w:ascii="Arial" w:hAnsi="Arial" w:cs="Arial"/>
          <w:color w:val="000000" w:themeColor="text1"/>
          <w:sz w:val="20"/>
          <w:u w:val="none"/>
          <w:lang w:val="en-IE"/>
        </w:rPr>
        <w:t>i</w:t>
      </w:r>
      <w:proofErr w:type="spellEnd"/>
      <w:r w:rsidRPr="002BBA63">
        <w:rPr>
          <w:rStyle w:val="DeltaViewInsertion"/>
          <w:rFonts w:ascii="Arial" w:hAnsi="Arial" w:cs="Arial"/>
          <w:color w:val="000000" w:themeColor="text1"/>
          <w:sz w:val="20"/>
          <w:u w:val="none"/>
          <w:lang w:val="en-IE"/>
        </w:rPr>
        <w:t>)</w:t>
      </w:r>
      <w:r>
        <w:tab/>
      </w:r>
      <w:r w:rsidRPr="002BBA63">
        <w:rPr>
          <w:rStyle w:val="DeltaViewInsertion"/>
          <w:rFonts w:ascii="Arial" w:hAnsi="Arial" w:cs="Arial"/>
          <w:color w:val="000000" w:themeColor="text1"/>
          <w:sz w:val="20"/>
          <w:u w:val="none"/>
          <w:lang w:val="en-IE"/>
        </w:rPr>
        <w:t>to meet with, raise issues and/or seek clarification from the Applicant in respect of its QSQ Response;</w:t>
      </w:r>
    </w:p>
    <w:p w14:paraId="79177141"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1360C4C0" w14:textId="77777777" w:rsidR="004E2E1E" w:rsidRDefault="004E2E1E" w:rsidP="008F0786">
      <w:pPr>
        <w:numPr>
          <w:ilvl w:val="0"/>
          <w:numId w:val="2"/>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0268B03A" w14:textId="77777777" w:rsidR="004E2E1E" w:rsidRDefault="004E2E1E" w:rsidP="00586E22">
      <w:pPr>
        <w:ind w:left="2160"/>
        <w:jc w:val="both"/>
        <w:rPr>
          <w:rStyle w:val="DeltaViewInsertion"/>
          <w:rFonts w:ascii="Arial" w:hAnsi="Arial" w:cs="Arial"/>
          <w:color w:val="000000" w:themeColor="text1"/>
          <w:sz w:val="20"/>
          <w:u w:val="none"/>
          <w:lang w:val="en-IE"/>
        </w:rPr>
      </w:pPr>
    </w:p>
    <w:p w14:paraId="053D5693" w14:textId="3A90EF76" w:rsidR="004E2E1E" w:rsidRDefault="004E2E1E" w:rsidP="00586E22">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w:t>
      </w:r>
      <w:r w:rsidR="003F1460">
        <w:rPr>
          <w:rStyle w:val="DeltaViewInsertion"/>
          <w:rFonts w:ascii="Arial" w:hAnsi="Arial" w:cs="Arial"/>
          <w:color w:val="000000" w:themeColor="text1"/>
          <w:sz w:val="20"/>
          <w:u w:val="none"/>
        </w:rPr>
        <w:t xml:space="preserve">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1D2EED0B" w14:textId="77777777" w:rsidR="004E2E1E" w:rsidRDefault="004E2E1E" w:rsidP="00586E22">
      <w:pPr>
        <w:ind w:left="720"/>
        <w:jc w:val="both"/>
        <w:rPr>
          <w:rStyle w:val="DeltaViewInsertion"/>
          <w:rFonts w:ascii="Arial" w:hAnsi="Arial" w:cs="Arial"/>
          <w:color w:val="000000" w:themeColor="text1"/>
          <w:sz w:val="20"/>
          <w:u w:val="none"/>
          <w:lang w:val="en-IE"/>
        </w:rPr>
      </w:pPr>
    </w:p>
    <w:p w14:paraId="2C488CD7" w14:textId="77777777" w:rsidR="004E2E1E"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14:paraId="764FD421" w14:textId="77777777" w:rsidR="004E2E1E" w:rsidRDefault="004E2E1E" w:rsidP="00586E22">
      <w:pPr>
        <w:tabs>
          <w:tab w:val="left" w:pos="720"/>
        </w:tabs>
        <w:jc w:val="both"/>
        <w:rPr>
          <w:rFonts w:ascii="Arial" w:hAnsi="Arial" w:cs="Arial"/>
          <w:color w:val="000000" w:themeColor="text1"/>
          <w:sz w:val="20"/>
          <w:lang w:val="en-IE"/>
        </w:rPr>
      </w:pPr>
    </w:p>
    <w:p w14:paraId="6F89EB23" w14:textId="77777777" w:rsidR="004E2E1E" w:rsidRDefault="004E2E1E" w:rsidP="008F0786">
      <w:pPr>
        <w:numPr>
          <w:ilvl w:val="0"/>
          <w:numId w:val="6"/>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190E8A97" w14:textId="77777777" w:rsidR="004E2E1E" w:rsidRDefault="004E2E1E" w:rsidP="008F0786">
      <w:pPr>
        <w:numPr>
          <w:ilvl w:val="0"/>
          <w:numId w:val="6"/>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14:paraId="5DE7737C" w14:textId="77777777" w:rsidR="004E2E1E" w:rsidRDefault="004E2E1E" w:rsidP="008F0786">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13463178" w14:textId="77777777" w:rsidR="004E2E1E" w:rsidRPr="0036724B" w:rsidRDefault="004E2E1E" w:rsidP="008F0786">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06E47EC5" w14:textId="77777777" w:rsidR="004E2E1E" w:rsidRDefault="004E2E1E" w:rsidP="00586E22">
      <w:pPr>
        <w:tabs>
          <w:tab w:val="left" w:pos="720"/>
        </w:tabs>
        <w:ind w:left="1440"/>
        <w:jc w:val="both"/>
        <w:rPr>
          <w:rStyle w:val="DeltaViewInsertion"/>
          <w:rFonts w:ascii="Arial" w:hAnsi="Arial" w:cs="Arial"/>
          <w:color w:val="000000" w:themeColor="text1"/>
          <w:u w:val="none"/>
        </w:rPr>
      </w:pPr>
    </w:p>
    <w:p w14:paraId="5C282512" w14:textId="39E3BFE8" w:rsidR="004E2E1E"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lastRenderedPageBreak/>
        <w:t>Neither the Contracting Entity nor any of their respective servants, consultants, agents or advisers will be responsible for any expense incurred in the preparation and delivery of the QSQ Response or in attendance at interview (if required).</w:t>
      </w:r>
    </w:p>
    <w:p w14:paraId="266F0AE2"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58A720AD" w14:textId="2AB9B76B" w:rsidR="004E2E1E"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6BB9C7D8"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1936CB91" w14:textId="7EEA6FD8" w:rsidR="004E2E1E"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14:paraId="413829A1"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409B4F9F" w14:textId="77777777" w:rsidR="00A0763A" w:rsidRPr="00A0763A"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All financial data is to be given in Euro (€) or Sterling (UK). Where the data is not given in Euro (€) or Sterling (UK), then the </w:t>
      </w:r>
      <w:r w:rsidRPr="002BBA63">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3F3790CC"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4B7EB99D" w14:textId="77777777" w:rsidR="00A0763A" w:rsidRPr="00A0763A"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writing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3A717BC5"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0321F450" w14:textId="77777777" w:rsidR="00A0763A" w:rsidRPr="00A0763A"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2E3458C2"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57355904" w14:textId="269D42E6" w:rsidR="00A0763A" w:rsidRPr="00A0763A"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34A4C1D9" w14:textId="77777777" w:rsidR="00A0763A" w:rsidRDefault="00A0763A" w:rsidP="00586E22">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6BB3439A" w14:textId="77777777" w:rsidR="00A0763A" w:rsidRPr="00A0763A" w:rsidRDefault="00A0763A" w:rsidP="00586E22">
      <w:pPr>
        <w:tabs>
          <w:tab w:val="left" w:pos="720"/>
        </w:tabs>
        <w:jc w:val="both"/>
        <w:rPr>
          <w:rFonts w:ascii="Arial" w:hAnsi="Arial" w:cs="Arial"/>
          <w:color w:val="000000" w:themeColor="text1"/>
          <w:sz w:val="20"/>
          <w:lang w:val="en-IE"/>
        </w:rPr>
      </w:pPr>
    </w:p>
    <w:p w14:paraId="09F6A417" w14:textId="77777777" w:rsidR="00A0763A"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14:paraId="19406934"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35CCDC9E" w14:textId="77777777" w:rsidR="00A0763A"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Subject to any applicable legal requirements, the Contracting Entity will not enter into any correspondence with an Applicant in relation to its QSQ Response except to seek clarification of the Applicant’s QSQ Response, or in response to an Applicant’s request to make a change, enquiry or request for clarification as referred to below.</w:t>
      </w:r>
    </w:p>
    <w:p w14:paraId="00E3BCC8"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74444CD7" w14:textId="77777777" w:rsidR="00A0763A"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1783CFA0"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0BAEE32B" w14:textId="77777777" w:rsidR="00A0763A" w:rsidRPr="00A0763A"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 xml:space="preserve">Verbal queries or requests for clarification will not be considered by the Contracting Entity. In respect of the Initial Competition, a written response will be emailed to enquiries received on or before the Final Time and Date for Receipt of Queries/Requests for Clarification noted at Item </w:t>
      </w:r>
      <w:r w:rsidRPr="00A0763A">
        <w:rPr>
          <w:rFonts w:ascii="Arial" w:hAnsi="Arial" w:cs="Arial"/>
          <w:color w:val="000000" w:themeColor="text1"/>
          <w:sz w:val="20"/>
        </w:rPr>
        <w:lastRenderedPageBreak/>
        <w:t>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72051EBF"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1AD5EEA0" w14:textId="77777777" w:rsidR="00A0763A" w:rsidRPr="00A0763A" w:rsidRDefault="004E2E1E" w:rsidP="008F0786">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7FF7A3EA" w14:textId="77777777" w:rsidR="00A0763A" w:rsidRDefault="00A0763A" w:rsidP="00586E22">
      <w:pPr>
        <w:pStyle w:val="ListParagraph"/>
        <w:tabs>
          <w:tab w:val="left" w:pos="720"/>
        </w:tabs>
        <w:jc w:val="both"/>
        <w:rPr>
          <w:rStyle w:val="DeltaViewInsertion"/>
          <w:rFonts w:ascii="Arial" w:hAnsi="Arial" w:cs="Arial"/>
          <w:color w:val="000000" w:themeColor="text1"/>
          <w:sz w:val="20"/>
          <w:u w:val="none"/>
          <w:lang w:val="en-IE"/>
        </w:rPr>
      </w:pPr>
    </w:p>
    <w:p w14:paraId="4E1A2EE9" w14:textId="77777777" w:rsidR="00C96194" w:rsidRDefault="004E2E1E" w:rsidP="008F0786">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all of the Applicants.</w:t>
      </w:r>
    </w:p>
    <w:p w14:paraId="584BC5D6" w14:textId="77777777" w:rsidR="00C96194" w:rsidRPr="00C96194" w:rsidRDefault="00C96194" w:rsidP="00586E22">
      <w:pPr>
        <w:pStyle w:val="ListParagraph"/>
        <w:jc w:val="both"/>
        <w:rPr>
          <w:rFonts w:ascii="Arial" w:hAnsi="Arial" w:cs="Arial"/>
          <w:b/>
          <w:bCs/>
          <w:color w:val="000000" w:themeColor="text1"/>
          <w:sz w:val="20"/>
          <w:lang w:val="en-IE"/>
        </w:rPr>
      </w:pPr>
    </w:p>
    <w:p w14:paraId="09AB8904" w14:textId="10A7FEA2" w:rsidR="00C96194" w:rsidRPr="00C96194" w:rsidRDefault="00C96194" w:rsidP="00234E0E">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5E230679"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136457F0" w14:textId="453E2A9E" w:rsidR="00C96194" w:rsidRPr="00C96194" w:rsidRDefault="004E2E1E" w:rsidP="008F0786">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30F07279" w14:textId="62756DEA" w:rsidR="00C96194" w:rsidRPr="00C96194" w:rsidRDefault="00C96194" w:rsidP="00586E22">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2CB7FD76"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61C70444" w14:textId="77777777" w:rsidR="00C96194" w:rsidRPr="00C96194"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119379BC" w14:textId="0AC066D8" w:rsidR="00C96194" w:rsidRPr="00C96194" w:rsidRDefault="00C96194" w:rsidP="00586E22">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7EC67B64" w14:textId="77777777" w:rsidR="00C96194" w:rsidRPr="00C96194" w:rsidRDefault="00C96194" w:rsidP="00586E22">
      <w:pPr>
        <w:tabs>
          <w:tab w:val="left" w:pos="720"/>
        </w:tabs>
        <w:jc w:val="both"/>
        <w:rPr>
          <w:rFonts w:ascii="Arial" w:hAnsi="Arial" w:cs="Arial"/>
          <w:color w:val="000000" w:themeColor="text1"/>
          <w:sz w:val="20"/>
          <w:lang w:val="en-IE"/>
        </w:rPr>
      </w:pPr>
    </w:p>
    <w:p w14:paraId="5E631537" w14:textId="77777777" w:rsidR="0040179B" w:rsidRPr="0040179B" w:rsidRDefault="004E2E1E" w:rsidP="008F0786">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 xml:space="preserve">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w:t>
      </w:r>
      <w:r w:rsidRPr="00C96194">
        <w:rPr>
          <w:rStyle w:val="DeltaViewInsertion"/>
          <w:rFonts w:ascii="Arial" w:hAnsi="Arial" w:cs="Arial"/>
          <w:color w:val="000000" w:themeColor="text1"/>
          <w:sz w:val="20"/>
          <w:szCs w:val="20"/>
          <w:u w:val="none"/>
          <w:lang w:val="en-IE" w:eastAsia="en-GB"/>
        </w:rPr>
        <w:lastRenderedPageBreak/>
        <w:t>Entity does not engage in any practice which distorts or is likely to distort fair and open competition in the procurement /tender process or which involves any improper or unethical business practices.</w:t>
      </w:r>
    </w:p>
    <w:p w14:paraId="622B5ACF" w14:textId="77777777" w:rsidR="0040179B" w:rsidRPr="0040179B" w:rsidRDefault="0040179B" w:rsidP="00586E22">
      <w:pPr>
        <w:pStyle w:val="ListParagraph"/>
        <w:tabs>
          <w:tab w:val="left" w:pos="720"/>
        </w:tabs>
        <w:jc w:val="both"/>
        <w:rPr>
          <w:rStyle w:val="DeltaViewInsertion"/>
          <w:rFonts w:ascii="Arial" w:hAnsi="Arial" w:cs="Arial"/>
          <w:color w:val="000000" w:themeColor="text1"/>
          <w:sz w:val="20"/>
          <w:u w:val="none"/>
          <w:lang w:val="en-IE"/>
        </w:rPr>
      </w:pPr>
    </w:p>
    <w:p w14:paraId="7F1FC642" w14:textId="77777777" w:rsidR="00D477BE" w:rsidRPr="00D477BE"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40179B">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6F964EE2" w14:textId="6D829728" w:rsidR="00D477BE" w:rsidRPr="00D477BE" w:rsidRDefault="00D477BE" w:rsidP="00586E22">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6921D1B" w14:textId="77777777" w:rsidR="00D477BE" w:rsidRPr="00D477BE" w:rsidRDefault="00D477BE" w:rsidP="00586E22">
      <w:pPr>
        <w:pStyle w:val="ListParagraph"/>
        <w:tabs>
          <w:tab w:val="left" w:pos="720"/>
        </w:tabs>
        <w:jc w:val="both"/>
        <w:rPr>
          <w:rFonts w:ascii="Arial" w:hAnsi="Arial" w:cs="Arial"/>
          <w:color w:val="000000" w:themeColor="text1"/>
          <w:sz w:val="20"/>
          <w:lang w:val="en-IE"/>
        </w:rPr>
      </w:pPr>
    </w:p>
    <w:p w14:paraId="737BA534" w14:textId="77777777" w:rsidR="00D477BE" w:rsidRDefault="004E2E1E" w:rsidP="008F0786">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13B1E3FE" w14:textId="77777777" w:rsidR="00D477BE" w:rsidRDefault="00D477BE" w:rsidP="00586E22">
      <w:pPr>
        <w:pStyle w:val="ListParagraph"/>
        <w:tabs>
          <w:tab w:val="left" w:pos="720"/>
        </w:tabs>
        <w:jc w:val="both"/>
        <w:rPr>
          <w:rStyle w:val="DeltaViewInsertion"/>
          <w:rFonts w:ascii="Arial" w:hAnsi="Arial" w:cs="Arial"/>
          <w:color w:val="000000" w:themeColor="text1"/>
          <w:sz w:val="20"/>
          <w:u w:val="none"/>
          <w:lang w:val="en-IE"/>
        </w:rPr>
      </w:pPr>
    </w:p>
    <w:p w14:paraId="12DE166B" w14:textId="77777777" w:rsidR="00D477BE" w:rsidRDefault="004E2E1E" w:rsidP="008F0786">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6B853DAE" w14:textId="77777777" w:rsidR="00D477BE" w:rsidRPr="00D477BE" w:rsidRDefault="00D477BE" w:rsidP="00586E22">
      <w:pPr>
        <w:tabs>
          <w:tab w:val="left" w:pos="720"/>
        </w:tabs>
        <w:jc w:val="both"/>
        <w:rPr>
          <w:rStyle w:val="DeltaViewInsertion"/>
          <w:rFonts w:ascii="Arial" w:hAnsi="Arial" w:cs="Arial"/>
          <w:color w:val="000000" w:themeColor="text1"/>
          <w:sz w:val="20"/>
          <w:u w:val="none"/>
          <w:lang w:val="en-IE"/>
        </w:rPr>
      </w:pPr>
    </w:p>
    <w:p w14:paraId="30D4951C" w14:textId="77777777" w:rsidR="002922EC" w:rsidRPr="002922EC"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3977AA9" w14:textId="77777777" w:rsidR="002922EC" w:rsidRDefault="002922EC" w:rsidP="008F0786">
      <w:pPr>
        <w:numPr>
          <w:ilvl w:val="4"/>
          <w:numId w:val="2"/>
        </w:numPr>
        <w:tabs>
          <w:tab w:val="clear" w:pos="5400"/>
          <w:tab w:val="left" w:pos="720"/>
        </w:tabs>
        <w:ind w:left="1134"/>
        <w:jc w:val="both"/>
        <w:rPr>
          <w:rFonts w:ascii="Arial" w:hAnsi="Arial" w:cs="Arial"/>
          <w:color w:val="000000" w:themeColor="text1"/>
          <w:sz w:val="20"/>
        </w:rPr>
      </w:pPr>
      <w:r w:rsidRPr="002BBA63">
        <w:rPr>
          <w:rFonts w:ascii="Arial" w:hAnsi="Arial" w:cs="Arial"/>
          <w:color w:val="000000" w:themeColor="text1"/>
          <w:sz w:val="20"/>
        </w:rPr>
        <w:t>the requirement on the Contracting Entity to disclose information under any applicable legal requirements, including obligations under Freedom of Information legislation;</w:t>
      </w:r>
    </w:p>
    <w:p w14:paraId="55497B43" w14:textId="77777777" w:rsidR="002922EC" w:rsidRDefault="002922EC" w:rsidP="008F0786">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System;</w:t>
      </w:r>
    </w:p>
    <w:p w14:paraId="7F0A9952" w14:textId="77777777" w:rsidR="002922EC" w:rsidRDefault="002922EC" w:rsidP="008F0786">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54A8D2C7" w14:textId="77777777" w:rsidR="002922EC" w:rsidRPr="00852F71" w:rsidRDefault="002922EC" w:rsidP="008F0786">
      <w:pPr>
        <w:pStyle w:val="ListParagraph"/>
        <w:numPr>
          <w:ilvl w:val="0"/>
          <w:numId w:val="10"/>
        </w:numPr>
        <w:tabs>
          <w:tab w:val="left" w:pos="1560"/>
        </w:tabs>
        <w:jc w:val="both"/>
        <w:rPr>
          <w:rStyle w:val="DeltaViewInsertion"/>
          <w:rFonts w:ascii="Arial" w:hAnsi="Arial" w:cs="Arial"/>
          <w:color w:val="000000" w:themeColor="text1"/>
          <w:sz w:val="20"/>
          <w:u w:val="none"/>
        </w:rPr>
      </w:pPr>
      <w:r w:rsidRPr="00852F71">
        <w:rPr>
          <w:rStyle w:val="DeltaViewInsertion"/>
          <w:rFonts w:ascii="Arial" w:hAnsi="Arial" w:cs="Arial"/>
          <w:color w:val="000000" w:themeColor="text1"/>
          <w:sz w:val="20"/>
          <w:u w:val="none"/>
        </w:rPr>
        <w:t xml:space="preserve">referees as part of the reference verification process; and </w:t>
      </w:r>
    </w:p>
    <w:p w14:paraId="6BAAFD06" w14:textId="77777777" w:rsidR="002922EC" w:rsidRPr="00852F71" w:rsidRDefault="002922EC" w:rsidP="008F0786">
      <w:pPr>
        <w:pStyle w:val="ListParagraph"/>
        <w:numPr>
          <w:ilvl w:val="0"/>
          <w:numId w:val="10"/>
        </w:numPr>
        <w:tabs>
          <w:tab w:val="left" w:pos="1560"/>
        </w:tabs>
        <w:jc w:val="both"/>
        <w:rPr>
          <w:rFonts w:ascii="Arial" w:hAnsi="Arial" w:cs="Arial"/>
          <w:color w:val="000000" w:themeColor="text1"/>
          <w:sz w:val="20"/>
        </w:rPr>
      </w:pPr>
      <w:r w:rsidRPr="00852F71">
        <w:rPr>
          <w:rStyle w:val="DeltaViewInsertion"/>
          <w:rFonts w:ascii="Arial" w:hAnsi="Arial" w:cs="Arial"/>
          <w:color w:val="000000" w:themeColor="text1"/>
          <w:sz w:val="20"/>
          <w:u w:val="none"/>
        </w:rPr>
        <w:t>other state/semi-state entities (including other Gas Networks Ireland group entities) for</w:t>
      </w:r>
      <w:r>
        <w:rPr>
          <w:rStyle w:val="DeltaViewInsertion"/>
          <w:rFonts w:ascii="Arial" w:hAnsi="Arial" w:cs="Arial"/>
          <w:color w:val="000000" w:themeColor="text1"/>
          <w:sz w:val="20"/>
          <w:u w:val="none"/>
        </w:rPr>
        <w:t xml:space="preserve"> </w:t>
      </w:r>
      <w:r w:rsidRPr="00852F71">
        <w:rPr>
          <w:rStyle w:val="DeltaViewInsertion"/>
          <w:rFonts w:ascii="Arial" w:hAnsi="Arial" w:cs="Arial"/>
          <w:color w:val="000000" w:themeColor="text1"/>
          <w:sz w:val="20"/>
          <w:u w:val="none"/>
        </w:rPr>
        <w:t xml:space="preserve">the purpose of disclosing details of the contract performance of the successful applicant.  </w:t>
      </w:r>
    </w:p>
    <w:p w14:paraId="19B9BC21" w14:textId="77777777" w:rsidR="002922EC" w:rsidRDefault="002922EC" w:rsidP="00586E22">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14:paraId="6BAE80BC" w14:textId="77777777" w:rsidR="002922EC" w:rsidRPr="002922EC" w:rsidRDefault="002922EC" w:rsidP="00586E22">
      <w:pPr>
        <w:tabs>
          <w:tab w:val="left" w:pos="720"/>
        </w:tabs>
        <w:jc w:val="both"/>
        <w:rPr>
          <w:rFonts w:ascii="Arial" w:hAnsi="Arial" w:cs="Arial"/>
          <w:color w:val="000000" w:themeColor="text1"/>
          <w:sz w:val="20"/>
        </w:rPr>
      </w:pPr>
    </w:p>
    <w:p w14:paraId="493FE741" w14:textId="6E09DBA8" w:rsidR="002922EC" w:rsidRPr="002922EC" w:rsidRDefault="002922EC" w:rsidP="00586E22">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591A987D" w14:textId="77777777" w:rsidR="002922EC" w:rsidRPr="002922EC" w:rsidRDefault="002922EC" w:rsidP="00586E22">
      <w:pPr>
        <w:tabs>
          <w:tab w:val="left" w:pos="720"/>
        </w:tabs>
        <w:jc w:val="both"/>
        <w:rPr>
          <w:rFonts w:ascii="Arial" w:hAnsi="Arial" w:cs="Arial"/>
          <w:color w:val="000000" w:themeColor="text1"/>
          <w:sz w:val="20"/>
          <w:lang w:val="en-IE"/>
        </w:rPr>
      </w:pPr>
    </w:p>
    <w:p w14:paraId="07A7DBAF" w14:textId="77777777" w:rsidR="00D04AEF" w:rsidRDefault="004E2E1E" w:rsidP="008F0786">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1203659B" w14:textId="77777777" w:rsidR="00D04AEF" w:rsidRDefault="00D04AEF" w:rsidP="00586E22">
      <w:pPr>
        <w:pStyle w:val="ListParagraph"/>
        <w:tabs>
          <w:tab w:val="left" w:pos="720"/>
        </w:tabs>
        <w:jc w:val="both"/>
        <w:rPr>
          <w:rStyle w:val="DeltaViewInsertion"/>
          <w:rFonts w:ascii="Arial" w:hAnsi="Arial" w:cs="Arial"/>
          <w:color w:val="000000" w:themeColor="text1"/>
          <w:sz w:val="20"/>
          <w:u w:val="none"/>
          <w:lang w:val="en-IE"/>
        </w:rPr>
      </w:pPr>
    </w:p>
    <w:p w14:paraId="79C2ED17" w14:textId="77777777" w:rsidR="00D04AEF" w:rsidRPr="00D04AEF"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3512D575" w14:textId="77777777" w:rsidR="00D04AEF" w:rsidRPr="00D04AEF" w:rsidRDefault="00D04AEF" w:rsidP="00586E22">
      <w:pPr>
        <w:pStyle w:val="ListParagraph"/>
        <w:tabs>
          <w:tab w:val="left" w:pos="720"/>
        </w:tabs>
        <w:jc w:val="both"/>
        <w:rPr>
          <w:rFonts w:ascii="Arial" w:hAnsi="Arial" w:cs="Arial"/>
          <w:color w:val="000000" w:themeColor="text1"/>
          <w:sz w:val="20"/>
          <w:lang w:val="en-IE"/>
        </w:rPr>
      </w:pPr>
    </w:p>
    <w:p w14:paraId="13FBCF21" w14:textId="43D9E871" w:rsidR="004E2E1E" w:rsidRPr="00D04AEF" w:rsidRDefault="004E2E1E" w:rsidP="008F0786">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.25 above when submitting its tender in any such </w:t>
      </w:r>
      <w:r w:rsidRPr="00D04AEF">
        <w:rPr>
          <w:rFonts w:ascii="Arial" w:hAnsi="Arial" w:cs="Arial"/>
          <w:color w:val="000000" w:themeColor="text1"/>
          <w:sz w:val="20"/>
          <w:lang w:val="en-IE"/>
        </w:rPr>
        <w:lastRenderedPageBreak/>
        <w:t>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14:paraId="3E45E773" w14:textId="545CDFE7" w:rsidR="004E2E1E" w:rsidRPr="00432834" w:rsidRDefault="004E2E1E" w:rsidP="00586E22">
      <w:pPr>
        <w:pStyle w:val="Heading1"/>
        <w:shd w:val="clear" w:color="auto" w:fill="BDD6EE" w:themeFill="accent1" w:themeFillTint="66"/>
        <w:rPr>
          <w:rFonts w:ascii="Arial" w:hAnsi="Arial" w:cs="Arial"/>
          <w:sz w:val="20"/>
          <w:szCs w:val="20"/>
        </w:rPr>
      </w:pPr>
      <w:bookmarkStart w:id="19" w:name="_Toc193106806"/>
      <w:r>
        <w:rPr>
          <w:rFonts w:ascii="Arial" w:hAnsi="Arial" w:cs="Arial"/>
          <w:sz w:val="20"/>
          <w:szCs w:val="20"/>
          <w:u w:val="single"/>
        </w:rPr>
        <w:lastRenderedPageBreak/>
        <w:t xml:space="preserve">SECTION </w:t>
      </w:r>
      <w:r w:rsidR="008D4E47">
        <w:rPr>
          <w:rFonts w:ascii="Arial" w:hAnsi="Arial" w:cs="Arial"/>
          <w:sz w:val="20"/>
          <w:szCs w:val="20"/>
          <w:u w:val="single"/>
        </w:rPr>
        <w:t>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19"/>
    </w:p>
    <w:p w14:paraId="1ACD050A" w14:textId="77777777" w:rsidR="004E2E1E" w:rsidRDefault="004E2E1E" w:rsidP="00586E22">
      <w:pPr>
        <w:jc w:val="both"/>
        <w:rPr>
          <w:rFonts w:ascii="Arial" w:hAnsi="Arial" w:cs="Arial"/>
          <w:b/>
          <w:bCs/>
          <w:sz w:val="20"/>
          <w:u w:val="single"/>
          <w:lang w:val="en-IE"/>
        </w:rPr>
      </w:pPr>
    </w:p>
    <w:p w14:paraId="0581CA9E" w14:textId="15912F31" w:rsidR="008D4E47" w:rsidRPr="008D4E47" w:rsidRDefault="004E2E1E" w:rsidP="14567B09">
      <w:pPr>
        <w:shd w:val="clear" w:color="auto" w:fill="C6D9F1"/>
        <w:tabs>
          <w:tab w:val="left" w:pos="720"/>
        </w:tabs>
        <w:jc w:val="both"/>
        <w:rPr>
          <w:rFonts w:ascii="Arial" w:hAnsi="Arial" w:cs="Arial"/>
          <w:b/>
          <w:sz w:val="20"/>
          <w:lang w:val="en-IE"/>
        </w:rPr>
      </w:pPr>
      <w:r w:rsidRPr="002BBA63">
        <w:rPr>
          <w:rFonts w:ascii="Arial" w:hAnsi="Arial" w:cs="Arial"/>
          <w:b/>
          <w:bCs/>
          <w:color w:val="000000" w:themeColor="text1"/>
          <w:sz w:val="20"/>
          <w:lang w:val="en-IE"/>
        </w:rPr>
        <w:t xml:space="preserve">Compliance Requirements </w:t>
      </w:r>
    </w:p>
    <w:p w14:paraId="1FDF8E7F" w14:textId="77777777" w:rsidR="00CA399C" w:rsidRPr="00CA399C" w:rsidRDefault="00CA399C" w:rsidP="00CA399C">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30456026" w14:textId="77777777" w:rsidR="00CA399C" w:rsidRPr="00CA399C" w:rsidRDefault="00CA399C" w:rsidP="00CA399C">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6C3BF462" w14:textId="77777777" w:rsidR="00CA399C" w:rsidRPr="00CA399C" w:rsidRDefault="00CA399C" w:rsidP="00CA399C">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589EEC46" w14:textId="77777777" w:rsidR="00CA399C" w:rsidRPr="00CA399C" w:rsidRDefault="00CA399C" w:rsidP="00CA399C">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317A2AA7" w14:textId="531B47D1" w:rsidR="004E2E1E" w:rsidRDefault="004E2E1E" w:rsidP="00CA399C">
      <w:pPr>
        <w:numPr>
          <w:ilvl w:val="1"/>
          <w:numId w:val="12"/>
        </w:numPr>
        <w:jc w:val="both"/>
        <w:rPr>
          <w:rFonts w:ascii="Arial" w:hAnsi="Arial" w:cs="Arial"/>
          <w:sz w:val="20"/>
        </w:rPr>
      </w:pPr>
      <w:r w:rsidRPr="113B39E7">
        <w:rPr>
          <w:rFonts w:ascii="Arial" w:hAnsi="Arial" w:cs="Arial"/>
          <w:sz w:val="20"/>
        </w:rPr>
        <w:t xml:space="preserve">The Applicant’s response to the questions in </w:t>
      </w:r>
      <w:r w:rsidRPr="79622DC9">
        <w:rPr>
          <w:rFonts w:ascii="Arial" w:hAnsi="Arial" w:cs="Arial"/>
          <w:sz w:val="20"/>
        </w:rPr>
        <w:t xml:space="preserve">Appendix </w:t>
      </w:r>
      <w:r w:rsidR="00C10552" w:rsidRPr="79622DC9">
        <w:rPr>
          <w:rFonts w:ascii="Arial" w:hAnsi="Arial" w:cs="Arial"/>
          <w:sz w:val="20"/>
        </w:rPr>
        <w:t>3</w:t>
      </w:r>
      <w:r w:rsidRPr="79622DC9">
        <w:rPr>
          <w:rFonts w:ascii="Arial" w:hAnsi="Arial" w:cs="Arial"/>
          <w:sz w:val="20"/>
        </w:rPr>
        <w:t xml:space="preserve"> (Exclusion Criteria)</w:t>
      </w:r>
      <w:r w:rsidR="00C10552" w:rsidRPr="79622DC9">
        <w:rPr>
          <w:rFonts w:ascii="Arial" w:hAnsi="Arial" w:cs="Arial"/>
          <w:sz w:val="20"/>
        </w:rPr>
        <w:t xml:space="preserve"> (See Part B of the QSQ)</w:t>
      </w:r>
      <w:r w:rsidRPr="79622DC9">
        <w:rPr>
          <w:rFonts w:ascii="Arial" w:hAnsi="Arial" w:cs="Arial"/>
          <w:sz w:val="20"/>
        </w:rPr>
        <w:t xml:space="preserve"> will be assessed in the first instance by the Contracting Entity.  In accordance with the instructions in Appendix </w:t>
      </w:r>
      <w:r w:rsidR="00E467E0" w:rsidRPr="79622DC9">
        <w:rPr>
          <w:rFonts w:ascii="Arial" w:hAnsi="Arial" w:cs="Arial"/>
          <w:sz w:val="20"/>
        </w:rPr>
        <w:t>3</w:t>
      </w:r>
      <w:r w:rsidRPr="79622DC9">
        <w:rPr>
          <w:rFonts w:ascii="Arial" w:hAnsi="Arial" w:cs="Arial"/>
          <w:sz w:val="20"/>
        </w:rPr>
        <w:t xml:space="preserve"> (Exclusion Criteria), Applicants to whom any of the exclusion criteria apply may be deemed ineligible and may be eliminated from the competition. No further consideration will be given to the QSQ Response of any Applicant so eliminated.</w:t>
      </w:r>
    </w:p>
    <w:p w14:paraId="36C30476" w14:textId="77777777" w:rsidR="004E2E1E" w:rsidRDefault="004E2E1E" w:rsidP="00586E22">
      <w:pPr>
        <w:jc w:val="both"/>
        <w:rPr>
          <w:rFonts w:ascii="Arial" w:hAnsi="Arial" w:cs="Arial"/>
          <w:sz w:val="20"/>
        </w:rPr>
      </w:pPr>
    </w:p>
    <w:p w14:paraId="1E32EA7F" w14:textId="7DF29C6E" w:rsidR="004E2E1E" w:rsidRPr="00E467E0" w:rsidRDefault="004E2E1E" w:rsidP="008F0786">
      <w:pPr>
        <w:numPr>
          <w:ilvl w:val="1"/>
          <w:numId w:val="12"/>
        </w:numPr>
        <w:ind w:left="709"/>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Pr="00E467E0">
        <w:rPr>
          <w:rFonts w:ascii="Arial" w:hAnsi="Arial" w:cs="Arial"/>
          <w:sz w:val="20"/>
          <w:shd w:val="clear" w:color="auto" w:fill="FFFFFF" w:themeFill="background1"/>
        </w:rPr>
        <w:t xml:space="preserve">Appendix </w:t>
      </w:r>
      <w:r w:rsidR="00554C08" w:rsidRPr="00E467E0">
        <w:rPr>
          <w:rFonts w:ascii="Arial" w:hAnsi="Arial" w:cs="Arial"/>
          <w:sz w:val="20"/>
          <w:shd w:val="clear" w:color="auto" w:fill="FFFFFF" w:themeFill="background1"/>
        </w:rPr>
        <w:t>3</w:t>
      </w:r>
      <w:r w:rsidRPr="00E467E0">
        <w:rPr>
          <w:rFonts w:ascii="Arial" w:hAnsi="Arial" w:cs="Arial"/>
          <w:sz w:val="20"/>
          <w:shd w:val="clear" w:color="auto" w:fill="FFFFFF" w:themeFill="background1"/>
        </w:rPr>
        <w:t xml:space="preserve"> (Exclusion Criteria)</w:t>
      </w:r>
      <w:r w:rsidR="00E467E0" w:rsidRPr="00E467E0">
        <w:rPr>
          <w:rFonts w:ascii="Arial" w:hAnsi="Arial" w:cs="Arial"/>
          <w:sz w:val="20"/>
          <w:shd w:val="clear" w:color="auto" w:fill="FFFFFF" w:themeFill="background1"/>
        </w:rPr>
        <w:t xml:space="preserve">, </w:t>
      </w:r>
      <w:r w:rsidRPr="00E467E0">
        <w:rPr>
          <w:rFonts w:ascii="Arial" w:hAnsi="Arial" w:cs="Arial"/>
          <w:sz w:val="20"/>
        </w:rPr>
        <w:t xml:space="preserve">will then have its QSQ Response evaluated in accordance with the </w:t>
      </w:r>
      <w:r w:rsidR="00233C92">
        <w:rPr>
          <w:rFonts w:ascii="Arial" w:hAnsi="Arial" w:cs="Arial"/>
          <w:sz w:val="20"/>
        </w:rPr>
        <w:t>selection</w:t>
      </w:r>
      <w:r w:rsidRPr="00E467E0">
        <w:rPr>
          <w:rFonts w:ascii="Arial" w:hAnsi="Arial" w:cs="Arial"/>
          <w:sz w:val="20"/>
        </w:rPr>
        <w:t xml:space="preserve"> criteria stated at Item </w:t>
      </w:r>
      <w:r w:rsidR="00E467E0">
        <w:rPr>
          <w:rFonts w:ascii="Arial" w:hAnsi="Arial" w:cs="Arial"/>
          <w:sz w:val="20"/>
        </w:rPr>
        <w:t>D</w:t>
      </w:r>
      <w:r w:rsidRPr="00E467E0">
        <w:rPr>
          <w:rFonts w:ascii="Arial" w:hAnsi="Arial" w:cs="Arial"/>
          <w:sz w:val="20"/>
        </w:rPr>
        <w:t xml:space="preserve"> of the Particulars</w:t>
      </w:r>
      <w:r w:rsidR="00A36DD1">
        <w:rPr>
          <w:rFonts w:ascii="Arial" w:hAnsi="Arial" w:cs="Arial"/>
          <w:sz w:val="20"/>
        </w:rPr>
        <w:t xml:space="preserve"> of this QSQ. </w:t>
      </w:r>
    </w:p>
    <w:p w14:paraId="581A3A35" w14:textId="77777777" w:rsidR="004E2E1E" w:rsidRPr="00336BE5" w:rsidRDefault="004E2E1E" w:rsidP="00A36DD1">
      <w:pPr>
        <w:jc w:val="both"/>
        <w:rPr>
          <w:rFonts w:ascii="Arial" w:hAnsi="Arial" w:cs="Arial"/>
          <w:sz w:val="20"/>
        </w:rPr>
      </w:pPr>
    </w:p>
    <w:p w14:paraId="0137DEF8" w14:textId="2B455A2C" w:rsidR="004E2E1E" w:rsidRDefault="00E22D7E" w:rsidP="00586E22">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004E2E1E" w:rsidRPr="002BBA63">
        <w:rPr>
          <w:rFonts w:ascii="Arial" w:hAnsi="Arial" w:cs="Arial"/>
          <w:b/>
          <w:bCs/>
          <w:color w:val="000000" w:themeColor="text1"/>
          <w:sz w:val="20"/>
          <w:lang w:val="en-IE"/>
        </w:rPr>
        <w:t>Criteria</w:t>
      </w:r>
    </w:p>
    <w:p w14:paraId="57719028" w14:textId="77777777" w:rsidR="004E2E1E" w:rsidRDefault="004E2E1E" w:rsidP="00586E22">
      <w:pPr>
        <w:jc w:val="both"/>
        <w:rPr>
          <w:rFonts w:ascii="Arial" w:hAnsi="Arial" w:cs="Arial"/>
          <w:sz w:val="20"/>
        </w:rPr>
      </w:pPr>
    </w:p>
    <w:p w14:paraId="0F7C4532" w14:textId="7D1E53C6" w:rsidR="00E22D7E" w:rsidRDefault="00E22D7E" w:rsidP="008F0786">
      <w:pPr>
        <w:numPr>
          <w:ilvl w:val="1"/>
          <w:numId w:val="12"/>
        </w:numPr>
        <w:jc w:val="both"/>
        <w:rPr>
          <w:rFonts w:ascii="Arial" w:hAnsi="Arial" w:cs="Arial"/>
          <w:sz w:val="20"/>
        </w:rPr>
      </w:pPr>
      <w:r w:rsidRPr="002BBA63">
        <w:rPr>
          <w:rFonts w:ascii="Arial" w:hAnsi="Arial" w:cs="Arial"/>
          <w:sz w:val="20"/>
        </w:rPr>
        <w:t xml:space="preserve">Details of the information required to be provided by an Applicant in respect of each of the pass/fail criteria set out at Item </w:t>
      </w:r>
      <w:r>
        <w:rPr>
          <w:rFonts w:ascii="Arial" w:hAnsi="Arial" w:cs="Arial"/>
          <w:sz w:val="20"/>
        </w:rPr>
        <w:t>D</w:t>
      </w:r>
      <w:r w:rsidRPr="002BBA63">
        <w:rPr>
          <w:rFonts w:ascii="Arial" w:hAnsi="Arial" w:cs="Arial"/>
          <w:sz w:val="20"/>
        </w:rPr>
        <w:t xml:space="preserve"> of the Particulars</w:t>
      </w:r>
      <w:r>
        <w:rPr>
          <w:rFonts w:ascii="Arial" w:hAnsi="Arial" w:cs="Arial"/>
          <w:sz w:val="20"/>
        </w:rPr>
        <w:t xml:space="preserve">. </w:t>
      </w:r>
      <w:r w:rsidRPr="002BBA63">
        <w:rPr>
          <w:rFonts w:ascii="Arial" w:hAnsi="Arial" w:cs="Arial"/>
          <w:sz w:val="20"/>
        </w:rPr>
        <w:t xml:space="preserve">The allocation of marks in respect of each of the noted criteria is as set out at Item </w:t>
      </w:r>
      <w:r>
        <w:rPr>
          <w:rFonts w:ascii="Arial" w:hAnsi="Arial" w:cs="Arial"/>
          <w:sz w:val="20"/>
        </w:rPr>
        <w:t>D</w:t>
      </w:r>
      <w:r w:rsidRPr="002BBA63">
        <w:rPr>
          <w:rFonts w:ascii="Arial" w:hAnsi="Arial" w:cs="Arial"/>
          <w:sz w:val="20"/>
        </w:rPr>
        <w:t xml:space="preserve"> of the Particulars. </w:t>
      </w:r>
    </w:p>
    <w:p w14:paraId="15699B6C" w14:textId="77777777" w:rsidR="00E22D7E" w:rsidRDefault="00E22D7E" w:rsidP="00E22D7E">
      <w:pPr>
        <w:ind w:left="720"/>
        <w:jc w:val="both"/>
        <w:rPr>
          <w:rFonts w:ascii="Arial" w:hAnsi="Arial" w:cs="Arial"/>
          <w:sz w:val="20"/>
        </w:rPr>
      </w:pPr>
    </w:p>
    <w:p w14:paraId="3AB433FC" w14:textId="7C6A4F1A" w:rsidR="004E2E1E" w:rsidRDefault="004E2E1E" w:rsidP="008F0786">
      <w:pPr>
        <w:numPr>
          <w:ilvl w:val="1"/>
          <w:numId w:val="12"/>
        </w:numPr>
        <w:jc w:val="both"/>
        <w:rPr>
          <w:rFonts w:ascii="Arial" w:hAnsi="Arial" w:cs="Arial"/>
          <w:sz w:val="20"/>
        </w:rPr>
      </w:pPr>
      <w:r w:rsidRPr="002BBA63">
        <w:rPr>
          <w:rFonts w:ascii="Arial" w:hAnsi="Arial" w:cs="Arial"/>
          <w:sz w:val="20"/>
        </w:rPr>
        <w:t xml:space="preserve">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lots applied for by the Applicant) of the scope of the Qualification System (as described above in Item A4 of the Particulars). </w:t>
      </w:r>
    </w:p>
    <w:p w14:paraId="2E3B2D9A" w14:textId="77777777" w:rsidR="004E2E1E" w:rsidRDefault="004E2E1E" w:rsidP="00586E22">
      <w:pPr>
        <w:ind w:left="720"/>
        <w:jc w:val="both"/>
        <w:rPr>
          <w:rFonts w:ascii="Arial" w:hAnsi="Arial" w:cs="Arial"/>
          <w:sz w:val="20"/>
        </w:rPr>
      </w:pPr>
    </w:p>
    <w:p w14:paraId="2F514BBB" w14:textId="77777777" w:rsidR="004E2E1E" w:rsidRDefault="004E2E1E" w:rsidP="008F0786">
      <w:pPr>
        <w:numPr>
          <w:ilvl w:val="1"/>
          <w:numId w:val="12"/>
        </w:numPr>
        <w:jc w:val="both"/>
        <w:rPr>
          <w:rFonts w:ascii="Arial" w:hAnsi="Arial" w:cs="Arial"/>
          <w:sz w:val="20"/>
          <w:lang w:val="en-IE"/>
        </w:rPr>
      </w:pPr>
      <w:r w:rsidRPr="00336BE5">
        <w:rPr>
          <w:rFonts w:ascii="Arial" w:hAnsi="Arial" w:cs="Arial"/>
          <w:sz w:val="20"/>
        </w:rPr>
        <w:t>Where applicable, marks will be allocated based on the information and explanations provided in Applicants'</w:t>
      </w:r>
      <w:r w:rsidRPr="002BBA63">
        <w:rPr>
          <w:rFonts w:ascii="Arial" w:hAnsi="Arial" w:cs="Arial"/>
          <w:sz w:val="20"/>
          <w:lang w:val="en-IE"/>
        </w:rPr>
        <w:t xml:space="preserve"> written responses. Each question will be scored 0-100% of the marks available for the question based on the following bands:</w:t>
      </w:r>
    </w:p>
    <w:p w14:paraId="5CD31628" w14:textId="77777777" w:rsidR="004E2E1E" w:rsidRDefault="004E2E1E" w:rsidP="00586E22">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4E2E1E" w14:paraId="40417E26" w14:textId="77777777">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2905D27A" w14:textId="77777777" w:rsidR="004E2E1E" w:rsidRDefault="004E2E1E" w:rsidP="00586E22">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5F6852E8" w14:textId="77777777" w:rsidR="004E2E1E" w:rsidRDefault="004E2E1E" w:rsidP="00586E22">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4E2E1E" w14:paraId="3FFD97D2"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B9158EA" w14:textId="77777777" w:rsidR="004E2E1E" w:rsidRDefault="004E2E1E" w:rsidP="00586E22">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20CCC13" w14:textId="77777777" w:rsidR="004E2E1E" w:rsidRDefault="004E2E1E" w:rsidP="00586E22">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4E2E1E" w14:paraId="4031890E"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EB61F7D" w14:textId="77777777" w:rsidR="004E2E1E" w:rsidRDefault="004E2E1E" w:rsidP="00586E22">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2BE30B34" w14:textId="77777777" w:rsidR="004E2E1E" w:rsidRDefault="004E2E1E" w:rsidP="00586E22">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4E2E1E" w14:paraId="0010FE12" w14:textId="77777777">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4763BCA5" w14:textId="77777777" w:rsidR="004E2E1E" w:rsidRDefault="004E2E1E" w:rsidP="00586E22">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48E89F" w14:textId="77777777" w:rsidR="004E2E1E" w:rsidRDefault="004E2E1E" w:rsidP="00586E22">
            <w:pPr>
              <w:pStyle w:val="default0"/>
              <w:jc w:val="both"/>
              <w:rPr>
                <w:color w:val="auto"/>
                <w:sz w:val="20"/>
                <w:szCs w:val="20"/>
              </w:rPr>
            </w:pPr>
            <w:r w:rsidRPr="002BBA63">
              <w:rPr>
                <w:color w:val="auto"/>
                <w:sz w:val="20"/>
                <w:szCs w:val="20"/>
              </w:rPr>
              <w:t>Average – response demonstrates some capability</w:t>
            </w:r>
          </w:p>
        </w:tc>
      </w:tr>
      <w:tr w:rsidR="004E2E1E" w14:paraId="30FFCC29"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6EFB801" w14:textId="77777777" w:rsidR="004E2E1E" w:rsidRDefault="004E2E1E" w:rsidP="00586E22">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5572D26F" w14:textId="77777777" w:rsidR="004E2E1E" w:rsidRDefault="004E2E1E" w:rsidP="00586E22">
            <w:pPr>
              <w:pStyle w:val="default0"/>
              <w:jc w:val="both"/>
              <w:rPr>
                <w:color w:val="auto"/>
                <w:sz w:val="20"/>
                <w:szCs w:val="20"/>
              </w:rPr>
            </w:pPr>
            <w:r w:rsidRPr="002BBA63">
              <w:rPr>
                <w:color w:val="auto"/>
                <w:sz w:val="20"/>
                <w:szCs w:val="20"/>
              </w:rPr>
              <w:t xml:space="preserve">Below Average - response lacks convincing evidence of capability </w:t>
            </w:r>
          </w:p>
        </w:tc>
      </w:tr>
      <w:tr w:rsidR="004E2E1E" w14:paraId="7273FAA4"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0480095" w14:textId="77777777" w:rsidR="004E2E1E" w:rsidRDefault="004E2E1E" w:rsidP="00586E22">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454B3D1A" w14:textId="77777777" w:rsidR="004E2E1E" w:rsidRDefault="004E2E1E" w:rsidP="00586E22">
            <w:pPr>
              <w:pStyle w:val="default0"/>
              <w:jc w:val="both"/>
              <w:rPr>
                <w:color w:val="auto"/>
                <w:sz w:val="20"/>
                <w:szCs w:val="20"/>
              </w:rPr>
            </w:pPr>
            <w:r w:rsidRPr="002BBA63">
              <w:rPr>
                <w:color w:val="auto"/>
                <w:sz w:val="20"/>
                <w:szCs w:val="20"/>
              </w:rPr>
              <w:t>A poor response - limited or poor evidence of capability</w:t>
            </w:r>
          </w:p>
        </w:tc>
      </w:tr>
      <w:tr w:rsidR="004E2E1E" w14:paraId="28206E93" w14:textId="77777777">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6634A81" w14:textId="77777777" w:rsidR="004E2E1E" w:rsidRDefault="004E2E1E" w:rsidP="00586E22">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A2E2A7B" w14:textId="77777777" w:rsidR="004E2E1E" w:rsidRDefault="004E2E1E" w:rsidP="00586E22">
            <w:pPr>
              <w:pStyle w:val="default0"/>
              <w:jc w:val="both"/>
              <w:rPr>
                <w:color w:val="auto"/>
                <w:sz w:val="20"/>
                <w:szCs w:val="20"/>
              </w:rPr>
            </w:pPr>
            <w:r w:rsidRPr="002BBA63">
              <w:rPr>
                <w:color w:val="auto"/>
                <w:sz w:val="20"/>
                <w:szCs w:val="20"/>
              </w:rPr>
              <w:t>Failed to address the question</w:t>
            </w:r>
          </w:p>
        </w:tc>
      </w:tr>
    </w:tbl>
    <w:p w14:paraId="7F3ED896" w14:textId="77777777" w:rsidR="004E2E1E" w:rsidRDefault="004E2E1E" w:rsidP="00586E22">
      <w:pPr>
        <w:ind w:left="720"/>
        <w:jc w:val="both"/>
        <w:rPr>
          <w:rFonts w:ascii="Arial" w:hAnsi="Arial" w:cs="Arial"/>
          <w:sz w:val="20"/>
        </w:rPr>
      </w:pPr>
    </w:p>
    <w:p w14:paraId="194B1EF6" w14:textId="62C96BD4" w:rsidR="004E2E1E" w:rsidRDefault="0000478F" w:rsidP="008F0786">
      <w:pPr>
        <w:pStyle w:val="ListParagraph"/>
        <w:numPr>
          <w:ilvl w:val="1"/>
          <w:numId w:val="12"/>
        </w:numPr>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proofErr w:type="spellStart"/>
      <w:r w:rsidR="004E2E1E" w:rsidRPr="0000478F">
        <w:rPr>
          <w:rFonts w:ascii="Arial" w:hAnsi="Arial" w:cs="Arial"/>
          <w:sz w:val="20"/>
        </w:rPr>
        <w:t>ny</w:t>
      </w:r>
      <w:proofErr w:type="spellEnd"/>
      <w:r w:rsidR="004E2E1E" w:rsidRPr="0000478F">
        <w:rPr>
          <w:rFonts w:ascii="Arial" w:hAnsi="Arial" w:cs="Arial"/>
          <w:sz w:val="20"/>
        </w:rPr>
        <w:t xml:space="preserve"> unsuccessful Applicant may re apply for admission to this QS at any time while the QS is open (as stated in Item B1 of the Particulars of the QSQ). </w:t>
      </w:r>
    </w:p>
    <w:p w14:paraId="32F82C5C" w14:textId="77777777" w:rsidR="00924676" w:rsidRPr="00924676" w:rsidRDefault="00924676" w:rsidP="00586E22">
      <w:pPr>
        <w:jc w:val="both"/>
        <w:rPr>
          <w:rFonts w:ascii="Arial" w:hAnsi="Arial" w:cs="Arial"/>
          <w:sz w:val="20"/>
        </w:rPr>
      </w:pPr>
    </w:p>
    <w:p w14:paraId="71EF75CB" w14:textId="77777777"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86CFF4" w14:textId="77777777" w:rsidR="004E2E1E" w:rsidRDefault="004E2E1E" w:rsidP="00586E22">
      <w:pPr>
        <w:jc w:val="both"/>
        <w:rPr>
          <w:rFonts w:ascii="Arial" w:hAnsi="Arial" w:cs="Arial"/>
          <w:b/>
          <w:bCs/>
          <w:sz w:val="20"/>
          <w:lang w:val="en-IE"/>
        </w:rPr>
      </w:pPr>
    </w:p>
    <w:p w14:paraId="70E489FF" w14:textId="1C8D1D70" w:rsidR="004E2E1E" w:rsidRPr="00336BE5" w:rsidRDefault="004E2E1E" w:rsidP="008F0786">
      <w:pPr>
        <w:numPr>
          <w:ilvl w:val="1"/>
          <w:numId w:val="12"/>
        </w:numPr>
        <w:jc w:val="both"/>
        <w:rPr>
          <w:rFonts w:ascii="Arial" w:hAnsi="Arial" w:cs="Arial"/>
          <w:sz w:val="20"/>
        </w:rPr>
      </w:pPr>
      <w:r w:rsidRPr="00336BE5">
        <w:rPr>
          <w:rFonts w:ascii="Arial" w:hAnsi="Arial" w:cs="Arial"/>
          <w:sz w:val="20"/>
        </w:rPr>
        <w:t>QSQ Responses may be submitted by Applicants in the form of (</w:t>
      </w:r>
      <w:proofErr w:type="spellStart"/>
      <w:r w:rsidRPr="00336BE5">
        <w:rPr>
          <w:rFonts w:ascii="Arial" w:hAnsi="Arial" w:cs="Arial"/>
          <w:sz w:val="20"/>
        </w:rPr>
        <w:t>i</w:t>
      </w:r>
      <w:proofErr w:type="spellEnd"/>
      <w:r w:rsidRPr="00336BE5">
        <w:rPr>
          <w:rFonts w:ascii="Arial" w:hAnsi="Arial" w:cs="Arial"/>
          <w:sz w:val="20"/>
        </w:rPr>
        <w:t>) single entities; (ii) unincorporated or incorporated group applicants, consortiums, partnerships or groups of service providers (herein known as “Group Applicant”); or (iii) either of (</w:t>
      </w:r>
      <w:proofErr w:type="spellStart"/>
      <w:r w:rsidRPr="00336BE5">
        <w:rPr>
          <w:rFonts w:ascii="Arial" w:hAnsi="Arial" w:cs="Arial"/>
          <w:sz w:val="20"/>
        </w:rPr>
        <w:t>i</w:t>
      </w:r>
      <w:proofErr w:type="spellEnd"/>
      <w:r w:rsidRPr="00336BE5">
        <w:rPr>
          <w:rFonts w:ascii="Arial" w:hAnsi="Arial" w:cs="Arial"/>
          <w:sz w:val="20"/>
        </w:rPr>
        <w:t xml:space="preserve">) or (ii) while also relying on subcontractors. An Applicant may apply for each and every </w:t>
      </w:r>
      <w:r>
        <w:rPr>
          <w:rFonts w:ascii="Arial" w:hAnsi="Arial" w:cs="Arial"/>
          <w:sz w:val="20"/>
        </w:rPr>
        <w:t>Lot</w:t>
      </w:r>
      <w:r w:rsidRPr="00336BE5">
        <w:rPr>
          <w:rFonts w:ascii="Arial" w:hAnsi="Arial" w:cs="Arial"/>
          <w:sz w:val="20"/>
        </w:rPr>
        <w:t xml:space="preserve"> on its own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Group Applicant will not be required to convert into a specific legal form in order to submit a QSQ Response, but may be required to do so prior to award of a contract.  In addition to the requirements under Section </w:t>
      </w:r>
      <w:r w:rsidR="00554C08">
        <w:rPr>
          <w:rFonts w:ascii="Arial" w:hAnsi="Arial" w:cs="Arial"/>
          <w:sz w:val="20"/>
        </w:rPr>
        <w:t>A.</w:t>
      </w:r>
      <w:r w:rsidRPr="00336BE5">
        <w:rPr>
          <w:rFonts w:ascii="Arial" w:hAnsi="Arial" w:cs="Arial"/>
          <w:sz w:val="20"/>
        </w:rPr>
        <w:t xml:space="preserve">3 (Resources of Other Entities) of </w:t>
      </w:r>
      <w:r w:rsidR="00554C08">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one member of the Group Applicant as prime contractor to whom the other members will be sub-contractors or to require joint liability from supporting entities in the case of critical tasks. Once qualified, the composition of the Group Applicant may only be changed with the consent of the Contracting Entity.</w:t>
      </w:r>
    </w:p>
    <w:p w14:paraId="0A8EEAFC" w14:textId="77777777" w:rsidR="004E2E1E" w:rsidRPr="00336BE5" w:rsidRDefault="004E2E1E" w:rsidP="00586E22">
      <w:pPr>
        <w:ind w:left="720"/>
        <w:jc w:val="both"/>
        <w:rPr>
          <w:rFonts w:ascii="Arial" w:hAnsi="Arial" w:cs="Arial"/>
          <w:sz w:val="20"/>
        </w:rPr>
      </w:pPr>
    </w:p>
    <w:p w14:paraId="27D97607" w14:textId="77777777" w:rsidR="004E2E1E" w:rsidRPr="001F53D9" w:rsidRDefault="004E2E1E" w:rsidP="008F0786">
      <w:pPr>
        <w:numPr>
          <w:ilvl w:val="1"/>
          <w:numId w:val="12"/>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14:paraId="5C91B206" w14:textId="77777777" w:rsidR="004E2E1E" w:rsidRPr="001F53D9" w:rsidRDefault="004E2E1E" w:rsidP="00586E22">
      <w:pPr>
        <w:pStyle w:val="Default"/>
        <w:ind w:left="709" w:hanging="709"/>
        <w:jc w:val="both"/>
        <w:rPr>
          <w:sz w:val="20"/>
          <w:szCs w:val="20"/>
          <w:lang w:eastAsia="en-IE"/>
        </w:rPr>
      </w:pPr>
    </w:p>
    <w:p w14:paraId="5C6774F5" w14:textId="77777777" w:rsidR="004E2E1E" w:rsidRDefault="004E2E1E" w:rsidP="008F0786">
      <w:pPr>
        <w:pStyle w:val="ListBullet"/>
        <w:numPr>
          <w:ilvl w:val="0"/>
          <w:numId w:val="13"/>
        </w:numPr>
        <w:ind w:left="1440"/>
        <w:jc w:val="both"/>
        <w:rPr>
          <w:rFonts w:ascii="Arial" w:hAnsi="Arial" w:cs="Arial"/>
          <w:sz w:val="20"/>
          <w:lang w:eastAsia="en-IE"/>
        </w:rPr>
      </w:pPr>
      <w:r w:rsidRPr="002BBA63">
        <w:rPr>
          <w:rFonts w:ascii="Arial" w:hAnsi="Arial" w:cs="Arial"/>
          <w:sz w:val="20"/>
          <w:lang w:eastAsia="en-IE"/>
        </w:rPr>
        <w:t>an individual while working for a third party entity;</w:t>
      </w:r>
    </w:p>
    <w:p w14:paraId="07FEC09C" w14:textId="77777777" w:rsidR="004E2E1E" w:rsidRDefault="004E2E1E" w:rsidP="00586E22">
      <w:pPr>
        <w:pStyle w:val="ListBullet"/>
        <w:ind w:left="1789"/>
        <w:jc w:val="both"/>
        <w:rPr>
          <w:rFonts w:ascii="Arial" w:hAnsi="Arial" w:cs="Arial"/>
          <w:sz w:val="20"/>
          <w:lang w:eastAsia="en-IE"/>
        </w:rPr>
      </w:pPr>
    </w:p>
    <w:p w14:paraId="532FDFD6" w14:textId="77777777" w:rsidR="004E2E1E" w:rsidRDefault="004E2E1E" w:rsidP="008F0786">
      <w:pPr>
        <w:pStyle w:val="Default"/>
        <w:numPr>
          <w:ilvl w:val="0"/>
          <w:numId w:val="13"/>
        </w:numPr>
        <w:ind w:left="1440"/>
        <w:jc w:val="both"/>
        <w:rPr>
          <w:sz w:val="20"/>
          <w:szCs w:val="20"/>
          <w:lang w:val="en-GB" w:eastAsia="en-IE"/>
        </w:rPr>
      </w:pPr>
      <w:r w:rsidRPr="002BBA63">
        <w:rPr>
          <w:sz w:val="20"/>
          <w:szCs w:val="20"/>
          <w:lang w:val="en-GB" w:eastAsia="en-IE"/>
        </w:rPr>
        <w:t>a third party joint venture partner, where the Applicant did not supervise or carry out the work/services in question; and</w:t>
      </w:r>
    </w:p>
    <w:p w14:paraId="6EAAF34D" w14:textId="77777777" w:rsidR="004E2E1E" w:rsidRDefault="004E2E1E" w:rsidP="00586E22">
      <w:pPr>
        <w:pStyle w:val="Default"/>
        <w:ind w:left="1429" w:hanging="709"/>
        <w:jc w:val="both"/>
        <w:rPr>
          <w:sz w:val="20"/>
          <w:szCs w:val="20"/>
          <w:lang w:eastAsia="en-IE"/>
        </w:rPr>
      </w:pPr>
    </w:p>
    <w:p w14:paraId="7A81E927" w14:textId="486FCB13" w:rsidR="004E2E1E" w:rsidRPr="00C03972" w:rsidRDefault="004E2E1E" w:rsidP="00C03972">
      <w:pPr>
        <w:pStyle w:val="Default"/>
        <w:numPr>
          <w:ilvl w:val="0"/>
          <w:numId w:val="13"/>
        </w:numPr>
        <w:ind w:left="1440"/>
        <w:jc w:val="both"/>
        <w:rPr>
          <w:sz w:val="20"/>
          <w:szCs w:val="20"/>
          <w:lang w:val="en-GB" w:eastAsia="en-IE"/>
        </w:rPr>
      </w:pPr>
      <w:r w:rsidRPr="002BBA63">
        <w:rPr>
          <w:sz w:val="20"/>
          <w:szCs w:val="20"/>
          <w:lang w:val="en-GB" w:eastAsia="en-IE"/>
        </w:rPr>
        <w:t>a third party designer where the Applicant was the design build contractor but not the designer that did the design</w:t>
      </w:r>
      <w:r w:rsidR="00C03972">
        <w:rPr>
          <w:sz w:val="20"/>
          <w:szCs w:val="20"/>
          <w:lang w:val="en-GB" w:eastAsia="en-IE"/>
        </w:rPr>
        <w:t xml:space="preserve"> </w:t>
      </w:r>
      <w:r w:rsidRPr="00C03972">
        <w:rPr>
          <w:sz w:val="20"/>
          <w:szCs w:val="20"/>
          <w:lang w:val="en-GB" w:eastAsia="en-IE"/>
        </w:rPr>
        <w:t>cannot be relied upon unless the third party entity itself is relied upon.</w:t>
      </w:r>
    </w:p>
    <w:p w14:paraId="64DA737A" w14:textId="77777777" w:rsidR="004E2E1E" w:rsidRDefault="004E2E1E" w:rsidP="00586E22">
      <w:pPr>
        <w:pStyle w:val="Default"/>
        <w:ind w:left="709" w:hanging="709"/>
        <w:jc w:val="both"/>
        <w:rPr>
          <w:sz w:val="20"/>
          <w:szCs w:val="20"/>
          <w:lang w:eastAsia="en-IE"/>
        </w:rPr>
      </w:pPr>
    </w:p>
    <w:p w14:paraId="2B8D0855" w14:textId="50E3E465" w:rsidR="004E2E1E" w:rsidRDefault="004E2E1E" w:rsidP="00586E22">
      <w:pPr>
        <w:pStyle w:val="Default"/>
        <w:ind w:left="709"/>
        <w:jc w:val="both"/>
        <w:rPr>
          <w:sz w:val="20"/>
          <w:szCs w:val="20"/>
          <w:lang w:val="en-GB" w:eastAsia="en-IE"/>
        </w:rPr>
      </w:pPr>
      <w:r w:rsidRPr="002BBA63">
        <w:rPr>
          <w:sz w:val="20"/>
          <w:szCs w:val="20"/>
          <w:lang w:val="en-GB" w:eastAsia="en-IE"/>
        </w:rPr>
        <w:t>Previous experience of a management contractor in managing third party subcontractors for an item of work, where the management contractor can show that it manag</w:t>
      </w:r>
      <w:r w:rsidR="00554C08">
        <w:rPr>
          <w:sz w:val="20"/>
          <w:szCs w:val="20"/>
          <w:lang w:val="en-GB" w:eastAsia="en-IE"/>
        </w:rPr>
        <w:t>e</w:t>
      </w:r>
      <w:r w:rsidRPr="002BBA63">
        <w:rPr>
          <w:sz w:val="20"/>
          <w:szCs w:val="20"/>
          <w:lang w:val="en-GB" w:eastAsia="en-IE"/>
        </w:rPr>
        <w:t>d those third party subcontractors and supervised their work, can be relied upon.</w:t>
      </w:r>
    </w:p>
    <w:p w14:paraId="5C8565C4" w14:textId="77777777" w:rsidR="004E2E1E" w:rsidRDefault="004E2E1E" w:rsidP="00586E22">
      <w:pPr>
        <w:pStyle w:val="Default"/>
        <w:ind w:left="709" w:hanging="709"/>
        <w:jc w:val="both"/>
        <w:rPr>
          <w:sz w:val="20"/>
          <w:szCs w:val="20"/>
          <w:lang w:eastAsia="en-IE"/>
        </w:rPr>
      </w:pPr>
    </w:p>
    <w:p w14:paraId="049DF596" w14:textId="0E959BF7" w:rsidR="004E2E1E" w:rsidRPr="00336BE5" w:rsidRDefault="004E2E1E" w:rsidP="008F0786">
      <w:pPr>
        <w:numPr>
          <w:ilvl w:val="1"/>
          <w:numId w:val="12"/>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Sections </w:t>
      </w:r>
      <w:r w:rsidR="00554C08">
        <w:rPr>
          <w:rFonts w:ascii="Arial" w:hAnsi="Arial" w:cs="Arial"/>
          <w:sz w:val="20"/>
        </w:rPr>
        <w:t>A.3.1</w:t>
      </w:r>
      <w:r w:rsidRPr="00336BE5">
        <w:rPr>
          <w:rFonts w:ascii="Arial" w:hAnsi="Arial" w:cs="Arial"/>
          <w:sz w:val="20"/>
        </w:rPr>
        <w:t xml:space="preserve"> and </w:t>
      </w:r>
      <w:r w:rsidR="00554C08">
        <w:rPr>
          <w:rFonts w:ascii="Arial" w:hAnsi="Arial" w:cs="Arial"/>
          <w:sz w:val="20"/>
        </w:rPr>
        <w:t>A.3</w:t>
      </w:r>
      <w:r w:rsidRPr="00336BE5">
        <w:rPr>
          <w:rFonts w:ascii="Arial" w:hAnsi="Arial" w:cs="Arial"/>
          <w:sz w:val="20"/>
        </w:rPr>
        <w:t>.2</w:t>
      </w:r>
      <w:r>
        <w:rPr>
          <w:rFonts w:ascii="Arial" w:hAnsi="Arial" w:cs="Arial"/>
          <w:sz w:val="20"/>
        </w:rPr>
        <w:t xml:space="preserve"> of </w:t>
      </w:r>
      <w:r w:rsidR="00554C08">
        <w:rPr>
          <w:rFonts w:ascii="Arial" w:hAnsi="Arial" w:cs="Arial"/>
          <w:sz w:val="20"/>
        </w:rPr>
        <w:t>Part B of</w:t>
      </w:r>
      <w:r w:rsidR="00554C08" w:rsidRPr="00336BE5">
        <w:rPr>
          <w:rFonts w:ascii="Arial" w:hAnsi="Arial" w:cs="Arial"/>
          <w:sz w:val="20"/>
        </w:rPr>
        <w:t xml:space="preserve"> QSQ</w:t>
      </w:r>
      <w:r w:rsidRPr="00336BE5">
        <w:rPr>
          <w:rFonts w:ascii="Arial" w:hAnsi="Arial" w:cs="Arial"/>
          <w:sz w:val="20"/>
        </w:rPr>
        <w:t xml:space="preserve"> (or in such other format as is deemed acceptable in form and substance to the Contracting Entity, at its sole discretion).</w:t>
      </w:r>
    </w:p>
    <w:p w14:paraId="3AE325C1" w14:textId="77777777" w:rsidR="004E2E1E" w:rsidRPr="00336BE5" w:rsidRDefault="004E2E1E" w:rsidP="00586E22">
      <w:pPr>
        <w:ind w:left="720"/>
        <w:jc w:val="both"/>
        <w:rPr>
          <w:rFonts w:ascii="Arial" w:hAnsi="Arial" w:cs="Arial"/>
          <w:sz w:val="20"/>
        </w:rPr>
      </w:pPr>
    </w:p>
    <w:p w14:paraId="372C21AC" w14:textId="1BA98CF3" w:rsidR="004E2E1E" w:rsidRDefault="004E2E1E" w:rsidP="008F0786">
      <w:pPr>
        <w:numPr>
          <w:ilvl w:val="1"/>
          <w:numId w:val="12"/>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w:t>
      </w:r>
      <w:proofErr w:type="spellStart"/>
      <w:r w:rsidRPr="0460DE7A">
        <w:rPr>
          <w:rFonts w:ascii="Arial" w:hAnsi="Arial" w:cs="Arial"/>
          <w:sz w:val="20"/>
        </w:rPr>
        <w:t>entit</w:t>
      </w:r>
      <w:proofErr w:type="spellEnd"/>
      <w:r w:rsidRPr="0460DE7A">
        <w:rPr>
          <w:rFonts w:ascii="Arial" w:hAnsi="Arial" w:cs="Arial"/>
          <w:sz w:val="20"/>
        </w:rPr>
        <w:t>(</w:t>
      </w:r>
      <w:proofErr w:type="spellStart"/>
      <w:r w:rsidRPr="0460DE7A">
        <w:rPr>
          <w:rFonts w:ascii="Arial" w:hAnsi="Arial" w:cs="Arial"/>
          <w:sz w:val="20"/>
        </w:rPr>
        <w:t>ies</w:t>
      </w:r>
      <w:proofErr w:type="spellEnd"/>
      <w:r w:rsidRPr="0460DE7A">
        <w:rPr>
          <w:rFonts w:ascii="Arial" w:hAnsi="Arial" w:cs="Arial"/>
          <w:sz w:val="20"/>
        </w:rPr>
        <w:t xml:space="preserve">) identified in Section </w:t>
      </w:r>
      <w:r w:rsidR="00554C08">
        <w:rPr>
          <w:rFonts w:ascii="Arial" w:hAnsi="Arial" w:cs="Arial"/>
          <w:sz w:val="20"/>
        </w:rPr>
        <w:t>A.1</w:t>
      </w:r>
      <w:r>
        <w:rPr>
          <w:rFonts w:ascii="Arial" w:hAnsi="Arial" w:cs="Arial"/>
          <w:sz w:val="20"/>
        </w:rPr>
        <w:t xml:space="preserve">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14:paraId="3314A50B" w14:textId="77777777" w:rsidR="004E2E1E" w:rsidRPr="00336BE5" w:rsidRDefault="004E2E1E" w:rsidP="00586E22">
      <w:pPr>
        <w:ind w:left="720"/>
        <w:jc w:val="both"/>
        <w:rPr>
          <w:rFonts w:ascii="Arial" w:hAnsi="Arial" w:cs="Arial"/>
          <w:sz w:val="20"/>
        </w:rPr>
      </w:pPr>
    </w:p>
    <w:p w14:paraId="3A0C5D81" w14:textId="77777777" w:rsidR="004E2E1E" w:rsidRPr="00336BE5" w:rsidRDefault="004E2E1E" w:rsidP="008F0786">
      <w:pPr>
        <w:numPr>
          <w:ilvl w:val="1"/>
          <w:numId w:val="12"/>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14:paraId="076BF4C9" w14:textId="77777777" w:rsidR="004E2E1E" w:rsidRPr="00336BE5" w:rsidRDefault="004E2E1E" w:rsidP="00586E22">
      <w:pPr>
        <w:ind w:left="720"/>
        <w:jc w:val="both"/>
        <w:rPr>
          <w:rFonts w:ascii="Arial" w:hAnsi="Arial" w:cs="Arial"/>
          <w:sz w:val="20"/>
        </w:rPr>
      </w:pPr>
    </w:p>
    <w:p w14:paraId="539A6B1B" w14:textId="77777777" w:rsidR="004E2E1E" w:rsidRPr="00336BE5" w:rsidRDefault="004E2E1E" w:rsidP="008F0786">
      <w:pPr>
        <w:numPr>
          <w:ilvl w:val="1"/>
          <w:numId w:val="12"/>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660BCB77" w14:textId="77777777" w:rsidR="004E2E1E" w:rsidRDefault="004E2E1E" w:rsidP="00586E22">
      <w:pPr>
        <w:jc w:val="both"/>
        <w:rPr>
          <w:rFonts w:ascii="Arial" w:hAnsi="Arial" w:cs="Arial"/>
          <w:b/>
          <w:bCs/>
          <w:sz w:val="20"/>
          <w:lang w:val="en-IE"/>
        </w:rPr>
      </w:pPr>
    </w:p>
    <w:p w14:paraId="6D897A35" w14:textId="77777777" w:rsidR="004E2E1E" w:rsidRDefault="004E2E1E" w:rsidP="00586E22">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4E222542" w14:textId="77777777" w:rsidR="004E2E1E" w:rsidRDefault="004E2E1E" w:rsidP="00586E22">
      <w:pPr>
        <w:ind w:left="709" w:hanging="709"/>
        <w:jc w:val="both"/>
        <w:rPr>
          <w:rFonts w:ascii="Arial" w:hAnsi="Arial" w:cs="Arial"/>
          <w:color w:val="FF0000"/>
          <w:sz w:val="20"/>
          <w:lang w:val="en-IE"/>
        </w:rPr>
      </w:pPr>
    </w:p>
    <w:p w14:paraId="0EFC454C" w14:textId="77777777" w:rsidR="004E2E1E" w:rsidRDefault="004E2E1E" w:rsidP="008F0786">
      <w:pPr>
        <w:numPr>
          <w:ilvl w:val="1"/>
          <w:numId w:val="12"/>
        </w:numPr>
        <w:jc w:val="both"/>
        <w:rPr>
          <w:rFonts w:ascii="Arial" w:hAnsi="Arial" w:cs="Arial"/>
          <w:color w:val="000000" w:themeColor="text1"/>
          <w:sz w:val="20"/>
        </w:rPr>
      </w:pPr>
      <w:r w:rsidRPr="002BBA63">
        <w:rPr>
          <w:rFonts w:ascii="Arial" w:hAnsi="Arial" w:cs="Arial"/>
          <w:color w:val="000000" w:themeColor="text1"/>
          <w:sz w:val="20"/>
        </w:rPr>
        <w:t>If this competition is split into lots, two related companies may not apply for the same lot if:</w:t>
      </w:r>
    </w:p>
    <w:p w14:paraId="7EFB32CC" w14:textId="77777777" w:rsidR="004E2E1E" w:rsidRDefault="004E2E1E" w:rsidP="00586E22">
      <w:pPr>
        <w:ind w:left="709" w:hanging="709"/>
        <w:jc w:val="both"/>
        <w:rPr>
          <w:rFonts w:ascii="Arial" w:hAnsi="Arial" w:cs="Arial"/>
          <w:color w:val="000000" w:themeColor="text1"/>
          <w:sz w:val="20"/>
        </w:rPr>
      </w:pPr>
    </w:p>
    <w:p w14:paraId="05D8B32D" w14:textId="77777777" w:rsidR="004E2E1E" w:rsidRDefault="004E2E1E" w:rsidP="008F0786">
      <w:pPr>
        <w:pStyle w:val="ListBullet"/>
        <w:numPr>
          <w:ilvl w:val="0"/>
          <w:numId w:val="14"/>
        </w:numPr>
        <w:jc w:val="both"/>
        <w:rPr>
          <w:rFonts w:ascii="Arial" w:hAnsi="Arial" w:cs="Arial"/>
          <w:sz w:val="20"/>
        </w:rPr>
      </w:pPr>
      <w:r w:rsidRPr="002BBA63">
        <w:rPr>
          <w:rFonts w:ascii="Arial" w:hAnsi="Arial" w:cs="Arial"/>
          <w:sz w:val="20"/>
        </w:rPr>
        <w:t>one company is the other’s holding company; or</w:t>
      </w:r>
    </w:p>
    <w:p w14:paraId="655E6A96"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22BE0E5" w14:textId="77777777" w:rsidR="004E2E1E" w:rsidRDefault="004E2E1E" w:rsidP="008F0786">
      <w:pPr>
        <w:pStyle w:val="ListBullet"/>
        <w:numPr>
          <w:ilvl w:val="0"/>
          <w:numId w:val="14"/>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185F9A52" w14:textId="77777777" w:rsidR="004E2E1E" w:rsidRDefault="004E2E1E" w:rsidP="00586E22">
      <w:pPr>
        <w:ind w:left="1418" w:hanging="709"/>
        <w:jc w:val="both"/>
        <w:rPr>
          <w:rFonts w:ascii="Arial" w:hAnsi="Arial" w:cs="Arial"/>
          <w:color w:val="000000" w:themeColor="text1"/>
          <w:sz w:val="20"/>
        </w:rPr>
      </w:pPr>
    </w:p>
    <w:p w14:paraId="26AFE946" w14:textId="77777777" w:rsidR="004E2E1E" w:rsidRDefault="004E2E1E" w:rsidP="008F0786">
      <w:pPr>
        <w:pStyle w:val="ListBullet"/>
        <w:numPr>
          <w:ilvl w:val="0"/>
          <w:numId w:val="14"/>
        </w:numPr>
        <w:jc w:val="both"/>
        <w:rPr>
          <w:rFonts w:ascii="Arial" w:hAnsi="Arial" w:cs="Arial"/>
          <w:sz w:val="20"/>
        </w:rPr>
      </w:pPr>
      <w:r>
        <w:rPr>
          <w:rFonts w:ascii="Arial" w:hAnsi="Arial" w:cs="Arial"/>
          <w:sz w:val="20"/>
        </w:rPr>
        <w:t>o</w:t>
      </w:r>
      <w:r w:rsidRPr="002BBA63">
        <w:rPr>
          <w:rFonts w:ascii="Arial" w:hAnsi="Arial" w:cs="Arial"/>
          <w:sz w:val="20"/>
        </w:rPr>
        <w:t>ne company is entitled to exercise or control the exercise of more than one half of the voting power at any general meeting of the company; or</w:t>
      </w:r>
    </w:p>
    <w:p w14:paraId="4594DFB9"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B578602" w14:textId="77777777" w:rsidR="004E2E1E" w:rsidRDefault="004E2E1E" w:rsidP="008F0786">
      <w:pPr>
        <w:pStyle w:val="ListBullet"/>
        <w:numPr>
          <w:ilvl w:val="0"/>
          <w:numId w:val="14"/>
        </w:numPr>
        <w:jc w:val="both"/>
        <w:rPr>
          <w:rFonts w:ascii="Arial" w:hAnsi="Arial" w:cs="Arial"/>
          <w:sz w:val="20"/>
        </w:rPr>
      </w:pPr>
      <w:r w:rsidRPr="634013AE">
        <w:rPr>
          <w:rFonts w:ascii="Arial" w:hAnsi="Arial" w:cs="Arial"/>
          <w:sz w:val="20"/>
        </w:rPr>
        <w:t>the businesses of the companies have been so carried on that the separate business of each company, or a substantial part thereof, is not readily identifiable.</w:t>
      </w:r>
    </w:p>
    <w:p w14:paraId="46BCF706" w14:textId="77777777" w:rsidR="0021106E" w:rsidRDefault="0021106E" w:rsidP="0021106E">
      <w:pPr>
        <w:pStyle w:val="ListParagraph"/>
        <w:rPr>
          <w:rFonts w:ascii="Arial" w:hAnsi="Arial" w:cs="Arial"/>
          <w:sz w:val="20"/>
        </w:rPr>
      </w:pPr>
    </w:p>
    <w:p w14:paraId="1FA98E18" w14:textId="77777777" w:rsidR="0021106E" w:rsidRDefault="0021106E" w:rsidP="0021106E">
      <w:pPr>
        <w:pStyle w:val="ListBullet"/>
        <w:jc w:val="both"/>
        <w:rPr>
          <w:rFonts w:ascii="Arial" w:hAnsi="Arial" w:cs="Arial"/>
          <w:sz w:val="20"/>
        </w:rPr>
      </w:pPr>
    </w:p>
    <w:p w14:paraId="48537465" w14:textId="6DA81A0B" w:rsidR="00DF0AC4" w:rsidRDefault="00C614C1" w:rsidP="0085793E">
      <w:pPr>
        <w:pStyle w:val="Heading1"/>
        <w:widowControl w:val="0"/>
        <w:shd w:val="clear" w:color="auto" w:fill="C6D9F1"/>
        <w:rPr>
          <w:rFonts w:ascii="Arial" w:hAnsi="Arial" w:cs="Arial"/>
          <w:sz w:val="20"/>
          <w:szCs w:val="20"/>
        </w:rPr>
      </w:pPr>
      <w:bookmarkStart w:id="20" w:name="_Toc193106807"/>
      <w:r w:rsidRPr="0085793E">
        <w:rPr>
          <w:rFonts w:ascii="Arial" w:hAnsi="Arial" w:cs="Arial"/>
          <w:sz w:val="20"/>
          <w:szCs w:val="20"/>
        </w:rPr>
        <w:lastRenderedPageBreak/>
        <w:t xml:space="preserve">APPENDIX </w:t>
      </w:r>
      <w:r w:rsidR="008D4E47">
        <w:rPr>
          <w:rFonts w:ascii="Arial" w:hAnsi="Arial" w:cs="Arial"/>
          <w:sz w:val="20"/>
          <w:szCs w:val="20"/>
        </w:rPr>
        <w:t>1</w:t>
      </w:r>
      <w:r w:rsidR="006137FE" w:rsidRPr="0085793E">
        <w:rPr>
          <w:rFonts w:ascii="Arial" w:hAnsi="Arial" w:cs="Arial"/>
          <w:sz w:val="20"/>
          <w:szCs w:val="20"/>
        </w:rPr>
        <w:t>:</w:t>
      </w:r>
      <w:bookmarkStart w:id="21" w:name="_Hlk220336910"/>
      <w:r w:rsidR="00560436">
        <w:rPr>
          <w:rFonts w:ascii="Arial" w:hAnsi="Arial" w:cs="Arial"/>
          <w:sz w:val="20"/>
          <w:szCs w:val="20"/>
        </w:rPr>
        <w:t xml:space="preserve"> </w:t>
      </w:r>
      <w:r w:rsidR="00C4201E" w:rsidRPr="00C4201E">
        <w:rPr>
          <w:rFonts w:ascii="Arial" w:hAnsi="Arial" w:cs="Arial"/>
          <w:sz w:val="20"/>
          <w:szCs w:val="20"/>
        </w:rPr>
        <w:t>LOTS / SCOPE OF THE QUALIFICATION SYST</w:t>
      </w:r>
      <w:r w:rsidR="00DD0FAE">
        <w:rPr>
          <w:rFonts w:ascii="Arial" w:hAnsi="Arial" w:cs="Arial"/>
          <w:sz w:val="20"/>
          <w:szCs w:val="20"/>
        </w:rPr>
        <w:t>EM</w:t>
      </w:r>
    </w:p>
    <w:bookmarkEnd w:id="20"/>
    <w:bookmarkEnd w:id="21"/>
    <w:p w14:paraId="7A821D79" w14:textId="77777777" w:rsidR="00BE2BC0" w:rsidRDefault="00BE2BC0" w:rsidP="00586E22">
      <w:pPr>
        <w:jc w:val="both"/>
        <w:rPr>
          <w:rFonts w:ascii="Arial" w:hAnsi="Arial" w:cs="Arial"/>
          <w:b/>
          <w:bCs/>
          <w:sz w:val="20"/>
          <w:highlight w:val="green"/>
          <w:lang w:val="en-IE"/>
        </w:rPr>
      </w:pPr>
    </w:p>
    <w:p w14:paraId="7B68C7AA" w14:textId="77777777" w:rsidR="0021106E" w:rsidRDefault="0021106E" w:rsidP="0088584E">
      <w:pPr>
        <w:pStyle w:val="TableParagraph"/>
        <w:spacing w:line="264" w:lineRule="auto"/>
        <w:ind w:right="91"/>
        <w:rPr>
          <w:rFonts w:ascii="Arial" w:hAnsi="Arial" w:cs="Arial"/>
          <w:b/>
          <w:bCs/>
          <w:noProof/>
          <w:sz w:val="20"/>
          <w:lang w:val="en-IE"/>
        </w:rPr>
      </w:pPr>
    </w:p>
    <w:p w14:paraId="63C48BFB" w14:textId="77777777" w:rsidR="0021106E" w:rsidRDefault="0021106E" w:rsidP="0088584E">
      <w:pPr>
        <w:pStyle w:val="TableParagraph"/>
        <w:spacing w:line="264" w:lineRule="auto"/>
        <w:ind w:right="91"/>
        <w:rPr>
          <w:rFonts w:ascii="Arial" w:hAnsi="Arial" w:cs="Arial"/>
          <w:b/>
          <w:bCs/>
          <w:noProof/>
          <w:sz w:val="20"/>
          <w:lang w:val="en-IE"/>
        </w:rPr>
      </w:pPr>
    </w:p>
    <w:p w14:paraId="682C4EEE" w14:textId="7DC0AD48" w:rsidR="0088584E" w:rsidRPr="00CB6426" w:rsidRDefault="0088584E" w:rsidP="0088584E">
      <w:pPr>
        <w:pStyle w:val="TableParagraph"/>
        <w:spacing w:line="264" w:lineRule="auto"/>
        <w:ind w:right="91"/>
        <w:rPr>
          <w:rFonts w:ascii="Arial" w:hAnsi="Arial" w:cs="Arial"/>
          <w:b/>
          <w:bCs/>
          <w:noProof/>
          <w:sz w:val="20"/>
          <w:lang w:val="en-IE"/>
        </w:rPr>
      </w:pPr>
      <w:r w:rsidRPr="00CB6426">
        <w:rPr>
          <w:rFonts w:ascii="Arial" w:hAnsi="Arial" w:cs="Arial"/>
          <w:b/>
          <w:bCs/>
          <w:noProof/>
          <w:sz w:val="20"/>
          <w:lang w:val="en-IE"/>
        </w:rPr>
        <w:t>Lot 1: Civil Design, Construction, and Maintenance Services for Fibre Network Infrastructure</w:t>
      </w:r>
    </w:p>
    <w:p w14:paraId="7207A479" w14:textId="77777777" w:rsidR="00007B8C" w:rsidRDefault="00007B8C" w:rsidP="00D63AEF">
      <w:pPr>
        <w:jc w:val="both"/>
        <w:rPr>
          <w:rFonts w:ascii="Arial" w:eastAsia="Arial" w:hAnsi="Arial" w:cs="Arial"/>
          <w:color w:val="000000" w:themeColor="text1"/>
          <w:sz w:val="20"/>
        </w:rPr>
      </w:pPr>
    </w:p>
    <w:p w14:paraId="62EE195A" w14:textId="5844F696" w:rsidR="00D63AEF" w:rsidRPr="00007B8C" w:rsidRDefault="00227616" w:rsidP="00D63AEF">
      <w:pPr>
        <w:jc w:val="both"/>
        <w:rPr>
          <w:rFonts w:ascii="Arial" w:eastAsia="Arial" w:hAnsi="Arial" w:cs="Arial"/>
          <w:b/>
          <w:bCs/>
          <w:color w:val="000000" w:themeColor="text1"/>
          <w:sz w:val="20"/>
        </w:rPr>
      </w:pPr>
      <w:r w:rsidRPr="00007B8C">
        <w:rPr>
          <w:rFonts w:ascii="Arial" w:eastAsia="Arial" w:hAnsi="Arial" w:cs="Arial"/>
          <w:b/>
          <w:bCs/>
          <w:color w:val="000000" w:themeColor="text1"/>
          <w:sz w:val="20"/>
        </w:rPr>
        <w:t xml:space="preserve">Please refer to separate attached documents </w:t>
      </w:r>
      <w:r w:rsidR="00D63AEF" w:rsidRPr="00007B8C">
        <w:rPr>
          <w:rFonts w:ascii="Arial" w:eastAsia="Arial" w:hAnsi="Arial" w:cs="Arial"/>
          <w:b/>
          <w:bCs/>
          <w:color w:val="000000" w:themeColor="text1"/>
          <w:sz w:val="20"/>
        </w:rPr>
        <w:t>25/059 QSQ Part B Section C Lot 1</w:t>
      </w:r>
      <w:r w:rsidRPr="00007B8C">
        <w:rPr>
          <w:rFonts w:ascii="Arial" w:eastAsia="Arial" w:hAnsi="Arial" w:cs="Arial"/>
          <w:b/>
          <w:bCs/>
          <w:color w:val="000000" w:themeColor="text1"/>
          <w:sz w:val="20"/>
        </w:rPr>
        <w:t xml:space="preserve"> </w:t>
      </w:r>
      <w:r w:rsidR="0021106E">
        <w:rPr>
          <w:rFonts w:ascii="Arial" w:eastAsia="Arial" w:hAnsi="Arial" w:cs="Arial"/>
          <w:b/>
          <w:bCs/>
          <w:color w:val="000000" w:themeColor="text1"/>
          <w:sz w:val="20"/>
        </w:rPr>
        <w:t>C</w:t>
      </w:r>
      <w:r w:rsidR="0021106E" w:rsidRPr="0021106E">
        <w:rPr>
          <w:rFonts w:ascii="Arial" w:eastAsia="Arial" w:hAnsi="Arial" w:cs="Arial"/>
          <w:b/>
          <w:bCs/>
          <w:color w:val="000000" w:themeColor="text1"/>
          <w:sz w:val="20"/>
        </w:rPr>
        <w:t>ivils design, construction and maintenance</w:t>
      </w:r>
      <w:r w:rsidR="0021106E">
        <w:rPr>
          <w:rFonts w:ascii="Arial" w:eastAsia="Arial" w:hAnsi="Arial" w:cs="Arial"/>
          <w:b/>
          <w:bCs/>
          <w:color w:val="000000" w:themeColor="text1"/>
          <w:sz w:val="20"/>
        </w:rPr>
        <w:t xml:space="preserve"> </w:t>
      </w:r>
      <w:r w:rsidRPr="00007B8C">
        <w:rPr>
          <w:rFonts w:ascii="Arial" w:eastAsia="Arial" w:hAnsi="Arial" w:cs="Arial"/>
          <w:b/>
          <w:bCs/>
          <w:color w:val="000000" w:themeColor="text1"/>
          <w:sz w:val="20"/>
        </w:rPr>
        <w:t>to complete this section</w:t>
      </w:r>
    </w:p>
    <w:p w14:paraId="06DCDCED" w14:textId="77777777" w:rsidR="0088584E" w:rsidRPr="00007B8C" w:rsidRDefault="0088584E" w:rsidP="0088584E">
      <w:pPr>
        <w:pStyle w:val="TableParagraph"/>
        <w:spacing w:line="264" w:lineRule="auto"/>
        <w:ind w:right="91"/>
        <w:rPr>
          <w:rFonts w:ascii="Arial" w:hAnsi="Arial" w:cs="Arial"/>
          <w:b/>
          <w:bCs/>
          <w:noProof/>
          <w:sz w:val="20"/>
          <w:lang w:val="en-IE"/>
        </w:rPr>
      </w:pPr>
    </w:p>
    <w:p w14:paraId="6214291E" w14:textId="77777777" w:rsidR="0088584E" w:rsidRPr="00EA1FBA" w:rsidRDefault="0088584E" w:rsidP="0088584E">
      <w:pPr>
        <w:pStyle w:val="TableParagraph"/>
        <w:spacing w:line="264" w:lineRule="auto"/>
        <w:ind w:right="91"/>
        <w:rPr>
          <w:rFonts w:ascii="Arial" w:hAnsi="Arial" w:cs="Arial"/>
          <w:noProof/>
          <w:sz w:val="20"/>
          <w:lang w:val="en-IE"/>
        </w:rPr>
      </w:pPr>
      <w:r w:rsidRPr="00EA1FBA">
        <w:rPr>
          <w:rFonts w:ascii="Arial" w:hAnsi="Arial" w:cs="Arial"/>
          <w:noProof/>
          <w:sz w:val="20"/>
          <w:lang w:val="en-IE"/>
        </w:rPr>
        <w:t xml:space="preserve">The </w:t>
      </w:r>
      <w:r>
        <w:rPr>
          <w:rFonts w:ascii="Arial" w:hAnsi="Arial" w:cs="Arial"/>
          <w:noProof/>
          <w:sz w:val="20"/>
          <w:lang w:val="en-IE"/>
        </w:rPr>
        <w:t xml:space="preserve">Qualificaiton System </w:t>
      </w:r>
      <w:r w:rsidRPr="00EA1FBA">
        <w:rPr>
          <w:rFonts w:ascii="Arial" w:hAnsi="Arial" w:cs="Arial"/>
          <w:noProof/>
          <w:sz w:val="20"/>
          <w:lang w:val="en-IE"/>
        </w:rPr>
        <w:t>will provide civil engineering services to support the maintenance of the existing fibre network infrastructure and assist with the design and construction of new customer connections and network extensions as required. The scope includes both planned and emergency works, ensuring compliance with all relevant standards and regulations.</w:t>
      </w:r>
    </w:p>
    <w:p w14:paraId="3A7A4681" w14:textId="77777777" w:rsidR="0088584E" w:rsidRPr="00EA1FBA" w:rsidRDefault="0088584E" w:rsidP="0088584E">
      <w:pPr>
        <w:pStyle w:val="TableParagraph"/>
        <w:spacing w:line="264" w:lineRule="auto"/>
        <w:ind w:right="91"/>
        <w:rPr>
          <w:rFonts w:ascii="Arial" w:hAnsi="Arial" w:cs="Arial"/>
          <w:noProof/>
          <w:sz w:val="20"/>
          <w:lang w:val="en-IE"/>
        </w:rPr>
      </w:pPr>
    </w:p>
    <w:p w14:paraId="7FEF9E33" w14:textId="07725089" w:rsidR="0088584E" w:rsidRPr="0088584E" w:rsidRDefault="0088584E" w:rsidP="0088584E">
      <w:pPr>
        <w:pStyle w:val="TableParagraph"/>
        <w:spacing w:line="264" w:lineRule="auto"/>
        <w:ind w:right="91"/>
        <w:rPr>
          <w:rFonts w:ascii="Arial" w:hAnsi="Arial" w:cs="Arial"/>
          <w:b/>
          <w:bCs/>
          <w:noProof/>
          <w:sz w:val="20"/>
          <w:lang w:val="en-IE"/>
        </w:rPr>
      </w:pPr>
      <w:r w:rsidRPr="0088584E">
        <w:rPr>
          <w:rFonts w:ascii="Arial" w:eastAsia="Times New Roman" w:hAnsi="Arial" w:cs="Arial"/>
          <w:b/>
          <w:bCs/>
          <w:noProof/>
          <w:sz w:val="20"/>
          <w:lang w:val="en-IE"/>
        </w:rPr>
        <w:t>Scope of Work</w:t>
      </w:r>
      <w:r>
        <w:rPr>
          <w:rFonts w:ascii="Arial" w:eastAsia="Times New Roman" w:hAnsi="Arial" w:cs="Arial"/>
          <w:b/>
          <w:bCs/>
          <w:noProof/>
          <w:sz w:val="20"/>
          <w:lang w:val="en-IE"/>
        </w:rPr>
        <w:t>:</w:t>
      </w:r>
    </w:p>
    <w:p w14:paraId="2694F47A" w14:textId="77777777" w:rsidR="0088584E" w:rsidRPr="00EA1FBA" w:rsidRDefault="0088584E" w:rsidP="0088584E">
      <w:pPr>
        <w:pStyle w:val="TableParagraph"/>
        <w:spacing w:line="264" w:lineRule="auto"/>
        <w:ind w:right="91"/>
        <w:rPr>
          <w:rFonts w:ascii="Arial" w:hAnsi="Arial" w:cs="Arial"/>
          <w:noProof/>
          <w:sz w:val="20"/>
          <w:lang w:val="en-IE"/>
        </w:rPr>
      </w:pPr>
      <w:r w:rsidRPr="00EA1FBA">
        <w:rPr>
          <w:rFonts w:ascii="Arial" w:hAnsi="Arial" w:cs="Arial"/>
          <w:noProof/>
          <w:sz w:val="20"/>
          <w:lang w:val="en-IE"/>
        </w:rPr>
        <w:t>This work may include, but is not limited to:</w:t>
      </w:r>
    </w:p>
    <w:p w14:paraId="3B73C02A"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eastAsia="Times New Roman" w:hAnsi="Arial" w:cs="Arial"/>
          <w:noProof/>
          <w:sz w:val="20"/>
          <w:lang w:val="en-IE"/>
        </w:rPr>
        <w:t>Telecommunications Duct Network Construction Work</w:t>
      </w:r>
    </w:p>
    <w:p w14:paraId="629FEEE9"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Sub-duct insertion into abandoned cast-iron gas mains</w:t>
      </w:r>
    </w:p>
    <w:p w14:paraId="2C9D50D0"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Duct and sub-duct supply, installation, proving, and testing</w:t>
      </w:r>
    </w:p>
    <w:p w14:paraId="2A32122E"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Telecom duct network maintenance and emergency maintenance works</w:t>
      </w:r>
    </w:p>
    <w:p w14:paraId="5DF047A6"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Standby and emergency cover</w:t>
      </w:r>
    </w:p>
    <w:p w14:paraId="65F99C72"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Reinstatement and service works</w:t>
      </w:r>
    </w:p>
    <w:p w14:paraId="33F3A5E5"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Any ancillary services related to civil works</w:t>
      </w:r>
    </w:p>
    <w:p w14:paraId="25300BEC"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Telecommunications network design work and associated ancillaries</w:t>
      </w:r>
    </w:p>
    <w:p w14:paraId="3F462C62"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 xml:space="preserve">Telecommunications duct network construction using: </w:t>
      </w:r>
    </w:p>
    <w:p w14:paraId="022188AB" w14:textId="77777777" w:rsidR="0088584E" w:rsidRPr="00EA1FBA" w:rsidRDefault="0088584E" w:rsidP="007906FE">
      <w:pPr>
        <w:pStyle w:val="TableParagraph"/>
        <w:numPr>
          <w:ilvl w:val="1"/>
          <w:numId w:val="18"/>
        </w:numPr>
        <w:spacing w:line="264" w:lineRule="auto"/>
        <w:ind w:right="91"/>
        <w:rPr>
          <w:rFonts w:ascii="Arial" w:hAnsi="Arial" w:cs="Arial"/>
          <w:noProof/>
          <w:sz w:val="20"/>
          <w:lang w:val="en-IE"/>
        </w:rPr>
      </w:pPr>
      <w:r w:rsidRPr="00EA1FBA">
        <w:rPr>
          <w:rFonts w:ascii="Arial" w:hAnsi="Arial" w:cs="Arial"/>
          <w:noProof/>
          <w:sz w:val="20"/>
          <w:lang w:val="en-IE"/>
        </w:rPr>
        <w:t>Open trench</w:t>
      </w:r>
    </w:p>
    <w:p w14:paraId="5B84AC29" w14:textId="77777777" w:rsidR="0088584E" w:rsidRPr="00EA1FBA" w:rsidRDefault="0088584E" w:rsidP="007906FE">
      <w:pPr>
        <w:pStyle w:val="TableParagraph"/>
        <w:numPr>
          <w:ilvl w:val="1"/>
          <w:numId w:val="18"/>
        </w:numPr>
        <w:spacing w:line="264" w:lineRule="auto"/>
        <w:ind w:right="91"/>
        <w:rPr>
          <w:rFonts w:ascii="Arial" w:hAnsi="Arial" w:cs="Arial"/>
          <w:noProof/>
          <w:sz w:val="20"/>
          <w:lang w:val="en-IE"/>
        </w:rPr>
      </w:pPr>
      <w:r w:rsidRPr="00EA1FBA">
        <w:rPr>
          <w:rFonts w:ascii="Arial" w:hAnsi="Arial" w:cs="Arial"/>
          <w:noProof/>
          <w:sz w:val="20"/>
          <w:lang w:val="en-IE"/>
        </w:rPr>
        <w:t>Mole plough</w:t>
      </w:r>
    </w:p>
    <w:p w14:paraId="0BCD88E7" w14:textId="77777777" w:rsidR="0088584E" w:rsidRPr="00EA1FBA" w:rsidRDefault="0088584E" w:rsidP="007906FE">
      <w:pPr>
        <w:pStyle w:val="TableParagraph"/>
        <w:numPr>
          <w:ilvl w:val="1"/>
          <w:numId w:val="18"/>
        </w:numPr>
        <w:spacing w:line="264" w:lineRule="auto"/>
        <w:ind w:right="91"/>
        <w:rPr>
          <w:rFonts w:ascii="Arial" w:hAnsi="Arial" w:cs="Arial"/>
          <w:noProof/>
          <w:sz w:val="20"/>
          <w:lang w:val="en-IE"/>
        </w:rPr>
      </w:pPr>
      <w:r w:rsidRPr="00EA1FBA">
        <w:rPr>
          <w:rFonts w:ascii="Arial" w:hAnsi="Arial" w:cs="Arial"/>
          <w:noProof/>
          <w:sz w:val="20"/>
          <w:lang w:val="en-IE"/>
        </w:rPr>
        <w:t>Directional drill</w:t>
      </w:r>
    </w:p>
    <w:p w14:paraId="6709AE87"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Traffic management</w:t>
      </w:r>
    </w:p>
    <w:p w14:paraId="79795C1D"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Supply of prefabricated chambers, frames, and covers</w:t>
      </w:r>
    </w:p>
    <w:p w14:paraId="3FCFB407"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Sub-duct installation</w:t>
      </w:r>
    </w:p>
    <w:p w14:paraId="1E3A552D"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Duct testing and commissioning</w:t>
      </w:r>
    </w:p>
    <w:p w14:paraId="3EE250A7"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Cable installation</w:t>
      </w:r>
    </w:p>
    <w:p w14:paraId="0B3CDE14"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Provision of as-built information</w:t>
      </w:r>
    </w:p>
    <w:p w14:paraId="39205CB7"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Provision of resources</w:t>
      </w:r>
    </w:p>
    <w:p w14:paraId="29919BD8" w14:textId="77777777" w:rsidR="0088584E" w:rsidRPr="00EA1FBA" w:rsidRDefault="0088584E" w:rsidP="007906FE">
      <w:pPr>
        <w:pStyle w:val="TableParagraph"/>
        <w:numPr>
          <w:ilvl w:val="0"/>
          <w:numId w:val="18"/>
        </w:numPr>
        <w:spacing w:line="264" w:lineRule="auto"/>
        <w:ind w:right="91"/>
        <w:rPr>
          <w:rFonts w:ascii="Arial" w:hAnsi="Arial" w:cs="Arial"/>
          <w:noProof/>
          <w:sz w:val="20"/>
          <w:lang w:val="en-IE"/>
        </w:rPr>
      </w:pPr>
      <w:r w:rsidRPr="00EA1FBA">
        <w:rPr>
          <w:rFonts w:ascii="Arial" w:hAnsi="Arial" w:cs="Arial"/>
          <w:noProof/>
          <w:sz w:val="20"/>
          <w:lang w:val="en-IE"/>
        </w:rPr>
        <w:t>Attainment of required permits and consents</w:t>
      </w:r>
    </w:p>
    <w:p w14:paraId="52146C42" w14:textId="77777777" w:rsidR="0088584E" w:rsidRPr="00EA1FBA" w:rsidRDefault="0088584E" w:rsidP="0088584E">
      <w:pPr>
        <w:pStyle w:val="TableParagraph"/>
        <w:spacing w:line="264" w:lineRule="auto"/>
        <w:ind w:right="91"/>
        <w:rPr>
          <w:rFonts w:ascii="Arial" w:hAnsi="Arial" w:cs="Arial"/>
          <w:noProof/>
          <w:sz w:val="20"/>
          <w:lang w:val="en-IE"/>
        </w:rPr>
      </w:pPr>
    </w:p>
    <w:p w14:paraId="748A020E" w14:textId="77777777" w:rsidR="0088584E" w:rsidRPr="00055DEE" w:rsidRDefault="0088584E" w:rsidP="0088584E">
      <w:pPr>
        <w:pStyle w:val="TableParagraph"/>
        <w:spacing w:line="264" w:lineRule="auto"/>
        <w:ind w:right="91"/>
        <w:rPr>
          <w:rFonts w:ascii="Arial" w:hAnsi="Arial" w:cs="Arial"/>
          <w:b/>
          <w:bCs/>
          <w:noProof/>
          <w:sz w:val="20"/>
          <w:lang w:val="en-IE"/>
        </w:rPr>
      </w:pPr>
      <w:r w:rsidRPr="00055DEE">
        <w:rPr>
          <w:rFonts w:ascii="Arial" w:eastAsia="Times New Roman" w:hAnsi="Arial" w:cs="Arial"/>
          <w:b/>
          <w:bCs/>
          <w:noProof/>
          <w:sz w:val="20"/>
          <w:lang w:val="en-IE"/>
        </w:rPr>
        <w:t>Deliverables</w:t>
      </w:r>
    </w:p>
    <w:p w14:paraId="6D7DCA5F" w14:textId="77777777" w:rsidR="0088584E" w:rsidRPr="00CB6426" w:rsidRDefault="0088584E" w:rsidP="007906FE">
      <w:pPr>
        <w:pStyle w:val="TableParagraph"/>
        <w:numPr>
          <w:ilvl w:val="0"/>
          <w:numId w:val="19"/>
        </w:numPr>
        <w:spacing w:line="264" w:lineRule="auto"/>
        <w:ind w:right="91"/>
        <w:rPr>
          <w:rFonts w:ascii="Arial" w:hAnsi="Arial" w:cs="Arial"/>
          <w:noProof/>
          <w:sz w:val="20"/>
          <w:lang w:val="en-IE"/>
        </w:rPr>
      </w:pPr>
      <w:r w:rsidRPr="00CB6426">
        <w:rPr>
          <w:rFonts w:ascii="Arial" w:hAnsi="Arial" w:cs="Arial"/>
          <w:noProof/>
          <w:sz w:val="20"/>
          <w:lang w:val="en-IE"/>
        </w:rPr>
        <w:t>Detailed site surveys</w:t>
      </w:r>
    </w:p>
    <w:p w14:paraId="0DC97EF3" w14:textId="77777777" w:rsidR="0088584E" w:rsidRPr="00CB6426" w:rsidRDefault="0088584E" w:rsidP="007906FE">
      <w:pPr>
        <w:pStyle w:val="TableParagraph"/>
        <w:numPr>
          <w:ilvl w:val="0"/>
          <w:numId w:val="19"/>
        </w:numPr>
        <w:spacing w:line="264" w:lineRule="auto"/>
        <w:ind w:right="91"/>
        <w:rPr>
          <w:rFonts w:ascii="Arial" w:hAnsi="Arial" w:cs="Arial"/>
          <w:noProof/>
          <w:sz w:val="20"/>
          <w:lang w:val="en-IE"/>
        </w:rPr>
      </w:pPr>
      <w:r w:rsidRPr="00CB6426">
        <w:rPr>
          <w:rFonts w:ascii="Arial" w:hAnsi="Arial" w:cs="Arial"/>
          <w:noProof/>
          <w:sz w:val="20"/>
          <w:lang w:val="en-IE"/>
        </w:rPr>
        <w:t>Network audits</w:t>
      </w:r>
    </w:p>
    <w:p w14:paraId="0617DB11" w14:textId="77777777" w:rsidR="0088584E" w:rsidRPr="00CB6426" w:rsidRDefault="0088584E" w:rsidP="007906FE">
      <w:pPr>
        <w:pStyle w:val="TableParagraph"/>
        <w:numPr>
          <w:ilvl w:val="0"/>
          <w:numId w:val="19"/>
        </w:numPr>
        <w:spacing w:line="264" w:lineRule="auto"/>
        <w:ind w:right="91"/>
        <w:rPr>
          <w:rFonts w:ascii="Arial" w:hAnsi="Arial" w:cs="Arial"/>
          <w:noProof/>
          <w:sz w:val="20"/>
          <w:lang w:val="en-IE"/>
        </w:rPr>
      </w:pPr>
      <w:r w:rsidRPr="00CB6426">
        <w:rPr>
          <w:rFonts w:ascii="Arial" w:hAnsi="Arial" w:cs="Arial"/>
          <w:noProof/>
          <w:sz w:val="20"/>
          <w:lang w:val="en-IE"/>
        </w:rPr>
        <w:t>Cable labeling</w:t>
      </w:r>
    </w:p>
    <w:p w14:paraId="5C3BC3C9" w14:textId="77777777" w:rsidR="0088584E" w:rsidRPr="00CB6426" w:rsidRDefault="0088584E" w:rsidP="007906FE">
      <w:pPr>
        <w:pStyle w:val="TableParagraph"/>
        <w:numPr>
          <w:ilvl w:val="0"/>
          <w:numId w:val="19"/>
        </w:numPr>
        <w:spacing w:line="264" w:lineRule="auto"/>
        <w:ind w:right="91"/>
        <w:rPr>
          <w:rFonts w:ascii="Arial" w:hAnsi="Arial" w:cs="Arial"/>
          <w:noProof/>
          <w:sz w:val="20"/>
          <w:lang w:val="en-IE"/>
        </w:rPr>
      </w:pPr>
      <w:r w:rsidRPr="00CB6426">
        <w:rPr>
          <w:rFonts w:ascii="Arial" w:hAnsi="Arial" w:cs="Arial"/>
          <w:noProof/>
          <w:sz w:val="20"/>
          <w:lang w:val="en-IE"/>
        </w:rPr>
        <w:t>Route walkout reports with photos</w:t>
      </w:r>
    </w:p>
    <w:p w14:paraId="7BD2E117" w14:textId="77777777" w:rsidR="0088584E" w:rsidRPr="00CB6426" w:rsidRDefault="0088584E" w:rsidP="007906FE">
      <w:pPr>
        <w:pStyle w:val="TableParagraph"/>
        <w:numPr>
          <w:ilvl w:val="0"/>
          <w:numId w:val="19"/>
        </w:numPr>
        <w:spacing w:line="264" w:lineRule="auto"/>
        <w:ind w:right="91"/>
        <w:rPr>
          <w:rFonts w:ascii="Arial" w:hAnsi="Arial" w:cs="Arial"/>
          <w:noProof/>
          <w:sz w:val="20"/>
          <w:lang w:val="en-IE"/>
        </w:rPr>
      </w:pPr>
      <w:r w:rsidRPr="00CB6426">
        <w:rPr>
          <w:rFonts w:ascii="Arial" w:hAnsi="Arial" w:cs="Arial"/>
          <w:noProof/>
          <w:sz w:val="20"/>
          <w:lang w:val="en-IE"/>
        </w:rPr>
        <w:t>Provision of photographic records (pre- and post-activity daily)</w:t>
      </w:r>
    </w:p>
    <w:p w14:paraId="64121ED9" w14:textId="77777777" w:rsidR="0088584E" w:rsidRPr="00CB6426" w:rsidRDefault="0088584E" w:rsidP="007906FE">
      <w:pPr>
        <w:pStyle w:val="TableParagraph"/>
        <w:numPr>
          <w:ilvl w:val="0"/>
          <w:numId w:val="19"/>
        </w:numPr>
        <w:spacing w:line="264" w:lineRule="auto"/>
        <w:ind w:right="91"/>
        <w:rPr>
          <w:rFonts w:ascii="Arial" w:hAnsi="Arial" w:cs="Arial"/>
          <w:noProof/>
          <w:sz w:val="20"/>
          <w:lang w:val="en-IE"/>
        </w:rPr>
      </w:pPr>
      <w:r w:rsidRPr="00CB6426">
        <w:rPr>
          <w:rFonts w:ascii="Arial" w:hAnsi="Arial" w:cs="Arial"/>
          <w:noProof/>
          <w:sz w:val="20"/>
          <w:lang w:val="en-IE"/>
        </w:rPr>
        <w:t>GIS/CAD design files</w:t>
      </w:r>
    </w:p>
    <w:p w14:paraId="26364F76" w14:textId="77777777" w:rsidR="0088584E" w:rsidRPr="00CB6426" w:rsidRDefault="0088584E" w:rsidP="007906FE">
      <w:pPr>
        <w:pStyle w:val="TableParagraph"/>
        <w:numPr>
          <w:ilvl w:val="0"/>
          <w:numId w:val="19"/>
        </w:numPr>
        <w:spacing w:line="264" w:lineRule="auto"/>
        <w:ind w:right="91"/>
        <w:rPr>
          <w:rFonts w:ascii="Arial" w:hAnsi="Arial" w:cs="Arial"/>
          <w:noProof/>
          <w:sz w:val="20"/>
          <w:lang w:val="en-IE"/>
        </w:rPr>
      </w:pPr>
      <w:r w:rsidRPr="00CB6426">
        <w:rPr>
          <w:rFonts w:ascii="Arial" w:hAnsi="Arial" w:cs="Arial"/>
          <w:noProof/>
          <w:sz w:val="20"/>
          <w:lang w:val="en-IE"/>
        </w:rPr>
        <w:t>Provision of as-built documentation</w:t>
      </w:r>
    </w:p>
    <w:p w14:paraId="0C933989" w14:textId="77777777" w:rsidR="0088584E" w:rsidRPr="00CB6426" w:rsidRDefault="0088584E" w:rsidP="007906FE">
      <w:pPr>
        <w:pStyle w:val="TableParagraph"/>
        <w:numPr>
          <w:ilvl w:val="0"/>
          <w:numId w:val="19"/>
        </w:numPr>
        <w:spacing w:line="264" w:lineRule="auto"/>
        <w:ind w:right="91"/>
        <w:rPr>
          <w:rFonts w:ascii="Arial" w:hAnsi="Arial" w:cs="Arial"/>
          <w:noProof/>
          <w:sz w:val="20"/>
          <w:lang w:val="en-IE"/>
        </w:rPr>
      </w:pPr>
      <w:r w:rsidRPr="00CB6426">
        <w:rPr>
          <w:rFonts w:ascii="Arial" w:hAnsi="Arial" w:cs="Arial"/>
          <w:noProof/>
          <w:sz w:val="20"/>
          <w:lang w:val="en-IE"/>
        </w:rPr>
        <w:t>Provision of resources as required</w:t>
      </w:r>
    </w:p>
    <w:p w14:paraId="0713042E" w14:textId="77777777" w:rsidR="0088584E" w:rsidRPr="00CB6426" w:rsidRDefault="0088584E" w:rsidP="007906FE">
      <w:pPr>
        <w:pStyle w:val="TableParagraph"/>
        <w:numPr>
          <w:ilvl w:val="0"/>
          <w:numId w:val="19"/>
        </w:numPr>
        <w:spacing w:line="264" w:lineRule="auto"/>
        <w:ind w:right="91"/>
        <w:rPr>
          <w:rFonts w:ascii="Arial" w:hAnsi="Arial" w:cs="Arial"/>
          <w:noProof/>
          <w:sz w:val="20"/>
          <w:lang w:val="en-IE"/>
        </w:rPr>
      </w:pPr>
      <w:r w:rsidRPr="00CB6426">
        <w:rPr>
          <w:rFonts w:ascii="Arial" w:hAnsi="Arial" w:cs="Arial"/>
          <w:noProof/>
          <w:sz w:val="20"/>
          <w:lang w:val="en-IE"/>
        </w:rPr>
        <w:t xml:space="preserve">Completion of roles: </w:t>
      </w:r>
    </w:p>
    <w:p w14:paraId="7F941028" w14:textId="77777777" w:rsidR="0088584E" w:rsidRPr="00CB6426" w:rsidRDefault="0088584E" w:rsidP="007906FE">
      <w:pPr>
        <w:pStyle w:val="TableParagraph"/>
        <w:numPr>
          <w:ilvl w:val="1"/>
          <w:numId w:val="19"/>
        </w:numPr>
        <w:spacing w:line="264" w:lineRule="auto"/>
        <w:ind w:right="91"/>
        <w:rPr>
          <w:rFonts w:ascii="Arial" w:hAnsi="Arial" w:cs="Arial"/>
          <w:noProof/>
          <w:sz w:val="20"/>
          <w:lang w:val="en-IE"/>
        </w:rPr>
      </w:pPr>
      <w:r w:rsidRPr="00CB6426">
        <w:rPr>
          <w:rFonts w:ascii="Arial" w:eastAsia="Times New Roman" w:hAnsi="Arial" w:cs="Arial"/>
          <w:noProof/>
          <w:sz w:val="20"/>
          <w:lang w:val="en-IE"/>
        </w:rPr>
        <w:t>Project Supervisor Design Phase (PSDP)</w:t>
      </w:r>
    </w:p>
    <w:p w14:paraId="6E3CB841" w14:textId="77777777" w:rsidR="0088584E" w:rsidRPr="00CB6426" w:rsidRDefault="0088584E" w:rsidP="007906FE">
      <w:pPr>
        <w:pStyle w:val="TableParagraph"/>
        <w:numPr>
          <w:ilvl w:val="1"/>
          <w:numId w:val="19"/>
        </w:numPr>
        <w:spacing w:line="264" w:lineRule="auto"/>
        <w:ind w:right="91"/>
        <w:rPr>
          <w:rFonts w:ascii="Arial" w:hAnsi="Arial" w:cs="Arial"/>
          <w:noProof/>
          <w:sz w:val="20"/>
          <w:lang w:val="en-IE"/>
        </w:rPr>
      </w:pPr>
      <w:r w:rsidRPr="00CB6426">
        <w:rPr>
          <w:rFonts w:ascii="Arial" w:eastAsia="Times New Roman" w:hAnsi="Arial" w:cs="Arial"/>
          <w:noProof/>
          <w:sz w:val="20"/>
          <w:lang w:val="en-IE"/>
        </w:rPr>
        <w:t>Project Supervisor Construction Stage (PSCS)</w:t>
      </w:r>
    </w:p>
    <w:p w14:paraId="2A757AD8" w14:textId="77777777" w:rsidR="0088584E" w:rsidRPr="00CB6426" w:rsidRDefault="0088584E" w:rsidP="0088584E">
      <w:pPr>
        <w:pStyle w:val="TableParagraph"/>
        <w:spacing w:line="264" w:lineRule="auto"/>
        <w:ind w:left="1440" w:right="91"/>
        <w:rPr>
          <w:rFonts w:ascii="Arial" w:hAnsi="Arial" w:cs="Arial"/>
          <w:noProof/>
          <w:sz w:val="20"/>
          <w:lang w:val="en-IE"/>
        </w:rPr>
      </w:pPr>
    </w:p>
    <w:p w14:paraId="77F6733A" w14:textId="77777777" w:rsidR="0088584E" w:rsidRPr="00CB6426" w:rsidRDefault="0088584E" w:rsidP="0088584E">
      <w:pPr>
        <w:pStyle w:val="TableParagraph"/>
        <w:spacing w:line="264" w:lineRule="auto"/>
        <w:ind w:right="91"/>
        <w:rPr>
          <w:rFonts w:ascii="Arial" w:hAnsi="Arial" w:cs="Arial"/>
          <w:b/>
          <w:bCs/>
          <w:noProof/>
          <w:sz w:val="20"/>
          <w:lang w:val="en-IE"/>
        </w:rPr>
      </w:pPr>
      <w:r w:rsidRPr="00CB6426">
        <w:rPr>
          <w:rFonts w:ascii="Arial" w:eastAsia="Times New Roman" w:hAnsi="Arial" w:cs="Arial"/>
          <w:b/>
          <w:bCs/>
          <w:noProof/>
          <w:sz w:val="20"/>
          <w:lang w:val="en-IE"/>
        </w:rPr>
        <w:t>Compliance &amp; Standards</w:t>
      </w:r>
    </w:p>
    <w:p w14:paraId="44AF7234" w14:textId="77777777" w:rsidR="0088584E" w:rsidRPr="00CB6426" w:rsidRDefault="0088584E" w:rsidP="007906FE">
      <w:pPr>
        <w:pStyle w:val="TableParagraph"/>
        <w:numPr>
          <w:ilvl w:val="0"/>
          <w:numId w:val="20"/>
        </w:numPr>
        <w:spacing w:line="264" w:lineRule="auto"/>
        <w:ind w:right="91"/>
        <w:rPr>
          <w:rFonts w:ascii="Arial" w:hAnsi="Arial" w:cs="Arial"/>
          <w:noProof/>
          <w:sz w:val="20"/>
          <w:lang w:val="en-IE"/>
        </w:rPr>
      </w:pPr>
      <w:r w:rsidRPr="00CB6426">
        <w:rPr>
          <w:rFonts w:ascii="Arial" w:hAnsi="Arial" w:cs="Arial"/>
          <w:noProof/>
          <w:sz w:val="20"/>
          <w:lang w:val="en-IE"/>
        </w:rPr>
        <w:t>All works must comply with applicable health and safety regulations.</w:t>
      </w:r>
    </w:p>
    <w:p w14:paraId="19BD11BB" w14:textId="77777777" w:rsidR="0088584E" w:rsidRPr="00CB6426" w:rsidRDefault="0088584E" w:rsidP="007906FE">
      <w:pPr>
        <w:pStyle w:val="TableParagraph"/>
        <w:numPr>
          <w:ilvl w:val="0"/>
          <w:numId w:val="20"/>
        </w:numPr>
        <w:spacing w:line="264" w:lineRule="auto"/>
        <w:ind w:right="91"/>
        <w:rPr>
          <w:rFonts w:ascii="Arial" w:hAnsi="Arial" w:cs="Arial"/>
          <w:noProof/>
          <w:sz w:val="20"/>
          <w:lang w:val="en-IE"/>
        </w:rPr>
      </w:pPr>
      <w:r w:rsidRPr="00CB6426">
        <w:rPr>
          <w:rFonts w:ascii="Arial" w:hAnsi="Arial" w:cs="Arial"/>
          <w:noProof/>
          <w:sz w:val="20"/>
          <w:lang w:val="en-IE"/>
        </w:rPr>
        <w:t>Applicants must demonstrate capability to manage traffic and obtain necessary permits.</w:t>
      </w:r>
    </w:p>
    <w:p w14:paraId="055DE870" w14:textId="77777777" w:rsidR="0088584E" w:rsidRDefault="0088584E" w:rsidP="007906FE">
      <w:pPr>
        <w:pStyle w:val="TableParagraph"/>
        <w:numPr>
          <w:ilvl w:val="0"/>
          <w:numId w:val="20"/>
        </w:numPr>
        <w:spacing w:line="264" w:lineRule="auto"/>
        <w:ind w:right="91"/>
        <w:rPr>
          <w:rFonts w:ascii="Arial" w:hAnsi="Arial" w:cs="Arial"/>
          <w:noProof/>
          <w:sz w:val="20"/>
          <w:lang w:val="en-IE"/>
        </w:rPr>
      </w:pPr>
      <w:r w:rsidRPr="00CB6426">
        <w:rPr>
          <w:rFonts w:ascii="Arial" w:hAnsi="Arial" w:cs="Arial"/>
          <w:noProof/>
          <w:sz w:val="20"/>
          <w:lang w:val="en-IE"/>
        </w:rPr>
        <w:t>Quality assurance and testing protocols must be adhered to for duct and cable installations.</w:t>
      </w:r>
    </w:p>
    <w:p w14:paraId="7EAAB852" w14:textId="77777777" w:rsidR="0088584E" w:rsidRPr="00CB6426" w:rsidRDefault="0088584E" w:rsidP="0088584E">
      <w:pPr>
        <w:pStyle w:val="TableParagraph"/>
        <w:spacing w:line="264" w:lineRule="auto"/>
        <w:ind w:left="720" w:right="91"/>
        <w:rPr>
          <w:rFonts w:ascii="Arial" w:hAnsi="Arial" w:cs="Arial"/>
          <w:noProof/>
          <w:sz w:val="20"/>
          <w:lang w:val="en-IE"/>
        </w:rPr>
      </w:pPr>
    </w:p>
    <w:p w14:paraId="5D566857" w14:textId="77777777" w:rsidR="00007B8C" w:rsidRDefault="00007B8C" w:rsidP="0088584E">
      <w:pPr>
        <w:spacing w:after="160" w:line="278" w:lineRule="auto"/>
        <w:rPr>
          <w:rFonts w:ascii="Arial" w:hAnsi="Arial" w:cs="Arial"/>
          <w:b/>
          <w:bCs/>
          <w:noProof/>
          <w:sz w:val="20"/>
          <w:lang w:val="en-IE"/>
        </w:rPr>
      </w:pPr>
    </w:p>
    <w:p w14:paraId="473A666E" w14:textId="1EC1CDF6" w:rsidR="0088584E" w:rsidRDefault="0088584E" w:rsidP="0088584E">
      <w:pPr>
        <w:spacing w:after="160" w:line="278" w:lineRule="auto"/>
        <w:rPr>
          <w:rFonts w:ascii="Arial" w:hAnsi="Arial" w:cs="Arial"/>
          <w:b/>
          <w:bCs/>
          <w:noProof/>
          <w:sz w:val="20"/>
          <w:lang w:val="en-IE"/>
        </w:rPr>
      </w:pPr>
      <w:r w:rsidRPr="00CB6426">
        <w:rPr>
          <w:rFonts w:ascii="Arial" w:hAnsi="Arial" w:cs="Arial"/>
          <w:b/>
          <w:bCs/>
          <w:noProof/>
          <w:sz w:val="20"/>
          <w:lang w:val="en-IE"/>
        </w:rPr>
        <w:lastRenderedPageBreak/>
        <w:t>Lot</w:t>
      </w:r>
      <w:r w:rsidRPr="00B244AB">
        <w:rPr>
          <w:rFonts w:ascii="Arial" w:hAnsi="Arial" w:cs="Arial"/>
          <w:b/>
          <w:bCs/>
          <w:noProof/>
          <w:sz w:val="20"/>
          <w:lang w:val="en-IE"/>
        </w:rPr>
        <w:t xml:space="preserve"> 2: </w:t>
      </w:r>
      <w:bookmarkStart w:id="22" w:name="_Hlk219474167"/>
      <w:r w:rsidRPr="00B244AB">
        <w:rPr>
          <w:rFonts w:ascii="Arial" w:hAnsi="Arial" w:cs="Arial"/>
          <w:b/>
          <w:bCs/>
          <w:noProof/>
          <w:sz w:val="20"/>
          <w:lang w:val="en-IE"/>
        </w:rPr>
        <w:t>Network Design and Surveying Services</w:t>
      </w:r>
    </w:p>
    <w:p w14:paraId="05EBEB51" w14:textId="46E40256" w:rsidR="00007B8C" w:rsidRDefault="00007B8C" w:rsidP="00007B8C">
      <w:pPr>
        <w:jc w:val="both"/>
        <w:rPr>
          <w:rFonts w:ascii="Arial" w:eastAsia="Arial" w:hAnsi="Arial" w:cs="Arial"/>
          <w:b/>
          <w:bCs/>
          <w:color w:val="000000" w:themeColor="text1"/>
          <w:sz w:val="20"/>
        </w:rPr>
      </w:pPr>
      <w:r w:rsidRPr="00007B8C">
        <w:rPr>
          <w:rFonts w:ascii="Arial" w:eastAsia="Arial" w:hAnsi="Arial" w:cs="Arial"/>
          <w:b/>
          <w:bCs/>
          <w:color w:val="000000" w:themeColor="text1"/>
          <w:sz w:val="20"/>
        </w:rPr>
        <w:t xml:space="preserve">Please refer to separate attached documents 25/059 QSQ Part B Section C Lot </w:t>
      </w:r>
      <w:r>
        <w:rPr>
          <w:rFonts w:ascii="Arial" w:eastAsia="Arial" w:hAnsi="Arial" w:cs="Arial"/>
          <w:b/>
          <w:bCs/>
          <w:color w:val="000000" w:themeColor="text1"/>
          <w:sz w:val="20"/>
        </w:rPr>
        <w:t>2</w:t>
      </w:r>
      <w:r w:rsidR="00755CCE">
        <w:rPr>
          <w:rFonts w:ascii="Arial" w:eastAsia="Arial" w:hAnsi="Arial" w:cs="Arial"/>
          <w:b/>
          <w:bCs/>
          <w:color w:val="000000" w:themeColor="text1"/>
          <w:sz w:val="20"/>
        </w:rPr>
        <w:t xml:space="preserve"> </w:t>
      </w:r>
      <w:r w:rsidR="00755CCE" w:rsidRPr="00755CCE">
        <w:rPr>
          <w:rFonts w:ascii="Arial" w:eastAsia="Arial" w:hAnsi="Arial" w:cs="Arial"/>
          <w:b/>
          <w:bCs/>
          <w:color w:val="000000" w:themeColor="text1"/>
          <w:sz w:val="20"/>
        </w:rPr>
        <w:t>Network Design and Surveying Services</w:t>
      </w:r>
      <w:r w:rsidRPr="00007B8C">
        <w:rPr>
          <w:rFonts w:ascii="Arial" w:eastAsia="Arial" w:hAnsi="Arial" w:cs="Arial"/>
          <w:b/>
          <w:bCs/>
          <w:color w:val="000000" w:themeColor="text1"/>
          <w:sz w:val="20"/>
        </w:rPr>
        <w:t xml:space="preserve"> to complete this section</w:t>
      </w:r>
      <w:r>
        <w:rPr>
          <w:rFonts w:ascii="Arial" w:eastAsia="Arial" w:hAnsi="Arial" w:cs="Arial"/>
          <w:b/>
          <w:bCs/>
          <w:color w:val="000000" w:themeColor="text1"/>
          <w:sz w:val="20"/>
        </w:rPr>
        <w:t>.</w:t>
      </w:r>
    </w:p>
    <w:p w14:paraId="1AA992DB" w14:textId="77777777" w:rsidR="00007B8C" w:rsidRPr="00007B8C" w:rsidRDefault="00007B8C" w:rsidP="00007B8C">
      <w:pPr>
        <w:jc w:val="both"/>
        <w:rPr>
          <w:rFonts w:ascii="Arial" w:eastAsia="Arial" w:hAnsi="Arial" w:cs="Arial"/>
          <w:b/>
          <w:bCs/>
          <w:color w:val="000000" w:themeColor="text1"/>
          <w:sz w:val="20"/>
        </w:rPr>
      </w:pPr>
    </w:p>
    <w:bookmarkEnd w:id="22"/>
    <w:p w14:paraId="2678720A" w14:textId="47A56CE9" w:rsidR="0088584E" w:rsidRPr="00274D42" w:rsidRDefault="0088584E" w:rsidP="0088584E">
      <w:pPr>
        <w:spacing w:after="160" w:line="278" w:lineRule="auto"/>
        <w:rPr>
          <w:rFonts w:ascii="Arial" w:hAnsi="Arial" w:cs="Arial"/>
          <w:b/>
          <w:bCs/>
          <w:noProof/>
          <w:sz w:val="20"/>
          <w:lang w:val="en-IE"/>
        </w:rPr>
      </w:pPr>
      <w:r w:rsidRPr="00274D42">
        <w:rPr>
          <w:rFonts w:ascii="Arial" w:hAnsi="Arial" w:cs="Arial"/>
          <w:b/>
          <w:bCs/>
          <w:noProof/>
          <w:sz w:val="20"/>
          <w:lang w:val="en-IE"/>
        </w:rPr>
        <w:t>Scope of Services</w:t>
      </w:r>
      <w:r>
        <w:rPr>
          <w:rFonts w:ascii="Arial" w:hAnsi="Arial" w:cs="Arial"/>
          <w:b/>
          <w:bCs/>
          <w:noProof/>
          <w:sz w:val="20"/>
          <w:lang w:val="en-IE"/>
        </w:rPr>
        <w:t>:</w:t>
      </w:r>
    </w:p>
    <w:p w14:paraId="75BBA892" w14:textId="77777777" w:rsidR="0088584E" w:rsidRPr="00274D42" w:rsidRDefault="0088584E" w:rsidP="0088584E">
      <w:pPr>
        <w:spacing w:after="160" w:line="278" w:lineRule="auto"/>
        <w:rPr>
          <w:rFonts w:ascii="Arial" w:hAnsi="Arial" w:cs="Arial"/>
          <w:noProof/>
          <w:sz w:val="20"/>
          <w:lang w:val="en-IE"/>
        </w:rPr>
      </w:pPr>
      <w:r w:rsidRPr="00EA1FBA">
        <w:rPr>
          <w:rFonts w:ascii="Arial" w:hAnsi="Arial" w:cs="Arial"/>
          <w:noProof/>
          <w:sz w:val="20"/>
          <w:lang w:val="en-IE"/>
        </w:rPr>
        <w:t xml:space="preserve">The </w:t>
      </w:r>
      <w:r>
        <w:rPr>
          <w:rFonts w:ascii="Arial" w:hAnsi="Arial" w:cs="Arial"/>
          <w:noProof/>
          <w:sz w:val="20"/>
          <w:lang w:val="en-IE"/>
        </w:rPr>
        <w:t xml:space="preserve">Qualificaiton System </w:t>
      </w:r>
      <w:r w:rsidRPr="00EA1FBA">
        <w:rPr>
          <w:rFonts w:ascii="Arial" w:hAnsi="Arial" w:cs="Arial"/>
          <w:noProof/>
          <w:sz w:val="20"/>
          <w:lang w:val="en-IE"/>
        </w:rPr>
        <w:t xml:space="preserve">will </w:t>
      </w:r>
      <w:r w:rsidRPr="00C76514">
        <w:rPr>
          <w:rFonts w:ascii="Arial" w:hAnsi="Arial" w:cs="Arial"/>
          <w:noProof/>
          <w:sz w:val="20"/>
          <w:lang w:val="en-IE"/>
        </w:rPr>
        <w:t xml:space="preserve">provide </w:t>
      </w:r>
      <w:r w:rsidRPr="00274D42">
        <w:rPr>
          <w:rFonts w:ascii="Arial" w:hAnsi="Arial" w:cs="Arial"/>
          <w:noProof/>
          <w:sz w:val="20"/>
          <w:lang w:val="en-IE"/>
        </w:rPr>
        <w:t>comprehensive network design and surveying services to support the deployment of fibre infrastructure. The scope includes, but is not limited to:</w:t>
      </w:r>
    </w:p>
    <w:p w14:paraId="3B3ED90F" w14:textId="77777777" w:rsidR="0088584E" w:rsidRPr="001D3DC9" w:rsidRDefault="0088584E" w:rsidP="007906FE">
      <w:pPr>
        <w:pStyle w:val="ListParagraph"/>
        <w:numPr>
          <w:ilvl w:val="0"/>
          <w:numId w:val="21"/>
        </w:numPr>
        <w:spacing w:after="160" w:line="278" w:lineRule="auto"/>
        <w:rPr>
          <w:rFonts w:ascii="Arial" w:hAnsi="Arial" w:cs="Arial"/>
          <w:b/>
          <w:bCs/>
          <w:noProof/>
          <w:sz w:val="20"/>
          <w:lang w:val="en-IE"/>
        </w:rPr>
      </w:pPr>
      <w:r w:rsidRPr="001D3DC9">
        <w:rPr>
          <w:rFonts w:ascii="Arial" w:hAnsi="Arial" w:cs="Arial"/>
          <w:b/>
          <w:bCs/>
          <w:noProof/>
          <w:sz w:val="20"/>
          <w:lang w:val="en-IE"/>
        </w:rPr>
        <w:t>Site Surveys and Infrastructure Assessments</w:t>
      </w:r>
    </w:p>
    <w:p w14:paraId="7519DD34" w14:textId="77777777" w:rsidR="0088584E" w:rsidRPr="00743D4F" w:rsidRDefault="0088584E" w:rsidP="007906FE">
      <w:pPr>
        <w:pStyle w:val="ListParagraph"/>
        <w:numPr>
          <w:ilvl w:val="0"/>
          <w:numId w:val="23"/>
        </w:numPr>
        <w:spacing w:after="160" w:line="278" w:lineRule="auto"/>
        <w:rPr>
          <w:rFonts w:ascii="Arial" w:hAnsi="Arial" w:cs="Arial"/>
          <w:noProof/>
          <w:sz w:val="20"/>
          <w:lang w:val="en-IE"/>
        </w:rPr>
      </w:pPr>
      <w:r w:rsidRPr="00743D4F">
        <w:rPr>
          <w:rFonts w:ascii="Arial" w:hAnsi="Arial" w:cs="Arial"/>
          <w:noProof/>
          <w:sz w:val="20"/>
          <w:lang w:val="en-IE"/>
        </w:rPr>
        <w:t>Conduct detailed physical surveys of proposed routes and sites.</w:t>
      </w:r>
    </w:p>
    <w:p w14:paraId="7C47FC0A" w14:textId="77777777" w:rsidR="0088584E" w:rsidRPr="00743D4F" w:rsidRDefault="0088584E" w:rsidP="007906FE">
      <w:pPr>
        <w:pStyle w:val="ListParagraph"/>
        <w:numPr>
          <w:ilvl w:val="0"/>
          <w:numId w:val="23"/>
        </w:numPr>
        <w:spacing w:after="160" w:line="278" w:lineRule="auto"/>
        <w:rPr>
          <w:rFonts w:ascii="Arial" w:hAnsi="Arial" w:cs="Arial"/>
          <w:noProof/>
          <w:sz w:val="20"/>
          <w:lang w:val="en-IE"/>
        </w:rPr>
      </w:pPr>
      <w:r w:rsidRPr="00743D4F">
        <w:rPr>
          <w:rFonts w:ascii="Arial" w:hAnsi="Arial" w:cs="Arial"/>
          <w:noProof/>
          <w:sz w:val="20"/>
          <w:lang w:val="en-IE"/>
        </w:rPr>
        <w:t>Assess existing infrastructure for suitability and compliance.</w:t>
      </w:r>
    </w:p>
    <w:p w14:paraId="709CF80D" w14:textId="77777777" w:rsidR="0088584E" w:rsidRPr="001D3DC9" w:rsidRDefault="0088584E" w:rsidP="007906FE">
      <w:pPr>
        <w:pStyle w:val="ListParagraph"/>
        <w:numPr>
          <w:ilvl w:val="0"/>
          <w:numId w:val="21"/>
        </w:numPr>
        <w:spacing w:after="160" w:line="278" w:lineRule="auto"/>
        <w:rPr>
          <w:rFonts w:ascii="Arial" w:hAnsi="Arial" w:cs="Arial"/>
          <w:b/>
          <w:bCs/>
          <w:noProof/>
          <w:sz w:val="20"/>
          <w:lang w:val="en-IE"/>
        </w:rPr>
      </w:pPr>
      <w:r w:rsidRPr="001D3DC9">
        <w:rPr>
          <w:rFonts w:ascii="Arial" w:hAnsi="Arial" w:cs="Arial"/>
          <w:b/>
          <w:bCs/>
          <w:noProof/>
          <w:sz w:val="20"/>
          <w:lang w:val="en-IE"/>
        </w:rPr>
        <w:t>Detailed Fibre Design &amp; Documentation</w:t>
      </w:r>
    </w:p>
    <w:p w14:paraId="50E504A1" w14:textId="77777777" w:rsidR="0088584E" w:rsidRPr="00743D4F" w:rsidRDefault="0088584E" w:rsidP="007906FE">
      <w:pPr>
        <w:pStyle w:val="ListParagraph"/>
        <w:numPr>
          <w:ilvl w:val="0"/>
          <w:numId w:val="22"/>
        </w:numPr>
        <w:spacing w:after="160" w:line="278" w:lineRule="auto"/>
        <w:rPr>
          <w:rFonts w:ascii="Arial" w:hAnsi="Arial" w:cs="Arial"/>
          <w:noProof/>
          <w:sz w:val="20"/>
          <w:lang w:val="en-IE"/>
        </w:rPr>
      </w:pPr>
      <w:r w:rsidRPr="00743D4F">
        <w:rPr>
          <w:rFonts w:ascii="Arial" w:hAnsi="Arial" w:cs="Arial"/>
          <w:noProof/>
          <w:sz w:val="20"/>
          <w:lang w:val="en-IE"/>
        </w:rPr>
        <w:t>Develop high-level and low-level fibre network designs.</w:t>
      </w:r>
    </w:p>
    <w:p w14:paraId="7CEF82B4" w14:textId="77777777" w:rsidR="0088584E" w:rsidRPr="00743D4F" w:rsidRDefault="0088584E" w:rsidP="007906FE">
      <w:pPr>
        <w:pStyle w:val="ListParagraph"/>
        <w:numPr>
          <w:ilvl w:val="0"/>
          <w:numId w:val="22"/>
        </w:numPr>
        <w:spacing w:after="160" w:line="278" w:lineRule="auto"/>
        <w:rPr>
          <w:rFonts w:ascii="Arial" w:hAnsi="Arial" w:cs="Arial"/>
          <w:noProof/>
          <w:sz w:val="20"/>
          <w:lang w:val="en-IE"/>
        </w:rPr>
      </w:pPr>
      <w:r w:rsidRPr="00743D4F">
        <w:rPr>
          <w:rFonts w:ascii="Arial" w:hAnsi="Arial" w:cs="Arial"/>
          <w:noProof/>
          <w:sz w:val="20"/>
          <w:lang w:val="en-IE"/>
        </w:rPr>
        <w:t>Produce accurate GIS/CAD drawings and associated documentation.</w:t>
      </w:r>
    </w:p>
    <w:p w14:paraId="0B763B04" w14:textId="77777777" w:rsidR="0088584E" w:rsidRPr="001D3DC9" w:rsidRDefault="0088584E" w:rsidP="007906FE">
      <w:pPr>
        <w:pStyle w:val="ListParagraph"/>
        <w:numPr>
          <w:ilvl w:val="0"/>
          <w:numId w:val="21"/>
        </w:numPr>
        <w:spacing w:after="160" w:line="278" w:lineRule="auto"/>
        <w:rPr>
          <w:rFonts w:ascii="Arial" w:hAnsi="Arial" w:cs="Arial"/>
          <w:b/>
          <w:bCs/>
          <w:noProof/>
          <w:sz w:val="20"/>
          <w:lang w:val="en-IE"/>
        </w:rPr>
      </w:pPr>
      <w:r w:rsidRPr="001D3DC9">
        <w:rPr>
          <w:rFonts w:ascii="Arial" w:hAnsi="Arial" w:cs="Arial"/>
          <w:b/>
          <w:bCs/>
          <w:noProof/>
          <w:sz w:val="20"/>
          <w:lang w:val="en-IE"/>
        </w:rPr>
        <w:t>Risk, Compliance &amp; Governance</w:t>
      </w:r>
    </w:p>
    <w:p w14:paraId="51C2B33D" w14:textId="77777777" w:rsidR="0088584E" w:rsidRPr="00743D4F" w:rsidRDefault="0088584E" w:rsidP="007906FE">
      <w:pPr>
        <w:pStyle w:val="ListParagraph"/>
        <w:numPr>
          <w:ilvl w:val="0"/>
          <w:numId w:val="24"/>
        </w:numPr>
        <w:spacing w:after="160" w:line="278" w:lineRule="auto"/>
        <w:rPr>
          <w:rFonts w:ascii="Arial" w:hAnsi="Arial" w:cs="Arial"/>
          <w:noProof/>
          <w:sz w:val="20"/>
          <w:lang w:val="en-IE"/>
        </w:rPr>
      </w:pPr>
      <w:r w:rsidRPr="00743D4F">
        <w:rPr>
          <w:rFonts w:ascii="Arial" w:hAnsi="Arial" w:cs="Arial"/>
          <w:noProof/>
          <w:sz w:val="20"/>
          <w:lang w:val="en-IE"/>
        </w:rPr>
        <w:t>Ensure all designs adhere to regulatory, safety, and compliance standards.</w:t>
      </w:r>
    </w:p>
    <w:p w14:paraId="3562FA23" w14:textId="77777777" w:rsidR="0088584E" w:rsidRPr="00743D4F" w:rsidRDefault="0088584E" w:rsidP="007906FE">
      <w:pPr>
        <w:pStyle w:val="ListParagraph"/>
        <w:numPr>
          <w:ilvl w:val="0"/>
          <w:numId w:val="24"/>
        </w:numPr>
        <w:spacing w:after="160" w:line="278" w:lineRule="auto"/>
        <w:rPr>
          <w:rFonts w:ascii="Arial" w:hAnsi="Arial" w:cs="Arial"/>
          <w:noProof/>
          <w:sz w:val="20"/>
          <w:lang w:val="en-IE"/>
        </w:rPr>
      </w:pPr>
      <w:r w:rsidRPr="00743D4F">
        <w:rPr>
          <w:rFonts w:ascii="Arial" w:hAnsi="Arial" w:cs="Arial"/>
          <w:noProof/>
          <w:sz w:val="20"/>
          <w:lang w:val="en-IE"/>
        </w:rPr>
        <w:t>Identify and mitigate risks associated with design and deployment.</w:t>
      </w:r>
    </w:p>
    <w:p w14:paraId="4EC05566" w14:textId="14593E6C" w:rsidR="00EA5C4B" w:rsidRPr="00EA5C4B" w:rsidRDefault="0088584E" w:rsidP="007906FE">
      <w:pPr>
        <w:pStyle w:val="ListParagraph"/>
        <w:numPr>
          <w:ilvl w:val="0"/>
          <w:numId w:val="21"/>
        </w:numPr>
        <w:spacing w:after="160" w:line="278" w:lineRule="auto"/>
        <w:rPr>
          <w:rFonts w:ascii="Arial" w:hAnsi="Arial" w:cs="Arial"/>
          <w:b/>
          <w:bCs/>
          <w:noProof/>
          <w:sz w:val="20"/>
          <w:lang w:val="en-IE"/>
        </w:rPr>
      </w:pPr>
      <w:r w:rsidRPr="001D3DC9">
        <w:rPr>
          <w:rFonts w:ascii="Arial" w:hAnsi="Arial" w:cs="Arial"/>
          <w:b/>
          <w:bCs/>
          <w:noProof/>
          <w:sz w:val="20"/>
          <w:lang w:val="en-IE"/>
        </w:rPr>
        <w:t>Project Management and Reporting</w:t>
      </w:r>
    </w:p>
    <w:p w14:paraId="20627FBB" w14:textId="77777777" w:rsidR="0088584E" w:rsidRPr="00743D4F" w:rsidRDefault="0088584E" w:rsidP="007906FE">
      <w:pPr>
        <w:pStyle w:val="ListParagraph"/>
        <w:numPr>
          <w:ilvl w:val="0"/>
          <w:numId w:val="25"/>
        </w:numPr>
        <w:spacing w:after="160" w:line="278" w:lineRule="auto"/>
        <w:rPr>
          <w:rFonts w:ascii="Arial" w:hAnsi="Arial" w:cs="Arial"/>
          <w:noProof/>
          <w:sz w:val="20"/>
          <w:lang w:val="en-IE"/>
        </w:rPr>
      </w:pPr>
      <w:r w:rsidRPr="00743D4F">
        <w:rPr>
          <w:rFonts w:ascii="Arial" w:hAnsi="Arial" w:cs="Arial"/>
          <w:noProof/>
          <w:sz w:val="20"/>
          <w:lang w:val="en-IE"/>
        </w:rPr>
        <w:t>Provide structured project management, including progress tracking and reporting.</w:t>
      </w:r>
    </w:p>
    <w:p w14:paraId="24BAE34F" w14:textId="2BD2B646" w:rsidR="001D3DC9" w:rsidRPr="001D3DC9" w:rsidRDefault="0088584E" w:rsidP="007906FE">
      <w:pPr>
        <w:pStyle w:val="ListParagraph"/>
        <w:numPr>
          <w:ilvl w:val="0"/>
          <w:numId w:val="25"/>
        </w:numPr>
        <w:spacing w:after="160" w:line="278" w:lineRule="auto"/>
        <w:rPr>
          <w:rFonts w:ascii="Arial" w:hAnsi="Arial" w:cs="Arial"/>
          <w:noProof/>
          <w:sz w:val="20"/>
          <w:lang w:val="en-IE"/>
        </w:rPr>
      </w:pPr>
      <w:r w:rsidRPr="00743D4F">
        <w:rPr>
          <w:rFonts w:ascii="Arial" w:hAnsi="Arial" w:cs="Arial"/>
          <w:noProof/>
          <w:sz w:val="20"/>
          <w:lang w:val="en-IE"/>
        </w:rPr>
        <w:t>Maintain clear communication channels with stakeholders.</w:t>
      </w:r>
    </w:p>
    <w:p w14:paraId="6C146731" w14:textId="77777777" w:rsidR="0088584E" w:rsidRPr="001D3DC9" w:rsidRDefault="0088584E" w:rsidP="007906FE">
      <w:pPr>
        <w:pStyle w:val="ListParagraph"/>
        <w:numPr>
          <w:ilvl w:val="0"/>
          <w:numId w:val="21"/>
        </w:numPr>
        <w:spacing w:after="160" w:line="278" w:lineRule="auto"/>
        <w:rPr>
          <w:rFonts w:ascii="Arial" w:hAnsi="Arial" w:cs="Arial"/>
          <w:b/>
          <w:bCs/>
          <w:noProof/>
          <w:sz w:val="20"/>
          <w:lang w:val="en-IE"/>
        </w:rPr>
      </w:pPr>
      <w:r w:rsidRPr="001D3DC9">
        <w:rPr>
          <w:rFonts w:ascii="Arial" w:hAnsi="Arial" w:cs="Arial"/>
          <w:b/>
          <w:bCs/>
          <w:noProof/>
          <w:sz w:val="20"/>
          <w:lang w:val="en-IE"/>
        </w:rPr>
        <w:t>Ancillary Services</w:t>
      </w:r>
    </w:p>
    <w:p w14:paraId="65C7B0B8" w14:textId="77777777" w:rsidR="0088584E" w:rsidRPr="00743D4F" w:rsidRDefault="0088584E" w:rsidP="007906FE">
      <w:pPr>
        <w:pStyle w:val="ListParagraph"/>
        <w:numPr>
          <w:ilvl w:val="0"/>
          <w:numId w:val="26"/>
        </w:numPr>
        <w:spacing w:after="160" w:line="278" w:lineRule="auto"/>
        <w:rPr>
          <w:rFonts w:ascii="Arial" w:hAnsi="Arial" w:cs="Arial"/>
          <w:noProof/>
          <w:sz w:val="20"/>
          <w:lang w:val="en-IE"/>
        </w:rPr>
      </w:pPr>
      <w:r w:rsidRPr="00743D4F">
        <w:rPr>
          <w:rFonts w:ascii="Arial" w:hAnsi="Arial" w:cs="Arial"/>
          <w:noProof/>
          <w:sz w:val="20"/>
          <w:lang w:val="en-IE"/>
        </w:rPr>
        <w:t>Deliver any additional services required to complete the design and survey process effectively.</w:t>
      </w:r>
    </w:p>
    <w:p w14:paraId="22495836" w14:textId="77777777" w:rsidR="0088584E" w:rsidRPr="006C48CA" w:rsidRDefault="0088584E" w:rsidP="006C48CA">
      <w:pPr>
        <w:spacing w:after="160" w:line="278" w:lineRule="auto"/>
        <w:ind w:left="720"/>
        <w:rPr>
          <w:rFonts w:ascii="Arial" w:hAnsi="Arial" w:cs="Arial"/>
          <w:b/>
          <w:bCs/>
          <w:noProof/>
          <w:sz w:val="20"/>
          <w:lang w:val="en-IE"/>
        </w:rPr>
      </w:pPr>
      <w:r w:rsidRPr="006C48CA">
        <w:rPr>
          <w:rFonts w:ascii="Arial" w:hAnsi="Arial" w:cs="Arial"/>
          <w:b/>
          <w:bCs/>
          <w:noProof/>
          <w:sz w:val="20"/>
          <w:lang w:val="en-IE"/>
        </w:rPr>
        <w:t>Deliverables</w:t>
      </w:r>
    </w:p>
    <w:p w14:paraId="72C9CB08"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Fibre Network Requirements Specification</w:t>
      </w:r>
    </w:p>
    <w:p w14:paraId="427EF3AF"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High-Level Design (HLD) – conceptual design outlining architecture and topology.</w:t>
      </w:r>
    </w:p>
    <w:p w14:paraId="1B574B21"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Low-Level Design (LLD) – detailed engineering design for implementation.</w:t>
      </w:r>
    </w:p>
    <w:p w14:paraId="7EEA008F"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Route Walkout Reports &amp; Photographic Evidence</w:t>
      </w:r>
    </w:p>
    <w:p w14:paraId="72246A67"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GIS/CAD Design Files – accurate geospatial and engineering drawings.</w:t>
      </w:r>
    </w:p>
    <w:p w14:paraId="7A12E661"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Optical Link Budget Calculations</w:t>
      </w:r>
    </w:p>
    <w:p w14:paraId="421D05E8"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Splice Schedules &amp; Fibre Allocation Tables</w:t>
      </w:r>
    </w:p>
    <w:p w14:paraId="6E787A0F"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Bill of Materials (BoM) – detailed list of required components.</w:t>
      </w:r>
    </w:p>
    <w:p w14:paraId="1EEF770E"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Civil Engineering Drawings – for trenching, ducting, and associated works.</w:t>
      </w:r>
    </w:p>
    <w:p w14:paraId="63B71340"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Permitting &amp; Planning Support Documentation</w:t>
      </w:r>
    </w:p>
    <w:p w14:paraId="016A5CD0"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Final Fibre Network Design Package</w:t>
      </w:r>
    </w:p>
    <w:p w14:paraId="687753E1"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Update of Records – ensuring all network documentation is current and accurate.</w:t>
      </w:r>
    </w:p>
    <w:p w14:paraId="44D9C10C"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Compliance and Standards</w:t>
      </w:r>
    </w:p>
    <w:p w14:paraId="70CFB449"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Relevant national and international fibre design standards.</w:t>
      </w:r>
    </w:p>
    <w:p w14:paraId="6B4446EF"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Health, safety, and environmental regulations.</w:t>
      </w:r>
    </w:p>
    <w:p w14:paraId="356226C0" w14:textId="77777777" w:rsidR="0088584E" w:rsidRPr="00DE08D0" w:rsidRDefault="0088584E" w:rsidP="007906FE">
      <w:pPr>
        <w:pStyle w:val="ListParagraph"/>
        <w:numPr>
          <w:ilvl w:val="0"/>
          <w:numId w:val="26"/>
        </w:numPr>
        <w:spacing w:after="160" w:line="278" w:lineRule="auto"/>
        <w:rPr>
          <w:rFonts w:ascii="Arial" w:hAnsi="Arial" w:cs="Arial"/>
          <w:noProof/>
          <w:sz w:val="20"/>
          <w:lang w:val="en-IE"/>
        </w:rPr>
      </w:pPr>
      <w:r w:rsidRPr="00DE08D0">
        <w:rPr>
          <w:rFonts w:ascii="Arial" w:hAnsi="Arial" w:cs="Arial"/>
          <w:noProof/>
          <w:sz w:val="20"/>
          <w:lang w:val="en-IE"/>
        </w:rPr>
        <w:t>Governance and risk management frameworks applicable to telecommunications infrastructure.</w:t>
      </w:r>
    </w:p>
    <w:p w14:paraId="11756B32" w14:textId="77777777" w:rsidR="0088584E" w:rsidRPr="00274D42" w:rsidRDefault="0088584E" w:rsidP="0088584E">
      <w:pPr>
        <w:spacing w:after="160" w:line="278" w:lineRule="auto"/>
        <w:rPr>
          <w:rFonts w:ascii="Arial" w:hAnsi="Arial" w:cs="Arial"/>
          <w:noProof/>
          <w:sz w:val="20"/>
          <w:lang w:val="en-IE"/>
        </w:rPr>
      </w:pPr>
    </w:p>
    <w:p w14:paraId="609E0FAA" w14:textId="77777777" w:rsidR="0088584E" w:rsidRDefault="0088584E" w:rsidP="0088584E">
      <w:pPr>
        <w:spacing w:after="160" w:line="278" w:lineRule="auto"/>
        <w:rPr>
          <w:rFonts w:ascii="Arial" w:hAnsi="Arial" w:cs="Arial"/>
          <w:b/>
          <w:bCs/>
          <w:noProof/>
          <w:sz w:val="20"/>
          <w:lang w:val="en-IE"/>
        </w:rPr>
      </w:pPr>
      <w:r>
        <w:rPr>
          <w:rFonts w:ascii="Arial" w:hAnsi="Arial" w:cs="Arial"/>
          <w:b/>
          <w:bCs/>
          <w:noProof/>
          <w:sz w:val="20"/>
          <w:lang w:val="en-IE"/>
        </w:rPr>
        <w:br w:type="page"/>
      </w:r>
      <w:r w:rsidRPr="00A85889">
        <w:rPr>
          <w:rFonts w:ascii="Arial" w:hAnsi="Arial" w:cs="Arial"/>
          <w:b/>
          <w:bCs/>
          <w:noProof/>
          <w:sz w:val="20"/>
          <w:lang w:val="en-IE"/>
        </w:rPr>
        <w:lastRenderedPageBreak/>
        <w:t xml:space="preserve">Lot </w:t>
      </w:r>
      <w:r>
        <w:rPr>
          <w:rFonts w:ascii="Arial" w:hAnsi="Arial" w:cs="Arial"/>
          <w:b/>
          <w:bCs/>
          <w:noProof/>
          <w:sz w:val="20"/>
          <w:lang w:val="en-IE"/>
        </w:rPr>
        <w:t>3</w:t>
      </w:r>
      <w:r w:rsidRPr="00A85889">
        <w:rPr>
          <w:rFonts w:ascii="Arial" w:hAnsi="Arial" w:cs="Arial"/>
          <w:b/>
          <w:bCs/>
          <w:noProof/>
          <w:sz w:val="20"/>
          <w:lang w:val="en-IE"/>
        </w:rPr>
        <w:t>: GIS Design &amp; Asset Management System Services</w:t>
      </w:r>
    </w:p>
    <w:p w14:paraId="56E01111" w14:textId="018212BA" w:rsidR="00007B8C" w:rsidRDefault="00007B8C" w:rsidP="00007B8C">
      <w:pPr>
        <w:jc w:val="both"/>
        <w:rPr>
          <w:rFonts w:ascii="Arial" w:eastAsia="Arial" w:hAnsi="Arial" w:cs="Arial"/>
          <w:b/>
          <w:bCs/>
          <w:color w:val="000000" w:themeColor="text1"/>
          <w:sz w:val="20"/>
        </w:rPr>
      </w:pPr>
      <w:r w:rsidRPr="00007B8C">
        <w:rPr>
          <w:rFonts w:ascii="Arial" w:eastAsia="Arial" w:hAnsi="Arial" w:cs="Arial"/>
          <w:b/>
          <w:bCs/>
          <w:color w:val="000000" w:themeColor="text1"/>
          <w:sz w:val="20"/>
        </w:rPr>
        <w:t xml:space="preserve">Please refer to separate attached documents 25/059 QSQ Part B Section C Lot </w:t>
      </w:r>
      <w:r>
        <w:rPr>
          <w:rFonts w:ascii="Arial" w:eastAsia="Arial" w:hAnsi="Arial" w:cs="Arial"/>
          <w:b/>
          <w:bCs/>
          <w:color w:val="000000" w:themeColor="text1"/>
          <w:sz w:val="20"/>
        </w:rPr>
        <w:t>3</w:t>
      </w:r>
      <w:r w:rsidR="00755CCE">
        <w:rPr>
          <w:rFonts w:ascii="Arial" w:eastAsia="Arial" w:hAnsi="Arial" w:cs="Arial"/>
          <w:b/>
          <w:bCs/>
          <w:color w:val="000000" w:themeColor="text1"/>
          <w:sz w:val="20"/>
        </w:rPr>
        <w:t xml:space="preserve"> </w:t>
      </w:r>
      <w:r w:rsidR="00755CCE" w:rsidRPr="00755CCE">
        <w:rPr>
          <w:rFonts w:ascii="Arial" w:eastAsia="Arial" w:hAnsi="Arial" w:cs="Arial"/>
          <w:b/>
          <w:bCs/>
          <w:color w:val="000000" w:themeColor="text1"/>
          <w:sz w:val="20"/>
        </w:rPr>
        <w:t xml:space="preserve">GIS Design &amp; Asset Management System Services </w:t>
      </w:r>
      <w:r w:rsidR="00755CCE" w:rsidRPr="00007B8C">
        <w:rPr>
          <w:rFonts w:ascii="Arial" w:eastAsia="Arial" w:hAnsi="Arial" w:cs="Arial"/>
          <w:b/>
          <w:bCs/>
          <w:color w:val="000000" w:themeColor="text1"/>
          <w:sz w:val="20"/>
        </w:rPr>
        <w:t>to</w:t>
      </w:r>
      <w:r w:rsidRPr="00007B8C">
        <w:rPr>
          <w:rFonts w:ascii="Arial" w:eastAsia="Arial" w:hAnsi="Arial" w:cs="Arial"/>
          <w:b/>
          <w:bCs/>
          <w:color w:val="000000" w:themeColor="text1"/>
          <w:sz w:val="20"/>
        </w:rPr>
        <w:t xml:space="preserve"> complete this section</w:t>
      </w:r>
      <w:r>
        <w:rPr>
          <w:rFonts w:ascii="Arial" w:eastAsia="Arial" w:hAnsi="Arial" w:cs="Arial"/>
          <w:b/>
          <w:bCs/>
          <w:color w:val="000000" w:themeColor="text1"/>
          <w:sz w:val="20"/>
        </w:rPr>
        <w:t>.</w:t>
      </w:r>
    </w:p>
    <w:p w14:paraId="7D18670B" w14:textId="77777777" w:rsidR="00007B8C" w:rsidRPr="00007B8C" w:rsidRDefault="00007B8C" w:rsidP="00007B8C">
      <w:pPr>
        <w:jc w:val="both"/>
        <w:rPr>
          <w:rFonts w:ascii="Arial" w:eastAsia="Arial" w:hAnsi="Arial" w:cs="Arial"/>
          <w:b/>
          <w:bCs/>
          <w:color w:val="000000" w:themeColor="text1"/>
          <w:sz w:val="20"/>
        </w:rPr>
      </w:pPr>
    </w:p>
    <w:p w14:paraId="2ACBD6EF" w14:textId="77777777" w:rsidR="0088584E" w:rsidRPr="00274D42" w:rsidRDefault="0088584E" w:rsidP="0088584E">
      <w:pPr>
        <w:spacing w:after="160" w:line="278" w:lineRule="auto"/>
        <w:rPr>
          <w:rFonts w:ascii="Arial" w:hAnsi="Arial" w:cs="Arial"/>
          <w:noProof/>
          <w:sz w:val="20"/>
          <w:lang w:val="en-IE"/>
        </w:rPr>
      </w:pPr>
      <w:r w:rsidRPr="00EA1FBA">
        <w:rPr>
          <w:rFonts w:ascii="Arial" w:hAnsi="Arial" w:cs="Arial"/>
          <w:noProof/>
          <w:sz w:val="20"/>
          <w:lang w:val="en-IE"/>
        </w:rPr>
        <w:t xml:space="preserve">The </w:t>
      </w:r>
      <w:r>
        <w:rPr>
          <w:rFonts w:ascii="Arial" w:hAnsi="Arial" w:cs="Arial"/>
          <w:noProof/>
          <w:sz w:val="20"/>
          <w:lang w:val="en-IE"/>
        </w:rPr>
        <w:t xml:space="preserve">Qualificaiton System </w:t>
      </w:r>
      <w:r w:rsidRPr="00EA1FBA">
        <w:rPr>
          <w:rFonts w:ascii="Arial" w:hAnsi="Arial" w:cs="Arial"/>
          <w:noProof/>
          <w:sz w:val="20"/>
          <w:lang w:val="en-IE"/>
        </w:rPr>
        <w:t xml:space="preserve">will </w:t>
      </w:r>
      <w:r w:rsidRPr="00C76514">
        <w:rPr>
          <w:rFonts w:ascii="Arial" w:hAnsi="Arial" w:cs="Arial"/>
          <w:noProof/>
          <w:sz w:val="20"/>
          <w:lang w:val="en-IE"/>
        </w:rPr>
        <w:t xml:space="preserve">provide </w:t>
      </w:r>
      <w:r w:rsidRPr="00274D42">
        <w:rPr>
          <w:rFonts w:ascii="Arial" w:hAnsi="Arial" w:cs="Arial"/>
          <w:noProof/>
          <w:sz w:val="20"/>
          <w:lang w:val="en-IE"/>
        </w:rPr>
        <w:t xml:space="preserve">comprehensive </w:t>
      </w:r>
      <w:r>
        <w:rPr>
          <w:rFonts w:ascii="Arial" w:hAnsi="Arial" w:cs="Arial"/>
          <w:noProof/>
          <w:sz w:val="20"/>
          <w:lang w:val="en-IE"/>
        </w:rPr>
        <w:t xml:space="preserve">GIS Design and Asset Management System </w:t>
      </w:r>
      <w:r w:rsidRPr="00274D42">
        <w:rPr>
          <w:rFonts w:ascii="Arial" w:hAnsi="Arial" w:cs="Arial"/>
          <w:noProof/>
          <w:sz w:val="20"/>
          <w:lang w:val="en-IE"/>
        </w:rPr>
        <w:t>services to support the deployment of fibre infrastructure. The scope includes, but is not limited to:</w:t>
      </w:r>
    </w:p>
    <w:p w14:paraId="728F9C2A" w14:textId="77777777" w:rsidR="0088584E" w:rsidRPr="001D3DC9" w:rsidRDefault="0088584E" w:rsidP="007906FE">
      <w:pPr>
        <w:pStyle w:val="ListParagraph"/>
        <w:numPr>
          <w:ilvl w:val="0"/>
          <w:numId w:val="32"/>
        </w:numPr>
        <w:spacing w:after="160" w:line="278" w:lineRule="auto"/>
        <w:rPr>
          <w:rFonts w:ascii="Arial" w:hAnsi="Arial" w:cs="Arial"/>
          <w:b/>
          <w:bCs/>
          <w:noProof/>
          <w:sz w:val="20"/>
          <w:lang w:val="en-IE"/>
        </w:rPr>
      </w:pPr>
      <w:r w:rsidRPr="001D3DC9">
        <w:rPr>
          <w:rFonts w:ascii="Arial" w:hAnsi="Arial" w:cs="Arial"/>
          <w:b/>
          <w:bCs/>
          <w:noProof/>
          <w:sz w:val="20"/>
          <w:lang w:val="en-IE"/>
        </w:rPr>
        <w:t>ArcGIS Environment</w:t>
      </w:r>
    </w:p>
    <w:p w14:paraId="0A66F0CC" w14:textId="77777777" w:rsidR="0088584E" w:rsidRPr="006C48CA" w:rsidRDefault="0088584E" w:rsidP="007906FE">
      <w:pPr>
        <w:pStyle w:val="ListParagraph"/>
        <w:numPr>
          <w:ilvl w:val="0"/>
          <w:numId w:val="31"/>
        </w:numPr>
        <w:spacing w:after="160" w:line="278" w:lineRule="auto"/>
        <w:rPr>
          <w:rFonts w:ascii="Arial" w:hAnsi="Arial" w:cs="Arial"/>
          <w:noProof/>
          <w:sz w:val="20"/>
          <w:lang w:val="en-IE"/>
        </w:rPr>
      </w:pPr>
      <w:r w:rsidRPr="006C48CA">
        <w:rPr>
          <w:rFonts w:ascii="Arial" w:hAnsi="Arial" w:cs="Arial"/>
          <w:noProof/>
          <w:sz w:val="20"/>
          <w:lang w:val="en-IE"/>
        </w:rPr>
        <w:t>Deploy and configure a fully operational ArcGIS Enterprise Telecommunication environment.</w:t>
      </w:r>
    </w:p>
    <w:p w14:paraId="2A306733" w14:textId="77777777" w:rsidR="0088584E" w:rsidRPr="006C48CA" w:rsidRDefault="0088584E" w:rsidP="007906FE">
      <w:pPr>
        <w:pStyle w:val="ListParagraph"/>
        <w:numPr>
          <w:ilvl w:val="0"/>
          <w:numId w:val="31"/>
        </w:numPr>
        <w:spacing w:after="160" w:line="278" w:lineRule="auto"/>
        <w:rPr>
          <w:rFonts w:ascii="Arial" w:hAnsi="Arial" w:cs="Arial"/>
          <w:noProof/>
          <w:sz w:val="20"/>
          <w:lang w:val="en-IE"/>
        </w:rPr>
      </w:pPr>
      <w:r w:rsidRPr="006C48CA">
        <w:rPr>
          <w:rFonts w:ascii="Arial" w:hAnsi="Arial" w:cs="Arial"/>
          <w:noProof/>
          <w:sz w:val="20"/>
          <w:lang w:val="en-IE"/>
        </w:rPr>
        <w:t>Configure web and field applications for operational use.</w:t>
      </w:r>
    </w:p>
    <w:p w14:paraId="1DF3E5FF" w14:textId="77777777" w:rsidR="0088584E" w:rsidRPr="001D3DC9" w:rsidRDefault="0088584E" w:rsidP="006C48CA">
      <w:pPr>
        <w:pStyle w:val="ListParagraph"/>
        <w:spacing w:after="160" w:line="278" w:lineRule="auto"/>
        <w:ind w:left="1440"/>
        <w:rPr>
          <w:rFonts w:ascii="Arial" w:hAnsi="Arial" w:cs="Arial"/>
          <w:b/>
          <w:bCs/>
          <w:noProof/>
          <w:sz w:val="20"/>
          <w:lang w:val="en-IE"/>
        </w:rPr>
      </w:pPr>
    </w:p>
    <w:p w14:paraId="30CB32A4" w14:textId="77777777" w:rsidR="0088584E" w:rsidRPr="001D3DC9" w:rsidRDefault="0088584E" w:rsidP="007906FE">
      <w:pPr>
        <w:pStyle w:val="ListParagraph"/>
        <w:numPr>
          <w:ilvl w:val="0"/>
          <w:numId w:val="32"/>
        </w:numPr>
        <w:spacing w:after="160" w:line="278" w:lineRule="auto"/>
        <w:rPr>
          <w:rFonts w:ascii="Arial" w:hAnsi="Arial" w:cs="Arial"/>
          <w:b/>
          <w:bCs/>
          <w:noProof/>
          <w:sz w:val="20"/>
          <w:lang w:val="en-IE"/>
        </w:rPr>
      </w:pPr>
      <w:r w:rsidRPr="001D3DC9">
        <w:rPr>
          <w:rFonts w:ascii="Arial" w:hAnsi="Arial" w:cs="Arial"/>
          <w:b/>
          <w:bCs/>
          <w:noProof/>
          <w:sz w:val="20"/>
          <w:lang w:val="en-IE"/>
        </w:rPr>
        <w:t>Data Management &amp; Integration</w:t>
      </w:r>
    </w:p>
    <w:p w14:paraId="7E629098" w14:textId="77777777" w:rsidR="0088584E" w:rsidRPr="006C48CA" w:rsidRDefault="0088584E" w:rsidP="007906FE">
      <w:pPr>
        <w:pStyle w:val="ListParagraph"/>
        <w:numPr>
          <w:ilvl w:val="0"/>
          <w:numId w:val="33"/>
        </w:numPr>
        <w:spacing w:after="160" w:line="278" w:lineRule="auto"/>
        <w:rPr>
          <w:rFonts w:ascii="Arial" w:hAnsi="Arial" w:cs="Arial"/>
          <w:noProof/>
          <w:sz w:val="20"/>
          <w:lang w:val="en-IE"/>
        </w:rPr>
      </w:pPr>
      <w:r w:rsidRPr="006C48CA">
        <w:rPr>
          <w:rFonts w:ascii="Arial" w:hAnsi="Arial" w:cs="Arial"/>
          <w:noProof/>
          <w:sz w:val="20"/>
          <w:lang w:val="en-IE"/>
        </w:rPr>
        <w:t>Configure field data within the ArcGIS environment.</w:t>
      </w:r>
    </w:p>
    <w:p w14:paraId="26522150" w14:textId="77777777" w:rsidR="0088584E" w:rsidRPr="006C48CA" w:rsidRDefault="0088584E" w:rsidP="007906FE">
      <w:pPr>
        <w:pStyle w:val="ListParagraph"/>
        <w:numPr>
          <w:ilvl w:val="0"/>
          <w:numId w:val="33"/>
        </w:numPr>
        <w:spacing w:after="160" w:line="278" w:lineRule="auto"/>
        <w:rPr>
          <w:rFonts w:ascii="Arial" w:hAnsi="Arial" w:cs="Arial"/>
          <w:noProof/>
          <w:sz w:val="20"/>
          <w:lang w:val="en-IE"/>
        </w:rPr>
      </w:pPr>
      <w:r w:rsidRPr="006C48CA">
        <w:rPr>
          <w:rFonts w:ascii="Arial" w:hAnsi="Arial" w:cs="Arial"/>
          <w:noProof/>
          <w:sz w:val="20"/>
          <w:lang w:val="en-IE"/>
        </w:rPr>
        <w:t>Capture Aurora’s requirements including splicing and customer circuit inventory.</w:t>
      </w:r>
    </w:p>
    <w:p w14:paraId="37D4CAE9" w14:textId="77777777" w:rsidR="0088584E" w:rsidRPr="006C48CA" w:rsidRDefault="0088584E" w:rsidP="007906FE">
      <w:pPr>
        <w:pStyle w:val="ListParagraph"/>
        <w:numPr>
          <w:ilvl w:val="0"/>
          <w:numId w:val="33"/>
        </w:numPr>
        <w:spacing w:after="160" w:line="278" w:lineRule="auto"/>
        <w:rPr>
          <w:rFonts w:ascii="Arial" w:hAnsi="Arial" w:cs="Arial"/>
          <w:noProof/>
          <w:sz w:val="20"/>
          <w:lang w:val="en-IE"/>
        </w:rPr>
      </w:pPr>
      <w:r w:rsidRPr="006C48CA">
        <w:rPr>
          <w:rFonts w:ascii="Arial" w:hAnsi="Arial" w:cs="Arial"/>
          <w:noProof/>
          <w:sz w:val="20"/>
          <w:lang w:val="en-IE"/>
        </w:rPr>
        <w:t>Migrate and validate the asset geodatabase.</w:t>
      </w:r>
    </w:p>
    <w:p w14:paraId="7979261B" w14:textId="77777777" w:rsidR="0088584E" w:rsidRPr="006C48CA" w:rsidRDefault="0088584E" w:rsidP="007906FE">
      <w:pPr>
        <w:pStyle w:val="ListParagraph"/>
        <w:numPr>
          <w:ilvl w:val="0"/>
          <w:numId w:val="33"/>
        </w:numPr>
        <w:spacing w:after="160" w:line="278" w:lineRule="auto"/>
        <w:rPr>
          <w:rFonts w:ascii="Arial" w:hAnsi="Arial" w:cs="Arial"/>
          <w:noProof/>
          <w:sz w:val="20"/>
          <w:lang w:val="en-IE"/>
        </w:rPr>
      </w:pPr>
      <w:r w:rsidRPr="006C48CA">
        <w:rPr>
          <w:rFonts w:ascii="Arial" w:hAnsi="Arial" w:cs="Arial"/>
          <w:noProof/>
          <w:sz w:val="20"/>
          <w:lang w:val="en-IE"/>
        </w:rPr>
        <w:t>Integrate new builds and as-built data from contractors.</w:t>
      </w:r>
    </w:p>
    <w:p w14:paraId="37B7D55E" w14:textId="77777777" w:rsidR="0088584E" w:rsidRPr="006C48CA" w:rsidRDefault="0088584E" w:rsidP="007906FE">
      <w:pPr>
        <w:pStyle w:val="ListParagraph"/>
        <w:numPr>
          <w:ilvl w:val="0"/>
          <w:numId w:val="33"/>
        </w:numPr>
        <w:spacing w:after="160" w:line="278" w:lineRule="auto"/>
        <w:rPr>
          <w:rFonts w:ascii="Arial" w:hAnsi="Arial" w:cs="Arial"/>
          <w:noProof/>
          <w:sz w:val="20"/>
          <w:lang w:val="en-IE"/>
        </w:rPr>
      </w:pPr>
      <w:r w:rsidRPr="006C48CA">
        <w:rPr>
          <w:rFonts w:ascii="Arial" w:hAnsi="Arial" w:cs="Arial"/>
          <w:noProof/>
          <w:sz w:val="20"/>
          <w:lang w:val="en-IE"/>
        </w:rPr>
        <w:t>Enable data exchange between Aurora and GNI and support export to other platforms.</w:t>
      </w:r>
    </w:p>
    <w:p w14:paraId="22813EDB" w14:textId="77777777" w:rsidR="0088584E" w:rsidRPr="001D3DC9" w:rsidRDefault="0088584E" w:rsidP="006C48CA">
      <w:pPr>
        <w:pStyle w:val="ListParagraph"/>
        <w:spacing w:after="160" w:line="278" w:lineRule="auto"/>
        <w:ind w:left="1440"/>
        <w:rPr>
          <w:rFonts w:ascii="Arial" w:hAnsi="Arial" w:cs="Arial"/>
          <w:b/>
          <w:bCs/>
          <w:noProof/>
          <w:sz w:val="20"/>
          <w:lang w:val="en-IE"/>
        </w:rPr>
      </w:pPr>
    </w:p>
    <w:p w14:paraId="53552AE1" w14:textId="77777777" w:rsidR="0088584E" w:rsidRPr="001D3DC9" w:rsidRDefault="0088584E" w:rsidP="007906FE">
      <w:pPr>
        <w:pStyle w:val="ListParagraph"/>
        <w:numPr>
          <w:ilvl w:val="0"/>
          <w:numId w:val="32"/>
        </w:numPr>
        <w:spacing w:after="160" w:line="278" w:lineRule="auto"/>
        <w:rPr>
          <w:rFonts w:ascii="Arial" w:hAnsi="Arial" w:cs="Arial"/>
          <w:b/>
          <w:bCs/>
          <w:noProof/>
          <w:sz w:val="20"/>
          <w:lang w:val="en-IE"/>
        </w:rPr>
      </w:pPr>
      <w:r w:rsidRPr="001D3DC9">
        <w:rPr>
          <w:rFonts w:ascii="Arial" w:hAnsi="Arial" w:cs="Arial"/>
          <w:b/>
          <w:bCs/>
          <w:noProof/>
          <w:sz w:val="20"/>
          <w:lang w:val="en-IE"/>
        </w:rPr>
        <w:t>System Operations &amp; Support</w:t>
      </w:r>
    </w:p>
    <w:p w14:paraId="055AD2FB" w14:textId="77777777" w:rsidR="0088584E" w:rsidRPr="006C48CA" w:rsidRDefault="0088584E" w:rsidP="007906FE">
      <w:pPr>
        <w:pStyle w:val="ListParagraph"/>
        <w:numPr>
          <w:ilvl w:val="0"/>
          <w:numId w:val="34"/>
        </w:numPr>
        <w:spacing w:after="160" w:line="278" w:lineRule="auto"/>
        <w:rPr>
          <w:rFonts w:ascii="Arial" w:hAnsi="Arial" w:cs="Arial"/>
          <w:noProof/>
          <w:sz w:val="20"/>
          <w:lang w:val="en-IE"/>
        </w:rPr>
      </w:pPr>
      <w:r w:rsidRPr="006C48CA">
        <w:rPr>
          <w:rFonts w:ascii="Arial" w:hAnsi="Arial" w:cs="Arial"/>
          <w:noProof/>
          <w:sz w:val="20"/>
          <w:lang w:val="en-IE"/>
        </w:rPr>
        <w:t>Provide recurring support and operations programme to maintain a live and current database.</w:t>
      </w:r>
    </w:p>
    <w:p w14:paraId="085CA77A" w14:textId="77777777" w:rsidR="0088584E" w:rsidRPr="006C48CA" w:rsidRDefault="0088584E" w:rsidP="007906FE">
      <w:pPr>
        <w:pStyle w:val="ListParagraph"/>
        <w:numPr>
          <w:ilvl w:val="0"/>
          <w:numId w:val="34"/>
        </w:numPr>
        <w:spacing w:after="160" w:line="278" w:lineRule="auto"/>
        <w:rPr>
          <w:rFonts w:ascii="Arial" w:hAnsi="Arial" w:cs="Arial"/>
          <w:noProof/>
          <w:sz w:val="20"/>
          <w:lang w:val="en-IE"/>
        </w:rPr>
      </w:pPr>
      <w:r w:rsidRPr="006C48CA">
        <w:rPr>
          <w:rFonts w:ascii="Arial" w:hAnsi="Arial" w:cs="Arial"/>
          <w:noProof/>
          <w:sz w:val="20"/>
          <w:lang w:val="en-IE"/>
        </w:rPr>
        <w:t>Manage licences and user access for internal and external users.</w:t>
      </w:r>
    </w:p>
    <w:p w14:paraId="6591A0F3" w14:textId="77777777" w:rsidR="0088584E" w:rsidRPr="006C48CA" w:rsidRDefault="0088584E" w:rsidP="007906FE">
      <w:pPr>
        <w:pStyle w:val="ListParagraph"/>
        <w:numPr>
          <w:ilvl w:val="0"/>
          <w:numId w:val="34"/>
        </w:numPr>
        <w:spacing w:after="160" w:line="278" w:lineRule="auto"/>
        <w:rPr>
          <w:rFonts w:ascii="Arial" w:hAnsi="Arial" w:cs="Arial"/>
          <w:noProof/>
          <w:sz w:val="20"/>
          <w:lang w:val="en-IE"/>
        </w:rPr>
      </w:pPr>
      <w:r w:rsidRPr="006C48CA">
        <w:rPr>
          <w:rFonts w:ascii="Arial" w:hAnsi="Arial" w:cs="Arial"/>
          <w:noProof/>
          <w:sz w:val="20"/>
          <w:lang w:val="en-IE"/>
        </w:rPr>
        <w:t>Deliver continuous asset data management and planning support.</w:t>
      </w:r>
    </w:p>
    <w:p w14:paraId="1ED87BDF" w14:textId="77777777" w:rsidR="0088584E" w:rsidRPr="006C48CA" w:rsidRDefault="0088584E" w:rsidP="007906FE">
      <w:pPr>
        <w:pStyle w:val="ListParagraph"/>
        <w:numPr>
          <w:ilvl w:val="0"/>
          <w:numId w:val="34"/>
        </w:numPr>
        <w:spacing w:after="160" w:line="278" w:lineRule="auto"/>
        <w:rPr>
          <w:rFonts w:ascii="Arial" w:hAnsi="Arial" w:cs="Arial"/>
          <w:noProof/>
          <w:sz w:val="20"/>
          <w:lang w:val="en-IE"/>
        </w:rPr>
      </w:pPr>
      <w:r w:rsidRPr="006C48CA">
        <w:rPr>
          <w:rFonts w:ascii="Arial" w:hAnsi="Arial" w:cs="Arial"/>
          <w:noProof/>
          <w:sz w:val="20"/>
          <w:lang w:val="en-IE"/>
        </w:rPr>
        <w:t>Implement a QC tool for job tracking and data quality control.</w:t>
      </w:r>
    </w:p>
    <w:p w14:paraId="7214DB92" w14:textId="77777777" w:rsidR="0088584E" w:rsidRPr="00C43943" w:rsidRDefault="0088584E" w:rsidP="006C48CA">
      <w:pPr>
        <w:pStyle w:val="ListParagraph"/>
        <w:spacing w:after="160" w:line="278" w:lineRule="auto"/>
        <w:ind w:left="1440"/>
        <w:rPr>
          <w:rFonts w:ascii="Arial" w:hAnsi="Arial" w:cs="Arial"/>
          <w:noProof/>
          <w:sz w:val="20"/>
          <w:lang w:val="en-IE"/>
        </w:rPr>
      </w:pPr>
    </w:p>
    <w:p w14:paraId="25386DC5" w14:textId="77777777" w:rsidR="0088584E" w:rsidRPr="001D3DC9" w:rsidRDefault="0088584E" w:rsidP="007906FE">
      <w:pPr>
        <w:pStyle w:val="ListParagraph"/>
        <w:numPr>
          <w:ilvl w:val="0"/>
          <w:numId w:val="32"/>
        </w:numPr>
        <w:spacing w:after="160" w:line="278" w:lineRule="auto"/>
        <w:rPr>
          <w:rFonts w:ascii="Arial" w:hAnsi="Arial" w:cs="Arial"/>
          <w:b/>
          <w:bCs/>
          <w:noProof/>
          <w:sz w:val="20"/>
          <w:lang w:val="en-IE"/>
        </w:rPr>
      </w:pPr>
      <w:r w:rsidRPr="001D3DC9">
        <w:rPr>
          <w:rFonts w:ascii="Arial" w:hAnsi="Arial" w:cs="Arial"/>
          <w:b/>
          <w:bCs/>
          <w:noProof/>
          <w:sz w:val="20"/>
          <w:lang w:val="en-IE"/>
        </w:rPr>
        <w:t>Enhancements &amp; Reporting</w:t>
      </w:r>
    </w:p>
    <w:p w14:paraId="00D7F09E" w14:textId="77777777" w:rsidR="0088584E" w:rsidRPr="006C48CA" w:rsidRDefault="0088584E" w:rsidP="007906FE">
      <w:pPr>
        <w:pStyle w:val="ListParagraph"/>
        <w:numPr>
          <w:ilvl w:val="0"/>
          <w:numId w:val="30"/>
        </w:numPr>
        <w:spacing w:after="160" w:line="278" w:lineRule="auto"/>
        <w:rPr>
          <w:rFonts w:ascii="Arial" w:hAnsi="Arial" w:cs="Arial"/>
          <w:noProof/>
          <w:sz w:val="20"/>
          <w:lang w:val="en-IE"/>
        </w:rPr>
      </w:pPr>
      <w:r w:rsidRPr="006C48CA">
        <w:rPr>
          <w:rFonts w:ascii="Arial" w:hAnsi="Arial" w:cs="Arial"/>
          <w:noProof/>
          <w:sz w:val="20"/>
          <w:lang w:val="en-IE"/>
        </w:rPr>
        <w:t>Application enhancements and quarterly improvement releases.</w:t>
      </w:r>
    </w:p>
    <w:p w14:paraId="77368CE6" w14:textId="77777777" w:rsidR="0088584E" w:rsidRPr="006C48CA" w:rsidRDefault="0088584E" w:rsidP="007906FE">
      <w:pPr>
        <w:pStyle w:val="ListParagraph"/>
        <w:numPr>
          <w:ilvl w:val="0"/>
          <w:numId w:val="30"/>
        </w:numPr>
        <w:spacing w:after="160" w:line="278" w:lineRule="auto"/>
        <w:rPr>
          <w:rFonts w:ascii="Arial" w:hAnsi="Arial" w:cs="Arial"/>
          <w:noProof/>
          <w:sz w:val="20"/>
          <w:lang w:val="en-IE"/>
        </w:rPr>
      </w:pPr>
      <w:r w:rsidRPr="006C48CA">
        <w:rPr>
          <w:rFonts w:ascii="Arial" w:hAnsi="Arial" w:cs="Arial"/>
          <w:noProof/>
          <w:sz w:val="20"/>
          <w:lang w:val="en-IE"/>
        </w:rPr>
        <w:t>Monthly reporting, quarterly roadmap reviews, and annual audit.</w:t>
      </w:r>
    </w:p>
    <w:p w14:paraId="02C859E8" w14:textId="77777777" w:rsidR="0088584E" w:rsidRPr="006C48CA" w:rsidRDefault="0088584E" w:rsidP="007906FE">
      <w:pPr>
        <w:pStyle w:val="ListParagraph"/>
        <w:numPr>
          <w:ilvl w:val="0"/>
          <w:numId w:val="30"/>
        </w:numPr>
        <w:spacing w:after="160" w:line="278" w:lineRule="auto"/>
        <w:rPr>
          <w:rFonts w:ascii="Arial" w:hAnsi="Arial" w:cs="Arial"/>
          <w:noProof/>
          <w:sz w:val="20"/>
          <w:lang w:val="en-IE"/>
        </w:rPr>
      </w:pPr>
      <w:r w:rsidRPr="006C48CA">
        <w:rPr>
          <w:rFonts w:ascii="Arial" w:hAnsi="Arial" w:cs="Arial"/>
          <w:noProof/>
          <w:sz w:val="20"/>
          <w:lang w:val="en-IE"/>
        </w:rPr>
        <w:t>Ongoing updates, dashboards, and reports.</w:t>
      </w:r>
    </w:p>
    <w:p w14:paraId="5B2DCC28" w14:textId="77777777" w:rsidR="0088584E" w:rsidRPr="006C48CA" w:rsidRDefault="0088584E" w:rsidP="007906FE">
      <w:pPr>
        <w:pStyle w:val="ListParagraph"/>
        <w:numPr>
          <w:ilvl w:val="0"/>
          <w:numId w:val="30"/>
        </w:numPr>
        <w:spacing w:after="160" w:line="278" w:lineRule="auto"/>
        <w:rPr>
          <w:rFonts w:ascii="Arial" w:hAnsi="Arial" w:cs="Arial"/>
          <w:noProof/>
          <w:sz w:val="20"/>
          <w:lang w:val="en-IE"/>
        </w:rPr>
      </w:pPr>
      <w:r w:rsidRPr="006C48CA">
        <w:rPr>
          <w:rFonts w:ascii="Arial" w:hAnsi="Arial" w:cs="Arial"/>
          <w:noProof/>
          <w:sz w:val="20"/>
          <w:lang w:val="en-IE"/>
        </w:rPr>
        <w:t>Annual improvement roadmap and process documentation.</w:t>
      </w:r>
    </w:p>
    <w:p w14:paraId="06FE0130" w14:textId="77777777" w:rsidR="0088584E" w:rsidRPr="001D3DC9" w:rsidRDefault="0088584E" w:rsidP="006C48CA">
      <w:pPr>
        <w:pStyle w:val="ListParagraph"/>
        <w:spacing w:after="160" w:line="278" w:lineRule="auto"/>
        <w:ind w:left="1440"/>
        <w:rPr>
          <w:rFonts w:ascii="Arial" w:hAnsi="Arial" w:cs="Arial"/>
          <w:b/>
          <w:bCs/>
          <w:noProof/>
          <w:sz w:val="20"/>
          <w:lang w:val="en-IE"/>
        </w:rPr>
      </w:pPr>
    </w:p>
    <w:p w14:paraId="59805312" w14:textId="77777777" w:rsidR="0088584E" w:rsidRPr="001D3DC9" w:rsidRDefault="0088584E" w:rsidP="007906FE">
      <w:pPr>
        <w:pStyle w:val="ListParagraph"/>
        <w:numPr>
          <w:ilvl w:val="0"/>
          <w:numId w:val="32"/>
        </w:numPr>
        <w:spacing w:after="160" w:line="278" w:lineRule="auto"/>
        <w:rPr>
          <w:rFonts w:ascii="Arial" w:hAnsi="Arial" w:cs="Arial"/>
          <w:b/>
          <w:bCs/>
          <w:noProof/>
          <w:sz w:val="20"/>
          <w:lang w:val="en-IE"/>
        </w:rPr>
      </w:pPr>
      <w:r w:rsidRPr="001D3DC9">
        <w:rPr>
          <w:rFonts w:ascii="Arial" w:hAnsi="Arial" w:cs="Arial"/>
          <w:b/>
          <w:bCs/>
          <w:noProof/>
          <w:sz w:val="20"/>
          <w:lang w:val="en-IE"/>
        </w:rPr>
        <w:t>Field Data &amp; Validation</w:t>
      </w:r>
    </w:p>
    <w:p w14:paraId="2AFFC211" w14:textId="77777777" w:rsidR="0088584E" w:rsidRPr="006C48CA" w:rsidRDefault="0088584E" w:rsidP="007906FE">
      <w:pPr>
        <w:pStyle w:val="ListParagraph"/>
        <w:numPr>
          <w:ilvl w:val="0"/>
          <w:numId w:val="29"/>
        </w:numPr>
        <w:spacing w:after="160" w:line="278" w:lineRule="auto"/>
        <w:rPr>
          <w:rFonts w:ascii="Arial" w:hAnsi="Arial" w:cs="Arial"/>
          <w:noProof/>
          <w:sz w:val="20"/>
          <w:lang w:val="en-IE"/>
        </w:rPr>
      </w:pPr>
      <w:r w:rsidRPr="006C48CA">
        <w:rPr>
          <w:rFonts w:ascii="Arial" w:hAnsi="Arial" w:cs="Arial"/>
          <w:noProof/>
          <w:sz w:val="20"/>
          <w:lang w:val="en-IE"/>
        </w:rPr>
        <w:t>Process and validate field survey data.</w:t>
      </w:r>
    </w:p>
    <w:p w14:paraId="30C4C890" w14:textId="77777777" w:rsidR="0088584E" w:rsidRPr="001D3DC9" w:rsidRDefault="0088584E" w:rsidP="006C48CA">
      <w:pPr>
        <w:pStyle w:val="ListParagraph"/>
        <w:spacing w:after="160" w:line="278" w:lineRule="auto"/>
        <w:ind w:left="1440"/>
        <w:rPr>
          <w:rFonts w:ascii="Arial" w:hAnsi="Arial" w:cs="Arial"/>
          <w:b/>
          <w:bCs/>
          <w:noProof/>
          <w:sz w:val="20"/>
          <w:lang w:val="en-IE"/>
        </w:rPr>
      </w:pPr>
    </w:p>
    <w:p w14:paraId="084F139C" w14:textId="77777777" w:rsidR="0088584E" w:rsidRPr="001D3DC9" w:rsidRDefault="0088584E" w:rsidP="007906FE">
      <w:pPr>
        <w:pStyle w:val="ListParagraph"/>
        <w:numPr>
          <w:ilvl w:val="0"/>
          <w:numId w:val="32"/>
        </w:numPr>
        <w:spacing w:after="160" w:line="278" w:lineRule="auto"/>
        <w:rPr>
          <w:rFonts w:ascii="Arial" w:hAnsi="Arial" w:cs="Arial"/>
          <w:b/>
          <w:bCs/>
          <w:noProof/>
          <w:sz w:val="20"/>
          <w:lang w:val="en-IE"/>
        </w:rPr>
      </w:pPr>
      <w:r w:rsidRPr="001D3DC9">
        <w:rPr>
          <w:rFonts w:ascii="Arial" w:hAnsi="Arial" w:cs="Arial"/>
          <w:b/>
          <w:bCs/>
          <w:noProof/>
          <w:sz w:val="20"/>
          <w:lang w:val="en-IE"/>
        </w:rPr>
        <w:t>Training &amp; Documentation</w:t>
      </w:r>
    </w:p>
    <w:p w14:paraId="5CAFEC3C" w14:textId="77777777" w:rsidR="0088584E" w:rsidRPr="006C48CA" w:rsidRDefault="0088584E" w:rsidP="007906FE">
      <w:pPr>
        <w:pStyle w:val="ListParagraph"/>
        <w:numPr>
          <w:ilvl w:val="0"/>
          <w:numId w:val="28"/>
        </w:numPr>
        <w:spacing w:after="160" w:line="278" w:lineRule="auto"/>
        <w:rPr>
          <w:rFonts w:ascii="Arial" w:hAnsi="Arial" w:cs="Arial"/>
          <w:noProof/>
          <w:sz w:val="20"/>
          <w:lang w:val="en-IE"/>
        </w:rPr>
      </w:pPr>
      <w:r w:rsidRPr="006C48CA">
        <w:rPr>
          <w:rFonts w:ascii="Arial" w:hAnsi="Arial" w:cs="Arial"/>
          <w:noProof/>
          <w:sz w:val="20"/>
          <w:lang w:val="en-IE"/>
        </w:rPr>
        <w:t>Provide user training and comprehensive documentation.</w:t>
      </w:r>
    </w:p>
    <w:p w14:paraId="6406AC36" w14:textId="77777777" w:rsidR="0088584E" w:rsidRPr="006C48CA" w:rsidRDefault="0088584E" w:rsidP="007906FE">
      <w:pPr>
        <w:pStyle w:val="ListParagraph"/>
        <w:numPr>
          <w:ilvl w:val="0"/>
          <w:numId w:val="28"/>
        </w:numPr>
        <w:spacing w:after="160" w:line="278" w:lineRule="auto"/>
        <w:rPr>
          <w:rFonts w:ascii="Arial" w:hAnsi="Arial" w:cs="Arial"/>
          <w:noProof/>
          <w:sz w:val="20"/>
          <w:lang w:val="en-IE"/>
        </w:rPr>
      </w:pPr>
      <w:r w:rsidRPr="006C48CA">
        <w:rPr>
          <w:rFonts w:ascii="Arial" w:hAnsi="Arial" w:cs="Arial"/>
          <w:noProof/>
          <w:sz w:val="20"/>
          <w:lang w:val="en-IE"/>
        </w:rPr>
        <w:t>Conduct ongoing training and process improvement workshops aligned with Aurora’s CRM optimisation project.</w:t>
      </w:r>
    </w:p>
    <w:p w14:paraId="6F097B77" w14:textId="77777777" w:rsidR="0088584E" w:rsidRPr="00C43943" w:rsidRDefault="0088584E" w:rsidP="006C48CA">
      <w:pPr>
        <w:pStyle w:val="ListParagraph"/>
        <w:spacing w:after="160" w:line="278" w:lineRule="auto"/>
        <w:ind w:left="1440"/>
        <w:rPr>
          <w:rFonts w:ascii="Arial" w:hAnsi="Arial" w:cs="Arial"/>
          <w:noProof/>
          <w:sz w:val="20"/>
          <w:lang w:val="en-IE"/>
        </w:rPr>
      </w:pPr>
    </w:p>
    <w:p w14:paraId="59D27AFE" w14:textId="77777777" w:rsidR="0088584E" w:rsidRPr="001D3DC9" w:rsidRDefault="0088584E" w:rsidP="007906FE">
      <w:pPr>
        <w:pStyle w:val="ListParagraph"/>
        <w:numPr>
          <w:ilvl w:val="0"/>
          <w:numId w:val="32"/>
        </w:numPr>
        <w:spacing w:after="160" w:line="278" w:lineRule="auto"/>
        <w:rPr>
          <w:rFonts w:ascii="Arial" w:hAnsi="Arial" w:cs="Arial"/>
          <w:b/>
          <w:bCs/>
          <w:noProof/>
          <w:sz w:val="20"/>
          <w:lang w:val="en-IE"/>
        </w:rPr>
      </w:pPr>
      <w:r w:rsidRPr="001D3DC9">
        <w:rPr>
          <w:rFonts w:ascii="Arial" w:hAnsi="Arial" w:cs="Arial"/>
          <w:b/>
          <w:bCs/>
          <w:noProof/>
          <w:sz w:val="20"/>
          <w:lang w:val="en-IE"/>
        </w:rPr>
        <w:t>Ancillary Services</w:t>
      </w:r>
    </w:p>
    <w:p w14:paraId="7AC5385D" w14:textId="77777777" w:rsidR="0088584E" w:rsidRPr="006C48CA" w:rsidRDefault="0088584E" w:rsidP="007906FE">
      <w:pPr>
        <w:pStyle w:val="ListParagraph"/>
        <w:numPr>
          <w:ilvl w:val="0"/>
          <w:numId w:val="27"/>
        </w:numPr>
        <w:spacing w:after="160" w:line="278" w:lineRule="auto"/>
        <w:rPr>
          <w:rFonts w:ascii="Arial" w:hAnsi="Arial" w:cs="Arial"/>
          <w:noProof/>
          <w:sz w:val="20"/>
          <w:lang w:val="en-IE"/>
        </w:rPr>
      </w:pPr>
      <w:r w:rsidRPr="006C48CA">
        <w:rPr>
          <w:rFonts w:ascii="Arial" w:hAnsi="Arial" w:cs="Arial"/>
          <w:noProof/>
          <w:sz w:val="20"/>
          <w:lang w:val="en-IE"/>
        </w:rPr>
        <w:t>Support data storage and management best practices.</w:t>
      </w:r>
    </w:p>
    <w:p w14:paraId="7B103CAC" w14:textId="77777777" w:rsidR="0088584E" w:rsidRPr="006C48CA" w:rsidRDefault="0088584E" w:rsidP="007906FE">
      <w:pPr>
        <w:pStyle w:val="ListParagraph"/>
        <w:numPr>
          <w:ilvl w:val="0"/>
          <w:numId w:val="27"/>
        </w:numPr>
        <w:spacing w:after="160" w:line="278" w:lineRule="auto"/>
        <w:rPr>
          <w:rFonts w:ascii="Arial" w:hAnsi="Arial" w:cs="Arial"/>
          <w:noProof/>
          <w:sz w:val="20"/>
          <w:lang w:val="en-IE"/>
        </w:rPr>
      </w:pPr>
      <w:r w:rsidRPr="006C48CA">
        <w:rPr>
          <w:rFonts w:ascii="Arial" w:hAnsi="Arial" w:cs="Arial"/>
          <w:noProof/>
          <w:sz w:val="20"/>
          <w:lang w:val="en-IE"/>
        </w:rPr>
        <w:t>Provide any additional services required to meet Aurora’s GIS and asset management objectives.</w:t>
      </w:r>
    </w:p>
    <w:p w14:paraId="7B0141C7" w14:textId="55F977C9" w:rsidR="004C2000" w:rsidRDefault="004C2000">
      <w:pPr>
        <w:rPr>
          <w:rFonts w:ascii="Arial" w:hAnsi="Arial" w:cs="Arial"/>
          <w:b/>
          <w:bCs/>
          <w:sz w:val="32"/>
          <w:szCs w:val="32"/>
          <w:highlight w:val="yellow"/>
          <w:lang w:val="en-IE"/>
        </w:rPr>
      </w:pPr>
      <w:r>
        <w:rPr>
          <w:rFonts w:ascii="Arial" w:hAnsi="Arial" w:cs="Arial"/>
          <w:b/>
          <w:bCs/>
          <w:sz w:val="32"/>
          <w:szCs w:val="32"/>
          <w:highlight w:val="yellow"/>
          <w:lang w:val="en-IE"/>
        </w:rPr>
        <w:br w:type="page"/>
      </w:r>
    </w:p>
    <w:p w14:paraId="0DD1AD88" w14:textId="2E1B1006" w:rsidR="00C614C1" w:rsidRPr="00290E52" w:rsidRDefault="00C614C1" w:rsidP="00586E22">
      <w:pPr>
        <w:pStyle w:val="Heading1"/>
        <w:shd w:val="clear" w:color="auto" w:fill="C6D9F1"/>
        <w:rPr>
          <w:rFonts w:ascii="Arial" w:hAnsi="Arial" w:cs="Arial"/>
          <w:sz w:val="20"/>
          <w:szCs w:val="20"/>
        </w:rPr>
      </w:pPr>
      <w:bookmarkStart w:id="23" w:name="_Toc193106808"/>
      <w:r w:rsidRPr="00290E52">
        <w:rPr>
          <w:rFonts w:ascii="Arial" w:hAnsi="Arial" w:cs="Arial"/>
          <w:sz w:val="20"/>
          <w:szCs w:val="20"/>
          <w:u w:val="single"/>
        </w:rPr>
        <w:lastRenderedPageBreak/>
        <w:t xml:space="preserve">APPENDIX </w:t>
      </w:r>
      <w:r w:rsidR="008D4E47">
        <w:rPr>
          <w:rFonts w:ascii="Arial" w:hAnsi="Arial" w:cs="Arial"/>
          <w:sz w:val="20"/>
          <w:szCs w:val="20"/>
          <w:u w:val="single"/>
        </w:rPr>
        <w:t>2</w:t>
      </w:r>
      <w:r w:rsidR="006137FE">
        <w:rPr>
          <w:rFonts w:ascii="Arial" w:hAnsi="Arial" w:cs="Arial"/>
          <w:sz w:val="20"/>
          <w:szCs w:val="20"/>
          <w:u w:val="single"/>
        </w:rPr>
        <w:t>:</w:t>
      </w:r>
      <w:r w:rsidRPr="00290E52">
        <w:rPr>
          <w:rFonts w:ascii="Arial" w:hAnsi="Arial" w:cs="Arial"/>
          <w:sz w:val="20"/>
          <w:szCs w:val="20"/>
        </w:rPr>
        <w:tab/>
      </w:r>
      <w:r>
        <w:rPr>
          <w:rFonts w:ascii="Arial" w:hAnsi="Arial" w:cs="Arial"/>
          <w:sz w:val="20"/>
          <w:szCs w:val="20"/>
        </w:rPr>
        <w:t>OPERATION OF THE QUALIFICATION SYSTEM</w:t>
      </w:r>
      <w:bookmarkEnd w:id="23"/>
    </w:p>
    <w:p w14:paraId="39650C3A" w14:textId="248E8DEE" w:rsidR="00D65DB0" w:rsidRDefault="00D65DB0" w:rsidP="00586E22">
      <w:pPr>
        <w:jc w:val="both"/>
        <w:rPr>
          <w:rFonts w:ascii="Arial" w:hAnsi="Arial" w:cs="Arial"/>
          <w:b/>
          <w:sz w:val="20"/>
          <w:lang w:val="en-IE"/>
        </w:rPr>
      </w:pPr>
    </w:p>
    <w:p w14:paraId="6C5728F4" w14:textId="6E2F36BC" w:rsidR="00940190" w:rsidRPr="00940190" w:rsidRDefault="49CA785F" w:rsidP="00586E22">
      <w:pPr>
        <w:spacing w:line="259" w:lineRule="auto"/>
        <w:jc w:val="both"/>
        <w:rPr>
          <w:rFonts w:ascii="Arial" w:eastAsia="Arial" w:hAnsi="Arial" w:cs="Arial"/>
          <w:sz w:val="20"/>
        </w:rPr>
      </w:pPr>
      <w:r w:rsidRPr="222D3200">
        <w:rPr>
          <w:rFonts w:ascii="Arial" w:eastAsia="Arial" w:hAnsi="Arial" w:cs="Arial"/>
          <w:sz w:val="20"/>
        </w:rPr>
        <w:t xml:space="preserve">A </w:t>
      </w:r>
      <w:r w:rsidR="006D5EAD">
        <w:rPr>
          <w:rFonts w:ascii="Arial" w:eastAsia="Arial" w:hAnsi="Arial" w:cs="Arial"/>
          <w:sz w:val="20"/>
        </w:rPr>
        <w:t>Q</w:t>
      </w:r>
      <w:r w:rsidRPr="222D3200">
        <w:rPr>
          <w:rFonts w:ascii="Arial" w:eastAsia="Arial" w:hAnsi="Arial" w:cs="Arial"/>
          <w:sz w:val="20"/>
        </w:rPr>
        <w:t xml:space="preserve">ualification </w:t>
      </w:r>
      <w:r w:rsidR="006D5EAD">
        <w:rPr>
          <w:rFonts w:ascii="Arial" w:eastAsia="Arial" w:hAnsi="Arial" w:cs="Arial"/>
          <w:sz w:val="20"/>
        </w:rPr>
        <w:t>S</w:t>
      </w:r>
      <w:r w:rsidRPr="222D3200">
        <w:rPr>
          <w:rFonts w:ascii="Arial" w:eastAsia="Arial" w:hAnsi="Arial" w:cs="Arial"/>
          <w:sz w:val="20"/>
        </w:rPr>
        <w:t>ystem comprises the assessment and admittance of economic operators</w:t>
      </w:r>
      <w:r w:rsidR="00B759D5">
        <w:rPr>
          <w:rFonts w:ascii="Arial" w:eastAsia="Arial" w:hAnsi="Arial" w:cs="Arial"/>
          <w:sz w:val="20"/>
        </w:rPr>
        <w:t xml:space="preserve"> </w:t>
      </w:r>
      <w:r w:rsidRPr="222D3200">
        <w:rPr>
          <w:rFonts w:ascii="Arial" w:eastAsia="Arial" w:hAnsi="Arial" w:cs="Arial"/>
          <w:sz w:val="20"/>
        </w:rPr>
        <w:t>who meet minimum financial and technical selection criteria to a qualified list</w:t>
      </w:r>
      <w:r w:rsidR="00B164AD">
        <w:rPr>
          <w:rFonts w:ascii="Arial" w:eastAsia="Arial" w:hAnsi="Arial" w:cs="Arial"/>
          <w:sz w:val="20"/>
        </w:rPr>
        <w:t xml:space="preserve"> (the Qualified Applicants)</w:t>
      </w:r>
      <w:r w:rsidR="00D76BF0">
        <w:rPr>
          <w:rFonts w:ascii="Arial" w:eastAsia="Arial" w:hAnsi="Arial" w:cs="Arial"/>
          <w:sz w:val="20"/>
        </w:rPr>
        <w:t xml:space="preserve">. </w:t>
      </w:r>
      <w:r w:rsidRPr="222D3200">
        <w:rPr>
          <w:rFonts w:ascii="Arial" w:eastAsia="Arial" w:hAnsi="Arial" w:cs="Arial"/>
          <w:sz w:val="20"/>
        </w:rPr>
        <w:t xml:space="preserve">It may be established for </w:t>
      </w:r>
      <w:bookmarkStart w:id="24" w:name="_Int_fIke0JmW"/>
      <w:r w:rsidRPr="222D3200">
        <w:rPr>
          <w:rFonts w:ascii="Arial" w:eastAsia="Arial" w:hAnsi="Arial" w:cs="Arial"/>
          <w:sz w:val="20"/>
        </w:rPr>
        <w:t>a period of time</w:t>
      </w:r>
      <w:bookmarkEnd w:id="24"/>
      <w:r w:rsidRPr="222D3200">
        <w:rPr>
          <w:rFonts w:ascii="Arial" w:eastAsia="Arial" w:hAnsi="Arial" w:cs="Arial"/>
          <w:sz w:val="20"/>
        </w:rPr>
        <w:t xml:space="preserve"> or be of indefinite duration. In both instances </w:t>
      </w:r>
      <w:r w:rsidR="006D5EAD">
        <w:rPr>
          <w:rFonts w:ascii="Arial" w:eastAsia="Arial" w:hAnsi="Arial" w:cs="Arial"/>
          <w:sz w:val="20"/>
        </w:rPr>
        <w:t>the Contracting Entity,</w:t>
      </w:r>
      <w:r w:rsidRPr="222D3200">
        <w:rPr>
          <w:rFonts w:ascii="Arial" w:eastAsia="Arial" w:hAnsi="Arial" w:cs="Arial"/>
          <w:sz w:val="20"/>
        </w:rPr>
        <w:t xml:space="preserve"> may publish reminder notices by way of Prior Information Notices or Supplementary Qualification System Notices on </w:t>
      </w:r>
      <w:proofErr w:type="spellStart"/>
      <w:r w:rsidRPr="222D3200">
        <w:rPr>
          <w:rFonts w:ascii="Arial" w:eastAsia="Arial" w:hAnsi="Arial" w:cs="Arial"/>
          <w:sz w:val="20"/>
        </w:rPr>
        <w:t>eTenders</w:t>
      </w:r>
      <w:proofErr w:type="spellEnd"/>
      <w:r w:rsidRPr="222D3200">
        <w:rPr>
          <w:rFonts w:ascii="Arial" w:eastAsia="Arial" w:hAnsi="Arial" w:cs="Arial"/>
          <w:sz w:val="20"/>
        </w:rPr>
        <w:t xml:space="preserve">/OJEU inviting </w:t>
      </w:r>
      <w:r w:rsidR="00590963">
        <w:rPr>
          <w:rFonts w:ascii="Arial" w:eastAsia="Arial" w:hAnsi="Arial" w:cs="Arial"/>
          <w:sz w:val="20"/>
        </w:rPr>
        <w:t>A</w:t>
      </w:r>
      <w:r w:rsidRPr="222D3200">
        <w:rPr>
          <w:rFonts w:ascii="Arial" w:eastAsia="Arial" w:hAnsi="Arial" w:cs="Arial"/>
          <w:sz w:val="20"/>
        </w:rPr>
        <w:t xml:space="preserve">pplicants to consider the qualification process. </w:t>
      </w:r>
    </w:p>
    <w:p w14:paraId="5B74A5F5" w14:textId="34C7F45C" w:rsidR="00940190" w:rsidRPr="00940190" w:rsidRDefault="00940190" w:rsidP="00586E22">
      <w:pPr>
        <w:jc w:val="both"/>
        <w:rPr>
          <w:rFonts w:ascii="Arial" w:eastAsia="Arial" w:hAnsi="Arial" w:cs="Arial"/>
          <w:color w:val="008080"/>
          <w:sz w:val="20"/>
          <w:u w:val="single"/>
          <w:lang w:val="en-US"/>
        </w:rPr>
      </w:pPr>
    </w:p>
    <w:p w14:paraId="38B2B1FE" w14:textId="239B0EF6" w:rsidR="6240C49B" w:rsidRDefault="03907BED" w:rsidP="00586E22">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sidR="004040CD">
        <w:rPr>
          <w:rFonts w:ascii="Arial" w:eastAsia="Arial" w:hAnsi="Arial" w:cs="Arial"/>
          <w:sz w:val="20"/>
          <w:lang w:val="en-US"/>
        </w:rPr>
        <w:t xml:space="preserve"> </w:t>
      </w:r>
      <w:r w:rsidR="00554C08">
        <w:rPr>
          <w:rFonts w:ascii="Arial" w:eastAsia="Arial" w:hAnsi="Arial" w:cs="Arial"/>
          <w:sz w:val="20"/>
          <w:lang w:val="en-US"/>
        </w:rPr>
        <w:t>1</w:t>
      </w:r>
      <w:r w:rsidRPr="01C832E6">
        <w:rPr>
          <w:rFonts w:ascii="Arial" w:eastAsia="Arial" w:hAnsi="Arial" w:cs="Arial"/>
          <w:sz w:val="20"/>
          <w:lang w:val="en-US"/>
        </w:rPr>
        <w:t xml:space="preserve"> through other means and admission to the Qualification System shall not be a guarantee that any </w:t>
      </w:r>
      <w:r w:rsidR="00590963">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7CA157F4" w14:textId="2B50573C" w:rsidR="2592BA6C" w:rsidRDefault="2592BA6C" w:rsidP="00586E22">
      <w:pPr>
        <w:spacing w:line="259" w:lineRule="auto"/>
        <w:jc w:val="both"/>
        <w:rPr>
          <w:rFonts w:ascii="Arial" w:eastAsia="Arial" w:hAnsi="Arial" w:cs="Arial"/>
          <w:sz w:val="20"/>
          <w:lang w:val="en-US"/>
        </w:rPr>
      </w:pPr>
    </w:p>
    <w:p w14:paraId="7902329D" w14:textId="25C4398C" w:rsidR="00940190" w:rsidRPr="00940190" w:rsidRDefault="49CA785F" w:rsidP="00586E22">
      <w:pPr>
        <w:spacing w:line="259" w:lineRule="auto"/>
        <w:jc w:val="both"/>
        <w:rPr>
          <w:rFonts w:ascii="Arial" w:eastAsia="Arial" w:hAnsi="Arial" w:cs="Arial"/>
          <w:sz w:val="20"/>
        </w:rPr>
      </w:pPr>
      <w:r w:rsidRPr="01C832E6">
        <w:rPr>
          <w:rFonts w:ascii="Arial" w:eastAsia="Arial" w:hAnsi="Arial" w:cs="Arial"/>
          <w:sz w:val="20"/>
        </w:rPr>
        <w:t xml:space="preserve">Once qualified, the </w:t>
      </w:r>
      <w:r w:rsidR="00B759D5">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sidR="006D5EAD">
        <w:rPr>
          <w:rFonts w:ascii="Arial" w:eastAsia="Arial" w:hAnsi="Arial" w:cs="Arial"/>
          <w:sz w:val="20"/>
        </w:rPr>
        <w:t>the Contracting Entity</w:t>
      </w:r>
      <w:r w:rsidR="00B759D5">
        <w:rPr>
          <w:rFonts w:ascii="Arial" w:eastAsia="Arial" w:hAnsi="Arial" w:cs="Arial"/>
          <w:sz w:val="20"/>
        </w:rPr>
        <w:t xml:space="preserve"> has a requirement</w:t>
      </w:r>
      <w:r w:rsidRPr="01C832E6">
        <w:rPr>
          <w:rFonts w:ascii="Arial" w:eastAsia="Arial" w:hAnsi="Arial" w:cs="Arial"/>
          <w:sz w:val="20"/>
        </w:rPr>
        <w:t>.</w:t>
      </w:r>
      <w:r w:rsidR="00CA40A0">
        <w:rPr>
          <w:rFonts w:ascii="Arial" w:eastAsia="Arial" w:hAnsi="Arial" w:cs="Arial"/>
          <w:sz w:val="20"/>
        </w:rPr>
        <w:t xml:space="preserve"> </w:t>
      </w:r>
      <w:r w:rsidR="00D76BF0">
        <w:rPr>
          <w:rFonts w:ascii="Arial" w:eastAsia="Arial" w:hAnsi="Arial" w:cs="Arial"/>
          <w:sz w:val="20"/>
        </w:rPr>
        <w:t>Applicants</w:t>
      </w:r>
      <w:r w:rsidRPr="01C832E6">
        <w:rPr>
          <w:rFonts w:ascii="Arial" w:eastAsia="Arial" w:hAnsi="Arial" w:cs="Arial"/>
          <w:sz w:val="20"/>
        </w:rPr>
        <w:t xml:space="preserve"> who fail to qualify will be notified of the reasons for </w:t>
      </w:r>
      <w:r w:rsidR="00CA40A0">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sidR="0036724B">
        <w:rPr>
          <w:rFonts w:ascii="Arial" w:eastAsia="Arial" w:hAnsi="Arial" w:cs="Arial"/>
          <w:sz w:val="20"/>
        </w:rPr>
        <w:t>Q</w:t>
      </w:r>
      <w:r w:rsidRPr="01C832E6">
        <w:rPr>
          <w:rFonts w:ascii="Arial" w:eastAsia="Arial" w:hAnsi="Arial" w:cs="Arial"/>
          <w:sz w:val="20"/>
        </w:rPr>
        <w:t xml:space="preserve">ualification </w:t>
      </w:r>
      <w:r w:rsidR="0036724B">
        <w:rPr>
          <w:rFonts w:ascii="Arial" w:eastAsia="Arial" w:hAnsi="Arial" w:cs="Arial"/>
          <w:sz w:val="20"/>
        </w:rPr>
        <w:t>S</w:t>
      </w:r>
      <w:r w:rsidRPr="01C832E6">
        <w:rPr>
          <w:rFonts w:ascii="Arial" w:eastAsia="Arial" w:hAnsi="Arial" w:cs="Arial"/>
          <w:sz w:val="20"/>
        </w:rPr>
        <w:t xml:space="preserve">ystem.  </w:t>
      </w:r>
    </w:p>
    <w:p w14:paraId="2F6F3D59" w14:textId="5AD82687" w:rsidR="00940190" w:rsidRPr="00940190" w:rsidRDefault="00940190" w:rsidP="00586E22">
      <w:pPr>
        <w:spacing w:line="259" w:lineRule="auto"/>
        <w:jc w:val="both"/>
        <w:rPr>
          <w:rFonts w:ascii="Arial" w:eastAsia="Arial" w:hAnsi="Arial" w:cs="Arial"/>
          <w:sz w:val="20"/>
          <w:lang w:val="en-US"/>
        </w:rPr>
      </w:pPr>
    </w:p>
    <w:p w14:paraId="768C9560" w14:textId="2413AE60"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sidR="0036724B">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sidR="00B759D5">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44461F9B" w14:textId="636D9455" w:rsidR="00940190" w:rsidRPr="00940190" w:rsidRDefault="00940190" w:rsidP="00586E22">
      <w:pPr>
        <w:spacing w:line="259" w:lineRule="auto"/>
        <w:jc w:val="both"/>
        <w:rPr>
          <w:rFonts w:ascii="Arial" w:eastAsia="Arial" w:hAnsi="Arial" w:cs="Arial"/>
          <w:sz w:val="20"/>
          <w:lang w:val="en-US"/>
        </w:rPr>
      </w:pPr>
    </w:p>
    <w:p w14:paraId="39F64176" w14:textId="2F92B78C"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sidR="00B759D5">
        <w:rPr>
          <w:rFonts w:ascii="Arial" w:eastAsia="Arial" w:hAnsi="Arial" w:cs="Arial"/>
          <w:sz w:val="20"/>
          <w:lang w:val="en-US"/>
        </w:rPr>
        <w:t xml:space="preserve">Qualified Applicants </w:t>
      </w:r>
      <w:r w:rsidR="008354EC">
        <w:rPr>
          <w:rFonts w:ascii="Arial" w:eastAsia="Arial" w:hAnsi="Arial" w:cs="Arial"/>
          <w:sz w:val="20"/>
          <w:lang w:val="en-US"/>
        </w:rPr>
        <w:t>for inclusion</w:t>
      </w:r>
      <w:r w:rsidRPr="01C832E6">
        <w:rPr>
          <w:rFonts w:ascii="Arial" w:eastAsia="Arial" w:hAnsi="Arial" w:cs="Arial"/>
          <w:sz w:val="20"/>
          <w:lang w:val="en-US"/>
        </w:rPr>
        <w:t xml:space="preserve"> on the tender list, </w:t>
      </w:r>
      <w:r w:rsidR="00B759D5">
        <w:rPr>
          <w:rFonts w:ascii="Arial" w:eastAsia="Arial" w:hAnsi="Arial" w:cs="Arial"/>
          <w:sz w:val="20"/>
          <w:lang w:val="en-US"/>
        </w:rPr>
        <w:t>the Contracting Entity</w:t>
      </w:r>
      <w:r w:rsidRPr="01C832E6">
        <w:rPr>
          <w:rFonts w:ascii="Arial" w:eastAsia="Arial" w:hAnsi="Arial" w:cs="Arial"/>
          <w:sz w:val="20"/>
          <w:lang w:val="en-US"/>
        </w:rPr>
        <w:t xml:space="preserve"> may</w:t>
      </w:r>
      <w:r w:rsidR="008354EC">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sidR="00590963">
        <w:rPr>
          <w:rFonts w:ascii="Arial" w:eastAsia="Arial" w:hAnsi="Arial" w:cs="Arial"/>
          <w:sz w:val="20"/>
          <w:lang w:val="en-US"/>
        </w:rPr>
        <w:t>Qualified Applicants</w:t>
      </w:r>
      <w:r w:rsidRPr="01C832E6">
        <w:rPr>
          <w:rFonts w:ascii="Arial" w:eastAsia="Arial" w:hAnsi="Arial" w:cs="Arial"/>
          <w:sz w:val="20"/>
          <w:lang w:val="en-US"/>
        </w:rPr>
        <w:t xml:space="preserve"> on the basis of one or more of the following processes: </w:t>
      </w:r>
    </w:p>
    <w:p w14:paraId="22BC55B9" w14:textId="12D7C310" w:rsidR="00940190" w:rsidRPr="00940190" w:rsidRDefault="00940190" w:rsidP="00586E22">
      <w:pPr>
        <w:spacing w:line="259" w:lineRule="auto"/>
        <w:jc w:val="both"/>
        <w:rPr>
          <w:rFonts w:ascii="Arial" w:eastAsia="Arial" w:hAnsi="Arial" w:cs="Arial"/>
          <w:sz w:val="20"/>
          <w:lang w:val="en-US"/>
        </w:rPr>
      </w:pPr>
    </w:p>
    <w:p w14:paraId="7E614641" w14:textId="1000CDA0" w:rsidR="00940190" w:rsidRDefault="49CA785F" w:rsidP="008F0786">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sidR="00B759D5">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qualified </w:t>
      </w:r>
      <w:r w:rsidR="004040CD">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sidR="00B164AD">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turnover, </w:t>
      </w:r>
      <w:r w:rsidR="00B164AD">
        <w:rPr>
          <w:rFonts w:ascii="Arial" w:eastAsia="Arial" w:hAnsi="Arial" w:cs="Arial"/>
          <w:sz w:val="20"/>
          <w:szCs w:val="20"/>
          <w:lang w:val="en-US"/>
        </w:rPr>
        <w:t xml:space="preserve">resources, </w:t>
      </w:r>
      <w:r w:rsidRPr="01C832E6">
        <w:rPr>
          <w:rFonts w:ascii="Arial" w:eastAsia="Arial" w:hAnsi="Arial" w:cs="Arial"/>
          <w:sz w:val="20"/>
          <w:szCs w:val="20"/>
          <w:lang w:val="en-US"/>
        </w:rPr>
        <w:t>health &amp; safety, experience</w:t>
      </w:r>
      <w:r w:rsidR="00B164AD">
        <w:rPr>
          <w:rFonts w:ascii="Arial" w:eastAsia="Arial" w:hAnsi="Arial" w:cs="Arial"/>
          <w:sz w:val="20"/>
          <w:szCs w:val="20"/>
          <w:lang w:val="en-US"/>
        </w:rPr>
        <w:t xml:space="preserve"> </w:t>
      </w:r>
      <w:proofErr w:type="spellStart"/>
      <w:r w:rsidR="00B164AD">
        <w:rPr>
          <w:rFonts w:ascii="Arial" w:eastAsia="Arial" w:hAnsi="Arial" w:cs="Arial"/>
          <w:sz w:val="20"/>
          <w:szCs w:val="20"/>
          <w:lang w:val="en-US"/>
        </w:rPr>
        <w:t>etc</w:t>
      </w:r>
      <w:proofErr w:type="spellEnd"/>
      <w:r w:rsidR="00B164AD">
        <w:rPr>
          <w:rFonts w:ascii="Arial" w:eastAsia="Arial" w:hAnsi="Arial" w:cs="Arial"/>
          <w:sz w:val="20"/>
          <w:szCs w:val="20"/>
          <w:lang w:val="en-US"/>
        </w:rPr>
        <w:t xml:space="preserve">; </w:t>
      </w:r>
    </w:p>
    <w:p w14:paraId="3CD70731" w14:textId="77777777" w:rsidR="00B164AD" w:rsidRPr="00940190" w:rsidRDefault="00B164AD" w:rsidP="00586E22">
      <w:pPr>
        <w:pStyle w:val="ListParagraph"/>
        <w:spacing w:after="0" w:line="259" w:lineRule="auto"/>
        <w:jc w:val="both"/>
        <w:rPr>
          <w:rFonts w:ascii="Arial" w:eastAsia="Arial" w:hAnsi="Arial" w:cs="Arial"/>
          <w:sz w:val="20"/>
          <w:szCs w:val="20"/>
          <w:lang w:val="en-US"/>
        </w:rPr>
      </w:pPr>
    </w:p>
    <w:p w14:paraId="266AE105" w14:textId="12433DA9" w:rsidR="00940190" w:rsidRPr="00B759D5" w:rsidRDefault="00B759D5" w:rsidP="00586E22">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w:t>
      </w:r>
      <w:r w:rsidR="49CA785F" w:rsidRPr="00B759D5">
        <w:rPr>
          <w:rFonts w:ascii="Arial" w:eastAsia="Arial" w:hAnsi="Arial" w:cs="Arial"/>
          <w:sz w:val="20"/>
          <w:lang w:val="en-US"/>
        </w:rPr>
        <w:t>nd/or</w:t>
      </w:r>
    </w:p>
    <w:p w14:paraId="2DAF9D8A" w14:textId="77777777" w:rsidR="00B164AD" w:rsidRDefault="00B164AD" w:rsidP="00586E22">
      <w:pPr>
        <w:pStyle w:val="ListParagraph"/>
        <w:spacing w:after="0" w:line="259" w:lineRule="auto"/>
        <w:jc w:val="both"/>
        <w:rPr>
          <w:rFonts w:ascii="Arial" w:eastAsia="Arial" w:hAnsi="Arial" w:cs="Arial"/>
          <w:sz w:val="20"/>
          <w:szCs w:val="20"/>
          <w:lang w:val="en-US"/>
        </w:rPr>
      </w:pPr>
    </w:p>
    <w:p w14:paraId="74AAB32F" w14:textId="018B999D" w:rsidR="00940190" w:rsidRPr="00940190" w:rsidRDefault="49CA785F" w:rsidP="008F0786">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sidR="00B759D5">
        <w:rPr>
          <w:rFonts w:ascii="Arial" w:eastAsia="Arial" w:hAnsi="Arial" w:cs="Arial"/>
          <w:sz w:val="20"/>
          <w:szCs w:val="20"/>
          <w:lang w:val="en-US"/>
        </w:rPr>
        <w:t>Q</w:t>
      </w:r>
      <w:r w:rsidRPr="01C832E6">
        <w:rPr>
          <w:rFonts w:ascii="Arial" w:eastAsia="Arial" w:hAnsi="Arial" w:cs="Arial"/>
          <w:sz w:val="20"/>
          <w:szCs w:val="20"/>
          <w:lang w:val="en-US"/>
        </w:rPr>
        <w:t>ualified</w:t>
      </w:r>
      <w:r w:rsidR="00B759D5">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sidR="00B759D5">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sidR="00B164AD">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sidR="00B164AD">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sidR="00A408BA">
        <w:rPr>
          <w:rFonts w:ascii="Arial" w:eastAsia="Arial" w:hAnsi="Arial" w:cs="Arial"/>
          <w:sz w:val="20"/>
          <w:szCs w:val="20"/>
          <w:lang w:val="en-US"/>
        </w:rPr>
        <w:t xml:space="preserve"> and weighting</w:t>
      </w:r>
      <w:r w:rsidRPr="01C832E6">
        <w:rPr>
          <w:rFonts w:ascii="Arial" w:eastAsia="Arial" w:hAnsi="Arial" w:cs="Arial"/>
          <w:sz w:val="20"/>
          <w:szCs w:val="20"/>
          <w:lang w:val="en-US"/>
        </w:rPr>
        <w:t xml:space="preserve"> to identify the </w:t>
      </w:r>
      <w:r w:rsidR="004040CD">
        <w:rPr>
          <w:rFonts w:ascii="Arial" w:eastAsia="Arial" w:hAnsi="Arial" w:cs="Arial"/>
          <w:sz w:val="20"/>
          <w:szCs w:val="20"/>
          <w:lang w:val="en-US"/>
        </w:rPr>
        <w:t>highest ranking</w:t>
      </w:r>
      <w:r w:rsidRPr="01C832E6">
        <w:rPr>
          <w:rFonts w:ascii="Arial" w:eastAsia="Arial" w:hAnsi="Arial" w:cs="Arial"/>
          <w:sz w:val="20"/>
          <w:szCs w:val="20"/>
          <w:lang w:val="en-US"/>
        </w:rPr>
        <w:t xml:space="preserve"> </w:t>
      </w:r>
      <w:r w:rsidR="00A408BA">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40D35A34" w14:textId="1AEC7C22" w:rsidR="00940190" w:rsidRPr="00940190" w:rsidRDefault="00940190" w:rsidP="00586E22">
      <w:pPr>
        <w:spacing w:line="259" w:lineRule="auto"/>
        <w:jc w:val="both"/>
        <w:rPr>
          <w:rFonts w:ascii="Arial" w:eastAsia="Arial" w:hAnsi="Arial" w:cs="Arial"/>
          <w:sz w:val="20"/>
          <w:lang w:val="en-US"/>
        </w:rPr>
      </w:pPr>
    </w:p>
    <w:p w14:paraId="7540936E" w14:textId="6FFB9A3B" w:rsidR="00940190" w:rsidRPr="00940190" w:rsidRDefault="00B759D5" w:rsidP="00586E22">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49CA785F" w:rsidRPr="01C832E6">
        <w:rPr>
          <w:rFonts w:ascii="Arial" w:eastAsia="Arial" w:hAnsi="Arial" w:cs="Arial"/>
          <w:sz w:val="20"/>
          <w:lang w:val="en-US"/>
        </w:rPr>
        <w:t>has the right to use the negotiated procedure at tender stage to award contracts, contracts with options</w:t>
      </w:r>
      <w:r w:rsidR="008354EC">
        <w:rPr>
          <w:rFonts w:ascii="Arial" w:eastAsia="Arial" w:hAnsi="Arial" w:cs="Arial"/>
          <w:sz w:val="20"/>
          <w:lang w:val="en-US"/>
        </w:rPr>
        <w:t>,</w:t>
      </w:r>
      <w:r w:rsidR="49CA785F" w:rsidRPr="01C832E6">
        <w:rPr>
          <w:rFonts w:ascii="Arial" w:eastAsia="Arial" w:hAnsi="Arial" w:cs="Arial"/>
          <w:sz w:val="20"/>
          <w:lang w:val="en-US"/>
        </w:rPr>
        <w:t xml:space="preserve"> or framework agreements (single or multi-party).</w:t>
      </w:r>
      <w:r w:rsidR="008354EC">
        <w:rPr>
          <w:rFonts w:ascii="Arial" w:eastAsia="Arial" w:hAnsi="Arial" w:cs="Arial"/>
          <w:sz w:val="20"/>
          <w:lang w:val="en-US"/>
        </w:rPr>
        <w:t xml:space="preserve"> </w:t>
      </w:r>
      <w:r w:rsidR="49CA785F" w:rsidRPr="01C832E6">
        <w:rPr>
          <w:rFonts w:ascii="Arial" w:eastAsia="Arial" w:hAnsi="Arial" w:cs="Arial"/>
          <w:sz w:val="20"/>
          <w:lang w:val="en-US"/>
        </w:rPr>
        <w:t xml:space="preserve">It should </w:t>
      </w:r>
      <w:r w:rsidR="00A408BA">
        <w:rPr>
          <w:rFonts w:ascii="Arial" w:eastAsia="Arial" w:hAnsi="Arial" w:cs="Arial"/>
          <w:sz w:val="20"/>
          <w:lang w:val="en-US"/>
        </w:rPr>
        <w:t>that at tender stage, negoti</w:t>
      </w:r>
      <w:r w:rsidR="49CA785F" w:rsidRPr="01C832E6">
        <w:rPr>
          <w:rFonts w:ascii="Arial" w:eastAsia="Arial" w:hAnsi="Arial" w:cs="Arial"/>
          <w:sz w:val="20"/>
          <w:lang w:val="en-US"/>
        </w:rPr>
        <w:t xml:space="preserve">ation may take place in multiple rounds with or without an invitation to submit a Best and Final Offer (BAFO). </w:t>
      </w:r>
      <w:r w:rsidR="00B164AD">
        <w:rPr>
          <w:rFonts w:ascii="Arial" w:eastAsia="Arial" w:hAnsi="Arial" w:cs="Arial"/>
          <w:sz w:val="20"/>
          <w:lang w:val="en-US"/>
        </w:rPr>
        <w:t>At tender stage, t</w:t>
      </w:r>
      <w:r w:rsidR="49CA785F" w:rsidRPr="01C832E6">
        <w:rPr>
          <w:rFonts w:ascii="Arial" w:eastAsia="Arial" w:hAnsi="Arial" w:cs="Arial"/>
          <w:sz w:val="20"/>
          <w:lang w:val="en-US"/>
        </w:rPr>
        <w:t xml:space="preserve">his enables </w:t>
      </w:r>
      <w:r w:rsidR="00D76BF0">
        <w:rPr>
          <w:rFonts w:ascii="Arial" w:eastAsia="Arial" w:hAnsi="Arial" w:cs="Arial"/>
          <w:sz w:val="20"/>
          <w:lang w:val="en-US"/>
        </w:rPr>
        <w:t>the Contracting Entity</w:t>
      </w:r>
      <w:r w:rsidR="49CA785F" w:rsidRPr="01C832E6">
        <w:rPr>
          <w:rFonts w:ascii="Arial" w:eastAsia="Arial" w:hAnsi="Arial" w:cs="Arial"/>
          <w:sz w:val="20"/>
          <w:lang w:val="en-US"/>
        </w:rPr>
        <w:t xml:space="preserve"> to: </w:t>
      </w:r>
    </w:p>
    <w:p w14:paraId="6AA3DD24" w14:textId="28060255" w:rsidR="00940190" w:rsidRPr="00940190" w:rsidRDefault="00940190" w:rsidP="00586E22">
      <w:pPr>
        <w:spacing w:line="259" w:lineRule="auto"/>
        <w:jc w:val="both"/>
        <w:rPr>
          <w:rFonts w:ascii="Arial" w:eastAsia="Arial" w:hAnsi="Arial" w:cs="Arial"/>
          <w:sz w:val="20"/>
          <w:lang w:val="en-US"/>
        </w:rPr>
      </w:pPr>
    </w:p>
    <w:p w14:paraId="22D519EA" w14:textId="55C08F85" w:rsidR="00940190" w:rsidRPr="00940190" w:rsidRDefault="00B164AD" w:rsidP="008F0786">
      <w:pPr>
        <w:pStyle w:val="ListParagraph"/>
        <w:numPr>
          <w:ilvl w:val="0"/>
          <w:numId w:val="1"/>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49CA785F" w:rsidRPr="01C832E6">
        <w:rPr>
          <w:rFonts w:ascii="Arial" w:eastAsia="Arial" w:hAnsi="Arial" w:cs="Arial"/>
          <w:sz w:val="20"/>
          <w:szCs w:val="20"/>
          <w:lang w:val="en-US"/>
        </w:rPr>
        <w:t xml:space="preserve"> to a contract award decision, without negotiation</w:t>
      </w:r>
      <w:r w:rsidR="00B759D5">
        <w:rPr>
          <w:rFonts w:ascii="Arial" w:eastAsia="Arial" w:hAnsi="Arial" w:cs="Arial"/>
          <w:sz w:val="20"/>
          <w:szCs w:val="20"/>
          <w:lang w:val="en-US"/>
        </w:rPr>
        <w:t>;</w:t>
      </w:r>
    </w:p>
    <w:p w14:paraId="48E71F70" w14:textId="1E7A6809" w:rsidR="00940190" w:rsidRPr="00940190" w:rsidRDefault="49CA785F" w:rsidP="008F0786">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r w:rsidR="00A408BA">
        <w:rPr>
          <w:rFonts w:ascii="Arial" w:eastAsia="Arial" w:hAnsi="Arial" w:cs="Arial"/>
          <w:sz w:val="20"/>
          <w:szCs w:val="20"/>
          <w:lang w:val="en-US"/>
        </w:rPr>
        <w:t xml:space="preserve">highest </w:t>
      </w:r>
      <w:r w:rsidR="004040CD">
        <w:rPr>
          <w:rFonts w:ascii="Arial" w:eastAsia="Arial" w:hAnsi="Arial" w:cs="Arial"/>
          <w:sz w:val="20"/>
          <w:szCs w:val="20"/>
          <w:lang w:val="en-US"/>
        </w:rPr>
        <w:t>ranking</w:t>
      </w:r>
      <w:r w:rsidR="00A408BA">
        <w:rPr>
          <w:rFonts w:ascii="Arial" w:eastAsia="Arial" w:hAnsi="Arial" w:cs="Arial"/>
          <w:sz w:val="20"/>
          <w:szCs w:val="20"/>
          <w:lang w:val="en-US"/>
        </w:rPr>
        <w:t xml:space="preserve"> tenderers </w:t>
      </w:r>
      <w:r w:rsidRPr="01C832E6">
        <w:rPr>
          <w:rFonts w:ascii="Arial" w:eastAsia="Arial" w:hAnsi="Arial" w:cs="Arial"/>
          <w:sz w:val="20"/>
          <w:szCs w:val="20"/>
          <w:lang w:val="en-US"/>
        </w:rPr>
        <w:t>to a negotiation where there is a clearly identified preferred bidder</w:t>
      </w:r>
      <w:r w:rsidR="00B759D5">
        <w:rPr>
          <w:rFonts w:ascii="Arial" w:eastAsia="Arial" w:hAnsi="Arial" w:cs="Arial"/>
          <w:sz w:val="20"/>
          <w:szCs w:val="20"/>
          <w:lang w:val="en-US"/>
        </w:rPr>
        <w:t>;</w:t>
      </w:r>
      <w:r w:rsidRPr="01C832E6">
        <w:rPr>
          <w:rFonts w:ascii="Arial" w:eastAsia="Arial" w:hAnsi="Arial" w:cs="Arial"/>
          <w:sz w:val="20"/>
          <w:szCs w:val="20"/>
          <w:lang w:val="en-US"/>
        </w:rPr>
        <w:t xml:space="preserve"> </w:t>
      </w:r>
    </w:p>
    <w:p w14:paraId="68731FCB" w14:textId="183021C2" w:rsidR="00940190" w:rsidRPr="00940190" w:rsidRDefault="49CA785F" w:rsidP="008F0786">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sidR="00B164AD">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r w:rsidR="00A408BA">
        <w:rPr>
          <w:rFonts w:ascii="Arial" w:eastAsia="Arial" w:hAnsi="Arial" w:cs="Arial"/>
          <w:sz w:val="20"/>
          <w:szCs w:val="20"/>
          <w:lang w:val="en-US"/>
        </w:rPr>
        <w:t>highest</w:t>
      </w:r>
      <w:r w:rsidRPr="01C832E6">
        <w:rPr>
          <w:rFonts w:ascii="Arial" w:eastAsia="Arial" w:hAnsi="Arial" w:cs="Arial"/>
          <w:sz w:val="20"/>
          <w:szCs w:val="20"/>
          <w:lang w:val="en-US"/>
        </w:rPr>
        <w:t xml:space="preserve"> </w:t>
      </w:r>
      <w:r w:rsidR="004040CD">
        <w:rPr>
          <w:rFonts w:ascii="Arial" w:eastAsia="Arial" w:hAnsi="Arial" w:cs="Arial"/>
          <w:sz w:val="20"/>
          <w:szCs w:val="20"/>
          <w:lang w:val="en-US"/>
        </w:rPr>
        <w:t xml:space="preserve">ranking </w:t>
      </w:r>
      <w:r w:rsidRPr="01C832E6">
        <w:rPr>
          <w:rFonts w:ascii="Arial" w:eastAsia="Arial" w:hAnsi="Arial" w:cs="Arial"/>
          <w:sz w:val="20"/>
          <w:szCs w:val="20"/>
          <w:lang w:val="en-US"/>
        </w:rPr>
        <w:t>cluster of scored tenderers could be invited to negotiation; or</w:t>
      </w:r>
    </w:p>
    <w:p w14:paraId="7A8FB03B" w14:textId="59803338" w:rsidR="005800B1" w:rsidRDefault="49CA785F" w:rsidP="008F0786">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sidR="002159B4">
        <w:rPr>
          <w:rFonts w:ascii="Arial" w:eastAsia="Arial" w:hAnsi="Arial" w:cs="Arial"/>
          <w:sz w:val="20"/>
          <w:szCs w:val="20"/>
          <w:lang w:val="en-US"/>
        </w:rPr>
        <w:t xml:space="preserve">Qualified </w:t>
      </w:r>
      <w:r w:rsidR="00B759D5">
        <w:rPr>
          <w:rFonts w:ascii="Arial" w:eastAsia="Arial" w:hAnsi="Arial" w:cs="Arial"/>
          <w:sz w:val="20"/>
          <w:szCs w:val="20"/>
          <w:lang w:val="en-US"/>
        </w:rPr>
        <w:t xml:space="preserve">Applicants </w:t>
      </w:r>
      <w:r w:rsidRPr="01C832E6">
        <w:rPr>
          <w:rFonts w:ascii="Arial" w:eastAsia="Arial" w:hAnsi="Arial" w:cs="Arial"/>
          <w:sz w:val="20"/>
          <w:szCs w:val="20"/>
          <w:lang w:val="en-US"/>
        </w:rPr>
        <w:t>to negotiation meetings</w:t>
      </w:r>
    </w:p>
    <w:p w14:paraId="2639D525" w14:textId="77777777" w:rsidR="005800B1" w:rsidRDefault="005800B1" w:rsidP="00586E22">
      <w:pPr>
        <w:jc w:val="both"/>
        <w:rPr>
          <w:rFonts w:ascii="Arial" w:eastAsia="Arial" w:hAnsi="Arial" w:cs="Arial"/>
          <w:sz w:val="20"/>
          <w:lang w:val="en-US" w:eastAsia="en-US"/>
        </w:rPr>
      </w:pPr>
      <w:r>
        <w:rPr>
          <w:rFonts w:ascii="Arial" w:eastAsia="Arial" w:hAnsi="Arial" w:cs="Arial"/>
          <w:sz w:val="20"/>
          <w:lang w:val="en-US"/>
        </w:rPr>
        <w:br w:type="page"/>
      </w:r>
    </w:p>
    <w:p w14:paraId="2F9B7310" w14:textId="3F92B9F4" w:rsidR="005800B1" w:rsidRPr="006B2CCB" w:rsidRDefault="005800B1" w:rsidP="00586E22">
      <w:pPr>
        <w:pStyle w:val="Heading1"/>
        <w:shd w:val="clear" w:color="auto" w:fill="C6D9F1"/>
        <w:rPr>
          <w:rFonts w:ascii="Arial" w:hAnsi="Arial" w:cs="Arial"/>
          <w:sz w:val="20"/>
          <w:szCs w:val="20"/>
          <w:u w:val="single"/>
          <w:lang w:val="fr-FR"/>
        </w:rPr>
      </w:pPr>
      <w:bookmarkStart w:id="25" w:name="_Toc193106809"/>
      <w:r w:rsidRPr="006B2CCB">
        <w:rPr>
          <w:rFonts w:ascii="Arial" w:hAnsi="Arial" w:cs="Arial"/>
          <w:sz w:val="20"/>
          <w:szCs w:val="20"/>
          <w:u w:val="single"/>
          <w:lang w:val="fr-FR"/>
        </w:rPr>
        <w:lastRenderedPageBreak/>
        <w:t xml:space="preserve">APPENDIX </w:t>
      </w:r>
      <w:r w:rsidR="008D4E47" w:rsidRPr="006B2CCB">
        <w:rPr>
          <w:rFonts w:ascii="Arial" w:hAnsi="Arial" w:cs="Arial"/>
          <w:sz w:val="20"/>
          <w:szCs w:val="20"/>
          <w:u w:val="single"/>
          <w:lang w:val="fr-FR"/>
        </w:rPr>
        <w:t>3</w:t>
      </w:r>
      <w:r w:rsidRPr="006B2CCB">
        <w:rPr>
          <w:rFonts w:ascii="Arial" w:hAnsi="Arial" w:cs="Arial"/>
          <w:sz w:val="20"/>
          <w:szCs w:val="20"/>
          <w:u w:val="single"/>
          <w:lang w:val="fr-FR"/>
        </w:rPr>
        <w:t xml:space="preserve">: </w:t>
      </w:r>
      <w:r w:rsidR="008D4E47" w:rsidRPr="006B2CCB">
        <w:rPr>
          <w:rFonts w:ascii="Arial" w:hAnsi="Arial" w:cs="Arial"/>
          <w:sz w:val="20"/>
          <w:lang w:val="fr-FR" w:eastAsia="en-US"/>
        </w:rPr>
        <w:t>INTERNATIONAL PROCUREMENT INSTRUMENT</w:t>
      </w:r>
      <w:bookmarkEnd w:id="25"/>
    </w:p>
    <w:p w14:paraId="378845D6" w14:textId="77777777" w:rsidR="005800B1" w:rsidRPr="006B2CCB" w:rsidRDefault="005800B1" w:rsidP="00586E22">
      <w:pPr>
        <w:jc w:val="both"/>
        <w:rPr>
          <w:rFonts w:ascii="Arial" w:hAnsi="Arial" w:cs="Arial"/>
          <w:sz w:val="20"/>
          <w:lang w:val="fr-FR"/>
        </w:rPr>
      </w:pPr>
    </w:p>
    <w:p w14:paraId="2E499FA4" w14:textId="77777777" w:rsidR="005800B1" w:rsidRPr="006B2CCB" w:rsidRDefault="005800B1" w:rsidP="00586E22">
      <w:pPr>
        <w:tabs>
          <w:tab w:val="left" w:pos="851"/>
          <w:tab w:val="center" w:pos="4762"/>
        </w:tabs>
        <w:spacing w:after="60" w:line="252" w:lineRule="auto"/>
        <w:jc w:val="both"/>
        <w:rPr>
          <w:rFonts w:ascii="Arial" w:hAnsi="Arial" w:cs="Arial"/>
          <w:b/>
          <w:sz w:val="20"/>
          <w:lang w:val="fr-FR" w:eastAsia="en-US"/>
        </w:rPr>
      </w:pPr>
      <w:r w:rsidRPr="006B2CCB">
        <w:rPr>
          <w:rFonts w:ascii="Arial" w:hAnsi="Arial" w:cs="Arial"/>
          <w:b/>
          <w:sz w:val="20"/>
          <w:lang w:val="fr-FR" w:eastAsia="en-US"/>
        </w:rPr>
        <w:t xml:space="preserve">EU </w:t>
      </w:r>
      <w:proofErr w:type="spellStart"/>
      <w:r w:rsidRPr="006B2CCB">
        <w:rPr>
          <w:rFonts w:ascii="Arial" w:hAnsi="Arial" w:cs="Arial"/>
          <w:b/>
          <w:sz w:val="20"/>
          <w:lang w:val="fr-FR" w:eastAsia="en-US"/>
        </w:rPr>
        <w:t>Regulation</w:t>
      </w:r>
      <w:proofErr w:type="spellEnd"/>
      <w:r w:rsidRPr="006B2CCB">
        <w:rPr>
          <w:rFonts w:ascii="Arial" w:hAnsi="Arial" w:cs="Arial"/>
          <w:b/>
          <w:sz w:val="20"/>
          <w:lang w:val="fr-FR" w:eastAsia="en-US"/>
        </w:rPr>
        <w:t xml:space="preserve"> 2022/1031 – the International Procurement Instrument </w:t>
      </w:r>
    </w:p>
    <w:p w14:paraId="597E31D7" w14:textId="3A5E5DC8"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Pursuant to EU Regulation 2022/1031 on the International Procurement Instrument (the IPI Regulation), the European Commission may adopt implementing measures known as “IPI measures” which affect tenderers from third countries. Contracting Authorities are obliged to follow any IPI measure that has been put in place by the European Commission. </w:t>
      </w:r>
    </w:p>
    <w:p w14:paraId="594AE816" w14:textId="2564BA59"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Where an IPI measure applies to the Competition (having regard to the estimated value of the contract, the scope of application of the IPI measure, or the date on which the IPI measure was made), the Contracting Authority may be obliged to give effect to that IPI measure by way of:</w:t>
      </w:r>
    </w:p>
    <w:p w14:paraId="29B66BCF" w14:textId="77777777" w:rsidR="005800B1" w:rsidRPr="005800B1" w:rsidRDefault="005800B1" w:rsidP="008F0786">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imposing a score adjustment on a Tenderer which originates in a country which is subject to an IPI measure; </w:t>
      </w:r>
    </w:p>
    <w:p w14:paraId="5652B98B" w14:textId="77777777" w:rsidR="005800B1" w:rsidRPr="005800B1" w:rsidRDefault="005800B1" w:rsidP="008F0786">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excluding a Tenderer which originates in a country which is subject to an IPI measure; and/or</w:t>
      </w:r>
    </w:p>
    <w:p w14:paraId="3EA4DF11" w14:textId="77777777" w:rsidR="005800B1" w:rsidRPr="005800B1" w:rsidRDefault="005800B1" w:rsidP="008F0786">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such other steps as may be determined by the European Commission and set out in the relevant IPI measure. </w:t>
      </w:r>
    </w:p>
    <w:p w14:paraId="560E5349"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Where the Contract is subject to an IPI measure the following obligations shall apply to the successful tenderer:</w:t>
      </w:r>
    </w:p>
    <w:p w14:paraId="7E9DF5A0" w14:textId="77777777" w:rsidR="005800B1" w:rsidRPr="005800B1" w:rsidRDefault="005800B1" w:rsidP="008F0786">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may not subcontract more than 50% of the total value of the contract to economic operators originating in a country which is subject to an IPI measure;</w:t>
      </w:r>
    </w:p>
    <w:p w14:paraId="0CE500BA" w14:textId="77777777" w:rsidR="005800B1" w:rsidRPr="005800B1" w:rsidRDefault="005800B1" w:rsidP="008F0786">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for contracts whose subject matter covers the supply of goods, the successful Tenderer shall ensure for the duration of the contract that goods or services supplied or provided in the execution of the contract and originating in the third country which is subject to the IPI measure represent no more than 50 % of the total value of the contract, irrespective of whether such goods or services are supplied or provided directly by the successful Tenderer or by a subcontractor;</w:t>
      </w:r>
    </w:p>
    <w:p w14:paraId="48598DF3" w14:textId="77777777" w:rsidR="005800B1" w:rsidRPr="005800B1" w:rsidRDefault="005800B1" w:rsidP="008F0786">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shall provide to the Contracting Authority upon request adequate evidence corresponding to point (</w:t>
      </w:r>
      <w:proofErr w:type="spellStart"/>
      <w:r w:rsidRPr="005800B1">
        <w:rPr>
          <w:rFonts w:ascii="Arial" w:hAnsi="Arial" w:cs="Arial"/>
          <w:sz w:val="20"/>
          <w:lang w:val="en-US" w:eastAsia="en-US"/>
        </w:rPr>
        <w:t>i</w:t>
      </w:r>
      <w:proofErr w:type="spellEnd"/>
      <w:r w:rsidRPr="005800B1">
        <w:rPr>
          <w:rFonts w:ascii="Arial" w:hAnsi="Arial" w:cs="Arial"/>
          <w:sz w:val="20"/>
          <w:lang w:val="en-US" w:eastAsia="en-US"/>
        </w:rPr>
        <w:t xml:space="preserve">) or (ii), at the latest upon completion of the execution of the contract; </w:t>
      </w:r>
    </w:p>
    <w:p w14:paraId="2EA78DD4" w14:textId="77777777" w:rsidR="005800B1" w:rsidRPr="005800B1" w:rsidRDefault="005800B1" w:rsidP="008F0786">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will be obliged to pay a proportionate charge in the event of non-observance of the obligations referred in point (</w:t>
      </w:r>
      <w:proofErr w:type="spellStart"/>
      <w:r w:rsidRPr="005800B1">
        <w:rPr>
          <w:rFonts w:ascii="Arial" w:hAnsi="Arial" w:cs="Arial"/>
          <w:sz w:val="20"/>
          <w:lang w:val="en-US" w:eastAsia="en-US"/>
        </w:rPr>
        <w:t>i</w:t>
      </w:r>
      <w:proofErr w:type="spellEnd"/>
      <w:r w:rsidRPr="005800B1">
        <w:rPr>
          <w:rFonts w:ascii="Arial" w:hAnsi="Arial" w:cs="Arial"/>
          <w:sz w:val="20"/>
          <w:lang w:val="en-US" w:eastAsia="en-US"/>
        </w:rPr>
        <w:t>) or (ii) of between 10 % and 30 % of the total value of the contract.</w:t>
      </w:r>
    </w:p>
    <w:p w14:paraId="6CF8BCBA" w14:textId="77777777" w:rsidR="005800B1" w:rsidRPr="005800B1" w:rsidRDefault="005800B1" w:rsidP="00586E22">
      <w:pPr>
        <w:tabs>
          <w:tab w:val="left" w:pos="851"/>
          <w:tab w:val="center" w:pos="4762"/>
        </w:tabs>
        <w:spacing w:after="60" w:line="252" w:lineRule="auto"/>
        <w:ind w:left="720"/>
        <w:contextualSpacing/>
        <w:jc w:val="both"/>
        <w:rPr>
          <w:rFonts w:ascii="Arial" w:hAnsi="Arial" w:cs="Arial"/>
          <w:sz w:val="20"/>
          <w:lang w:val="en-US" w:eastAsia="en-US"/>
        </w:rPr>
      </w:pPr>
    </w:p>
    <w:p w14:paraId="1D6D2D0D"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on an exceptional basis, decide not to apply an IPI measure where:</w:t>
      </w:r>
    </w:p>
    <w:p w14:paraId="0065FA68" w14:textId="77777777" w:rsidR="005800B1" w:rsidRPr="005800B1" w:rsidRDefault="005800B1" w:rsidP="008F0786">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Only tenderers originating in countries subject to an IPI measure meet the tender requirements; or</w:t>
      </w:r>
    </w:p>
    <w:p w14:paraId="63442179" w14:textId="77777777" w:rsidR="005800B1" w:rsidRPr="005800B1" w:rsidRDefault="005800B1" w:rsidP="008F0786">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Justified for overriding reasons relating to the public interest.</w:t>
      </w:r>
    </w:p>
    <w:p w14:paraId="47C519EA"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p>
    <w:p w14:paraId="261B5C4B" w14:textId="057850E0" w:rsidR="005800B1" w:rsidRPr="005800B1" w:rsidRDefault="005800B1" w:rsidP="00586E22">
      <w:pPr>
        <w:tabs>
          <w:tab w:val="left" w:pos="720"/>
          <w:tab w:val="left" w:pos="851"/>
          <w:tab w:val="center" w:pos="4762"/>
        </w:tabs>
        <w:spacing w:after="160" w:line="256" w:lineRule="auto"/>
        <w:jc w:val="both"/>
        <w:rPr>
          <w:rFonts w:ascii="Arial" w:hAnsi="Arial" w:cs="Arial"/>
          <w:b/>
          <w:sz w:val="20"/>
          <w:lang w:val="en-US" w:eastAsia="en-US"/>
        </w:rPr>
      </w:pPr>
      <w:r w:rsidRPr="005800B1">
        <w:rPr>
          <w:rFonts w:ascii="Arial" w:hAnsi="Arial" w:cs="Arial"/>
          <w:b/>
          <w:sz w:val="20"/>
          <w:lang w:val="en-US" w:eastAsia="en-US"/>
        </w:rPr>
        <w:t>IPI measures applicable to the Competition</w:t>
      </w:r>
    </w:p>
    <w:p w14:paraId="438B8F40" w14:textId="140FC3C9"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Where an IPI measure applies to the Competition, </w:t>
      </w:r>
      <w:r w:rsidRPr="005800B1">
        <w:rPr>
          <w:rFonts w:ascii="Arial" w:hAnsi="Arial" w:cs="Arial"/>
          <w:b/>
          <w:sz w:val="20"/>
          <w:lang w:val="en-US" w:eastAsia="en-US"/>
        </w:rPr>
        <w:t>all Applicants/Tenderers</w:t>
      </w:r>
      <w:r w:rsidRPr="005800B1">
        <w:rPr>
          <w:rFonts w:ascii="Arial" w:hAnsi="Arial" w:cs="Arial"/>
          <w:sz w:val="20"/>
          <w:lang w:val="en-US" w:eastAsia="en-US"/>
        </w:rPr>
        <w:t xml:space="preserve"> are obliged to declare (by way of the Applicant Declaration in Part 2 of the Questionnaire) whether they originate in a country that is subject to the IPI measure(s) listed above. </w:t>
      </w:r>
    </w:p>
    <w:p w14:paraId="5C0356AE"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also seek information from Applicants/Tenderers, should it deem appropriate to do so, to ascertain the country of origin of any Applicant/Tenderer (pursuant to the rules on determining origin set out in the IPI Instrument) for the purposes of verifying whether it is subject to an IPI measure.</w:t>
      </w:r>
    </w:p>
    <w:p w14:paraId="148F536D" w14:textId="396EE305" w:rsidR="00F042EC" w:rsidRDefault="00F042EC">
      <w:pPr>
        <w:rPr>
          <w:lang w:val="en-US"/>
        </w:rPr>
      </w:pPr>
      <w:r>
        <w:rPr>
          <w:lang w:val="en-US"/>
        </w:rPr>
        <w:br w:type="page"/>
      </w:r>
    </w:p>
    <w:p w14:paraId="3DAE24AF" w14:textId="2A58A31B" w:rsidR="005800B1" w:rsidRDefault="00F042EC" w:rsidP="00F042EC">
      <w:pPr>
        <w:pStyle w:val="Heading1"/>
        <w:shd w:val="clear" w:color="auto" w:fill="C6D9F1"/>
        <w:rPr>
          <w:rFonts w:ascii="Arial" w:hAnsi="Arial" w:cs="Arial"/>
          <w:sz w:val="20"/>
          <w:szCs w:val="20"/>
          <w:u w:val="single"/>
        </w:rPr>
      </w:pPr>
      <w:bookmarkStart w:id="26" w:name="_Toc193106810"/>
      <w:r w:rsidRPr="00F042EC">
        <w:rPr>
          <w:rFonts w:ascii="Arial" w:hAnsi="Arial" w:cs="Arial"/>
          <w:sz w:val="20"/>
          <w:szCs w:val="20"/>
          <w:u w:val="single"/>
        </w:rPr>
        <w:lastRenderedPageBreak/>
        <w:t xml:space="preserve">APPENDIX </w:t>
      </w:r>
      <w:r w:rsidR="008D4E47">
        <w:rPr>
          <w:rFonts w:ascii="Arial" w:hAnsi="Arial" w:cs="Arial"/>
          <w:sz w:val="20"/>
          <w:szCs w:val="20"/>
          <w:u w:val="single"/>
        </w:rPr>
        <w:t>4</w:t>
      </w:r>
      <w:r w:rsidRPr="00F042EC">
        <w:rPr>
          <w:rFonts w:ascii="Arial" w:hAnsi="Arial" w:cs="Arial"/>
          <w:sz w:val="20"/>
          <w:szCs w:val="20"/>
          <w:u w:val="single"/>
        </w:rPr>
        <w:t xml:space="preserve">: </w:t>
      </w:r>
      <w:r w:rsidRPr="00383778">
        <w:rPr>
          <w:rFonts w:ascii="Arial" w:hAnsi="Arial" w:cs="Arial"/>
          <w:sz w:val="20"/>
          <w:szCs w:val="20"/>
        </w:rPr>
        <w:t>F</w:t>
      </w:r>
      <w:r w:rsidR="008D4E47" w:rsidRPr="00383778">
        <w:rPr>
          <w:rFonts w:ascii="Arial" w:hAnsi="Arial" w:cs="Arial"/>
          <w:sz w:val="20"/>
          <w:szCs w:val="20"/>
        </w:rPr>
        <w:t>OR</w:t>
      </w:r>
      <w:r w:rsidR="007222D0">
        <w:rPr>
          <w:rFonts w:ascii="Arial" w:hAnsi="Arial" w:cs="Arial"/>
          <w:sz w:val="20"/>
          <w:szCs w:val="20"/>
        </w:rPr>
        <w:t>E</w:t>
      </w:r>
      <w:r w:rsidR="008D4E47" w:rsidRPr="00383778">
        <w:rPr>
          <w:rFonts w:ascii="Arial" w:hAnsi="Arial" w:cs="Arial"/>
          <w:sz w:val="20"/>
          <w:szCs w:val="20"/>
        </w:rPr>
        <w:t xml:space="preserve">IGN </w:t>
      </w:r>
      <w:r w:rsidRPr="00383778">
        <w:rPr>
          <w:rFonts w:ascii="Arial" w:hAnsi="Arial" w:cs="Arial"/>
          <w:sz w:val="20"/>
          <w:szCs w:val="20"/>
        </w:rPr>
        <w:t>S</w:t>
      </w:r>
      <w:r w:rsidR="008D4E47" w:rsidRPr="00383778">
        <w:rPr>
          <w:rFonts w:ascii="Arial" w:hAnsi="Arial" w:cs="Arial"/>
          <w:sz w:val="20"/>
          <w:szCs w:val="20"/>
        </w:rPr>
        <w:t xml:space="preserve">UBSIDIES </w:t>
      </w:r>
      <w:r w:rsidRPr="00383778">
        <w:rPr>
          <w:rFonts w:ascii="Arial" w:hAnsi="Arial" w:cs="Arial"/>
          <w:sz w:val="20"/>
          <w:szCs w:val="20"/>
        </w:rPr>
        <w:t>R</w:t>
      </w:r>
      <w:r w:rsidR="008D4E47" w:rsidRPr="00383778">
        <w:rPr>
          <w:rFonts w:ascii="Arial" w:hAnsi="Arial" w:cs="Arial"/>
          <w:sz w:val="20"/>
          <w:szCs w:val="20"/>
        </w:rPr>
        <w:t>EGULATION</w:t>
      </w:r>
      <w:r w:rsidRPr="00F042EC">
        <w:rPr>
          <w:rFonts w:ascii="Arial" w:hAnsi="Arial" w:cs="Arial"/>
          <w:sz w:val="20"/>
          <w:szCs w:val="20"/>
          <w:u w:val="single"/>
        </w:rPr>
        <w:t xml:space="preserve"> </w:t>
      </w:r>
      <w:bookmarkEnd w:id="26"/>
    </w:p>
    <w:p w14:paraId="189596F2" w14:textId="77777777" w:rsidR="00F042EC" w:rsidRDefault="00F042EC" w:rsidP="00F042EC"/>
    <w:p w14:paraId="1230F3D7" w14:textId="4B8D0ED6" w:rsidR="00554C08" w:rsidRPr="00EB38B2" w:rsidRDefault="00605D84" w:rsidP="00554C08">
      <w:pPr>
        <w:jc w:val="both"/>
        <w:rPr>
          <w:rFonts w:ascii="Arial" w:hAnsi="Arial" w:cs="Arial"/>
          <w:b/>
          <w:bCs/>
          <w:sz w:val="20"/>
        </w:rPr>
      </w:pPr>
      <w:r w:rsidRPr="00EB38B2">
        <w:rPr>
          <w:rFonts w:ascii="Arial" w:hAnsi="Arial" w:cs="Arial"/>
          <w:b/>
          <w:bCs/>
          <w:sz w:val="20"/>
        </w:rPr>
        <w:t xml:space="preserve">Not Required </w:t>
      </w:r>
    </w:p>
    <w:p w14:paraId="61204DC9" w14:textId="2C3C5116" w:rsidR="00554C08" w:rsidRDefault="00554C08" w:rsidP="00F042EC"/>
    <w:p w14:paraId="203EBDD3" w14:textId="0484ABD9" w:rsidR="002BBA63" w:rsidRDefault="002BBA63" w:rsidP="00586E22">
      <w:pPr>
        <w:jc w:val="both"/>
        <w:rPr>
          <w:rStyle w:val="DeltaViewInsertion"/>
          <w:rFonts w:ascii="Arial" w:hAnsi="Arial" w:cs="Arial"/>
          <w:b/>
          <w:bCs/>
          <w:color w:val="000000" w:themeColor="text1"/>
          <w:sz w:val="20"/>
          <w:u w:val="single"/>
          <w:lang w:val="en-IE"/>
        </w:rPr>
      </w:pPr>
    </w:p>
    <w:sectPr w:rsidR="002BBA63" w:rsidSect="00927228">
      <w:headerReference w:type="even" r:id="rId14"/>
      <w:headerReference w:type="default" r:id="rId15"/>
      <w:footerReference w:type="even" r:id="rId16"/>
      <w:footerReference w:type="default" r:id="rId17"/>
      <w:headerReference w:type="first" r:id="rId18"/>
      <w:footerReference w:type="first" r:id="rId19"/>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1045F" w14:textId="77777777" w:rsidR="00EA24FE" w:rsidRDefault="00EA24FE">
      <w:r>
        <w:separator/>
      </w:r>
    </w:p>
  </w:endnote>
  <w:endnote w:type="continuationSeparator" w:id="0">
    <w:p w14:paraId="277BF2F5" w14:textId="77777777" w:rsidR="00EA24FE" w:rsidRDefault="00EA24FE">
      <w:r>
        <w:continuationSeparator/>
      </w:r>
    </w:p>
  </w:endnote>
  <w:endnote w:type="continuationNotice" w:id="1">
    <w:p w14:paraId="6292FB4D" w14:textId="77777777" w:rsidR="00EA24FE" w:rsidRDefault="00EA24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enlo Regular">
    <w:altName w:val="Arial"/>
    <w:charset w:val="00"/>
    <w:family w:val="auto"/>
    <w:pitch w:val="variable"/>
    <w:sig w:usb0="00000000"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F6515" w14:textId="77777777" w:rsidR="00EA24FE" w:rsidRDefault="00EA24FE">
      <w:r>
        <w:separator/>
      </w:r>
    </w:p>
  </w:footnote>
  <w:footnote w:type="continuationSeparator" w:id="0">
    <w:p w14:paraId="6921C396" w14:textId="77777777" w:rsidR="00EA24FE" w:rsidRDefault="00EA24FE">
      <w:r>
        <w:continuationSeparator/>
      </w:r>
    </w:p>
  </w:footnote>
  <w:footnote w:type="continuationNotice" w:id="1">
    <w:p w14:paraId="2B532861" w14:textId="77777777" w:rsidR="00EA24FE" w:rsidRDefault="00EA24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080" w14:textId="77777777" w:rsidR="008C1A92" w:rsidRDefault="008C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6DE" w14:textId="77777777" w:rsidR="008C1A92" w:rsidRDefault="008C1A9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B39C1"/>
    <w:multiLevelType w:val="hybridMultilevel"/>
    <w:tmpl w:val="B34E2894"/>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 w15:restartNumberingAfterBreak="0">
    <w:nsid w:val="0CAC58A6"/>
    <w:multiLevelType w:val="hybridMultilevel"/>
    <w:tmpl w:val="57E8E794"/>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D1E751A"/>
    <w:multiLevelType w:val="hybridMultilevel"/>
    <w:tmpl w:val="FB6AAB4C"/>
    <w:lvl w:ilvl="0" w:tplc="1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2C836B6"/>
    <w:multiLevelType w:val="multilevel"/>
    <w:tmpl w:val="647670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24D55"/>
    <w:multiLevelType w:val="hybridMultilevel"/>
    <w:tmpl w:val="2A568FF2"/>
    <w:lvl w:ilvl="0" w:tplc="1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8"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0" w15:restartNumberingAfterBreak="0">
    <w:nsid w:val="23522A30"/>
    <w:multiLevelType w:val="hybridMultilevel"/>
    <w:tmpl w:val="7CDA3072"/>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1" w15:restartNumberingAfterBreak="0">
    <w:nsid w:val="28377FA9"/>
    <w:multiLevelType w:val="hybridMultilevel"/>
    <w:tmpl w:val="4C50E856"/>
    <w:lvl w:ilvl="0" w:tplc="1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8395C5C"/>
    <w:multiLevelType w:val="hybridMultilevel"/>
    <w:tmpl w:val="92B479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97D5627"/>
    <w:multiLevelType w:val="hybridMultilevel"/>
    <w:tmpl w:val="67C8D444"/>
    <w:lvl w:ilvl="0" w:tplc="CE9CC420">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4" w15:restartNumberingAfterBreak="0">
    <w:nsid w:val="2A00073E"/>
    <w:multiLevelType w:val="hybridMultilevel"/>
    <w:tmpl w:val="57E8E79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B801175"/>
    <w:multiLevelType w:val="hybridMultilevel"/>
    <w:tmpl w:val="E092CEFC"/>
    <w:lvl w:ilvl="0" w:tplc="1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2B97433D"/>
    <w:multiLevelType w:val="hybridMultilevel"/>
    <w:tmpl w:val="FFFFFFFF"/>
    <w:lvl w:ilvl="0" w:tplc="E4B6D9A2">
      <w:start w:val="1"/>
      <w:numFmt w:val="lowerLetter"/>
      <w:lvlText w:val="%1."/>
      <w:lvlJc w:val="left"/>
      <w:pPr>
        <w:ind w:left="720" w:hanging="360"/>
      </w:pPr>
    </w:lvl>
    <w:lvl w:ilvl="1" w:tplc="DCD2009A">
      <w:start w:val="1"/>
      <w:numFmt w:val="lowerLetter"/>
      <w:lvlText w:val="%2."/>
      <w:lvlJc w:val="left"/>
      <w:pPr>
        <w:ind w:left="1440" w:hanging="360"/>
      </w:pPr>
    </w:lvl>
    <w:lvl w:ilvl="2" w:tplc="5D004B0C">
      <w:start w:val="1"/>
      <w:numFmt w:val="lowerRoman"/>
      <w:lvlText w:val="%3."/>
      <w:lvlJc w:val="right"/>
      <w:pPr>
        <w:ind w:left="2160" w:hanging="180"/>
      </w:pPr>
    </w:lvl>
    <w:lvl w:ilvl="3" w:tplc="98E40662">
      <w:start w:val="1"/>
      <w:numFmt w:val="decimal"/>
      <w:lvlText w:val="%4."/>
      <w:lvlJc w:val="left"/>
      <w:pPr>
        <w:ind w:left="2880" w:hanging="360"/>
      </w:pPr>
    </w:lvl>
    <w:lvl w:ilvl="4" w:tplc="50148D1C">
      <w:start w:val="1"/>
      <w:numFmt w:val="lowerLetter"/>
      <w:lvlText w:val="%5."/>
      <w:lvlJc w:val="left"/>
      <w:pPr>
        <w:ind w:left="3600" w:hanging="360"/>
      </w:pPr>
    </w:lvl>
    <w:lvl w:ilvl="5" w:tplc="14E4EAE0">
      <w:start w:val="1"/>
      <w:numFmt w:val="lowerRoman"/>
      <w:lvlText w:val="%6."/>
      <w:lvlJc w:val="right"/>
      <w:pPr>
        <w:ind w:left="4320" w:hanging="180"/>
      </w:pPr>
    </w:lvl>
    <w:lvl w:ilvl="6" w:tplc="359E6540">
      <w:start w:val="1"/>
      <w:numFmt w:val="decimal"/>
      <w:lvlText w:val="%7."/>
      <w:lvlJc w:val="left"/>
      <w:pPr>
        <w:ind w:left="5040" w:hanging="360"/>
      </w:pPr>
    </w:lvl>
    <w:lvl w:ilvl="7" w:tplc="CF408620">
      <w:start w:val="1"/>
      <w:numFmt w:val="lowerLetter"/>
      <w:lvlText w:val="%8."/>
      <w:lvlJc w:val="left"/>
      <w:pPr>
        <w:ind w:left="5760" w:hanging="360"/>
      </w:pPr>
    </w:lvl>
    <w:lvl w:ilvl="8" w:tplc="D9B0C72C">
      <w:start w:val="1"/>
      <w:numFmt w:val="lowerRoman"/>
      <w:lvlText w:val="%9."/>
      <w:lvlJc w:val="right"/>
      <w:pPr>
        <w:ind w:left="6480" w:hanging="180"/>
      </w:pPr>
    </w:lvl>
  </w:abstractNum>
  <w:abstractNum w:abstractNumId="17" w15:restartNumberingAfterBreak="0">
    <w:nsid w:val="2C322400"/>
    <w:multiLevelType w:val="multilevel"/>
    <w:tmpl w:val="AF70FC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6B1BEC"/>
    <w:multiLevelType w:val="hybridMultilevel"/>
    <w:tmpl w:val="C56C3B94"/>
    <w:lvl w:ilvl="0" w:tplc="C4A0D7CA">
      <w:start w:val="1"/>
      <w:numFmt w:val="lowerRoman"/>
      <w:lvlText w:val="%1."/>
      <w:lvlJc w:val="right"/>
      <w:pPr>
        <w:ind w:left="1800" w:hanging="360"/>
      </w:pPr>
      <w:rPr>
        <w:b w:val="0"/>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9" w15:restartNumberingAfterBreak="0">
    <w:nsid w:val="35831F25"/>
    <w:multiLevelType w:val="multilevel"/>
    <w:tmpl w:val="F37094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AE4C28"/>
    <w:multiLevelType w:val="hybridMultilevel"/>
    <w:tmpl w:val="D072222E"/>
    <w:lvl w:ilvl="0" w:tplc="5EB49686">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3F73709A"/>
    <w:multiLevelType w:val="hybridMultilevel"/>
    <w:tmpl w:val="20F0E3C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AE1620"/>
    <w:multiLevelType w:val="multilevel"/>
    <w:tmpl w:val="D004A3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23" w15:restartNumberingAfterBreak="0">
    <w:nsid w:val="51AD0DBC"/>
    <w:multiLevelType w:val="hybridMultilevel"/>
    <w:tmpl w:val="1A9EA43E"/>
    <w:lvl w:ilvl="0" w:tplc="926CD5AA">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53C32C1B"/>
    <w:multiLevelType w:val="hybridMultilevel"/>
    <w:tmpl w:val="83C80158"/>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5" w15:restartNumberingAfterBreak="0">
    <w:nsid w:val="58311167"/>
    <w:multiLevelType w:val="hybridMultilevel"/>
    <w:tmpl w:val="8E12ED14"/>
    <w:lvl w:ilvl="0" w:tplc="5EB49686">
      <w:start w:val="1"/>
      <w:numFmt w:val="lowerRoman"/>
      <w:lvlText w:val="(%1)"/>
      <w:lvlJc w:val="left"/>
      <w:pPr>
        <w:ind w:left="720" w:hanging="360"/>
      </w:pPr>
    </w:lvl>
    <w:lvl w:ilvl="1" w:tplc="926CD5AA">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59037FFB"/>
    <w:multiLevelType w:val="hybridMultilevel"/>
    <w:tmpl w:val="359881CC"/>
    <w:lvl w:ilvl="0" w:tplc="1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63DF2AE1"/>
    <w:multiLevelType w:val="multilevel"/>
    <w:tmpl w:val="6D3C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E91D01"/>
    <w:multiLevelType w:val="hybridMultilevel"/>
    <w:tmpl w:val="AABA4C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DEF467D"/>
    <w:multiLevelType w:val="hybridMultilevel"/>
    <w:tmpl w:val="A932772E"/>
    <w:lvl w:ilvl="0" w:tplc="1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5186087"/>
    <w:multiLevelType w:val="hybridMultilevel"/>
    <w:tmpl w:val="BC34BD4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2" w15:restartNumberingAfterBreak="0">
    <w:nsid w:val="77597192"/>
    <w:multiLevelType w:val="hybridMultilevel"/>
    <w:tmpl w:val="1E2AAEF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3" w15:restartNumberingAfterBreak="0">
    <w:nsid w:val="7BD43C76"/>
    <w:multiLevelType w:val="hybridMultilevel"/>
    <w:tmpl w:val="766EE7C8"/>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4" w15:restartNumberingAfterBreak="0">
    <w:nsid w:val="7C08006F"/>
    <w:multiLevelType w:val="hybridMultilevel"/>
    <w:tmpl w:val="ACFCBCEE"/>
    <w:lvl w:ilvl="0" w:tplc="6E7E4CA4">
      <w:start w:val="1"/>
      <w:numFmt w:val="bullet"/>
      <w:lvlText w:val=""/>
      <w:lvlJc w:val="left"/>
      <w:pPr>
        <w:ind w:left="1080" w:hanging="360"/>
      </w:pPr>
      <w:rPr>
        <w:rFonts w:ascii="Symbol" w:hAnsi="Symbol"/>
      </w:rPr>
    </w:lvl>
    <w:lvl w:ilvl="1" w:tplc="BE00C0C8">
      <w:start w:val="1"/>
      <w:numFmt w:val="bullet"/>
      <w:lvlText w:val=""/>
      <w:lvlJc w:val="left"/>
      <w:pPr>
        <w:ind w:left="1080" w:hanging="360"/>
      </w:pPr>
      <w:rPr>
        <w:rFonts w:ascii="Symbol" w:hAnsi="Symbol"/>
      </w:rPr>
    </w:lvl>
    <w:lvl w:ilvl="2" w:tplc="6B807B78">
      <w:start w:val="1"/>
      <w:numFmt w:val="bullet"/>
      <w:lvlText w:val=""/>
      <w:lvlJc w:val="left"/>
      <w:pPr>
        <w:ind w:left="1080" w:hanging="360"/>
      </w:pPr>
      <w:rPr>
        <w:rFonts w:ascii="Symbol" w:hAnsi="Symbol"/>
      </w:rPr>
    </w:lvl>
    <w:lvl w:ilvl="3" w:tplc="081EBA6A">
      <w:start w:val="1"/>
      <w:numFmt w:val="bullet"/>
      <w:lvlText w:val=""/>
      <w:lvlJc w:val="left"/>
      <w:pPr>
        <w:ind w:left="1080" w:hanging="360"/>
      </w:pPr>
      <w:rPr>
        <w:rFonts w:ascii="Symbol" w:hAnsi="Symbol"/>
      </w:rPr>
    </w:lvl>
    <w:lvl w:ilvl="4" w:tplc="1A22F894">
      <w:start w:val="1"/>
      <w:numFmt w:val="bullet"/>
      <w:lvlText w:val=""/>
      <w:lvlJc w:val="left"/>
      <w:pPr>
        <w:ind w:left="1080" w:hanging="360"/>
      </w:pPr>
      <w:rPr>
        <w:rFonts w:ascii="Symbol" w:hAnsi="Symbol"/>
      </w:rPr>
    </w:lvl>
    <w:lvl w:ilvl="5" w:tplc="E6A85D50">
      <w:start w:val="1"/>
      <w:numFmt w:val="bullet"/>
      <w:lvlText w:val=""/>
      <w:lvlJc w:val="left"/>
      <w:pPr>
        <w:ind w:left="1080" w:hanging="360"/>
      </w:pPr>
      <w:rPr>
        <w:rFonts w:ascii="Symbol" w:hAnsi="Symbol"/>
      </w:rPr>
    </w:lvl>
    <w:lvl w:ilvl="6" w:tplc="43127256">
      <w:start w:val="1"/>
      <w:numFmt w:val="bullet"/>
      <w:lvlText w:val=""/>
      <w:lvlJc w:val="left"/>
      <w:pPr>
        <w:ind w:left="1080" w:hanging="360"/>
      </w:pPr>
      <w:rPr>
        <w:rFonts w:ascii="Symbol" w:hAnsi="Symbol"/>
      </w:rPr>
    </w:lvl>
    <w:lvl w:ilvl="7" w:tplc="EA0E9994">
      <w:start w:val="1"/>
      <w:numFmt w:val="bullet"/>
      <w:lvlText w:val=""/>
      <w:lvlJc w:val="left"/>
      <w:pPr>
        <w:ind w:left="1080" w:hanging="360"/>
      </w:pPr>
      <w:rPr>
        <w:rFonts w:ascii="Symbol" w:hAnsi="Symbol"/>
      </w:rPr>
    </w:lvl>
    <w:lvl w:ilvl="8" w:tplc="4B405DD2">
      <w:start w:val="1"/>
      <w:numFmt w:val="bullet"/>
      <w:lvlText w:val=""/>
      <w:lvlJc w:val="left"/>
      <w:pPr>
        <w:ind w:left="1080" w:hanging="360"/>
      </w:pPr>
      <w:rPr>
        <w:rFonts w:ascii="Symbol" w:hAnsi="Symbol"/>
      </w:rPr>
    </w:lvl>
  </w:abstractNum>
  <w:abstractNum w:abstractNumId="35" w15:restartNumberingAfterBreak="0">
    <w:nsid w:val="7D142C64"/>
    <w:multiLevelType w:val="hybridMultilevel"/>
    <w:tmpl w:val="2B2A6FF0"/>
    <w:lvl w:ilvl="0" w:tplc="1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033453191">
    <w:abstractNumId w:val="16"/>
  </w:num>
  <w:num w:numId="2" w16cid:durableId="2043438497">
    <w:abstractNumId w:val="31"/>
  </w:num>
  <w:num w:numId="3" w16cid:durableId="885873260">
    <w:abstractNumId w:val="9"/>
  </w:num>
  <w:num w:numId="4" w16cid:durableId="627669352">
    <w:abstractNumId w:val="1"/>
  </w:num>
  <w:num w:numId="5" w16cid:durableId="719981979">
    <w:abstractNumId w:val="8"/>
  </w:num>
  <w:num w:numId="6" w16cid:durableId="1106198309">
    <w:abstractNumId w:val="13"/>
  </w:num>
  <w:num w:numId="7" w16cid:durableId="114835820">
    <w:abstractNumId w:val="7"/>
  </w:num>
  <w:num w:numId="8" w16cid:durableId="46268835">
    <w:abstractNumId w:val="6"/>
  </w:num>
  <w:num w:numId="9" w16cid:durableId="1371300641">
    <w:abstractNumId w:val="12"/>
  </w:num>
  <w:num w:numId="10" w16cid:durableId="822700847">
    <w:abstractNumId w:val="18"/>
  </w:num>
  <w:num w:numId="11" w16cid:durableId="816341249">
    <w:abstractNumId w:val="19"/>
  </w:num>
  <w:num w:numId="12" w16cid:durableId="89552184">
    <w:abstractNumId w:val="22"/>
  </w:num>
  <w:num w:numId="13" w16cid:durableId="1770003893">
    <w:abstractNumId w:val="28"/>
  </w:num>
  <w:num w:numId="14" w16cid:durableId="619187799">
    <w:abstractNumId w:val="21"/>
  </w:num>
  <w:num w:numId="15" w16cid:durableId="5740533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45373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354328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97719736">
    <w:abstractNumId w:val="4"/>
  </w:num>
  <w:num w:numId="19" w16cid:durableId="1374845618">
    <w:abstractNumId w:val="17"/>
  </w:num>
  <w:num w:numId="20" w16cid:durableId="68770321">
    <w:abstractNumId w:val="27"/>
  </w:num>
  <w:num w:numId="21" w16cid:durableId="1264189890">
    <w:abstractNumId w:val="2"/>
  </w:num>
  <w:num w:numId="22" w16cid:durableId="918369447">
    <w:abstractNumId w:val="10"/>
  </w:num>
  <w:num w:numId="23" w16cid:durableId="917986039">
    <w:abstractNumId w:val="0"/>
  </w:num>
  <w:num w:numId="24" w16cid:durableId="399985497">
    <w:abstractNumId w:val="24"/>
  </w:num>
  <w:num w:numId="25" w16cid:durableId="78723338">
    <w:abstractNumId w:val="33"/>
  </w:num>
  <w:num w:numId="26" w16cid:durableId="378866240">
    <w:abstractNumId w:val="32"/>
  </w:num>
  <w:num w:numId="27" w16cid:durableId="1760102553">
    <w:abstractNumId w:val="5"/>
  </w:num>
  <w:num w:numId="28" w16cid:durableId="1907522310">
    <w:abstractNumId w:val="15"/>
  </w:num>
  <w:num w:numId="29" w16cid:durableId="1170366540">
    <w:abstractNumId w:val="35"/>
  </w:num>
  <w:num w:numId="30" w16cid:durableId="385380179">
    <w:abstractNumId w:val="26"/>
  </w:num>
  <w:num w:numId="31" w16cid:durableId="1604915686">
    <w:abstractNumId w:val="29"/>
  </w:num>
  <w:num w:numId="32" w16cid:durableId="147210043">
    <w:abstractNumId w:val="14"/>
  </w:num>
  <w:num w:numId="33" w16cid:durableId="1481926820">
    <w:abstractNumId w:val="11"/>
  </w:num>
  <w:num w:numId="34" w16cid:durableId="657615895">
    <w:abstractNumId w:val="3"/>
  </w:num>
  <w:num w:numId="35" w16cid:durableId="408159544">
    <w:abstractNumId w:val="30"/>
  </w:num>
  <w:num w:numId="36" w16cid:durableId="1425953442">
    <w:abstractNumId w:val="3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1BC"/>
    <w:rsid w:val="00001DB6"/>
    <w:rsid w:val="00002262"/>
    <w:rsid w:val="00002E56"/>
    <w:rsid w:val="00003959"/>
    <w:rsid w:val="0000478F"/>
    <w:rsid w:val="00004E5F"/>
    <w:rsid w:val="00004F2B"/>
    <w:rsid w:val="00005A5F"/>
    <w:rsid w:val="00005BD3"/>
    <w:rsid w:val="00006058"/>
    <w:rsid w:val="00006291"/>
    <w:rsid w:val="000077BC"/>
    <w:rsid w:val="00007B8C"/>
    <w:rsid w:val="00007E87"/>
    <w:rsid w:val="000104A9"/>
    <w:rsid w:val="0001095D"/>
    <w:rsid w:val="00010AB2"/>
    <w:rsid w:val="00012263"/>
    <w:rsid w:val="00012C33"/>
    <w:rsid w:val="00013951"/>
    <w:rsid w:val="00013A1D"/>
    <w:rsid w:val="0001482A"/>
    <w:rsid w:val="00014C31"/>
    <w:rsid w:val="00015253"/>
    <w:rsid w:val="00015322"/>
    <w:rsid w:val="000162E5"/>
    <w:rsid w:val="0001700B"/>
    <w:rsid w:val="0001711D"/>
    <w:rsid w:val="00017B1F"/>
    <w:rsid w:val="000230AD"/>
    <w:rsid w:val="000249C0"/>
    <w:rsid w:val="000253AA"/>
    <w:rsid w:val="00025D76"/>
    <w:rsid w:val="000264D3"/>
    <w:rsid w:val="00027E53"/>
    <w:rsid w:val="00027F4C"/>
    <w:rsid w:val="000306CD"/>
    <w:rsid w:val="000320F0"/>
    <w:rsid w:val="00032319"/>
    <w:rsid w:val="00032662"/>
    <w:rsid w:val="00032DFE"/>
    <w:rsid w:val="00032E39"/>
    <w:rsid w:val="0003399B"/>
    <w:rsid w:val="00033B60"/>
    <w:rsid w:val="00034EA5"/>
    <w:rsid w:val="000350F3"/>
    <w:rsid w:val="00036046"/>
    <w:rsid w:val="00037748"/>
    <w:rsid w:val="00040B0C"/>
    <w:rsid w:val="00040CBF"/>
    <w:rsid w:val="00041540"/>
    <w:rsid w:val="00041BDD"/>
    <w:rsid w:val="00042286"/>
    <w:rsid w:val="000425B0"/>
    <w:rsid w:val="000437A8"/>
    <w:rsid w:val="00043834"/>
    <w:rsid w:val="00043A39"/>
    <w:rsid w:val="00043D38"/>
    <w:rsid w:val="000450E6"/>
    <w:rsid w:val="000455E4"/>
    <w:rsid w:val="00045B27"/>
    <w:rsid w:val="00046350"/>
    <w:rsid w:val="00046B75"/>
    <w:rsid w:val="00046DBD"/>
    <w:rsid w:val="0005015E"/>
    <w:rsid w:val="00051C24"/>
    <w:rsid w:val="00052523"/>
    <w:rsid w:val="000541E4"/>
    <w:rsid w:val="00054AE6"/>
    <w:rsid w:val="00060543"/>
    <w:rsid w:val="000622C7"/>
    <w:rsid w:val="000626AF"/>
    <w:rsid w:val="0006270B"/>
    <w:rsid w:val="00064E4A"/>
    <w:rsid w:val="00065551"/>
    <w:rsid w:val="0006586E"/>
    <w:rsid w:val="00070CDA"/>
    <w:rsid w:val="00071B52"/>
    <w:rsid w:val="00071C82"/>
    <w:rsid w:val="00071FED"/>
    <w:rsid w:val="00072FCB"/>
    <w:rsid w:val="00073653"/>
    <w:rsid w:val="00073B83"/>
    <w:rsid w:val="000740DC"/>
    <w:rsid w:val="00075424"/>
    <w:rsid w:val="000756C9"/>
    <w:rsid w:val="00076B45"/>
    <w:rsid w:val="00076DA9"/>
    <w:rsid w:val="0007776D"/>
    <w:rsid w:val="00077AA4"/>
    <w:rsid w:val="00080930"/>
    <w:rsid w:val="00084679"/>
    <w:rsid w:val="00084E00"/>
    <w:rsid w:val="00085B35"/>
    <w:rsid w:val="0008632E"/>
    <w:rsid w:val="00086B28"/>
    <w:rsid w:val="0008733A"/>
    <w:rsid w:val="00090BDB"/>
    <w:rsid w:val="00090EA0"/>
    <w:rsid w:val="000943A2"/>
    <w:rsid w:val="00097B9E"/>
    <w:rsid w:val="00097D59"/>
    <w:rsid w:val="000A0264"/>
    <w:rsid w:val="000A21FB"/>
    <w:rsid w:val="000A489C"/>
    <w:rsid w:val="000A5F99"/>
    <w:rsid w:val="000A6D73"/>
    <w:rsid w:val="000B0038"/>
    <w:rsid w:val="000B3B1C"/>
    <w:rsid w:val="000B409B"/>
    <w:rsid w:val="000B4405"/>
    <w:rsid w:val="000B6A97"/>
    <w:rsid w:val="000C05E6"/>
    <w:rsid w:val="000C0772"/>
    <w:rsid w:val="000C09C2"/>
    <w:rsid w:val="000C136B"/>
    <w:rsid w:val="000C22D5"/>
    <w:rsid w:val="000C246F"/>
    <w:rsid w:val="000C2880"/>
    <w:rsid w:val="000C2E99"/>
    <w:rsid w:val="000C353F"/>
    <w:rsid w:val="000C51A2"/>
    <w:rsid w:val="000C5E0D"/>
    <w:rsid w:val="000C6BF2"/>
    <w:rsid w:val="000C74DB"/>
    <w:rsid w:val="000C7804"/>
    <w:rsid w:val="000D0C8A"/>
    <w:rsid w:val="000D17D5"/>
    <w:rsid w:val="000D1902"/>
    <w:rsid w:val="000D3336"/>
    <w:rsid w:val="000D3B78"/>
    <w:rsid w:val="000D43D8"/>
    <w:rsid w:val="000D4FBB"/>
    <w:rsid w:val="000D5501"/>
    <w:rsid w:val="000D5CFC"/>
    <w:rsid w:val="000D6496"/>
    <w:rsid w:val="000D698E"/>
    <w:rsid w:val="000D73DD"/>
    <w:rsid w:val="000E0327"/>
    <w:rsid w:val="000E0BD5"/>
    <w:rsid w:val="000E1CBE"/>
    <w:rsid w:val="000E1D14"/>
    <w:rsid w:val="000E1DB6"/>
    <w:rsid w:val="000E23A0"/>
    <w:rsid w:val="000E2C8D"/>
    <w:rsid w:val="000E3994"/>
    <w:rsid w:val="000E5069"/>
    <w:rsid w:val="000E5561"/>
    <w:rsid w:val="000E7AB4"/>
    <w:rsid w:val="000F00C4"/>
    <w:rsid w:val="000F10AD"/>
    <w:rsid w:val="000F3153"/>
    <w:rsid w:val="000F3A15"/>
    <w:rsid w:val="000F3C48"/>
    <w:rsid w:val="000F3D7B"/>
    <w:rsid w:val="000F6B11"/>
    <w:rsid w:val="000F6E73"/>
    <w:rsid w:val="00101E12"/>
    <w:rsid w:val="00103C38"/>
    <w:rsid w:val="00103D55"/>
    <w:rsid w:val="00104308"/>
    <w:rsid w:val="001043D0"/>
    <w:rsid w:val="0010566D"/>
    <w:rsid w:val="00106BC9"/>
    <w:rsid w:val="00106E6B"/>
    <w:rsid w:val="001077A6"/>
    <w:rsid w:val="0011002E"/>
    <w:rsid w:val="00111905"/>
    <w:rsid w:val="0011269C"/>
    <w:rsid w:val="00113CAE"/>
    <w:rsid w:val="0011426D"/>
    <w:rsid w:val="00115AEC"/>
    <w:rsid w:val="00115EBA"/>
    <w:rsid w:val="001164E9"/>
    <w:rsid w:val="00116B46"/>
    <w:rsid w:val="00120004"/>
    <w:rsid w:val="00120596"/>
    <w:rsid w:val="0012075C"/>
    <w:rsid w:val="001219E9"/>
    <w:rsid w:val="0012245A"/>
    <w:rsid w:val="0012266C"/>
    <w:rsid w:val="00122D01"/>
    <w:rsid w:val="001230BB"/>
    <w:rsid w:val="00124A5B"/>
    <w:rsid w:val="00124C87"/>
    <w:rsid w:val="00125295"/>
    <w:rsid w:val="00125A19"/>
    <w:rsid w:val="00125D7C"/>
    <w:rsid w:val="00126EE9"/>
    <w:rsid w:val="00127758"/>
    <w:rsid w:val="001278C5"/>
    <w:rsid w:val="00130610"/>
    <w:rsid w:val="00131286"/>
    <w:rsid w:val="00132D6B"/>
    <w:rsid w:val="001339B0"/>
    <w:rsid w:val="00137563"/>
    <w:rsid w:val="00142CB1"/>
    <w:rsid w:val="001433CC"/>
    <w:rsid w:val="00145287"/>
    <w:rsid w:val="00145830"/>
    <w:rsid w:val="00147FE2"/>
    <w:rsid w:val="001514EB"/>
    <w:rsid w:val="00152861"/>
    <w:rsid w:val="001528A0"/>
    <w:rsid w:val="001530B3"/>
    <w:rsid w:val="00153990"/>
    <w:rsid w:val="001542B4"/>
    <w:rsid w:val="00154DD2"/>
    <w:rsid w:val="001561F8"/>
    <w:rsid w:val="00157242"/>
    <w:rsid w:val="0015750A"/>
    <w:rsid w:val="00160374"/>
    <w:rsid w:val="00160991"/>
    <w:rsid w:val="00162C48"/>
    <w:rsid w:val="00162E44"/>
    <w:rsid w:val="0016307A"/>
    <w:rsid w:val="00163200"/>
    <w:rsid w:val="001637DF"/>
    <w:rsid w:val="001663BA"/>
    <w:rsid w:val="00166E50"/>
    <w:rsid w:val="00171FF1"/>
    <w:rsid w:val="001729A6"/>
    <w:rsid w:val="00172CB9"/>
    <w:rsid w:val="00173796"/>
    <w:rsid w:val="001751CD"/>
    <w:rsid w:val="001757DB"/>
    <w:rsid w:val="00176103"/>
    <w:rsid w:val="00177118"/>
    <w:rsid w:val="00177159"/>
    <w:rsid w:val="0017770B"/>
    <w:rsid w:val="001778FD"/>
    <w:rsid w:val="00180402"/>
    <w:rsid w:val="00180E4D"/>
    <w:rsid w:val="00182042"/>
    <w:rsid w:val="00186902"/>
    <w:rsid w:val="00186A52"/>
    <w:rsid w:val="00187FC7"/>
    <w:rsid w:val="0019017C"/>
    <w:rsid w:val="0019138E"/>
    <w:rsid w:val="001922B6"/>
    <w:rsid w:val="00193296"/>
    <w:rsid w:val="001939DA"/>
    <w:rsid w:val="00194165"/>
    <w:rsid w:val="00195943"/>
    <w:rsid w:val="00196494"/>
    <w:rsid w:val="001965F9"/>
    <w:rsid w:val="00197FA3"/>
    <w:rsid w:val="001A07B0"/>
    <w:rsid w:val="001A0A4F"/>
    <w:rsid w:val="001A11E6"/>
    <w:rsid w:val="001A2185"/>
    <w:rsid w:val="001A2338"/>
    <w:rsid w:val="001A48BC"/>
    <w:rsid w:val="001A48C6"/>
    <w:rsid w:val="001A527D"/>
    <w:rsid w:val="001A5A39"/>
    <w:rsid w:val="001A7BC6"/>
    <w:rsid w:val="001A7F93"/>
    <w:rsid w:val="001B1B2E"/>
    <w:rsid w:val="001B2D2C"/>
    <w:rsid w:val="001B2ED2"/>
    <w:rsid w:val="001B4955"/>
    <w:rsid w:val="001B54F7"/>
    <w:rsid w:val="001B55B3"/>
    <w:rsid w:val="001B580F"/>
    <w:rsid w:val="001B68A5"/>
    <w:rsid w:val="001B6AE1"/>
    <w:rsid w:val="001B7783"/>
    <w:rsid w:val="001B7A6A"/>
    <w:rsid w:val="001C04D4"/>
    <w:rsid w:val="001C0A61"/>
    <w:rsid w:val="001C0C51"/>
    <w:rsid w:val="001C0C57"/>
    <w:rsid w:val="001C3452"/>
    <w:rsid w:val="001C7F10"/>
    <w:rsid w:val="001D1154"/>
    <w:rsid w:val="001D17E3"/>
    <w:rsid w:val="001D1839"/>
    <w:rsid w:val="001D1AF3"/>
    <w:rsid w:val="001D1F8D"/>
    <w:rsid w:val="001D2A1A"/>
    <w:rsid w:val="001D2F44"/>
    <w:rsid w:val="001D3DC9"/>
    <w:rsid w:val="001D42F0"/>
    <w:rsid w:val="001D47A5"/>
    <w:rsid w:val="001D4D0F"/>
    <w:rsid w:val="001D51C3"/>
    <w:rsid w:val="001D6044"/>
    <w:rsid w:val="001D626C"/>
    <w:rsid w:val="001D68D6"/>
    <w:rsid w:val="001D6C97"/>
    <w:rsid w:val="001D6F51"/>
    <w:rsid w:val="001D76D1"/>
    <w:rsid w:val="001E037A"/>
    <w:rsid w:val="001E14C5"/>
    <w:rsid w:val="001E2D86"/>
    <w:rsid w:val="001E3C84"/>
    <w:rsid w:val="001E4494"/>
    <w:rsid w:val="001E482C"/>
    <w:rsid w:val="001E51EB"/>
    <w:rsid w:val="001E52A1"/>
    <w:rsid w:val="001E76EA"/>
    <w:rsid w:val="001F149A"/>
    <w:rsid w:val="001F201C"/>
    <w:rsid w:val="001F3424"/>
    <w:rsid w:val="001F3447"/>
    <w:rsid w:val="001F3F79"/>
    <w:rsid w:val="001F46EE"/>
    <w:rsid w:val="001F53D9"/>
    <w:rsid w:val="001F59F2"/>
    <w:rsid w:val="001F5B84"/>
    <w:rsid w:val="001F653F"/>
    <w:rsid w:val="001F68F7"/>
    <w:rsid w:val="001F73F3"/>
    <w:rsid w:val="001F751F"/>
    <w:rsid w:val="001F7BD1"/>
    <w:rsid w:val="00202832"/>
    <w:rsid w:val="002047CE"/>
    <w:rsid w:val="00204F53"/>
    <w:rsid w:val="00206914"/>
    <w:rsid w:val="00206ADD"/>
    <w:rsid w:val="0021106E"/>
    <w:rsid w:val="002111B8"/>
    <w:rsid w:val="00211EF9"/>
    <w:rsid w:val="00212CB2"/>
    <w:rsid w:val="00212F40"/>
    <w:rsid w:val="002137F2"/>
    <w:rsid w:val="00213A08"/>
    <w:rsid w:val="00214EAC"/>
    <w:rsid w:val="002159B4"/>
    <w:rsid w:val="00216A12"/>
    <w:rsid w:val="00216BF2"/>
    <w:rsid w:val="00221176"/>
    <w:rsid w:val="002211EE"/>
    <w:rsid w:val="00223790"/>
    <w:rsid w:val="002254E7"/>
    <w:rsid w:val="00226563"/>
    <w:rsid w:val="002275FE"/>
    <w:rsid w:val="00227616"/>
    <w:rsid w:val="00231285"/>
    <w:rsid w:val="002312D9"/>
    <w:rsid w:val="00231851"/>
    <w:rsid w:val="00232954"/>
    <w:rsid w:val="00233C92"/>
    <w:rsid w:val="00234A0A"/>
    <w:rsid w:val="00234D47"/>
    <w:rsid w:val="00234E0E"/>
    <w:rsid w:val="0024015B"/>
    <w:rsid w:val="00241D62"/>
    <w:rsid w:val="00242020"/>
    <w:rsid w:val="002422C8"/>
    <w:rsid w:val="00242DA3"/>
    <w:rsid w:val="00242F68"/>
    <w:rsid w:val="0024318F"/>
    <w:rsid w:val="00243B91"/>
    <w:rsid w:val="00243CA1"/>
    <w:rsid w:val="002454C3"/>
    <w:rsid w:val="00246649"/>
    <w:rsid w:val="0024722C"/>
    <w:rsid w:val="0024798C"/>
    <w:rsid w:val="00247D64"/>
    <w:rsid w:val="00250039"/>
    <w:rsid w:val="00252727"/>
    <w:rsid w:val="00254020"/>
    <w:rsid w:val="00255B56"/>
    <w:rsid w:val="0025622D"/>
    <w:rsid w:val="00257D9C"/>
    <w:rsid w:val="002601CE"/>
    <w:rsid w:val="00260782"/>
    <w:rsid w:val="0026080B"/>
    <w:rsid w:val="0026098E"/>
    <w:rsid w:val="00261376"/>
    <w:rsid w:val="00262129"/>
    <w:rsid w:val="00262F10"/>
    <w:rsid w:val="00263302"/>
    <w:rsid w:val="00263F10"/>
    <w:rsid w:val="00263F15"/>
    <w:rsid w:val="0026415A"/>
    <w:rsid w:val="002654DE"/>
    <w:rsid w:val="0026580E"/>
    <w:rsid w:val="00265EE8"/>
    <w:rsid w:val="002662B2"/>
    <w:rsid w:val="002662E0"/>
    <w:rsid w:val="00266E23"/>
    <w:rsid w:val="0027003D"/>
    <w:rsid w:val="0027062C"/>
    <w:rsid w:val="00270889"/>
    <w:rsid w:val="002710DF"/>
    <w:rsid w:val="002719F2"/>
    <w:rsid w:val="00271D89"/>
    <w:rsid w:val="002723A7"/>
    <w:rsid w:val="0027266D"/>
    <w:rsid w:val="00274B9B"/>
    <w:rsid w:val="00274DE4"/>
    <w:rsid w:val="00275ECE"/>
    <w:rsid w:val="00275F41"/>
    <w:rsid w:val="00276293"/>
    <w:rsid w:val="00277A7E"/>
    <w:rsid w:val="00277DA9"/>
    <w:rsid w:val="002811A8"/>
    <w:rsid w:val="00281CF6"/>
    <w:rsid w:val="00282A69"/>
    <w:rsid w:val="00283BD3"/>
    <w:rsid w:val="002847C4"/>
    <w:rsid w:val="00285E7C"/>
    <w:rsid w:val="00287000"/>
    <w:rsid w:val="002877FA"/>
    <w:rsid w:val="00290A0F"/>
    <w:rsid w:val="00290F75"/>
    <w:rsid w:val="00291D45"/>
    <w:rsid w:val="002922EC"/>
    <w:rsid w:val="00294483"/>
    <w:rsid w:val="00294959"/>
    <w:rsid w:val="00294FD4"/>
    <w:rsid w:val="00295682"/>
    <w:rsid w:val="0029588B"/>
    <w:rsid w:val="00295A10"/>
    <w:rsid w:val="0029750B"/>
    <w:rsid w:val="00297EB7"/>
    <w:rsid w:val="002A0291"/>
    <w:rsid w:val="002A0673"/>
    <w:rsid w:val="002A1B72"/>
    <w:rsid w:val="002A2A51"/>
    <w:rsid w:val="002A53F4"/>
    <w:rsid w:val="002A7E3F"/>
    <w:rsid w:val="002B00CC"/>
    <w:rsid w:val="002B095B"/>
    <w:rsid w:val="002B17E5"/>
    <w:rsid w:val="002B18F2"/>
    <w:rsid w:val="002B1C8C"/>
    <w:rsid w:val="002B2861"/>
    <w:rsid w:val="002B3073"/>
    <w:rsid w:val="002B342F"/>
    <w:rsid w:val="002B5228"/>
    <w:rsid w:val="002B6545"/>
    <w:rsid w:val="002B6D09"/>
    <w:rsid w:val="002BBA63"/>
    <w:rsid w:val="002C1031"/>
    <w:rsid w:val="002C1298"/>
    <w:rsid w:val="002C37E1"/>
    <w:rsid w:val="002C38AF"/>
    <w:rsid w:val="002C3B1C"/>
    <w:rsid w:val="002C453E"/>
    <w:rsid w:val="002C4CC6"/>
    <w:rsid w:val="002C5A41"/>
    <w:rsid w:val="002C5B56"/>
    <w:rsid w:val="002C6408"/>
    <w:rsid w:val="002C6ABB"/>
    <w:rsid w:val="002C772F"/>
    <w:rsid w:val="002D0555"/>
    <w:rsid w:val="002D184C"/>
    <w:rsid w:val="002D203F"/>
    <w:rsid w:val="002D2200"/>
    <w:rsid w:val="002D3D34"/>
    <w:rsid w:val="002D3F6E"/>
    <w:rsid w:val="002D4625"/>
    <w:rsid w:val="002D4704"/>
    <w:rsid w:val="002D4ED8"/>
    <w:rsid w:val="002D507B"/>
    <w:rsid w:val="002D5C84"/>
    <w:rsid w:val="002D5CC0"/>
    <w:rsid w:val="002D67D7"/>
    <w:rsid w:val="002D706B"/>
    <w:rsid w:val="002E02F5"/>
    <w:rsid w:val="002E050F"/>
    <w:rsid w:val="002E08BF"/>
    <w:rsid w:val="002E1626"/>
    <w:rsid w:val="002E1D42"/>
    <w:rsid w:val="002E1E71"/>
    <w:rsid w:val="002E24BD"/>
    <w:rsid w:val="002E2DA4"/>
    <w:rsid w:val="002E3078"/>
    <w:rsid w:val="002E4289"/>
    <w:rsid w:val="002E4F61"/>
    <w:rsid w:val="002E5C44"/>
    <w:rsid w:val="002E72A5"/>
    <w:rsid w:val="002E7D08"/>
    <w:rsid w:val="002F32D8"/>
    <w:rsid w:val="002F3692"/>
    <w:rsid w:val="002F401E"/>
    <w:rsid w:val="002F4174"/>
    <w:rsid w:val="002F41A1"/>
    <w:rsid w:val="002F59A4"/>
    <w:rsid w:val="002F5C5F"/>
    <w:rsid w:val="002F60D4"/>
    <w:rsid w:val="002F6618"/>
    <w:rsid w:val="002F79E7"/>
    <w:rsid w:val="00303E8D"/>
    <w:rsid w:val="003043A3"/>
    <w:rsid w:val="0030547D"/>
    <w:rsid w:val="00305555"/>
    <w:rsid w:val="003066C2"/>
    <w:rsid w:val="0030681B"/>
    <w:rsid w:val="00307533"/>
    <w:rsid w:val="00310F20"/>
    <w:rsid w:val="00313FF2"/>
    <w:rsid w:val="003141F5"/>
    <w:rsid w:val="003144CD"/>
    <w:rsid w:val="00314ED1"/>
    <w:rsid w:val="003155C4"/>
    <w:rsid w:val="00315F82"/>
    <w:rsid w:val="003164BA"/>
    <w:rsid w:val="0031681D"/>
    <w:rsid w:val="00316D62"/>
    <w:rsid w:val="0031789D"/>
    <w:rsid w:val="00317938"/>
    <w:rsid w:val="00317B4B"/>
    <w:rsid w:val="00317CF6"/>
    <w:rsid w:val="003216D6"/>
    <w:rsid w:val="00321B4C"/>
    <w:rsid w:val="0032262F"/>
    <w:rsid w:val="00323D1B"/>
    <w:rsid w:val="00324435"/>
    <w:rsid w:val="00324680"/>
    <w:rsid w:val="00324D52"/>
    <w:rsid w:val="003256B5"/>
    <w:rsid w:val="00326D50"/>
    <w:rsid w:val="00326EE7"/>
    <w:rsid w:val="0032717D"/>
    <w:rsid w:val="00327685"/>
    <w:rsid w:val="003314FC"/>
    <w:rsid w:val="00331D11"/>
    <w:rsid w:val="00335224"/>
    <w:rsid w:val="00336521"/>
    <w:rsid w:val="00336BE5"/>
    <w:rsid w:val="00337CEF"/>
    <w:rsid w:val="003403DA"/>
    <w:rsid w:val="0034052B"/>
    <w:rsid w:val="00340828"/>
    <w:rsid w:val="00340EFE"/>
    <w:rsid w:val="003426D4"/>
    <w:rsid w:val="00343AB8"/>
    <w:rsid w:val="00344EFE"/>
    <w:rsid w:val="0034565A"/>
    <w:rsid w:val="003459A7"/>
    <w:rsid w:val="0034724F"/>
    <w:rsid w:val="003475B2"/>
    <w:rsid w:val="003479E6"/>
    <w:rsid w:val="0035055F"/>
    <w:rsid w:val="003506DE"/>
    <w:rsid w:val="00350757"/>
    <w:rsid w:val="003512FA"/>
    <w:rsid w:val="003516BC"/>
    <w:rsid w:val="003525ED"/>
    <w:rsid w:val="003531CE"/>
    <w:rsid w:val="003539BE"/>
    <w:rsid w:val="0035465D"/>
    <w:rsid w:val="00354960"/>
    <w:rsid w:val="00357793"/>
    <w:rsid w:val="0035781D"/>
    <w:rsid w:val="00360B27"/>
    <w:rsid w:val="003625D5"/>
    <w:rsid w:val="00362A50"/>
    <w:rsid w:val="00362FA9"/>
    <w:rsid w:val="0036646E"/>
    <w:rsid w:val="0036724B"/>
    <w:rsid w:val="00367AF1"/>
    <w:rsid w:val="00367F51"/>
    <w:rsid w:val="0037012C"/>
    <w:rsid w:val="003707A0"/>
    <w:rsid w:val="00372112"/>
    <w:rsid w:val="003722CD"/>
    <w:rsid w:val="003730EC"/>
    <w:rsid w:val="00373551"/>
    <w:rsid w:val="00374177"/>
    <w:rsid w:val="003741DB"/>
    <w:rsid w:val="00375170"/>
    <w:rsid w:val="0037783A"/>
    <w:rsid w:val="003802AF"/>
    <w:rsid w:val="00380A6B"/>
    <w:rsid w:val="00380E04"/>
    <w:rsid w:val="003819F3"/>
    <w:rsid w:val="003828C8"/>
    <w:rsid w:val="003828DF"/>
    <w:rsid w:val="003829A9"/>
    <w:rsid w:val="003833FD"/>
    <w:rsid w:val="00383778"/>
    <w:rsid w:val="00383DDE"/>
    <w:rsid w:val="00384B71"/>
    <w:rsid w:val="00385077"/>
    <w:rsid w:val="00385C0D"/>
    <w:rsid w:val="003867A9"/>
    <w:rsid w:val="003900A3"/>
    <w:rsid w:val="0039094B"/>
    <w:rsid w:val="003911CF"/>
    <w:rsid w:val="003912A4"/>
    <w:rsid w:val="0039244B"/>
    <w:rsid w:val="00393A09"/>
    <w:rsid w:val="00393F8C"/>
    <w:rsid w:val="0039659A"/>
    <w:rsid w:val="00396FAA"/>
    <w:rsid w:val="00397BAF"/>
    <w:rsid w:val="003A0A45"/>
    <w:rsid w:val="003A0EA2"/>
    <w:rsid w:val="003A10A0"/>
    <w:rsid w:val="003A237D"/>
    <w:rsid w:val="003A29A0"/>
    <w:rsid w:val="003A34FF"/>
    <w:rsid w:val="003A4195"/>
    <w:rsid w:val="003A4D3E"/>
    <w:rsid w:val="003A5CC6"/>
    <w:rsid w:val="003A617C"/>
    <w:rsid w:val="003A63DC"/>
    <w:rsid w:val="003A69EC"/>
    <w:rsid w:val="003A7A7B"/>
    <w:rsid w:val="003A7C7E"/>
    <w:rsid w:val="003B2019"/>
    <w:rsid w:val="003B2D7D"/>
    <w:rsid w:val="003B2DFE"/>
    <w:rsid w:val="003B4955"/>
    <w:rsid w:val="003B4DF1"/>
    <w:rsid w:val="003B61DB"/>
    <w:rsid w:val="003B6567"/>
    <w:rsid w:val="003B679A"/>
    <w:rsid w:val="003B6BBF"/>
    <w:rsid w:val="003B71A3"/>
    <w:rsid w:val="003C1733"/>
    <w:rsid w:val="003C2CB7"/>
    <w:rsid w:val="003C2E48"/>
    <w:rsid w:val="003C320C"/>
    <w:rsid w:val="003C44B0"/>
    <w:rsid w:val="003C4785"/>
    <w:rsid w:val="003C670D"/>
    <w:rsid w:val="003C68F8"/>
    <w:rsid w:val="003C711F"/>
    <w:rsid w:val="003C7674"/>
    <w:rsid w:val="003D0D98"/>
    <w:rsid w:val="003D21FF"/>
    <w:rsid w:val="003D24DC"/>
    <w:rsid w:val="003D24F8"/>
    <w:rsid w:val="003D29D4"/>
    <w:rsid w:val="003D31D0"/>
    <w:rsid w:val="003D4771"/>
    <w:rsid w:val="003D47D1"/>
    <w:rsid w:val="003D5ED7"/>
    <w:rsid w:val="003D606B"/>
    <w:rsid w:val="003D6E52"/>
    <w:rsid w:val="003D7743"/>
    <w:rsid w:val="003D7C6E"/>
    <w:rsid w:val="003E0093"/>
    <w:rsid w:val="003E0EA6"/>
    <w:rsid w:val="003E2969"/>
    <w:rsid w:val="003E32B8"/>
    <w:rsid w:val="003E5059"/>
    <w:rsid w:val="003E54E4"/>
    <w:rsid w:val="003E59CA"/>
    <w:rsid w:val="003E6BFC"/>
    <w:rsid w:val="003E7E82"/>
    <w:rsid w:val="003F033D"/>
    <w:rsid w:val="003F0CC7"/>
    <w:rsid w:val="003F1294"/>
    <w:rsid w:val="003F1460"/>
    <w:rsid w:val="003F2CDD"/>
    <w:rsid w:val="003F2DBF"/>
    <w:rsid w:val="003F3ABB"/>
    <w:rsid w:val="003F5D5D"/>
    <w:rsid w:val="00400A7E"/>
    <w:rsid w:val="004014D3"/>
    <w:rsid w:val="0040163D"/>
    <w:rsid w:val="0040179B"/>
    <w:rsid w:val="004029FC"/>
    <w:rsid w:val="004031E0"/>
    <w:rsid w:val="004032D6"/>
    <w:rsid w:val="0040382D"/>
    <w:rsid w:val="004040CD"/>
    <w:rsid w:val="0040424B"/>
    <w:rsid w:val="0040438D"/>
    <w:rsid w:val="00404922"/>
    <w:rsid w:val="004050EC"/>
    <w:rsid w:val="004056AF"/>
    <w:rsid w:val="00406281"/>
    <w:rsid w:val="00410831"/>
    <w:rsid w:val="00410D84"/>
    <w:rsid w:val="00410DC0"/>
    <w:rsid w:val="00411419"/>
    <w:rsid w:val="00412BCB"/>
    <w:rsid w:val="004139D6"/>
    <w:rsid w:val="00414750"/>
    <w:rsid w:val="004148CF"/>
    <w:rsid w:val="00414EEA"/>
    <w:rsid w:val="00415699"/>
    <w:rsid w:val="00415873"/>
    <w:rsid w:val="00415D0D"/>
    <w:rsid w:val="00417111"/>
    <w:rsid w:val="00417475"/>
    <w:rsid w:val="00417DED"/>
    <w:rsid w:val="004218A7"/>
    <w:rsid w:val="00422495"/>
    <w:rsid w:val="00422552"/>
    <w:rsid w:val="004228EC"/>
    <w:rsid w:val="00424E34"/>
    <w:rsid w:val="00425683"/>
    <w:rsid w:val="004263F2"/>
    <w:rsid w:val="0042763D"/>
    <w:rsid w:val="00430DB5"/>
    <w:rsid w:val="00432834"/>
    <w:rsid w:val="00434ADF"/>
    <w:rsid w:val="00434E4D"/>
    <w:rsid w:val="004359C8"/>
    <w:rsid w:val="004359E3"/>
    <w:rsid w:val="00436A9A"/>
    <w:rsid w:val="00437204"/>
    <w:rsid w:val="00437759"/>
    <w:rsid w:val="004379C2"/>
    <w:rsid w:val="00437BE3"/>
    <w:rsid w:val="004427B3"/>
    <w:rsid w:val="0044342D"/>
    <w:rsid w:val="00444003"/>
    <w:rsid w:val="004444D5"/>
    <w:rsid w:val="00445BB0"/>
    <w:rsid w:val="00445F10"/>
    <w:rsid w:val="004464C9"/>
    <w:rsid w:val="00446B3D"/>
    <w:rsid w:val="00447048"/>
    <w:rsid w:val="00450233"/>
    <w:rsid w:val="00451C06"/>
    <w:rsid w:val="00453583"/>
    <w:rsid w:val="004538D6"/>
    <w:rsid w:val="00453F39"/>
    <w:rsid w:val="00454192"/>
    <w:rsid w:val="00455515"/>
    <w:rsid w:val="0045741F"/>
    <w:rsid w:val="004601DC"/>
    <w:rsid w:val="004601FF"/>
    <w:rsid w:val="004605F4"/>
    <w:rsid w:val="0046075F"/>
    <w:rsid w:val="00460A4A"/>
    <w:rsid w:val="00460C09"/>
    <w:rsid w:val="0046153A"/>
    <w:rsid w:val="00463B42"/>
    <w:rsid w:val="00465013"/>
    <w:rsid w:val="00465AA4"/>
    <w:rsid w:val="00465DE6"/>
    <w:rsid w:val="00466BED"/>
    <w:rsid w:val="00467C80"/>
    <w:rsid w:val="00470045"/>
    <w:rsid w:val="00470A7B"/>
    <w:rsid w:val="00470E37"/>
    <w:rsid w:val="0047159C"/>
    <w:rsid w:val="004717BE"/>
    <w:rsid w:val="0047196E"/>
    <w:rsid w:val="004719FA"/>
    <w:rsid w:val="0047243F"/>
    <w:rsid w:val="00472BBE"/>
    <w:rsid w:val="00472F4B"/>
    <w:rsid w:val="00473793"/>
    <w:rsid w:val="00475051"/>
    <w:rsid w:val="004750C9"/>
    <w:rsid w:val="00475110"/>
    <w:rsid w:val="0047517F"/>
    <w:rsid w:val="00475426"/>
    <w:rsid w:val="00475EDD"/>
    <w:rsid w:val="00476004"/>
    <w:rsid w:val="00476A3A"/>
    <w:rsid w:val="00476A65"/>
    <w:rsid w:val="00476B9E"/>
    <w:rsid w:val="00476DAA"/>
    <w:rsid w:val="004772A4"/>
    <w:rsid w:val="00477C35"/>
    <w:rsid w:val="00480766"/>
    <w:rsid w:val="00480B05"/>
    <w:rsid w:val="00481172"/>
    <w:rsid w:val="004816AB"/>
    <w:rsid w:val="004816EF"/>
    <w:rsid w:val="00481F87"/>
    <w:rsid w:val="00482B7E"/>
    <w:rsid w:val="00482E00"/>
    <w:rsid w:val="00483377"/>
    <w:rsid w:val="00483F86"/>
    <w:rsid w:val="004847C1"/>
    <w:rsid w:val="004849F0"/>
    <w:rsid w:val="00485359"/>
    <w:rsid w:val="00486D43"/>
    <w:rsid w:val="0049215A"/>
    <w:rsid w:val="004922FC"/>
    <w:rsid w:val="00493B95"/>
    <w:rsid w:val="00493E69"/>
    <w:rsid w:val="004941DB"/>
    <w:rsid w:val="004946F4"/>
    <w:rsid w:val="0049492D"/>
    <w:rsid w:val="00494C54"/>
    <w:rsid w:val="00495F4E"/>
    <w:rsid w:val="00497B66"/>
    <w:rsid w:val="00497BBA"/>
    <w:rsid w:val="004A0C24"/>
    <w:rsid w:val="004A0E21"/>
    <w:rsid w:val="004A235C"/>
    <w:rsid w:val="004A55F8"/>
    <w:rsid w:val="004A59D2"/>
    <w:rsid w:val="004A6B21"/>
    <w:rsid w:val="004B0AA0"/>
    <w:rsid w:val="004B23BB"/>
    <w:rsid w:val="004B3A5D"/>
    <w:rsid w:val="004B47FE"/>
    <w:rsid w:val="004B4A1F"/>
    <w:rsid w:val="004B4CAA"/>
    <w:rsid w:val="004B4FE9"/>
    <w:rsid w:val="004B5FFA"/>
    <w:rsid w:val="004B758A"/>
    <w:rsid w:val="004C1515"/>
    <w:rsid w:val="004C18FB"/>
    <w:rsid w:val="004C1D06"/>
    <w:rsid w:val="004C2000"/>
    <w:rsid w:val="004C240B"/>
    <w:rsid w:val="004C25FB"/>
    <w:rsid w:val="004C2D8A"/>
    <w:rsid w:val="004C3996"/>
    <w:rsid w:val="004C4E9F"/>
    <w:rsid w:val="004C6E90"/>
    <w:rsid w:val="004C7D8F"/>
    <w:rsid w:val="004D1676"/>
    <w:rsid w:val="004D2B87"/>
    <w:rsid w:val="004D2ED1"/>
    <w:rsid w:val="004D315D"/>
    <w:rsid w:val="004D4DF0"/>
    <w:rsid w:val="004D4F9B"/>
    <w:rsid w:val="004D7BCA"/>
    <w:rsid w:val="004E1EDA"/>
    <w:rsid w:val="004E2E1E"/>
    <w:rsid w:val="004E3314"/>
    <w:rsid w:val="004E5ADE"/>
    <w:rsid w:val="004E6404"/>
    <w:rsid w:val="004E6F20"/>
    <w:rsid w:val="004F03B2"/>
    <w:rsid w:val="004F0434"/>
    <w:rsid w:val="004F14E1"/>
    <w:rsid w:val="004F1E83"/>
    <w:rsid w:val="004F2CCA"/>
    <w:rsid w:val="004F38B2"/>
    <w:rsid w:val="004F3DA1"/>
    <w:rsid w:val="004F4E0E"/>
    <w:rsid w:val="004F5726"/>
    <w:rsid w:val="004F61EE"/>
    <w:rsid w:val="004F7DD6"/>
    <w:rsid w:val="005000CE"/>
    <w:rsid w:val="00500DFD"/>
    <w:rsid w:val="00501F64"/>
    <w:rsid w:val="005032C4"/>
    <w:rsid w:val="00503F83"/>
    <w:rsid w:val="005045EA"/>
    <w:rsid w:val="00506A44"/>
    <w:rsid w:val="00507504"/>
    <w:rsid w:val="0050754C"/>
    <w:rsid w:val="00507E9A"/>
    <w:rsid w:val="00510964"/>
    <w:rsid w:val="00510F66"/>
    <w:rsid w:val="005110AD"/>
    <w:rsid w:val="00511273"/>
    <w:rsid w:val="005113AE"/>
    <w:rsid w:val="005120DD"/>
    <w:rsid w:val="00512190"/>
    <w:rsid w:val="00512A76"/>
    <w:rsid w:val="00513C80"/>
    <w:rsid w:val="00514756"/>
    <w:rsid w:val="005155E0"/>
    <w:rsid w:val="00516047"/>
    <w:rsid w:val="00517589"/>
    <w:rsid w:val="00517BA7"/>
    <w:rsid w:val="00520451"/>
    <w:rsid w:val="00522ED8"/>
    <w:rsid w:val="00524160"/>
    <w:rsid w:val="00524662"/>
    <w:rsid w:val="00527652"/>
    <w:rsid w:val="005277F7"/>
    <w:rsid w:val="00530FA2"/>
    <w:rsid w:val="0053337A"/>
    <w:rsid w:val="00536B57"/>
    <w:rsid w:val="00540F8C"/>
    <w:rsid w:val="005415FE"/>
    <w:rsid w:val="00541709"/>
    <w:rsid w:val="00542331"/>
    <w:rsid w:val="00542BF3"/>
    <w:rsid w:val="00543945"/>
    <w:rsid w:val="0054423C"/>
    <w:rsid w:val="00545DAB"/>
    <w:rsid w:val="005463D3"/>
    <w:rsid w:val="00547416"/>
    <w:rsid w:val="00547C0F"/>
    <w:rsid w:val="0055026C"/>
    <w:rsid w:val="00550E87"/>
    <w:rsid w:val="0055221D"/>
    <w:rsid w:val="005523A2"/>
    <w:rsid w:val="00552478"/>
    <w:rsid w:val="00553546"/>
    <w:rsid w:val="005543A5"/>
    <w:rsid w:val="00554C08"/>
    <w:rsid w:val="00560436"/>
    <w:rsid w:val="00563E1D"/>
    <w:rsid w:val="00564694"/>
    <w:rsid w:val="00564BBE"/>
    <w:rsid w:val="00564F89"/>
    <w:rsid w:val="00566964"/>
    <w:rsid w:val="00570203"/>
    <w:rsid w:val="00570B2F"/>
    <w:rsid w:val="00570C4E"/>
    <w:rsid w:val="005728A6"/>
    <w:rsid w:val="00574333"/>
    <w:rsid w:val="00574414"/>
    <w:rsid w:val="005744D8"/>
    <w:rsid w:val="0057536B"/>
    <w:rsid w:val="005753CC"/>
    <w:rsid w:val="005757A0"/>
    <w:rsid w:val="005757DC"/>
    <w:rsid w:val="00576D48"/>
    <w:rsid w:val="00577F2C"/>
    <w:rsid w:val="0058000E"/>
    <w:rsid w:val="005800B1"/>
    <w:rsid w:val="00581108"/>
    <w:rsid w:val="00581233"/>
    <w:rsid w:val="00581E8B"/>
    <w:rsid w:val="005824DE"/>
    <w:rsid w:val="00582FAF"/>
    <w:rsid w:val="005860EF"/>
    <w:rsid w:val="00586253"/>
    <w:rsid w:val="00586E22"/>
    <w:rsid w:val="00586E31"/>
    <w:rsid w:val="0058713F"/>
    <w:rsid w:val="005877A8"/>
    <w:rsid w:val="00590963"/>
    <w:rsid w:val="00591E5A"/>
    <w:rsid w:val="00592847"/>
    <w:rsid w:val="00593223"/>
    <w:rsid w:val="0059341B"/>
    <w:rsid w:val="00593CCC"/>
    <w:rsid w:val="00595D7F"/>
    <w:rsid w:val="00595FF7"/>
    <w:rsid w:val="00596401"/>
    <w:rsid w:val="005A0273"/>
    <w:rsid w:val="005A03A5"/>
    <w:rsid w:val="005A1191"/>
    <w:rsid w:val="005A355D"/>
    <w:rsid w:val="005A42B4"/>
    <w:rsid w:val="005A64C8"/>
    <w:rsid w:val="005A6710"/>
    <w:rsid w:val="005A7248"/>
    <w:rsid w:val="005B004E"/>
    <w:rsid w:val="005B0DD9"/>
    <w:rsid w:val="005B1F5B"/>
    <w:rsid w:val="005B3734"/>
    <w:rsid w:val="005B37E2"/>
    <w:rsid w:val="005B415A"/>
    <w:rsid w:val="005B5907"/>
    <w:rsid w:val="005B7137"/>
    <w:rsid w:val="005C0DD6"/>
    <w:rsid w:val="005C2A92"/>
    <w:rsid w:val="005C2E5D"/>
    <w:rsid w:val="005C6C49"/>
    <w:rsid w:val="005C6E8C"/>
    <w:rsid w:val="005C6EDD"/>
    <w:rsid w:val="005C7185"/>
    <w:rsid w:val="005C777B"/>
    <w:rsid w:val="005D1B6B"/>
    <w:rsid w:val="005D1C1E"/>
    <w:rsid w:val="005D26F9"/>
    <w:rsid w:val="005D2B9D"/>
    <w:rsid w:val="005D305A"/>
    <w:rsid w:val="005D3A8F"/>
    <w:rsid w:val="005D4291"/>
    <w:rsid w:val="005D4726"/>
    <w:rsid w:val="005D5664"/>
    <w:rsid w:val="005D631C"/>
    <w:rsid w:val="005D63C6"/>
    <w:rsid w:val="005D7220"/>
    <w:rsid w:val="005E026E"/>
    <w:rsid w:val="005E093F"/>
    <w:rsid w:val="005E0F3B"/>
    <w:rsid w:val="005E10A0"/>
    <w:rsid w:val="005E11FF"/>
    <w:rsid w:val="005E3A1D"/>
    <w:rsid w:val="005E3BD2"/>
    <w:rsid w:val="005E4FAF"/>
    <w:rsid w:val="005E6897"/>
    <w:rsid w:val="005E737E"/>
    <w:rsid w:val="005E79E5"/>
    <w:rsid w:val="005E7D1D"/>
    <w:rsid w:val="005E7EED"/>
    <w:rsid w:val="005F1295"/>
    <w:rsid w:val="005F1BBF"/>
    <w:rsid w:val="005F2A86"/>
    <w:rsid w:val="005F2AEF"/>
    <w:rsid w:val="005F3D01"/>
    <w:rsid w:val="005F551E"/>
    <w:rsid w:val="005F6234"/>
    <w:rsid w:val="005F6770"/>
    <w:rsid w:val="005F681C"/>
    <w:rsid w:val="005F6D47"/>
    <w:rsid w:val="005F77B7"/>
    <w:rsid w:val="006001FF"/>
    <w:rsid w:val="00600749"/>
    <w:rsid w:val="006014A9"/>
    <w:rsid w:val="00605810"/>
    <w:rsid w:val="00605D84"/>
    <w:rsid w:val="00607C40"/>
    <w:rsid w:val="00612262"/>
    <w:rsid w:val="006137FE"/>
    <w:rsid w:val="00613D5E"/>
    <w:rsid w:val="00613F44"/>
    <w:rsid w:val="00614354"/>
    <w:rsid w:val="00615676"/>
    <w:rsid w:val="0061573F"/>
    <w:rsid w:val="00615CA1"/>
    <w:rsid w:val="0061701E"/>
    <w:rsid w:val="00620A22"/>
    <w:rsid w:val="00620A3A"/>
    <w:rsid w:val="00620BE0"/>
    <w:rsid w:val="0062107D"/>
    <w:rsid w:val="00621800"/>
    <w:rsid w:val="0062254A"/>
    <w:rsid w:val="00622C45"/>
    <w:rsid w:val="00623888"/>
    <w:rsid w:val="006250DC"/>
    <w:rsid w:val="00625D02"/>
    <w:rsid w:val="00627B12"/>
    <w:rsid w:val="00630552"/>
    <w:rsid w:val="00630B60"/>
    <w:rsid w:val="006315C9"/>
    <w:rsid w:val="0063167B"/>
    <w:rsid w:val="006336F1"/>
    <w:rsid w:val="00633B10"/>
    <w:rsid w:val="00633EBE"/>
    <w:rsid w:val="00634299"/>
    <w:rsid w:val="00635F26"/>
    <w:rsid w:val="00636491"/>
    <w:rsid w:val="00636C8A"/>
    <w:rsid w:val="00637036"/>
    <w:rsid w:val="00637074"/>
    <w:rsid w:val="006373DC"/>
    <w:rsid w:val="00637651"/>
    <w:rsid w:val="0063772B"/>
    <w:rsid w:val="00637C9F"/>
    <w:rsid w:val="00637EAA"/>
    <w:rsid w:val="00640591"/>
    <w:rsid w:val="006407E8"/>
    <w:rsid w:val="00640F1F"/>
    <w:rsid w:val="00642748"/>
    <w:rsid w:val="0064321D"/>
    <w:rsid w:val="00643552"/>
    <w:rsid w:val="0064494F"/>
    <w:rsid w:val="00644A16"/>
    <w:rsid w:val="00644A58"/>
    <w:rsid w:val="00644AD9"/>
    <w:rsid w:val="00646340"/>
    <w:rsid w:val="00646926"/>
    <w:rsid w:val="00647239"/>
    <w:rsid w:val="00647B27"/>
    <w:rsid w:val="00650312"/>
    <w:rsid w:val="006504DD"/>
    <w:rsid w:val="00650538"/>
    <w:rsid w:val="00650E9A"/>
    <w:rsid w:val="00651944"/>
    <w:rsid w:val="00653A1A"/>
    <w:rsid w:val="00653C61"/>
    <w:rsid w:val="00655070"/>
    <w:rsid w:val="00655980"/>
    <w:rsid w:val="00656A71"/>
    <w:rsid w:val="00657208"/>
    <w:rsid w:val="00660653"/>
    <w:rsid w:val="00660E5A"/>
    <w:rsid w:val="00661306"/>
    <w:rsid w:val="006633EF"/>
    <w:rsid w:val="00664CC9"/>
    <w:rsid w:val="00665974"/>
    <w:rsid w:val="00665EB5"/>
    <w:rsid w:val="006672EF"/>
    <w:rsid w:val="00667E42"/>
    <w:rsid w:val="00670068"/>
    <w:rsid w:val="006706CF"/>
    <w:rsid w:val="006713B9"/>
    <w:rsid w:val="006718E8"/>
    <w:rsid w:val="00672A41"/>
    <w:rsid w:val="006732C0"/>
    <w:rsid w:val="006736EE"/>
    <w:rsid w:val="00674AC2"/>
    <w:rsid w:val="00675730"/>
    <w:rsid w:val="00675C54"/>
    <w:rsid w:val="00675FB5"/>
    <w:rsid w:val="0067605B"/>
    <w:rsid w:val="00680744"/>
    <w:rsid w:val="00680FF0"/>
    <w:rsid w:val="006819C1"/>
    <w:rsid w:val="006824EF"/>
    <w:rsid w:val="0068382C"/>
    <w:rsid w:val="00683B86"/>
    <w:rsid w:val="00684231"/>
    <w:rsid w:val="00684360"/>
    <w:rsid w:val="0068450B"/>
    <w:rsid w:val="00684D2C"/>
    <w:rsid w:val="00684F40"/>
    <w:rsid w:val="00685755"/>
    <w:rsid w:val="006874A4"/>
    <w:rsid w:val="006876D9"/>
    <w:rsid w:val="006905D0"/>
    <w:rsid w:val="00692AEE"/>
    <w:rsid w:val="00692D83"/>
    <w:rsid w:val="006932BE"/>
    <w:rsid w:val="006933C5"/>
    <w:rsid w:val="00694214"/>
    <w:rsid w:val="0069496B"/>
    <w:rsid w:val="006A0596"/>
    <w:rsid w:val="006A0CAC"/>
    <w:rsid w:val="006A32D3"/>
    <w:rsid w:val="006A3E01"/>
    <w:rsid w:val="006A47BF"/>
    <w:rsid w:val="006A5FEA"/>
    <w:rsid w:val="006A616F"/>
    <w:rsid w:val="006A6E68"/>
    <w:rsid w:val="006A77C2"/>
    <w:rsid w:val="006B0A9F"/>
    <w:rsid w:val="006B1AD8"/>
    <w:rsid w:val="006B2CCB"/>
    <w:rsid w:val="006B33AC"/>
    <w:rsid w:val="006B413D"/>
    <w:rsid w:val="006B537F"/>
    <w:rsid w:val="006B564B"/>
    <w:rsid w:val="006B59DF"/>
    <w:rsid w:val="006B5A0E"/>
    <w:rsid w:val="006B61B1"/>
    <w:rsid w:val="006B6F3F"/>
    <w:rsid w:val="006B7354"/>
    <w:rsid w:val="006B77A9"/>
    <w:rsid w:val="006B799C"/>
    <w:rsid w:val="006C3550"/>
    <w:rsid w:val="006C38B8"/>
    <w:rsid w:val="006C390E"/>
    <w:rsid w:val="006C3C00"/>
    <w:rsid w:val="006C4517"/>
    <w:rsid w:val="006C47E7"/>
    <w:rsid w:val="006C48CA"/>
    <w:rsid w:val="006C4D35"/>
    <w:rsid w:val="006C534A"/>
    <w:rsid w:val="006C5F86"/>
    <w:rsid w:val="006D0598"/>
    <w:rsid w:val="006D1D08"/>
    <w:rsid w:val="006D25A2"/>
    <w:rsid w:val="006D3D2D"/>
    <w:rsid w:val="006D409E"/>
    <w:rsid w:val="006D4B5E"/>
    <w:rsid w:val="006D5EAD"/>
    <w:rsid w:val="006D647C"/>
    <w:rsid w:val="006D6F10"/>
    <w:rsid w:val="006D73C2"/>
    <w:rsid w:val="006E0559"/>
    <w:rsid w:val="006E0D65"/>
    <w:rsid w:val="006E157C"/>
    <w:rsid w:val="006E18DD"/>
    <w:rsid w:val="006E1ECE"/>
    <w:rsid w:val="006E20E6"/>
    <w:rsid w:val="006E3622"/>
    <w:rsid w:val="006E3C07"/>
    <w:rsid w:val="006E47AF"/>
    <w:rsid w:val="006E6639"/>
    <w:rsid w:val="006E6E68"/>
    <w:rsid w:val="006E9524"/>
    <w:rsid w:val="006F0558"/>
    <w:rsid w:val="006F08AF"/>
    <w:rsid w:val="006F0D6A"/>
    <w:rsid w:val="006F1A48"/>
    <w:rsid w:val="006F1BE5"/>
    <w:rsid w:val="006F35C5"/>
    <w:rsid w:val="006F3E4C"/>
    <w:rsid w:val="006F62B9"/>
    <w:rsid w:val="006F77B2"/>
    <w:rsid w:val="006F77CA"/>
    <w:rsid w:val="00700ED6"/>
    <w:rsid w:val="007012CE"/>
    <w:rsid w:val="00701A84"/>
    <w:rsid w:val="007022E2"/>
    <w:rsid w:val="00702647"/>
    <w:rsid w:val="00703F24"/>
    <w:rsid w:val="00704980"/>
    <w:rsid w:val="00705162"/>
    <w:rsid w:val="00706A2E"/>
    <w:rsid w:val="00710C72"/>
    <w:rsid w:val="0071150A"/>
    <w:rsid w:val="00711FE9"/>
    <w:rsid w:val="00712433"/>
    <w:rsid w:val="00712FF4"/>
    <w:rsid w:val="0071530B"/>
    <w:rsid w:val="0071540A"/>
    <w:rsid w:val="00717906"/>
    <w:rsid w:val="007206BD"/>
    <w:rsid w:val="0072098E"/>
    <w:rsid w:val="00721C9F"/>
    <w:rsid w:val="00721D1C"/>
    <w:rsid w:val="00721D63"/>
    <w:rsid w:val="007222D0"/>
    <w:rsid w:val="00723BFD"/>
    <w:rsid w:val="00724722"/>
    <w:rsid w:val="00724AC1"/>
    <w:rsid w:val="00724C19"/>
    <w:rsid w:val="00725940"/>
    <w:rsid w:val="00725E0D"/>
    <w:rsid w:val="00726A34"/>
    <w:rsid w:val="00726D95"/>
    <w:rsid w:val="00726F29"/>
    <w:rsid w:val="0072731E"/>
    <w:rsid w:val="00727BFC"/>
    <w:rsid w:val="007306BE"/>
    <w:rsid w:val="00730736"/>
    <w:rsid w:val="00731E2E"/>
    <w:rsid w:val="007324C2"/>
    <w:rsid w:val="00732715"/>
    <w:rsid w:val="0073319B"/>
    <w:rsid w:val="00733671"/>
    <w:rsid w:val="007337F4"/>
    <w:rsid w:val="0073516A"/>
    <w:rsid w:val="007353CF"/>
    <w:rsid w:val="0073563F"/>
    <w:rsid w:val="00736979"/>
    <w:rsid w:val="00736EA1"/>
    <w:rsid w:val="00737245"/>
    <w:rsid w:val="00737790"/>
    <w:rsid w:val="00737E6A"/>
    <w:rsid w:val="007400E4"/>
    <w:rsid w:val="00740CAC"/>
    <w:rsid w:val="00741CE3"/>
    <w:rsid w:val="0074228F"/>
    <w:rsid w:val="00742C11"/>
    <w:rsid w:val="00743D4F"/>
    <w:rsid w:val="007443D8"/>
    <w:rsid w:val="00744842"/>
    <w:rsid w:val="0074640B"/>
    <w:rsid w:val="00746A4F"/>
    <w:rsid w:val="00747B11"/>
    <w:rsid w:val="00752EA0"/>
    <w:rsid w:val="007546F4"/>
    <w:rsid w:val="0075494D"/>
    <w:rsid w:val="007549F0"/>
    <w:rsid w:val="00755CCE"/>
    <w:rsid w:val="00757B85"/>
    <w:rsid w:val="00761260"/>
    <w:rsid w:val="0076153C"/>
    <w:rsid w:val="0076251B"/>
    <w:rsid w:val="00762993"/>
    <w:rsid w:val="00762DE2"/>
    <w:rsid w:val="00767FF3"/>
    <w:rsid w:val="00770794"/>
    <w:rsid w:val="00770DDA"/>
    <w:rsid w:val="007710D2"/>
    <w:rsid w:val="0077136D"/>
    <w:rsid w:val="0077170F"/>
    <w:rsid w:val="0077239D"/>
    <w:rsid w:val="0077318F"/>
    <w:rsid w:val="007738A6"/>
    <w:rsid w:val="0077421A"/>
    <w:rsid w:val="00775195"/>
    <w:rsid w:val="00776651"/>
    <w:rsid w:val="00776765"/>
    <w:rsid w:val="007767C2"/>
    <w:rsid w:val="007778B5"/>
    <w:rsid w:val="00777BF7"/>
    <w:rsid w:val="007806CB"/>
    <w:rsid w:val="00781B20"/>
    <w:rsid w:val="00781BB9"/>
    <w:rsid w:val="00781CD7"/>
    <w:rsid w:val="00782580"/>
    <w:rsid w:val="00782CDA"/>
    <w:rsid w:val="00783CC5"/>
    <w:rsid w:val="00784F3A"/>
    <w:rsid w:val="00785672"/>
    <w:rsid w:val="00785C98"/>
    <w:rsid w:val="007862F9"/>
    <w:rsid w:val="007868B0"/>
    <w:rsid w:val="00786BBB"/>
    <w:rsid w:val="00787BC0"/>
    <w:rsid w:val="007902C9"/>
    <w:rsid w:val="007906FE"/>
    <w:rsid w:val="00790D97"/>
    <w:rsid w:val="007917FE"/>
    <w:rsid w:val="00792B2D"/>
    <w:rsid w:val="007930A4"/>
    <w:rsid w:val="007935B4"/>
    <w:rsid w:val="00794AE7"/>
    <w:rsid w:val="0079727F"/>
    <w:rsid w:val="007A1613"/>
    <w:rsid w:val="007A1B6E"/>
    <w:rsid w:val="007A2D05"/>
    <w:rsid w:val="007A387B"/>
    <w:rsid w:val="007A5742"/>
    <w:rsid w:val="007A6D53"/>
    <w:rsid w:val="007A7FC6"/>
    <w:rsid w:val="007B104C"/>
    <w:rsid w:val="007B3641"/>
    <w:rsid w:val="007B36F4"/>
    <w:rsid w:val="007B4627"/>
    <w:rsid w:val="007B4BB4"/>
    <w:rsid w:val="007B53F1"/>
    <w:rsid w:val="007B5E20"/>
    <w:rsid w:val="007B6932"/>
    <w:rsid w:val="007B6FBA"/>
    <w:rsid w:val="007B7EEB"/>
    <w:rsid w:val="007C0A9D"/>
    <w:rsid w:val="007C132F"/>
    <w:rsid w:val="007C3C13"/>
    <w:rsid w:val="007C489C"/>
    <w:rsid w:val="007C4C09"/>
    <w:rsid w:val="007C785F"/>
    <w:rsid w:val="007C7E4C"/>
    <w:rsid w:val="007C7F49"/>
    <w:rsid w:val="007D27F8"/>
    <w:rsid w:val="007D3C2B"/>
    <w:rsid w:val="007D4BA8"/>
    <w:rsid w:val="007D5BEF"/>
    <w:rsid w:val="007D60B4"/>
    <w:rsid w:val="007D6DD8"/>
    <w:rsid w:val="007D73BD"/>
    <w:rsid w:val="007E4682"/>
    <w:rsid w:val="007E51B7"/>
    <w:rsid w:val="007E68FA"/>
    <w:rsid w:val="007E7CBC"/>
    <w:rsid w:val="007E7F97"/>
    <w:rsid w:val="007F029E"/>
    <w:rsid w:val="007F13A4"/>
    <w:rsid w:val="007F17AC"/>
    <w:rsid w:val="007F2307"/>
    <w:rsid w:val="007F4E31"/>
    <w:rsid w:val="007F554D"/>
    <w:rsid w:val="007F5D51"/>
    <w:rsid w:val="007F6D79"/>
    <w:rsid w:val="007F70C7"/>
    <w:rsid w:val="0080000B"/>
    <w:rsid w:val="00800755"/>
    <w:rsid w:val="0080108A"/>
    <w:rsid w:val="00801841"/>
    <w:rsid w:val="00801FEE"/>
    <w:rsid w:val="00802480"/>
    <w:rsid w:val="00802903"/>
    <w:rsid w:val="00802DBA"/>
    <w:rsid w:val="00802E6F"/>
    <w:rsid w:val="00803B9F"/>
    <w:rsid w:val="008041BE"/>
    <w:rsid w:val="0080560D"/>
    <w:rsid w:val="0080568D"/>
    <w:rsid w:val="00806749"/>
    <w:rsid w:val="0080678C"/>
    <w:rsid w:val="00810896"/>
    <w:rsid w:val="00810B65"/>
    <w:rsid w:val="008114CD"/>
    <w:rsid w:val="008131FB"/>
    <w:rsid w:val="00815533"/>
    <w:rsid w:val="0081760A"/>
    <w:rsid w:val="00820690"/>
    <w:rsid w:val="008216EF"/>
    <w:rsid w:val="00821A1A"/>
    <w:rsid w:val="00821B75"/>
    <w:rsid w:val="00821D1E"/>
    <w:rsid w:val="008239DE"/>
    <w:rsid w:val="008242AA"/>
    <w:rsid w:val="00824430"/>
    <w:rsid w:val="00825987"/>
    <w:rsid w:val="00825ED2"/>
    <w:rsid w:val="00826DE6"/>
    <w:rsid w:val="008300C9"/>
    <w:rsid w:val="00830B6E"/>
    <w:rsid w:val="0083142D"/>
    <w:rsid w:val="00832726"/>
    <w:rsid w:val="008334AA"/>
    <w:rsid w:val="00833D5B"/>
    <w:rsid w:val="00833DAB"/>
    <w:rsid w:val="008351CA"/>
    <w:rsid w:val="008354EC"/>
    <w:rsid w:val="00841A13"/>
    <w:rsid w:val="00841A85"/>
    <w:rsid w:val="00842BA4"/>
    <w:rsid w:val="00844132"/>
    <w:rsid w:val="00844DDF"/>
    <w:rsid w:val="00844DEE"/>
    <w:rsid w:val="00844FE2"/>
    <w:rsid w:val="0084506F"/>
    <w:rsid w:val="0084603D"/>
    <w:rsid w:val="00846527"/>
    <w:rsid w:val="00850BF5"/>
    <w:rsid w:val="00851671"/>
    <w:rsid w:val="00851F7F"/>
    <w:rsid w:val="00852F71"/>
    <w:rsid w:val="0085472E"/>
    <w:rsid w:val="0085491F"/>
    <w:rsid w:val="00854A9B"/>
    <w:rsid w:val="00855A8E"/>
    <w:rsid w:val="00855FCB"/>
    <w:rsid w:val="0085627F"/>
    <w:rsid w:val="008565CF"/>
    <w:rsid w:val="008567C8"/>
    <w:rsid w:val="00856A57"/>
    <w:rsid w:val="00856A5E"/>
    <w:rsid w:val="0085793E"/>
    <w:rsid w:val="00860637"/>
    <w:rsid w:val="00861473"/>
    <w:rsid w:val="00861A2F"/>
    <w:rsid w:val="008629C2"/>
    <w:rsid w:val="00862E3A"/>
    <w:rsid w:val="008635D9"/>
    <w:rsid w:val="0086361B"/>
    <w:rsid w:val="00863B2D"/>
    <w:rsid w:val="00864836"/>
    <w:rsid w:val="00864F22"/>
    <w:rsid w:val="0086689F"/>
    <w:rsid w:val="00866C68"/>
    <w:rsid w:val="00866DF9"/>
    <w:rsid w:val="00867DEB"/>
    <w:rsid w:val="00870671"/>
    <w:rsid w:val="00870D1E"/>
    <w:rsid w:val="00871CCE"/>
    <w:rsid w:val="0087212F"/>
    <w:rsid w:val="00872DD4"/>
    <w:rsid w:val="00873C7A"/>
    <w:rsid w:val="00874C16"/>
    <w:rsid w:val="0087531E"/>
    <w:rsid w:val="00875600"/>
    <w:rsid w:val="00875BE3"/>
    <w:rsid w:val="0087609E"/>
    <w:rsid w:val="0087632A"/>
    <w:rsid w:val="00876D06"/>
    <w:rsid w:val="008771DC"/>
    <w:rsid w:val="00877EB7"/>
    <w:rsid w:val="0088003C"/>
    <w:rsid w:val="00880161"/>
    <w:rsid w:val="008805F5"/>
    <w:rsid w:val="00883830"/>
    <w:rsid w:val="008845F9"/>
    <w:rsid w:val="008853F0"/>
    <w:rsid w:val="00885557"/>
    <w:rsid w:val="0088584E"/>
    <w:rsid w:val="00885BEB"/>
    <w:rsid w:val="00887136"/>
    <w:rsid w:val="00887950"/>
    <w:rsid w:val="00891D6E"/>
    <w:rsid w:val="00892186"/>
    <w:rsid w:val="008931EE"/>
    <w:rsid w:val="00893669"/>
    <w:rsid w:val="00895476"/>
    <w:rsid w:val="00895D90"/>
    <w:rsid w:val="00897BA6"/>
    <w:rsid w:val="008A0714"/>
    <w:rsid w:val="008A131A"/>
    <w:rsid w:val="008A2FA3"/>
    <w:rsid w:val="008A3C9E"/>
    <w:rsid w:val="008A3E88"/>
    <w:rsid w:val="008A4C6E"/>
    <w:rsid w:val="008A54EC"/>
    <w:rsid w:val="008A5BA7"/>
    <w:rsid w:val="008A63B8"/>
    <w:rsid w:val="008A6A01"/>
    <w:rsid w:val="008A7415"/>
    <w:rsid w:val="008B176C"/>
    <w:rsid w:val="008B1DF1"/>
    <w:rsid w:val="008B234A"/>
    <w:rsid w:val="008B3C52"/>
    <w:rsid w:val="008B63C6"/>
    <w:rsid w:val="008B765F"/>
    <w:rsid w:val="008C0AA8"/>
    <w:rsid w:val="008C1A4A"/>
    <w:rsid w:val="008C1A92"/>
    <w:rsid w:val="008C1E4B"/>
    <w:rsid w:val="008C37E9"/>
    <w:rsid w:val="008C3C7F"/>
    <w:rsid w:val="008C49B8"/>
    <w:rsid w:val="008C4D78"/>
    <w:rsid w:val="008C5C9E"/>
    <w:rsid w:val="008C75AF"/>
    <w:rsid w:val="008C784A"/>
    <w:rsid w:val="008D0844"/>
    <w:rsid w:val="008D0AFA"/>
    <w:rsid w:val="008D18B5"/>
    <w:rsid w:val="008D3136"/>
    <w:rsid w:val="008D4799"/>
    <w:rsid w:val="008D4B8F"/>
    <w:rsid w:val="008D4E47"/>
    <w:rsid w:val="008D4FF0"/>
    <w:rsid w:val="008D5479"/>
    <w:rsid w:val="008D7537"/>
    <w:rsid w:val="008E0C09"/>
    <w:rsid w:val="008E0ECC"/>
    <w:rsid w:val="008E112C"/>
    <w:rsid w:val="008E1364"/>
    <w:rsid w:val="008E261B"/>
    <w:rsid w:val="008E2A6F"/>
    <w:rsid w:val="008E47D8"/>
    <w:rsid w:val="008E4DD4"/>
    <w:rsid w:val="008E5C85"/>
    <w:rsid w:val="008E5F25"/>
    <w:rsid w:val="008E6DD3"/>
    <w:rsid w:val="008E6F67"/>
    <w:rsid w:val="008F0786"/>
    <w:rsid w:val="008F0D8A"/>
    <w:rsid w:val="008F0DFC"/>
    <w:rsid w:val="008F1B35"/>
    <w:rsid w:val="008F25E0"/>
    <w:rsid w:val="008F40DE"/>
    <w:rsid w:val="008F5BBE"/>
    <w:rsid w:val="008F6075"/>
    <w:rsid w:val="008F627F"/>
    <w:rsid w:val="008F6D00"/>
    <w:rsid w:val="008F72CE"/>
    <w:rsid w:val="00900847"/>
    <w:rsid w:val="00901D0D"/>
    <w:rsid w:val="00901ECA"/>
    <w:rsid w:val="00902D15"/>
    <w:rsid w:val="00903A88"/>
    <w:rsid w:val="00904670"/>
    <w:rsid w:val="00906CA3"/>
    <w:rsid w:val="00906F92"/>
    <w:rsid w:val="009072F2"/>
    <w:rsid w:val="00907F9B"/>
    <w:rsid w:val="00910784"/>
    <w:rsid w:val="00910E88"/>
    <w:rsid w:val="00911AE2"/>
    <w:rsid w:val="00911F7E"/>
    <w:rsid w:val="00912084"/>
    <w:rsid w:val="009128F1"/>
    <w:rsid w:val="0091297D"/>
    <w:rsid w:val="00912B74"/>
    <w:rsid w:val="00912CA9"/>
    <w:rsid w:val="00913D13"/>
    <w:rsid w:val="009155CD"/>
    <w:rsid w:val="00915675"/>
    <w:rsid w:val="00915A7E"/>
    <w:rsid w:val="009175FD"/>
    <w:rsid w:val="0092110B"/>
    <w:rsid w:val="00921FAE"/>
    <w:rsid w:val="00924676"/>
    <w:rsid w:val="00925056"/>
    <w:rsid w:val="00925850"/>
    <w:rsid w:val="00927228"/>
    <w:rsid w:val="00930355"/>
    <w:rsid w:val="00931284"/>
    <w:rsid w:val="0093130C"/>
    <w:rsid w:val="00931EA0"/>
    <w:rsid w:val="00932398"/>
    <w:rsid w:val="00933AA5"/>
    <w:rsid w:val="00933BAC"/>
    <w:rsid w:val="00933EB4"/>
    <w:rsid w:val="0093551E"/>
    <w:rsid w:val="009355CF"/>
    <w:rsid w:val="00935847"/>
    <w:rsid w:val="00935B93"/>
    <w:rsid w:val="00936541"/>
    <w:rsid w:val="00936865"/>
    <w:rsid w:val="00936BDC"/>
    <w:rsid w:val="0093733A"/>
    <w:rsid w:val="009400CF"/>
    <w:rsid w:val="00940190"/>
    <w:rsid w:val="00940BC7"/>
    <w:rsid w:val="00942075"/>
    <w:rsid w:val="00943693"/>
    <w:rsid w:val="00944FE0"/>
    <w:rsid w:val="0094511F"/>
    <w:rsid w:val="0094602B"/>
    <w:rsid w:val="00946205"/>
    <w:rsid w:val="0094780A"/>
    <w:rsid w:val="0095214F"/>
    <w:rsid w:val="009526AE"/>
    <w:rsid w:val="00952D19"/>
    <w:rsid w:val="009535BD"/>
    <w:rsid w:val="009540B4"/>
    <w:rsid w:val="00954D44"/>
    <w:rsid w:val="00955982"/>
    <w:rsid w:val="009560B7"/>
    <w:rsid w:val="00956315"/>
    <w:rsid w:val="009578E6"/>
    <w:rsid w:val="009600E9"/>
    <w:rsid w:val="00960D18"/>
    <w:rsid w:val="00961662"/>
    <w:rsid w:val="0096242D"/>
    <w:rsid w:val="009625F9"/>
    <w:rsid w:val="00963F0D"/>
    <w:rsid w:val="00964FD9"/>
    <w:rsid w:val="0096519D"/>
    <w:rsid w:val="009654BB"/>
    <w:rsid w:val="009654E3"/>
    <w:rsid w:val="00965A97"/>
    <w:rsid w:val="00965DFE"/>
    <w:rsid w:val="00965E9D"/>
    <w:rsid w:val="009663D8"/>
    <w:rsid w:val="00967263"/>
    <w:rsid w:val="00967953"/>
    <w:rsid w:val="00970E8C"/>
    <w:rsid w:val="00970F60"/>
    <w:rsid w:val="00971157"/>
    <w:rsid w:val="00971801"/>
    <w:rsid w:val="00976A19"/>
    <w:rsid w:val="00976B38"/>
    <w:rsid w:val="00977A7D"/>
    <w:rsid w:val="00977E2F"/>
    <w:rsid w:val="0098060D"/>
    <w:rsid w:val="00981DFB"/>
    <w:rsid w:val="009823B7"/>
    <w:rsid w:val="009833CE"/>
    <w:rsid w:val="00983603"/>
    <w:rsid w:val="00984176"/>
    <w:rsid w:val="00984388"/>
    <w:rsid w:val="00984DE4"/>
    <w:rsid w:val="00985906"/>
    <w:rsid w:val="009863A9"/>
    <w:rsid w:val="009869D7"/>
    <w:rsid w:val="00991CCE"/>
    <w:rsid w:val="009923D5"/>
    <w:rsid w:val="00992C86"/>
    <w:rsid w:val="00994FF8"/>
    <w:rsid w:val="009961DC"/>
    <w:rsid w:val="0099744F"/>
    <w:rsid w:val="009A0786"/>
    <w:rsid w:val="009A2478"/>
    <w:rsid w:val="009A2BE4"/>
    <w:rsid w:val="009A4292"/>
    <w:rsid w:val="009A4943"/>
    <w:rsid w:val="009A49F2"/>
    <w:rsid w:val="009A553F"/>
    <w:rsid w:val="009A7290"/>
    <w:rsid w:val="009B1555"/>
    <w:rsid w:val="009B1D76"/>
    <w:rsid w:val="009B2279"/>
    <w:rsid w:val="009B269F"/>
    <w:rsid w:val="009B3053"/>
    <w:rsid w:val="009B36C0"/>
    <w:rsid w:val="009B47C4"/>
    <w:rsid w:val="009B4ABD"/>
    <w:rsid w:val="009B50DF"/>
    <w:rsid w:val="009B5B09"/>
    <w:rsid w:val="009B6CD7"/>
    <w:rsid w:val="009C1198"/>
    <w:rsid w:val="009C1256"/>
    <w:rsid w:val="009C15A3"/>
    <w:rsid w:val="009C202D"/>
    <w:rsid w:val="009C2BAC"/>
    <w:rsid w:val="009C5784"/>
    <w:rsid w:val="009C589D"/>
    <w:rsid w:val="009C5BF4"/>
    <w:rsid w:val="009C74A0"/>
    <w:rsid w:val="009D0D1E"/>
    <w:rsid w:val="009D1AD7"/>
    <w:rsid w:val="009D258C"/>
    <w:rsid w:val="009D2803"/>
    <w:rsid w:val="009D4D90"/>
    <w:rsid w:val="009D70AF"/>
    <w:rsid w:val="009D7CC9"/>
    <w:rsid w:val="009E0C9B"/>
    <w:rsid w:val="009E1670"/>
    <w:rsid w:val="009E1CD4"/>
    <w:rsid w:val="009E2BF8"/>
    <w:rsid w:val="009E49C7"/>
    <w:rsid w:val="009E58CB"/>
    <w:rsid w:val="009E5C1A"/>
    <w:rsid w:val="009E7D62"/>
    <w:rsid w:val="009E7DBC"/>
    <w:rsid w:val="009F132C"/>
    <w:rsid w:val="009F1736"/>
    <w:rsid w:val="009F19B9"/>
    <w:rsid w:val="009F27DE"/>
    <w:rsid w:val="009F2B82"/>
    <w:rsid w:val="009F2C0C"/>
    <w:rsid w:val="009F469B"/>
    <w:rsid w:val="009F497A"/>
    <w:rsid w:val="009F4E67"/>
    <w:rsid w:val="009F5BF5"/>
    <w:rsid w:val="009F6415"/>
    <w:rsid w:val="009F6E28"/>
    <w:rsid w:val="009F6FFA"/>
    <w:rsid w:val="00A00825"/>
    <w:rsid w:val="00A0294B"/>
    <w:rsid w:val="00A0368F"/>
    <w:rsid w:val="00A03D53"/>
    <w:rsid w:val="00A04572"/>
    <w:rsid w:val="00A04EDD"/>
    <w:rsid w:val="00A06E5C"/>
    <w:rsid w:val="00A06F1A"/>
    <w:rsid w:val="00A0763A"/>
    <w:rsid w:val="00A07751"/>
    <w:rsid w:val="00A07CB9"/>
    <w:rsid w:val="00A10127"/>
    <w:rsid w:val="00A105C8"/>
    <w:rsid w:val="00A10C7E"/>
    <w:rsid w:val="00A122B2"/>
    <w:rsid w:val="00A14A41"/>
    <w:rsid w:val="00A14F20"/>
    <w:rsid w:val="00A15516"/>
    <w:rsid w:val="00A15C5C"/>
    <w:rsid w:val="00A161D8"/>
    <w:rsid w:val="00A16879"/>
    <w:rsid w:val="00A16ADF"/>
    <w:rsid w:val="00A2049B"/>
    <w:rsid w:val="00A206F3"/>
    <w:rsid w:val="00A20FAD"/>
    <w:rsid w:val="00A22E7A"/>
    <w:rsid w:val="00A23FE1"/>
    <w:rsid w:val="00A24D00"/>
    <w:rsid w:val="00A25376"/>
    <w:rsid w:val="00A25A26"/>
    <w:rsid w:val="00A25AF8"/>
    <w:rsid w:val="00A27D62"/>
    <w:rsid w:val="00A307C9"/>
    <w:rsid w:val="00A3138E"/>
    <w:rsid w:val="00A31566"/>
    <w:rsid w:val="00A3186F"/>
    <w:rsid w:val="00A324A7"/>
    <w:rsid w:val="00A33987"/>
    <w:rsid w:val="00A33A3A"/>
    <w:rsid w:val="00A33DC4"/>
    <w:rsid w:val="00A34081"/>
    <w:rsid w:val="00A34895"/>
    <w:rsid w:val="00A34D20"/>
    <w:rsid w:val="00A36836"/>
    <w:rsid w:val="00A36DD1"/>
    <w:rsid w:val="00A37130"/>
    <w:rsid w:val="00A401C5"/>
    <w:rsid w:val="00A40465"/>
    <w:rsid w:val="00A408BA"/>
    <w:rsid w:val="00A40C54"/>
    <w:rsid w:val="00A40F2A"/>
    <w:rsid w:val="00A4133B"/>
    <w:rsid w:val="00A4155B"/>
    <w:rsid w:val="00A415FC"/>
    <w:rsid w:val="00A41BE6"/>
    <w:rsid w:val="00A41FF2"/>
    <w:rsid w:val="00A4238C"/>
    <w:rsid w:val="00A42F19"/>
    <w:rsid w:val="00A43A44"/>
    <w:rsid w:val="00A4444E"/>
    <w:rsid w:val="00A44660"/>
    <w:rsid w:val="00A44C9A"/>
    <w:rsid w:val="00A45A20"/>
    <w:rsid w:val="00A469D5"/>
    <w:rsid w:val="00A51BDE"/>
    <w:rsid w:val="00A527AB"/>
    <w:rsid w:val="00A53355"/>
    <w:rsid w:val="00A53F59"/>
    <w:rsid w:val="00A55941"/>
    <w:rsid w:val="00A563F7"/>
    <w:rsid w:val="00A569B8"/>
    <w:rsid w:val="00A569E0"/>
    <w:rsid w:val="00A57082"/>
    <w:rsid w:val="00A610C6"/>
    <w:rsid w:val="00A6159E"/>
    <w:rsid w:val="00A619FA"/>
    <w:rsid w:val="00A61D45"/>
    <w:rsid w:val="00A6233B"/>
    <w:rsid w:val="00A639E5"/>
    <w:rsid w:val="00A641EF"/>
    <w:rsid w:val="00A646CB"/>
    <w:rsid w:val="00A649E1"/>
    <w:rsid w:val="00A65B5E"/>
    <w:rsid w:val="00A66A37"/>
    <w:rsid w:val="00A66CE9"/>
    <w:rsid w:val="00A67348"/>
    <w:rsid w:val="00A7099A"/>
    <w:rsid w:val="00A72FB9"/>
    <w:rsid w:val="00A732C8"/>
    <w:rsid w:val="00A733EE"/>
    <w:rsid w:val="00A734B0"/>
    <w:rsid w:val="00A74801"/>
    <w:rsid w:val="00A74A6A"/>
    <w:rsid w:val="00A74BD6"/>
    <w:rsid w:val="00A761E5"/>
    <w:rsid w:val="00A779AD"/>
    <w:rsid w:val="00A80ED6"/>
    <w:rsid w:val="00A81725"/>
    <w:rsid w:val="00A81BF6"/>
    <w:rsid w:val="00A820EC"/>
    <w:rsid w:val="00A84DF3"/>
    <w:rsid w:val="00A85786"/>
    <w:rsid w:val="00A85F17"/>
    <w:rsid w:val="00A8671E"/>
    <w:rsid w:val="00A86C1D"/>
    <w:rsid w:val="00A87687"/>
    <w:rsid w:val="00A8769D"/>
    <w:rsid w:val="00A87D15"/>
    <w:rsid w:val="00A901BD"/>
    <w:rsid w:val="00A909E0"/>
    <w:rsid w:val="00A90B30"/>
    <w:rsid w:val="00A90E64"/>
    <w:rsid w:val="00A910F2"/>
    <w:rsid w:val="00A91A0F"/>
    <w:rsid w:val="00A920C9"/>
    <w:rsid w:val="00A92660"/>
    <w:rsid w:val="00A94179"/>
    <w:rsid w:val="00A9508C"/>
    <w:rsid w:val="00A9551C"/>
    <w:rsid w:val="00A96F0B"/>
    <w:rsid w:val="00A97347"/>
    <w:rsid w:val="00A97EFB"/>
    <w:rsid w:val="00AA0635"/>
    <w:rsid w:val="00AA06B0"/>
    <w:rsid w:val="00AA116A"/>
    <w:rsid w:val="00AA17CA"/>
    <w:rsid w:val="00AA26BF"/>
    <w:rsid w:val="00AA2E88"/>
    <w:rsid w:val="00AA4D7D"/>
    <w:rsid w:val="00AA5A83"/>
    <w:rsid w:val="00AA61B4"/>
    <w:rsid w:val="00AA64E7"/>
    <w:rsid w:val="00AB1A98"/>
    <w:rsid w:val="00AB3049"/>
    <w:rsid w:val="00AB3494"/>
    <w:rsid w:val="00AB4704"/>
    <w:rsid w:val="00AB49D9"/>
    <w:rsid w:val="00AB5559"/>
    <w:rsid w:val="00AB6AF6"/>
    <w:rsid w:val="00AB7A83"/>
    <w:rsid w:val="00AB7AEB"/>
    <w:rsid w:val="00AC0362"/>
    <w:rsid w:val="00AC0A07"/>
    <w:rsid w:val="00AC26AD"/>
    <w:rsid w:val="00AC3AED"/>
    <w:rsid w:val="00AC443F"/>
    <w:rsid w:val="00AC45DF"/>
    <w:rsid w:val="00AC48F9"/>
    <w:rsid w:val="00AC5028"/>
    <w:rsid w:val="00AC52B0"/>
    <w:rsid w:val="00AC5678"/>
    <w:rsid w:val="00AC6916"/>
    <w:rsid w:val="00AD01DE"/>
    <w:rsid w:val="00AD04E7"/>
    <w:rsid w:val="00AD12A4"/>
    <w:rsid w:val="00AD14AF"/>
    <w:rsid w:val="00AD1CE6"/>
    <w:rsid w:val="00AD1EC6"/>
    <w:rsid w:val="00AD238F"/>
    <w:rsid w:val="00AD245E"/>
    <w:rsid w:val="00AD27D7"/>
    <w:rsid w:val="00AD2EF2"/>
    <w:rsid w:val="00AD368B"/>
    <w:rsid w:val="00AD4BA4"/>
    <w:rsid w:val="00AD5F63"/>
    <w:rsid w:val="00AD6071"/>
    <w:rsid w:val="00AD6526"/>
    <w:rsid w:val="00AD6DE9"/>
    <w:rsid w:val="00AD7995"/>
    <w:rsid w:val="00AD7EC0"/>
    <w:rsid w:val="00AE0A84"/>
    <w:rsid w:val="00AE0E60"/>
    <w:rsid w:val="00AE20D8"/>
    <w:rsid w:val="00AE343F"/>
    <w:rsid w:val="00AE3DD8"/>
    <w:rsid w:val="00AE4BE5"/>
    <w:rsid w:val="00AE5365"/>
    <w:rsid w:val="00AE60CD"/>
    <w:rsid w:val="00AE6379"/>
    <w:rsid w:val="00AE6806"/>
    <w:rsid w:val="00AF053F"/>
    <w:rsid w:val="00AF1183"/>
    <w:rsid w:val="00AF18E0"/>
    <w:rsid w:val="00AF1FF1"/>
    <w:rsid w:val="00AF229A"/>
    <w:rsid w:val="00AF2589"/>
    <w:rsid w:val="00AF3550"/>
    <w:rsid w:val="00AF3B2A"/>
    <w:rsid w:val="00AF450B"/>
    <w:rsid w:val="00AF631D"/>
    <w:rsid w:val="00AF6D70"/>
    <w:rsid w:val="00B00043"/>
    <w:rsid w:val="00B002DC"/>
    <w:rsid w:val="00B00A0B"/>
    <w:rsid w:val="00B00FBC"/>
    <w:rsid w:val="00B00FFF"/>
    <w:rsid w:val="00B02238"/>
    <w:rsid w:val="00B02372"/>
    <w:rsid w:val="00B02700"/>
    <w:rsid w:val="00B0345F"/>
    <w:rsid w:val="00B0376F"/>
    <w:rsid w:val="00B038C1"/>
    <w:rsid w:val="00B03E16"/>
    <w:rsid w:val="00B04C5C"/>
    <w:rsid w:val="00B05008"/>
    <w:rsid w:val="00B050E4"/>
    <w:rsid w:val="00B054C0"/>
    <w:rsid w:val="00B07CAF"/>
    <w:rsid w:val="00B10169"/>
    <w:rsid w:val="00B13577"/>
    <w:rsid w:val="00B13950"/>
    <w:rsid w:val="00B13BA6"/>
    <w:rsid w:val="00B15ECF"/>
    <w:rsid w:val="00B16129"/>
    <w:rsid w:val="00B164AD"/>
    <w:rsid w:val="00B16B65"/>
    <w:rsid w:val="00B16F95"/>
    <w:rsid w:val="00B1715A"/>
    <w:rsid w:val="00B175F8"/>
    <w:rsid w:val="00B17A1D"/>
    <w:rsid w:val="00B17B70"/>
    <w:rsid w:val="00B2095E"/>
    <w:rsid w:val="00B21793"/>
    <w:rsid w:val="00B23049"/>
    <w:rsid w:val="00B23815"/>
    <w:rsid w:val="00B23AAA"/>
    <w:rsid w:val="00B240D5"/>
    <w:rsid w:val="00B25112"/>
    <w:rsid w:val="00B2637E"/>
    <w:rsid w:val="00B2640E"/>
    <w:rsid w:val="00B269A2"/>
    <w:rsid w:val="00B270C2"/>
    <w:rsid w:val="00B27330"/>
    <w:rsid w:val="00B2762F"/>
    <w:rsid w:val="00B2783C"/>
    <w:rsid w:val="00B30751"/>
    <w:rsid w:val="00B32B27"/>
    <w:rsid w:val="00B32C17"/>
    <w:rsid w:val="00B33017"/>
    <w:rsid w:val="00B33894"/>
    <w:rsid w:val="00B3522E"/>
    <w:rsid w:val="00B35656"/>
    <w:rsid w:val="00B35F96"/>
    <w:rsid w:val="00B36360"/>
    <w:rsid w:val="00B368BC"/>
    <w:rsid w:val="00B36ADA"/>
    <w:rsid w:val="00B36CAC"/>
    <w:rsid w:val="00B36D2C"/>
    <w:rsid w:val="00B3748B"/>
    <w:rsid w:val="00B40362"/>
    <w:rsid w:val="00B407A6"/>
    <w:rsid w:val="00B410CE"/>
    <w:rsid w:val="00B41B0D"/>
    <w:rsid w:val="00B42D97"/>
    <w:rsid w:val="00B437A7"/>
    <w:rsid w:val="00B437E9"/>
    <w:rsid w:val="00B448F8"/>
    <w:rsid w:val="00B4543C"/>
    <w:rsid w:val="00B4557F"/>
    <w:rsid w:val="00B45F73"/>
    <w:rsid w:val="00B4704B"/>
    <w:rsid w:val="00B502FB"/>
    <w:rsid w:val="00B50732"/>
    <w:rsid w:val="00B50AE1"/>
    <w:rsid w:val="00B50D2C"/>
    <w:rsid w:val="00B52CC1"/>
    <w:rsid w:val="00B52D6E"/>
    <w:rsid w:val="00B52FD0"/>
    <w:rsid w:val="00B53245"/>
    <w:rsid w:val="00B53E76"/>
    <w:rsid w:val="00B5410E"/>
    <w:rsid w:val="00B562B3"/>
    <w:rsid w:val="00B564F6"/>
    <w:rsid w:val="00B56D2A"/>
    <w:rsid w:val="00B57AE5"/>
    <w:rsid w:val="00B61632"/>
    <w:rsid w:val="00B61A54"/>
    <w:rsid w:val="00B61C39"/>
    <w:rsid w:val="00B61E2D"/>
    <w:rsid w:val="00B623B3"/>
    <w:rsid w:val="00B62CD9"/>
    <w:rsid w:val="00B62D18"/>
    <w:rsid w:val="00B63492"/>
    <w:rsid w:val="00B63E90"/>
    <w:rsid w:val="00B63FD5"/>
    <w:rsid w:val="00B64495"/>
    <w:rsid w:val="00B64B56"/>
    <w:rsid w:val="00B64DA3"/>
    <w:rsid w:val="00B6529A"/>
    <w:rsid w:val="00B66A9C"/>
    <w:rsid w:val="00B66D47"/>
    <w:rsid w:val="00B70039"/>
    <w:rsid w:val="00B70265"/>
    <w:rsid w:val="00B705FB"/>
    <w:rsid w:val="00B70970"/>
    <w:rsid w:val="00B71377"/>
    <w:rsid w:val="00B724C5"/>
    <w:rsid w:val="00B73008"/>
    <w:rsid w:val="00B73CD7"/>
    <w:rsid w:val="00B74634"/>
    <w:rsid w:val="00B746FF"/>
    <w:rsid w:val="00B75062"/>
    <w:rsid w:val="00B75895"/>
    <w:rsid w:val="00B759D5"/>
    <w:rsid w:val="00B75EBA"/>
    <w:rsid w:val="00B76892"/>
    <w:rsid w:val="00B76B1D"/>
    <w:rsid w:val="00B76D8B"/>
    <w:rsid w:val="00B77F0A"/>
    <w:rsid w:val="00B805D6"/>
    <w:rsid w:val="00B810A3"/>
    <w:rsid w:val="00B8227D"/>
    <w:rsid w:val="00B8311A"/>
    <w:rsid w:val="00B84710"/>
    <w:rsid w:val="00B84A2B"/>
    <w:rsid w:val="00B85765"/>
    <w:rsid w:val="00B87590"/>
    <w:rsid w:val="00B902CA"/>
    <w:rsid w:val="00B913C2"/>
    <w:rsid w:val="00B915D2"/>
    <w:rsid w:val="00B91A03"/>
    <w:rsid w:val="00B9261A"/>
    <w:rsid w:val="00B933A9"/>
    <w:rsid w:val="00B937A6"/>
    <w:rsid w:val="00B93F65"/>
    <w:rsid w:val="00B9446F"/>
    <w:rsid w:val="00BA02EB"/>
    <w:rsid w:val="00BA1BBA"/>
    <w:rsid w:val="00BA2886"/>
    <w:rsid w:val="00BA353D"/>
    <w:rsid w:val="00BA37C3"/>
    <w:rsid w:val="00BA4075"/>
    <w:rsid w:val="00BA4157"/>
    <w:rsid w:val="00BA6E81"/>
    <w:rsid w:val="00BA7F69"/>
    <w:rsid w:val="00BB1F75"/>
    <w:rsid w:val="00BB23C6"/>
    <w:rsid w:val="00BB29B2"/>
    <w:rsid w:val="00BB2D5A"/>
    <w:rsid w:val="00BB49A0"/>
    <w:rsid w:val="00BB4D6C"/>
    <w:rsid w:val="00BB6613"/>
    <w:rsid w:val="00BB718B"/>
    <w:rsid w:val="00BB738D"/>
    <w:rsid w:val="00BB7658"/>
    <w:rsid w:val="00BB77E1"/>
    <w:rsid w:val="00BC0BE7"/>
    <w:rsid w:val="00BC14EC"/>
    <w:rsid w:val="00BC31C7"/>
    <w:rsid w:val="00BC403D"/>
    <w:rsid w:val="00BC55AE"/>
    <w:rsid w:val="00BC69B1"/>
    <w:rsid w:val="00BC6D15"/>
    <w:rsid w:val="00BC6DE5"/>
    <w:rsid w:val="00BD0FA2"/>
    <w:rsid w:val="00BD1682"/>
    <w:rsid w:val="00BD16F7"/>
    <w:rsid w:val="00BD1727"/>
    <w:rsid w:val="00BD298E"/>
    <w:rsid w:val="00BD41F1"/>
    <w:rsid w:val="00BD47B0"/>
    <w:rsid w:val="00BD51C9"/>
    <w:rsid w:val="00BD5237"/>
    <w:rsid w:val="00BD5F45"/>
    <w:rsid w:val="00BD699B"/>
    <w:rsid w:val="00BD7608"/>
    <w:rsid w:val="00BE0294"/>
    <w:rsid w:val="00BE0B9D"/>
    <w:rsid w:val="00BE0D41"/>
    <w:rsid w:val="00BE0F77"/>
    <w:rsid w:val="00BE288A"/>
    <w:rsid w:val="00BE2BC0"/>
    <w:rsid w:val="00BE2D4E"/>
    <w:rsid w:val="00BE394B"/>
    <w:rsid w:val="00BE4173"/>
    <w:rsid w:val="00BE47F4"/>
    <w:rsid w:val="00BE5EAB"/>
    <w:rsid w:val="00BE63EA"/>
    <w:rsid w:val="00BE714E"/>
    <w:rsid w:val="00BE7635"/>
    <w:rsid w:val="00BF029E"/>
    <w:rsid w:val="00BF0CC1"/>
    <w:rsid w:val="00BF12E8"/>
    <w:rsid w:val="00BF14BE"/>
    <w:rsid w:val="00BF1544"/>
    <w:rsid w:val="00BF192D"/>
    <w:rsid w:val="00BF2648"/>
    <w:rsid w:val="00BF282C"/>
    <w:rsid w:val="00BF4F59"/>
    <w:rsid w:val="00BF5872"/>
    <w:rsid w:val="00BF6B18"/>
    <w:rsid w:val="00BF6BAD"/>
    <w:rsid w:val="00BF7577"/>
    <w:rsid w:val="00BF7CA7"/>
    <w:rsid w:val="00C0027A"/>
    <w:rsid w:val="00C00FD7"/>
    <w:rsid w:val="00C012CE"/>
    <w:rsid w:val="00C01749"/>
    <w:rsid w:val="00C036CC"/>
    <w:rsid w:val="00C03972"/>
    <w:rsid w:val="00C05376"/>
    <w:rsid w:val="00C05828"/>
    <w:rsid w:val="00C0764A"/>
    <w:rsid w:val="00C07A0E"/>
    <w:rsid w:val="00C102F8"/>
    <w:rsid w:val="00C104DE"/>
    <w:rsid w:val="00C10552"/>
    <w:rsid w:val="00C10779"/>
    <w:rsid w:val="00C10819"/>
    <w:rsid w:val="00C1146F"/>
    <w:rsid w:val="00C1193F"/>
    <w:rsid w:val="00C11CC0"/>
    <w:rsid w:val="00C11F3F"/>
    <w:rsid w:val="00C1232C"/>
    <w:rsid w:val="00C13050"/>
    <w:rsid w:val="00C13F5E"/>
    <w:rsid w:val="00C144EA"/>
    <w:rsid w:val="00C14AC8"/>
    <w:rsid w:val="00C14D07"/>
    <w:rsid w:val="00C151EE"/>
    <w:rsid w:val="00C1540D"/>
    <w:rsid w:val="00C209EE"/>
    <w:rsid w:val="00C21408"/>
    <w:rsid w:val="00C21DEB"/>
    <w:rsid w:val="00C220AA"/>
    <w:rsid w:val="00C222A2"/>
    <w:rsid w:val="00C22791"/>
    <w:rsid w:val="00C23155"/>
    <w:rsid w:val="00C24E20"/>
    <w:rsid w:val="00C26398"/>
    <w:rsid w:val="00C30392"/>
    <w:rsid w:val="00C30422"/>
    <w:rsid w:val="00C30D62"/>
    <w:rsid w:val="00C317FE"/>
    <w:rsid w:val="00C32740"/>
    <w:rsid w:val="00C3289E"/>
    <w:rsid w:val="00C32E1F"/>
    <w:rsid w:val="00C33084"/>
    <w:rsid w:val="00C33186"/>
    <w:rsid w:val="00C33C9A"/>
    <w:rsid w:val="00C34989"/>
    <w:rsid w:val="00C34D07"/>
    <w:rsid w:val="00C34D64"/>
    <w:rsid w:val="00C36B38"/>
    <w:rsid w:val="00C36F7E"/>
    <w:rsid w:val="00C37183"/>
    <w:rsid w:val="00C37185"/>
    <w:rsid w:val="00C37D4A"/>
    <w:rsid w:val="00C41395"/>
    <w:rsid w:val="00C4181B"/>
    <w:rsid w:val="00C4201E"/>
    <w:rsid w:val="00C422D6"/>
    <w:rsid w:val="00C4294C"/>
    <w:rsid w:val="00C42AAE"/>
    <w:rsid w:val="00C4317D"/>
    <w:rsid w:val="00C435CD"/>
    <w:rsid w:val="00C44A37"/>
    <w:rsid w:val="00C45707"/>
    <w:rsid w:val="00C464A2"/>
    <w:rsid w:val="00C46CEF"/>
    <w:rsid w:val="00C4766A"/>
    <w:rsid w:val="00C47AAA"/>
    <w:rsid w:val="00C47C6D"/>
    <w:rsid w:val="00C47D1D"/>
    <w:rsid w:val="00C5043C"/>
    <w:rsid w:val="00C50A35"/>
    <w:rsid w:val="00C51080"/>
    <w:rsid w:val="00C51CCB"/>
    <w:rsid w:val="00C51F14"/>
    <w:rsid w:val="00C5283E"/>
    <w:rsid w:val="00C52AD2"/>
    <w:rsid w:val="00C54B0E"/>
    <w:rsid w:val="00C55C6A"/>
    <w:rsid w:val="00C6038E"/>
    <w:rsid w:val="00C6048D"/>
    <w:rsid w:val="00C60B55"/>
    <w:rsid w:val="00C614C1"/>
    <w:rsid w:val="00C62D2E"/>
    <w:rsid w:val="00C63096"/>
    <w:rsid w:val="00C6318C"/>
    <w:rsid w:val="00C6381D"/>
    <w:rsid w:val="00C6399E"/>
    <w:rsid w:val="00C6544F"/>
    <w:rsid w:val="00C664FC"/>
    <w:rsid w:val="00C66DF3"/>
    <w:rsid w:val="00C6754C"/>
    <w:rsid w:val="00C679B7"/>
    <w:rsid w:val="00C706AA"/>
    <w:rsid w:val="00C712CE"/>
    <w:rsid w:val="00C72665"/>
    <w:rsid w:val="00C754F4"/>
    <w:rsid w:val="00C757D4"/>
    <w:rsid w:val="00C75D86"/>
    <w:rsid w:val="00C7611F"/>
    <w:rsid w:val="00C7617C"/>
    <w:rsid w:val="00C76657"/>
    <w:rsid w:val="00C80931"/>
    <w:rsid w:val="00C80D9B"/>
    <w:rsid w:val="00C80EB0"/>
    <w:rsid w:val="00C81542"/>
    <w:rsid w:val="00C826D2"/>
    <w:rsid w:val="00C8545F"/>
    <w:rsid w:val="00C85C88"/>
    <w:rsid w:val="00C86E17"/>
    <w:rsid w:val="00C87C1D"/>
    <w:rsid w:val="00C87DFA"/>
    <w:rsid w:val="00C90029"/>
    <w:rsid w:val="00C903B4"/>
    <w:rsid w:val="00C90576"/>
    <w:rsid w:val="00C91BB4"/>
    <w:rsid w:val="00C92AEC"/>
    <w:rsid w:val="00C938A9"/>
    <w:rsid w:val="00C938BD"/>
    <w:rsid w:val="00C94A53"/>
    <w:rsid w:val="00C95A96"/>
    <w:rsid w:val="00C96194"/>
    <w:rsid w:val="00C96A73"/>
    <w:rsid w:val="00C96CA0"/>
    <w:rsid w:val="00C97019"/>
    <w:rsid w:val="00CA0014"/>
    <w:rsid w:val="00CA0442"/>
    <w:rsid w:val="00CA06F9"/>
    <w:rsid w:val="00CA0823"/>
    <w:rsid w:val="00CA096A"/>
    <w:rsid w:val="00CA2843"/>
    <w:rsid w:val="00CA32B2"/>
    <w:rsid w:val="00CA399C"/>
    <w:rsid w:val="00CA40A0"/>
    <w:rsid w:val="00CA48CF"/>
    <w:rsid w:val="00CA71E7"/>
    <w:rsid w:val="00CA7BA7"/>
    <w:rsid w:val="00CB04CF"/>
    <w:rsid w:val="00CB0913"/>
    <w:rsid w:val="00CB3368"/>
    <w:rsid w:val="00CB4253"/>
    <w:rsid w:val="00CB50CF"/>
    <w:rsid w:val="00CB5508"/>
    <w:rsid w:val="00CB573E"/>
    <w:rsid w:val="00CB6D63"/>
    <w:rsid w:val="00CC03DD"/>
    <w:rsid w:val="00CC17B1"/>
    <w:rsid w:val="00CC1946"/>
    <w:rsid w:val="00CC1959"/>
    <w:rsid w:val="00CC19D7"/>
    <w:rsid w:val="00CC1E6B"/>
    <w:rsid w:val="00CC201A"/>
    <w:rsid w:val="00CC2AA2"/>
    <w:rsid w:val="00CC35C1"/>
    <w:rsid w:val="00CC396D"/>
    <w:rsid w:val="00CC50A5"/>
    <w:rsid w:val="00CC5180"/>
    <w:rsid w:val="00CC557E"/>
    <w:rsid w:val="00CC62F4"/>
    <w:rsid w:val="00CC7F7D"/>
    <w:rsid w:val="00CD01A5"/>
    <w:rsid w:val="00CD1E1C"/>
    <w:rsid w:val="00CD2E36"/>
    <w:rsid w:val="00CD3084"/>
    <w:rsid w:val="00CD60AC"/>
    <w:rsid w:val="00CD60CE"/>
    <w:rsid w:val="00CD67E3"/>
    <w:rsid w:val="00CD6E63"/>
    <w:rsid w:val="00CD754A"/>
    <w:rsid w:val="00CD77B1"/>
    <w:rsid w:val="00CD7EF9"/>
    <w:rsid w:val="00CE1324"/>
    <w:rsid w:val="00CE5962"/>
    <w:rsid w:val="00CE5BD7"/>
    <w:rsid w:val="00CE6173"/>
    <w:rsid w:val="00CF195E"/>
    <w:rsid w:val="00CF1D60"/>
    <w:rsid w:val="00CF1F45"/>
    <w:rsid w:val="00CF3BD6"/>
    <w:rsid w:val="00CF4C49"/>
    <w:rsid w:val="00CF545B"/>
    <w:rsid w:val="00CF56F4"/>
    <w:rsid w:val="00CF799C"/>
    <w:rsid w:val="00CF7E3E"/>
    <w:rsid w:val="00D012B1"/>
    <w:rsid w:val="00D018C1"/>
    <w:rsid w:val="00D0245F"/>
    <w:rsid w:val="00D026F4"/>
    <w:rsid w:val="00D028C0"/>
    <w:rsid w:val="00D034D6"/>
    <w:rsid w:val="00D043DF"/>
    <w:rsid w:val="00D04A0A"/>
    <w:rsid w:val="00D04AEF"/>
    <w:rsid w:val="00D051F7"/>
    <w:rsid w:val="00D06798"/>
    <w:rsid w:val="00D07183"/>
    <w:rsid w:val="00D072B2"/>
    <w:rsid w:val="00D07835"/>
    <w:rsid w:val="00D106A0"/>
    <w:rsid w:val="00D11859"/>
    <w:rsid w:val="00D119DB"/>
    <w:rsid w:val="00D13896"/>
    <w:rsid w:val="00D16084"/>
    <w:rsid w:val="00D17180"/>
    <w:rsid w:val="00D1EF22"/>
    <w:rsid w:val="00D2007D"/>
    <w:rsid w:val="00D2014A"/>
    <w:rsid w:val="00D20CD3"/>
    <w:rsid w:val="00D21CB9"/>
    <w:rsid w:val="00D228FE"/>
    <w:rsid w:val="00D22B00"/>
    <w:rsid w:val="00D23648"/>
    <w:rsid w:val="00D24D8E"/>
    <w:rsid w:val="00D25909"/>
    <w:rsid w:val="00D26385"/>
    <w:rsid w:val="00D26628"/>
    <w:rsid w:val="00D26C59"/>
    <w:rsid w:val="00D26D91"/>
    <w:rsid w:val="00D30372"/>
    <w:rsid w:val="00D30783"/>
    <w:rsid w:val="00D3094D"/>
    <w:rsid w:val="00D3318B"/>
    <w:rsid w:val="00D334F7"/>
    <w:rsid w:val="00D3368B"/>
    <w:rsid w:val="00D3384A"/>
    <w:rsid w:val="00D34CF3"/>
    <w:rsid w:val="00D37C2C"/>
    <w:rsid w:val="00D37CB1"/>
    <w:rsid w:val="00D41571"/>
    <w:rsid w:val="00D41B71"/>
    <w:rsid w:val="00D42226"/>
    <w:rsid w:val="00D42F08"/>
    <w:rsid w:val="00D43FD8"/>
    <w:rsid w:val="00D44ED4"/>
    <w:rsid w:val="00D460D2"/>
    <w:rsid w:val="00D4674C"/>
    <w:rsid w:val="00D467DC"/>
    <w:rsid w:val="00D477BE"/>
    <w:rsid w:val="00D5044D"/>
    <w:rsid w:val="00D5088F"/>
    <w:rsid w:val="00D51FFA"/>
    <w:rsid w:val="00D52195"/>
    <w:rsid w:val="00D52E6E"/>
    <w:rsid w:val="00D553B5"/>
    <w:rsid w:val="00D55529"/>
    <w:rsid w:val="00D55613"/>
    <w:rsid w:val="00D55775"/>
    <w:rsid w:val="00D558FF"/>
    <w:rsid w:val="00D56078"/>
    <w:rsid w:val="00D56C97"/>
    <w:rsid w:val="00D60E95"/>
    <w:rsid w:val="00D621C1"/>
    <w:rsid w:val="00D63816"/>
    <w:rsid w:val="00D63AEF"/>
    <w:rsid w:val="00D6546A"/>
    <w:rsid w:val="00D65DB0"/>
    <w:rsid w:val="00D67997"/>
    <w:rsid w:val="00D70167"/>
    <w:rsid w:val="00D70394"/>
    <w:rsid w:val="00D7117A"/>
    <w:rsid w:val="00D721B8"/>
    <w:rsid w:val="00D726C8"/>
    <w:rsid w:val="00D72798"/>
    <w:rsid w:val="00D72BFE"/>
    <w:rsid w:val="00D72D83"/>
    <w:rsid w:val="00D73086"/>
    <w:rsid w:val="00D7360F"/>
    <w:rsid w:val="00D73FAB"/>
    <w:rsid w:val="00D7554D"/>
    <w:rsid w:val="00D759A6"/>
    <w:rsid w:val="00D75DC8"/>
    <w:rsid w:val="00D75FBC"/>
    <w:rsid w:val="00D76BF0"/>
    <w:rsid w:val="00D806CE"/>
    <w:rsid w:val="00D8183B"/>
    <w:rsid w:val="00D8225D"/>
    <w:rsid w:val="00D82687"/>
    <w:rsid w:val="00D83816"/>
    <w:rsid w:val="00D8637F"/>
    <w:rsid w:val="00D903B4"/>
    <w:rsid w:val="00D90BA6"/>
    <w:rsid w:val="00D918CD"/>
    <w:rsid w:val="00D9218C"/>
    <w:rsid w:val="00D926C4"/>
    <w:rsid w:val="00D95148"/>
    <w:rsid w:val="00D9558D"/>
    <w:rsid w:val="00D96D3B"/>
    <w:rsid w:val="00D96E1F"/>
    <w:rsid w:val="00D97CEE"/>
    <w:rsid w:val="00DA0DB9"/>
    <w:rsid w:val="00DA0DFC"/>
    <w:rsid w:val="00DA0EC0"/>
    <w:rsid w:val="00DA10E8"/>
    <w:rsid w:val="00DA1470"/>
    <w:rsid w:val="00DA1750"/>
    <w:rsid w:val="00DA230E"/>
    <w:rsid w:val="00DA4535"/>
    <w:rsid w:val="00DA4C44"/>
    <w:rsid w:val="00DA6255"/>
    <w:rsid w:val="00DA7B4D"/>
    <w:rsid w:val="00DB0DA9"/>
    <w:rsid w:val="00DB12A8"/>
    <w:rsid w:val="00DB19D3"/>
    <w:rsid w:val="00DB1ED5"/>
    <w:rsid w:val="00DB2B11"/>
    <w:rsid w:val="00DB44E5"/>
    <w:rsid w:val="00DB4942"/>
    <w:rsid w:val="00DB4F2E"/>
    <w:rsid w:val="00DB5235"/>
    <w:rsid w:val="00DB6441"/>
    <w:rsid w:val="00DB6FE6"/>
    <w:rsid w:val="00DB7D1A"/>
    <w:rsid w:val="00DC1202"/>
    <w:rsid w:val="00DC197B"/>
    <w:rsid w:val="00DC1B73"/>
    <w:rsid w:val="00DC2AA1"/>
    <w:rsid w:val="00DC56C7"/>
    <w:rsid w:val="00DC60C0"/>
    <w:rsid w:val="00DC62F7"/>
    <w:rsid w:val="00DC6ED2"/>
    <w:rsid w:val="00DC75C5"/>
    <w:rsid w:val="00DD0FAE"/>
    <w:rsid w:val="00DD191F"/>
    <w:rsid w:val="00DD3F39"/>
    <w:rsid w:val="00DD662C"/>
    <w:rsid w:val="00DD76F0"/>
    <w:rsid w:val="00DE08D0"/>
    <w:rsid w:val="00DE0AA2"/>
    <w:rsid w:val="00DE16D6"/>
    <w:rsid w:val="00DE3F43"/>
    <w:rsid w:val="00DE4BE2"/>
    <w:rsid w:val="00DE55FD"/>
    <w:rsid w:val="00DE670C"/>
    <w:rsid w:val="00DE767D"/>
    <w:rsid w:val="00DE7C55"/>
    <w:rsid w:val="00DF0079"/>
    <w:rsid w:val="00DF037E"/>
    <w:rsid w:val="00DF0AC4"/>
    <w:rsid w:val="00DF0CFF"/>
    <w:rsid w:val="00DF1714"/>
    <w:rsid w:val="00DF1992"/>
    <w:rsid w:val="00DF1C8D"/>
    <w:rsid w:val="00DF344A"/>
    <w:rsid w:val="00DF44B0"/>
    <w:rsid w:val="00DF5388"/>
    <w:rsid w:val="00E00774"/>
    <w:rsid w:val="00E014B0"/>
    <w:rsid w:val="00E014D2"/>
    <w:rsid w:val="00E02E45"/>
    <w:rsid w:val="00E02EEC"/>
    <w:rsid w:val="00E030B6"/>
    <w:rsid w:val="00E03F8B"/>
    <w:rsid w:val="00E04495"/>
    <w:rsid w:val="00E051E5"/>
    <w:rsid w:val="00E05BA5"/>
    <w:rsid w:val="00E05CAC"/>
    <w:rsid w:val="00E07715"/>
    <w:rsid w:val="00E10EC8"/>
    <w:rsid w:val="00E119C1"/>
    <w:rsid w:val="00E11DA8"/>
    <w:rsid w:val="00E11F12"/>
    <w:rsid w:val="00E12526"/>
    <w:rsid w:val="00E13274"/>
    <w:rsid w:val="00E15754"/>
    <w:rsid w:val="00E15E73"/>
    <w:rsid w:val="00E161C6"/>
    <w:rsid w:val="00E175D4"/>
    <w:rsid w:val="00E20E33"/>
    <w:rsid w:val="00E229DD"/>
    <w:rsid w:val="00E22D7E"/>
    <w:rsid w:val="00E2300B"/>
    <w:rsid w:val="00E235F6"/>
    <w:rsid w:val="00E24996"/>
    <w:rsid w:val="00E2515D"/>
    <w:rsid w:val="00E26B8F"/>
    <w:rsid w:val="00E26D1B"/>
    <w:rsid w:val="00E305E8"/>
    <w:rsid w:val="00E30759"/>
    <w:rsid w:val="00E34348"/>
    <w:rsid w:val="00E34F84"/>
    <w:rsid w:val="00E35359"/>
    <w:rsid w:val="00E354D6"/>
    <w:rsid w:val="00E355D4"/>
    <w:rsid w:val="00E37359"/>
    <w:rsid w:val="00E376AF"/>
    <w:rsid w:val="00E4034A"/>
    <w:rsid w:val="00E403EE"/>
    <w:rsid w:val="00E4235D"/>
    <w:rsid w:val="00E4238C"/>
    <w:rsid w:val="00E42E53"/>
    <w:rsid w:val="00E45DD5"/>
    <w:rsid w:val="00E45DDA"/>
    <w:rsid w:val="00E467E0"/>
    <w:rsid w:val="00E46CA3"/>
    <w:rsid w:val="00E5242C"/>
    <w:rsid w:val="00E53872"/>
    <w:rsid w:val="00E56233"/>
    <w:rsid w:val="00E566B6"/>
    <w:rsid w:val="00E5769B"/>
    <w:rsid w:val="00E60025"/>
    <w:rsid w:val="00E60C5D"/>
    <w:rsid w:val="00E61888"/>
    <w:rsid w:val="00E62156"/>
    <w:rsid w:val="00E622E7"/>
    <w:rsid w:val="00E63637"/>
    <w:rsid w:val="00E63B08"/>
    <w:rsid w:val="00E645D9"/>
    <w:rsid w:val="00E650EB"/>
    <w:rsid w:val="00E662C1"/>
    <w:rsid w:val="00E6794A"/>
    <w:rsid w:val="00E67B8D"/>
    <w:rsid w:val="00E67F17"/>
    <w:rsid w:val="00E706C1"/>
    <w:rsid w:val="00E71B22"/>
    <w:rsid w:val="00E746E1"/>
    <w:rsid w:val="00E749B9"/>
    <w:rsid w:val="00E75067"/>
    <w:rsid w:val="00E751BD"/>
    <w:rsid w:val="00E76DDC"/>
    <w:rsid w:val="00E77948"/>
    <w:rsid w:val="00E77F2C"/>
    <w:rsid w:val="00E80F8E"/>
    <w:rsid w:val="00E81BB6"/>
    <w:rsid w:val="00E8249E"/>
    <w:rsid w:val="00E8279F"/>
    <w:rsid w:val="00E82EB1"/>
    <w:rsid w:val="00E84227"/>
    <w:rsid w:val="00E843CC"/>
    <w:rsid w:val="00E84516"/>
    <w:rsid w:val="00E85330"/>
    <w:rsid w:val="00E87CF5"/>
    <w:rsid w:val="00E9108A"/>
    <w:rsid w:val="00E910AB"/>
    <w:rsid w:val="00E926A6"/>
    <w:rsid w:val="00E92C9F"/>
    <w:rsid w:val="00E934A1"/>
    <w:rsid w:val="00E93E60"/>
    <w:rsid w:val="00E94570"/>
    <w:rsid w:val="00E94D39"/>
    <w:rsid w:val="00E95142"/>
    <w:rsid w:val="00E9515B"/>
    <w:rsid w:val="00E952D2"/>
    <w:rsid w:val="00E96BA9"/>
    <w:rsid w:val="00E96D08"/>
    <w:rsid w:val="00E96D18"/>
    <w:rsid w:val="00E9759B"/>
    <w:rsid w:val="00EA08A5"/>
    <w:rsid w:val="00EA1387"/>
    <w:rsid w:val="00EA17A5"/>
    <w:rsid w:val="00EA24FE"/>
    <w:rsid w:val="00EA5C4B"/>
    <w:rsid w:val="00EA6954"/>
    <w:rsid w:val="00EA6B74"/>
    <w:rsid w:val="00EA70FF"/>
    <w:rsid w:val="00EB01A9"/>
    <w:rsid w:val="00EB0A1D"/>
    <w:rsid w:val="00EB12A8"/>
    <w:rsid w:val="00EB144A"/>
    <w:rsid w:val="00EB2D73"/>
    <w:rsid w:val="00EB38B2"/>
    <w:rsid w:val="00EB47A3"/>
    <w:rsid w:val="00EB5596"/>
    <w:rsid w:val="00EB5745"/>
    <w:rsid w:val="00EB581F"/>
    <w:rsid w:val="00EB5824"/>
    <w:rsid w:val="00EB5A58"/>
    <w:rsid w:val="00EB681D"/>
    <w:rsid w:val="00EB7448"/>
    <w:rsid w:val="00EC07C1"/>
    <w:rsid w:val="00EC090B"/>
    <w:rsid w:val="00EC193C"/>
    <w:rsid w:val="00EC4763"/>
    <w:rsid w:val="00EC4814"/>
    <w:rsid w:val="00EC4BDC"/>
    <w:rsid w:val="00EC51DC"/>
    <w:rsid w:val="00EC5DD0"/>
    <w:rsid w:val="00EC6019"/>
    <w:rsid w:val="00ED0726"/>
    <w:rsid w:val="00ED0D72"/>
    <w:rsid w:val="00ED175E"/>
    <w:rsid w:val="00ED183A"/>
    <w:rsid w:val="00ED1C20"/>
    <w:rsid w:val="00ED20C7"/>
    <w:rsid w:val="00ED27CE"/>
    <w:rsid w:val="00ED29FD"/>
    <w:rsid w:val="00ED3C58"/>
    <w:rsid w:val="00ED3CF7"/>
    <w:rsid w:val="00ED4247"/>
    <w:rsid w:val="00ED4310"/>
    <w:rsid w:val="00ED526C"/>
    <w:rsid w:val="00ED6DDA"/>
    <w:rsid w:val="00ED7C69"/>
    <w:rsid w:val="00EE11AF"/>
    <w:rsid w:val="00EE1522"/>
    <w:rsid w:val="00EE200E"/>
    <w:rsid w:val="00EE2566"/>
    <w:rsid w:val="00EE2A47"/>
    <w:rsid w:val="00EE3554"/>
    <w:rsid w:val="00EE410F"/>
    <w:rsid w:val="00EE4DCC"/>
    <w:rsid w:val="00EE4F10"/>
    <w:rsid w:val="00EE7A17"/>
    <w:rsid w:val="00EF02D2"/>
    <w:rsid w:val="00EF03B3"/>
    <w:rsid w:val="00EF192B"/>
    <w:rsid w:val="00EF4536"/>
    <w:rsid w:val="00EF5A3D"/>
    <w:rsid w:val="00EF5D4E"/>
    <w:rsid w:val="00EF605F"/>
    <w:rsid w:val="00EF6896"/>
    <w:rsid w:val="00EF69AF"/>
    <w:rsid w:val="00EF69BB"/>
    <w:rsid w:val="00EF6C67"/>
    <w:rsid w:val="00EF7EAC"/>
    <w:rsid w:val="00F00153"/>
    <w:rsid w:val="00F0037C"/>
    <w:rsid w:val="00F00980"/>
    <w:rsid w:val="00F011D5"/>
    <w:rsid w:val="00F01D32"/>
    <w:rsid w:val="00F02055"/>
    <w:rsid w:val="00F02312"/>
    <w:rsid w:val="00F02388"/>
    <w:rsid w:val="00F03F92"/>
    <w:rsid w:val="00F042EC"/>
    <w:rsid w:val="00F044CA"/>
    <w:rsid w:val="00F0606E"/>
    <w:rsid w:val="00F06947"/>
    <w:rsid w:val="00F06DE0"/>
    <w:rsid w:val="00F07D5B"/>
    <w:rsid w:val="00F0E26F"/>
    <w:rsid w:val="00F10591"/>
    <w:rsid w:val="00F1079C"/>
    <w:rsid w:val="00F10999"/>
    <w:rsid w:val="00F11052"/>
    <w:rsid w:val="00F13524"/>
    <w:rsid w:val="00F13AA1"/>
    <w:rsid w:val="00F14485"/>
    <w:rsid w:val="00F14516"/>
    <w:rsid w:val="00F14E47"/>
    <w:rsid w:val="00F162BD"/>
    <w:rsid w:val="00F1651B"/>
    <w:rsid w:val="00F165AF"/>
    <w:rsid w:val="00F17872"/>
    <w:rsid w:val="00F17988"/>
    <w:rsid w:val="00F21DBC"/>
    <w:rsid w:val="00F22223"/>
    <w:rsid w:val="00F22BB8"/>
    <w:rsid w:val="00F238E1"/>
    <w:rsid w:val="00F24F3F"/>
    <w:rsid w:val="00F25104"/>
    <w:rsid w:val="00F25C7D"/>
    <w:rsid w:val="00F3324B"/>
    <w:rsid w:val="00F34907"/>
    <w:rsid w:val="00F37106"/>
    <w:rsid w:val="00F37E19"/>
    <w:rsid w:val="00F41CCD"/>
    <w:rsid w:val="00F41D10"/>
    <w:rsid w:val="00F4204E"/>
    <w:rsid w:val="00F426BF"/>
    <w:rsid w:val="00F42A0A"/>
    <w:rsid w:val="00F42DB8"/>
    <w:rsid w:val="00F43175"/>
    <w:rsid w:val="00F454F4"/>
    <w:rsid w:val="00F45B41"/>
    <w:rsid w:val="00F472FC"/>
    <w:rsid w:val="00F47431"/>
    <w:rsid w:val="00F47504"/>
    <w:rsid w:val="00F47BE1"/>
    <w:rsid w:val="00F52CAF"/>
    <w:rsid w:val="00F531B2"/>
    <w:rsid w:val="00F53B1E"/>
    <w:rsid w:val="00F53DE9"/>
    <w:rsid w:val="00F56113"/>
    <w:rsid w:val="00F56A13"/>
    <w:rsid w:val="00F60CBF"/>
    <w:rsid w:val="00F62738"/>
    <w:rsid w:val="00F6297D"/>
    <w:rsid w:val="00F64033"/>
    <w:rsid w:val="00F641FE"/>
    <w:rsid w:val="00F64805"/>
    <w:rsid w:val="00F6481C"/>
    <w:rsid w:val="00F649DD"/>
    <w:rsid w:val="00F64C96"/>
    <w:rsid w:val="00F64FE0"/>
    <w:rsid w:val="00F65511"/>
    <w:rsid w:val="00F65514"/>
    <w:rsid w:val="00F655D2"/>
    <w:rsid w:val="00F67337"/>
    <w:rsid w:val="00F67F75"/>
    <w:rsid w:val="00F70B05"/>
    <w:rsid w:val="00F710AB"/>
    <w:rsid w:val="00F718C5"/>
    <w:rsid w:val="00F72489"/>
    <w:rsid w:val="00F73FA2"/>
    <w:rsid w:val="00F74913"/>
    <w:rsid w:val="00F75094"/>
    <w:rsid w:val="00F7524E"/>
    <w:rsid w:val="00F7538E"/>
    <w:rsid w:val="00F76204"/>
    <w:rsid w:val="00F76B50"/>
    <w:rsid w:val="00F77734"/>
    <w:rsid w:val="00F77F3C"/>
    <w:rsid w:val="00F8064C"/>
    <w:rsid w:val="00F80A60"/>
    <w:rsid w:val="00F816C2"/>
    <w:rsid w:val="00F81B60"/>
    <w:rsid w:val="00F82B97"/>
    <w:rsid w:val="00F8310D"/>
    <w:rsid w:val="00F835FD"/>
    <w:rsid w:val="00F84463"/>
    <w:rsid w:val="00F86D3F"/>
    <w:rsid w:val="00F87436"/>
    <w:rsid w:val="00F878F4"/>
    <w:rsid w:val="00F9127B"/>
    <w:rsid w:val="00F91EFA"/>
    <w:rsid w:val="00F9359B"/>
    <w:rsid w:val="00F94F1E"/>
    <w:rsid w:val="00F95768"/>
    <w:rsid w:val="00F95B11"/>
    <w:rsid w:val="00F95E24"/>
    <w:rsid w:val="00F95F35"/>
    <w:rsid w:val="00F96052"/>
    <w:rsid w:val="00F97BFB"/>
    <w:rsid w:val="00FA08BE"/>
    <w:rsid w:val="00FA12CE"/>
    <w:rsid w:val="00FA50BB"/>
    <w:rsid w:val="00FA527F"/>
    <w:rsid w:val="00FA700A"/>
    <w:rsid w:val="00FB0DF0"/>
    <w:rsid w:val="00FB13B1"/>
    <w:rsid w:val="00FB1B11"/>
    <w:rsid w:val="00FB2741"/>
    <w:rsid w:val="00FB3B0B"/>
    <w:rsid w:val="00FB4346"/>
    <w:rsid w:val="00FB45C7"/>
    <w:rsid w:val="00FB4CE1"/>
    <w:rsid w:val="00FC083B"/>
    <w:rsid w:val="00FC0A31"/>
    <w:rsid w:val="00FC2B9A"/>
    <w:rsid w:val="00FC2CA3"/>
    <w:rsid w:val="00FC3E82"/>
    <w:rsid w:val="00FC534B"/>
    <w:rsid w:val="00FC5612"/>
    <w:rsid w:val="00FC5EA3"/>
    <w:rsid w:val="00FD0442"/>
    <w:rsid w:val="00FD0444"/>
    <w:rsid w:val="00FD2D6B"/>
    <w:rsid w:val="00FD2F7F"/>
    <w:rsid w:val="00FD4570"/>
    <w:rsid w:val="00FD4FD6"/>
    <w:rsid w:val="00FD579F"/>
    <w:rsid w:val="00FD5AD5"/>
    <w:rsid w:val="00FD5DE3"/>
    <w:rsid w:val="00FD7821"/>
    <w:rsid w:val="00FE0145"/>
    <w:rsid w:val="00FE1EAB"/>
    <w:rsid w:val="00FE2715"/>
    <w:rsid w:val="00FE3528"/>
    <w:rsid w:val="00FE3A32"/>
    <w:rsid w:val="00FE3F02"/>
    <w:rsid w:val="00FE4C90"/>
    <w:rsid w:val="00FE4D26"/>
    <w:rsid w:val="00FE5832"/>
    <w:rsid w:val="00FE5EA7"/>
    <w:rsid w:val="00FE6E3C"/>
    <w:rsid w:val="00FE737B"/>
    <w:rsid w:val="00FF1BF3"/>
    <w:rsid w:val="00FF1EE9"/>
    <w:rsid w:val="00FF2816"/>
    <w:rsid w:val="00FF2A42"/>
    <w:rsid w:val="00FF39D9"/>
    <w:rsid w:val="00FF4E5A"/>
    <w:rsid w:val="00FF55F5"/>
    <w:rsid w:val="00FF586E"/>
    <w:rsid w:val="00FF6E37"/>
    <w:rsid w:val="00FF706F"/>
    <w:rsid w:val="00FF7305"/>
    <w:rsid w:val="00FF7C6E"/>
    <w:rsid w:val="01007EF0"/>
    <w:rsid w:val="010F257A"/>
    <w:rsid w:val="0174DC23"/>
    <w:rsid w:val="0192915B"/>
    <w:rsid w:val="01C20836"/>
    <w:rsid w:val="01C832E6"/>
    <w:rsid w:val="01C8CB7A"/>
    <w:rsid w:val="023C302C"/>
    <w:rsid w:val="029BC445"/>
    <w:rsid w:val="02B04708"/>
    <w:rsid w:val="02C922C5"/>
    <w:rsid w:val="02DD9850"/>
    <w:rsid w:val="02FF69EC"/>
    <w:rsid w:val="033543C6"/>
    <w:rsid w:val="033E8362"/>
    <w:rsid w:val="03419C7B"/>
    <w:rsid w:val="03537459"/>
    <w:rsid w:val="035B29F7"/>
    <w:rsid w:val="036981A5"/>
    <w:rsid w:val="0375BEE3"/>
    <w:rsid w:val="037D9C4F"/>
    <w:rsid w:val="03907BED"/>
    <w:rsid w:val="03A61015"/>
    <w:rsid w:val="03AFCBDB"/>
    <w:rsid w:val="03BFFBA9"/>
    <w:rsid w:val="03E6D7D5"/>
    <w:rsid w:val="0410AB3F"/>
    <w:rsid w:val="042AAE62"/>
    <w:rsid w:val="0445A5C1"/>
    <w:rsid w:val="045AA652"/>
    <w:rsid w:val="0460DE7A"/>
    <w:rsid w:val="0483AC0F"/>
    <w:rsid w:val="048AA547"/>
    <w:rsid w:val="04C17F4E"/>
    <w:rsid w:val="050EB8E5"/>
    <w:rsid w:val="0515FF96"/>
    <w:rsid w:val="054C1783"/>
    <w:rsid w:val="0582002A"/>
    <w:rsid w:val="05972889"/>
    <w:rsid w:val="05AE4B7D"/>
    <w:rsid w:val="05D9418C"/>
    <w:rsid w:val="05EF8587"/>
    <w:rsid w:val="0611B450"/>
    <w:rsid w:val="06202666"/>
    <w:rsid w:val="062A71CD"/>
    <w:rsid w:val="0647B40D"/>
    <w:rsid w:val="066D9541"/>
    <w:rsid w:val="069D91C5"/>
    <w:rsid w:val="06BC33DD"/>
    <w:rsid w:val="06FC316A"/>
    <w:rsid w:val="075F4AA2"/>
    <w:rsid w:val="076B63E5"/>
    <w:rsid w:val="0779BBAD"/>
    <w:rsid w:val="0779EBC0"/>
    <w:rsid w:val="084AAE75"/>
    <w:rsid w:val="0868B688"/>
    <w:rsid w:val="08AAEE6F"/>
    <w:rsid w:val="08AD00B7"/>
    <w:rsid w:val="08DE2A8F"/>
    <w:rsid w:val="08F7CC0B"/>
    <w:rsid w:val="09453F17"/>
    <w:rsid w:val="096D24A9"/>
    <w:rsid w:val="09919AB8"/>
    <w:rsid w:val="099C3ABA"/>
    <w:rsid w:val="09B95675"/>
    <w:rsid w:val="09BEEA02"/>
    <w:rsid w:val="09C142B3"/>
    <w:rsid w:val="09D49AD3"/>
    <w:rsid w:val="09FFAFFC"/>
    <w:rsid w:val="0A2B1CBF"/>
    <w:rsid w:val="0A4BA01B"/>
    <w:rsid w:val="0A4C056D"/>
    <w:rsid w:val="0A4F2745"/>
    <w:rsid w:val="0A714D36"/>
    <w:rsid w:val="0AB42D90"/>
    <w:rsid w:val="0ABAB6AA"/>
    <w:rsid w:val="0B036D2A"/>
    <w:rsid w:val="0B174E60"/>
    <w:rsid w:val="0B2DC73F"/>
    <w:rsid w:val="0B43F18E"/>
    <w:rsid w:val="0B54A63B"/>
    <w:rsid w:val="0B607547"/>
    <w:rsid w:val="0B8DC28B"/>
    <w:rsid w:val="0BBB4DE5"/>
    <w:rsid w:val="0C1DF232"/>
    <w:rsid w:val="0C46EDC5"/>
    <w:rsid w:val="0C604B1E"/>
    <w:rsid w:val="0C627758"/>
    <w:rsid w:val="0C788FB8"/>
    <w:rsid w:val="0CA03BF9"/>
    <w:rsid w:val="0CBCA384"/>
    <w:rsid w:val="0CEFF8AD"/>
    <w:rsid w:val="0D41C6D7"/>
    <w:rsid w:val="0D81E77A"/>
    <w:rsid w:val="0D8F8B57"/>
    <w:rsid w:val="0DDB2081"/>
    <w:rsid w:val="0E2201CA"/>
    <w:rsid w:val="0E250484"/>
    <w:rsid w:val="0E2996A2"/>
    <w:rsid w:val="0E35A14F"/>
    <w:rsid w:val="0E689101"/>
    <w:rsid w:val="0E8F3D27"/>
    <w:rsid w:val="0EAA0D3B"/>
    <w:rsid w:val="0EBE21F5"/>
    <w:rsid w:val="0EDADC29"/>
    <w:rsid w:val="0F0C0AFC"/>
    <w:rsid w:val="0F0C7595"/>
    <w:rsid w:val="0F11F23C"/>
    <w:rsid w:val="0F124377"/>
    <w:rsid w:val="0F1643A2"/>
    <w:rsid w:val="0F663998"/>
    <w:rsid w:val="0F69572A"/>
    <w:rsid w:val="0FFA09A9"/>
    <w:rsid w:val="10046854"/>
    <w:rsid w:val="1039E6F5"/>
    <w:rsid w:val="10483A98"/>
    <w:rsid w:val="10583B4B"/>
    <w:rsid w:val="10F1B8FC"/>
    <w:rsid w:val="1113FDF3"/>
    <w:rsid w:val="111F8CD0"/>
    <w:rsid w:val="113B39E7"/>
    <w:rsid w:val="114483BC"/>
    <w:rsid w:val="114CAF35"/>
    <w:rsid w:val="117F7C26"/>
    <w:rsid w:val="11CEE8E4"/>
    <w:rsid w:val="11D767A1"/>
    <w:rsid w:val="11FCE37F"/>
    <w:rsid w:val="120B2623"/>
    <w:rsid w:val="122F0903"/>
    <w:rsid w:val="123ABF7E"/>
    <w:rsid w:val="12492250"/>
    <w:rsid w:val="1282A76B"/>
    <w:rsid w:val="12A0C5C6"/>
    <w:rsid w:val="12A1C762"/>
    <w:rsid w:val="12A563A4"/>
    <w:rsid w:val="12C3E45E"/>
    <w:rsid w:val="12C794F5"/>
    <w:rsid w:val="12D74F60"/>
    <w:rsid w:val="12F4816D"/>
    <w:rsid w:val="12F8BB3D"/>
    <w:rsid w:val="12FC4578"/>
    <w:rsid w:val="130A12BF"/>
    <w:rsid w:val="130B8570"/>
    <w:rsid w:val="13194F01"/>
    <w:rsid w:val="1329B7FE"/>
    <w:rsid w:val="135A0766"/>
    <w:rsid w:val="136BEADD"/>
    <w:rsid w:val="138D0405"/>
    <w:rsid w:val="139455B7"/>
    <w:rsid w:val="13A88992"/>
    <w:rsid w:val="13BDE06A"/>
    <w:rsid w:val="13D14A87"/>
    <w:rsid w:val="13D2EEA3"/>
    <w:rsid w:val="13D6E69A"/>
    <w:rsid w:val="140B38A8"/>
    <w:rsid w:val="141F92F0"/>
    <w:rsid w:val="14282095"/>
    <w:rsid w:val="14567B09"/>
    <w:rsid w:val="14796C51"/>
    <w:rsid w:val="14839CC7"/>
    <w:rsid w:val="14A1EE17"/>
    <w:rsid w:val="14E41D83"/>
    <w:rsid w:val="14E8EA84"/>
    <w:rsid w:val="14F7182B"/>
    <w:rsid w:val="15549305"/>
    <w:rsid w:val="15573487"/>
    <w:rsid w:val="155A3002"/>
    <w:rsid w:val="1583FF34"/>
    <w:rsid w:val="15B51C74"/>
    <w:rsid w:val="15EE5760"/>
    <w:rsid w:val="161C6031"/>
    <w:rsid w:val="164ECC61"/>
    <w:rsid w:val="16ED6197"/>
    <w:rsid w:val="17065905"/>
    <w:rsid w:val="1722159F"/>
    <w:rsid w:val="175A19A4"/>
    <w:rsid w:val="1778071F"/>
    <w:rsid w:val="17AC5D23"/>
    <w:rsid w:val="17CFC441"/>
    <w:rsid w:val="17DFAF9C"/>
    <w:rsid w:val="17E89CC3"/>
    <w:rsid w:val="17F9251E"/>
    <w:rsid w:val="182E2F10"/>
    <w:rsid w:val="182F280C"/>
    <w:rsid w:val="183AFA9B"/>
    <w:rsid w:val="184F6A54"/>
    <w:rsid w:val="18686A48"/>
    <w:rsid w:val="18BAA912"/>
    <w:rsid w:val="19016E9B"/>
    <w:rsid w:val="19421757"/>
    <w:rsid w:val="194BAA91"/>
    <w:rsid w:val="1994B126"/>
    <w:rsid w:val="19974D3F"/>
    <w:rsid w:val="19BB048E"/>
    <w:rsid w:val="19CFD54A"/>
    <w:rsid w:val="1A267ADE"/>
    <w:rsid w:val="1A3BDBFF"/>
    <w:rsid w:val="1A3F95FF"/>
    <w:rsid w:val="1A98E6FA"/>
    <w:rsid w:val="1A9F1307"/>
    <w:rsid w:val="1AC3A10F"/>
    <w:rsid w:val="1AD911E7"/>
    <w:rsid w:val="1AF5F4C5"/>
    <w:rsid w:val="1B70BE21"/>
    <w:rsid w:val="1BC477A9"/>
    <w:rsid w:val="1BD78EE7"/>
    <w:rsid w:val="1C4A2482"/>
    <w:rsid w:val="1C4FA1DB"/>
    <w:rsid w:val="1C74D61D"/>
    <w:rsid w:val="1CA22D20"/>
    <w:rsid w:val="1CBEDE35"/>
    <w:rsid w:val="1CC8E293"/>
    <w:rsid w:val="1D183FD4"/>
    <w:rsid w:val="1D80121A"/>
    <w:rsid w:val="1DA273D3"/>
    <w:rsid w:val="1DE0D503"/>
    <w:rsid w:val="1E073A2C"/>
    <w:rsid w:val="1E084141"/>
    <w:rsid w:val="1E4572FA"/>
    <w:rsid w:val="1E50CC88"/>
    <w:rsid w:val="1E51CD4A"/>
    <w:rsid w:val="1EA29388"/>
    <w:rsid w:val="1ED35BBC"/>
    <w:rsid w:val="1EE0C0A0"/>
    <w:rsid w:val="1EEEBC54"/>
    <w:rsid w:val="1EF9321A"/>
    <w:rsid w:val="1F2CEBBF"/>
    <w:rsid w:val="1F3F7AFA"/>
    <w:rsid w:val="1F40A99F"/>
    <w:rsid w:val="1F57869F"/>
    <w:rsid w:val="1F72E0B6"/>
    <w:rsid w:val="1F8F9575"/>
    <w:rsid w:val="1F997C6E"/>
    <w:rsid w:val="1FF0F3E6"/>
    <w:rsid w:val="1FFE14E2"/>
    <w:rsid w:val="201049C7"/>
    <w:rsid w:val="2024BD56"/>
    <w:rsid w:val="20250877"/>
    <w:rsid w:val="2041A400"/>
    <w:rsid w:val="204510F1"/>
    <w:rsid w:val="2064EA8A"/>
    <w:rsid w:val="2070B10B"/>
    <w:rsid w:val="209732C0"/>
    <w:rsid w:val="209F2EE6"/>
    <w:rsid w:val="20B3E65A"/>
    <w:rsid w:val="20DDFAF2"/>
    <w:rsid w:val="211588CA"/>
    <w:rsid w:val="212951FD"/>
    <w:rsid w:val="213F174C"/>
    <w:rsid w:val="21556CBE"/>
    <w:rsid w:val="21E6C2A0"/>
    <w:rsid w:val="21E6E108"/>
    <w:rsid w:val="21EE45A9"/>
    <w:rsid w:val="220B0C01"/>
    <w:rsid w:val="2213E50F"/>
    <w:rsid w:val="222D3200"/>
    <w:rsid w:val="2299D180"/>
    <w:rsid w:val="22B0FFAC"/>
    <w:rsid w:val="22E982C0"/>
    <w:rsid w:val="22E9E7D5"/>
    <w:rsid w:val="2306635C"/>
    <w:rsid w:val="23291219"/>
    <w:rsid w:val="23560222"/>
    <w:rsid w:val="235B643E"/>
    <w:rsid w:val="236156BF"/>
    <w:rsid w:val="23A3BEEA"/>
    <w:rsid w:val="23C72BC8"/>
    <w:rsid w:val="23F8CD93"/>
    <w:rsid w:val="23FCE47F"/>
    <w:rsid w:val="243F23ED"/>
    <w:rsid w:val="2490C2AD"/>
    <w:rsid w:val="2512AA17"/>
    <w:rsid w:val="25245C42"/>
    <w:rsid w:val="254C1AE5"/>
    <w:rsid w:val="256444A1"/>
    <w:rsid w:val="25834373"/>
    <w:rsid w:val="2592BA6C"/>
    <w:rsid w:val="259CFD6B"/>
    <w:rsid w:val="25B839EE"/>
    <w:rsid w:val="25BE46D4"/>
    <w:rsid w:val="25C50D94"/>
    <w:rsid w:val="26494A43"/>
    <w:rsid w:val="266D1064"/>
    <w:rsid w:val="26813A32"/>
    <w:rsid w:val="26D2CD95"/>
    <w:rsid w:val="26F6E39D"/>
    <w:rsid w:val="2717A6D9"/>
    <w:rsid w:val="272602A3"/>
    <w:rsid w:val="2746175B"/>
    <w:rsid w:val="2767C66A"/>
    <w:rsid w:val="2769B1E1"/>
    <w:rsid w:val="276CFBBB"/>
    <w:rsid w:val="277413AB"/>
    <w:rsid w:val="278F0603"/>
    <w:rsid w:val="27A827A5"/>
    <w:rsid w:val="281AEFEF"/>
    <w:rsid w:val="282088CB"/>
    <w:rsid w:val="282E5FD1"/>
    <w:rsid w:val="287A722D"/>
    <w:rsid w:val="28C8EAB7"/>
    <w:rsid w:val="28D4DAE0"/>
    <w:rsid w:val="28EEA62B"/>
    <w:rsid w:val="291BFB41"/>
    <w:rsid w:val="2958597E"/>
    <w:rsid w:val="29587C81"/>
    <w:rsid w:val="298AA07C"/>
    <w:rsid w:val="2990A199"/>
    <w:rsid w:val="29AFEDE8"/>
    <w:rsid w:val="29C3F402"/>
    <w:rsid w:val="29D87F0B"/>
    <w:rsid w:val="29F25162"/>
    <w:rsid w:val="2A33A6B0"/>
    <w:rsid w:val="2A3C4388"/>
    <w:rsid w:val="2A58E731"/>
    <w:rsid w:val="2A70DFCD"/>
    <w:rsid w:val="2A74230D"/>
    <w:rsid w:val="2A87B9BE"/>
    <w:rsid w:val="2ABC256E"/>
    <w:rsid w:val="2AC04BA5"/>
    <w:rsid w:val="2AC491EF"/>
    <w:rsid w:val="2ADB6107"/>
    <w:rsid w:val="2AFE49CB"/>
    <w:rsid w:val="2B2F1296"/>
    <w:rsid w:val="2B3E9854"/>
    <w:rsid w:val="2B622953"/>
    <w:rsid w:val="2B63FD14"/>
    <w:rsid w:val="2B7AE688"/>
    <w:rsid w:val="2B9D2B1D"/>
    <w:rsid w:val="2BAAAB80"/>
    <w:rsid w:val="2BAF00DE"/>
    <w:rsid w:val="2BB1F9A5"/>
    <w:rsid w:val="2BFB83DA"/>
    <w:rsid w:val="2C266889"/>
    <w:rsid w:val="2C3FAABA"/>
    <w:rsid w:val="2C68B42B"/>
    <w:rsid w:val="2CD02F46"/>
    <w:rsid w:val="2CFFEEDA"/>
    <w:rsid w:val="2D69AD39"/>
    <w:rsid w:val="2D9A4545"/>
    <w:rsid w:val="2DA9EEEC"/>
    <w:rsid w:val="2DCD09E3"/>
    <w:rsid w:val="2DCF8345"/>
    <w:rsid w:val="2DECB294"/>
    <w:rsid w:val="2DF98619"/>
    <w:rsid w:val="2E031039"/>
    <w:rsid w:val="2E40794A"/>
    <w:rsid w:val="2E584FB9"/>
    <w:rsid w:val="2E67E326"/>
    <w:rsid w:val="2E9055EF"/>
    <w:rsid w:val="2EE45FA9"/>
    <w:rsid w:val="2EE7F129"/>
    <w:rsid w:val="2EF77B72"/>
    <w:rsid w:val="2F09109C"/>
    <w:rsid w:val="2F1555E7"/>
    <w:rsid w:val="2F559E62"/>
    <w:rsid w:val="2F5B5ABF"/>
    <w:rsid w:val="2F9B6F29"/>
    <w:rsid w:val="2FA13DC7"/>
    <w:rsid w:val="3003ACBD"/>
    <w:rsid w:val="3005C264"/>
    <w:rsid w:val="300F91AA"/>
    <w:rsid w:val="303CA870"/>
    <w:rsid w:val="304BDB8A"/>
    <w:rsid w:val="30659B34"/>
    <w:rsid w:val="30733C54"/>
    <w:rsid w:val="30D99F05"/>
    <w:rsid w:val="30F92915"/>
    <w:rsid w:val="3101F1B8"/>
    <w:rsid w:val="3123E7EB"/>
    <w:rsid w:val="3137597A"/>
    <w:rsid w:val="313A0928"/>
    <w:rsid w:val="31444915"/>
    <w:rsid w:val="316A228E"/>
    <w:rsid w:val="316DA9CF"/>
    <w:rsid w:val="3177E93D"/>
    <w:rsid w:val="31A1AB3C"/>
    <w:rsid w:val="31A72E2E"/>
    <w:rsid w:val="31B44077"/>
    <w:rsid w:val="320DC481"/>
    <w:rsid w:val="32316761"/>
    <w:rsid w:val="3251D9C5"/>
    <w:rsid w:val="32A1C26A"/>
    <w:rsid w:val="33480BA9"/>
    <w:rsid w:val="337CE9C0"/>
    <w:rsid w:val="33C00628"/>
    <w:rsid w:val="33E48E6B"/>
    <w:rsid w:val="3411D851"/>
    <w:rsid w:val="3418BBE3"/>
    <w:rsid w:val="3424FB9E"/>
    <w:rsid w:val="3430F31D"/>
    <w:rsid w:val="344B6398"/>
    <w:rsid w:val="348AFFD9"/>
    <w:rsid w:val="348B6836"/>
    <w:rsid w:val="34900C1B"/>
    <w:rsid w:val="34C7DD56"/>
    <w:rsid w:val="34CA09C4"/>
    <w:rsid w:val="34CC2910"/>
    <w:rsid w:val="34E9CCD1"/>
    <w:rsid w:val="35C22B5D"/>
    <w:rsid w:val="35C5F5FF"/>
    <w:rsid w:val="35F28AD5"/>
    <w:rsid w:val="367B8FC2"/>
    <w:rsid w:val="369D90AA"/>
    <w:rsid w:val="36A13B70"/>
    <w:rsid w:val="36CF65D5"/>
    <w:rsid w:val="36F11702"/>
    <w:rsid w:val="37008C8D"/>
    <w:rsid w:val="374A52D9"/>
    <w:rsid w:val="37643E01"/>
    <w:rsid w:val="37A52CAE"/>
    <w:rsid w:val="37D168E7"/>
    <w:rsid w:val="37D9E1E9"/>
    <w:rsid w:val="37E14E8A"/>
    <w:rsid w:val="37EBF66E"/>
    <w:rsid w:val="37F96833"/>
    <w:rsid w:val="3806E739"/>
    <w:rsid w:val="386C136D"/>
    <w:rsid w:val="3882B422"/>
    <w:rsid w:val="38AC89FD"/>
    <w:rsid w:val="38F0E722"/>
    <w:rsid w:val="3917E057"/>
    <w:rsid w:val="392373F9"/>
    <w:rsid w:val="3963B842"/>
    <w:rsid w:val="3977E04C"/>
    <w:rsid w:val="3993BB71"/>
    <w:rsid w:val="39A75095"/>
    <w:rsid w:val="3A1449FE"/>
    <w:rsid w:val="3A17ECCC"/>
    <w:rsid w:val="3A18E183"/>
    <w:rsid w:val="3A280F75"/>
    <w:rsid w:val="3A397F71"/>
    <w:rsid w:val="3A491BF3"/>
    <w:rsid w:val="3A77CCC9"/>
    <w:rsid w:val="3AB0AB4A"/>
    <w:rsid w:val="3ABC5006"/>
    <w:rsid w:val="3B22C354"/>
    <w:rsid w:val="3B6EED9C"/>
    <w:rsid w:val="3B8A96A7"/>
    <w:rsid w:val="3B8B7FA0"/>
    <w:rsid w:val="3BA530E2"/>
    <w:rsid w:val="3BC2A2D8"/>
    <w:rsid w:val="3BE4997B"/>
    <w:rsid w:val="3BFFB835"/>
    <w:rsid w:val="3C39D8B4"/>
    <w:rsid w:val="3C439B09"/>
    <w:rsid w:val="3CB2C25B"/>
    <w:rsid w:val="3CC65BC6"/>
    <w:rsid w:val="3CD950ED"/>
    <w:rsid w:val="3CE53019"/>
    <w:rsid w:val="3CE775D5"/>
    <w:rsid w:val="3D3EA281"/>
    <w:rsid w:val="3D4AD296"/>
    <w:rsid w:val="3D779CBE"/>
    <w:rsid w:val="3D8C212A"/>
    <w:rsid w:val="3DA4B496"/>
    <w:rsid w:val="3E1533F6"/>
    <w:rsid w:val="3E1F85CB"/>
    <w:rsid w:val="3E22C079"/>
    <w:rsid w:val="3E4E4020"/>
    <w:rsid w:val="3E82D616"/>
    <w:rsid w:val="3EAB908D"/>
    <w:rsid w:val="3EF1A118"/>
    <w:rsid w:val="3EF65410"/>
    <w:rsid w:val="3F1203C5"/>
    <w:rsid w:val="3F6A1EE6"/>
    <w:rsid w:val="3F95F744"/>
    <w:rsid w:val="3FA5207C"/>
    <w:rsid w:val="3FD1029C"/>
    <w:rsid w:val="3FF29BFF"/>
    <w:rsid w:val="40095E96"/>
    <w:rsid w:val="406D53C0"/>
    <w:rsid w:val="4088E28A"/>
    <w:rsid w:val="40CDE68D"/>
    <w:rsid w:val="40F9B1BA"/>
    <w:rsid w:val="410ED8BF"/>
    <w:rsid w:val="412DC6FF"/>
    <w:rsid w:val="413B5B1B"/>
    <w:rsid w:val="41788F30"/>
    <w:rsid w:val="418B2D15"/>
    <w:rsid w:val="41E5B6B0"/>
    <w:rsid w:val="4220E7F4"/>
    <w:rsid w:val="422DB283"/>
    <w:rsid w:val="42AE0E70"/>
    <w:rsid w:val="42EBCF20"/>
    <w:rsid w:val="42F32DB8"/>
    <w:rsid w:val="430842C4"/>
    <w:rsid w:val="432CB669"/>
    <w:rsid w:val="4339E7BB"/>
    <w:rsid w:val="43448418"/>
    <w:rsid w:val="434F1185"/>
    <w:rsid w:val="4362BA2D"/>
    <w:rsid w:val="436D3E1C"/>
    <w:rsid w:val="43FE9C87"/>
    <w:rsid w:val="443FC4B7"/>
    <w:rsid w:val="44443D4C"/>
    <w:rsid w:val="44764D94"/>
    <w:rsid w:val="44AF2C2D"/>
    <w:rsid w:val="44E2C916"/>
    <w:rsid w:val="44FE8CEF"/>
    <w:rsid w:val="453189CA"/>
    <w:rsid w:val="45473CD0"/>
    <w:rsid w:val="455560B3"/>
    <w:rsid w:val="458EFDC8"/>
    <w:rsid w:val="45A45EB5"/>
    <w:rsid w:val="45CF5366"/>
    <w:rsid w:val="45DADF9A"/>
    <w:rsid w:val="4647B121"/>
    <w:rsid w:val="46764233"/>
    <w:rsid w:val="4693C352"/>
    <w:rsid w:val="46C122D3"/>
    <w:rsid w:val="46D6D0DE"/>
    <w:rsid w:val="46F855C3"/>
    <w:rsid w:val="471BF22C"/>
    <w:rsid w:val="4768774C"/>
    <w:rsid w:val="47733789"/>
    <w:rsid w:val="479856B7"/>
    <w:rsid w:val="47B137BC"/>
    <w:rsid w:val="47CAD6D5"/>
    <w:rsid w:val="47E4A213"/>
    <w:rsid w:val="47E75856"/>
    <w:rsid w:val="48014820"/>
    <w:rsid w:val="4811A66D"/>
    <w:rsid w:val="4843F68F"/>
    <w:rsid w:val="48478F79"/>
    <w:rsid w:val="48695CDE"/>
    <w:rsid w:val="48787E3F"/>
    <w:rsid w:val="48A1FBAC"/>
    <w:rsid w:val="48A24545"/>
    <w:rsid w:val="48B20548"/>
    <w:rsid w:val="48B6A7E3"/>
    <w:rsid w:val="48C302AD"/>
    <w:rsid w:val="48D9E3BB"/>
    <w:rsid w:val="48FB562A"/>
    <w:rsid w:val="4906CDDD"/>
    <w:rsid w:val="49311414"/>
    <w:rsid w:val="494E2139"/>
    <w:rsid w:val="495B9527"/>
    <w:rsid w:val="4977046B"/>
    <w:rsid w:val="49CA785F"/>
    <w:rsid w:val="49D1FDB4"/>
    <w:rsid w:val="49E4FE96"/>
    <w:rsid w:val="49F2E251"/>
    <w:rsid w:val="4A0A7E45"/>
    <w:rsid w:val="4A1BB3C2"/>
    <w:rsid w:val="4ADB48B1"/>
    <w:rsid w:val="4AE0795B"/>
    <w:rsid w:val="4B1C4C8A"/>
    <w:rsid w:val="4B3A2D41"/>
    <w:rsid w:val="4B5A3A5A"/>
    <w:rsid w:val="4B63CB09"/>
    <w:rsid w:val="4B6B73B9"/>
    <w:rsid w:val="4B803A77"/>
    <w:rsid w:val="4BA55623"/>
    <w:rsid w:val="4BE7869E"/>
    <w:rsid w:val="4BF13FF9"/>
    <w:rsid w:val="4C17BE67"/>
    <w:rsid w:val="4C5FAD30"/>
    <w:rsid w:val="4C723E6D"/>
    <w:rsid w:val="4CA3E2B6"/>
    <w:rsid w:val="4CAE84EA"/>
    <w:rsid w:val="4CBE589A"/>
    <w:rsid w:val="4D137D2A"/>
    <w:rsid w:val="4D3C58A9"/>
    <w:rsid w:val="4D56A2D2"/>
    <w:rsid w:val="4D610742"/>
    <w:rsid w:val="4D6E6D7D"/>
    <w:rsid w:val="4DA87E72"/>
    <w:rsid w:val="4DB70C70"/>
    <w:rsid w:val="4DC3D4A7"/>
    <w:rsid w:val="4E1755A5"/>
    <w:rsid w:val="4E8AFC9F"/>
    <w:rsid w:val="4ECF14D1"/>
    <w:rsid w:val="4F66685C"/>
    <w:rsid w:val="4F74FD6D"/>
    <w:rsid w:val="4F879354"/>
    <w:rsid w:val="4FDD5A51"/>
    <w:rsid w:val="4FF333CE"/>
    <w:rsid w:val="5023F51D"/>
    <w:rsid w:val="50280CF9"/>
    <w:rsid w:val="5049D60F"/>
    <w:rsid w:val="50691663"/>
    <w:rsid w:val="5084B0B0"/>
    <w:rsid w:val="50F98E6B"/>
    <w:rsid w:val="511425D1"/>
    <w:rsid w:val="5121D2DE"/>
    <w:rsid w:val="513FBA17"/>
    <w:rsid w:val="514FE7B1"/>
    <w:rsid w:val="51746D50"/>
    <w:rsid w:val="517A5D09"/>
    <w:rsid w:val="51B9CBFB"/>
    <w:rsid w:val="51D1DBFC"/>
    <w:rsid w:val="51FADE34"/>
    <w:rsid w:val="523CAEC8"/>
    <w:rsid w:val="524A0117"/>
    <w:rsid w:val="52FDB7FE"/>
    <w:rsid w:val="5340C2EF"/>
    <w:rsid w:val="5354074D"/>
    <w:rsid w:val="535693FF"/>
    <w:rsid w:val="53745BA6"/>
    <w:rsid w:val="53887005"/>
    <w:rsid w:val="5396CE75"/>
    <w:rsid w:val="53B72578"/>
    <w:rsid w:val="53CE2F15"/>
    <w:rsid w:val="53E3EADE"/>
    <w:rsid w:val="53E74BCC"/>
    <w:rsid w:val="53EE5688"/>
    <w:rsid w:val="53FF4737"/>
    <w:rsid w:val="540781AF"/>
    <w:rsid w:val="543A98BE"/>
    <w:rsid w:val="54530255"/>
    <w:rsid w:val="545D6454"/>
    <w:rsid w:val="5469F965"/>
    <w:rsid w:val="54894617"/>
    <w:rsid w:val="54B12749"/>
    <w:rsid w:val="54C57E7E"/>
    <w:rsid w:val="54D00741"/>
    <w:rsid w:val="54D125D7"/>
    <w:rsid w:val="54DAD79C"/>
    <w:rsid w:val="55073539"/>
    <w:rsid w:val="5534CE79"/>
    <w:rsid w:val="5540503B"/>
    <w:rsid w:val="55405685"/>
    <w:rsid w:val="55690AF1"/>
    <w:rsid w:val="55922ADB"/>
    <w:rsid w:val="55A4FE58"/>
    <w:rsid w:val="55B54B9E"/>
    <w:rsid w:val="55BFF8C0"/>
    <w:rsid w:val="55DB9BC6"/>
    <w:rsid w:val="55FBE61D"/>
    <w:rsid w:val="5628EDF7"/>
    <w:rsid w:val="5639A70C"/>
    <w:rsid w:val="56ACBF1A"/>
    <w:rsid w:val="5736915E"/>
    <w:rsid w:val="5773B491"/>
    <w:rsid w:val="577C4AEF"/>
    <w:rsid w:val="57A1DB91"/>
    <w:rsid w:val="57B24985"/>
    <w:rsid w:val="57D7E240"/>
    <w:rsid w:val="585F34C2"/>
    <w:rsid w:val="58A1E50E"/>
    <w:rsid w:val="58D33D43"/>
    <w:rsid w:val="58FF8707"/>
    <w:rsid w:val="590669A7"/>
    <w:rsid w:val="5918876C"/>
    <w:rsid w:val="59310762"/>
    <w:rsid w:val="595715DE"/>
    <w:rsid w:val="597D9126"/>
    <w:rsid w:val="598A323B"/>
    <w:rsid w:val="59E6BF4C"/>
    <w:rsid w:val="5A01CD54"/>
    <w:rsid w:val="5A3F82BB"/>
    <w:rsid w:val="5A70625D"/>
    <w:rsid w:val="5A7B1996"/>
    <w:rsid w:val="5A7F348B"/>
    <w:rsid w:val="5ABAFEB1"/>
    <w:rsid w:val="5AFF21D3"/>
    <w:rsid w:val="5B0C0EF6"/>
    <w:rsid w:val="5B265CA4"/>
    <w:rsid w:val="5B2A87C2"/>
    <w:rsid w:val="5B312505"/>
    <w:rsid w:val="5B47A159"/>
    <w:rsid w:val="5B5FD579"/>
    <w:rsid w:val="5B6B208E"/>
    <w:rsid w:val="5BFC4331"/>
    <w:rsid w:val="5C0F31DD"/>
    <w:rsid w:val="5C2D5A37"/>
    <w:rsid w:val="5C542131"/>
    <w:rsid w:val="5C818E1B"/>
    <w:rsid w:val="5C8343E6"/>
    <w:rsid w:val="5CC57E0B"/>
    <w:rsid w:val="5CC78F43"/>
    <w:rsid w:val="5CD6CE36"/>
    <w:rsid w:val="5CF96D25"/>
    <w:rsid w:val="5D152672"/>
    <w:rsid w:val="5D160BF0"/>
    <w:rsid w:val="5D16EBA9"/>
    <w:rsid w:val="5D1A6FB0"/>
    <w:rsid w:val="5D22A23A"/>
    <w:rsid w:val="5DB1DE5A"/>
    <w:rsid w:val="5DC6A6D1"/>
    <w:rsid w:val="5DDFD04A"/>
    <w:rsid w:val="5DF139E0"/>
    <w:rsid w:val="5E0A99A7"/>
    <w:rsid w:val="5E2DA427"/>
    <w:rsid w:val="5E2EB321"/>
    <w:rsid w:val="5E3E8127"/>
    <w:rsid w:val="5E439CFA"/>
    <w:rsid w:val="5E56F1C5"/>
    <w:rsid w:val="5E980C11"/>
    <w:rsid w:val="5EC98BC7"/>
    <w:rsid w:val="5EFB9585"/>
    <w:rsid w:val="5EFD1214"/>
    <w:rsid w:val="5F008995"/>
    <w:rsid w:val="5F0C1750"/>
    <w:rsid w:val="5F37B104"/>
    <w:rsid w:val="5F89CD75"/>
    <w:rsid w:val="5F9D263A"/>
    <w:rsid w:val="5FB6533C"/>
    <w:rsid w:val="5FDCFAE5"/>
    <w:rsid w:val="5FFDD84E"/>
    <w:rsid w:val="6026E08B"/>
    <w:rsid w:val="604892CB"/>
    <w:rsid w:val="60561FF9"/>
    <w:rsid w:val="605BB99B"/>
    <w:rsid w:val="607BC207"/>
    <w:rsid w:val="607F4A64"/>
    <w:rsid w:val="608E108C"/>
    <w:rsid w:val="60C6B578"/>
    <w:rsid w:val="61128C91"/>
    <w:rsid w:val="61293F8C"/>
    <w:rsid w:val="6132FEEA"/>
    <w:rsid w:val="61430083"/>
    <w:rsid w:val="616D6900"/>
    <w:rsid w:val="616F04FD"/>
    <w:rsid w:val="61713036"/>
    <w:rsid w:val="6186B81F"/>
    <w:rsid w:val="61A1D8BB"/>
    <w:rsid w:val="61D7FD46"/>
    <w:rsid w:val="61F8A6B2"/>
    <w:rsid w:val="622C6F4B"/>
    <w:rsid w:val="62399A25"/>
    <w:rsid w:val="6240C49B"/>
    <w:rsid w:val="62453D95"/>
    <w:rsid w:val="6281FE67"/>
    <w:rsid w:val="62EDACEA"/>
    <w:rsid w:val="6325FEBC"/>
    <w:rsid w:val="633EC6B5"/>
    <w:rsid w:val="634013AE"/>
    <w:rsid w:val="6355BC96"/>
    <w:rsid w:val="6362B9A5"/>
    <w:rsid w:val="6369B218"/>
    <w:rsid w:val="63B9E81F"/>
    <w:rsid w:val="64100BE4"/>
    <w:rsid w:val="6410637A"/>
    <w:rsid w:val="6449C9E9"/>
    <w:rsid w:val="64C9ED16"/>
    <w:rsid w:val="65568B30"/>
    <w:rsid w:val="656DCC8C"/>
    <w:rsid w:val="65BBA818"/>
    <w:rsid w:val="65BECA0B"/>
    <w:rsid w:val="65C7B736"/>
    <w:rsid w:val="661FFCBF"/>
    <w:rsid w:val="66288A9B"/>
    <w:rsid w:val="6633C5C4"/>
    <w:rsid w:val="663A6086"/>
    <w:rsid w:val="664DC478"/>
    <w:rsid w:val="6657248B"/>
    <w:rsid w:val="6680064E"/>
    <w:rsid w:val="66A55B19"/>
    <w:rsid w:val="66EAF7F2"/>
    <w:rsid w:val="670CF266"/>
    <w:rsid w:val="67245C26"/>
    <w:rsid w:val="6742AAA0"/>
    <w:rsid w:val="6771308D"/>
    <w:rsid w:val="67754EDD"/>
    <w:rsid w:val="679B16FF"/>
    <w:rsid w:val="679B2777"/>
    <w:rsid w:val="67AD32D9"/>
    <w:rsid w:val="67C3DDC9"/>
    <w:rsid w:val="685336C7"/>
    <w:rsid w:val="6858329B"/>
    <w:rsid w:val="686694C0"/>
    <w:rsid w:val="686757C1"/>
    <w:rsid w:val="687636C5"/>
    <w:rsid w:val="688AFCE3"/>
    <w:rsid w:val="689568AC"/>
    <w:rsid w:val="68996180"/>
    <w:rsid w:val="68A227C3"/>
    <w:rsid w:val="68C5CC9C"/>
    <w:rsid w:val="68F08E21"/>
    <w:rsid w:val="690B5031"/>
    <w:rsid w:val="69200E8F"/>
    <w:rsid w:val="69402F17"/>
    <w:rsid w:val="6964B709"/>
    <w:rsid w:val="6970D99F"/>
    <w:rsid w:val="69B8CC3A"/>
    <w:rsid w:val="6A02D1DC"/>
    <w:rsid w:val="6A1D6003"/>
    <w:rsid w:val="6A380E86"/>
    <w:rsid w:val="6A441F01"/>
    <w:rsid w:val="6A5DCDA6"/>
    <w:rsid w:val="6AC24493"/>
    <w:rsid w:val="6AC69F40"/>
    <w:rsid w:val="6B010831"/>
    <w:rsid w:val="6B01EB0B"/>
    <w:rsid w:val="6B199FD0"/>
    <w:rsid w:val="6B1A11E0"/>
    <w:rsid w:val="6B39B690"/>
    <w:rsid w:val="6B49EFA3"/>
    <w:rsid w:val="6B6C30F5"/>
    <w:rsid w:val="6BCA13BA"/>
    <w:rsid w:val="6C1A6E33"/>
    <w:rsid w:val="6C563DCF"/>
    <w:rsid w:val="6C5E316C"/>
    <w:rsid w:val="6C7DA65B"/>
    <w:rsid w:val="6C7F8B94"/>
    <w:rsid w:val="6C821015"/>
    <w:rsid w:val="6CD3CFBF"/>
    <w:rsid w:val="6CD756AE"/>
    <w:rsid w:val="6CF92B1A"/>
    <w:rsid w:val="6CFF984C"/>
    <w:rsid w:val="6D223954"/>
    <w:rsid w:val="6D4238E2"/>
    <w:rsid w:val="6DF9954A"/>
    <w:rsid w:val="6E01B26E"/>
    <w:rsid w:val="6E16C7F6"/>
    <w:rsid w:val="6E22C475"/>
    <w:rsid w:val="6E29A493"/>
    <w:rsid w:val="6E9DB945"/>
    <w:rsid w:val="6EA443C7"/>
    <w:rsid w:val="6ECD9EF0"/>
    <w:rsid w:val="6F12651D"/>
    <w:rsid w:val="6F49EC35"/>
    <w:rsid w:val="6F6B65C6"/>
    <w:rsid w:val="6F873ADA"/>
    <w:rsid w:val="6FB3F21C"/>
    <w:rsid w:val="6FD17F0F"/>
    <w:rsid w:val="6FDAFF11"/>
    <w:rsid w:val="70041C92"/>
    <w:rsid w:val="70077AF7"/>
    <w:rsid w:val="7016DDF1"/>
    <w:rsid w:val="7030F90E"/>
    <w:rsid w:val="705B77C4"/>
    <w:rsid w:val="70FDE611"/>
    <w:rsid w:val="712EAE10"/>
    <w:rsid w:val="71522FA2"/>
    <w:rsid w:val="71592D71"/>
    <w:rsid w:val="717283F0"/>
    <w:rsid w:val="71787408"/>
    <w:rsid w:val="717FB19B"/>
    <w:rsid w:val="717FD382"/>
    <w:rsid w:val="71B5A126"/>
    <w:rsid w:val="71B73605"/>
    <w:rsid w:val="72310043"/>
    <w:rsid w:val="726BAC10"/>
    <w:rsid w:val="7279B3CC"/>
    <w:rsid w:val="7285E615"/>
    <w:rsid w:val="72AFB86E"/>
    <w:rsid w:val="7307D5B5"/>
    <w:rsid w:val="732ADF5D"/>
    <w:rsid w:val="735D7B7A"/>
    <w:rsid w:val="73D7CD03"/>
    <w:rsid w:val="73E76748"/>
    <w:rsid w:val="73F521A9"/>
    <w:rsid w:val="74040804"/>
    <w:rsid w:val="741D379B"/>
    <w:rsid w:val="744E1659"/>
    <w:rsid w:val="7453185D"/>
    <w:rsid w:val="74738BB2"/>
    <w:rsid w:val="74B1491C"/>
    <w:rsid w:val="74CFF870"/>
    <w:rsid w:val="75207549"/>
    <w:rsid w:val="75218B8D"/>
    <w:rsid w:val="7571C214"/>
    <w:rsid w:val="75A40859"/>
    <w:rsid w:val="76259239"/>
    <w:rsid w:val="7630327E"/>
    <w:rsid w:val="7652A2BC"/>
    <w:rsid w:val="769B950B"/>
    <w:rsid w:val="76B6C52A"/>
    <w:rsid w:val="76E53148"/>
    <w:rsid w:val="76E5E374"/>
    <w:rsid w:val="76EA93EA"/>
    <w:rsid w:val="76FAFF13"/>
    <w:rsid w:val="7708D63B"/>
    <w:rsid w:val="7737E2A0"/>
    <w:rsid w:val="773A019C"/>
    <w:rsid w:val="7749B3D0"/>
    <w:rsid w:val="7765CFB3"/>
    <w:rsid w:val="77809089"/>
    <w:rsid w:val="7782B0EB"/>
    <w:rsid w:val="7789C1A8"/>
    <w:rsid w:val="779F48B3"/>
    <w:rsid w:val="78106388"/>
    <w:rsid w:val="7823697A"/>
    <w:rsid w:val="78333A3D"/>
    <w:rsid w:val="783B4073"/>
    <w:rsid w:val="783D9BE6"/>
    <w:rsid w:val="785481FE"/>
    <w:rsid w:val="7863A40C"/>
    <w:rsid w:val="788EA3A7"/>
    <w:rsid w:val="78994FF9"/>
    <w:rsid w:val="78A2FECD"/>
    <w:rsid w:val="78A93B82"/>
    <w:rsid w:val="78B4C0A4"/>
    <w:rsid w:val="78CB532D"/>
    <w:rsid w:val="78D57605"/>
    <w:rsid w:val="7908D286"/>
    <w:rsid w:val="7909A622"/>
    <w:rsid w:val="790D588B"/>
    <w:rsid w:val="79115738"/>
    <w:rsid w:val="79182ECB"/>
    <w:rsid w:val="791F54C8"/>
    <w:rsid w:val="79373CB1"/>
    <w:rsid w:val="79435A50"/>
    <w:rsid w:val="794CA0A2"/>
    <w:rsid w:val="79622DC9"/>
    <w:rsid w:val="79951DEE"/>
    <w:rsid w:val="79ABE1D2"/>
    <w:rsid w:val="79ECD06D"/>
    <w:rsid w:val="79FC15C5"/>
    <w:rsid w:val="7A0CDF09"/>
    <w:rsid w:val="7A503353"/>
    <w:rsid w:val="7A575AD7"/>
    <w:rsid w:val="7A5E84AD"/>
    <w:rsid w:val="7A94E752"/>
    <w:rsid w:val="7AF61148"/>
    <w:rsid w:val="7B028E1B"/>
    <w:rsid w:val="7B1060D7"/>
    <w:rsid w:val="7B381A87"/>
    <w:rsid w:val="7B3E903F"/>
    <w:rsid w:val="7B50BA9E"/>
    <w:rsid w:val="7B601259"/>
    <w:rsid w:val="7B7FC2CA"/>
    <w:rsid w:val="7B9A34C5"/>
    <w:rsid w:val="7BCC2770"/>
    <w:rsid w:val="7BD692F1"/>
    <w:rsid w:val="7BF51C4D"/>
    <w:rsid w:val="7C7F306F"/>
    <w:rsid w:val="7C9FEA15"/>
    <w:rsid w:val="7CC71FB8"/>
    <w:rsid w:val="7D915F44"/>
    <w:rsid w:val="7DB701BF"/>
    <w:rsid w:val="7E193C94"/>
    <w:rsid w:val="7E1A22DE"/>
    <w:rsid w:val="7E27B762"/>
    <w:rsid w:val="7E3FD718"/>
    <w:rsid w:val="7E44B9B4"/>
    <w:rsid w:val="7E808E66"/>
    <w:rsid w:val="7E949287"/>
    <w:rsid w:val="7EBAA1E5"/>
    <w:rsid w:val="7ECE9F69"/>
    <w:rsid w:val="7ED0684F"/>
    <w:rsid w:val="7F2A2644"/>
    <w:rsid w:val="7F40DA82"/>
    <w:rsid w:val="7F6C6911"/>
    <w:rsid w:val="7F87C5BA"/>
    <w:rsid w:val="7F964DD4"/>
    <w:rsid w:val="7FC42891"/>
    <w:rsid w:val="7FEB2F9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4CB55CA0-A591-49A9-A8DB-41B187C45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794"/>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4"/>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4"/>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4"/>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uiPriority w:val="99"/>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qFormat/>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76D48"/>
    <w:rPr>
      <w:color w:val="605E5C"/>
      <w:shd w:val="clear" w:color="auto" w:fill="E1DFDD"/>
    </w:rPr>
  </w:style>
  <w:style w:type="paragraph" w:customStyle="1" w:styleId="TableParagraph">
    <w:name w:val="Table Paragraph"/>
    <w:basedOn w:val="Normal"/>
    <w:uiPriority w:val="1"/>
    <w:qFormat/>
    <w:rsid w:val="007C489C"/>
    <w:pPr>
      <w:widowControl w:val="0"/>
    </w:pPr>
    <w:rPr>
      <w:rFonts w:asciiTheme="minorHAnsi" w:eastAsiaTheme="minorHAnsi" w:hAnsiTheme="minorHAnsi" w:cstheme="minorBidi"/>
      <w:sz w:val="22"/>
      <w:szCs w:val="22"/>
      <w:lang w:val="en-US" w:eastAsia="en-US"/>
    </w:rPr>
  </w:style>
  <w:style w:type="character" w:styleId="Mention">
    <w:name w:val="Mention"/>
    <w:basedOn w:val="DefaultParagraphFont"/>
    <w:uiPriority w:val="99"/>
    <w:unhideWhenUsed/>
    <w:rsid w:val="00AD04E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MigrationClassification xmlns="9b0de6b6-f276-449c-9b54-8f3f555f9661" xsi:nil="true"/>
    <TaxCatchAll xmlns="9b40ed75-de1b-467f-8017-a98b079a1b05" xsi:nil="true"/>
    <lcf76f155ced4ddcb4097134ff3c332f xmlns="9b0de6b6-f276-449c-9b54-8f3f555f9661">
      <Terms xmlns="http://schemas.microsoft.com/office/infopath/2007/PartnerControls"/>
    </lcf76f155ced4ddcb4097134ff3c332f>
    <Leonard xmlns="9b0de6b6-f276-449c-9b54-8f3f555f9661" xsi:nil="true"/>
    <_Flow_SignoffStatus xmlns="9b0de6b6-f276-449c-9b54-8f3f555f966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20" ma:contentTypeDescription="Create a new document." ma:contentTypeScope="" ma:versionID="bd6c39be65e2496ed155e04385f301e1">
  <xsd:schema xmlns:xsd="http://www.w3.org/2001/XMLSchema" xmlns:xs="http://www.w3.org/2001/XMLSchema" xmlns:p="http://schemas.microsoft.com/office/2006/metadata/properties" xmlns:ns2="9b40ed75-de1b-467f-8017-a98b079a1b05" xmlns:ns3="9b0de6b6-f276-449c-9b54-8f3f555f9661" targetNamespace="http://schemas.microsoft.com/office/2006/metadata/properties" ma:root="true" ma:fieldsID="4ad156277c47b7bcc6061181a918480a" ns2:_="" ns3:_="">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A4C64C-4A9A-4E34-87D7-494B86967B8E}">
  <ds:schemaRefs>
    <ds:schemaRef ds:uri="http://schemas.microsoft.com/sharepoint/v3/contenttype/forms"/>
  </ds:schemaRefs>
</ds:datastoreItem>
</file>

<file path=customXml/itemProps2.xml><?xml version="1.0" encoding="utf-8"?>
<ds:datastoreItem xmlns:ds="http://schemas.openxmlformats.org/officeDocument/2006/customXml" ds:itemID="{373EC26A-2B97-4AA5-AB7C-315B84C7219C}">
  <ds:schemaRefs>
    <ds:schemaRef ds:uri="http://schemas.openxmlformats.org/officeDocument/2006/bibliography"/>
  </ds:schemaRefs>
</ds:datastoreItem>
</file>

<file path=customXml/itemProps3.xml><?xml version="1.0" encoding="utf-8"?>
<ds:datastoreItem xmlns:ds="http://schemas.openxmlformats.org/officeDocument/2006/customXml" ds:itemID="{B313C60E-C1C3-4377-963E-E2D97EF944FC}">
  <ds:schemaRefs>
    <ds:schemaRef ds:uri="http://www.w3.org/XML/1998/namespace"/>
    <ds:schemaRef ds:uri="9b0de6b6-f276-449c-9b54-8f3f555f9661"/>
    <ds:schemaRef ds:uri="9b40ed75-de1b-467f-8017-a98b079a1b05"/>
    <ds:schemaRef ds:uri="http://schemas.microsoft.com/office/2006/documentManagement/types"/>
    <ds:schemaRef ds:uri="http://schemas.microsoft.com/office/2006/metadata/properties"/>
    <ds:schemaRef ds:uri="http://purl.org/dc/elements/1.1/"/>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07578A2F-34C0-44EC-8A37-802E1A159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8748</Words>
  <Characters>48527</Characters>
  <Application>Microsoft Office Word</Application>
  <DocSecurity>0</DocSecurity>
  <Lines>1311</Lines>
  <Paragraphs>572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56703</CharactersWithSpaces>
  <SharedDoc>false</SharedDoc>
  <HLinks>
    <vt:vector size="66" baseType="variant">
      <vt:variant>
        <vt:i4>3604516</vt:i4>
      </vt:variant>
      <vt:variant>
        <vt:i4>60</vt:i4>
      </vt:variant>
      <vt:variant>
        <vt:i4>0</vt:i4>
      </vt:variant>
      <vt:variant>
        <vt:i4>5</vt:i4>
      </vt:variant>
      <vt:variant>
        <vt:lpwstr>http://www.etenders.gov.ie/</vt:lpwstr>
      </vt:variant>
      <vt:variant>
        <vt:lpwstr/>
      </vt:variant>
      <vt:variant>
        <vt:i4>983089</vt:i4>
      </vt:variant>
      <vt:variant>
        <vt:i4>57</vt:i4>
      </vt:variant>
      <vt:variant>
        <vt:i4>0</vt:i4>
      </vt:variant>
      <vt:variant>
        <vt:i4>5</vt:i4>
      </vt:variant>
      <vt:variant>
        <vt:lpwstr>mailto:irish-eproc-helpdesk@eurodyn.com</vt:lpwstr>
      </vt:variant>
      <vt:variant>
        <vt:lpwstr/>
      </vt:variant>
      <vt:variant>
        <vt:i4>1572922</vt:i4>
      </vt:variant>
      <vt:variant>
        <vt:i4>50</vt:i4>
      </vt:variant>
      <vt:variant>
        <vt:i4>0</vt:i4>
      </vt:variant>
      <vt:variant>
        <vt:i4>5</vt:i4>
      </vt:variant>
      <vt:variant>
        <vt:lpwstr/>
      </vt:variant>
      <vt:variant>
        <vt:lpwstr>_Toc193106810</vt:lpwstr>
      </vt:variant>
      <vt:variant>
        <vt:i4>1638458</vt:i4>
      </vt:variant>
      <vt:variant>
        <vt:i4>44</vt:i4>
      </vt:variant>
      <vt:variant>
        <vt:i4>0</vt:i4>
      </vt:variant>
      <vt:variant>
        <vt:i4>5</vt:i4>
      </vt:variant>
      <vt:variant>
        <vt:lpwstr/>
      </vt:variant>
      <vt:variant>
        <vt:lpwstr>_Toc193106809</vt:lpwstr>
      </vt:variant>
      <vt:variant>
        <vt:i4>1638458</vt:i4>
      </vt:variant>
      <vt:variant>
        <vt:i4>38</vt:i4>
      </vt:variant>
      <vt:variant>
        <vt:i4>0</vt:i4>
      </vt:variant>
      <vt:variant>
        <vt:i4>5</vt:i4>
      </vt:variant>
      <vt:variant>
        <vt:lpwstr/>
      </vt:variant>
      <vt:variant>
        <vt:lpwstr>_Toc193106808</vt:lpwstr>
      </vt:variant>
      <vt:variant>
        <vt:i4>1638458</vt:i4>
      </vt:variant>
      <vt:variant>
        <vt:i4>32</vt:i4>
      </vt:variant>
      <vt:variant>
        <vt:i4>0</vt:i4>
      </vt:variant>
      <vt:variant>
        <vt:i4>5</vt:i4>
      </vt:variant>
      <vt:variant>
        <vt:lpwstr/>
      </vt:variant>
      <vt:variant>
        <vt:lpwstr>_Toc193106807</vt:lpwstr>
      </vt:variant>
      <vt:variant>
        <vt:i4>1638458</vt:i4>
      </vt:variant>
      <vt:variant>
        <vt:i4>26</vt:i4>
      </vt:variant>
      <vt:variant>
        <vt:i4>0</vt:i4>
      </vt:variant>
      <vt:variant>
        <vt:i4>5</vt:i4>
      </vt:variant>
      <vt:variant>
        <vt:lpwstr/>
      </vt:variant>
      <vt:variant>
        <vt:lpwstr>_Toc193106806</vt:lpwstr>
      </vt:variant>
      <vt:variant>
        <vt:i4>1638458</vt:i4>
      </vt:variant>
      <vt:variant>
        <vt:i4>20</vt:i4>
      </vt:variant>
      <vt:variant>
        <vt:i4>0</vt:i4>
      </vt:variant>
      <vt:variant>
        <vt:i4>5</vt:i4>
      </vt:variant>
      <vt:variant>
        <vt:lpwstr/>
      </vt:variant>
      <vt:variant>
        <vt:lpwstr>_Toc193106805</vt:lpwstr>
      </vt:variant>
      <vt:variant>
        <vt:i4>1638458</vt:i4>
      </vt:variant>
      <vt:variant>
        <vt:i4>14</vt:i4>
      </vt:variant>
      <vt:variant>
        <vt:i4>0</vt:i4>
      </vt:variant>
      <vt:variant>
        <vt:i4>5</vt:i4>
      </vt:variant>
      <vt:variant>
        <vt:lpwstr/>
      </vt:variant>
      <vt:variant>
        <vt:lpwstr>_Toc193106804</vt:lpwstr>
      </vt:variant>
      <vt:variant>
        <vt:i4>1638458</vt:i4>
      </vt:variant>
      <vt:variant>
        <vt:i4>8</vt:i4>
      </vt:variant>
      <vt:variant>
        <vt:i4>0</vt:i4>
      </vt:variant>
      <vt:variant>
        <vt:i4>5</vt:i4>
      </vt:variant>
      <vt:variant>
        <vt:lpwstr/>
      </vt:variant>
      <vt:variant>
        <vt:lpwstr>_Toc193106803</vt:lpwstr>
      </vt:variant>
      <vt:variant>
        <vt:i4>1638458</vt:i4>
      </vt:variant>
      <vt:variant>
        <vt:i4>2</vt:i4>
      </vt:variant>
      <vt:variant>
        <vt:i4>0</vt:i4>
      </vt:variant>
      <vt:variant>
        <vt:i4>5</vt:i4>
      </vt:variant>
      <vt:variant>
        <vt:lpwstr/>
      </vt:variant>
      <vt:variant>
        <vt:lpwstr>_Toc193106802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Wella Ziad</dc:creator>
  <cp:keywords/>
  <cp:lastModifiedBy>Ian Cronin</cp:lastModifiedBy>
  <cp:revision>293</cp:revision>
  <dcterms:created xsi:type="dcterms:W3CDTF">2025-04-11T22:34:00Z</dcterms:created>
  <dcterms:modified xsi:type="dcterms:W3CDTF">2026-03-13T13:08:00Z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0x010100F80E9AB4159C4542BD831D521A951A57</vt:lpwstr>
  </property>
  <property fmtid="{D5CDD505-2E9C-101B-9397-08002B2CF9AE}" pid="3" name="Order">
    <vt:r8>104100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emplateType">
    <vt:lpwstr>Other</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MediaServiceImageTags">
    <vt:lpwstr/>
  </property>
  <property fmtid="{D5CDD505-2E9C-101B-9397-08002B2CF9AE}" pid="13" name="_MarkAsFinal">
    <vt:bool>true</vt:bool>
  </property>
</Properties>
</file>