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1FFBF" w14:textId="3E3379A4" w:rsidR="00893C90" w:rsidRPr="00794C3D" w:rsidRDefault="00893C90" w:rsidP="00893C90">
      <w:pPr>
        <w:pStyle w:val="FFWTitle"/>
        <w:spacing w:before="0" w:after="0" w:line="240" w:lineRule="auto"/>
        <w:jc w:val="left"/>
        <w:rPr>
          <w:rFonts w:asciiTheme="minorHAnsi" w:hAnsiTheme="minorHAnsi" w:cstheme="minorHAnsi"/>
          <w:b/>
          <w:bCs/>
          <w:color w:val="2F5496"/>
          <w:sz w:val="24"/>
          <w:szCs w:val="16"/>
        </w:rPr>
      </w:pPr>
      <w:r w:rsidRPr="00794C3D">
        <w:rPr>
          <w:rFonts w:asciiTheme="minorHAnsi" w:hAnsiTheme="minorHAnsi" w:cstheme="minorHAnsi"/>
          <w:b/>
          <w:bCs/>
          <w:color w:val="2F5496"/>
          <w:sz w:val="24"/>
          <w:szCs w:val="16"/>
        </w:rPr>
        <w:t xml:space="preserve">Appendix </w:t>
      </w:r>
      <w:r w:rsidR="00E361BE" w:rsidRPr="00794C3D">
        <w:rPr>
          <w:rFonts w:asciiTheme="minorHAnsi" w:hAnsiTheme="minorHAnsi" w:cstheme="minorHAnsi"/>
          <w:b/>
          <w:bCs/>
          <w:color w:val="2F5496"/>
          <w:sz w:val="24"/>
          <w:szCs w:val="16"/>
        </w:rPr>
        <w:t>5</w:t>
      </w:r>
      <w:r w:rsidRPr="00794C3D">
        <w:rPr>
          <w:rFonts w:asciiTheme="minorHAnsi" w:hAnsiTheme="minorHAnsi" w:cstheme="minorHAnsi"/>
          <w:b/>
          <w:bCs/>
          <w:color w:val="2F5496"/>
          <w:sz w:val="24"/>
          <w:szCs w:val="16"/>
        </w:rPr>
        <w:t xml:space="preserve"> </w:t>
      </w:r>
    </w:p>
    <w:p w14:paraId="371D3301" w14:textId="77777777" w:rsidR="00893C90" w:rsidRDefault="00893C90" w:rsidP="00893C90">
      <w:pPr>
        <w:pStyle w:val="FFWTitle"/>
        <w:spacing w:before="0" w:after="0" w:line="240" w:lineRule="auto"/>
        <w:jc w:val="center"/>
        <w:rPr>
          <w:rFonts w:asciiTheme="minorHAnsi" w:hAnsiTheme="minorHAnsi" w:cstheme="minorHAnsi"/>
          <w:sz w:val="32"/>
          <w:szCs w:val="32"/>
          <w:lang w:val="en-US"/>
        </w:rPr>
      </w:pPr>
    </w:p>
    <w:p w14:paraId="050488D5" w14:textId="77777777" w:rsidR="002C6241" w:rsidRDefault="002C6241" w:rsidP="00893C90">
      <w:pPr>
        <w:pStyle w:val="FFWTitle"/>
        <w:spacing w:before="0" w:after="0" w:line="240" w:lineRule="auto"/>
        <w:jc w:val="center"/>
        <w:rPr>
          <w:rFonts w:ascii="Calibri" w:hAnsi="Calibri" w:cs="Calibri"/>
          <w:b/>
          <w:bCs/>
          <w:color w:val="0070C0"/>
          <w:sz w:val="32"/>
          <w:szCs w:val="20"/>
        </w:rPr>
      </w:pPr>
    </w:p>
    <w:p w14:paraId="5807D12C" w14:textId="77777777" w:rsidR="002C6241" w:rsidRDefault="002C6241" w:rsidP="00893C90">
      <w:pPr>
        <w:pStyle w:val="FFWTitle"/>
        <w:spacing w:before="0" w:after="0" w:line="240" w:lineRule="auto"/>
        <w:jc w:val="center"/>
        <w:rPr>
          <w:rFonts w:ascii="Calibri" w:hAnsi="Calibri" w:cs="Calibri"/>
          <w:b/>
          <w:bCs/>
          <w:color w:val="0070C0"/>
          <w:sz w:val="32"/>
          <w:szCs w:val="20"/>
        </w:rPr>
      </w:pPr>
    </w:p>
    <w:p w14:paraId="763A876D" w14:textId="1A01F45A" w:rsidR="00893C90" w:rsidRPr="003A6869" w:rsidRDefault="00893C90" w:rsidP="00893C90">
      <w:pPr>
        <w:pStyle w:val="FFWTitle"/>
        <w:spacing w:before="0" w:after="0" w:line="240" w:lineRule="auto"/>
        <w:jc w:val="center"/>
        <w:rPr>
          <w:rFonts w:ascii="Calibri" w:hAnsi="Calibri" w:cs="Calibri"/>
          <w:b/>
          <w:bCs/>
          <w:color w:val="2F5496"/>
          <w:szCs w:val="40"/>
        </w:rPr>
      </w:pPr>
      <w:r w:rsidRPr="003A6869">
        <w:rPr>
          <w:rFonts w:ascii="Calibri" w:hAnsi="Calibri" w:cs="Calibri"/>
          <w:b/>
          <w:bCs/>
          <w:color w:val="2F5496"/>
          <w:szCs w:val="40"/>
        </w:rPr>
        <w:t xml:space="preserve">Service Level </w:t>
      </w:r>
      <w:r w:rsidR="00D37372" w:rsidRPr="003A6869">
        <w:rPr>
          <w:rFonts w:ascii="Calibri" w:hAnsi="Calibri" w:cs="Calibri"/>
          <w:b/>
          <w:bCs/>
          <w:color w:val="2F5496"/>
          <w:szCs w:val="40"/>
        </w:rPr>
        <w:t>Standards</w:t>
      </w:r>
    </w:p>
    <w:p w14:paraId="3E6A472D" w14:textId="77777777" w:rsidR="00893C90" w:rsidRPr="003A6869" w:rsidRDefault="00893C90" w:rsidP="00893C90">
      <w:pPr>
        <w:pStyle w:val="FFWTitle"/>
        <w:spacing w:before="0" w:after="0" w:line="240" w:lineRule="auto"/>
        <w:jc w:val="center"/>
        <w:rPr>
          <w:rFonts w:ascii="Calibri" w:hAnsi="Calibri" w:cs="Calibri"/>
          <w:b/>
          <w:bCs/>
          <w:color w:val="0070C0"/>
          <w:szCs w:val="40"/>
        </w:rPr>
      </w:pPr>
    </w:p>
    <w:p w14:paraId="0E395674" w14:textId="77777777" w:rsidR="00893C90" w:rsidRPr="003A6869" w:rsidRDefault="00893C90" w:rsidP="00893C90">
      <w:pPr>
        <w:pStyle w:val="FFWTitle"/>
        <w:spacing w:before="0" w:after="0" w:line="240" w:lineRule="auto"/>
        <w:jc w:val="center"/>
        <w:rPr>
          <w:rFonts w:asciiTheme="minorHAnsi" w:hAnsiTheme="minorHAnsi" w:cstheme="minorHAnsi"/>
          <w:szCs w:val="40"/>
        </w:rPr>
      </w:pPr>
      <w:r w:rsidRPr="003A6869">
        <w:rPr>
          <w:rFonts w:asciiTheme="minorHAnsi" w:hAnsiTheme="minorHAnsi" w:cstheme="minorHAnsi"/>
          <w:szCs w:val="40"/>
        </w:rPr>
        <w:t>for the provision of</w:t>
      </w:r>
    </w:p>
    <w:p w14:paraId="48B65018" w14:textId="77777777" w:rsidR="00893C90" w:rsidRPr="003A6869" w:rsidRDefault="00893C90" w:rsidP="00893C90">
      <w:pPr>
        <w:pStyle w:val="FFWTitle"/>
        <w:spacing w:before="0" w:after="0" w:line="240" w:lineRule="auto"/>
        <w:jc w:val="center"/>
        <w:rPr>
          <w:rFonts w:asciiTheme="minorHAnsi" w:hAnsiTheme="minorHAnsi" w:cstheme="minorHAnsi"/>
          <w:szCs w:val="40"/>
        </w:rPr>
      </w:pPr>
    </w:p>
    <w:p w14:paraId="152B8C27" w14:textId="0B347E01" w:rsidR="00893C90" w:rsidRPr="003A6869" w:rsidRDefault="000029FD" w:rsidP="00893C90">
      <w:pPr>
        <w:pStyle w:val="FFWTitle"/>
        <w:jc w:val="center"/>
        <w:rPr>
          <w:rFonts w:ascii="Calibri" w:hAnsi="Calibri" w:cs="Calibri"/>
          <w:b/>
          <w:bCs/>
          <w:color w:val="2F5496"/>
          <w:szCs w:val="40"/>
        </w:rPr>
      </w:pPr>
      <w:r w:rsidRPr="003A6869">
        <w:rPr>
          <w:rFonts w:ascii="Calibri" w:hAnsi="Calibri" w:cs="Calibri"/>
          <w:b/>
          <w:bCs/>
          <w:color w:val="2F5496"/>
          <w:szCs w:val="40"/>
        </w:rPr>
        <w:t>Circuit Solutions</w:t>
      </w:r>
    </w:p>
    <w:p w14:paraId="09887471" w14:textId="77777777" w:rsidR="009C4FC0" w:rsidRPr="00893C90" w:rsidRDefault="009C4FC0" w:rsidP="00B13D48">
      <w:pPr>
        <w:pStyle w:val="FFWTitle"/>
        <w:spacing w:before="0" w:after="0" w:line="240" w:lineRule="auto"/>
        <w:jc w:val="center"/>
        <w:rPr>
          <w:rFonts w:asciiTheme="minorHAnsi" w:hAnsiTheme="minorHAnsi" w:cstheme="minorHAnsi"/>
          <w:sz w:val="32"/>
          <w:szCs w:val="32"/>
          <w:highlight w:val="yellow"/>
        </w:rPr>
      </w:pPr>
    </w:p>
    <w:p w14:paraId="216472F5"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42F56067"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02739260"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2763A6DF"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2E2DD16B"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3E9E5726" w14:textId="7F0D3376" w:rsidR="00B33653" w:rsidRDefault="00B33653">
      <w:pPr>
        <w:spacing w:after="160" w:line="259" w:lineRule="auto"/>
        <w:rPr>
          <w:rFonts w:asciiTheme="minorHAnsi" w:hAnsiTheme="minorHAnsi" w:cstheme="minorHAnsi"/>
          <w:sz w:val="32"/>
          <w:szCs w:val="32"/>
          <w:highlight w:val="yellow"/>
          <w:lang w:val="en-US" w:eastAsia="fr-FR"/>
        </w:rPr>
      </w:pPr>
      <w:r>
        <w:rPr>
          <w:rFonts w:asciiTheme="minorHAnsi" w:hAnsiTheme="minorHAnsi" w:cstheme="minorHAnsi"/>
          <w:sz w:val="32"/>
          <w:szCs w:val="32"/>
          <w:highlight w:val="yellow"/>
          <w:lang w:val="en-US"/>
        </w:rPr>
        <w:br w:type="page"/>
      </w:r>
    </w:p>
    <w:sdt>
      <w:sdtPr>
        <w:rPr>
          <w:rFonts w:ascii="Calibri" w:eastAsia="Batang" w:hAnsi="Calibri" w:cs="Calibri"/>
          <w:sz w:val="22"/>
          <w:szCs w:val="22"/>
          <w:lang w:val="en-US"/>
        </w:rPr>
        <w:id w:val="-1648969089"/>
        <w:docPartObj>
          <w:docPartGallery w:val="Table of Contents"/>
          <w:docPartUnique/>
        </w:docPartObj>
      </w:sdtPr>
      <w:sdtEndPr>
        <w:rPr>
          <w:bCs/>
        </w:rPr>
      </w:sdtEndPr>
      <w:sdtContent>
        <w:p w14:paraId="30859F09" w14:textId="77777777" w:rsidR="00380D53" w:rsidRPr="00380D53" w:rsidRDefault="00380D53" w:rsidP="00380D53">
          <w:pPr>
            <w:spacing w:before="240" w:line="260" w:lineRule="atLeast"/>
            <w:jc w:val="both"/>
            <w:rPr>
              <w:rFonts w:ascii="Calibri" w:eastAsia="Calibri" w:hAnsi="Calibri" w:cs="Calibri"/>
              <w:b/>
              <w:sz w:val="22"/>
              <w:szCs w:val="22"/>
            </w:rPr>
          </w:pPr>
          <w:r w:rsidRPr="00380D53">
            <w:rPr>
              <w:rFonts w:ascii="Calibri" w:eastAsia="Calibri" w:hAnsi="Calibri" w:cs="Calibri"/>
              <w:b/>
              <w:sz w:val="22"/>
              <w:szCs w:val="22"/>
            </w:rPr>
            <w:t>Contents</w:t>
          </w:r>
        </w:p>
        <w:p w14:paraId="1132F896" w14:textId="77777777" w:rsidR="00380D53" w:rsidRPr="00160AD7" w:rsidRDefault="00380D53" w:rsidP="00380D53">
          <w:pPr>
            <w:snapToGrid w:val="0"/>
            <w:spacing w:line="200" w:lineRule="atLeast"/>
            <w:jc w:val="both"/>
            <w:rPr>
              <w:rFonts w:ascii="Calibri" w:eastAsia="Batang" w:hAnsi="Calibri" w:cs="Calibri"/>
              <w:sz w:val="22"/>
              <w:szCs w:val="22"/>
              <w:highlight w:val="yellow"/>
            </w:rPr>
          </w:pPr>
        </w:p>
        <w:p w14:paraId="7A4561DE" w14:textId="567493C3" w:rsidR="00C70B65" w:rsidRDefault="00380D53">
          <w:pPr>
            <w:pStyle w:val="TOC1"/>
            <w:tabs>
              <w:tab w:val="left" w:pos="480"/>
              <w:tab w:val="right" w:pos="9016"/>
            </w:tabs>
            <w:rPr>
              <w:rFonts w:eastAsiaTheme="minorEastAsia" w:cstheme="minorBidi"/>
              <w:bCs w:val="0"/>
              <w:noProof/>
              <w:kern w:val="2"/>
              <w:sz w:val="24"/>
              <w:szCs w:val="24"/>
              <w:lang w:val="en-IE" w:eastAsia="en-IE"/>
              <w14:ligatures w14:val="standardContextual"/>
            </w:rPr>
          </w:pPr>
          <w:r w:rsidRPr="00160AD7">
            <w:rPr>
              <w:rFonts w:ascii="Calibri" w:eastAsia="Batang" w:hAnsi="Calibri" w:cs="Calibri"/>
              <w:b/>
              <w:noProof/>
              <w:szCs w:val="22"/>
              <w:highlight w:val="yellow"/>
              <w:lang w:val="en-US"/>
            </w:rPr>
            <w:fldChar w:fldCharType="begin"/>
          </w:r>
          <w:r w:rsidRPr="00160AD7">
            <w:rPr>
              <w:rFonts w:ascii="Calibri" w:eastAsia="Batang" w:hAnsi="Calibri" w:cs="Calibri"/>
              <w:b/>
              <w:noProof/>
              <w:szCs w:val="22"/>
              <w:highlight w:val="yellow"/>
              <w:lang w:val="en-US"/>
            </w:rPr>
            <w:instrText xml:space="preserve"> TOC \o "1-2" \h \z \u </w:instrText>
          </w:r>
          <w:r w:rsidRPr="00160AD7">
            <w:rPr>
              <w:rFonts w:ascii="Calibri" w:eastAsia="Batang" w:hAnsi="Calibri" w:cs="Calibri"/>
              <w:b/>
              <w:noProof/>
              <w:szCs w:val="22"/>
              <w:highlight w:val="yellow"/>
              <w:lang w:val="en-US"/>
            </w:rPr>
            <w:fldChar w:fldCharType="separate"/>
          </w:r>
          <w:hyperlink w:anchor="_Toc222481318" w:history="1">
            <w:r w:rsidR="00C70B65" w:rsidRPr="00F92131">
              <w:rPr>
                <w:rStyle w:val="Hyperlink"/>
                <w:noProof/>
              </w:rPr>
              <w:t>1</w:t>
            </w:r>
            <w:r w:rsidR="00C70B65">
              <w:rPr>
                <w:rFonts w:eastAsiaTheme="minorEastAsia" w:cstheme="minorBidi"/>
                <w:bCs w:val="0"/>
                <w:noProof/>
                <w:kern w:val="2"/>
                <w:sz w:val="24"/>
                <w:szCs w:val="24"/>
                <w:lang w:val="en-IE" w:eastAsia="en-IE"/>
                <w14:ligatures w14:val="standardContextual"/>
              </w:rPr>
              <w:tab/>
            </w:r>
            <w:r w:rsidR="00C70B65" w:rsidRPr="00F92131">
              <w:rPr>
                <w:rStyle w:val="Hyperlink"/>
                <w:noProof/>
              </w:rPr>
              <w:t>Definitions</w:t>
            </w:r>
            <w:r w:rsidR="00C70B65">
              <w:rPr>
                <w:noProof/>
                <w:webHidden/>
              </w:rPr>
              <w:tab/>
            </w:r>
            <w:r w:rsidR="00C70B65">
              <w:rPr>
                <w:noProof/>
                <w:webHidden/>
              </w:rPr>
              <w:fldChar w:fldCharType="begin"/>
            </w:r>
            <w:r w:rsidR="00C70B65">
              <w:rPr>
                <w:noProof/>
                <w:webHidden/>
              </w:rPr>
              <w:instrText xml:space="preserve"> PAGEREF _Toc222481318 \h </w:instrText>
            </w:r>
            <w:r w:rsidR="00C70B65">
              <w:rPr>
                <w:noProof/>
                <w:webHidden/>
              </w:rPr>
            </w:r>
            <w:r w:rsidR="00C70B65">
              <w:rPr>
                <w:noProof/>
                <w:webHidden/>
              </w:rPr>
              <w:fldChar w:fldCharType="separate"/>
            </w:r>
            <w:r w:rsidR="00C70B65">
              <w:rPr>
                <w:noProof/>
                <w:webHidden/>
              </w:rPr>
              <w:t>4</w:t>
            </w:r>
            <w:r w:rsidR="00C70B65">
              <w:rPr>
                <w:noProof/>
                <w:webHidden/>
              </w:rPr>
              <w:fldChar w:fldCharType="end"/>
            </w:r>
          </w:hyperlink>
        </w:p>
        <w:p w14:paraId="52C87D81" w14:textId="573B191B" w:rsidR="00C70B65" w:rsidRDefault="00C70B65">
          <w:pPr>
            <w:pStyle w:val="TOC1"/>
            <w:tabs>
              <w:tab w:val="left" w:pos="480"/>
              <w:tab w:val="right" w:pos="9016"/>
            </w:tabs>
            <w:rPr>
              <w:rFonts w:eastAsiaTheme="minorEastAsia" w:cstheme="minorBidi"/>
              <w:bCs w:val="0"/>
              <w:noProof/>
              <w:kern w:val="2"/>
              <w:sz w:val="24"/>
              <w:szCs w:val="24"/>
              <w:lang w:val="en-IE" w:eastAsia="en-IE"/>
              <w14:ligatures w14:val="standardContextual"/>
            </w:rPr>
          </w:pPr>
          <w:hyperlink w:anchor="_Toc222481319" w:history="1">
            <w:r w:rsidRPr="00F92131">
              <w:rPr>
                <w:rStyle w:val="Hyperlink"/>
                <w:noProof/>
              </w:rPr>
              <w:t>2</w:t>
            </w:r>
            <w:r>
              <w:rPr>
                <w:rFonts w:eastAsiaTheme="minorEastAsia" w:cstheme="minorBidi"/>
                <w:bCs w:val="0"/>
                <w:noProof/>
                <w:kern w:val="2"/>
                <w:sz w:val="24"/>
                <w:szCs w:val="24"/>
                <w:lang w:val="en-IE" w:eastAsia="en-IE"/>
                <w14:ligatures w14:val="standardContextual"/>
              </w:rPr>
              <w:tab/>
            </w:r>
            <w:r w:rsidRPr="00F92131">
              <w:rPr>
                <w:rStyle w:val="Hyperlink"/>
                <w:noProof/>
              </w:rPr>
              <w:t>Introduction</w:t>
            </w:r>
            <w:r>
              <w:rPr>
                <w:noProof/>
                <w:webHidden/>
              </w:rPr>
              <w:tab/>
            </w:r>
            <w:r>
              <w:rPr>
                <w:noProof/>
                <w:webHidden/>
              </w:rPr>
              <w:fldChar w:fldCharType="begin"/>
            </w:r>
            <w:r>
              <w:rPr>
                <w:noProof/>
                <w:webHidden/>
              </w:rPr>
              <w:instrText xml:space="preserve"> PAGEREF _Toc222481319 \h </w:instrText>
            </w:r>
            <w:r>
              <w:rPr>
                <w:noProof/>
                <w:webHidden/>
              </w:rPr>
            </w:r>
            <w:r>
              <w:rPr>
                <w:noProof/>
                <w:webHidden/>
              </w:rPr>
              <w:fldChar w:fldCharType="separate"/>
            </w:r>
            <w:r>
              <w:rPr>
                <w:noProof/>
                <w:webHidden/>
              </w:rPr>
              <w:t>5</w:t>
            </w:r>
            <w:r>
              <w:rPr>
                <w:noProof/>
                <w:webHidden/>
              </w:rPr>
              <w:fldChar w:fldCharType="end"/>
            </w:r>
          </w:hyperlink>
        </w:p>
        <w:p w14:paraId="7083A171" w14:textId="3A1C6D37" w:rsidR="00C70B65" w:rsidRDefault="00C70B65">
          <w:pPr>
            <w:pStyle w:val="TOC1"/>
            <w:tabs>
              <w:tab w:val="left" w:pos="480"/>
              <w:tab w:val="right" w:pos="9016"/>
            </w:tabs>
            <w:rPr>
              <w:rFonts w:eastAsiaTheme="minorEastAsia" w:cstheme="minorBidi"/>
              <w:bCs w:val="0"/>
              <w:noProof/>
              <w:kern w:val="2"/>
              <w:sz w:val="24"/>
              <w:szCs w:val="24"/>
              <w:lang w:val="en-IE" w:eastAsia="en-IE"/>
              <w14:ligatures w14:val="standardContextual"/>
            </w:rPr>
          </w:pPr>
          <w:hyperlink w:anchor="_Toc222481320" w:history="1">
            <w:r w:rsidRPr="00F92131">
              <w:rPr>
                <w:rStyle w:val="Hyperlink"/>
                <w:noProof/>
              </w:rPr>
              <w:t>3</w:t>
            </w:r>
            <w:r>
              <w:rPr>
                <w:rFonts w:eastAsiaTheme="minorEastAsia" w:cstheme="minorBidi"/>
                <w:bCs w:val="0"/>
                <w:noProof/>
                <w:kern w:val="2"/>
                <w:sz w:val="24"/>
                <w:szCs w:val="24"/>
                <w:lang w:val="en-IE" w:eastAsia="en-IE"/>
                <w14:ligatures w14:val="standardContextual"/>
              </w:rPr>
              <w:tab/>
            </w:r>
            <w:r w:rsidRPr="00F92131">
              <w:rPr>
                <w:rStyle w:val="Hyperlink"/>
                <w:noProof/>
              </w:rPr>
              <w:t>Requirements</w:t>
            </w:r>
            <w:r>
              <w:rPr>
                <w:noProof/>
                <w:webHidden/>
              </w:rPr>
              <w:tab/>
            </w:r>
            <w:r>
              <w:rPr>
                <w:noProof/>
                <w:webHidden/>
              </w:rPr>
              <w:fldChar w:fldCharType="begin"/>
            </w:r>
            <w:r>
              <w:rPr>
                <w:noProof/>
                <w:webHidden/>
              </w:rPr>
              <w:instrText xml:space="preserve"> PAGEREF _Toc222481320 \h </w:instrText>
            </w:r>
            <w:r>
              <w:rPr>
                <w:noProof/>
                <w:webHidden/>
              </w:rPr>
            </w:r>
            <w:r>
              <w:rPr>
                <w:noProof/>
                <w:webHidden/>
              </w:rPr>
              <w:fldChar w:fldCharType="separate"/>
            </w:r>
            <w:r>
              <w:rPr>
                <w:noProof/>
                <w:webHidden/>
              </w:rPr>
              <w:t>5</w:t>
            </w:r>
            <w:r>
              <w:rPr>
                <w:noProof/>
                <w:webHidden/>
              </w:rPr>
              <w:fldChar w:fldCharType="end"/>
            </w:r>
          </w:hyperlink>
        </w:p>
        <w:p w14:paraId="04D55541" w14:textId="0382F489"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21" w:history="1">
            <w:r w:rsidRPr="00F92131">
              <w:rPr>
                <w:rStyle w:val="Hyperlink"/>
                <w:noProof/>
              </w:rPr>
              <w:t>3.1</w:t>
            </w:r>
            <w:r>
              <w:rPr>
                <w:rFonts w:eastAsiaTheme="minorEastAsia" w:cstheme="minorBidi"/>
                <w:iCs w:val="0"/>
                <w:noProof/>
                <w:kern w:val="2"/>
                <w:sz w:val="24"/>
                <w:szCs w:val="24"/>
                <w:lang w:val="en-IE" w:eastAsia="en-IE"/>
                <w14:ligatures w14:val="standardContextual"/>
              </w:rPr>
              <w:tab/>
            </w:r>
            <w:r w:rsidRPr="00F92131">
              <w:rPr>
                <w:rStyle w:val="Hyperlink"/>
                <w:noProof/>
              </w:rPr>
              <w:t>The Support Services</w:t>
            </w:r>
            <w:r>
              <w:rPr>
                <w:noProof/>
                <w:webHidden/>
              </w:rPr>
              <w:tab/>
            </w:r>
            <w:r>
              <w:rPr>
                <w:noProof/>
                <w:webHidden/>
              </w:rPr>
              <w:fldChar w:fldCharType="begin"/>
            </w:r>
            <w:r>
              <w:rPr>
                <w:noProof/>
                <w:webHidden/>
              </w:rPr>
              <w:instrText xml:space="preserve"> PAGEREF _Toc222481321 \h </w:instrText>
            </w:r>
            <w:r>
              <w:rPr>
                <w:noProof/>
                <w:webHidden/>
              </w:rPr>
            </w:r>
            <w:r>
              <w:rPr>
                <w:noProof/>
                <w:webHidden/>
              </w:rPr>
              <w:fldChar w:fldCharType="separate"/>
            </w:r>
            <w:r>
              <w:rPr>
                <w:noProof/>
                <w:webHidden/>
              </w:rPr>
              <w:t>5</w:t>
            </w:r>
            <w:r>
              <w:rPr>
                <w:noProof/>
                <w:webHidden/>
              </w:rPr>
              <w:fldChar w:fldCharType="end"/>
            </w:r>
          </w:hyperlink>
        </w:p>
        <w:p w14:paraId="073452FE" w14:textId="5DDDE837"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22" w:history="1">
            <w:r w:rsidRPr="00F92131">
              <w:rPr>
                <w:rStyle w:val="Hyperlink"/>
                <w:noProof/>
              </w:rPr>
              <w:t>3.2</w:t>
            </w:r>
            <w:r>
              <w:rPr>
                <w:rFonts w:eastAsiaTheme="minorEastAsia" w:cstheme="minorBidi"/>
                <w:iCs w:val="0"/>
                <w:noProof/>
                <w:kern w:val="2"/>
                <w:sz w:val="24"/>
                <w:szCs w:val="24"/>
                <w:lang w:val="en-IE" w:eastAsia="en-IE"/>
                <w14:ligatures w14:val="standardContextual"/>
              </w:rPr>
              <w:tab/>
            </w:r>
            <w:r w:rsidRPr="00F92131">
              <w:rPr>
                <w:rStyle w:val="Hyperlink"/>
                <w:noProof/>
              </w:rPr>
              <w:t>Service Level Incidents</w:t>
            </w:r>
            <w:r>
              <w:rPr>
                <w:noProof/>
                <w:webHidden/>
              </w:rPr>
              <w:tab/>
            </w:r>
            <w:r>
              <w:rPr>
                <w:noProof/>
                <w:webHidden/>
              </w:rPr>
              <w:fldChar w:fldCharType="begin"/>
            </w:r>
            <w:r>
              <w:rPr>
                <w:noProof/>
                <w:webHidden/>
              </w:rPr>
              <w:instrText xml:space="preserve"> PAGEREF _Toc222481322 \h </w:instrText>
            </w:r>
            <w:r>
              <w:rPr>
                <w:noProof/>
                <w:webHidden/>
              </w:rPr>
            </w:r>
            <w:r>
              <w:rPr>
                <w:noProof/>
                <w:webHidden/>
              </w:rPr>
              <w:fldChar w:fldCharType="separate"/>
            </w:r>
            <w:r>
              <w:rPr>
                <w:noProof/>
                <w:webHidden/>
              </w:rPr>
              <w:t>5</w:t>
            </w:r>
            <w:r>
              <w:rPr>
                <w:noProof/>
                <w:webHidden/>
              </w:rPr>
              <w:fldChar w:fldCharType="end"/>
            </w:r>
          </w:hyperlink>
        </w:p>
        <w:p w14:paraId="7D608C79" w14:textId="373AD97D"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23" w:history="1">
            <w:r w:rsidRPr="00F92131">
              <w:rPr>
                <w:rStyle w:val="Hyperlink"/>
                <w:bCs/>
                <w:noProof/>
              </w:rPr>
              <w:t>3.3</w:t>
            </w:r>
            <w:r>
              <w:rPr>
                <w:rFonts w:eastAsiaTheme="minorEastAsia" w:cstheme="minorBidi"/>
                <w:iCs w:val="0"/>
                <w:noProof/>
                <w:kern w:val="2"/>
                <w:sz w:val="24"/>
                <w:szCs w:val="24"/>
                <w:lang w:val="en-IE" w:eastAsia="en-IE"/>
                <w14:ligatures w14:val="standardContextual"/>
              </w:rPr>
              <w:tab/>
            </w:r>
            <w:r w:rsidRPr="00F92131">
              <w:rPr>
                <w:rStyle w:val="Hyperlink"/>
                <w:bCs/>
                <w:noProof/>
              </w:rPr>
              <w:t>Priority Level Definitions</w:t>
            </w:r>
            <w:r>
              <w:rPr>
                <w:noProof/>
                <w:webHidden/>
              </w:rPr>
              <w:tab/>
            </w:r>
            <w:r>
              <w:rPr>
                <w:noProof/>
                <w:webHidden/>
              </w:rPr>
              <w:fldChar w:fldCharType="begin"/>
            </w:r>
            <w:r>
              <w:rPr>
                <w:noProof/>
                <w:webHidden/>
              </w:rPr>
              <w:instrText xml:space="preserve"> PAGEREF _Toc222481323 \h </w:instrText>
            </w:r>
            <w:r>
              <w:rPr>
                <w:noProof/>
                <w:webHidden/>
              </w:rPr>
            </w:r>
            <w:r>
              <w:rPr>
                <w:noProof/>
                <w:webHidden/>
              </w:rPr>
              <w:fldChar w:fldCharType="separate"/>
            </w:r>
            <w:r>
              <w:rPr>
                <w:noProof/>
                <w:webHidden/>
              </w:rPr>
              <w:t>6</w:t>
            </w:r>
            <w:r>
              <w:rPr>
                <w:noProof/>
                <w:webHidden/>
              </w:rPr>
              <w:fldChar w:fldCharType="end"/>
            </w:r>
          </w:hyperlink>
        </w:p>
        <w:p w14:paraId="7BF9F29E" w14:textId="5D6FDB67"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24" w:history="1">
            <w:r w:rsidRPr="00F92131">
              <w:rPr>
                <w:rStyle w:val="Hyperlink"/>
                <w:noProof/>
              </w:rPr>
              <w:t>3.4</w:t>
            </w:r>
            <w:r>
              <w:rPr>
                <w:rFonts w:eastAsiaTheme="minorEastAsia" w:cstheme="minorBidi"/>
                <w:iCs w:val="0"/>
                <w:noProof/>
                <w:kern w:val="2"/>
                <w:sz w:val="24"/>
                <w:szCs w:val="24"/>
                <w:lang w:val="en-IE" w:eastAsia="en-IE"/>
                <w14:ligatures w14:val="standardContextual"/>
              </w:rPr>
              <w:tab/>
            </w:r>
            <w:r w:rsidRPr="00F92131">
              <w:rPr>
                <w:rStyle w:val="Hyperlink"/>
                <w:noProof/>
              </w:rPr>
              <w:t>Service Level Commitments</w:t>
            </w:r>
            <w:r>
              <w:rPr>
                <w:noProof/>
                <w:webHidden/>
              </w:rPr>
              <w:tab/>
            </w:r>
            <w:r>
              <w:rPr>
                <w:noProof/>
                <w:webHidden/>
              </w:rPr>
              <w:fldChar w:fldCharType="begin"/>
            </w:r>
            <w:r>
              <w:rPr>
                <w:noProof/>
                <w:webHidden/>
              </w:rPr>
              <w:instrText xml:space="preserve"> PAGEREF _Toc222481324 \h </w:instrText>
            </w:r>
            <w:r>
              <w:rPr>
                <w:noProof/>
                <w:webHidden/>
              </w:rPr>
            </w:r>
            <w:r>
              <w:rPr>
                <w:noProof/>
                <w:webHidden/>
              </w:rPr>
              <w:fldChar w:fldCharType="separate"/>
            </w:r>
            <w:r>
              <w:rPr>
                <w:noProof/>
                <w:webHidden/>
              </w:rPr>
              <w:t>6</w:t>
            </w:r>
            <w:r>
              <w:rPr>
                <w:noProof/>
                <w:webHidden/>
              </w:rPr>
              <w:fldChar w:fldCharType="end"/>
            </w:r>
          </w:hyperlink>
        </w:p>
        <w:p w14:paraId="3EDD908F" w14:textId="7E44E72E"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25" w:history="1">
            <w:r w:rsidRPr="00F92131">
              <w:rPr>
                <w:rStyle w:val="Hyperlink"/>
                <w:noProof/>
              </w:rPr>
              <w:t>3.5</w:t>
            </w:r>
            <w:r>
              <w:rPr>
                <w:rFonts w:eastAsiaTheme="minorEastAsia" w:cstheme="minorBidi"/>
                <w:iCs w:val="0"/>
                <w:noProof/>
                <w:kern w:val="2"/>
                <w:sz w:val="24"/>
                <w:szCs w:val="24"/>
                <w:lang w:val="en-IE" w:eastAsia="en-IE"/>
                <w14:ligatures w14:val="standardContextual"/>
              </w:rPr>
              <w:tab/>
            </w:r>
            <w:r w:rsidRPr="00F92131">
              <w:rPr>
                <w:rStyle w:val="Hyperlink"/>
                <w:noProof/>
              </w:rPr>
              <w:t>Priority Response Times</w:t>
            </w:r>
            <w:r>
              <w:rPr>
                <w:noProof/>
                <w:webHidden/>
              </w:rPr>
              <w:tab/>
            </w:r>
            <w:r>
              <w:rPr>
                <w:noProof/>
                <w:webHidden/>
              </w:rPr>
              <w:fldChar w:fldCharType="begin"/>
            </w:r>
            <w:r>
              <w:rPr>
                <w:noProof/>
                <w:webHidden/>
              </w:rPr>
              <w:instrText xml:space="preserve"> PAGEREF _Toc222481325 \h </w:instrText>
            </w:r>
            <w:r>
              <w:rPr>
                <w:noProof/>
                <w:webHidden/>
              </w:rPr>
            </w:r>
            <w:r>
              <w:rPr>
                <w:noProof/>
                <w:webHidden/>
              </w:rPr>
              <w:fldChar w:fldCharType="separate"/>
            </w:r>
            <w:r>
              <w:rPr>
                <w:noProof/>
                <w:webHidden/>
              </w:rPr>
              <w:t>7</w:t>
            </w:r>
            <w:r>
              <w:rPr>
                <w:noProof/>
                <w:webHidden/>
              </w:rPr>
              <w:fldChar w:fldCharType="end"/>
            </w:r>
          </w:hyperlink>
        </w:p>
        <w:p w14:paraId="54FF8CD9" w14:textId="3EB2AF1A"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26" w:history="1">
            <w:r w:rsidRPr="00F92131">
              <w:rPr>
                <w:rStyle w:val="Hyperlink"/>
                <w:noProof/>
              </w:rPr>
              <w:t>3.6</w:t>
            </w:r>
            <w:r>
              <w:rPr>
                <w:rFonts w:eastAsiaTheme="minorEastAsia" w:cstheme="minorBidi"/>
                <w:iCs w:val="0"/>
                <w:noProof/>
                <w:kern w:val="2"/>
                <w:sz w:val="24"/>
                <w:szCs w:val="24"/>
                <w:lang w:val="en-IE" w:eastAsia="en-IE"/>
                <w14:ligatures w14:val="standardContextual"/>
              </w:rPr>
              <w:tab/>
            </w:r>
            <w:r w:rsidRPr="00F92131">
              <w:rPr>
                <w:rStyle w:val="Hyperlink"/>
                <w:noProof/>
              </w:rPr>
              <w:t>Management and Resolution of Incidents and Problems</w:t>
            </w:r>
            <w:r>
              <w:rPr>
                <w:noProof/>
                <w:webHidden/>
              </w:rPr>
              <w:tab/>
            </w:r>
            <w:r>
              <w:rPr>
                <w:noProof/>
                <w:webHidden/>
              </w:rPr>
              <w:fldChar w:fldCharType="begin"/>
            </w:r>
            <w:r>
              <w:rPr>
                <w:noProof/>
                <w:webHidden/>
              </w:rPr>
              <w:instrText xml:space="preserve"> PAGEREF _Toc222481326 \h </w:instrText>
            </w:r>
            <w:r>
              <w:rPr>
                <w:noProof/>
                <w:webHidden/>
              </w:rPr>
            </w:r>
            <w:r>
              <w:rPr>
                <w:noProof/>
                <w:webHidden/>
              </w:rPr>
              <w:fldChar w:fldCharType="separate"/>
            </w:r>
            <w:r>
              <w:rPr>
                <w:noProof/>
                <w:webHidden/>
              </w:rPr>
              <w:t>8</w:t>
            </w:r>
            <w:r>
              <w:rPr>
                <w:noProof/>
                <w:webHidden/>
              </w:rPr>
              <w:fldChar w:fldCharType="end"/>
            </w:r>
          </w:hyperlink>
        </w:p>
        <w:p w14:paraId="6ACB44EF" w14:textId="24501D52" w:rsidR="00C70B65" w:rsidRDefault="00C70B65">
          <w:pPr>
            <w:pStyle w:val="TOC1"/>
            <w:tabs>
              <w:tab w:val="left" w:pos="480"/>
              <w:tab w:val="right" w:pos="9016"/>
            </w:tabs>
            <w:rPr>
              <w:rFonts w:eastAsiaTheme="minorEastAsia" w:cstheme="minorBidi"/>
              <w:bCs w:val="0"/>
              <w:noProof/>
              <w:kern w:val="2"/>
              <w:sz w:val="24"/>
              <w:szCs w:val="24"/>
              <w:lang w:val="en-IE" w:eastAsia="en-IE"/>
              <w14:ligatures w14:val="standardContextual"/>
            </w:rPr>
          </w:pPr>
          <w:hyperlink w:anchor="_Toc222481327" w:history="1">
            <w:r w:rsidRPr="00F92131">
              <w:rPr>
                <w:rStyle w:val="Hyperlink"/>
                <w:noProof/>
              </w:rPr>
              <w:t>4</w:t>
            </w:r>
            <w:r>
              <w:rPr>
                <w:rFonts w:eastAsiaTheme="minorEastAsia" w:cstheme="minorBidi"/>
                <w:bCs w:val="0"/>
                <w:noProof/>
                <w:kern w:val="2"/>
                <w:sz w:val="24"/>
                <w:szCs w:val="24"/>
                <w:lang w:val="en-IE" w:eastAsia="en-IE"/>
                <w14:ligatures w14:val="standardContextual"/>
              </w:rPr>
              <w:tab/>
            </w:r>
            <w:r w:rsidRPr="00F92131">
              <w:rPr>
                <w:rStyle w:val="Hyperlink"/>
                <w:noProof/>
              </w:rPr>
              <w:t>Escalation Process for Incidents</w:t>
            </w:r>
            <w:r>
              <w:rPr>
                <w:noProof/>
                <w:webHidden/>
              </w:rPr>
              <w:tab/>
            </w:r>
            <w:r>
              <w:rPr>
                <w:noProof/>
                <w:webHidden/>
              </w:rPr>
              <w:fldChar w:fldCharType="begin"/>
            </w:r>
            <w:r>
              <w:rPr>
                <w:noProof/>
                <w:webHidden/>
              </w:rPr>
              <w:instrText xml:space="preserve"> PAGEREF _Toc222481327 \h </w:instrText>
            </w:r>
            <w:r>
              <w:rPr>
                <w:noProof/>
                <w:webHidden/>
              </w:rPr>
            </w:r>
            <w:r>
              <w:rPr>
                <w:noProof/>
                <w:webHidden/>
              </w:rPr>
              <w:fldChar w:fldCharType="separate"/>
            </w:r>
            <w:r>
              <w:rPr>
                <w:noProof/>
                <w:webHidden/>
              </w:rPr>
              <w:t>9</w:t>
            </w:r>
            <w:r>
              <w:rPr>
                <w:noProof/>
                <w:webHidden/>
              </w:rPr>
              <w:fldChar w:fldCharType="end"/>
            </w:r>
          </w:hyperlink>
        </w:p>
        <w:p w14:paraId="13207871" w14:textId="77AEE657"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28" w:history="1">
            <w:r w:rsidRPr="00F92131">
              <w:rPr>
                <w:rStyle w:val="Hyperlink"/>
                <w:bCs/>
                <w:noProof/>
              </w:rPr>
              <w:t>4.1</w:t>
            </w:r>
            <w:r>
              <w:rPr>
                <w:rFonts w:eastAsiaTheme="minorEastAsia" w:cstheme="minorBidi"/>
                <w:iCs w:val="0"/>
                <w:noProof/>
                <w:kern w:val="2"/>
                <w:sz w:val="24"/>
                <w:szCs w:val="24"/>
                <w:lang w:val="en-IE" w:eastAsia="en-IE"/>
                <w14:ligatures w14:val="standardContextual"/>
              </w:rPr>
              <w:tab/>
            </w:r>
            <w:r w:rsidRPr="00F92131">
              <w:rPr>
                <w:rStyle w:val="Hyperlink"/>
                <w:bCs/>
                <w:noProof/>
              </w:rPr>
              <w:t>Priority One</w:t>
            </w:r>
            <w:r>
              <w:rPr>
                <w:noProof/>
                <w:webHidden/>
              </w:rPr>
              <w:tab/>
            </w:r>
            <w:r>
              <w:rPr>
                <w:noProof/>
                <w:webHidden/>
              </w:rPr>
              <w:fldChar w:fldCharType="begin"/>
            </w:r>
            <w:r>
              <w:rPr>
                <w:noProof/>
                <w:webHidden/>
              </w:rPr>
              <w:instrText xml:space="preserve"> PAGEREF _Toc222481328 \h </w:instrText>
            </w:r>
            <w:r>
              <w:rPr>
                <w:noProof/>
                <w:webHidden/>
              </w:rPr>
            </w:r>
            <w:r>
              <w:rPr>
                <w:noProof/>
                <w:webHidden/>
              </w:rPr>
              <w:fldChar w:fldCharType="separate"/>
            </w:r>
            <w:r>
              <w:rPr>
                <w:noProof/>
                <w:webHidden/>
              </w:rPr>
              <w:t>9</w:t>
            </w:r>
            <w:r>
              <w:rPr>
                <w:noProof/>
                <w:webHidden/>
              </w:rPr>
              <w:fldChar w:fldCharType="end"/>
            </w:r>
          </w:hyperlink>
        </w:p>
        <w:p w14:paraId="5FB94504" w14:textId="0387CCFB"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29" w:history="1">
            <w:r w:rsidRPr="00F92131">
              <w:rPr>
                <w:rStyle w:val="Hyperlink"/>
                <w:rFonts w:eastAsia="Calibri" w:cs="Calibri"/>
                <w:noProof/>
              </w:rPr>
              <w:t>4.2</w:t>
            </w:r>
            <w:r>
              <w:rPr>
                <w:rFonts w:eastAsiaTheme="minorEastAsia" w:cstheme="minorBidi"/>
                <w:iCs w:val="0"/>
                <w:noProof/>
                <w:kern w:val="2"/>
                <w:sz w:val="24"/>
                <w:szCs w:val="24"/>
                <w:lang w:val="en-IE" w:eastAsia="en-IE"/>
                <w14:ligatures w14:val="standardContextual"/>
              </w:rPr>
              <w:tab/>
            </w:r>
            <w:r w:rsidRPr="00F92131">
              <w:rPr>
                <w:rStyle w:val="Hyperlink"/>
                <w:bCs/>
                <w:noProof/>
              </w:rPr>
              <w:t>Priority Two</w:t>
            </w:r>
            <w:r>
              <w:rPr>
                <w:noProof/>
                <w:webHidden/>
              </w:rPr>
              <w:tab/>
            </w:r>
            <w:r>
              <w:rPr>
                <w:noProof/>
                <w:webHidden/>
              </w:rPr>
              <w:fldChar w:fldCharType="begin"/>
            </w:r>
            <w:r>
              <w:rPr>
                <w:noProof/>
                <w:webHidden/>
              </w:rPr>
              <w:instrText xml:space="preserve"> PAGEREF _Toc222481329 \h </w:instrText>
            </w:r>
            <w:r>
              <w:rPr>
                <w:noProof/>
                <w:webHidden/>
              </w:rPr>
            </w:r>
            <w:r>
              <w:rPr>
                <w:noProof/>
                <w:webHidden/>
              </w:rPr>
              <w:fldChar w:fldCharType="separate"/>
            </w:r>
            <w:r>
              <w:rPr>
                <w:noProof/>
                <w:webHidden/>
              </w:rPr>
              <w:t>9</w:t>
            </w:r>
            <w:r>
              <w:rPr>
                <w:noProof/>
                <w:webHidden/>
              </w:rPr>
              <w:fldChar w:fldCharType="end"/>
            </w:r>
          </w:hyperlink>
        </w:p>
        <w:p w14:paraId="61998C9C" w14:textId="3076F655"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30" w:history="1">
            <w:r w:rsidRPr="00F92131">
              <w:rPr>
                <w:rStyle w:val="Hyperlink"/>
                <w:bCs/>
                <w:noProof/>
              </w:rPr>
              <w:t>4.3</w:t>
            </w:r>
            <w:r>
              <w:rPr>
                <w:rFonts w:eastAsiaTheme="minorEastAsia" w:cstheme="minorBidi"/>
                <w:iCs w:val="0"/>
                <w:noProof/>
                <w:kern w:val="2"/>
                <w:sz w:val="24"/>
                <w:szCs w:val="24"/>
                <w:lang w:val="en-IE" w:eastAsia="en-IE"/>
                <w14:ligatures w14:val="standardContextual"/>
              </w:rPr>
              <w:tab/>
            </w:r>
            <w:r w:rsidRPr="00F92131">
              <w:rPr>
                <w:rStyle w:val="Hyperlink"/>
                <w:bCs/>
                <w:noProof/>
              </w:rPr>
              <w:t>Priority Three</w:t>
            </w:r>
            <w:r>
              <w:rPr>
                <w:noProof/>
                <w:webHidden/>
              </w:rPr>
              <w:tab/>
            </w:r>
            <w:r>
              <w:rPr>
                <w:noProof/>
                <w:webHidden/>
              </w:rPr>
              <w:fldChar w:fldCharType="begin"/>
            </w:r>
            <w:r>
              <w:rPr>
                <w:noProof/>
                <w:webHidden/>
              </w:rPr>
              <w:instrText xml:space="preserve"> PAGEREF _Toc222481330 \h </w:instrText>
            </w:r>
            <w:r>
              <w:rPr>
                <w:noProof/>
                <w:webHidden/>
              </w:rPr>
            </w:r>
            <w:r>
              <w:rPr>
                <w:noProof/>
                <w:webHidden/>
              </w:rPr>
              <w:fldChar w:fldCharType="separate"/>
            </w:r>
            <w:r>
              <w:rPr>
                <w:noProof/>
                <w:webHidden/>
              </w:rPr>
              <w:t>9</w:t>
            </w:r>
            <w:r>
              <w:rPr>
                <w:noProof/>
                <w:webHidden/>
              </w:rPr>
              <w:fldChar w:fldCharType="end"/>
            </w:r>
          </w:hyperlink>
        </w:p>
        <w:p w14:paraId="5AB41490" w14:textId="2B2763BB" w:rsidR="00C70B65" w:rsidRDefault="00C70B65">
          <w:pPr>
            <w:pStyle w:val="TOC1"/>
            <w:tabs>
              <w:tab w:val="left" w:pos="480"/>
              <w:tab w:val="right" w:pos="9016"/>
            </w:tabs>
            <w:rPr>
              <w:rFonts w:eastAsiaTheme="minorEastAsia" w:cstheme="minorBidi"/>
              <w:bCs w:val="0"/>
              <w:noProof/>
              <w:kern w:val="2"/>
              <w:sz w:val="24"/>
              <w:szCs w:val="24"/>
              <w:lang w:val="en-IE" w:eastAsia="en-IE"/>
              <w14:ligatures w14:val="standardContextual"/>
            </w:rPr>
          </w:pPr>
          <w:hyperlink w:anchor="_Toc222481331" w:history="1">
            <w:r w:rsidRPr="00F92131">
              <w:rPr>
                <w:rStyle w:val="Hyperlink"/>
                <w:noProof/>
              </w:rPr>
              <w:t>5</w:t>
            </w:r>
            <w:r>
              <w:rPr>
                <w:rFonts w:eastAsiaTheme="minorEastAsia" w:cstheme="minorBidi"/>
                <w:bCs w:val="0"/>
                <w:noProof/>
                <w:kern w:val="2"/>
                <w:sz w:val="24"/>
                <w:szCs w:val="24"/>
                <w:lang w:val="en-IE" w:eastAsia="en-IE"/>
                <w14:ligatures w14:val="standardContextual"/>
              </w:rPr>
              <w:tab/>
            </w:r>
            <w:r w:rsidRPr="00F92131">
              <w:rPr>
                <w:rStyle w:val="Hyperlink"/>
                <w:noProof/>
              </w:rPr>
              <w:t>Scheduled Maintenance Service Levels</w:t>
            </w:r>
            <w:r>
              <w:rPr>
                <w:noProof/>
                <w:webHidden/>
              </w:rPr>
              <w:tab/>
            </w:r>
            <w:r>
              <w:rPr>
                <w:noProof/>
                <w:webHidden/>
              </w:rPr>
              <w:fldChar w:fldCharType="begin"/>
            </w:r>
            <w:r>
              <w:rPr>
                <w:noProof/>
                <w:webHidden/>
              </w:rPr>
              <w:instrText xml:space="preserve"> PAGEREF _Toc222481331 \h </w:instrText>
            </w:r>
            <w:r>
              <w:rPr>
                <w:noProof/>
                <w:webHidden/>
              </w:rPr>
            </w:r>
            <w:r>
              <w:rPr>
                <w:noProof/>
                <w:webHidden/>
              </w:rPr>
              <w:fldChar w:fldCharType="separate"/>
            </w:r>
            <w:r>
              <w:rPr>
                <w:noProof/>
                <w:webHidden/>
              </w:rPr>
              <w:t>11</w:t>
            </w:r>
            <w:r>
              <w:rPr>
                <w:noProof/>
                <w:webHidden/>
              </w:rPr>
              <w:fldChar w:fldCharType="end"/>
            </w:r>
          </w:hyperlink>
        </w:p>
        <w:p w14:paraId="4985B4A0" w14:textId="5D355AB2" w:rsidR="00C70B65" w:rsidRDefault="00C70B65">
          <w:pPr>
            <w:pStyle w:val="TOC1"/>
            <w:tabs>
              <w:tab w:val="left" w:pos="480"/>
              <w:tab w:val="right" w:pos="9016"/>
            </w:tabs>
            <w:rPr>
              <w:rFonts w:eastAsiaTheme="minorEastAsia" w:cstheme="minorBidi"/>
              <w:bCs w:val="0"/>
              <w:noProof/>
              <w:kern w:val="2"/>
              <w:sz w:val="24"/>
              <w:szCs w:val="24"/>
              <w:lang w:val="en-IE" w:eastAsia="en-IE"/>
              <w14:ligatures w14:val="standardContextual"/>
            </w:rPr>
          </w:pPr>
          <w:hyperlink w:anchor="_Toc222481332" w:history="1">
            <w:r w:rsidRPr="00F92131">
              <w:rPr>
                <w:rStyle w:val="Hyperlink"/>
                <w:noProof/>
              </w:rPr>
              <w:t>6</w:t>
            </w:r>
            <w:r>
              <w:rPr>
                <w:rFonts w:eastAsiaTheme="minorEastAsia" w:cstheme="minorBidi"/>
                <w:bCs w:val="0"/>
                <w:noProof/>
                <w:kern w:val="2"/>
                <w:sz w:val="24"/>
                <w:szCs w:val="24"/>
                <w:lang w:val="en-IE" w:eastAsia="en-IE"/>
                <w14:ligatures w14:val="standardContextual"/>
              </w:rPr>
              <w:tab/>
            </w:r>
            <w:r w:rsidRPr="00F92131">
              <w:rPr>
                <w:rStyle w:val="Hyperlink"/>
                <w:noProof/>
              </w:rPr>
              <w:t>Remedies</w:t>
            </w:r>
            <w:r>
              <w:rPr>
                <w:noProof/>
                <w:webHidden/>
              </w:rPr>
              <w:tab/>
            </w:r>
            <w:r>
              <w:rPr>
                <w:noProof/>
                <w:webHidden/>
              </w:rPr>
              <w:fldChar w:fldCharType="begin"/>
            </w:r>
            <w:r>
              <w:rPr>
                <w:noProof/>
                <w:webHidden/>
              </w:rPr>
              <w:instrText xml:space="preserve"> PAGEREF _Toc222481332 \h </w:instrText>
            </w:r>
            <w:r>
              <w:rPr>
                <w:noProof/>
                <w:webHidden/>
              </w:rPr>
            </w:r>
            <w:r>
              <w:rPr>
                <w:noProof/>
                <w:webHidden/>
              </w:rPr>
              <w:fldChar w:fldCharType="separate"/>
            </w:r>
            <w:r>
              <w:rPr>
                <w:noProof/>
                <w:webHidden/>
              </w:rPr>
              <w:t>12</w:t>
            </w:r>
            <w:r>
              <w:rPr>
                <w:noProof/>
                <w:webHidden/>
              </w:rPr>
              <w:fldChar w:fldCharType="end"/>
            </w:r>
          </w:hyperlink>
        </w:p>
        <w:p w14:paraId="296F2F93" w14:textId="10114EE4"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33" w:history="1">
            <w:r w:rsidRPr="00F92131">
              <w:rPr>
                <w:rStyle w:val="Hyperlink"/>
                <w:noProof/>
                <w:lang w:val="en-US"/>
              </w:rPr>
              <w:t>6.1</w:t>
            </w:r>
            <w:r>
              <w:rPr>
                <w:rFonts w:eastAsiaTheme="minorEastAsia" w:cstheme="minorBidi"/>
                <w:iCs w:val="0"/>
                <w:noProof/>
                <w:kern w:val="2"/>
                <w:sz w:val="24"/>
                <w:szCs w:val="24"/>
                <w:lang w:val="en-IE" w:eastAsia="en-IE"/>
                <w14:ligatures w14:val="standardContextual"/>
              </w:rPr>
              <w:tab/>
            </w:r>
            <w:r w:rsidRPr="00F92131">
              <w:rPr>
                <w:rStyle w:val="Hyperlink"/>
                <w:noProof/>
                <w:lang w:val="en-US"/>
              </w:rPr>
              <w:t>Support Remedies</w:t>
            </w:r>
            <w:r>
              <w:rPr>
                <w:noProof/>
                <w:webHidden/>
              </w:rPr>
              <w:tab/>
            </w:r>
            <w:r>
              <w:rPr>
                <w:noProof/>
                <w:webHidden/>
              </w:rPr>
              <w:fldChar w:fldCharType="begin"/>
            </w:r>
            <w:r>
              <w:rPr>
                <w:noProof/>
                <w:webHidden/>
              </w:rPr>
              <w:instrText xml:space="preserve"> PAGEREF _Toc222481333 \h </w:instrText>
            </w:r>
            <w:r>
              <w:rPr>
                <w:noProof/>
                <w:webHidden/>
              </w:rPr>
            </w:r>
            <w:r>
              <w:rPr>
                <w:noProof/>
                <w:webHidden/>
              </w:rPr>
              <w:fldChar w:fldCharType="separate"/>
            </w:r>
            <w:r>
              <w:rPr>
                <w:noProof/>
                <w:webHidden/>
              </w:rPr>
              <w:t>12</w:t>
            </w:r>
            <w:r>
              <w:rPr>
                <w:noProof/>
                <w:webHidden/>
              </w:rPr>
              <w:fldChar w:fldCharType="end"/>
            </w:r>
          </w:hyperlink>
        </w:p>
        <w:p w14:paraId="2980DEE3" w14:textId="063106A9" w:rsidR="00C70B65" w:rsidRDefault="00C70B6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22481334" w:history="1">
            <w:r w:rsidRPr="00F92131">
              <w:rPr>
                <w:rStyle w:val="Hyperlink"/>
                <w:noProof/>
              </w:rPr>
              <w:t>6.2</w:t>
            </w:r>
            <w:r>
              <w:rPr>
                <w:rFonts w:eastAsiaTheme="minorEastAsia" w:cstheme="minorBidi"/>
                <w:iCs w:val="0"/>
                <w:noProof/>
                <w:kern w:val="2"/>
                <w:sz w:val="24"/>
                <w:szCs w:val="24"/>
                <w:lang w:val="en-IE" w:eastAsia="en-IE"/>
                <w14:ligatures w14:val="standardContextual"/>
              </w:rPr>
              <w:tab/>
            </w:r>
            <w:r w:rsidRPr="00F92131">
              <w:rPr>
                <w:rStyle w:val="Hyperlink"/>
                <w:noProof/>
              </w:rPr>
              <w:t>Installation Remedies</w:t>
            </w:r>
            <w:r>
              <w:rPr>
                <w:noProof/>
                <w:webHidden/>
              </w:rPr>
              <w:tab/>
            </w:r>
            <w:r>
              <w:rPr>
                <w:noProof/>
                <w:webHidden/>
              </w:rPr>
              <w:fldChar w:fldCharType="begin"/>
            </w:r>
            <w:r>
              <w:rPr>
                <w:noProof/>
                <w:webHidden/>
              </w:rPr>
              <w:instrText xml:space="preserve"> PAGEREF _Toc222481334 \h </w:instrText>
            </w:r>
            <w:r>
              <w:rPr>
                <w:noProof/>
                <w:webHidden/>
              </w:rPr>
            </w:r>
            <w:r>
              <w:rPr>
                <w:noProof/>
                <w:webHidden/>
              </w:rPr>
              <w:fldChar w:fldCharType="separate"/>
            </w:r>
            <w:r>
              <w:rPr>
                <w:noProof/>
                <w:webHidden/>
              </w:rPr>
              <w:t>13</w:t>
            </w:r>
            <w:r>
              <w:rPr>
                <w:noProof/>
                <w:webHidden/>
              </w:rPr>
              <w:fldChar w:fldCharType="end"/>
            </w:r>
          </w:hyperlink>
        </w:p>
        <w:p w14:paraId="4FF3850D" w14:textId="2213B71B" w:rsidR="00C70B65" w:rsidRDefault="00C70B65">
          <w:pPr>
            <w:pStyle w:val="TOC1"/>
            <w:tabs>
              <w:tab w:val="left" w:pos="480"/>
              <w:tab w:val="right" w:pos="9016"/>
            </w:tabs>
            <w:rPr>
              <w:rFonts w:eastAsiaTheme="minorEastAsia" w:cstheme="minorBidi"/>
              <w:bCs w:val="0"/>
              <w:noProof/>
              <w:kern w:val="2"/>
              <w:sz w:val="24"/>
              <w:szCs w:val="24"/>
              <w:lang w:val="en-IE" w:eastAsia="en-IE"/>
              <w14:ligatures w14:val="standardContextual"/>
            </w:rPr>
          </w:pPr>
          <w:hyperlink w:anchor="_Toc222481335" w:history="1">
            <w:r w:rsidRPr="00F92131">
              <w:rPr>
                <w:rStyle w:val="Hyperlink"/>
                <w:noProof/>
              </w:rPr>
              <w:t>7</w:t>
            </w:r>
            <w:r>
              <w:rPr>
                <w:rFonts w:eastAsiaTheme="minorEastAsia" w:cstheme="minorBidi"/>
                <w:bCs w:val="0"/>
                <w:noProof/>
                <w:kern w:val="2"/>
                <w:sz w:val="24"/>
                <w:szCs w:val="24"/>
                <w:lang w:val="en-IE" w:eastAsia="en-IE"/>
                <w14:ligatures w14:val="standardContextual"/>
              </w:rPr>
              <w:tab/>
            </w:r>
            <w:r w:rsidRPr="00F92131">
              <w:rPr>
                <w:rStyle w:val="Hyperlink"/>
                <w:noProof/>
              </w:rPr>
              <w:t>Service Reports</w:t>
            </w:r>
            <w:r>
              <w:rPr>
                <w:noProof/>
                <w:webHidden/>
              </w:rPr>
              <w:tab/>
            </w:r>
            <w:r>
              <w:rPr>
                <w:noProof/>
                <w:webHidden/>
              </w:rPr>
              <w:fldChar w:fldCharType="begin"/>
            </w:r>
            <w:r>
              <w:rPr>
                <w:noProof/>
                <w:webHidden/>
              </w:rPr>
              <w:instrText xml:space="preserve"> PAGEREF _Toc222481335 \h </w:instrText>
            </w:r>
            <w:r>
              <w:rPr>
                <w:noProof/>
                <w:webHidden/>
              </w:rPr>
            </w:r>
            <w:r>
              <w:rPr>
                <w:noProof/>
                <w:webHidden/>
              </w:rPr>
              <w:fldChar w:fldCharType="separate"/>
            </w:r>
            <w:r>
              <w:rPr>
                <w:noProof/>
                <w:webHidden/>
              </w:rPr>
              <w:t>14</w:t>
            </w:r>
            <w:r>
              <w:rPr>
                <w:noProof/>
                <w:webHidden/>
              </w:rPr>
              <w:fldChar w:fldCharType="end"/>
            </w:r>
          </w:hyperlink>
        </w:p>
        <w:p w14:paraId="2E4EABC9" w14:textId="7201C721" w:rsidR="00380D53" w:rsidRDefault="00380D53" w:rsidP="00380D53">
          <w:pPr>
            <w:tabs>
              <w:tab w:val="left" w:pos="567"/>
              <w:tab w:val="left" w:pos="1928"/>
              <w:tab w:val="left" w:pos="7371"/>
            </w:tabs>
            <w:snapToGrid w:val="0"/>
            <w:spacing w:after="40" w:line="200" w:lineRule="atLeast"/>
            <w:ind w:right="1655"/>
            <w:jc w:val="both"/>
            <w:rPr>
              <w:rFonts w:ascii="Calibri" w:eastAsia="Batang" w:hAnsi="Calibri" w:cs="Calibri"/>
              <w:bCs/>
              <w:sz w:val="22"/>
              <w:szCs w:val="22"/>
              <w:lang w:val="en-US"/>
            </w:rPr>
          </w:pPr>
          <w:r w:rsidRPr="00160AD7">
            <w:rPr>
              <w:rFonts w:ascii="Calibri" w:eastAsia="Batang" w:hAnsi="Calibri" w:cs="Calibri"/>
              <w:b/>
              <w:noProof/>
              <w:sz w:val="22"/>
              <w:szCs w:val="22"/>
              <w:highlight w:val="yellow"/>
              <w:lang w:val="en-US"/>
            </w:rPr>
            <w:fldChar w:fldCharType="end"/>
          </w:r>
        </w:p>
      </w:sdtContent>
    </w:sdt>
    <w:p w14:paraId="387C3552"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2A1D049C" w14:textId="77777777" w:rsidR="009C4FC0" w:rsidRPr="00CC5375" w:rsidRDefault="009C4FC0" w:rsidP="00CC5375">
      <w:pPr>
        <w:rPr>
          <w:highlight w:val="yellow"/>
        </w:rPr>
      </w:pPr>
    </w:p>
    <w:p w14:paraId="4B914396" w14:textId="1993398F" w:rsidR="009C4FC0" w:rsidRPr="00CC5375" w:rsidRDefault="00CC5375" w:rsidP="00CC5375">
      <w:pPr>
        <w:pStyle w:val="FFWTitle"/>
        <w:tabs>
          <w:tab w:val="left" w:pos="1980"/>
        </w:tabs>
        <w:spacing w:before="0" w:after="0" w:line="240" w:lineRule="auto"/>
        <w:jc w:val="left"/>
        <w:rPr>
          <w:rFonts w:asciiTheme="minorHAnsi" w:hAnsiTheme="minorHAnsi" w:cstheme="minorHAnsi"/>
          <w:sz w:val="32"/>
          <w:szCs w:val="32"/>
          <w:lang w:val="en-US"/>
        </w:rPr>
      </w:pPr>
      <w:r w:rsidRPr="00CC5375">
        <w:rPr>
          <w:rFonts w:asciiTheme="minorHAnsi" w:hAnsiTheme="minorHAnsi" w:cstheme="minorHAnsi"/>
          <w:sz w:val="32"/>
          <w:szCs w:val="32"/>
          <w:lang w:val="en-US"/>
        </w:rPr>
        <w:tab/>
      </w:r>
    </w:p>
    <w:p w14:paraId="1D7946D6"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06E7183C"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1A7C9333"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69332B62"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0511A729"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5673047B"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60593362"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1D041899"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78F1CDCE"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691A9716"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408D128B" w14:textId="77777777" w:rsidR="00B33653" w:rsidRDefault="00B33653">
      <w:pPr>
        <w:spacing w:after="160" w:line="259" w:lineRule="auto"/>
        <w:rPr>
          <w:rFonts w:ascii="Arial" w:hAnsi="Arial"/>
          <w:b/>
          <w:bCs/>
          <w:color w:val="333399"/>
          <w:sz w:val="32"/>
          <w:szCs w:val="32"/>
          <w:lang w:val="en-US"/>
        </w:rPr>
      </w:pPr>
      <w:r>
        <w:br w:type="page"/>
      </w:r>
    </w:p>
    <w:p w14:paraId="119B4EB7" w14:textId="52131157" w:rsidR="009C4FC0" w:rsidRPr="00794C3D" w:rsidRDefault="009C4FC0" w:rsidP="00DB47BD">
      <w:pPr>
        <w:pStyle w:val="FFWTitle"/>
        <w:spacing w:before="0" w:after="0" w:line="240" w:lineRule="auto"/>
        <w:jc w:val="center"/>
        <w:rPr>
          <w:rFonts w:ascii="Calibri" w:hAnsi="Calibri" w:cs="Calibri"/>
          <w:b/>
          <w:bCs/>
          <w:color w:val="2F5496"/>
          <w:sz w:val="28"/>
          <w:szCs w:val="18"/>
        </w:rPr>
      </w:pPr>
      <w:r w:rsidRPr="00794C3D">
        <w:rPr>
          <w:rFonts w:ascii="Calibri" w:hAnsi="Calibri" w:cs="Calibri"/>
          <w:b/>
          <w:bCs/>
          <w:color w:val="2F5496"/>
          <w:sz w:val="28"/>
          <w:szCs w:val="18"/>
        </w:rPr>
        <w:lastRenderedPageBreak/>
        <w:t xml:space="preserve">Service Level </w:t>
      </w:r>
      <w:r w:rsidR="0989768B" w:rsidRPr="00794C3D">
        <w:rPr>
          <w:rFonts w:ascii="Calibri" w:hAnsi="Calibri" w:cs="Calibri"/>
          <w:b/>
          <w:bCs/>
          <w:color w:val="2F5496"/>
          <w:sz w:val="28"/>
          <w:szCs w:val="18"/>
        </w:rPr>
        <w:t xml:space="preserve">Standards </w:t>
      </w:r>
    </w:p>
    <w:p w14:paraId="183987DD" w14:textId="3D45A222" w:rsidR="009D66E3" w:rsidRPr="009D66E3" w:rsidRDefault="00DB47BD" w:rsidP="004C09A1">
      <w:pPr>
        <w:pStyle w:val="Heading1"/>
      </w:pPr>
      <w:bookmarkStart w:id="0" w:name="_Toc222481318"/>
      <w:r w:rsidRPr="0048199E">
        <w:t>Definitions</w:t>
      </w:r>
      <w:bookmarkEnd w:id="0"/>
    </w:p>
    <w:tbl>
      <w:tblPr>
        <w:tblStyle w:val="TableGrid"/>
        <w:tblW w:w="0" w:type="auto"/>
        <w:tblLook w:val="04A0" w:firstRow="1" w:lastRow="0" w:firstColumn="1" w:lastColumn="0" w:noHBand="0" w:noVBand="1"/>
      </w:tblPr>
      <w:tblGrid>
        <w:gridCol w:w="2122"/>
        <w:gridCol w:w="6894"/>
      </w:tblGrid>
      <w:tr w:rsidR="009D66E3" w:rsidRPr="007B29F5" w14:paraId="455C6621" w14:textId="77777777" w:rsidTr="004C09A1">
        <w:tc>
          <w:tcPr>
            <w:tcW w:w="2122" w:type="dxa"/>
            <w:shd w:val="clear" w:color="auto" w:fill="002060"/>
          </w:tcPr>
          <w:p w14:paraId="515D82B3" w14:textId="77777777" w:rsidR="009D66E3" w:rsidRPr="007B29F5" w:rsidRDefault="009D66E3" w:rsidP="004C09A1">
            <w:pPr>
              <w:suppressAutoHyphens/>
              <w:autoSpaceDN w:val="0"/>
              <w:jc w:val="both"/>
              <w:textAlignment w:val="baseline"/>
              <w:rPr>
                <w:rFonts w:asciiTheme="minorHAnsi" w:hAnsiTheme="minorHAnsi" w:cstheme="minorHAnsi"/>
                <w:b/>
                <w:bCs/>
                <w:sz w:val="22"/>
                <w:szCs w:val="22"/>
                <w:lang w:eastAsia="en-GB"/>
              </w:rPr>
            </w:pPr>
            <w:r w:rsidRPr="007B29F5">
              <w:rPr>
                <w:rFonts w:asciiTheme="minorHAnsi" w:hAnsiTheme="minorHAnsi" w:cstheme="minorHAnsi"/>
                <w:b/>
                <w:bCs/>
                <w:sz w:val="22"/>
                <w:szCs w:val="22"/>
                <w:lang w:eastAsia="en-GB"/>
              </w:rPr>
              <w:t>Term</w:t>
            </w:r>
          </w:p>
        </w:tc>
        <w:tc>
          <w:tcPr>
            <w:tcW w:w="6894" w:type="dxa"/>
            <w:shd w:val="clear" w:color="auto" w:fill="002060"/>
          </w:tcPr>
          <w:p w14:paraId="0B6BE5D2" w14:textId="77777777" w:rsidR="009D66E3" w:rsidRPr="007B29F5" w:rsidRDefault="009D66E3" w:rsidP="004C09A1">
            <w:pPr>
              <w:suppressAutoHyphens/>
              <w:autoSpaceDN w:val="0"/>
              <w:jc w:val="both"/>
              <w:textAlignment w:val="baseline"/>
              <w:rPr>
                <w:rFonts w:asciiTheme="minorHAnsi" w:hAnsiTheme="minorHAnsi" w:cstheme="minorHAnsi"/>
                <w:b/>
                <w:bCs/>
                <w:sz w:val="22"/>
                <w:szCs w:val="22"/>
                <w:lang w:eastAsia="en-GB"/>
              </w:rPr>
            </w:pPr>
            <w:r w:rsidRPr="007B29F5">
              <w:rPr>
                <w:rFonts w:asciiTheme="minorHAnsi" w:hAnsiTheme="minorHAnsi" w:cstheme="minorHAnsi"/>
                <w:b/>
                <w:bCs/>
                <w:sz w:val="22"/>
                <w:szCs w:val="22"/>
                <w:lang w:eastAsia="en-GB"/>
              </w:rPr>
              <w:t>Definition</w:t>
            </w:r>
          </w:p>
        </w:tc>
      </w:tr>
      <w:tr w:rsidR="009D66E3" w:rsidRPr="007B29F5" w14:paraId="1B4354C7" w14:textId="77777777" w:rsidTr="004C09A1">
        <w:tc>
          <w:tcPr>
            <w:tcW w:w="2122" w:type="dxa"/>
          </w:tcPr>
          <w:p w14:paraId="04C6ECB7" w14:textId="77777777" w:rsidR="009D66E3" w:rsidRPr="007B29F5" w:rsidRDefault="009D66E3" w:rsidP="004C09A1">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Available</w:t>
            </w:r>
          </w:p>
        </w:tc>
        <w:tc>
          <w:tcPr>
            <w:tcW w:w="6894" w:type="dxa"/>
          </w:tcPr>
          <w:p w14:paraId="5E73CB19" w14:textId="4F5A328F" w:rsidR="009D66E3" w:rsidRPr="007B29F5" w:rsidRDefault="009D66E3" w:rsidP="004C09A1">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sz w:val="22"/>
                <w:szCs w:val="22"/>
                <w:lang w:eastAsia="en-GB"/>
              </w:rPr>
              <w:t xml:space="preserve">means that the Services are ready for and capable of full operation, execution and use at the Premises(s) nominated </w:t>
            </w:r>
            <w:r w:rsidR="0048257F" w:rsidRPr="007B29F5">
              <w:rPr>
                <w:rFonts w:asciiTheme="minorHAnsi" w:hAnsiTheme="minorHAnsi" w:cstheme="minorHAnsi"/>
                <w:sz w:val="22"/>
                <w:szCs w:val="22"/>
                <w:lang w:eastAsia="en-GB"/>
              </w:rPr>
              <w:t xml:space="preserve">by </w:t>
            </w:r>
            <w:r w:rsidR="0048257F">
              <w:rPr>
                <w:rFonts w:asciiTheme="minorHAnsi" w:hAnsiTheme="minorHAnsi" w:cstheme="minorHAnsi"/>
                <w:sz w:val="22"/>
                <w:szCs w:val="22"/>
                <w:lang w:eastAsia="en-GB"/>
              </w:rPr>
              <w:t>Asiera</w:t>
            </w:r>
            <w:r w:rsidRPr="007B29F5">
              <w:rPr>
                <w:rFonts w:asciiTheme="minorHAnsi" w:hAnsiTheme="minorHAnsi" w:cstheme="minorHAnsi"/>
                <w:sz w:val="22"/>
                <w:szCs w:val="22"/>
                <w:lang w:eastAsia="en-GB"/>
              </w:rPr>
              <w:t>, with acceptable response times.</w:t>
            </w:r>
          </w:p>
        </w:tc>
      </w:tr>
      <w:tr w:rsidR="00846D42" w:rsidRPr="007B29F5" w14:paraId="5886CF6E" w14:textId="77777777" w:rsidTr="004C09A1">
        <w:tc>
          <w:tcPr>
            <w:tcW w:w="2122" w:type="dxa"/>
          </w:tcPr>
          <w:p w14:paraId="622372A6" w14:textId="3E503215" w:rsidR="00846D42" w:rsidRPr="000115FF" w:rsidRDefault="009A620C" w:rsidP="004C09A1">
            <w:pPr>
              <w:suppressAutoHyphens/>
              <w:autoSpaceDN w:val="0"/>
              <w:jc w:val="both"/>
              <w:textAlignment w:val="baseline"/>
              <w:rPr>
                <w:rFonts w:asciiTheme="minorHAnsi" w:hAnsiTheme="minorHAnsi" w:cstheme="minorHAnsi"/>
                <w:b/>
                <w:sz w:val="22"/>
                <w:szCs w:val="22"/>
                <w:highlight w:val="cyan"/>
                <w:lang w:eastAsia="en-GB"/>
              </w:rPr>
            </w:pPr>
            <w:r w:rsidRPr="009C48F8">
              <w:rPr>
                <w:rFonts w:asciiTheme="minorHAnsi" w:hAnsiTheme="minorHAnsi" w:cstheme="minorHAnsi"/>
                <w:b/>
                <w:sz w:val="22"/>
                <w:szCs w:val="22"/>
                <w:lang w:eastAsia="en-GB"/>
              </w:rPr>
              <w:t>Customer</w:t>
            </w:r>
          </w:p>
        </w:tc>
        <w:tc>
          <w:tcPr>
            <w:tcW w:w="6894" w:type="dxa"/>
          </w:tcPr>
          <w:p w14:paraId="04F2251F" w14:textId="273FB602" w:rsidR="00846D42" w:rsidRPr="009C48F8" w:rsidRDefault="00846D42"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w:t>
            </w:r>
            <w:r w:rsidR="00663887">
              <w:rPr>
                <w:rFonts w:asciiTheme="minorHAnsi" w:hAnsiTheme="minorHAnsi" w:cstheme="minorHAnsi"/>
                <w:sz w:val="22"/>
                <w:szCs w:val="22"/>
                <w:lang w:eastAsia="en-GB"/>
              </w:rPr>
              <w:t>Asiera</w:t>
            </w:r>
            <w:r w:rsidR="000115FF" w:rsidRPr="009C48F8">
              <w:rPr>
                <w:rFonts w:asciiTheme="minorHAnsi" w:hAnsiTheme="minorHAnsi" w:cstheme="minorHAnsi"/>
                <w:sz w:val="22"/>
                <w:szCs w:val="22"/>
                <w:lang w:eastAsia="en-GB"/>
              </w:rPr>
              <w:t>.</w:t>
            </w:r>
          </w:p>
        </w:tc>
      </w:tr>
      <w:tr w:rsidR="009D66E3" w:rsidRPr="007B29F5" w14:paraId="782D2AB1" w14:textId="77777777" w:rsidTr="004C09A1">
        <w:tc>
          <w:tcPr>
            <w:tcW w:w="2122" w:type="dxa"/>
          </w:tcPr>
          <w:p w14:paraId="01180FD8" w14:textId="77777777" w:rsidR="009D66E3" w:rsidRPr="007B29F5" w:rsidRDefault="009D66E3" w:rsidP="004C09A1">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Incident</w:t>
            </w:r>
          </w:p>
        </w:tc>
        <w:tc>
          <w:tcPr>
            <w:tcW w:w="6894" w:type="dxa"/>
          </w:tcPr>
          <w:p w14:paraId="132471C4" w14:textId="77777777"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any defect or failure that prevents it from operating in accordance with its normal use without interruption or delay or failure to perform to its usual level of functionality.</w:t>
            </w:r>
          </w:p>
        </w:tc>
      </w:tr>
      <w:tr w:rsidR="009D66E3" w:rsidRPr="00EB7BDC" w14:paraId="3847A5E7" w14:textId="77777777" w:rsidTr="004C09A1">
        <w:tc>
          <w:tcPr>
            <w:tcW w:w="2122" w:type="dxa"/>
          </w:tcPr>
          <w:p w14:paraId="77CBC05F" w14:textId="77777777" w:rsidR="009D66E3" w:rsidRPr="007B29F5" w:rsidRDefault="009D66E3" w:rsidP="004C09A1">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Helpdesk</w:t>
            </w:r>
          </w:p>
        </w:tc>
        <w:tc>
          <w:tcPr>
            <w:tcW w:w="6894" w:type="dxa"/>
          </w:tcPr>
          <w:p w14:paraId="5E9FECAE" w14:textId="3AC9F8F6"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the help desk to be provided by the </w:t>
            </w:r>
            <w:r w:rsidR="00EB7BDC" w:rsidRPr="009C48F8">
              <w:rPr>
                <w:rFonts w:asciiTheme="minorHAnsi" w:hAnsiTheme="minorHAnsi" w:cstheme="minorHAnsi"/>
                <w:sz w:val="22"/>
                <w:szCs w:val="22"/>
                <w:lang w:eastAsia="en-GB"/>
              </w:rPr>
              <w:t>Interested Party</w:t>
            </w:r>
            <w:r w:rsidRPr="009C48F8">
              <w:rPr>
                <w:rFonts w:asciiTheme="minorHAnsi" w:hAnsiTheme="minorHAnsi" w:cstheme="minorHAnsi"/>
                <w:sz w:val="22"/>
                <w:szCs w:val="22"/>
                <w:lang w:eastAsia="en-GB"/>
              </w:rPr>
              <w:t>.</w:t>
            </w:r>
          </w:p>
        </w:tc>
      </w:tr>
      <w:tr w:rsidR="009A620C" w:rsidRPr="007B29F5" w14:paraId="745C6FF7" w14:textId="77777777" w:rsidTr="004C09A1">
        <w:tc>
          <w:tcPr>
            <w:tcW w:w="2122" w:type="dxa"/>
          </w:tcPr>
          <w:p w14:paraId="3020823C" w14:textId="62F7F448" w:rsidR="009A620C" w:rsidRPr="008A7631" w:rsidRDefault="009A620C" w:rsidP="004C09A1">
            <w:pPr>
              <w:suppressAutoHyphens/>
              <w:autoSpaceDN w:val="0"/>
              <w:jc w:val="both"/>
              <w:textAlignment w:val="baseline"/>
              <w:rPr>
                <w:rFonts w:asciiTheme="minorHAnsi" w:hAnsiTheme="minorHAnsi" w:cstheme="minorHAnsi"/>
                <w:b/>
                <w:sz w:val="22"/>
                <w:szCs w:val="22"/>
                <w:highlight w:val="cyan"/>
                <w:lang w:eastAsia="en-GB"/>
              </w:rPr>
            </w:pPr>
            <w:r w:rsidRPr="00DE218E">
              <w:rPr>
                <w:rFonts w:asciiTheme="minorHAnsi" w:hAnsiTheme="minorHAnsi" w:cstheme="minorHAnsi"/>
                <w:b/>
                <w:sz w:val="22"/>
                <w:szCs w:val="22"/>
                <w:lang w:eastAsia="en-GB"/>
              </w:rPr>
              <w:t>Interested Party</w:t>
            </w:r>
          </w:p>
        </w:tc>
        <w:tc>
          <w:tcPr>
            <w:tcW w:w="6894" w:type="dxa"/>
          </w:tcPr>
          <w:p w14:paraId="6A30FCBB" w14:textId="090D9E7D" w:rsidR="009A620C" w:rsidRPr="009C48F8" w:rsidRDefault="39818159" w:rsidP="004C09A1">
            <w:pPr>
              <w:suppressAutoHyphens/>
              <w:autoSpaceDN w:val="0"/>
              <w:jc w:val="both"/>
              <w:textAlignment w:val="baseline"/>
              <w:rPr>
                <w:rFonts w:asciiTheme="minorHAnsi" w:hAnsiTheme="minorHAnsi" w:cstheme="minorBidi"/>
                <w:sz w:val="22"/>
                <w:szCs w:val="22"/>
                <w:lang w:eastAsia="en-GB"/>
              </w:rPr>
            </w:pPr>
            <w:r w:rsidRPr="6DC9F6E5">
              <w:rPr>
                <w:rFonts w:asciiTheme="minorHAnsi" w:eastAsiaTheme="minorEastAsia" w:hAnsiTheme="minorHAnsi" w:cstheme="minorBidi"/>
                <w:sz w:val="22"/>
                <w:szCs w:val="22"/>
                <w:lang w:eastAsia="en-GB"/>
              </w:rPr>
              <w:t xml:space="preserve">means the </w:t>
            </w:r>
            <w:r w:rsidRPr="329DE244">
              <w:rPr>
                <w:rFonts w:asciiTheme="minorHAnsi" w:eastAsiaTheme="minorEastAsia" w:hAnsiTheme="minorHAnsi" w:cstheme="minorBidi"/>
                <w:sz w:val="22"/>
                <w:szCs w:val="22"/>
                <w:lang w:eastAsia="en-GB"/>
              </w:rPr>
              <w:t>supplier</w:t>
            </w:r>
            <w:r w:rsidRPr="6DC9F6E5">
              <w:rPr>
                <w:rFonts w:asciiTheme="minorHAnsi" w:eastAsiaTheme="minorEastAsia" w:hAnsiTheme="minorHAnsi" w:cstheme="minorBidi"/>
                <w:sz w:val="22"/>
                <w:szCs w:val="22"/>
                <w:lang w:eastAsia="en-GB"/>
              </w:rPr>
              <w:t xml:space="preserve">/economic </w:t>
            </w:r>
            <w:r w:rsidRPr="3AFFCDC5">
              <w:rPr>
                <w:rFonts w:asciiTheme="minorHAnsi" w:eastAsiaTheme="minorEastAsia" w:hAnsiTheme="minorHAnsi" w:cstheme="minorBidi"/>
                <w:sz w:val="22"/>
                <w:szCs w:val="22"/>
                <w:lang w:eastAsia="en-GB"/>
              </w:rPr>
              <w:t>operator</w:t>
            </w:r>
            <w:r w:rsidRPr="6DC9F6E5">
              <w:rPr>
                <w:rFonts w:asciiTheme="minorHAnsi" w:eastAsiaTheme="minorEastAsia" w:hAnsiTheme="minorHAnsi" w:cstheme="minorBidi"/>
                <w:sz w:val="22"/>
                <w:szCs w:val="22"/>
                <w:lang w:eastAsia="en-GB"/>
              </w:rPr>
              <w:t xml:space="preserve"> submitting an application to join the DPS.</w:t>
            </w:r>
          </w:p>
        </w:tc>
      </w:tr>
      <w:tr w:rsidR="009D66E3" w:rsidRPr="007B29F5" w14:paraId="52D78856" w14:textId="77777777" w:rsidTr="004C09A1">
        <w:tc>
          <w:tcPr>
            <w:tcW w:w="2122" w:type="dxa"/>
          </w:tcPr>
          <w:p w14:paraId="2FB46ED4" w14:textId="77777777" w:rsidR="009D66E3" w:rsidRPr="007B29F5" w:rsidRDefault="009D66E3" w:rsidP="004C09A1">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Service Time</w:t>
            </w:r>
          </w:p>
        </w:tc>
        <w:tc>
          <w:tcPr>
            <w:tcW w:w="6894" w:type="dxa"/>
          </w:tcPr>
          <w:p w14:paraId="380C81AC" w14:textId="77777777"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every day of the year, 24 hours per day.</w:t>
            </w:r>
          </w:p>
        </w:tc>
      </w:tr>
      <w:tr w:rsidR="009D66E3" w:rsidRPr="007B29F5" w14:paraId="62869407" w14:textId="77777777" w:rsidTr="004C09A1">
        <w:tc>
          <w:tcPr>
            <w:tcW w:w="2122" w:type="dxa"/>
          </w:tcPr>
          <w:p w14:paraId="319637D1" w14:textId="77777777" w:rsidR="009D66E3" w:rsidRPr="007B29F5" w:rsidRDefault="009D66E3" w:rsidP="004C09A1">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Priority 1 Incident</w:t>
            </w:r>
          </w:p>
        </w:tc>
        <w:tc>
          <w:tcPr>
            <w:tcW w:w="6894" w:type="dxa"/>
          </w:tcPr>
          <w:p w14:paraId="6AE807F8" w14:textId="77777777"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a complete loss of service or severe errors affecting the service.</w:t>
            </w:r>
          </w:p>
        </w:tc>
      </w:tr>
      <w:tr w:rsidR="009D66E3" w:rsidRPr="007B29F5" w14:paraId="340175F3" w14:textId="77777777" w:rsidTr="004C09A1">
        <w:tc>
          <w:tcPr>
            <w:tcW w:w="2122" w:type="dxa"/>
          </w:tcPr>
          <w:p w14:paraId="5FE9AFC6" w14:textId="77777777" w:rsidR="009D66E3" w:rsidRPr="007B29F5" w:rsidRDefault="009D66E3" w:rsidP="004C09A1">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Priority 2 Incident</w:t>
            </w:r>
          </w:p>
        </w:tc>
        <w:tc>
          <w:tcPr>
            <w:tcW w:w="6894" w:type="dxa"/>
          </w:tcPr>
          <w:p w14:paraId="230939F7" w14:textId="77777777"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a partial loss of service or intermittent errors affecting the   service.</w:t>
            </w:r>
          </w:p>
        </w:tc>
      </w:tr>
      <w:tr w:rsidR="009D66E3" w:rsidRPr="007B29F5" w14:paraId="4F2D7AFF" w14:textId="77777777" w:rsidTr="004C09A1">
        <w:tc>
          <w:tcPr>
            <w:tcW w:w="2122" w:type="dxa"/>
          </w:tcPr>
          <w:p w14:paraId="3716AE1D" w14:textId="77777777" w:rsidR="009D66E3" w:rsidRPr="007B29F5" w:rsidRDefault="009D66E3" w:rsidP="004C09A1">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Priority 3 Incident</w:t>
            </w:r>
          </w:p>
        </w:tc>
        <w:tc>
          <w:tcPr>
            <w:tcW w:w="6894" w:type="dxa"/>
          </w:tcPr>
          <w:p w14:paraId="7C226945" w14:textId="77777777"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w:t>
            </w:r>
            <w:r w:rsidRPr="009C48F8">
              <w:rPr>
                <w:rFonts w:asciiTheme="minorHAnsi" w:hAnsiTheme="minorHAnsi" w:cstheme="minorHAnsi"/>
                <w:sz w:val="22"/>
                <w:szCs w:val="22"/>
              </w:rPr>
              <w:t>a non-service affecting issue, request for information or billing issue.</w:t>
            </w:r>
          </w:p>
        </w:tc>
      </w:tr>
      <w:tr w:rsidR="009D66E3" w:rsidRPr="007B29F5" w14:paraId="38811148" w14:textId="77777777" w:rsidTr="004C09A1">
        <w:tc>
          <w:tcPr>
            <w:tcW w:w="2122" w:type="dxa"/>
          </w:tcPr>
          <w:p w14:paraId="1ED45717" w14:textId="77777777" w:rsidR="009D66E3" w:rsidRPr="007B29F5" w:rsidRDefault="009D66E3" w:rsidP="004C09A1">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Problem</w:t>
            </w:r>
          </w:p>
        </w:tc>
        <w:tc>
          <w:tcPr>
            <w:tcW w:w="6894" w:type="dxa"/>
          </w:tcPr>
          <w:p w14:paraId="531DC7A6" w14:textId="77777777"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the cause of any Incident or series of Incidents or potential future Incident or Incidents (for example, but not limited to, Services response times).</w:t>
            </w:r>
          </w:p>
        </w:tc>
      </w:tr>
      <w:tr w:rsidR="009D66E3" w:rsidRPr="007B29F5" w14:paraId="4C80FE2C" w14:textId="77777777" w:rsidTr="004C09A1">
        <w:tc>
          <w:tcPr>
            <w:tcW w:w="2122" w:type="dxa"/>
          </w:tcPr>
          <w:p w14:paraId="4A80D92A" w14:textId="77777777" w:rsidR="009D66E3" w:rsidRPr="007B29F5" w:rsidRDefault="009D66E3" w:rsidP="004C09A1">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Response</w:t>
            </w:r>
          </w:p>
        </w:tc>
        <w:tc>
          <w:tcPr>
            <w:tcW w:w="6894" w:type="dxa"/>
          </w:tcPr>
          <w:p w14:paraId="4C17EA36" w14:textId="5996C895"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a communication from the </w:t>
            </w:r>
            <w:r w:rsidR="009C48F8" w:rsidRPr="009C48F8">
              <w:rPr>
                <w:rFonts w:asciiTheme="minorHAnsi" w:hAnsiTheme="minorHAnsi" w:cstheme="minorHAnsi"/>
                <w:bCs/>
                <w:sz w:val="22"/>
                <w:szCs w:val="22"/>
                <w:lang w:eastAsia="en-GB"/>
              </w:rPr>
              <w:t>Interested Party</w:t>
            </w:r>
            <w:r w:rsidR="009C48F8" w:rsidRPr="009C48F8">
              <w:rPr>
                <w:rFonts w:asciiTheme="minorHAnsi" w:hAnsiTheme="minorHAnsi" w:cstheme="minorHAnsi"/>
                <w:sz w:val="22"/>
                <w:szCs w:val="22"/>
                <w:lang w:eastAsia="en-GB"/>
              </w:rPr>
              <w:t xml:space="preserve"> </w:t>
            </w:r>
            <w:r w:rsidR="0048257F" w:rsidRPr="009C48F8">
              <w:rPr>
                <w:rFonts w:asciiTheme="minorHAnsi" w:hAnsiTheme="minorHAnsi" w:cstheme="minorHAnsi"/>
                <w:sz w:val="22"/>
                <w:szCs w:val="22"/>
                <w:lang w:eastAsia="en-GB"/>
              </w:rPr>
              <w:t xml:space="preserve">to </w:t>
            </w:r>
            <w:r w:rsidR="0048257F">
              <w:rPr>
                <w:rFonts w:asciiTheme="minorHAnsi" w:hAnsiTheme="minorHAnsi" w:cstheme="minorHAnsi"/>
                <w:sz w:val="22"/>
                <w:szCs w:val="22"/>
                <w:lang w:eastAsia="en-GB"/>
              </w:rPr>
              <w:t>Asiera</w:t>
            </w:r>
            <w:r w:rsidR="009A620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acknowledging receipt of an Incident report, providing an Incident tracking identifier and </w:t>
            </w:r>
            <w:r w:rsidR="00F629C3" w:rsidRPr="009C48F8">
              <w:rPr>
                <w:rFonts w:asciiTheme="minorHAnsi" w:hAnsiTheme="minorHAnsi" w:cstheme="minorHAnsi"/>
                <w:sz w:val="22"/>
                <w:szCs w:val="22"/>
                <w:lang w:eastAsia="en-GB"/>
              </w:rPr>
              <w:t xml:space="preserve">informing </w:t>
            </w:r>
            <w:r w:rsidR="00F629C3">
              <w:rPr>
                <w:rFonts w:asciiTheme="minorHAnsi" w:hAnsiTheme="minorHAnsi" w:cstheme="minorHAnsi"/>
                <w:sz w:val="22"/>
                <w:szCs w:val="22"/>
                <w:lang w:eastAsia="en-GB"/>
              </w:rPr>
              <w:t>Asiera</w:t>
            </w:r>
            <w:r w:rsidR="009A620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that the </w:t>
            </w:r>
            <w:r w:rsidR="00EB7BDC" w:rsidRPr="009C48F8">
              <w:rPr>
                <w:rFonts w:asciiTheme="minorHAnsi" w:hAnsiTheme="minorHAnsi" w:cstheme="minorHAnsi"/>
                <w:bCs/>
                <w:sz w:val="22"/>
                <w:szCs w:val="22"/>
                <w:lang w:eastAsia="en-GB"/>
              </w:rPr>
              <w:t>Interested Party</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has commenced diagnosis of the Incident.</w:t>
            </w:r>
          </w:p>
        </w:tc>
      </w:tr>
      <w:tr w:rsidR="009D66E3" w:rsidRPr="007B29F5" w14:paraId="0FF531E2" w14:textId="77777777" w:rsidTr="004C09A1">
        <w:tc>
          <w:tcPr>
            <w:tcW w:w="2122" w:type="dxa"/>
          </w:tcPr>
          <w:p w14:paraId="0BA3AEB0" w14:textId="77777777" w:rsidR="009D66E3" w:rsidRPr="007B29F5" w:rsidRDefault="009D66E3" w:rsidP="004C09A1">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Response Time</w:t>
            </w:r>
          </w:p>
        </w:tc>
        <w:tc>
          <w:tcPr>
            <w:tcW w:w="6894" w:type="dxa"/>
          </w:tcPr>
          <w:p w14:paraId="21713B1B" w14:textId="7E33FE82"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the time taken by the </w:t>
            </w:r>
            <w:r w:rsidR="009C48F8" w:rsidRPr="009C48F8">
              <w:rPr>
                <w:rFonts w:asciiTheme="minorHAnsi" w:hAnsiTheme="minorHAnsi" w:cstheme="minorHAnsi"/>
                <w:sz w:val="22"/>
                <w:szCs w:val="22"/>
                <w:lang w:eastAsia="en-GB"/>
              </w:rPr>
              <w:t xml:space="preserve">support personnel </w:t>
            </w:r>
            <w:r w:rsidRPr="009C48F8">
              <w:rPr>
                <w:rFonts w:asciiTheme="minorHAnsi" w:hAnsiTheme="minorHAnsi" w:cstheme="minorHAnsi"/>
                <w:sz w:val="22"/>
                <w:szCs w:val="22"/>
                <w:lang w:eastAsia="en-GB"/>
              </w:rPr>
              <w:t xml:space="preserve">to assess each Incident   once reported and to provide a Response </w:t>
            </w:r>
            <w:r w:rsidR="00F629C3" w:rsidRPr="009C48F8">
              <w:rPr>
                <w:rFonts w:asciiTheme="minorHAnsi" w:hAnsiTheme="minorHAnsi" w:cstheme="minorHAnsi"/>
                <w:sz w:val="22"/>
                <w:szCs w:val="22"/>
                <w:lang w:eastAsia="en-GB"/>
              </w:rPr>
              <w:t xml:space="preserve">to </w:t>
            </w:r>
            <w:r w:rsidR="00F629C3">
              <w:rPr>
                <w:rFonts w:asciiTheme="minorHAnsi" w:hAnsiTheme="minorHAnsi" w:cstheme="minorHAnsi"/>
                <w:sz w:val="22"/>
                <w:szCs w:val="22"/>
                <w:lang w:eastAsia="en-GB"/>
              </w:rPr>
              <w:t>Asiera</w:t>
            </w:r>
            <w:r w:rsidRPr="009C48F8">
              <w:rPr>
                <w:rFonts w:asciiTheme="minorHAnsi" w:hAnsiTheme="minorHAnsi" w:cstheme="minorHAnsi"/>
                <w:sz w:val="22"/>
                <w:szCs w:val="22"/>
                <w:lang w:eastAsia="en-GB"/>
              </w:rPr>
              <w:t xml:space="preserve">.  The Response Time commences upon notification of the Incident to the </w:t>
            </w:r>
            <w:r w:rsidR="00820309">
              <w:rPr>
                <w:rFonts w:asciiTheme="minorHAnsi" w:hAnsiTheme="minorHAnsi" w:cstheme="minorHAnsi"/>
                <w:sz w:val="22"/>
                <w:szCs w:val="22"/>
                <w:lang w:eastAsia="en-GB"/>
              </w:rPr>
              <w:t>Interested Party</w:t>
            </w:r>
            <w:r w:rsidR="00731252"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either verbally or electronically </w:t>
            </w:r>
            <w:r w:rsidR="00F629C3" w:rsidRPr="009C48F8">
              <w:rPr>
                <w:rFonts w:asciiTheme="minorHAnsi" w:hAnsiTheme="minorHAnsi" w:cstheme="minorHAnsi"/>
                <w:sz w:val="22"/>
                <w:szCs w:val="22"/>
                <w:lang w:eastAsia="en-GB"/>
              </w:rPr>
              <w:t xml:space="preserve">by </w:t>
            </w:r>
            <w:r w:rsidR="00F629C3">
              <w:rPr>
                <w:rFonts w:asciiTheme="minorHAnsi" w:hAnsiTheme="minorHAnsi" w:cstheme="minorHAnsi"/>
                <w:sz w:val="22"/>
                <w:szCs w:val="22"/>
                <w:lang w:eastAsia="en-GB"/>
              </w:rPr>
              <w:t>Asiera</w:t>
            </w:r>
            <w:r w:rsidR="009A620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or via any other method agreed with a </w:t>
            </w:r>
            <w:r w:rsidR="00A272AB">
              <w:rPr>
                <w:rFonts w:asciiTheme="minorHAnsi" w:hAnsiTheme="minorHAnsi" w:cstheme="minorHAnsi"/>
                <w:sz w:val="22"/>
                <w:szCs w:val="22"/>
                <w:lang w:eastAsia="en-GB"/>
              </w:rPr>
              <w:t>Customer</w:t>
            </w:r>
            <w:r w:rsidRPr="009C48F8">
              <w:rPr>
                <w:rFonts w:asciiTheme="minorHAnsi" w:hAnsiTheme="minorHAnsi" w:cstheme="minorHAnsi"/>
                <w:sz w:val="22"/>
                <w:szCs w:val="22"/>
                <w:lang w:eastAsia="en-GB"/>
              </w:rPr>
              <w:t>.</w:t>
            </w:r>
          </w:p>
        </w:tc>
      </w:tr>
      <w:tr w:rsidR="009D66E3" w:rsidRPr="007B29F5" w14:paraId="629A34C2" w14:textId="77777777" w:rsidTr="004C09A1">
        <w:tc>
          <w:tcPr>
            <w:tcW w:w="2122" w:type="dxa"/>
          </w:tcPr>
          <w:p w14:paraId="4C8771FC" w14:textId="77777777" w:rsidR="009D66E3" w:rsidRPr="007B29F5" w:rsidRDefault="009D66E3" w:rsidP="004C09A1">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Resolution</w:t>
            </w:r>
          </w:p>
        </w:tc>
        <w:tc>
          <w:tcPr>
            <w:tcW w:w="6894" w:type="dxa"/>
          </w:tcPr>
          <w:p w14:paraId="032CA3F2" w14:textId="6E1BEF84" w:rsidR="009D66E3" w:rsidRPr="009C48F8" w:rsidRDefault="009D66E3" w:rsidP="004C09A1">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a solution to an Incident, supplied to and acceptable </w:t>
            </w:r>
            <w:r w:rsidR="00F629C3" w:rsidRPr="009C48F8">
              <w:rPr>
                <w:rFonts w:asciiTheme="minorHAnsi" w:hAnsiTheme="minorHAnsi" w:cstheme="minorHAnsi"/>
                <w:sz w:val="22"/>
                <w:szCs w:val="22"/>
                <w:lang w:eastAsia="en-GB"/>
              </w:rPr>
              <w:t xml:space="preserve">to </w:t>
            </w:r>
            <w:r w:rsidR="00F629C3">
              <w:rPr>
                <w:rFonts w:asciiTheme="minorHAnsi" w:hAnsiTheme="minorHAnsi" w:cstheme="minorHAnsi"/>
                <w:sz w:val="22"/>
                <w:szCs w:val="22"/>
                <w:lang w:eastAsia="en-GB"/>
              </w:rPr>
              <w:t>Asiera</w:t>
            </w:r>
            <w:r w:rsidRPr="009C48F8">
              <w:rPr>
                <w:rFonts w:asciiTheme="minorHAnsi" w:hAnsiTheme="minorHAnsi" w:cstheme="minorHAnsi"/>
                <w:sz w:val="22"/>
                <w:szCs w:val="22"/>
                <w:lang w:eastAsia="en-GB"/>
              </w:rPr>
              <w:t xml:space="preserve"> to enable continuation </w:t>
            </w:r>
            <w:r w:rsidR="00F629C3" w:rsidRPr="009C48F8">
              <w:rPr>
                <w:rFonts w:asciiTheme="minorHAnsi" w:hAnsiTheme="minorHAnsi" w:cstheme="minorHAnsi"/>
                <w:sz w:val="22"/>
                <w:szCs w:val="22"/>
                <w:lang w:eastAsia="en-GB"/>
              </w:rPr>
              <w:t xml:space="preserve">of </w:t>
            </w:r>
            <w:r w:rsidR="00F629C3">
              <w:rPr>
                <w:rFonts w:asciiTheme="minorHAnsi" w:hAnsiTheme="minorHAnsi" w:cstheme="minorHAnsi"/>
                <w:sz w:val="22"/>
                <w:szCs w:val="22"/>
                <w:lang w:eastAsia="en-GB"/>
              </w:rPr>
              <w:t>Asiera’s</w:t>
            </w:r>
            <w:r w:rsidRPr="009C48F8">
              <w:rPr>
                <w:rFonts w:asciiTheme="minorHAnsi" w:hAnsiTheme="minorHAnsi" w:cstheme="minorHAnsi"/>
                <w:sz w:val="22"/>
                <w:szCs w:val="22"/>
                <w:lang w:eastAsia="en-GB"/>
              </w:rPr>
              <w:t xml:space="preserve"> business and its use of the Services. In providing a </w:t>
            </w:r>
            <w:r w:rsidR="00F629C3" w:rsidRPr="009C48F8">
              <w:rPr>
                <w:rFonts w:asciiTheme="minorHAnsi" w:hAnsiTheme="minorHAnsi" w:cstheme="minorHAnsi"/>
                <w:sz w:val="22"/>
                <w:szCs w:val="22"/>
                <w:lang w:eastAsia="en-GB"/>
              </w:rPr>
              <w:t xml:space="preserve">Resolution, </w:t>
            </w:r>
            <w:r w:rsidR="00F629C3">
              <w:rPr>
                <w:rFonts w:asciiTheme="minorHAnsi" w:hAnsiTheme="minorHAnsi" w:cstheme="minorHAnsi"/>
                <w:sz w:val="22"/>
                <w:szCs w:val="22"/>
                <w:lang w:eastAsia="en-GB"/>
              </w:rPr>
              <w:t>Asiera</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acknowledges that an interim Resolution or fix may be required to enable the continuation </w:t>
            </w:r>
            <w:r w:rsidR="00F629C3" w:rsidRPr="009C48F8">
              <w:rPr>
                <w:rFonts w:asciiTheme="minorHAnsi" w:hAnsiTheme="minorHAnsi" w:cstheme="minorHAnsi"/>
                <w:sz w:val="22"/>
                <w:szCs w:val="22"/>
                <w:lang w:eastAsia="en-GB"/>
              </w:rPr>
              <w:t xml:space="preserve">of </w:t>
            </w:r>
            <w:r w:rsidR="00F629C3">
              <w:rPr>
                <w:rFonts w:asciiTheme="minorHAnsi" w:hAnsiTheme="minorHAnsi" w:cstheme="minorHAnsi"/>
                <w:sz w:val="22"/>
                <w:szCs w:val="22"/>
                <w:lang w:eastAsia="en-GB"/>
              </w:rPr>
              <w:t>Asiera</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business.</w:t>
            </w:r>
          </w:p>
        </w:tc>
      </w:tr>
      <w:tr w:rsidR="009D66E3" w:rsidRPr="007B29F5" w14:paraId="7936E922" w14:textId="77777777" w:rsidTr="004C09A1">
        <w:tc>
          <w:tcPr>
            <w:tcW w:w="2122" w:type="dxa"/>
          </w:tcPr>
          <w:p w14:paraId="50E6D902" w14:textId="77777777" w:rsidR="009D66E3" w:rsidRPr="007B29F5" w:rsidRDefault="009D66E3" w:rsidP="004C09A1">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Resolution Time</w:t>
            </w:r>
          </w:p>
        </w:tc>
        <w:tc>
          <w:tcPr>
            <w:tcW w:w="6894" w:type="dxa"/>
          </w:tcPr>
          <w:p w14:paraId="3FA35D16" w14:textId="6AF544FC" w:rsidR="009D66E3" w:rsidRPr="009C48F8" w:rsidRDefault="009D66E3" w:rsidP="009C48F8">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the time to be taken by the </w:t>
            </w:r>
            <w:r w:rsidR="009C48F8" w:rsidRPr="009C48F8">
              <w:rPr>
                <w:rFonts w:asciiTheme="minorHAnsi" w:hAnsiTheme="minorHAnsi" w:cstheme="minorHAnsi"/>
                <w:sz w:val="22"/>
                <w:szCs w:val="22"/>
                <w:lang w:eastAsia="en-GB"/>
              </w:rPr>
              <w:t xml:space="preserve">support personnel </w:t>
            </w:r>
            <w:r w:rsidRPr="009C48F8">
              <w:rPr>
                <w:rFonts w:asciiTheme="minorHAnsi" w:hAnsiTheme="minorHAnsi" w:cstheme="minorHAnsi"/>
                <w:sz w:val="22"/>
                <w:szCs w:val="22"/>
                <w:lang w:eastAsia="en-GB"/>
              </w:rPr>
              <w:t xml:space="preserve">to provide a Resolution to the Incident. The Resolution Time commences upon notification of the Incident to the </w:t>
            </w:r>
            <w:r w:rsidR="00EB7BDC" w:rsidRPr="009C48F8">
              <w:rPr>
                <w:rFonts w:asciiTheme="minorHAnsi" w:hAnsiTheme="minorHAnsi" w:cstheme="minorHAnsi"/>
                <w:bCs/>
                <w:sz w:val="22"/>
                <w:szCs w:val="22"/>
                <w:lang w:eastAsia="en-GB"/>
              </w:rPr>
              <w:t>Interested Party</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either verbally or electronically </w:t>
            </w:r>
            <w:r w:rsidR="00F629C3" w:rsidRPr="009C48F8">
              <w:rPr>
                <w:rFonts w:asciiTheme="minorHAnsi" w:hAnsiTheme="minorHAnsi" w:cstheme="minorHAnsi"/>
                <w:sz w:val="22"/>
                <w:szCs w:val="22"/>
                <w:lang w:eastAsia="en-GB"/>
              </w:rPr>
              <w:t xml:space="preserve">by </w:t>
            </w:r>
            <w:r w:rsidR="00F629C3">
              <w:rPr>
                <w:rFonts w:asciiTheme="minorHAnsi" w:hAnsiTheme="minorHAnsi" w:cstheme="minorHAnsi"/>
                <w:sz w:val="22"/>
                <w:szCs w:val="22"/>
                <w:lang w:eastAsia="en-GB"/>
              </w:rPr>
              <w:t>Asiera</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or via any other method agreed </w:t>
            </w:r>
            <w:r w:rsidR="00F629C3" w:rsidRPr="009C48F8">
              <w:rPr>
                <w:rFonts w:asciiTheme="minorHAnsi" w:hAnsiTheme="minorHAnsi" w:cstheme="minorHAnsi"/>
                <w:sz w:val="22"/>
                <w:szCs w:val="22"/>
                <w:lang w:eastAsia="en-GB"/>
              </w:rPr>
              <w:t xml:space="preserve">with </w:t>
            </w:r>
            <w:r w:rsidR="00F629C3">
              <w:rPr>
                <w:rFonts w:asciiTheme="minorHAnsi" w:hAnsiTheme="minorHAnsi" w:cstheme="minorHAnsi"/>
                <w:sz w:val="22"/>
                <w:szCs w:val="22"/>
                <w:lang w:eastAsia="en-GB"/>
              </w:rPr>
              <w:t>Asiera</w:t>
            </w:r>
            <w:r w:rsidRPr="009C48F8">
              <w:rPr>
                <w:rFonts w:asciiTheme="minorHAnsi" w:hAnsiTheme="minorHAnsi" w:cstheme="minorHAnsi"/>
                <w:sz w:val="22"/>
                <w:szCs w:val="22"/>
                <w:lang w:eastAsia="en-GB"/>
              </w:rPr>
              <w:t>.</w:t>
            </w:r>
          </w:p>
        </w:tc>
      </w:tr>
    </w:tbl>
    <w:p w14:paraId="7B0B1F40" w14:textId="77777777" w:rsidR="00DE218E" w:rsidRDefault="00DE218E" w:rsidP="009C4FC0">
      <w:pPr>
        <w:suppressAutoHyphens/>
        <w:autoSpaceDN w:val="0"/>
        <w:jc w:val="both"/>
        <w:textAlignment w:val="baseline"/>
        <w:rPr>
          <w:rFonts w:asciiTheme="minorHAnsi" w:hAnsiTheme="minorHAnsi" w:cstheme="minorHAnsi"/>
          <w:sz w:val="22"/>
          <w:szCs w:val="22"/>
          <w:lang w:eastAsia="en-GB"/>
        </w:rPr>
      </w:pPr>
    </w:p>
    <w:p w14:paraId="2929D9E3" w14:textId="77777777" w:rsidR="00DE218E" w:rsidRDefault="00DE218E">
      <w:pPr>
        <w:spacing w:after="160" w:line="259" w:lineRule="auto"/>
        <w:rPr>
          <w:rFonts w:asciiTheme="minorHAnsi" w:hAnsiTheme="minorHAnsi" w:cstheme="minorHAnsi"/>
          <w:sz w:val="22"/>
          <w:szCs w:val="22"/>
          <w:lang w:eastAsia="en-GB"/>
        </w:rPr>
      </w:pPr>
      <w:r>
        <w:rPr>
          <w:rFonts w:asciiTheme="minorHAnsi" w:hAnsiTheme="minorHAnsi" w:cstheme="minorHAnsi"/>
          <w:sz w:val="22"/>
          <w:szCs w:val="22"/>
          <w:lang w:eastAsia="en-GB"/>
        </w:rPr>
        <w:br w:type="page"/>
      </w:r>
    </w:p>
    <w:p w14:paraId="632ACA31" w14:textId="6D4789C3" w:rsidR="00571FB2" w:rsidRPr="0048199E" w:rsidRDefault="00DB47BD" w:rsidP="00084EE1">
      <w:pPr>
        <w:pStyle w:val="Heading1"/>
      </w:pPr>
      <w:bookmarkStart w:id="1" w:name="_Toc222481319"/>
      <w:r w:rsidRPr="0048199E">
        <w:lastRenderedPageBreak/>
        <w:t>Introduction</w:t>
      </w:r>
      <w:bookmarkEnd w:id="1"/>
    </w:p>
    <w:p w14:paraId="64BB48B7" w14:textId="0ED8629B" w:rsidR="00571FB2" w:rsidRDefault="00571FB2" w:rsidP="005E6CC8">
      <w:pPr>
        <w:jc w:val="both"/>
        <w:rPr>
          <w:rFonts w:ascii="Calibri" w:eastAsia="Calibri" w:hAnsi="Calibri" w:cs="Calibri"/>
          <w:sz w:val="22"/>
          <w:szCs w:val="22"/>
        </w:rPr>
      </w:pPr>
      <w:r w:rsidRPr="58D85DDB">
        <w:rPr>
          <w:rFonts w:asciiTheme="minorHAnsi" w:hAnsiTheme="minorHAnsi" w:cstheme="minorBidi"/>
          <w:sz w:val="22"/>
          <w:szCs w:val="22"/>
          <w:lang w:eastAsia="en-GB"/>
        </w:rPr>
        <w:t xml:space="preserve">This </w:t>
      </w:r>
      <w:r w:rsidR="0D40DB78" w:rsidRPr="58D85DDB">
        <w:rPr>
          <w:rFonts w:asciiTheme="minorHAnsi" w:hAnsiTheme="minorHAnsi" w:cstheme="minorBidi"/>
          <w:sz w:val="22"/>
          <w:szCs w:val="22"/>
          <w:lang w:eastAsia="en-GB"/>
        </w:rPr>
        <w:t>docu</w:t>
      </w:r>
      <w:r w:rsidR="000931D2" w:rsidRPr="58D85DDB">
        <w:rPr>
          <w:rFonts w:asciiTheme="minorHAnsi" w:hAnsiTheme="minorHAnsi" w:cstheme="minorBidi"/>
          <w:sz w:val="22"/>
          <w:szCs w:val="22"/>
          <w:lang w:eastAsia="en-GB"/>
        </w:rPr>
        <w:t>ment</w:t>
      </w:r>
      <w:r w:rsidRPr="58D85DDB">
        <w:rPr>
          <w:rFonts w:asciiTheme="minorHAnsi" w:hAnsiTheme="minorHAnsi" w:cstheme="minorBidi"/>
          <w:sz w:val="22"/>
          <w:szCs w:val="22"/>
          <w:lang w:eastAsia="en-GB"/>
        </w:rPr>
        <w:t xml:space="preserve"> describes </w:t>
      </w:r>
      <w:r w:rsidR="00F43CE4" w:rsidRPr="58D85DDB">
        <w:rPr>
          <w:rFonts w:asciiTheme="minorHAnsi" w:hAnsiTheme="minorHAnsi" w:cstheme="minorBidi"/>
          <w:sz w:val="22"/>
          <w:szCs w:val="22"/>
          <w:lang w:eastAsia="en-GB"/>
        </w:rPr>
        <w:t xml:space="preserve">the </w:t>
      </w:r>
      <w:r w:rsidR="009C48F8" w:rsidRPr="58D85DDB">
        <w:rPr>
          <w:rFonts w:asciiTheme="minorHAnsi" w:hAnsiTheme="minorHAnsi" w:cstheme="minorBidi"/>
          <w:sz w:val="22"/>
          <w:szCs w:val="22"/>
          <w:lang w:eastAsia="en-GB"/>
        </w:rPr>
        <w:t>support service</w:t>
      </w:r>
      <w:r w:rsidR="00D2236A">
        <w:rPr>
          <w:rFonts w:asciiTheme="minorHAnsi" w:hAnsiTheme="minorHAnsi" w:cstheme="minorBidi"/>
          <w:sz w:val="22"/>
          <w:szCs w:val="22"/>
          <w:lang w:eastAsia="en-GB"/>
        </w:rPr>
        <w:t>s</w:t>
      </w:r>
      <w:r w:rsidR="009C48F8" w:rsidRPr="58D85DDB">
        <w:rPr>
          <w:rFonts w:asciiTheme="minorHAnsi" w:hAnsiTheme="minorHAnsi" w:cstheme="minorBidi"/>
          <w:sz w:val="22"/>
          <w:szCs w:val="22"/>
          <w:lang w:eastAsia="en-GB"/>
        </w:rPr>
        <w:t xml:space="preserve"> </w:t>
      </w:r>
      <w:r w:rsidR="00F43CE4" w:rsidRPr="58D85DDB">
        <w:rPr>
          <w:rFonts w:asciiTheme="minorHAnsi" w:hAnsiTheme="minorHAnsi" w:cstheme="minorBidi"/>
          <w:sz w:val="22"/>
          <w:szCs w:val="22"/>
          <w:lang w:eastAsia="en-GB"/>
        </w:rPr>
        <w:t>an</w:t>
      </w:r>
      <w:r w:rsidR="38840D20" w:rsidRPr="58D85DDB">
        <w:rPr>
          <w:rFonts w:asciiTheme="minorHAnsi" w:hAnsiTheme="minorHAnsi" w:cstheme="minorBidi"/>
          <w:sz w:val="22"/>
          <w:szCs w:val="22"/>
          <w:lang w:eastAsia="en-GB"/>
        </w:rPr>
        <w:t xml:space="preserve">d </w:t>
      </w:r>
      <w:r w:rsidRPr="58D85DDB">
        <w:rPr>
          <w:rFonts w:asciiTheme="minorHAnsi" w:hAnsiTheme="minorHAnsi" w:cstheme="minorBidi"/>
          <w:sz w:val="22"/>
          <w:szCs w:val="22"/>
          <w:lang w:eastAsia="en-GB"/>
        </w:rPr>
        <w:t xml:space="preserve">the service levels </w:t>
      </w:r>
      <w:r w:rsidR="7962FCEE" w:rsidRPr="58D85DDB">
        <w:rPr>
          <w:rFonts w:ascii="Calibri" w:eastAsia="Calibri" w:hAnsi="Calibri" w:cs="Calibri"/>
          <w:sz w:val="22"/>
          <w:szCs w:val="22"/>
        </w:rPr>
        <w:t xml:space="preserve">that </w:t>
      </w:r>
      <w:r w:rsidR="66A6CF0F" w:rsidRPr="58D85DDB">
        <w:rPr>
          <w:rFonts w:ascii="Calibri" w:eastAsia="Calibri" w:hAnsi="Calibri" w:cs="Calibri"/>
          <w:sz w:val="22"/>
          <w:szCs w:val="22"/>
        </w:rPr>
        <w:t xml:space="preserve">the </w:t>
      </w:r>
      <w:r w:rsidR="00820309">
        <w:rPr>
          <w:rFonts w:ascii="Calibri" w:eastAsia="Calibri" w:hAnsi="Calibri" w:cs="Calibri"/>
          <w:sz w:val="22"/>
          <w:szCs w:val="22"/>
        </w:rPr>
        <w:t>Interested Party</w:t>
      </w:r>
      <w:r w:rsidR="66A6CF0F" w:rsidRPr="58D85DDB">
        <w:rPr>
          <w:rFonts w:ascii="Calibri" w:eastAsia="Calibri" w:hAnsi="Calibri" w:cs="Calibri"/>
          <w:sz w:val="22"/>
          <w:szCs w:val="22"/>
        </w:rPr>
        <w:t xml:space="preserve"> must be able</w:t>
      </w:r>
      <w:r w:rsidR="7962FCEE" w:rsidRPr="58D85DDB">
        <w:rPr>
          <w:rFonts w:ascii="Calibri" w:eastAsia="Calibri" w:hAnsi="Calibri" w:cs="Calibri"/>
          <w:sz w:val="22"/>
          <w:szCs w:val="22"/>
        </w:rPr>
        <w:t xml:space="preserve"> </w:t>
      </w:r>
      <w:r w:rsidR="76AF6580" w:rsidRPr="58D85DDB">
        <w:rPr>
          <w:rFonts w:ascii="Calibri" w:eastAsia="Calibri" w:hAnsi="Calibri" w:cs="Calibri"/>
          <w:sz w:val="22"/>
          <w:szCs w:val="22"/>
        </w:rPr>
        <w:t>to</w:t>
      </w:r>
      <w:r w:rsidR="002A0F6A">
        <w:rPr>
          <w:rFonts w:ascii="Calibri" w:eastAsia="Calibri" w:hAnsi="Calibri" w:cs="Calibri"/>
          <w:sz w:val="22"/>
          <w:szCs w:val="22"/>
        </w:rPr>
        <w:t xml:space="preserve"> provide</w:t>
      </w:r>
      <w:r w:rsidR="00F474A9">
        <w:rPr>
          <w:rFonts w:ascii="Calibri" w:eastAsia="Calibri" w:hAnsi="Calibri" w:cs="Calibri"/>
          <w:sz w:val="22"/>
          <w:szCs w:val="22"/>
        </w:rPr>
        <w:t xml:space="preserve"> for all lots</w:t>
      </w:r>
      <w:r w:rsidR="002A0F6A">
        <w:rPr>
          <w:rFonts w:ascii="Calibri" w:eastAsia="Calibri" w:hAnsi="Calibri" w:cs="Calibri"/>
          <w:sz w:val="22"/>
          <w:szCs w:val="22"/>
        </w:rPr>
        <w:t xml:space="preserve">. </w:t>
      </w:r>
      <w:r w:rsidR="005D20D0">
        <w:rPr>
          <w:rFonts w:ascii="Calibri" w:eastAsia="Calibri" w:hAnsi="Calibri" w:cs="Calibri"/>
          <w:sz w:val="22"/>
          <w:szCs w:val="22"/>
        </w:rPr>
        <w:t xml:space="preserve">The </w:t>
      </w:r>
      <w:r w:rsidR="00820309">
        <w:rPr>
          <w:rFonts w:ascii="Calibri" w:eastAsia="Calibri" w:hAnsi="Calibri" w:cs="Calibri"/>
          <w:sz w:val="22"/>
          <w:szCs w:val="22"/>
        </w:rPr>
        <w:t>Interested Party</w:t>
      </w:r>
      <w:r w:rsidR="005D20D0">
        <w:rPr>
          <w:rFonts w:ascii="Calibri" w:eastAsia="Calibri" w:hAnsi="Calibri" w:cs="Calibri"/>
          <w:sz w:val="22"/>
          <w:szCs w:val="22"/>
        </w:rPr>
        <w:t xml:space="preserve"> must</w:t>
      </w:r>
      <w:r w:rsidR="005C7096">
        <w:rPr>
          <w:rFonts w:ascii="Calibri" w:eastAsia="Calibri" w:hAnsi="Calibri" w:cs="Calibri"/>
          <w:sz w:val="22"/>
          <w:szCs w:val="22"/>
        </w:rPr>
        <w:t xml:space="preserve"> be capable </w:t>
      </w:r>
      <w:r w:rsidR="00723589">
        <w:rPr>
          <w:rFonts w:ascii="Calibri" w:eastAsia="Calibri" w:hAnsi="Calibri" w:cs="Calibri"/>
          <w:sz w:val="22"/>
          <w:szCs w:val="22"/>
        </w:rPr>
        <w:t>of providing the followi</w:t>
      </w:r>
      <w:r w:rsidR="00AB1A31">
        <w:rPr>
          <w:rFonts w:ascii="Calibri" w:eastAsia="Calibri" w:hAnsi="Calibri" w:cs="Calibri"/>
          <w:sz w:val="22"/>
          <w:szCs w:val="22"/>
        </w:rPr>
        <w:t>n</w:t>
      </w:r>
      <w:r w:rsidR="00723589">
        <w:rPr>
          <w:rFonts w:ascii="Calibri" w:eastAsia="Calibri" w:hAnsi="Calibri" w:cs="Calibri"/>
          <w:sz w:val="22"/>
          <w:szCs w:val="22"/>
        </w:rPr>
        <w:t>g</w:t>
      </w:r>
      <w:r w:rsidR="005D20D0">
        <w:rPr>
          <w:rFonts w:ascii="Calibri" w:eastAsia="Calibri" w:hAnsi="Calibri" w:cs="Calibri"/>
          <w:sz w:val="22"/>
          <w:szCs w:val="22"/>
        </w:rPr>
        <w:t>:</w:t>
      </w:r>
    </w:p>
    <w:p w14:paraId="79CA67F8" w14:textId="00CB434A" w:rsidR="2A1BC20D" w:rsidRDefault="2A1BC20D" w:rsidP="2A1BC20D">
      <w:pPr>
        <w:ind w:left="860" w:hanging="425"/>
        <w:jc w:val="both"/>
        <w:rPr>
          <w:rFonts w:ascii="Calibri" w:eastAsia="Calibri" w:hAnsi="Calibri" w:cs="Calibri"/>
          <w:sz w:val="22"/>
          <w:szCs w:val="22"/>
        </w:rPr>
      </w:pPr>
    </w:p>
    <w:p w14:paraId="4EDA8AB7" w14:textId="284DB231" w:rsidR="003E7813" w:rsidRDefault="003E7813" w:rsidP="00232803">
      <w:pPr>
        <w:pStyle w:val="ListParagraph"/>
        <w:numPr>
          <w:ilvl w:val="0"/>
          <w:numId w:val="19"/>
        </w:numPr>
        <w:jc w:val="both"/>
        <w:rPr>
          <w:rFonts w:ascii="Calibri" w:eastAsia="Calibri" w:hAnsi="Calibri" w:cs="Calibri"/>
          <w:sz w:val="22"/>
          <w:szCs w:val="22"/>
        </w:rPr>
      </w:pPr>
      <w:r>
        <w:rPr>
          <w:rFonts w:ascii="Calibri" w:eastAsia="Calibri" w:hAnsi="Calibri" w:cs="Calibri"/>
          <w:sz w:val="22"/>
          <w:szCs w:val="22"/>
        </w:rPr>
        <w:t>24/7/365 Support</w:t>
      </w:r>
    </w:p>
    <w:p w14:paraId="724E83F0" w14:textId="72D1CD10" w:rsidR="003E7813" w:rsidRDefault="003E7813" w:rsidP="003E7813">
      <w:pPr>
        <w:pStyle w:val="ListParagraph"/>
        <w:numPr>
          <w:ilvl w:val="0"/>
          <w:numId w:val="19"/>
        </w:numPr>
        <w:jc w:val="both"/>
        <w:rPr>
          <w:rFonts w:ascii="Calibri" w:eastAsia="Calibri" w:hAnsi="Calibri" w:cs="Calibri"/>
          <w:sz w:val="22"/>
          <w:szCs w:val="22"/>
        </w:rPr>
      </w:pPr>
      <w:r>
        <w:rPr>
          <w:rFonts w:ascii="Calibri" w:eastAsia="Calibri" w:hAnsi="Calibri" w:cs="Calibri"/>
          <w:sz w:val="22"/>
          <w:szCs w:val="22"/>
        </w:rPr>
        <w:t>A dedicated Support Centre</w:t>
      </w:r>
      <w:r w:rsidR="00BB5515">
        <w:rPr>
          <w:rFonts w:ascii="Calibri" w:eastAsia="Calibri" w:hAnsi="Calibri" w:cs="Calibri"/>
          <w:sz w:val="22"/>
          <w:szCs w:val="22"/>
        </w:rPr>
        <w:t xml:space="preserve"> including telephone supp</w:t>
      </w:r>
      <w:r w:rsidR="00E62E99">
        <w:rPr>
          <w:rFonts w:ascii="Calibri" w:eastAsia="Calibri" w:hAnsi="Calibri" w:cs="Calibri"/>
          <w:sz w:val="22"/>
          <w:szCs w:val="22"/>
        </w:rPr>
        <w:t>ort</w:t>
      </w:r>
      <w:r w:rsidR="008E682D">
        <w:rPr>
          <w:rFonts w:ascii="Calibri" w:eastAsia="Calibri" w:hAnsi="Calibri" w:cs="Calibri"/>
          <w:sz w:val="22"/>
          <w:szCs w:val="22"/>
        </w:rPr>
        <w:t>.</w:t>
      </w:r>
    </w:p>
    <w:p w14:paraId="1247570A" w14:textId="07D49693" w:rsidR="004D5809" w:rsidRPr="003E7813" w:rsidRDefault="00D646DF" w:rsidP="003E7813">
      <w:pPr>
        <w:pStyle w:val="ListParagraph"/>
        <w:numPr>
          <w:ilvl w:val="0"/>
          <w:numId w:val="19"/>
        </w:numPr>
        <w:jc w:val="both"/>
        <w:rPr>
          <w:rFonts w:ascii="Calibri" w:eastAsia="Calibri" w:hAnsi="Calibri" w:cs="Calibri"/>
          <w:sz w:val="22"/>
          <w:szCs w:val="22"/>
        </w:rPr>
      </w:pPr>
      <w:r>
        <w:rPr>
          <w:rFonts w:ascii="Calibri" w:eastAsia="Calibri" w:hAnsi="Calibri" w:cs="Calibri"/>
          <w:sz w:val="22"/>
          <w:szCs w:val="22"/>
        </w:rPr>
        <w:t xml:space="preserve">Local </w:t>
      </w:r>
      <w:r w:rsidR="00DB13D7">
        <w:rPr>
          <w:rFonts w:ascii="Calibri" w:eastAsia="Calibri" w:hAnsi="Calibri" w:cs="Calibri"/>
          <w:sz w:val="22"/>
          <w:szCs w:val="22"/>
        </w:rPr>
        <w:t>Spares Holding</w:t>
      </w:r>
      <w:r w:rsidR="00F36B1F">
        <w:rPr>
          <w:rFonts w:ascii="Calibri" w:eastAsia="Calibri" w:hAnsi="Calibri" w:cs="Calibri"/>
          <w:sz w:val="22"/>
          <w:szCs w:val="22"/>
        </w:rPr>
        <w:t xml:space="preserve"> of at least two for any </w:t>
      </w:r>
      <w:r w:rsidR="00A5744A">
        <w:rPr>
          <w:rFonts w:ascii="Calibri" w:eastAsia="Calibri" w:hAnsi="Calibri" w:cs="Calibri"/>
          <w:sz w:val="22"/>
          <w:szCs w:val="22"/>
        </w:rPr>
        <w:t>hardware</w:t>
      </w:r>
      <w:r w:rsidR="006835BD">
        <w:rPr>
          <w:rFonts w:ascii="Calibri" w:eastAsia="Calibri" w:hAnsi="Calibri" w:cs="Calibri"/>
          <w:sz w:val="22"/>
          <w:szCs w:val="22"/>
        </w:rPr>
        <w:t xml:space="preserve"> installed</w:t>
      </w:r>
      <w:r w:rsidR="001F466B">
        <w:rPr>
          <w:rFonts w:ascii="Calibri" w:eastAsia="Calibri" w:hAnsi="Calibri" w:cs="Calibri"/>
          <w:sz w:val="22"/>
          <w:szCs w:val="22"/>
        </w:rPr>
        <w:t xml:space="preserve"> as part of a service delivery</w:t>
      </w:r>
      <w:r w:rsidR="00DB13D7">
        <w:rPr>
          <w:rFonts w:ascii="Calibri" w:eastAsia="Calibri" w:hAnsi="Calibri" w:cs="Calibri"/>
          <w:sz w:val="22"/>
          <w:szCs w:val="22"/>
        </w:rPr>
        <w:t xml:space="preserve"> to meet </w:t>
      </w:r>
      <w:r w:rsidR="005B76C2">
        <w:rPr>
          <w:rFonts w:ascii="Calibri" w:eastAsia="Calibri" w:hAnsi="Calibri" w:cs="Calibri"/>
          <w:sz w:val="22"/>
          <w:szCs w:val="22"/>
        </w:rPr>
        <w:t>Priority One</w:t>
      </w:r>
      <w:r w:rsidR="008460D5">
        <w:rPr>
          <w:rFonts w:ascii="Calibri" w:eastAsia="Calibri" w:hAnsi="Calibri" w:cs="Calibri"/>
          <w:sz w:val="22"/>
          <w:szCs w:val="22"/>
        </w:rPr>
        <w:t>,</w:t>
      </w:r>
      <w:r w:rsidR="005B76C2">
        <w:rPr>
          <w:rFonts w:ascii="Calibri" w:eastAsia="Calibri" w:hAnsi="Calibri" w:cs="Calibri"/>
          <w:sz w:val="22"/>
          <w:szCs w:val="22"/>
        </w:rPr>
        <w:t xml:space="preserve"> Priority Two </w:t>
      </w:r>
      <w:r w:rsidR="008460D5">
        <w:rPr>
          <w:rFonts w:ascii="Calibri" w:eastAsia="Calibri" w:hAnsi="Calibri" w:cs="Calibri"/>
          <w:sz w:val="22"/>
          <w:szCs w:val="22"/>
        </w:rPr>
        <w:t xml:space="preserve">and Priority Three </w:t>
      </w:r>
      <w:r w:rsidR="007B18F4">
        <w:rPr>
          <w:rFonts w:ascii="Calibri" w:eastAsia="Calibri" w:hAnsi="Calibri" w:cs="Calibri"/>
          <w:sz w:val="22"/>
          <w:szCs w:val="22"/>
        </w:rPr>
        <w:t xml:space="preserve">Resolution Times as Outlined in 3.5 Priority Response Times. </w:t>
      </w:r>
    </w:p>
    <w:p w14:paraId="7D063937" w14:textId="0E900756" w:rsidR="007551A8" w:rsidRPr="003E7813" w:rsidRDefault="00DB47BD" w:rsidP="003E7813">
      <w:pPr>
        <w:pStyle w:val="Heading1"/>
      </w:pPr>
      <w:bookmarkStart w:id="2" w:name="_Toc222481320"/>
      <w:r w:rsidRPr="003E7813">
        <w:t>Requirements</w:t>
      </w:r>
      <w:bookmarkEnd w:id="2"/>
    </w:p>
    <w:p w14:paraId="632ACA38" w14:textId="7461B026" w:rsidR="00571FB2" w:rsidRPr="00B14BDC" w:rsidRDefault="003B005A" w:rsidP="00084EE1">
      <w:pPr>
        <w:pStyle w:val="Heading2"/>
        <w:rPr>
          <w:rFonts w:eastAsia="Times New Roman" w:cstheme="minorBidi"/>
        </w:rPr>
      </w:pPr>
      <w:bookmarkStart w:id="3" w:name="_Toc222481321"/>
      <w:r w:rsidRPr="00B14BDC">
        <w:rPr>
          <w:rFonts w:eastAsia="Times New Roman" w:cstheme="minorBidi"/>
        </w:rPr>
        <w:t>The</w:t>
      </w:r>
      <w:r w:rsidR="007939F8">
        <w:rPr>
          <w:rFonts w:eastAsia="Times New Roman" w:cstheme="minorBidi"/>
        </w:rPr>
        <w:t xml:space="preserve"> Support</w:t>
      </w:r>
      <w:r w:rsidRPr="00B14BDC">
        <w:rPr>
          <w:rFonts w:eastAsia="Times New Roman" w:cstheme="minorBidi"/>
        </w:rPr>
        <w:t xml:space="preserve"> Service</w:t>
      </w:r>
      <w:r w:rsidR="007939F8">
        <w:rPr>
          <w:rFonts w:eastAsia="Times New Roman" w:cstheme="minorBidi"/>
        </w:rPr>
        <w:t>s</w:t>
      </w:r>
      <w:bookmarkEnd w:id="3"/>
    </w:p>
    <w:p w14:paraId="3F1D6A5F" w14:textId="77777777" w:rsidR="00802FB3" w:rsidRPr="00447C06" w:rsidRDefault="00802FB3" w:rsidP="00447C06"/>
    <w:p w14:paraId="632ACA3A" w14:textId="5E645727" w:rsidR="00571FB2" w:rsidRDefault="00041C1B" w:rsidP="00041C1B">
      <w:pPr>
        <w:suppressAutoHyphens/>
        <w:autoSpaceDN w:val="0"/>
        <w:jc w:val="both"/>
        <w:textAlignment w:val="baseline"/>
        <w:rPr>
          <w:rFonts w:asciiTheme="minorHAnsi" w:hAnsiTheme="minorHAnsi" w:cstheme="minorBidi"/>
          <w:sz w:val="22"/>
          <w:szCs w:val="22"/>
          <w:lang w:eastAsia="en-GB"/>
        </w:rPr>
      </w:pPr>
      <w:r w:rsidRPr="00041C1B">
        <w:rPr>
          <w:rFonts w:asciiTheme="minorHAnsi" w:hAnsiTheme="minorHAnsi" w:cstheme="minorBidi"/>
          <w:sz w:val="22"/>
          <w:szCs w:val="22"/>
          <w:lang w:eastAsia="en-GB"/>
        </w:rPr>
        <w:t xml:space="preserve">The </w:t>
      </w:r>
      <w:r w:rsidR="009C48F8" w:rsidRPr="00041C1B">
        <w:rPr>
          <w:rFonts w:asciiTheme="minorHAnsi" w:hAnsiTheme="minorHAnsi" w:cstheme="minorBidi"/>
          <w:sz w:val="22"/>
          <w:szCs w:val="22"/>
          <w:lang w:eastAsia="en-GB"/>
        </w:rPr>
        <w:t xml:space="preserve">support services </w:t>
      </w:r>
      <w:r w:rsidRPr="00041C1B">
        <w:rPr>
          <w:rFonts w:asciiTheme="minorHAnsi" w:hAnsiTheme="minorHAnsi" w:cstheme="minorBidi"/>
          <w:sz w:val="22"/>
          <w:szCs w:val="22"/>
          <w:lang w:eastAsia="en-GB"/>
        </w:rPr>
        <w:t xml:space="preserve">shall </w:t>
      </w:r>
      <w:r w:rsidR="00F629C3" w:rsidRPr="00041C1B">
        <w:rPr>
          <w:rFonts w:asciiTheme="minorHAnsi" w:hAnsiTheme="minorHAnsi" w:cstheme="minorBidi"/>
          <w:sz w:val="22"/>
          <w:szCs w:val="22"/>
          <w:lang w:eastAsia="en-GB"/>
        </w:rPr>
        <w:t>always</w:t>
      </w:r>
      <w:r w:rsidRPr="00041C1B">
        <w:rPr>
          <w:rFonts w:asciiTheme="minorHAnsi" w:hAnsiTheme="minorHAnsi" w:cstheme="minorBidi"/>
          <w:sz w:val="22"/>
          <w:szCs w:val="22"/>
          <w:lang w:eastAsia="en-GB"/>
        </w:rPr>
        <w:t xml:space="preserve"> provide</w:t>
      </w:r>
      <w:r>
        <w:rPr>
          <w:rFonts w:asciiTheme="minorHAnsi" w:hAnsiTheme="minorHAnsi" w:cstheme="minorBidi"/>
          <w:sz w:val="22"/>
          <w:szCs w:val="22"/>
          <w:lang w:eastAsia="en-GB"/>
        </w:rPr>
        <w:t>:</w:t>
      </w:r>
    </w:p>
    <w:p w14:paraId="7091CBD1" w14:textId="77777777" w:rsidR="00041C1B" w:rsidRPr="00AD2C09" w:rsidRDefault="00041C1B" w:rsidP="00041C1B">
      <w:pPr>
        <w:suppressAutoHyphens/>
        <w:autoSpaceDN w:val="0"/>
        <w:jc w:val="both"/>
        <w:textAlignment w:val="baseline"/>
        <w:rPr>
          <w:rFonts w:asciiTheme="minorHAnsi" w:hAnsiTheme="minorHAnsi" w:cstheme="minorHAnsi"/>
          <w:sz w:val="22"/>
          <w:szCs w:val="22"/>
          <w:lang w:eastAsia="en-GB"/>
        </w:rPr>
      </w:pPr>
    </w:p>
    <w:p w14:paraId="632ACA3B" w14:textId="62993892"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A reliable service</w:t>
      </w:r>
    </w:p>
    <w:p w14:paraId="632ACA3C" w14:textId="2B1C119B"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 xml:space="preserve">A safe service that does not expose any user or organisation to security threats </w:t>
      </w:r>
    </w:p>
    <w:p w14:paraId="632ACA3D" w14:textId="6EDC359B"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A service that is easy to use</w:t>
      </w:r>
    </w:p>
    <w:p w14:paraId="632ACA3E" w14:textId="11017465"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 xml:space="preserve">A well organised, up-to-date and useable online </w:t>
      </w:r>
      <w:r w:rsidR="00097650" w:rsidRPr="00097650">
        <w:rPr>
          <w:rFonts w:asciiTheme="minorHAnsi" w:hAnsiTheme="minorHAnsi" w:cstheme="minorHAnsi"/>
          <w:sz w:val="22"/>
          <w:szCs w:val="22"/>
          <w:lang w:eastAsia="en-GB"/>
        </w:rPr>
        <w:t>solution</w:t>
      </w:r>
      <w:r w:rsidRPr="00802FB3">
        <w:rPr>
          <w:rFonts w:asciiTheme="minorHAnsi" w:hAnsiTheme="minorHAnsi" w:cstheme="minorHAnsi"/>
          <w:sz w:val="22"/>
          <w:szCs w:val="22"/>
          <w:lang w:eastAsia="en-GB"/>
        </w:rPr>
        <w:t xml:space="preserve"> </w:t>
      </w:r>
    </w:p>
    <w:p w14:paraId="632ACA3F" w14:textId="7FDB0E8B"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Rapid response to and resolution of Incidents</w:t>
      </w:r>
    </w:p>
    <w:p w14:paraId="632ACA40" w14:textId="11C9F21F" w:rsidR="00571FB2" w:rsidRPr="00BB5720" w:rsidRDefault="00571FB2" w:rsidP="00BB5720">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2A1BC20D">
        <w:rPr>
          <w:rFonts w:asciiTheme="minorHAnsi" w:hAnsiTheme="minorHAnsi" w:cstheme="minorBidi"/>
          <w:sz w:val="22"/>
          <w:szCs w:val="22"/>
          <w:lang w:eastAsia="en-GB"/>
        </w:rPr>
        <w:t>Regular reports on</w:t>
      </w:r>
      <w:r w:rsidR="00D537B3" w:rsidRPr="2A1BC20D">
        <w:rPr>
          <w:rFonts w:asciiTheme="minorHAnsi" w:hAnsiTheme="minorHAnsi" w:cstheme="minorBidi"/>
          <w:sz w:val="22"/>
          <w:szCs w:val="22"/>
          <w:lang w:eastAsia="en-GB"/>
        </w:rPr>
        <w:t xml:space="preserve"> the funct</w:t>
      </w:r>
      <w:r w:rsidR="0013796D" w:rsidRPr="2A1BC20D">
        <w:rPr>
          <w:rFonts w:asciiTheme="minorHAnsi" w:hAnsiTheme="minorHAnsi" w:cstheme="minorBidi"/>
          <w:sz w:val="22"/>
          <w:szCs w:val="22"/>
          <w:lang w:eastAsia="en-GB"/>
        </w:rPr>
        <w:t xml:space="preserve">ioning of the </w:t>
      </w:r>
      <w:r w:rsidR="00097650" w:rsidRPr="00041C1B">
        <w:rPr>
          <w:rFonts w:asciiTheme="minorHAnsi" w:hAnsiTheme="minorHAnsi" w:cstheme="minorBidi"/>
          <w:sz w:val="22"/>
          <w:szCs w:val="22"/>
          <w:lang w:eastAsia="en-GB"/>
        </w:rPr>
        <w:t xml:space="preserve">support services </w:t>
      </w:r>
      <w:r w:rsidRPr="2A1BC20D">
        <w:rPr>
          <w:rFonts w:asciiTheme="minorHAnsi" w:hAnsiTheme="minorHAnsi" w:cstheme="minorBidi"/>
          <w:sz w:val="22"/>
          <w:szCs w:val="22"/>
          <w:lang w:eastAsia="en-GB"/>
        </w:rPr>
        <w:t>including numbers and types of Incidents, Response Times, Resolution Times, new o</w:t>
      </w:r>
      <w:r w:rsidR="0013796D" w:rsidRPr="2A1BC20D">
        <w:rPr>
          <w:rFonts w:asciiTheme="minorHAnsi" w:hAnsiTheme="minorHAnsi" w:cstheme="minorBidi"/>
          <w:sz w:val="22"/>
          <w:szCs w:val="22"/>
          <w:lang w:eastAsia="en-GB"/>
        </w:rPr>
        <w:t xml:space="preserve">nline support material created </w:t>
      </w:r>
      <w:r w:rsidRPr="2A1BC20D">
        <w:rPr>
          <w:rFonts w:asciiTheme="minorHAnsi" w:hAnsiTheme="minorHAnsi" w:cstheme="minorBidi"/>
          <w:sz w:val="22"/>
          <w:szCs w:val="22"/>
          <w:lang w:eastAsia="en-GB"/>
        </w:rPr>
        <w:t>and service KPIs</w:t>
      </w:r>
    </w:p>
    <w:p w14:paraId="1367DEFB" w14:textId="6E2B9D9D" w:rsidR="6DF6D2FB" w:rsidRDefault="6DF6D2FB" w:rsidP="0096072C">
      <w:pPr>
        <w:pStyle w:val="ListParagraph"/>
        <w:numPr>
          <w:ilvl w:val="0"/>
          <w:numId w:val="5"/>
        </w:numPr>
        <w:jc w:val="both"/>
        <w:rPr>
          <w:rFonts w:asciiTheme="minorHAnsi" w:hAnsiTheme="minorHAnsi" w:cstheme="minorBidi"/>
          <w:sz w:val="22"/>
          <w:szCs w:val="22"/>
        </w:rPr>
      </w:pPr>
      <w:r w:rsidRPr="2A1BC20D">
        <w:rPr>
          <w:rFonts w:asciiTheme="minorHAnsi" w:hAnsiTheme="minorHAnsi" w:cstheme="minorBidi"/>
          <w:sz w:val="22"/>
          <w:szCs w:val="22"/>
        </w:rPr>
        <w:t>Provide a helpdesk for Incident management which allows tracking and reporting on all issues.</w:t>
      </w:r>
    </w:p>
    <w:p w14:paraId="632ACA41" w14:textId="3937AD6E"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Clear communication pathways between</w:t>
      </w:r>
      <w:r w:rsidR="0048257F">
        <w:rPr>
          <w:rFonts w:asciiTheme="minorHAnsi" w:hAnsiTheme="minorHAnsi" w:cstheme="minorHAnsi"/>
          <w:sz w:val="22"/>
          <w:szCs w:val="22"/>
          <w:lang w:eastAsia="en-GB"/>
        </w:rPr>
        <w:t xml:space="preserve"> </w:t>
      </w:r>
      <w:r w:rsidR="00232803">
        <w:rPr>
          <w:rFonts w:asciiTheme="minorHAnsi" w:hAnsiTheme="minorHAnsi" w:cstheme="minorHAnsi"/>
          <w:sz w:val="22"/>
          <w:szCs w:val="22"/>
          <w:lang w:eastAsia="en-GB"/>
        </w:rPr>
        <w:t>Asiera</w:t>
      </w:r>
      <w:r w:rsidR="00F56891" w:rsidRPr="007B29F5">
        <w:rPr>
          <w:rFonts w:asciiTheme="minorHAnsi" w:hAnsiTheme="minorHAnsi" w:cstheme="minorHAnsi"/>
          <w:sz w:val="22"/>
          <w:szCs w:val="22"/>
          <w:lang w:eastAsia="en-GB"/>
        </w:rPr>
        <w:t xml:space="preserve"> </w:t>
      </w:r>
      <w:r w:rsidRPr="00802FB3">
        <w:rPr>
          <w:rFonts w:asciiTheme="minorHAnsi" w:hAnsiTheme="minorHAnsi" w:cstheme="minorHAnsi"/>
          <w:sz w:val="22"/>
          <w:szCs w:val="22"/>
          <w:lang w:eastAsia="en-GB"/>
        </w:rPr>
        <w:t xml:space="preserve">and the </w:t>
      </w:r>
      <w:r w:rsidR="00820309">
        <w:rPr>
          <w:rFonts w:asciiTheme="minorHAnsi" w:hAnsiTheme="minorHAnsi" w:cstheme="minorHAnsi"/>
          <w:sz w:val="22"/>
          <w:szCs w:val="22"/>
          <w:lang w:eastAsia="en-GB"/>
        </w:rPr>
        <w:t>Interested Party</w:t>
      </w:r>
      <w:r w:rsidRPr="00802FB3">
        <w:rPr>
          <w:rFonts w:asciiTheme="minorHAnsi" w:hAnsiTheme="minorHAnsi" w:cstheme="minorHAnsi"/>
          <w:sz w:val="22"/>
          <w:szCs w:val="22"/>
          <w:lang w:eastAsia="en-GB"/>
        </w:rPr>
        <w:t>, including communication protocols and meeting schedules</w:t>
      </w:r>
      <w:r w:rsidR="0013796D" w:rsidRPr="00802FB3">
        <w:rPr>
          <w:rFonts w:asciiTheme="minorHAnsi" w:hAnsiTheme="minorHAnsi" w:cstheme="minorHAnsi"/>
          <w:sz w:val="22"/>
          <w:szCs w:val="22"/>
          <w:lang w:eastAsia="en-GB"/>
        </w:rPr>
        <w:t xml:space="preserve"> if applicable</w:t>
      </w:r>
      <w:r w:rsidRPr="00802FB3">
        <w:rPr>
          <w:rFonts w:asciiTheme="minorHAnsi" w:hAnsiTheme="minorHAnsi" w:cstheme="minorHAnsi"/>
          <w:sz w:val="22"/>
          <w:szCs w:val="22"/>
          <w:lang w:eastAsia="en-GB"/>
        </w:rPr>
        <w:t xml:space="preserve"> </w:t>
      </w:r>
    </w:p>
    <w:p w14:paraId="08B8A4D7" w14:textId="418847B3" w:rsidR="00571FB2" w:rsidRDefault="00571FB2" w:rsidP="0096072C">
      <w:pPr>
        <w:pStyle w:val="ListParagraph"/>
        <w:numPr>
          <w:ilvl w:val="0"/>
          <w:numId w:val="5"/>
        </w:numPr>
        <w:jc w:val="both"/>
        <w:rPr>
          <w:rFonts w:ascii="Calibri" w:eastAsia="Calibri" w:hAnsi="Calibri" w:cs="Calibri"/>
          <w:sz w:val="22"/>
          <w:szCs w:val="22"/>
        </w:rPr>
      </w:pPr>
      <w:r w:rsidRPr="1A6CEC60">
        <w:rPr>
          <w:rFonts w:asciiTheme="minorHAnsi" w:hAnsiTheme="minorHAnsi" w:cstheme="minorBidi"/>
          <w:sz w:val="22"/>
          <w:szCs w:val="22"/>
          <w:lang w:eastAsia="en-GB"/>
        </w:rPr>
        <w:t xml:space="preserve">A Service that is delivered based on an </w:t>
      </w:r>
      <w:r w:rsidR="00F56891" w:rsidRPr="1A6CEC60">
        <w:rPr>
          <w:rFonts w:asciiTheme="minorHAnsi" w:hAnsiTheme="minorHAnsi" w:cstheme="minorBidi"/>
          <w:sz w:val="22"/>
          <w:szCs w:val="22"/>
          <w:lang w:eastAsia="en-GB"/>
        </w:rPr>
        <w:t>industry standards/</w:t>
      </w:r>
      <w:r w:rsidR="00F56891" w:rsidRPr="1A6CEC60">
        <w:rPr>
          <w:rFonts w:ascii="Calibri" w:eastAsia="Calibri" w:hAnsi="Calibri" w:cs="Calibri"/>
          <w:sz w:val="22"/>
          <w:szCs w:val="22"/>
        </w:rPr>
        <w:t>protocol</w:t>
      </w:r>
      <w:r w:rsidR="00F56891">
        <w:rPr>
          <w:rFonts w:ascii="Calibri" w:eastAsia="Calibri" w:hAnsi="Calibri" w:cs="Calibri"/>
          <w:sz w:val="22"/>
          <w:szCs w:val="22"/>
        </w:rPr>
        <w:t>s</w:t>
      </w:r>
      <w:r w:rsidR="345DD292" w:rsidRPr="1A6CEC60">
        <w:rPr>
          <w:rFonts w:ascii="Calibri" w:eastAsia="Calibri" w:hAnsi="Calibri" w:cs="Calibri"/>
          <w:sz w:val="22"/>
          <w:szCs w:val="22"/>
        </w:rPr>
        <w:t xml:space="preserve"> for </w:t>
      </w:r>
      <w:r w:rsidR="001513D3">
        <w:rPr>
          <w:rFonts w:ascii="Calibri" w:eastAsia="Calibri" w:hAnsi="Calibri" w:cs="Calibri"/>
          <w:sz w:val="22"/>
          <w:szCs w:val="22"/>
        </w:rPr>
        <w:t>Dark Fibre, Managed Wired</w:t>
      </w:r>
      <w:r w:rsidR="004E6FA9">
        <w:rPr>
          <w:rFonts w:ascii="Calibri" w:eastAsia="Calibri" w:hAnsi="Calibri" w:cs="Calibri"/>
          <w:sz w:val="22"/>
          <w:szCs w:val="22"/>
        </w:rPr>
        <w:t>,</w:t>
      </w:r>
      <w:r w:rsidR="001513D3">
        <w:rPr>
          <w:rFonts w:ascii="Calibri" w:eastAsia="Calibri" w:hAnsi="Calibri" w:cs="Calibri"/>
          <w:sz w:val="22"/>
          <w:szCs w:val="22"/>
        </w:rPr>
        <w:t xml:space="preserve"> Managed Wireless</w:t>
      </w:r>
      <w:r w:rsidR="004E6FA9">
        <w:rPr>
          <w:rFonts w:ascii="Calibri" w:eastAsia="Calibri" w:hAnsi="Calibri" w:cs="Calibri"/>
          <w:sz w:val="22"/>
          <w:szCs w:val="22"/>
        </w:rPr>
        <w:t>, Spectrum and Wavelength Services.</w:t>
      </w:r>
    </w:p>
    <w:p w14:paraId="431DFF85" w14:textId="7CCCDF5A" w:rsidR="00C43F58" w:rsidRPr="00201C38" w:rsidRDefault="00C43F58" w:rsidP="0096072C">
      <w:pPr>
        <w:pStyle w:val="ListParagraph"/>
        <w:numPr>
          <w:ilvl w:val="0"/>
          <w:numId w:val="5"/>
        </w:numPr>
        <w:suppressAutoHyphens/>
        <w:autoSpaceDN w:val="0"/>
        <w:ind w:left="726" w:hanging="357"/>
        <w:jc w:val="both"/>
        <w:textAlignment w:val="baseline"/>
        <w:rPr>
          <w:rFonts w:asciiTheme="minorHAnsi" w:hAnsiTheme="minorHAnsi" w:cstheme="minorHAnsi"/>
          <w:sz w:val="22"/>
          <w:szCs w:val="22"/>
          <w:lang w:eastAsia="en-GB"/>
        </w:rPr>
      </w:pPr>
      <w:r w:rsidRPr="00201C38">
        <w:rPr>
          <w:rFonts w:asciiTheme="minorHAnsi" w:hAnsiTheme="minorHAnsi" w:cstheme="minorHAnsi"/>
          <w:sz w:val="22"/>
          <w:szCs w:val="22"/>
          <w:lang w:eastAsia="en-GB"/>
        </w:rPr>
        <w:t>Application of updates and patches as necessary</w:t>
      </w:r>
    </w:p>
    <w:p w14:paraId="34D3F9AC" w14:textId="561B517A" w:rsidR="00C43F58" w:rsidRPr="00201C38" w:rsidRDefault="00C43F58" w:rsidP="0096072C">
      <w:pPr>
        <w:pStyle w:val="ListParagraph"/>
        <w:numPr>
          <w:ilvl w:val="0"/>
          <w:numId w:val="5"/>
        </w:numPr>
        <w:suppressAutoHyphens/>
        <w:autoSpaceDN w:val="0"/>
        <w:jc w:val="both"/>
        <w:textAlignment w:val="baseline"/>
        <w:rPr>
          <w:rFonts w:asciiTheme="minorHAnsi" w:hAnsiTheme="minorHAnsi" w:cstheme="minorBidi"/>
          <w:sz w:val="22"/>
          <w:szCs w:val="22"/>
          <w:lang w:eastAsia="en-GB"/>
        </w:rPr>
      </w:pPr>
      <w:r w:rsidRPr="00201C38">
        <w:rPr>
          <w:rFonts w:asciiTheme="minorHAnsi" w:hAnsiTheme="minorHAnsi" w:cstheme="minorBidi"/>
          <w:sz w:val="22"/>
          <w:szCs w:val="22"/>
          <w:lang w:eastAsia="en-GB"/>
        </w:rPr>
        <w:t>Attention to security issues and threats as these evolve and change</w:t>
      </w:r>
      <w:r w:rsidR="007939F8">
        <w:rPr>
          <w:rFonts w:asciiTheme="minorHAnsi" w:hAnsiTheme="minorHAnsi" w:cstheme="minorBidi"/>
          <w:sz w:val="22"/>
          <w:szCs w:val="22"/>
          <w:lang w:eastAsia="en-GB"/>
        </w:rPr>
        <w:t>.</w:t>
      </w:r>
    </w:p>
    <w:p w14:paraId="360DCBF2" w14:textId="77777777" w:rsidR="00603048" w:rsidRPr="00447C06" w:rsidRDefault="00603048" w:rsidP="00447C06"/>
    <w:p w14:paraId="4812BDF2" w14:textId="77777777" w:rsidR="00891892" w:rsidRPr="00AD2C09" w:rsidRDefault="00891892" w:rsidP="00802FB3">
      <w:pPr>
        <w:suppressAutoHyphens/>
        <w:autoSpaceDN w:val="0"/>
        <w:ind w:left="1134"/>
        <w:textAlignment w:val="baseline"/>
        <w:rPr>
          <w:rFonts w:asciiTheme="minorHAnsi" w:hAnsiTheme="minorHAnsi" w:cstheme="minorHAnsi"/>
          <w:sz w:val="22"/>
          <w:szCs w:val="22"/>
          <w:lang w:eastAsia="en-GB"/>
        </w:rPr>
      </w:pPr>
    </w:p>
    <w:p w14:paraId="5772F6CD" w14:textId="2558EF3A" w:rsidR="00571FB2" w:rsidRPr="00273B8F" w:rsidRDefault="003B005A" w:rsidP="00273B8F">
      <w:pPr>
        <w:pStyle w:val="Heading2"/>
        <w:rPr>
          <w:rFonts w:eastAsia="Times New Roman" w:cstheme="minorBidi"/>
        </w:rPr>
      </w:pPr>
      <w:bookmarkStart w:id="4" w:name="_Toc222481322"/>
      <w:r w:rsidRPr="00273B8F">
        <w:rPr>
          <w:rFonts w:eastAsia="Times New Roman" w:cstheme="minorBidi"/>
        </w:rPr>
        <w:t>Service Level Incidents</w:t>
      </w:r>
      <w:bookmarkEnd w:id="4"/>
    </w:p>
    <w:p w14:paraId="45EF830B" w14:textId="7840E9F8" w:rsidR="58D85DDB" w:rsidRPr="00447C06" w:rsidRDefault="58D85DDB" w:rsidP="00447C06">
      <w:pPr>
        <w:rPr>
          <w:rFonts w:eastAsia="Calibri"/>
        </w:rPr>
      </w:pPr>
    </w:p>
    <w:p w14:paraId="4F970E67" w14:textId="52363C53" w:rsidR="00867CF2" w:rsidRPr="00764C03" w:rsidRDefault="00867CF2" w:rsidP="00867CF2">
      <w:pPr>
        <w:ind w:left="351"/>
        <w:jc w:val="both"/>
        <w:rPr>
          <w:rFonts w:ascii="Calibri" w:eastAsia="Calibri" w:hAnsi="Calibri" w:cs="Calibri"/>
          <w:sz w:val="22"/>
          <w:szCs w:val="22"/>
        </w:rPr>
      </w:pPr>
      <w:r w:rsidRPr="00764C03">
        <w:rPr>
          <w:rFonts w:ascii="Calibri" w:eastAsia="Calibri" w:hAnsi="Calibri" w:cs="Calibri"/>
          <w:sz w:val="22"/>
          <w:szCs w:val="22"/>
        </w:rPr>
        <w:t xml:space="preserve">The Priority for each Incident shall be specified by </w:t>
      </w:r>
      <w:r w:rsidR="003E7813">
        <w:rPr>
          <w:rFonts w:ascii="Calibri" w:eastAsia="Calibri" w:hAnsi="Calibri" w:cs="Calibri"/>
          <w:sz w:val="22"/>
          <w:szCs w:val="22"/>
        </w:rPr>
        <w:t>Asiera</w:t>
      </w:r>
      <w:r w:rsidRPr="00764C03">
        <w:rPr>
          <w:rFonts w:ascii="Calibri" w:eastAsia="Calibri" w:hAnsi="Calibri" w:cs="Calibri"/>
          <w:sz w:val="22"/>
          <w:szCs w:val="22"/>
        </w:rPr>
        <w:t xml:space="preserve"> when it reports the Incident and updated as soon as practicable after </w:t>
      </w:r>
      <w:r w:rsidR="00101269">
        <w:rPr>
          <w:rFonts w:ascii="Calibri" w:eastAsia="Calibri" w:hAnsi="Calibri" w:cs="Calibri"/>
          <w:sz w:val="22"/>
          <w:szCs w:val="22"/>
        </w:rPr>
        <w:t>there is</w:t>
      </w:r>
      <w:r w:rsidRPr="00764C03">
        <w:rPr>
          <w:rFonts w:ascii="Calibri" w:eastAsia="Calibri" w:hAnsi="Calibri" w:cs="Calibri"/>
          <w:sz w:val="22"/>
          <w:szCs w:val="22"/>
        </w:rPr>
        <w:t xml:space="preserve"> any change in the Priority of the Incident in question. The </w:t>
      </w:r>
      <w:r w:rsidR="00820309">
        <w:rPr>
          <w:rFonts w:ascii="Calibri" w:eastAsia="Calibri" w:hAnsi="Calibri" w:cs="Calibri"/>
          <w:sz w:val="22"/>
          <w:szCs w:val="22"/>
        </w:rPr>
        <w:t>Interested Party</w:t>
      </w:r>
      <w:r w:rsidRPr="00764C03">
        <w:rPr>
          <w:rFonts w:ascii="Calibri" w:eastAsia="Calibri" w:hAnsi="Calibri" w:cs="Calibri"/>
          <w:sz w:val="22"/>
          <w:szCs w:val="22"/>
        </w:rPr>
        <w:t xml:space="preserve"> shall not change or downgrade the Priority assigned without prior agreement </w:t>
      </w:r>
      <w:r w:rsidR="003E7813">
        <w:rPr>
          <w:rFonts w:ascii="Calibri" w:eastAsia="Calibri" w:hAnsi="Calibri" w:cs="Calibri"/>
          <w:sz w:val="22"/>
          <w:szCs w:val="22"/>
        </w:rPr>
        <w:t>from Asiera.</w:t>
      </w:r>
    </w:p>
    <w:p w14:paraId="711062ED" w14:textId="77777777" w:rsidR="00867CF2" w:rsidRPr="00AD2C09" w:rsidRDefault="00867CF2" w:rsidP="00867CF2">
      <w:pPr>
        <w:tabs>
          <w:tab w:val="left" w:pos="709"/>
        </w:tabs>
        <w:suppressAutoHyphens/>
        <w:overflowPunct w:val="0"/>
        <w:autoSpaceDE w:val="0"/>
        <w:autoSpaceDN w:val="0"/>
        <w:adjustRightInd w:val="0"/>
        <w:jc w:val="both"/>
        <w:textAlignment w:val="baseline"/>
        <w:rPr>
          <w:rFonts w:asciiTheme="minorHAnsi" w:hAnsiTheme="minorHAnsi" w:cstheme="minorHAnsi"/>
          <w:sz w:val="22"/>
          <w:szCs w:val="22"/>
        </w:rPr>
      </w:pPr>
    </w:p>
    <w:p w14:paraId="1CB01250" w14:textId="20A9EAA9" w:rsidR="00867CF2" w:rsidRPr="00AD2C09" w:rsidRDefault="00867CF2" w:rsidP="00867CF2">
      <w:pPr>
        <w:pStyle w:val="ListParagraph"/>
        <w:numPr>
          <w:ilvl w:val="0"/>
          <w:numId w:val="4"/>
        </w:numPr>
        <w:suppressAutoHyphens/>
        <w:autoSpaceDN w:val="0"/>
        <w:ind w:left="851" w:hanging="425"/>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Response and Resolution times will be evidenced in accordance with the Incident tracking system or such other tracking system as may be specified by </w:t>
      </w:r>
      <w:r w:rsidR="003E7813">
        <w:rPr>
          <w:rFonts w:asciiTheme="minorHAnsi" w:hAnsiTheme="minorHAnsi" w:cstheme="minorHAnsi"/>
          <w:sz w:val="22"/>
          <w:szCs w:val="22"/>
          <w:lang w:eastAsia="en-GB"/>
        </w:rPr>
        <w:t>Asiera</w:t>
      </w:r>
      <w:r w:rsidRPr="00AD2C09">
        <w:rPr>
          <w:rFonts w:asciiTheme="minorHAnsi" w:hAnsiTheme="minorHAnsi" w:cstheme="minorHAnsi"/>
          <w:sz w:val="22"/>
          <w:szCs w:val="22"/>
          <w:lang w:eastAsia="en-GB"/>
        </w:rPr>
        <w:t xml:space="preserve"> from time to time.</w:t>
      </w:r>
    </w:p>
    <w:p w14:paraId="29BB566A" w14:textId="77777777" w:rsidR="00867CF2" w:rsidRDefault="00867CF2" w:rsidP="00867CF2">
      <w:pPr>
        <w:suppressAutoHyphens/>
        <w:autoSpaceDN w:val="0"/>
        <w:ind w:left="851"/>
        <w:jc w:val="both"/>
        <w:textAlignment w:val="baseline"/>
        <w:rPr>
          <w:rFonts w:asciiTheme="minorHAnsi" w:hAnsiTheme="minorHAnsi" w:cstheme="minorHAnsi"/>
          <w:sz w:val="22"/>
          <w:szCs w:val="22"/>
          <w:lang w:eastAsia="en-GB"/>
        </w:rPr>
      </w:pPr>
    </w:p>
    <w:p w14:paraId="12EEE1B3" w14:textId="77777777" w:rsidR="00867CF2" w:rsidRPr="00AD2C09" w:rsidRDefault="00867CF2" w:rsidP="00867CF2">
      <w:pPr>
        <w:numPr>
          <w:ilvl w:val="0"/>
          <w:numId w:val="4"/>
        </w:numPr>
        <w:suppressAutoHyphens/>
        <w:autoSpaceDN w:val="0"/>
        <w:ind w:left="851" w:hanging="425"/>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155448D" w14:textId="77777777" w:rsidR="00867CF2" w:rsidRDefault="00867CF2" w:rsidP="00867CF2">
      <w:pPr>
        <w:suppressAutoHyphens/>
        <w:autoSpaceDN w:val="0"/>
        <w:ind w:left="851"/>
        <w:jc w:val="both"/>
        <w:textAlignment w:val="baseline"/>
        <w:rPr>
          <w:rFonts w:asciiTheme="minorHAnsi" w:hAnsiTheme="minorHAnsi" w:cstheme="minorHAnsi"/>
          <w:sz w:val="22"/>
          <w:szCs w:val="22"/>
          <w:lang w:eastAsia="en-GB"/>
        </w:rPr>
      </w:pPr>
    </w:p>
    <w:p w14:paraId="6F33BBB9" w14:textId="29E75176" w:rsidR="00867CF2" w:rsidRDefault="00867CF2" w:rsidP="00867CF2">
      <w:pPr>
        <w:numPr>
          <w:ilvl w:val="0"/>
          <w:numId w:val="4"/>
        </w:numPr>
        <w:suppressAutoHyphens/>
        <w:autoSpaceDN w:val="0"/>
        <w:ind w:left="851" w:hanging="425"/>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The </w:t>
      </w:r>
      <w:r w:rsidR="00820309">
        <w:rPr>
          <w:rFonts w:asciiTheme="minorHAnsi" w:hAnsiTheme="minorHAnsi" w:cstheme="minorHAnsi"/>
          <w:sz w:val="22"/>
          <w:szCs w:val="22"/>
          <w:lang w:eastAsia="en-GB"/>
        </w:rPr>
        <w:t>Interested Party</w:t>
      </w:r>
      <w:r w:rsidRPr="00AD2C09">
        <w:rPr>
          <w:rFonts w:asciiTheme="minorHAnsi" w:hAnsiTheme="minorHAnsi" w:cstheme="minorHAnsi"/>
          <w:sz w:val="22"/>
          <w:szCs w:val="22"/>
          <w:lang w:eastAsia="en-GB"/>
        </w:rPr>
        <w:t xml:space="preserve"> shall ensure that sufficient Support Personnel are available to carry out the necessary Resolution of these Incidents as per the Response and Resolution Times set out </w:t>
      </w:r>
      <w:r>
        <w:rPr>
          <w:rFonts w:asciiTheme="minorHAnsi" w:hAnsiTheme="minorHAnsi" w:cstheme="minorHAnsi"/>
          <w:sz w:val="22"/>
          <w:szCs w:val="22"/>
          <w:lang w:eastAsia="en-GB"/>
        </w:rPr>
        <w:t>below</w:t>
      </w:r>
      <w:r w:rsidRPr="00AD2C09">
        <w:rPr>
          <w:rFonts w:asciiTheme="minorHAnsi" w:hAnsiTheme="minorHAnsi" w:cstheme="minorHAnsi"/>
          <w:sz w:val="22"/>
          <w:szCs w:val="22"/>
          <w:lang w:eastAsia="en-GB"/>
        </w:rPr>
        <w:t>.</w:t>
      </w:r>
      <w:r>
        <w:rPr>
          <w:rFonts w:asciiTheme="minorHAnsi" w:hAnsiTheme="minorHAnsi" w:cstheme="minorHAnsi"/>
          <w:sz w:val="22"/>
          <w:szCs w:val="22"/>
          <w:lang w:eastAsia="en-GB"/>
        </w:rPr>
        <w:t xml:space="preserve"> </w:t>
      </w:r>
    </w:p>
    <w:p w14:paraId="0E574464" w14:textId="77777777" w:rsidR="008B38C0" w:rsidRDefault="008B38C0" w:rsidP="00764C03">
      <w:pPr>
        <w:ind w:firstLine="351"/>
        <w:rPr>
          <w:rFonts w:ascii="Calibri" w:eastAsia="Calibri" w:hAnsi="Calibri" w:cs="Calibri"/>
          <w:b/>
          <w:bCs/>
          <w:color w:val="2F5496"/>
          <w:sz w:val="22"/>
          <w:szCs w:val="22"/>
          <w:u w:val="single"/>
        </w:rPr>
      </w:pPr>
    </w:p>
    <w:p w14:paraId="7DC9886B" w14:textId="77777777" w:rsidR="00300E90" w:rsidRDefault="00300E90" w:rsidP="00764C03">
      <w:pPr>
        <w:ind w:firstLine="351"/>
        <w:rPr>
          <w:rFonts w:ascii="Calibri" w:eastAsia="Calibri" w:hAnsi="Calibri" w:cs="Calibri"/>
          <w:b/>
          <w:bCs/>
          <w:color w:val="2F5496"/>
          <w:sz w:val="22"/>
          <w:szCs w:val="22"/>
          <w:u w:val="single"/>
        </w:rPr>
      </w:pPr>
    </w:p>
    <w:p w14:paraId="3C36C065" w14:textId="77777777" w:rsidR="00300E90" w:rsidRDefault="00300E90" w:rsidP="00764C03">
      <w:pPr>
        <w:ind w:firstLine="351"/>
        <w:rPr>
          <w:rFonts w:ascii="Calibri" w:eastAsia="Calibri" w:hAnsi="Calibri" w:cs="Calibri"/>
          <w:b/>
          <w:bCs/>
          <w:color w:val="2F5496"/>
          <w:sz w:val="22"/>
          <w:szCs w:val="22"/>
          <w:u w:val="single"/>
        </w:rPr>
      </w:pPr>
    </w:p>
    <w:p w14:paraId="6C6888FE" w14:textId="77777777" w:rsidR="00300E90" w:rsidRPr="00794C3D" w:rsidRDefault="00300E90" w:rsidP="00764C03">
      <w:pPr>
        <w:ind w:firstLine="351"/>
        <w:rPr>
          <w:rFonts w:ascii="Calibri" w:eastAsia="Calibri" w:hAnsi="Calibri" w:cs="Calibri"/>
          <w:b/>
          <w:bCs/>
          <w:color w:val="2F5496"/>
          <w:sz w:val="22"/>
          <w:szCs w:val="22"/>
          <w:u w:val="single"/>
        </w:rPr>
      </w:pPr>
    </w:p>
    <w:p w14:paraId="77A3A6C7" w14:textId="7AA82944" w:rsidR="0555BDF5" w:rsidRDefault="00300E90" w:rsidP="00232803">
      <w:pPr>
        <w:pStyle w:val="Heading2"/>
        <w:rPr>
          <w:rStyle w:val="Heading2Char"/>
          <w:b/>
          <w:bCs/>
        </w:rPr>
      </w:pPr>
      <w:bookmarkStart w:id="5" w:name="_Toc222481323"/>
      <w:r w:rsidRPr="00300E90">
        <w:rPr>
          <w:rStyle w:val="Heading2Char"/>
          <w:b/>
          <w:bCs/>
        </w:rPr>
        <w:t xml:space="preserve">Priority </w:t>
      </w:r>
      <w:r w:rsidR="00E84C0F">
        <w:rPr>
          <w:rStyle w:val="Heading2Char"/>
          <w:b/>
          <w:bCs/>
        </w:rPr>
        <w:t>Level Definitions</w:t>
      </w:r>
      <w:bookmarkEnd w:id="5"/>
    </w:p>
    <w:p w14:paraId="2BF4AEEA" w14:textId="77777777" w:rsidR="00E84C0F" w:rsidRDefault="00E84C0F" w:rsidP="00232803">
      <w:pPr>
        <w:rPr>
          <w:rFonts w:eastAsia="Calibri"/>
        </w:rPr>
      </w:pPr>
    </w:p>
    <w:p w14:paraId="3C6BFB10" w14:textId="77777777" w:rsidR="00E84C0F" w:rsidRDefault="00E84C0F" w:rsidP="00232803">
      <w:pPr>
        <w:rPr>
          <w:rFonts w:eastAsia="Calibri"/>
        </w:rPr>
      </w:pPr>
    </w:p>
    <w:p w14:paraId="0F9786B4" w14:textId="77777777" w:rsidR="00E84C0F" w:rsidRPr="003A6869" w:rsidRDefault="00E84C0F" w:rsidP="00E84C0F">
      <w:pPr>
        <w:jc w:val="both"/>
        <w:rPr>
          <w:rFonts w:asciiTheme="minorHAnsi" w:hAnsiTheme="minorHAnsi" w:cstheme="minorHAnsi"/>
          <w:b/>
          <w:bCs/>
          <w:sz w:val="22"/>
          <w:szCs w:val="22"/>
        </w:rPr>
      </w:pPr>
      <w:r w:rsidRPr="003A6869">
        <w:rPr>
          <w:rFonts w:asciiTheme="minorHAnsi" w:hAnsiTheme="minorHAnsi" w:cstheme="minorHAnsi"/>
          <w:b/>
          <w:bCs/>
          <w:sz w:val="22"/>
          <w:szCs w:val="22"/>
        </w:rPr>
        <w:t>Priority One</w:t>
      </w:r>
    </w:p>
    <w:p w14:paraId="43176B20" w14:textId="77777777" w:rsidR="00E84C0F" w:rsidRPr="00E84C0F" w:rsidRDefault="00E84C0F" w:rsidP="00E84C0F">
      <w:pPr>
        <w:numPr>
          <w:ilvl w:val="0"/>
          <w:numId w:val="15"/>
        </w:numPr>
        <w:jc w:val="both"/>
        <w:rPr>
          <w:rFonts w:asciiTheme="minorHAnsi" w:hAnsiTheme="minorHAnsi" w:cstheme="minorHAnsi"/>
          <w:sz w:val="22"/>
          <w:szCs w:val="22"/>
        </w:rPr>
      </w:pPr>
      <w:r w:rsidRPr="00E84C0F">
        <w:rPr>
          <w:rFonts w:asciiTheme="minorHAnsi" w:hAnsiTheme="minorHAnsi" w:cstheme="minorHAnsi"/>
          <w:sz w:val="22"/>
          <w:szCs w:val="22"/>
        </w:rPr>
        <w:t>Loss of Service/Network Unavailability affecting any location.</w:t>
      </w:r>
    </w:p>
    <w:p w14:paraId="74758C41" w14:textId="77777777" w:rsidR="00E84C0F" w:rsidRPr="00E84C0F" w:rsidRDefault="00E84C0F" w:rsidP="00E84C0F">
      <w:pPr>
        <w:numPr>
          <w:ilvl w:val="0"/>
          <w:numId w:val="15"/>
        </w:numPr>
        <w:jc w:val="both"/>
        <w:rPr>
          <w:rFonts w:asciiTheme="minorHAnsi" w:hAnsiTheme="minorHAnsi" w:cstheme="minorHAnsi"/>
          <w:sz w:val="22"/>
          <w:szCs w:val="22"/>
        </w:rPr>
      </w:pPr>
      <w:r w:rsidRPr="00E84C0F">
        <w:rPr>
          <w:rFonts w:asciiTheme="minorHAnsi" w:hAnsiTheme="minorHAnsi" w:cstheme="minorHAnsi"/>
          <w:sz w:val="22"/>
          <w:szCs w:val="22"/>
        </w:rPr>
        <w:t>Severe Errors/Data loss affecting any location.</w:t>
      </w:r>
    </w:p>
    <w:p w14:paraId="3E1D898C" w14:textId="77777777" w:rsidR="00E84C0F" w:rsidRDefault="00E84C0F" w:rsidP="00232803">
      <w:pPr>
        <w:rPr>
          <w:rFonts w:eastAsia="Calibri"/>
        </w:rPr>
      </w:pPr>
    </w:p>
    <w:p w14:paraId="1A9E13D9" w14:textId="77777777" w:rsidR="00E84C0F" w:rsidRDefault="00E84C0F" w:rsidP="00232803">
      <w:pPr>
        <w:rPr>
          <w:rFonts w:eastAsia="Calibri"/>
        </w:rPr>
      </w:pPr>
    </w:p>
    <w:p w14:paraId="64045FF2" w14:textId="77777777" w:rsidR="00E84C0F" w:rsidRPr="003A6869" w:rsidRDefault="00E84C0F" w:rsidP="00E84C0F">
      <w:pPr>
        <w:jc w:val="both"/>
        <w:rPr>
          <w:rFonts w:asciiTheme="minorHAnsi" w:hAnsiTheme="minorHAnsi" w:cstheme="minorHAnsi"/>
          <w:b/>
          <w:bCs/>
          <w:sz w:val="22"/>
          <w:szCs w:val="22"/>
        </w:rPr>
      </w:pPr>
      <w:r w:rsidRPr="003A6869">
        <w:rPr>
          <w:rFonts w:asciiTheme="minorHAnsi" w:hAnsiTheme="minorHAnsi" w:cstheme="minorHAnsi"/>
          <w:b/>
          <w:bCs/>
          <w:sz w:val="22"/>
          <w:szCs w:val="22"/>
        </w:rPr>
        <w:t>Priority Two</w:t>
      </w:r>
    </w:p>
    <w:p w14:paraId="16E1B1EA" w14:textId="77777777" w:rsidR="00E84C0F" w:rsidRPr="00E84C0F" w:rsidRDefault="00E84C0F" w:rsidP="00E84C0F">
      <w:pPr>
        <w:numPr>
          <w:ilvl w:val="0"/>
          <w:numId w:val="16"/>
        </w:numPr>
        <w:jc w:val="both"/>
        <w:rPr>
          <w:rFonts w:asciiTheme="minorHAnsi" w:hAnsiTheme="minorHAnsi" w:cstheme="minorHAnsi"/>
          <w:sz w:val="22"/>
          <w:szCs w:val="22"/>
        </w:rPr>
      </w:pPr>
      <w:r w:rsidRPr="00E84C0F">
        <w:rPr>
          <w:rFonts w:asciiTheme="minorHAnsi" w:hAnsiTheme="minorHAnsi" w:cstheme="minorHAnsi"/>
          <w:sz w:val="22"/>
          <w:szCs w:val="22"/>
        </w:rPr>
        <w:t>Partial Loss of Service/Network Unavailability affecting any location.</w:t>
      </w:r>
    </w:p>
    <w:p w14:paraId="6B73202B" w14:textId="77777777" w:rsidR="00E84C0F" w:rsidRPr="00E84C0F" w:rsidRDefault="00E84C0F" w:rsidP="00E84C0F">
      <w:pPr>
        <w:numPr>
          <w:ilvl w:val="0"/>
          <w:numId w:val="16"/>
        </w:numPr>
        <w:jc w:val="both"/>
        <w:rPr>
          <w:rFonts w:asciiTheme="minorHAnsi" w:hAnsiTheme="minorHAnsi" w:cstheme="minorHAnsi"/>
          <w:sz w:val="22"/>
          <w:szCs w:val="22"/>
        </w:rPr>
      </w:pPr>
      <w:r w:rsidRPr="00E84C0F">
        <w:rPr>
          <w:rFonts w:asciiTheme="minorHAnsi" w:hAnsiTheme="minorHAnsi" w:cstheme="minorHAnsi"/>
          <w:sz w:val="22"/>
          <w:szCs w:val="22"/>
        </w:rPr>
        <w:t>Intermittent Errors/Data loss affecting any location.</w:t>
      </w:r>
    </w:p>
    <w:p w14:paraId="3AA5FA5F" w14:textId="77777777" w:rsidR="00E84C0F" w:rsidRPr="00E84C0F" w:rsidRDefault="00E84C0F" w:rsidP="00E84C0F">
      <w:pPr>
        <w:numPr>
          <w:ilvl w:val="0"/>
          <w:numId w:val="16"/>
        </w:numPr>
        <w:jc w:val="both"/>
        <w:rPr>
          <w:rFonts w:asciiTheme="minorHAnsi" w:hAnsiTheme="minorHAnsi" w:cstheme="minorHAnsi"/>
          <w:sz w:val="22"/>
          <w:szCs w:val="22"/>
        </w:rPr>
      </w:pPr>
      <w:r w:rsidRPr="00E84C0F">
        <w:rPr>
          <w:rFonts w:asciiTheme="minorHAnsi" w:hAnsiTheme="minorHAnsi" w:cstheme="minorHAnsi"/>
          <w:sz w:val="22"/>
          <w:szCs w:val="22"/>
        </w:rPr>
        <w:t>Individual location exceeding latency and/or packet loss thresholds</w:t>
      </w:r>
    </w:p>
    <w:p w14:paraId="0C82E5F5" w14:textId="77777777" w:rsidR="00E84C0F" w:rsidRPr="00E84C0F" w:rsidRDefault="00E84C0F" w:rsidP="00E84C0F">
      <w:pPr>
        <w:numPr>
          <w:ilvl w:val="0"/>
          <w:numId w:val="16"/>
        </w:numPr>
        <w:jc w:val="both"/>
        <w:rPr>
          <w:rFonts w:asciiTheme="minorHAnsi" w:hAnsiTheme="minorHAnsi" w:cstheme="minorHAnsi"/>
          <w:sz w:val="22"/>
          <w:szCs w:val="22"/>
        </w:rPr>
      </w:pPr>
      <w:r w:rsidRPr="00E84C0F">
        <w:rPr>
          <w:rFonts w:asciiTheme="minorHAnsi" w:hAnsiTheme="minorHAnsi" w:cstheme="minorHAnsi"/>
          <w:sz w:val="22"/>
          <w:szCs w:val="22"/>
        </w:rPr>
        <w:t>Packet Loss &gt; 0.5%</w:t>
      </w:r>
    </w:p>
    <w:p w14:paraId="14BC9A82" w14:textId="77777777" w:rsidR="00E84C0F" w:rsidRPr="00E84C0F" w:rsidRDefault="00E84C0F" w:rsidP="00E84C0F">
      <w:pPr>
        <w:numPr>
          <w:ilvl w:val="0"/>
          <w:numId w:val="16"/>
        </w:numPr>
        <w:jc w:val="both"/>
        <w:rPr>
          <w:rFonts w:asciiTheme="minorHAnsi" w:hAnsiTheme="minorHAnsi" w:cstheme="minorHAnsi"/>
          <w:sz w:val="22"/>
          <w:szCs w:val="22"/>
        </w:rPr>
      </w:pPr>
      <w:r w:rsidRPr="00E84C0F">
        <w:rPr>
          <w:rFonts w:asciiTheme="minorHAnsi" w:hAnsiTheme="minorHAnsi" w:cstheme="minorHAnsi"/>
          <w:sz w:val="22"/>
          <w:szCs w:val="22"/>
        </w:rPr>
        <w:t>Latency &gt; 30ms</w:t>
      </w:r>
    </w:p>
    <w:p w14:paraId="4BBC8F63" w14:textId="77777777" w:rsidR="00E84C0F" w:rsidRDefault="00E84C0F" w:rsidP="00232803">
      <w:pPr>
        <w:rPr>
          <w:rFonts w:eastAsia="Calibri"/>
        </w:rPr>
      </w:pPr>
    </w:p>
    <w:p w14:paraId="7D201A86" w14:textId="77777777" w:rsidR="00E84C0F" w:rsidRDefault="00E84C0F" w:rsidP="00232803">
      <w:pPr>
        <w:rPr>
          <w:rFonts w:eastAsia="Calibri"/>
        </w:rPr>
      </w:pPr>
    </w:p>
    <w:p w14:paraId="3B557DD1" w14:textId="77777777" w:rsidR="00E84C0F" w:rsidRPr="003A6869" w:rsidRDefault="00E84C0F" w:rsidP="00E84C0F">
      <w:pPr>
        <w:jc w:val="both"/>
        <w:rPr>
          <w:rFonts w:asciiTheme="minorHAnsi" w:hAnsiTheme="minorHAnsi" w:cstheme="minorHAnsi"/>
          <w:b/>
          <w:bCs/>
          <w:sz w:val="22"/>
          <w:szCs w:val="22"/>
        </w:rPr>
      </w:pPr>
      <w:r w:rsidRPr="003A6869">
        <w:rPr>
          <w:rFonts w:asciiTheme="minorHAnsi" w:hAnsiTheme="minorHAnsi" w:cstheme="minorHAnsi"/>
          <w:b/>
          <w:bCs/>
          <w:sz w:val="22"/>
          <w:szCs w:val="22"/>
        </w:rPr>
        <w:t>Priority Three</w:t>
      </w:r>
    </w:p>
    <w:p w14:paraId="59C87BE3" w14:textId="5AA16EF6" w:rsidR="00E84C0F" w:rsidRPr="00E84C0F" w:rsidRDefault="00E84C0F" w:rsidP="00E84C0F">
      <w:pPr>
        <w:numPr>
          <w:ilvl w:val="0"/>
          <w:numId w:val="17"/>
        </w:numPr>
        <w:jc w:val="both"/>
        <w:rPr>
          <w:rFonts w:asciiTheme="minorHAnsi" w:hAnsiTheme="minorHAnsi" w:cstheme="minorHAnsi"/>
          <w:sz w:val="22"/>
          <w:szCs w:val="22"/>
        </w:rPr>
      </w:pPr>
      <w:r w:rsidRPr="00E84C0F">
        <w:rPr>
          <w:rFonts w:asciiTheme="minorHAnsi" w:hAnsiTheme="minorHAnsi" w:cstheme="minorHAnsi"/>
          <w:sz w:val="22"/>
          <w:szCs w:val="22"/>
        </w:rPr>
        <w:t>Non</w:t>
      </w:r>
      <w:r>
        <w:rPr>
          <w:rFonts w:asciiTheme="minorHAnsi" w:hAnsiTheme="minorHAnsi" w:cstheme="minorHAnsi"/>
          <w:sz w:val="22"/>
          <w:szCs w:val="22"/>
        </w:rPr>
        <w:t>-</w:t>
      </w:r>
      <w:r w:rsidRPr="00E84C0F">
        <w:rPr>
          <w:rFonts w:asciiTheme="minorHAnsi" w:hAnsiTheme="minorHAnsi" w:cstheme="minorHAnsi"/>
          <w:sz w:val="22"/>
          <w:szCs w:val="22"/>
        </w:rPr>
        <w:t>service affecting</w:t>
      </w:r>
    </w:p>
    <w:p w14:paraId="7B459FCF" w14:textId="77777777" w:rsidR="00E84C0F" w:rsidRPr="00E84C0F" w:rsidRDefault="00E84C0F" w:rsidP="00E84C0F">
      <w:pPr>
        <w:numPr>
          <w:ilvl w:val="0"/>
          <w:numId w:val="17"/>
        </w:numPr>
        <w:jc w:val="both"/>
        <w:rPr>
          <w:rFonts w:asciiTheme="minorHAnsi" w:hAnsiTheme="minorHAnsi" w:cstheme="minorHAnsi"/>
          <w:sz w:val="22"/>
          <w:szCs w:val="22"/>
        </w:rPr>
      </w:pPr>
      <w:r w:rsidRPr="00E84C0F">
        <w:rPr>
          <w:rFonts w:asciiTheme="minorHAnsi" w:hAnsiTheme="minorHAnsi" w:cstheme="minorHAnsi"/>
          <w:sz w:val="22"/>
          <w:szCs w:val="22"/>
        </w:rPr>
        <w:t>Request for information</w:t>
      </w:r>
    </w:p>
    <w:p w14:paraId="3910BB11" w14:textId="77777777" w:rsidR="00E84C0F" w:rsidRPr="00E84C0F" w:rsidRDefault="00E84C0F" w:rsidP="00E84C0F">
      <w:pPr>
        <w:numPr>
          <w:ilvl w:val="0"/>
          <w:numId w:val="17"/>
        </w:numPr>
        <w:jc w:val="both"/>
        <w:rPr>
          <w:rFonts w:asciiTheme="minorHAnsi" w:hAnsiTheme="minorHAnsi" w:cstheme="minorHAnsi"/>
          <w:sz w:val="22"/>
          <w:szCs w:val="22"/>
        </w:rPr>
      </w:pPr>
      <w:r w:rsidRPr="00E84C0F">
        <w:rPr>
          <w:rFonts w:asciiTheme="minorHAnsi" w:hAnsiTheme="minorHAnsi" w:cstheme="minorHAnsi"/>
          <w:sz w:val="22"/>
          <w:szCs w:val="22"/>
        </w:rPr>
        <w:t>Billing issues</w:t>
      </w:r>
    </w:p>
    <w:p w14:paraId="78B8FAD9" w14:textId="77777777" w:rsidR="00E84C0F" w:rsidRDefault="00E84C0F" w:rsidP="00232803">
      <w:pPr>
        <w:rPr>
          <w:rFonts w:eastAsia="Calibri"/>
        </w:rPr>
      </w:pPr>
    </w:p>
    <w:p w14:paraId="6098D5AD" w14:textId="77777777" w:rsidR="00E84C0F" w:rsidRDefault="00E84C0F" w:rsidP="00232803">
      <w:pPr>
        <w:rPr>
          <w:rFonts w:eastAsia="Calibri"/>
        </w:rPr>
      </w:pPr>
    </w:p>
    <w:p w14:paraId="4256B356" w14:textId="10381F23" w:rsidR="00E84C0F" w:rsidRDefault="00E84C0F" w:rsidP="00232803">
      <w:pPr>
        <w:pStyle w:val="Heading2"/>
      </w:pPr>
      <w:bookmarkStart w:id="6" w:name="_Toc222481324"/>
      <w:r w:rsidRPr="003A6869">
        <w:t>Service Level Commitments</w:t>
      </w:r>
      <w:bookmarkEnd w:id="6"/>
    </w:p>
    <w:p w14:paraId="52099954" w14:textId="77777777" w:rsidR="00E84C0F" w:rsidRDefault="00E84C0F" w:rsidP="00232803"/>
    <w:p w14:paraId="024C8F51" w14:textId="6608EEE5" w:rsidR="00E84C0F" w:rsidRPr="003A6869" w:rsidRDefault="003A6869" w:rsidP="003A6869">
      <w:pPr>
        <w:rPr>
          <w:rFonts w:ascii="Calibri" w:hAnsi="Calibri" w:cs="Calibri"/>
          <w:sz w:val="22"/>
          <w:szCs w:val="22"/>
        </w:rPr>
      </w:pPr>
      <w:r>
        <w:rPr>
          <w:rFonts w:ascii="Calibri" w:hAnsi="Calibri" w:cs="Calibri"/>
          <w:sz w:val="22"/>
          <w:szCs w:val="22"/>
        </w:rPr>
        <w:t>Table 1 below</w:t>
      </w:r>
      <w:r w:rsidR="00E84C0F" w:rsidRPr="003A6869">
        <w:rPr>
          <w:rFonts w:ascii="Calibri" w:hAnsi="Calibri" w:cs="Calibri"/>
          <w:sz w:val="22"/>
          <w:szCs w:val="22"/>
        </w:rPr>
        <w:t xml:space="preserve"> represent</w:t>
      </w:r>
      <w:r>
        <w:rPr>
          <w:rFonts w:ascii="Calibri" w:hAnsi="Calibri" w:cs="Calibri"/>
          <w:sz w:val="22"/>
          <w:szCs w:val="22"/>
        </w:rPr>
        <w:t>s</w:t>
      </w:r>
      <w:r w:rsidR="00E84C0F" w:rsidRPr="003A6869">
        <w:rPr>
          <w:rFonts w:ascii="Calibri" w:hAnsi="Calibri" w:cs="Calibri"/>
          <w:sz w:val="22"/>
          <w:szCs w:val="22"/>
        </w:rPr>
        <w:t xml:space="preserve"> the minimum service level commitment</w:t>
      </w:r>
      <w:r w:rsidRPr="003A6869">
        <w:rPr>
          <w:rFonts w:ascii="Calibri" w:hAnsi="Calibri" w:cs="Calibri"/>
          <w:sz w:val="22"/>
          <w:szCs w:val="22"/>
        </w:rPr>
        <w:t>.</w:t>
      </w:r>
    </w:p>
    <w:p w14:paraId="019AF185" w14:textId="77777777" w:rsidR="00E84C0F" w:rsidRDefault="00E84C0F" w:rsidP="00E84C0F">
      <w:pPr>
        <w:rPr>
          <w:rFonts w:eastAsia="Calibri"/>
        </w:rPr>
      </w:pPr>
    </w:p>
    <w:tbl>
      <w:tblPr>
        <w:tblStyle w:val="TableGrid"/>
        <w:tblW w:w="0" w:type="auto"/>
        <w:tblInd w:w="416" w:type="dxa"/>
        <w:tblLook w:val="04A0" w:firstRow="1" w:lastRow="0" w:firstColumn="1" w:lastColumn="0" w:noHBand="0" w:noVBand="1"/>
      </w:tblPr>
      <w:tblGrid>
        <w:gridCol w:w="2082"/>
        <w:gridCol w:w="2905"/>
      </w:tblGrid>
      <w:tr w:rsidR="00E84C0F" w:rsidRPr="00DE218E" w14:paraId="3CDECB3B" w14:textId="77777777" w:rsidTr="0026480B">
        <w:trPr>
          <w:trHeight w:val="510"/>
        </w:trPr>
        <w:tc>
          <w:tcPr>
            <w:tcW w:w="2082"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3E4A0480" w14:textId="7E2AC987" w:rsidR="00E84C0F" w:rsidRPr="00DE218E" w:rsidRDefault="003A6869" w:rsidP="0026480B">
            <w:pPr>
              <w:spacing w:line="257" w:lineRule="auto"/>
            </w:pPr>
            <w:r>
              <w:rPr>
                <w:rFonts w:ascii="Calibri" w:eastAsia="Calibri" w:hAnsi="Calibri" w:cs="Calibri"/>
                <w:b/>
                <w:bCs/>
                <w:color w:val="FFFFFF" w:themeColor="background1"/>
                <w:sz w:val="22"/>
                <w:szCs w:val="22"/>
              </w:rPr>
              <w:t>Service Level</w:t>
            </w:r>
            <w:r w:rsidR="00E84C0F" w:rsidRPr="00DE218E">
              <w:rPr>
                <w:rFonts w:ascii="Calibri" w:eastAsia="Calibri" w:hAnsi="Calibri" w:cs="Calibri"/>
                <w:b/>
                <w:bCs/>
                <w:color w:val="FFFFFF" w:themeColor="background1"/>
                <w:sz w:val="22"/>
                <w:szCs w:val="22"/>
              </w:rPr>
              <w:t xml:space="preserve"> </w:t>
            </w:r>
          </w:p>
        </w:tc>
        <w:tc>
          <w:tcPr>
            <w:tcW w:w="2905"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389B6782" w14:textId="4A822B0A" w:rsidR="00E84C0F" w:rsidRPr="00DE218E" w:rsidRDefault="003A6869" w:rsidP="0026480B">
            <w:pPr>
              <w:spacing w:line="257" w:lineRule="auto"/>
            </w:pPr>
            <w:r>
              <w:rPr>
                <w:rFonts w:ascii="Calibri" w:eastAsia="Calibri" w:hAnsi="Calibri" w:cs="Calibri"/>
                <w:b/>
                <w:bCs/>
                <w:color w:val="FFFFFF" w:themeColor="background1"/>
                <w:sz w:val="22"/>
                <w:szCs w:val="22"/>
              </w:rPr>
              <w:t>Minimum Commitment</w:t>
            </w:r>
          </w:p>
        </w:tc>
      </w:tr>
      <w:tr w:rsidR="00E84C0F" w:rsidRPr="00DE218E" w14:paraId="1201F226" w14:textId="77777777" w:rsidTr="0026480B">
        <w:trPr>
          <w:trHeight w:val="510"/>
        </w:trPr>
        <w:tc>
          <w:tcPr>
            <w:tcW w:w="20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276A94" w14:textId="30CCBDA1" w:rsidR="00E84C0F" w:rsidRPr="001A3EA2" w:rsidRDefault="003A6869" w:rsidP="0026480B">
            <w:pPr>
              <w:spacing w:line="257" w:lineRule="auto"/>
              <w:rPr>
                <w:rFonts w:ascii="Calibri" w:hAnsi="Calibri" w:cs="Calibri"/>
                <w:sz w:val="22"/>
                <w:szCs w:val="22"/>
              </w:rPr>
            </w:pPr>
            <w:r w:rsidRPr="00663887">
              <w:rPr>
                <w:rFonts w:ascii="Calibri" w:eastAsia="Calibri" w:hAnsi="Calibri" w:cs="Calibri"/>
                <w:sz w:val="22"/>
                <w:szCs w:val="22"/>
              </w:rPr>
              <w:t>Availability Rate</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088EE" w14:textId="41B17248" w:rsidR="00E84C0F" w:rsidRPr="001A3EA2" w:rsidRDefault="003A6869" w:rsidP="0026480B">
            <w:pPr>
              <w:spacing w:line="257" w:lineRule="auto"/>
              <w:ind w:left="1"/>
              <w:rPr>
                <w:rFonts w:ascii="Calibri" w:hAnsi="Calibri" w:cs="Calibri"/>
                <w:sz w:val="22"/>
                <w:szCs w:val="22"/>
              </w:rPr>
            </w:pPr>
            <w:r w:rsidRPr="001A3EA2">
              <w:rPr>
                <w:rFonts w:ascii="Calibri" w:hAnsi="Calibri" w:cs="Calibri"/>
                <w:sz w:val="22"/>
                <w:szCs w:val="22"/>
              </w:rPr>
              <w:t>&gt;99.95% per month</w:t>
            </w:r>
          </w:p>
        </w:tc>
      </w:tr>
      <w:tr w:rsidR="003A6869" w:rsidRPr="00DE218E" w14:paraId="118A70FF" w14:textId="77777777" w:rsidTr="0026480B">
        <w:trPr>
          <w:trHeight w:val="465"/>
        </w:trPr>
        <w:tc>
          <w:tcPr>
            <w:tcW w:w="20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B34D8E" w14:textId="4F7A0B99" w:rsidR="003A6869" w:rsidRPr="001A3EA2" w:rsidRDefault="003A6869" w:rsidP="003A6869">
            <w:pPr>
              <w:spacing w:line="257" w:lineRule="auto"/>
              <w:rPr>
                <w:rFonts w:ascii="Calibri" w:hAnsi="Calibri" w:cs="Calibri"/>
                <w:sz w:val="22"/>
                <w:szCs w:val="22"/>
              </w:rPr>
            </w:pPr>
            <w:r w:rsidRPr="00663887">
              <w:rPr>
                <w:rFonts w:ascii="Calibri" w:eastAsia="Calibri" w:hAnsi="Calibri" w:cs="Calibri"/>
                <w:sz w:val="22"/>
                <w:szCs w:val="22"/>
              </w:rPr>
              <w:t>Packet Loss</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331CD" w14:textId="7C729096" w:rsidR="003A6869" w:rsidRPr="001A3EA2" w:rsidRDefault="003A6869" w:rsidP="003A6869">
            <w:pPr>
              <w:spacing w:line="257" w:lineRule="auto"/>
              <w:ind w:left="1"/>
              <w:rPr>
                <w:rFonts w:ascii="Calibri" w:hAnsi="Calibri" w:cs="Calibri"/>
                <w:sz w:val="22"/>
                <w:szCs w:val="22"/>
              </w:rPr>
            </w:pPr>
            <w:r w:rsidRPr="001A3EA2">
              <w:rPr>
                <w:rFonts w:ascii="Calibri" w:hAnsi="Calibri" w:cs="Calibri"/>
                <w:sz w:val="22"/>
                <w:szCs w:val="22"/>
              </w:rPr>
              <w:t>&lt;0.5%</w:t>
            </w:r>
          </w:p>
        </w:tc>
      </w:tr>
      <w:tr w:rsidR="003A6869" w:rsidRPr="00DE218E" w14:paraId="7DB4A050" w14:textId="77777777" w:rsidTr="0026480B">
        <w:trPr>
          <w:trHeight w:val="465"/>
        </w:trPr>
        <w:tc>
          <w:tcPr>
            <w:tcW w:w="20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94C07" w14:textId="73DF9A2B" w:rsidR="003A6869" w:rsidRPr="00663887" w:rsidRDefault="003A6869" w:rsidP="003A6869">
            <w:pPr>
              <w:spacing w:line="257" w:lineRule="auto"/>
              <w:rPr>
                <w:rFonts w:ascii="Calibri" w:eastAsia="Calibri" w:hAnsi="Calibri" w:cs="Calibri"/>
                <w:sz w:val="22"/>
                <w:szCs w:val="22"/>
              </w:rPr>
            </w:pPr>
            <w:r w:rsidRPr="00663887">
              <w:rPr>
                <w:rFonts w:ascii="Calibri" w:eastAsia="Calibri" w:hAnsi="Calibri" w:cs="Calibri"/>
                <w:sz w:val="22"/>
                <w:szCs w:val="22"/>
              </w:rPr>
              <w:t>Latency</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67F76" w14:textId="642A5044" w:rsidR="003A6869" w:rsidRPr="00663887" w:rsidRDefault="003A6869" w:rsidP="003A6869">
            <w:pPr>
              <w:spacing w:line="257" w:lineRule="auto"/>
              <w:ind w:left="1"/>
              <w:rPr>
                <w:rFonts w:ascii="Calibri" w:eastAsia="Calibri" w:hAnsi="Calibri" w:cs="Calibri"/>
                <w:sz w:val="22"/>
                <w:szCs w:val="22"/>
              </w:rPr>
            </w:pPr>
            <w:r w:rsidRPr="00663887">
              <w:rPr>
                <w:rFonts w:ascii="Calibri" w:eastAsia="Calibri" w:hAnsi="Calibri" w:cs="Calibri"/>
                <w:sz w:val="22"/>
                <w:szCs w:val="22"/>
              </w:rPr>
              <w:t>&lt;30ms</w:t>
            </w:r>
          </w:p>
        </w:tc>
      </w:tr>
    </w:tbl>
    <w:p w14:paraId="5EFA5BAF" w14:textId="26B81741" w:rsidR="00E84C0F" w:rsidRPr="003A6869" w:rsidRDefault="003A6869" w:rsidP="003E7813">
      <w:pPr>
        <w:rPr>
          <w:rFonts w:ascii="Calibri" w:eastAsia="Calibri" w:hAnsi="Calibri" w:cs="Calibri"/>
          <w:sz w:val="18"/>
          <w:szCs w:val="18"/>
        </w:rPr>
      </w:pPr>
      <w:r>
        <w:rPr>
          <w:rFonts w:ascii="Calibri" w:eastAsia="Calibri" w:hAnsi="Calibri" w:cs="Calibri"/>
          <w:sz w:val="18"/>
          <w:szCs w:val="18"/>
        </w:rPr>
        <w:t xml:space="preserve">         </w:t>
      </w:r>
      <w:r w:rsidRPr="003E7813">
        <w:rPr>
          <w:rFonts w:ascii="Calibri" w:eastAsia="Calibri" w:hAnsi="Calibri" w:cs="Calibri"/>
          <w:color w:val="2F5496" w:themeColor="accent5" w:themeShade="BF"/>
          <w:sz w:val="18"/>
          <w:szCs w:val="18"/>
        </w:rPr>
        <w:t>Table 1</w:t>
      </w:r>
    </w:p>
    <w:p w14:paraId="32B3E8E5" w14:textId="77777777" w:rsidR="00E84C0F" w:rsidRDefault="00E84C0F" w:rsidP="00232803">
      <w:pPr>
        <w:rPr>
          <w:rFonts w:eastAsia="Calibri"/>
        </w:rPr>
      </w:pPr>
    </w:p>
    <w:p w14:paraId="49CE8337" w14:textId="77777777" w:rsidR="00E84C0F" w:rsidRDefault="00E84C0F" w:rsidP="00232803">
      <w:pPr>
        <w:rPr>
          <w:rFonts w:eastAsia="Calibri"/>
        </w:rPr>
      </w:pPr>
    </w:p>
    <w:p w14:paraId="43D54FDC" w14:textId="77777777" w:rsidR="003A6869" w:rsidRDefault="003A6869" w:rsidP="00232803">
      <w:pPr>
        <w:rPr>
          <w:rFonts w:eastAsia="Calibri"/>
        </w:rPr>
      </w:pPr>
    </w:p>
    <w:p w14:paraId="228FD51E" w14:textId="77777777" w:rsidR="003A6869" w:rsidRDefault="003A6869" w:rsidP="00232803">
      <w:pPr>
        <w:rPr>
          <w:rFonts w:eastAsia="Calibri"/>
        </w:rPr>
      </w:pPr>
    </w:p>
    <w:p w14:paraId="5AFF246A" w14:textId="77777777" w:rsidR="003A6869" w:rsidRDefault="003A6869" w:rsidP="00232803">
      <w:pPr>
        <w:rPr>
          <w:rFonts w:eastAsia="Calibri"/>
        </w:rPr>
      </w:pPr>
    </w:p>
    <w:p w14:paraId="336ABA92" w14:textId="77777777" w:rsidR="003A6869" w:rsidRDefault="003A6869" w:rsidP="00232803">
      <w:pPr>
        <w:rPr>
          <w:rFonts w:eastAsia="Calibri"/>
        </w:rPr>
      </w:pPr>
    </w:p>
    <w:p w14:paraId="70B64040" w14:textId="77777777" w:rsidR="003A6869" w:rsidRDefault="003A6869" w:rsidP="00232803">
      <w:pPr>
        <w:rPr>
          <w:rFonts w:eastAsia="Calibri"/>
        </w:rPr>
      </w:pPr>
    </w:p>
    <w:p w14:paraId="62933ABB" w14:textId="77777777" w:rsidR="003A6869" w:rsidRDefault="003A6869" w:rsidP="00232803">
      <w:pPr>
        <w:rPr>
          <w:rFonts w:eastAsia="Calibri"/>
        </w:rPr>
      </w:pPr>
    </w:p>
    <w:p w14:paraId="050E72C5" w14:textId="77777777" w:rsidR="003A6869" w:rsidRDefault="003A6869" w:rsidP="00232803">
      <w:pPr>
        <w:rPr>
          <w:rFonts w:eastAsia="Calibri"/>
        </w:rPr>
      </w:pPr>
    </w:p>
    <w:p w14:paraId="4D5BB4E1" w14:textId="77777777" w:rsidR="003A6869" w:rsidRDefault="003A6869" w:rsidP="00232803">
      <w:pPr>
        <w:rPr>
          <w:rFonts w:eastAsia="Calibri"/>
        </w:rPr>
      </w:pPr>
    </w:p>
    <w:p w14:paraId="377D77AC" w14:textId="77777777" w:rsidR="003A6869" w:rsidRDefault="003A6869" w:rsidP="00232803">
      <w:pPr>
        <w:rPr>
          <w:rFonts w:eastAsia="Calibri"/>
        </w:rPr>
      </w:pPr>
    </w:p>
    <w:p w14:paraId="532ED85E" w14:textId="77777777" w:rsidR="003A6869" w:rsidRDefault="003A6869" w:rsidP="00232803">
      <w:pPr>
        <w:rPr>
          <w:rFonts w:eastAsia="Calibri"/>
        </w:rPr>
      </w:pPr>
    </w:p>
    <w:p w14:paraId="6EEEF17F" w14:textId="77777777" w:rsidR="003A6869" w:rsidRDefault="003A6869" w:rsidP="00232803">
      <w:pPr>
        <w:rPr>
          <w:rFonts w:eastAsia="Calibri"/>
        </w:rPr>
      </w:pPr>
    </w:p>
    <w:p w14:paraId="3B661117" w14:textId="77777777" w:rsidR="00E84C0F" w:rsidRDefault="00E84C0F" w:rsidP="00232803">
      <w:pPr>
        <w:rPr>
          <w:rFonts w:eastAsia="Calibri"/>
        </w:rPr>
      </w:pPr>
    </w:p>
    <w:p w14:paraId="72D18330" w14:textId="44455A5C" w:rsidR="00E84C0F" w:rsidRPr="00E84C0F" w:rsidRDefault="00E84C0F" w:rsidP="00E84C0F">
      <w:pPr>
        <w:pStyle w:val="Heading2"/>
      </w:pPr>
      <w:bookmarkStart w:id="7" w:name="_Toc222481325"/>
      <w:r w:rsidRPr="00E84C0F">
        <w:t>Priority Response Times</w:t>
      </w:r>
      <w:bookmarkEnd w:id="7"/>
    </w:p>
    <w:p w14:paraId="1F7ED65C" w14:textId="77777777" w:rsidR="00300E90" w:rsidRDefault="00300E90" w:rsidP="00764C03">
      <w:pPr>
        <w:ind w:firstLine="351"/>
        <w:rPr>
          <w:rFonts w:ascii="Calibri" w:eastAsia="Calibri" w:hAnsi="Calibri" w:cs="Calibri"/>
          <w:b/>
          <w:bCs/>
          <w:color w:val="2F5496"/>
          <w:sz w:val="22"/>
          <w:szCs w:val="22"/>
          <w:u w:val="single"/>
        </w:rPr>
      </w:pPr>
    </w:p>
    <w:p w14:paraId="36FDBFA6" w14:textId="234FC735" w:rsidR="00300E90" w:rsidRPr="003A6869" w:rsidRDefault="00300E90" w:rsidP="003A6869">
      <w:pPr>
        <w:rPr>
          <w:rFonts w:ascii="Calibri" w:eastAsia="Calibri" w:hAnsi="Calibri" w:cs="Calibri"/>
          <w:sz w:val="22"/>
          <w:szCs w:val="22"/>
        </w:rPr>
      </w:pPr>
      <w:r w:rsidRPr="003A6869">
        <w:rPr>
          <w:rFonts w:ascii="Calibri" w:eastAsia="Calibri" w:hAnsi="Calibri" w:cs="Calibri"/>
          <w:sz w:val="22"/>
          <w:szCs w:val="22"/>
        </w:rPr>
        <w:t xml:space="preserve">The table </w:t>
      </w:r>
      <w:r w:rsidR="00E84C0F">
        <w:rPr>
          <w:rFonts w:ascii="Calibri" w:eastAsia="Calibri" w:hAnsi="Calibri" w:cs="Calibri"/>
          <w:sz w:val="22"/>
          <w:szCs w:val="22"/>
        </w:rPr>
        <w:t xml:space="preserve">below </w:t>
      </w:r>
      <w:r w:rsidRPr="003A6869">
        <w:rPr>
          <w:rFonts w:ascii="Calibri" w:eastAsia="Calibri" w:hAnsi="Calibri" w:cs="Calibri"/>
          <w:sz w:val="22"/>
          <w:szCs w:val="22"/>
        </w:rPr>
        <w:t>provide</w:t>
      </w:r>
      <w:r w:rsidR="00E84C0F" w:rsidRPr="003A6869">
        <w:rPr>
          <w:rFonts w:ascii="Calibri" w:eastAsia="Calibri" w:hAnsi="Calibri" w:cs="Calibri"/>
          <w:sz w:val="22"/>
          <w:szCs w:val="22"/>
        </w:rPr>
        <w:t>s</w:t>
      </w:r>
      <w:r w:rsidRPr="003A6869">
        <w:rPr>
          <w:rFonts w:ascii="Calibri" w:eastAsia="Calibri" w:hAnsi="Calibri" w:cs="Calibri"/>
          <w:sz w:val="22"/>
          <w:szCs w:val="22"/>
        </w:rPr>
        <w:t xml:space="preserve"> the response times required for each priority.</w:t>
      </w:r>
    </w:p>
    <w:p w14:paraId="6BDB1EC3" w14:textId="21EAB525" w:rsidR="2A1BC20D" w:rsidRDefault="2A1BC20D" w:rsidP="2A1BC20D">
      <w:pPr>
        <w:rPr>
          <w:rFonts w:ascii="Calibri" w:eastAsia="Calibri" w:hAnsi="Calibri" w:cs="Calibri"/>
          <w:sz w:val="22"/>
          <w:szCs w:val="22"/>
        </w:rPr>
      </w:pPr>
    </w:p>
    <w:p w14:paraId="175A5C19" w14:textId="069893AB" w:rsidR="006607C0" w:rsidRDefault="00DB640B" w:rsidP="00D826E2">
      <w:pPr>
        <w:ind w:left="351"/>
        <w:jc w:val="both"/>
        <w:rPr>
          <w:rFonts w:ascii="Calibri" w:eastAsia="Calibri" w:hAnsi="Calibri" w:cs="Calibri"/>
          <w:sz w:val="22"/>
          <w:szCs w:val="22"/>
        </w:rPr>
      </w:pPr>
      <w:r>
        <w:rPr>
          <w:rFonts w:ascii="Calibri" w:eastAsia="Calibri" w:hAnsi="Calibri" w:cs="Calibri"/>
          <w:sz w:val="22"/>
          <w:szCs w:val="22"/>
        </w:rPr>
        <w:t xml:space="preserve">Table </w:t>
      </w:r>
      <w:r w:rsidR="003A6869">
        <w:rPr>
          <w:rFonts w:ascii="Calibri" w:eastAsia="Calibri" w:hAnsi="Calibri" w:cs="Calibri"/>
          <w:sz w:val="22"/>
          <w:szCs w:val="22"/>
        </w:rPr>
        <w:t>2</w:t>
      </w:r>
      <w:r w:rsidR="001E43FA" w:rsidRPr="001E43FA">
        <w:rPr>
          <w:rFonts w:ascii="Calibri" w:eastAsia="Calibri" w:hAnsi="Calibri" w:cs="Calibri"/>
          <w:sz w:val="22"/>
          <w:szCs w:val="22"/>
        </w:rPr>
        <w:t xml:space="preserve"> below</w:t>
      </w:r>
      <w:r w:rsidR="0076649A">
        <w:rPr>
          <w:rFonts w:ascii="Calibri" w:eastAsia="Calibri" w:hAnsi="Calibri" w:cs="Calibri"/>
          <w:sz w:val="22"/>
          <w:szCs w:val="22"/>
        </w:rPr>
        <w:t>:</w:t>
      </w:r>
    </w:p>
    <w:p w14:paraId="35C72A95" w14:textId="46CB55D1" w:rsidR="003C5B64" w:rsidRPr="00DE218E" w:rsidRDefault="00BE7CC6" w:rsidP="006607C0">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sets</w:t>
      </w:r>
      <w:r w:rsidR="0037546D" w:rsidRPr="00DE218E">
        <w:rPr>
          <w:rFonts w:ascii="Calibri" w:eastAsia="Calibri" w:hAnsi="Calibri" w:cs="Calibri"/>
          <w:sz w:val="22"/>
          <w:szCs w:val="22"/>
        </w:rPr>
        <w:t xml:space="preserve"> </w:t>
      </w:r>
      <w:r w:rsidR="001E43FA" w:rsidRPr="00DE218E">
        <w:rPr>
          <w:rFonts w:ascii="Calibri" w:eastAsia="Calibri" w:hAnsi="Calibri" w:cs="Calibri"/>
          <w:sz w:val="22"/>
          <w:szCs w:val="22"/>
        </w:rPr>
        <w:t xml:space="preserve">the </w:t>
      </w:r>
      <w:r w:rsidR="007B233E" w:rsidRPr="00DE218E">
        <w:rPr>
          <w:rFonts w:ascii="Calibri" w:eastAsia="Calibri" w:hAnsi="Calibri" w:cs="Calibri"/>
          <w:sz w:val="22"/>
          <w:szCs w:val="22"/>
        </w:rPr>
        <w:t xml:space="preserve">minimum </w:t>
      </w:r>
      <w:r w:rsidR="001E43FA" w:rsidRPr="00DE218E">
        <w:rPr>
          <w:rFonts w:ascii="Calibri" w:eastAsia="Calibri" w:hAnsi="Calibri" w:cs="Calibri"/>
          <w:sz w:val="22"/>
          <w:szCs w:val="22"/>
        </w:rPr>
        <w:t>require</w:t>
      </w:r>
      <w:r w:rsidR="00975474" w:rsidRPr="00DE218E">
        <w:rPr>
          <w:rFonts w:ascii="Calibri" w:eastAsia="Calibri" w:hAnsi="Calibri" w:cs="Calibri"/>
          <w:sz w:val="22"/>
          <w:szCs w:val="22"/>
        </w:rPr>
        <w:t>ment</w:t>
      </w:r>
      <w:r w:rsidR="001E43FA" w:rsidRPr="00DE218E">
        <w:rPr>
          <w:rFonts w:ascii="Calibri" w:eastAsia="Calibri" w:hAnsi="Calibri" w:cs="Calibri"/>
          <w:sz w:val="22"/>
          <w:szCs w:val="22"/>
        </w:rPr>
        <w:t xml:space="preserve"> </w:t>
      </w:r>
      <w:r w:rsidR="00D826E2" w:rsidRPr="00DE218E">
        <w:rPr>
          <w:rFonts w:ascii="Calibri" w:eastAsia="Calibri" w:hAnsi="Calibri" w:cs="Calibri"/>
          <w:sz w:val="22"/>
          <w:szCs w:val="22"/>
        </w:rPr>
        <w:t>for the Response Time</w:t>
      </w:r>
      <w:r w:rsidR="007B233E" w:rsidRPr="00DE218E">
        <w:rPr>
          <w:rFonts w:ascii="Calibri" w:eastAsia="Calibri" w:hAnsi="Calibri" w:cs="Calibri"/>
          <w:sz w:val="22"/>
          <w:szCs w:val="22"/>
        </w:rPr>
        <w:t xml:space="preserve">. </w:t>
      </w:r>
      <w:r w:rsidR="00D826E2" w:rsidRPr="00DE218E">
        <w:rPr>
          <w:rFonts w:ascii="Calibri" w:eastAsia="Calibri" w:hAnsi="Calibri" w:cs="Calibri"/>
          <w:sz w:val="22"/>
          <w:szCs w:val="22"/>
        </w:rPr>
        <w:t xml:space="preserve"> </w:t>
      </w:r>
    </w:p>
    <w:p w14:paraId="160D8238" w14:textId="6C41FAA2" w:rsidR="006607C0" w:rsidRPr="00DE218E" w:rsidRDefault="00E84C0F" w:rsidP="006607C0">
      <w:pPr>
        <w:pStyle w:val="ListParagraph"/>
        <w:numPr>
          <w:ilvl w:val="0"/>
          <w:numId w:val="14"/>
        </w:numPr>
        <w:jc w:val="both"/>
        <w:rPr>
          <w:rFonts w:ascii="Calibri" w:eastAsia="Calibri" w:hAnsi="Calibri" w:cs="Calibri"/>
          <w:sz w:val="22"/>
          <w:szCs w:val="22"/>
        </w:rPr>
      </w:pPr>
      <w:r>
        <w:rPr>
          <w:rFonts w:ascii="Calibri" w:eastAsia="Calibri" w:hAnsi="Calibri" w:cs="Calibri"/>
          <w:sz w:val="22"/>
          <w:szCs w:val="22"/>
        </w:rPr>
        <w:t>sets the minimum requirement for resolution times.</w:t>
      </w:r>
    </w:p>
    <w:p w14:paraId="17C85D89" w14:textId="36674F5C" w:rsidR="00300E90" w:rsidRPr="00300E90" w:rsidRDefault="00BE7CC6" w:rsidP="00300E90">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 xml:space="preserve">sets </w:t>
      </w:r>
      <w:r w:rsidR="003C5B64" w:rsidRPr="00DE218E">
        <w:rPr>
          <w:rFonts w:ascii="Calibri" w:eastAsia="Calibri" w:hAnsi="Calibri" w:cs="Calibri"/>
          <w:sz w:val="22"/>
          <w:szCs w:val="22"/>
        </w:rPr>
        <w:t xml:space="preserve">the </w:t>
      </w:r>
      <w:r w:rsidR="00820309" w:rsidRPr="00DE218E">
        <w:rPr>
          <w:rFonts w:ascii="Calibri" w:eastAsia="Calibri" w:hAnsi="Calibri" w:cs="Calibri"/>
          <w:sz w:val="22"/>
          <w:szCs w:val="22"/>
        </w:rPr>
        <w:t>P</w:t>
      </w:r>
      <w:r w:rsidR="003C5B64" w:rsidRPr="00DE218E">
        <w:rPr>
          <w:rFonts w:ascii="Calibri" w:eastAsia="Calibri" w:hAnsi="Calibri" w:cs="Calibri"/>
          <w:sz w:val="22"/>
          <w:szCs w:val="22"/>
        </w:rPr>
        <w:t xml:space="preserve">referred </w:t>
      </w:r>
      <w:r w:rsidR="00A272AB" w:rsidRPr="00DE218E">
        <w:rPr>
          <w:rFonts w:ascii="Calibri" w:eastAsia="Calibri" w:hAnsi="Calibri" w:cs="Calibri"/>
          <w:sz w:val="22"/>
          <w:szCs w:val="22"/>
        </w:rPr>
        <w:t>Customer</w:t>
      </w:r>
      <w:r w:rsidR="00D826E2" w:rsidRPr="00DE218E">
        <w:rPr>
          <w:rFonts w:ascii="Calibri" w:eastAsia="Calibri" w:hAnsi="Calibri" w:cs="Calibri"/>
          <w:sz w:val="22"/>
          <w:szCs w:val="22"/>
        </w:rPr>
        <w:t xml:space="preserve"> Update Frequency</w:t>
      </w:r>
      <w:r w:rsidR="001E43FA" w:rsidRPr="00DE218E">
        <w:rPr>
          <w:rFonts w:ascii="Calibri" w:eastAsia="Calibri" w:hAnsi="Calibri" w:cs="Calibri"/>
          <w:sz w:val="22"/>
          <w:szCs w:val="22"/>
        </w:rPr>
        <w:t xml:space="preserve"> for handling and resolving Incidents</w:t>
      </w:r>
      <w:r w:rsidR="003868B5" w:rsidRPr="00DE218E">
        <w:rPr>
          <w:rFonts w:ascii="Calibri" w:eastAsia="Calibri" w:hAnsi="Calibri" w:cs="Calibri"/>
          <w:sz w:val="22"/>
          <w:szCs w:val="22"/>
        </w:rPr>
        <w:t>.</w:t>
      </w:r>
    </w:p>
    <w:p w14:paraId="74EAB7F5" w14:textId="77777777" w:rsidR="001E43FA" w:rsidRPr="00DE218E" w:rsidRDefault="001E43FA" w:rsidP="001E43FA">
      <w:pPr>
        <w:tabs>
          <w:tab w:val="left" w:pos="709"/>
        </w:tabs>
        <w:jc w:val="both"/>
        <w:rPr>
          <w:rFonts w:ascii="Calibri" w:eastAsia="Calibri" w:hAnsi="Calibri" w:cs="Calibri"/>
          <w:sz w:val="22"/>
          <w:szCs w:val="22"/>
        </w:rPr>
      </w:pPr>
    </w:p>
    <w:tbl>
      <w:tblPr>
        <w:tblStyle w:val="TableGrid"/>
        <w:tblW w:w="0" w:type="auto"/>
        <w:tblInd w:w="416" w:type="dxa"/>
        <w:tblLook w:val="04A0" w:firstRow="1" w:lastRow="0" w:firstColumn="1" w:lastColumn="0" w:noHBand="0" w:noVBand="1"/>
      </w:tblPr>
      <w:tblGrid>
        <w:gridCol w:w="897"/>
        <w:gridCol w:w="2071"/>
        <w:gridCol w:w="2886"/>
        <w:gridCol w:w="2736"/>
      </w:tblGrid>
      <w:tr w:rsidR="2A1BC20D" w:rsidRPr="00DE218E" w14:paraId="7979EB2A" w14:textId="77777777" w:rsidTr="00764C03">
        <w:trPr>
          <w:trHeight w:val="510"/>
        </w:trPr>
        <w:tc>
          <w:tcPr>
            <w:tcW w:w="850" w:type="dxa"/>
            <w:tcBorders>
              <w:top w:val="single" w:sz="8" w:space="0" w:color="000000" w:themeColor="text1"/>
              <w:left w:val="single" w:sz="8" w:space="0" w:color="000000" w:themeColor="text1"/>
              <w:bottom w:val="single" w:sz="8" w:space="0" w:color="auto"/>
              <w:right w:val="single" w:sz="8" w:space="0" w:color="FFFFFF" w:themeColor="background1"/>
            </w:tcBorders>
            <w:shd w:val="clear" w:color="auto" w:fill="002060"/>
            <w:tcMar>
              <w:left w:w="108" w:type="dxa"/>
              <w:right w:w="108" w:type="dxa"/>
            </w:tcMar>
          </w:tcPr>
          <w:p w14:paraId="2EE52637" w14:textId="0620BC50" w:rsidR="2A1BC20D" w:rsidRPr="00DE218E" w:rsidRDefault="2A1BC20D" w:rsidP="00C061FC">
            <w:pPr>
              <w:spacing w:line="257" w:lineRule="auto"/>
              <w:jc w:val="center"/>
            </w:pPr>
            <w:r w:rsidRPr="00DE218E">
              <w:rPr>
                <w:rFonts w:ascii="Calibri" w:eastAsia="Calibri" w:hAnsi="Calibri" w:cs="Calibri"/>
                <w:b/>
                <w:bCs/>
                <w:color w:val="FFFFFF" w:themeColor="background1"/>
                <w:sz w:val="22"/>
                <w:szCs w:val="22"/>
              </w:rPr>
              <w:t>Priority</w:t>
            </w:r>
          </w:p>
        </w:tc>
        <w:tc>
          <w:tcPr>
            <w:tcW w:w="2082"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7A0F4AA8" w14:textId="7CE5D038" w:rsidR="2A1BC20D" w:rsidRPr="00DE218E" w:rsidRDefault="00281E19" w:rsidP="2A1BC20D">
            <w:pPr>
              <w:spacing w:line="257" w:lineRule="auto"/>
            </w:pPr>
            <w:r w:rsidRPr="00DE218E">
              <w:rPr>
                <w:rFonts w:ascii="Calibri" w:eastAsia="Calibri" w:hAnsi="Calibri" w:cs="Calibri"/>
                <w:b/>
                <w:bCs/>
                <w:color w:val="FFFFFF" w:themeColor="background1"/>
                <w:sz w:val="22"/>
                <w:szCs w:val="22"/>
              </w:rPr>
              <w:t xml:space="preserve">Minimum </w:t>
            </w:r>
            <w:r w:rsidR="2A1BC20D" w:rsidRPr="00DE218E">
              <w:rPr>
                <w:rFonts w:ascii="Calibri" w:eastAsia="Calibri" w:hAnsi="Calibri" w:cs="Calibri"/>
                <w:b/>
                <w:bCs/>
                <w:color w:val="FFFFFF" w:themeColor="background1"/>
                <w:sz w:val="22"/>
                <w:szCs w:val="22"/>
              </w:rPr>
              <w:t>Response Time</w:t>
            </w:r>
            <w:r w:rsidR="00D826E2" w:rsidRPr="00DE218E">
              <w:rPr>
                <w:rFonts w:ascii="Calibri" w:eastAsia="Calibri" w:hAnsi="Calibri" w:cs="Calibri"/>
                <w:b/>
                <w:bCs/>
                <w:color w:val="FFFFFF" w:themeColor="background1"/>
                <w:sz w:val="22"/>
                <w:szCs w:val="22"/>
              </w:rPr>
              <w:t xml:space="preserve"> </w:t>
            </w:r>
          </w:p>
        </w:tc>
        <w:tc>
          <w:tcPr>
            <w:tcW w:w="2905"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3F92BC60" w14:textId="744CF949" w:rsidR="2A1BC20D" w:rsidRPr="00DE218E" w:rsidRDefault="2A1BC20D" w:rsidP="2A1BC20D">
            <w:pPr>
              <w:spacing w:line="257" w:lineRule="auto"/>
            </w:pPr>
            <w:r w:rsidRPr="00DE218E">
              <w:rPr>
                <w:rFonts w:ascii="Calibri" w:eastAsia="Calibri" w:hAnsi="Calibri" w:cs="Calibri"/>
                <w:b/>
                <w:bCs/>
                <w:color w:val="FFFFFF" w:themeColor="background1"/>
                <w:sz w:val="22"/>
                <w:szCs w:val="22"/>
              </w:rPr>
              <w:t>Resolution Time</w:t>
            </w:r>
          </w:p>
        </w:tc>
        <w:tc>
          <w:tcPr>
            <w:tcW w:w="2753" w:type="dxa"/>
            <w:tcBorders>
              <w:top w:val="single" w:sz="8" w:space="0" w:color="000000" w:themeColor="text1"/>
              <w:left w:val="single" w:sz="8" w:space="0" w:color="FFFFFF" w:themeColor="background1"/>
              <w:bottom w:val="single" w:sz="8" w:space="0" w:color="auto"/>
              <w:right w:val="single" w:sz="8" w:space="0" w:color="000000" w:themeColor="text1"/>
            </w:tcBorders>
            <w:shd w:val="clear" w:color="auto" w:fill="002060"/>
            <w:tcMar>
              <w:left w:w="108" w:type="dxa"/>
              <w:right w:w="108" w:type="dxa"/>
            </w:tcMar>
          </w:tcPr>
          <w:p w14:paraId="50A98176" w14:textId="1A29FA6B" w:rsidR="2A1BC20D" w:rsidRPr="00DE218E" w:rsidRDefault="00A8059D" w:rsidP="2A1BC20D">
            <w:pPr>
              <w:spacing w:line="257" w:lineRule="auto"/>
              <w:rPr>
                <w:rFonts w:ascii="Calibri" w:eastAsia="Calibri" w:hAnsi="Calibri" w:cs="Calibri"/>
                <w:b/>
                <w:bCs/>
                <w:color w:val="FFFFFF" w:themeColor="background1"/>
                <w:sz w:val="22"/>
                <w:szCs w:val="22"/>
              </w:rPr>
            </w:pPr>
            <w:r w:rsidRPr="00DE218E">
              <w:rPr>
                <w:rFonts w:ascii="Calibri" w:eastAsia="Calibri" w:hAnsi="Calibri" w:cs="Calibri"/>
                <w:b/>
                <w:bCs/>
                <w:color w:val="FFFFFF" w:themeColor="background1"/>
                <w:sz w:val="22"/>
                <w:szCs w:val="22"/>
              </w:rPr>
              <w:t>Pref</w:t>
            </w:r>
            <w:r w:rsidR="00BC0786" w:rsidRPr="00DE218E">
              <w:rPr>
                <w:rFonts w:ascii="Calibri" w:eastAsia="Calibri" w:hAnsi="Calibri" w:cs="Calibri"/>
                <w:b/>
                <w:bCs/>
                <w:color w:val="FFFFFF" w:themeColor="background1"/>
                <w:sz w:val="22"/>
                <w:szCs w:val="22"/>
              </w:rPr>
              <w:t>erred</w:t>
            </w:r>
            <w:r w:rsidRPr="00DE218E">
              <w:rPr>
                <w:rFonts w:ascii="Calibri" w:eastAsia="Calibri" w:hAnsi="Calibri" w:cs="Calibri"/>
                <w:b/>
                <w:bCs/>
                <w:color w:val="FFFFFF" w:themeColor="background1"/>
                <w:sz w:val="22"/>
                <w:szCs w:val="22"/>
              </w:rPr>
              <w:t xml:space="preserve"> Cus</w:t>
            </w:r>
            <w:r w:rsidR="00BC0786" w:rsidRPr="00DE218E">
              <w:rPr>
                <w:rFonts w:ascii="Calibri" w:eastAsia="Calibri" w:hAnsi="Calibri" w:cs="Calibri"/>
                <w:b/>
                <w:bCs/>
                <w:color w:val="FFFFFF" w:themeColor="background1"/>
                <w:sz w:val="22"/>
                <w:szCs w:val="22"/>
              </w:rPr>
              <w:t>tomer</w:t>
            </w:r>
            <w:r w:rsidR="2A1BC20D" w:rsidRPr="00DE218E">
              <w:rPr>
                <w:rFonts w:ascii="Calibri" w:eastAsia="Calibri" w:hAnsi="Calibri" w:cs="Calibri"/>
                <w:b/>
                <w:bCs/>
                <w:color w:val="FFFFFF" w:themeColor="background1"/>
                <w:sz w:val="22"/>
                <w:szCs w:val="22"/>
              </w:rPr>
              <w:t xml:space="preserve"> Update</w:t>
            </w:r>
            <w:r w:rsidR="2E95F319" w:rsidRPr="00DE218E">
              <w:rPr>
                <w:rFonts w:ascii="Calibri" w:eastAsia="Calibri" w:hAnsi="Calibri" w:cs="Calibri"/>
                <w:b/>
                <w:bCs/>
                <w:color w:val="FFFFFF" w:themeColor="background1"/>
                <w:sz w:val="22"/>
                <w:szCs w:val="22"/>
              </w:rPr>
              <w:t xml:space="preserve"> Frequency </w:t>
            </w:r>
          </w:p>
        </w:tc>
      </w:tr>
      <w:tr w:rsidR="2A1BC20D" w:rsidRPr="00DE218E" w14:paraId="14F33C7C" w14:textId="77777777" w:rsidTr="00764C03">
        <w:trPr>
          <w:trHeight w:val="510"/>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B8579" w14:textId="1033D8B8" w:rsidR="2A1BC20D" w:rsidRPr="00DE218E" w:rsidRDefault="2A1BC20D" w:rsidP="2A1BC20D">
            <w:pPr>
              <w:spacing w:line="257" w:lineRule="auto"/>
              <w:jc w:val="center"/>
            </w:pPr>
            <w:r w:rsidRPr="00DE218E">
              <w:rPr>
                <w:rFonts w:ascii="Calibri" w:eastAsia="Calibri" w:hAnsi="Calibri" w:cs="Calibri"/>
                <w:b/>
                <w:bCs/>
                <w:sz w:val="22"/>
                <w:szCs w:val="22"/>
              </w:rPr>
              <w:t>1</w:t>
            </w:r>
          </w:p>
        </w:tc>
        <w:tc>
          <w:tcPr>
            <w:tcW w:w="20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351E6" w14:textId="54A1A9D5" w:rsidR="2A1BC20D" w:rsidRPr="00DE218E" w:rsidRDefault="009F17FE" w:rsidP="2A1BC20D">
            <w:pPr>
              <w:spacing w:line="257" w:lineRule="auto"/>
            </w:pPr>
            <w:r>
              <w:rPr>
                <w:rFonts w:ascii="Calibri" w:eastAsia="Calibri" w:hAnsi="Calibri" w:cs="Calibri"/>
                <w:sz w:val="22"/>
                <w:szCs w:val="22"/>
              </w:rPr>
              <w:t>30 minutes</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A9D5E2" w14:textId="3CA3D2F6" w:rsidR="2A1BC20D" w:rsidRPr="00DE218E" w:rsidRDefault="009F17FE" w:rsidP="2A1BC20D">
            <w:pPr>
              <w:spacing w:line="257" w:lineRule="auto"/>
              <w:ind w:left="1"/>
            </w:pPr>
            <w:r>
              <w:rPr>
                <w:rFonts w:ascii="Calibri" w:eastAsia="Calibri" w:hAnsi="Calibri" w:cs="Calibri"/>
                <w:sz w:val="22"/>
                <w:szCs w:val="22"/>
              </w:rPr>
              <w:t>4 Hours</w:t>
            </w:r>
          </w:p>
        </w:tc>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DB2196" w14:textId="7E0578B5" w:rsidR="2A1BC20D" w:rsidRPr="00DE218E" w:rsidRDefault="2A1BC20D" w:rsidP="2A1BC20D">
            <w:pPr>
              <w:spacing w:line="257" w:lineRule="auto"/>
              <w:ind w:left="1"/>
              <w:rPr>
                <w:rFonts w:ascii="Calibri" w:eastAsia="Calibri" w:hAnsi="Calibri" w:cs="Calibri"/>
                <w:sz w:val="22"/>
                <w:szCs w:val="22"/>
              </w:rPr>
            </w:pPr>
            <w:r w:rsidRPr="00DE218E">
              <w:rPr>
                <w:rFonts w:ascii="Calibri" w:eastAsia="Calibri" w:hAnsi="Calibri" w:cs="Calibri"/>
                <w:sz w:val="22"/>
                <w:szCs w:val="22"/>
              </w:rPr>
              <w:t>Every 1 hou</w:t>
            </w:r>
            <w:r w:rsidR="00EA0058" w:rsidRPr="00DE218E">
              <w:rPr>
                <w:rFonts w:ascii="Calibri" w:eastAsia="Calibri" w:hAnsi="Calibri" w:cs="Calibri"/>
                <w:sz w:val="22"/>
                <w:szCs w:val="22"/>
              </w:rPr>
              <w:t>r</w:t>
            </w:r>
          </w:p>
        </w:tc>
      </w:tr>
      <w:tr w:rsidR="2A1BC20D" w:rsidRPr="00DE218E" w14:paraId="7279DD40" w14:textId="77777777" w:rsidTr="00764C03">
        <w:trPr>
          <w:trHeight w:val="465"/>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C7312" w14:textId="43241A7E" w:rsidR="2A1BC20D" w:rsidRPr="00DE218E" w:rsidRDefault="2A1BC20D" w:rsidP="2A1BC20D">
            <w:pPr>
              <w:spacing w:line="257" w:lineRule="auto"/>
              <w:jc w:val="center"/>
            </w:pPr>
            <w:r w:rsidRPr="00DE218E">
              <w:rPr>
                <w:rFonts w:ascii="Calibri" w:eastAsia="Calibri" w:hAnsi="Calibri" w:cs="Calibri"/>
                <w:b/>
                <w:bCs/>
                <w:sz w:val="22"/>
                <w:szCs w:val="22"/>
              </w:rPr>
              <w:t>2</w:t>
            </w:r>
          </w:p>
        </w:tc>
        <w:tc>
          <w:tcPr>
            <w:tcW w:w="20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83007" w14:textId="1EF279BD" w:rsidR="2A1BC20D" w:rsidRPr="00DE218E" w:rsidRDefault="2A1BC20D" w:rsidP="2A1BC20D">
            <w:pPr>
              <w:spacing w:line="257" w:lineRule="auto"/>
            </w:pPr>
            <w:r w:rsidRPr="00DE218E">
              <w:rPr>
                <w:rFonts w:ascii="Calibri" w:eastAsia="Calibri" w:hAnsi="Calibri" w:cs="Calibri"/>
                <w:sz w:val="22"/>
                <w:szCs w:val="22"/>
              </w:rPr>
              <w:t>4 hours</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E0B5A1" w14:textId="1D9CD736" w:rsidR="2A1BC20D" w:rsidRPr="00DE218E" w:rsidRDefault="009F17FE" w:rsidP="2A1BC20D">
            <w:pPr>
              <w:spacing w:line="257" w:lineRule="auto"/>
              <w:ind w:left="1"/>
            </w:pPr>
            <w:r>
              <w:rPr>
                <w:rFonts w:ascii="Calibri" w:eastAsia="Calibri" w:hAnsi="Calibri" w:cs="Calibri"/>
                <w:sz w:val="22"/>
                <w:szCs w:val="22"/>
              </w:rPr>
              <w:t>24 Hours</w:t>
            </w:r>
          </w:p>
        </w:tc>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6B85C" w14:textId="24F8FD66" w:rsidR="2A1BC20D" w:rsidRPr="00DE218E" w:rsidRDefault="2A1BC20D" w:rsidP="2A1BC20D">
            <w:pPr>
              <w:spacing w:line="257" w:lineRule="auto"/>
              <w:ind w:left="1"/>
            </w:pPr>
            <w:r w:rsidRPr="00DE218E">
              <w:rPr>
                <w:rFonts w:ascii="Calibri" w:eastAsia="Calibri" w:hAnsi="Calibri" w:cs="Calibri"/>
                <w:sz w:val="22"/>
                <w:szCs w:val="22"/>
              </w:rPr>
              <w:t xml:space="preserve">Every </w:t>
            </w:r>
            <w:r w:rsidR="009F17FE">
              <w:rPr>
                <w:rFonts w:ascii="Calibri" w:eastAsia="Calibri" w:hAnsi="Calibri" w:cs="Calibri"/>
                <w:sz w:val="22"/>
                <w:szCs w:val="22"/>
              </w:rPr>
              <w:t>12</w:t>
            </w:r>
            <w:r w:rsidRPr="00DE218E">
              <w:rPr>
                <w:rFonts w:ascii="Calibri" w:eastAsia="Calibri" w:hAnsi="Calibri" w:cs="Calibri"/>
                <w:sz w:val="22"/>
                <w:szCs w:val="22"/>
              </w:rPr>
              <w:t xml:space="preserve"> hours</w:t>
            </w:r>
          </w:p>
        </w:tc>
      </w:tr>
      <w:tr w:rsidR="2A1BC20D" w:rsidRPr="00DE218E" w14:paraId="7A4FD639" w14:textId="77777777" w:rsidTr="00764C03">
        <w:trPr>
          <w:trHeight w:val="465"/>
        </w:trPr>
        <w:tc>
          <w:tcPr>
            <w:tcW w:w="8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6D27FD" w14:textId="246ADEA3" w:rsidR="2A1BC20D" w:rsidRPr="00DE218E" w:rsidRDefault="2A1BC20D" w:rsidP="2A1BC20D">
            <w:pPr>
              <w:spacing w:line="257" w:lineRule="auto"/>
              <w:jc w:val="center"/>
            </w:pPr>
            <w:r w:rsidRPr="00DE218E">
              <w:rPr>
                <w:rFonts w:ascii="Calibri" w:eastAsia="Calibri" w:hAnsi="Calibri" w:cs="Calibri"/>
                <w:b/>
                <w:bCs/>
                <w:sz w:val="22"/>
                <w:szCs w:val="22"/>
              </w:rPr>
              <w:t>3</w:t>
            </w:r>
          </w:p>
        </w:tc>
        <w:tc>
          <w:tcPr>
            <w:tcW w:w="20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DA6F6" w14:textId="7F1DF02B" w:rsidR="2A1BC20D" w:rsidRPr="00DE218E" w:rsidRDefault="009F17FE" w:rsidP="2A1BC20D">
            <w:pPr>
              <w:spacing w:line="257" w:lineRule="auto"/>
            </w:pPr>
            <w:r>
              <w:rPr>
                <w:rFonts w:ascii="Calibri" w:eastAsia="Calibri" w:hAnsi="Calibri" w:cs="Calibri"/>
                <w:sz w:val="22"/>
                <w:szCs w:val="22"/>
              </w:rPr>
              <w:t>24 Hours</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917883" w14:textId="05B50E94" w:rsidR="2A1BC20D" w:rsidRPr="00DE218E" w:rsidRDefault="00E84C0F" w:rsidP="003A6869">
            <w:pPr>
              <w:spacing w:line="257" w:lineRule="auto"/>
            </w:pPr>
            <w:r>
              <w:rPr>
                <w:rFonts w:ascii="Calibri" w:eastAsia="Calibri" w:hAnsi="Calibri" w:cs="Calibri"/>
                <w:sz w:val="22"/>
                <w:szCs w:val="22"/>
              </w:rPr>
              <w:t>5</w:t>
            </w:r>
            <w:r w:rsidR="009F17FE">
              <w:rPr>
                <w:rFonts w:ascii="Calibri" w:eastAsia="Calibri" w:hAnsi="Calibri" w:cs="Calibri"/>
                <w:sz w:val="22"/>
                <w:szCs w:val="22"/>
              </w:rPr>
              <w:t xml:space="preserve"> Days</w:t>
            </w:r>
          </w:p>
        </w:tc>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1BA0D" w14:textId="5221B317" w:rsidR="2A1BC20D" w:rsidRPr="00DE218E" w:rsidRDefault="2A1BC20D" w:rsidP="2A1BC20D">
            <w:pPr>
              <w:spacing w:line="257" w:lineRule="auto"/>
              <w:ind w:left="1"/>
            </w:pPr>
            <w:r w:rsidRPr="00DE218E">
              <w:rPr>
                <w:rFonts w:ascii="Calibri" w:eastAsia="Calibri" w:hAnsi="Calibri" w:cs="Calibri"/>
                <w:sz w:val="22"/>
                <w:szCs w:val="22"/>
              </w:rPr>
              <w:t xml:space="preserve">Every </w:t>
            </w:r>
            <w:r w:rsidR="00E84C0F">
              <w:rPr>
                <w:rFonts w:ascii="Calibri" w:eastAsia="Calibri" w:hAnsi="Calibri" w:cs="Calibri"/>
                <w:sz w:val="22"/>
                <w:szCs w:val="22"/>
              </w:rPr>
              <w:t>48 Hours</w:t>
            </w:r>
          </w:p>
        </w:tc>
      </w:tr>
    </w:tbl>
    <w:p w14:paraId="030E8B64" w14:textId="2665BFB2" w:rsidR="00764C03" w:rsidRPr="003A6869" w:rsidRDefault="009A0097" w:rsidP="00764C03">
      <w:pPr>
        <w:ind w:firstLine="351"/>
        <w:jc w:val="both"/>
        <w:rPr>
          <w:rFonts w:ascii="Calibri" w:eastAsia="Calibri" w:hAnsi="Calibri" w:cs="Calibri"/>
          <w:color w:val="2F5496"/>
          <w:sz w:val="18"/>
          <w:szCs w:val="18"/>
        </w:rPr>
      </w:pPr>
      <w:r w:rsidRPr="00794C3D">
        <w:rPr>
          <w:rFonts w:ascii="Calibri" w:eastAsia="Calibri" w:hAnsi="Calibri" w:cs="Calibri"/>
          <w:color w:val="2F5496"/>
          <w:sz w:val="18"/>
          <w:szCs w:val="18"/>
        </w:rPr>
        <w:t xml:space="preserve">  </w:t>
      </w:r>
      <w:r w:rsidR="003868B5" w:rsidRPr="003E7813">
        <w:rPr>
          <w:rFonts w:ascii="Calibri" w:eastAsia="Calibri" w:hAnsi="Calibri" w:cs="Calibri"/>
          <w:color w:val="2F5496" w:themeColor="accent5" w:themeShade="BF"/>
          <w:sz w:val="18"/>
          <w:szCs w:val="18"/>
        </w:rPr>
        <w:t xml:space="preserve">Table </w:t>
      </w:r>
      <w:r w:rsidR="003A6869" w:rsidRPr="003E7813">
        <w:rPr>
          <w:rFonts w:ascii="Calibri" w:eastAsia="Calibri" w:hAnsi="Calibri" w:cs="Calibri"/>
          <w:color w:val="2F5496" w:themeColor="accent5" w:themeShade="BF"/>
          <w:sz w:val="18"/>
          <w:szCs w:val="18"/>
        </w:rPr>
        <w:t>2</w:t>
      </w:r>
    </w:p>
    <w:p w14:paraId="42F32E30" w14:textId="77777777" w:rsidR="009A0097" w:rsidRPr="00DE218E" w:rsidRDefault="009A0097" w:rsidP="003868B5">
      <w:pPr>
        <w:ind w:left="351"/>
        <w:jc w:val="both"/>
        <w:rPr>
          <w:rFonts w:ascii="Calibri" w:eastAsia="Calibri" w:hAnsi="Calibri" w:cs="Calibri"/>
          <w:sz w:val="22"/>
          <w:szCs w:val="22"/>
        </w:rPr>
      </w:pPr>
    </w:p>
    <w:p w14:paraId="2E35926B" w14:textId="280525BC" w:rsidR="6039949C" w:rsidRPr="00DE218E" w:rsidRDefault="10D73503" w:rsidP="003868B5">
      <w:pPr>
        <w:ind w:left="351"/>
        <w:jc w:val="both"/>
        <w:rPr>
          <w:rFonts w:ascii="Calibri" w:eastAsia="Calibri" w:hAnsi="Calibri" w:cs="Calibri"/>
          <w:sz w:val="22"/>
          <w:szCs w:val="22"/>
        </w:rPr>
      </w:pPr>
      <w:r w:rsidRPr="00DE218E">
        <w:rPr>
          <w:rFonts w:ascii="Calibri" w:eastAsia="Calibri" w:hAnsi="Calibri" w:cs="Calibri"/>
          <w:sz w:val="22"/>
          <w:szCs w:val="22"/>
        </w:rPr>
        <w:t xml:space="preserve">Please complete </w:t>
      </w:r>
      <w:r w:rsidR="00281E19" w:rsidRPr="00DE218E">
        <w:rPr>
          <w:rFonts w:ascii="Calibri" w:eastAsia="Calibri" w:hAnsi="Calibri" w:cs="Calibri"/>
          <w:sz w:val="22"/>
          <w:szCs w:val="22"/>
        </w:rPr>
        <w:t>T</w:t>
      </w:r>
      <w:r w:rsidRPr="00DE218E">
        <w:rPr>
          <w:rFonts w:ascii="Calibri" w:eastAsia="Calibri" w:hAnsi="Calibri" w:cs="Calibri"/>
          <w:sz w:val="22"/>
          <w:szCs w:val="22"/>
        </w:rPr>
        <w:t xml:space="preserve">able </w:t>
      </w:r>
      <w:r w:rsidR="003A6869">
        <w:rPr>
          <w:rFonts w:ascii="Calibri" w:eastAsia="Calibri" w:hAnsi="Calibri" w:cs="Calibri"/>
          <w:sz w:val="22"/>
          <w:szCs w:val="22"/>
        </w:rPr>
        <w:t>3</w:t>
      </w:r>
      <w:r w:rsidR="00281E19" w:rsidRPr="00DE218E">
        <w:rPr>
          <w:rFonts w:ascii="Calibri" w:eastAsia="Calibri" w:hAnsi="Calibri" w:cs="Calibri"/>
          <w:sz w:val="22"/>
          <w:szCs w:val="22"/>
        </w:rPr>
        <w:t xml:space="preserve"> </w:t>
      </w:r>
      <w:r w:rsidRPr="00DE218E">
        <w:rPr>
          <w:rFonts w:ascii="Calibri" w:eastAsia="Calibri" w:hAnsi="Calibri" w:cs="Calibri"/>
          <w:sz w:val="22"/>
          <w:szCs w:val="22"/>
        </w:rPr>
        <w:t>below</w:t>
      </w:r>
      <w:r w:rsidR="2579683F" w:rsidRPr="00DE218E">
        <w:rPr>
          <w:rFonts w:ascii="Calibri" w:eastAsia="Calibri" w:hAnsi="Calibri" w:cs="Calibri"/>
          <w:sz w:val="22"/>
          <w:szCs w:val="22"/>
        </w:rPr>
        <w:t xml:space="preserve"> with the</w:t>
      </w:r>
      <w:r w:rsidRPr="00DE218E">
        <w:rPr>
          <w:rFonts w:ascii="Calibri" w:eastAsia="Calibri" w:hAnsi="Calibri" w:cs="Calibri"/>
          <w:sz w:val="22"/>
          <w:szCs w:val="22"/>
        </w:rPr>
        <w:t xml:space="preserve"> Resolution </w:t>
      </w:r>
      <w:r w:rsidR="00EA0058" w:rsidRPr="00DE218E">
        <w:rPr>
          <w:rFonts w:ascii="Calibri" w:eastAsia="Calibri" w:hAnsi="Calibri" w:cs="Calibri"/>
          <w:sz w:val="22"/>
          <w:szCs w:val="22"/>
        </w:rPr>
        <w:t>T</w:t>
      </w:r>
      <w:r w:rsidRPr="00DE218E">
        <w:rPr>
          <w:rFonts w:ascii="Calibri" w:eastAsia="Calibri" w:hAnsi="Calibri" w:cs="Calibri"/>
          <w:sz w:val="22"/>
          <w:szCs w:val="22"/>
        </w:rPr>
        <w:t>ime</w:t>
      </w:r>
      <w:r w:rsidR="00EA0058" w:rsidRPr="00DE218E">
        <w:rPr>
          <w:rFonts w:ascii="Calibri" w:eastAsia="Calibri" w:hAnsi="Calibri" w:cs="Calibri"/>
          <w:sz w:val="22"/>
          <w:szCs w:val="22"/>
        </w:rPr>
        <w:t xml:space="preserve"> </w:t>
      </w:r>
      <w:r w:rsidRPr="00DE218E">
        <w:rPr>
          <w:rFonts w:ascii="Calibri" w:eastAsia="Calibri" w:hAnsi="Calibri" w:cs="Calibri"/>
          <w:sz w:val="22"/>
          <w:szCs w:val="22"/>
        </w:rPr>
        <w:t>and</w:t>
      </w:r>
      <w:r w:rsidR="004736BC" w:rsidRPr="00DE218E">
        <w:rPr>
          <w:rFonts w:ascii="Calibri" w:eastAsia="Calibri" w:hAnsi="Calibri" w:cs="Calibri"/>
          <w:sz w:val="22"/>
          <w:szCs w:val="22"/>
        </w:rPr>
        <w:t xml:space="preserve"> </w:t>
      </w:r>
      <w:r w:rsidR="00232803">
        <w:rPr>
          <w:rFonts w:ascii="Calibri" w:eastAsia="Calibri" w:hAnsi="Calibri" w:cs="Calibri"/>
          <w:sz w:val="22"/>
          <w:szCs w:val="22"/>
        </w:rPr>
        <w:t>Asiera</w:t>
      </w:r>
      <w:r w:rsidRPr="00DE218E">
        <w:rPr>
          <w:rFonts w:ascii="Calibri" w:eastAsia="Calibri" w:hAnsi="Calibri" w:cs="Calibri"/>
          <w:sz w:val="22"/>
          <w:szCs w:val="22"/>
        </w:rPr>
        <w:t xml:space="preserve"> </w:t>
      </w:r>
      <w:r w:rsidR="00D84B00" w:rsidRPr="00DE218E">
        <w:rPr>
          <w:rFonts w:ascii="Calibri" w:eastAsia="Calibri" w:hAnsi="Calibri" w:cs="Calibri"/>
          <w:sz w:val="22"/>
          <w:szCs w:val="22"/>
        </w:rPr>
        <w:t>Update Frequency</w:t>
      </w:r>
      <w:r w:rsidR="004736BC" w:rsidRPr="00DE218E">
        <w:rPr>
          <w:rFonts w:ascii="Calibri" w:eastAsia="Calibri" w:hAnsi="Calibri" w:cs="Calibri"/>
          <w:sz w:val="22"/>
          <w:szCs w:val="22"/>
        </w:rPr>
        <w:t xml:space="preserve"> if </w:t>
      </w:r>
      <w:r w:rsidR="00F63391" w:rsidRPr="00DE218E">
        <w:rPr>
          <w:rFonts w:ascii="Calibri" w:eastAsia="Calibri" w:hAnsi="Calibri" w:cs="Calibri"/>
          <w:sz w:val="22"/>
          <w:szCs w:val="22"/>
        </w:rPr>
        <w:t xml:space="preserve">your </w:t>
      </w:r>
      <w:r w:rsidR="00A272AB" w:rsidRPr="00DE218E">
        <w:rPr>
          <w:rFonts w:ascii="Calibri" w:eastAsia="Calibri" w:hAnsi="Calibri" w:cs="Calibri"/>
          <w:sz w:val="22"/>
          <w:szCs w:val="22"/>
        </w:rPr>
        <w:t>Customer</w:t>
      </w:r>
      <w:r w:rsidR="00D84B00" w:rsidRPr="00DE218E">
        <w:rPr>
          <w:rFonts w:ascii="Calibri" w:eastAsia="Calibri" w:hAnsi="Calibri" w:cs="Calibri"/>
          <w:sz w:val="22"/>
          <w:szCs w:val="22"/>
        </w:rPr>
        <w:t xml:space="preserve"> Update Frequency</w:t>
      </w:r>
      <w:r w:rsidR="40CDD962" w:rsidRPr="00DE218E">
        <w:rPr>
          <w:rFonts w:ascii="Calibri" w:eastAsia="Calibri" w:hAnsi="Calibri" w:cs="Calibri"/>
          <w:sz w:val="22"/>
          <w:szCs w:val="22"/>
        </w:rPr>
        <w:t xml:space="preserve"> </w:t>
      </w:r>
      <w:r w:rsidR="00F63391" w:rsidRPr="00DE218E">
        <w:rPr>
          <w:rFonts w:ascii="Calibri" w:eastAsia="Calibri" w:hAnsi="Calibri" w:cs="Calibri"/>
          <w:sz w:val="22"/>
          <w:szCs w:val="22"/>
        </w:rPr>
        <w:t xml:space="preserve">varies from the preferred </w:t>
      </w:r>
      <w:r w:rsidR="00A272AB" w:rsidRPr="00DE218E">
        <w:rPr>
          <w:rFonts w:ascii="Calibri" w:eastAsia="Calibri" w:hAnsi="Calibri" w:cs="Calibri"/>
          <w:sz w:val="22"/>
          <w:szCs w:val="22"/>
        </w:rPr>
        <w:t>Customer</w:t>
      </w:r>
      <w:r w:rsidR="00F63391" w:rsidRPr="00DE218E">
        <w:rPr>
          <w:rFonts w:ascii="Calibri" w:eastAsia="Calibri" w:hAnsi="Calibri" w:cs="Calibri"/>
          <w:sz w:val="22"/>
          <w:szCs w:val="22"/>
        </w:rPr>
        <w:t xml:space="preserve"> Update Frequency above in Table </w:t>
      </w:r>
      <w:r w:rsidR="003A6869">
        <w:rPr>
          <w:rFonts w:ascii="Calibri" w:eastAsia="Calibri" w:hAnsi="Calibri" w:cs="Calibri"/>
          <w:sz w:val="22"/>
          <w:szCs w:val="22"/>
        </w:rPr>
        <w:t>2</w:t>
      </w:r>
      <w:r w:rsidR="00F63391" w:rsidRPr="00DE218E">
        <w:rPr>
          <w:rFonts w:ascii="Calibri" w:eastAsia="Calibri" w:hAnsi="Calibri" w:cs="Calibri"/>
          <w:sz w:val="22"/>
          <w:szCs w:val="22"/>
        </w:rPr>
        <w:t xml:space="preserve">. </w:t>
      </w:r>
      <w:r w:rsidR="00763DA3" w:rsidRPr="00DE218E">
        <w:rPr>
          <w:rFonts w:ascii="Calibri" w:eastAsia="Calibri" w:hAnsi="Calibri" w:cs="Calibri"/>
          <w:sz w:val="22"/>
          <w:szCs w:val="22"/>
        </w:rPr>
        <w:t xml:space="preserve">If Customer Update Frequency column is left blank in Table </w:t>
      </w:r>
      <w:r w:rsidR="003A6869">
        <w:rPr>
          <w:rFonts w:ascii="Calibri" w:eastAsia="Calibri" w:hAnsi="Calibri" w:cs="Calibri"/>
          <w:sz w:val="22"/>
          <w:szCs w:val="22"/>
        </w:rPr>
        <w:t>3</w:t>
      </w:r>
      <w:r w:rsidR="00763DA3" w:rsidRPr="00DE218E">
        <w:rPr>
          <w:rFonts w:ascii="Calibri" w:eastAsia="Calibri" w:hAnsi="Calibri" w:cs="Calibri"/>
          <w:sz w:val="22"/>
          <w:szCs w:val="22"/>
        </w:rPr>
        <w:t xml:space="preserve"> below, it implies the above times in Table </w:t>
      </w:r>
      <w:r w:rsidR="003A6869">
        <w:rPr>
          <w:rFonts w:ascii="Calibri" w:eastAsia="Calibri" w:hAnsi="Calibri" w:cs="Calibri"/>
          <w:sz w:val="22"/>
          <w:szCs w:val="22"/>
        </w:rPr>
        <w:t>2</w:t>
      </w:r>
      <w:r w:rsidR="00763DA3" w:rsidRPr="00DE218E">
        <w:rPr>
          <w:rFonts w:ascii="Calibri" w:eastAsia="Calibri" w:hAnsi="Calibri" w:cs="Calibri"/>
          <w:sz w:val="22"/>
          <w:szCs w:val="22"/>
        </w:rPr>
        <w:t xml:space="preserve"> are provided. </w:t>
      </w:r>
      <w:r w:rsidR="40CDD962" w:rsidRPr="00DE218E">
        <w:rPr>
          <w:rFonts w:ascii="Calibri" w:eastAsia="Calibri" w:hAnsi="Calibri" w:cs="Calibri"/>
          <w:sz w:val="22"/>
          <w:szCs w:val="22"/>
        </w:rPr>
        <w:t xml:space="preserve"> </w:t>
      </w:r>
    </w:p>
    <w:p w14:paraId="67FF295A" w14:textId="77777777" w:rsidR="00764C03" w:rsidRPr="00DE218E" w:rsidRDefault="00764C03" w:rsidP="00764C03">
      <w:pPr>
        <w:ind w:firstLine="351"/>
        <w:jc w:val="both"/>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897"/>
        <w:gridCol w:w="3664"/>
        <w:gridCol w:w="4085"/>
      </w:tblGrid>
      <w:tr w:rsidR="2A1BC20D" w14:paraId="52450E69" w14:textId="77777777" w:rsidTr="009A0097">
        <w:trPr>
          <w:trHeight w:val="510"/>
        </w:trPr>
        <w:tc>
          <w:tcPr>
            <w:tcW w:w="897" w:type="dxa"/>
            <w:tcBorders>
              <w:top w:val="single" w:sz="8" w:space="0" w:color="000000" w:themeColor="text1"/>
              <w:left w:val="single" w:sz="8" w:space="0" w:color="000000" w:themeColor="text1"/>
              <w:bottom w:val="single" w:sz="8" w:space="0" w:color="auto"/>
              <w:right w:val="single" w:sz="8" w:space="0" w:color="FFFFFF" w:themeColor="background1"/>
            </w:tcBorders>
            <w:shd w:val="clear" w:color="auto" w:fill="002060"/>
            <w:tcMar>
              <w:left w:w="108" w:type="dxa"/>
              <w:right w:w="108" w:type="dxa"/>
            </w:tcMar>
          </w:tcPr>
          <w:p w14:paraId="1444F3A7" w14:textId="413A4ADB" w:rsidR="2A1BC20D" w:rsidRPr="00DE218E" w:rsidRDefault="2A1BC20D" w:rsidP="00C061FC">
            <w:pPr>
              <w:spacing w:line="257" w:lineRule="auto"/>
              <w:jc w:val="center"/>
            </w:pPr>
            <w:r w:rsidRPr="00DE218E">
              <w:rPr>
                <w:rFonts w:ascii="Calibri" w:eastAsia="Calibri" w:hAnsi="Calibri" w:cs="Calibri"/>
                <w:b/>
                <w:bCs/>
                <w:color w:val="FFFFFF" w:themeColor="background1"/>
                <w:sz w:val="22"/>
                <w:szCs w:val="22"/>
              </w:rPr>
              <w:t>Priority</w:t>
            </w:r>
          </w:p>
        </w:tc>
        <w:tc>
          <w:tcPr>
            <w:tcW w:w="3664"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487F8C06" w14:textId="4220DDD8" w:rsidR="2A1BC20D" w:rsidRPr="00DE218E" w:rsidRDefault="2A1BC20D" w:rsidP="2A1BC20D">
            <w:pPr>
              <w:spacing w:line="257" w:lineRule="auto"/>
            </w:pPr>
            <w:r w:rsidRPr="00DE218E">
              <w:rPr>
                <w:rFonts w:ascii="Calibri" w:eastAsia="Calibri" w:hAnsi="Calibri" w:cs="Calibri"/>
                <w:b/>
                <w:bCs/>
                <w:color w:val="FFFFFF" w:themeColor="background1"/>
                <w:sz w:val="22"/>
                <w:szCs w:val="22"/>
              </w:rPr>
              <w:t>Resolution Time</w:t>
            </w:r>
          </w:p>
        </w:tc>
        <w:tc>
          <w:tcPr>
            <w:tcW w:w="4085" w:type="dxa"/>
            <w:tcBorders>
              <w:top w:val="single" w:sz="8" w:space="0" w:color="000000" w:themeColor="text1"/>
              <w:left w:val="single" w:sz="8" w:space="0" w:color="FFFFFF" w:themeColor="background1"/>
              <w:bottom w:val="single" w:sz="8" w:space="0" w:color="auto"/>
              <w:right w:val="single" w:sz="8" w:space="0" w:color="000000" w:themeColor="text1"/>
            </w:tcBorders>
            <w:shd w:val="clear" w:color="auto" w:fill="002060"/>
            <w:tcMar>
              <w:left w:w="108" w:type="dxa"/>
              <w:right w:w="108" w:type="dxa"/>
            </w:tcMar>
          </w:tcPr>
          <w:p w14:paraId="3796B477" w14:textId="0A2FD705" w:rsidR="2A1BC20D" w:rsidRDefault="2A1BC20D" w:rsidP="2A1BC20D">
            <w:pPr>
              <w:spacing w:line="257" w:lineRule="auto"/>
              <w:rPr>
                <w:rFonts w:ascii="Calibri" w:eastAsia="Calibri" w:hAnsi="Calibri" w:cs="Calibri"/>
                <w:b/>
                <w:bCs/>
                <w:color w:val="FFFFFF" w:themeColor="background1"/>
                <w:sz w:val="22"/>
                <w:szCs w:val="22"/>
              </w:rPr>
            </w:pPr>
            <w:r w:rsidRPr="00DE218E">
              <w:rPr>
                <w:rFonts w:ascii="Calibri" w:eastAsia="Calibri" w:hAnsi="Calibri" w:cs="Calibri"/>
                <w:b/>
                <w:bCs/>
                <w:color w:val="FFFFFF" w:themeColor="background1"/>
                <w:sz w:val="22"/>
                <w:szCs w:val="22"/>
              </w:rPr>
              <w:t xml:space="preserve"> </w:t>
            </w:r>
            <w:r w:rsidR="00A272AB" w:rsidRPr="00DE218E">
              <w:rPr>
                <w:rFonts w:ascii="Calibri" w:eastAsia="Calibri" w:hAnsi="Calibri" w:cs="Calibri"/>
                <w:b/>
                <w:bCs/>
                <w:color w:val="FFFFFF" w:themeColor="background1"/>
                <w:sz w:val="22"/>
                <w:szCs w:val="22"/>
              </w:rPr>
              <w:t>Customer</w:t>
            </w:r>
            <w:r w:rsidR="50D3BAF6" w:rsidRPr="00DE218E">
              <w:rPr>
                <w:rFonts w:ascii="Calibri" w:eastAsia="Calibri" w:hAnsi="Calibri" w:cs="Calibri"/>
                <w:b/>
                <w:bCs/>
                <w:color w:val="FFFFFF" w:themeColor="background1"/>
                <w:sz w:val="22"/>
                <w:szCs w:val="22"/>
              </w:rPr>
              <w:t xml:space="preserve"> </w:t>
            </w:r>
            <w:r w:rsidRPr="00DE218E">
              <w:rPr>
                <w:rFonts w:ascii="Calibri" w:eastAsia="Calibri" w:hAnsi="Calibri" w:cs="Calibri"/>
                <w:b/>
                <w:bCs/>
                <w:color w:val="FFFFFF" w:themeColor="background1"/>
                <w:sz w:val="22"/>
                <w:szCs w:val="22"/>
              </w:rPr>
              <w:t>Update Frequency</w:t>
            </w:r>
            <w:r w:rsidR="00EA0058">
              <w:rPr>
                <w:rFonts w:ascii="Calibri" w:eastAsia="Calibri" w:hAnsi="Calibri" w:cs="Calibri"/>
                <w:b/>
                <w:bCs/>
                <w:color w:val="FFFFFF" w:themeColor="background1"/>
                <w:sz w:val="22"/>
                <w:szCs w:val="22"/>
              </w:rPr>
              <w:t xml:space="preserve"> </w:t>
            </w:r>
          </w:p>
        </w:tc>
      </w:tr>
      <w:tr w:rsidR="2A1BC20D" w14:paraId="2C4A3C80" w14:textId="77777777" w:rsidTr="009A0097">
        <w:trPr>
          <w:trHeight w:val="510"/>
        </w:trPr>
        <w:tc>
          <w:tcPr>
            <w:tcW w:w="8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F4A754" w14:textId="5CD3C6E3" w:rsidR="2A1BC20D" w:rsidRDefault="2A1BC20D" w:rsidP="2A1BC20D">
            <w:pPr>
              <w:spacing w:line="257" w:lineRule="auto"/>
              <w:jc w:val="center"/>
            </w:pPr>
            <w:r w:rsidRPr="2A1BC20D">
              <w:rPr>
                <w:rFonts w:ascii="Calibri" w:eastAsia="Calibri" w:hAnsi="Calibri" w:cs="Calibri"/>
                <w:b/>
                <w:bCs/>
                <w:sz w:val="22"/>
                <w:szCs w:val="22"/>
              </w:rPr>
              <w:t>1</w:t>
            </w:r>
          </w:p>
        </w:tc>
        <w:tc>
          <w:tcPr>
            <w:tcW w:w="36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42B883" w14:textId="448A0BFA" w:rsidR="2A1BC20D" w:rsidRDefault="2A1BC20D" w:rsidP="2A1BC20D">
            <w:pPr>
              <w:spacing w:line="257" w:lineRule="auto"/>
              <w:ind w:left="1"/>
            </w:pPr>
            <w:r w:rsidRPr="2A1BC20D">
              <w:rPr>
                <w:rFonts w:ascii="Calibri" w:eastAsia="Calibri" w:hAnsi="Calibri" w:cs="Calibri"/>
                <w:sz w:val="22"/>
                <w:szCs w:val="22"/>
              </w:rPr>
              <w:t xml:space="preserve"> </w:t>
            </w:r>
          </w:p>
        </w:tc>
        <w:tc>
          <w:tcPr>
            <w:tcW w:w="40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958312" w14:textId="1F9DEE3F" w:rsidR="2A1BC20D" w:rsidRDefault="2A1BC20D" w:rsidP="2A1BC20D">
            <w:pPr>
              <w:spacing w:line="257" w:lineRule="auto"/>
              <w:ind w:left="1"/>
            </w:pPr>
            <w:r w:rsidRPr="2A1BC20D">
              <w:rPr>
                <w:rFonts w:ascii="Calibri" w:eastAsia="Calibri" w:hAnsi="Calibri" w:cs="Calibri"/>
                <w:highlight w:val="yellow"/>
              </w:rPr>
              <w:t xml:space="preserve"> </w:t>
            </w:r>
          </w:p>
        </w:tc>
      </w:tr>
      <w:tr w:rsidR="2A1BC20D" w14:paraId="10378ADD" w14:textId="77777777" w:rsidTr="009A0097">
        <w:trPr>
          <w:trHeight w:val="465"/>
        </w:trPr>
        <w:tc>
          <w:tcPr>
            <w:tcW w:w="8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B378F" w14:textId="54979954" w:rsidR="2A1BC20D" w:rsidRDefault="2A1BC20D" w:rsidP="2A1BC20D">
            <w:pPr>
              <w:spacing w:line="257" w:lineRule="auto"/>
              <w:jc w:val="center"/>
            </w:pPr>
            <w:r w:rsidRPr="2A1BC20D">
              <w:rPr>
                <w:rFonts w:ascii="Calibri" w:eastAsia="Calibri" w:hAnsi="Calibri" w:cs="Calibri"/>
                <w:b/>
                <w:bCs/>
                <w:sz w:val="22"/>
                <w:szCs w:val="22"/>
              </w:rPr>
              <w:t>2</w:t>
            </w:r>
          </w:p>
        </w:tc>
        <w:tc>
          <w:tcPr>
            <w:tcW w:w="36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31B05" w14:textId="6AECFF96" w:rsidR="2A1BC20D" w:rsidRDefault="2A1BC20D" w:rsidP="2A1BC20D">
            <w:pPr>
              <w:spacing w:line="257" w:lineRule="auto"/>
              <w:ind w:left="1"/>
            </w:pPr>
            <w:r w:rsidRPr="2A1BC20D">
              <w:rPr>
                <w:rFonts w:ascii="Calibri" w:eastAsia="Calibri" w:hAnsi="Calibri" w:cs="Calibri"/>
                <w:sz w:val="22"/>
                <w:szCs w:val="22"/>
              </w:rPr>
              <w:t xml:space="preserve"> </w:t>
            </w:r>
          </w:p>
        </w:tc>
        <w:tc>
          <w:tcPr>
            <w:tcW w:w="40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0C0E0" w14:textId="63FB4372" w:rsidR="2A1BC20D" w:rsidRDefault="2A1BC20D" w:rsidP="2A1BC20D">
            <w:pPr>
              <w:spacing w:line="257" w:lineRule="auto"/>
              <w:ind w:left="1"/>
            </w:pPr>
            <w:r w:rsidRPr="2A1BC20D">
              <w:rPr>
                <w:rFonts w:ascii="Calibri" w:eastAsia="Calibri" w:hAnsi="Calibri" w:cs="Calibri"/>
                <w:highlight w:val="yellow"/>
              </w:rPr>
              <w:t xml:space="preserve"> </w:t>
            </w:r>
          </w:p>
        </w:tc>
      </w:tr>
      <w:tr w:rsidR="2A1BC20D" w14:paraId="000A7F79" w14:textId="77777777" w:rsidTr="009A0097">
        <w:trPr>
          <w:trHeight w:val="465"/>
        </w:trPr>
        <w:tc>
          <w:tcPr>
            <w:tcW w:w="8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98B4A" w14:textId="68B43D52" w:rsidR="2A1BC20D" w:rsidRDefault="2A1BC20D" w:rsidP="2A1BC20D">
            <w:pPr>
              <w:spacing w:line="257" w:lineRule="auto"/>
              <w:jc w:val="center"/>
            </w:pPr>
            <w:r w:rsidRPr="2A1BC20D">
              <w:rPr>
                <w:rFonts w:ascii="Calibri" w:eastAsia="Calibri" w:hAnsi="Calibri" w:cs="Calibri"/>
                <w:b/>
                <w:bCs/>
                <w:sz w:val="22"/>
                <w:szCs w:val="22"/>
              </w:rPr>
              <w:t>3</w:t>
            </w:r>
          </w:p>
        </w:tc>
        <w:tc>
          <w:tcPr>
            <w:tcW w:w="36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0829A6" w14:textId="110D53F5" w:rsidR="2A1BC20D" w:rsidRDefault="2A1BC20D" w:rsidP="2A1BC20D">
            <w:pPr>
              <w:spacing w:line="257" w:lineRule="auto"/>
              <w:ind w:left="1"/>
            </w:pPr>
            <w:r w:rsidRPr="2A1BC20D">
              <w:rPr>
                <w:rFonts w:ascii="Calibri" w:eastAsia="Calibri" w:hAnsi="Calibri" w:cs="Calibri"/>
                <w:sz w:val="22"/>
                <w:szCs w:val="22"/>
              </w:rPr>
              <w:t xml:space="preserve"> </w:t>
            </w:r>
          </w:p>
        </w:tc>
        <w:tc>
          <w:tcPr>
            <w:tcW w:w="40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43896" w14:textId="327440C5" w:rsidR="2A1BC20D" w:rsidRDefault="2A1BC20D" w:rsidP="2A1BC20D">
            <w:pPr>
              <w:spacing w:line="257" w:lineRule="auto"/>
              <w:ind w:left="1"/>
              <w:rPr>
                <w:rFonts w:ascii="Calibri" w:eastAsia="Calibri" w:hAnsi="Calibri" w:cs="Calibri"/>
                <w:highlight w:val="yellow"/>
              </w:rPr>
            </w:pPr>
          </w:p>
        </w:tc>
      </w:tr>
    </w:tbl>
    <w:p w14:paraId="0CE40484" w14:textId="06B9D64A" w:rsidR="009A0097" w:rsidRDefault="009A0097" w:rsidP="009A0097">
      <w:pPr>
        <w:ind w:firstLine="351"/>
        <w:jc w:val="both"/>
        <w:rPr>
          <w:rFonts w:ascii="Calibri" w:eastAsia="Calibri" w:hAnsi="Calibri" w:cs="Calibri"/>
          <w:color w:val="2F5496"/>
          <w:sz w:val="18"/>
          <w:szCs w:val="18"/>
        </w:rPr>
      </w:pPr>
      <w:r w:rsidRPr="00794C3D">
        <w:rPr>
          <w:rFonts w:ascii="Calibri" w:eastAsia="Calibri" w:hAnsi="Calibri" w:cs="Calibri"/>
          <w:b/>
          <w:bCs/>
          <w:color w:val="2F5496"/>
          <w:sz w:val="18"/>
          <w:szCs w:val="18"/>
        </w:rPr>
        <w:t xml:space="preserve">  </w:t>
      </w:r>
      <w:r w:rsidRPr="00794C3D">
        <w:rPr>
          <w:rFonts w:ascii="Calibri" w:eastAsia="Calibri" w:hAnsi="Calibri" w:cs="Calibri"/>
          <w:color w:val="2F5496"/>
          <w:sz w:val="18"/>
          <w:szCs w:val="18"/>
        </w:rPr>
        <w:t xml:space="preserve">Table </w:t>
      </w:r>
      <w:r w:rsidR="003A6869">
        <w:rPr>
          <w:rFonts w:ascii="Calibri" w:eastAsia="Calibri" w:hAnsi="Calibri" w:cs="Calibri"/>
          <w:color w:val="2F5496"/>
          <w:sz w:val="18"/>
          <w:szCs w:val="18"/>
        </w:rPr>
        <w:t>3</w:t>
      </w:r>
    </w:p>
    <w:p w14:paraId="38C7FF67" w14:textId="77777777" w:rsidR="001A3EA2" w:rsidRDefault="001A3EA2" w:rsidP="009A0097">
      <w:pPr>
        <w:ind w:firstLine="351"/>
        <w:jc w:val="both"/>
        <w:rPr>
          <w:rFonts w:ascii="Calibri" w:eastAsia="Calibri" w:hAnsi="Calibri" w:cs="Calibri"/>
          <w:color w:val="2F5496"/>
          <w:sz w:val="18"/>
          <w:szCs w:val="18"/>
        </w:rPr>
      </w:pPr>
    </w:p>
    <w:p w14:paraId="1827B6DD" w14:textId="77777777" w:rsidR="001A3EA2" w:rsidRDefault="001A3EA2" w:rsidP="009A0097">
      <w:pPr>
        <w:ind w:firstLine="351"/>
        <w:jc w:val="both"/>
        <w:rPr>
          <w:rFonts w:ascii="Calibri" w:eastAsia="Calibri" w:hAnsi="Calibri" w:cs="Calibri"/>
          <w:color w:val="2F5496"/>
          <w:sz w:val="18"/>
          <w:szCs w:val="18"/>
        </w:rPr>
      </w:pPr>
    </w:p>
    <w:p w14:paraId="3F7BD89B" w14:textId="77777777" w:rsidR="001A3EA2" w:rsidRDefault="001A3EA2" w:rsidP="009A0097">
      <w:pPr>
        <w:ind w:firstLine="351"/>
        <w:jc w:val="both"/>
        <w:rPr>
          <w:rFonts w:ascii="Calibri" w:eastAsia="Calibri" w:hAnsi="Calibri" w:cs="Calibri"/>
          <w:color w:val="2F5496"/>
          <w:sz w:val="18"/>
          <w:szCs w:val="18"/>
        </w:rPr>
      </w:pPr>
    </w:p>
    <w:p w14:paraId="1DCC0E1E" w14:textId="756AE75D" w:rsidR="2A1BC20D" w:rsidRDefault="2A1BC20D" w:rsidP="2A1BC20D">
      <w:pPr>
        <w:rPr>
          <w:rFonts w:ascii="Calibri" w:eastAsia="Calibri" w:hAnsi="Calibri" w:cs="Calibri"/>
          <w:b/>
          <w:bCs/>
          <w:sz w:val="22"/>
          <w:szCs w:val="22"/>
        </w:rPr>
      </w:pPr>
    </w:p>
    <w:p w14:paraId="632ACA72" w14:textId="60D3759D" w:rsidR="00571FB2" w:rsidRPr="00273B8F" w:rsidRDefault="002C7CBD" w:rsidP="00273B8F">
      <w:pPr>
        <w:pStyle w:val="Heading2"/>
        <w:rPr>
          <w:rFonts w:eastAsia="Times New Roman" w:cstheme="minorBidi"/>
        </w:rPr>
      </w:pPr>
      <w:r>
        <w:rPr>
          <w:rFonts w:eastAsia="Calibri" w:cs="Calibri"/>
          <w:bCs/>
          <w:szCs w:val="22"/>
          <w:highlight w:val="lightGray"/>
        </w:rPr>
        <w:br w:type="page"/>
      </w:r>
      <w:bookmarkStart w:id="8" w:name="_Toc222481326"/>
      <w:r w:rsidR="00F56891" w:rsidRPr="00273B8F">
        <w:rPr>
          <w:rFonts w:eastAsia="Times New Roman" w:cstheme="minorBidi"/>
        </w:rPr>
        <w:lastRenderedPageBreak/>
        <w:t>Management and Resolution of Incidents and Problems</w:t>
      </w:r>
      <w:bookmarkEnd w:id="8"/>
    </w:p>
    <w:p w14:paraId="43EE5089" w14:textId="77777777" w:rsidR="000B4BE6" w:rsidRDefault="000B4BE6" w:rsidP="000B4BE6">
      <w:pPr>
        <w:tabs>
          <w:tab w:val="left" w:pos="709"/>
        </w:tabs>
        <w:suppressAutoHyphens/>
        <w:overflowPunct w:val="0"/>
        <w:autoSpaceDE w:val="0"/>
        <w:autoSpaceDN w:val="0"/>
        <w:adjustRightInd w:val="0"/>
        <w:ind w:left="1134"/>
        <w:textAlignment w:val="baseline"/>
        <w:rPr>
          <w:rFonts w:asciiTheme="minorHAnsi" w:hAnsiTheme="minorHAnsi" w:cstheme="minorHAnsi"/>
          <w:sz w:val="22"/>
          <w:szCs w:val="22"/>
        </w:rPr>
      </w:pPr>
    </w:p>
    <w:p w14:paraId="632ACA74" w14:textId="68856FCA" w:rsidR="00571FB2" w:rsidRDefault="00571FB2" w:rsidP="0096072C">
      <w:pPr>
        <w:numPr>
          <w:ilvl w:val="0"/>
          <w:numId w:val="2"/>
        </w:numPr>
        <w:suppressAutoHyphens/>
        <w:overflowPunct w:val="0"/>
        <w:autoSpaceDE w:val="0"/>
        <w:autoSpaceDN w:val="0"/>
        <w:adjustRightInd w:val="0"/>
        <w:ind w:left="860" w:hanging="425"/>
        <w:jc w:val="both"/>
        <w:textAlignment w:val="baseline"/>
        <w:rPr>
          <w:rFonts w:asciiTheme="minorHAnsi" w:hAnsiTheme="minorHAnsi" w:cstheme="minorBidi"/>
          <w:sz w:val="22"/>
          <w:szCs w:val="22"/>
        </w:rPr>
      </w:pPr>
      <w:r w:rsidRPr="4B8543D4">
        <w:rPr>
          <w:rFonts w:asciiTheme="minorHAnsi" w:hAnsiTheme="minorHAnsi" w:cstheme="minorBidi"/>
          <w:sz w:val="22"/>
          <w:szCs w:val="22"/>
        </w:rPr>
        <w:t xml:space="preserve">The </w:t>
      </w:r>
      <w:r w:rsidR="00820309">
        <w:rPr>
          <w:rFonts w:asciiTheme="minorHAnsi" w:hAnsiTheme="minorHAnsi" w:cstheme="minorBidi"/>
          <w:sz w:val="22"/>
          <w:szCs w:val="22"/>
        </w:rPr>
        <w:t>Interested Party</w:t>
      </w:r>
      <w:r w:rsidRPr="4B8543D4">
        <w:rPr>
          <w:rFonts w:asciiTheme="minorHAnsi" w:hAnsiTheme="minorHAnsi" w:cstheme="minorBidi"/>
          <w:sz w:val="22"/>
          <w:szCs w:val="22"/>
        </w:rPr>
        <w:t xml:space="preserve"> shall respond to and resolve all Incidents and Problems within the Response Times set out at </w:t>
      </w:r>
      <w:r w:rsidR="002E08D2">
        <w:rPr>
          <w:rFonts w:asciiTheme="minorHAnsi" w:hAnsiTheme="minorHAnsi" w:cstheme="minorBidi"/>
          <w:sz w:val="22"/>
          <w:szCs w:val="22"/>
        </w:rPr>
        <w:t>3.</w:t>
      </w:r>
      <w:r w:rsidR="0048257F">
        <w:rPr>
          <w:rFonts w:asciiTheme="minorHAnsi" w:hAnsiTheme="minorHAnsi" w:cstheme="minorBidi"/>
          <w:sz w:val="22"/>
          <w:szCs w:val="22"/>
        </w:rPr>
        <w:t>5</w:t>
      </w:r>
      <w:r w:rsidRPr="4B8543D4">
        <w:rPr>
          <w:rFonts w:asciiTheme="minorHAnsi" w:hAnsiTheme="minorHAnsi" w:cstheme="minorBidi"/>
          <w:sz w:val="22"/>
          <w:szCs w:val="22"/>
        </w:rPr>
        <w:t xml:space="preserve"> above.</w:t>
      </w:r>
    </w:p>
    <w:p w14:paraId="3FD6DFA3" w14:textId="77777777" w:rsidR="00802FB3" w:rsidRPr="00AD2C09" w:rsidRDefault="00802FB3" w:rsidP="006F08F7">
      <w:pPr>
        <w:suppressAutoHyphens/>
        <w:overflowPunct w:val="0"/>
        <w:autoSpaceDE w:val="0"/>
        <w:autoSpaceDN w:val="0"/>
        <w:adjustRightInd w:val="0"/>
        <w:ind w:left="860"/>
        <w:jc w:val="both"/>
        <w:textAlignment w:val="baseline"/>
        <w:rPr>
          <w:rFonts w:asciiTheme="minorHAnsi" w:hAnsiTheme="minorHAnsi" w:cstheme="minorHAnsi"/>
          <w:sz w:val="22"/>
          <w:szCs w:val="22"/>
        </w:rPr>
      </w:pPr>
    </w:p>
    <w:p w14:paraId="30243ECE" w14:textId="14C3DE38" w:rsidR="00213E66" w:rsidRDefault="00571FB2" w:rsidP="0096072C">
      <w:pPr>
        <w:numPr>
          <w:ilvl w:val="0"/>
          <w:numId w:val="2"/>
        </w:numPr>
        <w:suppressAutoHyphens/>
        <w:overflowPunct w:val="0"/>
        <w:autoSpaceDE w:val="0"/>
        <w:autoSpaceDN w:val="0"/>
        <w:adjustRightInd w:val="0"/>
        <w:ind w:left="860" w:hanging="425"/>
        <w:jc w:val="both"/>
        <w:textAlignment w:val="baseline"/>
        <w:rPr>
          <w:rFonts w:asciiTheme="minorHAnsi" w:hAnsiTheme="minorHAnsi" w:cstheme="minorHAnsi"/>
          <w:sz w:val="22"/>
          <w:szCs w:val="22"/>
        </w:rPr>
      </w:pPr>
      <w:r w:rsidRPr="00AD2C09">
        <w:rPr>
          <w:rFonts w:asciiTheme="minorHAnsi" w:hAnsiTheme="minorHAnsi" w:cstheme="minorHAnsi"/>
          <w:sz w:val="22"/>
          <w:szCs w:val="22"/>
        </w:rPr>
        <w:t xml:space="preserve">Every effort shall be made by the </w:t>
      </w:r>
      <w:r w:rsidR="00820309">
        <w:rPr>
          <w:rFonts w:asciiTheme="minorHAnsi" w:hAnsiTheme="minorHAnsi" w:cstheme="minorHAnsi"/>
          <w:sz w:val="22"/>
          <w:szCs w:val="22"/>
        </w:rPr>
        <w:t>Interested Party</w:t>
      </w:r>
      <w:r w:rsidRPr="00AD2C09">
        <w:rPr>
          <w:rFonts w:asciiTheme="minorHAnsi" w:hAnsiTheme="minorHAnsi" w:cstheme="minorHAnsi"/>
          <w:sz w:val="22"/>
          <w:szCs w:val="22"/>
        </w:rPr>
        <w:t xml:space="preserve"> to resolve each Incident at, or as soon as possible after, the first point of contact.</w:t>
      </w:r>
    </w:p>
    <w:p w14:paraId="6186C2F7" w14:textId="77777777" w:rsidR="000B4BE6" w:rsidRPr="00AD2C09" w:rsidRDefault="000B4BE6" w:rsidP="006F08F7">
      <w:pPr>
        <w:suppressAutoHyphens/>
        <w:overflowPunct w:val="0"/>
        <w:autoSpaceDE w:val="0"/>
        <w:autoSpaceDN w:val="0"/>
        <w:adjustRightInd w:val="0"/>
        <w:ind w:left="-274"/>
        <w:jc w:val="both"/>
        <w:textAlignment w:val="baseline"/>
        <w:rPr>
          <w:rFonts w:asciiTheme="minorHAnsi" w:hAnsiTheme="minorHAnsi" w:cstheme="minorHAnsi"/>
          <w:sz w:val="22"/>
          <w:szCs w:val="22"/>
        </w:rPr>
      </w:pPr>
    </w:p>
    <w:p w14:paraId="632ACA77" w14:textId="2210C35F" w:rsidR="00571FB2" w:rsidRDefault="00571FB2" w:rsidP="0096072C">
      <w:pPr>
        <w:numPr>
          <w:ilvl w:val="0"/>
          <w:numId w:val="2"/>
        </w:numPr>
        <w:suppressAutoHyphens/>
        <w:overflowPunct w:val="0"/>
        <w:autoSpaceDE w:val="0"/>
        <w:autoSpaceDN w:val="0"/>
        <w:adjustRightInd w:val="0"/>
        <w:ind w:left="860" w:hanging="425"/>
        <w:jc w:val="both"/>
        <w:textAlignment w:val="baseline"/>
        <w:rPr>
          <w:rFonts w:asciiTheme="minorHAnsi" w:hAnsiTheme="minorHAnsi" w:cstheme="minorHAnsi"/>
          <w:sz w:val="22"/>
          <w:szCs w:val="22"/>
        </w:rPr>
      </w:pPr>
      <w:r w:rsidRPr="00AD2C09">
        <w:rPr>
          <w:rFonts w:asciiTheme="minorHAnsi" w:hAnsiTheme="minorHAnsi" w:cstheme="minorHAnsi"/>
          <w:sz w:val="22"/>
          <w:szCs w:val="22"/>
        </w:rPr>
        <w:t xml:space="preserve">The </w:t>
      </w:r>
      <w:r w:rsidR="00820309">
        <w:rPr>
          <w:rFonts w:asciiTheme="minorHAnsi" w:hAnsiTheme="minorHAnsi" w:cstheme="minorHAnsi"/>
          <w:sz w:val="22"/>
          <w:szCs w:val="22"/>
        </w:rPr>
        <w:t>Interested Party</w:t>
      </w:r>
      <w:r w:rsidRPr="00AD2C09">
        <w:rPr>
          <w:rFonts w:asciiTheme="minorHAnsi" w:hAnsiTheme="minorHAnsi" w:cstheme="minorHAnsi"/>
          <w:sz w:val="22"/>
          <w:szCs w:val="22"/>
        </w:rPr>
        <w:t xml:space="preserve"> shall ensure that the </w:t>
      </w:r>
      <w:r w:rsidR="00AB1033" w:rsidRPr="00AD2C09">
        <w:rPr>
          <w:rFonts w:asciiTheme="minorHAnsi" w:hAnsiTheme="minorHAnsi" w:cstheme="minorHAnsi"/>
          <w:sz w:val="22"/>
          <w:szCs w:val="22"/>
        </w:rPr>
        <w:t xml:space="preserve">support personnel </w:t>
      </w:r>
      <w:r w:rsidRPr="00AD2C09">
        <w:rPr>
          <w:rFonts w:asciiTheme="minorHAnsi" w:hAnsiTheme="minorHAnsi" w:cstheme="minorHAnsi"/>
          <w:sz w:val="22"/>
          <w:szCs w:val="22"/>
        </w:rPr>
        <w:t>use an issue tracking system to maintain a comprehensive record of all Incidents, including the Priority of each Incident and the actions taken to achieve their Resolution.</w:t>
      </w:r>
    </w:p>
    <w:p w14:paraId="2478C161" w14:textId="77777777" w:rsidR="00802FB3" w:rsidRPr="00AD2C09" w:rsidRDefault="00802FB3" w:rsidP="006F08F7">
      <w:pPr>
        <w:suppressAutoHyphens/>
        <w:overflowPunct w:val="0"/>
        <w:autoSpaceDE w:val="0"/>
        <w:autoSpaceDN w:val="0"/>
        <w:adjustRightInd w:val="0"/>
        <w:ind w:left="860"/>
        <w:jc w:val="both"/>
        <w:textAlignment w:val="baseline"/>
        <w:rPr>
          <w:rFonts w:asciiTheme="minorHAnsi" w:hAnsiTheme="minorHAnsi" w:cstheme="minorHAnsi"/>
          <w:sz w:val="22"/>
          <w:szCs w:val="22"/>
        </w:rPr>
      </w:pPr>
    </w:p>
    <w:p w14:paraId="632ACA79" w14:textId="77777777" w:rsidR="00571FB2" w:rsidRDefault="00571FB2" w:rsidP="0096072C">
      <w:pPr>
        <w:numPr>
          <w:ilvl w:val="0"/>
          <w:numId w:val="2"/>
        </w:numPr>
        <w:suppressAutoHyphens/>
        <w:overflowPunct w:val="0"/>
        <w:autoSpaceDE w:val="0"/>
        <w:autoSpaceDN w:val="0"/>
        <w:adjustRightInd w:val="0"/>
        <w:ind w:left="860" w:hanging="425"/>
        <w:jc w:val="both"/>
        <w:textAlignment w:val="baseline"/>
        <w:rPr>
          <w:rFonts w:asciiTheme="minorHAnsi" w:hAnsiTheme="minorHAnsi" w:cstheme="minorHAnsi"/>
          <w:sz w:val="22"/>
          <w:szCs w:val="22"/>
        </w:rPr>
      </w:pPr>
      <w:r w:rsidRPr="00AD2C09">
        <w:rPr>
          <w:rFonts w:asciiTheme="minorHAnsi" w:hAnsiTheme="minorHAnsi" w:cstheme="minorHAnsi"/>
          <w:sz w:val="22"/>
          <w:szCs w:val="22"/>
        </w:rPr>
        <w:t xml:space="preserve">Incidents may be communicated by either telephone or electronic mail or other means agreed between the Parties, however all Incidents must be recorded and logged in the issue tracking system. </w:t>
      </w:r>
    </w:p>
    <w:p w14:paraId="41146E99" w14:textId="46ACB260" w:rsidR="00755AAE" w:rsidRDefault="00755AAE">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D40C0D4" w14:textId="77777777" w:rsidR="001A3EA2" w:rsidRDefault="003B005A" w:rsidP="001A3EA2">
      <w:pPr>
        <w:pStyle w:val="Heading1"/>
      </w:pPr>
      <w:bookmarkStart w:id="9" w:name="_Toc222481327"/>
      <w:r w:rsidRPr="00263FD2">
        <w:lastRenderedPageBreak/>
        <w:t>Escalation Process for Incidents</w:t>
      </w:r>
      <w:bookmarkEnd w:id="9"/>
    </w:p>
    <w:p w14:paraId="36C29F4C" w14:textId="0DFCEFC0" w:rsidR="001A3EA2" w:rsidRPr="00F629C3" w:rsidRDefault="001A3EA2" w:rsidP="00F629C3">
      <w:pPr>
        <w:rPr>
          <w:rFonts w:asciiTheme="minorHAnsi" w:hAnsiTheme="minorHAnsi" w:cstheme="minorHAnsi"/>
          <w:sz w:val="22"/>
          <w:szCs w:val="22"/>
          <w:lang w:val="en-US"/>
        </w:rPr>
      </w:pPr>
      <w:r w:rsidRPr="00F629C3">
        <w:rPr>
          <w:rFonts w:asciiTheme="minorHAnsi" w:hAnsiTheme="minorHAnsi" w:cstheme="minorHAnsi"/>
          <w:sz w:val="22"/>
          <w:szCs w:val="22"/>
        </w:rPr>
        <w:t xml:space="preserve">To ensure that Asiera issues receive the highest level of care an escalation matrix for the time to restore has been defined.  This will guarantee that any issue with the potential to fall outside the goals outlined within the Service. </w:t>
      </w:r>
    </w:p>
    <w:p w14:paraId="0D36F6F0" w14:textId="02ED96FF" w:rsidR="2A1BC20D" w:rsidRDefault="2A1BC20D" w:rsidP="2A1BC20D">
      <w:pPr>
        <w:rPr>
          <w:rFonts w:ascii="Calibri" w:eastAsia="Calibri" w:hAnsi="Calibri" w:cs="Calibri"/>
          <w:b/>
          <w:bCs/>
          <w:sz w:val="22"/>
          <w:szCs w:val="22"/>
        </w:rPr>
      </w:pPr>
    </w:p>
    <w:p w14:paraId="327102D3" w14:textId="2287A1BB" w:rsidR="00BC4939" w:rsidRPr="00263FD2" w:rsidRDefault="00BC4939" w:rsidP="00263FD2">
      <w:pPr>
        <w:pStyle w:val="Heading2"/>
        <w:rPr>
          <w:rFonts w:asciiTheme="minorHAnsi" w:hAnsiTheme="minorHAnsi" w:cstheme="minorHAnsi"/>
          <w:bCs/>
        </w:rPr>
      </w:pPr>
      <w:bookmarkStart w:id="10" w:name="_Toc222481328"/>
      <w:r w:rsidRPr="00263FD2">
        <w:rPr>
          <w:rStyle w:val="Heading2Char"/>
          <w:b/>
          <w:bCs/>
        </w:rPr>
        <w:t>Priority One</w:t>
      </w:r>
      <w:bookmarkEnd w:id="10"/>
      <w:r w:rsidRPr="00263FD2">
        <w:rPr>
          <w:rStyle w:val="Heading2Char"/>
          <w:b/>
          <w:bCs/>
        </w:rPr>
        <w:t xml:space="preserve"> </w:t>
      </w:r>
    </w:p>
    <w:p w14:paraId="50ED0FB5" w14:textId="77777777" w:rsidR="00BC4939" w:rsidRPr="00300E90" w:rsidRDefault="00BC4939" w:rsidP="00300E90">
      <w:pPr>
        <w:tabs>
          <w:tab w:val="left" w:pos="709"/>
        </w:tabs>
        <w:jc w:val="both"/>
        <w:rPr>
          <w:rFonts w:ascii="Calibri" w:eastAsia="Calibri" w:hAnsi="Calibri" w:cs="Calibri"/>
          <w:sz w:val="22"/>
          <w:szCs w:val="22"/>
        </w:rPr>
      </w:pPr>
    </w:p>
    <w:p w14:paraId="69634BD6" w14:textId="77777777" w:rsidR="007766EF" w:rsidRPr="00DE218E" w:rsidRDefault="007766EF" w:rsidP="007766EF">
      <w:pPr>
        <w:tabs>
          <w:tab w:val="left" w:pos="709"/>
        </w:tabs>
        <w:jc w:val="both"/>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2551"/>
        <w:gridCol w:w="6095"/>
      </w:tblGrid>
      <w:tr w:rsidR="00263FD2" w:rsidRPr="00DE218E" w14:paraId="146C6EFF" w14:textId="77777777" w:rsidTr="00263FD2">
        <w:trPr>
          <w:trHeight w:val="510"/>
        </w:trPr>
        <w:tc>
          <w:tcPr>
            <w:tcW w:w="2551"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510CCE62" w14:textId="6A98B74B" w:rsidR="00263FD2" w:rsidRPr="00DE218E" w:rsidRDefault="00263FD2" w:rsidP="2A1BC20D">
            <w:pPr>
              <w:spacing w:line="257" w:lineRule="auto"/>
            </w:pPr>
            <w:r>
              <w:rPr>
                <w:rFonts w:ascii="Calibri" w:eastAsia="Calibri" w:hAnsi="Calibri" w:cs="Calibri"/>
                <w:b/>
                <w:bCs/>
                <w:color w:val="FFFFFF" w:themeColor="background1"/>
                <w:sz w:val="22"/>
                <w:szCs w:val="22"/>
              </w:rPr>
              <w:t>Time from Issue Raised</w:t>
            </w:r>
          </w:p>
        </w:tc>
        <w:tc>
          <w:tcPr>
            <w:tcW w:w="6095"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7F82D7C2" w14:textId="225635AB" w:rsidR="00263FD2" w:rsidRPr="00DE218E" w:rsidRDefault="00263FD2" w:rsidP="2A1BC20D">
            <w:pPr>
              <w:spacing w:line="257" w:lineRule="auto"/>
            </w:pPr>
            <w:r w:rsidRPr="00DE218E">
              <w:rPr>
                <w:rFonts w:ascii="Calibri" w:eastAsia="Calibri" w:hAnsi="Calibri" w:cs="Calibri"/>
                <w:b/>
                <w:bCs/>
                <w:color w:val="FFFFFF" w:themeColor="background1"/>
                <w:sz w:val="22"/>
                <w:szCs w:val="22"/>
              </w:rPr>
              <w:t>Escalation Point</w:t>
            </w:r>
          </w:p>
        </w:tc>
      </w:tr>
      <w:tr w:rsidR="00263FD2" w:rsidRPr="00DE218E" w14:paraId="02FA26FE" w14:textId="77777777" w:rsidTr="00263FD2">
        <w:trPr>
          <w:trHeight w:val="510"/>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7E0F0" w14:textId="2B35CDB3" w:rsidR="00263FD2" w:rsidRPr="00DE218E" w:rsidRDefault="00263FD2" w:rsidP="2A1BC20D">
            <w:r>
              <w:rPr>
                <w:rFonts w:ascii="Calibri" w:eastAsia="Calibri" w:hAnsi="Calibri" w:cs="Calibri"/>
                <w:sz w:val="22"/>
                <w:szCs w:val="22"/>
              </w:rPr>
              <w:t>1 Hour</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6D8AFE" w14:textId="5466B1E5" w:rsidR="00263FD2" w:rsidRPr="00DE218E" w:rsidRDefault="00263FD2" w:rsidP="2A1BC20D">
            <w:pPr>
              <w:ind w:left="1"/>
            </w:pPr>
            <w:r>
              <w:rPr>
                <w:rFonts w:ascii="Calibri" w:eastAsia="Calibri" w:hAnsi="Calibri" w:cs="Calibri"/>
                <w:sz w:val="22"/>
                <w:szCs w:val="22"/>
              </w:rPr>
              <w:t>Networks Operation Centre Manager</w:t>
            </w:r>
            <w:r w:rsidRPr="00DE218E">
              <w:rPr>
                <w:rFonts w:ascii="Calibri" w:eastAsia="Calibri" w:hAnsi="Calibri" w:cs="Calibri"/>
                <w:sz w:val="22"/>
                <w:szCs w:val="22"/>
              </w:rPr>
              <w:t xml:space="preserve"> </w:t>
            </w:r>
          </w:p>
        </w:tc>
      </w:tr>
      <w:tr w:rsidR="00263FD2" w:rsidRPr="00DE218E" w14:paraId="7C21043A" w14:textId="77777777" w:rsidTr="00263FD2">
        <w:trPr>
          <w:trHeight w:val="525"/>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5760A" w14:textId="434A07F5" w:rsidR="00263FD2" w:rsidRPr="00DE218E" w:rsidRDefault="00263FD2" w:rsidP="2A1BC20D">
            <w:r>
              <w:rPr>
                <w:rFonts w:ascii="Calibri" w:eastAsia="Calibri" w:hAnsi="Calibri" w:cs="Calibri"/>
                <w:sz w:val="22"/>
                <w:szCs w:val="22"/>
              </w:rPr>
              <w:t>4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A5100B" w14:textId="5DB70945" w:rsidR="00263FD2" w:rsidRPr="00DE218E" w:rsidRDefault="00263FD2" w:rsidP="2A1BC20D">
            <w:pPr>
              <w:ind w:left="1"/>
            </w:pPr>
            <w:r>
              <w:rPr>
                <w:rFonts w:ascii="Calibri" w:eastAsia="Calibri" w:hAnsi="Calibri" w:cs="Calibri"/>
                <w:sz w:val="22"/>
                <w:szCs w:val="22"/>
              </w:rPr>
              <w:t>Head of Networks Operations</w:t>
            </w:r>
          </w:p>
        </w:tc>
      </w:tr>
      <w:tr w:rsidR="00263FD2" w:rsidRPr="00DE218E" w14:paraId="633EE920" w14:textId="77777777" w:rsidTr="00263FD2">
        <w:trPr>
          <w:trHeight w:val="405"/>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CF4F7" w14:textId="52B22475" w:rsidR="00263FD2" w:rsidRPr="00DE218E" w:rsidRDefault="00263FD2" w:rsidP="2A1BC20D">
            <w:r>
              <w:rPr>
                <w:rFonts w:ascii="Calibri" w:eastAsia="Calibri" w:hAnsi="Calibri" w:cs="Calibri"/>
                <w:sz w:val="22"/>
                <w:szCs w:val="22"/>
              </w:rPr>
              <w:t>8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7EFFD" w14:textId="49BC9620" w:rsidR="00263FD2" w:rsidRPr="00DE218E" w:rsidRDefault="00263FD2" w:rsidP="2A1BC20D">
            <w:pPr>
              <w:ind w:left="1"/>
            </w:pPr>
            <w:r>
              <w:rPr>
                <w:rFonts w:ascii="Calibri" w:eastAsia="Calibri" w:hAnsi="Calibri" w:cs="Calibri"/>
                <w:sz w:val="22"/>
                <w:szCs w:val="22"/>
              </w:rPr>
              <w:t>Chief Technical Officer</w:t>
            </w:r>
            <w:r w:rsidRPr="00DE218E">
              <w:rPr>
                <w:rFonts w:ascii="Calibri" w:eastAsia="Calibri" w:hAnsi="Calibri" w:cs="Calibri"/>
                <w:sz w:val="22"/>
                <w:szCs w:val="22"/>
              </w:rPr>
              <w:t xml:space="preserve"> </w:t>
            </w:r>
          </w:p>
        </w:tc>
      </w:tr>
      <w:tr w:rsidR="00263FD2" w:rsidRPr="00DE218E" w14:paraId="5245DBA2" w14:textId="77777777" w:rsidTr="00263FD2">
        <w:trPr>
          <w:trHeight w:val="506"/>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A8033" w14:textId="1928E164" w:rsidR="00263FD2" w:rsidRPr="00DE218E" w:rsidDel="009F17FE" w:rsidRDefault="00263FD2" w:rsidP="2A1BC20D">
            <w:pPr>
              <w:rPr>
                <w:rFonts w:ascii="Calibri" w:eastAsia="Calibri" w:hAnsi="Calibri" w:cs="Calibri"/>
                <w:sz w:val="22"/>
                <w:szCs w:val="22"/>
              </w:rPr>
            </w:pPr>
            <w:r>
              <w:rPr>
                <w:rFonts w:ascii="Calibri" w:eastAsia="Calibri" w:hAnsi="Calibri" w:cs="Calibri"/>
                <w:sz w:val="22"/>
                <w:szCs w:val="22"/>
              </w:rPr>
              <w:t>24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14E50B" w14:textId="085FA140" w:rsidR="00263FD2" w:rsidRPr="00DE218E" w:rsidDel="009F17FE" w:rsidRDefault="00263FD2" w:rsidP="2A1BC20D">
            <w:pPr>
              <w:ind w:left="1"/>
              <w:rPr>
                <w:rFonts w:ascii="Calibri" w:eastAsia="Calibri" w:hAnsi="Calibri" w:cs="Calibri"/>
                <w:sz w:val="22"/>
                <w:szCs w:val="22"/>
              </w:rPr>
            </w:pPr>
            <w:r>
              <w:rPr>
                <w:rFonts w:ascii="Calibri" w:eastAsia="Calibri" w:hAnsi="Calibri" w:cs="Calibri"/>
                <w:sz w:val="22"/>
                <w:szCs w:val="22"/>
              </w:rPr>
              <w:t>Chief Executive Officer</w:t>
            </w:r>
          </w:p>
        </w:tc>
      </w:tr>
    </w:tbl>
    <w:p w14:paraId="34BB6DCC" w14:textId="03172842" w:rsidR="00263FD2" w:rsidRDefault="00232803" w:rsidP="00232803">
      <w:pPr>
        <w:spacing w:after="160" w:line="259" w:lineRule="auto"/>
        <w:rPr>
          <w:rFonts w:eastAsia="Calibri" w:cs="Calibri"/>
          <w:sz w:val="22"/>
          <w:szCs w:val="22"/>
        </w:rPr>
      </w:pPr>
      <w:r>
        <w:rPr>
          <w:rFonts w:ascii="Calibri" w:eastAsia="Calibri" w:hAnsi="Calibri" w:cs="Calibri"/>
          <w:color w:val="2F5496"/>
          <w:sz w:val="18"/>
          <w:szCs w:val="18"/>
        </w:rPr>
        <w:t xml:space="preserve">          </w:t>
      </w:r>
      <w:r w:rsidRPr="00794C3D">
        <w:rPr>
          <w:rFonts w:ascii="Calibri" w:eastAsia="Calibri" w:hAnsi="Calibri" w:cs="Calibri"/>
          <w:color w:val="2F5496"/>
          <w:sz w:val="18"/>
          <w:szCs w:val="18"/>
        </w:rPr>
        <w:t xml:space="preserve">Table </w:t>
      </w:r>
      <w:r>
        <w:rPr>
          <w:rFonts w:ascii="Calibri" w:eastAsia="Calibri" w:hAnsi="Calibri" w:cs="Calibri"/>
          <w:color w:val="2F5496"/>
          <w:sz w:val="18"/>
          <w:szCs w:val="18"/>
        </w:rPr>
        <w:t>4</w:t>
      </w:r>
    </w:p>
    <w:p w14:paraId="73A7E034" w14:textId="77777777" w:rsidR="00263FD2" w:rsidRDefault="00263FD2" w:rsidP="00263FD2">
      <w:pPr>
        <w:spacing w:after="160" w:line="259" w:lineRule="auto"/>
        <w:rPr>
          <w:rFonts w:eastAsia="Calibri" w:cs="Calibri"/>
          <w:sz w:val="22"/>
          <w:szCs w:val="22"/>
        </w:rPr>
      </w:pPr>
    </w:p>
    <w:p w14:paraId="78BD1B5A" w14:textId="56BB89F2" w:rsidR="00BC4939" w:rsidRPr="00263FD2" w:rsidRDefault="00BC4939" w:rsidP="00263FD2">
      <w:pPr>
        <w:pStyle w:val="Heading2"/>
        <w:rPr>
          <w:rFonts w:eastAsia="Calibri" w:cs="Calibri"/>
          <w:szCs w:val="22"/>
        </w:rPr>
      </w:pPr>
      <w:bookmarkStart w:id="11" w:name="_Toc222481329"/>
      <w:r w:rsidRPr="00263FD2">
        <w:rPr>
          <w:rStyle w:val="Heading2Char"/>
          <w:b/>
          <w:bCs/>
        </w:rPr>
        <w:t xml:space="preserve">Priority </w:t>
      </w:r>
      <w:r w:rsidR="00263FD2" w:rsidRPr="00263FD2">
        <w:rPr>
          <w:rStyle w:val="Heading2Char"/>
          <w:b/>
          <w:bCs/>
        </w:rPr>
        <w:t>Two</w:t>
      </w:r>
      <w:bookmarkEnd w:id="11"/>
      <w:r w:rsidR="00263FD2" w:rsidRPr="00263FD2">
        <w:rPr>
          <w:rFonts w:asciiTheme="minorHAnsi" w:hAnsiTheme="minorHAnsi" w:cstheme="minorHAnsi"/>
        </w:rPr>
        <w:t xml:space="preserve"> </w:t>
      </w:r>
    </w:p>
    <w:p w14:paraId="09CF32A7" w14:textId="77777777" w:rsidR="00BC4939" w:rsidRPr="00DE218E" w:rsidRDefault="00BC4939" w:rsidP="00BC4939">
      <w:pPr>
        <w:tabs>
          <w:tab w:val="left" w:pos="709"/>
        </w:tabs>
        <w:jc w:val="both"/>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2551"/>
        <w:gridCol w:w="6095"/>
      </w:tblGrid>
      <w:tr w:rsidR="00263FD2" w:rsidRPr="00DE218E" w14:paraId="56BDAC44" w14:textId="77777777" w:rsidTr="00263FD2">
        <w:trPr>
          <w:trHeight w:val="510"/>
        </w:trPr>
        <w:tc>
          <w:tcPr>
            <w:tcW w:w="2551"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6CD6D3F5" w14:textId="77777777" w:rsidR="00263FD2" w:rsidRPr="00DE218E" w:rsidRDefault="00263FD2" w:rsidP="0026480B">
            <w:pPr>
              <w:spacing w:line="257" w:lineRule="auto"/>
            </w:pPr>
            <w:r>
              <w:rPr>
                <w:rFonts w:ascii="Calibri" w:eastAsia="Calibri" w:hAnsi="Calibri" w:cs="Calibri"/>
                <w:b/>
                <w:bCs/>
                <w:color w:val="FFFFFF" w:themeColor="background1"/>
                <w:sz w:val="22"/>
                <w:szCs w:val="22"/>
              </w:rPr>
              <w:t>Time from Issue Raised</w:t>
            </w:r>
          </w:p>
        </w:tc>
        <w:tc>
          <w:tcPr>
            <w:tcW w:w="6095"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088E4D0D" w14:textId="77777777" w:rsidR="00263FD2" w:rsidRPr="00DE218E" w:rsidRDefault="00263FD2" w:rsidP="0026480B">
            <w:pPr>
              <w:spacing w:line="257" w:lineRule="auto"/>
            </w:pPr>
            <w:r w:rsidRPr="00DE218E">
              <w:rPr>
                <w:rFonts w:ascii="Calibri" w:eastAsia="Calibri" w:hAnsi="Calibri" w:cs="Calibri"/>
                <w:b/>
                <w:bCs/>
                <w:color w:val="FFFFFF" w:themeColor="background1"/>
                <w:sz w:val="22"/>
                <w:szCs w:val="22"/>
              </w:rPr>
              <w:t>Escalation Point</w:t>
            </w:r>
          </w:p>
        </w:tc>
      </w:tr>
      <w:tr w:rsidR="00263FD2" w:rsidRPr="00DE218E" w14:paraId="530AEDDD" w14:textId="77777777" w:rsidTr="00263FD2">
        <w:trPr>
          <w:trHeight w:val="510"/>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868FFC" w14:textId="5BC2FAC0" w:rsidR="00263FD2" w:rsidRPr="00DE218E" w:rsidRDefault="00263FD2" w:rsidP="0026480B">
            <w:r>
              <w:rPr>
                <w:rFonts w:ascii="Calibri" w:eastAsia="Calibri" w:hAnsi="Calibri" w:cs="Calibri"/>
                <w:sz w:val="22"/>
                <w:szCs w:val="22"/>
              </w:rPr>
              <w:t>24 Hour</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E83DF" w14:textId="77777777" w:rsidR="00263FD2" w:rsidRPr="00DE218E" w:rsidRDefault="00263FD2" w:rsidP="0026480B">
            <w:pPr>
              <w:ind w:left="1"/>
            </w:pPr>
            <w:r>
              <w:rPr>
                <w:rFonts w:ascii="Calibri" w:eastAsia="Calibri" w:hAnsi="Calibri" w:cs="Calibri"/>
                <w:sz w:val="22"/>
                <w:szCs w:val="22"/>
              </w:rPr>
              <w:t>Networks Operation Centre Manager</w:t>
            </w:r>
            <w:r w:rsidRPr="00DE218E">
              <w:rPr>
                <w:rFonts w:ascii="Calibri" w:eastAsia="Calibri" w:hAnsi="Calibri" w:cs="Calibri"/>
                <w:sz w:val="22"/>
                <w:szCs w:val="22"/>
              </w:rPr>
              <w:t xml:space="preserve"> </w:t>
            </w:r>
          </w:p>
        </w:tc>
      </w:tr>
      <w:tr w:rsidR="00263FD2" w:rsidRPr="00DE218E" w14:paraId="0BB5381F" w14:textId="77777777" w:rsidTr="00263FD2">
        <w:trPr>
          <w:trHeight w:val="525"/>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5413AB" w14:textId="3BD19FBC" w:rsidR="00263FD2" w:rsidRPr="00DE218E" w:rsidRDefault="00263FD2" w:rsidP="0026480B">
            <w:r>
              <w:rPr>
                <w:rFonts w:ascii="Calibri" w:eastAsia="Calibri" w:hAnsi="Calibri" w:cs="Calibri"/>
                <w:sz w:val="22"/>
                <w:szCs w:val="22"/>
              </w:rPr>
              <w:t>48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385E6" w14:textId="77777777" w:rsidR="00263FD2" w:rsidRPr="00DE218E" w:rsidRDefault="00263FD2" w:rsidP="0026480B">
            <w:pPr>
              <w:ind w:left="1"/>
            </w:pPr>
            <w:r>
              <w:rPr>
                <w:rFonts w:ascii="Calibri" w:eastAsia="Calibri" w:hAnsi="Calibri" w:cs="Calibri"/>
                <w:sz w:val="22"/>
                <w:szCs w:val="22"/>
              </w:rPr>
              <w:t>Head of Networks Operations</w:t>
            </w:r>
          </w:p>
        </w:tc>
      </w:tr>
      <w:tr w:rsidR="00263FD2" w:rsidRPr="00DE218E" w14:paraId="73DA87A9" w14:textId="77777777" w:rsidTr="00263FD2">
        <w:trPr>
          <w:trHeight w:val="405"/>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6C45F" w14:textId="621A6C6B" w:rsidR="00263FD2" w:rsidRPr="00DE218E" w:rsidRDefault="00263FD2" w:rsidP="0026480B">
            <w:r>
              <w:rPr>
                <w:rFonts w:ascii="Calibri" w:eastAsia="Calibri" w:hAnsi="Calibri" w:cs="Calibri"/>
                <w:sz w:val="22"/>
                <w:szCs w:val="22"/>
              </w:rPr>
              <w:t>96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184971" w14:textId="77777777" w:rsidR="00263FD2" w:rsidRPr="00DE218E" w:rsidRDefault="00263FD2" w:rsidP="0026480B">
            <w:pPr>
              <w:ind w:left="1"/>
            </w:pPr>
            <w:r>
              <w:rPr>
                <w:rFonts w:ascii="Calibri" w:eastAsia="Calibri" w:hAnsi="Calibri" w:cs="Calibri"/>
                <w:sz w:val="22"/>
                <w:szCs w:val="22"/>
              </w:rPr>
              <w:t>Chief Technical Officer</w:t>
            </w:r>
            <w:r w:rsidRPr="00DE218E">
              <w:rPr>
                <w:rFonts w:ascii="Calibri" w:eastAsia="Calibri" w:hAnsi="Calibri" w:cs="Calibri"/>
                <w:sz w:val="22"/>
                <w:szCs w:val="22"/>
              </w:rPr>
              <w:t xml:space="preserve"> </w:t>
            </w:r>
          </w:p>
        </w:tc>
      </w:tr>
      <w:tr w:rsidR="00263FD2" w:rsidRPr="00DE218E" w14:paraId="6DDB7812" w14:textId="77777777" w:rsidTr="001A3EA2">
        <w:trPr>
          <w:trHeight w:val="500"/>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34B31" w14:textId="2ABE2874" w:rsidR="00263FD2" w:rsidRPr="00DE218E" w:rsidDel="009F17FE" w:rsidRDefault="00263FD2" w:rsidP="0026480B">
            <w:pPr>
              <w:rPr>
                <w:rFonts w:ascii="Calibri" w:eastAsia="Calibri" w:hAnsi="Calibri" w:cs="Calibri"/>
                <w:sz w:val="22"/>
                <w:szCs w:val="22"/>
              </w:rPr>
            </w:pPr>
            <w:r>
              <w:rPr>
                <w:rFonts w:ascii="Calibri" w:eastAsia="Calibri" w:hAnsi="Calibri" w:cs="Calibri"/>
                <w:sz w:val="22"/>
                <w:szCs w:val="22"/>
              </w:rPr>
              <w:t>120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866C0" w14:textId="77777777" w:rsidR="00263FD2" w:rsidRPr="00DE218E" w:rsidDel="009F17FE" w:rsidRDefault="00263FD2" w:rsidP="0026480B">
            <w:pPr>
              <w:ind w:left="1"/>
              <w:rPr>
                <w:rFonts w:ascii="Calibri" w:eastAsia="Calibri" w:hAnsi="Calibri" w:cs="Calibri"/>
                <w:sz w:val="22"/>
                <w:szCs w:val="22"/>
              </w:rPr>
            </w:pPr>
            <w:r>
              <w:rPr>
                <w:rFonts w:ascii="Calibri" w:eastAsia="Calibri" w:hAnsi="Calibri" w:cs="Calibri"/>
                <w:sz w:val="22"/>
                <w:szCs w:val="22"/>
              </w:rPr>
              <w:t>Chief Executive Officer</w:t>
            </w:r>
          </w:p>
        </w:tc>
      </w:tr>
    </w:tbl>
    <w:p w14:paraId="179A341E" w14:textId="13C7C692" w:rsidR="00BC4939" w:rsidRPr="00DE218E" w:rsidRDefault="00232803" w:rsidP="00BC4939">
      <w:pPr>
        <w:tabs>
          <w:tab w:val="left" w:pos="709"/>
        </w:tabs>
        <w:jc w:val="both"/>
        <w:rPr>
          <w:rFonts w:ascii="Calibri" w:eastAsia="Calibri" w:hAnsi="Calibri" w:cs="Calibri"/>
          <w:sz w:val="22"/>
          <w:szCs w:val="22"/>
        </w:rPr>
      </w:pPr>
      <w:r>
        <w:rPr>
          <w:rFonts w:ascii="Calibri" w:eastAsia="Calibri" w:hAnsi="Calibri" w:cs="Calibri"/>
          <w:color w:val="2F5496"/>
          <w:sz w:val="18"/>
          <w:szCs w:val="18"/>
        </w:rPr>
        <w:t xml:space="preserve">         </w:t>
      </w:r>
      <w:r w:rsidRPr="00794C3D">
        <w:rPr>
          <w:rFonts w:ascii="Calibri" w:eastAsia="Calibri" w:hAnsi="Calibri" w:cs="Calibri"/>
          <w:color w:val="2F5496"/>
          <w:sz w:val="18"/>
          <w:szCs w:val="18"/>
        </w:rPr>
        <w:t xml:space="preserve">Table </w:t>
      </w:r>
      <w:r>
        <w:rPr>
          <w:rFonts w:ascii="Calibri" w:eastAsia="Calibri" w:hAnsi="Calibri" w:cs="Calibri"/>
          <w:color w:val="2F5496"/>
          <w:sz w:val="18"/>
          <w:szCs w:val="18"/>
        </w:rPr>
        <w:t>5</w:t>
      </w:r>
    </w:p>
    <w:p w14:paraId="31899BB1" w14:textId="77777777" w:rsidR="00263FD2" w:rsidRDefault="00263FD2">
      <w:pPr>
        <w:spacing w:after="160" w:line="259" w:lineRule="auto"/>
        <w:rPr>
          <w:rFonts w:ascii="Calibri" w:eastAsia="Calibri" w:hAnsi="Calibri" w:cs="Calibri"/>
          <w:sz w:val="22"/>
          <w:szCs w:val="22"/>
        </w:rPr>
      </w:pPr>
    </w:p>
    <w:p w14:paraId="410D2B37" w14:textId="148925CB" w:rsidR="00BC4939" w:rsidRPr="00263FD2" w:rsidRDefault="00BC4939" w:rsidP="00263FD2">
      <w:pPr>
        <w:pStyle w:val="Heading2"/>
        <w:rPr>
          <w:rFonts w:asciiTheme="minorHAnsi" w:hAnsiTheme="minorHAnsi" w:cstheme="minorHAnsi"/>
          <w:bCs/>
        </w:rPr>
      </w:pPr>
      <w:bookmarkStart w:id="12" w:name="_Toc222481330"/>
      <w:r w:rsidRPr="00263FD2">
        <w:rPr>
          <w:rStyle w:val="Heading2Char"/>
          <w:b/>
          <w:bCs/>
          <w:szCs w:val="22"/>
        </w:rPr>
        <w:t xml:space="preserve">Priority </w:t>
      </w:r>
      <w:r w:rsidR="00263FD2" w:rsidRPr="00263FD2">
        <w:rPr>
          <w:rStyle w:val="Heading2Char"/>
          <w:b/>
          <w:bCs/>
          <w:szCs w:val="22"/>
        </w:rPr>
        <w:t>Three</w:t>
      </w:r>
      <w:bookmarkEnd w:id="12"/>
    </w:p>
    <w:p w14:paraId="313FBE17" w14:textId="77777777" w:rsidR="00BC4939" w:rsidRPr="000B010D" w:rsidRDefault="00BC4939" w:rsidP="00BC4939">
      <w:pPr>
        <w:tabs>
          <w:tab w:val="left" w:pos="709"/>
        </w:tabs>
        <w:jc w:val="both"/>
        <w:rPr>
          <w:rFonts w:ascii="Calibri" w:eastAsia="Calibri" w:hAnsi="Calibri" w:cs="Calibri"/>
          <w:sz w:val="22"/>
          <w:szCs w:val="22"/>
        </w:rPr>
      </w:pPr>
    </w:p>
    <w:p w14:paraId="756C3B6A" w14:textId="77777777" w:rsidR="00BC4939" w:rsidRPr="00DE218E" w:rsidRDefault="00BC4939" w:rsidP="00BC4939">
      <w:pPr>
        <w:tabs>
          <w:tab w:val="left" w:pos="709"/>
        </w:tabs>
        <w:jc w:val="both"/>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2551"/>
        <w:gridCol w:w="6095"/>
      </w:tblGrid>
      <w:tr w:rsidR="00263FD2" w:rsidRPr="00DE218E" w14:paraId="1FA29B21" w14:textId="77777777" w:rsidTr="001A3EA2">
        <w:trPr>
          <w:trHeight w:val="510"/>
        </w:trPr>
        <w:tc>
          <w:tcPr>
            <w:tcW w:w="2551"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54304126" w14:textId="77777777" w:rsidR="00263FD2" w:rsidRPr="00DE218E" w:rsidRDefault="00263FD2" w:rsidP="0026480B">
            <w:pPr>
              <w:spacing w:line="257" w:lineRule="auto"/>
            </w:pPr>
            <w:r>
              <w:rPr>
                <w:rFonts w:ascii="Calibri" w:eastAsia="Calibri" w:hAnsi="Calibri" w:cs="Calibri"/>
                <w:b/>
                <w:bCs/>
                <w:color w:val="FFFFFF" w:themeColor="background1"/>
                <w:sz w:val="22"/>
                <w:szCs w:val="22"/>
              </w:rPr>
              <w:t>Time from Issue Raised</w:t>
            </w:r>
          </w:p>
        </w:tc>
        <w:tc>
          <w:tcPr>
            <w:tcW w:w="6095"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5A404185" w14:textId="77777777" w:rsidR="00263FD2" w:rsidRPr="00DE218E" w:rsidRDefault="00263FD2" w:rsidP="0026480B">
            <w:pPr>
              <w:spacing w:line="257" w:lineRule="auto"/>
            </w:pPr>
            <w:r w:rsidRPr="00DE218E">
              <w:rPr>
                <w:rFonts w:ascii="Calibri" w:eastAsia="Calibri" w:hAnsi="Calibri" w:cs="Calibri"/>
                <w:b/>
                <w:bCs/>
                <w:color w:val="FFFFFF" w:themeColor="background1"/>
                <w:sz w:val="22"/>
                <w:szCs w:val="22"/>
              </w:rPr>
              <w:t>Escalation Point</w:t>
            </w:r>
          </w:p>
        </w:tc>
      </w:tr>
      <w:tr w:rsidR="00263FD2" w:rsidRPr="00DE218E" w14:paraId="590B93D7" w14:textId="77777777" w:rsidTr="001A3EA2">
        <w:trPr>
          <w:trHeight w:val="510"/>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5F237" w14:textId="38A4BF84" w:rsidR="00263FD2" w:rsidRPr="00DE218E" w:rsidRDefault="00263FD2" w:rsidP="0026480B">
            <w:r>
              <w:rPr>
                <w:rFonts w:ascii="Calibri" w:eastAsia="Calibri" w:hAnsi="Calibri" w:cs="Calibri"/>
                <w:sz w:val="22"/>
                <w:szCs w:val="22"/>
              </w:rPr>
              <w:t>72 Hour</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A0EC9" w14:textId="77777777" w:rsidR="00263FD2" w:rsidRPr="00DE218E" w:rsidRDefault="00263FD2" w:rsidP="0026480B">
            <w:pPr>
              <w:ind w:left="1"/>
            </w:pPr>
            <w:r>
              <w:rPr>
                <w:rFonts w:ascii="Calibri" w:eastAsia="Calibri" w:hAnsi="Calibri" w:cs="Calibri"/>
                <w:sz w:val="22"/>
                <w:szCs w:val="22"/>
              </w:rPr>
              <w:t>Networks Operation Centre Manager</w:t>
            </w:r>
            <w:r w:rsidRPr="00DE218E">
              <w:rPr>
                <w:rFonts w:ascii="Calibri" w:eastAsia="Calibri" w:hAnsi="Calibri" w:cs="Calibri"/>
                <w:sz w:val="22"/>
                <w:szCs w:val="22"/>
              </w:rPr>
              <w:t xml:space="preserve"> </w:t>
            </w:r>
          </w:p>
        </w:tc>
      </w:tr>
      <w:tr w:rsidR="00263FD2" w:rsidRPr="00DE218E" w14:paraId="7E27B079" w14:textId="77777777" w:rsidTr="001A3EA2">
        <w:trPr>
          <w:trHeight w:val="525"/>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3387C8" w14:textId="2353F941" w:rsidR="00263FD2" w:rsidRPr="00DE218E" w:rsidRDefault="00263FD2" w:rsidP="0026480B">
            <w:r>
              <w:rPr>
                <w:rFonts w:ascii="Calibri" w:eastAsia="Calibri" w:hAnsi="Calibri" w:cs="Calibri"/>
                <w:sz w:val="22"/>
                <w:szCs w:val="22"/>
              </w:rPr>
              <w:t>120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ECD3FB" w14:textId="77777777" w:rsidR="00263FD2" w:rsidRPr="00DE218E" w:rsidRDefault="00263FD2" w:rsidP="0026480B">
            <w:pPr>
              <w:ind w:left="1"/>
            </w:pPr>
            <w:r>
              <w:rPr>
                <w:rFonts w:ascii="Calibri" w:eastAsia="Calibri" w:hAnsi="Calibri" w:cs="Calibri"/>
                <w:sz w:val="22"/>
                <w:szCs w:val="22"/>
              </w:rPr>
              <w:t>Head of Networks Operations</w:t>
            </w:r>
          </w:p>
        </w:tc>
      </w:tr>
      <w:tr w:rsidR="00263FD2" w:rsidRPr="00DE218E" w14:paraId="13E1EFED" w14:textId="77777777" w:rsidTr="001A3EA2">
        <w:trPr>
          <w:trHeight w:val="405"/>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9FD54" w14:textId="678E0555" w:rsidR="00263FD2" w:rsidRPr="00DE218E" w:rsidRDefault="00263FD2" w:rsidP="0026480B">
            <w:r>
              <w:rPr>
                <w:rFonts w:ascii="Calibri" w:eastAsia="Calibri" w:hAnsi="Calibri" w:cs="Calibri"/>
                <w:sz w:val="22"/>
                <w:szCs w:val="22"/>
              </w:rPr>
              <w:t>144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686498" w14:textId="77777777" w:rsidR="00263FD2" w:rsidRPr="00DE218E" w:rsidRDefault="00263FD2" w:rsidP="0026480B">
            <w:pPr>
              <w:ind w:left="1"/>
            </w:pPr>
            <w:r>
              <w:rPr>
                <w:rFonts w:ascii="Calibri" w:eastAsia="Calibri" w:hAnsi="Calibri" w:cs="Calibri"/>
                <w:sz w:val="22"/>
                <w:szCs w:val="22"/>
              </w:rPr>
              <w:t>Chief Technical Officer</w:t>
            </w:r>
            <w:r w:rsidRPr="00DE218E">
              <w:rPr>
                <w:rFonts w:ascii="Calibri" w:eastAsia="Calibri" w:hAnsi="Calibri" w:cs="Calibri"/>
                <w:sz w:val="22"/>
                <w:szCs w:val="22"/>
              </w:rPr>
              <w:t xml:space="preserve"> </w:t>
            </w:r>
          </w:p>
        </w:tc>
      </w:tr>
      <w:tr w:rsidR="00263FD2" w:rsidRPr="00DE218E" w14:paraId="500D494D" w14:textId="77777777" w:rsidTr="001A3EA2">
        <w:trPr>
          <w:trHeight w:val="517"/>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BE10CA" w14:textId="322408B0" w:rsidR="00263FD2" w:rsidRPr="00DE218E" w:rsidDel="009F17FE" w:rsidRDefault="00263FD2" w:rsidP="0026480B">
            <w:pPr>
              <w:rPr>
                <w:rFonts w:ascii="Calibri" w:eastAsia="Calibri" w:hAnsi="Calibri" w:cs="Calibri"/>
                <w:sz w:val="22"/>
                <w:szCs w:val="22"/>
              </w:rPr>
            </w:pPr>
            <w:r>
              <w:rPr>
                <w:rFonts w:ascii="Calibri" w:eastAsia="Calibri" w:hAnsi="Calibri" w:cs="Calibri"/>
                <w:sz w:val="22"/>
                <w:szCs w:val="22"/>
              </w:rPr>
              <w:t>240 Hours</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71057" w14:textId="77777777" w:rsidR="00263FD2" w:rsidRPr="00DE218E" w:rsidDel="009F17FE" w:rsidRDefault="00263FD2" w:rsidP="0026480B">
            <w:pPr>
              <w:ind w:left="1"/>
              <w:rPr>
                <w:rFonts w:ascii="Calibri" w:eastAsia="Calibri" w:hAnsi="Calibri" w:cs="Calibri"/>
                <w:sz w:val="22"/>
                <w:szCs w:val="22"/>
              </w:rPr>
            </w:pPr>
            <w:r>
              <w:rPr>
                <w:rFonts w:ascii="Calibri" w:eastAsia="Calibri" w:hAnsi="Calibri" w:cs="Calibri"/>
                <w:sz w:val="22"/>
                <w:szCs w:val="22"/>
              </w:rPr>
              <w:t>Chief Executive Officer</w:t>
            </w:r>
          </w:p>
        </w:tc>
      </w:tr>
    </w:tbl>
    <w:p w14:paraId="28C1E957" w14:textId="2063CA1F" w:rsidR="00BC4939" w:rsidRPr="00DE218E" w:rsidRDefault="00232803" w:rsidP="00BC4939">
      <w:pPr>
        <w:tabs>
          <w:tab w:val="left" w:pos="709"/>
        </w:tabs>
        <w:jc w:val="both"/>
        <w:rPr>
          <w:rFonts w:ascii="Calibri" w:eastAsia="Calibri" w:hAnsi="Calibri" w:cs="Calibri"/>
          <w:sz w:val="22"/>
          <w:szCs w:val="22"/>
        </w:rPr>
      </w:pPr>
      <w:r>
        <w:rPr>
          <w:rFonts w:ascii="Calibri" w:eastAsia="Calibri" w:hAnsi="Calibri" w:cs="Calibri"/>
          <w:color w:val="2F5496"/>
          <w:sz w:val="18"/>
          <w:szCs w:val="18"/>
        </w:rPr>
        <w:t xml:space="preserve">         </w:t>
      </w:r>
      <w:r w:rsidRPr="00794C3D">
        <w:rPr>
          <w:rFonts w:ascii="Calibri" w:eastAsia="Calibri" w:hAnsi="Calibri" w:cs="Calibri"/>
          <w:color w:val="2F5496"/>
          <w:sz w:val="18"/>
          <w:szCs w:val="18"/>
        </w:rPr>
        <w:t xml:space="preserve">Table </w:t>
      </w:r>
      <w:r>
        <w:rPr>
          <w:rFonts w:ascii="Calibri" w:eastAsia="Calibri" w:hAnsi="Calibri" w:cs="Calibri"/>
          <w:color w:val="2F5496"/>
          <w:sz w:val="18"/>
          <w:szCs w:val="18"/>
        </w:rPr>
        <w:t>6</w:t>
      </w:r>
    </w:p>
    <w:p w14:paraId="0D0BF460" w14:textId="77777777" w:rsidR="00BC4939" w:rsidRDefault="00BC4939">
      <w:pPr>
        <w:spacing w:after="160" w:line="259" w:lineRule="auto"/>
        <w:rPr>
          <w:rFonts w:ascii="Calibri" w:eastAsia="Calibri" w:hAnsi="Calibri" w:cs="Calibri"/>
          <w:sz w:val="22"/>
          <w:szCs w:val="22"/>
        </w:rPr>
      </w:pPr>
    </w:p>
    <w:p w14:paraId="1D5E989A" w14:textId="77777777" w:rsidR="00BC4939" w:rsidRDefault="00BC4939">
      <w:pPr>
        <w:spacing w:after="160" w:line="259" w:lineRule="auto"/>
        <w:rPr>
          <w:rFonts w:ascii="Calibri" w:eastAsia="Calibri" w:hAnsi="Calibri" w:cs="Calibri"/>
          <w:sz w:val="22"/>
          <w:szCs w:val="22"/>
        </w:rPr>
      </w:pPr>
    </w:p>
    <w:p w14:paraId="632ACA7D" w14:textId="621E980F" w:rsidR="00571FB2" w:rsidRPr="000B4BE6" w:rsidRDefault="00571FB2" w:rsidP="0096072C">
      <w:pPr>
        <w:numPr>
          <w:ilvl w:val="0"/>
          <w:numId w:val="3"/>
        </w:numPr>
        <w:suppressAutoHyphens/>
        <w:autoSpaceDN w:val="0"/>
        <w:ind w:left="730"/>
        <w:jc w:val="both"/>
        <w:textAlignment w:val="baseline"/>
        <w:rPr>
          <w:rFonts w:asciiTheme="minorHAnsi" w:hAnsiTheme="minorHAnsi" w:cstheme="minorBidi"/>
          <w:b/>
          <w:bCs/>
          <w:sz w:val="22"/>
          <w:szCs w:val="22"/>
        </w:rPr>
      </w:pPr>
      <w:r w:rsidRPr="4B8543D4">
        <w:rPr>
          <w:rFonts w:asciiTheme="minorHAnsi" w:hAnsiTheme="minorHAnsi" w:cstheme="minorBidi"/>
          <w:sz w:val="22"/>
          <w:szCs w:val="22"/>
        </w:rPr>
        <w:lastRenderedPageBreak/>
        <w:t xml:space="preserve">To ensure that all </w:t>
      </w:r>
      <w:r w:rsidR="00A272AB">
        <w:rPr>
          <w:rFonts w:asciiTheme="minorHAnsi" w:hAnsiTheme="minorHAnsi" w:cstheme="minorBidi"/>
          <w:sz w:val="22"/>
          <w:szCs w:val="22"/>
        </w:rPr>
        <w:t>Customer</w:t>
      </w:r>
      <w:r w:rsidRPr="4B8543D4">
        <w:rPr>
          <w:rFonts w:asciiTheme="minorHAnsi" w:hAnsiTheme="minorHAnsi" w:cstheme="minorBidi"/>
          <w:sz w:val="22"/>
          <w:szCs w:val="22"/>
        </w:rPr>
        <w:t xml:space="preserve"> Incidents receive the highest level of care, the escalation matrix set out in </w:t>
      </w:r>
      <w:r w:rsidRPr="005B58DC">
        <w:rPr>
          <w:rFonts w:asciiTheme="minorHAnsi" w:hAnsiTheme="minorHAnsi" w:cstheme="minorBidi"/>
          <w:sz w:val="22"/>
          <w:szCs w:val="22"/>
        </w:rPr>
        <w:t xml:space="preserve">this </w:t>
      </w:r>
      <w:r w:rsidR="002E08D2" w:rsidRPr="005B58DC">
        <w:rPr>
          <w:rFonts w:asciiTheme="minorHAnsi" w:hAnsiTheme="minorHAnsi" w:cstheme="minorBidi"/>
          <w:sz w:val="22"/>
          <w:szCs w:val="22"/>
        </w:rPr>
        <w:t xml:space="preserve">section </w:t>
      </w:r>
      <w:r w:rsidR="0048257F">
        <w:rPr>
          <w:rFonts w:asciiTheme="minorHAnsi" w:hAnsiTheme="minorHAnsi" w:cstheme="minorBidi"/>
          <w:sz w:val="22"/>
          <w:szCs w:val="22"/>
        </w:rPr>
        <w:t>4</w:t>
      </w:r>
      <w:r w:rsidRPr="005B58DC">
        <w:rPr>
          <w:rFonts w:asciiTheme="minorHAnsi" w:hAnsiTheme="minorHAnsi" w:cstheme="minorBidi"/>
          <w:sz w:val="22"/>
          <w:szCs w:val="22"/>
        </w:rPr>
        <w:t xml:space="preserve"> sh</w:t>
      </w:r>
      <w:r w:rsidRPr="4B8543D4">
        <w:rPr>
          <w:rFonts w:asciiTheme="minorHAnsi" w:hAnsiTheme="minorHAnsi" w:cstheme="minorBidi"/>
          <w:sz w:val="22"/>
          <w:szCs w:val="22"/>
        </w:rPr>
        <w:t xml:space="preserve">all apply.  The </w:t>
      </w:r>
      <w:r w:rsidR="00820309">
        <w:rPr>
          <w:rFonts w:asciiTheme="minorHAnsi" w:hAnsiTheme="minorHAnsi" w:cstheme="minorBidi"/>
          <w:sz w:val="22"/>
          <w:szCs w:val="22"/>
        </w:rPr>
        <w:t>Interested Party</w:t>
      </w:r>
      <w:r w:rsidRPr="4B8543D4">
        <w:rPr>
          <w:rFonts w:asciiTheme="minorHAnsi" w:hAnsiTheme="minorHAnsi" w:cstheme="minorBidi"/>
          <w:sz w:val="22"/>
          <w:szCs w:val="22"/>
        </w:rPr>
        <w:t xml:space="preserve"> guarantees that any Incident which falls outside the Resolution Times defined in this Service</w:t>
      </w:r>
      <w:r w:rsidR="00D537B3" w:rsidRPr="4B8543D4">
        <w:rPr>
          <w:rFonts w:asciiTheme="minorHAnsi" w:hAnsiTheme="minorHAnsi" w:cstheme="minorBidi"/>
          <w:sz w:val="22"/>
          <w:szCs w:val="22"/>
        </w:rPr>
        <w:t xml:space="preserve"> Level</w:t>
      </w:r>
      <w:r w:rsidRPr="4B8543D4">
        <w:rPr>
          <w:rFonts w:asciiTheme="minorHAnsi" w:hAnsiTheme="minorHAnsi" w:cstheme="minorBidi"/>
          <w:sz w:val="22"/>
          <w:szCs w:val="22"/>
        </w:rPr>
        <w:t xml:space="preserve"> </w:t>
      </w:r>
      <w:r w:rsidR="35AD9D72" w:rsidRPr="4B8543D4">
        <w:rPr>
          <w:rFonts w:asciiTheme="minorHAnsi" w:hAnsiTheme="minorHAnsi" w:cstheme="minorBidi"/>
          <w:sz w:val="22"/>
          <w:szCs w:val="22"/>
        </w:rPr>
        <w:t>Standards</w:t>
      </w:r>
      <w:r w:rsidRPr="4B8543D4">
        <w:rPr>
          <w:rFonts w:asciiTheme="minorHAnsi" w:hAnsiTheme="minorHAnsi" w:cstheme="minorBidi"/>
          <w:sz w:val="22"/>
          <w:szCs w:val="22"/>
        </w:rPr>
        <w:t xml:space="preserve"> will receive the attention of senior management within the </w:t>
      </w:r>
      <w:r w:rsidR="00820309">
        <w:rPr>
          <w:rFonts w:asciiTheme="minorHAnsi" w:hAnsiTheme="minorHAnsi" w:cstheme="minorBidi"/>
          <w:sz w:val="22"/>
          <w:szCs w:val="22"/>
        </w:rPr>
        <w:t>Interested Party</w:t>
      </w:r>
      <w:r w:rsidRPr="4B8543D4">
        <w:rPr>
          <w:rFonts w:asciiTheme="minorHAnsi" w:hAnsiTheme="minorHAnsi" w:cstheme="minorBidi"/>
          <w:sz w:val="22"/>
          <w:szCs w:val="22"/>
        </w:rPr>
        <w:t>’s organisation.</w:t>
      </w:r>
    </w:p>
    <w:p w14:paraId="6C54B531" w14:textId="77777777" w:rsidR="000B4BE6" w:rsidRPr="00AD2C09" w:rsidRDefault="000B4BE6" w:rsidP="006F76F6">
      <w:pPr>
        <w:suppressAutoHyphens/>
        <w:autoSpaceDN w:val="0"/>
        <w:ind w:left="730"/>
        <w:jc w:val="both"/>
        <w:textAlignment w:val="baseline"/>
        <w:rPr>
          <w:rFonts w:asciiTheme="minorHAnsi" w:hAnsiTheme="minorHAnsi" w:cstheme="minorHAnsi"/>
          <w:b/>
          <w:sz w:val="22"/>
          <w:szCs w:val="22"/>
        </w:rPr>
      </w:pPr>
    </w:p>
    <w:p w14:paraId="632ACA7E" w14:textId="176C36CF" w:rsidR="00571FB2" w:rsidRPr="000B4BE6" w:rsidRDefault="00571FB2" w:rsidP="0096072C">
      <w:pPr>
        <w:numPr>
          <w:ilvl w:val="0"/>
          <w:numId w:val="3"/>
        </w:numPr>
        <w:suppressAutoHyphens/>
        <w:autoSpaceDN w:val="0"/>
        <w:ind w:left="730"/>
        <w:jc w:val="both"/>
        <w:textAlignment w:val="baseline"/>
        <w:rPr>
          <w:rFonts w:asciiTheme="minorHAnsi" w:hAnsiTheme="minorHAnsi" w:cstheme="minorHAnsi"/>
          <w:b/>
          <w:sz w:val="22"/>
          <w:szCs w:val="22"/>
        </w:rPr>
      </w:pPr>
      <w:r w:rsidRPr="00AD2C09">
        <w:rPr>
          <w:rFonts w:asciiTheme="minorHAnsi" w:hAnsiTheme="minorHAnsi" w:cstheme="minorHAnsi"/>
          <w:sz w:val="22"/>
          <w:szCs w:val="22"/>
        </w:rPr>
        <w:t>Where an Incident is not resolved within the relevant time period specified in the escalation matrix (the “Escalation Time</w:t>
      </w:r>
      <w:r w:rsidR="00F629C3" w:rsidRPr="00AD2C09">
        <w:rPr>
          <w:rFonts w:asciiTheme="minorHAnsi" w:hAnsiTheme="minorHAnsi" w:cstheme="minorHAnsi"/>
          <w:sz w:val="22"/>
          <w:szCs w:val="22"/>
        </w:rPr>
        <w:t xml:space="preserve">”) </w:t>
      </w:r>
      <w:r w:rsidR="00F629C3">
        <w:rPr>
          <w:rFonts w:asciiTheme="minorHAnsi" w:hAnsiTheme="minorHAnsi" w:cstheme="minorHAnsi"/>
          <w:sz w:val="22"/>
          <w:szCs w:val="22"/>
        </w:rPr>
        <w:t>Asiera</w:t>
      </w:r>
      <w:r w:rsidRPr="00AD2C09">
        <w:rPr>
          <w:rFonts w:asciiTheme="minorHAnsi" w:hAnsiTheme="minorHAnsi" w:cstheme="minorHAnsi"/>
          <w:sz w:val="22"/>
          <w:szCs w:val="22"/>
        </w:rPr>
        <w:t xml:space="preserve"> may escalate the Incident to the </w:t>
      </w:r>
      <w:r w:rsidR="00820309">
        <w:rPr>
          <w:rFonts w:asciiTheme="minorHAnsi" w:hAnsiTheme="minorHAnsi" w:cstheme="minorHAnsi"/>
          <w:sz w:val="22"/>
          <w:szCs w:val="22"/>
        </w:rPr>
        <w:t>Interested Party</w:t>
      </w:r>
      <w:r w:rsidRPr="00AD2C09">
        <w:rPr>
          <w:rFonts w:asciiTheme="minorHAnsi" w:hAnsiTheme="minorHAnsi" w:cstheme="minorHAnsi"/>
          <w:sz w:val="22"/>
          <w:szCs w:val="22"/>
        </w:rPr>
        <w:t xml:space="preserve"> and </w:t>
      </w:r>
      <w:r w:rsidR="00A272AB">
        <w:rPr>
          <w:rFonts w:asciiTheme="minorHAnsi" w:hAnsiTheme="minorHAnsi" w:cstheme="minorHAnsi"/>
          <w:sz w:val="22"/>
          <w:szCs w:val="22"/>
        </w:rPr>
        <w:t>Customer</w:t>
      </w:r>
      <w:r w:rsidRPr="00AD2C09">
        <w:rPr>
          <w:rFonts w:asciiTheme="minorHAnsi" w:hAnsiTheme="minorHAnsi" w:cstheme="minorHAnsi"/>
          <w:sz w:val="22"/>
          <w:szCs w:val="22"/>
        </w:rPr>
        <w:t xml:space="preserve"> personnel listed in the escalation matrix. The appropriate </w:t>
      </w:r>
      <w:r w:rsidR="00820309">
        <w:rPr>
          <w:rFonts w:asciiTheme="minorHAnsi" w:hAnsiTheme="minorHAnsi" w:cstheme="minorHAnsi"/>
          <w:sz w:val="22"/>
          <w:szCs w:val="22"/>
        </w:rPr>
        <w:t>Interested Party</w:t>
      </w:r>
      <w:r w:rsidRPr="00AD2C09">
        <w:rPr>
          <w:rFonts w:asciiTheme="minorHAnsi" w:hAnsiTheme="minorHAnsi" w:cstheme="minorHAnsi"/>
          <w:sz w:val="22"/>
          <w:szCs w:val="22"/>
        </w:rPr>
        <w:t xml:space="preserve"> personnel shall take </w:t>
      </w:r>
      <w:r w:rsidR="00F629C3" w:rsidRPr="00AD2C09">
        <w:rPr>
          <w:rFonts w:asciiTheme="minorHAnsi" w:hAnsiTheme="minorHAnsi" w:cstheme="minorHAnsi"/>
          <w:sz w:val="22"/>
          <w:szCs w:val="22"/>
        </w:rPr>
        <w:t>all</w:t>
      </w:r>
      <w:r w:rsidRPr="00AD2C09">
        <w:rPr>
          <w:rFonts w:asciiTheme="minorHAnsi" w:hAnsiTheme="minorHAnsi" w:cstheme="minorHAnsi"/>
          <w:sz w:val="22"/>
          <w:szCs w:val="22"/>
        </w:rPr>
        <w:t xml:space="preserve"> action necessary within his/her level of responsibility to </w:t>
      </w:r>
      <w:r w:rsidR="00F629C3" w:rsidRPr="00AD2C09">
        <w:rPr>
          <w:rFonts w:asciiTheme="minorHAnsi" w:hAnsiTheme="minorHAnsi" w:cstheme="minorHAnsi"/>
          <w:sz w:val="22"/>
          <w:szCs w:val="22"/>
        </w:rPr>
        <w:t>affect</w:t>
      </w:r>
      <w:r w:rsidRPr="00AD2C09">
        <w:rPr>
          <w:rFonts w:asciiTheme="minorHAnsi" w:hAnsiTheme="minorHAnsi" w:cstheme="minorHAnsi"/>
          <w:sz w:val="22"/>
          <w:szCs w:val="22"/>
        </w:rPr>
        <w:t xml:space="preserve"> a full Resolution of the problem for the benefit </w:t>
      </w:r>
      <w:r w:rsidR="00F629C3" w:rsidRPr="00AD2C09">
        <w:rPr>
          <w:rFonts w:asciiTheme="minorHAnsi" w:hAnsiTheme="minorHAnsi" w:cstheme="minorHAnsi"/>
          <w:sz w:val="22"/>
          <w:szCs w:val="22"/>
        </w:rPr>
        <w:t xml:space="preserve">of </w:t>
      </w:r>
      <w:r w:rsidR="00F629C3">
        <w:rPr>
          <w:rFonts w:asciiTheme="minorHAnsi" w:hAnsiTheme="minorHAnsi" w:cstheme="minorHAnsi"/>
          <w:sz w:val="22"/>
          <w:szCs w:val="22"/>
        </w:rPr>
        <w:t>Asiera</w:t>
      </w:r>
      <w:r w:rsidRPr="00AD2C09">
        <w:rPr>
          <w:rFonts w:asciiTheme="minorHAnsi" w:hAnsiTheme="minorHAnsi" w:cstheme="minorHAnsi"/>
          <w:sz w:val="22"/>
          <w:szCs w:val="22"/>
        </w:rPr>
        <w:t xml:space="preserve"> as soon as possible.   </w:t>
      </w:r>
    </w:p>
    <w:p w14:paraId="185F3BCD" w14:textId="77777777" w:rsidR="000B4BE6" w:rsidRPr="00AD2C09" w:rsidRDefault="000B4BE6" w:rsidP="006F76F6">
      <w:pPr>
        <w:suppressAutoHyphens/>
        <w:autoSpaceDN w:val="0"/>
        <w:ind w:left="-350"/>
        <w:jc w:val="both"/>
        <w:textAlignment w:val="baseline"/>
        <w:rPr>
          <w:rFonts w:asciiTheme="minorHAnsi" w:hAnsiTheme="minorHAnsi" w:cstheme="minorHAnsi"/>
          <w:b/>
          <w:sz w:val="22"/>
          <w:szCs w:val="22"/>
        </w:rPr>
      </w:pPr>
    </w:p>
    <w:p w14:paraId="253FE348" w14:textId="77777777" w:rsidR="00B22580" w:rsidRPr="0048257F" w:rsidRDefault="00571FB2" w:rsidP="0096072C">
      <w:pPr>
        <w:numPr>
          <w:ilvl w:val="0"/>
          <w:numId w:val="3"/>
        </w:numPr>
        <w:suppressAutoHyphens/>
        <w:autoSpaceDN w:val="0"/>
        <w:ind w:left="730"/>
        <w:jc w:val="both"/>
        <w:textAlignment w:val="baseline"/>
        <w:rPr>
          <w:rFonts w:asciiTheme="minorHAnsi" w:hAnsiTheme="minorHAnsi" w:cstheme="minorHAnsi"/>
          <w:b/>
          <w:sz w:val="22"/>
          <w:szCs w:val="22"/>
        </w:rPr>
      </w:pPr>
      <w:r w:rsidRPr="00AD2C09">
        <w:rPr>
          <w:rFonts w:asciiTheme="minorHAnsi" w:hAnsiTheme="minorHAnsi" w:cstheme="minorHAnsi"/>
          <w:sz w:val="22"/>
          <w:szCs w:val="22"/>
        </w:rPr>
        <w:t xml:space="preserve">The Escalation Time for </w:t>
      </w:r>
      <w:r w:rsidR="00444993" w:rsidRPr="00AD2C09">
        <w:rPr>
          <w:rFonts w:asciiTheme="minorHAnsi" w:hAnsiTheme="minorHAnsi" w:cstheme="minorHAnsi"/>
          <w:sz w:val="22"/>
          <w:szCs w:val="22"/>
        </w:rPr>
        <w:t>all</w:t>
      </w:r>
      <w:r w:rsidRPr="00AD2C09">
        <w:rPr>
          <w:rFonts w:asciiTheme="minorHAnsi" w:hAnsiTheme="minorHAnsi" w:cstheme="minorHAnsi"/>
          <w:sz w:val="22"/>
          <w:szCs w:val="22"/>
        </w:rPr>
        <w:t xml:space="preserve"> Incidents commences upon notification or detection of the Incident</w:t>
      </w:r>
      <w:r w:rsidR="002A76E1" w:rsidRPr="00AD2C09">
        <w:rPr>
          <w:rFonts w:asciiTheme="minorHAnsi" w:hAnsiTheme="minorHAnsi" w:cstheme="minorHAnsi"/>
          <w:sz w:val="22"/>
          <w:szCs w:val="22"/>
        </w:rPr>
        <w:t>.</w:t>
      </w:r>
    </w:p>
    <w:p w14:paraId="1EFEF921" w14:textId="77777777" w:rsidR="00B22580" w:rsidRDefault="00B22580" w:rsidP="0048257F">
      <w:pPr>
        <w:pStyle w:val="ListParagraph"/>
        <w:rPr>
          <w:rFonts w:asciiTheme="minorHAnsi" w:hAnsiTheme="minorHAnsi" w:cstheme="minorHAnsi"/>
          <w:sz w:val="22"/>
          <w:szCs w:val="22"/>
        </w:rPr>
      </w:pPr>
    </w:p>
    <w:p w14:paraId="6A0ABE55"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1787D234"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1C59A1D7"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46527C3D"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0CF62805"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54927380"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4C621B90"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7BE55F7F"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791C30BD"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51A68D57"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104BB0A2"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70B6AD8C"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708E4A0B"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39CD333E"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2AE86D73"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03894A3A"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77F85159"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4D8F3ABB"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740DA2F8"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52CEFF16"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6D5A1BAA"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31887CE1"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0D9FC717"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7978AF6F"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61619658"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3C2E838E"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581E67E0"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5DDF9E0F"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5E23AD4A"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591BD77E"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6120A214"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23EBC861"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7358B715"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53C149A5" w14:textId="77777777" w:rsidR="00F629C3" w:rsidRDefault="00F629C3" w:rsidP="009655EE">
      <w:pPr>
        <w:suppressAutoHyphens/>
        <w:autoSpaceDN w:val="0"/>
        <w:ind w:left="730"/>
        <w:jc w:val="both"/>
        <w:textAlignment w:val="baseline"/>
        <w:rPr>
          <w:rFonts w:asciiTheme="minorHAnsi" w:hAnsiTheme="minorHAnsi" w:cstheme="minorHAnsi"/>
          <w:sz w:val="22"/>
          <w:szCs w:val="22"/>
        </w:rPr>
      </w:pPr>
    </w:p>
    <w:p w14:paraId="370E4E8A" w14:textId="27B96411" w:rsidR="008B09DF" w:rsidRPr="009C04DC" w:rsidRDefault="008B09DF" w:rsidP="00F629C3">
      <w:pPr>
        <w:suppressAutoHyphens/>
        <w:autoSpaceDN w:val="0"/>
        <w:ind w:left="730"/>
        <w:jc w:val="both"/>
        <w:textAlignment w:val="baseline"/>
        <w:rPr>
          <w:rFonts w:asciiTheme="minorHAnsi" w:hAnsiTheme="minorHAnsi" w:cstheme="minorHAnsi"/>
          <w:b/>
          <w:sz w:val="22"/>
          <w:szCs w:val="22"/>
        </w:rPr>
      </w:pPr>
    </w:p>
    <w:p w14:paraId="7BCCE712" w14:textId="77777777" w:rsidR="00B22580" w:rsidRDefault="00B22580" w:rsidP="0048257F">
      <w:pPr>
        <w:pStyle w:val="Heading1"/>
      </w:pPr>
      <w:bookmarkStart w:id="13" w:name="_Toc222481331"/>
      <w:r>
        <w:lastRenderedPageBreak/>
        <w:t>Scheduled Maintenance Service Levels</w:t>
      </w:r>
      <w:bookmarkEnd w:id="13"/>
    </w:p>
    <w:p w14:paraId="317399D2" w14:textId="77777777" w:rsidR="00B22580" w:rsidRPr="00B22580" w:rsidRDefault="00B22580" w:rsidP="00B22580">
      <w:pPr>
        <w:ind w:left="1134"/>
        <w:jc w:val="both"/>
        <w:rPr>
          <w:rFonts w:asciiTheme="minorHAnsi" w:hAnsiTheme="minorHAnsi" w:cstheme="minorHAnsi"/>
          <w:sz w:val="22"/>
          <w:szCs w:val="22"/>
        </w:rPr>
      </w:pPr>
      <w:r w:rsidRPr="00B22580">
        <w:rPr>
          <w:rFonts w:asciiTheme="minorHAnsi" w:hAnsiTheme="minorHAnsi" w:cstheme="minorHAnsi"/>
          <w:sz w:val="22"/>
          <w:szCs w:val="22"/>
        </w:rPr>
        <w:t>For Scheduled Maintenance, Business Hours are defined as between 09:00-22:00, Monday to Friday</w:t>
      </w:r>
    </w:p>
    <w:p w14:paraId="3AE0E33C" w14:textId="77777777" w:rsidR="00B22580" w:rsidRPr="00B22580" w:rsidRDefault="00B22580" w:rsidP="00B22580">
      <w:pPr>
        <w:tabs>
          <w:tab w:val="num" w:pos="1800"/>
        </w:tabs>
        <w:ind w:left="1134"/>
        <w:jc w:val="both"/>
        <w:rPr>
          <w:rFonts w:asciiTheme="minorHAnsi" w:hAnsiTheme="minorHAnsi" w:cstheme="minorHAnsi"/>
          <w:sz w:val="22"/>
          <w:szCs w:val="22"/>
        </w:rPr>
      </w:pPr>
    </w:p>
    <w:p w14:paraId="607A3562" w14:textId="330A5AA0" w:rsidR="00B22580" w:rsidRPr="00B22580" w:rsidRDefault="00B22580" w:rsidP="00B22580">
      <w:pPr>
        <w:ind w:left="1134"/>
        <w:jc w:val="both"/>
        <w:rPr>
          <w:rFonts w:asciiTheme="minorHAnsi" w:hAnsiTheme="minorHAnsi" w:cstheme="minorHAnsi"/>
          <w:sz w:val="22"/>
          <w:szCs w:val="22"/>
        </w:rPr>
      </w:pPr>
      <w:r w:rsidRPr="00B22580">
        <w:rPr>
          <w:rFonts w:asciiTheme="minorHAnsi" w:hAnsiTheme="minorHAnsi" w:cstheme="minorHAnsi"/>
          <w:sz w:val="22"/>
          <w:szCs w:val="22"/>
        </w:rPr>
        <w:t xml:space="preserve">Scheduled Maintenance and/or Planned Outages shall be performed by the </w:t>
      </w:r>
      <w:r>
        <w:rPr>
          <w:rFonts w:asciiTheme="minorHAnsi" w:hAnsiTheme="minorHAnsi" w:cstheme="minorHAnsi"/>
          <w:sz w:val="22"/>
          <w:szCs w:val="22"/>
        </w:rPr>
        <w:t>Interested Party</w:t>
      </w:r>
      <w:r w:rsidRPr="00B22580">
        <w:rPr>
          <w:rFonts w:asciiTheme="minorHAnsi" w:hAnsiTheme="minorHAnsi" w:cstheme="minorHAnsi"/>
          <w:sz w:val="22"/>
          <w:szCs w:val="22"/>
        </w:rPr>
        <w:t xml:space="preserve"> at a time acceptable </w:t>
      </w:r>
      <w:r w:rsidR="0048257F" w:rsidRPr="00B22580">
        <w:rPr>
          <w:rFonts w:asciiTheme="minorHAnsi" w:hAnsiTheme="minorHAnsi" w:cstheme="minorHAnsi"/>
          <w:sz w:val="22"/>
          <w:szCs w:val="22"/>
        </w:rPr>
        <w:t xml:space="preserve">to </w:t>
      </w:r>
      <w:r w:rsidR="0048257F">
        <w:rPr>
          <w:rFonts w:asciiTheme="minorHAnsi" w:hAnsiTheme="minorHAnsi" w:cstheme="minorHAnsi"/>
          <w:sz w:val="22"/>
          <w:szCs w:val="22"/>
        </w:rPr>
        <w:t>Asiera</w:t>
      </w:r>
      <w:r w:rsidRPr="00B22580">
        <w:rPr>
          <w:rFonts w:asciiTheme="minorHAnsi" w:hAnsiTheme="minorHAnsi" w:cstheme="minorHAnsi"/>
          <w:sz w:val="22"/>
          <w:szCs w:val="22"/>
        </w:rPr>
        <w:t xml:space="preserve"> and where practicable, outside Business Hours.  Major Scheduled Maintenance shall be performed outside the Academic Term.  Minor Scheduled Maintenance may be performed at weekends.  Scheduled maintenance does not affect service credits calculations.</w:t>
      </w:r>
    </w:p>
    <w:p w14:paraId="4B5EE078" w14:textId="77777777" w:rsidR="00B22580" w:rsidRPr="00B22580" w:rsidRDefault="00B22580" w:rsidP="00B22580">
      <w:pPr>
        <w:tabs>
          <w:tab w:val="num" w:pos="1800"/>
        </w:tabs>
        <w:ind w:left="1134"/>
        <w:jc w:val="both"/>
        <w:rPr>
          <w:rFonts w:asciiTheme="minorHAnsi" w:hAnsiTheme="minorHAnsi" w:cstheme="minorHAnsi"/>
          <w:sz w:val="22"/>
          <w:szCs w:val="22"/>
        </w:rPr>
      </w:pPr>
    </w:p>
    <w:p w14:paraId="11D63CB4" w14:textId="48697517" w:rsidR="00B22580" w:rsidRPr="00B22580" w:rsidRDefault="00B22580" w:rsidP="00B22580">
      <w:pPr>
        <w:ind w:left="1134"/>
        <w:jc w:val="both"/>
        <w:rPr>
          <w:rFonts w:asciiTheme="minorHAnsi" w:hAnsiTheme="minorHAnsi" w:cstheme="minorHAnsi"/>
          <w:sz w:val="22"/>
          <w:szCs w:val="22"/>
        </w:rPr>
      </w:pPr>
      <w:r w:rsidRPr="00B22580">
        <w:rPr>
          <w:rFonts w:asciiTheme="minorHAnsi" w:hAnsiTheme="minorHAnsi" w:cstheme="minorHAnsi"/>
          <w:sz w:val="22"/>
          <w:szCs w:val="22"/>
        </w:rPr>
        <w:t xml:space="preserve">The Service Provider may withdraw Network Availability </w:t>
      </w:r>
      <w:r w:rsidR="00F629C3" w:rsidRPr="00B22580">
        <w:rPr>
          <w:rFonts w:asciiTheme="minorHAnsi" w:hAnsiTheme="minorHAnsi" w:cstheme="minorHAnsi"/>
          <w:sz w:val="22"/>
          <w:szCs w:val="22"/>
        </w:rPr>
        <w:t>to</w:t>
      </w:r>
      <w:r w:rsidRPr="00B22580">
        <w:rPr>
          <w:rFonts w:asciiTheme="minorHAnsi" w:hAnsiTheme="minorHAnsi" w:cstheme="minorHAnsi"/>
          <w:sz w:val="22"/>
          <w:szCs w:val="22"/>
        </w:rPr>
        <w:t xml:space="preserve"> undertake emergency maintenance required to protect the operation and integrity of the Access Network provided that the Service Provider gives the relevant Locations and </w:t>
      </w:r>
      <w:r w:rsidR="0048257F">
        <w:rPr>
          <w:rFonts w:asciiTheme="minorHAnsi" w:hAnsiTheme="minorHAnsi" w:cstheme="minorHAnsi"/>
          <w:sz w:val="22"/>
          <w:szCs w:val="22"/>
        </w:rPr>
        <w:t xml:space="preserve"> Asiera</w:t>
      </w:r>
      <w:r w:rsidR="0048257F" w:rsidRPr="00B22580">
        <w:rPr>
          <w:rFonts w:asciiTheme="minorHAnsi" w:hAnsiTheme="minorHAnsi" w:cstheme="minorHAnsi"/>
          <w:sz w:val="22"/>
          <w:szCs w:val="22"/>
        </w:rPr>
        <w:t xml:space="preserve"> </w:t>
      </w:r>
      <w:r w:rsidRPr="00B22580">
        <w:rPr>
          <w:rFonts w:asciiTheme="minorHAnsi" w:hAnsiTheme="minorHAnsi" w:cstheme="minorHAnsi"/>
          <w:sz w:val="22"/>
          <w:szCs w:val="22"/>
        </w:rPr>
        <w:t>as much notice as is reasonably possible.</w:t>
      </w:r>
    </w:p>
    <w:p w14:paraId="62E38873" w14:textId="77777777" w:rsidR="00B22580" w:rsidRPr="00B22580" w:rsidRDefault="00B22580" w:rsidP="00B22580">
      <w:pPr>
        <w:tabs>
          <w:tab w:val="num" w:pos="1800"/>
        </w:tabs>
        <w:ind w:left="1134"/>
        <w:jc w:val="both"/>
        <w:rPr>
          <w:rFonts w:asciiTheme="minorHAnsi" w:hAnsiTheme="minorHAnsi" w:cstheme="minorHAnsi"/>
          <w:sz w:val="22"/>
          <w:szCs w:val="22"/>
        </w:rPr>
      </w:pPr>
    </w:p>
    <w:p w14:paraId="4DF6936C" w14:textId="5B1FB839" w:rsidR="00B22580" w:rsidRPr="00B22580" w:rsidRDefault="00B22580" w:rsidP="00B22580">
      <w:pPr>
        <w:ind w:left="1134"/>
        <w:jc w:val="both"/>
        <w:rPr>
          <w:rFonts w:asciiTheme="minorHAnsi" w:hAnsiTheme="minorHAnsi" w:cstheme="minorHAnsi"/>
          <w:sz w:val="22"/>
          <w:szCs w:val="22"/>
        </w:rPr>
      </w:pPr>
      <w:r w:rsidRPr="00B22580">
        <w:rPr>
          <w:rFonts w:asciiTheme="minorHAnsi" w:hAnsiTheme="minorHAnsi" w:cstheme="minorHAnsi"/>
          <w:sz w:val="22"/>
          <w:szCs w:val="22"/>
        </w:rPr>
        <w:t xml:space="preserve">The Service Provider shall provide support to a Location </w:t>
      </w:r>
      <w:r w:rsidR="00F629C3" w:rsidRPr="00B22580">
        <w:rPr>
          <w:rFonts w:asciiTheme="minorHAnsi" w:hAnsiTheme="minorHAnsi" w:cstheme="minorHAnsi"/>
          <w:sz w:val="22"/>
          <w:szCs w:val="22"/>
        </w:rPr>
        <w:t xml:space="preserve">and </w:t>
      </w:r>
      <w:r w:rsidR="00F629C3">
        <w:rPr>
          <w:rFonts w:asciiTheme="minorHAnsi" w:hAnsiTheme="minorHAnsi" w:cstheme="minorHAnsi"/>
          <w:sz w:val="22"/>
          <w:szCs w:val="22"/>
        </w:rPr>
        <w:t>Asiera</w:t>
      </w:r>
      <w:r w:rsidRPr="00B22580">
        <w:rPr>
          <w:rFonts w:asciiTheme="minorHAnsi" w:hAnsiTheme="minorHAnsi" w:cstheme="minorHAnsi"/>
          <w:sz w:val="22"/>
          <w:szCs w:val="22"/>
        </w:rPr>
        <w:t xml:space="preserve"> for a period of two (2) hours after completion of Scheduled Maintenance and/or Planned Outages.  This support will be provided within the normal help desk support hours.</w:t>
      </w:r>
    </w:p>
    <w:p w14:paraId="07826271" w14:textId="77777777" w:rsidR="00B22580" w:rsidRPr="00B22580" w:rsidRDefault="00B22580" w:rsidP="00B22580">
      <w:pPr>
        <w:tabs>
          <w:tab w:val="num" w:pos="1800"/>
        </w:tabs>
        <w:ind w:left="1134"/>
        <w:jc w:val="both"/>
        <w:rPr>
          <w:rFonts w:asciiTheme="minorHAnsi" w:hAnsiTheme="minorHAnsi" w:cstheme="minorHAnsi"/>
          <w:sz w:val="22"/>
          <w:szCs w:val="22"/>
        </w:rPr>
      </w:pPr>
    </w:p>
    <w:p w14:paraId="3007321D" w14:textId="61EE0572" w:rsidR="00B22580" w:rsidRPr="00B22580" w:rsidRDefault="00B22580" w:rsidP="00B22580">
      <w:pPr>
        <w:ind w:left="1134"/>
        <w:jc w:val="both"/>
        <w:rPr>
          <w:rFonts w:asciiTheme="minorHAnsi" w:hAnsiTheme="minorHAnsi" w:cstheme="minorHAnsi"/>
          <w:sz w:val="22"/>
          <w:szCs w:val="22"/>
        </w:rPr>
      </w:pPr>
      <w:r w:rsidRPr="00B22580">
        <w:rPr>
          <w:rFonts w:asciiTheme="minorHAnsi" w:hAnsiTheme="minorHAnsi" w:cstheme="minorHAnsi"/>
          <w:sz w:val="22"/>
          <w:szCs w:val="22"/>
        </w:rPr>
        <w:t xml:space="preserve">Scheduled Maintenance shall be performed by the Service Provider at the Service Provider’s cost and the Locations </w:t>
      </w:r>
      <w:r w:rsidR="00F629C3" w:rsidRPr="00B22580">
        <w:rPr>
          <w:rFonts w:asciiTheme="minorHAnsi" w:hAnsiTheme="minorHAnsi" w:cstheme="minorHAnsi"/>
          <w:sz w:val="22"/>
          <w:szCs w:val="22"/>
        </w:rPr>
        <w:t xml:space="preserve">and </w:t>
      </w:r>
      <w:r w:rsidR="00F629C3">
        <w:rPr>
          <w:rFonts w:asciiTheme="minorHAnsi" w:hAnsiTheme="minorHAnsi" w:cstheme="minorHAnsi"/>
          <w:sz w:val="22"/>
          <w:szCs w:val="22"/>
        </w:rPr>
        <w:t>Asiera</w:t>
      </w:r>
      <w:r w:rsidRPr="00B22580">
        <w:rPr>
          <w:rFonts w:asciiTheme="minorHAnsi" w:hAnsiTheme="minorHAnsi" w:cstheme="minorHAnsi"/>
          <w:sz w:val="22"/>
          <w:szCs w:val="22"/>
        </w:rPr>
        <w:t xml:space="preserve"> shall have no liability in relation to same other than as set out in this Contract.</w:t>
      </w:r>
    </w:p>
    <w:p w14:paraId="1F1A4AB2" w14:textId="77777777" w:rsidR="00B22580" w:rsidRPr="00B22580" w:rsidRDefault="00B22580" w:rsidP="00B22580">
      <w:pPr>
        <w:tabs>
          <w:tab w:val="num" w:pos="1800"/>
        </w:tabs>
        <w:ind w:left="1134"/>
        <w:jc w:val="both"/>
        <w:rPr>
          <w:rFonts w:asciiTheme="minorHAnsi" w:hAnsiTheme="minorHAnsi" w:cstheme="minorHAnsi"/>
          <w:sz w:val="22"/>
          <w:szCs w:val="22"/>
        </w:rPr>
      </w:pPr>
    </w:p>
    <w:p w14:paraId="33D27FEB" w14:textId="42396A4C" w:rsidR="00B22580" w:rsidRDefault="00B22580" w:rsidP="00B22580">
      <w:pPr>
        <w:ind w:left="1134"/>
        <w:jc w:val="both"/>
        <w:rPr>
          <w:rFonts w:asciiTheme="minorHAnsi" w:hAnsiTheme="minorHAnsi" w:cstheme="minorHAnsi"/>
          <w:sz w:val="22"/>
          <w:szCs w:val="22"/>
        </w:rPr>
      </w:pPr>
      <w:r w:rsidRPr="00B22580">
        <w:rPr>
          <w:rFonts w:asciiTheme="minorHAnsi" w:hAnsiTheme="minorHAnsi" w:cstheme="minorHAnsi"/>
          <w:sz w:val="22"/>
          <w:szCs w:val="22"/>
        </w:rPr>
        <w:t xml:space="preserve">At the discretion </w:t>
      </w:r>
      <w:r w:rsidR="00F629C3" w:rsidRPr="00B22580">
        <w:rPr>
          <w:rFonts w:asciiTheme="minorHAnsi" w:hAnsiTheme="minorHAnsi" w:cstheme="minorHAnsi"/>
          <w:sz w:val="22"/>
          <w:szCs w:val="22"/>
        </w:rPr>
        <w:t xml:space="preserve">of </w:t>
      </w:r>
      <w:r w:rsidR="00F629C3">
        <w:rPr>
          <w:rFonts w:asciiTheme="minorHAnsi" w:hAnsiTheme="minorHAnsi" w:cstheme="minorHAnsi"/>
          <w:sz w:val="22"/>
          <w:szCs w:val="22"/>
        </w:rPr>
        <w:t>Asiera</w:t>
      </w:r>
      <w:r w:rsidRPr="00B22580">
        <w:rPr>
          <w:rFonts w:asciiTheme="minorHAnsi" w:hAnsiTheme="minorHAnsi" w:cstheme="minorHAnsi"/>
          <w:sz w:val="22"/>
          <w:szCs w:val="22"/>
        </w:rPr>
        <w:t>, Maintenance may be performed at any time</w:t>
      </w:r>
      <w:r>
        <w:rPr>
          <w:rFonts w:asciiTheme="minorHAnsi" w:hAnsiTheme="minorHAnsi" w:cstheme="minorHAnsi"/>
          <w:sz w:val="22"/>
          <w:szCs w:val="22"/>
        </w:rPr>
        <w:t xml:space="preserve"> with the following minimum notification periods to Asiera Networks Operation Centre</w:t>
      </w:r>
    </w:p>
    <w:p w14:paraId="16570785" w14:textId="77777777" w:rsidR="00B22580" w:rsidRDefault="00B22580" w:rsidP="00B22580">
      <w:pPr>
        <w:ind w:left="1134"/>
        <w:jc w:val="both"/>
        <w:rPr>
          <w:rFonts w:asciiTheme="minorHAnsi" w:hAnsiTheme="minorHAnsi" w:cstheme="minorHAnsi"/>
          <w:sz w:val="22"/>
          <w:szCs w:val="22"/>
        </w:rPr>
      </w:pPr>
    </w:p>
    <w:p w14:paraId="4EEE06A9" w14:textId="77777777" w:rsidR="00B22580" w:rsidRDefault="00B22580" w:rsidP="00B22580">
      <w:pPr>
        <w:ind w:left="1134"/>
        <w:jc w:val="both"/>
        <w:rPr>
          <w:rFonts w:asciiTheme="minorHAnsi" w:hAnsiTheme="minorHAnsi" w:cstheme="minorHAnsi"/>
          <w:sz w:val="22"/>
          <w:szCs w:val="22"/>
        </w:rPr>
      </w:pPr>
    </w:p>
    <w:p w14:paraId="3842EA94" w14:textId="77777777" w:rsidR="00B22580" w:rsidRDefault="00B22580" w:rsidP="00B22580">
      <w:pPr>
        <w:ind w:left="1134"/>
        <w:jc w:val="both"/>
        <w:rPr>
          <w:rFonts w:asciiTheme="minorHAnsi" w:hAnsiTheme="minorHAnsi" w:cstheme="minorHAnsi"/>
          <w:sz w:val="22"/>
          <w:szCs w:val="22"/>
        </w:rPr>
      </w:pPr>
    </w:p>
    <w:p w14:paraId="76E8B9E1" w14:textId="77777777" w:rsidR="00B22580" w:rsidRDefault="00B22580" w:rsidP="00B22580">
      <w:pPr>
        <w:ind w:left="1134"/>
        <w:jc w:val="both"/>
        <w:rPr>
          <w:rFonts w:asciiTheme="minorHAnsi" w:hAnsiTheme="minorHAnsi" w:cstheme="minorHAnsi"/>
          <w:sz w:val="22"/>
          <w:szCs w:val="22"/>
        </w:rPr>
      </w:pPr>
    </w:p>
    <w:p w14:paraId="4368057E" w14:textId="77777777" w:rsidR="00B22580" w:rsidRDefault="00B22580" w:rsidP="00B22580">
      <w:pPr>
        <w:ind w:left="1134"/>
        <w:jc w:val="both"/>
        <w:rPr>
          <w:rFonts w:asciiTheme="minorHAnsi" w:hAnsiTheme="minorHAnsi" w:cstheme="minorHAnsi"/>
          <w:sz w:val="22"/>
          <w:szCs w:val="22"/>
        </w:rPr>
      </w:pPr>
    </w:p>
    <w:p w14:paraId="16AFC906" w14:textId="77777777" w:rsidR="00B22580" w:rsidRDefault="00B22580" w:rsidP="00B22580">
      <w:pPr>
        <w:ind w:left="1134"/>
        <w:jc w:val="both"/>
        <w:rPr>
          <w:rFonts w:asciiTheme="minorHAnsi" w:hAnsiTheme="minorHAnsi" w:cstheme="minorHAnsi"/>
          <w:sz w:val="22"/>
          <w:szCs w:val="22"/>
        </w:rPr>
      </w:pPr>
    </w:p>
    <w:p w14:paraId="4EB03F11" w14:textId="08242260" w:rsidR="00B22580" w:rsidRPr="00B22580" w:rsidRDefault="00B22580" w:rsidP="00B22580">
      <w:pPr>
        <w:ind w:left="1134"/>
        <w:jc w:val="both"/>
        <w:rPr>
          <w:rFonts w:asciiTheme="minorHAnsi" w:hAnsiTheme="minorHAnsi" w:cstheme="minorHAnsi"/>
          <w:sz w:val="22"/>
          <w:szCs w:val="22"/>
        </w:rPr>
      </w:pPr>
    </w:p>
    <w:tbl>
      <w:tblPr>
        <w:tblStyle w:val="TableGrid"/>
        <w:tblW w:w="8646" w:type="dxa"/>
        <w:tblInd w:w="416" w:type="dxa"/>
        <w:tblLook w:val="04A0" w:firstRow="1" w:lastRow="0" w:firstColumn="1" w:lastColumn="0" w:noHBand="0" w:noVBand="1"/>
      </w:tblPr>
      <w:tblGrid>
        <w:gridCol w:w="2551"/>
        <w:gridCol w:w="6095"/>
      </w:tblGrid>
      <w:tr w:rsidR="00B22580" w:rsidRPr="00DE218E" w14:paraId="315B71F3" w14:textId="77777777" w:rsidTr="0026480B">
        <w:trPr>
          <w:trHeight w:val="510"/>
        </w:trPr>
        <w:tc>
          <w:tcPr>
            <w:tcW w:w="2551"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457A2ED5" w14:textId="6D4773CC" w:rsidR="00B22580" w:rsidRPr="00DE218E" w:rsidRDefault="00B22580" w:rsidP="0026480B">
            <w:pPr>
              <w:spacing w:line="257" w:lineRule="auto"/>
            </w:pPr>
            <w:r>
              <w:rPr>
                <w:rFonts w:ascii="Calibri" w:eastAsia="Calibri" w:hAnsi="Calibri" w:cs="Calibri"/>
                <w:b/>
                <w:bCs/>
                <w:color w:val="FFFFFF" w:themeColor="background1"/>
                <w:sz w:val="22"/>
                <w:szCs w:val="22"/>
              </w:rPr>
              <w:t xml:space="preserve">Scheduled </w:t>
            </w:r>
            <w:r w:rsidR="0048257F">
              <w:rPr>
                <w:rFonts w:ascii="Calibri" w:eastAsia="Calibri" w:hAnsi="Calibri" w:cs="Calibri"/>
                <w:b/>
                <w:bCs/>
                <w:color w:val="FFFFFF" w:themeColor="background1"/>
                <w:sz w:val="22"/>
                <w:szCs w:val="22"/>
              </w:rPr>
              <w:t>Maintenance</w:t>
            </w:r>
            <w:r>
              <w:rPr>
                <w:rFonts w:ascii="Calibri" w:eastAsia="Calibri" w:hAnsi="Calibri" w:cs="Calibri"/>
                <w:b/>
                <w:bCs/>
                <w:color w:val="FFFFFF" w:themeColor="background1"/>
                <w:sz w:val="22"/>
                <w:szCs w:val="22"/>
              </w:rPr>
              <w:t xml:space="preserve"> Description</w:t>
            </w:r>
          </w:p>
        </w:tc>
        <w:tc>
          <w:tcPr>
            <w:tcW w:w="6095" w:type="dxa"/>
            <w:tcBorders>
              <w:top w:val="single" w:sz="8" w:space="0" w:color="000000" w:themeColor="text1"/>
              <w:left w:val="single" w:sz="8" w:space="0" w:color="FFFFFF" w:themeColor="background1"/>
              <w:bottom w:val="single" w:sz="8" w:space="0" w:color="auto"/>
              <w:right w:val="single" w:sz="8" w:space="0" w:color="FFFFFF" w:themeColor="background1"/>
            </w:tcBorders>
            <w:shd w:val="clear" w:color="auto" w:fill="002060"/>
            <w:tcMar>
              <w:left w:w="108" w:type="dxa"/>
              <w:right w:w="108" w:type="dxa"/>
            </w:tcMar>
          </w:tcPr>
          <w:p w14:paraId="7B6373B9" w14:textId="6932386A" w:rsidR="00B22580" w:rsidRPr="00DE218E" w:rsidRDefault="0048257F" w:rsidP="0026480B">
            <w:pPr>
              <w:spacing w:line="257" w:lineRule="auto"/>
            </w:pPr>
            <w:r>
              <w:rPr>
                <w:rFonts w:ascii="Calibri" w:eastAsia="Calibri" w:hAnsi="Calibri" w:cs="Calibri"/>
                <w:b/>
                <w:bCs/>
                <w:color w:val="FFFFFF" w:themeColor="background1"/>
                <w:sz w:val="22"/>
                <w:szCs w:val="22"/>
              </w:rPr>
              <w:t>Minimum</w:t>
            </w:r>
            <w:r w:rsidR="00B22580">
              <w:rPr>
                <w:rFonts w:ascii="Calibri" w:eastAsia="Calibri" w:hAnsi="Calibri" w:cs="Calibri"/>
                <w:b/>
                <w:bCs/>
                <w:color w:val="FFFFFF" w:themeColor="background1"/>
                <w:sz w:val="22"/>
                <w:szCs w:val="22"/>
              </w:rPr>
              <w:t xml:space="preserve"> Notification Requirement to Asiera Networks Operations Centre</w:t>
            </w:r>
          </w:p>
        </w:tc>
      </w:tr>
      <w:tr w:rsidR="00B22580" w:rsidRPr="00DE218E" w14:paraId="6BD8224C" w14:textId="77777777" w:rsidTr="0026480B">
        <w:trPr>
          <w:trHeight w:val="510"/>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2F46EE" w14:textId="112E5131" w:rsidR="00B22580" w:rsidRPr="00DE218E" w:rsidRDefault="00B22580" w:rsidP="0026480B">
            <w:r>
              <w:rPr>
                <w:rFonts w:ascii="Calibri" w:eastAsia="Calibri" w:hAnsi="Calibri" w:cs="Calibri"/>
                <w:sz w:val="22"/>
                <w:szCs w:val="22"/>
              </w:rPr>
              <w:t>Emergency Maintenance</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0CF28" w14:textId="3F18C829" w:rsidR="00B22580" w:rsidRPr="00DE218E" w:rsidRDefault="00B22580" w:rsidP="0026480B">
            <w:pPr>
              <w:ind w:left="1"/>
            </w:pPr>
            <w:r>
              <w:rPr>
                <w:rFonts w:ascii="Calibri" w:eastAsia="Calibri" w:hAnsi="Calibri" w:cs="Calibri"/>
                <w:sz w:val="22"/>
                <w:szCs w:val="22"/>
              </w:rPr>
              <w:t>4 Hours</w:t>
            </w:r>
            <w:r w:rsidRPr="00DE218E">
              <w:rPr>
                <w:rFonts w:ascii="Calibri" w:eastAsia="Calibri" w:hAnsi="Calibri" w:cs="Calibri"/>
                <w:sz w:val="22"/>
                <w:szCs w:val="22"/>
              </w:rPr>
              <w:t xml:space="preserve"> </w:t>
            </w:r>
          </w:p>
        </w:tc>
      </w:tr>
      <w:tr w:rsidR="00B22580" w:rsidRPr="00DE218E" w14:paraId="7ECC8A80" w14:textId="77777777" w:rsidTr="0026480B">
        <w:trPr>
          <w:trHeight w:val="525"/>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8A59C" w14:textId="78F4E086" w:rsidR="00B22580" w:rsidRPr="00DE218E" w:rsidRDefault="00B22580" w:rsidP="0026480B">
            <w:r>
              <w:rPr>
                <w:rFonts w:ascii="Calibri" w:eastAsia="Calibri" w:hAnsi="Calibri" w:cs="Calibri"/>
                <w:sz w:val="22"/>
                <w:szCs w:val="22"/>
              </w:rPr>
              <w:t>Affecting Network Availability</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63002" w14:textId="7B52361C" w:rsidR="00B22580" w:rsidRPr="00DE218E" w:rsidRDefault="00B22580" w:rsidP="0026480B">
            <w:pPr>
              <w:ind w:left="1"/>
            </w:pPr>
            <w:r>
              <w:rPr>
                <w:rFonts w:ascii="Calibri" w:eastAsia="Calibri" w:hAnsi="Calibri" w:cs="Calibri"/>
                <w:sz w:val="22"/>
                <w:szCs w:val="22"/>
              </w:rPr>
              <w:t>5 working Days</w:t>
            </w:r>
          </w:p>
        </w:tc>
      </w:tr>
      <w:tr w:rsidR="00B22580" w:rsidRPr="00DE218E" w14:paraId="7854E3A8" w14:textId="77777777" w:rsidTr="0026480B">
        <w:trPr>
          <w:trHeight w:val="405"/>
        </w:trPr>
        <w:tc>
          <w:tcPr>
            <w:tcW w:w="25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A3F2C" w14:textId="2FAFC9A4" w:rsidR="00B22580" w:rsidRPr="00DE218E" w:rsidRDefault="00B22580" w:rsidP="0026480B">
            <w:r>
              <w:rPr>
                <w:rFonts w:ascii="Calibri" w:eastAsia="Calibri" w:hAnsi="Calibri" w:cs="Calibri"/>
                <w:sz w:val="22"/>
                <w:szCs w:val="22"/>
              </w:rPr>
              <w:t xml:space="preserve">Not </w:t>
            </w:r>
            <w:r w:rsidR="0048257F">
              <w:rPr>
                <w:rFonts w:ascii="Calibri" w:eastAsia="Calibri" w:hAnsi="Calibri" w:cs="Calibri"/>
                <w:sz w:val="22"/>
                <w:szCs w:val="22"/>
              </w:rPr>
              <w:t>Affecting</w:t>
            </w:r>
            <w:r>
              <w:rPr>
                <w:rFonts w:ascii="Calibri" w:eastAsia="Calibri" w:hAnsi="Calibri" w:cs="Calibri"/>
                <w:sz w:val="22"/>
                <w:szCs w:val="22"/>
              </w:rPr>
              <w:t xml:space="preserve"> Network Availability</w:t>
            </w:r>
          </w:p>
        </w:tc>
        <w:tc>
          <w:tcPr>
            <w:tcW w:w="60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63966" w14:textId="569C24A1" w:rsidR="00B22580" w:rsidRPr="00DE218E" w:rsidRDefault="00B22580" w:rsidP="0026480B">
            <w:pPr>
              <w:ind w:left="1"/>
            </w:pPr>
            <w:r>
              <w:rPr>
                <w:rFonts w:ascii="Calibri" w:eastAsia="Calibri" w:hAnsi="Calibri" w:cs="Calibri"/>
                <w:sz w:val="22"/>
                <w:szCs w:val="22"/>
              </w:rPr>
              <w:t>24 Hours</w:t>
            </w:r>
            <w:r w:rsidRPr="00DE218E">
              <w:rPr>
                <w:rFonts w:ascii="Calibri" w:eastAsia="Calibri" w:hAnsi="Calibri" w:cs="Calibri"/>
                <w:sz w:val="22"/>
                <w:szCs w:val="22"/>
              </w:rPr>
              <w:t xml:space="preserve"> </w:t>
            </w:r>
          </w:p>
        </w:tc>
      </w:tr>
    </w:tbl>
    <w:p w14:paraId="7644FE79" w14:textId="356C0A35" w:rsidR="00B22580" w:rsidRDefault="00947CC4">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254418" w14:textId="340B10ED" w:rsidR="00A67021" w:rsidRDefault="003B005A" w:rsidP="00B22580">
      <w:pPr>
        <w:pStyle w:val="Heading1"/>
      </w:pPr>
      <w:bookmarkStart w:id="14" w:name="_Toc222481332"/>
      <w:r w:rsidRPr="00273B8F">
        <w:lastRenderedPageBreak/>
        <w:t>Remedies</w:t>
      </w:r>
      <w:bookmarkEnd w:id="14"/>
      <w:r w:rsidRPr="00273B8F">
        <w:t xml:space="preserve"> </w:t>
      </w:r>
    </w:p>
    <w:p w14:paraId="458D96F5" w14:textId="77777777" w:rsidR="005E184E" w:rsidRDefault="005E184E" w:rsidP="00B22580">
      <w:pPr>
        <w:rPr>
          <w:lang w:val="en-US"/>
        </w:rPr>
      </w:pPr>
    </w:p>
    <w:p w14:paraId="0ECA7B74" w14:textId="3F873655" w:rsidR="005E184E" w:rsidRPr="00B22580" w:rsidRDefault="005E184E" w:rsidP="005E184E">
      <w:pPr>
        <w:pStyle w:val="Heading2"/>
        <w:rPr>
          <w:lang w:val="en-US"/>
        </w:rPr>
      </w:pPr>
      <w:r w:rsidRPr="005E184E">
        <w:rPr>
          <w:lang w:val="en-US"/>
        </w:rPr>
        <w:t xml:space="preserve"> </w:t>
      </w:r>
      <w:bookmarkStart w:id="15" w:name="_Toc222481333"/>
      <w:r w:rsidRPr="005E184E">
        <w:rPr>
          <w:lang w:val="en-US"/>
        </w:rPr>
        <w:t>Support Remedies</w:t>
      </w:r>
      <w:bookmarkEnd w:id="15"/>
    </w:p>
    <w:p w14:paraId="6569D80D" w14:textId="77777777" w:rsidR="009C04DC" w:rsidRPr="00D75AF6" w:rsidRDefault="009C04DC" w:rsidP="00D75AF6"/>
    <w:p w14:paraId="3999950E" w14:textId="2EAD7905" w:rsidR="00A67021" w:rsidRDefault="00A67021" w:rsidP="0096072C">
      <w:pPr>
        <w:numPr>
          <w:ilvl w:val="0"/>
          <w:numId w:val="7"/>
        </w:numPr>
        <w:suppressAutoHyphens/>
        <w:autoSpaceDN w:val="0"/>
        <w:ind w:left="709"/>
        <w:jc w:val="both"/>
        <w:textAlignment w:val="baseline"/>
        <w:rPr>
          <w:rFonts w:asciiTheme="minorHAnsi" w:hAnsiTheme="minorHAnsi" w:cstheme="minorBidi"/>
          <w:sz w:val="22"/>
          <w:szCs w:val="22"/>
        </w:rPr>
      </w:pPr>
      <w:r w:rsidRPr="58D85DDB">
        <w:rPr>
          <w:rFonts w:asciiTheme="minorHAnsi" w:hAnsiTheme="minorHAnsi" w:cstheme="minorBidi"/>
          <w:sz w:val="22"/>
          <w:szCs w:val="22"/>
        </w:rPr>
        <w:t xml:space="preserve">The provision </w:t>
      </w:r>
      <w:r w:rsidR="00E24C4D" w:rsidRPr="58D85DDB">
        <w:rPr>
          <w:rFonts w:asciiTheme="minorHAnsi" w:hAnsiTheme="minorHAnsi" w:cstheme="minorBidi"/>
          <w:sz w:val="22"/>
          <w:szCs w:val="22"/>
        </w:rPr>
        <w:t>of support service</w:t>
      </w:r>
      <w:r w:rsidR="00E24C4D">
        <w:rPr>
          <w:rFonts w:asciiTheme="minorHAnsi" w:hAnsiTheme="minorHAnsi" w:cstheme="minorBidi"/>
          <w:sz w:val="22"/>
          <w:szCs w:val="22"/>
        </w:rPr>
        <w:t>s</w:t>
      </w:r>
      <w:r w:rsidR="00E24C4D" w:rsidRPr="58D85DDB">
        <w:rPr>
          <w:rFonts w:asciiTheme="minorHAnsi" w:hAnsiTheme="minorHAnsi" w:cstheme="minorBidi"/>
          <w:sz w:val="22"/>
          <w:szCs w:val="22"/>
        </w:rPr>
        <w:t xml:space="preserve"> will </w:t>
      </w:r>
      <w:r w:rsidRPr="58D85DDB">
        <w:rPr>
          <w:rFonts w:asciiTheme="minorHAnsi" w:hAnsiTheme="minorHAnsi" w:cstheme="minorBidi"/>
          <w:sz w:val="22"/>
          <w:szCs w:val="22"/>
        </w:rPr>
        <w:t xml:space="preserve">be assessed by reference to the Service Reports defined in KPIs below. </w:t>
      </w:r>
      <w:r w:rsidR="0CB7FC52" w:rsidRPr="58D85DDB">
        <w:rPr>
          <w:rFonts w:asciiTheme="minorHAnsi" w:hAnsiTheme="minorHAnsi" w:cstheme="minorBidi"/>
          <w:sz w:val="22"/>
          <w:szCs w:val="22"/>
        </w:rPr>
        <w:t>I</w:t>
      </w:r>
      <w:r w:rsidRPr="58D85DDB">
        <w:rPr>
          <w:rFonts w:asciiTheme="minorHAnsi" w:hAnsiTheme="minorHAnsi" w:cstheme="minorBidi"/>
          <w:sz w:val="22"/>
          <w:szCs w:val="22"/>
        </w:rPr>
        <w:t xml:space="preserve">n the event that any Incident(s) have not been resolved within the applicable Resolution </w:t>
      </w:r>
      <w:r w:rsidR="00F629C3" w:rsidRPr="58D85DDB">
        <w:rPr>
          <w:rFonts w:asciiTheme="minorHAnsi" w:hAnsiTheme="minorHAnsi" w:cstheme="minorBidi"/>
          <w:sz w:val="22"/>
          <w:szCs w:val="22"/>
        </w:rPr>
        <w:t xml:space="preserve">Time, </w:t>
      </w:r>
      <w:r w:rsidR="00F629C3">
        <w:rPr>
          <w:rFonts w:asciiTheme="minorHAnsi" w:hAnsiTheme="minorHAnsi" w:cstheme="minorBidi"/>
          <w:sz w:val="22"/>
          <w:szCs w:val="22"/>
        </w:rPr>
        <w:t>Asiera</w:t>
      </w:r>
      <w:r w:rsidRPr="58D85DDB">
        <w:rPr>
          <w:rFonts w:asciiTheme="minorHAnsi" w:hAnsiTheme="minorHAnsi" w:cstheme="minorBidi"/>
          <w:sz w:val="22"/>
          <w:szCs w:val="22"/>
        </w:rPr>
        <w:t xml:space="preserve"> shall be entitled to, and the </w:t>
      </w:r>
      <w:r w:rsidR="00AC3864">
        <w:rPr>
          <w:rFonts w:asciiTheme="minorHAnsi" w:hAnsiTheme="minorHAnsi" w:cstheme="minorBidi"/>
          <w:sz w:val="22"/>
          <w:szCs w:val="22"/>
        </w:rPr>
        <w:t>Interested Party</w:t>
      </w:r>
      <w:r w:rsidRPr="58D85DDB">
        <w:rPr>
          <w:rFonts w:asciiTheme="minorHAnsi" w:hAnsiTheme="minorHAnsi" w:cstheme="minorBidi"/>
          <w:sz w:val="22"/>
          <w:szCs w:val="22"/>
        </w:rPr>
        <w:t xml:space="preserve"> shall provide to </w:t>
      </w:r>
      <w:r w:rsidR="001A3EA2">
        <w:rPr>
          <w:rFonts w:asciiTheme="minorHAnsi" w:hAnsiTheme="minorHAnsi" w:cstheme="minorBidi"/>
          <w:sz w:val="22"/>
          <w:szCs w:val="22"/>
        </w:rPr>
        <w:t>Asiera</w:t>
      </w:r>
      <w:r w:rsidRPr="58D85DDB">
        <w:rPr>
          <w:rFonts w:asciiTheme="minorHAnsi" w:hAnsiTheme="minorHAnsi" w:cstheme="minorBidi"/>
          <w:sz w:val="22"/>
          <w:szCs w:val="22"/>
        </w:rPr>
        <w:t>, service credits in accordance with the following matrix up to a maximum aggregate amount of 20% of the purchase cost of the service in support</w:t>
      </w:r>
      <w:r w:rsidR="00A31959">
        <w:rPr>
          <w:rFonts w:asciiTheme="minorHAnsi" w:hAnsiTheme="minorHAnsi" w:cstheme="minorBidi"/>
          <w:sz w:val="22"/>
          <w:szCs w:val="22"/>
        </w:rPr>
        <w:t>.</w:t>
      </w:r>
    </w:p>
    <w:p w14:paraId="66021C4F" w14:textId="77777777" w:rsidR="00A67021" w:rsidRPr="00AD2C09" w:rsidRDefault="00A67021" w:rsidP="00802FB3">
      <w:pPr>
        <w:suppressAutoHyphens/>
        <w:autoSpaceDN w:val="0"/>
        <w:textAlignment w:val="baseline"/>
        <w:rPr>
          <w:rFonts w:asciiTheme="minorHAnsi" w:hAnsiTheme="minorHAnsi" w:cstheme="minorBidi"/>
          <w:sz w:val="22"/>
          <w:szCs w:val="22"/>
          <w:lang w:eastAsia="en-GB"/>
        </w:rPr>
      </w:pPr>
    </w:p>
    <w:tbl>
      <w:tblPr>
        <w:tblStyle w:val="TableGrid"/>
        <w:tblW w:w="0" w:type="auto"/>
        <w:tblInd w:w="416" w:type="dxa"/>
        <w:tblLook w:val="04A0" w:firstRow="1" w:lastRow="0" w:firstColumn="1" w:lastColumn="0" w:noHBand="0" w:noVBand="1"/>
      </w:tblPr>
      <w:tblGrid>
        <w:gridCol w:w="897"/>
        <w:gridCol w:w="7693"/>
      </w:tblGrid>
      <w:tr w:rsidR="58D85DDB" w:rsidRPr="006D17E1" w14:paraId="3E0FA105" w14:textId="77777777" w:rsidTr="007956A3">
        <w:trPr>
          <w:trHeight w:val="423"/>
        </w:trPr>
        <w:tc>
          <w:tcPr>
            <w:tcW w:w="708"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28849AA7" w14:textId="63AD885D" w:rsidR="58D85DDB" w:rsidRPr="006D17E1" w:rsidRDefault="58D85DDB" w:rsidP="006D17E1">
            <w:pPr>
              <w:spacing w:line="257" w:lineRule="auto"/>
              <w:jc w:val="center"/>
              <w:rPr>
                <w:rFonts w:ascii="Calibri" w:eastAsia="Calibri" w:hAnsi="Calibri" w:cs="Calibri"/>
                <w:b/>
                <w:bCs/>
                <w:color w:val="FFFFFF" w:themeColor="background1"/>
                <w:sz w:val="22"/>
                <w:szCs w:val="22"/>
              </w:rPr>
            </w:pPr>
            <w:r w:rsidRPr="58D85DDB">
              <w:rPr>
                <w:rFonts w:ascii="Calibri" w:eastAsia="Calibri" w:hAnsi="Calibri" w:cs="Calibri"/>
                <w:b/>
                <w:bCs/>
                <w:color w:val="FFFFFF" w:themeColor="background1"/>
                <w:sz w:val="22"/>
                <w:szCs w:val="22"/>
              </w:rPr>
              <w:t>Priority</w:t>
            </w:r>
          </w:p>
        </w:tc>
        <w:tc>
          <w:tcPr>
            <w:tcW w:w="7882"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2571D69A" w14:textId="46FA3B65" w:rsidR="58D85DDB" w:rsidRPr="006D17E1" w:rsidRDefault="58D85DDB" w:rsidP="00335D97">
            <w:pPr>
              <w:spacing w:line="257" w:lineRule="auto"/>
              <w:rPr>
                <w:rFonts w:ascii="Calibri" w:eastAsia="Calibri" w:hAnsi="Calibri" w:cs="Calibri"/>
                <w:b/>
                <w:bCs/>
                <w:color w:val="FFFFFF" w:themeColor="background1"/>
                <w:sz w:val="22"/>
                <w:szCs w:val="22"/>
              </w:rPr>
            </w:pPr>
            <w:r w:rsidRPr="58D85DDB">
              <w:rPr>
                <w:rFonts w:ascii="Calibri" w:eastAsia="Calibri" w:hAnsi="Calibri" w:cs="Calibri"/>
                <w:b/>
                <w:bCs/>
                <w:color w:val="FFFFFF" w:themeColor="background1"/>
                <w:sz w:val="22"/>
                <w:szCs w:val="22"/>
              </w:rPr>
              <w:t>Service Credits for Exceeding Resolution Time (for each Incident)</w:t>
            </w:r>
          </w:p>
        </w:tc>
      </w:tr>
      <w:tr w:rsidR="58D85DDB" w14:paraId="65C0515E" w14:textId="77777777" w:rsidTr="007956A3">
        <w:trPr>
          <w:trHeight w:val="270"/>
        </w:trPr>
        <w:tc>
          <w:tcPr>
            <w:tcW w:w="708" w:type="dxa"/>
            <w:tcBorders>
              <w:top w:val="single" w:sz="8" w:space="0" w:color="auto"/>
              <w:left w:val="single" w:sz="8" w:space="0" w:color="000000" w:themeColor="text1"/>
              <w:bottom w:val="single" w:sz="8" w:space="0" w:color="000000" w:themeColor="text1"/>
              <w:right w:val="single" w:sz="8" w:space="0" w:color="auto"/>
            </w:tcBorders>
            <w:tcMar>
              <w:left w:w="108" w:type="dxa"/>
              <w:right w:w="108" w:type="dxa"/>
            </w:tcMar>
            <w:vAlign w:val="center"/>
          </w:tcPr>
          <w:p w14:paraId="3A3A06DA" w14:textId="23C17F79" w:rsidR="58D85DDB" w:rsidRDefault="58D85DDB" w:rsidP="00DE718C">
            <w:pPr>
              <w:spacing w:line="257" w:lineRule="auto"/>
              <w:ind w:right="63"/>
              <w:jc w:val="center"/>
            </w:pPr>
            <w:r w:rsidRPr="58D85DDB">
              <w:rPr>
                <w:rFonts w:ascii="Calibri" w:eastAsia="Calibri" w:hAnsi="Calibri" w:cs="Calibri"/>
                <w:b/>
                <w:bCs/>
                <w:sz w:val="22"/>
                <w:szCs w:val="22"/>
              </w:rPr>
              <w:t>1</w:t>
            </w:r>
          </w:p>
        </w:tc>
        <w:tc>
          <w:tcPr>
            <w:tcW w:w="7882" w:type="dxa"/>
            <w:tcBorders>
              <w:top w:val="single" w:sz="8" w:space="0" w:color="auto"/>
              <w:left w:val="single" w:sz="8" w:space="0" w:color="auto"/>
              <w:bottom w:val="single" w:sz="8" w:space="0" w:color="000000" w:themeColor="text1"/>
              <w:right w:val="single" w:sz="8" w:space="0" w:color="000000" w:themeColor="text1"/>
            </w:tcBorders>
            <w:tcMar>
              <w:left w:w="108" w:type="dxa"/>
              <w:right w:w="108" w:type="dxa"/>
            </w:tcMar>
            <w:vAlign w:val="center"/>
          </w:tcPr>
          <w:p w14:paraId="5B82E387" w14:textId="323D26B0" w:rsidR="58D85DDB" w:rsidRPr="00AC3864" w:rsidRDefault="0048257F" w:rsidP="58D85DDB">
            <w:pPr>
              <w:spacing w:before="240" w:line="257" w:lineRule="auto"/>
              <w:ind w:right="64"/>
            </w:pPr>
            <w:r>
              <w:rPr>
                <w:rFonts w:ascii="Calibri" w:eastAsia="Calibri" w:hAnsi="Calibri" w:cs="Calibri"/>
                <w:sz w:val="22"/>
                <w:szCs w:val="22"/>
              </w:rPr>
              <w:t>2</w:t>
            </w:r>
            <w:r w:rsidR="58D85DDB" w:rsidRPr="00AC3864">
              <w:rPr>
                <w:rFonts w:ascii="Calibri" w:eastAsia="Calibri" w:hAnsi="Calibri" w:cs="Calibri"/>
                <w:sz w:val="22"/>
                <w:szCs w:val="22"/>
              </w:rPr>
              <w:t xml:space="preserve"> / </w:t>
            </w:r>
            <w:r>
              <w:rPr>
                <w:rFonts w:ascii="Calibri" w:eastAsia="Calibri" w:hAnsi="Calibri" w:cs="Calibri"/>
                <w:sz w:val="22"/>
                <w:szCs w:val="22"/>
              </w:rPr>
              <w:t>6</w:t>
            </w:r>
            <w:r w:rsidR="58D85DDB" w:rsidRPr="00AC3864">
              <w:rPr>
                <w:rFonts w:ascii="Calibri" w:eastAsia="Calibri" w:hAnsi="Calibri" w:cs="Calibri"/>
                <w:sz w:val="22"/>
                <w:szCs w:val="22"/>
              </w:rPr>
              <w:t>0</w:t>
            </w:r>
            <w:r w:rsidR="58D85DDB" w:rsidRPr="00AC3864">
              <w:rPr>
                <w:rFonts w:ascii="Calibri" w:eastAsia="Calibri" w:hAnsi="Calibri" w:cs="Calibri"/>
                <w:sz w:val="22"/>
                <w:szCs w:val="22"/>
                <w:vertAlign w:val="superscript"/>
              </w:rPr>
              <w:t>th</w:t>
            </w:r>
            <w:r w:rsidR="58D85DDB" w:rsidRPr="00AC3864">
              <w:rPr>
                <w:rFonts w:ascii="Calibri" w:eastAsia="Calibri" w:hAnsi="Calibri" w:cs="Calibri"/>
                <w:sz w:val="22"/>
                <w:szCs w:val="22"/>
              </w:rPr>
              <w:t xml:space="preserve"> of the annual cost of the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r>
      <w:tr w:rsidR="58D85DDB" w14:paraId="3D4DA2CD" w14:textId="77777777" w:rsidTr="007956A3">
        <w:trPr>
          <w:trHeight w:val="270"/>
        </w:trPr>
        <w:tc>
          <w:tcPr>
            <w:tcW w:w="708"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7F5A675D" w14:textId="45AC6F4D" w:rsidR="58D85DDB" w:rsidRDefault="58D85DDB" w:rsidP="00DE718C">
            <w:pPr>
              <w:spacing w:line="257" w:lineRule="auto"/>
              <w:ind w:right="63"/>
              <w:jc w:val="center"/>
            </w:pPr>
            <w:r w:rsidRPr="58D85DDB">
              <w:rPr>
                <w:rFonts w:ascii="Calibri" w:eastAsia="Calibri" w:hAnsi="Calibri" w:cs="Calibri"/>
                <w:b/>
                <w:bCs/>
                <w:sz w:val="22"/>
                <w:szCs w:val="22"/>
              </w:rPr>
              <w:t>2</w:t>
            </w:r>
          </w:p>
        </w:tc>
        <w:tc>
          <w:tcPr>
            <w:tcW w:w="7882"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AD8FF27" w14:textId="709585A9" w:rsidR="58D85DDB" w:rsidRPr="00AC3864" w:rsidRDefault="58D85DDB" w:rsidP="58D85DDB">
            <w:pPr>
              <w:spacing w:before="240" w:line="257" w:lineRule="auto"/>
              <w:ind w:right="64"/>
            </w:pPr>
            <w:r w:rsidRPr="00AC3864">
              <w:rPr>
                <w:rFonts w:ascii="Calibri" w:eastAsia="Calibri" w:hAnsi="Calibri" w:cs="Calibri"/>
                <w:sz w:val="22"/>
                <w:szCs w:val="22"/>
              </w:rPr>
              <w:t>1 / 60</w:t>
            </w:r>
            <w:r w:rsidRPr="00AC3864">
              <w:rPr>
                <w:rFonts w:ascii="Calibri" w:eastAsia="Calibri" w:hAnsi="Calibri" w:cs="Calibri"/>
                <w:sz w:val="22"/>
                <w:szCs w:val="22"/>
                <w:vertAlign w:val="superscript"/>
              </w:rPr>
              <w:t>th</w:t>
            </w:r>
            <w:r w:rsidRPr="00AC3864">
              <w:rPr>
                <w:rFonts w:ascii="Calibri" w:eastAsia="Calibri" w:hAnsi="Calibri" w:cs="Calibri"/>
                <w:sz w:val="22"/>
                <w:szCs w:val="22"/>
              </w:rPr>
              <w:t xml:space="preserve"> of the annual cost of the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r>
    </w:tbl>
    <w:p w14:paraId="10FF0D31" w14:textId="2D780750" w:rsidR="58D85DDB" w:rsidRPr="00794C3D" w:rsidRDefault="00550C47" w:rsidP="007956A3">
      <w:pPr>
        <w:ind w:firstLine="426"/>
        <w:rPr>
          <w:rFonts w:asciiTheme="minorHAnsi" w:hAnsiTheme="minorHAnsi" w:cstheme="minorBidi"/>
          <w:color w:val="2F5496"/>
          <w:sz w:val="22"/>
          <w:szCs w:val="22"/>
          <w:lang w:eastAsia="en-GB"/>
        </w:rPr>
      </w:pPr>
      <w:r w:rsidRPr="00794C3D">
        <w:rPr>
          <w:rFonts w:ascii="Calibri" w:eastAsia="Calibri" w:hAnsi="Calibri" w:cs="Calibri"/>
          <w:color w:val="2F5496"/>
          <w:sz w:val="18"/>
          <w:szCs w:val="18"/>
        </w:rPr>
        <w:t xml:space="preserve">Table </w:t>
      </w:r>
      <w:r w:rsidR="00232803">
        <w:rPr>
          <w:rFonts w:ascii="Calibri" w:eastAsia="Calibri" w:hAnsi="Calibri" w:cs="Calibri"/>
          <w:color w:val="2F5496"/>
          <w:sz w:val="18"/>
          <w:szCs w:val="18"/>
        </w:rPr>
        <w:t>7</w:t>
      </w:r>
    </w:p>
    <w:p w14:paraId="7A04FD21" w14:textId="77777777" w:rsidR="00A67021" w:rsidRPr="00AD2C09" w:rsidRDefault="00A67021" w:rsidP="00802FB3">
      <w:pPr>
        <w:ind w:left="993" w:hanging="426"/>
        <w:jc w:val="center"/>
        <w:rPr>
          <w:rFonts w:asciiTheme="minorHAnsi" w:hAnsiTheme="minorHAnsi" w:cstheme="minorHAnsi"/>
          <w:sz w:val="22"/>
          <w:szCs w:val="22"/>
          <w:lang w:eastAsia="en-GB"/>
        </w:rPr>
      </w:pPr>
    </w:p>
    <w:p w14:paraId="503766F3" w14:textId="77777777" w:rsidR="00A67021" w:rsidRPr="00C75C6F" w:rsidRDefault="00A67021" w:rsidP="00C75C6F">
      <w:pPr>
        <w:ind w:left="351"/>
        <w:jc w:val="both"/>
        <w:rPr>
          <w:rFonts w:ascii="Calibri" w:eastAsia="Calibri" w:hAnsi="Calibri" w:cs="Calibri"/>
          <w:sz w:val="22"/>
          <w:szCs w:val="22"/>
        </w:rPr>
      </w:pPr>
      <w:r w:rsidRPr="00C75C6F">
        <w:rPr>
          <w:rFonts w:ascii="Calibri" w:eastAsia="Calibri" w:hAnsi="Calibri" w:cs="Calibri"/>
          <w:sz w:val="22"/>
          <w:szCs w:val="22"/>
        </w:rPr>
        <w:t>Service Credits will be accumulated for all Incidents exceeding the Resolution Time.</w:t>
      </w:r>
    </w:p>
    <w:p w14:paraId="787547A0" w14:textId="77777777" w:rsidR="00A67021" w:rsidRPr="00AD2C09" w:rsidRDefault="00A67021" w:rsidP="00802FB3">
      <w:pPr>
        <w:ind w:left="426" w:hanging="426"/>
        <w:rPr>
          <w:rFonts w:asciiTheme="minorHAnsi" w:hAnsiTheme="minorHAnsi" w:cstheme="minorHAnsi"/>
          <w:sz w:val="22"/>
          <w:szCs w:val="22"/>
          <w:lang w:eastAsia="en-GB"/>
        </w:rPr>
      </w:pPr>
    </w:p>
    <w:p w14:paraId="4649ACAD" w14:textId="50087807" w:rsidR="00A67021" w:rsidRPr="0072744B" w:rsidRDefault="00F629C3" w:rsidP="0096072C">
      <w:pPr>
        <w:numPr>
          <w:ilvl w:val="0"/>
          <w:numId w:val="7"/>
        </w:numPr>
        <w:suppressAutoHyphens/>
        <w:autoSpaceDN w:val="0"/>
        <w:ind w:left="709"/>
        <w:jc w:val="both"/>
        <w:textAlignment w:val="baseline"/>
        <w:rPr>
          <w:rFonts w:asciiTheme="minorHAnsi" w:hAnsiTheme="minorHAnsi" w:cstheme="minorBidi"/>
          <w:sz w:val="22"/>
          <w:szCs w:val="22"/>
        </w:rPr>
      </w:pPr>
      <w:r w:rsidRPr="4B8543D4">
        <w:rPr>
          <w:rFonts w:asciiTheme="minorHAnsi" w:hAnsiTheme="minorHAnsi" w:cstheme="minorBidi"/>
          <w:sz w:val="22"/>
          <w:szCs w:val="22"/>
        </w:rPr>
        <w:t>If</w:t>
      </w:r>
      <w:r w:rsidR="00A67021" w:rsidRPr="4B8543D4">
        <w:rPr>
          <w:rFonts w:asciiTheme="minorHAnsi" w:hAnsiTheme="minorHAnsi" w:cstheme="minorBidi"/>
          <w:sz w:val="22"/>
          <w:szCs w:val="22"/>
        </w:rPr>
        <w:t xml:space="preserve"> any service credits apply, the </w:t>
      </w:r>
      <w:r w:rsidR="00AC3864">
        <w:rPr>
          <w:rFonts w:asciiTheme="minorHAnsi" w:hAnsiTheme="minorHAnsi" w:cstheme="minorBidi"/>
          <w:sz w:val="22"/>
          <w:szCs w:val="22"/>
        </w:rPr>
        <w:t>Interested Party</w:t>
      </w:r>
      <w:r w:rsidR="00A67021" w:rsidRPr="4B8543D4">
        <w:rPr>
          <w:rFonts w:asciiTheme="minorHAnsi" w:hAnsiTheme="minorHAnsi" w:cstheme="minorBidi"/>
          <w:sz w:val="22"/>
          <w:szCs w:val="22"/>
        </w:rPr>
        <w:t xml:space="preserve"> shall refund </w:t>
      </w:r>
      <w:r w:rsidR="00232803">
        <w:rPr>
          <w:rFonts w:asciiTheme="minorHAnsi" w:hAnsiTheme="minorHAnsi" w:cstheme="minorBidi"/>
          <w:sz w:val="22"/>
          <w:szCs w:val="22"/>
        </w:rPr>
        <w:t>Asiera</w:t>
      </w:r>
      <w:r w:rsidR="00A67021" w:rsidRPr="4B8543D4">
        <w:rPr>
          <w:rFonts w:asciiTheme="minorHAnsi" w:hAnsiTheme="minorHAnsi" w:cstheme="minorBidi"/>
          <w:sz w:val="22"/>
          <w:szCs w:val="22"/>
        </w:rPr>
        <w:t xml:space="preserve"> the full amount of the aggregate service credits within 30 days of the date of the receipt of an invoice from </w:t>
      </w:r>
      <w:r w:rsidR="00232803">
        <w:rPr>
          <w:rFonts w:asciiTheme="minorHAnsi" w:hAnsiTheme="minorHAnsi" w:cstheme="minorBidi"/>
          <w:sz w:val="22"/>
          <w:szCs w:val="22"/>
        </w:rPr>
        <w:t>Asiera</w:t>
      </w:r>
      <w:r w:rsidR="00A67021" w:rsidRPr="4B8543D4">
        <w:rPr>
          <w:rFonts w:asciiTheme="minorHAnsi" w:hAnsiTheme="minorHAnsi" w:cstheme="minorBidi"/>
          <w:sz w:val="22"/>
          <w:szCs w:val="22"/>
        </w:rPr>
        <w:t xml:space="preserve">. </w:t>
      </w:r>
      <w:r w:rsidR="00B8357C" w:rsidRPr="4B8543D4">
        <w:rPr>
          <w:rFonts w:asciiTheme="minorHAnsi" w:hAnsiTheme="minorHAnsi" w:cstheme="minorBidi"/>
          <w:sz w:val="22"/>
          <w:szCs w:val="22"/>
        </w:rPr>
        <w:t>Alternatively,</w:t>
      </w:r>
      <w:r w:rsidR="00A67021" w:rsidRPr="4B8543D4">
        <w:rPr>
          <w:rFonts w:asciiTheme="minorHAnsi" w:hAnsiTheme="minorHAnsi" w:cstheme="minorBidi"/>
          <w:sz w:val="22"/>
          <w:szCs w:val="22"/>
        </w:rPr>
        <w:t xml:space="preserve"> and at its sole discretion, </w:t>
      </w:r>
      <w:r w:rsidR="00232803">
        <w:rPr>
          <w:rFonts w:asciiTheme="minorHAnsi" w:hAnsiTheme="minorHAnsi" w:cstheme="minorBidi"/>
          <w:sz w:val="22"/>
          <w:szCs w:val="22"/>
        </w:rPr>
        <w:t>Asiera</w:t>
      </w:r>
      <w:r w:rsidR="00A67021" w:rsidRPr="4B8543D4">
        <w:rPr>
          <w:rFonts w:asciiTheme="minorHAnsi" w:hAnsiTheme="minorHAnsi" w:cstheme="minorBidi"/>
          <w:sz w:val="22"/>
          <w:szCs w:val="22"/>
        </w:rPr>
        <w:t xml:space="preserve"> shall be entitled to offset service credits against any future payments due under any other contract in place between</w:t>
      </w:r>
      <w:r w:rsidR="00232803">
        <w:rPr>
          <w:rFonts w:asciiTheme="minorHAnsi" w:hAnsiTheme="minorHAnsi" w:cstheme="minorBidi"/>
          <w:sz w:val="22"/>
          <w:szCs w:val="22"/>
        </w:rPr>
        <w:t xml:space="preserve"> Asiera</w:t>
      </w:r>
      <w:r w:rsidR="00A67021" w:rsidRPr="4B8543D4">
        <w:rPr>
          <w:rFonts w:asciiTheme="minorHAnsi" w:hAnsiTheme="minorHAnsi" w:cstheme="minorBidi"/>
          <w:sz w:val="22"/>
          <w:szCs w:val="22"/>
        </w:rPr>
        <w:t xml:space="preserve"> and the </w:t>
      </w:r>
      <w:r w:rsidR="00AC3864">
        <w:rPr>
          <w:rFonts w:asciiTheme="minorHAnsi" w:hAnsiTheme="minorHAnsi" w:cstheme="minorBidi"/>
          <w:sz w:val="22"/>
          <w:szCs w:val="22"/>
        </w:rPr>
        <w:t>Interested Party</w:t>
      </w:r>
      <w:r w:rsidR="00A67021" w:rsidRPr="4B8543D4">
        <w:rPr>
          <w:rFonts w:asciiTheme="minorHAnsi" w:hAnsiTheme="minorHAnsi" w:cstheme="minorBidi"/>
          <w:sz w:val="22"/>
          <w:szCs w:val="22"/>
        </w:rPr>
        <w:t>.</w:t>
      </w:r>
    </w:p>
    <w:p w14:paraId="3593E2D9" w14:textId="77777777" w:rsidR="00AC1880" w:rsidRPr="0072744B" w:rsidRDefault="00AC1880" w:rsidP="0072744B">
      <w:pPr>
        <w:suppressAutoHyphens/>
        <w:autoSpaceDN w:val="0"/>
        <w:ind w:left="709"/>
        <w:jc w:val="both"/>
        <w:textAlignment w:val="baseline"/>
        <w:rPr>
          <w:rFonts w:asciiTheme="minorHAnsi" w:hAnsiTheme="minorHAnsi" w:cstheme="minorBidi"/>
          <w:sz w:val="22"/>
          <w:szCs w:val="22"/>
        </w:rPr>
      </w:pPr>
    </w:p>
    <w:p w14:paraId="137243E3" w14:textId="1E25ABCD" w:rsidR="00A67021" w:rsidRPr="0072744B" w:rsidRDefault="00A67021" w:rsidP="0096072C">
      <w:pPr>
        <w:numPr>
          <w:ilvl w:val="0"/>
          <w:numId w:val="7"/>
        </w:numPr>
        <w:suppressAutoHyphens/>
        <w:autoSpaceDN w:val="0"/>
        <w:ind w:left="709"/>
        <w:jc w:val="both"/>
        <w:textAlignment w:val="baseline"/>
        <w:rPr>
          <w:rFonts w:asciiTheme="minorHAnsi" w:hAnsiTheme="minorHAnsi" w:cstheme="minorBidi"/>
          <w:sz w:val="22"/>
          <w:szCs w:val="22"/>
        </w:rPr>
      </w:pPr>
      <w:r w:rsidRPr="0072744B">
        <w:rPr>
          <w:rFonts w:asciiTheme="minorHAnsi" w:hAnsiTheme="minorHAnsi" w:cstheme="minorBidi"/>
          <w:sz w:val="22"/>
          <w:szCs w:val="22"/>
        </w:rPr>
        <w:t xml:space="preserve">In the event </w:t>
      </w:r>
      <w:r w:rsidR="00BB534D" w:rsidRPr="0072744B">
        <w:rPr>
          <w:rFonts w:asciiTheme="minorHAnsi" w:hAnsiTheme="minorHAnsi" w:cstheme="minorBidi"/>
          <w:sz w:val="22"/>
          <w:szCs w:val="22"/>
        </w:rPr>
        <w:t>of</w:t>
      </w:r>
      <w:r w:rsidRPr="0072744B">
        <w:rPr>
          <w:rFonts w:asciiTheme="minorHAnsi" w:hAnsiTheme="minorHAnsi" w:cstheme="minorBidi"/>
          <w:sz w:val="22"/>
          <w:szCs w:val="22"/>
        </w:rPr>
        <w:t xml:space="preserve"> the aggregate service credits applied reaches 5/60th of the annual cost of the service in any consecutive period of two Quarters, then the </w:t>
      </w:r>
      <w:r w:rsidR="00AC3864">
        <w:rPr>
          <w:rFonts w:asciiTheme="minorHAnsi" w:hAnsiTheme="minorHAnsi" w:cstheme="minorBidi"/>
          <w:sz w:val="22"/>
          <w:szCs w:val="22"/>
        </w:rPr>
        <w:t>Interested Party</w:t>
      </w:r>
      <w:r w:rsidRPr="0072744B">
        <w:rPr>
          <w:rFonts w:asciiTheme="minorHAnsi" w:hAnsiTheme="minorHAnsi" w:cstheme="minorBidi"/>
          <w:sz w:val="22"/>
          <w:szCs w:val="22"/>
        </w:rPr>
        <w:t xml:space="preserve"> shall provide </w:t>
      </w:r>
      <w:r w:rsidR="00F629C3" w:rsidRPr="0072744B">
        <w:rPr>
          <w:rFonts w:asciiTheme="minorHAnsi" w:hAnsiTheme="minorHAnsi" w:cstheme="minorBidi"/>
          <w:sz w:val="22"/>
          <w:szCs w:val="22"/>
        </w:rPr>
        <w:t xml:space="preserve">to </w:t>
      </w:r>
      <w:r w:rsidR="00F629C3">
        <w:rPr>
          <w:rFonts w:asciiTheme="minorHAnsi" w:hAnsiTheme="minorHAnsi" w:cstheme="minorBidi"/>
          <w:sz w:val="22"/>
          <w:szCs w:val="22"/>
        </w:rPr>
        <w:t>Asiera</w:t>
      </w:r>
      <w:r w:rsidRPr="0072744B">
        <w:rPr>
          <w:rFonts w:asciiTheme="minorHAnsi" w:hAnsiTheme="minorHAnsi" w:cstheme="minorBidi"/>
          <w:sz w:val="22"/>
          <w:szCs w:val="22"/>
        </w:rPr>
        <w:t xml:space="preserve"> a plan to remedy the underlying issues (the “Remedial Plan”) within 7 calendar days of the end of such period.</w:t>
      </w:r>
    </w:p>
    <w:p w14:paraId="116FC879" w14:textId="77777777" w:rsidR="00AC1880" w:rsidRPr="0072744B" w:rsidRDefault="00AC1880" w:rsidP="0072744B">
      <w:pPr>
        <w:suppressAutoHyphens/>
        <w:autoSpaceDN w:val="0"/>
        <w:ind w:left="709"/>
        <w:jc w:val="both"/>
        <w:textAlignment w:val="baseline"/>
        <w:rPr>
          <w:rFonts w:asciiTheme="minorHAnsi" w:hAnsiTheme="minorHAnsi" w:cstheme="minorBidi"/>
          <w:sz w:val="22"/>
          <w:szCs w:val="22"/>
        </w:rPr>
      </w:pPr>
    </w:p>
    <w:p w14:paraId="21A3298B" w14:textId="0FFF1860" w:rsidR="00A67021" w:rsidRPr="00AD2C09" w:rsidRDefault="00A67021" w:rsidP="0096072C">
      <w:pPr>
        <w:numPr>
          <w:ilvl w:val="0"/>
          <w:numId w:val="7"/>
        </w:numPr>
        <w:suppressAutoHyphens/>
        <w:autoSpaceDN w:val="0"/>
        <w:ind w:left="709"/>
        <w:jc w:val="both"/>
        <w:textAlignment w:val="baseline"/>
        <w:rPr>
          <w:rFonts w:asciiTheme="minorHAnsi" w:hAnsiTheme="minorHAnsi" w:cstheme="minorBidi"/>
          <w:sz w:val="22"/>
          <w:szCs w:val="22"/>
        </w:rPr>
      </w:pPr>
      <w:r w:rsidRPr="58D85DDB">
        <w:rPr>
          <w:rFonts w:asciiTheme="minorHAnsi" w:hAnsiTheme="minorHAnsi" w:cstheme="minorBidi"/>
          <w:sz w:val="22"/>
          <w:szCs w:val="22"/>
        </w:rPr>
        <w:t xml:space="preserve">In the event that the aggregate service credits applied in any 12 month period exceed 7 </w:t>
      </w:r>
      <w:r w:rsidR="0A8B5A64" w:rsidRPr="58D85DDB">
        <w:rPr>
          <w:rFonts w:asciiTheme="minorHAnsi" w:hAnsiTheme="minorHAnsi" w:cstheme="minorBidi"/>
          <w:sz w:val="22"/>
          <w:szCs w:val="22"/>
        </w:rPr>
        <w:t>/</w:t>
      </w:r>
      <w:r w:rsidRPr="58D85DDB">
        <w:rPr>
          <w:rFonts w:asciiTheme="minorHAnsi" w:hAnsiTheme="minorHAnsi" w:cstheme="minorBidi"/>
          <w:sz w:val="22"/>
          <w:szCs w:val="22"/>
        </w:rPr>
        <w:t xml:space="preserve">60th of </w:t>
      </w:r>
      <w:r w:rsidR="00F23959" w:rsidRPr="58D85DDB">
        <w:rPr>
          <w:rFonts w:asciiTheme="minorHAnsi" w:hAnsiTheme="minorHAnsi" w:cstheme="minorBidi"/>
          <w:sz w:val="22"/>
          <w:szCs w:val="22"/>
        </w:rPr>
        <w:t>the annual cost of the support service or in t</w:t>
      </w:r>
      <w:r w:rsidRPr="58D85DDB">
        <w:rPr>
          <w:rFonts w:asciiTheme="minorHAnsi" w:hAnsiTheme="minorHAnsi" w:cstheme="minorBidi"/>
          <w:sz w:val="22"/>
          <w:szCs w:val="22"/>
        </w:rPr>
        <w:t xml:space="preserve">he event that all actions in the Remedial Plan have failed to address the underlying issue to the full satisfaction of </w:t>
      </w:r>
      <w:r w:rsidR="00232803">
        <w:rPr>
          <w:rFonts w:asciiTheme="minorHAnsi" w:hAnsiTheme="minorHAnsi" w:cstheme="minorBidi"/>
          <w:sz w:val="22"/>
          <w:szCs w:val="22"/>
        </w:rPr>
        <w:t xml:space="preserve"> Asiera</w:t>
      </w:r>
      <w:r w:rsidRPr="58D85DDB">
        <w:rPr>
          <w:rFonts w:asciiTheme="minorHAnsi" w:hAnsiTheme="minorHAnsi" w:cstheme="minorBidi"/>
          <w:sz w:val="22"/>
          <w:szCs w:val="22"/>
        </w:rPr>
        <w:t>, in its sole discretion, this shall be deemed to be a material breach of th</w:t>
      </w:r>
      <w:r w:rsidR="68699CBB" w:rsidRPr="58D85DDB">
        <w:rPr>
          <w:rFonts w:asciiTheme="minorHAnsi" w:hAnsiTheme="minorHAnsi" w:cstheme="minorBidi"/>
          <w:sz w:val="22"/>
          <w:szCs w:val="22"/>
        </w:rPr>
        <w:t xml:space="preserve">e Support Contract. </w:t>
      </w:r>
    </w:p>
    <w:p w14:paraId="093270FD" w14:textId="77777777" w:rsidR="00A67021" w:rsidRDefault="00A67021" w:rsidP="00802FB3">
      <w:pPr>
        <w:pStyle w:val="ListParagraph"/>
        <w:ind w:left="730"/>
        <w:rPr>
          <w:rFonts w:asciiTheme="minorHAnsi" w:hAnsiTheme="minorHAnsi" w:cstheme="minorHAnsi"/>
          <w:b/>
          <w:sz w:val="22"/>
          <w:szCs w:val="22"/>
        </w:rPr>
      </w:pPr>
    </w:p>
    <w:p w14:paraId="142E53E1" w14:textId="3895AEB2" w:rsidR="00AC1880" w:rsidRPr="00A17B77" w:rsidRDefault="42DF2022" w:rsidP="00782361">
      <w:pPr>
        <w:ind w:firstLine="349"/>
        <w:rPr>
          <w:rFonts w:asciiTheme="minorHAnsi" w:hAnsiTheme="minorHAnsi" w:cstheme="minorBidi"/>
          <w:b/>
          <w:sz w:val="22"/>
          <w:szCs w:val="22"/>
        </w:rPr>
      </w:pPr>
      <w:r w:rsidRPr="00755AAE">
        <w:rPr>
          <w:rFonts w:asciiTheme="minorHAnsi" w:hAnsiTheme="minorHAnsi" w:cstheme="minorBidi"/>
          <w:b/>
          <w:bCs/>
          <w:sz w:val="22"/>
          <w:szCs w:val="22"/>
        </w:rPr>
        <w:t>OR</w:t>
      </w:r>
    </w:p>
    <w:p w14:paraId="0FF47E56" w14:textId="18687537" w:rsidR="58D85DDB" w:rsidRDefault="58D85DDB" w:rsidP="58D85DDB">
      <w:pPr>
        <w:pStyle w:val="ListParagraph"/>
        <w:ind w:left="730"/>
        <w:rPr>
          <w:rFonts w:asciiTheme="minorHAnsi" w:hAnsiTheme="minorHAnsi" w:cstheme="minorBidi"/>
          <w:b/>
          <w:bCs/>
          <w:sz w:val="22"/>
          <w:szCs w:val="22"/>
        </w:rPr>
      </w:pPr>
    </w:p>
    <w:p w14:paraId="44A45A65" w14:textId="15C38CAF" w:rsidR="4E97641C" w:rsidRPr="00C75C6F" w:rsidRDefault="4E97641C" w:rsidP="00C75C6F">
      <w:pPr>
        <w:ind w:left="351"/>
        <w:jc w:val="both"/>
        <w:rPr>
          <w:rFonts w:ascii="Calibri" w:eastAsia="Calibri" w:hAnsi="Calibri" w:cs="Calibri"/>
          <w:sz w:val="22"/>
          <w:szCs w:val="22"/>
        </w:rPr>
      </w:pPr>
      <w:r w:rsidRPr="00C75C6F">
        <w:rPr>
          <w:rFonts w:ascii="Calibri" w:eastAsia="Calibri" w:hAnsi="Calibri" w:cs="Calibri"/>
          <w:sz w:val="22"/>
          <w:szCs w:val="22"/>
        </w:rPr>
        <w:t xml:space="preserve">If service credits cannot be offered, you must identify below the remedies that will be made available. </w:t>
      </w:r>
      <w:r w:rsidR="6E87151E" w:rsidRPr="1CC6898E">
        <w:rPr>
          <w:rFonts w:ascii="Calibri" w:eastAsia="Calibri" w:hAnsi="Calibri" w:cs="Calibri"/>
          <w:sz w:val="22"/>
          <w:szCs w:val="22"/>
        </w:rPr>
        <w:t xml:space="preserve">You must also confirm, </w:t>
      </w:r>
      <w:r w:rsidR="6E87151E" w:rsidRPr="178C9CA1">
        <w:rPr>
          <w:rFonts w:ascii="Calibri" w:eastAsia="Calibri" w:hAnsi="Calibri" w:cs="Calibri"/>
          <w:sz w:val="22"/>
          <w:szCs w:val="22"/>
        </w:rPr>
        <w:t>below that a</w:t>
      </w:r>
      <w:r w:rsidRPr="178C9CA1">
        <w:rPr>
          <w:rFonts w:ascii="Calibri" w:eastAsia="Calibri" w:hAnsi="Calibri" w:cs="Calibri"/>
          <w:sz w:val="22"/>
          <w:szCs w:val="22"/>
        </w:rPr>
        <w:t>ll</w:t>
      </w:r>
      <w:r w:rsidRPr="00C75C6F">
        <w:rPr>
          <w:rFonts w:ascii="Calibri" w:eastAsia="Calibri" w:hAnsi="Calibri" w:cs="Calibri"/>
          <w:sz w:val="22"/>
          <w:szCs w:val="22"/>
        </w:rPr>
        <w:t xml:space="preserve"> such remedies shall be no less </w:t>
      </w:r>
      <w:r w:rsidR="002B4ADA" w:rsidRPr="00C75C6F">
        <w:rPr>
          <w:rFonts w:ascii="Calibri" w:eastAsia="Calibri" w:hAnsi="Calibri" w:cs="Calibri"/>
          <w:sz w:val="22"/>
          <w:szCs w:val="22"/>
        </w:rPr>
        <w:t>favourable and</w:t>
      </w:r>
      <w:r w:rsidRPr="00C75C6F">
        <w:rPr>
          <w:rFonts w:ascii="Calibri" w:eastAsia="Calibri" w:hAnsi="Calibri" w:cs="Calibri"/>
          <w:sz w:val="22"/>
          <w:szCs w:val="22"/>
        </w:rPr>
        <w:t xml:space="preserve"> shall provide protections and benefits that are equivalent or comparable to those detailed above</w:t>
      </w:r>
      <w:r w:rsidR="00A17B77" w:rsidRPr="00C75C6F">
        <w:rPr>
          <w:rFonts w:ascii="Calibri" w:eastAsia="Calibri" w:hAnsi="Calibri" w:cs="Calibri"/>
          <w:sz w:val="22"/>
          <w:szCs w:val="22"/>
        </w:rPr>
        <w:t xml:space="preserve">. </w:t>
      </w:r>
    </w:p>
    <w:p w14:paraId="04B6515D" w14:textId="77777777" w:rsidR="00F22E0D" w:rsidRPr="00C75C6F" w:rsidRDefault="00F22E0D" w:rsidP="00C75C6F">
      <w:pPr>
        <w:ind w:left="351"/>
        <w:jc w:val="both"/>
        <w:rPr>
          <w:rFonts w:ascii="Calibri" w:eastAsia="Calibri" w:hAnsi="Calibri" w:cs="Calibri"/>
          <w:sz w:val="22"/>
          <w:szCs w:val="22"/>
        </w:rPr>
      </w:pPr>
    </w:p>
    <w:p w14:paraId="236D1193" w14:textId="56592324" w:rsidR="00F22E0D" w:rsidRDefault="00F22E0D" w:rsidP="00802FB3">
      <w:pPr>
        <w:pStyle w:val="ListParagraph"/>
        <w:ind w:left="730"/>
        <w:rPr>
          <w:rFonts w:asciiTheme="minorHAnsi" w:hAnsiTheme="minorHAnsi" w:cstheme="minorHAnsi"/>
          <w:b/>
          <w:sz w:val="22"/>
          <w:szCs w:val="22"/>
        </w:rPr>
      </w:pPr>
    </w:p>
    <w:tbl>
      <w:tblPr>
        <w:tblStyle w:val="TableGrid"/>
        <w:tblW w:w="0" w:type="auto"/>
        <w:tblInd w:w="279" w:type="dxa"/>
        <w:tblLook w:val="04A0" w:firstRow="1" w:lastRow="0" w:firstColumn="1" w:lastColumn="0" w:noHBand="0" w:noVBand="1"/>
      </w:tblPr>
      <w:tblGrid>
        <w:gridCol w:w="8737"/>
      </w:tblGrid>
      <w:tr w:rsidR="00755AAE" w14:paraId="4DDB745C" w14:textId="77777777" w:rsidTr="00755AAE">
        <w:tc>
          <w:tcPr>
            <w:tcW w:w="8737" w:type="dxa"/>
          </w:tcPr>
          <w:p w14:paraId="765A6A50" w14:textId="77777777" w:rsidR="00755AAE" w:rsidRDefault="00755AAE" w:rsidP="00802FB3">
            <w:pPr>
              <w:pStyle w:val="ListParagraph"/>
              <w:ind w:left="0"/>
              <w:rPr>
                <w:rFonts w:asciiTheme="minorHAnsi" w:hAnsiTheme="minorHAnsi" w:cstheme="minorHAnsi"/>
                <w:b/>
                <w:sz w:val="22"/>
                <w:szCs w:val="22"/>
              </w:rPr>
            </w:pPr>
          </w:p>
          <w:p w14:paraId="6A6B774B" w14:textId="77777777" w:rsidR="00755AAE" w:rsidRDefault="00755AAE" w:rsidP="00802FB3">
            <w:pPr>
              <w:pStyle w:val="ListParagraph"/>
              <w:ind w:left="0"/>
              <w:rPr>
                <w:rFonts w:asciiTheme="minorHAnsi" w:hAnsiTheme="minorHAnsi" w:cstheme="minorHAnsi"/>
                <w:b/>
                <w:sz w:val="22"/>
                <w:szCs w:val="22"/>
              </w:rPr>
            </w:pPr>
          </w:p>
          <w:p w14:paraId="3A2D05D6" w14:textId="77777777" w:rsidR="00755AAE" w:rsidRDefault="00755AAE" w:rsidP="00802FB3">
            <w:pPr>
              <w:pStyle w:val="ListParagraph"/>
              <w:ind w:left="0"/>
              <w:rPr>
                <w:rFonts w:asciiTheme="minorHAnsi" w:hAnsiTheme="minorHAnsi" w:cstheme="minorHAnsi"/>
                <w:b/>
                <w:sz w:val="22"/>
                <w:szCs w:val="22"/>
              </w:rPr>
            </w:pPr>
          </w:p>
          <w:p w14:paraId="4C297D3D" w14:textId="77777777" w:rsidR="00755AAE" w:rsidRDefault="00755AAE" w:rsidP="00802FB3">
            <w:pPr>
              <w:pStyle w:val="ListParagraph"/>
              <w:ind w:left="0"/>
              <w:rPr>
                <w:rFonts w:asciiTheme="minorHAnsi" w:hAnsiTheme="minorHAnsi" w:cstheme="minorHAnsi"/>
                <w:b/>
                <w:sz w:val="22"/>
                <w:szCs w:val="22"/>
              </w:rPr>
            </w:pPr>
          </w:p>
          <w:p w14:paraId="6616029E" w14:textId="77777777" w:rsidR="00755AAE" w:rsidRDefault="00755AAE" w:rsidP="00802FB3">
            <w:pPr>
              <w:pStyle w:val="ListParagraph"/>
              <w:ind w:left="0"/>
              <w:rPr>
                <w:rFonts w:asciiTheme="minorHAnsi" w:hAnsiTheme="minorHAnsi" w:cstheme="minorHAnsi"/>
                <w:b/>
                <w:sz w:val="22"/>
                <w:szCs w:val="22"/>
              </w:rPr>
            </w:pPr>
          </w:p>
          <w:p w14:paraId="4D7ED546" w14:textId="77777777" w:rsidR="00755AAE" w:rsidRDefault="00755AAE" w:rsidP="00802FB3">
            <w:pPr>
              <w:pStyle w:val="ListParagraph"/>
              <w:ind w:left="0"/>
              <w:rPr>
                <w:rFonts w:asciiTheme="minorHAnsi" w:hAnsiTheme="minorHAnsi" w:cstheme="minorHAnsi"/>
                <w:b/>
                <w:sz w:val="22"/>
                <w:szCs w:val="22"/>
              </w:rPr>
            </w:pPr>
          </w:p>
          <w:p w14:paraId="4F830A0D" w14:textId="77777777" w:rsidR="00755AAE" w:rsidRDefault="00755AAE" w:rsidP="00802FB3">
            <w:pPr>
              <w:pStyle w:val="ListParagraph"/>
              <w:ind w:left="0"/>
              <w:rPr>
                <w:rFonts w:asciiTheme="minorHAnsi" w:hAnsiTheme="minorHAnsi" w:cstheme="minorHAnsi"/>
                <w:b/>
                <w:sz w:val="22"/>
                <w:szCs w:val="22"/>
              </w:rPr>
            </w:pPr>
          </w:p>
          <w:p w14:paraId="3494DC7D" w14:textId="77777777" w:rsidR="00755AAE" w:rsidRDefault="00755AAE" w:rsidP="00802FB3">
            <w:pPr>
              <w:pStyle w:val="ListParagraph"/>
              <w:ind w:left="0"/>
              <w:rPr>
                <w:rFonts w:asciiTheme="minorHAnsi" w:hAnsiTheme="minorHAnsi" w:cstheme="minorHAnsi"/>
                <w:b/>
                <w:sz w:val="22"/>
                <w:szCs w:val="22"/>
              </w:rPr>
            </w:pPr>
          </w:p>
        </w:tc>
      </w:tr>
    </w:tbl>
    <w:p w14:paraId="147F4DEA" w14:textId="77777777" w:rsidR="005E184E" w:rsidRPr="00F629C3" w:rsidRDefault="005E184E" w:rsidP="00F629C3">
      <w:pPr>
        <w:rPr>
          <w:rFonts w:asciiTheme="minorHAnsi" w:hAnsiTheme="minorHAnsi" w:cstheme="minorHAnsi"/>
          <w:b/>
          <w:sz w:val="22"/>
          <w:szCs w:val="22"/>
        </w:rPr>
      </w:pPr>
    </w:p>
    <w:p w14:paraId="19593458" w14:textId="70230876" w:rsidR="005E184E" w:rsidRDefault="005E184E" w:rsidP="00B22580">
      <w:pPr>
        <w:pStyle w:val="Heading2"/>
      </w:pPr>
      <w:bookmarkStart w:id="16" w:name="_Toc222481334"/>
      <w:r>
        <w:t>Installation Remedies</w:t>
      </w:r>
      <w:bookmarkEnd w:id="16"/>
    </w:p>
    <w:p w14:paraId="4EA9394D" w14:textId="77777777" w:rsidR="00602C5C" w:rsidRDefault="00602C5C" w:rsidP="00802FB3">
      <w:pPr>
        <w:pStyle w:val="ListParagraph"/>
        <w:ind w:left="730"/>
        <w:rPr>
          <w:rFonts w:asciiTheme="minorHAnsi" w:hAnsiTheme="minorHAnsi" w:cstheme="minorHAnsi"/>
          <w:b/>
          <w:sz w:val="22"/>
          <w:szCs w:val="22"/>
        </w:rPr>
      </w:pPr>
    </w:p>
    <w:p w14:paraId="7D03765C" w14:textId="507498FB" w:rsidR="005E184E" w:rsidRPr="00B22580" w:rsidRDefault="005E184E" w:rsidP="005E184E">
      <w:pPr>
        <w:rPr>
          <w:rFonts w:asciiTheme="minorHAnsi" w:hAnsiTheme="minorHAnsi" w:cstheme="minorHAnsi"/>
          <w:sz w:val="22"/>
          <w:szCs w:val="22"/>
        </w:rPr>
      </w:pPr>
      <w:r w:rsidRPr="00B22580">
        <w:rPr>
          <w:rFonts w:asciiTheme="minorHAnsi" w:hAnsiTheme="minorHAnsi" w:cstheme="minorHAnsi"/>
          <w:sz w:val="22"/>
          <w:szCs w:val="22"/>
        </w:rPr>
        <w:t>Should a service not be handed over to Asiera based on the lead times provided by the interested party and at no fault to Asiera or their clients, the following penalties will apply at Asiera’s discretion.</w:t>
      </w:r>
    </w:p>
    <w:p w14:paraId="0AB8EA93" w14:textId="77777777" w:rsidR="005E184E" w:rsidRDefault="005E184E" w:rsidP="005E184E">
      <w:pPr>
        <w:rPr>
          <w:rFonts w:asciiTheme="minorHAnsi" w:hAnsiTheme="minorHAnsi" w:cstheme="minorHAnsi"/>
        </w:rPr>
      </w:pPr>
    </w:p>
    <w:p w14:paraId="47C89385" w14:textId="77777777" w:rsidR="005E184E" w:rsidRPr="00622E52" w:rsidRDefault="005E184E" w:rsidP="005E184E">
      <w:pPr>
        <w:rPr>
          <w:rFonts w:asciiTheme="minorHAnsi" w:hAnsiTheme="minorHAnsi" w:cstheme="minorHAnsi"/>
        </w:rPr>
      </w:pPr>
    </w:p>
    <w:tbl>
      <w:tblPr>
        <w:tblStyle w:val="TableGrid"/>
        <w:tblW w:w="0" w:type="auto"/>
        <w:tblInd w:w="416" w:type="dxa"/>
        <w:tblLook w:val="04A0" w:firstRow="1" w:lastRow="0" w:firstColumn="1" w:lastColumn="0" w:noHBand="0" w:noVBand="1"/>
      </w:tblPr>
      <w:tblGrid>
        <w:gridCol w:w="3402"/>
        <w:gridCol w:w="5188"/>
      </w:tblGrid>
      <w:tr w:rsidR="005E184E" w:rsidRPr="006D17E1" w14:paraId="7EEB8FB2" w14:textId="77777777" w:rsidTr="00B22580">
        <w:trPr>
          <w:trHeight w:val="423"/>
        </w:trPr>
        <w:tc>
          <w:tcPr>
            <w:tcW w:w="3402"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1DF62DC1" w14:textId="2BC7F582" w:rsidR="005E184E" w:rsidRPr="006D17E1" w:rsidRDefault="005E184E" w:rsidP="0026480B">
            <w:pPr>
              <w:spacing w:line="257" w:lineRule="auto"/>
              <w:jc w:val="center"/>
              <w:rPr>
                <w:rFonts w:ascii="Calibri" w:eastAsia="Calibri" w:hAnsi="Calibri" w:cs="Calibri"/>
                <w:b/>
                <w:bCs/>
                <w:color w:val="FFFFFF" w:themeColor="background1"/>
                <w:sz w:val="22"/>
                <w:szCs w:val="22"/>
              </w:rPr>
            </w:pPr>
            <w:r>
              <w:rPr>
                <w:rFonts w:ascii="Calibri" w:eastAsia="Calibri" w:hAnsi="Calibri" w:cs="Calibri"/>
                <w:b/>
                <w:bCs/>
                <w:color w:val="FFFFFF" w:themeColor="background1"/>
                <w:sz w:val="22"/>
                <w:szCs w:val="22"/>
              </w:rPr>
              <w:t>Delay Beyond Lead Delivery Provided after Site Survey</w:t>
            </w:r>
          </w:p>
        </w:tc>
        <w:tc>
          <w:tcPr>
            <w:tcW w:w="5188"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845F598" w14:textId="77777777" w:rsidR="005E184E" w:rsidRPr="006D17E1" w:rsidRDefault="005E184E" w:rsidP="0026480B">
            <w:pPr>
              <w:spacing w:line="257" w:lineRule="auto"/>
              <w:rPr>
                <w:rFonts w:ascii="Calibri" w:eastAsia="Calibri" w:hAnsi="Calibri" w:cs="Calibri"/>
                <w:b/>
                <w:bCs/>
                <w:color w:val="FFFFFF" w:themeColor="background1"/>
                <w:sz w:val="22"/>
                <w:szCs w:val="22"/>
              </w:rPr>
            </w:pPr>
            <w:r w:rsidRPr="58D85DDB">
              <w:rPr>
                <w:rFonts w:ascii="Calibri" w:eastAsia="Calibri" w:hAnsi="Calibri" w:cs="Calibri"/>
                <w:b/>
                <w:bCs/>
                <w:color w:val="FFFFFF" w:themeColor="background1"/>
                <w:sz w:val="22"/>
                <w:szCs w:val="22"/>
              </w:rPr>
              <w:t>Service Credits for Exceeding Resolution Time (for each Incident)</w:t>
            </w:r>
          </w:p>
        </w:tc>
      </w:tr>
      <w:tr w:rsidR="005E184E" w:rsidRPr="00AC3864" w14:paraId="05BA3C17" w14:textId="77777777" w:rsidTr="00B22580">
        <w:trPr>
          <w:trHeight w:val="270"/>
        </w:trPr>
        <w:tc>
          <w:tcPr>
            <w:tcW w:w="3402" w:type="dxa"/>
            <w:tcBorders>
              <w:top w:val="single" w:sz="8" w:space="0" w:color="auto"/>
              <w:left w:val="single" w:sz="8" w:space="0" w:color="000000" w:themeColor="text1"/>
              <w:bottom w:val="single" w:sz="8" w:space="0" w:color="000000" w:themeColor="text1"/>
              <w:right w:val="single" w:sz="8" w:space="0" w:color="auto"/>
            </w:tcBorders>
            <w:tcMar>
              <w:left w:w="108" w:type="dxa"/>
              <w:right w:w="108" w:type="dxa"/>
            </w:tcMar>
            <w:vAlign w:val="center"/>
          </w:tcPr>
          <w:p w14:paraId="2DF4AACF" w14:textId="196376BB" w:rsidR="005E184E" w:rsidRPr="00FA654C" w:rsidRDefault="005E184E" w:rsidP="0026480B">
            <w:pPr>
              <w:spacing w:line="257" w:lineRule="auto"/>
              <w:ind w:right="63"/>
              <w:jc w:val="center"/>
              <w:rPr>
                <w:rFonts w:asciiTheme="minorHAnsi" w:hAnsiTheme="minorHAnsi" w:cstheme="minorHAnsi"/>
                <w:sz w:val="22"/>
                <w:szCs w:val="22"/>
              </w:rPr>
            </w:pPr>
            <w:r w:rsidRPr="00FA654C">
              <w:rPr>
                <w:rFonts w:asciiTheme="minorHAnsi" w:hAnsiTheme="minorHAnsi" w:cstheme="minorHAnsi"/>
                <w:sz w:val="22"/>
                <w:szCs w:val="22"/>
              </w:rPr>
              <w:t>1-4 weeks</w:t>
            </w:r>
          </w:p>
        </w:tc>
        <w:tc>
          <w:tcPr>
            <w:tcW w:w="5188" w:type="dxa"/>
            <w:tcBorders>
              <w:top w:val="single" w:sz="8" w:space="0" w:color="auto"/>
              <w:left w:val="single" w:sz="8" w:space="0" w:color="auto"/>
              <w:bottom w:val="single" w:sz="8" w:space="0" w:color="000000" w:themeColor="text1"/>
              <w:right w:val="single" w:sz="8" w:space="0" w:color="000000" w:themeColor="text1"/>
            </w:tcBorders>
            <w:tcMar>
              <w:left w:w="108" w:type="dxa"/>
              <w:right w:w="108" w:type="dxa"/>
            </w:tcMar>
            <w:vAlign w:val="center"/>
          </w:tcPr>
          <w:p w14:paraId="1E498684" w14:textId="0065D6C6" w:rsidR="005E184E" w:rsidRPr="00AC3864" w:rsidRDefault="005E184E" w:rsidP="0026480B">
            <w:pPr>
              <w:spacing w:before="240" w:line="257" w:lineRule="auto"/>
              <w:ind w:right="64"/>
            </w:pPr>
            <w:r>
              <w:rPr>
                <w:rFonts w:ascii="Calibri" w:eastAsia="Calibri" w:hAnsi="Calibri" w:cs="Calibri"/>
                <w:sz w:val="22"/>
                <w:szCs w:val="22"/>
              </w:rPr>
              <w:t>1% of Installation Costs</w:t>
            </w:r>
          </w:p>
        </w:tc>
      </w:tr>
      <w:tr w:rsidR="005E184E" w:rsidRPr="00AC3864" w14:paraId="6611FD3C" w14:textId="77777777" w:rsidTr="00B22580">
        <w:trPr>
          <w:trHeight w:val="270"/>
        </w:trPr>
        <w:tc>
          <w:tcPr>
            <w:tcW w:w="3402" w:type="dxa"/>
            <w:tcBorders>
              <w:top w:val="single" w:sz="8" w:space="0" w:color="000000" w:themeColor="text1"/>
              <w:left w:val="single" w:sz="8" w:space="0" w:color="auto"/>
              <w:bottom w:val="single" w:sz="8" w:space="0" w:color="000000" w:themeColor="text1"/>
              <w:right w:val="single" w:sz="8" w:space="0" w:color="auto"/>
            </w:tcBorders>
            <w:tcMar>
              <w:left w:w="108" w:type="dxa"/>
              <w:right w:w="108" w:type="dxa"/>
            </w:tcMar>
            <w:vAlign w:val="center"/>
          </w:tcPr>
          <w:p w14:paraId="549FF26E" w14:textId="588F1040" w:rsidR="005E184E" w:rsidRPr="00FA654C" w:rsidRDefault="005E184E" w:rsidP="0026480B">
            <w:pPr>
              <w:spacing w:line="257" w:lineRule="auto"/>
              <w:ind w:right="63"/>
              <w:jc w:val="center"/>
              <w:rPr>
                <w:rFonts w:asciiTheme="minorHAnsi" w:hAnsiTheme="minorHAnsi" w:cstheme="minorHAnsi"/>
                <w:sz w:val="22"/>
                <w:szCs w:val="22"/>
              </w:rPr>
            </w:pPr>
            <w:r w:rsidRPr="00FA654C">
              <w:rPr>
                <w:rFonts w:asciiTheme="minorHAnsi" w:eastAsia="Calibri" w:hAnsiTheme="minorHAnsi" w:cstheme="minorHAnsi"/>
                <w:sz w:val="22"/>
                <w:szCs w:val="22"/>
              </w:rPr>
              <w:t>5-8 weeks</w:t>
            </w:r>
          </w:p>
        </w:tc>
        <w:tc>
          <w:tcPr>
            <w:tcW w:w="5188" w:type="dxa"/>
            <w:tcBorders>
              <w:top w:val="single" w:sz="8" w:space="0" w:color="000000" w:themeColor="text1"/>
              <w:left w:val="single" w:sz="8" w:space="0" w:color="auto"/>
              <w:bottom w:val="single" w:sz="8" w:space="0" w:color="000000" w:themeColor="text1"/>
              <w:right w:val="single" w:sz="8" w:space="0" w:color="auto"/>
            </w:tcBorders>
            <w:tcMar>
              <w:left w:w="108" w:type="dxa"/>
              <w:right w:w="108" w:type="dxa"/>
            </w:tcMar>
            <w:vAlign w:val="center"/>
          </w:tcPr>
          <w:p w14:paraId="17244905" w14:textId="5019E1EF" w:rsidR="005E184E" w:rsidRPr="00AC3864" w:rsidRDefault="005E184E" w:rsidP="0026480B">
            <w:pPr>
              <w:spacing w:before="240" w:line="257" w:lineRule="auto"/>
              <w:ind w:right="64"/>
            </w:pPr>
            <w:r>
              <w:rPr>
                <w:rFonts w:ascii="Calibri" w:eastAsia="Calibri" w:hAnsi="Calibri" w:cs="Calibri"/>
                <w:sz w:val="22"/>
                <w:szCs w:val="22"/>
              </w:rPr>
              <w:t>2% of Installation Costs</w:t>
            </w:r>
          </w:p>
        </w:tc>
      </w:tr>
      <w:tr w:rsidR="005E184E" w:rsidRPr="00AC3864" w14:paraId="60FEB640" w14:textId="77777777" w:rsidTr="00B22580">
        <w:trPr>
          <w:trHeight w:val="270"/>
        </w:trPr>
        <w:tc>
          <w:tcPr>
            <w:tcW w:w="3402" w:type="dxa"/>
            <w:tcBorders>
              <w:top w:val="single" w:sz="8" w:space="0" w:color="000000" w:themeColor="text1"/>
              <w:left w:val="single" w:sz="8" w:space="0" w:color="auto"/>
              <w:bottom w:val="single" w:sz="8" w:space="0" w:color="000000" w:themeColor="text1"/>
              <w:right w:val="single" w:sz="8" w:space="0" w:color="auto"/>
            </w:tcBorders>
            <w:tcMar>
              <w:left w:w="108" w:type="dxa"/>
              <w:right w:w="108" w:type="dxa"/>
            </w:tcMar>
            <w:vAlign w:val="center"/>
          </w:tcPr>
          <w:p w14:paraId="3A0958DB" w14:textId="77BE8503" w:rsidR="005E184E" w:rsidRPr="00FA654C" w:rsidRDefault="005E184E" w:rsidP="0026480B">
            <w:pPr>
              <w:spacing w:line="257" w:lineRule="auto"/>
              <w:ind w:right="63"/>
              <w:jc w:val="center"/>
              <w:rPr>
                <w:rFonts w:asciiTheme="minorHAnsi" w:eastAsia="Calibri" w:hAnsiTheme="minorHAnsi" w:cstheme="minorHAnsi"/>
                <w:sz w:val="22"/>
                <w:szCs w:val="22"/>
              </w:rPr>
            </w:pPr>
            <w:r w:rsidRPr="00FA654C">
              <w:rPr>
                <w:rFonts w:asciiTheme="minorHAnsi" w:eastAsia="Calibri" w:hAnsiTheme="minorHAnsi" w:cstheme="minorHAnsi"/>
                <w:sz w:val="22"/>
                <w:szCs w:val="22"/>
              </w:rPr>
              <w:t>9-12 weeks</w:t>
            </w:r>
          </w:p>
        </w:tc>
        <w:tc>
          <w:tcPr>
            <w:tcW w:w="5188" w:type="dxa"/>
            <w:tcBorders>
              <w:top w:val="single" w:sz="8" w:space="0" w:color="000000" w:themeColor="text1"/>
              <w:left w:val="single" w:sz="8" w:space="0" w:color="auto"/>
              <w:bottom w:val="single" w:sz="8" w:space="0" w:color="000000" w:themeColor="text1"/>
              <w:right w:val="single" w:sz="8" w:space="0" w:color="auto"/>
            </w:tcBorders>
            <w:tcMar>
              <w:left w:w="108" w:type="dxa"/>
              <w:right w:w="108" w:type="dxa"/>
            </w:tcMar>
            <w:vAlign w:val="center"/>
          </w:tcPr>
          <w:p w14:paraId="13A2A0C7" w14:textId="2BB9D7B0" w:rsidR="005E184E" w:rsidRPr="00AC3864" w:rsidRDefault="005E184E" w:rsidP="0026480B">
            <w:pPr>
              <w:spacing w:before="240" w:line="257" w:lineRule="auto"/>
              <w:ind w:right="64"/>
              <w:rPr>
                <w:rFonts w:ascii="Calibri" w:eastAsia="Calibri" w:hAnsi="Calibri" w:cs="Calibri"/>
                <w:sz w:val="22"/>
                <w:szCs w:val="22"/>
              </w:rPr>
            </w:pPr>
            <w:r>
              <w:rPr>
                <w:rFonts w:ascii="Calibri" w:eastAsia="Calibri" w:hAnsi="Calibri" w:cs="Calibri"/>
                <w:sz w:val="22"/>
                <w:szCs w:val="22"/>
              </w:rPr>
              <w:t>3% of Installation Costs</w:t>
            </w:r>
          </w:p>
        </w:tc>
      </w:tr>
      <w:tr w:rsidR="005E184E" w:rsidRPr="00AC3864" w14:paraId="21FDF70B" w14:textId="77777777" w:rsidTr="00B22580">
        <w:trPr>
          <w:trHeight w:val="270"/>
        </w:trPr>
        <w:tc>
          <w:tcPr>
            <w:tcW w:w="3402" w:type="dxa"/>
            <w:tcBorders>
              <w:top w:val="single" w:sz="8" w:space="0" w:color="000000" w:themeColor="text1"/>
              <w:left w:val="single" w:sz="8" w:space="0" w:color="auto"/>
              <w:bottom w:val="single" w:sz="8" w:space="0" w:color="000000" w:themeColor="text1"/>
              <w:right w:val="single" w:sz="8" w:space="0" w:color="auto"/>
            </w:tcBorders>
            <w:tcMar>
              <w:left w:w="108" w:type="dxa"/>
              <w:right w:w="108" w:type="dxa"/>
            </w:tcMar>
            <w:vAlign w:val="center"/>
          </w:tcPr>
          <w:p w14:paraId="1DB5263E" w14:textId="1CDFBC86" w:rsidR="005E184E" w:rsidRPr="00FA654C" w:rsidRDefault="005E184E" w:rsidP="0026480B">
            <w:pPr>
              <w:spacing w:line="257" w:lineRule="auto"/>
              <w:ind w:right="63"/>
              <w:jc w:val="center"/>
              <w:rPr>
                <w:rFonts w:asciiTheme="minorHAnsi" w:eastAsia="Calibri" w:hAnsiTheme="minorHAnsi" w:cstheme="minorHAnsi"/>
                <w:sz w:val="22"/>
                <w:szCs w:val="22"/>
              </w:rPr>
            </w:pPr>
            <w:r w:rsidRPr="00FA654C">
              <w:rPr>
                <w:rFonts w:asciiTheme="minorHAnsi" w:eastAsia="Calibri" w:hAnsiTheme="minorHAnsi" w:cstheme="minorHAnsi"/>
                <w:sz w:val="22"/>
                <w:szCs w:val="22"/>
              </w:rPr>
              <w:t>13-16 weeks</w:t>
            </w:r>
          </w:p>
        </w:tc>
        <w:tc>
          <w:tcPr>
            <w:tcW w:w="5188" w:type="dxa"/>
            <w:tcBorders>
              <w:top w:val="single" w:sz="8" w:space="0" w:color="000000" w:themeColor="text1"/>
              <w:left w:val="single" w:sz="8" w:space="0" w:color="auto"/>
              <w:bottom w:val="single" w:sz="8" w:space="0" w:color="000000" w:themeColor="text1"/>
              <w:right w:val="single" w:sz="8" w:space="0" w:color="auto"/>
            </w:tcBorders>
            <w:tcMar>
              <w:left w:w="108" w:type="dxa"/>
              <w:right w:w="108" w:type="dxa"/>
            </w:tcMar>
            <w:vAlign w:val="center"/>
          </w:tcPr>
          <w:p w14:paraId="4988D91D" w14:textId="457537B8" w:rsidR="005E184E" w:rsidRPr="00AC3864" w:rsidRDefault="005E184E" w:rsidP="0026480B">
            <w:pPr>
              <w:spacing w:before="240" w:line="257" w:lineRule="auto"/>
              <w:ind w:right="64"/>
              <w:rPr>
                <w:rFonts w:ascii="Calibri" w:eastAsia="Calibri" w:hAnsi="Calibri" w:cs="Calibri"/>
                <w:sz w:val="22"/>
                <w:szCs w:val="22"/>
              </w:rPr>
            </w:pPr>
            <w:r>
              <w:rPr>
                <w:rFonts w:ascii="Calibri" w:eastAsia="Calibri" w:hAnsi="Calibri" w:cs="Calibri"/>
                <w:sz w:val="22"/>
                <w:szCs w:val="22"/>
              </w:rPr>
              <w:t>4% of Installation Costs</w:t>
            </w:r>
          </w:p>
        </w:tc>
      </w:tr>
      <w:tr w:rsidR="005E184E" w:rsidRPr="00AC3864" w14:paraId="0630F2A7" w14:textId="77777777" w:rsidTr="00B22580">
        <w:trPr>
          <w:trHeight w:val="270"/>
        </w:trPr>
        <w:tc>
          <w:tcPr>
            <w:tcW w:w="3402"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2CA848BA" w14:textId="77777777" w:rsidR="005E184E" w:rsidRDefault="005E184E" w:rsidP="0026480B">
            <w:pPr>
              <w:spacing w:line="257" w:lineRule="auto"/>
              <w:ind w:right="63"/>
              <w:jc w:val="center"/>
              <w:rPr>
                <w:rFonts w:ascii="Calibri" w:eastAsia="Calibri" w:hAnsi="Calibri" w:cs="Calibri"/>
                <w:b/>
                <w:bCs/>
                <w:sz w:val="22"/>
                <w:szCs w:val="22"/>
              </w:rPr>
            </w:pPr>
          </w:p>
        </w:tc>
        <w:tc>
          <w:tcPr>
            <w:tcW w:w="5188"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EFACA55" w14:textId="77777777" w:rsidR="005E184E" w:rsidRPr="00AC3864" w:rsidRDefault="005E184E" w:rsidP="0026480B">
            <w:pPr>
              <w:spacing w:before="240" w:line="257" w:lineRule="auto"/>
              <w:ind w:right="64"/>
              <w:rPr>
                <w:rFonts w:ascii="Calibri" w:eastAsia="Calibri" w:hAnsi="Calibri" w:cs="Calibri"/>
                <w:sz w:val="22"/>
                <w:szCs w:val="22"/>
              </w:rPr>
            </w:pPr>
          </w:p>
        </w:tc>
      </w:tr>
    </w:tbl>
    <w:p w14:paraId="4B64ACF5" w14:textId="77777777" w:rsidR="00602C5C" w:rsidRDefault="00602C5C" w:rsidP="00802FB3">
      <w:pPr>
        <w:pStyle w:val="ListParagraph"/>
        <w:ind w:left="730"/>
        <w:rPr>
          <w:rFonts w:asciiTheme="minorHAnsi" w:hAnsiTheme="minorHAnsi" w:cstheme="minorHAnsi"/>
          <w:b/>
          <w:sz w:val="22"/>
          <w:szCs w:val="22"/>
        </w:rPr>
      </w:pPr>
    </w:p>
    <w:p w14:paraId="23CC5628" w14:textId="77777777" w:rsidR="005E184E" w:rsidRDefault="005E184E" w:rsidP="00802FB3">
      <w:pPr>
        <w:pStyle w:val="ListParagraph"/>
        <w:ind w:left="730"/>
        <w:rPr>
          <w:rFonts w:asciiTheme="minorHAnsi" w:hAnsiTheme="minorHAnsi" w:cstheme="minorHAnsi"/>
          <w:b/>
          <w:sz w:val="22"/>
          <w:szCs w:val="22"/>
        </w:rPr>
      </w:pPr>
    </w:p>
    <w:p w14:paraId="75848E37" w14:textId="1D756F68" w:rsidR="005E184E" w:rsidRPr="00B22580" w:rsidRDefault="005E184E" w:rsidP="005E184E">
      <w:pPr>
        <w:rPr>
          <w:rFonts w:asciiTheme="minorHAnsi" w:hAnsiTheme="minorHAnsi" w:cstheme="minorHAnsi"/>
          <w:sz w:val="22"/>
          <w:szCs w:val="22"/>
        </w:rPr>
      </w:pPr>
      <w:r w:rsidRPr="00B22580">
        <w:rPr>
          <w:rFonts w:asciiTheme="minorHAnsi" w:hAnsiTheme="minorHAnsi" w:cstheme="minorHAnsi"/>
          <w:sz w:val="22"/>
          <w:szCs w:val="22"/>
        </w:rPr>
        <w:t>Asiera reserves the right to cancel a service should the delivery of the service exceed sixteen (</w:t>
      </w:r>
      <w:r w:rsidR="00B22580" w:rsidRPr="00B22580">
        <w:rPr>
          <w:rFonts w:asciiTheme="minorHAnsi" w:hAnsiTheme="minorHAnsi" w:cstheme="minorHAnsi"/>
          <w:sz w:val="22"/>
          <w:szCs w:val="22"/>
        </w:rPr>
        <w:t>16</w:t>
      </w:r>
      <w:r w:rsidRPr="00B22580">
        <w:rPr>
          <w:rFonts w:asciiTheme="minorHAnsi" w:hAnsiTheme="minorHAnsi" w:cstheme="minorHAnsi"/>
          <w:sz w:val="22"/>
          <w:szCs w:val="22"/>
        </w:rPr>
        <w:t xml:space="preserve">) weeks beyond the delivery times specified </w:t>
      </w:r>
      <w:r w:rsidR="00B22580" w:rsidRPr="00B22580">
        <w:rPr>
          <w:rFonts w:asciiTheme="minorHAnsi" w:hAnsiTheme="minorHAnsi" w:cstheme="minorHAnsi"/>
          <w:sz w:val="22"/>
          <w:szCs w:val="22"/>
        </w:rPr>
        <w:t xml:space="preserve">following the on-site survey carried out after awarding of a service. </w:t>
      </w:r>
    </w:p>
    <w:p w14:paraId="7950D3CE" w14:textId="77777777" w:rsidR="005E184E" w:rsidRPr="00B22580" w:rsidRDefault="005E184E" w:rsidP="005E184E">
      <w:pPr>
        <w:jc w:val="both"/>
        <w:rPr>
          <w:rFonts w:asciiTheme="minorHAnsi" w:hAnsiTheme="minorHAnsi" w:cstheme="minorHAnsi"/>
          <w:sz w:val="22"/>
          <w:szCs w:val="22"/>
        </w:rPr>
      </w:pPr>
      <w:r w:rsidRPr="00B22580">
        <w:rPr>
          <w:rFonts w:asciiTheme="minorHAnsi" w:hAnsiTheme="minorHAnsi" w:cstheme="minorHAnsi"/>
          <w:sz w:val="22"/>
          <w:szCs w:val="22"/>
        </w:rPr>
        <w:t>Exceptions to credits being applied for late delivery and/or cancellation of service are as follows</w:t>
      </w:r>
    </w:p>
    <w:p w14:paraId="2CDA818B" w14:textId="77777777" w:rsidR="005E184E" w:rsidRPr="00B22580" w:rsidRDefault="005E184E" w:rsidP="005E184E">
      <w:pPr>
        <w:jc w:val="both"/>
        <w:rPr>
          <w:rFonts w:asciiTheme="minorHAnsi" w:hAnsiTheme="minorHAnsi" w:cstheme="minorHAnsi"/>
          <w:sz w:val="22"/>
          <w:szCs w:val="22"/>
        </w:rPr>
      </w:pPr>
    </w:p>
    <w:p w14:paraId="55A88723" w14:textId="77777777" w:rsidR="005E184E" w:rsidRPr="00B22580" w:rsidRDefault="005E184E" w:rsidP="005E184E">
      <w:pPr>
        <w:pStyle w:val="ListParagraph"/>
        <w:numPr>
          <w:ilvl w:val="0"/>
          <w:numId w:val="20"/>
        </w:numPr>
        <w:contextualSpacing/>
        <w:jc w:val="both"/>
        <w:rPr>
          <w:rFonts w:asciiTheme="minorHAnsi" w:hAnsiTheme="minorHAnsi" w:cstheme="minorHAnsi"/>
          <w:sz w:val="22"/>
          <w:szCs w:val="22"/>
        </w:rPr>
      </w:pPr>
      <w:r w:rsidRPr="00B22580">
        <w:rPr>
          <w:rFonts w:asciiTheme="minorHAnsi" w:hAnsiTheme="minorHAnsi" w:cstheme="minorHAnsi"/>
          <w:sz w:val="22"/>
          <w:szCs w:val="22"/>
        </w:rPr>
        <w:t>Issues with access to Client Sites at no fault of the provider</w:t>
      </w:r>
    </w:p>
    <w:p w14:paraId="3D553B28" w14:textId="77777777" w:rsidR="005E184E" w:rsidRPr="00B22580" w:rsidRDefault="005E184E" w:rsidP="005E184E">
      <w:pPr>
        <w:pStyle w:val="ListParagraph"/>
        <w:numPr>
          <w:ilvl w:val="0"/>
          <w:numId w:val="20"/>
        </w:numPr>
        <w:contextualSpacing/>
        <w:jc w:val="both"/>
        <w:rPr>
          <w:rFonts w:asciiTheme="minorHAnsi" w:hAnsiTheme="minorHAnsi" w:cstheme="minorHAnsi"/>
          <w:sz w:val="22"/>
          <w:szCs w:val="22"/>
        </w:rPr>
      </w:pPr>
      <w:r w:rsidRPr="00B22580">
        <w:rPr>
          <w:rFonts w:asciiTheme="minorHAnsi" w:hAnsiTheme="minorHAnsi" w:cstheme="minorHAnsi"/>
          <w:sz w:val="22"/>
          <w:szCs w:val="22"/>
        </w:rPr>
        <w:t>Delays related to works required to be carried out by the client for the delivery of a service.</w:t>
      </w:r>
    </w:p>
    <w:p w14:paraId="09CB4786" w14:textId="77777777" w:rsidR="005E184E" w:rsidRPr="00B22580" w:rsidRDefault="005E184E" w:rsidP="005E184E">
      <w:pPr>
        <w:pStyle w:val="ListParagraph"/>
        <w:numPr>
          <w:ilvl w:val="0"/>
          <w:numId w:val="20"/>
        </w:numPr>
        <w:contextualSpacing/>
        <w:jc w:val="both"/>
        <w:rPr>
          <w:rFonts w:asciiTheme="minorHAnsi" w:hAnsiTheme="minorHAnsi" w:cstheme="minorHAnsi"/>
          <w:sz w:val="22"/>
          <w:szCs w:val="22"/>
        </w:rPr>
      </w:pPr>
      <w:r w:rsidRPr="00B22580">
        <w:rPr>
          <w:rFonts w:asciiTheme="minorHAnsi" w:hAnsiTheme="minorHAnsi" w:cstheme="minorHAnsi"/>
          <w:sz w:val="22"/>
          <w:szCs w:val="22"/>
        </w:rPr>
        <w:t>Adverse weather conditions which may impact/delay the delivery of a service.</w:t>
      </w:r>
    </w:p>
    <w:p w14:paraId="568398ED" w14:textId="44743486" w:rsidR="005E184E" w:rsidRPr="00B22580" w:rsidRDefault="005E184E" w:rsidP="005E184E">
      <w:pPr>
        <w:pStyle w:val="ListParagraph"/>
        <w:numPr>
          <w:ilvl w:val="0"/>
          <w:numId w:val="20"/>
        </w:numPr>
        <w:contextualSpacing/>
        <w:jc w:val="both"/>
        <w:rPr>
          <w:rFonts w:asciiTheme="minorHAnsi" w:hAnsiTheme="minorHAnsi" w:cstheme="minorHAnsi"/>
          <w:sz w:val="22"/>
          <w:szCs w:val="22"/>
        </w:rPr>
      </w:pPr>
      <w:r w:rsidRPr="00B22580">
        <w:rPr>
          <w:rFonts w:asciiTheme="minorHAnsi" w:hAnsiTheme="minorHAnsi" w:cstheme="minorHAnsi"/>
          <w:sz w:val="22"/>
          <w:szCs w:val="22"/>
        </w:rPr>
        <w:t>Delay’s related to 3</w:t>
      </w:r>
      <w:r w:rsidRPr="00B22580">
        <w:rPr>
          <w:rFonts w:asciiTheme="minorHAnsi" w:hAnsiTheme="minorHAnsi" w:cstheme="minorHAnsi"/>
          <w:sz w:val="22"/>
          <w:szCs w:val="22"/>
          <w:vertAlign w:val="superscript"/>
        </w:rPr>
        <w:t>rd</w:t>
      </w:r>
      <w:r w:rsidRPr="00B22580">
        <w:rPr>
          <w:rFonts w:asciiTheme="minorHAnsi" w:hAnsiTheme="minorHAnsi" w:cstheme="minorHAnsi"/>
          <w:sz w:val="22"/>
          <w:szCs w:val="22"/>
        </w:rPr>
        <w:t xml:space="preserve"> party approval for any road dig licences that may be required to deliver a service</w:t>
      </w:r>
      <w:r w:rsidR="00B22580" w:rsidRPr="00B22580">
        <w:rPr>
          <w:rFonts w:asciiTheme="minorHAnsi" w:hAnsiTheme="minorHAnsi" w:cstheme="minorHAnsi"/>
          <w:sz w:val="22"/>
          <w:szCs w:val="22"/>
        </w:rPr>
        <w:t xml:space="preserve">. </w:t>
      </w:r>
    </w:p>
    <w:p w14:paraId="118E8D40" w14:textId="7FFB2C49" w:rsidR="005E184E" w:rsidRPr="00B22580" w:rsidRDefault="005E184E" w:rsidP="005E184E">
      <w:pPr>
        <w:pStyle w:val="ListParagraph"/>
        <w:numPr>
          <w:ilvl w:val="0"/>
          <w:numId w:val="20"/>
        </w:numPr>
        <w:contextualSpacing/>
        <w:jc w:val="both"/>
        <w:rPr>
          <w:rFonts w:asciiTheme="minorHAnsi" w:hAnsiTheme="minorHAnsi" w:cstheme="minorHAnsi"/>
          <w:sz w:val="22"/>
          <w:szCs w:val="22"/>
        </w:rPr>
      </w:pPr>
      <w:r w:rsidRPr="00B22580">
        <w:rPr>
          <w:rFonts w:asciiTheme="minorHAnsi" w:hAnsiTheme="minorHAnsi" w:cstheme="minorHAnsi"/>
          <w:sz w:val="22"/>
          <w:szCs w:val="22"/>
        </w:rPr>
        <w:t xml:space="preserve">Delays in relation to responses required </w:t>
      </w:r>
      <w:r w:rsidR="00F629C3" w:rsidRPr="00B22580">
        <w:rPr>
          <w:rFonts w:asciiTheme="minorHAnsi" w:hAnsiTheme="minorHAnsi" w:cstheme="minorHAnsi"/>
          <w:sz w:val="22"/>
          <w:szCs w:val="22"/>
        </w:rPr>
        <w:t xml:space="preserve">from </w:t>
      </w:r>
      <w:r w:rsidR="00F629C3">
        <w:rPr>
          <w:rFonts w:asciiTheme="minorHAnsi" w:hAnsiTheme="minorHAnsi" w:cstheme="minorHAnsi"/>
          <w:sz w:val="22"/>
          <w:szCs w:val="22"/>
        </w:rPr>
        <w:t>Asiera</w:t>
      </w:r>
      <w:r w:rsidRPr="00B22580">
        <w:rPr>
          <w:rFonts w:asciiTheme="minorHAnsi" w:hAnsiTheme="minorHAnsi" w:cstheme="minorHAnsi"/>
          <w:sz w:val="22"/>
          <w:szCs w:val="22"/>
        </w:rPr>
        <w:t xml:space="preserve"> or their client in order to deliver a service.</w:t>
      </w:r>
    </w:p>
    <w:p w14:paraId="6D27D292" w14:textId="77777777" w:rsidR="00F629C3" w:rsidRPr="000B4EEB" w:rsidRDefault="00F629C3" w:rsidP="000B4EEB">
      <w:pPr>
        <w:rPr>
          <w:rFonts w:asciiTheme="minorHAnsi" w:hAnsiTheme="minorHAnsi" w:cstheme="minorHAnsi"/>
          <w:b/>
          <w:sz w:val="22"/>
          <w:szCs w:val="22"/>
        </w:rPr>
      </w:pPr>
    </w:p>
    <w:p w14:paraId="65A32C28" w14:textId="77777777" w:rsidR="00F629C3" w:rsidRDefault="00F629C3" w:rsidP="00802FB3">
      <w:pPr>
        <w:pStyle w:val="ListParagraph"/>
        <w:ind w:left="730"/>
        <w:rPr>
          <w:rFonts w:asciiTheme="minorHAnsi" w:hAnsiTheme="minorHAnsi" w:cstheme="minorHAnsi"/>
          <w:b/>
          <w:sz w:val="22"/>
          <w:szCs w:val="22"/>
        </w:rPr>
      </w:pPr>
    </w:p>
    <w:p w14:paraId="31EB5892" w14:textId="77777777" w:rsidR="001B1977" w:rsidRPr="00A17B77" w:rsidRDefault="001B1977" w:rsidP="001B1977">
      <w:pPr>
        <w:ind w:firstLine="349"/>
        <w:rPr>
          <w:rFonts w:asciiTheme="minorHAnsi" w:hAnsiTheme="minorHAnsi" w:cstheme="minorBidi"/>
          <w:b/>
          <w:sz w:val="22"/>
          <w:szCs w:val="22"/>
        </w:rPr>
      </w:pPr>
      <w:r w:rsidRPr="00755AAE">
        <w:rPr>
          <w:rFonts w:asciiTheme="minorHAnsi" w:hAnsiTheme="minorHAnsi" w:cstheme="minorBidi"/>
          <w:b/>
          <w:bCs/>
          <w:sz w:val="22"/>
          <w:szCs w:val="22"/>
        </w:rPr>
        <w:t>OR</w:t>
      </w:r>
    </w:p>
    <w:p w14:paraId="2CB1AC70" w14:textId="77777777" w:rsidR="001B1977" w:rsidRDefault="001B1977" w:rsidP="001B1977">
      <w:pPr>
        <w:pStyle w:val="ListParagraph"/>
        <w:ind w:left="730"/>
        <w:rPr>
          <w:rFonts w:asciiTheme="minorHAnsi" w:hAnsiTheme="minorHAnsi" w:cstheme="minorBidi"/>
          <w:b/>
          <w:bCs/>
          <w:sz w:val="22"/>
          <w:szCs w:val="22"/>
        </w:rPr>
      </w:pPr>
    </w:p>
    <w:p w14:paraId="3730FE88" w14:textId="77777777" w:rsidR="001B1977" w:rsidRPr="00C75C6F" w:rsidRDefault="001B1977" w:rsidP="001B1977">
      <w:pPr>
        <w:ind w:left="351"/>
        <w:jc w:val="both"/>
        <w:rPr>
          <w:rFonts w:ascii="Calibri" w:eastAsia="Calibri" w:hAnsi="Calibri" w:cs="Calibri"/>
          <w:sz w:val="22"/>
          <w:szCs w:val="22"/>
        </w:rPr>
      </w:pPr>
      <w:r w:rsidRPr="00C75C6F">
        <w:rPr>
          <w:rFonts w:ascii="Calibri" w:eastAsia="Calibri" w:hAnsi="Calibri" w:cs="Calibri"/>
          <w:sz w:val="22"/>
          <w:szCs w:val="22"/>
        </w:rPr>
        <w:t xml:space="preserve">If service credits cannot be offered, you must identify below the remedies that will be made available. </w:t>
      </w:r>
      <w:r w:rsidRPr="1CC6898E">
        <w:rPr>
          <w:rFonts w:ascii="Calibri" w:eastAsia="Calibri" w:hAnsi="Calibri" w:cs="Calibri"/>
          <w:sz w:val="22"/>
          <w:szCs w:val="22"/>
        </w:rPr>
        <w:t xml:space="preserve">You must also confirm, </w:t>
      </w:r>
      <w:r w:rsidRPr="178C9CA1">
        <w:rPr>
          <w:rFonts w:ascii="Calibri" w:eastAsia="Calibri" w:hAnsi="Calibri" w:cs="Calibri"/>
          <w:sz w:val="22"/>
          <w:szCs w:val="22"/>
        </w:rPr>
        <w:t>below that all</w:t>
      </w:r>
      <w:r w:rsidRPr="00C75C6F">
        <w:rPr>
          <w:rFonts w:ascii="Calibri" w:eastAsia="Calibri" w:hAnsi="Calibri" w:cs="Calibri"/>
          <w:sz w:val="22"/>
          <w:szCs w:val="22"/>
        </w:rPr>
        <w:t xml:space="preserve"> such remedies shall be no less favourable and shall provide protections and benefits that are equivalent or comparable to those detailed above. </w:t>
      </w:r>
    </w:p>
    <w:p w14:paraId="6DA189EF" w14:textId="77777777" w:rsidR="001B1977" w:rsidRPr="00C75C6F" w:rsidRDefault="001B1977" w:rsidP="001B1977">
      <w:pPr>
        <w:ind w:left="351"/>
        <w:jc w:val="both"/>
        <w:rPr>
          <w:rFonts w:ascii="Calibri" w:eastAsia="Calibri" w:hAnsi="Calibri" w:cs="Calibri"/>
          <w:sz w:val="22"/>
          <w:szCs w:val="22"/>
        </w:rPr>
      </w:pPr>
    </w:p>
    <w:p w14:paraId="6935908E" w14:textId="77777777" w:rsidR="001B1977" w:rsidRDefault="001B1977" w:rsidP="001B1977">
      <w:pPr>
        <w:pStyle w:val="ListParagraph"/>
        <w:ind w:left="730"/>
        <w:rPr>
          <w:rFonts w:asciiTheme="minorHAnsi" w:hAnsiTheme="minorHAnsi" w:cstheme="minorHAnsi"/>
          <w:b/>
          <w:sz w:val="22"/>
          <w:szCs w:val="22"/>
        </w:rPr>
      </w:pPr>
    </w:p>
    <w:tbl>
      <w:tblPr>
        <w:tblStyle w:val="TableGrid"/>
        <w:tblW w:w="0" w:type="auto"/>
        <w:tblInd w:w="279" w:type="dxa"/>
        <w:tblLook w:val="04A0" w:firstRow="1" w:lastRow="0" w:firstColumn="1" w:lastColumn="0" w:noHBand="0" w:noVBand="1"/>
      </w:tblPr>
      <w:tblGrid>
        <w:gridCol w:w="8737"/>
      </w:tblGrid>
      <w:tr w:rsidR="001B1977" w14:paraId="5BF91ADB" w14:textId="77777777" w:rsidTr="0026480B">
        <w:tc>
          <w:tcPr>
            <w:tcW w:w="8737" w:type="dxa"/>
          </w:tcPr>
          <w:p w14:paraId="46F785CE" w14:textId="77777777" w:rsidR="001B1977" w:rsidRDefault="001B1977" w:rsidP="0026480B">
            <w:pPr>
              <w:pStyle w:val="ListParagraph"/>
              <w:ind w:left="0"/>
              <w:rPr>
                <w:rFonts w:asciiTheme="minorHAnsi" w:hAnsiTheme="minorHAnsi" w:cstheme="minorHAnsi"/>
                <w:b/>
                <w:sz w:val="22"/>
                <w:szCs w:val="22"/>
              </w:rPr>
            </w:pPr>
          </w:p>
          <w:p w14:paraId="20D51118" w14:textId="77777777" w:rsidR="001B1977" w:rsidRDefault="001B1977" w:rsidP="0026480B">
            <w:pPr>
              <w:pStyle w:val="ListParagraph"/>
              <w:ind w:left="0"/>
              <w:rPr>
                <w:rFonts w:asciiTheme="minorHAnsi" w:hAnsiTheme="minorHAnsi" w:cstheme="minorHAnsi"/>
                <w:b/>
                <w:sz w:val="22"/>
                <w:szCs w:val="22"/>
              </w:rPr>
            </w:pPr>
          </w:p>
          <w:p w14:paraId="28FD96B8" w14:textId="77777777" w:rsidR="001B1977" w:rsidRDefault="001B1977" w:rsidP="0026480B">
            <w:pPr>
              <w:pStyle w:val="ListParagraph"/>
              <w:ind w:left="0"/>
              <w:rPr>
                <w:rFonts w:asciiTheme="minorHAnsi" w:hAnsiTheme="minorHAnsi" w:cstheme="minorHAnsi"/>
                <w:b/>
                <w:sz w:val="22"/>
                <w:szCs w:val="22"/>
              </w:rPr>
            </w:pPr>
          </w:p>
          <w:p w14:paraId="238BD1E2" w14:textId="77777777" w:rsidR="001B1977" w:rsidRDefault="001B1977" w:rsidP="0026480B">
            <w:pPr>
              <w:pStyle w:val="ListParagraph"/>
              <w:ind w:left="0"/>
              <w:rPr>
                <w:rFonts w:asciiTheme="minorHAnsi" w:hAnsiTheme="minorHAnsi" w:cstheme="minorHAnsi"/>
                <w:b/>
                <w:sz w:val="22"/>
                <w:szCs w:val="22"/>
              </w:rPr>
            </w:pPr>
          </w:p>
          <w:p w14:paraId="45FF980E" w14:textId="77777777" w:rsidR="001B1977" w:rsidRDefault="001B1977" w:rsidP="0026480B">
            <w:pPr>
              <w:pStyle w:val="ListParagraph"/>
              <w:ind w:left="0"/>
              <w:rPr>
                <w:rFonts w:asciiTheme="minorHAnsi" w:hAnsiTheme="minorHAnsi" w:cstheme="minorHAnsi"/>
                <w:b/>
                <w:sz w:val="22"/>
                <w:szCs w:val="22"/>
              </w:rPr>
            </w:pPr>
          </w:p>
          <w:p w14:paraId="79791977" w14:textId="77777777" w:rsidR="001B1977" w:rsidRDefault="001B1977" w:rsidP="0026480B">
            <w:pPr>
              <w:pStyle w:val="ListParagraph"/>
              <w:ind w:left="0"/>
              <w:rPr>
                <w:rFonts w:asciiTheme="minorHAnsi" w:hAnsiTheme="minorHAnsi" w:cstheme="minorHAnsi"/>
                <w:b/>
                <w:sz w:val="22"/>
                <w:szCs w:val="22"/>
              </w:rPr>
            </w:pPr>
          </w:p>
          <w:p w14:paraId="35D2D5E7" w14:textId="77777777" w:rsidR="001B1977" w:rsidRDefault="001B1977" w:rsidP="0026480B">
            <w:pPr>
              <w:pStyle w:val="ListParagraph"/>
              <w:ind w:left="0"/>
              <w:rPr>
                <w:rFonts w:asciiTheme="minorHAnsi" w:hAnsiTheme="minorHAnsi" w:cstheme="minorHAnsi"/>
                <w:b/>
                <w:sz w:val="22"/>
                <w:szCs w:val="22"/>
              </w:rPr>
            </w:pPr>
          </w:p>
          <w:p w14:paraId="7464D981" w14:textId="77777777" w:rsidR="001B1977" w:rsidRDefault="001B1977" w:rsidP="0026480B">
            <w:pPr>
              <w:pStyle w:val="ListParagraph"/>
              <w:ind w:left="0"/>
              <w:rPr>
                <w:rFonts w:asciiTheme="minorHAnsi" w:hAnsiTheme="minorHAnsi" w:cstheme="minorHAnsi"/>
                <w:b/>
                <w:sz w:val="22"/>
                <w:szCs w:val="22"/>
              </w:rPr>
            </w:pPr>
          </w:p>
        </w:tc>
      </w:tr>
    </w:tbl>
    <w:p w14:paraId="04200512" w14:textId="77777777" w:rsidR="00F629C3" w:rsidRPr="00C70B65" w:rsidRDefault="00F629C3" w:rsidP="00C70B65">
      <w:pPr>
        <w:rPr>
          <w:rFonts w:asciiTheme="minorHAnsi" w:hAnsiTheme="minorHAnsi" w:cstheme="minorHAnsi"/>
          <w:b/>
          <w:sz w:val="22"/>
          <w:szCs w:val="22"/>
        </w:rPr>
      </w:pPr>
    </w:p>
    <w:p w14:paraId="0D812C43" w14:textId="1EA6CBA8" w:rsidR="008C1F30" w:rsidRPr="00273B8F" w:rsidRDefault="003B005A" w:rsidP="00950D22">
      <w:pPr>
        <w:pStyle w:val="Heading1"/>
      </w:pPr>
      <w:bookmarkStart w:id="17" w:name="_Toc222481335"/>
      <w:r w:rsidRPr="00273B8F">
        <w:t>Service Reports</w:t>
      </w:r>
      <w:bookmarkEnd w:id="17"/>
      <w:r w:rsidRPr="00273B8F">
        <w:t xml:space="preserve"> </w:t>
      </w:r>
    </w:p>
    <w:p w14:paraId="632ACAD4" w14:textId="2A7ED0A0" w:rsidR="008C1F30" w:rsidRPr="00AD2C09" w:rsidRDefault="008C1F30" w:rsidP="00802FB3">
      <w:pPr>
        <w:rPr>
          <w:rFonts w:asciiTheme="minorHAnsi" w:hAnsiTheme="minorHAnsi" w:cstheme="minorHAnsi"/>
          <w:b/>
          <w:sz w:val="22"/>
          <w:szCs w:val="22"/>
        </w:rPr>
      </w:pPr>
    </w:p>
    <w:p w14:paraId="632ACAD5" w14:textId="297DF6B8" w:rsidR="00024995" w:rsidRPr="00BE0597" w:rsidRDefault="03AFD5FA" w:rsidP="0096072C">
      <w:pPr>
        <w:numPr>
          <w:ilvl w:val="0"/>
          <w:numId w:val="9"/>
        </w:numPr>
        <w:suppressAutoHyphens/>
        <w:autoSpaceDN w:val="0"/>
        <w:jc w:val="both"/>
        <w:textAlignment w:val="baseline"/>
        <w:rPr>
          <w:rFonts w:asciiTheme="minorHAnsi" w:hAnsiTheme="minorHAnsi" w:cstheme="minorBidi"/>
          <w:sz w:val="22"/>
          <w:szCs w:val="22"/>
        </w:rPr>
      </w:pPr>
      <w:r w:rsidRPr="00BE0597">
        <w:rPr>
          <w:rFonts w:asciiTheme="minorHAnsi" w:hAnsiTheme="minorHAnsi" w:cstheme="minorBidi"/>
          <w:sz w:val="22"/>
          <w:szCs w:val="22"/>
        </w:rPr>
        <w:t>T</w:t>
      </w:r>
      <w:r w:rsidR="00024995" w:rsidRPr="00BE0597">
        <w:rPr>
          <w:rFonts w:asciiTheme="minorHAnsi" w:hAnsiTheme="minorHAnsi" w:cstheme="minorBidi"/>
          <w:sz w:val="22"/>
          <w:szCs w:val="22"/>
        </w:rPr>
        <w:t xml:space="preserve">he </w:t>
      </w:r>
      <w:r w:rsidR="00820309">
        <w:rPr>
          <w:rFonts w:asciiTheme="minorHAnsi" w:hAnsiTheme="minorHAnsi" w:cstheme="minorBidi"/>
          <w:sz w:val="22"/>
          <w:szCs w:val="22"/>
        </w:rPr>
        <w:t>Interested Party</w:t>
      </w:r>
      <w:r w:rsidR="00024995" w:rsidRPr="00BE0597">
        <w:rPr>
          <w:rFonts w:asciiTheme="minorHAnsi" w:hAnsiTheme="minorHAnsi" w:cstheme="minorBidi"/>
          <w:sz w:val="22"/>
          <w:szCs w:val="22"/>
        </w:rPr>
        <w:t xml:space="preserve"> shall provide</w:t>
      </w:r>
      <w:r w:rsidR="00232803">
        <w:rPr>
          <w:rFonts w:asciiTheme="minorHAnsi" w:hAnsiTheme="minorHAnsi" w:cstheme="minorBidi"/>
          <w:sz w:val="22"/>
          <w:szCs w:val="22"/>
        </w:rPr>
        <w:t xml:space="preserve"> Asiera</w:t>
      </w:r>
      <w:r w:rsidR="00024995" w:rsidRPr="00BE0597">
        <w:rPr>
          <w:rFonts w:asciiTheme="minorHAnsi" w:hAnsiTheme="minorHAnsi" w:cstheme="minorBidi"/>
          <w:sz w:val="22"/>
          <w:szCs w:val="22"/>
        </w:rPr>
        <w:t xml:space="preserve"> with reports which shall be used to monitor performance of the </w:t>
      </w:r>
      <w:r w:rsidR="00820309">
        <w:rPr>
          <w:rFonts w:asciiTheme="minorHAnsi" w:hAnsiTheme="minorHAnsi" w:cstheme="minorBidi"/>
          <w:sz w:val="22"/>
          <w:szCs w:val="22"/>
        </w:rPr>
        <w:t>Interested Party</w:t>
      </w:r>
      <w:r w:rsidR="00024995" w:rsidRPr="00BE0597">
        <w:rPr>
          <w:rFonts w:asciiTheme="minorHAnsi" w:hAnsiTheme="minorHAnsi" w:cstheme="minorBidi"/>
          <w:sz w:val="22"/>
          <w:szCs w:val="22"/>
        </w:rPr>
        <w:t xml:space="preserve"> on an ongoing basis. The </w:t>
      </w:r>
      <w:r w:rsidR="00820309">
        <w:rPr>
          <w:rFonts w:asciiTheme="minorHAnsi" w:hAnsiTheme="minorHAnsi" w:cstheme="minorBidi"/>
          <w:sz w:val="22"/>
          <w:szCs w:val="22"/>
        </w:rPr>
        <w:t>Interested Party</w:t>
      </w:r>
      <w:r w:rsidR="00024995" w:rsidRPr="00BE0597">
        <w:rPr>
          <w:rFonts w:asciiTheme="minorHAnsi" w:hAnsiTheme="minorHAnsi" w:cstheme="minorBidi"/>
          <w:sz w:val="22"/>
          <w:szCs w:val="22"/>
        </w:rPr>
        <w:t xml:space="preserve"> shall propose </w:t>
      </w:r>
      <w:r w:rsidR="00A17B77" w:rsidRPr="00BE0597">
        <w:rPr>
          <w:rFonts w:asciiTheme="minorHAnsi" w:hAnsiTheme="minorHAnsi" w:cstheme="minorBidi"/>
          <w:sz w:val="22"/>
          <w:szCs w:val="22"/>
        </w:rPr>
        <w:t xml:space="preserve">in advance the </w:t>
      </w:r>
      <w:r w:rsidR="00024995" w:rsidRPr="00BE0597">
        <w:rPr>
          <w:rFonts w:asciiTheme="minorHAnsi" w:hAnsiTheme="minorHAnsi" w:cstheme="minorBidi"/>
          <w:sz w:val="22"/>
          <w:szCs w:val="22"/>
        </w:rPr>
        <w:t>appropriate KPIs for performance monitoring</w:t>
      </w:r>
      <w:r w:rsidR="0E6DD416" w:rsidRPr="00BE0597">
        <w:rPr>
          <w:rFonts w:asciiTheme="minorHAnsi" w:hAnsiTheme="minorHAnsi" w:cstheme="minorBidi"/>
          <w:sz w:val="22"/>
          <w:szCs w:val="22"/>
        </w:rPr>
        <w:t>, to included but not limited to</w:t>
      </w:r>
      <w:r w:rsidR="00024995" w:rsidRPr="00BE0597">
        <w:rPr>
          <w:rFonts w:asciiTheme="minorHAnsi" w:hAnsiTheme="minorHAnsi" w:cstheme="minorBidi"/>
          <w:sz w:val="22"/>
          <w:szCs w:val="22"/>
        </w:rPr>
        <w:t xml:space="preserve"> the areas set out below (such as ITIL or equivalent metrics).</w:t>
      </w:r>
    </w:p>
    <w:p w14:paraId="10D49D57" w14:textId="77777777" w:rsidR="00B22580" w:rsidRDefault="00B22580" w:rsidP="00C70B65">
      <w:pPr>
        <w:suppressAutoHyphens/>
        <w:autoSpaceDN w:val="0"/>
        <w:jc w:val="both"/>
        <w:textAlignment w:val="baseline"/>
        <w:rPr>
          <w:rFonts w:asciiTheme="minorHAnsi" w:hAnsiTheme="minorHAnsi" w:cstheme="minorBidi"/>
          <w:sz w:val="22"/>
          <w:szCs w:val="22"/>
          <w:lang w:eastAsia="en-GB"/>
        </w:rPr>
      </w:pPr>
    </w:p>
    <w:p w14:paraId="478034ED" w14:textId="77777777" w:rsidR="00B22580" w:rsidRPr="00BE0597" w:rsidRDefault="00B22580" w:rsidP="002360FD">
      <w:pPr>
        <w:suppressAutoHyphens/>
        <w:autoSpaceDN w:val="0"/>
        <w:ind w:left="709"/>
        <w:jc w:val="both"/>
        <w:textAlignment w:val="baseline"/>
        <w:rPr>
          <w:rFonts w:asciiTheme="minorHAnsi" w:hAnsiTheme="minorHAnsi" w:cstheme="minorBidi"/>
          <w:sz w:val="22"/>
          <w:szCs w:val="22"/>
          <w:lang w:eastAsia="en-GB"/>
        </w:rPr>
      </w:pPr>
    </w:p>
    <w:p w14:paraId="7EA3026D" w14:textId="606EAB96" w:rsidR="7FABE220" w:rsidRPr="00C75C6F" w:rsidRDefault="00A17B77" w:rsidP="00C75C6F">
      <w:pPr>
        <w:ind w:left="351"/>
        <w:jc w:val="both"/>
        <w:rPr>
          <w:rFonts w:ascii="Calibri" w:eastAsia="Calibri" w:hAnsi="Calibri" w:cs="Calibri"/>
          <w:sz w:val="22"/>
          <w:szCs w:val="22"/>
        </w:rPr>
      </w:pPr>
      <w:r w:rsidRPr="00C75C6F">
        <w:rPr>
          <w:rFonts w:ascii="Calibri" w:eastAsia="Calibri" w:hAnsi="Calibri" w:cs="Calibri"/>
          <w:sz w:val="22"/>
          <w:szCs w:val="22"/>
        </w:rPr>
        <w:t xml:space="preserve">Reporting formats and frequency will be agreed in advance with </w:t>
      </w:r>
      <w:r w:rsidR="00232803">
        <w:rPr>
          <w:rFonts w:ascii="Calibri" w:eastAsia="Calibri" w:hAnsi="Calibri" w:cs="Calibri"/>
          <w:sz w:val="22"/>
          <w:szCs w:val="22"/>
        </w:rPr>
        <w:t>Asiera</w:t>
      </w:r>
      <w:r w:rsidRPr="00C75C6F">
        <w:rPr>
          <w:rFonts w:ascii="Calibri" w:eastAsia="Calibri" w:hAnsi="Calibri" w:cs="Calibri"/>
          <w:sz w:val="22"/>
          <w:szCs w:val="22"/>
        </w:rPr>
        <w:t xml:space="preserve">.  </w:t>
      </w:r>
    </w:p>
    <w:p w14:paraId="7404D815" w14:textId="31A9C9A0" w:rsidR="4B8543D4" w:rsidRPr="002C7CBD" w:rsidRDefault="4B8543D4" w:rsidP="002C7CBD"/>
    <w:tbl>
      <w:tblPr>
        <w:tblStyle w:val="LightList1"/>
        <w:tblW w:w="8646" w:type="dxa"/>
        <w:tblInd w:w="416" w:type="dxa"/>
        <w:tblLook w:val="04A0" w:firstRow="1" w:lastRow="0" w:firstColumn="1" w:lastColumn="0" w:noHBand="0" w:noVBand="1"/>
      </w:tblPr>
      <w:tblGrid>
        <w:gridCol w:w="3312"/>
        <w:gridCol w:w="5334"/>
      </w:tblGrid>
      <w:tr w:rsidR="00024995" w:rsidRPr="00AD2C09" w14:paraId="632ACADA" w14:textId="77777777" w:rsidTr="00782361">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3312" w:type="dxa"/>
            <w:tcBorders>
              <w:top w:val="single" w:sz="8" w:space="0" w:color="000000" w:themeColor="text1"/>
              <w:bottom w:val="single" w:sz="4" w:space="0" w:color="auto"/>
              <w:right w:val="single" w:sz="4" w:space="0" w:color="FFFFFF" w:themeColor="background1"/>
            </w:tcBorders>
            <w:shd w:val="clear" w:color="auto" w:fill="002060"/>
            <w:vAlign w:val="center"/>
          </w:tcPr>
          <w:p w14:paraId="632ACAD8"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Area</w:t>
            </w:r>
          </w:p>
        </w:tc>
        <w:tc>
          <w:tcPr>
            <w:tcW w:w="5334" w:type="dxa"/>
            <w:tcBorders>
              <w:left w:val="single" w:sz="4" w:space="0" w:color="FFFFFF" w:themeColor="background1"/>
              <w:bottom w:val="single" w:sz="4" w:space="0" w:color="auto"/>
            </w:tcBorders>
            <w:shd w:val="clear" w:color="auto" w:fill="002060"/>
            <w:vAlign w:val="center"/>
          </w:tcPr>
          <w:p w14:paraId="632ACAD9" w14:textId="77777777" w:rsidR="00024995" w:rsidRPr="00AD2C09" w:rsidRDefault="00024995" w:rsidP="00802FB3">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KPI</w:t>
            </w:r>
          </w:p>
        </w:tc>
      </w:tr>
      <w:tr w:rsidR="00024995" w:rsidRPr="00AD2C09" w14:paraId="632ACADD" w14:textId="77777777" w:rsidTr="0078236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single" w:sz="4" w:space="0" w:color="auto"/>
              <w:left w:val="single" w:sz="4" w:space="0" w:color="auto"/>
              <w:bottom w:val="single" w:sz="4" w:space="0" w:color="auto"/>
              <w:right w:val="single" w:sz="4" w:space="0" w:color="auto"/>
            </w:tcBorders>
            <w:vAlign w:val="center"/>
          </w:tcPr>
          <w:p w14:paraId="632ACADB"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32ACADC" w14:textId="77777777" w:rsidR="00024995" w:rsidRPr="00AD2C09" w:rsidRDefault="00024995" w:rsidP="00802FB3">
            <w:pPr>
              <w:suppressAutoHyphens/>
              <w:autoSpaceDN w:val="0"/>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repeated Incidents</w:t>
            </w:r>
          </w:p>
        </w:tc>
      </w:tr>
      <w:tr w:rsidR="00024995" w:rsidRPr="00AD2C09" w14:paraId="632ACAE0" w14:textId="77777777" w:rsidTr="00782361">
        <w:trPr>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single" w:sz="4" w:space="0" w:color="auto"/>
              <w:left w:val="single" w:sz="4" w:space="0" w:color="auto"/>
              <w:bottom w:val="single" w:sz="4" w:space="0" w:color="auto"/>
              <w:right w:val="single" w:sz="4" w:space="0" w:color="auto"/>
            </w:tcBorders>
            <w:vAlign w:val="center"/>
          </w:tcPr>
          <w:p w14:paraId="632ACADE"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32ACADF" w14:textId="77777777" w:rsidR="00024995" w:rsidRPr="00AD2C09" w:rsidRDefault="00024995" w:rsidP="00802FB3">
            <w:pPr>
              <w:suppressAutoHyphens/>
              <w:autoSpaceDN w:val="0"/>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Escalations</w:t>
            </w:r>
          </w:p>
        </w:tc>
      </w:tr>
      <w:tr w:rsidR="00024995" w:rsidRPr="00AD2C09" w14:paraId="632ACAE3" w14:textId="77777777" w:rsidTr="0078236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single" w:sz="4" w:space="0" w:color="auto"/>
              <w:left w:val="single" w:sz="4" w:space="0" w:color="auto"/>
              <w:bottom w:val="single" w:sz="4" w:space="0" w:color="auto"/>
              <w:right w:val="single" w:sz="4" w:space="0" w:color="auto"/>
            </w:tcBorders>
            <w:vAlign w:val="center"/>
          </w:tcPr>
          <w:p w14:paraId="632ACAE1"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32ACAE2" w14:textId="77777777" w:rsidR="00024995" w:rsidRPr="00AD2C09" w:rsidRDefault="00024995" w:rsidP="00802FB3">
            <w:pPr>
              <w:suppressAutoHyphens/>
              <w:autoSpaceDN w:val="0"/>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Incidents</w:t>
            </w:r>
          </w:p>
        </w:tc>
      </w:tr>
      <w:tr w:rsidR="00024995" w:rsidRPr="00AD2C09" w14:paraId="632ACAE6" w14:textId="77777777" w:rsidTr="00782361">
        <w:trPr>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single" w:sz="4" w:space="0" w:color="auto"/>
              <w:left w:val="single" w:sz="4" w:space="0" w:color="auto"/>
              <w:bottom w:val="single" w:sz="4" w:space="0" w:color="auto"/>
              <w:right w:val="single" w:sz="4" w:space="0" w:color="auto"/>
            </w:tcBorders>
            <w:vAlign w:val="center"/>
          </w:tcPr>
          <w:p w14:paraId="632ACAE4"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32ACAE5" w14:textId="77777777" w:rsidR="00024995" w:rsidRPr="00AD2C09" w:rsidRDefault="00024995" w:rsidP="00802FB3">
            <w:pPr>
              <w:suppressAutoHyphens/>
              <w:autoSpaceDN w:val="0"/>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Resolution Time</w:t>
            </w:r>
          </w:p>
        </w:tc>
      </w:tr>
      <w:tr w:rsidR="00024995" w:rsidRPr="00AD2C09" w14:paraId="632ACAE9" w14:textId="77777777" w:rsidTr="0078236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single" w:sz="4" w:space="0" w:color="auto"/>
              <w:left w:val="single" w:sz="4" w:space="0" w:color="auto"/>
              <w:bottom w:val="single" w:sz="4" w:space="0" w:color="auto"/>
              <w:right w:val="single" w:sz="4" w:space="0" w:color="auto"/>
            </w:tcBorders>
            <w:vAlign w:val="center"/>
          </w:tcPr>
          <w:p w14:paraId="632ACAE7"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32ACAE8" w14:textId="77777777" w:rsidR="00024995" w:rsidRPr="00AD2C09" w:rsidRDefault="00024995" w:rsidP="00802FB3">
            <w:pPr>
              <w:suppressAutoHyphens/>
              <w:autoSpaceDN w:val="0"/>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Resolution within SLA</w:t>
            </w:r>
          </w:p>
        </w:tc>
      </w:tr>
      <w:tr w:rsidR="00024995" w:rsidRPr="00AD2C09" w14:paraId="632ACAEC" w14:textId="77777777" w:rsidTr="00782361">
        <w:trPr>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single" w:sz="4" w:space="0" w:color="auto"/>
              <w:left w:val="single" w:sz="4" w:space="0" w:color="auto"/>
              <w:bottom w:val="single" w:sz="4" w:space="0" w:color="auto"/>
              <w:right w:val="single" w:sz="4" w:space="0" w:color="auto"/>
            </w:tcBorders>
            <w:vAlign w:val="center"/>
          </w:tcPr>
          <w:p w14:paraId="632ACAEA"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32ACAEB" w14:textId="77777777" w:rsidR="00024995" w:rsidRPr="00AD2C09" w:rsidRDefault="00024995" w:rsidP="00802FB3">
            <w:pPr>
              <w:suppressAutoHyphens/>
              <w:autoSpaceDN w:val="0"/>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Problems</w:t>
            </w:r>
          </w:p>
        </w:tc>
      </w:tr>
      <w:tr w:rsidR="00024995" w:rsidRPr="00AD2C09" w14:paraId="632ACAEF" w14:textId="77777777" w:rsidTr="0078236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single" w:sz="4" w:space="0" w:color="auto"/>
              <w:left w:val="single" w:sz="4" w:space="0" w:color="auto"/>
              <w:bottom w:val="single" w:sz="4" w:space="0" w:color="auto"/>
              <w:right w:val="single" w:sz="4" w:space="0" w:color="auto"/>
            </w:tcBorders>
            <w:vAlign w:val="center"/>
          </w:tcPr>
          <w:p w14:paraId="632ACAED"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32ACAEE" w14:textId="77777777" w:rsidR="00024995" w:rsidRPr="00AD2C09" w:rsidRDefault="00024995" w:rsidP="00802FB3">
            <w:pPr>
              <w:suppressAutoHyphens/>
              <w:autoSpaceDN w:val="0"/>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unresolved Problem</w:t>
            </w:r>
          </w:p>
        </w:tc>
      </w:tr>
    </w:tbl>
    <w:p w14:paraId="6B74DEA8" w14:textId="10B982EB" w:rsidR="00206790" w:rsidRPr="00794C3D" w:rsidRDefault="00377585" w:rsidP="00377585">
      <w:pPr>
        <w:suppressAutoHyphens/>
        <w:autoSpaceDN w:val="0"/>
        <w:textAlignment w:val="baseline"/>
        <w:rPr>
          <w:rFonts w:asciiTheme="minorHAnsi" w:hAnsiTheme="minorHAnsi" w:cstheme="minorHAnsi"/>
          <w:color w:val="2F5496"/>
          <w:sz w:val="22"/>
          <w:szCs w:val="22"/>
          <w:lang w:eastAsia="en-GB"/>
        </w:rPr>
      </w:pPr>
      <w:r w:rsidRPr="00794C3D">
        <w:rPr>
          <w:rFonts w:ascii="Calibri" w:eastAsia="Calibri" w:hAnsi="Calibri" w:cs="Calibri"/>
          <w:b/>
          <w:bCs/>
          <w:color w:val="2F5496"/>
          <w:sz w:val="18"/>
          <w:szCs w:val="18"/>
        </w:rPr>
        <w:t xml:space="preserve">  </w:t>
      </w:r>
      <w:r w:rsidR="00782361" w:rsidRPr="00794C3D">
        <w:rPr>
          <w:rFonts w:ascii="Calibri" w:eastAsia="Calibri" w:hAnsi="Calibri" w:cs="Calibri"/>
          <w:b/>
          <w:bCs/>
          <w:color w:val="2F5496"/>
          <w:sz w:val="18"/>
          <w:szCs w:val="18"/>
        </w:rPr>
        <w:t xml:space="preserve">         </w:t>
      </w:r>
      <w:r w:rsidR="00550C47" w:rsidRPr="00794C3D">
        <w:rPr>
          <w:rFonts w:ascii="Calibri" w:eastAsia="Calibri" w:hAnsi="Calibri" w:cs="Calibri"/>
          <w:color w:val="2F5496"/>
          <w:sz w:val="18"/>
          <w:szCs w:val="18"/>
        </w:rPr>
        <w:t xml:space="preserve">Table </w:t>
      </w:r>
      <w:r w:rsidR="00232803">
        <w:rPr>
          <w:rFonts w:ascii="Calibri" w:eastAsia="Calibri" w:hAnsi="Calibri" w:cs="Calibri"/>
          <w:color w:val="2F5496"/>
          <w:sz w:val="18"/>
          <w:szCs w:val="18"/>
        </w:rPr>
        <w:t>8</w:t>
      </w:r>
    </w:p>
    <w:p w14:paraId="0AEA910C" w14:textId="77777777" w:rsidR="00377585" w:rsidRDefault="00377585" w:rsidP="00A17B77">
      <w:pPr>
        <w:suppressAutoHyphens/>
        <w:autoSpaceDN w:val="0"/>
        <w:textAlignment w:val="baseline"/>
        <w:rPr>
          <w:rFonts w:asciiTheme="minorHAnsi" w:hAnsiTheme="minorHAnsi" w:cstheme="minorBidi"/>
          <w:sz w:val="22"/>
          <w:szCs w:val="22"/>
          <w:lang w:eastAsia="en-GB"/>
        </w:rPr>
      </w:pPr>
    </w:p>
    <w:p w14:paraId="632ACAF1" w14:textId="2B2D6FE2" w:rsidR="00024995" w:rsidRPr="00C75C6F" w:rsidRDefault="00024995" w:rsidP="00C75C6F">
      <w:pPr>
        <w:ind w:left="351"/>
        <w:jc w:val="both"/>
        <w:rPr>
          <w:rFonts w:ascii="Calibri" w:eastAsia="Calibri" w:hAnsi="Calibri" w:cs="Calibri"/>
          <w:sz w:val="22"/>
          <w:szCs w:val="22"/>
        </w:rPr>
      </w:pPr>
      <w:r w:rsidRPr="00C75C6F">
        <w:rPr>
          <w:rFonts w:ascii="Calibri" w:eastAsia="Calibri" w:hAnsi="Calibri" w:cs="Calibri"/>
          <w:sz w:val="22"/>
          <w:szCs w:val="22"/>
        </w:rPr>
        <w:t xml:space="preserve">Key reports which shall be delivered by the </w:t>
      </w:r>
      <w:r w:rsidR="00820309">
        <w:rPr>
          <w:rFonts w:ascii="Calibri" w:eastAsia="Calibri" w:hAnsi="Calibri" w:cs="Calibri"/>
          <w:sz w:val="22"/>
          <w:szCs w:val="22"/>
        </w:rPr>
        <w:t>Interested Party</w:t>
      </w:r>
      <w:r w:rsidRPr="00C75C6F">
        <w:rPr>
          <w:rFonts w:ascii="Calibri" w:eastAsia="Calibri" w:hAnsi="Calibri" w:cs="Calibri"/>
          <w:sz w:val="22"/>
          <w:szCs w:val="22"/>
        </w:rPr>
        <w:t xml:space="preserve"> shall include:</w:t>
      </w:r>
    </w:p>
    <w:p w14:paraId="632ACAF2" w14:textId="77777777" w:rsidR="00024995" w:rsidRPr="00AD2C09" w:rsidRDefault="00024995" w:rsidP="00802FB3">
      <w:pPr>
        <w:suppressAutoHyphens/>
        <w:autoSpaceDN w:val="0"/>
        <w:ind w:left="705"/>
        <w:textAlignment w:val="baseline"/>
        <w:rPr>
          <w:rFonts w:asciiTheme="minorHAnsi" w:hAnsiTheme="minorHAnsi" w:cstheme="minorHAnsi"/>
          <w:sz w:val="22"/>
          <w:szCs w:val="22"/>
          <w:lang w:eastAsia="en-GB"/>
        </w:rPr>
      </w:pPr>
    </w:p>
    <w:p w14:paraId="632ACAF3" w14:textId="0FE7874B" w:rsidR="00024995" w:rsidRDefault="256F156D" w:rsidP="0096072C">
      <w:pPr>
        <w:numPr>
          <w:ilvl w:val="0"/>
          <w:numId w:val="10"/>
        </w:numPr>
        <w:suppressAutoHyphens/>
        <w:autoSpaceDN w:val="0"/>
        <w:jc w:val="both"/>
        <w:textAlignment w:val="baseline"/>
        <w:rPr>
          <w:rFonts w:asciiTheme="minorHAnsi" w:hAnsiTheme="minorHAnsi" w:cstheme="minorBidi"/>
          <w:sz w:val="22"/>
          <w:szCs w:val="22"/>
        </w:rPr>
      </w:pPr>
      <w:r w:rsidRPr="4B8543D4">
        <w:rPr>
          <w:rFonts w:asciiTheme="minorHAnsi" w:hAnsiTheme="minorHAnsi" w:cstheme="minorBidi"/>
          <w:sz w:val="22"/>
          <w:szCs w:val="22"/>
        </w:rPr>
        <w:t>A</w:t>
      </w:r>
      <w:r w:rsidR="00024995" w:rsidRPr="4B8543D4">
        <w:rPr>
          <w:rFonts w:asciiTheme="minorHAnsi" w:hAnsiTheme="minorHAnsi" w:cstheme="minorBidi"/>
          <w:sz w:val="22"/>
          <w:szCs w:val="22"/>
        </w:rPr>
        <w:t xml:space="preserve">ctivity and performance reports of all Incidents. The reports shall include cover but not be limited to the following: </w:t>
      </w:r>
    </w:p>
    <w:p w14:paraId="4FC9F92A" w14:textId="77777777" w:rsidR="00125BAB" w:rsidRPr="00B134D2" w:rsidRDefault="00125BAB" w:rsidP="00B134D2">
      <w:pPr>
        <w:suppressAutoHyphens/>
        <w:autoSpaceDN w:val="0"/>
        <w:ind w:left="711"/>
        <w:jc w:val="both"/>
        <w:textAlignment w:val="baseline"/>
        <w:rPr>
          <w:rFonts w:asciiTheme="minorHAnsi" w:hAnsiTheme="minorHAnsi" w:cstheme="minorBidi"/>
          <w:sz w:val="22"/>
          <w:szCs w:val="22"/>
        </w:rPr>
      </w:pPr>
    </w:p>
    <w:p w14:paraId="632ACAF4" w14:textId="61DEE2AE" w:rsidR="00024995" w:rsidRDefault="00024995" w:rsidP="0096072C">
      <w:pPr>
        <w:numPr>
          <w:ilvl w:val="0"/>
          <w:numId w:val="11"/>
        </w:numPr>
        <w:suppressAutoHyphens/>
        <w:autoSpaceDN w:val="0"/>
        <w:ind w:hanging="720"/>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Resolution of Incidents, in accordance with the requirements set out in clause 4 </w:t>
      </w:r>
      <w:r w:rsidR="00F629C3" w:rsidRPr="00AD2C09">
        <w:rPr>
          <w:rFonts w:asciiTheme="minorHAnsi" w:hAnsiTheme="minorHAnsi" w:cstheme="minorHAnsi"/>
          <w:sz w:val="22"/>
          <w:szCs w:val="22"/>
          <w:lang w:eastAsia="en-GB"/>
        </w:rPr>
        <w:t>above.</w:t>
      </w:r>
      <w:r w:rsidRPr="00AD2C09">
        <w:rPr>
          <w:rFonts w:asciiTheme="minorHAnsi" w:hAnsiTheme="minorHAnsi" w:cstheme="minorHAnsi"/>
          <w:sz w:val="22"/>
          <w:szCs w:val="22"/>
          <w:lang w:eastAsia="en-GB"/>
        </w:rPr>
        <w:t xml:space="preserve"> </w:t>
      </w:r>
    </w:p>
    <w:p w14:paraId="632ACAF5" w14:textId="44CF71A6" w:rsidR="00024995" w:rsidRDefault="00024995" w:rsidP="0096072C">
      <w:pPr>
        <w:numPr>
          <w:ilvl w:val="0"/>
          <w:numId w:val="11"/>
        </w:numPr>
        <w:suppressAutoHyphens/>
        <w:autoSpaceDN w:val="0"/>
        <w:ind w:hanging="720"/>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Availability of the Services for the reporting period based on an analysis of Incidents </w:t>
      </w:r>
      <w:r w:rsidR="00EF6D6B" w:rsidRPr="00AD2C09">
        <w:rPr>
          <w:rFonts w:asciiTheme="minorHAnsi" w:hAnsiTheme="minorHAnsi" w:cstheme="minorHAnsi"/>
          <w:sz w:val="22"/>
          <w:szCs w:val="22"/>
          <w:lang w:eastAsia="en-GB"/>
        </w:rPr>
        <w:t xml:space="preserve">logged, unplanned unavailability and planned </w:t>
      </w:r>
      <w:r w:rsidR="00F629C3" w:rsidRPr="00AD2C09">
        <w:rPr>
          <w:rFonts w:asciiTheme="minorHAnsi" w:hAnsiTheme="minorHAnsi" w:cstheme="minorHAnsi"/>
          <w:sz w:val="22"/>
          <w:szCs w:val="22"/>
          <w:lang w:eastAsia="en-GB"/>
        </w:rPr>
        <w:t>unavailability.</w:t>
      </w:r>
      <w:r w:rsidRPr="00AD2C09">
        <w:rPr>
          <w:rFonts w:asciiTheme="minorHAnsi" w:hAnsiTheme="minorHAnsi" w:cstheme="minorHAnsi"/>
          <w:sz w:val="22"/>
          <w:szCs w:val="22"/>
          <w:lang w:eastAsia="en-GB"/>
        </w:rPr>
        <w:t xml:space="preserve"> </w:t>
      </w:r>
    </w:p>
    <w:p w14:paraId="632ACAF6" w14:textId="6547D1EE" w:rsidR="00024995" w:rsidRDefault="00024995" w:rsidP="0096072C">
      <w:pPr>
        <w:numPr>
          <w:ilvl w:val="0"/>
          <w:numId w:val="11"/>
        </w:numPr>
        <w:suppressAutoHyphens/>
        <w:autoSpaceDN w:val="0"/>
        <w:ind w:hanging="720"/>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Performance of the Services for the reporting period in accordance with the KPIs, details of any critical Incidents or repetitive non-critical Incidents noted in the </w:t>
      </w:r>
      <w:r w:rsidR="00F629C3" w:rsidRPr="00AD2C09">
        <w:rPr>
          <w:rFonts w:asciiTheme="minorHAnsi" w:hAnsiTheme="minorHAnsi" w:cstheme="minorHAnsi"/>
          <w:sz w:val="22"/>
          <w:szCs w:val="22"/>
          <w:lang w:eastAsia="en-GB"/>
        </w:rPr>
        <w:t>System.</w:t>
      </w:r>
      <w:r w:rsidRPr="00AD2C09">
        <w:rPr>
          <w:rFonts w:asciiTheme="minorHAnsi" w:hAnsiTheme="minorHAnsi" w:cstheme="minorHAnsi"/>
          <w:sz w:val="22"/>
          <w:szCs w:val="22"/>
          <w:lang w:eastAsia="en-GB"/>
        </w:rPr>
        <w:t xml:space="preserve"> </w:t>
      </w:r>
    </w:p>
    <w:p w14:paraId="632ACAF7" w14:textId="0F4D957E" w:rsidR="00024995" w:rsidRDefault="00024995" w:rsidP="0096072C">
      <w:pPr>
        <w:numPr>
          <w:ilvl w:val="0"/>
          <w:numId w:val="11"/>
        </w:numPr>
        <w:suppressAutoHyphens/>
        <w:autoSpaceDN w:val="0"/>
        <w:ind w:hanging="720"/>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Recommendations for any changes in the Services to support performance and </w:t>
      </w:r>
      <w:r w:rsidR="00F629C3" w:rsidRPr="00AD2C09">
        <w:rPr>
          <w:rFonts w:asciiTheme="minorHAnsi" w:hAnsiTheme="minorHAnsi" w:cstheme="minorHAnsi"/>
          <w:sz w:val="22"/>
          <w:szCs w:val="22"/>
          <w:lang w:eastAsia="en-GB"/>
        </w:rPr>
        <w:t>availability.</w:t>
      </w:r>
      <w:r w:rsidRPr="00AD2C09">
        <w:rPr>
          <w:rFonts w:asciiTheme="minorHAnsi" w:hAnsiTheme="minorHAnsi" w:cstheme="minorHAnsi"/>
          <w:sz w:val="22"/>
          <w:szCs w:val="22"/>
          <w:lang w:eastAsia="en-GB"/>
        </w:rPr>
        <w:t xml:space="preserve"> </w:t>
      </w:r>
    </w:p>
    <w:p w14:paraId="358263E1" w14:textId="77777777" w:rsidR="00BB534D" w:rsidRDefault="00024995" w:rsidP="0096072C">
      <w:pPr>
        <w:numPr>
          <w:ilvl w:val="0"/>
          <w:numId w:val="11"/>
        </w:numPr>
        <w:suppressAutoHyphens/>
        <w:autoSpaceDN w:val="0"/>
        <w:ind w:hanging="720"/>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Problem, and Configuration Management activity for the period.</w:t>
      </w:r>
    </w:p>
    <w:p w14:paraId="632ACAF9" w14:textId="55EE6415" w:rsidR="00024995" w:rsidRPr="00BB534D" w:rsidRDefault="00024995" w:rsidP="0096072C">
      <w:pPr>
        <w:numPr>
          <w:ilvl w:val="0"/>
          <w:numId w:val="11"/>
        </w:numPr>
        <w:suppressAutoHyphens/>
        <w:autoSpaceDN w:val="0"/>
        <w:ind w:hanging="720"/>
        <w:jc w:val="both"/>
        <w:textAlignment w:val="baseline"/>
        <w:rPr>
          <w:rFonts w:asciiTheme="minorHAnsi" w:hAnsiTheme="minorHAnsi" w:cstheme="minorHAnsi"/>
          <w:sz w:val="22"/>
          <w:szCs w:val="22"/>
          <w:lang w:eastAsia="en-GB"/>
        </w:rPr>
      </w:pPr>
      <w:r w:rsidRPr="00BB534D">
        <w:rPr>
          <w:rFonts w:asciiTheme="minorHAnsi" w:hAnsiTheme="minorHAnsi" w:cstheme="minorHAnsi"/>
          <w:sz w:val="22"/>
          <w:szCs w:val="22"/>
          <w:lang w:eastAsia="en-GB"/>
        </w:rPr>
        <w:t>Continuous improvement and value add opportunities.</w:t>
      </w:r>
    </w:p>
    <w:p w14:paraId="058C4427" w14:textId="77777777" w:rsidR="00BB534D" w:rsidRDefault="00BB534D" w:rsidP="006F08F7">
      <w:pPr>
        <w:suppressAutoHyphens/>
        <w:autoSpaceDN w:val="0"/>
        <w:ind w:left="709"/>
        <w:jc w:val="both"/>
        <w:textAlignment w:val="baseline"/>
        <w:rPr>
          <w:rFonts w:asciiTheme="minorHAnsi" w:hAnsiTheme="minorHAnsi" w:cstheme="minorHAnsi"/>
          <w:sz w:val="22"/>
          <w:szCs w:val="22"/>
        </w:rPr>
      </w:pPr>
    </w:p>
    <w:p w14:paraId="6BB5A0BE" w14:textId="37E03AA7" w:rsidR="00A66928" w:rsidRPr="00B134D2" w:rsidRDefault="2B380BA6" w:rsidP="0096072C">
      <w:pPr>
        <w:numPr>
          <w:ilvl w:val="0"/>
          <w:numId w:val="10"/>
        </w:numPr>
        <w:suppressAutoHyphens/>
        <w:autoSpaceDN w:val="0"/>
        <w:jc w:val="both"/>
        <w:textAlignment w:val="baseline"/>
        <w:rPr>
          <w:rFonts w:asciiTheme="minorHAnsi" w:hAnsiTheme="minorHAnsi" w:cstheme="minorBidi"/>
          <w:sz w:val="22"/>
          <w:szCs w:val="22"/>
        </w:rPr>
      </w:pPr>
      <w:r w:rsidRPr="008C0ED0">
        <w:rPr>
          <w:rFonts w:asciiTheme="minorHAnsi" w:hAnsiTheme="minorHAnsi" w:cstheme="minorBidi"/>
          <w:sz w:val="22"/>
          <w:szCs w:val="22"/>
        </w:rPr>
        <w:t>S</w:t>
      </w:r>
      <w:r w:rsidR="00024995" w:rsidRPr="008C0ED0">
        <w:rPr>
          <w:rFonts w:asciiTheme="minorHAnsi" w:hAnsiTheme="minorHAnsi" w:cstheme="minorBidi"/>
          <w:sz w:val="22"/>
          <w:szCs w:val="22"/>
        </w:rPr>
        <w:t>tatus reports reporting key information in a format to be approved by</w:t>
      </w:r>
      <w:r w:rsidR="00232803">
        <w:rPr>
          <w:rFonts w:asciiTheme="minorHAnsi" w:hAnsiTheme="minorHAnsi" w:cstheme="minorBidi"/>
          <w:sz w:val="22"/>
          <w:szCs w:val="22"/>
        </w:rPr>
        <w:t xml:space="preserve"> Asiera</w:t>
      </w:r>
      <w:r w:rsidR="00024995" w:rsidRPr="008C0ED0">
        <w:rPr>
          <w:rFonts w:asciiTheme="minorHAnsi" w:hAnsiTheme="minorHAnsi" w:cstheme="minorBidi"/>
          <w:sz w:val="22"/>
          <w:szCs w:val="22"/>
        </w:rPr>
        <w:t xml:space="preserve">, which should include performance of the services against the KPIs. </w:t>
      </w:r>
    </w:p>
    <w:p w14:paraId="29A07A33" w14:textId="77777777" w:rsidR="00A66928" w:rsidRPr="002C7CBD" w:rsidRDefault="00A66928" w:rsidP="002C7CBD"/>
    <w:p w14:paraId="2B7D95E2" w14:textId="77777777" w:rsidR="00A66928" w:rsidRPr="002C7CBD" w:rsidRDefault="00A66928" w:rsidP="002C7CBD"/>
    <w:p w14:paraId="2B3A434E" w14:textId="77777777" w:rsidR="003A6869" w:rsidRDefault="003A6869" w:rsidP="00F629C3"/>
    <w:sectPr w:rsidR="003A686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2FC96" w14:textId="77777777" w:rsidR="004B7374" w:rsidRDefault="004B7374" w:rsidP="00571FB2">
      <w:r>
        <w:separator/>
      </w:r>
    </w:p>
  </w:endnote>
  <w:endnote w:type="continuationSeparator" w:id="0">
    <w:p w14:paraId="681880A7" w14:textId="77777777" w:rsidR="004B7374" w:rsidRDefault="004B7374" w:rsidP="00571FB2">
      <w:r>
        <w:continuationSeparator/>
      </w:r>
    </w:p>
  </w:endnote>
  <w:endnote w:type="continuationNotice" w:id="1">
    <w:p w14:paraId="6EC728DF" w14:textId="77777777" w:rsidR="004B7374" w:rsidRDefault="004B73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4E39" w14:textId="77777777" w:rsidR="00B8357C" w:rsidRPr="00B8357C" w:rsidRDefault="00B8357C">
    <w:pPr>
      <w:pStyle w:val="Footer"/>
      <w:jc w:val="center"/>
      <w:rPr>
        <w:rFonts w:asciiTheme="minorHAnsi" w:hAnsiTheme="minorHAnsi" w:cstheme="minorHAnsi"/>
        <w:sz w:val="20"/>
        <w:szCs w:val="20"/>
      </w:rPr>
    </w:pPr>
    <w:r w:rsidRPr="00B8357C">
      <w:rPr>
        <w:rFonts w:asciiTheme="minorHAnsi" w:hAnsiTheme="minorHAnsi" w:cstheme="minorHAnsi"/>
        <w:sz w:val="20"/>
        <w:szCs w:val="20"/>
      </w:rPr>
      <w:t xml:space="preserve">Page </w:t>
    </w:r>
    <w:r w:rsidRPr="00B8357C">
      <w:rPr>
        <w:rFonts w:asciiTheme="minorHAnsi" w:hAnsiTheme="minorHAnsi" w:cstheme="minorHAnsi"/>
        <w:sz w:val="20"/>
        <w:szCs w:val="20"/>
      </w:rPr>
      <w:fldChar w:fldCharType="begin"/>
    </w:r>
    <w:r w:rsidRPr="00B8357C">
      <w:rPr>
        <w:rFonts w:asciiTheme="minorHAnsi" w:hAnsiTheme="minorHAnsi" w:cstheme="minorHAnsi"/>
        <w:sz w:val="20"/>
        <w:szCs w:val="20"/>
      </w:rPr>
      <w:instrText xml:space="preserve"> PAGE  \* Arabic  \* MERGEFORMAT </w:instrText>
    </w:r>
    <w:r w:rsidRPr="00B8357C">
      <w:rPr>
        <w:rFonts w:asciiTheme="minorHAnsi" w:hAnsiTheme="minorHAnsi" w:cstheme="minorHAnsi"/>
        <w:sz w:val="20"/>
        <w:szCs w:val="20"/>
      </w:rPr>
      <w:fldChar w:fldCharType="separate"/>
    </w:r>
    <w:r w:rsidRPr="00B8357C">
      <w:rPr>
        <w:rFonts w:asciiTheme="minorHAnsi" w:hAnsiTheme="minorHAnsi" w:cstheme="minorHAnsi"/>
        <w:noProof/>
        <w:sz w:val="20"/>
        <w:szCs w:val="20"/>
      </w:rPr>
      <w:t>2</w:t>
    </w:r>
    <w:r w:rsidRPr="00B8357C">
      <w:rPr>
        <w:rFonts w:asciiTheme="minorHAnsi" w:hAnsiTheme="minorHAnsi" w:cstheme="minorHAnsi"/>
        <w:sz w:val="20"/>
        <w:szCs w:val="20"/>
      </w:rPr>
      <w:fldChar w:fldCharType="end"/>
    </w:r>
    <w:r w:rsidRPr="00B8357C">
      <w:rPr>
        <w:rFonts w:asciiTheme="minorHAnsi" w:hAnsiTheme="minorHAnsi" w:cstheme="minorHAnsi"/>
        <w:sz w:val="20"/>
        <w:szCs w:val="20"/>
      </w:rPr>
      <w:t xml:space="preserve"> of </w:t>
    </w:r>
    <w:r w:rsidRPr="00B8357C">
      <w:rPr>
        <w:rFonts w:asciiTheme="minorHAnsi" w:hAnsiTheme="minorHAnsi" w:cstheme="minorHAnsi"/>
        <w:sz w:val="20"/>
        <w:szCs w:val="20"/>
      </w:rPr>
      <w:fldChar w:fldCharType="begin"/>
    </w:r>
    <w:r w:rsidRPr="00B8357C">
      <w:rPr>
        <w:rFonts w:asciiTheme="minorHAnsi" w:hAnsiTheme="minorHAnsi" w:cstheme="minorHAnsi"/>
        <w:sz w:val="20"/>
        <w:szCs w:val="20"/>
      </w:rPr>
      <w:instrText xml:space="preserve"> NUMPAGES  \* Arabic  \* MERGEFORMAT </w:instrText>
    </w:r>
    <w:r w:rsidRPr="00B8357C">
      <w:rPr>
        <w:rFonts w:asciiTheme="minorHAnsi" w:hAnsiTheme="minorHAnsi" w:cstheme="minorHAnsi"/>
        <w:sz w:val="20"/>
        <w:szCs w:val="20"/>
      </w:rPr>
      <w:fldChar w:fldCharType="separate"/>
    </w:r>
    <w:r w:rsidRPr="00B8357C">
      <w:rPr>
        <w:rFonts w:asciiTheme="minorHAnsi" w:hAnsiTheme="minorHAnsi" w:cstheme="minorHAnsi"/>
        <w:noProof/>
        <w:sz w:val="20"/>
        <w:szCs w:val="20"/>
      </w:rPr>
      <w:t>2</w:t>
    </w:r>
    <w:r w:rsidRPr="00B8357C">
      <w:rPr>
        <w:rFonts w:asciiTheme="minorHAnsi" w:hAnsiTheme="minorHAnsi" w:cstheme="minorHAnsi"/>
        <w:sz w:val="20"/>
        <w:szCs w:val="20"/>
      </w:rPr>
      <w:fldChar w:fldCharType="end"/>
    </w:r>
  </w:p>
  <w:p w14:paraId="489296E9" w14:textId="1D23B581" w:rsidR="00E63037" w:rsidRPr="00023EAC" w:rsidRDefault="00E63037" w:rsidP="00023EAC">
    <w:pPr>
      <w:pStyle w:val="Footer"/>
      <w:jc w:val="cen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EA90B" w14:textId="77777777" w:rsidR="004B7374" w:rsidRDefault="004B7374" w:rsidP="00571FB2">
      <w:r>
        <w:separator/>
      </w:r>
    </w:p>
  </w:footnote>
  <w:footnote w:type="continuationSeparator" w:id="0">
    <w:p w14:paraId="1993E616" w14:textId="77777777" w:rsidR="004B7374" w:rsidRDefault="004B7374" w:rsidP="00571FB2">
      <w:r>
        <w:continuationSeparator/>
      </w:r>
    </w:p>
  </w:footnote>
  <w:footnote w:type="continuationNotice" w:id="1">
    <w:p w14:paraId="331FDEF4" w14:textId="77777777" w:rsidR="004B7374" w:rsidRDefault="004B73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03A2"/>
    <w:multiLevelType w:val="multilevel"/>
    <w:tmpl w:val="A59AA7A0"/>
    <w:styleLink w:val="Style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E52CE7"/>
    <w:multiLevelType w:val="hybridMultilevel"/>
    <w:tmpl w:val="C7F80564"/>
    <w:lvl w:ilvl="0" w:tplc="DB1C4F5C">
      <w:start w:val="1"/>
      <w:numFmt w:val="decimal"/>
      <w:lvlText w:val="3.%1"/>
      <w:lvlJc w:val="left"/>
      <w:pPr>
        <w:ind w:left="36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8C256D"/>
    <w:multiLevelType w:val="hybridMultilevel"/>
    <w:tmpl w:val="9088583A"/>
    <w:lvl w:ilvl="0" w:tplc="FFFFFFFF">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BA70527"/>
    <w:multiLevelType w:val="hybridMultilevel"/>
    <w:tmpl w:val="C7CED374"/>
    <w:lvl w:ilvl="0" w:tplc="18090001">
      <w:start w:val="1"/>
      <w:numFmt w:val="bullet"/>
      <w:lvlText w:val=""/>
      <w:lvlJc w:val="left"/>
      <w:pPr>
        <w:ind w:left="1071" w:hanging="360"/>
      </w:pPr>
      <w:rPr>
        <w:rFonts w:ascii="Symbol" w:hAnsi="Symbol" w:hint="default"/>
      </w:rPr>
    </w:lvl>
    <w:lvl w:ilvl="1" w:tplc="18090003" w:tentative="1">
      <w:start w:val="1"/>
      <w:numFmt w:val="bullet"/>
      <w:lvlText w:val="o"/>
      <w:lvlJc w:val="left"/>
      <w:pPr>
        <w:ind w:left="1791" w:hanging="360"/>
      </w:pPr>
      <w:rPr>
        <w:rFonts w:ascii="Courier New" w:hAnsi="Courier New" w:cs="Courier New" w:hint="default"/>
      </w:rPr>
    </w:lvl>
    <w:lvl w:ilvl="2" w:tplc="18090005" w:tentative="1">
      <w:start w:val="1"/>
      <w:numFmt w:val="bullet"/>
      <w:lvlText w:val=""/>
      <w:lvlJc w:val="left"/>
      <w:pPr>
        <w:ind w:left="2511" w:hanging="360"/>
      </w:pPr>
      <w:rPr>
        <w:rFonts w:ascii="Wingdings" w:hAnsi="Wingdings" w:hint="default"/>
      </w:rPr>
    </w:lvl>
    <w:lvl w:ilvl="3" w:tplc="18090001" w:tentative="1">
      <w:start w:val="1"/>
      <w:numFmt w:val="bullet"/>
      <w:lvlText w:val=""/>
      <w:lvlJc w:val="left"/>
      <w:pPr>
        <w:ind w:left="3231" w:hanging="360"/>
      </w:pPr>
      <w:rPr>
        <w:rFonts w:ascii="Symbol" w:hAnsi="Symbol" w:hint="default"/>
      </w:rPr>
    </w:lvl>
    <w:lvl w:ilvl="4" w:tplc="18090003" w:tentative="1">
      <w:start w:val="1"/>
      <w:numFmt w:val="bullet"/>
      <w:lvlText w:val="o"/>
      <w:lvlJc w:val="left"/>
      <w:pPr>
        <w:ind w:left="3951" w:hanging="360"/>
      </w:pPr>
      <w:rPr>
        <w:rFonts w:ascii="Courier New" w:hAnsi="Courier New" w:cs="Courier New" w:hint="default"/>
      </w:rPr>
    </w:lvl>
    <w:lvl w:ilvl="5" w:tplc="18090005" w:tentative="1">
      <w:start w:val="1"/>
      <w:numFmt w:val="bullet"/>
      <w:lvlText w:val=""/>
      <w:lvlJc w:val="left"/>
      <w:pPr>
        <w:ind w:left="4671" w:hanging="360"/>
      </w:pPr>
      <w:rPr>
        <w:rFonts w:ascii="Wingdings" w:hAnsi="Wingdings" w:hint="default"/>
      </w:rPr>
    </w:lvl>
    <w:lvl w:ilvl="6" w:tplc="18090001" w:tentative="1">
      <w:start w:val="1"/>
      <w:numFmt w:val="bullet"/>
      <w:lvlText w:val=""/>
      <w:lvlJc w:val="left"/>
      <w:pPr>
        <w:ind w:left="5391" w:hanging="360"/>
      </w:pPr>
      <w:rPr>
        <w:rFonts w:ascii="Symbol" w:hAnsi="Symbol" w:hint="default"/>
      </w:rPr>
    </w:lvl>
    <w:lvl w:ilvl="7" w:tplc="18090003" w:tentative="1">
      <w:start w:val="1"/>
      <w:numFmt w:val="bullet"/>
      <w:lvlText w:val="o"/>
      <w:lvlJc w:val="left"/>
      <w:pPr>
        <w:ind w:left="6111" w:hanging="360"/>
      </w:pPr>
      <w:rPr>
        <w:rFonts w:ascii="Courier New" w:hAnsi="Courier New" w:cs="Courier New" w:hint="default"/>
      </w:rPr>
    </w:lvl>
    <w:lvl w:ilvl="8" w:tplc="18090005" w:tentative="1">
      <w:start w:val="1"/>
      <w:numFmt w:val="bullet"/>
      <w:lvlText w:val=""/>
      <w:lvlJc w:val="left"/>
      <w:pPr>
        <w:ind w:left="6831" w:hanging="360"/>
      </w:pPr>
      <w:rPr>
        <w:rFonts w:ascii="Wingdings" w:hAnsi="Wingdings" w:hint="default"/>
      </w:rPr>
    </w:lvl>
  </w:abstractNum>
  <w:abstractNum w:abstractNumId="4" w15:restartNumberingAfterBreak="0">
    <w:nsid w:val="1E26565A"/>
    <w:multiLevelType w:val="hybridMultilevel"/>
    <w:tmpl w:val="119019BA"/>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5" w15:restartNumberingAfterBreak="0">
    <w:nsid w:val="23A93B57"/>
    <w:multiLevelType w:val="hybridMultilevel"/>
    <w:tmpl w:val="428AFDCE"/>
    <w:lvl w:ilvl="0" w:tplc="61F8DF96">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6" w15:restartNumberingAfterBreak="0">
    <w:nsid w:val="268F78D9"/>
    <w:multiLevelType w:val="hybridMultilevel"/>
    <w:tmpl w:val="208E707A"/>
    <w:lvl w:ilvl="0" w:tplc="D88865E2">
      <w:start w:val="2"/>
      <w:numFmt w:val="bullet"/>
      <w:lvlText w:val="-"/>
      <w:lvlJc w:val="left"/>
      <w:pPr>
        <w:ind w:left="792" w:hanging="360"/>
      </w:pPr>
      <w:rPr>
        <w:rFonts w:ascii="Calibri" w:eastAsia="Calibri" w:hAnsi="Calibri" w:cs="Calibri" w:hint="default"/>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tentative="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7" w15:restartNumberingAfterBreak="0">
    <w:nsid w:val="29EF7E50"/>
    <w:multiLevelType w:val="hybridMultilevel"/>
    <w:tmpl w:val="81B464BE"/>
    <w:lvl w:ilvl="0" w:tplc="790C5868">
      <w:start w:val="1"/>
      <w:numFmt w:val="lowerRoman"/>
      <w:lvlText w:val="(%1)"/>
      <w:lvlJc w:val="left"/>
      <w:pPr>
        <w:ind w:left="1572"/>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Roman"/>
      <w:lvlText w:val="(%2)"/>
      <w:lvlJc w:val="left"/>
      <w:pPr>
        <w:ind w:left="2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6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4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8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2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BDB330C"/>
    <w:multiLevelType w:val="hybridMultilevel"/>
    <w:tmpl w:val="313E8C24"/>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9" w15:restartNumberingAfterBreak="0">
    <w:nsid w:val="36AB7572"/>
    <w:multiLevelType w:val="hybridMultilevel"/>
    <w:tmpl w:val="9088583A"/>
    <w:lvl w:ilvl="0" w:tplc="0F8A6998">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9F77BE0"/>
    <w:multiLevelType w:val="hybridMultilevel"/>
    <w:tmpl w:val="2206C996"/>
    <w:lvl w:ilvl="0" w:tplc="18090001">
      <w:start w:val="1"/>
      <w:numFmt w:val="bullet"/>
      <w:lvlText w:val=""/>
      <w:lvlJc w:val="left"/>
      <w:pPr>
        <w:ind w:left="730" w:hanging="360"/>
      </w:pPr>
      <w:rPr>
        <w:rFonts w:ascii="Symbol" w:hAnsi="Symbol" w:hint="default"/>
      </w:rPr>
    </w:lvl>
    <w:lvl w:ilvl="1" w:tplc="18090003" w:tentative="1">
      <w:start w:val="1"/>
      <w:numFmt w:val="bullet"/>
      <w:lvlText w:val="o"/>
      <w:lvlJc w:val="left"/>
      <w:pPr>
        <w:ind w:left="1450" w:hanging="360"/>
      </w:pPr>
      <w:rPr>
        <w:rFonts w:ascii="Courier New" w:hAnsi="Courier New" w:cs="Courier New" w:hint="default"/>
      </w:rPr>
    </w:lvl>
    <w:lvl w:ilvl="2" w:tplc="18090005" w:tentative="1">
      <w:start w:val="1"/>
      <w:numFmt w:val="bullet"/>
      <w:lvlText w:val=""/>
      <w:lvlJc w:val="left"/>
      <w:pPr>
        <w:ind w:left="2170" w:hanging="360"/>
      </w:pPr>
      <w:rPr>
        <w:rFonts w:ascii="Wingdings" w:hAnsi="Wingdings" w:hint="default"/>
      </w:rPr>
    </w:lvl>
    <w:lvl w:ilvl="3" w:tplc="18090001" w:tentative="1">
      <w:start w:val="1"/>
      <w:numFmt w:val="bullet"/>
      <w:lvlText w:val=""/>
      <w:lvlJc w:val="left"/>
      <w:pPr>
        <w:ind w:left="2890" w:hanging="360"/>
      </w:pPr>
      <w:rPr>
        <w:rFonts w:ascii="Symbol" w:hAnsi="Symbol" w:hint="default"/>
      </w:rPr>
    </w:lvl>
    <w:lvl w:ilvl="4" w:tplc="18090003" w:tentative="1">
      <w:start w:val="1"/>
      <w:numFmt w:val="bullet"/>
      <w:lvlText w:val="o"/>
      <w:lvlJc w:val="left"/>
      <w:pPr>
        <w:ind w:left="3610" w:hanging="360"/>
      </w:pPr>
      <w:rPr>
        <w:rFonts w:ascii="Courier New" w:hAnsi="Courier New" w:cs="Courier New" w:hint="default"/>
      </w:rPr>
    </w:lvl>
    <w:lvl w:ilvl="5" w:tplc="18090005" w:tentative="1">
      <w:start w:val="1"/>
      <w:numFmt w:val="bullet"/>
      <w:lvlText w:val=""/>
      <w:lvlJc w:val="left"/>
      <w:pPr>
        <w:ind w:left="4330" w:hanging="360"/>
      </w:pPr>
      <w:rPr>
        <w:rFonts w:ascii="Wingdings" w:hAnsi="Wingdings" w:hint="default"/>
      </w:rPr>
    </w:lvl>
    <w:lvl w:ilvl="6" w:tplc="18090001" w:tentative="1">
      <w:start w:val="1"/>
      <w:numFmt w:val="bullet"/>
      <w:lvlText w:val=""/>
      <w:lvlJc w:val="left"/>
      <w:pPr>
        <w:ind w:left="5050" w:hanging="360"/>
      </w:pPr>
      <w:rPr>
        <w:rFonts w:ascii="Symbol" w:hAnsi="Symbol" w:hint="default"/>
      </w:rPr>
    </w:lvl>
    <w:lvl w:ilvl="7" w:tplc="18090003" w:tentative="1">
      <w:start w:val="1"/>
      <w:numFmt w:val="bullet"/>
      <w:lvlText w:val="o"/>
      <w:lvlJc w:val="left"/>
      <w:pPr>
        <w:ind w:left="5770" w:hanging="360"/>
      </w:pPr>
      <w:rPr>
        <w:rFonts w:ascii="Courier New" w:hAnsi="Courier New" w:cs="Courier New" w:hint="default"/>
      </w:rPr>
    </w:lvl>
    <w:lvl w:ilvl="8" w:tplc="18090005" w:tentative="1">
      <w:start w:val="1"/>
      <w:numFmt w:val="bullet"/>
      <w:lvlText w:val=""/>
      <w:lvlJc w:val="left"/>
      <w:pPr>
        <w:ind w:left="6490" w:hanging="360"/>
      </w:pPr>
      <w:rPr>
        <w:rFonts w:ascii="Wingdings" w:hAnsi="Wingdings" w:hint="default"/>
      </w:rPr>
    </w:lvl>
  </w:abstractNum>
  <w:abstractNum w:abstractNumId="11" w15:restartNumberingAfterBreak="0">
    <w:nsid w:val="4E944A39"/>
    <w:multiLevelType w:val="hybridMultilevel"/>
    <w:tmpl w:val="7C6A7D1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2" w15:restartNumberingAfterBreak="0">
    <w:nsid w:val="4E9C081F"/>
    <w:multiLevelType w:val="hybridMultilevel"/>
    <w:tmpl w:val="9088583A"/>
    <w:lvl w:ilvl="0" w:tplc="FFFFFFFF">
      <w:start w:val="1"/>
      <w:numFmt w:val="lowerLetter"/>
      <w:lvlText w:val="(%1)"/>
      <w:lvlJc w:val="left"/>
      <w:pPr>
        <w:ind w:left="711"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31" w:hanging="360"/>
      </w:pPr>
    </w:lvl>
    <w:lvl w:ilvl="2" w:tplc="FFFFFFFF" w:tentative="1">
      <w:start w:val="1"/>
      <w:numFmt w:val="lowerRoman"/>
      <w:lvlText w:val="%3."/>
      <w:lvlJc w:val="right"/>
      <w:pPr>
        <w:ind w:left="2151" w:hanging="180"/>
      </w:pPr>
    </w:lvl>
    <w:lvl w:ilvl="3" w:tplc="FFFFFFFF" w:tentative="1">
      <w:start w:val="1"/>
      <w:numFmt w:val="decimal"/>
      <w:lvlText w:val="%4."/>
      <w:lvlJc w:val="left"/>
      <w:pPr>
        <w:ind w:left="2871" w:hanging="360"/>
      </w:pPr>
    </w:lvl>
    <w:lvl w:ilvl="4" w:tplc="FFFFFFFF" w:tentative="1">
      <w:start w:val="1"/>
      <w:numFmt w:val="lowerLetter"/>
      <w:lvlText w:val="%5."/>
      <w:lvlJc w:val="left"/>
      <w:pPr>
        <w:ind w:left="3591" w:hanging="360"/>
      </w:pPr>
    </w:lvl>
    <w:lvl w:ilvl="5" w:tplc="FFFFFFFF" w:tentative="1">
      <w:start w:val="1"/>
      <w:numFmt w:val="lowerRoman"/>
      <w:lvlText w:val="%6."/>
      <w:lvlJc w:val="right"/>
      <w:pPr>
        <w:ind w:left="4311" w:hanging="180"/>
      </w:pPr>
    </w:lvl>
    <w:lvl w:ilvl="6" w:tplc="FFFFFFFF" w:tentative="1">
      <w:start w:val="1"/>
      <w:numFmt w:val="decimal"/>
      <w:lvlText w:val="%7."/>
      <w:lvlJc w:val="left"/>
      <w:pPr>
        <w:ind w:left="5031" w:hanging="360"/>
      </w:pPr>
    </w:lvl>
    <w:lvl w:ilvl="7" w:tplc="FFFFFFFF" w:tentative="1">
      <w:start w:val="1"/>
      <w:numFmt w:val="lowerLetter"/>
      <w:lvlText w:val="%8."/>
      <w:lvlJc w:val="left"/>
      <w:pPr>
        <w:ind w:left="5751" w:hanging="360"/>
      </w:pPr>
    </w:lvl>
    <w:lvl w:ilvl="8" w:tplc="FFFFFFFF" w:tentative="1">
      <w:start w:val="1"/>
      <w:numFmt w:val="lowerRoman"/>
      <w:lvlText w:val="%9."/>
      <w:lvlJc w:val="right"/>
      <w:pPr>
        <w:ind w:left="6471" w:hanging="180"/>
      </w:pPr>
    </w:lvl>
  </w:abstractNum>
  <w:abstractNum w:abstractNumId="13" w15:restartNumberingAfterBreak="0">
    <w:nsid w:val="4EA3080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5A7302F"/>
    <w:multiLevelType w:val="hybridMultilevel"/>
    <w:tmpl w:val="F5E2777A"/>
    <w:lvl w:ilvl="0" w:tplc="F6D63598">
      <w:start w:val="1"/>
      <w:numFmt w:val="lowerLetter"/>
      <w:lvlText w:val="(%1)"/>
      <w:lvlJc w:val="left"/>
      <w:pPr>
        <w:ind w:left="1211"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15" w15:restartNumberingAfterBreak="0">
    <w:nsid w:val="5BD12F71"/>
    <w:multiLevelType w:val="hybridMultilevel"/>
    <w:tmpl w:val="9A924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DBD539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712729E5"/>
    <w:multiLevelType w:val="hybridMultilevel"/>
    <w:tmpl w:val="9088583A"/>
    <w:lvl w:ilvl="0" w:tplc="FFFFFFFF">
      <w:start w:val="1"/>
      <w:numFmt w:val="lowerLetter"/>
      <w:lvlText w:val="(%1)"/>
      <w:lvlJc w:val="left"/>
      <w:pPr>
        <w:ind w:left="711"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31" w:hanging="360"/>
      </w:pPr>
    </w:lvl>
    <w:lvl w:ilvl="2" w:tplc="FFFFFFFF" w:tentative="1">
      <w:start w:val="1"/>
      <w:numFmt w:val="lowerRoman"/>
      <w:lvlText w:val="%3."/>
      <w:lvlJc w:val="right"/>
      <w:pPr>
        <w:ind w:left="2151" w:hanging="180"/>
      </w:pPr>
    </w:lvl>
    <w:lvl w:ilvl="3" w:tplc="FFFFFFFF" w:tentative="1">
      <w:start w:val="1"/>
      <w:numFmt w:val="decimal"/>
      <w:lvlText w:val="%4."/>
      <w:lvlJc w:val="left"/>
      <w:pPr>
        <w:ind w:left="2871" w:hanging="360"/>
      </w:pPr>
    </w:lvl>
    <w:lvl w:ilvl="4" w:tplc="FFFFFFFF" w:tentative="1">
      <w:start w:val="1"/>
      <w:numFmt w:val="lowerLetter"/>
      <w:lvlText w:val="%5."/>
      <w:lvlJc w:val="left"/>
      <w:pPr>
        <w:ind w:left="3591" w:hanging="360"/>
      </w:pPr>
    </w:lvl>
    <w:lvl w:ilvl="5" w:tplc="FFFFFFFF" w:tentative="1">
      <w:start w:val="1"/>
      <w:numFmt w:val="lowerRoman"/>
      <w:lvlText w:val="%6."/>
      <w:lvlJc w:val="right"/>
      <w:pPr>
        <w:ind w:left="4311" w:hanging="180"/>
      </w:pPr>
    </w:lvl>
    <w:lvl w:ilvl="6" w:tplc="FFFFFFFF" w:tentative="1">
      <w:start w:val="1"/>
      <w:numFmt w:val="decimal"/>
      <w:lvlText w:val="%7."/>
      <w:lvlJc w:val="left"/>
      <w:pPr>
        <w:ind w:left="5031" w:hanging="360"/>
      </w:pPr>
    </w:lvl>
    <w:lvl w:ilvl="7" w:tplc="FFFFFFFF" w:tentative="1">
      <w:start w:val="1"/>
      <w:numFmt w:val="lowerLetter"/>
      <w:lvlText w:val="%8."/>
      <w:lvlJc w:val="left"/>
      <w:pPr>
        <w:ind w:left="5751" w:hanging="360"/>
      </w:pPr>
    </w:lvl>
    <w:lvl w:ilvl="8" w:tplc="FFFFFFFF" w:tentative="1">
      <w:start w:val="1"/>
      <w:numFmt w:val="lowerRoman"/>
      <w:lvlText w:val="%9."/>
      <w:lvlJc w:val="right"/>
      <w:pPr>
        <w:ind w:left="6471" w:hanging="180"/>
      </w:pPr>
    </w:lvl>
  </w:abstractNum>
  <w:abstractNum w:abstractNumId="18" w15:restartNumberingAfterBreak="0">
    <w:nsid w:val="757D0EC2"/>
    <w:multiLevelType w:val="hybridMultilevel"/>
    <w:tmpl w:val="1E14546E"/>
    <w:lvl w:ilvl="0" w:tplc="58681DAC">
      <w:start w:val="1"/>
      <w:numFmt w:val="lowerLetter"/>
      <w:lvlText w:val="(%1)"/>
      <w:lvlJc w:val="left"/>
      <w:pPr>
        <w:ind w:left="-672"/>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36A484C">
      <w:start w:val="1"/>
      <w:numFmt w:val="lowerLetter"/>
      <w:lvlText w:val="%2"/>
      <w:lvlJc w:val="left"/>
      <w:pPr>
        <w:ind w:left="-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CE0AE">
      <w:start w:val="1"/>
      <w:numFmt w:val="lowerRoman"/>
      <w:lvlText w:val="%3"/>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A4DDBC">
      <w:start w:val="1"/>
      <w:numFmt w:val="decimal"/>
      <w:lvlText w:val="%4"/>
      <w:lvlJc w:val="left"/>
      <w:pPr>
        <w:ind w:left="1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AE13A">
      <w:start w:val="1"/>
      <w:numFmt w:val="lowerLetter"/>
      <w:lvlText w:val="%5"/>
      <w:lvlJc w:val="left"/>
      <w:pPr>
        <w:ind w:left="18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AF738">
      <w:start w:val="1"/>
      <w:numFmt w:val="lowerRoman"/>
      <w:lvlText w:val="%6"/>
      <w:lvlJc w:val="left"/>
      <w:pPr>
        <w:ind w:left="25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64CF0E">
      <w:start w:val="1"/>
      <w:numFmt w:val="decimal"/>
      <w:lvlText w:val="%7"/>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6120E">
      <w:start w:val="1"/>
      <w:numFmt w:val="lowerLetter"/>
      <w:lvlText w:val="%8"/>
      <w:lvlJc w:val="left"/>
      <w:pPr>
        <w:ind w:left="4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EDDE0">
      <w:start w:val="1"/>
      <w:numFmt w:val="lowerRoman"/>
      <w:lvlText w:val="%9"/>
      <w:lvlJc w:val="left"/>
      <w:pPr>
        <w:ind w:left="47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DC13223"/>
    <w:multiLevelType w:val="hybridMultilevel"/>
    <w:tmpl w:val="557CD46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738430754">
    <w:abstractNumId w:val="18"/>
  </w:num>
  <w:num w:numId="2" w16cid:durableId="990669878">
    <w:abstractNumId w:val="5"/>
  </w:num>
  <w:num w:numId="3" w16cid:durableId="1570461737">
    <w:abstractNumId w:val="9"/>
  </w:num>
  <w:num w:numId="4" w16cid:durableId="1560480999">
    <w:abstractNumId w:val="14"/>
  </w:num>
  <w:num w:numId="5" w16cid:durableId="947158375">
    <w:abstractNumId w:val="10"/>
  </w:num>
  <w:num w:numId="6" w16cid:durableId="90664710">
    <w:abstractNumId w:val="0"/>
  </w:num>
  <w:num w:numId="7" w16cid:durableId="32196651">
    <w:abstractNumId w:val="2"/>
  </w:num>
  <w:num w:numId="8" w16cid:durableId="104353823">
    <w:abstractNumId w:val="19"/>
  </w:num>
  <w:num w:numId="9" w16cid:durableId="1870755580">
    <w:abstractNumId w:val="17"/>
  </w:num>
  <w:num w:numId="10" w16cid:durableId="971328475">
    <w:abstractNumId w:val="12"/>
  </w:num>
  <w:num w:numId="11" w16cid:durableId="316763771">
    <w:abstractNumId w:val="7"/>
  </w:num>
  <w:num w:numId="12" w16cid:durableId="161824652">
    <w:abstractNumId w:val="1"/>
  </w:num>
  <w:num w:numId="13" w16cid:durableId="1361317496">
    <w:abstractNumId w:val="13"/>
  </w:num>
  <w:num w:numId="14" w16cid:durableId="706640394">
    <w:abstractNumId w:val="3"/>
  </w:num>
  <w:num w:numId="15" w16cid:durableId="1344555630">
    <w:abstractNumId w:val="4"/>
  </w:num>
  <w:num w:numId="16" w16cid:durableId="1792898824">
    <w:abstractNumId w:val="8"/>
  </w:num>
  <w:num w:numId="17" w16cid:durableId="1171336353">
    <w:abstractNumId w:val="11"/>
  </w:num>
  <w:num w:numId="18" w16cid:durableId="1017273388">
    <w:abstractNumId w:val="16"/>
  </w:num>
  <w:num w:numId="19" w16cid:durableId="456071278">
    <w:abstractNumId w:val="6"/>
  </w:num>
  <w:num w:numId="20" w16cid:durableId="388116464">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FB2"/>
    <w:rsid w:val="00000969"/>
    <w:rsid w:val="00001950"/>
    <w:rsid w:val="000029FD"/>
    <w:rsid w:val="000035A3"/>
    <w:rsid w:val="00003789"/>
    <w:rsid w:val="00005216"/>
    <w:rsid w:val="00005C0D"/>
    <w:rsid w:val="00007095"/>
    <w:rsid w:val="000115FF"/>
    <w:rsid w:val="000221AD"/>
    <w:rsid w:val="00022A0E"/>
    <w:rsid w:val="00023EAC"/>
    <w:rsid w:val="0002483D"/>
    <w:rsid w:val="00024995"/>
    <w:rsid w:val="00026EA9"/>
    <w:rsid w:val="00030362"/>
    <w:rsid w:val="00033097"/>
    <w:rsid w:val="00040072"/>
    <w:rsid w:val="00041373"/>
    <w:rsid w:val="00041C1B"/>
    <w:rsid w:val="0004457D"/>
    <w:rsid w:val="00044E60"/>
    <w:rsid w:val="00045777"/>
    <w:rsid w:val="00045B4C"/>
    <w:rsid w:val="000463F6"/>
    <w:rsid w:val="0004744B"/>
    <w:rsid w:val="000501CE"/>
    <w:rsid w:val="00050C4E"/>
    <w:rsid w:val="0005114F"/>
    <w:rsid w:val="00053359"/>
    <w:rsid w:val="00054FCE"/>
    <w:rsid w:val="0005742E"/>
    <w:rsid w:val="000575CF"/>
    <w:rsid w:val="000626FA"/>
    <w:rsid w:val="00063016"/>
    <w:rsid w:val="00066977"/>
    <w:rsid w:val="00071621"/>
    <w:rsid w:val="00073002"/>
    <w:rsid w:val="000746AE"/>
    <w:rsid w:val="00084081"/>
    <w:rsid w:val="00084EE1"/>
    <w:rsid w:val="00085AA5"/>
    <w:rsid w:val="0008797B"/>
    <w:rsid w:val="0009059A"/>
    <w:rsid w:val="000931D2"/>
    <w:rsid w:val="00093EE7"/>
    <w:rsid w:val="00096888"/>
    <w:rsid w:val="00097505"/>
    <w:rsid w:val="00097650"/>
    <w:rsid w:val="000A142D"/>
    <w:rsid w:val="000A27D1"/>
    <w:rsid w:val="000A5AAB"/>
    <w:rsid w:val="000A6597"/>
    <w:rsid w:val="000A6EC2"/>
    <w:rsid w:val="000A706A"/>
    <w:rsid w:val="000A7260"/>
    <w:rsid w:val="000B3E0D"/>
    <w:rsid w:val="000B4BE6"/>
    <w:rsid w:val="000B4EEB"/>
    <w:rsid w:val="000C0D2B"/>
    <w:rsid w:val="000C1867"/>
    <w:rsid w:val="000C75E5"/>
    <w:rsid w:val="000C7B01"/>
    <w:rsid w:val="000C7D02"/>
    <w:rsid w:val="000D090D"/>
    <w:rsid w:val="000D0CE8"/>
    <w:rsid w:val="000D48BF"/>
    <w:rsid w:val="000E18A1"/>
    <w:rsid w:val="000F1252"/>
    <w:rsid w:val="000F4DED"/>
    <w:rsid w:val="000F59F0"/>
    <w:rsid w:val="00100C17"/>
    <w:rsid w:val="001010E0"/>
    <w:rsid w:val="00101269"/>
    <w:rsid w:val="001024A5"/>
    <w:rsid w:val="00103BA6"/>
    <w:rsid w:val="00105127"/>
    <w:rsid w:val="0010529E"/>
    <w:rsid w:val="00106C86"/>
    <w:rsid w:val="00107442"/>
    <w:rsid w:val="00107581"/>
    <w:rsid w:val="00111337"/>
    <w:rsid w:val="00116AD9"/>
    <w:rsid w:val="00121BF4"/>
    <w:rsid w:val="001237AA"/>
    <w:rsid w:val="00125BAB"/>
    <w:rsid w:val="00126B88"/>
    <w:rsid w:val="00130B23"/>
    <w:rsid w:val="00132FBD"/>
    <w:rsid w:val="001377B1"/>
    <w:rsid w:val="0013796D"/>
    <w:rsid w:val="00145340"/>
    <w:rsid w:val="00146063"/>
    <w:rsid w:val="001467F4"/>
    <w:rsid w:val="001513D3"/>
    <w:rsid w:val="0015244B"/>
    <w:rsid w:val="00153C77"/>
    <w:rsid w:val="001546B5"/>
    <w:rsid w:val="00156360"/>
    <w:rsid w:val="00160AD7"/>
    <w:rsid w:val="00160B96"/>
    <w:rsid w:val="0016310C"/>
    <w:rsid w:val="00163136"/>
    <w:rsid w:val="001651FD"/>
    <w:rsid w:val="00166656"/>
    <w:rsid w:val="00167FB6"/>
    <w:rsid w:val="00170846"/>
    <w:rsid w:val="00186121"/>
    <w:rsid w:val="0019101B"/>
    <w:rsid w:val="0019244C"/>
    <w:rsid w:val="001945CE"/>
    <w:rsid w:val="001954B6"/>
    <w:rsid w:val="00196AC5"/>
    <w:rsid w:val="001971EA"/>
    <w:rsid w:val="00197A97"/>
    <w:rsid w:val="001A043D"/>
    <w:rsid w:val="001A3EA2"/>
    <w:rsid w:val="001A789B"/>
    <w:rsid w:val="001A7B6C"/>
    <w:rsid w:val="001B1977"/>
    <w:rsid w:val="001B1FC7"/>
    <w:rsid w:val="001B4799"/>
    <w:rsid w:val="001B4831"/>
    <w:rsid w:val="001B4BBD"/>
    <w:rsid w:val="001B4CCF"/>
    <w:rsid w:val="001B56B1"/>
    <w:rsid w:val="001B5F21"/>
    <w:rsid w:val="001B690F"/>
    <w:rsid w:val="001C4314"/>
    <w:rsid w:val="001D6652"/>
    <w:rsid w:val="001D7677"/>
    <w:rsid w:val="001E03B7"/>
    <w:rsid w:val="001E0AF4"/>
    <w:rsid w:val="001E43FA"/>
    <w:rsid w:val="001E5C38"/>
    <w:rsid w:val="001E78B9"/>
    <w:rsid w:val="001F2A1F"/>
    <w:rsid w:val="001F466B"/>
    <w:rsid w:val="001F5696"/>
    <w:rsid w:val="001F6C49"/>
    <w:rsid w:val="001F7CEA"/>
    <w:rsid w:val="00200552"/>
    <w:rsid w:val="00200957"/>
    <w:rsid w:val="0020129B"/>
    <w:rsid w:val="00201BC3"/>
    <w:rsid w:val="00201C38"/>
    <w:rsid w:val="00201E40"/>
    <w:rsid w:val="00202031"/>
    <w:rsid w:val="00202F9F"/>
    <w:rsid w:val="00204B96"/>
    <w:rsid w:val="00204CF9"/>
    <w:rsid w:val="00206790"/>
    <w:rsid w:val="00213C52"/>
    <w:rsid w:val="00213E66"/>
    <w:rsid w:val="00214FB1"/>
    <w:rsid w:val="00216A72"/>
    <w:rsid w:val="0022218D"/>
    <w:rsid w:val="00224D4A"/>
    <w:rsid w:val="00224DA9"/>
    <w:rsid w:val="00225252"/>
    <w:rsid w:val="00225620"/>
    <w:rsid w:val="0023064F"/>
    <w:rsid w:val="00230E32"/>
    <w:rsid w:val="002324B9"/>
    <w:rsid w:val="00232803"/>
    <w:rsid w:val="00233E9D"/>
    <w:rsid w:val="002345B1"/>
    <w:rsid w:val="002348B1"/>
    <w:rsid w:val="002360FD"/>
    <w:rsid w:val="002366AE"/>
    <w:rsid w:val="00236CFE"/>
    <w:rsid w:val="002405BC"/>
    <w:rsid w:val="002410D4"/>
    <w:rsid w:val="00241C62"/>
    <w:rsid w:val="0024382B"/>
    <w:rsid w:val="002439F1"/>
    <w:rsid w:val="00243C12"/>
    <w:rsid w:val="00245C3D"/>
    <w:rsid w:val="002467F3"/>
    <w:rsid w:val="00250532"/>
    <w:rsid w:val="00255BA9"/>
    <w:rsid w:val="00257E53"/>
    <w:rsid w:val="00263897"/>
    <w:rsid w:val="00263FD2"/>
    <w:rsid w:val="0026480B"/>
    <w:rsid w:val="002648AB"/>
    <w:rsid w:val="002661A8"/>
    <w:rsid w:val="0026799F"/>
    <w:rsid w:val="00267FAD"/>
    <w:rsid w:val="0027229F"/>
    <w:rsid w:val="00273923"/>
    <w:rsid w:val="00273B8F"/>
    <w:rsid w:val="00274AF7"/>
    <w:rsid w:val="0027688E"/>
    <w:rsid w:val="00276D07"/>
    <w:rsid w:val="002819FC"/>
    <w:rsid w:val="00281E19"/>
    <w:rsid w:val="002830F9"/>
    <w:rsid w:val="002906BF"/>
    <w:rsid w:val="0029145A"/>
    <w:rsid w:val="002917EF"/>
    <w:rsid w:val="00297417"/>
    <w:rsid w:val="00297CF0"/>
    <w:rsid w:val="00297F95"/>
    <w:rsid w:val="002A0F6A"/>
    <w:rsid w:val="002A1074"/>
    <w:rsid w:val="002A2BFB"/>
    <w:rsid w:val="002A7271"/>
    <w:rsid w:val="002A76E1"/>
    <w:rsid w:val="002B181B"/>
    <w:rsid w:val="002B4ADA"/>
    <w:rsid w:val="002C5927"/>
    <w:rsid w:val="002C5BA0"/>
    <w:rsid w:val="002C5E97"/>
    <w:rsid w:val="002C60A7"/>
    <w:rsid w:val="002C6241"/>
    <w:rsid w:val="002C7CBD"/>
    <w:rsid w:val="002D076E"/>
    <w:rsid w:val="002D475D"/>
    <w:rsid w:val="002D5021"/>
    <w:rsid w:val="002D5403"/>
    <w:rsid w:val="002D59FE"/>
    <w:rsid w:val="002D6177"/>
    <w:rsid w:val="002D6FF6"/>
    <w:rsid w:val="002E08D2"/>
    <w:rsid w:val="002E0F2C"/>
    <w:rsid w:val="002E21E7"/>
    <w:rsid w:val="002E3D67"/>
    <w:rsid w:val="002E5C83"/>
    <w:rsid w:val="002E5D67"/>
    <w:rsid w:val="002E73BF"/>
    <w:rsid w:val="002F1F09"/>
    <w:rsid w:val="002F2AFE"/>
    <w:rsid w:val="002F6747"/>
    <w:rsid w:val="00300E90"/>
    <w:rsid w:val="00302E53"/>
    <w:rsid w:val="00304523"/>
    <w:rsid w:val="00311803"/>
    <w:rsid w:val="00314C7F"/>
    <w:rsid w:val="0031599F"/>
    <w:rsid w:val="003209AA"/>
    <w:rsid w:val="003215A5"/>
    <w:rsid w:val="00321EA7"/>
    <w:rsid w:val="00322199"/>
    <w:rsid w:val="00326AC4"/>
    <w:rsid w:val="00330179"/>
    <w:rsid w:val="00333187"/>
    <w:rsid w:val="0033547A"/>
    <w:rsid w:val="00335D97"/>
    <w:rsid w:val="00336C21"/>
    <w:rsid w:val="003434B7"/>
    <w:rsid w:val="003457BC"/>
    <w:rsid w:val="00346B9F"/>
    <w:rsid w:val="003478F0"/>
    <w:rsid w:val="00347FFD"/>
    <w:rsid w:val="00350A99"/>
    <w:rsid w:val="00370124"/>
    <w:rsid w:val="00371524"/>
    <w:rsid w:val="0037546D"/>
    <w:rsid w:val="00377585"/>
    <w:rsid w:val="00380520"/>
    <w:rsid w:val="00380D53"/>
    <w:rsid w:val="00381DBD"/>
    <w:rsid w:val="003868B5"/>
    <w:rsid w:val="00392803"/>
    <w:rsid w:val="00396A21"/>
    <w:rsid w:val="003A1259"/>
    <w:rsid w:val="003A2DE3"/>
    <w:rsid w:val="003A50A9"/>
    <w:rsid w:val="003A6869"/>
    <w:rsid w:val="003B005A"/>
    <w:rsid w:val="003B3B21"/>
    <w:rsid w:val="003B565B"/>
    <w:rsid w:val="003C19C4"/>
    <w:rsid w:val="003C26CC"/>
    <w:rsid w:val="003C4181"/>
    <w:rsid w:val="003C5B64"/>
    <w:rsid w:val="003D1036"/>
    <w:rsid w:val="003D272A"/>
    <w:rsid w:val="003D2C95"/>
    <w:rsid w:val="003D431D"/>
    <w:rsid w:val="003D5AC6"/>
    <w:rsid w:val="003D6310"/>
    <w:rsid w:val="003D685F"/>
    <w:rsid w:val="003E1324"/>
    <w:rsid w:val="003E1431"/>
    <w:rsid w:val="003E6D86"/>
    <w:rsid w:val="003E7813"/>
    <w:rsid w:val="003F0F4C"/>
    <w:rsid w:val="003F10BF"/>
    <w:rsid w:val="003F53D6"/>
    <w:rsid w:val="003F5655"/>
    <w:rsid w:val="003F5BA4"/>
    <w:rsid w:val="003F6858"/>
    <w:rsid w:val="003F6D63"/>
    <w:rsid w:val="00403E45"/>
    <w:rsid w:val="004043CB"/>
    <w:rsid w:val="004049E0"/>
    <w:rsid w:val="0040796D"/>
    <w:rsid w:val="00411915"/>
    <w:rsid w:val="00411E42"/>
    <w:rsid w:val="00414C33"/>
    <w:rsid w:val="00415045"/>
    <w:rsid w:val="00420188"/>
    <w:rsid w:val="00423F87"/>
    <w:rsid w:val="0042494A"/>
    <w:rsid w:val="00425913"/>
    <w:rsid w:val="00425E94"/>
    <w:rsid w:val="00427C18"/>
    <w:rsid w:val="00430003"/>
    <w:rsid w:val="004309FC"/>
    <w:rsid w:val="004329BC"/>
    <w:rsid w:val="00432F37"/>
    <w:rsid w:val="00433892"/>
    <w:rsid w:val="00434535"/>
    <w:rsid w:val="00437AAE"/>
    <w:rsid w:val="00443352"/>
    <w:rsid w:val="004438AD"/>
    <w:rsid w:val="00443C85"/>
    <w:rsid w:val="0044410B"/>
    <w:rsid w:val="00444993"/>
    <w:rsid w:val="0044744B"/>
    <w:rsid w:val="00447C06"/>
    <w:rsid w:val="0045177F"/>
    <w:rsid w:val="0045222C"/>
    <w:rsid w:val="00453EAE"/>
    <w:rsid w:val="004540A4"/>
    <w:rsid w:val="004544B8"/>
    <w:rsid w:val="00456405"/>
    <w:rsid w:val="004573BE"/>
    <w:rsid w:val="00467CF1"/>
    <w:rsid w:val="004736BC"/>
    <w:rsid w:val="00477349"/>
    <w:rsid w:val="004779DA"/>
    <w:rsid w:val="00477FCC"/>
    <w:rsid w:val="00481231"/>
    <w:rsid w:val="0048164F"/>
    <w:rsid w:val="0048199E"/>
    <w:rsid w:val="0048257F"/>
    <w:rsid w:val="00483EFD"/>
    <w:rsid w:val="00486DD0"/>
    <w:rsid w:val="00490FC1"/>
    <w:rsid w:val="00493254"/>
    <w:rsid w:val="00495A6A"/>
    <w:rsid w:val="004A00F5"/>
    <w:rsid w:val="004A2D89"/>
    <w:rsid w:val="004A3B6C"/>
    <w:rsid w:val="004A4292"/>
    <w:rsid w:val="004A4BD8"/>
    <w:rsid w:val="004B1B0A"/>
    <w:rsid w:val="004B4245"/>
    <w:rsid w:val="004B70C5"/>
    <w:rsid w:val="004B7374"/>
    <w:rsid w:val="004C09A1"/>
    <w:rsid w:val="004C1879"/>
    <w:rsid w:val="004C5125"/>
    <w:rsid w:val="004D274B"/>
    <w:rsid w:val="004D2FE5"/>
    <w:rsid w:val="004D34EF"/>
    <w:rsid w:val="004D3929"/>
    <w:rsid w:val="004D5809"/>
    <w:rsid w:val="004D620C"/>
    <w:rsid w:val="004E30E4"/>
    <w:rsid w:val="004E383B"/>
    <w:rsid w:val="004E3EDA"/>
    <w:rsid w:val="004E54A3"/>
    <w:rsid w:val="004E6FA9"/>
    <w:rsid w:val="004E73B2"/>
    <w:rsid w:val="004F00DD"/>
    <w:rsid w:val="004F4406"/>
    <w:rsid w:val="004F4C86"/>
    <w:rsid w:val="004F517F"/>
    <w:rsid w:val="004F6F02"/>
    <w:rsid w:val="004F7A50"/>
    <w:rsid w:val="00500F64"/>
    <w:rsid w:val="0050270C"/>
    <w:rsid w:val="0050652B"/>
    <w:rsid w:val="00506F20"/>
    <w:rsid w:val="005070C6"/>
    <w:rsid w:val="00510C4D"/>
    <w:rsid w:val="005124B8"/>
    <w:rsid w:val="00513DF7"/>
    <w:rsid w:val="00520B1A"/>
    <w:rsid w:val="005219B5"/>
    <w:rsid w:val="005219B8"/>
    <w:rsid w:val="00521F24"/>
    <w:rsid w:val="005307BF"/>
    <w:rsid w:val="005365BE"/>
    <w:rsid w:val="00540873"/>
    <w:rsid w:val="005409AE"/>
    <w:rsid w:val="005438CE"/>
    <w:rsid w:val="00544FA6"/>
    <w:rsid w:val="00546FA1"/>
    <w:rsid w:val="00550C47"/>
    <w:rsid w:val="005527EC"/>
    <w:rsid w:val="00554080"/>
    <w:rsid w:val="00555260"/>
    <w:rsid w:val="00557022"/>
    <w:rsid w:val="0057013F"/>
    <w:rsid w:val="0057070F"/>
    <w:rsid w:val="00571A18"/>
    <w:rsid w:val="00571FB2"/>
    <w:rsid w:val="00572136"/>
    <w:rsid w:val="00572202"/>
    <w:rsid w:val="00572B9A"/>
    <w:rsid w:val="005734AC"/>
    <w:rsid w:val="00573C79"/>
    <w:rsid w:val="005746E5"/>
    <w:rsid w:val="00574DF5"/>
    <w:rsid w:val="0057737D"/>
    <w:rsid w:val="00581E64"/>
    <w:rsid w:val="00587E47"/>
    <w:rsid w:val="00592471"/>
    <w:rsid w:val="0059476C"/>
    <w:rsid w:val="005A02E3"/>
    <w:rsid w:val="005A2FBE"/>
    <w:rsid w:val="005A3714"/>
    <w:rsid w:val="005A416A"/>
    <w:rsid w:val="005A4191"/>
    <w:rsid w:val="005A4244"/>
    <w:rsid w:val="005A7E0E"/>
    <w:rsid w:val="005B0114"/>
    <w:rsid w:val="005B0F48"/>
    <w:rsid w:val="005B1A47"/>
    <w:rsid w:val="005B1E89"/>
    <w:rsid w:val="005B268C"/>
    <w:rsid w:val="005B346D"/>
    <w:rsid w:val="005B4070"/>
    <w:rsid w:val="005B58DC"/>
    <w:rsid w:val="005B76C2"/>
    <w:rsid w:val="005C4693"/>
    <w:rsid w:val="005C6E6E"/>
    <w:rsid w:val="005C7096"/>
    <w:rsid w:val="005D20D0"/>
    <w:rsid w:val="005D3A2F"/>
    <w:rsid w:val="005D58EA"/>
    <w:rsid w:val="005D66B8"/>
    <w:rsid w:val="005E078B"/>
    <w:rsid w:val="005E0E2C"/>
    <w:rsid w:val="005E184E"/>
    <w:rsid w:val="005E3573"/>
    <w:rsid w:val="005E6CC8"/>
    <w:rsid w:val="005F0B30"/>
    <w:rsid w:val="00601B11"/>
    <w:rsid w:val="00602865"/>
    <w:rsid w:val="00602C5C"/>
    <w:rsid w:val="00602D84"/>
    <w:rsid w:val="00603048"/>
    <w:rsid w:val="00605A3E"/>
    <w:rsid w:val="0060717B"/>
    <w:rsid w:val="00611118"/>
    <w:rsid w:val="006114B2"/>
    <w:rsid w:val="00613D8C"/>
    <w:rsid w:val="00614C01"/>
    <w:rsid w:val="006156CD"/>
    <w:rsid w:val="00616224"/>
    <w:rsid w:val="00616EBE"/>
    <w:rsid w:val="00617021"/>
    <w:rsid w:val="006231B9"/>
    <w:rsid w:val="00625097"/>
    <w:rsid w:val="00626389"/>
    <w:rsid w:val="00626C6C"/>
    <w:rsid w:val="00635C80"/>
    <w:rsid w:val="006364B4"/>
    <w:rsid w:val="00640345"/>
    <w:rsid w:val="00640595"/>
    <w:rsid w:val="0064445A"/>
    <w:rsid w:val="006475C4"/>
    <w:rsid w:val="00653C64"/>
    <w:rsid w:val="00660079"/>
    <w:rsid w:val="006607C0"/>
    <w:rsid w:val="006617CE"/>
    <w:rsid w:val="00663887"/>
    <w:rsid w:val="0066604B"/>
    <w:rsid w:val="00666E99"/>
    <w:rsid w:val="0067595A"/>
    <w:rsid w:val="0067670E"/>
    <w:rsid w:val="006767DF"/>
    <w:rsid w:val="006800AC"/>
    <w:rsid w:val="00681925"/>
    <w:rsid w:val="006835BD"/>
    <w:rsid w:val="00685692"/>
    <w:rsid w:val="00691641"/>
    <w:rsid w:val="0069293E"/>
    <w:rsid w:val="006965F3"/>
    <w:rsid w:val="0069722B"/>
    <w:rsid w:val="00697CB5"/>
    <w:rsid w:val="006A028C"/>
    <w:rsid w:val="006A2C0F"/>
    <w:rsid w:val="006A646C"/>
    <w:rsid w:val="006A6E2C"/>
    <w:rsid w:val="006B04CF"/>
    <w:rsid w:val="006B0B46"/>
    <w:rsid w:val="006B31AF"/>
    <w:rsid w:val="006C043C"/>
    <w:rsid w:val="006C1871"/>
    <w:rsid w:val="006C40C0"/>
    <w:rsid w:val="006C460E"/>
    <w:rsid w:val="006C5212"/>
    <w:rsid w:val="006C5A8E"/>
    <w:rsid w:val="006C64E7"/>
    <w:rsid w:val="006C66B4"/>
    <w:rsid w:val="006D0412"/>
    <w:rsid w:val="006D17E1"/>
    <w:rsid w:val="006D20BE"/>
    <w:rsid w:val="006D2393"/>
    <w:rsid w:val="006D41C1"/>
    <w:rsid w:val="006D46A8"/>
    <w:rsid w:val="006D77AA"/>
    <w:rsid w:val="006E1673"/>
    <w:rsid w:val="006E53BB"/>
    <w:rsid w:val="006E768E"/>
    <w:rsid w:val="006F08F7"/>
    <w:rsid w:val="006F1B2B"/>
    <w:rsid w:val="006F4011"/>
    <w:rsid w:val="006F76F6"/>
    <w:rsid w:val="00700144"/>
    <w:rsid w:val="00702E04"/>
    <w:rsid w:val="0070451E"/>
    <w:rsid w:val="007068C7"/>
    <w:rsid w:val="00706F8C"/>
    <w:rsid w:val="00713B50"/>
    <w:rsid w:val="00721C78"/>
    <w:rsid w:val="0072275F"/>
    <w:rsid w:val="00723589"/>
    <w:rsid w:val="00725322"/>
    <w:rsid w:val="007269D1"/>
    <w:rsid w:val="0072744B"/>
    <w:rsid w:val="00731252"/>
    <w:rsid w:val="0073639C"/>
    <w:rsid w:val="00743745"/>
    <w:rsid w:val="007459D4"/>
    <w:rsid w:val="007513C0"/>
    <w:rsid w:val="007539B5"/>
    <w:rsid w:val="007550D2"/>
    <w:rsid w:val="007551A8"/>
    <w:rsid w:val="00755AAE"/>
    <w:rsid w:val="00755E53"/>
    <w:rsid w:val="00763A9A"/>
    <w:rsid w:val="00763DA3"/>
    <w:rsid w:val="00763F6F"/>
    <w:rsid w:val="00764C03"/>
    <w:rsid w:val="0076649A"/>
    <w:rsid w:val="007702B6"/>
    <w:rsid w:val="00770D21"/>
    <w:rsid w:val="00773F51"/>
    <w:rsid w:val="007766EF"/>
    <w:rsid w:val="00777E9E"/>
    <w:rsid w:val="00782361"/>
    <w:rsid w:val="0078318D"/>
    <w:rsid w:val="00786462"/>
    <w:rsid w:val="007939F8"/>
    <w:rsid w:val="007940E4"/>
    <w:rsid w:val="00794C3D"/>
    <w:rsid w:val="007955E0"/>
    <w:rsid w:val="007956A3"/>
    <w:rsid w:val="007A40D1"/>
    <w:rsid w:val="007A4B43"/>
    <w:rsid w:val="007A7AF9"/>
    <w:rsid w:val="007A7CBB"/>
    <w:rsid w:val="007B1476"/>
    <w:rsid w:val="007B18F4"/>
    <w:rsid w:val="007B233E"/>
    <w:rsid w:val="007B2FC9"/>
    <w:rsid w:val="007B5976"/>
    <w:rsid w:val="007B734D"/>
    <w:rsid w:val="007C6439"/>
    <w:rsid w:val="007C721A"/>
    <w:rsid w:val="007C75AF"/>
    <w:rsid w:val="007D0002"/>
    <w:rsid w:val="007D3008"/>
    <w:rsid w:val="007D475E"/>
    <w:rsid w:val="007D6087"/>
    <w:rsid w:val="007E01E1"/>
    <w:rsid w:val="007E3672"/>
    <w:rsid w:val="007E6DA8"/>
    <w:rsid w:val="007F2463"/>
    <w:rsid w:val="007F317E"/>
    <w:rsid w:val="007F39A6"/>
    <w:rsid w:val="007F459D"/>
    <w:rsid w:val="00802859"/>
    <w:rsid w:val="00802FB3"/>
    <w:rsid w:val="008033F3"/>
    <w:rsid w:val="00803EB7"/>
    <w:rsid w:val="00804901"/>
    <w:rsid w:val="00806402"/>
    <w:rsid w:val="00807E77"/>
    <w:rsid w:val="00810376"/>
    <w:rsid w:val="00811663"/>
    <w:rsid w:val="008176C8"/>
    <w:rsid w:val="00820309"/>
    <w:rsid w:val="00821545"/>
    <w:rsid w:val="00825B70"/>
    <w:rsid w:val="00826B2B"/>
    <w:rsid w:val="00830B4C"/>
    <w:rsid w:val="008377B5"/>
    <w:rsid w:val="00844134"/>
    <w:rsid w:val="008460D5"/>
    <w:rsid w:val="00846A2E"/>
    <w:rsid w:val="00846D42"/>
    <w:rsid w:val="00850D66"/>
    <w:rsid w:val="00851148"/>
    <w:rsid w:val="0085488C"/>
    <w:rsid w:val="008573E9"/>
    <w:rsid w:val="00857DA5"/>
    <w:rsid w:val="00862F0B"/>
    <w:rsid w:val="008646C6"/>
    <w:rsid w:val="00866A71"/>
    <w:rsid w:val="00867CF2"/>
    <w:rsid w:val="00867E28"/>
    <w:rsid w:val="00871CEC"/>
    <w:rsid w:val="00873B57"/>
    <w:rsid w:val="00874A22"/>
    <w:rsid w:val="0087631B"/>
    <w:rsid w:val="00877235"/>
    <w:rsid w:val="008805E3"/>
    <w:rsid w:val="00881D51"/>
    <w:rsid w:val="00882671"/>
    <w:rsid w:val="00886DD2"/>
    <w:rsid w:val="008876E3"/>
    <w:rsid w:val="00891892"/>
    <w:rsid w:val="00893932"/>
    <w:rsid w:val="00893C90"/>
    <w:rsid w:val="008943E6"/>
    <w:rsid w:val="008965E0"/>
    <w:rsid w:val="008A4531"/>
    <w:rsid w:val="008A4D95"/>
    <w:rsid w:val="008A51DD"/>
    <w:rsid w:val="008A6E76"/>
    <w:rsid w:val="008A7631"/>
    <w:rsid w:val="008A7D4A"/>
    <w:rsid w:val="008B09DF"/>
    <w:rsid w:val="008B38C0"/>
    <w:rsid w:val="008C0ED0"/>
    <w:rsid w:val="008C1109"/>
    <w:rsid w:val="008C11D2"/>
    <w:rsid w:val="008C1EE0"/>
    <w:rsid w:val="008C1F30"/>
    <w:rsid w:val="008C2A87"/>
    <w:rsid w:val="008C5DFA"/>
    <w:rsid w:val="008D043F"/>
    <w:rsid w:val="008D0BD2"/>
    <w:rsid w:val="008D506B"/>
    <w:rsid w:val="008D64E3"/>
    <w:rsid w:val="008D6695"/>
    <w:rsid w:val="008E1238"/>
    <w:rsid w:val="008E4073"/>
    <w:rsid w:val="008E5D4C"/>
    <w:rsid w:val="008E5F11"/>
    <w:rsid w:val="008E5F4C"/>
    <w:rsid w:val="008E682D"/>
    <w:rsid w:val="00910650"/>
    <w:rsid w:val="00912005"/>
    <w:rsid w:val="009126AA"/>
    <w:rsid w:val="00912D14"/>
    <w:rsid w:val="009148E0"/>
    <w:rsid w:val="00915F8F"/>
    <w:rsid w:val="009171F8"/>
    <w:rsid w:val="00922E68"/>
    <w:rsid w:val="00925318"/>
    <w:rsid w:val="00925E8D"/>
    <w:rsid w:val="00925EBB"/>
    <w:rsid w:val="00926A45"/>
    <w:rsid w:val="00930EF2"/>
    <w:rsid w:val="0093133C"/>
    <w:rsid w:val="00934925"/>
    <w:rsid w:val="0093507A"/>
    <w:rsid w:val="00935C59"/>
    <w:rsid w:val="00937CA2"/>
    <w:rsid w:val="00940C98"/>
    <w:rsid w:val="00942005"/>
    <w:rsid w:val="00942680"/>
    <w:rsid w:val="00942DC9"/>
    <w:rsid w:val="00945956"/>
    <w:rsid w:val="00945E17"/>
    <w:rsid w:val="00946A7F"/>
    <w:rsid w:val="00947CC4"/>
    <w:rsid w:val="00950D22"/>
    <w:rsid w:val="009541FC"/>
    <w:rsid w:val="009547EA"/>
    <w:rsid w:val="00955008"/>
    <w:rsid w:val="00956A6C"/>
    <w:rsid w:val="0096072C"/>
    <w:rsid w:val="0096518A"/>
    <w:rsid w:val="009655EE"/>
    <w:rsid w:val="0097036F"/>
    <w:rsid w:val="00970CB2"/>
    <w:rsid w:val="0097283A"/>
    <w:rsid w:val="009730B7"/>
    <w:rsid w:val="00975474"/>
    <w:rsid w:val="00976336"/>
    <w:rsid w:val="009807EB"/>
    <w:rsid w:val="0098206D"/>
    <w:rsid w:val="00982B68"/>
    <w:rsid w:val="009834D8"/>
    <w:rsid w:val="00983B31"/>
    <w:rsid w:val="0098432C"/>
    <w:rsid w:val="00984E1D"/>
    <w:rsid w:val="009850EF"/>
    <w:rsid w:val="009870EE"/>
    <w:rsid w:val="009944E6"/>
    <w:rsid w:val="009A0097"/>
    <w:rsid w:val="009A2103"/>
    <w:rsid w:val="009A2E47"/>
    <w:rsid w:val="009A3DAD"/>
    <w:rsid w:val="009A3E26"/>
    <w:rsid w:val="009A44DC"/>
    <w:rsid w:val="009A620C"/>
    <w:rsid w:val="009A662B"/>
    <w:rsid w:val="009A7419"/>
    <w:rsid w:val="009B668C"/>
    <w:rsid w:val="009B67F5"/>
    <w:rsid w:val="009C04DC"/>
    <w:rsid w:val="009C48F8"/>
    <w:rsid w:val="009C4FC0"/>
    <w:rsid w:val="009C6BED"/>
    <w:rsid w:val="009C743F"/>
    <w:rsid w:val="009CDA7B"/>
    <w:rsid w:val="009D1E64"/>
    <w:rsid w:val="009D33FA"/>
    <w:rsid w:val="009D66E3"/>
    <w:rsid w:val="009D72F7"/>
    <w:rsid w:val="009D7B64"/>
    <w:rsid w:val="009E6C3A"/>
    <w:rsid w:val="009F0A15"/>
    <w:rsid w:val="009F17FE"/>
    <w:rsid w:val="009F43E5"/>
    <w:rsid w:val="00A00DBF"/>
    <w:rsid w:val="00A02427"/>
    <w:rsid w:val="00A03493"/>
    <w:rsid w:val="00A10F97"/>
    <w:rsid w:val="00A1298C"/>
    <w:rsid w:val="00A16A7E"/>
    <w:rsid w:val="00A17B77"/>
    <w:rsid w:val="00A21044"/>
    <w:rsid w:val="00A2191B"/>
    <w:rsid w:val="00A26A3B"/>
    <w:rsid w:val="00A272AB"/>
    <w:rsid w:val="00A30366"/>
    <w:rsid w:val="00A30E6D"/>
    <w:rsid w:val="00A31959"/>
    <w:rsid w:val="00A3506C"/>
    <w:rsid w:val="00A36C31"/>
    <w:rsid w:val="00A36DD0"/>
    <w:rsid w:val="00A3738B"/>
    <w:rsid w:val="00A41E7C"/>
    <w:rsid w:val="00A51BAF"/>
    <w:rsid w:val="00A529B3"/>
    <w:rsid w:val="00A5744A"/>
    <w:rsid w:val="00A578AA"/>
    <w:rsid w:val="00A57C84"/>
    <w:rsid w:val="00A60122"/>
    <w:rsid w:val="00A601B0"/>
    <w:rsid w:val="00A645F4"/>
    <w:rsid w:val="00A66928"/>
    <w:rsid w:val="00A67021"/>
    <w:rsid w:val="00A74643"/>
    <w:rsid w:val="00A74A56"/>
    <w:rsid w:val="00A8059D"/>
    <w:rsid w:val="00A80CD4"/>
    <w:rsid w:val="00A84631"/>
    <w:rsid w:val="00A8634C"/>
    <w:rsid w:val="00A87A0A"/>
    <w:rsid w:val="00A94171"/>
    <w:rsid w:val="00A9709E"/>
    <w:rsid w:val="00AA0037"/>
    <w:rsid w:val="00AA6969"/>
    <w:rsid w:val="00AB1033"/>
    <w:rsid w:val="00AB1A31"/>
    <w:rsid w:val="00AB2BCB"/>
    <w:rsid w:val="00AB3E7B"/>
    <w:rsid w:val="00AB444E"/>
    <w:rsid w:val="00AB68A4"/>
    <w:rsid w:val="00AC1880"/>
    <w:rsid w:val="00AC3864"/>
    <w:rsid w:val="00AC4B6E"/>
    <w:rsid w:val="00AC6818"/>
    <w:rsid w:val="00AC7003"/>
    <w:rsid w:val="00AC7471"/>
    <w:rsid w:val="00AC7B03"/>
    <w:rsid w:val="00AC7CFE"/>
    <w:rsid w:val="00AD2C09"/>
    <w:rsid w:val="00AD2ED4"/>
    <w:rsid w:val="00AD3FA6"/>
    <w:rsid w:val="00AD6651"/>
    <w:rsid w:val="00AD68AA"/>
    <w:rsid w:val="00AD77EB"/>
    <w:rsid w:val="00AD78DB"/>
    <w:rsid w:val="00AE691D"/>
    <w:rsid w:val="00AF2D1E"/>
    <w:rsid w:val="00AF5A06"/>
    <w:rsid w:val="00AF6F1A"/>
    <w:rsid w:val="00B01E0B"/>
    <w:rsid w:val="00B04BB6"/>
    <w:rsid w:val="00B05033"/>
    <w:rsid w:val="00B05896"/>
    <w:rsid w:val="00B134D2"/>
    <w:rsid w:val="00B13D48"/>
    <w:rsid w:val="00B14BDC"/>
    <w:rsid w:val="00B15428"/>
    <w:rsid w:val="00B17839"/>
    <w:rsid w:val="00B17B63"/>
    <w:rsid w:val="00B22580"/>
    <w:rsid w:val="00B23443"/>
    <w:rsid w:val="00B24408"/>
    <w:rsid w:val="00B26BFD"/>
    <w:rsid w:val="00B333AD"/>
    <w:rsid w:val="00B33653"/>
    <w:rsid w:val="00B377C2"/>
    <w:rsid w:val="00B41493"/>
    <w:rsid w:val="00B41ED5"/>
    <w:rsid w:val="00B4237E"/>
    <w:rsid w:val="00B46119"/>
    <w:rsid w:val="00B468A2"/>
    <w:rsid w:val="00B46A0A"/>
    <w:rsid w:val="00B46FE7"/>
    <w:rsid w:val="00B4736E"/>
    <w:rsid w:val="00B575FE"/>
    <w:rsid w:val="00B60034"/>
    <w:rsid w:val="00B62ED7"/>
    <w:rsid w:val="00B7250E"/>
    <w:rsid w:val="00B734D4"/>
    <w:rsid w:val="00B74AA6"/>
    <w:rsid w:val="00B753FA"/>
    <w:rsid w:val="00B7574A"/>
    <w:rsid w:val="00B758F6"/>
    <w:rsid w:val="00B75F18"/>
    <w:rsid w:val="00B77BF4"/>
    <w:rsid w:val="00B801F1"/>
    <w:rsid w:val="00B80C48"/>
    <w:rsid w:val="00B80F8F"/>
    <w:rsid w:val="00B8340B"/>
    <w:rsid w:val="00B8357C"/>
    <w:rsid w:val="00B84AE0"/>
    <w:rsid w:val="00B87C51"/>
    <w:rsid w:val="00B87F74"/>
    <w:rsid w:val="00B975D3"/>
    <w:rsid w:val="00BA2E48"/>
    <w:rsid w:val="00BB0161"/>
    <w:rsid w:val="00BB1324"/>
    <w:rsid w:val="00BB1B01"/>
    <w:rsid w:val="00BB1E6B"/>
    <w:rsid w:val="00BB5075"/>
    <w:rsid w:val="00BB534D"/>
    <w:rsid w:val="00BB5475"/>
    <w:rsid w:val="00BB5515"/>
    <w:rsid w:val="00BB5720"/>
    <w:rsid w:val="00BB6879"/>
    <w:rsid w:val="00BB6B4C"/>
    <w:rsid w:val="00BB6BF8"/>
    <w:rsid w:val="00BB7467"/>
    <w:rsid w:val="00BC0786"/>
    <w:rsid w:val="00BC416F"/>
    <w:rsid w:val="00BC4939"/>
    <w:rsid w:val="00BC5B63"/>
    <w:rsid w:val="00BC67B7"/>
    <w:rsid w:val="00BD49CC"/>
    <w:rsid w:val="00BD526D"/>
    <w:rsid w:val="00BE0597"/>
    <w:rsid w:val="00BE0A74"/>
    <w:rsid w:val="00BE2488"/>
    <w:rsid w:val="00BE3426"/>
    <w:rsid w:val="00BE470D"/>
    <w:rsid w:val="00BE54B2"/>
    <w:rsid w:val="00BE5F46"/>
    <w:rsid w:val="00BE644B"/>
    <w:rsid w:val="00BE7CC6"/>
    <w:rsid w:val="00BF61AC"/>
    <w:rsid w:val="00BF6B34"/>
    <w:rsid w:val="00C02061"/>
    <w:rsid w:val="00C03F06"/>
    <w:rsid w:val="00C04709"/>
    <w:rsid w:val="00C04D8D"/>
    <w:rsid w:val="00C04FF4"/>
    <w:rsid w:val="00C061FC"/>
    <w:rsid w:val="00C1088B"/>
    <w:rsid w:val="00C124AE"/>
    <w:rsid w:val="00C12C6A"/>
    <w:rsid w:val="00C15031"/>
    <w:rsid w:val="00C16160"/>
    <w:rsid w:val="00C20FF6"/>
    <w:rsid w:val="00C212AA"/>
    <w:rsid w:val="00C2359B"/>
    <w:rsid w:val="00C240FD"/>
    <w:rsid w:val="00C27004"/>
    <w:rsid w:val="00C31395"/>
    <w:rsid w:val="00C34FF4"/>
    <w:rsid w:val="00C36615"/>
    <w:rsid w:val="00C404AE"/>
    <w:rsid w:val="00C43F17"/>
    <w:rsid w:val="00C43F58"/>
    <w:rsid w:val="00C45295"/>
    <w:rsid w:val="00C4700B"/>
    <w:rsid w:val="00C47141"/>
    <w:rsid w:val="00C56F00"/>
    <w:rsid w:val="00C615C2"/>
    <w:rsid w:val="00C616CD"/>
    <w:rsid w:val="00C70B65"/>
    <w:rsid w:val="00C70D00"/>
    <w:rsid w:val="00C71310"/>
    <w:rsid w:val="00C71683"/>
    <w:rsid w:val="00C72DD5"/>
    <w:rsid w:val="00C75C6F"/>
    <w:rsid w:val="00C76AD8"/>
    <w:rsid w:val="00C80551"/>
    <w:rsid w:val="00C82145"/>
    <w:rsid w:val="00C861D6"/>
    <w:rsid w:val="00C86A4C"/>
    <w:rsid w:val="00C86FE0"/>
    <w:rsid w:val="00C87C5A"/>
    <w:rsid w:val="00C9139F"/>
    <w:rsid w:val="00C921F0"/>
    <w:rsid w:val="00C92915"/>
    <w:rsid w:val="00C9493D"/>
    <w:rsid w:val="00C95B78"/>
    <w:rsid w:val="00CA1EE6"/>
    <w:rsid w:val="00CA24AE"/>
    <w:rsid w:val="00CA2508"/>
    <w:rsid w:val="00CA2DAA"/>
    <w:rsid w:val="00CA743A"/>
    <w:rsid w:val="00CA76A8"/>
    <w:rsid w:val="00CB14CA"/>
    <w:rsid w:val="00CB29EE"/>
    <w:rsid w:val="00CB3690"/>
    <w:rsid w:val="00CB5CF5"/>
    <w:rsid w:val="00CC0407"/>
    <w:rsid w:val="00CC4D9E"/>
    <w:rsid w:val="00CC5375"/>
    <w:rsid w:val="00CC6B22"/>
    <w:rsid w:val="00CC727B"/>
    <w:rsid w:val="00CD03A7"/>
    <w:rsid w:val="00CD3688"/>
    <w:rsid w:val="00CD4405"/>
    <w:rsid w:val="00CD49DB"/>
    <w:rsid w:val="00CE0243"/>
    <w:rsid w:val="00CE04AE"/>
    <w:rsid w:val="00CE30C1"/>
    <w:rsid w:val="00CF0B4B"/>
    <w:rsid w:val="00CF2463"/>
    <w:rsid w:val="00CF2830"/>
    <w:rsid w:val="00CF5AC1"/>
    <w:rsid w:val="00CF65D3"/>
    <w:rsid w:val="00D00AEB"/>
    <w:rsid w:val="00D00F96"/>
    <w:rsid w:val="00D045B6"/>
    <w:rsid w:val="00D04E48"/>
    <w:rsid w:val="00D05FE2"/>
    <w:rsid w:val="00D2061C"/>
    <w:rsid w:val="00D2236A"/>
    <w:rsid w:val="00D2378F"/>
    <w:rsid w:val="00D23E2B"/>
    <w:rsid w:val="00D35731"/>
    <w:rsid w:val="00D368AE"/>
    <w:rsid w:val="00D37372"/>
    <w:rsid w:val="00D41877"/>
    <w:rsid w:val="00D418C6"/>
    <w:rsid w:val="00D44F02"/>
    <w:rsid w:val="00D459FB"/>
    <w:rsid w:val="00D537B3"/>
    <w:rsid w:val="00D55DD8"/>
    <w:rsid w:val="00D561E9"/>
    <w:rsid w:val="00D56E56"/>
    <w:rsid w:val="00D646DF"/>
    <w:rsid w:val="00D64AD2"/>
    <w:rsid w:val="00D6555C"/>
    <w:rsid w:val="00D66D5C"/>
    <w:rsid w:val="00D72689"/>
    <w:rsid w:val="00D75AF6"/>
    <w:rsid w:val="00D75D74"/>
    <w:rsid w:val="00D80281"/>
    <w:rsid w:val="00D824E4"/>
    <w:rsid w:val="00D826E2"/>
    <w:rsid w:val="00D8343A"/>
    <w:rsid w:val="00D8487F"/>
    <w:rsid w:val="00D84B00"/>
    <w:rsid w:val="00D91CFD"/>
    <w:rsid w:val="00D92FBF"/>
    <w:rsid w:val="00D95789"/>
    <w:rsid w:val="00DA0899"/>
    <w:rsid w:val="00DA1678"/>
    <w:rsid w:val="00DA3C19"/>
    <w:rsid w:val="00DA430C"/>
    <w:rsid w:val="00DA6D15"/>
    <w:rsid w:val="00DA74E8"/>
    <w:rsid w:val="00DA7D79"/>
    <w:rsid w:val="00DB13D7"/>
    <w:rsid w:val="00DB2484"/>
    <w:rsid w:val="00DB2C61"/>
    <w:rsid w:val="00DB3248"/>
    <w:rsid w:val="00DB45C8"/>
    <w:rsid w:val="00DB47BD"/>
    <w:rsid w:val="00DB640B"/>
    <w:rsid w:val="00DB7EE9"/>
    <w:rsid w:val="00DC11BB"/>
    <w:rsid w:val="00DC490C"/>
    <w:rsid w:val="00DC4D2F"/>
    <w:rsid w:val="00DC7E25"/>
    <w:rsid w:val="00DD5167"/>
    <w:rsid w:val="00DE069C"/>
    <w:rsid w:val="00DE0D0F"/>
    <w:rsid w:val="00DE218E"/>
    <w:rsid w:val="00DE4593"/>
    <w:rsid w:val="00DE5FC7"/>
    <w:rsid w:val="00DE718C"/>
    <w:rsid w:val="00DF37BA"/>
    <w:rsid w:val="00E06AD9"/>
    <w:rsid w:val="00E07562"/>
    <w:rsid w:val="00E11E62"/>
    <w:rsid w:val="00E123B4"/>
    <w:rsid w:val="00E127C9"/>
    <w:rsid w:val="00E12C64"/>
    <w:rsid w:val="00E136C8"/>
    <w:rsid w:val="00E20D9F"/>
    <w:rsid w:val="00E22308"/>
    <w:rsid w:val="00E235C5"/>
    <w:rsid w:val="00E23F58"/>
    <w:rsid w:val="00E24C4D"/>
    <w:rsid w:val="00E25A02"/>
    <w:rsid w:val="00E2703E"/>
    <w:rsid w:val="00E271B7"/>
    <w:rsid w:val="00E345BB"/>
    <w:rsid w:val="00E34F6A"/>
    <w:rsid w:val="00E35670"/>
    <w:rsid w:val="00E361BE"/>
    <w:rsid w:val="00E36711"/>
    <w:rsid w:val="00E37A1A"/>
    <w:rsid w:val="00E430E2"/>
    <w:rsid w:val="00E471AD"/>
    <w:rsid w:val="00E51CA1"/>
    <w:rsid w:val="00E5373F"/>
    <w:rsid w:val="00E578C3"/>
    <w:rsid w:val="00E60D9C"/>
    <w:rsid w:val="00E62E99"/>
    <w:rsid w:val="00E63037"/>
    <w:rsid w:val="00E6758F"/>
    <w:rsid w:val="00E67C44"/>
    <w:rsid w:val="00E712D7"/>
    <w:rsid w:val="00E71540"/>
    <w:rsid w:val="00E71CD1"/>
    <w:rsid w:val="00E71DB2"/>
    <w:rsid w:val="00E72279"/>
    <w:rsid w:val="00E74E3C"/>
    <w:rsid w:val="00E803D6"/>
    <w:rsid w:val="00E8064E"/>
    <w:rsid w:val="00E83DF7"/>
    <w:rsid w:val="00E84C0F"/>
    <w:rsid w:val="00E86129"/>
    <w:rsid w:val="00E86A4B"/>
    <w:rsid w:val="00E86C00"/>
    <w:rsid w:val="00EA0058"/>
    <w:rsid w:val="00EA0E2B"/>
    <w:rsid w:val="00EA1187"/>
    <w:rsid w:val="00EA4E8D"/>
    <w:rsid w:val="00EA7BE0"/>
    <w:rsid w:val="00EB495F"/>
    <w:rsid w:val="00EB6015"/>
    <w:rsid w:val="00EB7BDC"/>
    <w:rsid w:val="00EB7DC2"/>
    <w:rsid w:val="00EC1518"/>
    <w:rsid w:val="00EC3935"/>
    <w:rsid w:val="00EC49D1"/>
    <w:rsid w:val="00ED54AB"/>
    <w:rsid w:val="00ED7EE1"/>
    <w:rsid w:val="00EE1601"/>
    <w:rsid w:val="00EE1DDF"/>
    <w:rsid w:val="00EE4F16"/>
    <w:rsid w:val="00EE5833"/>
    <w:rsid w:val="00EE7011"/>
    <w:rsid w:val="00EF1D0E"/>
    <w:rsid w:val="00EF3A37"/>
    <w:rsid w:val="00EF6C60"/>
    <w:rsid w:val="00EF6D6B"/>
    <w:rsid w:val="00EF764B"/>
    <w:rsid w:val="00F000E7"/>
    <w:rsid w:val="00F00823"/>
    <w:rsid w:val="00F0157F"/>
    <w:rsid w:val="00F029D5"/>
    <w:rsid w:val="00F07CB5"/>
    <w:rsid w:val="00F13D6D"/>
    <w:rsid w:val="00F13F95"/>
    <w:rsid w:val="00F14F10"/>
    <w:rsid w:val="00F1794C"/>
    <w:rsid w:val="00F22BA0"/>
    <w:rsid w:val="00F22C1B"/>
    <w:rsid w:val="00F22E0D"/>
    <w:rsid w:val="00F23224"/>
    <w:rsid w:val="00F23959"/>
    <w:rsid w:val="00F23A28"/>
    <w:rsid w:val="00F27A51"/>
    <w:rsid w:val="00F29ABE"/>
    <w:rsid w:val="00F303AF"/>
    <w:rsid w:val="00F33125"/>
    <w:rsid w:val="00F35FCB"/>
    <w:rsid w:val="00F36B1F"/>
    <w:rsid w:val="00F405CB"/>
    <w:rsid w:val="00F430D8"/>
    <w:rsid w:val="00F43CE4"/>
    <w:rsid w:val="00F474A9"/>
    <w:rsid w:val="00F47CDF"/>
    <w:rsid w:val="00F47F39"/>
    <w:rsid w:val="00F501BB"/>
    <w:rsid w:val="00F51B90"/>
    <w:rsid w:val="00F5239F"/>
    <w:rsid w:val="00F5242D"/>
    <w:rsid w:val="00F5326C"/>
    <w:rsid w:val="00F56891"/>
    <w:rsid w:val="00F60C41"/>
    <w:rsid w:val="00F629C3"/>
    <w:rsid w:val="00F63391"/>
    <w:rsid w:val="00F63998"/>
    <w:rsid w:val="00F63DCD"/>
    <w:rsid w:val="00F64DA5"/>
    <w:rsid w:val="00F661C5"/>
    <w:rsid w:val="00F7146C"/>
    <w:rsid w:val="00F72A7D"/>
    <w:rsid w:val="00F92750"/>
    <w:rsid w:val="00F95FA2"/>
    <w:rsid w:val="00F9762F"/>
    <w:rsid w:val="00FA2EBA"/>
    <w:rsid w:val="00FA654C"/>
    <w:rsid w:val="00FA7234"/>
    <w:rsid w:val="00FB0112"/>
    <w:rsid w:val="00FB4E27"/>
    <w:rsid w:val="00FB5085"/>
    <w:rsid w:val="00FC1CF1"/>
    <w:rsid w:val="00FC57AB"/>
    <w:rsid w:val="00FC7CE6"/>
    <w:rsid w:val="00FD0D2B"/>
    <w:rsid w:val="00FD2927"/>
    <w:rsid w:val="00FD2B92"/>
    <w:rsid w:val="00FD3651"/>
    <w:rsid w:val="00FE33AE"/>
    <w:rsid w:val="00FE37C6"/>
    <w:rsid w:val="00FE5809"/>
    <w:rsid w:val="00FE71FF"/>
    <w:rsid w:val="00FE7E30"/>
    <w:rsid w:val="00FF0B4A"/>
    <w:rsid w:val="00FF12C5"/>
    <w:rsid w:val="00FF23D6"/>
    <w:rsid w:val="00FF4B6A"/>
    <w:rsid w:val="00FF6E1B"/>
    <w:rsid w:val="01E36C07"/>
    <w:rsid w:val="02675220"/>
    <w:rsid w:val="02966134"/>
    <w:rsid w:val="0364A615"/>
    <w:rsid w:val="03AFD5FA"/>
    <w:rsid w:val="044C7067"/>
    <w:rsid w:val="0555BDF5"/>
    <w:rsid w:val="05C35C90"/>
    <w:rsid w:val="06BBD71D"/>
    <w:rsid w:val="06D1687F"/>
    <w:rsid w:val="06D498D2"/>
    <w:rsid w:val="079A08F7"/>
    <w:rsid w:val="0818FD65"/>
    <w:rsid w:val="08C6378F"/>
    <w:rsid w:val="093ED58E"/>
    <w:rsid w:val="0989768B"/>
    <w:rsid w:val="09C9F7F7"/>
    <w:rsid w:val="0A328646"/>
    <w:rsid w:val="0A8B5A64"/>
    <w:rsid w:val="0AEFB851"/>
    <w:rsid w:val="0B3C6924"/>
    <w:rsid w:val="0BBB5B6C"/>
    <w:rsid w:val="0BE1EC7D"/>
    <w:rsid w:val="0C7539B7"/>
    <w:rsid w:val="0CB7FC52"/>
    <w:rsid w:val="0D01671F"/>
    <w:rsid w:val="0D110166"/>
    <w:rsid w:val="0D40DB78"/>
    <w:rsid w:val="0D967FB9"/>
    <w:rsid w:val="0DCB2677"/>
    <w:rsid w:val="0E3643C9"/>
    <w:rsid w:val="0E6DD416"/>
    <w:rsid w:val="0E7BA01A"/>
    <w:rsid w:val="0EAD2893"/>
    <w:rsid w:val="0EE4B296"/>
    <w:rsid w:val="0EEF20B8"/>
    <w:rsid w:val="0F1BDBD6"/>
    <w:rsid w:val="10A8A057"/>
    <w:rsid w:val="10C7C5BE"/>
    <w:rsid w:val="10D73503"/>
    <w:rsid w:val="11A0C337"/>
    <w:rsid w:val="11DD3668"/>
    <w:rsid w:val="12638BC0"/>
    <w:rsid w:val="1266C245"/>
    <w:rsid w:val="13B59E21"/>
    <w:rsid w:val="1409C483"/>
    <w:rsid w:val="1443B383"/>
    <w:rsid w:val="1486092A"/>
    <w:rsid w:val="149D0BC8"/>
    <w:rsid w:val="15252BEA"/>
    <w:rsid w:val="15A63F90"/>
    <w:rsid w:val="15AFEFF1"/>
    <w:rsid w:val="16555684"/>
    <w:rsid w:val="16C18631"/>
    <w:rsid w:val="16DDB6C0"/>
    <w:rsid w:val="16DEC7CD"/>
    <w:rsid w:val="16E163F2"/>
    <w:rsid w:val="170C2EFF"/>
    <w:rsid w:val="1715AD94"/>
    <w:rsid w:val="174CC72C"/>
    <w:rsid w:val="176B2B02"/>
    <w:rsid w:val="178C9CA1"/>
    <w:rsid w:val="17CB392A"/>
    <w:rsid w:val="1851821E"/>
    <w:rsid w:val="18E85567"/>
    <w:rsid w:val="18F4B739"/>
    <w:rsid w:val="18FCAA3F"/>
    <w:rsid w:val="1A4A1A60"/>
    <w:rsid w:val="1A6CEC60"/>
    <w:rsid w:val="1AE7F723"/>
    <w:rsid w:val="1B2A0238"/>
    <w:rsid w:val="1BE8ACAB"/>
    <w:rsid w:val="1CC6898E"/>
    <w:rsid w:val="1CD9DCC3"/>
    <w:rsid w:val="1D4C53C6"/>
    <w:rsid w:val="1D88A064"/>
    <w:rsid w:val="1E3874AA"/>
    <w:rsid w:val="1E7E83FE"/>
    <w:rsid w:val="1F3215D1"/>
    <w:rsid w:val="1F4AFAD9"/>
    <w:rsid w:val="1F5F9544"/>
    <w:rsid w:val="1F90329B"/>
    <w:rsid w:val="1FC47C52"/>
    <w:rsid w:val="20600733"/>
    <w:rsid w:val="209FE21E"/>
    <w:rsid w:val="213434DD"/>
    <w:rsid w:val="219B3304"/>
    <w:rsid w:val="22020CE1"/>
    <w:rsid w:val="2323EE91"/>
    <w:rsid w:val="234E2849"/>
    <w:rsid w:val="23C22AF8"/>
    <w:rsid w:val="245E3964"/>
    <w:rsid w:val="24784B90"/>
    <w:rsid w:val="24AC8F21"/>
    <w:rsid w:val="24B8D609"/>
    <w:rsid w:val="24B92D0C"/>
    <w:rsid w:val="2515FCF2"/>
    <w:rsid w:val="256F156D"/>
    <w:rsid w:val="2579683F"/>
    <w:rsid w:val="26E0A6C5"/>
    <w:rsid w:val="26EA896A"/>
    <w:rsid w:val="278433F0"/>
    <w:rsid w:val="28F64E24"/>
    <w:rsid w:val="290390D6"/>
    <w:rsid w:val="2A1BC20D"/>
    <w:rsid w:val="2AAE3CA0"/>
    <w:rsid w:val="2AAFD73F"/>
    <w:rsid w:val="2B069EB2"/>
    <w:rsid w:val="2B35CD9E"/>
    <w:rsid w:val="2B380BA6"/>
    <w:rsid w:val="2B57AFA1"/>
    <w:rsid w:val="2B8B545A"/>
    <w:rsid w:val="2BAEB16B"/>
    <w:rsid w:val="2BB9222C"/>
    <w:rsid w:val="2C4AB51F"/>
    <w:rsid w:val="2CECF049"/>
    <w:rsid w:val="2D4B48BE"/>
    <w:rsid w:val="2E7198B0"/>
    <w:rsid w:val="2E95F319"/>
    <w:rsid w:val="2F119140"/>
    <w:rsid w:val="2F4EB8EB"/>
    <w:rsid w:val="2FAD98C0"/>
    <w:rsid w:val="2FB3E2B0"/>
    <w:rsid w:val="2FE064AB"/>
    <w:rsid w:val="306BC912"/>
    <w:rsid w:val="3077D21D"/>
    <w:rsid w:val="30D8F5A1"/>
    <w:rsid w:val="31358097"/>
    <w:rsid w:val="3151FCE9"/>
    <w:rsid w:val="31B7F623"/>
    <w:rsid w:val="329DE244"/>
    <w:rsid w:val="33925BB5"/>
    <w:rsid w:val="339F5DC1"/>
    <w:rsid w:val="341BA64C"/>
    <w:rsid w:val="345DD292"/>
    <w:rsid w:val="35AD9D72"/>
    <w:rsid w:val="36D80400"/>
    <w:rsid w:val="371B63E1"/>
    <w:rsid w:val="38395F40"/>
    <w:rsid w:val="38840D20"/>
    <w:rsid w:val="389527E4"/>
    <w:rsid w:val="38D409C7"/>
    <w:rsid w:val="390B8531"/>
    <w:rsid w:val="39818159"/>
    <w:rsid w:val="399A70EC"/>
    <w:rsid w:val="3ADEE86C"/>
    <w:rsid w:val="3AEEA83A"/>
    <w:rsid w:val="3AFFCDC5"/>
    <w:rsid w:val="3B684A8F"/>
    <w:rsid w:val="3BF07563"/>
    <w:rsid w:val="3CF5769E"/>
    <w:rsid w:val="3D0EFE93"/>
    <w:rsid w:val="3D2FD05E"/>
    <w:rsid w:val="3E7AAA6A"/>
    <w:rsid w:val="3E80F191"/>
    <w:rsid w:val="3EBC7A6B"/>
    <w:rsid w:val="3ED1202C"/>
    <w:rsid w:val="3ED44932"/>
    <w:rsid w:val="3F72A36B"/>
    <w:rsid w:val="4058E8F4"/>
    <w:rsid w:val="40CDD962"/>
    <w:rsid w:val="414DCB8B"/>
    <w:rsid w:val="4152F405"/>
    <w:rsid w:val="417FBE31"/>
    <w:rsid w:val="42BE75D6"/>
    <w:rsid w:val="42C59DD6"/>
    <w:rsid w:val="42DF2022"/>
    <w:rsid w:val="42F9A8F4"/>
    <w:rsid w:val="43055967"/>
    <w:rsid w:val="43214E04"/>
    <w:rsid w:val="43436F79"/>
    <w:rsid w:val="43DA1541"/>
    <w:rsid w:val="454FAFB4"/>
    <w:rsid w:val="456DC6B1"/>
    <w:rsid w:val="45BC2716"/>
    <w:rsid w:val="45BF0958"/>
    <w:rsid w:val="471E422F"/>
    <w:rsid w:val="49A4C45F"/>
    <w:rsid w:val="49BE07C8"/>
    <w:rsid w:val="49BFC8B7"/>
    <w:rsid w:val="4A916ABE"/>
    <w:rsid w:val="4B15C81E"/>
    <w:rsid w:val="4B638473"/>
    <w:rsid w:val="4B8543D4"/>
    <w:rsid w:val="4BC42A1E"/>
    <w:rsid w:val="4C0635BC"/>
    <w:rsid w:val="4C149C44"/>
    <w:rsid w:val="4C429A0C"/>
    <w:rsid w:val="4CECE735"/>
    <w:rsid w:val="4CF8AE48"/>
    <w:rsid w:val="4D4438D1"/>
    <w:rsid w:val="4D543EC6"/>
    <w:rsid w:val="4DD6A720"/>
    <w:rsid w:val="4E97641C"/>
    <w:rsid w:val="4EC6AD1E"/>
    <w:rsid w:val="4ED5F798"/>
    <w:rsid w:val="4F16D41F"/>
    <w:rsid w:val="4F3A1CD0"/>
    <w:rsid w:val="4F9A9CE9"/>
    <w:rsid w:val="4FB337E2"/>
    <w:rsid w:val="503613A0"/>
    <w:rsid w:val="50776C54"/>
    <w:rsid w:val="5085214C"/>
    <w:rsid w:val="50D3BAF6"/>
    <w:rsid w:val="51F7B434"/>
    <w:rsid w:val="529AC6DC"/>
    <w:rsid w:val="53A1A073"/>
    <w:rsid w:val="53C4AD6D"/>
    <w:rsid w:val="542B78D1"/>
    <w:rsid w:val="543EFF20"/>
    <w:rsid w:val="5447E544"/>
    <w:rsid w:val="547480E6"/>
    <w:rsid w:val="54CC4FB4"/>
    <w:rsid w:val="54E9DD02"/>
    <w:rsid w:val="55A4AF1B"/>
    <w:rsid w:val="55FF6A29"/>
    <w:rsid w:val="5705E90E"/>
    <w:rsid w:val="571C01A8"/>
    <w:rsid w:val="57A70E58"/>
    <w:rsid w:val="58462EF3"/>
    <w:rsid w:val="5853B75E"/>
    <w:rsid w:val="586A1F43"/>
    <w:rsid w:val="58D85DDB"/>
    <w:rsid w:val="5928492E"/>
    <w:rsid w:val="5A314B70"/>
    <w:rsid w:val="5A450A16"/>
    <w:rsid w:val="5ABD6B96"/>
    <w:rsid w:val="5B244CFE"/>
    <w:rsid w:val="5C7712D7"/>
    <w:rsid w:val="5CC5CF86"/>
    <w:rsid w:val="5D7C84F0"/>
    <w:rsid w:val="5E2BEDEB"/>
    <w:rsid w:val="5E3BA475"/>
    <w:rsid w:val="5F68EBCF"/>
    <w:rsid w:val="6039949C"/>
    <w:rsid w:val="612AED08"/>
    <w:rsid w:val="61782A19"/>
    <w:rsid w:val="635FC94B"/>
    <w:rsid w:val="63CA9F2A"/>
    <w:rsid w:val="658CBA04"/>
    <w:rsid w:val="65E9E9FE"/>
    <w:rsid w:val="65FD30F3"/>
    <w:rsid w:val="664E00EE"/>
    <w:rsid w:val="669F138B"/>
    <w:rsid w:val="66A6CF0F"/>
    <w:rsid w:val="66E0C851"/>
    <w:rsid w:val="6748489A"/>
    <w:rsid w:val="67F1AF0D"/>
    <w:rsid w:val="68699CBB"/>
    <w:rsid w:val="68EF2235"/>
    <w:rsid w:val="69362868"/>
    <w:rsid w:val="697B1C1B"/>
    <w:rsid w:val="69C520AF"/>
    <w:rsid w:val="69FA8E81"/>
    <w:rsid w:val="69FDC75C"/>
    <w:rsid w:val="6BBFECAE"/>
    <w:rsid w:val="6C0CE1B8"/>
    <w:rsid w:val="6CBED555"/>
    <w:rsid w:val="6CD62B2E"/>
    <w:rsid w:val="6D726F94"/>
    <w:rsid w:val="6DC9F6E5"/>
    <w:rsid w:val="6DF6D2FB"/>
    <w:rsid w:val="6E7B846F"/>
    <w:rsid w:val="6E87151E"/>
    <w:rsid w:val="6F72505E"/>
    <w:rsid w:val="6FDA096F"/>
    <w:rsid w:val="701F75DC"/>
    <w:rsid w:val="70CAC188"/>
    <w:rsid w:val="70EE6454"/>
    <w:rsid w:val="71196D23"/>
    <w:rsid w:val="71A6A914"/>
    <w:rsid w:val="71E100FE"/>
    <w:rsid w:val="73E4AE92"/>
    <w:rsid w:val="74CD683E"/>
    <w:rsid w:val="7509A800"/>
    <w:rsid w:val="752B8919"/>
    <w:rsid w:val="756160D3"/>
    <w:rsid w:val="7580AA96"/>
    <w:rsid w:val="75A90C05"/>
    <w:rsid w:val="76A52BD8"/>
    <w:rsid w:val="76A9714D"/>
    <w:rsid w:val="76AF6580"/>
    <w:rsid w:val="76CDC450"/>
    <w:rsid w:val="77232267"/>
    <w:rsid w:val="775F09D8"/>
    <w:rsid w:val="786C8744"/>
    <w:rsid w:val="7874DB1B"/>
    <w:rsid w:val="791728E1"/>
    <w:rsid w:val="7921B529"/>
    <w:rsid w:val="7962FCEE"/>
    <w:rsid w:val="798E0A7A"/>
    <w:rsid w:val="7A1551B0"/>
    <w:rsid w:val="7A5331DC"/>
    <w:rsid w:val="7AA76860"/>
    <w:rsid w:val="7AEC2E0F"/>
    <w:rsid w:val="7BC2CCAB"/>
    <w:rsid w:val="7C0E6D31"/>
    <w:rsid w:val="7C10CFB2"/>
    <w:rsid w:val="7C9FD525"/>
    <w:rsid w:val="7C9FF9EF"/>
    <w:rsid w:val="7D0C95E1"/>
    <w:rsid w:val="7DA17899"/>
    <w:rsid w:val="7EBA172A"/>
    <w:rsid w:val="7F5CC142"/>
    <w:rsid w:val="7FABE22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AC9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FB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084EE1"/>
    <w:pPr>
      <w:keepNext/>
      <w:numPr>
        <w:numId w:val="18"/>
      </w:numPr>
      <w:spacing w:before="320" w:after="160"/>
      <w:outlineLvl w:val="0"/>
    </w:pPr>
    <w:rPr>
      <w:rFonts w:ascii="Calibri" w:hAnsi="Calibri"/>
      <w:b/>
      <w:bCs/>
      <w:szCs w:val="32"/>
      <w:lang w:val="en-US"/>
    </w:rPr>
  </w:style>
  <w:style w:type="paragraph" w:styleId="Heading2">
    <w:name w:val="heading 2"/>
    <w:basedOn w:val="Normal"/>
    <w:next w:val="Normal"/>
    <w:link w:val="Heading2Char"/>
    <w:uiPriority w:val="9"/>
    <w:unhideWhenUsed/>
    <w:qFormat/>
    <w:rsid w:val="00084EE1"/>
    <w:pPr>
      <w:keepNext/>
      <w:keepLines/>
      <w:numPr>
        <w:ilvl w:val="1"/>
        <w:numId w:val="18"/>
      </w:numPr>
      <w:spacing w:before="40"/>
      <w:outlineLvl w:val="1"/>
    </w:pPr>
    <w:rPr>
      <w:rFonts w:ascii="Calibri" w:eastAsiaTheme="majorEastAsia" w:hAnsi="Calibri" w:cstheme="majorBidi"/>
      <w:b/>
      <w:sz w:val="22"/>
      <w:szCs w:val="26"/>
    </w:rPr>
  </w:style>
  <w:style w:type="paragraph" w:styleId="Heading3">
    <w:name w:val="heading 3"/>
    <w:basedOn w:val="Normal"/>
    <w:next w:val="Normal"/>
    <w:link w:val="Heading3Char"/>
    <w:uiPriority w:val="9"/>
    <w:semiHidden/>
    <w:unhideWhenUsed/>
    <w:qFormat/>
    <w:rsid w:val="003E7813"/>
    <w:pPr>
      <w:keepNext/>
      <w:keepLines/>
      <w:numPr>
        <w:ilvl w:val="2"/>
        <w:numId w:val="18"/>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3E7813"/>
    <w:pPr>
      <w:keepNext/>
      <w:keepLines/>
      <w:numPr>
        <w:ilvl w:val="3"/>
        <w:numId w:val="18"/>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7813"/>
    <w:pPr>
      <w:keepNext/>
      <w:keepLines/>
      <w:numPr>
        <w:ilvl w:val="4"/>
        <w:numId w:val="18"/>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E7813"/>
    <w:pPr>
      <w:keepNext/>
      <w:keepLines/>
      <w:numPr>
        <w:ilvl w:val="5"/>
        <w:numId w:val="18"/>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E7813"/>
    <w:pPr>
      <w:keepNext/>
      <w:keepLines/>
      <w:numPr>
        <w:ilvl w:val="6"/>
        <w:numId w:val="18"/>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E7813"/>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7813"/>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
    <w:basedOn w:val="Normal"/>
    <w:link w:val="ListParagraphChar"/>
    <w:uiPriority w:val="34"/>
    <w:qFormat/>
    <w:rsid w:val="00571FB2"/>
    <w:pPr>
      <w:ind w:left="720"/>
    </w:pPr>
  </w:style>
  <w:style w:type="table" w:customStyle="1" w:styleId="LightList1">
    <w:name w:val="Light List1"/>
    <w:basedOn w:val="TableNormal"/>
    <w:uiPriority w:val="61"/>
    <w:rsid w:val="00571FB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571FB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footnotedescription">
    <w:name w:val="footnote description"/>
    <w:next w:val="Normal"/>
    <w:link w:val="footnotedescriptionChar"/>
    <w:hidden/>
    <w:rsid w:val="00571FB2"/>
    <w:pPr>
      <w:spacing w:after="0" w:line="273" w:lineRule="auto"/>
    </w:pPr>
    <w:rPr>
      <w:rFonts w:ascii="Arial" w:eastAsia="Arial" w:hAnsi="Arial" w:cs="Arial"/>
      <w:color w:val="000000"/>
      <w:sz w:val="18"/>
      <w:lang w:eastAsia="en-IE"/>
    </w:rPr>
  </w:style>
  <w:style w:type="character" w:customStyle="1" w:styleId="footnotedescriptionChar">
    <w:name w:val="footnote description Char"/>
    <w:link w:val="footnotedescription"/>
    <w:rsid w:val="00571FB2"/>
    <w:rPr>
      <w:rFonts w:ascii="Arial" w:eastAsia="Arial" w:hAnsi="Arial" w:cs="Arial"/>
      <w:color w:val="000000"/>
      <w:sz w:val="18"/>
      <w:lang w:eastAsia="en-IE"/>
    </w:rPr>
  </w:style>
  <w:style w:type="character" w:customStyle="1" w:styleId="footnotemark">
    <w:name w:val="footnote mark"/>
    <w:hidden/>
    <w:rsid w:val="00571FB2"/>
    <w:rPr>
      <w:rFonts w:ascii="Arial" w:eastAsia="Arial" w:hAnsi="Arial" w:cs="Arial"/>
      <w:color w:val="000000"/>
      <w:sz w:val="18"/>
      <w:vertAlign w:val="superscript"/>
    </w:rPr>
  </w:style>
  <w:style w:type="paragraph" w:styleId="BalloonText">
    <w:name w:val="Balloon Text"/>
    <w:basedOn w:val="Normal"/>
    <w:link w:val="BalloonTextChar"/>
    <w:uiPriority w:val="99"/>
    <w:semiHidden/>
    <w:unhideWhenUsed/>
    <w:rsid w:val="00AB68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8A4"/>
    <w:rPr>
      <w:rFonts w:ascii="Segoe UI" w:eastAsia="Times New Roman" w:hAnsi="Segoe UI" w:cs="Segoe UI"/>
      <w:sz w:val="18"/>
      <w:szCs w:val="18"/>
      <w:lang w:val="en-GB"/>
    </w:rPr>
  </w:style>
  <w:style w:type="character" w:styleId="CommentReference">
    <w:name w:val="annotation reference"/>
    <w:basedOn w:val="DefaultParagraphFont"/>
    <w:uiPriority w:val="99"/>
    <w:semiHidden/>
    <w:unhideWhenUsed/>
    <w:rsid w:val="00AB68A4"/>
    <w:rPr>
      <w:sz w:val="16"/>
      <w:szCs w:val="16"/>
    </w:rPr>
  </w:style>
  <w:style w:type="paragraph" w:styleId="CommentText">
    <w:name w:val="annotation text"/>
    <w:basedOn w:val="Normal"/>
    <w:link w:val="CommentTextChar"/>
    <w:uiPriority w:val="99"/>
    <w:unhideWhenUsed/>
    <w:rsid w:val="00AB68A4"/>
    <w:rPr>
      <w:sz w:val="20"/>
      <w:szCs w:val="20"/>
    </w:rPr>
  </w:style>
  <w:style w:type="character" w:customStyle="1" w:styleId="CommentTextChar">
    <w:name w:val="Comment Text Char"/>
    <w:basedOn w:val="DefaultParagraphFont"/>
    <w:link w:val="CommentText"/>
    <w:uiPriority w:val="99"/>
    <w:rsid w:val="00AB68A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B68A4"/>
    <w:rPr>
      <w:b/>
      <w:bCs/>
    </w:rPr>
  </w:style>
  <w:style w:type="character" w:customStyle="1" w:styleId="CommentSubjectChar">
    <w:name w:val="Comment Subject Char"/>
    <w:basedOn w:val="CommentTextChar"/>
    <w:link w:val="CommentSubject"/>
    <w:uiPriority w:val="99"/>
    <w:semiHidden/>
    <w:rsid w:val="00AB68A4"/>
    <w:rPr>
      <w:rFonts w:ascii="Times New Roman" w:eastAsia="Times New Roman" w:hAnsi="Times New Roman" w:cs="Times New Roman"/>
      <w:b/>
      <w:bCs/>
      <w:sz w:val="20"/>
      <w:szCs w:val="20"/>
      <w:lang w:val="en-GB"/>
    </w:rPr>
  </w:style>
  <w:style w:type="paragraph" w:customStyle="1" w:styleId="WW-ListContinue">
    <w:name w:val="WW-List Continue"/>
    <w:basedOn w:val="Normal"/>
    <w:uiPriority w:val="99"/>
    <w:rsid w:val="000A6EC2"/>
    <w:pPr>
      <w:spacing w:after="120"/>
      <w:ind w:left="283"/>
    </w:pPr>
    <w:rPr>
      <w:rFonts w:eastAsiaTheme="minorHAnsi"/>
      <w:sz w:val="20"/>
      <w:szCs w:val="20"/>
      <w:lang w:val="en-IE" w:eastAsia="ar-SA"/>
    </w:rPr>
  </w:style>
  <w:style w:type="paragraph" w:styleId="Header">
    <w:name w:val="header"/>
    <w:basedOn w:val="Normal"/>
    <w:link w:val="HeaderChar"/>
    <w:uiPriority w:val="99"/>
    <w:unhideWhenUsed/>
    <w:rsid w:val="005A416A"/>
    <w:pPr>
      <w:tabs>
        <w:tab w:val="center" w:pos="4513"/>
        <w:tab w:val="right" w:pos="9026"/>
      </w:tabs>
    </w:pPr>
  </w:style>
  <w:style w:type="character" w:customStyle="1" w:styleId="HeaderChar">
    <w:name w:val="Header Char"/>
    <w:basedOn w:val="DefaultParagraphFont"/>
    <w:link w:val="Header"/>
    <w:uiPriority w:val="99"/>
    <w:rsid w:val="005A416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A416A"/>
    <w:pPr>
      <w:tabs>
        <w:tab w:val="center" w:pos="4513"/>
        <w:tab w:val="right" w:pos="9026"/>
      </w:tabs>
    </w:pPr>
  </w:style>
  <w:style w:type="character" w:customStyle="1" w:styleId="FooterChar">
    <w:name w:val="Footer Char"/>
    <w:basedOn w:val="DefaultParagraphFont"/>
    <w:link w:val="Footer"/>
    <w:uiPriority w:val="99"/>
    <w:rsid w:val="005A416A"/>
    <w:rPr>
      <w:rFonts w:ascii="Times New Roman" w:eastAsia="Times New Roman" w:hAnsi="Times New Roman" w:cs="Times New Roman"/>
      <w:sz w:val="24"/>
      <w:szCs w:val="24"/>
      <w:lang w:val="en-GB"/>
    </w:rPr>
  </w:style>
  <w:style w:type="table" w:styleId="TableGrid">
    <w:name w:val="Table Grid"/>
    <w:basedOn w:val="TableNormal"/>
    <w:uiPriority w:val="39"/>
    <w:rsid w:val="008C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084EE1"/>
    <w:rPr>
      <w:rFonts w:ascii="Calibri" w:eastAsia="Times New Roman" w:hAnsi="Calibri" w:cs="Times New Roman"/>
      <w:b/>
      <w:bCs/>
      <w:sz w:val="24"/>
      <w:szCs w:val="32"/>
      <w:lang w:val="en-US"/>
    </w:rPr>
  </w:style>
  <w:style w:type="paragraph" w:styleId="Revision">
    <w:name w:val="Revision"/>
    <w:hidden/>
    <w:uiPriority w:val="99"/>
    <w:semiHidden/>
    <w:rsid w:val="00CC727B"/>
    <w:pPr>
      <w:spacing w:after="0" w:line="240" w:lineRule="auto"/>
    </w:pPr>
    <w:rPr>
      <w:rFonts w:ascii="Times New Roman" w:eastAsia="Times New Roman" w:hAnsi="Times New Roman" w:cs="Times New Roman"/>
      <w:sz w:val="24"/>
      <w:szCs w:val="24"/>
      <w:lang w:val="en-GB"/>
    </w:rPr>
  </w:style>
  <w:style w:type="table" w:styleId="GridTable1Light">
    <w:name w:val="Grid Table 1 Light"/>
    <w:basedOn w:val="TableNormal"/>
    <w:uiPriority w:val="46"/>
    <w:rsid w:val="008573E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sid w:val="00084EE1"/>
    <w:rPr>
      <w:rFonts w:ascii="Calibri" w:eastAsiaTheme="majorEastAsia" w:hAnsi="Calibri" w:cstheme="majorBidi"/>
      <w:b/>
      <w:szCs w:val="26"/>
      <w:lang w:val="en-GB"/>
    </w:rPr>
  </w:style>
  <w:style w:type="paragraph" w:customStyle="1" w:styleId="FFWTitle">
    <w:name w:val="FFW Title"/>
    <w:basedOn w:val="Normal"/>
    <w:uiPriority w:val="34"/>
    <w:qFormat/>
    <w:locked/>
    <w:rsid w:val="003F10BF"/>
    <w:pPr>
      <w:spacing w:before="240" w:after="240" w:line="260" w:lineRule="atLeast"/>
      <w:jc w:val="both"/>
    </w:pPr>
    <w:rPr>
      <w:rFonts w:ascii="Arial" w:hAnsi="Arial" w:cs="Arial"/>
      <w:sz w:val="40"/>
      <w:lang w:eastAsia="fr-FR"/>
    </w:rPr>
  </w:style>
  <w:style w:type="paragraph" w:styleId="TOC1">
    <w:name w:val="toc 1"/>
    <w:basedOn w:val="Normal"/>
    <w:next w:val="Normal"/>
    <w:autoRedefine/>
    <w:uiPriority w:val="39"/>
    <w:unhideWhenUsed/>
    <w:rsid w:val="009C4FC0"/>
    <w:pPr>
      <w:spacing w:before="120" w:after="120"/>
    </w:pPr>
    <w:rPr>
      <w:rFonts w:asciiTheme="minorHAnsi" w:hAnsiTheme="minorHAnsi" w:cstheme="minorHAnsi"/>
      <w:bCs/>
      <w:sz w:val="22"/>
      <w:szCs w:val="20"/>
    </w:rPr>
  </w:style>
  <w:style w:type="character" w:styleId="Hyperlink">
    <w:name w:val="Hyperlink"/>
    <w:basedOn w:val="DefaultParagraphFont"/>
    <w:uiPriority w:val="99"/>
    <w:unhideWhenUsed/>
    <w:rsid w:val="009C4FC0"/>
    <w:rPr>
      <w:color w:val="0563C1" w:themeColor="hyperlink"/>
      <w:u w:val="single"/>
    </w:rPr>
  </w:style>
  <w:style w:type="character" w:styleId="SubtleReference">
    <w:name w:val="Subtle Reference"/>
    <w:basedOn w:val="DefaultParagraphFont"/>
    <w:uiPriority w:val="31"/>
    <w:qFormat/>
    <w:rsid w:val="009C4FC0"/>
    <w:rPr>
      <w:rFonts w:asciiTheme="minorHAnsi" w:hAnsiTheme="minorHAnsi"/>
      <w:b/>
      <w:smallCaps/>
      <w:color w:val="0070C0"/>
      <w:sz w:val="32"/>
    </w:rPr>
  </w:style>
  <w:style w:type="paragraph" w:styleId="TOC2">
    <w:name w:val="toc 2"/>
    <w:basedOn w:val="Normal"/>
    <w:next w:val="Normal"/>
    <w:autoRedefine/>
    <w:uiPriority w:val="39"/>
    <w:unhideWhenUsed/>
    <w:rsid w:val="009C4FC0"/>
    <w:pPr>
      <w:spacing w:before="120"/>
      <w:ind w:left="240"/>
    </w:pPr>
    <w:rPr>
      <w:rFonts w:asciiTheme="minorHAnsi" w:hAnsiTheme="minorHAnsi" w:cstheme="minorHAnsi"/>
      <w:iCs/>
      <w:sz w:val="22"/>
      <w:szCs w:val="20"/>
    </w:rPr>
  </w:style>
  <w:style w:type="numbering" w:customStyle="1" w:styleId="Style1">
    <w:name w:val="Style1"/>
    <w:uiPriority w:val="99"/>
    <w:rsid w:val="00A66928"/>
    <w:pPr>
      <w:numPr>
        <w:numId w:val="6"/>
      </w:numPr>
    </w:pPr>
  </w:style>
  <w:style w:type="character" w:styleId="Mention">
    <w:name w:val="Mention"/>
    <w:basedOn w:val="DefaultParagraphFont"/>
    <w:uiPriority w:val="99"/>
    <w:unhideWhenUsed/>
    <w:rsid w:val="006D2393"/>
    <w:rPr>
      <w:color w:val="2B579A"/>
      <w:shd w:val="clear" w:color="auto" w:fill="E1DFDD"/>
    </w:rPr>
  </w:style>
  <w:style w:type="character" w:customStyle="1" w:styleId="Heading3Char">
    <w:name w:val="Heading 3 Char"/>
    <w:basedOn w:val="DefaultParagraphFont"/>
    <w:link w:val="Heading3"/>
    <w:uiPriority w:val="9"/>
    <w:semiHidden/>
    <w:rsid w:val="003E7813"/>
    <w:rPr>
      <w:rFonts w:asciiTheme="majorHAnsi" w:eastAsiaTheme="majorEastAsia" w:hAnsiTheme="majorHAnsi" w:cstheme="majorBidi"/>
      <w:color w:val="1F4D78" w:themeColor="accent1" w:themeShade="7F"/>
      <w:sz w:val="24"/>
      <w:szCs w:val="24"/>
      <w:lang w:val="en-GB"/>
    </w:rPr>
  </w:style>
  <w:style w:type="character" w:customStyle="1" w:styleId="Heading4Char">
    <w:name w:val="Heading 4 Char"/>
    <w:basedOn w:val="DefaultParagraphFont"/>
    <w:link w:val="Heading4"/>
    <w:uiPriority w:val="9"/>
    <w:semiHidden/>
    <w:rsid w:val="003E7813"/>
    <w:rPr>
      <w:rFonts w:asciiTheme="majorHAnsi" w:eastAsiaTheme="majorEastAsia" w:hAnsiTheme="majorHAnsi" w:cstheme="majorBidi"/>
      <w:i/>
      <w:iCs/>
      <w:color w:val="2E74B5" w:themeColor="accent1" w:themeShade="BF"/>
      <w:sz w:val="24"/>
      <w:szCs w:val="24"/>
      <w:lang w:val="en-GB"/>
    </w:rPr>
  </w:style>
  <w:style w:type="character" w:customStyle="1" w:styleId="Heading5Char">
    <w:name w:val="Heading 5 Char"/>
    <w:basedOn w:val="DefaultParagraphFont"/>
    <w:link w:val="Heading5"/>
    <w:uiPriority w:val="9"/>
    <w:semiHidden/>
    <w:rsid w:val="003E7813"/>
    <w:rPr>
      <w:rFonts w:asciiTheme="majorHAnsi" w:eastAsiaTheme="majorEastAsia" w:hAnsiTheme="majorHAnsi" w:cstheme="majorBidi"/>
      <w:color w:val="2E74B5" w:themeColor="accent1" w:themeShade="BF"/>
      <w:sz w:val="24"/>
      <w:szCs w:val="24"/>
      <w:lang w:val="en-GB"/>
    </w:rPr>
  </w:style>
  <w:style w:type="character" w:customStyle="1" w:styleId="Heading6Char">
    <w:name w:val="Heading 6 Char"/>
    <w:basedOn w:val="DefaultParagraphFont"/>
    <w:link w:val="Heading6"/>
    <w:uiPriority w:val="9"/>
    <w:semiHidden/>
    <w:rsid w:val="003E781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uiPriority w:val="9"/>
    <w:semiHidden/>
    <w:rsid w:val="003E7813"/>
    <w:rPr>
      <w:rFonts w:asciiTheme="majorHAnsi" w:eastAsiaTheme="majorEastAsia" w:hAnsiTheme="majorHAnsi" w:cstheme="majorBidi"/>
      <w:i/>
      <w:iCs/>
      <w:color w:val="1F4D78" w:themeColor="accent1" w:themeShade="7F"/>
      <w:sz w:val="24"/>
      <w:szCs w:val="24"/>
      <w:lang w:val="en-GB"/>
    </w:rPr>
  </w:style>
  <w:style w:type="character" w:customStyle="1" w:styleId="Heading8Char">
    <w:name w:val="Heading 8 Char"/>
    <w:basedOn w:val="DefaultParagraphFont"/>
    <w:link w:val="Heading8"/>
    <w:uiPriority w:val="9"/>
    <w:semiHidden/>
    <w:rsid w:val="003E7813"/>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3E7813"/>
    <w:rPr>
      <w:rFonts w:asciiTheme="majorHAnsi" w:eastAsiaTheme="majorEastAsia" w:hAnsiTheme="majorHAnsi" w:cstheme="majorBidi"/>
      <w:i/>
      <w:iCs/>
      <w:color w:val="272727" w:themeColor="text1" w:themeTint="D8"/>
      <w:sz w:val="21"/>
      <w:szCs w:val="21"/>
      <w:lang w:val="en-GB"/>
    </w:rPr>
  </w:style>
  <w:style w:type="character" w:customStyle="1" w:styleId="ListParagraphChar">
    <w:name w:val="List Paragraph Char"/>
    <w:aliases w:val="Subtitle Cover Page Char"/>
    <w:basedOn w:val="DefaultParagraphFont"/>
    <w:link w:val="ListParagraph"/>
    <w:uiPriority w:val="34"/>
    <w:locked/>
    <w:rsid w:val="005E184E"/>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29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91fe1db0152b71aefae7fbac4137ea11">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b34f9264bbf51ac71b08174eb39cf50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65d3933e9964b71887a665ea3f149e1 xmlns="46eaf3e6-aba0-4109-8a2a-de3c3773e0bd">
      <Terms xmlns="http://schemas.microsoft.com/office/infopath/2007/PartnerControls">
        <TermInfo xmlns="http://schemas.microsoft.com/office/infopath/2007/PartnerControls">
          <TermName xmlns="http://schemas.microsoft.com/office/infopath/2007/PartnerControls">Tenders</TermName>
          <TermId xmlns="http://schemas.microsoft.com/office/infopath/2007/PartnerControls">e27649cd-743c-4c41-aef1-43bec7d0a3fc</TermId>
        </TermInfo>
      </Terms>
    </e65d3933e9964b71887a665ea3f149e1>
    <l871acc97dfd440b991d73a0c276f4d3 xmlns="46eaf3e6-aba0-4109-8a2a-de3c3773e0bd">
      <Terms xmlns="http://schemas.microsoft.com/office/infopath/2007/PartnerControls">
        <TermInfo xmlns="http://schemas.microsoft.com/office/infopath/2007/PartnerControls">
          <TermName xmlns="http://schemas.microsoft.com/office/infopath/2007/PartnerControls">Document Centre</TermName>
          <TermId xmlns="http://schemas.microsoft.com/office/infopath/2007/PartnerControls">f92fdc18-3ad9-43ed-965d-93bca5c293b6</TermId>
        </TermInfo>
      </Terms>
    </l871acc97dfd440b991d73a0c276f4d3>
    <fxix xmlns="5b083c1b-4dbd-458e-b4e5-5302c7dcd03b">
      <UserInfo>
        <DisplayName/>
        <AccountId xsi:nil="true"/>
        <AccountType/>
      </UserInfo>
    </fxix>
    <f77886d972794f63b8f417a54b7a8195 xmlns="46eaf3e6-aba0-4109-8a2a-de3c3773e0bd">
      <Terms xmlns="http://schemas.microsoft.com/office/infopath/2007/PartnerControls">
        <TermInfo xmlns="http://schemas.microsoft.com/office/infopath/2007/PartnerControls">
          <TermName xmlns="http://schemas.microsoft.com/office/infopath/2007/PartnerControls">2012-pre</TermName>
          <TermId xmlns="http://schemas.microsoft.com/office/infopath/2007/PartnerControls">35af9652-b75c-4992-88bd-932ca0bf0a5b</TermId>
        </TermInfo>
      </Term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TaxCatchAll xmlns="46eaf3e6-aba0-4109-8a2a-de3c3773e0bd">
      <Value>439</Value>
      <Value>525</Value>
      <Value>133</Value>
    </TaxCatchAll>
  </documentManagement>
</p:properties>
</file>

<file path=customXml/itemProps1.xml><?xml version="1.0" encoding="utf-8"?>
<ds:datastoreItem xmlns:ds="http://schemas.openxmlformats.org/officeDocument/2006/customXml" ds:itemID="{7E88EDEC-B6C1-4DE0-8408-A66B8A43D1E0}">
  <ds:schemaRefs>
    <ds:schemaRef ds:uri="http://schemas.openxmlformats.org/officeDocument/2006/bibliography"/>
  </ds:schemaRefs>
</ds:datastoreItem>
</file>

<file path=customXml/itemProps2.xml><?xml version="1.0" encoding="utf-8"?>
<ds:datastoreItem xmlns:ds="http://schemas.openxmlformats.org/officeDocument/2006/customXml" ds:itemID="{5B054C42-7D01-4BC1-AE89-F13BF584903E}"/>
</file>

<file path=customXml/itemProps3.xml><?xml version="1.0" encoding="utf-8"?>
<ds:datastoreItem xmlns:ds="http://schemas.openxmlformats.org/officeDocument/2006/customXml" ds:itemID="{73D3ABA1-AE3E-44F9-AD45-8AF2BFE4358C}"/>
</file>

<file path=customXml/itemProps4.xml><?xml version="1.0" encoding="utf-8"?>
<ds:datastoreItem xmlns:ds="http://schemas.openxmlformats.org/officeDocument/2006/customXml" ds:itemID="{FC1E19C4-AB4F-49CC-94C7-E13C6D36928C}"/>
</file>

<file path=customXml/itemProps5.xml><?xml version="1.0" encoding="utf-8"?>
<ds:datastoreItem xmlns:ds="http://schemas.openxmlformats.org/officeDocument/2006/customXml" ds:itemID="{0D548757-060A-4134-AE69-BF8787AE9286}"/>
</file>

<file path=docProps/app.xml><?xml version="1.0" encoding="utf-8"?>
<Properties xmlns="http://schemas.openxmlformats.org/officeDocument/2006/extended-properties" xmlns:vt="http://schemas.openxmlformats.org/officeDocument/2006/docPropsVTypes">
  <Template>Normal</Template>
  <TotalTime>0</TotalTime>
  <Pages>14</Pages>
  <Words>2650</Words>
  <Characters>15109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2026-03-04T15:58:00Z</dcterms:created>
  <dcterms:modified xsi:type="dcterms:W3CDTF">2026-03-04T15:58:00Z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2048">
    <vt:lpwstr>6</vt:lpwstr>
  </property>
  <property fmtid="{D5CDD505-2E9C-101B-9397-08002B2CF9AE}" pid="3" name="Site Name">
    <vt:lpwstr>133;#Document Centre|f92fdc18-3ad9-43ed-965d-93bca5c293b6</vt:lpwstr>
  </property>
  <property fmtid="{D5CDD505-2E9C-101B-9397-08002B2CF9AE}" pid="4" name="MediaServiceImageTags">
    <vt:lpwstr/>
  </property>
  <property fmtid="{D5CDD505-2E9C-101B-9397-08002B2CF9AE}" pid="5" name="Doc Subsections">
    <vt:lpwstr/>
  </property>
  <property fmtid="{D5CDD505-2E9C-101B-9397-08002B2CF9AE}" pid="6" name="ContentTypeId">
    <vt:lpwstr>0x0101006DA02BF8678166458B4AA2DBBCB4D487</vt:lpwstr>
  </property>
  <property fmtid="{D5CDD505-2E9C-101B-9397-08002B2CF9AE}" pid="7" name="Doc_x0020_Section">
    <vt:lpwstr>525;#2012-pre|35af9652-b75c-4992-88bd-932ca0bf0a5b</vt:lpwstr>
  </property>
  <property fmtid="{D5CDD505-2E9C-101B-9397-08002B2CF9AE}" pid="8" name="Library">
    <vt:lpwstr>439;#Tenders|e27649cd-743c-4c41-aef1-43bec7d0a3fc</vt:lpwstr>
  </property>
  <property fmtid="{D5CDD505-2E9C-101B-9397-08002B2CF9AE}" pid="9" name="Stakeholder">
    <vt:lpwstr/>
  </property>
  <property fmtid="{D5CDD505-2E9C-101B-9397-08002B2CF9AE}" pid="10" name="Doc_x0020_Subsections">
    <vt:lpwstr/>
  </property>
  <property fmtid="{D5CDD505-2E9C-101B-9397-08002B2CF9AE}" pid="11" name="Doc Section">
    <vt:lpwstr>525;#2012-pre|35af9652-b75c-4992-88bd-932ca0bf0a5b</vt:lpwstr>
  </property>
  <property fmtid="{D5CDD505-2E9C-101B-9397-08002B2CF9AE}" pid="12" name="Document Category">
    <vt:lpwstr/>
  </property>
  <property fmtid="{D5CDD505-2E9C-101B-9397-08002B2CF9AE}" pid="13" name="Site_x0020_Name">
    <vt:lpwstr>133;#Document Centre|f92fdc18-3ad9-43ed-965d-93bca5c293b6</vt:lpwstr>
  </property>
  <property fmtid="{D5CDD505-2E9C-101B-9397-08002B2CF9AE}" pid="14" name="Document_x0020_Category">
    <vt:lpwstr/>
  </property>
</Properties>
</file>