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75DBE" w14:textId="67678894" w:rsidR="004970F3" w:rsidRPr="001C429C" w:rsidRDefault="004970F3" w:rsidP="0030370D">
      <w:pPr>
        <w:spacing w:before="0" w:after="0" w:line="240" w:lineRule="auto"/>
        <w:jc w:val="both"/>
        <w:rPr>
          <w:rFonts w:ascii="Arial" w:hAnsi="Arial" w:cs="Arial"/>
          <w:sz w:val="24"/>
          <w:lang w:val="en-GB"/>
        </w:rPr>
      </w:pPr>
    </w:p>
    <w:p w14:paraId="51E42D06" w14:textId="77777777" w:rsidR="004970F3" w:rsidRPr="001C429C" w:rsidRDefault="004970F3" w:rsidP="0030370D">
      <w:pPr>
        <w:spacing w:before="0" w:after="0" w:line="240" w:lineRule="auto"/>
        <w:jc w:val="both"/>
        <w:rPr>
          <w:rFonts w:ascii="Arial" w:hAnsi="Arial" w:cs="Arial"/>
          <w:sz w:val="24"/>
          <w:lang w:val="en-GB"/>
        </w:rPr>
      </w:pPr>
    </w:p>
    <w:p w14:paraId="39A01858" w14:textId="3ACC9AEC" w:rsidR="00B26337" w:rsidRPr="001C429C" w:rsidRDefault="00FC3F21" w:rsidP="0030370D">
      <w:pPr>
        <w:spacing w:before="0" w:after="0" w:line="240" w:lineRule="auto"/>
        <w:jc w:val="center"/>
        <w:rPr>
          <w:rFonts w:ascii="Arial" w:hAnsi="Arial" w:cs="Arial"/>
          <w:sz w:val="24"/>
          <w:lang w:val="en-GB"/>
        </w:rPr>
      </w:pPr>
      <w:r w:rsidRPr="002B4490">
        <w:rPr>
          <w:rFonts w:ascii="Arial" w:hAnsi="Arial" w:cs="Arial"/>
          <w:sz w:val="24"/>
          <w:lang w:val="en-GB"/>
        </w:rPr>
        <w:t>daa</w:t>
      </w:r>
      <w:r w:rsidR="00F86077" w:rsidRPr="002B4490">
        <w:rPr>
          <w:rFonts w:ascii="Arial" w:hAnsi="Arial" w:cs="Arial"/>
          <w:sz w:val="24"/>
          <w:lang w:val="en-GB"/>
        </w:rPr>
        <w:t xml:space="preserve"> </w:t>
      </w:r>
      <w:r w:rsidR="004970F3" w:rsidRPr="002B4490">
        <w:rPr>
          <w:rFonts w:ascii="Arial" w:hAnsi="Arial" w:cs="Arial"/>
          <w:sz w:val="24"/>
          <w:lang w:val="en-GB"/>
        </w:rPr>
        <w:t xml:space="preserve">Contract Reference </w:t>
      </w:r>
      <w:proofErr w:type="gramStart"/>
      <w:r w:rsidR="004970F3" w:rsidRPr="002B4490">
        <w:rPr>
          <w:rFonts w:ascii="Arial" w:hAnsi="Arial" w:cs="Arial"/>
          <w:sz w:val="24"/>
          <w:lang w:val="en-GB"/>
        </w:rPr>
        <w:t>Number:</w:t>
      </w:r>
      <w:r w:rsidR="0018375D">
        <w:rPr>
          <w:rFonts w:ascii="Arial" w:hAnsi="Arial" w:cs="Arial"/>
          <w:sz w:val="24"/>
          <w:lang w:val="en-GB"/>
        </w:rPr>
        <w:t>P</w:t>
      </w:r>
      <w:proofErr w:type="gramEnd"/>
      <w:r w:rsidR="0018375D">
        <w:rPr>
          <w:rFonts w:ascii="Arial" w:hAnsi="Arial" w:cs="Arial"/>
          <w:sz w:val="24"/>
          <w:lang w:val="en-GB"/>
        </w:rPr>
        <w:t>20883 CUSS and CUPPs 2026</w:t>
      </w:r>
      <w:r w:rsidR="000B543D">
        <w:rPr>
          <w:rFonts w:ascii="Arial" w:hAnsi="Arial"/>
          <w:b/>
          <w:sz w:val="24"/>
          <w:lang w:val="en-GB"/>
        </w:rPr>
        <w:t xml:space="preserve">   </w:t>
      </w:r>
      <w:r w:rsidR="004970F3" w:rsidRPr="008C7117">
        <w:rPr>
          <w:rFonts w:ascii="Arial" w:hAnsi="Arial" w:cs="Arial"/>
          <w:b/>
          <w:sz w:val="24"/>
          <w:lang w:val="en-GB"/>
        </w:rPr>
        <w:t xml:space="preserve"> </w:t>
      </w:r>
    </w:p>
    <w:p w14:paraId="4DD2C7A7" w14:textId="401E19CC" w:rsidR="00F86077" w:rsidRPr="002B4490" w:rsidRDefault="007E00FC" w:rsidP="0030370D">
      <w:pPr>
        <w:spacing w:before="0" w:after="0" w:line="240" w:lineRule="auto"/>
        <w:jc w:val="center"/>
        <w:rPr>
          <w:rFonts w:ascii="Arial" w:hAnsi="Arial" w:cs="Arial"/>
          <w:sz w:val="24"/>
          <w:lang w:val="en-GB"/>
        </w:rPr>
      </w:pPr>
      <w:r w:rsidRPr="002B4490">
        <w:rPr>
          <w:rFonts w:ascii="Arial" w:hAnsi="Arial" w:cs="Arial"/>
          <w:sz w:val="24"/>
          <w:lang w:val="en-GB"/>
        </w:rPr>
        <w:t xml:space="preserve">Supplier </w:t>
      </w:r>
      <w:r w:rsidR="00F86077" w:rsidRPr="002B4490">
        <w:rPr>
          <w:rFonts w:ascii="Arial" w:hAnsi="Arial" w:cs="Arial"/>
          <w:sz w:val="24"/>
          <w:lang w:val="en-GB"/>
        </w:rPr>
        <w:t>Contract Reference Number:</w:t>
      </w:r>
      <w:r w:rsidR="00B56838" w:rsidRPr="002B4490">
        <w:rPr>
          <w:rFonts w:ascii="Arial" w:hAnsi="Arial" w:cs="Arial"/>
          <w:sz w:val="24"/>
          <w:lang w:val="en-GB"/>
        </w:rPr>
        <w:t xml:space="preserve"> </w:t>
      </w:r>
      <w:r w:rsidR="00B56838" w:rsidRPr="006627C8">
        <w:rPr>
          <w:rFonts w:ascii="Arial" w:hAnsi="Arial"/>
          <w:b/>
          <w:sz w:val="24"/>
          <w:highlight w:val="yellow"/>
          <w:lang w:val="en-GB"/>
        </w:rPr>
        <w:t>XXXXXX</w:t>
      </w:r>
    </w:p>
    <w:p w14:paraId="2A4229C9" w14:textId="77777777" w:rsidR="004970F3" w:rsidRPr="002B4490" w:rsidRDefault="004970F3" w:rsidP="0030370D">
      <w:pPr>
        <w:spacing w:before="0" w:after="0" w:line="240" w:lineRule="auto"/>
        <w:jc w:val="center"/>
        <w:rPr>
          <w:rFonts w:ascii="Arial" w:hAnsi="Arial" w:cs="Arial"/>
          <w:sz w:val="24"/>
          <w:lang w:val="en-GB"/>
        </w:rPr>
      </w:pPr>
    </w:p>
    <w:p w14:paraId="4749CEDF" w14:textId="77777777" w:rsidR="004970F3" w:rsidRPr="002B4490" w:rsidRDefault="004970F3" w:rsidP="0030370D">
      <w:pPr>
        <w:spacing w:before="0" w:after="0" w:line="240" w:lineRule="auto"/>
        <w:jc w:val="center"/>
        <w:rPr>
          <w:rFonts w:ascii="Arial" w:hAnsi="Arial" w:cs="Arial"/>
          <w:sz w:val="24"/>
          <w:lang w:val="en-GB"/>
        </w:rPr>
      </w:pPr>
    </w:p>
    <w:p w14:paraId="75922C75" w14:textId="77777777" w:rsidR="0030370D" w:rsidRPr="002B4490" w:rsidRDefault="0030370D" w:rsidP="0030370D">
      <w:pPr>
        <w:spacing w:before="0" w:after="0" w:line="240" w:lineRule="auto"/>
        <w:jc w:val="center"/>
        <w:rPr>
          <w:rFonts w:ascii="Arial" w:hAnsi="Arial" w:cs="Arial"/>
          <w:sz w:val="24"/>
          <w:lang w:val="en-GB"/>
        </w:rPr>
      </w:pPr>
    </w:p>
    <w:p w14:paraId="03C0707B" w14:textId="525078E8" w:rsidR="004970F3" w:rsidRPr="001C429C" w:rsidRDefault="004970F3" w:rsidP="0030370D">
      <w:pPr>
        <w:spacing w:before="0" w:after="0" w:line="240" w:lineRule="auto"/>
        <w:jc w:val="center"/>
        <w:rPr>
          <w:rFonts w:ascii="Arial" w:hAnsi="Arial" w:cs="Arial"/>
          <w:sz w:val="24"/>
          <w:lang w:val="en-GB"/>
        </w:rPr>
      </w:pPr>
      <w:r w:rsidRPr="002B4490">
        <w:rPr>
          <w:rFonts w:ascii="Arial" w:hAnsi="Arial" w:cs="Arial"/>
          <w:sz w:val="24"/>
          <w:lang w:val="en-GB"/>
        </w:rPr>
        <w:t xml:space="preserve">Dated the </w:t>
      </w:r>
      <w:r w:rsidR="005B7006" w:rsidRPr="006627C8">
        <w:rPr>
          <w:rFonts w:ascii="Arial" w:hAnsi="Arial"/>
          <w:sz w:val="24"/>
          <w:highlight w:val="yellow"/>
          <w:lang w:val="en-GB"/>
        </w:rPr>
        <w:t>x</w:t>
      </w:r>
      <w:r w:rsidR="005B7006" w:rsidRPr="002B4490">
        <w:rPr>
          <w:rFonts w:ascii="Arial" w:hAnsi="Arial" w:cs="Arial"/>
          <w:sz w:val="24"/>
          <w:lang w:val="en-GB"/>
        </w:rPr>
        <w:t xml:space="preserve"> </w:t>
      </w:r>
      <w:r w:rsidR="00737C07" w:rsidRPr="002B4490">
        <w:rPr>
          <w:rFonts w:ascii="Arial" w:hAnsi="Arial" w:cs="Arial"/>
          <w:sz w:val="24"/>
          <w:lang w:val="en-GB"/>
        </w:rPr>
        <w:t>th</w:t>
      </w:r>
      <w:r w:rsidRPr="002B4490">
        <w:rPr>
          <w:rFonts w:ascii="Arial" w:hAnsi="Arial" w:cs="Arial"/>
          <w:sz w:val="24"/>
          <w:lang w:val="en-GB"/>
        </w:rPr>
        <w:t xml:space="preserve"> day </w:t>
      </w:r>
      <w:r w:rsidR="00737C07" w:rsidRPr="002B4490">
        <w:rPr>
          <w:rFonts w:ascii="Arial" w:hAnsi="Arial" w:cs="Arial"/>
          <w:sz w:val="24"/>
          <w:lang w:val="en-GB"/>
        </w:rPr>
        <w:t xml:space="preserve">of </w:t>
      </w:r>
      <w:r w:rsidR="00D26C25" w:rsidRPr="006627C8">
        <w:rPr>
          <w:rFonts w:ascii="Arial" w:hAnsi="Arial"/>
          <w:sz w:val="24"/>
          <w:highlight w:val="yellow"/>
          <w:lang w:val="en-GB"/>
        </w:rPr>
        <w:t>XXXXXXX</w:t>
      </w:r>
    </w:p>
    <w:p w14:paraId="08A7C86C" w14:textId="77777777" w:rsidR="004970F3" w:rsidRPr="001C429C" w:rsidRDefault="004970F3" w:rsidP="0030370D">
      <w:pPr>
        <w:spacing w:before="0" w:after="0" w:line="240" w:lineRule="auto"/>
        <w:jc w:val="center"/>
        <w:rPr>
          <w:rFonts w:ascii="Arial" w:hAnsi="Arial" w:cs="Arial"/>
          <w:sz w:val="24"/>
          <w:lang w:val="en-GB"/>
        </w:rPr>
      </w:pPr>
    </w:p>
    <w:p w14:paraId="27C09161" w14:textId="77777777" w:rsidR="004970F3" w:rsidRPr="001C429C" w:rsidRDefault="004970F3" w:rsidP="0030370D">
      <w:pPr>
        <w:spacing w:before="0" w:after="0" w:line="240" w:lineRule="auto"/>
        <w:jc w:val="center"/>
        <w:rPr>
          <w:rFonts w:ascii="Arial" w:hAnsi="Arial" w:cs="Arial"/>
          <w:sz w:val="24"/>
          <w:lang w:val="en-GB"/>
        </w:rPr>
      </w:pPr>
    </w:p>
    <w:p w14:paraId="21960E48" w14:textId="77777777" w:rsidR="004970F3" w:rsidRPr="001C429C" w:rsidRDefault="004970F3" w:rsidP="0030370D">
      <w:pPr>
        <w:spacing w:before="0" w:after="0" w:line="240" w:lineRule="auto"/>
        <w:jc w:val="center"/>
        <w:rPr>
          <w:rFonts w:ascii="Arial" w:hAnsi="Arial" w:cs="Arial"/>
          <w:sz w:val="24"/>
          <w:lang w:val="en-GB"/>
        </w:rPr>
      </w:pPr>
    </w:p>
    <w:p w14:paraId="14AEA40B" w14:textId="77777777" w:rsidR="004970F3" w:rsidRPr="001C429C" w:rsidRDefault="004970F3" w:rsidP="0030370D">
      <w:pPr>
        <w:spacing w:before="0" w:after="0" w:line="240" w:lineRule="auto"/>
        <w:jc w:val="center"/>
        <w:rPr>
          <w:rFonts w:ascii="Arial" w:hAnsi="Arial" w:cs="Arial"/>
          <w:b/>
          <w:bCs/>
          <w:sz w:val="24"/>
          <w:lang w:val="en-GB"/>
        </w:rPr>
      </w:pPr>
    </w:p>
    <w:p w14:paraId="0AD80334" w14:textId="77777777" w:rsidR="0030370D" w:rsidRDefault="0030370D" w:rsidP="0030370D">
      <w:pPr>
        <w:spacing w:before="0" w:after="0" w:line="240" w:lineRule="auto"/>
        <w:jc w:val="center"/>
        <w:rPr>
          <w:rFonts w:ascii="Arial" w:hAnsi="Arial" w:cs="Arial"/>
          <w:b/>
          <w:bCs/>
          <w:sz w:val="24"/>
          <w:lang w:val="en-GB"/>
        </w:rPr>
      </w:pPr>
    </w:p>
    <w:p w14:paraId="1BFFA720" w14:textId="77777777" w:rsidR="0030370D" w:rsidRDefault="0030370D" w:rsidP="0030370D">
      <w:pPr>
        <w:spacing w:before="0" w:after="0" w:line="240" w:lineRule="auto"/>
        <w:jc w:val="center"/>
        <w:rPr>
          <w:rFonts w:ascii="Arial" w:hAnsi="Arial" w:cs="Arial"/>
          <w:b/>
          <w:bCs/>
          <w:sz w:val="24"/>
          <w:lang w:val="en-GB"/>
        </w:rPr>
      </w:pPr>
    </w:p>
    <w:p w14:paraId="39BB4A2C" w14:textId="77777777" w:rsidR="0030370D" w:rsidRDefault="0030370D" w:rsidP="0030370D">
      <w:pPr>
        <w:spacing w:before="0" w:after="0" w:line="240" w:lineRule="auto"/>
        <w:jc w:val="center"/>
        <w:rPr>
          <w:rFonts w:ascii="Arial" w:hAnsi="Arial" w:cs="Arial"/>
          <w:b/>
          <w:bCs/>
          <w:sz w:val="24"/>
          <w:lang w:val="en-GB"/>
        </w:rPr>
      </w:pPr>
    </w:p>
    <w:p w14:paraId="611941C4" w14:textId="77777777" w:rsidR="004970F3" w:rsidRPr="001C429C" w:rsidRDefault="001C429C" w:rsidP="0030370D">
      <w:pPr>
        <w:spacing w:before="0" w:after="0" w:line="240" w:lineRule="auto"/>
        <w:jc w:val="center"/>
        <w:rPr>
          <w:rFonts w:ascii="Arial" w:hAnsi="Arial" w:cs="Arial"/>
          <w:b/>
          <w:bCs/>
          <w:sz w:val="24"/>
          <w:lang w:val="en-GB"/>
        </w:rPr>
      </w:pPr>
      <w:r>
        <w:rPr>
          <w:rFonts w:ascii="Arial" w:hAnsi="Arial" w:cs="Arial"/>
          <w:b/>
          <w:bCs/>
          <w:sz w:val="24"/>
          <w:lang w:val="en-GB"/>
        </w:rPr>
        <w:t>daa</w:t>
      </w:r>
      <w:r w:rsidR="004970F3" w:rsidRPr="001C429C">
        <w:rPr>
          <w:rFonts w:ascii="Arial" w:hAnsi="Arial" w:cs="Arial"/>
          <w:b/>
          <w:bCs/>
          <w:sz w:val="24"/>
          <w:lang w:val="en-GB"/>
        </w:rPr>
        <w:t xml:space="preserve"> </w:t>
      </w:r>
      <w:r>
        <w:rPr>
          <w:rFonts w:ascii="Arial" w:hAnsi="Arial" w:cs="Arial"/>
          <w:b/>
          <w:bCs/>
          <w:sz w:val="24"/>
          <w:lang w:val="en-GB"/>
        </w:rPr>
        <w:t>plc</w:t>
      </w:r>
    </w:p>
    <w:p w14:paraId="20FCD67E" w14:textId="77777777" w:rsidR="0030370D" w:rsidRDefault="0030370D" w:rsidP="0030370D">
      <w:pPr>
        <w:spacing w:before="0" w:after="0" w:line="240" w:lineRule="auto"/>
        <w:jc w:val="center"/>
        <w:rPr>
          <w:rFonts w:ascii="Arial" w:hAnsi="Arial" w:cs="Arial"/>
          <w:sz w:val="24"/>
          <w:lang w:val="en-GB"/>
        </w:rPr>
      </w:pPr>
    </w:p>
    <w:p w14:paraId="1EBD74E5" w14:textId="5EB12744" w:rsidR="0030370D" w:rsidRDefault="0030370D" w:rsidP="00421013">
      <w:pPr>
        <w:spacing w:before="0" w:after="0" w:line="240" w:lineRule="auto"/>
        <w:jc w:val="right"/>
        <w:rPr>
          <w:rFonts w:ascii="Arial" w:hAnsi="Arial" w:cs="Arial"/>
          <w:sz w:val="24"/>
          <w:lang w:val="en-GB"/>
        </w:rPr>
      </w:pPr>
    </w:p>
    <w:p w14:paraId="653A35DA" w14:textId="77777777" w:rsidR="004970F3" w:rsidRPr="001C429C" w:rsidRDefault="004970F3" w:rsidP="0030370D">
      <w:pPr>
        <w:spacing w:before="0" w:after="0" w:line="240" w:lineRule="auto"/>
        <w:jc w:val="center"/>
        <w:rPr>
          <w:rFonts w:ascii="Arial" w:hAnsi="Arial" w:cs="Arial"/>
          <w:sz w:val="24"/>
          <w:lang w:val="en-GB"/>
        </w:rPr>
      </w:pPr>
      <w:r w:rsidRPr="001C429C">
        <w:rPr>
          <w:rFonts w:ascii="Arial" w:hAnsi="Arial" w:cs="Arial"/>
          <w:sz w:val="24"/>
          <w:lang w:val="en-GB"/>
        </w:rPr>
        <w:t>-</w:t>
      </w:r>
      <w:r w:rsidRPr="001C429C">
        <w:rPr>
          <w:rFonts w:ascii="Arial" w:hAnsi="Arial" w:cs="Arial"/>
          <w:smallCaps/>
          <w:sz w:val="24"/>
          <w:lang w:val="en-GB"/>
        </w:rPr>
        <w:t>and</w:t>
      </w:r>
      <w:r w:rsidRPr="001C429C">
        <w:rPr>
          <w:rFonts w:ascii="Arial" w:hAnsi="Arial" w:cs="Arial"/>
          <w:sz w:val="24"/>
          <w:lang w:val="en-GB"/>
        </w:rPr>
        <w:t>-</w:t>
      </w:r>
    </w:p>
    <w:p w14:paraId="0530E309" w14:textId="77777777" w:rsidR="004970F3" w:rsidRPr="001C429C" w:rsidRDefault="004970F3" w:rsidP="0030370D">
      <w:pPr>
        <w:spacing w:before="0" w:after="0" w:line="240" w:lineRule="auto"/>
        <w:jc w:val="center"/>
        <w:rPr>
          <w:rFonts w:ascii="Arial" w:hAnsi="Arial" w:cs="Arial"/>
          <w:sz w:val="24"/>
          <w:lang w:val="en-GB"/>
        </w:rPr>
      </w:pPr>
    </w:p>
    <w:p w14:paraId="3F8286E5" w14:textId="77777777" w:rsidR="00110FC3" w:rsidRPr="003F499F" w:rsidRDefault="00110FC3" w:rsidP="0030370D">
      <w:pPr>
        <w:spacing w:before="0" w:after="0" w:line="240" w:lineRule="auto"/>
        <w:jc w:val="center"/>
        <w:rPr>
          <w:rFonts w:ascii="Arial" w:hAnsi="Arial" w:cs="Arial"/>
          <w:b/>
          <w:sz w:val="24"/>
          <w:lang w:val="en-GB"/>
        </w:rPr>
      </w:pPr>
    </w:p>
    <w:p w14:paraId="54FD791B" w14:textId="20B848C7" w:rsidR="0030370D" w:rsidRDefault="0037072C" w:rsidP="0030370D">
      <w:pPr>
        <w:spacing w:before="0" w:after="0" w:line="240" w:lineRule="auto"/>
        <w:jc w:val="center"/>
        <w:rPr>
          <w:rFonts w:ascii="Arial" w:hAnsi="Arial" w:cs="Arial"/>
          <w:sz w:val="24"/>
          <w:lang w:val="en-GB"/>
        </w:rPr>
      </w:pPr>
      <w:r w:rsidRPr="0037072C">
        <w:rPr>
          <w:rFonts w:ascii="Arial" w:hAnsi="Arial" w:cs="Arial"/>
          <w:sz w:val="24"/>
          <w:highlight w:val="yellow"/>
          <w:lang w:val="en-GB"/>
        </w:rPr>
        <w:t>XXXXXXX</w:t>
      </w:r>
    </w:p>
    <w:p w14:paraId="1E9A9FD5" w14:textId="43DA694A" w:rsidR="008B5CE0" w:rsidRPr="006627C8" w:rsidRDefault="008B5CE0" w:rsidP="0030370D">
      <w:pPr>
        <w:spacing w:before="0" w:after="0" w:line="240" w:lineRule="auto"/>
        <w:jc w:val="center"/>
        <w:rPr>
          <w:rFonts w:ascii="Arial" w:hAnsi="Arial"/>
          <w:b/>
          <w:sz w:val="24"/>
          <w:lang w:val="en-GB"/>
        </w:rPr>
      </w:pPr>
    </w:p>
    <w:p w14:paraId="0D7DC2A1" w14:textId="7B3C8B0D" w:rsidR="0030370D" w:rsidRPr="006E7D2A" w:rsidRDefault="0030370D" w:rsidP="006E7D2A">
      <w:pPr>
        <w:spacing w:before="0" w:after="0" w:line="240" w:lineRule="auto"/>
        <w:jc w:val="right"/>
        <w:rPr>
          <w:rFonts w:ascii="Arial" w:hAnsi="Arial" w:cs="Arial"/>
          <w:sz w:val="24"/>
          <w:lang w:val="en-GB"/>
        </w:rPr>
      </w:pPr>
    </w:p>
    <w:p w14:paraId="5348D48F" w14:textId="2C0F44BF" w:rsidR="00921E6A" w:rsidRDefault="00921E6A" w:rsidP="0030370D">
      <w:pPr>
        <w:spacing w:before="0" w:after="0" w:line="240" w:lineRule="auto"/>
        <w:jc w:val="center"/>
        <w:rPr>
          <w:rFonts w:ascii="Arial" w:hAnsi="Arial" w:cs="Arial"/>
          <w:b/>
          <w:sz w:val="24"/>
          <w:lang w:val="en-GB"/>
        </w:rPr>
      </w:pPr>
    </w:p>
    <w:p w14:paraId="60CD2236" w14:textId="38A64EC1" w:rsidR="00921E6A" w:rsidRDefault="00921E6A" w:rsidP="0030370D">
      <w:pPr>
        <w:spacing w:before="0" w:after="0" w:line="240" w:lineRule="auto"/>
        <w:jc w:val="center"/>
        <w:rPr>
          <w:rFonts w:ascii="Arial" w:hAnsi="Arial" w:cs="Arial"/>
          <w:b/>
          <w:sz w:val="24"/>
          <w:lang w:val="en-GB"/>
        </w:rPr>
      </w:pPr>
    </w:p>
    <w:p w14:paraId="1F992ED9" w14:textId="77777777" w:rsidR="0030370D" w:rsidRDefault="0030370D" w:rsidP="0030370D">
      <w:pPr>
        <w:spacing w:before="0" w:after="0" w:line="240" w:lineRule="auto"/>
        <w:jc w:val="center"/>
        <w:rPr>
          <w:rFonts w:ascii="Arial" w:hAnsi="Arial" w:cs="Arial"/>
          <w:sz w:val="24"/>
          <w:lang w:val="en-GB"/>
        </w:rPr>
      </w:pPr>
    </w:p>
    <w:p w14:paraId="52A70C21" w14:textId="77777777" w:rsidR="0030370D" w:rsidRDefault="0030370D" w:rsidP="0030370D">
      <w:pPr>
        <w:spacing w:before="0" w:after="0" w:line="240" w:lineRule="auto"/>
        <w:jc w:val="center"/>
        <w:rPr>
          <w:rFonts w:ascii="Arial" w:hAnsi="Arial" w:cs="Arial"/>
          <w:sz w:val="24"/>
          <w:lang w:val="en-GB"/>
        </w:rPr>
      </w:pPr>
    </w:p>
    <w:p w14:paraId="6D892AE6" w14:textId="77777777" w:rsidR="0030370D" w:rsidRDefault="0030370D" w:rsidP="0030370D">
      <w:pPr>
        <w:spacing w:before="0" w:after="0" w:line="240" w:lineRule="auto"/>
        <w:jc w:val="center"/>
        <w:rPr>
          <w:rFonts w:ascii="Arial" w:hAnsi="Arial" w:cs="Arial"/>
          <w:sz w:val="24"/>
          <w:lang w:val="en-GB"/>
        </w:rPr>
      </w:pPr>
    </w:p>
    <w:p w14:paraId="423F9C63" w14:textId="77777777" w:rsidR="0030370D" w:rsidRDefault="0030370D" w:rsidP="0030370D">
      <w:pPr>
        <w:spacing w:before="0" w:after="0" w:line="240" w:lineRule="auto"/>
        <w:jc w:val="center"/>
        <w:rPr>
          <w:rFonts w:ascii="Arial" w:hAnsi="Arial" w:cs="Arial"/>
          <w:sz w:val="24"/>
          <w:lang w:val="en-GB"/>
        </w:rPr>
      </w:pPr>
    </w:p>
    <w:p w14:paraId="1D5F4BEC" w14:textId="77777777" w:rsidR="0030370D" w:rsidRDefault="0030370D" w:rsidP="0030370D">
      <w:pPr>
        <w:spacing w:before="0" w:after="0" w:line="240" w:lineRule="auto"/>
        <w:jc w:val="center"/>
        <w:rPr>
          <w:rFonts w:ascii="Arial" w:hAnsi="Arial" w:cs="Arial"/>
          <w:sz w:val="24"/>
          <w:lang w:val="en-GB"/>
        </w:rPr>
      </w:pPr>
    </w:p>
    <w:p w14:paraId="6BF05AEC" w14:textId="77777777" w:rsidR="0030370D" w:rsidRDefault="0030370D" w:rsidP="0030370D">
      <w:pPr>
        <w:spacing w:before="0" w:after="0" w:line="240" w:lineRule="auto"/>
        <w:jc w:val="center"/>
        <w:rPr>
          <w:rFonts w:ascii="Arial" w:hAnsi="Arial" w:cs="Arial"/>
          <w:sz w:val="24"/>
          <w:lang w:val="en-GB"/>
        </w:rPr>
      </w:pPr>
    </w:p>
    <w:p w14:paraId="7EDD06CB" w14:textId="77777777" w:rsidR="0030370D" w:rsidRDefault="0030370D" w:rsidP="0030370D">
      <w:pPr>
        <w:spacing w:before="0" w:after="0" w:line="240" w:lineRule="auto"/>
        <w:jc w:val="center"/>
        <w:rPr>
          <w:rFonts w:ascii="Arial" w:hAnsi="Arial" w:cs="Arial"/>
          <w:sz w:val="24"/>
          <w:lang w:val="en-GB"/>
        </w:rPr>
      </w:pPr>
    </w:p>
    <w:p w14:paraId="005A8BB7" w14:textId="77777777" w:rsidR="0030370D" w:rsidRDefault="0030370D" w:rsidP="0030370D">
      <w:pPr>
        <w:spacing w:before="0" w:after="0" w:line="240" w:lineRule="auto"/>
        <w:jc w:val="center"/>
        <w:rPr>
          <w:rFonts w:ascii="Arial" w:hAnsi="Arial" w:cs="Arial"/>
          <w:sz w:val="24"/>
          <w:lang w:val="en-GB"/>
        </w:rPr>
      </w:pPr>
    </w:p>
    <w:p w14:paraId="2CAEA999" w14:textId="77777777" w:rsidR="0030370D" w:rsidRDefault="0030370D" w:rsidP="0030370D">
      <w:pPr>
        <w:spacing w:before="0" w:after="0" w:line="240" w:lineRule="auto"/>
        <w:jc w:val="center"/>
        <w:rPr>
          <w:rFonts w:ascii="Arial" w:hAnsi="Arial" w:cs="Arial"/>
          <w:sz w:val="24"/>
          <w:lang w:val="en-GB"/>
        </w:rPr>
      </w:pPr>
    </w:p>
    <w:p w14:paraId="7D5B3E5C" w14:textId="77777777" w:rsidR="0030370D" w:rsidRDefault="0030370D" w:rsidP="0030370D">
      <w:pPr>
        <w:spacing w:before="0" w:after="0" w:line="240" w:lineRule="auto"/>
        <w:jc w:val="center"/>
        <w:rPr>
          <w:rFonts w:ascii="Arial" w:hAnsi="Arial" w:cs="Arial"/>
          <w:sz w:val="24"/>
          <w:lang w:val="en-GB"/>
        </w:rPr>
      </w:pPr>
    </w:p>
    <w:p w14:paraId="3074510D" w14:textId="77777777" w:rsidR="0030370D" w:rsidRDefault="0030370D" w:rsidP="0030370D">
      <w:pPr>
        <w:spacing w:before="0" w:after="0" w:line="240" w:lineRule="auto"/>
        <w:jc w:val="center"/>
        <w:rPr>
          <w:rFonts w:ascii="Arial" w:hAnsi="Arial" w:cs="Arial"/>
          <w:sz w:val="24"/>
          <w:lang w:val="en-GB"/>
        </w:rPr>
      </w:pPr>
    </w:p>
    <w:p w14:paraId="79561C7D" w14:textId="77777777" w:rsidR="0030370D" w:rsidRDefault="0030370D" w:rsidP="0030370D">
      <w:pPr>
        <w:spacing w:before="0" w:after="0" w:line="240" w:lineRule="auto"/>
        <w:jc w:val="center"/>
        <w:rPr>
          <w:rFonts w:ascii="Arial" w:hAnsi="Arial" w:cs="Arial"/>
          <w:sz w:val="24"/>
          <w:lang w:val="en-GB"/>
        </w:rPr>
      </w:pPr>
    </w:p>
    <w:p w14:paraId="778FCD29" w14:textId="77777777" w:rsidR="0030370D" w:rsidRDefault="0030370D" w:rsidP="0030370D">
      <w:pPr>
        <w:spacing w:before="0" w:after="0" w:line="240" w:lineRule="auto"/>
        <w:jc w:val="center"/>
        <w:rPr>
          <w:rFonts w:ascii="Arial" w:hAnsi="Arial" w:cs="Arial"/>
          <w:sz w:val="24"/>
          <w:lang w:val="en-GB"/>
        </w:rPr>
      </w:pPr>
    </w:p>
    <w:p w14:paraId="62BE9182" w14:textId="77777777" w:rsidR="0030370D" w:rsidRPr="001C429C" w:rsidRDefault="0030370D" w:rsidP="0030370D">
      <w:pPr>
        <w:spacing w:before="0" w:after="0" w:line="240" w:lineRule="auto"/>
        <w:jc w:val="center"/>
        <w:rPr>
          <w:rFonts w:ascii="Arial" w:hAnsi="Arial" w:cs="Arial"/>
          <w:sz w:val="24"/>
          <w:lang w:val="en-GB"/>
        </w:rPr>
      </w:pPr>
    </w:p>
    <w:p w14:paraId="43E10C8E" w14:textId="77777777" w:rsidR="004970F3" w:rsidRDefault="001C429C" w:rsidP="0030370D">
      <w:pPr>
        <w:keepNext/>
        <w:spacing w:before="0" w:after="0" w:line="240" w:lineRule="auto"/>
        <w:jc w:val="center"/>
        <w:outlineLvl w:val="3"/>
        <w:rPr>
          <w:rFonts w:ascii="Arial" w:hAnsi="Arial" w:cs="Arial"/>
          <w:b/>
          <w:sz w:val="24"/>
        </w:rPr>
      </w:pPr>
      <w:r w:rsidRPr="008C7117">
        <w:rPr>
          <w:rFonts w:ascii="Arial" w:hAnsi="Arial" w:cs="Arial"/>
          <w:b/>
          <w:sz w:val="24"/>
        </w:rPr>
        <w:t xml:space="preserve">daa </w:t>
      </w:r>
      <w:r w:rsidR="008C7117">
        <w:rPr>
          <w:rFonts w:ascii="Arial" w:hAnsi="Arial" w:cs="Arial"/>
          <w:b/>
          <w:sz w:val="24"/>
        </w:rPr>
        <w:t>plc</w:t>
      </w:r>
    </w:p>
    <w:p w14:paraId="6E36A1E9" w14:textId="77777777" w:rsidR="004970F3" w:rsidRPr="008C7117" w:rsidRDefault="00055D21" w:rsidP="0030370D">
      <w:pPr>
        <w:spacing w:before="0" w:after="0" w:line="240" w:lineRule="auto"/>
        <w:jc w:val="center"/>
        <w:rPr>
          <w:rFonts w:ascii="Arial" w:hAnsi="Arial" w:cs="Arial"/>
          <w:b/>
          <w:sz w:val="24"/>
        </w:rPr>
      </w:pPr>
      <w:r w:rsidRPr="008C7117">
        <w:rPr>
          <w:rFonts w:ascii="Arial" w:hAnsi="Arial" w:cs="Arial"/>
          <w:b/>
          <w:sz w:val="24"/>
        </w:rPr>
        <w:t>Dublin Airport</w:t>
      </w:r>
    </w:p>
    <w:p w14:paraId="40EE6A52" w14:textId="77777777" w:rsidR="0030370D" w:rsidRDefault="00055D21" w:rsidP="000B543D">
      <w:pPr>
        <w:spacing w:before="0" w:after="0" w:line="240" w:lineRule="auto"/>
        <w:jc w:val="center"/>
        <w:rPr>
          <w:rFonts w:ascii="Arial" w:hAnsi="Arial" w:cs="Arial"/>
          <w:b/>
          <w:bCs/>
          <w:sz w:val="24"/>
          <w:lang w:val="en-GB"/>
        </w:rPr>
      </w:pPr>
      <w:r w:rsidRPr="008C7117">
        <w:rPr>
          <w:rFonts w:ascii="Arial" w:hAnsi="Arial" w:cs="Arial"/>
          <w:b/>
          <w:sz w:val="24"/>
        </w:rPr>
        <w:t>Co. Dublin</w:t>
      </w:r>
      <w:r w:rsidR="0030370D">
        <w:rPr>
          <w:rFonts w:ascii="Arial" w:hAnsi="Arial" w:cs="Arial"/>
          <w:b/>
          <w:bCs/>
          <w:sz w:val="24"/>
          <w:lang w:val="en-GB"/>
        </w:rPr>
        <w:br w:type="page"/>
      </w:r>
    </w:p>
    <w:p w14:paraId="15719D3D" w14:textId="2D060E15" w:rsidR="004970F3" w:rsidRPr="001C429C" w:rsidRDefault="005F7F16" w:rsidP="0030370D">
      <w:pPr>
        <w:spacing w:before="0" w:after="0" w:line="240" w:lineRule="auto"/>
        <w:jc w:val="both"/>
        <w:rPr>
          <w:rFonts w:ascii="Arial" w:hAnsi="Arial" w:cs="Arial"/>
          <w:sz w:val="24"/>
        </w:rPr>
      </w:pPr>
      <w:r w:rsidRPr="001C429C">
        <w:rPr>
          <w:rFonts w:ascii="Arial" w:hAnsi="Arial" w:cs="Arial"/>
          <w:b/>
          <w:bCs/>
          <w:sz w:val="24"/>
          <w:lang w:val="en-GB"/>
        </w:rPr>
        <w:lastRenderedPageBreak/>
        <w:t>THIS</w:t>
      </w:r>
      <w:r w:rsidR="00462EB7" w:rsidRPr="001C429C">
        <w:rPr>
          <w:rFonts w:ascii="Arial" w:hAnsi="Arial" w:cs="Arial"/>
          <w:b/>
          <w:bCs/>
          <w:sz w:val="24"/>
          <w:lang w:val="en-GB"/>
        </w:rPr>
        <w:t xml:space="preserve"> </w:t>
      </w:r>
      <w:r w:rsidR="004970F3" w:rsidRPr="001C429C">
        <w:rPr>
          <w:rFonts w:ascii="Arial" w:hAnsi="Arial" w:cs="Arial"/>
          <w:b/>
          <w:bCs/>
          <w:sz w:val="24"/>
          <w:lang w:val="en-GB"/>
        </w:rPr>
        <w:t>AGREEMENT</w:t>
      </w:r>
      <w:r w:rsidR="004970F3" w:rsidRPr="001C429C">
        <w:rPr>
          <w:rFonts w:ascii="Arial" w:hAnsi="Arial" w:cs="Arial"/>
          <w:b/>
          <w:bCs/>
          <w:sz w:val="24"/>
        </w:rPr>
        <w:t xml:space="preserve"> </w:t>
      </w:r>
      <w:r w:rsidR="004970F3" w:rsidRPr="001C429C">
        <w:rPr>
          <w:rFonts w:ascii="Arial" w:hAnsi="Arial" w:cs="Arial"/>
          <w:sz w:val="24"/>
        </w:rPr>
        <w:t xml:space="preserve">is made the </w:t>
      </w:r>
      <w:r w:rsidR="00E41214">
        <w:rPr>
          <w:rFonts w:ascii="Arial" w:hAnsi="Arial" w:cs="Arial"/>
          <w:sz w:val="24"/>
        </w:rPr>
        <w:t xml:space="preserve">       </w:t>
      </w:r>
      <w:r w:rsidR="005B7006">
        <w:rPr>
          <w:rFonts w:ascii="Arial" w:hAnsi="Arial" w:cs="Arial"/>
          <w:sz w:val="24"/>
        </w:rPr>
        <w:t xml:space="preserve"> </w:t>
      </w:r>
      <w:r w:rsidR="003F499F">
        <w:rPr>
          <w:rFonts w:ascii="Arial" w:hAnsi="Arial" w:cs="Arial"/>
          <w:sz w:val="24"/>
        </w:rPr>
        <w:t>th</w:t>
      </w:r>
      <w:r w:rsidR="004970F3" w:rsidRPr="001C429C">
        <w:rPr>
          <w:rFonts w:ascii="Arial" w:hAnsi="Arial" w:cs="Arial"/>
          <w:sz w:val="24"/>
        </w:rPr>
        <w:t xml:space="preserve"> day of </w:t>
      </w:r>
    </w:p>
    <w:p w14:paraId="42A9F1A5" w14:textId="77777777" w:rsidR="004970F3" w:rsidRPr="001C429C" w:rsidRDefault="004970F3" w:rsidP="0030370D">
      <w:pPr>
        <w:spacing w:before="0" w:after="0" w:line="240" w:lineRule="auto"/>
        <w:jc w:val="both"/>
        <w:rPr>
          <w:rFonts w:ascii="Arial" w:hAnsi="Arial" w:cs="Arial"/>
          <w:sz w:val="24"/>
        </w:rPr>
      </w:pPr>
    </w:p>
    <w:p w14:paraId="0CA82188" w14:textId="77777777" w:rsidR="004970F3" w:rsidRPr="001C429C" w:rsidRDefault="004970F3" w:rsidP="0030370D">
      <w:pPr>
        <w:spacing w:before="0" w:after="0" w:line="240" w:lineRule="auto"/>
        <w:jc w:val="both"/>
        <w:rPr>
          <w:rFonts w:ascii="Arial" w:hAnsi="Arial" w:cs="Arial"/>
          <w:sz w:val="24"/>
        </w:rPr>
      </w:pPr>
      <w:r w:rsidRPr="001C429C">
        <w:rPr>
          <w:rFonts w:ascii="Arial" w:hAnsi="Arial" w:cs="Arial"/>
          <w:b/>
          <w:bCs/>
          <w:sz w:val="24"/>
        </w:rPr>
        <w:t>BETWEEN:</w:t>
      </w:r>
    </w:p>
    <w:p w14:paraId="291B2909" w14:textId="77777777" w:rsidR="009F508B" w:rsidRDefault="009F508B" w:rsidP="0030370D">
      <w:pPr>
        <w:spacing w:before="0" w:after="0" w:line="240" w:lineRule="auto"/>
        <w:jc w:val="both"/>
        <w:rPr>
          <w:rFonts w:ascii="Arial" w:hAnsi="Arial" w:cs="Arial"/>
          <w:sz w:val="24"/>
          <w:lang w:val="en-GB"/>
        </w:rPr>
      </w:pPr>
    </w:p>
    <w:p w14:paraId="120214D1" w14:textId="708D5E48" w:rsidR="004970F3" w:rsidRPr="001C429C" w:rsidRDefault="0030370D" w:rsidP="0030370D">
      <w:pPr>
        <w:spacing w:before="0" w:after="0" w:line="240" w:lineRule="auto"/>
        <w:jc w:val="both"/>
        <w:rPr>
          <w:rFonts w:ascii="Arial" w:hAnsi="Arial" w:cs="Arial"/>
          <w:sz w:val="24"/>
        </w:rPr>
      </w:pPr>
      <w:r>
        <w:rPr>
          <w:rFonts w:ascii="Arial" w:hAnsi="Arial" w:cs="Arial"/>
          <w:sz w:val="24"/>
          <w:lang w:val="en-GB"/>
        </w:rPr>
        <w:t>d</w:t>
      </w:r>
      <w:r w:rsidR="001C429C">
        <w:rPr>
          <w:rFonts w:ascii="Arial" w:hAnsi="Arial" w:cs="Arial"/>
          <w:sz w:val="24"/>
          <w:lang w:val="en-GB"/>
        </w:rPr>
        <w:t>aa p</w:t>
      </w:r>
      <w:r w:rsidR="004970F3" w:rsidRPr="001C429C">
        <w:rPr>
          <w:rFonts w:ascii="Arial" w:hAnsi="Arial" w:cs="Arial"/>
          <w:sz w:val="24"/>
          <w:lang w:val="en-GB"/>
        </w:rPr>
        <w:t xml:space="preserve">lc, a </w:t>
      </w:r>
      <w:r w:rsidR="005F31CC">
        <w:rPr>
          <w:rFonts w:ascii="Arial" w:hAnsi="Arial" w:cs="Arial"/>
          <w:sz w:val="24"/>
          <w:lang w:val="en-GB"/>
        </w:rPr>
        <w:t>public limited company</w:t>
      </w:r>
      <w:r w:rsidR="004970F3" w:rsidRPr="001C429C">
        <w:rPr>
          <w:rFonts w:ascii="Arial" w:hAnsi="Arial" w:cs="Arial"/>
          <w:sz w:val="24"/>
          <w:lang w:val="en-GB"/>
        </w:rPr>
        <w:t xml:space="preserve"> registered number 9401, </w:t>
      </w:r>
      <w:r w:rsidR="004970F3" w:rsidRPr="001C429C">
        <w:rPr>
          <w:rFonts w:ascii="Arial" w:hAnsi="Arial" w:cs="Arial"/>
          <w:sz w:val="24"/>
        </w:rPr>
        <w:t xml:space="preserve">whose </w:t>
      </w:r>
      <w:r>
        <w:rPr>
          <w:rFonts w:ascii="Arial" w:hAnsi="Arial" w:cs="Arial"/>
          <w:sz w:val="24"/>
        </w:rPr>
        <w:t>registered office is at</w:t>
      </w:r>
      <w:r w:rsidR="00CE70A4">
        <w:rPr>
          <w:rFonts w:ascii="Arial" w:hAnsi="Arial" w:cs="Arial"/>
          <w:sz w:val="24"/>
        </w:rPr>
        <w:t xml:space="preserve"> Three The Green, Dublin Airport Central,</w:t>
      </w:r>
      <w:r>
        <w:rPr>
          <w:rFonts w:ascii="Arial" w:hAnsi="Arial" w:cs="Arial"/>
          <w:sz w:val="24"/>
        </w:rPr>
        <w:t xml:space="preserve"> </w:t>
      </w:r>
      <w:r w:rsidR="004970F3" w:rsidRPr="001C429C">
        <w:rPr>
          <w:rFonts w:ascii="Arial" w:hAnsi="Arial" w:cs="Arial"/>
          <w:sz w:val="24"/>
        </w:rPr>
        <w:t xml:space="preserve">Dublin Airport, </w:t>
      </w:r>
      <w:r w:rsidR="00CE70A4">
        <w:rPr>
          <w:rFonts w:ascii="Arial" w:hAnsi="Arial" w:cs="Arial"/>
          <w:sz w:val="24"/>
        </w:rPr>
        <w:t xml:space="preserve">Swords, </w:t>
      </w:r>
      <w:r w:rsidR="004970F3" w:rsidRPr="001C429C">
        <w:rPr>
          <w:rFonts w:ascii="Arial" w:hAnsi="Arial" w:cs="Arial"/>
          <w:sz w:val="24"/>
        </w:rPr>
        <w:t>Co. Dublin</w:t>
      </w:r>
      <w:r w:rsidR="00CE70A4">
        <w:rPr>
          <w:rFonts w:ascii="Arial" w:hAnsi="Arial" w:cs="Arial"/>
          <w:sz w:val="24"/>
        </w:rPr>
        <w:t xml:space="preserve">, </w:t>
      </w:r>
      <w:r w:rsidR="004975CB">
        <w:rPr>
          <w:rFonts w:ascii="Arial" w:hAnsi="Arial" w:cs="Arial"/>
          <w:sz w:val="24"/>
        </w:rPr>
        <w:t>K67 CC01, Ireland</w:t>
      </w:r>
      <w:r w:rsidR="004970F3" w:rsidRPr="001C429C">
        <w:rPr>
          <w:rFonts w:ascii="Arial" w:hAnsi="Arial" w:cs="Arial"/>
          <w:sz w:val="24"/>
        </w:rPr>
        <w:t xml:space="preserve"> </w:t>
      </w:r>
      <w:r w:rsidR="004970F3" w:rsidRPr="00A736F2">
        <w:rPr>
          <w:rFonts w:ascii="Arial" w:hAnsi="Arial" w:cs="Arial"/>
          <w:sz w:val="24"/>
        </w:rPr>
        <w:t>(</w:t>
      </w:r>
      <w:r w:rsidR="00810559" w:rsidRPr="00421013">
        <w:rPr>
          <w:rFonts w:ascii="Arial" w:hAnsi="Arial"/>
          <w:sz w:val="24"/>
        </w:rPr>
        <w:t>“</w:t>
      </w:r>
      <w:r w:rsidR="00FC3F21" w:rsidRPr="006226B0">
        <w:rPr>
          <w:rFonts w:ascii="Arial" w:hAnsi="Arial" w:cs="Arial"/>
          <w:b/>
          <w:sz w:val="24"/>
          <w:lang w:val="en-GB"/>
        </w:rPr>
        <w:t>daa</w:t>
      </w:r>
      <w:r w:rsidR="00810559" w:rsidRPr="00421013">
        <w:rPr>
          <w:rFonts w:ascii="Arial" w:hAnsi="Arial"/>
          <w:sz w:val="24"/>
        </w:rPr>
        <w:t>”</w:t>
      </w:r>
      <w:r w:rsidR="004970F3" w:rsidRPr="00A736F2">
        <w:rPr>
          <w:rFonts w:ascii="Arial" w:hAnsi="Arial" w:cs="Arial"/>
          <w:bCs/>
          <w:sz w:val="24"/>
        </w:rPr>
        <w:t>)</w:t>
      </w:r>
      <w:r w:rsidR="00B630B9" w:rsidRPr="00A736F2">
        <w:rPr>
          <w:rFonts w:ascii="Arial" w:hAnsi="Arial" w:cs="Arial"/>
          <w:bCs/>
          <w:sz w:val="24"/>
        </w:rPr>
        <w:t>,</w:t>
      </w:r>
      <w:r w:rsidR="004970F3" w:rsidRPr="001C429C">
        <w:rPr>
          <w:rFonts w:ascii="Arial" w:hAnsi="Arial" w:cs="Arial"/>
          <w:sz w:val="24"/>
        </w:rPr>
        <w:t xml:space="preserve"> </w:t>
      </w:r>
    </w:p>
    <w:p w14:paraId="4ADEE1D5" w14:textId="77777777" w:rsidR="0080774E" w:rsidRDefault="0080774E" w:rsidP="0030370D">
      <w:pPr>
        <w:pStyle w:val="BodyText3"/>
        <w:spacing w:before="0" w:after="0" w:line="240" w:lineRule="auto"/>
        <w:jc w:val="both"/>
        <w:rPr>
          <w:rFonts w:ascii="Arial" w:hAnsi="Arial" w:cs="Arial"/>
          <w:b/>
          <w:bCs/>
          <w:sz w:val="24"/>
        </w:rPr>
      </w:pPr>
    </w:p>
    <w:p w14:paraId="7103CB4C" w14:textId="04B26525" w:rsidR="0030370D" w:rsidRDefault="0080774E" w:rsidP="0030370D">
      <w:pPr>
        <w:pStyle w:val="BodyText3"/>
        <w:spacing w:before="0" w:after="0" w:line="240" w:lineRule="auto"/>
        <w:jc w:val="both"/>
        <w:rPr>
          <w:rFonts w:ascii="Arial" w:hAnsi="Arial" w:cs="Arial"/>
          <w:sz w:val="24"/>
          <w:szCs w:val="24"/>
        </w:rPr>
      </w:pPr>
      <w:r w:rsidRPr="006E7D2A">
        <w:rPr>
          <w:rFonts w:ascii="Arial" w:hAnsi="Arial" w:cs="Arial"/>
          <w:b/>
          <w:bCs/>
          <w:sz w:val="24"/>
        </w:rPr>
        <w:t>AND</w:t>
      </w:r>
    </w:p>
    <w:p w14:paraId="519EA7F1" w14:textId="77777777" w:rsidR="0080774E" w:rsidRPr="006627C8" w:rsidRDefault="0080774E" w:rsidP="0030370D">
      <w:pPr>
        <w:pStyle w:val="BodyText3"/>
        <w:spacing w:before="0" w:after="0" w:line="240" w:lineRule="auto"/>
        <w:jc w:val="both"/>
        <w:rPr>
          <w:rFonts w:ascii="Arial" w:hAnsi="Arial"/>
          <w:sz w:val="24"/>
          <w:highlight w:val="yellow"/>
        </w:rPr>
      </w:pPr>
    </w:p>
    <w:p w14:paraId="40E5DEAC" w14:textId="35E97957" w:rsidR="00FE787C" w:rsidRPr="002B4490" w:rsidRDefault="00B56838" w:rsidP="00FE787C">
      <w:pPr>
        <w:pStyle w:val="BodyText3"/>
        <w:spacing w:before="0" w:after="0" w:line="240" w:lineRule="auto"/>
        <w:jc w:val="both"/>
        <w:rPr>
          <w:rFonts w:ascii="Arial" w:hAnsi="Arial" w:cs="Arial"/>
          <w:sz w:val="24"/>
          <w:szCs w:val="24"/>
        </w:rPr>
      </w:pPr>
      <w:r w:rsidRPr="006627C8">
        <w:rPr>
          <w:rFonts w:ascii="Arial" w:hAnsi="Arial"/>
          <w:sz w:val="24"/>
          <w:highlight w:val="yellow"/>
        </w:rPr>
        <w:t>TBA,</w:t>
      </w:r>
      <w:r w:rsidR="003F499F" w:rsidRPr="002B4490">
        <w:rPr>
          <w:rFonts w:ascii="Arial" w:hAnsi="Arial" w:cs="Arial"/>
          <w:sz w:val="24"/>
          <w:szCs w:val="24"/>
        </w:rPr>
        <w:t>,</w:t>
      </w:r>
      <w:r w:rsidR="004970F3" w:rsidRPr="002B4490">
        <w:rPr>
          <w:rFonts w:ascii="Arial" w:hAnsi="Arial" w:cs="Arial"/>
          <w:sz w:val="24"/>
          <w:szCs w:val="24"/>
        </w:rPr>
        <w:t xml:space="preserve"> registered in </w:t>
      </w:r>
      <w:r w:rsidR="00A52B5D" w:rsidRPr="006627C8">
        <w:rPr>
          <w:rFonts w:ascii="Arial" w:hAnsi="Arial"/>
          <w:sz w:val="24"/>
          <w:highlight w:val="yellow"/>
        </w:rPr>
        <w:t>TBA</w:t>
      </w:r>
      <w:r w:rsidR="004970F3" w:rsidRPr="006627C8">
        <w:rPr>
          <w:rFonts w:ascii="Arial" w:hAnsi="Arial"/>
          <w:sz w:val="24"/>
          <w:highlight w:val="yellow"/>
        </w:rPr>
        <w:t>,</w:t>
      </w:r>
      <w:r w:rsidR="004970F3" w:rsidRPr="002B4490">
        <w:rPr>
          <w:rFonts w:ascii="Arial" w:hAnsi="Arial" w:cs="Arial"/>
          <w:sz w:val="24"/>
          <w:szCs w:val="24"/>
        </w:rPr>
        <w:t xml:space="preserve"> registered number </w:t>
      </w:r>
      <w:r w:rsidR="00A52B5D" w:rsidRPr="006627C8">
        <w:rPr>
          <w:rFonts w:ascii="Arial" w:hAnsi="Arial"/>
          <w:sz w:val="24"/>
          <w:highlight w:val="yellow"/>
        </w:rPr>
        <w:t>TBA</w:t>
      </w:r>
      <w:r w:rsidR="004970F3" w:rsidRPr="006627C8">
        <w:rPr>
          <w:rFonts w:ascii="Arial" w:hAnsi="Arial"/>
          <w:sz w:val="24"/>
          <w:highlight w:val="yellow"/>
        </w:rPr>
        <w:t>,</w:t>
      </w:r>
      <w:r w:rsidR="004970F3" w:rsidRPr="002B4490">
        <w:rPr>
          <w:rFonts w:ascii="Arial" w:hAnsi="Arial" w:cs="Arial"/>
          <w:sz w:val="24"/>
          <w:szCs w:val="24"/>
        </w:rPr>
        <w:t xml:space="preserve"> whose principal place of business is at </w:t>
      </w:r>
      <w:r w:rsidR="00A52B5D" w:rsidRPr="006627C8">
        <w:rPr>
          <w:rFonts w:ascii="Arial" w:hAnsi="Arial"/>
          <w:sz w:val="24"/>
          <w:highlight w:val="yellow"/>
        </w:rPr>
        <w:t>TBA</w:t>
      </w:r>
      <w:r w:rsidR="001B1AD5">
        <w:rPr>
          <w:rFonts w:ascii="Arial" w:hAnsi="Arial" w:cs="Arial"/>
          <w:sz w:val="24"/>
          <w:szCs w:val="24"/>
        </w:rPr>
        <w:t xml:space="preserve"> </w:t>
      </w:r>
      <w:r w:rsidR="004970F3" w:rsidRPr="001C429C">
        <w:rPr>
          <w:rFonts w:ascii="Arial" w:hAnsi="Arial" w:cs="Arial"/>
          <w:sz w:val="24"/>
          <w:szCs w:val="24"/>
        </w:rPr>
        <w:t>(</w:t>
      </w:r>
      <w:r w:rsidR="004970F3" w:rsidRPr="00A736F2">
        <w:rPr>
          <w:rFonts w:ascii="Arial" w:hAnsi="Arial" w:cs="Arial"/>
          <w:bCs/>
          <w:sz w:val="24"/>
          <w:szCs w:val="24"/>
        </w:rPr>
        <w:t xml:space="preserve">the </w:t>
      </w:r>
      <w:r w:rsidR="00810559" w:rsidRPr="00A736F2">
        <w:rPr>
          <w:rFonts w:ascii="Arial" w:hAnsi="Arial" w:cs="Arial"/>
          <w:bCs/>
          <w:sz w:val="24"/>
          <w:szCs w:val="24"/>
        </w:rPr>
        <w:t>“</w:t>
      </w:r>
      <w:r w:rsidR="004970F3" w:rsidRPr="006226B0">
        <w:rPr>
          <w:rFonts w:ascii="Arial" w:hAnsi="Arial" w:cs="Arial"/>
          <w:b/>
          <w:sz w:val="24"/>
          <w:szCs w:val="24"/>
        </w:rPr>
        <w:t>Supplier</w:t>
      </w:r>
      <w:r w:rsidR="00810559" w:rsidRPr="003D6331">
        <w:rPr>
          <w:rFonts w:ascii="Arial" w:hAnsi="Arial" w:cs="Arial"/>
          <w:bCs/>
          <w:sz w:val="24"/>
          <w:szCs w:val="24"/>
        </w:rPr>
        <w:t>”</w:t>
      </w:r>
      <w:r w:rsidR="004970F3" w:rsidRPr="003D6331">
        <w:rPr>
          <w:rFonts w:ascii="Arial" w:hAnsi="Arial" w:cs="Arial"/>
          <w:bCs/>
          <w:sz w:val="24"/>
          <w:szCs w:val="24"/>
        </w:rPr>
        <w:t>)</w:t>
      </w:r>
      <w:r w:rsidR="003D6331">
        <w:rPr>
          <w:rFonts w:ascii="Arial" w:hAnsi="Arial" w:cs="Arial"/>
          <w:sz w:val="24"/>
          <w:szCs w:val="24"/>
        </w:rPr>
        <w:t>,</w:t>
      </w:r>
      <w:r w:rsidR="004970F3" w:rsidRPr="001C429C">
        <w:rPr>
          <w:rFonts w:ascii="Arial" w:hAnsi="Arial" w:cs="Arial"/>
          <w:sz w:val="24"/>
          <w:szCs w:val="24"/>
        </w:rPr>
        <w:t xml:space="preserve"> </w:t>
      </w:r>
    </w:p>
    <w:p w14:paraId="0B2CD2FA" w14:textId="77777777" w:rsidR="00FE787C" w:rsidRPr="006627C8" w:rsidRDefault="00FE787C" w:rsidP="006627C8">
      <w:pPr>
        <w:spacing w:before="0" w:after="0" w:line="240" w:lineRule="auto"/>
        <w:jc w:val="both"/>
        <w:rPr>
          <w:rFonts w:ascii="Arial" w:hAnsi="Arial"/>
          <w:sz w:val="24"/>
        </w:rPr>
      </w:pPr>
    </w:p>
    <w:p w14:paraId="7A88F09D" w14:textId="77777777" w:rsidR="00FE787C" w:rsidRPr="006627C8" w:rsidRDefault="00FE787C" w:rsidP="006627C8">
      <w:pPr>
        <w:spacing w:before="0" w:after="0" w:line="240" w:lineRule="auto"/>
        <w:jc w:val="both"/>
        <w:rPr>
          <w:rFonts w:ascii="Arial" w:hAnsi="Arial"/>
          <w:sz w:val="24"/>
        </w:rPr>
      </w:pPr>
    </w:p>
    <w:p w14:paraId="53E56C63" w14:textId="51A67951" w:rsidR="004970F3" w:rsidRPr="002B4490" w:rsidRDefault="004970F3" w:rsidP="0030370D">
      <w:pPr>
        <w:keepNext/>
        <w:spacing w:before="0" w:after="0" w:line="240" w:lineRule="auto"/>
        <w:jc w:val="both"/>
        <w:outlineLvl w:val="6"/>
        <w:rPr>
          <w:rFonts w:ascii="Arial" w:hAnsi="Arial" w:cs="Arial"/>
          <w:b/>
          <w:bCs/>
          <w:sz w:val="24"/>
        </w:rPr>
      </w:pPr>
      <w:r w:rsidRPr="002B4490">
        <w:rPr>
          <w:rFonts w:ascii="Arial" w:hAnsi="Arial" w:cs="Arial"/>
          <w:b/>
          <w:bCs/>
          <w:sz w:val="24"/>
        </w:rPr>
        <w:t>WHEREAS:</w:t>
      </w:r>
    </w:p>
    <w:p w14:paraId="237BEA75" w14:textId="77777777" w:rsidR="0030370D" w:rsidRPr="002B4490" w:rsidRDefault="0030370D" w:rsidP="0030370D">
      <w:pPr>
        <w:spacing w:before="0" w:after="0" w:line="240" w:lineRule="auto"/>
        <w:ind w:left="720" w:hanging="720"/>
        <w:jc w:val="both"/>
        <w:rPr>
          <w:rFonts w:ascii="Arial" w:hAnsi="Arial" w:cs="Arial"/>
          <w:sz w:val="24"/>
        </w:rPr>
      </w:pPr>
    </w:p>
    <w:p w14:paraId="63DE51D5" w14:textId="7CDCC649" w:rsidR="004970F3" w:rsidRPr="002B4490" w:rsidRDefault="004970F3" w:rsidP="0030370D">
      <w:pPr>
        <w:spacing w:before="0" w:after="0" w:line="240" w:lineRule="auto"/>
        <w:ind w:left="720" w:hanging="720"/>
        <w:jc w:val="both"/>
        <w:rPr>
          <w:rFonts w:ascii="Arial" w:hAnsi="Arial" w:cs="Arial"/>
          <w:sz w:val="24"/>
        </w:rPr>
      </w:pPr>
      <w:r w:rsidRPr="002B4490">
        <w:rPr>
          <w:rFonts w:ascii="Arial" w:hAnsi="Arial" w:cs="Arial"/>
          <w:sz w:val="24"/>
        </w:rPr>
        <w:t>A.</w:t>
      </w:r>
      <w:r w:rsidRPr="002B4490">
        <w:rPr>
          <w:rFonts w:ascii="Arial" w:hAnsi="Arial" w:cs="Arial"/>
          <w:sz w:val="24"/>
        </w:rPr>
        <w:tab/>
      </w:r>
      <w:r w:rsidR="00FC3F21" w:rsidRPr="002B4490">
        <w:rPr>
          <w:rFonts w:ascii="Arial" w:hAnsi="Arial" w:cs="Arial"/>
          <w:sz w:val="24"/>
        </w:rPr>
        <w:t>daa</w:t>
      </w:r>
      <w:r w:rsidRPr="002B4490">
        <w:rPr>
          <w:rFonts w:ascii="Arial" w:hAnsi="Arial" w:cs="Arial"/>
          <w:sz w:val="24"/>
        </w:rPr>
        <w:t xml:space="preserve"> wishes to </w:t>
      </w:r>
      <w:r w:rsidR="00FD5CF5" w:rsidRPr="002B4490">
        <w:rPr>
          <w:rFonts w:ascii="Arial" w:hAnsi="Arial" w:cs="Arial"/>
          <w:sz w:val="24"/>
        </w:rPr>
        <w:t xml:space="preserve">implement </w:t>
      </w:r>
      <w:r w:rsidR="00FD5CF5" w:rsidRPr="001C429C">
        <w:rPr>
          <w:rFonts w:ascii="Arial" w:hAnsi="Arial" w:cs="Arial"/>
          <w:sz w:val="24"/>
        </w:rPr>
        <w:t xml:space="preserve">a </w:t>
      </w:r>
      <w:r w:rsidR="0018375D">
        <w:rPr>
          <w:rFonts w:ascii="Arial" w:hAnsi="Arial" w:cs="Arial"/>
          <w:sz w:val="24"/>
        </w:rPr>
        <w:t>CUSS and CUPPs solution Dublin Airport and Cork Airport (P20883).</w:t>
      </w:r>
      <w:r w:rsidR="004A605C" w:rsidRPr="002B4490">
        <w:rPr>
          <w:rFonts w:ascii="Arial" w:hAnsi="Arial" w:cs="Arial"/>
          <w:sz w:val="24"/>
        </w:rPr>
        <w:t xml:space="preserve"> </w:t>
      </w:r>
      <w:r w:rsidRPr="002B4490">
        <w:rPr>
          <w:rFonts w:ascii="Arial" w:hAnsi="Arial" w:cs="Arial"/>
          <w:sz w:val="24"/>
        </w:rPr>
        <w:t xml:space="preserve">In that regard </w:t>
      </w:r>
      <w:r w:rsidR="00FC3F21" w:rsidRPr="002B4490">
        <w:rPr>
          <w:rFonts w:ascii="Arial" w:hAnsi="Arial" w:cs="Arial"/>
          <w:sz w:val="24"/>
        </w:rPr>
        <w:t>daa</w:t>
      </w:r>
      <w:r w:rsidRPr="002B4490">
        <w:rPr>
          <w:rFonts w:ascii="Arial" w:hAnsi="Arial" w:cs="Arial"/>
          <w:sz w:val="24"/>
        </w:rPr>
        <w:t xml:space="preserve"> wishes to appoint a provider capable of supplying </w:t>
      </w:r>
      <w:r w:rsidR="001C429C" w:rsidRPr="002B4490">
        <w:rPr>
          <w:rFonts w:ascii="Arial" w:hAnsi="Arial" w:cs="Arial"/>
          <w:sz w:val="24"/>
        </w:rPr>
        <w:t>the S</w:t>
      </w:r>
      <w:r w:rsidR="00FD5CF5" w:rsidRPr="002B4490">
        <w:rPr>
          <w:rFonts w:ascii="Arial" w:hAnsi="Arial" w:cs="Arial"/>
          <w:sz w:val="24"/>
        </w:rPr>
        <w:t>olution</w:t>
      </w:r>
      <w:r w:rsidR="00B727C4" w:rsidRPr="002B4490">
        <w:rPr>
          <w:rFonts w:ascii="Arial" w:hAnsi="Arial" w:cs="Arial"/>
          <w:sz w:val="24"/>
        </w:rPr>
        <w:t xml:space="preserve"> (as </w:t>
      </w:r>
      <w:r w:rsidR="00634F35" w:rsidRPr="002B4490">
        <w:rPr>
          <w:rFonts w:ascii="Arial" w:hAnsi="Arial" w:cs="Arial"/>
          <w:sz w:val="24"/>
        </w:rPr>
        <w:t xml:space="preserve">later </w:t>
      </w:r>
      <w:r w:rsidR="00B727C4" w:rsidRPr="002B4490">
        <w:rPr>
          <w:rFonts w:ascii="Arial" w:hAnsi="Arial" w:cs="Arial"/>
          <w:sz w:val="24"/>
        </w:rPr>
        <w:t>defined in this Agreement</w:t>
      </w:r>
      <w:r w:rsidR="00634F35" w:rsidRPr="002B4490">
        <w:rPr>
          <w:rFonts w:ascii="Arial" w:hAnsi="Arial" w:cs="Arial"/>
          <w:sz w:val="24"/>
        </w:rPr>
        <w:t>)</w:t>
      </w:r>
      <w:r w:rsidR="00FD5CF5" w:rsidRPr="002B4490">
        <w:rPr>
          <w:rFonts w:ascii="Arial" w:hAnsi="Arial" w:cs="Arial"/>
          <w:sz w:val="24"/>
        </w:rPr>
        <w:t xml:space="preserve"> and associated services to </w:t>
      </w:r>
      <w:r w:rsidR="00FC3F21" w:rsidRPr="002B4490">
        <w:rPr>
          <w:rFonts w:ascii="Arial" w:hAnsi="Arial" w:cs="Arial"/>
          <w:sz w:val="24"/>
        </w:rPr>
        <w:t>daa</w:t>
      </w:r>
      <w:r w:rsidR="00FD5CF5" w:rsidRPr="002B4490">
        <w:rPr>
          <w:rFonts w:ascii="Arial" w:hAnsi="Arial" w:cs="Arial"/>
          <w:sz w:val="24"/>
        </w:rPr>
        <w:t>.</w:t>
      </w:r>
      <w:r w:rsidR="004A605C" w:rsidRPr="002B4490">
        <w:rPr>
          <w:rFonts w:ascii="Arial" w:hAnsi="Arial" w:cs="Arial"/>
          <w:sz w:val="24"/>
        </w:rPr>
        <w:t xml:space="preserve"> </w:t>
      </w:r>
    </w:p>
    <w:p w14:paraId="2DD08F3D" w14:textId="77777777" w:rsidR="0030370D" w:rsidRPr="002B4490" w:rsidRDefault="0030370D" w:rsidP="0030370D">
      <w:pPr>
        <w:spacing w:before="0" w:after="0" w:line="240" w:lineRule="auto"/>
        <w:ind w:left="720" w:hanging="720"/>
        <w:jc w:val="both"/>
        <w:rPr>
          <w:rFonts w:ascii="Arial" w:hAnsi="Arial" w:cs="Arial"/>
          <w:sz w:val="24"/>
        </w:rPr>
      </w:pPr>
    </w:p>
    <w:p w14:paraId="3B6E58DE" w14:textId="58CCB928" w:rsidR="004970F3" w:rsidRPr="002B4490" w:rsidRDefault="004970F3" w:rsidP="0030370D">
      <w:pPr>
        <w:spacing w:before="0" w:after="0" w:line="240" w:lineRule="auto"/>
        <w:ind w:left="720" w:hanging="720"/>
        <w:jc w:val="both"/>
        <w:rPr>
          <w:rFonts w:ascii="Arial" w:hAnsi="Arial" w:cs="Arial"/>
          <w:sz w:val="24"/>
        </w:rPr>
      </w:pPr>
      <w:r w:rsidRPr="002B4490">
        <w:rPr>
          <w:rFonts w:ascii="Arial" w:hAnsi="Arial" w:cs="Arial"/>
          <w:sz w:val="24"/>
        </w:rPr>
        <w:t>B.</w:t>
      </w:r>
      <w:r w:rsidRPr="002B4490">
        <w:rPr>
          <w:rFonts w:ascii="Arial" w:hAnsi="Arial" w:cs="Arial"/>
          <w:sz w:val="24"/>
        </w:rPr>
        <w:tab/>
      </w:r>
      <w:r w:rsidR="00FC3F21" w:rsidRPr="002B4490">
        <w:rPr>
          <w:rFonts w:ascii="Arial" w:hAnsi="Arial" w:cs="Arial"/>
          <w:sz w:val="24"/>
        </w:rPr>
        <w:t>daa</w:t>
      </w:r>
      <w:r w:rsidRPr="002B4490">
        <w:rPr>
          <w:rFonts w:ascii="Arial" w:hAnsi="Arial" w:cs="Arial"/>
          <w:sz w:val="24"/>
        </w:rPr>
        <w:t xml:space="preserve"> </w:t>
      </w:r>
      <w:r w:rsidR="00FD5CF5" w:rsidRPr="002B4490">
        <w:rPr>
          <w:rFonts w:ascii="Arial" w:hAnsi="Arial" w:cs="Arial"/>
          <w:sz w:val="24"/>
        </w:rPr>
        <w:t>issued a</w:t>
      </w:r>
      <w:r w:rsidR="000E22A6" w:rsidRPr="002B4490">
        <w:rPr>
          <w:rFonts w:ascii="Arial" w:hAnsi="Arial" w:cs="Arial"/>
          <w:sz w:val="24"/>
        </w:rPr>
        <w:t xml:space="preserve"> Request for Proposal on</w:t>
      </w:r>
      <w:r w:rsidR="000B543D" w:rsidRPr="002B4490">
        <w:rPr>
          <w:rFonts w:ascii="Arial" w:hAnsi="Arial" w:cs="Arial"/>
          <w:sz w:val="24"/>
        </w:rPr>
        <w:t xml:space="preserve"> </w:t>
      </w:r>
      <w:proofErr w:type="spellStart"/>
      <w:r w:rsidR="00DC6487" w:rsidRPr="006627C8">
        <w:rPr>
          <w:rFonts w:ascii="Arial" w:hAnsi="Arial"/>
          <w:sz w:val="24"/>
          <w:highlight w:val="yellow"/>
        </w:rPr>
        <w:t>xxxxxx</w:t>
      </w:r>
      <w:proofErr w:type="spellEnd"/>
      <w:r w:rsidR="00A21218" w:rsidRPr="002B4490">
        <w:rPr>
          <w:rFonts w:ascii="Arial" w:hAnsi="Arial" w:cs="Arial"/>
          <w:sz w:val="24"/>
        </w:rPr>
        <w:t xml:space="preserve"> 20</w:t>
      </w:r>
      <w:r w:rsidR="00DC6487" w:rsidRPr="002B4490">
        <w:rPr>
          <w:rFonts w:ascii="Arial" w:hAnsi="Arial" w:cs="Arial"/>
          <w:sz w:val="24"/>
        </w:rPr>
        <w:t>2</w:t>
      </w:r>
      <w:r w:rsidR="0037072C">
        <w:rPr>
          <w:rFonts w:ascii="Arial" w:hAnsi="Arial" w:cs="Arial"/>
          <w:sz w:val="24"/>
        </w:rPr>
        <w:t>6</w:t>
      </w:r>
      <w:r w:rsidR="00E41214" w:rsidRPr="002B4490">
        <w:rPr>
          <w:rFonts w:ascii="Arial" w:hAnsi="Arial" w:cs="Arial"/>
          <w:sz w:val="24"/>
        </w:rPr>
        <w:t xml:space="preserve">   </w:t>
      </w:r>
      <w:r w:rsidR="00FC3F21" w:rsidRPr="002B4490">
        <w:rPr>
          <w:rFonts w:ascii="Arial" w:hAnsi="Arial"/>
          <w:sz w:val="24"/>
        </w:rPr>
        <w:t>.</w:t>
      </w:r>
      <w:r w:rsidR="004A605C" w:rsidRPr="002B4490">
        <w:rPr>
          <w:rFonts w:ascii="Arial" w:hAnsi="Arial" w:cs="Arial"/>
          <w:sz w:val="24"/>
        </w:rPr>
        <w:t xml:space="preserve"> </w:t>
      </w:r>
    </w:p>
    <w:p w14:paraId="1354204E" w14:textId="77777777" w:rsidR="0030370D" w:rsidRPr="002B4490" w:rsidRDefault="0030370D" w:rsidP="0030370D">
      <w:pPr>
        <w:spacing w:before="0" w:after="0" w:line="240" w:lineRule="auto"/>
        <w:ind w:left="720" w:hanging="720"/>
        <w:jc w:val="both"/>
        <w:rPr>
          <w:rFonts w:ascii="Arial" w:hAnsi="Arial" w:cs="Arial"/>
          <w:sz w:val="24"/>
        </w:rPr>
      </w:pPr>
    </w:p>
    <w:p w14:paraId="3513D667" w14:textId="3B4E7242" w:rsidR="004970F3" w:rsidRPr="001C429C" w:rsidRDefault="004970F3" w:rsidP="0030370D">
      <w:pPr>
        <w:spacing w:before="0" w:after="0" w:line="240" w:lineRule="auto"/>
        <w:ind w:left="720" w:hanging="720"/>
        <w:jc w:val="both"/>
        <w:rPr>
          <w:rFonts w:ascii="Arial" w:hAnsi="Arial" w:cs="Arial"/>
          <w:sz w:val="24"/>
        </w:rPr>
      </w:pPr>
      <w:r w:rsidRPr="002B4490">
        <w:rPr>
          <w:rFonts w:ascii="Arial" w:hAnsi="Arial" w:cs="Arial"/>
          <w:sz w:val="24"/>
        </w:rPr>
        <w:t>C.</w:t>
      </w:r>
      <w:r w:rsidRPr="002B4490">
        <w:rPr>
          <w:rFonts w:ascii="Arial" w:hAnsi="Arial" w:cs="Arial"/>
          <w:sz w:val="24"/>
        </w:rPr>
        <w:tab/>
        <w:t>The Supplier is an established supplier of</w:t>
      </w:r>
      <w:r w:rsidR="00146678" w:rsidRPr="002B4490">
        <w:rPr>
          <w:rFonts w:ascii="Arial" w:hAnsi="Arial" w:cs="Arial"/>
          <w:sz w:val="24"/>
        </w:rPr>
        <w:t xml:space="preserve"> </w:t>
      </w:r>
      <w:r w:rsidR="0018375D">
        <w:rPr>
          <w:rFonts w:ascii="Arial" w:hAnsi="Arial" w:cs="Arial"/>
          <w:sz w:val="24"/>
        </w:rPr>
        <w:t>CUSS and CUPPs solution</w:t>
      </w:r>
      <w:r w:rsidR="00FD5CF5" w:rsidRPr="001C429C">
        <w:rPr>
          <w:rFonts w:ascii="Arial" w:hAnsi="Arial" w:cs="Arial"/>
          <w:sz w:val="24"/>
        </w:rPr>
        <w:t>.</w:t>
      </w:r>
      <w:r w:rsidR="004A605C" w:rsidRPr="002B4490">
        <w:rPr>
          <w:rFonts w:ascii="Arial" w:hAnsi="Arial" w:cs="Arial"/>
          <w:sz w:val="24"/>
        </w:rPr>
        <w:t xml:space="preserve"> </w:t>
      </w:r>
      <w:r w:rsidR="00FD5CF5" w:rsidRPr="002B4490">
        <w:rPr>
          <w:rFonts w:ascii="Arial" w:hAnsi="Arial" w:cs="Arial"/>
          <w:sz w:val="24"/>
        </w:rPr>
        <w:t>T</w:t>
      </w:r>
      <w:r w:rsidRPr="002B4490">
        <w:rPr>
          <w:rFonts w:ascii="Arial" w:hAnsi="Arial" w:cs="Arial"/>
          <w:sz w:val="24"/>
        </w:rPr>
        <w:t>he Supplier submitted i</w:t>
      </w:r>
      <w:r w:rsidR="00FD5CF5" w:rsidRPr="002B4490">
        <w:rPr>
          <w:rFonts w:ascii="Arial" w:hAnsi="Arial" w:cs="Arial"/>
          <w:sz w:val="24"/>
        </w:rPr>
        <w:t xml:space="preserve">ts tender </w:t>
      </w:r>
      <w:r w:rsidR="00360049" w:rsidRPr="002B4490">
        <w:rPr>
          <w:rFonts w:ascii="Arial" w:hAnsi="Arial" w:cs="Arial"/>
          <w:sz w:val="24"/>
        </w:rPr>
        <w:t xml:space="preserve">to daa </w:t>
      </w:r>
      <w:r w:rsidR="00FD5CF5" w:rsidRPr="002B4490">
        <w:rPr>
          <w:rFonts w:ascii="Arial" w:hAnsi="Arial" w:cs="Arial"/>
          <w:sz w:val="24"/>
        </w:rPr>
        <w:t xml:space="preserve">for the provision of </w:t>
      </w:r>
      <w:r w:rsidR="008C7117" w:rsidRPr="002B4490">
        <w:rPr>
          <w:rFonts w:ascii="Arial" w:hAnsi="Arial" w:cs="Arial"/>
          <w:sz w:val="24"/>
        </w:rPr>
        <w:t xml:space="preserve">this </w:t>
      </w:r>
      <w:r w:rsidR="002102CA" w:rsidRPr="002B4490">
        <w:rPr>
          <w:rFonts w:ascii="Arial" w:hAnsi="Arial" w:cs="Arial"/>
          <w:sz w:val="24"/>
        </w:rPr>
        <w:t>project</w:t>
      </w:r>
      <w:r w:rsidRPr="002B4490">
        <w:rPr>
          <w:rFonts w:ascii="Arial" w:hAnsi="Arial" w:cs="Arial"/>
          <w:sz w:val="24"/>
        </w:rPr>
        <w:t>, on</w:t>
      </w:r>
      <w:r w:rsidR="005F4EF9" w:rsidRPr="002B4490">
        <w:rPr>
          <w:rFonts w:ascii="Arial" w:hAnsi="Arial" w:cs="Arial"/>
          <w:sz w:val="24"/>
        </w:rPr>
        <w:t xml:space="preserve"> </w:t>
      </w:r>
      <w:r w:rsidRPr="002B4490">
        <w:rPr>
          <w:rFonts w:ascii="Arial" w:hAnsi="Arial" w:cs="Arial"/>
          <w:sz w:val="24"/>
        </w:rPr>
        <w:t xml:space="preserve">the </w:t>
      </w:r>
      <w:r w:rsidR="00DC6487" w:rsidRPr="006627C8">
        <w:rPr>
          <w:rFonts w:ascii="Arial" w:hAnsi="Arial"/>
          <w:sz w:val="24"/>
          <w:highlight w:val="yellow"/>
        </w:rPr>
        <w:t>xx</w:t>
      </w:r>
      <w:r w:rsidR="004C55A1" w:rsidRPr="002B4490">
        <w:rPr>
          <w:rFonts w:ascii="Arial" w:hAnsi="Arial" w:cs="Arial"/>
          <w:sz w:val="24"/>
        </w:rPr>
        <w:t xml:space="preserve"> day of </w:t>
      </w:r>
      <w:proofErr w:type="spellStart"/>
      <w:r w:rsidR="00DC6487" w:rsidRPr="006627C8">
        <w:rPr>
          <w:rFonts w:ascii="Arial" w:hAnsi="Arial"/>
          <w:sz w:val="24"/>
          <w:highlight w:val="yellow"/>
        </w:rPr>
        <w:t>xxxxxx</w:t>
      </w:r>
      <w:proofErr w:type="spellEnd"/>
      <w:r w:rsidR="004C55A1" w:rsidRPr="002B4490">
        <w:rPr>
          <w:rFonts w:ascii="Arial" w:hAnsi="Arial" w:cs="Arial"/>
          <w:sz w:val="24"/>
        </w:rPr>
        <w:t>, 20</w:t>
      </w:r>
      <w:r w:rsidR="00DC6487" w:rsidRPr="002B4490">
        <w:rPr>
          <w:rFonts w:ascii="Arial" w:hAnsi="Arial" w:cs="Arial"/>
          <w:sz w:val="24"/>
        </w:rPr>
        <w:t>2</w:t>
      </w:r>
      <w:r w:rsidR="0037072C">
        <w:rPr>
          <w:rFonts w:ascii="Arial" w:hAnsi="Arial" w:cs="Arial"/>
          <w:sz w:val="24"/>
        </w:rPr>
        <w:t>6</w:t>
      </w:r>
      <w:r w:rsidR="00E41214" w:rsidRPr="002B4490">
        <w:rPr>
          <w:rFonts w:ascii="Arial" w:hAnsi="Arial" w:cs="Arial"/>
          <w:sz w:val="24"/>
        </w:rPr>
        <w:t xml:space="preserve">  </w:t>
      </w:r>
      <w:r w:rsidR="00FC3F21" w:rsidRPr="002B4490">
        <w:rPr>
          <w:rFonts w:ascii="Arial" w:hAnsi="Arial" w:cs="Arial"/>
          <w:sz w:val="24"/>
        </w:rPr>
        <w:t>.</w:t>
      </w:r>
      <w:r w:rsidR="00C00DE4" w:rsidRPr="002B4490">
        <w:rPr>
          <w:rFonts w:ascii="Arial" w:hAnsi="Arial" w:cs="Arial"/>
          <w:sz w:val="24"/>
        </w:rPr>
        <w:t xml:space="preserve"> </w:t>
      </w:r>
      <w:r w:rsidR="004A605C" w:rsidRPr="002B4490">
        <w:rPr>
          <w:rFonts w:ascii="Arial" w:hAnsi="Arial" w:cs="Arial"/>
          <w:sz w:val="24"/>
        </w:rPr>
        <w:t xml:space="preserve"> </w:t>
      </w:r>
      <w:r w:rsidR="00C00DE4" w:rsidRPr="002B4490">
        <w:rPr>
          <w:rFonts w:ascii="Arial" w:hAnsi="Arial" w:cs="Arial"/>
          <w:sz w:val="24"/>
        </w:rPr>
        <w:t xml:space="preserve">The Supplier is aware of the key importance of the </w:t>
      </w:r>
      <w:r w:rsidR="000A6F23" w:rsidRPr="002B4490">
        <w:rPr>
          <w:rFonts w:ascii="Arial" w:hAnsi="Arial" w:cs="Arial"/>
          <w:sz w:val="24"/>
        </w:rPr>
        <w:t>project to daa and its business</w:t>
      </w:r>
      <w:r w:rsidR="000A6F23">
        <w:rPr>
          <w:rFonts w:ascii="Arial" w:hAnsi="Arial" w:cs="Arial"/>
          <w:sz w:val="24"/>
        </w:rPr>
        <w:t>.</w:t>
      </w:r>
    </w:p>
    <w:p w14:paraId="5514EC95" w14:textId="77777777" w:rsidR="0030370D" w:rsidRDefault="0030370D" w:rsidP="0030370D">
      <w:pPr>
        <w:spacing w:before="0" w:after="0" w:line="240" w:lineRule="auto"/>
        <w:ind w:left="720" w:hanging="720"/>
        <w:jc w:val="both"/>
        <w:rPr>
          <w:rFonts w:ascii="Arial" w:hAnsi="Arial" w:cs="Arial"/>
          <w:sz w:val="24"/>
        </w:rPr>
      </w:pPr>
    </w:p>
    <w:p w14:paraId="1EC4EEB1" w14:textId="38DEE72F" w:rsidR="004970F3" w:rsidRDefault="004970F3" w:rsidP="0030370D">
      <w:pPr>
        <w:spacing w:before="0" w:after="0" w:line="240" w:lineRule="auto"/>
        <w:ind w:left="720" w:hanging="720"/>
        <w:jc w:val="both"/>
        <w:rPr>
          <w:rFonts w:ascii="Arial" w:hAnsi="Arial" w:cs="Arial"/>
          <w:sz w:val="24"/>
        </w:rPr>
      </w:pPr>
      <w:r w:rsidRPr="001C429C">
        <w:rPr>
          <w:rFonts w:ascii="Arial" w:hAnsi="Arial" w:cs="Arial"/>
          <w:sz w:val="24"/>
        </w:rPr>
        <w:t>D.</w:t>
      </w:r>
      <w:r w:rsidRPr="001C429C">
        <w:rPr>
          <w:rFonts w:ascii="Arial" w:hAnsi="Arial" w:cs="Arial"/>
          <w:sz w:val="24"/>
        </w:rPr>
        <w:tab/>
      </w:r>
      <w:r w:rsidR="00FC3F21" w:rsidRPr="001C429C">
        <w:rPr>
          <w:rFonts w:ascii="Arial" w:hAnsi="Arial" w:cs="Arial"/>
          <w:sz w:val="24"/>
        </w:rPr>
        <w:t>daa</w:t>
      </w:r>
      <w:r w:rsidRPr="001C429C">
        <w:rPr>
          <w:rFonts w:ascii="Arial" w:hAnsi="Arial" w:cs="Arial"/>
          <w:sz w:val="24"/>
        </w:rPr>
        <w:t xml:space="preserve"> notified the Supplier that, on the basis of the submitted tender, it wished to conclude a contract for the supply of the </w:t>
      </w:r>
      <w:r w:rsidR="00A83514" w:rsidRPr="001C429C">
        <w:rPr>
          <w:rFonts w:ascii="Arial" w:hAnsi="Arial" w:cs="Arial"/>
          <w:sz w:val="24"/>
        </w:rPr>
        <w:t>project</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The Supplier undertakes to provide the </w:t>
      </w:r>
      <w:r w:rsidR="00AC7E2F">
        <w:rPr>
          <w:rFonts w:ascii="Arial" w:hAnsi="Arial" w:cs="Arial"/>
          <w:sz w:val="24"/>
        </w:rPr>
        <w:t>S</w:t>
      </w:r>
      <w:r w:rsidR="001C429C">
        <w:rPr>
          <w:rFonts w:ascii="Arial" w:hAnsi="Arial" w:cs="Arial"/>
          <w:sz w:val="24"/>
        </w:rPr>
        <w:t xml:space="preserve">olution for the </w:t>
      </w:r>
      <w:r w:rsidR="00C16A45" w:rsidRPr="001C429C">
        <w:rPr>
          <w:rFonts w:ascii="Arial" w:hAnsi="Arial" w:cs="Arial"/>
          <w:sz w:val="24"/>
        </w:rPr>
        <w:t xml:space="preserve">project </w:t>
      </w:r>
      <w:r w:rsidRPr="001C429C">
        <w:rPr>
          <w:rFonts w:ascii="Arial" w:hAnsi="Arial" w:cs="Arial"/>
          <w:sz w:val="24"/>
        </w:rPr>
        <w:t>on the terms set out in this Agre</w:t>
      </w:r>
      <w:r w:rsidR="00FC3F21" w:rsidRPr="001C429C">
        <w:rPr>
          <w:rFonts w:ascii="Arial" w:hAnsi="Arial" w:cs="Arial"/>
          <w:sz w:val="24"/>
        </w:rPr>
        <w:t>ement.</w:t>
      </w:r>
      <w:r w:rsidR="004A605C" w:rsidRPr="001C429C">
        <w:rPr>
          <w:rFonts w:ascii="Arial" w:hAnsi="Arial" w:cs="Arial"/>
          <w:sz w:val="24"/>
        </w:rPr>
        <w:t xml:space="preserve"> </w:t>
      </w:r>
    </w:p>
    <w:p w14:paraId="0405B89F" w14:textId="5A57D5E8" w:rsidR="0030370D" w:rsidRDefault="0030370D" w:rsidP="0030370D">
      <w:pPr>
        <w:spacing w:before="0" w:after="0" w:line="240" w:lineRule="auto"/>
        <w:ind w:left="748" w:hanging="748"/>
        <w:jc w:val="both"/>
        <w:rPr>
          <w:rFonts w:ascii="Arial" w:hAnsi="Arial" w:cs="Arial"/>
          <w:sz w:val="24"/>
        </w:rPr>
      </w:pPr>
    </w:p>
    <w:p w14:paraId="6A8867B4" w14:textId="469E9B0B" w:rsidR="004970F3" w:rsidRDefault="00986DEF" w:rsidP="0030370D">
      <w:pPr>
        <w:spacing w:before="0" w:after="0" w:line="240" w:lineRule="auto"/>
        <w:ind w:left="748" w:hanging="748"/>
        <w:jc w:val="both"/>
        <w:rPr>
          <w:rFonts w:ascii="Arial" w:hAnsi="Arial" w:cs="Arial"/>
          <w:sz w:val="24"/>
        </w:rPr>
      </w:pPr>
      <w:r>
        <w:rPr>
          <w:rFonts w:ascii="Arial" w:hAnsi="Arial" w:cs="Arial"/>
          <w:sz w:val="24"/>
        </w:rPr>
        <w:t>E</w:t>
      </w:r>
      <w:r w:rsidR="004970F3" w:rsidRPr="001C429C">
        <w:rPr>
          <w:rFonts w:ascii="Arial" w:hAnsi="Arial" w:cs="Arial"/>
          <w:sz w:val="24"/>
        </w:rPr>
        <w:t>.</w:t>
      </w:r>
      <w:r w:rsidR="004970F3" w:rsidRPr="001C429C">
        <w:rPr>
          <w:rFonts w:ascii="Arial" w:hAnsi="Arial" w:cs="Arial"/>
          <w:sz w:val="24"/>
        </w:rPr>
        <w:tab/>
      </w:r>
      <w:r w:rsidR="00AC7E2F">
        <w:rPr>
          <w:rFonts w:ascii="Arial" w:hAnsi="Arial" w:cs="Arial"/>
          <w:sz w:val="24"/>
        </w:rPr>
        <w:t>Before</w:t>
      </w:r>
      <w:r w:rsidR="004970F3" w:rsidRPr="001C429C">
        <w:rPr>
          <w:rFonts w:ascii="Arial" w:hAnsi="Arial" w:cs="Arial"/>
          <w:sz w:val="24"/>
        </w:rPr>
        <w:t xml:space="preserve"> execution of this Agreement, the Supplier has been afforded full access to carry out all due diligence exercises and/or performance audits necessary to ensure that it </w:t>
      </w:r>
      <w:r w:rsidR="005368CC">
        <w:rPr>
          <w:rFonts w:ascii="Arial" w:hAnsi="Arial" w:cs="Arial"/>
          <w:sz w:val="24"/>
        </w:rPr>
        <w:t xml:space="preserve">is </w:t>
      </w:r>
      <w:r w:rsidR="004970F3" w:rsidRPr="001C429C">
        <w:rPr>
          <w:rFonts w:ascii="Arial" w:hAnsi="Arial" w:cs="Arial"/>
          <w:sz w:val="24"/>
        </w:rPr>
        <w:t xml:space="preserve">able to meet its obligations set </w:t>
      </w:r>
      <w:r w:rsidR="00FC3F21" w:rsidRPr="001C429C">
        <w:rPr>
          <w:rFonts w:ascii="Arial" w:hAnsi="Arial" w:cs="Arial"/>
          <w:sz w:val="24"/>
        </w:rPr>
        <w:t>out herein.</w:t>
      </w:r>
      <w:r w:rsidR="004A605C" w:rsidRPr="001C429C">
        <w:rPr>
          <w:rFonts w:ascii="Arial" w:hAnsi="Arial" w:cs="Arial"/>
          <w:sz w:val="24"/>
        </w:rPr>
        <w:t xml:space="preserve"> </w:t>
      </w:r>
    </w:p>
    <w:p w14:paraId="6F412028" w14:textId="77777777" w:rsidR="00510174" w:rsidRDefault="00510174" w:rsidP="0030370D">
      <w:pPr>
        <w:spacing w:before="0" w:after="0" w:line="240" w:lineRule="auto"/>
        <w:ind w:left="748" w:hanging="748"/>
        <w:jc w:val="both"/>
        <w:rPr>
          <w:rFonts w:ascii="Arial" w:hAnsi="Arial" w:cs="Arial"/>
          <w:sz w:val="24"/>
        </w:rPr>
      </w:pPr>
    </w:p>
    <w:p w14:paraId="28DB8C98" w14:textId="77777777" w:rsidR="00FC3F21" w:rsidRPr="001C429C" w:rsidRDefault="00FC3F21" w:rsidP="0030370D">
      <w:pPr>
        <w:spacing w:before="0" w:after="0" w:line="240" w:lineRule="auto"/>
        <w:ind w:left="720" w:hanging="720"/>
        <w:jc w:val="both"/>
        <w:rPr>
          <w:rFonts w:ascii="Arial" w:hAnsi="Arial" w:cs="Arial"/>
          <w:b/>
          <w:bCs/>
          <w:sz w:val="24"/>
        </w:rPr>
      </w:pPr>
    </w:p>
    <w:p w14:paraId="09AD70EC" w14:textId="77777777" w:rsidR="00986DEF" w:rsidRDefault="00986DEF" w:rsidP="0030370D">
      <w:pPr>
        <w:spacing w:before="0" w:after="0" w:line="240" w:lineRule="auto"/>
        <w:ind w:left="720" w:hanging="720"/>
        <w:jc w:val="both"/>
        <w:rPr>
          <w:rFonts w:ascii="Arial" w:hAnsi="Arial" w:cs="Arial"/>
          <w:b/>
          <w:bCs/>
          <w:sz w:val="24"/>
        </w:rPr>
      </w:pPr>
    </w:p>
    <w:p w14:paraId="3241FD88" w14:textId="75F9AE51" w:rsidR="00E1214F" w:rsidRDefault="003D6331">
      <w:pPr>
        <w:spacing w:before="0" w:after="0" w:line="240" w:lineRule="auto"/>
        <w:rPr>
          <w:rFonts w:ascii="Arial" w:hAnsi="Arial" w:cs="Arial"/>
          <w:b/>
          <w:bCs/>
          <w:sz w:val="24"/>
        </w:rPr>
      </w:pPr>
      <w:r>
        <w:rPr>
          <w:rFonts w:ascii="Arial" w:hAnsi="Arial" w:cs="Arial"/>
          <w:b/>
          <w:bCs/>
          <w:sz w:val="24"/>
        </w:rPr>
        <w:br w:type="page"/>
      </w:r>
    </w:p>
    <w:p w14:paraId="15CF1A6B" w14:textId="09CFB39A" w:rsidR="004970F3" w:rsidRDefault="004970F3" w:rsidP="0030370D">
      <w:pPr>
        <w:spacing w:before="0" w:after="0" w:line="240" w:lineRule="auto"/>
        <w:ind w:left="720" w:hanging="720"/>
        <w:jc w:val="both"/>
        <w:rPr>
          <w:rFonts w:ascii="Arial" w:hAnsi="Arial" w:cs="Arial"/>
          <w:b/>
          <w:sz w:val="24"/>
        </w:rPr>
      </w:pPr>
      <w:r w:rsidRPr="001C429C">
        <w:rPr>
          <w:rFonts w:ascii="Arial" w:hAnsi="Arial" w:cs="Arial"/>
          <w:b/>
          <w:bCs/>
          <w:sz w:val="24"/>
        </w:rPr>
        <w:lastRenderedPageBreak/>
        <w:t>NOW THEREFORE IT IS HEREBY AGREED</w:t>
      </w:r>
      <w:r w:rsidRPr="001C429C">
        <w:rPr>
          <w:rFonts w:ascii="Arial" w:hAnsi="Arial" w:cs="Arial"/>
          <w:sz w:val="24"/>
        </w:rPr>
        <w:t xml:space="preserve"> </w:t>
      </w:r>
      <w:r w:rsidRPr="001C429C">
        <w:rPr>
          <w:rFonts w:ascii="Arial" w:hAnsi="Arial" w:cs="Arial"/>
          <w:b/>
          <w:sz w:val="24"/>
        </w:rPr>
        <w:t>AS FOLLOWS:</w:t>
      </w:r>
    </w:p>
    <w:p w14:paraId="453526B4" w14:textId="77777777" w:rsidR="0030370D" w:rsidRPr="001C429C" w:rsidRDefault="0030370D" w:rsidP="0030370D">
      <w:pPr>
        <w:spacing w:before="0" w:after="0" w:line="240" w:lineRule="auto"/>
        <w:ind w:left="720" w:hanging="720"/>
        <w:jc w:val="both"/>
        <w:rPr>
          <w:rFonts w:ascii="Arial" w:hAnsi="Arial" w:cs="Arial"/>
          <w:sz w:val="24"/>
        </w:rPr>
      </w:pPr>
    </w:p>
    <w:p w14:paraId="231AAB32" w14:textId="77777777" w:rsidR="004970F3" w:rsidRDefault="004970F3" w:rsidP="00421013">
      <w:pPr>
        <w:pStyle w:val="ACLevel1"/>
        <w:numPr>
          <w:ilvl w:val="0"/>
          <w:numId w:val="0"/>
        </w:numPr>
        <w:spacing w:before="0" w:after="0" w:line="240" w:lineRule="auto"/>
        <w:jc w:val="both"/>
        <w:rPr>
          <w:rFonts w:ascii="Arial" w:hAnsi="Arial" w:cs="Arial"/>
          <w:sz w:val="24"/>
        </w:rPr>
      </w:pPr>
      <w:r w:rsidRPr="001C429C">
        <w:rPr>
          <w:rFonts w:ascii="Arial" w:hAnsi="Arial" w:cs="Arial"/>
          <w:sz w:val="24"/>
        </w:rPr>
        <w:t>This</w:t>
      </w:r>
      <w:r w:rsidR="00C16A45" w:rsidRPr="001C429C">
        <w:rPr>
          <w:rFonts w:ascii="Arial" w:hAnsi="Arial" w:cs="Arial"/>
          <w:sz w:val="24"/>
        </w:rPr>
        <w:t xml:space="preserve"> </w:t>
      </w:r>
      <w:r w:rsidR="00C2023A" w:rsidRPr="001C429C">
        <w:rPr>
          <w:rFonts w:ascii="Arial" w:hAnsi="Arial" w:cs="Arial"/>
          <w:sz w:val="24"/>
        </w:rPr>
        <w:t xml:space="preserve">Agreement </w:t>
      </w:r>
      <w:r w:rsidRPr="001C429C">
        <w:rPr>
          <w:rFonts w:ascii="Arial" w:hAnsi="Arial" w:cs="Arial"/>
          <w:sz w:val="24"/>
        </w:rPr>
        <w:t xml:space="preserve">incorporates the terms and conditions applicable to each Part set out in the table below where a </w:t>
      </w:r>
      <w:r w:rsidR="00810559">
        <w:rPr>
          <w:rFonts w:ascii="Arial" w:hAnsi="Arial" w:cs="Arial"/>
          <w:sz w:val="24"/>
        </w:rPr>
        <w:t>“</w:t>
      </w:r>
      <w:r w:rsidRPr="001C429C">
        <w:rPr>
          <w:rFonts w:ascii="Arial" w:hAnsi="Arial" w:cs="Arial"/>
          <w:sz w:val="24"/>
        </w:rPr>
        <w:t>Yes</w:t>
      </w:r>
      <w:r w:rsidR="00810559">
        <w:rPr>
          <w:rFonts w:ascii="Arial" w:hAnsi="Arial" w:cs="Arial"/>
          <w:sz w:val="24"/>
        </w:rPr>
        <w:t>”</w:t>
      </w:r>
      <w:r w:rsidRPr="001C429C">
        <w:rPr>
          <w:rFonts w:ascii="Arial" w:hAnsi="Arial" w:cs="Arial"/>
          <w:sz w:val="24"/>
        </w:rPr>
        <w:t xml:space="preserve"> is indicated.</w:t>
      </w:r>
      <w:r w:rsidR="004A605C" w:rsidRPr="001C429C">
        <w:rPr>
          <w:rFonts w:ascii="Arial" w:hAnsi="Arial" w:cs="Arial"/>
          <w:sz w:val="24"/>
        </w:rPr>
        <w:t xml:space="preserve"> </w:t>
      </w:r>
    </w:p>
    <w:p w14:paraId="512674E8" w14:textId="77777777" w:rsidR="0030370D" w:rsidRPr="001C429C" w:rsidRDefault="0030370D" w:rsidP="003147EC">
      <w:pPr>
        <w:pStyle w:val="ACLevel1"/>
        <w:numPr>
          <w:ilvl w:val="0"/>
          <w:numId w:val="0"/>
        </w:numPr>
        <w:spacing w:before="0" w:after="0" w:line="240" w:lineRule="auto"/>
        <w:ind w:left="720"/>
        <w:jc w:val="both"/>
        <w:rPr>
          <w:rFonts w:ascii="Arial" w:hAnsi="Arial" w:cs="Arial"/>
          <w:sz w:val="24"/>
        </w:rPr>
      </w:pPr>
    </w:p>
    <w:tbl>
      <w:tblPr>
        <w:tblW w:w="8494" w:type="dxa"/>
        <w:tblInd w:w="840" w:type="dxa"/>
        <w:tblLayout w:type="fixed"/>
        <w:tblCellMar>
          <w:left w:w="120" w:type="dxa"/>
          <w:right w:w="120" w:type="dxa"/>
        </w:tblCellMar>
        <w:tblLook w:val="0000" w:firstRow="0" w:lastRow="0" w:firstColumn="0" w:lastColumn="0" w:noHBand="0" w:noVBand="0"/>
      </w:tblPr>
      <w:tblGrid>
        <w:gridCol w:w="5659"/>
        <w:gridCol w:w="2835"/>
      </w:tblGrid>
      <w:tr w:rsidR="004970F3" w:rsidRPr="001C429C" w14:paraId="3E6090F1" w14:textId="77777777" w:rsidTr="00810559">
        <w:trPr>
          <w:trHeight w:val="289"/>
        </w:trPr>
        <w:tc>
          <w:tcPr>
            <w:tcW w:w="5659" w:type="dxa"/>
            <w:tcBorders>
              <w:top w:val="single" w:sz="6" w:space="0" w:color="000000"/>
              <w:left w:val="single" w:sz="6" w:space="0" w:color="000000"/>
              <w:bottom w:val="single" w:sz="6" w:space="0" w:color="000000"/>
              <w:right w:val="single" w:sz="6" w:space="0" w:color="000000"/>
            </w:tcBorders>
            <w:shd w:val="clear" w:color="auto" w:fill="FFFFFF"/>
          </w:tcPr>
          <w:p w14:paraId="4B5FB6A8" w14:textId="77777777" w:rsidR="004970F3" w:rsidRPr="00810559" w:rsidRDefault="004970F3" w:rsidP="0030370D">
            <w:pPr>
              <w:spacing w:before="0" w:after="0" w:line="240" w:lineRule="auto"/>
              <w:jc w:val="center"/>
              <w:rPr>
                <w:rFonts w:ascii="Arial" w:hAnsi="Arial" w:cs="Arial"/>
                <w:b/>
                <w:bCs/>
                <w:sz w:val="24"/>
              </w:rPr>
            </w:pPr>
            <w:r w:rsidRPr="00810559">
              <w:rPr>
                <w:rFonts w:ascii="Arial" w:hAnsi="Arial" w:cs="Arial"/>
                <w:b/>
                <w:bCs/>
                <w:sz w:val="24"/>
              </w:rPr>
              <w:t>Part</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Pr>
          <w:p w14:paraId="31EF24B9" w14:textId="77777777" w:rsidR="004970F3" w:rsidRPr="001C429C" w:rsidRDefault="004970F3" w:rsidP="0030370D">
            <w:pPr>
              <w:spacing w:before="0" w:after="0" w:line="240" w:lineRule="auto"/>
              <w:ind w:left="720" w:hanging="720"/>
              <w:jc w:val="center"/>
              <w:rPr>
                <w:rFonts w:ascii="Arial" w:hAnsi="Arial" w:cs="Arial"/>
                <w:b/>
                <w:bCs/>
                <w:sz w:val="24"/>
              </w:rPr>
            </w:pPr>
            <w:r w:rsidRPr="001C429C">
              <w:rPr>
                <w:rFonts w:ascii="Arial" w:hAnsi="Arial" w:cs="Arial"/>
                <w:b/>
                <w:bCs/>
                <w:sz w:val="24"/>
              </w:rPr>
              <w:t>Part Applies</w:t>
            </w:r>
          </w:p>
        </w:tc>
      </w:tr>
      <w:tr w:rsidR="004970F3" w:rsidRPr="001C429C" w14:paraId="02857306"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19A54F2F" w14:textId="77777777" w:rsidR="004970F3" w:rsidRPr="00810559" w:rsidRDefault="004970F3" w:rsidP="0030370D">
            <w:pPr>
              <w:spacing w:before="0" w:after="0" w:line="240" w:lineRule="auto"/>
              <w:jc w:val="both"/>
              <w:rPr>
                <w:rFonts w:ascii="Arial" w:hAnsi="Arial" w:cs="Arial"/>
                <w:b/>
                <w:sz w:val="24"/>
              </w:rPr>
            </w:pPr>
            <w:r w:rsidRPr="00810559">
              <w:rPr>
                <w:rFonts w:ascii="Arial" w:hAnsi="Arial" w:cs="Arial"/>
                <w:b/>
                <w:sz w:val="24"/>
              </w:rPr>
              <w:t>A.</w:t>
            </w:r>
            <w:r w:rsidR="004A605C" w:rsidRPr="00810559">
              <w:rPr>
                <w:rFonts w:ascii="Arial" w:hAnsi="Arial" w:cs="Arial"/>
                <w:b/>
                <w:sz w:val="24"/>
              </w:rPr>
              <w:t xml:space="preserve"> </w:t>
            </w:r>
            <w:r w:rsidRPr="00810559">
              <w:rPr>
                <w:rFonts w:ascii="Arial" w:hAnsi="Arial" w:cs="Arial"/>
                <w:b/>
                <w:sz w:val="24"/>
              </w:rPr>
              <w:t>General Terms</w:t>
            </w:r>
          </w:p>
        </w:tc>
        <w:tc>
          <w:tcPr>
            <w:tcW w:w="2835" w:type="dxa"/>
            <w:tcBorders>
              <w:top w:val="single" w:sz="6" w:space="0" w:color="000000"/>
              <w:left w:val="single" w:sz="6" w:space="0" w:color="000000"/>
              <w:bottom w:val="single" w:sz="6" w:space="0" w:color="000000"/>
              <w:right w:val="single" w:sz="6" w:space="0" w:color="000000"/>
            </w:tcBorders>
          </w:tcPr>
          <w:p w14:paraId="75DB8B8C" w14:textId="2FA90E1E" w:rsidR="004970F3" w:rsidRPr="001C429C" w:rsidRDefault="004970F3" w:rsidP="0030370D">
            <w:pPr>
              <w:spacing w:before="0" w:after="0" w:line="240" w:lineRule="auto"/>
              <w:jc w:val="center"/>
              <w:rPr>
                <w:rFonts w:ascii="Arial" w:hAnsi="Arial" w:cs="Arial"/>
                <w:sz w:val="24"/>
              </w:rPr>
            </w:pPr>
            <w:r w:rsidRPr="001C429C">
              <w:rPr>
                <w:rFonts w:ascii="Arial" w:hAnsi="Arial" w:cs="Arial"/>
                <w:sz w:val="24"/>
              </w:rPr>
              <w:t>Yes</w:t>
            </w:r>
          </w:p>
        </w:tc>
      </w:tr>
      <w:tr w:rsidR="004970F3" w:rsidRPr="001C429C" w14:paraId="3D962BBF"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549A55B7" w14:textId="77777777" w:rsidR="004970F3" w:rsidRPr="00810559" w:rsidRDefault="004970F3" w:rsidP="0030370D">
            <w:pPr>
              <w:spacing w:before="0" w:after="0" w:line="240" w:lineRule="auto"/>
              <w:jc w:val="both"/>
              <w:rPr>
                <w:rFonts w:ascii="Arial" w:hAnsi="Arial" w:cs="Arial"/>
                <w:b/>
                <w:sz w:val="24"/>
              </w:rPr>
            </w:pPr>
            <w:r w:rsidRPr="00810559">
              <w:rPr>
                <w:rFonts w:ascii="Arial" w:hAnsi="Arial" w:cs="Arial"/>
                <w:b/>
                <w:sz w:val="24"/>
              </w:rPr>
              <w:t>B.</w:t>
            </w:r>
            <w:r w:rsidR="004A605C" w:rsidRPr="00810559">
              <w:rPr>
                <w:rFonts w:ascii="Arial" w:hAnsi="Arial" w:cs="Arial"/>
                <w:b/>
                <w:sz w:val="24"/>
              </w:rPr>
              <w:t xml:space="preserve"> </w:t>
            </w:r>
            <w:r w:rsidRPr="00810559">
              <w:rPr>
                <w:rFonts w:ascii="Arial" w:hAnsi="Arial" w:cs="Arial"/>
                <w:b/>
                <w:sz w:val="24"/>
              </w:rPr>
              <w:t xml:space="preserve">Professional Service Terms </w:t>
            </w:r>
          </w:p>
        </w:tc>
        <w:tc>
          <w:tcPr>
            <w:tcW w:w="2835" w:type="dxa"/>
            <w:tcBorders>
              <w:top w:val="single" w:sz="6" w:space="0" w:color="000000"/>
              <w:left w:val="single" w:sz="6" w:space="0" w:color="000000"/>
              <w:bottom w:val="single" w:sz="6" w:space="0" w:color="000000"/>
              <w:right w:val="single" w:sz="6" w:space="0" w:color="000000"/>
            </w:tcBorders>
            <w:vAlign w:val="center"/>
          </w:tcPr>
          <w:p w14:paraId="3FD73196" w14:textId="6D182D73" w:rsidR="004970F3" w:rsidRPr="001C429C" w:rsidRDefault="004970F3" w:rsidP="0030370D">
            <w:pPr>
              <w:spacing w:before="0" w:after="0" w:line="240" w:lineRule="auto"/>
              <w:jc w:val="center"/>
              <w:rPr>
                <w:rFonts w:ascii="Arial" w:hAnsi="Arial" w:cs="Arial"/>
                <w:sz w:val="24"/>
              </w:rPr>
            </w:pPr>
            <w:r w:rsidRPr="001C429C">
              <w:rPr>
                <w:rFonts w:ascii="Arial" w:hAnsi="Arial" w:cs="Arial"/>
                <w:sz w:val="24"/>
              </w:rPr>
              <w:t>Yes</w:t>
            </w:r>
          </w:p>
        </w:tc>
      </w:tr>
      <w:tr w:rsidR="004970F3" w:rsidRPr="001C429C" w14:paraId="13A4D673"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45191993" w14:textId="77777777" w:rsidR="004970F3" w:rsidRPr="00810559" w:rsidRDefault="00505CCA" w:rsidP="0030370D">
            <w:pPr>
              <w:spacing w:before="0" w:after="0" w:line="240" w:lineRule="auto"/>
              <w:jc w:val="both"/>
              <w:rPr>
                <w:rFonts w:ascii="Arial" w:hAnsi="Arial" w:cs="Arial"/>
                <w:b/>
                <w:sz w:val="24"/>
              </w:rPr>
            </w:pPr>
            <w:r w:rsidRPr="00810559">
              <w:rPr>
                <w:rFonts w:ascii="Arial" w:hAnsi="Arial" w:cs="Arial"/>
                <w:b/>
                <w:sz w:val="24"/>
              </w:rPr>
              <w:t>C</w:t>
            </w:r>
            <w:r w:rsidR="004970F3" w:rsidRPr="00810559">
              <w:rPr>
                <w:rFonts w:ascii="Arial" w:hAnsi="Arial" w:cs="Arial"/>
                <w:b/>
                <w:sz w:val="24"/>
              </w:rPr>
              <w:t>.</w:t>
            </w:r>
            <w:r w:rsidR="004A605C" w:rsidRPr="00810559">
              <w:rPr>
                <w:rFonts w:ascii="Arial" w:hAnsi="Arial" w:cs="Arial"/>
                <w:b/>
                <w:sz w:val="24"/>
              </w:rPr>
              <w:t xml:space="preserve"> </w:t>
            </w:r>
            <w:r w:rsidR="004970F3" w:rsidRPr="00810559">
              <w:rPr>
                <w:rFonts w:ascii="Arial" w:hAnsi="Arial" w:cs="Arial"/>
                <w:b/>
                <w:sz w:val="24"/>
              </w:rPr>
              <w:t>Software Supply Terms</w:t>
            </w:r>
          </w:p>
        </w:tc>
        <w:tc>
          <w:tcPr>
            <w:tcW w:w="2835" w:type="dxa"/>
            <w:tcBorders>
              <w:top w:val="single" w:sz="6" w:space="0" w:color="000000"/>
              <w:left w:val="single" w:sz="6" w:space="0" w:color="000000"/>
              <w:bottom w:val="single" w:sz="6" w:space="0" w:color="000000"/>
              <w:right w:val="single" w:sz="6" w:space="0" w:color="000000"/>
            </w:tcBorders>
          </w:tcPr>
          <w:p w14:paraId="6EF6F869" w14:textId="3216E9AB" w:rsidR="004970F3" w:rsidRPr="001C429C" w:rsidRDefault="004970F3" w:rsidP="0030370D">
            <w:pPr>
              <w:spacing w:before="0" w:after="0" w:line="240" w:lineRule="auto"/>
              <w:jc w:val="center"/>
              <w:rPr>
                <w:rFonts w:ascii="Arial" w:hAnsi="Arial" w:cs="Arial"/>
                <w:sz w:val="24"/>
              </w:rPr>
            </w:pPr>
            <w:r w:rsidRPr="001C429C">
              <w:rPr>
                <w:rFonts w:ascii="Arial" w:hAnsi="Arial" w:cs="Arial"/>
                <w:sz w:val="24"/>
              </w:rPr>
              <w:t>Yes</w:t>
            </w:r>
          </w:p>
        </w:tc>
      </w:tr>
      <w:tr w:rsidR="004970F3" w:rsidRPr="001C429C" w14:paraId="7A4518E7"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35C3A875" w14:textId="77777777" w:rsidR="004970F3" w:rsidRPr="00810559" w:rsidRDefault="00505CCA" w:rsidP="0030370D">
            <w:pPr>
              <w:spacing w:before="0" w:after="0" w:line="240" w:lineRule="auto"/>
              <w:jc w:val="both"/>
              <w:rPr>
                <w:rFonts w:ascii="Arial" w:hAnsi="Arial" w:cs="Arial"/>
                <w:b/>
                <w:sz w:val="24"/>
              </w:rPr>
            </w:pPr>
            <w:r w:rsidRPr="00810559">
              <w:rPr>
                <w:rFonts w:ascii="Arial" w:hAnsi="Arial" w:cs="Arial"/>
                <w:b/>
                <w:sz w:val="24"/>
              </w:rPr>
              <w:t>D</w:t>
            </w:r>
            <w:r w:rsidR="004970F3" w:rsidRPr="00810559">
              <w:rPr>
                <w:rFonts w:ascii="Arial" w:hAnsi="Arial" w:cs="Arial"/>
                <w:b/>
                <w:sz w:val="24"/>
              </w:rPr>
              <w:t>.</w:t>
            </w:r>
            <w:r w:rsidR="004A605C" w:rsidRPr="00810559">
              <w:rPr>
                <w:rFonts w:ascii="Arial" w:hAnsi="Arial" w:cs="Arial"/>
                <w:b/>
                <w:sz w:val="24"/>
              </w:rPr>
              <w:t xml:space="preserve"> </w:t>
            </w:r>
            <w:r w:rsidR="004970F3" w:rsidRPr="00810559">
              <w:rPr>
                <w:rFonts w:ascii="Arial" w:hAnsi="Arial" w:cs="Arial"/>
                <w:b/>
                <w:sz w:val="24"/>
              </w:rPr>
              <w:t>Product Supply Terms</w:t>
            </w:r>
          </w:p>
        </w:tc>
        <w:tc>
          <w:tcPr>
            <w:tcW w:w="2835" w:type="dxa"/>
            <w:tcBorders>
              <w:top w:val="single" w:sz="6" w:space="0" w:color="000000"/>
              <w:left w:val="single" w:sz="6" w:space="0" w:color="000000"/>
              <w:bottom w:val="single" w:sz="6" w:space="0" w:color="000000"/>
              <w:right w:val="single" w:sz="6" w:space="0" w:color="000000"/>
            </w:tcBorders>
          </w:tcPr>
          <w:p w14:paraId="2E227090" w14:textId="0A5FD0D8" w:rsidR="004970F3" w:rsidRPr="001C429C" w:rsidRDefault="004D33E2" w:rsidP="0030370D">
            <w:pPr>
              <w:spacing w:before="0" w:after="0" w:line="240" w:lineRule="auto"/>
              <w:jc w:val="center"/>
              <w:rPr>
                <w:rFonts w:ascii="Arial" w:hAnsi="Arial" w:cs="Arial"/>
                <w:sz w:val="24"/>
              </w:rPr>
            </w:pPr>
            <w:r w:rsidRPr="001C429C">
              <w:rPr>
                <w:rFonts w:ascii="Arial" w:hAnsi="Arial" w:cs="Arial"/>
                <w:sz w:val="24"/>
              </w:rPr>
              <w:t>Ye</w:t>
            </w:r>
            <w:r w:rsidR="000C22AC">
              <w:rPr>
                <w:rFonts w:ascii="Arial" w:hAnsi="Arial" w:cs="Arial"/>
                <w:sz w:val="24"/>
              </w:rPr>
              <w:t>s</w:t>
            </w:r>
          </w:p>
        </w:tc>
      </w:tr>
      <w:tr w:rsidR="004970F3" w:rsidRPr="001C429C" w14:paraId="005C5C2C"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47D958E4" w14:textId="77777777" w:rsidR="004970F3" w:rsidRPr="00810559" w:rsidRDefault="00505CCA" w:rsidP="0030370D">
            <w:pPr>
              <w:spacing w:before="0" w:after="0" w:line="240" w:lineRule="auto"/>
              <w:jc w:val="both"/>
              <w:rPr>
                <w:rFonts w:ascii="Arial" w:hAnsi="Arial" w:cs="Arial"/>
                <w:b/>
                <w:sz w:val="24"/>
              </w:rPr>
            </w:pPr>
            <w:r w:rsidRPr="00810559">
              <w:rPr>
                <w:rFonts w:ascii="Arial" w:hAnsi="Arial" w:cs="Arial"/>
                <w:b/>
                <w:sz w:val="24"/>
              </w:rPr>
              <w:t>E</w:t>
            </w:r>
            <w:r w:rsidR="004970F3" w:rsidRPr="00810559">
              <w:rPr>
                <w:rFonts w:ascii="Arial" w:hAnsi="Arial" w:cs="Arial"/>
                <w:b/>
                <w:sz w:val="24"/>
              </w:rPr>
              <w:t>.</w:t>
            </w:r>
            <w:r w:rsidR="004A605C" w:rsidRPr="00810559">
              <w:rPr>
                <w:rFonts w:ascii="Arial" w:hAnsi="Arial" w:cs="Arial"/>
                <w:b/>
                <w:sz w:val="24"/>
              </w:rPr>
              <w:t xml:space="preserve"> </w:t>
            </w:r>
            <w:r w:rsidR="004970F3" w:rsidRPr="00810559">
              <w:rPr>
                <w:rFonts w:ascii="Arial" w:hAnsi="Arial" w:cs="Arial"/>
                <w:b/>
                <w:sz w:val="24"/>
              </w:rPr>
              <w:t>Support Service Terms</w:t>
            </w:r>
          </w:p>
        </w:tc>
        <w:tc>
          <w:tcPr>
            <w:tcW w:w="2835" w:type="dxa"/>
            <w:tcBorders>
              <w:top w:val="single" w:sz="6" w:space="0" w:color="000000"/>
              <w:left w:val="single" w:sz="6" w:space="0" w:color="000000"/>
              <w:bottom w:val="single" w:sz="6" w:space="0" w:color="000000"/>
              <w:right w:val="single" w:sz="6" w:space="0" w:color="000000"/>
            </w:tcBorders>
          </w:tcPr>
          <w:p w14:paraId="78341025" w14:textId="447D9DF9" w:rsidR="004970F3" w:rsidRPr="001C429C" w:rsidRDefault="004970F3" w:rsidP="0030370D">
            <w:pPr>
              <w:spacing w:before="0" w:after="0" w:line="240" w:lineRule="auto"/>
              <w:jc w:val="center"/>
              <w:rPr>
                <w:rFonts w:ascii="Arial" w:hAnsi="Arial" w:cs="Arial"/>
                <w:sz w:val="24"/>
              </w:rPr>
            </w:pPr>
            <w:r w:rsidRPr="001C429C">
              <w:rPr>
                <w:rFonts w:ascii="Arial" w:hAnsi="Arial" w:cs="Arial"/>
                <w:sz w:val="24"/>
              </w:rPr>
              <w:t>Ye</w:t>
            </w:r>
            <w:r w:rsidR="000C22AC">
              <w:rPr>
                <w:rFonts w:ascii="Arial" w:hAnsi="Arial" w:cs="Arial"/>
                <w:sz w:val="24"/>
              </w:rPr>
              <w:t>s</w:t>
            </w:r>
          </w:p>
        </w:tc>
      </w:tr>
      <w:tr w:rsidR="004970F3" w:rsidRPr="001C429C" w14:paraId="38360169"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7248B9DB" w14:textId="77777777" w:rsidR="004970F3" w:rsidRPr="00810559" w:rsidRDefault="00505CCA" w:rsidP="0030370D">
            <w:pPr>
              <w:spacing w:before="0" w:after="0" w:line="240" w:lineRule="auto"/>
              <w:jc w:val="both"/>
              <w:rPr>
                <w:rFonts w:ascii="Arial" w:hAnsi="Arial" w:cs="Arial"/>
                <w:b/>
                <w:sz w:val="24"/>
              </w:rPr>
            </w:pPr>
            <w:r w:rsidRPr="00810559">
              <w:rPr>
                <w:rFonts w:ascii="Arial" w:hAnsi="Arial" w:cs="Arial"/>
                <w:b/>
                <w:sz w:val="24"/>
              </w:rPr>
              <w:t>F</w:t>
            </w:r>
            <w:r w:rsidR="004970F3" w:rsidRPr="00810559">
              <w:rPr>
                <w:rFonts w:ascii="Arial" w:hAnsi="Arial" w:cs="Arial"/>
                <w:b/>
                <w:sz w:val="24"/>
              </w:rPr>
              <w:t>.</w:t>
            </w:r>
            <w:r w:rsidR="004A605C" w:rsidRPr="00810559">
              <w:rPr>
                <w:rFonts w:ascii="Arial" w:hAnsi="Arial" w:cs="Arial"/>
                <w:b/>
                <w:sz w:val="24"/>
              </w:rPr>
              <w:t xml:space="preserve"> </w:t>
            </w:r>
            <w:r w:rsidR="004970F3" w:rsidRPr="00810559">
              <w:rPr>
                <w:rFonts w:ascii="Arial" w:hAnsi="Arial" w:cs="Arial"/>
                <w:b/>
                <w:sz w:val="24"/>
              </w:rPr>
              <w:t>Managed Service Terms</w:t>
            </w:r>
          </w:p>
        </w:tc>
        <w:tc>
          <w:tcPr>
            <w:tcW w:w="2835" w:type="dxa"/>
            <w:tcBorders>
              <w:top w:val="single" w:sz="6" w:space="0" w:color="000000"/>
              <w:left w:val="single" w:sz="6" w:space="0" w:color="000000"/>
              <w:bottom w:val="single" w:sz="6" w:space="0" w:color="000000"/>
              <w:right w:val="single" w:sz="6" w:space="0" w:color="000000"/>
            </w:tcBorders>
          </w:tcPr>
          <w:p w14:paraId="6B0EF766" w14:textId="458FFD7D" w:rsidR="004970F3" w:rsidRPr="001C429C" w:rsidRDefault="00410F01" w:rsidP="0030370D">
            <w:pPr>
              <w:spacing w:before="0" w:after="0" w:line="240" w:lineRule="auto"/>
              <w:jc w:val="center"/>
              <w:rPr>
                <w:rFonts w:ascii="Arial" w:hAnsi="Arial" w:cs="Arial"/>
                <w:sz w:val="24"/>
              </w:rPr>
            </w:pPr>
            <w:r>
              <w:rPr>
                <w:rFonts w:ascii="Arial" w:hAnsi="Arial" w:cs="Arial"/>
                <w:sz w:val="24"/>
              </w:rPr>
              <w:t>Yes</w:t>
            </w:r>
          </w:p>
        </w:tc>
      </w:tr>
      <w:tr w:rsidR="00EF0E3C" w:rsidRPr="001C429C" w14:paraId="4AA13487"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38BEA23A" w14:textId="0E824D3E" w:rsidR="00EF0E3C" w:rsidRPr="00810559" w:rsidRDefault="00EF0E3C" w:rsidP="0030370D">
            <w:pPr>
              <w:spacing w:before="0" w:after="0" w:line="240" w:lineRule="auto"/>
              <w:jc w:val="both"/>
              <w:rPr>
                <w:rFonts w:ascii="Arial" w:hAnsi="Arial" w:cs="Arial"/>
                <w:b/>
                <w:sz w:val="24"/>
              </w:rPr>
            </w:pPr>
            <w:r>
              <w:rPr>
                <w:rFonts w:ascii="Arial" w:hAnsi="Arial" w:cs="Arial"/>
                <w:b/>
                <w:sz w:val="24"/>
              </w:rPr>
              <w:t>G. The Works</w:t>
            </w:r>
            <w:r w:rsidR="00E93542">
              <w:rPr>
                <w:rFonts w:ascii="Arial" w:hAnsi="Arial" w:cs="Arial"/>
                <w:b/>
                <w:sz w:val="24"/>
              </w:rPr>
              <w:t xml:space="preserve"> Terms</w:t>
            </w:r>
          </w:p>
        </w:tc>
        <w:tc>
          <w:tcPr>
            <w:tcW w:w="2835" w:type="dxa"/>
            <w:tcBorders>
              <w:top w:val="single" w:sz="6" w:space="0" w:color="000000"/>
              <w:left w:val="single" w:sz="6" w:space="0" w:color="000000"/>
              <w:bottom w:val="single" w:sz="6" w:space="0" w:color="000000"/>
              <w:right w:val="single" w:sz="6" w:space="0" w:color="000000"/>
            </w:tcBorders>
          </w:tcPr>
          <w:p w14:paraId="04624FEF" w14:textId="3CC8D8E1" w:rsidR="00EF0E3C" w:rsidRPr="001C429C" w:rsidRDefault="00410F01" w:rsidP="0030370D">
            <w:pPr>
              <w:spacing w:before="0" w:after="0" w:line="240" w:lineRule="auto"/>
              <w:jc w:val="center"/>
              <w:rPr>
                <w:rFonts w:ascii="Arial" w:hAnsi="Arial" w:cs="Arial"/>
                <w:sz w:val="24"/>
              </w:rPr>
            </w:pPr>
            <w:r>
              <w:rPr>
                <w:rFonts w:ascii="Arial" w:hAnsi="Arial" w:cs="Arial"/>
                <w:sz w:val="24"/>
              </w:rPr>
              <w:t>No</w:t>
            </w:r>
          </w:p>
        </w:tc>
      </w:tr>
      <w:tr w:rsidR="004970F3" w:rsidRPr="001C429C" w14:paraId="2DE76314"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0AE0EEA4" w14:textId="480FB149" w:rsidR="004970F3" w:rsidRPr="00810559" w:rsidRDefault="00EF0E3C" w:rsidP="0030370D">
            <w:pPr>
              <w:spacing w:before="0" w:after="0" w:line="240" w:lineRule="auto"/>
              <w:jc w:val="both"/>
              <w:rPr>
                <w:rFonts w:ascii="Arial" w:hAnsi="Arial" w:cs="Arial"/>
                <w:b/>
                <w:sz w:val="24"/>
              </w:rPr>
            </w:pPr>
            <w:r>
              <w:rPr>
                <w:rFonts w:ascii="Arial" w:hAnsi="Arial" w:cs="Arial"/>
                <w:b/>
                <w:sz w:val="24"/>
              </w:rPr>
              <w:t>H</w:t>
            </w:r>
            <w:r w:rsidR="004970F3" w:rsidRPr="00810559">
              <w:rPr>
                <w:rFonts w:ascii="Arial" w:hAnsi="Arial" w:cs="Arial"/>
                <w:b/>
                <w:sz w:val="24"/>
              </w:rPr>
              <w:t>.</w:t>
            </w:r>
            <w:r w:rsidR="004A605C" w:rsidRPr="00810559">
              <w:rPr>
                <w:rFonts w:ascii="Arial" w:hAnsi="Arial" w:cs="Arial"/>
                <w:b/>
                <w:sz w:val="24"/>
              </w:rPr>
              <w:t xml:space="preserve"> </w:t>
            </w:r>
            <w:r w:rsidR="004970F3" w:rsidRPr="00810559">
              <w:rPr>
                <w:rFonts w:ascii="Arial" w:hAnsi="Arial" w:cs="Arial"/>
                <w:b/>
                <w:sz w:val="24"/>
              </w:rPr>
              <w:t>Commercial Terms (including Annex 1-4)</w:t>
            </w:r>
          </w:p>
        </w:tc>
        <w:tc>
          <w:tcPr>
            <w:tcW w:w="2835" w:type="dxa"/>
            <w:tcBorders>
              <w:top w:val="single" w:sz="6" w:space="0" w:color="000000"/>
              <w:left w:val="single" w:sz="6" w:space="0" w:color="000000"/>
              <w:bottom w:val="single" w:sz="6" w:space="0" w:color="000000"/>
              <w:right w:val="single" w:sz="6" w:space="0" w:color="000000"/>
            </w:tcBorders>
          </w:tcPr>
          <w:p w14:paraId="722FC6B8" w14:textId="77777777" w:rsidR="004970F3" w:rsidRPr="001C429C" w:rsidRDefault="004970F3" w:rsidP="0030370D">
            <w:pPr>
              <w:spacing w:before="0" w:after="0" w:line="240" w:lineRule="auto"/>
              <w:jc w:val="center"/>
              <w:rPr>
                <w:rFonts w:ascii="Arial" w:hAnsi="Arial" w:cs="Arial"/>
                <w:sz w:val="24"/>
              </w:rPr>
            </w:pPr>
            <w:r w:rsidRPr="001C429C">
              <w:rPr>
                <w:rFonts w:ascii="Arial" w:hAnsi="Arial" w:cs="Arial"/>
                <w:sz w:val="24"/>
              </w:rPr>
              <w:t>Yes</w:t>
            </w:r>
          </w:p>
        </w:tc>
      </w:tr>
      <w:tr w:rsidR="00DD51CC" w:rsidRPr="001C429C" w14:paraId="4C71399E" w14:textId="77777777" w:rsidTr="00810559">
        <w:tc>
          <w:tcPr>
            <w:tcW w:w="5659" w:type="dxa"/>
            <w:tcBorders>
              <w:top w:val="single" w:sz="6" w:space="0" w:color="000000"/>
              <w:left w:val="single" w:sz="6" w:space="0" w:color="000000"/>
              <w:bottom w:val="single" w:sz="6" w:space="0" w:color="000000"/>
              <w:right w:val="single" w:sz="6" w:space="0" w:color="000000"/>
            </w:tcBorders>
          </w:tcPr>
          <w:p w14:paraId="20D0AED7" w14:textId="1D110FB8" w:rsidR="00DD51CC" w:rsidRPr="00810559" w:rsidRDefault="00EF0E3C" w:rsidP="00DD51CC">
            <w:pPr>
              <w:spacing w:before="0" w:after="0" w:line="240" w:lineRule="auto"/>
              <w:jc w:val="both"/>
              <w:rPr>
                <w:rFonts w:ascii="Arial" w:hAnsi="Arial" w:cs="Arial"/>
                <w:b/>
                <w:sz w:val="24"/>
              </w:rPr>
            </w:pPr>
            <w:r>
              <w:rPr>
                <w:rFonts w:ascii="Arial" w:hAnsi="Arial" w:cs="Arial"/>
                <w:b/>
                <w:sz w:val="24"/>
              </w:rPr>
              <w:t>I</w:t>
            </w:r>
            <w:r w:rsidR="00DD51CC">
              <w:rPr>
                <w:rFonts w:ascii="Arial" w:hAnsi="Arial" w:cs="Arial"/>
                <w:b/>
                <w:sz w:val="24"/>
              </w:rPr>
              <w:t>. Data Processing Addendum</w:t>
            </w:r>
          </w:p>
        </w:tc>
        <w:tc>
          <w:tcPr>
            <w:tcW w:w="2835" w:type="dxa"/>
            <w:tcBorders>
              <w:top w:val="single" w:sz="6" w:space="0" w:color="000000"/>
              <w:left w:val="single" w:sz="6" w:space="0" w:color="000000"/>
              <w:bottom w:val="single" w:sz="6" w:space="0" w:color="000000"/>
              <w:right w:val="single" w:sz="6" w:space="0" w:color="000000"/>
            </w:tcBorders>
          </w:tcPr>
          <w:p w14:paraId="00D026E8" w14:textId="77777777" w:rsidR="00DD51CC" w:rsidRPr="001C429C" w:rsidRDefault="00DD51CC" w:rsidP="0030370D">
            <w:pPr>
              <w:spacing w:before="0" w:after="0" w:line="240" w:lineRule="auto"/>
              <w:jc w:val="center"/>
              <w:rPr>
                <w:rFonts w:ascii="Arial" w:hAnsi="Arial" w:cs="Arial"/>
                <w:sz w:val="24"/>
              </w:rPr>
            </w:pPr>
            <w:r>
              <w:rPr>
                <w:rFonts w:ascii="Arial" w:hAnsi="Arial" w:cs="Arial"/>
                <w:sz w:val="24"/>
              </w:rPr>
              <w:t>Yes</w:t>
            </w:r>
          </w:p>
        </w:tc>
      </w:tr>
    </w:tbl>
    <w:p w14:paraId="2EBC4A1A" w14:textId="77777777" w:rsidR="004970F3" w:rsidRPr="001C429C" w:rsidRDefault="004970F3" w:rsidP="00410F01">
      <w:pPr>
        <w:spacing w:before="0" w:after="0" w:line="240" w:lineRule="auto"/>
        <w:jc w:val="both"/>
        <w:rPr>
          <w:rFonts w:ascii="Arial" w:hAnsi="Arial" w:cs="Arial"/>
          <w:b/>
          <w:bCs/>
          <w:sz w:val="24"/>
        </w:rPr>
      </w:pPr>
    </w:p>
    <w:p w14:paraId="507256BB" w14:textId="77777777" w:rsidR="00322DD7" w:rsidRDefault="00322DD7" w:rsidP="0030370D">
      <w:pPr>
        <w:spacing w:before="0" w:after="0" w:line="240" w:lineRule="auto"/>
        <w:jc w:val="both"/>
        <w:rPr>
          <w:rFonts w:ascii="Arial" w:hAnsi="Arial" w:cs="Arial"/>
          <w:b/>
          <w:bCs/>
          <w:sz w:val="24"/>
        </w:rPr>
      </w:pPr>
    </w:p>
    <w:p w14:paraId="553633C1" w14:textId="4618A79C" w:rsidR="004970F3" w:rsidRDefault="004970F3" w:rsidP="0030370D">
      <w:pPr>
        <w:spacing w:before="0" w:after="0" w:line="240" w:lineRule="auto"/>
        <w:jc w:val="both"/>
        <w:rPr>
          <w:rFonts w:ascii="Arial" w:hAnsi="Arial" w:cs="Arial"/>
          <w:sz w:val="24"/>
        </w:rPr>
      </w:pPr>
      <w:r w:rsidRPr="001C429C">
        <w:rPr>
          <w:rFonts w:ascii="Arial" w:hAnsi="Arial" w:cs="Arial"/>
          <w:b/>
          <w:bCs/>
          <w:sz w:val="24"/>
        </w:rPr>
        <w:t>IN WITNESS</w:t>
      </w:r>
      <w:r w:rsidRPr="001C429C">
        <w:rPr>
          <w:rFonts w:ascii="Arial" w:hAnsi="Arial" w:cs="Arial"/>
          <w:sz w:val="24"/>
        </w:rPr>
        <w:t xml:space="preserve"> </w:t>
      </w:r>
      <w:r w:rsidR="00141D11" w:rsidRPr="001C429C">
        <w:rPr>
          <w:rFonts w:ascii="Arial" w:hAnsi="Arial" w:cs="Arial"/>
          <w:b/>
          <w:bCs/>
          <w:sz w:val="24"/>
        </w:rPr>
        <w:t>WHEREOF</w:t>
      </w:r>
      <w:r w:rsidR="00141D11" w:rsidRPr="001C429C">
        <w:rPr>
          <w:rFonts w:ascii="Arial" w:hAnsi="Arial" w:cs="Arial"/>
          <w:sz w:val="24"/>
        </w:rPr>
        <w:t xml:space="preserve"> </w:t>
      </w:r>
      <w:r w:rsidR="001C429C">
        <w:rPr>
          <w:rFonts w:ascii="Arial" w:hAnsi="Arial" w:cs="Arial"/>
          <w:sz w:val="24"/>
        </w:rPr>
        <w:t xml:space="preserve">this </w:t>
      </w:r>
      <w:r w:rsidR="00C2023A" w:rsidRPr="001C429C">
        <w:rPr>
          <w:rFonts w:ascii="Arial" w:hAnsi="Arial" w:cs="Arial"/>
          <w:sz w:val="24"/>
        </w:rPr>
        <w:t>Agreement</w:t>
      </w:r>
      <w:r w:rsidR="00DD448C">
        <w:rPr>
          <w:rStyle w:val="FootnoteReference"/>
          <w:rFonts w:cs="Arial"/>
        </w:rPr>
        <w:footnoteReference w:id="2"/>
      </w:r>
      <w:r w:rsidR="00C2023A" w:rsidRPr="001C429C">
        <w:rPr>
          <w:rFonts w:ascii="Arial" w:hAnsi="Arial" w:cs="Arial"/>
          <w:sz w:val="24"/>
        </w:rPr>
        <w:t xml:space="preserve"> </w:t>
      </w:r>
      <w:r w:rsidRPr="001C429C">
        <w:rPr>
          <w:rFonts w:ascii="Arial" w:hAnsi="Arial" w:cs="Arial"/>
          <w:sz w:val="24"/>
        </w:rPr>
        <w:t>has been executed in two originals the day, Month and Year first before written.</w:t>
      </w:r>
      <w:r w:rsidR="004A605C" w:rsidRPr="001C429C">
        <w:rPr>
          <w:rFonts w:ascii="Arial" w:hAnsi="Arial" w:cs="Arial"/>
          <w:sz w:val="24"/>
        </w:rPr>
        <w:t xml:space="preserve"> </w:t>
      </w:r>
    </w:p>
    <w:p w14:paraId="346B34E1" w14:textId="77777777" w:rsidR="009E565D" w:rsidRDefault="009E565D" w:rsidP="00F93580">
      <w:pPr>
        <w:spacing w:before="0" w:after="0" w:line="240" w:lineRule="auto"/>
        <w:rPr>
          <w:rFonts w:ascii="Arial" w:hAnsi="Arial" w:cs="Arial"/>
          <w:sz w:val="24"/>
        </w:rPr>
      </w:pPr>
    </w:p>
    <w:p w14:paraId="2DEA7FFF" w14:textId="77777777" w:rsidR="00DD448C" w:rsidRDefault="00DD448C" w:rsidP="00DD448C">
      <w:pPr>
        <w:spacing w:before="0" w:after="0" w:line="240" w:lineRule="auto"/>
        <w:jc w:val="both"/>
        <w:rPr>
          <w:rFonts w:ascii="Arial" w:hAnsi="Arial" w:cs="Arial"/>
          <w:sz w:val="24"/>
        </w:rPr>
      </w:pPr>
    </w:p>
    <w:p w14:paraId="183D1E20" w14:textId="77777777" w:rsidR="00DD448C" w:rsidRPr="001C429C" w:rsidRDefault="00DD448C" w:rsidP="00DD448C">
      <w:pPr>
        <w:spacing w:before="0" w:after="0" w:line="240" w:lineRule="auto"/>
        <w:jc w:val="both"/>
        <w:rPr>
          <w:rFonts w:ascii="Arial" w:hAnsi="Arial" w:cs="Arial"/>
          <w:sz w:val="24"/>
        </w:rPr>
      </w:pPr>
    </w:p>
    <w:p w14:paraId="7BB965D9" w14:textId="77777777" w:rsidR="00DD448C" w:rsidRPr="001C429C" w:rsidRDefault="00DD448C" w:rsidP="00DD448C">
      <w:pPr>
        <w:spacing w:before="0" w:after="0" w:line="240" w:lineRule="auto"/>
        <w:jc w:val="both"/>
        <w:rPr>
          <w:rFonts w:ascii="Arial" w:hAnsi="Arial" w:cs="Arial"/>
          <w:sz w:val="24"/>
        </w:rPr>
      </w:pPr>
    </w:p>
    <w:p w14:paraId="128526D4" w14:textId="77777777" w:rsidR="00DD448C" w:rsidRPr="001C429C" w:rsidRDefault="00DD448C" w:rsidP="00DD448C">
      <w:pPr>
        <w:spacing w:before="0" w:after="0" w:line="240" w:lineRule="auto"/>
        <w:ind w:left="5040" w:hanging="5040"/>
        <w:jc w:val="both"/>
        <w:rPr>
          <w:rFonts w:ascii="Arial" w:hAnsi="Arial" w:cs="Arial"/>
          <w:b/>
          <w:bCs/>
          <w:sz w:val="24"/>
        </w:rPr>
      </w:pPr>
      <w:r w:rsidRPr="001C429C">
        <w:rPr>
          <w:rFonts w:ascii="Arial" w:hAnsi="Arial" w:cs="Arial"/>
          <w:b/>
          <w:bCs/>
          <w:sz w:val="24"/>
        </w:rPr>
        <w:t xml:space="preserve">SIGNED FOR AND ON BEHALF OF </w:t>
      </w:r>
      <w:r w:rsidRPr="001C429C">
        <w:rPr>
          <w:rFonts w:ascii="Arial" w:hAnsi="Arial" w:cs="Arial"/>
          <w:b/>
          <w:bCs/>
          <w:sz w:val="24"/>
        </w:rPr>
        <w:tab/>
        <w:t xml:space="preserve">SIGNED FOR AND ON BEHALF OF </w:t>
      </w:r>
    </w:p>
    <w:p w14:paraId="192F4332" w14:textId="77777777" w:rsidR="00DD448C" w:rsidRDefault="00DD448C" w:rsidP="00DD448C">
      <w:pPr>
        <w:spacing w:before="0" w:after="0" w:line="240" w:lineRule="auto"/>
        <w:ind w:left="5040" w:hanging="5040"/>
        <w:jc w:val="both"/>
        <w:rPr>
          <w:rFonts w:ascii="Arial" w:hAnsi="Arial" w:cs="Arial"/>
          <w:sz w:val="24"/>
        </w:rPr>
      </w:pPr>
      <w:r>
        <w:rPr>
          <w:rFonts w:ascii="Arial" w:hAnsi="Arial" w:cs="Arial"/>
          <w:sz w:val="24"/>
          <w:lang w:val="en-GB"/>
        </w:rPr>
        <w:t>d</w:t>
      </w:r>
      <w:r w:rsidRPr="001C429C">
        <w:rPr>
          <w:rFonts w:ascii="Arial" w:hAnsi="Arial" w:cs="Arial"/>
          <w:sz w:val="24"/>
          <w:lang w:val="en-GB"/>
        </w:rPr>
        <w:t>aa</w:t>
      </w:r>
      <w:r>
        <w:rPr>
          <w:rFonts w:ascii="Arial" w:hAnsi="Arial" w:cs="Arial"/>
          <w:sz w:val="24"/>
          <w:lang w:val="en-GB"/>
        </w:rPr>
        <w:t xml:space="preserve"> plc</w:t>
      </w:r>
      <w:r w:rsidRPr="001C429C">
        <w:rPr>
          <w:rFonts w:ascii="Arial" w:hAnsi="Arial" w:cs="Arial"/>
          <w:sz w:val="24"/>
          <w:lang w:val="en-GB"/>
        </w:rPr>
        <w:t>,</w:t>
      </w:r>
      <w:r>
        <w:rPr>
          <w:rFonts w:ascii="Arial" w:hAnsi="Arial" w:cs="Arial"/>
          <w:sz w:val="24"/>
        </w:rPr>
        <w:t xml:space="preserve"> </w:t>
      </w:r>
      <w:r w:rsidRPr="001C429C">
        <w:rPr>
          <w:rFonts w:ascii="Arial" w:hAnsi="Arial" w:cs="Arial"/>
          <w:sz w:val="24"/>
        </w:rPr>
        <w:t>by its duly authorised representative:</w:t>
      </w:r>
      <w:r>
        <w:rPr>
          <w:rFonts w:ascii="Arial" w:hAnsi="Arial" w:cs="Arial"/>
          <w:sz w:val="24"/>
        </w:rPr>
        <w:t xml:space="preserve">  </w:t>
      </w:r>
      <w:r w:rsidRPr="001C429C">
        <w:rPr>
          <w:rFonts w:ascii="Arial" w:hAnsi="Arial" w:cs="Arial"/>
          <w:sz w:val="24"/>
        </w:rPr>
        <w:tab/>
        <w:t>the Supplier, by its duly authorised representative:</w:t>
      </w:r>
    </w:p>
    <w:p w14:paraId="4531A723" w14:textId="77777777" w:rsidR="00DD448C" w:rsidRDefault="00DD448C" w:rsidP="00DD448C">
      <w:pPr>
        <w:spacing w:before="0" w:after="0" w:line="240" w:lineRule="auto"/>
        <w:ind w:left="5040" w:hanging="5040"/>
        <w:jc w:val="both"/>
        <w:rPr>
          <w:rFonts w:ascii="Arial" w:hAnsi="Arial" w:cs="Arial"/>
          <w:sz w:val="24"/>
        </w:rPr>
      </w:pPr>
    </w:p>
    <w:p w14:paraId="1CE5B89E" w14:textId="77777777" w:rsidR="00DD448C" w:rsidRPr="001C429C" w:rsidRDefault="00DD448C" w:rsidP="00DD448C">
      <w:pPr>
        <w:spacing w:before="0" w:after="0" w:line="240" w:lineRule="auto"/>
        <w:ind w:left="5040" w:hanging="5040"/>
        <w:jc w:val="both"/>
        <w:rPr>
          <w:rFonts w:ascii="Arial" w:hAnsi="Arial" w:cs="Arial"/>
          <w:sz w:val="24"/>
        </w:rPr>
      </w:pPr>
    </w:p>
    <w:p w14:paraId="33E84324" w14:textId="77777777" w:rsidR="00DD448C" w:rsidRPr="001C429C" w:rsidRDefault="00DD448C" w:rsidP="00DD448C">
      <w:pPr>
        <w:spacing w:before="0" w:after="0" w:line="240" w:lineRule="auto"/>
        <w:jc w:val="both"/>
        <w:rPr>
          <w:rFonts w:ascii="Arial" w:hAnsi="Arial" w:cs="Arial"/>
          <w:sz w:val="24"/>
        </w:rPr>
      </w:pPr>
    </w:p>
    <w:p w14:paraId="70648954" w14:textId="77777777" w:rsidR="00DD448C" w:rsidRDefault="00DD448C" w:rsidP="00DD448C">
      <w:pPr>
        <w:spacing w:before="0" w:after="0" w:line="240" w:lineRule="auto"/>
        <w:ind w:left="5040" w:hanging="5040"/>
        <w:jc w:val="both"/>
        <w:rPr>
          <w:rFonts w:ascii="Arial" w:hAnsi="Arial" w:cs="Arial"/>
          <w:sz w:val="24"/>
        </w:rPr>
      </w:pPr>
      <w:r w:rsidRPr="001C429C">
        <w:rPr>
          <w:rFonts w:ascii="Arial" w:hAnsi="Arial" w:cs="Arial"/>
          <w:sz w:val="24"/>
        </w:rPr>
        <w:t>Signature:________________________</w:t>
      </w:r>
      <w:r>
        <w:rPr>
          <w:rFonts w:ascii="Arial" w:hAnsi="Arial" w:cs="Arial"/>
          <w:sz w:val="24"/>
        </w:rPr>
        <w:t xml:space="preserve">         </w:t>
      </w:r>
      <w:r w:rsidRPr="001C429C">
        <w:rPr>
          <w:rFonts w:ascii="Arial" w:hAnsi="Arial" w:cs="Arial"/>
          <w:sz w:val="24"/>
        </w:rPr>
        <w:t>Signature:______________________</w:t>
      </w:r>
    </w:p>
    <w:p w14:paraId="5BF53FC5" w14:textId="77777777" w:rsidR="00DD448C" w:rsidRDefault="00DD448C" w:rsidP="00DD448C">
      <w:pPr>
        <w:spacing w:before="0" w:after="0" w:line="240" w:lineRule="auto"/>
        <w:ind w:left="5040" w:hanging="5040"/>
        <w:jc w:val="both"/>
        <w:rPr>
          <w:rFonts w:ascii="Arial" w:hAnsi="Arial" w:cs="Arial"/>
          <w:sz w:val="24"/>
        </w:rPr>
      </w:pPr>
    </w:p>
    <w:p w14:paraId="6A9C43E7" w14:textId="77777777" w:rsidR="00DD448C" w:rsidRPr="001C429C" w:rsidRDefault="00DD448C" w:rsidP="00DD448C">
      <w:pPr>
        <w:spacing w:before="0" w:after="0" w:line="240" w:lineRule="auto"/>
        <w:ind w:left="5040" w:hanging="5040"/>
        <w:jc w:val="both"/>
        <w:rPr>
          <w:rFonts w:ascii="Arial" w:hAnsi="Arial" w:cs="Arial"/>
          <w:sz w:val="24"/>
        </w:rPr>
      </w:pPr>
    </w:p>
    <w:p w14:paraId="07E5DEDF" w14:textId="77777777" w:rsidR="00DD448C" w:rsidRPr="001C429C" w:rsidRDefault="00DD448C" w:rsidP="00DD448C">
      <w:pPr>
        <w:spacing w:before="0" w:after="0" w:line="240" w:lineRule="auto"/>
        <w:jc w:val="both"/>
        <w:rPr>
          <w:rFonts w:ascii="Arial" w:hAnsi="Arial" w:cs="Arial"/>
          <w:sz w:val="24"/>
        </w:rPr>
      </w:pPr>
    </w:p>
    <w:p w14:paraId="18A3BE59" w14:textId="77777777" w:rsidR="00DD448C" w:rsidRPr="001C429C" w:rsidRDefault="00DD448C" w:rsidP="001F07A1">
      <w:pPr>
        <w:spacing w:before="0" w:after="0" w:line="240" w:lineRule="auto"/>
        <w:ind w:left="5040" w:hanging="5040"/>
        <w:jc w:val="both"/>
        <w:rPr>
          <w:rFonts w:ascii="Arial" w:hAnsi="Arial" w:cs="Arial"/>
          <w:sz w:val="24"/>
        </w:rPr>
      </w:pPr>
      <w:r w:rsidRPr="001C429C">
        <w:rPr>
          <w:rFonts w:ascii="Arial" w:hAnsi="Arial" w:cs="Arial"/>
          <w:sz w:val="24"/>
        </w:rPr>
        <w:t>Printed Name:____________________</w:t>
      </w:r>
      <w:r>
        <w:rPr>
          <w:rFonts w:ascii="Arial" w:hAnsi="Arial" w:cs="Arial"/>
          <w:sz w:val="24"/>
        </w:rPr>
        <w:t xml:space="preserve">          </w:t>
      </w:r>
      <w:r w:rsidRPr="001C429C">
        <w:rPr>
          <w:rFonts w:ascii="Arial" w:hAnsi="Arial" w:cs="Arial"/>
          <w:sz w:val="24"/>
        </w:rPr>
        <w:t>Printed Name:________________________</w:t>
      </w:r>
    </w:p>
    <w:p w14:paraId="5CCA0BAF" w14:textId="77777777" w:rsidR="00DD448C" w:rsidRDefault="00DD448C" w:rsidP="00DD448C">
      <w:pPr>
        <w:spacing w:before="0" w:after="0" w:line="240" w:lineRule="auto"/>
        <w:jc w:val="both"/>
        <w:rPr>
          <w:rFonts w:ascii="Arial" w:hAnsi="Arial" w:cs="Arial"/>
          <w:sz w:val="24"/>
        </w:rPr>
      </w:pPr>
    </w:p>
    <w:p w14:paraId="4E2F30FC" w14:textId="77777777" w:rsidR="00DD448C" w:rsidRDefault="00DD448C" w:rsidP="00DD448C">
      <w:pPr>
        <w:spacing w:before="0" w:after="0" w:line="240" w:lineRule="auto"/>
        <w:jc w:val="both"/>
        <w:rPr>
          <w:rFonts w:ascii="Arial" w:hAnsi="Arial" w:cs="Arial"/>
          <w:sz w:val="24"/>
        </w:rPr>
      </w:pPr>
    </w:p>
    <w:p w14:paraId="62E824EB" w14:textId="3D317268" w:rsidR="009215CE" w:rsidRDefault="009215CE" w:rsidP="009215CE">
      <w:pPr>
        <w:spacing w:before="0" w:after="0" w:line="240" w:lineRule="auto"/>
        <w:rPr>
          <w:rFonts w:ascii="Arial" w:hAnsi="Arial" w:cs="Arial"/>
          <w:b/>
          <w:bCs/>
          <w:sz w:val="24"/>
        </w:rPr>
      </w:pPr>
    </w:p>
    <w:p w14:paraId="67C23BC9" w14:textId="6D286E5C" w:rsidR="0080774E" w:rsidRDefault="0080774E">
      <w:pPr>
        <w:spacing w:before="0" w:after="0" w:line="240" w:lineRule="auto"/>
        <w:rPr>
          <w:rFonts w:ascii="Arial" w:hAnsi="Arial" w:cs="Arial"/>
          <w:b/>
          <w:bCs/>
          <w:sz w:val="24"/>
        </w:rPr>
      </w:pPr>
    </w:p>
    <w:p w14:paraId="765AD7A1" w14:textId="01E0B724" w:rsidR="004970F3" w:rsidRPr="001C429C" w:rsidRDefault="004970F3" w:rsidP="006627C8">
      <w:pPr>
        <w:spacing w:before="0" w:after="0" w:line="240" w:lineRule="auto"/>
        <w:ind w:left="5040" w:hanging="5040"/>
        <w:jc w:val="center"/>
        <w:rPr>
          <w:rFonts w:ascii="Arial" w:hAnsi="Arial" w:cs="Arial"/>
          <w:b/>
          <w:bCs/>
          <w:sz w:val="24"/>
        </w:rPr>
      </w:pPr>
      <w:r w:rsidRPr="001C429C">
        <w:rPr>
          <w:rFonts w:ascii="Arial" w:hAnsi="Arial" w:cs="Arial"/>
          <w:b/>
          <w:bCs/>
          <w:sz w:val="24"/>
        </w:rPr>
        <w:t>PART A</w:t>
      </w:r>
    </w:p>
    <w:p w14:paraId="43A0CEDC" w14:textId="160F3C25" w:rsidR="004970F3" w:rsidRPr="001C429C" w:rsidRDefault="004970F3" w:rsidP="0030370D">
      <w:pPr>
        <w:keepNext/>
        <w:spacing w:before="0" w:after="0" w:line="240" w:lineRule="auto"/>
        <w:jc w:val="both"/>
        <w:outlineLvl w:val="2"/>
        <w:rPr>
          <w:rFonts w:ascii="Arial" w:hAnsi="Arial" w:cs="Arial"/>
          <w:b/>
          <w:bCs/>
          <w:sz w:val="24"/>
          <w:u w:val="single"/>
        </w:rPr>
      </w:pPr>
    </w:p>
    <w:p w14:paraId="0B2CB6E6" w14:textId="77777777" w:rsidR="004970F3" w:rsidRPr="001C429C" w:rsidRDefault="004970F3" w:rsidP="0030370D">
      <w:pPr>
        <w:keepNext/>
        <w:spacing w:before="0" w:after="0" w:line="240" w:lineRule="auto"/>
        <w:jc w:val="both"/>
        <w:outlineLvl w:val="2"/>
        <w:rPr>
          <w:rFonts w:ascii="Arial" w:hAnsi="Arial" w:cs="Arial"/>
          <w:b/>
          <w:bCs/>
          <w:sz w:val="24"/>
        </w:rPr>
      </w:pPr>
      <w:r w:rsidRPr="001C429C">
        <w:rPr>
          <w:rFonts w:ascii="Arial" w:hAnsi="Arial" w:cs="Arial"/>
          <w:b/>
          <w:bCs/>
          <w:sz w:val="24"/>
        </w:rPr>
        <w:t>GENERAL TERMS</w:t>
      </w:r>
    </w:p>
    <w:p w14:paraId="4D715B63" w14:textId="4F4D4C8F" w:rsidR="004970F3" w:rsidRDefault="004970F3" w:rsidP="0030370D">
      <w:pPr>
        <w:spacing w:before="0" w:after="0" w:line="240" w:lineRule="auto"/>
        <w:jc w:val="both"/>
        <w:rPr>
          <w:rFonts w:ascii="Arial" w:hAnsi="Arial" w:cs="Arial"/>
          <w:sz w:val="24"/>
        </w:rPr>
      </w:pPr>
      <w:r w:rsidRPr="001C429C">
        <w:rPr>
          <w:rFonts w:ascii="Arial" w:hAnsi="Arial" w:cs="Arial"/>
          <w:sz w:val="24"/>
        </w:rPr>
        <w:t>The provisions of this Part A apply</w:t>
      </w:r>
      <w:r w:rsidR="005976CA" w:rsidRPr="001C429C">
        <w:rPr>
          <w:rFonts w:ascii="Arial" w:hAnsi="Arial" w:cs="Arial"/>
          <w:sz w:val="24"/>
        </w:rPr>
        <w:t xml:space="preserve"> as</w:t>
      </w:r>
      <w:r w:rsidRPr="001C429C">
        <w:rPr>
          <w:rFonts w:ascii="Arial" w:hAnsi="Arial" w:cs="Arial"/>
          <w:sz w:val="24"/>
        </w:rPr>
        <w:t xml:space="preserve"> indicated on the front page of this Agreement.</w:t>
      </w:r>
    </w:p>
    <w:p w14:paraId="10CBC9E5" w14:textId="77777777" w:rsidR="0030370D" w:rsidRPr="001C429C" w:rsidRDefault="0030370D" w:rsidP="0030370D">
      <w:pPr>
        <w:spacing w:before="0" w:after="0" w:line="240" w:lineRule="auto"/>
        <w:jc w:val="both"/>
        <w:rPr>
          <w:rFonts w:ascii="Arial" w:hAnsi="Arial" w:cs="Arial"/>
          <w:sz w:val="24"/>
        </w:rPr>
      </w:pPr>
    </w:p>
    <w:p w14:paraId="750D235D" w14:textId="77777777" w:rsidR="004970F3" w:rsidRPr="0030370D" w:rsidRDefault="00516964" w:rsidP="0045496E">
      <w:pPr>
        <w:pStyle w:val="ACLevel1"/>
        <w:keepNext/>
        <w:numPr>
          <w:ilvl w:val="0"/>
          <w:numId w:val="4"/>
        </w:numPr>
        <w:spacing w:before="0" w:after="0" w:line="240" w:lineRule="auto"/>
        <w:ind w:left="709" w:hanging="709"/>
        <w:jc w:val="both"/>
        <w:rPr>
          <w:rStyle w:val="ACLevel1asheadingtext"/>
          <w:rFonts w:ascii="Arial" w:hAnsi="Arial" w:cs="Arial"/>
          <w:b w:val="0"/>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1991 \r  \* MERGEFORMAT">
        <w:bookmarkStart w:id="0" w:name="_Toc223422051"/>
        <w:r w:rsidR="00666EDE" w:rsidRPr="00666EDE">
          <w:rPr>
            <w:rFonts w:ascii="Arial" w:hAnsi="Arial" w:cs="Arial"/>
            <w:sz w:val="24"/>
          </w:rPr>
          <w:instrText>1</w:instrText>
        </w:r>
      </w:fldSimple>
      <w:r w:rsidR="004970F3" w:rsidRPr="001C429C">
        <w:rPr>
          <w:rFonts w:ascii="Arial" w:hAnsi="Arial" w:cs="Arial"/>
          <w:sz w:val="24"/>
        </w:rPr>
        <w:tab/>
        <w:instrText>Definitions</w:instrText>
      </w:r>
      <w:bookmarkEnd w:id="0"/>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 w:name="_Ref223421991"/>
      <w:r w:rsidR="004970F3" w:rsidRPr="001C429C">
        <w:rPr>
          <w:rStyle w:val="ACLevel1asheadingtext"/>
          <w:rFonts w:ascii="Arial" w:hAnsi="Arial" w:cs="Arial"/>
          <w:sz w:val="24"/>
        </w:rPr>
        <w:t>Definitions</w:t>
      </w:r>
      <w:bookmarkEnd w:id="1"/>
    </w:p>
    <w:p w14:paraId="2B2143B6" w14:textId="54B452E4" w:rsidR="004970F3" w:rsidRDefault="004970F3" w:rsidP="0030370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In this </w:t>
      </w:r>
      <w:r w:rsidR="00784F80" w:rsidRPr="001C429C">
        <w:rPr>
          <w:rFonts w:ascii="Arial" w:hAnsi="Arial" w:cs="Arial"/>
          <w:sz w:val="24"/>
        </w:rPr>
        <w:t>Agreement</w:t>
      </w:r>
      <w:r w:rsidRPr="001C429C">
        <w:rPr>
          <w:rFonts w:ascii="Arial" w:hAnsi="Arial" w:cs="Arial"/>
          <w:sz w:val="24"/>
        </w:rPr>
        <w:t xml:space="preserve">, unless the context otherwise requires, the following expressions </w:t>
      </w:r>
      <w:r w:rsidR="00AC7E2F">
        <w:rPr>
          <w:rFonts w:ascii="Arial" w:hAnsi="Arial" w:cs="Arial"/>
          <w:sz w:val="24"/>
        </w:rPr>
        <w:t xml:space="preserve">have </w:t>
      </w:r>
      <w:r w:rsidRPr="001C429C">
        <w:rPr>
          <w:rFonts w:ascii="Arial" w:hAnsi="Arial" w:cs="Arial"/>
          <w:sz w:val="24"/>
        </w:rPr>
        <w:t>the following meanings:</w:t>
      </w:r>
    </w:p>
    <w:p w14:paraId="362F595C" w14:textId="77777777" w:rsidR="0030370D" w:rsidRPr="001C429C" w:rsidRDefault="0030370D" w:rsidP="003147EC">
      <w:pPr>
        <w:pStyle w:val="ACLevel2"/>
        <w:numPr>
          <w:ilvl w:val="0"/>
          <w:numId w:val="0"/>
        </w:numPr>
        <w:tabs>
          <w:tab w:val="num" w:pos="3131"/>
        </w:tabs>
        <w:spacing w:before="0" w:after="0" w:line="240" w:lineRule="auto"/>
        <w:ind w:left="851"/>
        <w:jc w:val="both"/>
        <w:rPr>
          <w:rFonts w:ascii="Arial" w:hAnsi="Arial" w:cs="Arial"/>
          <w:sz w:val="24"/>
        </w:rPr>
      </w:pPr>
    </w:p>
    <w:p w14:paraId="5183F9C2" w14:textId="63B99CE3"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1C429C">
        <w:rPr>
          <w:rFonts w:ascii="Arial" w:hAnsi="Arial" w:cs="Arial"/>
          <w:b/>
          <w:sz w:val="24"/>
        </w:rPr>
        <w:t>Acceptance Criteria</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means the criteria</w:t>
      </w:r>
      <w:r w:rsidR="00142FE1">
        <w:rPr>
          <w:rFonts w:ascii="Arial" w:hAnsi="Arial" w:cs="Arial"/>
          <w:sz w:val="24"/>
        </w:rPr>
        <w:t xml:space="preserve"> </w:t>
      </w:r>
      <w:r w:rsidR="00733AC7">
        <w:rPr>
          <w:rFonts w:ascii="Arial" w:hAnsi="Arial" w:cs="Arial"/>
          <w:sz w:val="24"/>
        </w:rPr>
        <w:t>daa specifies</w:t>
      </w:r>
      <w:r w:rsidR="00CE717E">
        <w:rPr>
          <w:rFonts w:ascii="Arial" w:hAnsi="Arial" w:cs="Arial"/>
          <w:sz w:val="24"/>
        </w:rPr>
        <w:t xml:space="preserve"> for acceptance</w:t>
      </w:r>
      <w:r w:rsidR="00733AC7">
        <w:rPr>
          <w:rFonts w:ascii="Arial" w:hAnsi="Arial" w:cs="Arial"/>
          <w:sz w:val="24"/>
        </w:rPr>
        <w:t xml:space="preserve"> </w:t>
      </w:r>
      <w:r w:rsidR="00CE717E">
        <w:rPr>
          <w:rFonts w:ascii="Arial" w:hAnsi="Arial" w:cs="Arial"/>
          <w:sz w:val="24"/>
        </w:rPr>
        <w:t>that are</w:t>
      </w:r>
      <w:r w:rsidR="00733AC7">
        <w:rPr>
          <w:rFonts w:ascii="Arial" w:hAnsi="Arial" w:cs="Arial"/>
          <w:sz w:val="24"/>
        </w:rPr>
        <w:t xml:space="preserve"> </w:t>
      </w:r>
      <w:r w:rsidR="00142FE1">
        <w:rPr>
          <w:rFonts w:ascii="Arial" w:hAnsi="Arial" w:cs="Arial"/>
          <w:sz w:val="24"/>
        </w:rPr>
        <w:t xml:space="preserve">derived from the </w:t>
      </w:r>
      <w:r w:rsidR="00C63B69">
        <w:rPr>
          <w:rFonts w:ascii="Arial" w:hAnsi="Arial" w:cs="Arial"/>
          <w:sz w:val="24"/>
        </w:rPr>
        <w:t>Requirements Statement and Solution Specification</w:t>
      </w:r>
      <w:r w:rsidR="004970F3" w:rsidRPr="001C429C">
        <w:rPr>
          <w:rFonts w:ascii="Arial" w:hAnsi="Arial" w:cs="Arial"/>
          <w:sz w:val="24"/>
        </w:rPr>
        <w:t xml:space="preserve"> for determining acceptance of one or more Stages</w:t>
      </w:r>
      <w:r w:rsidR="008768E9">
        <w:rPr>
          <w:rFonts w:ascii="Arial" w:hAnsi="Arial" w:cs="Arial"/>
          <w:sz w:val="24"/>
        </w:rPr>
        <w:t xml:space="preserve"> </w:t>
      </w:r>
      <w:r w:rsidR="004970F3" w:rsidRPr="001C429C">
        <w:rPr>
          <w:rFonts w:ascii="Arial" w:hAnsi="Arial" w:cs="Arial"/>
          <w:sz w:val="24"/>
        </w:rPr>
        <w:t>as set out in the Acceptance Test Plan</w:t>
      </w:r>
      <w:r w:rsidR="00EE45D4">
        <w:rPr>
          <w:rFonts w:ascii="Arial" w:hAnsi="Arial" w:cs="Arial"/>
          <w:sz w:val="24"/>
        </w:rPr>
        <w:t xml:space="preserve"> and as outlined in clause 6 of this Agreement</w:t>
      </w:r>
      <w:r w:rsidR="004970F3" w:rsidRPr="001C429C">
        <w:rPr>
          <w:rFonts w:ascii="Arial" w:hAnsi="Arial" w:cs="Arial"/>
          <w:sz w:val="24"/>
        </w:rPr>
        <w:t>;</w:t>
      </w:r>
      <w:r w:rsidR="004A605C" w:rsidRPr="001C429C">
        <w:rPr>
          <w:rFonts w:ascii="Arial" w:hAnsi="Arial" w:cs="Arial"/>
          <w:sz w:val="24"/>
        </w:rPr>
        <w:t xml:space="preserve"> </w:t>
      </w:r>
    </w:p>
    <w:p w14:paraId="4F11716D"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6B39364A" w14:textId="6CB5908D"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1C429C">
        <w:rPr>
          <w:rFonts w:ascii="Arial" w:hAnsi="Arial" w:cs="Arial"/>
          <w:b/>
          <w:sz w:val="24"/>
        </w:rPr>
        <w:t>Acceptance Date</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in respect of each Stage, the relevant date </w:t>
      </w:r>
      <w:r w:rsidR="00CE717E">
        <w:rPr>
          <w:rFonts w:ascii="Arial" w:hAnsi="Arial" w:cs="Arial"/>
          <w:sz w:val="24"/>
        </w:rPr>
        <w:t xml:space="preserve">daa </w:t>
      </w:r>
      <w:r w:rsidR="004970F3" w:rsidRPr="001C429C">
        <w:rPr>
          <w:rFonts w:ascii="Arial" w:hAnsi="Arial" w:cs="Arial"/>
          <w:sz w:val="24"/>
        </w:rPr>
        <w:t>set</w:t>
      </w:r>
      <w:r w:rsidR="00CE717E">
        <w:rPr>
          <w:rFonts w:ascii="Arial" w:hAnsi="Arial" w:cs="Arial"/>
          <w:sz w:val="24"/>
        </w:rPr>
        <w:t>s</w:t>
      </w:r>
      <w:r w:rsidR="004970F3" w:rsidRPr="001C429C">
        <w:rPr>
          <w:rFonts w:ascii="Arial" w:hAnsi="Arial" w:cs="Arial"/>
          <w:sz w:val="24"/>
        </w:rPr>
        <w:t xml:space="preserve"> out in the Acceptance Test Plan and, in respect of the conduct of the entire of the Acceptance Procedures, the last day of the Acceptance Procedures Period</w:t>
      </w:r>
      <w:r w:rsidR="00067537">
        <w:rPr>
          <w:rFonts w:ascii="Arial" w:hAnsi="Arial" w:cs="Arial"/>
          <w:sz w:val="24"/>
        </w:rPr>
        <w:t xml:space="preserve"> (as adjusted in accordance with clause</w:t>
      </w:r>
      <w:r w:rsidR="00BD1305">
        <w:rPr>
          <w:rFonts w:ascii="Arial" w:hAnsi="Arial" w:cs="Arial"/>
          <w:sz w:val="24"/>
        </w:rPr>
        <w:t>s 6.8(b) and 6.9(b)</w:t>
      </w:r>
      <w:r w:rsidR="00433D76">
        <w:rPr>
          <w:rFonts w:ascii="Arial" w:hAnsi="Arial" w:cs="Arial"/>
          <w:sz w:val="24"/>
        </w:rPr>
        <w:t>)</w:t>
      </w:r>
      <w:r w:rsidR="00BD1305">
        <w:rPr>
          <w:rFonts w:ascii="Arial" w:hAnsi="Arial" w:cs="Arial"/>
          <w:sz w:val="24"/>
        </w:rPr>
        <w:t xml:space="preserve"> </w:t>
      </w:r>
      <w:r w:rsidR="00067537">
        <w:rPr>
          <w:rFonts w:ascii="Arial" w:hAnsi="Arial" w:cs="Arial"/>
          <w:sz w:val="24"/>
        </w:rPr>
        <w:t xml:space="preserve">  </w:t>
      </w:r>
      <w:r w:rsidR="004970F3" w:rsidRPr="001C429C">
        <w:rPr>
          <w:rFonts w:ascii="Arial" w:hAnsi="Arial" w:cs="Arial"/>
          <w:sz w:val="24"/>
        </w:rPr>
        <w:t xml:space="preserve"> and reference to </w:t>
      </w:r>
      <w:r>
        <w:rPr>
          <w:rFonts w:ascii="Arial" w:hAnsi="Arial" w:cs="Arial"/>
          <w:sz w:val="24"/>
        </w:rPr>
        <w:t>“</w:t>
      </w:r>
      <w:r w:rsidR="004970F3" w:rsidRPr="001C429C">
        <w:rPr>
          <w:rFonts w:ascii="Arial" w:hAnsi="Arial" w:cs="Arial"/>
          <w:sz w:val="24"/>
        </w:rPr>
        <w:t>Accepted</w:t>
      </w:r>
      <w:r>
        <w:rPr>
          <w:rFonts w:ascii="Arial" w:hAnsi="Arial" w:cs="Arial"/>
          <w:sz w:val="24"/>
        </w:rPr>
        <w:t>”</w:t>
      </w:r>
      <w:r w:rsidR="004970F3" w:rsidRPr="001C429C">
        <w:rPr>
          <w:rFonts w:ascii="Arial" w:hAnsi="Arial" w:cs="Arial"/>
          <w:sz w:val="24"/>
        </w:rPr>
        <w:t xml:space="preserve"> and </w:t>
      </w:r>
      <w:r>
        <w:rPr>
          <w:rFonts w:ascii="Arial" w:hAnsi="Arial" w:cs="Arial"/>
          <w:sz w:val="24"/>
        </w:rPr>
        <w:t>“</w:t>
      </w:r>
      <w:r w:rsidR="004970F3" w:rsidRPr="001C429C">
        <w:rPr>
          <w:rFonts w:ascii="Arial" w:hAnsi="Arial" w:cs="Arial"/>
          <w:sz w:val="24"/>
        </w:rPr>
        <w:t>Acceptance</w:t>
      </w:r>
      <w:r>
        <w:rPr>
          <w:rFonts w:ascii="Arial" w:hAnsi="Arial" w:cs="Arial"/>
          <w:sz w:val="24"/>
        </w:rPr>
        <w:t>”</w:t>
      </w:r>
      <w:r w:rsidR="004970F3" w:rsidRPr="001C429C">
        <w:rPr>
          <w:rFonts w:ascii="Arial" w:hAnsi="Arial" w:cs="Arial"/>
          <w:sz w:val="24"/>
        </w:rPr>
        <w:t xml:space="preserve"> </w:t>
      </w:r>
      <w:r w:rsidR="00C36401">
        <w:rPr>
          <w:rFonts w:ascii="Arial" w:hAnsi="Arial" w:cs="Arial"/>
          <w:sz w:val="24"/>
        </w:rPr>
        <w:t>is</w:t>
      </w:r>
      <w:r w:rsidR="005368CC">
        <w:rPr>
          <w:rFonts w:ascii="Arial" w:hAnsi="Arial" w:cs="Arial"/>
          <w:sz w:val="24"/>
        </w:rPr>
        <w:t xml:space="preserve"> </w:t>
      </w:r>
      <w:r w:rsidR="004970F3" w:rsidRPr="001C429C">
        <w:rPr>
          <w:rFonts w:ascii="Arial" w:hAnsi="Arial" w:cs="Arial"/>
          <w:sz w:val="24"/>
        </w:rPr>
        <w:t>construed accordingly;</w:t>
      </w:r>
    </w:p>
    <w:p w14:paraId="0CE4B0F8"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3C65C5C7" w14:textId="0C7768BD"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1C429C">
        <w:rPr>
          <w:rFonts w:ascii="Arial" w:hAnsi="Arial" w:cs="Arial"/>
          <w:b/>
          <w:sz w:val="24"/>
        </w:rPr>
        <w:t>Acceptance Procedures</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the acceptance procedures </w:t>
      </w:r>
      <w:r w:rsidR="004D1FA8">
        <w:rPr>
          <w:rFonts w:ascii="Arial" w:hAnsi="Arial" w:cs="Arial"/>
          <w:sz w:val="24"/>
        </w:rPr>
        <w:t xml:space="preserve">daa specifies in </w:t>
      </w:r>
      <w:r w:rsidR="004970F3" w:rsidRPr="001C429C">
        <w:rPr>
          <w:rFonts w:ascii="Arial" w:hAnsi="Arial" w:cs="Arial"/>
          <w:sz w:val="24"/>
        </w:rPr>
        <w:t>the Acceptance Test Plan, including, for the avoidance of doubt, the post go-live assessment Stage;</w:t>
      </w:r>
    </w:p>
    <w:p w14:paraId="2761392A"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57DAB9E0" w14:textId="5BF9C358"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2F6BF3">
        <w:rPr>
          <w:rFonts w:ascii="Arial" w:hAnsi="Arial" w:cs="Arial"/>
          <w:b/>
          <w:sz w:val="24"/>
        </w:rPr>
        <w:t>Acceptance Procedures Period</w:t>
      </w:r>
      <w:r>
        <w:rPr>
          <w:rFonts w:ascii="Arial" w:hAnsi="Arial" w:cs="Arial"/>
          <w:b/>
          <w:sz w:val="24"/>
        </w:rPr>
        <w:t>”</w:t>
      </w:r>
      <w:r w:rsidR="004970F3" w:rsidRPr="002F6BF3">
        <w:rPr>
          <w:rFonts w:ascii="Arial" w:hAnsi="Arial" w:cs="Arial"/>
          <w:b/>
          <w:sz w:val="24"/>
        </w:rPr>
        <w:t xml:space="preserve"> </w:t>
      </w:r>
      <w:r w:rsidR="004970F3" w:rsidRPr="001C429C">
        <w:rPr>
          <w:rFonts w:ascii="Arial" w:hAnsi="Arial" w:cs="Arial"/>
          <w:sz w:val="24"/>
        </w:rPr>
        <w:tab/>
        <w:t>means the period</w:t>
      </w:r>
      <w:r w:rsidR="00A17B68">
        <w:rPr>
          <w:rFonts w:ascii="Arial" w:hAnsi="Arial" w:cs="Arial"/>
          <w:sz w:val="24"/>
        </w:rPr>
        <w:t xml:space="preserve"> daa</w:t>
      </w:r>
      <w:r w:rsidR="004970F3" w:rsidRPr="001C429C">
        <w:rPr>
          <w:rFonts w:ascii="Arial" w:hAnsi="Arial" w:cs="Arial"/>
          <w:sz w:val="24"/>
        </w:rPr>
        <w:t xml:space="preserve"> set</w:t>
      </w:r>
      <w:r w:rsidR="00A17B68">
        <w:rPr>
          <w:rFonts w:ascii="Arial" w:hAnsi="Arial" w:cs="Arial"/>
          <w:sz w:val="24"/>
        </w:rPr>
        <w:t>s</w:t>
      </w:r>
      <w:r w:rsidR="004970F3" w:rsidRPr="001C429C">
        <w:rPr>
          <w:rFonts w:ascii="Arial" w:hAnsi="Arial" w:cs="Arial"/>
          <w:sz w:val="24"/>
        </w:rPr>
        <w:t xml:space="preserve"> out in the Acceptance Test Plan for the completion of the Acceptance Procedures;</w:t>
      </w:r>
    </w:p>
    <w:p w14:paraId="7D19BA5C"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5F0F6284" w14:textId="6DA8AD19"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F94D7B">
        <w:rPr>
          <w:rFonts w:ascii="Arial" w:hAnsi="Arial" w:cs="Arial"/>
          <w:b/>
          <w:sz w:val="24"/>
        </w:rPr>
        <w:t>Acceptance Test Plan</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means the description of the Acceptance Procedures and the Acceptance Criteria (including, but not limited to, the functionality test criteria</w:t>
      </w:r>
      <w:r w:rsidR="00727FE9">
        <w:rPr>
          <w:rFonts w:ascii="Arial" w:hAnsi="Arial" w:cs="Arial"/>
          <w:sz w:val="24"/>
        </w:rPr>
        <w:t xml:space="preserve"> and performance test criteria</w:t>
      </w:r>
      <w:r w:rsidR="00C63B69">
        <w:rPr>
          <w:rFonts w:ascii="Arial" w:hAnsi="Arial" w:cs="Arial"/>
          <w:sz w:val="24"/>
        </w:rPr>
        <w:t xml:space="preserve"> to demonstrate </w:t>
      </w:r>
      <w:r w:rsidR="002A5820">
        <w:rPr>
          <w:rFonts w:ascii="Arial" w:hAnsi="Arial" w:cs="Arial"/>
          <w:sz w:val="24"/>
        </w:rPr>
        <w:t>compliance with</w:t>
      </w:r>
      <w:r w:rsidR="00C63B69">
        <w:rPr>
          <w:rFonts w:ascii="Arial" w:hAnsi="Arial" w:cs="Arial"/>
          <w:sz w:val="24"/>
        </w:rPr>
        <w:t xml:space="preserve"> the Solution Specification and the Requirements Statement</w:t>
      </w:r>
      <w:r w:rsidR="004970F3" w:rsidRPr="001C429C">
        <w:rPr>
          <w:rFonts w:ascii="Arial" w:hAnsi="Arial" w:cs="Arial"/>
          <w:sz w:val="24"/>
        </w:rPr>
        <w:t>), the Acceptance Procedures Period, and related matters, as</w:t>
      </w:r>
      <w:r w:rsidR="001A6980">
        <w:rPr>
          <w:rFonts w:ascii="Arial" w:hAnsi="Arial" w:cs="Arial"/>
          <w:sz w:val="24"/>
        </w:rPr>
        <w:t xml:space="preserve"> daa</w:t>
      </w:r>
      <w:r w:rsidR="004970F3" w:rsidRPr="001C429C">
        <w:rPr>
          <w:rFonts w:ascii="Arial" w:hAnsi="Arial" w:cs="Arial"/>
          <w:sz w:val="24"/>
        </w:rPr>
        <w:t xml:space="preserve"> set</w:t>
      </w:r>
      <w:r w:rsidR="001A6980">
        <w:rPr>
          <w:rFonts w:ascii="Arial" w:hAnsi="Arial" w:cs="Arial"/>
          <w:sz w:val="24"/>
        </w:rPr>
        <w:t>s</w:t>
      </w:r>
      <w:r w:rsidR="004970F3" w:rsidRPr="001C429C">
        <w:rPr>
          <w:rFonts w:ascii="Arial" w:hAnsi="Arial" w:cs="Arial"/>
          <w:sz w:val="24"/>
        </w:rPr>
        <w:t xml:space="preserve"> out or refer</w:t>
      </w:r>
      <w:r w:rsidR="001A6980">
        <w:rPr>
          <w:rFonts w:ascii="Arial" w:hAnsi="Arial" w:cs="Arial"/>
          <w:sz w:val="24"/>
        </w:rPr>
        <w:t>s</w:t>
      </w:r>
      <w:r w:rsidR="004970F3" w:rsidRPr="001C429C">
        <w:rPr>
          <w:rFonts w:ascii="Arial" w:hAnsi="Arial" w:cs="Arial"/>
          <w:sz w:val="24"/>
        </w:rPr>
        <w:t xml:space="preserve"> to in the </w:t>
      </w:r>
      <w:r w:rsidR="00F63C53">
        <w:rPr>
          <w:rFonts w:ascii="Arial" w:hAnsi="Arial" w:cs="Arial"/>
          <w:sz w:val="24"/>
        </w:rPr>
        <w:t>Statement of Work</w:t>
      </w:r>
      <w:r w:rsidR="00727FE9">
        <w:rPr>
          <w:rFonts w:ascii="Arial" w:hAnsi="Arial" w:cs="Arial"/>
          <w:sz w:val="24"/>
        </w:rPr>
        <w:t xml:space="preserve"> as same may be updated or amended from time to time</w:t>
      </w:r>
      <w:r w:rsidR="004970F3" w:rsidRPr="001C429C">
        <w:rPr>
          <w:rFonts w:ascii="Arial" w:hAnsi="Arial" w:cs="Arial"/>
          <w:sz w:val="24"/>
        </w:rPr>
        <w:t>;</w:t>
      </w:r>
    </w:p>
    <w:p w14:paraId="6C434EF9"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4EDACFD2" w14:textId="68FA88AF"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rPr>
        <w:lastRenderedPageBreak/>
        <w:t>“</w:t>
      </w:r>
      <w:r w:rsidR="004970F3" w:rsidRPr="00F94D7B">
        <w:rPr>
          <w:rFonts w:ascii="Arial" w:hAnsi="Arial" w:cs="Arial"/>
          <w:b/>
          <w:sz w:val="24"/>
        </w:rPr>
        <w:t>Access Agreement</w:t>
      </w:r>
      <w:r>
        <w:rPr>
          <w:rFonts w:ascii="Arial" w:hAnsi="Arial" w:cs="Arial"/>
          <w:b/>
          <w:sz w:val="24"/>
        </w:rPr>
        <w:t>”</w:t>
      </w:r>
      <w:r w:rsidR="004970F3" w:rsidRPr="001C429C">
        <w:rPr>
          <w:rFonts w:ascii="Arial" w:hAnsi="Arial" w:cs="Arial"/>
          <w:sz w:val="24"/>
        </w:rPr>
        <w:tab/>
        <w:t xml:space="preserve">means an agreement, at </w:t>
      </w:r>
      <w:r w:rsidR="00FC3F21" w:rsidRPr="001C429C">
        <w:rPr>
          <w:rFonts w:ascii="Arial" w:hAnsi="Arial" w:cs="Arial"/>
          <w:sz w:val="24"/>
        </w:rPr>
        <w:t>daa</w:t>
      </w:r>
      <w:r w:rsidR="004970F3" w:rsidRPr="001C429C">
        <w:rPr>
          <w:rFonts w:ascii="Arial" w:hAnsi="Arial" w:cs="Arial"/>
          <w:sz w:val="24"/>
        </w:rPr>
        <w:t xml:space="preserve"> option, concluded between </w:t>
      </w:r>
      <w:r w:rsidR="00FC3F21" w:rsidRPr="001C429C">
        <w:rPr>
          <w:rFonts w:ascii="Arial" w:hAnsi="Arial" w:cs="Arial"/>
          <w:sz w:val="24"/>
        </w:rPr>
        <w:t>daa</w:t>
      </w:r>
      <w:r w:rsidR="004970F3" w:rsidRPr="001C429C">
        <w:rPr>
          <w:rFonts w:ascii="Arial" w:hAnsi="Arial" w:cs="Arial"/>
          <w:sz w:val="24"/>
        </w:rPr>
        <w:t xml:space="preserve"> and the Airport Users </w:t>
      </w:r>
      <w:r w:rsidR="00157DE4">
        <w:rPr>
          <w:rFonts w:ascii="Arial" w:hAnsi="Arial" w:cs="Arial"/>
          <w:sz w:val="24"/>
        </w:rPr>
        <w:t xml:space="preserve">for </w:t>
      </w:r>
      <w:r w:rsidR="004970F3" w:rsidRPr="001C429C">
        <w:rPr>
          <w:rFonts w:ascii="Arial" w:hAnsi="Arial" w:cs="Arial"/>
          <w:sz w:val="24"/>
        </w:rPr>
        <w:t>access to the Solution for the purposes and on the terms set out in</w:t>
      </w:r>
      <w:r w:rsidR="000B3422">
        <w:rPr>
          <w:rFonts w:ascii="Arial" w:hAnsi="Arial" w:cs="Arial"/>
          <w:sz w:val="24"/>
        </w:rPr>
        <w:t xml:space="preserve"> it</w:t>
      </w:r>
      <w:r w:rsidR="004970F3" w:rsidRPr="001C429C">
        <w:rPr>
          <w:rFonts w:ascii="Arial" w:hAnsi="Arial" w:cs="Arial"/>
          <w:sz w:val="24"/>
          <w:lang w:val="en-GB"/>
        </w:rPr>
        <w:t xml:space="preserve">; </w:t>
      </w:r>
    </w:p>
    <w:p w14:paraId="3B638DD2"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12DAF24B" w14:textId="675D773A"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F94D7B">
        <w:rPr>
          <w:rFonts w:ascii="Arial" w:hAnsi="Arial" w:cs="Arial"/>
          <w:b/>
          <w:sz w:val="24"/>
        </w:rPr>
        <w:t xml:space="preserve">Additional </w:t>
      </w:r>
      <w:r w:rsidR="00D201EC">
        <w:rPr>
          <w:rFonts w:ascii="Arial" w:hAnsi="Arial" w:cs="Arial"/>
          <w:b/>
          <w:sz w:val="24"/>
        </w:rPr>
        <w:t>Purchase Order</w:t>
      </w:r>
      <w:r w:rsidR="004970F3" w:rsidRPr="00F94D7B">
        <w:rPr>
          <w:rFonts w:ascii="Arial" w:hAnsi="Arial" w:cs="Arial"/>
          <w:b/>
          <w:sz w:val="24"/>
        </w:rPr>
        <w:t>s</w:t>
      </w:r>
      <w:r>
        <w:rPr>
          <w:rFonts w:ascii="Arial" w:hAnsi="Arial" w:cs="Arial"/>
          <w:b/>
          <w:sz w:val="24"/>
        </w:rPr>
        <w:t>”</w:t>
      </w:r>
      <w:r w:rsidR="004970F3" w:rsidRPr="001C429C">
        <w:rPr>
          <w:rFonts w:ascii="Arial" w:hAnsi="Arial" w:cs="Arial"/>
          <w:sz w:val="24"/>
        </w:rPr>
        <w:tab/>
        <w:t>means any Products</w:t>
      </w:r>
      <w:r w:rsidR="00DA7DB6" w:rsidRPr="001C429C">
        <w:rPr>
          <w:rFonts w:ascii="Arial" w:hAnsi="Arial" w:cs="Arial"/>
          <w:sz w:val="24"/>
        </w:rPr>
        <w:t>, Software</w:t>
      </w:r>
      <w:r w:rsidR="003D6441">
        <w:rPr>
          <w:rFonts w:ascii="Arial" w:hAnsi="Arial" w:cs="Arial"/>
          <w:sz w:val="24"/>
        </w:rPr>
        <w:t>, Works</w:t>
      </w:r>
      <w:r w:rsidR="004970F3" w:rsidRPr="001C429C">
        <w:rPr>
          <w:rFonts w:ascii="Arial" w:hAnsi="Arial" w:cs="Arial"/>
          <w:sz w:val="24"/>
        </w:rPr>
        <w:t xml:space="preserve"> and\or Services ordered by way of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being additional to the Solution</w:t>
      </w:r>
      <w:r w:rsidR="00400E6D">
        <w:rPr>
          <w:rFonts w:ascii="Arial" w:hAnsi="Arial" w:cs="Arial"/>
          <w:sz w:val="24"/>
        </w:rPr>
        <w:t xml:space="preserve"> </w:t>
      </w:r>
      <w:r w:rsidR="003C2E1D">
        <w:rPr>
          <w:rFonts w:ascii="Arial" w:hAnsi="Arial" w:cs="Arial"/>
          <w:sz w:val="24"/>
        </w:rPr>
        <w:t>to cover a number of orders</w:t>
      </w:r>
      <w:r w:rsidR="004970F3" w:rsidRPr="001C429C">
        <w:rPr>
          <w:rFonts w:ascii="Arial" w:hAnsi="Arial" w:cs="Arial"/>
          <w:sz w:val="24"/>
        </w:rPr>
        <w:t>;</w:t>
      </w:r>
    </w:p>
    <w:p w14:paraId="2F0B536D" w14:textId="77777777" w:rsidR="000B3422" w:rsidRDefault="000B3422" w:rsidP="0030370D">
      <w:pPr>
        <w:pStyle w:val="Definition"/>
        <w:spacing w:before="0" w:after="0" w:line="240" w:lineRule="auto"/>
        <w:ind w:left="3969" w:hanging="3118"/>
        <w:jc w:val="both"/>
        <w:rPr>
          <w:rFonts w:ascii="Arial" w:hAnsi="Arial" w:cs="Arial"/>
          <w:sz w:val="24"/>
        </w:rPr>
      </w:pPr>
    </w:p>
    <w:p w14:paraId="019F564A" w14:textId="77777777"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F94D7B">
        <w:rPr>
          <w:rFonts w:ascii="Arial" w:hAnsi="Arial" w:cs="Arial"/>
          <w:b/>
          <w:sz w:val="24"/>
        </w:rPr>
        <w:t>Affiliate</w:t>
      </w:r>
      <w:r>
        <w:rPr>
          <w:rFonts w:ascii="Arial" w:hAnsi="Arial" w:cs="Arial"/>
          <w:b/>
          <w:sz w:val="24"/>
        </w:rPr>
        <w:t>”</w:t>
      </w:r>
      <w:r w:rsidR="004970F3" w:rsidRPr="001C429C">
        <w:rPr>
          <w:rFonts w:ascii="Arial" w:hAnsi="Arial" w:cs="Arial"/>
          <w:sz w:val="24"/>
        </w:rPr>
        <w:tab/>
        <w:t>means any corporation associated with a party at the Effective Date, or subsequently during the Term and, where relevant, notified to the other party in accordance with the Governance Procedures.</w:t>
      </w:r>
      <w:r w:rsidR="004A605C" w:rsidRPr="001C429C">
        <w:rPr>
          <w:rFonts w:ascii="Arial" w:hAnsi="Arial" w:cs="Arial"/>
          <w:sz w:val="24"/>
        </w:rPr>
        <w:t xml:space="preserve"> </w:t>
      </w:r>
      <w:r w:rsidR="004970F3" w:rsidRPr="001C429C">
        <w:rPr>
          <w:rFonts w:ascii="Arial" w:hAnsi="Arial" w:cs="Arial"/>
          <w:sz w:val="24"/>
        </w:rPr>
        <w:t>An associate corporation means: (i) any corporation, the whole or part of which is owned, directly or indirectly, by the party; (ii) any corporation which directly or indirectly owns the whole or part of the party, or (iii) any corporation, subsidiary, or business entity under the direct or indirect control of such corporation, subsidiary, or business entity as described in (i) or (ii) above;</w:t>
      </w:r>
    </w:p>
    <w:p w14:paraId="58BDF5A0"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A84E36E" w14:textId="77777777" w:rsidR="004970F3" w:rsidRPr="001C429C"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8C7117">
        <w:rPr>
          <w:rFonts w:ascii="Arial" w:hAnsi="Arial" w:cs="Arial"/>
          <w:b/>
          <w:sz w:val="24"/>
        </w:rPr>
        <w:t>Agreement</w:t>
      </w:r>
      <w:r>
        <w:rPr>
          <w:rFonts w:ascii="Arial" w:hAnsi="Arial" w:cs="Arial"/>
          <w:b/>
          <w:sz w:val="24"/>
        </w:rPr>
        <w:t>”</w:t>
      </w:r>
      <w:r w:rsidR="004970F3" w:rsidRPr="001C429C">
        <w:rPr>
          <w:rFonts w:ascii="Arial" w:hAnsi="Arial" w:cs="Arial"/>
          <w:sz w:val="24"/>
        </w:rPr>
        <w:tab/>
        <w:t>means this</w:t>
      </w:r>
      <w:r w:rsidR="00442DFA" w:rsidRPr="001C429C">
        <w:rPr>
          <w:rFonts w:ascii="Arial" w:hAnsi="Arial" w:cs="Arial"/>
          <w:sz w:val="24"/>
        </w:rPr>
        <w:t xml:space="preserve"> </w:t>
      </w:r>
      <w:r w:rsidR="00784F80" w:rsidRPr="001C429C">
        <w:rPr>
          <w:rFonts w:ascii="Arial" w:hAnsi="Arial" w:cs="Arial"/>
          <w:sz w:val="24"/>
        </w:rPr>
        <w:t>Agreement</w:t>
      </w:r>
      <w:r w:rsidR="004970F3" w:rsidRPr="001C429C">
        <w:rPr>
          <w:rFonts w:ascii="Arial" w:hAnsi="Arial" w:cs="Arial"/>
          <w:sz w:val="24"/>
        </w:rPr>
        <w:t>, comprised of:</w:t>
      </w:r>
    </w:p>
    <w:p w14:paraId="2715ABE9" w14:textId="608C3A0A" w:rsidR="004970F3" w:rsidRPr="001C429C" w:rsidRDefault="004970F3" w:rsidP="006002A6">
      <w:pPr>
        <w:pStyle w:val="ACLevel4"/>
        <w:tabs>
          <w:tab w:val="num" w:pos="4678"/>
        </w:tabs>
        <w:spacing w:before="0" w:after="0" w:line="240" w:lineRule="auto"/>
        <w:ind w:left="4678" w:hanging="567"/>
        <w:jc w:val="both"/>
        <w:rPr>
          <w:rFonts w:ascii="Arial" w:hAnsi="Arial" w:cs="Arial"/>
          <w:sz w:val="24"/>
        </w:rPr>
      </w:pPr>
      <w:r w:rsidRPr="001C429C">
        <w:rPr>
          <w:rFonts w:ascii="Arial" w:hAnsi="Arial" w:cs="Arial"/>
          <w:sz w:val="24"/>
        </w:rPr>
        <w:t xml:space="preserve">the </w:t>
      </w:r>
      <w:r w:rsidR="00B10521">
        <w:rPr>
          <w:rFonts w:ascii="Arial" w:hAnsi="Arial" w:cs="Arial"/>
          <w:sz w:val="24"/>
        </w:rPr>
        <w:t>Clause</w:t>
      </w:r>
      <w:r w:rsidRPr="001C429C">
        <w:rPr>
          <w:rFonts w:ascii="Arial" w:hAnsi="Arial" w:cs="Arial"/>
          <w:sz w:val="24"/>
        </w:rPr>
        <w:t>s of the applicable Parts;</w:t>
      </w:r>
    </w:p>
    <w:p w14:paraId="0570BEEC" w14:textId="7E9B695F" w:rsidR="004970F3" w:rsidRPr="001C429C" w:rsidRDefault="004970F3" w:rsidP="000B543D">
      <w:pPr>
        <w:pStyle w:val="ACLevel4"/>
        <w:tabs>
          <w:tab w:val="num" w:pos="4678"/>
        </w:tabs>
        <w:spacing w:before="0" w:after="0" w:line="240" w:lineRule="auto"/>
        <w:ind w:left="4678" w:hanging="567"/>
        <w:jc w:val="both"/>
        <w:rPr>
          <w:rFonts w:ascii="Arial" w:hAnsi="Arial" w:cs="Arial"/>
          <w:sz w:val="24"/>
        </w:rPr>
      </w:pPr>
      <w:r w:rsidRPr="001C429C">
        <w:rPr>
          <w:rFonts w:ascii="Arial" w:hAnsi="Arial" w:cs="Arial"/>
          <w:sz w:val="24"/>
        </w:rPr>
        <w:t xml:space="preserve">all </w:t>
      </w:r>
      <w:r w:rsidR="00D201EC">
        <w:rPr>
          <w:rFonts w:ascii="Arial" w:hAnsi="Arial" w:cs="Arial"/>
          <w:sz w:val="24"/>
        </w:rPr>
        <w:t>Purchase Order</w:t>
      </w:r>
      <w:r w:rsidRPr="001C429C">
        <w:rPr>
          <w:rFonts w:ascii="Arial" w:hAnsi="Arial" w:cs="Arial"/>
          <w:sz w:val="24"/>
        </w:rPr>
        <w:t xml:space="preserve">s concluded </w:t>
      </w:r>
      <w:r w:rsidR="005355A8">
        <w:rPr>
          <w:rFonts w:ascii="Arial" w:hAnsi="Arial" w:cs="Arial"/>
          <w:sz w:val="24"/>
        </w:rPr>
        <w:t>under</w:t>
      </w:r>
      <w:r w:rsidRPr="001C429C">
        <w:rPr>
          <w:rFonts w:ascii="Arial" w:hAnsi="Arial" w:cs="Arial"/>
          <w:sz w:val="24"/>
        </w:rPr>
        <w:t xml:space="preserve"> this Agreement;</w:t>
      </w:r>
    </w:p>
    <w:p w14:paraId="51591CD4" w14:textId="77777777" w:rsidR="004970F3" w:rsidRPr="001C429C" w:rsidRDefault="004970F3" w:rsidP="000B543D">
      <w:pPr>
        <w:pStyle w:val="ACLevel4"/>
        <w:tabs>
          <w:tab w:val="num" w:pos="4678"/>
        </w:tabs>
        <w:spacing w:before="0" w:after="0" w:line="240" w:lineRule="auto"/>
        <w:ind w:left="4678" w:hanging="567"/>
        <w:jc w:val="both"/>
        <w:rPr>
          <w:rFonts w:ascii="Arial" w:hAnsi="Arial" w:cs="Arial"/>
          <w:sz w:val="24"/>
        </w:rPr>
      </w:pPr>
      <w:r w:rsidRPr="001C429C">
        <w:rPr>
          <w:rFonts w:ascii="Arial" w:hAnsi="Arial" w:cs="Arial"/>
          <w:sz w:val="24"/>
        </w:rPr>
        <w:t xml:space="preserve">any specifications, plans or other documents which are relevant to the Agreement and expressly incorporated herein by reference (including, but not limited to, the </w:t>
      </w:r>
      <w:r w:rsidR="00F63C53">
        <w:rPr>
          <w:rFonts w:ascii="Arial" w:hAnsi="Arial" w:cs="Arial"/>
          <w:sz w:val="24"/>
        </w:rPr>
        <w:t>Statement of Work</w:t>
      </w:r>
      <w:r w:rsidRPr="001C429C">
        <w:rPr>
          <w:rFonts w:ascii="Arial" w:hAnsi="Arial" w:cs="Arial"/>
          <w:sz w:val="24"/>
        </w:rPr>
        <w:t>; and</w:t>
      </w:r>
    </w:p>
    <w:p w14:paraId="62B3DA96" w14:textId="625367D1" w:rsidR="004970F3" w:rsidRDefault="004970F3" w:rsidP="000B543D">
      <w:pPr>
        <w:pStyle w:val="ACLevel4"/>
        <w:tabs>
          <w:tab w:val="num" w:pos="4678"/>
        </w:tabs>
        <w:spacing w:before="0" w:after="0" w:line="240" w:lineRule="auto"/>
        <w:ind w:left="4678" w:hanging="567"/>
        <w:jc w:val="both"/>
        <w:rPr>
          <w:rFonts w:ascii="Arial" w:hAnsi="Arial" w:cs="Arial"/>
          <w:sz w:val="24"/>
        </w:rPr>
      </w:pPr>
      <w:r w:rsidRPr="001C429C">
        <w:rPr>
          <w:rFonts w:ascii="Arial" w:hAnsi="Arial" w:cs="Arial"/>
          <w:sz w:val="24"/>
        </w:rPr>
        <w:t>such variations to the foregoing as may be agreed by the parties by way of Change;</w:t>
      </w:r>
    </w:p>
    <w:p w14:paraId="34C29EA2" w14:textId="77777777" w:rsidR="00074A30" w:rsidRDefault="00074A30" w:rsidP="000B3422">
      <w:pPr>
        <w:pStyle w:val="ACLevel4"/>
        <w:numPr>
          <w:ilvl w:val="0"/>
          <w:numId w:val="0"/>
        </w:numPr>
        <w:spacing w:before="0" w:after="0" w:line="240" w:lineRule="auto"/>
        <w:ind w:left="4678"/>
        <w:jc w:val="both"/>
        <w:rPr>
          <w:rFonts w:ascii="Arial" w:hAnsi="Arial" w:cs="Arial"/>
          <w:sz w:val="24"/>
        </w:rPr>
      </w:pPr>
    </w:p>
    <w:p w14:paraId="27EA5EDD" w14:textId="1A76FEBB" w:rsidR="004970F3" w:rsidRDefault="00810559" w:rsidP="0030370D">
      <w:pPr>
        <w:spacing w:before="0" w:after="0" w:line="240" w:lineRule="auto"/>
        <w:ind w:left="3969" w:right="-3" w:hanging="3118"/>
        <w:jc w:val="both"/>
        <w:rPr>
          <w:rFonts w:ascii="Arial" w:hAnsi="Arial" w:cs="Arial"/>
          <w:sz w:val="24"/>
          <w:lang w:val="en-GB"/>
        </w:rPr>
      </w:pPr>
      <w:r>
        <w:rPr>
          <w:rFonts w:ascii="Arial" w:hAnsi="Arial" w:cs="Arial"/>
          <w:b/>
          <w:sz w:val="24"/>
          <w:lang w:val="en-GB"/>
        </w:rPr>
        <w:t>“</w:t>
      </w:r>
      <w:r w:rsidR="004970F3" w:rsidRPr="008C7117">
        <w:rPr>
          <w:rFonts w:ascii="Arial" w:hAnsi="Arial" w:cs="Arial"/>
          <w:b/>
          <w:sz w:val="24"/>
          <w:lang w:val="en-GB"/>
        </w:rPr>
        <w:t>Airport Data</w:t>
      </w:r>
      <w:r>
        <w:rPr>
          <w:rFonts w:ascii="Arial" w:hAnsi="Arial" w:cs="Arial"/>
          <w:b/>
          <w:sz w:val="24"/>
          <w:lang w:val="en-GB"/>
        </w:rPr>
        <w:t>”</w:t>
      </w:r>
      <w:r w:rsidR="004970F3" w:rsidRPr="001C429C">
        <w:rPr>
          <w:rFonts w:ascii="Arial" w:hAnsi="Arial" w:cs="Arial"/>
          <w:sz w:val="24"/>
          <w:lang w:val="en-GB"/>
        </w:rPr>
        <w:t xml:space="preserve"> </w:t>
      </w:r>
      <w:r w:rsidR="004970F3" w:rsidRPr="001C429C">
        <w:rPr>
          <w:rFonts w:ascii="Arial" w:hAnsi="Arial" w:cs="Arial"/>
          <w:sz w:val="24"/>
          <w:lang w:val="en-GB"/>
        </w:rPr>
        <w:tab/>
        <w:t xml:space="preserve">means </w:t>
      </w:r>
      <w:r w:rsidR="00FC3F21" w:rsidRPr="001C429C">
        <w:rPr>
          <w:rFonts w:ascii="Arial" w:hAnsi="Arial" w:cs="Arial"/>
          <w:sz w:val="24"/>
          <w:lang w:val="en-GB"/>
        </w:rPr>
        <w:t>daa</w:t>
      </w:r>
      <w:r w:rsidR="00D40B25">
        <w:rPr>
          <w:rFonts w:ascii="Arial" w:hAnsi="Arial" w:cs="Arial"/>
          <w:sz w:val="24"/>
          <w:lang w:val="en-GB"/>
        </w:rPr>
        <w:t>, ARI</w:t>
      </w:r>
      <w:r w:rsidR="004970F3" w:rsidRPr="001C429C">
        <w:rPr>
          <w:rFonts w:ascii="Arial" w:hAnsi="Arial" w:cs="Arial"/>
          <w:sz w:val="24"/>
          <w:lang w:val="en-GB"/>
        </w:rPr>
        <w:t xml:space="preserve"> and Airport User management</w:t>
      </w:r>
      <w:r w:rsidR="005F31CC">
        <w:rPr>
          <w:rFonts w:ascii="Arial" w:hAnsi="Arial" w:cs="Arial"/>
          <w:sz w:val="24"/>
          <w:lang w:val="en-GB"/>
        </w:rPr>
        <w:t>, commercial</w:t>
      </w:r>
      <w:r w:rsidR="002E1C56">
        <w:rPr>
          <w:rFonts w:ascii="Arial" w:hAnsi="Arial" w:cs="Arial"/>
          <w:sz w:val="24"/>
          <w:lang w:val="en-GB"/>
        </w:rPr>
        <w:t>, financial</w:t>
      </w:r>
      <w:r w:rsidR="00572E8B">
        <w:rPr>
          <w:rFonts w:ascii="Arial" w:hAnsi="Arial" w:cs="Arial"/>
          <w:sz w:val="24"/>
          <w:lang w:val="en-GB"/>
        </w:rPr>
        <w:t>, employee data</w:t>
      </w:r>
      <w:r w:rsidR="004970F3" w:rsidRPr="001C429C">
        <w:rPr>
          <w:rFonts w:ascii="Arial" w:hAnsi="Arial" w:cs="Arial"/>
          <w:sz w:val="24"/>
          <w:lang w:val="en-GB"/>
        </w:rPr>
        <w:t xml:space="preserve"> and operational data used in the conduct of </w:t>
      </w:r>
      <w:r w:rsidR="00FC3F21" w:rsidRPr="001C429C">
        <w:rPr>
          <w:rFonts w:ascii="Arial" w:hAnsi="Arial" w:cs="Arial"/>
          <w:sz w:val="24"/>
          <w:lang w:val="en-GB"/>
        </w:rPr>
        <w:t>daa</w:t>
      </w:r>
      <w:r w:rsidR="00D40B25">
        <w:rPr>
          <w:rFonts w:ascii="Arial" w:hAnsi="Arial" w:cs="Arial"/>
          <w:sz w:val="24"/>
          <w:lang w:val="en-GB"/>
        </w:rPr>
        <w:t>, ARI</w:t>
      </w:r>
      <w:r w:rsidR="004970F3" w:rsidRPr="001C429C">
        <w:rPr>
          <w:rFonts w:ascii="Arial" w:hAnsi="Arial" w:cs="Arial"/>
          <w:sz w:val="24"/>
          <w:lang w:val="en-GB"/>
        </w:rPr>
        <w:t xml:space="preserve"> and Airport Users</w:t>
      </w:r>
      <w:r w:rsidR="002E1C56">
        <w:rPr>
          <w:rFonts w:ascii="Arial" w:hAnsi="Arial" w:cs="Arial"/>
          <w:sz w:val="24"/>
          <w:lang w:val="en-GB"/>
        </w:rPr>
        <w:t xml:space="preserve"> businesses</w:t>
      </w:r>
      <w:r w:rsidR="004970F3" w:rsidRPr="001C429C">
        <w:rPr>
          <w:rFonts w:ascii="Arial" w:hAnsi="Arial" w:cs="Arial"/>
          <w:sz w:val="24"/>
          <w:lang w:val="en-GB"/>
        </w:rPr>
        <w:t xml:space="preserve">, including, but not limited to, </w:t>
      </w:r>
      <w:r w:rsidR="007C6DE4">
        <w:rPr>
          <w:rFonts w:ascii="Arial" w:hAnsi="Arial" w:cs="Arial"/>
          <w:sz w:val="24"/>
          <w:lang w:val="en-GB"/>
        </w:rPr>
        <w:t xml:space="preserve">personal data as so defined in </w:t>
      </w:r>
      <w:r w:rsidR="00A072F3">
        <w:rPr>
          <w:rFonts w:ascii="Arial" w:hAnsi="Arial" w:cs="Arial"/>
          <w:sz w:val="24"/>
          <w:lang w:val="en-GB"/>
        </w:rPr>
        <w:t>Data Protection Laws &amp; Regulations</w:t>
      </w:r>
      <w:r w:rsidR="007C6DE4">
        <w:rPr>
          <w:rFonts w:ascii="Arial" w:hAnsi="Arial" w:cs="Arial"/>
          <w:sz w:val="24"/>
          <w:lang w:val="en-GB"/>
        </w:rPr>
        <w:t xml:space="preserve"> and </w:t>
      </w:r>
      <w:r w:rsidR="004970F3" w:rsidRPr="001C429C">
        <w:rPr>
          <w:rFonts w:ascii="Arial" w:hAnsi="Arial" w:cs="Arial"/>
          <w:sz w:val="24"/>
          <w:lang w:val="en-GB"/>
        </w:rPr>
        <w:t xml:space="preserve">data of the type set out in the </w:t>
      </w:r>
      <w:r w:rsidR="00696180">
        <w:rPr>
          <w:rFonts w:ascii="Arial" w:hAnsi="Arial" w:cs="Arial"/>
          <w:sz w:val="24"/>
          <w:lang w:val="en-GB"/>
        </w:rPr>
        <w:t>Statement of Work</w:t>
      </w:r>
      <w:r w:rsidR="004970F3" w:rsidRPr="001C429C">
        <w:rPr>
          <w:rFonts w:ascii="Arial" w:hAnsi="Arial" w:cs="Arial"/>
          <w:sz w:val="24"/>
          <w:lang w:val="en-GB"/>
        </w:rPr>
        <w:t>, resident in, or held on the Products,</w:t>
      </w:r>
      <w:r w:rsidR="00A84D90" w:rsidRPr="001C429C">
        <w:rPr>
          <w:rFonts w:ascii="Arial" w:hAnsi="Arial" w:cs="Arial"/>
          <w:sz w:val="24"/>
          <w:lang w:val="en-GB"/>
        </w:rPr>
        <w:t xml:space="preserve"> Software,</w:t>
      </w:r>
      <w:r w:rsidR="006874A2" w:rsidRPr="001C429C">
        <w:rPr>
          <w:rFonts w:ascii="Arial" w:hAnsi="Arial" w:cs="Arial"/>
          <w:sz w:val="24"/>
          <w:lang w:val="en-GB"/>
        </w:rPr>
        <w:t xml:space="preserve"> </w:t>
      </w:r>
      <w:r w:rsidR="00FC3F21" w:rsidRPr="001C429C">
        <w:rPr>
          <w:rFonts w:ascii="Arial" w:hAnsi="Arial" w:cs="Arial"/>
          <w:sz w:val="24"/>
          <w:lang w:val="en-GB"/>
        </w:rPr>
        <w:t>daa</w:t>
      </w:r>
      <w:r w:rsidR="004970F3" w:rsidRPr="001C429C">
        <w:rPr>
          <w:rFonts w:ascii="Arial" w:hAnsi="Arial" w:cs="Arial"/>
          <w:sz w:val="24"/>
          <w:lang w:val="en-GB"/>
        </w:rPr>
        <w:t xml:space="preserve"> Infrastructure, Supplier Infrastructure</w:t>
      </w:r>
      <w:r w:rsidR="009F508B">
        <w:rPr>
          <w:rFonts w:ascii="Arial" w:hAnsi="Arial" w:cs="Arial"/>
          <w:sz w:val="24"/>
          <w:lang w:val="en-GB"/>
        </w:rPr>
        <w:t xml:space="preserve"> (where the Supplier provides the data storage part of the Solution)</w:t>
      </w:r>
      <w:r w:rsidR="004970F3" w:rsidRPr="001C429C">
        <w:rPr>
          <w:rFonts w:ascii="Arial" w:hAnsi="Arial" w:cs="Arial"/>
          <w:sz w:val="24"/>
          <w:lang w:val="en-GB"/>
        </w:rPr>
        <w:t xml:space="preserve">, </w:t>
      </w:r>
      <w:r w:rsidR="004970F3" w:rsidRPr="001C429C">
        <w:rPr>
          <w:rFonts w:ascii="Arial" w:hAnsi="Arial" w:cs="Arial"/>
          <w:sz w:val="24"/>
          <w:lang w:val="en-GB"/>
        </w:rPr>
        <w:lastRenderedPageBreak/>
        <w:t xml:space="preserve">telecommunications links, or any other medium, in respect of which the Supplier </w:t>
      </w:r>
      <w:r w:rsidR="00AC7E2F">
        <w:rPr>
          <w:rFonts w:ascii="Arial" w:hAnsi="Arial" w:cs="Arial"/>
          <w:sz w:val="24"/>
          <w:lang w:val="en-GB"/>
        </w:rPr>
        <w:t xml:space="preserve">has </w:t>
      </w:r>
      <w:r w:rsidR="004970F3" w:rsidRPr="001C429C">
        <w:rPr>
          <w:rFonts w:ascii="Arial" w:hAnsi="Arial" w:cs="Arial"/>
          <w:sz w:val="24"/>
          <w:lang w:val="en-GB"/>
        </w:rPr>
        <w:t>access to, management responsibility in respect of, use of, or control of, in the provision of the Solution;</w:t>
      </w:r>
    </w:p>
    <w:p w14:paraId="65461475" w14:textId="77777777" w:rsidR="0030370D" w:rsidRPr="001C429C" w:rsidRDefault="0030370D" w:rsidP="0030370D">
      <w:pPr>
        <w:spacing w:before="0" w:after="0" w:line="240" w:lineRule="auto"/>
        <w:ind w:left="3969" w:right="-3" w:hanging="3118"/>
        <w:jc w:val="both"/>
        <w:rPr>
          <w:rFonts w:ascii="Arial" w:hAnsi="Arial" w:cs="Arial"/>
          <w:sz w:val="24"/>
          <w:lang w:val="en-GB"/>
        </w:rPr>
      </w:pPr>
    </w:p>
    <w:p w14:paraId="67601160" w14:textId="2F11B0B5"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8C7117">
        <w:rPr>
          <w:rFonts w:ascii="Arial" w:hAnsi="Arial" w:cs="Arial"/>
          <w:b/>
          <w:sz w:val="24"/>
          <w:lang w:val="en-GB"/>
        </w:rPr>
        <w:t>Airport Use</w:t>
      </w:r>
      <w:r>
        <w:rPr>
          <w:rFonts w:ascii="Arial" w:hAnsi="Arial" w:cs="Arial"/>
          <w:b/>
          <w:sz w:val="24"/>
          <w:lang w:val="en-GB"/>
        </w:rPr>
        <w:t>”</w:t>
      </w:r>
      <w:r w:rsidR="004970F3" w:rsidRPr="001C429C">
        <w:rPr>
          <w:rFonts w:ascii="Arial" w:hAnsi="Arial" w:cs="Arial"/>
          <w:sz w:val="24"/>
          <w:lang w:val="en-GB"/>
        </w:rPr>
        <w:tab/>
        <w:t>means the right of Airport Users</w:t>
      </w:r>
      <w:r w:rsidR="006E1269">
        <w:rPr>
          <w:rFonts w:ascii="Arial" w:hAnsi="Arial" w:cs="Arial"/>
          <w:sz w:val="24"/>
          <w:lang w:val="en-GB"/>
        </w:rPr>
        <w:t xml:space="preserve"> </w:t>
      </w:r>
      <w:r w:rsidR="00153901">
        <w:rPr>
          <w:rFonts w:ascii="Arial" w:hAnsi="Arial" w:cs="Arial"/>
          <w:sz w:val="24"/>
          <w:lang w:val="en-GB"/>
        </w:rPr>
        <w:t>either</w:t>
      </w:r>
      <w:r w:rsidR="004970F3" w:rsidRPr="001C429C">
        <w:rPr>
          <w:rFonts w:ascii="Arial" w:hAnsi="Arial" w:cs="Arial"/>
          <w:sz w:val="24"/>
          <w:lang w:val="en-GB"/>
        </w:rPr>
        <w:t xml:space="preserve"> </w:t>
      </w:r>
      <w:r w:rsidR="00153901">
        <w:rPr>
          <w:rFonts w:ascii="Arial" w:hAnsi="Arial" w:cs="Arial"/>
          <w:sz w:val="24"/>
          <w:lang w:val="en-GB"/>
        </w:rPr>
        <w:t xml:space="preserve">under </w:t>
      </w:r>
      <w:r w:rsidR="004970F3" w:rsidRPr="001C429C">
        <w:rPr>
          <w:rFonts w:ascii="Arial" w:hAnsi="Arial" w:cs="Arial"/>
          <w:sz w:val="24"/>
          <w:lang w:val="en-GB"/>
        </w:rPr>
        <w:t xml:space="preserve">the Access Agreement, or </w:t>
      </w:r>
      <w:r w:rsidR="00CE07D5">
        <w:rPr>
          <w:rFonts w:ascii="Arial" w:hAnsi="Arial" w:cs="Arial"/>
          <w:sz w:val="24"/>
          <w:lang w:val="en-GB"/>
        </w:rPr>
        <w:t xml:space="preserve">through </w:t>
      </w:r>
      <w:r w:rsidR="00FC3F21" w:rsidRPr="001C429C">
        <w:rPr>
          <w:rFonts w:ascii="Arial" w:hAnsi="Arial" w:cs="Arial"/>
          <w:sz w:val="24"/>
          <w:lang w:val="en-GB"/>
        </w:rPr>
        <w:t>daa</w:t>
      </w:r>
      <w:r w:rsidR="004970F3" w:rsidRPr="001C429C">
        <w:rPr>
          <w:rFonts w:ascii="Arial" w:hAnsi="Arial" w:cs="Arial"/>
          <w:sz w:val="24"/>
          <w:lang w:val="en-GB"/>
        </w:rPr>
        <w:t xml:space="preserve"> authorisation, as </w:t>
      </w:r>
      <w:r w:rsidR="00CE07D5">
        <w:rPr>
          <w:rFonts w:ascii="Arial" w:hAnsi="Arial" w:cs="Arial"/>
          <w:sz w:val="24"/>
          <w:lang w:val="en-GB"/>
        </w:rPr>
        <w:t xml:space="preserve">daa </w:t>
      </w:r>
      <w:r w:rsidR="004970F3" w:rsidRPr="001C429C">
        <w:rPr>
          <w:rFonts w:ascii="Arial" w:hAnsi="Arial" w:cs="Arial"/>
          <w:sz w:val="24"/>
          <w:lang w:val="en-GB"/>
        </w:rPr>
        <w:t>determine</w:t>
      </w:r>
      <w:r w:rsidR="00CE07D5">
        <w:rPr>
          <w:rFonts w:ascii="Arial" w:hAnsi="Arial" w:cs="Arial"/>
          <w:sz w:val="24"/>
          <w:lang w:val="en-GB"/>
        </w:rPr>
        <w:t>s</w:t>
      </w:r>
      <w:r w:rsidR="004970F3" w:rsidRPr="001C429C">
        <w:rPr>
          <w:rFonts w:ascii="Arial" w:hAnsi="Arial" w:cs="Arial"/>
          <w:sz w:val="24"/>
          <w:lang w:val="en-GB"/>
        </w:rPr>
        <w:t xml:space="preserve">, to utilise the Solution </w:t>
      </w:r>
      <w:r w:rsidR="00572DBC" w:rsidRPr="001C429C">
        <w:rPr>
          <w:rFonts w:ascii="Arial" w:hAnsi="Arial" w:cs="Arial"/>
          <w:sz w:val="24"/>
          <w:lang w:val="en-GB"/>
        </w:rPr>
        <w:t xml:space="preserve">and </w:t>
      </w:r>
      <w:r w:rsidR="00572DBC">
        <w:rPr>
          <w:rFonts w:ascii="Arial" w:hAnsi="Arial" w:cs="Arial"/>
          <w:sz w:val="24"/>
          <w:lang w:val="en-GB"/>
        </w:rPr>
        <w:t xml:space="preserve">to </w:t>
      </w:r>
      <w:r w:rsidR="00572DBC" w:rsidRPr="001C429C">
        <w:rPr>
          <w:rFonts w:ascii="Arial" w:hAnsi="Arial" w:cs="Arial"/>
          <w:sz w:val="24"/>
          <w:lang w:val="en-GB"/>
        </w:rPr>
        <w:t xml:space="preserve">receive the Services for </w:t>
      </w:r>
      <w:r w:rsidR="004970F3" w:rsidRPr="001C429C">
        <w:rPr>
          <w:rFonts w:ascii="Arial" w:hAnsi="Arial" w:cs="Arial"/>
          <w:sz w:val="24"/>
          <w:lang w:val="en-GB"/>
        </w:rPr>
        <w:t xml:space="preserve">purposes of processing Airport Data for its airport operation and general business purposes and reference to </w:t>
      </w:r>
      <w:r>
        <w:rPr>
          <w:rFonts w:ascii="Arial" w:hAnsi="Arial" w:cs="Arial"/>
          <w:sz w:val="24"/>
          <w:lang w:val="en-GB"/>
        </w:rPr>
        <w:t>“</w:t>
      </w:r>
      <w:r w:rsidR="004970F3" w:rsidRPr="001C429C">
        <w:rPr>
          <w:rFonts w:ascii="Arial" w:hAnsi="Arial" w:cs="Arial"/>
          <w:sz w:val="24"/>
          <w:lang w:val="en-GB"/>
        </w:rPr>
        <w:t>Used</w:t>
      </w:r>
      <w:r>
        <w:rPr>
          <w:rFonts w:ascii="Arial" w:hAnsi="Arial" w:cs="Arial"/>
          <w:sz w:val="24"/>
          <w:lang w:val="en-GB"/>
        </w:rPr>
        <w:t>”</w:t>
      </w:r>
      <w:r w:rsidR="004970F3" w:rsidRPr="001C429C">
        <w:rPr>
          <w:rFonts w:ascii="Arial" w:hAnsi="Arial" w:cs="Arial"/>
          <w:sz w:val="24"/>
          <w:lang w:val="en-GB"/>
        </w:rPr>
        <w:t xml:space="preserve"> shall be interpreted accordingly;</w:t>
      </w:r>
      <w:r w:rsidR="004A605C" w:rsidRPr="001C429C">
        <w:rPr>
          <w:rFonts w:ascii="Arial" w:hAnsi="Arial" w:cs="Arial"/>
          <w:sz w:val="24"/>
          <w:lang w:val="en-GB"/>
        </w:rPr>
        <w:t xml:space="preserve"> </w:t>
      </w:r>
    </w:p>
    <w:p w14:paraId="6B8775B3"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46BB4E76" w14:textId="28652467" w:rsidR="004970F3" w:rsidRDefault="00810559" w:rsidP="0030370D">
      <w:pPr>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8C7117">
        <w:rPr>
          <w:rFonts w:ascii="Arial" w:hAnsi="Arial" w:cs="Arial"/>
          <w:b/>
          <w:sz w:val="24"/>
          <w:lang w:val="en-GB"/>
        </w:rPr>
        <w:t>Airport Users</w:t>
      </w:r>
      <w:r>
        <w:rPr>
          <w:rFonts w:ascii="Arial" w:hAnsi="Arial" w:cs="Arial"/>
          <w:b/>
          <w:sz w:val="24"/>
          <w:lang w:val="en-GB"/>
        </w:rPr>
        <w:t>”</w:t>
      </w:r>
      <w:r w:rsidR="004970F3" w:rsidRPr="001C429C">
        <w:rPr>
          <w:rFonts w:ascii="Arial" w:hAnsi="Arial" w:cs="Arial"/>
          <w:sz w:val="24"/>
          <w:lang w:val="en-GB"/>
        </w:rPr>
        <w:tab/>
        <w:t xml:space="preserve">means </w:t>
      </w:r>
      <w:r w:rsidR="00FC3F21" w:rsidRPr="001C429C">
        <w:rPr>
          <w:rFonts w:ascii="Arial" w:hAnsi="Arial" w:cs="Arial"/>
          <w:sz w:val="24"/>
          <w:lang w:val="en-GB"/>
        </w:rPr>
        <w:t>daa</w:t>
      </w:r>
      <w:r w:rsidR="005F31CC">
        <w:rPr>
          <w:rFonts w:ascii="Arial" w:hAnsi="Arial" w:cs="Arial"/>
          <w:sz w:val="24"/>
          <w:lang w:val="en-GB"/>
        </w:rPr>
        <w:t>, ARI</w:t>
      </w:r>
      <w:r w:rsidR="00572E8B">
        <w:rPr>
          <w:rFonts w:ascii="Arial" w:hAnsi="Arial" w:cs="Arial"/>
          <w:sz w:val="24"/>
          <w:lang w:val="en-GB"/>
        </w:rPr>
        <w:t>,</w:t>
      </w:r>
      <w:r w:rsidR="00CF7269" w:rsidRPr="001C429C">
        <w:rPr>
          <w:rFonts w:ascii="Arial" w:hAnsi="Arial" w:cs="Arial"/>
          <w:sz w:val="24"/>
          <w:lang w:val="en-GB"/>
        </w:rPr>
        <w:t xml:space="preserve"> </w:t>
      </w:r>
      <w:r w:rsidR="002F040C">
        <w:rPr>
          <w:rFonts w:ascii="Arial" w:hAnsi="Arial" w:cs="Arial"/>
          <w:sz w:val="24"/>
          <w:lang w:val="en-GB"/>
        </w:rPr>
        <w:t xml:space="preserve">all daa or ARI </w:t>
      </w:r>
      <w:r w:rsidR="00CF7269" w:rsidRPr="001C429C">
        <w:rPr>
          <w:rFonts w:ascii="Arial" w:hAnsi="Arial" w:cs="Arial"/>
          <w:sz w:val="24"/>
          <w:lang w:val="en-GB"/>
        </w:rPr>
        <w:t>Affiliates</w:t>
      </w:r>
      <w:r w:rsidR="00572E8B">
        <w:rPr>
          <w:rFonts w:ascii="Arial" w:hAnsi="Arial" w:cs="Arial"/>
          <w:sz w:val="24"/>
          <w:lang w:val="en-GB"/>
        </w:rPr>
        <w:t xml:space="preserve"> and other companies nominated by daa from time to time</w:t>
      </w:r>
      <w:r w:rsidR="004970F3" w:rsidRPr="001C429C">
        <w:rPr>
          <w:rFonts w:ascii="Arial" w:hAnsi="Arial" w:cs="Arial"/>
          <w:sz w:val="24"/>
          <w:lang w:val="en-GB"/>
        </w:rPr>
        <w:t>;</w:t>
      </w:r>
    </w:p>
    <w:p w14:paraId="4B3250D2" w14:textId="77777777" w:rsidR="0030370D" w:rsidRPr="001C429C" w:rsidRDefault="0030370D" w:rsidP="0030370D">
      <w:pPr>
        <w:spacing w:before="0" w:after="0" w:line="240" w:lineRule="auto"/>
        <w:ind w:left="3969" w:hanging="3118"/>
        <w:jc w:val="both"/>
        <w:rPr>
          <w:rFonts w:ascii="Arial" w:hAnsi="Arial" w:cs="Arial"/>
          <w:sz w:val="24"/>
          <w:lang w:val="en-GB"/>
        </w:rPr>
      </w:pPr>
    </w:p>
    <w:p w14:paraId="6453541D" w14:textId="77777777" w:rsidR="004970F3" w:rsidRDefault="00810559" w:rsidP="0030370D">
      <w:pPr>
        <w:spacing w:before="0" w:after="0" w:line="240" w:lineRule="auto"/>
        <w:ind w:left="3969" w:hanging="3118"/>
        <w:jc w:val="both"/>
        <w:rPr>
          <w:rFonts w:ascii="Arial" w:hAnsi="Arial" w:cs="Arial"/>
          <w:sz w:val="24"/>
        </w:rPr>
      </w:pPr>
      <w:r>
        <w:rPr>
          <w:rFonts w:ascii="Arial" w:hAnsi="Arial" w:cs="Arial"/>
          <w:b/>
          <w:sz w:val="24"/>
        </w:rPr>
        <w:t>“</w:t>
      </w:r>
      <w:r w:rsidR="004970F3" w:rsidRPr="008C7117">
        <w:rPr>
          <w:rFonts w:ascii="Arial" w:hAnsi="Arial" w:cs="Arial"/>
          <w:b/>
          <w:sz w:val="24"/>
        </w:rPr>
        <w:t>ARI</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Aer Rianta International cpt, a </w:t>
      </w:r>
      <w:r w:rsidR="002F040C">
        <w:rPr>
          <w:rFonts w:ascii="Arial" w:hAnsi="Arial" w:cs="Arial"/>
          <w:sz w:val="24"/>
        </w:rPr>
        <w:t>subsidiary of daa</w:t>
      </w:r>
      <w:r w:rsidR="004970F3" w:rsidRPr="001C429C">
        <w:rPr>
          <w:rFonts w:ascii="Arial" w:hAnsi="Arial" w:cs="Arial"/>
          <w:sz w:val="24"/>
        </w:rPr>
        <w:t>;</w:t>
      </w:r>
    </w:p>
    <w:p w14:paraId="20DDACEC" w14:textId="77777777" w:rsidR="0030370D" w:rsidRPr="001C429C" w:rsidRDefault="0030370D" w:rsidP="0030370D">
      <w:pPr>
        <w:spacing w:before="0" w:after="0" w:line="240" w:lineRule="auto"/>
        <w:ind w:left="3969" w:hanging="3118"/>
        <w:jc w:val="both"/>
        <w:rPr>
          <w:rFonts w:ascii="Arial" w:hAnsi="Arial" w:cs="Arial"/>
          <w:sz w:val="24"/>
        </w:rPr>
      </w:pPr>
    </w:p>
    <w:p w14:paraId="29166E6B" w14:textId="77777777" w:rsidR="004970F3" w:rsidRDefault="00810559" w:rsidP="0030370D">
      <w:pPr>
        <w:pStyle w:val="Text"/>
        <w:tabs>
          <w:tab w:val="clear" w:pos="720"/>
          <w:tab w:val="left" w:pos="3420"/>
        </w:tabs>
        <w:spacing w:before="0" w:after="0" w:line="240" w:lineRule="auto"/>
        <w:ind w:left="3969" w:hanging="3118"/>
        <w:jc w:val="both"/>
        <w:rPr>
          <w:rFonts w:cs="Arial"/>
          <w:sz w:val="24"/>
          <w:szCs w:val="24"/>
        </w:rPr>
      </w:pPr>
      <w:r>
        <w:rPr>
          <w:rFonts w:cs="Arial"/>
          <w:b/>
          <w:sz w:val="24"/>
          <w:szCs w:val="24"/>
        </w:rPr>
        <w:t>“</w:t>
      </w:r>
      <w:r w:rsidR="004970F3" w:rsidRPr="008C7117">
        <w:rPr>
          <w:rFonts w:cs="Arial"/>
          <w:b/>
          <w:sz w:val="24"/>
          <w:szCs w:val="24"/>
        </w:rPr>
        <w:t>Battery Regulations</w:t>
      </w:r>
      <w:r>
        <w:rPr>
          <w:rFonts w:cs="Arial"/>
          <w:b/>
          <w:sz w:val="24"/>
          <w:szCs w:val="24"/>
        </w:rPr>
        <w:t>”</w:t>
      </w:r>
      <w:r w:rsidR="004970F3" w:rsidRPr="008C7117">
        <w:rPr>
          <w:rFonts w:cs="Arial"/>
          <w:b/>
          <w:sz w:val="24"/>
          <w:szCs w:val="24"/>
        </w:rPr>
        <w:tab/>
      </w:r>
      <w:r w:rsidR="004970F3" w:rsidRPr="001C429C">
        <w:rPr>
          <w:rFonts w:cs="Arial"/>
          <w:sz w:val="24"/>
          <w:szCs w:val="24"/>
        </w:rPr>
        <w:tab/>
        <w:t>means the Waste Management (Batteries and Accumulators) Regulations 2008 (S.I. No. 268 of 2008) and any other legal provision implementing Council Directive 2006/66/EC in Ireland;</w:t>
      </w:r>
    </w:p>
    <w:p w14:paraId="5C96B6D7" w14:textId="77777777" w:rsidR="0030370D" w:rsidRPr="001C429C" w:rsidRDefault="0030370D" w:rsidP="0030370D">
      <w:pPr>
        <w:pStyle w:val="Text"/>
        <w:tabs>
          <w:tab w:val="clear" w:pos="720"/>
          <w:tab w:val="left" w:pos="3420"/>
        </w:tabs>
        <w:spacing w:before="0" w:after="0" w:line="240" w:lineRule="auto"/>
        <w:ind w:left="3969" w:hanging="3118"/>
        <w:jc w:val="both"/>
        <w:rPr>
          <w:rFonts w:cs="Arial"/>
          <w:sz w:val="24"/>
          <w:szCs w:val="24"/>
        </w:rPr>
      </w:pPr>
    </w:p>
    <w:p w14:paraId="1CF14A3F" w14:textId="53262290" w:rsidR="0081258D" w:rsidRDefault="0081258D" w:rsidP="0081258D">
      <w:pPr>
        <w:pStyle w:val="Text"/>
        <w:tabs>
          <w:tab w:val="clear" w:pos="720"/>
          <w:tab w:val="left" w:pos="3420"/>
        </w:tabs>
        <w:spacing w:before="0" w:after="0" w:line="240" w:lineRule="auto"/>
        <w:ind w:left="3969" w:hanging="3118"/>
        <w:jc w:val="both"/>
        <w:rPr>
          <w:rFonts w:cs="Arial"/>
          <w:sz w:val="24"/>
          <w:szCs w:val="24"/>
        </w:rPr>
      </w:pPr>
      <w:r>
        <w:rPr>
          <w:rFonts w:cs="Arial"/>
          <w:b/>
          <w:sz w:val="24"/>
          <w:szCs w:val="24"/>
        </w:rPr>
        <w:t>“Backward Compatible”</w:t>
      </w:r>
      <w:r>
        <w:rPr>
          <w:rFonts w:cs="Arial"/>
          <w:b/>
          <w:sz w:val="24"/>
          <w:szCs w:val="24"/>
        </w:rPr>
        <w:tab/>
      </w:r>
      <w:r>
        <w:rPr>
          <w:rFonts w:cs="Arial"/>
          <w:sz w:val="24"/>
          <w:szCs w:val="24"/>
        </w:rPr>
        <w:t>means</w:t>
      </w:r>
      <w:r>
        <w:rPr>
          <w:rFonts w:cs="Arial"/>
          <w:b/>
          <w:sz w:val="24"/>
          <w:szCs w:val="24"/>
        </w:rPr>
        <w:t xml:space="preserve"> </w:t>
      </w:r>
      <w:r>
        <w:rPr>
          <w:rFonts w:cs="Arial"/>
          <w:sz w:val="24"/>
          <w:szCs w:val="24"/>
        </w:rPr>
        <w:t xml:space="preserve">Systems Configuration provided in the current major version of the Supplier Software </w:t>
      </w:r>
      <w:r w:rsidR="003D6441">
        <w:rPr>
          <w:rFonts w:cs="Arial"/>
          <w:sz w:val="24"/>
          <w:szCs w:val="24"/>
        </w:rPr>
        <w:t xml:space="preserve">daa </w:t>
      </w:r>
      <w:r>
        <w:rPr>
          <w:rFonts w:cs="Arial"/>
          <w:sz w:val="24"/>
          <w:szCs w:val="24"/>
        </w:rPr>
        <w:t>use</w:t>
      </w:r>
      <w:r w:rsidR="003D6441">
        <w:rPr>
          <w:rFonts w:cs="Arial"/>
          <w:sz w:val="24"/>
          <w:szCs w:val="24"/>
        </w:rPr>
        <w:t>s</w:t>
      </w:r>
      <w:r>
        <w:rPr>
          <w:rFonts w:cs="Arial"/>
          <w:sz w:val="24"/>
          <w:szCs w:val="24"/>
        </w:rPr>
        <w:t xml:space="preserve"> will continue to meet the requirements of the Statement of Work for the subsequent major version; </w:t>
      </w:r>
      <w:r>
        <w:rPr>
          <w:rFonts w:cs="Arial"/>
          <w:b/>
          <w:sz w:val="24"/>
          <w:szCs w:val="24"/>
        </w:rPr>
        <w:t xml:space="preserve"> </w:t>
      </w:r>
    </w:p>
    <w:p w14:paraId="148CCC35" w14:textId="77777777" w:rsidR="0030370D" w:rsidRPr="001C429C" w:rsidRDefault="0030370D" w:rsidP="0030370D">
      <w:pPr>
        <w:pStyle w:val="Text"/>
        <w:tabs>
          <w:tab w:val="clear" w:pos="720"/>
          <w:tab w:val="left" w:pos="3420"/>
        </w:tabs>
        <w:spacing w:before="0" w:after="0" w:line="240" w:lineRule="auto"/>
        <w:ind w:left="3969" w:hanging="3118"/>
        <w:jc w:val="both"/>
        <w:rPr>
          <w:rStyle w:val="2"/>
          <w:rFonts w:cs="Arial"/>
          <w:sz w:val="24"/>
          <w:szCs w:val="24"/>
        </w:rPr>
      </w:pPr>
    </w:p>
    <w:p w14:paraId="6BCED5D7" w14:textId="77777777" w:rsidR="004970F3" w:rsidRDefault="00810559" w:rsidP="0030370D">
      <w:pPr>
        <w:pStyle w:val="Text"/>
        <w:tabs>
          <w:tab w:val="clear" w:pos="720"/>
          <w:tab w:val="left" w:pos="3420"/>
        </w:tabs>
        <w:spacing w:before="0" w:after="0" w:line="240" w:lineRule="auto"/>
        <w:ind w:left="3969" w:hanging="3118"/>
        <w:jc w:val="both"/>
        <w:rPr>
          <w:rStyle w:val="2"/>
          <w:rFonts w:cs="Arial"/>
          <w:sz w:val="24"/>
          <w:szCs w:val="24"/>
        </w:rPr>
      </w:pPr>
      <w:r>
        <w:rPr>
          <w:rFonts w:cs="Arial"/>
          <w:b/>
          <w:sz w:val="24"/>
          <w:szCs w:val="24"/>
        </w:rPr>
        <w:t>“</w:t>
      </w:r>
      <w:r w:rsidR="004970F3" w:rsidRPr="008C7117">
        <w:rPr>
          <w:rStyle w:val="2"/>
          <w:rFonts w:cs="Arial"/>
          <w:b/>
          <w:sz w:val="24"/>
          <w:szCs w:val="24"/>
        </w:rPr>
        <w:t>Break Option</w:t>
      </w:r>
      <w:r>
        <w:rPr>
          <w:rFonts w:cs="Arial"/>
          <w:b/>
          <w:sz w:val="24"/>
          <w:szCs w:val="24"/>
        </w:rPr>
        <w:t>”</w:t>
      </w:r>
      <w:r w:rsidR="004970F3" w:rsidRPr="001C429C">
        <w:rPr>
          <w:rStyle w:val="2"/>
          <w:rFonts w:cs="Arial"/>
          <w:sz w:val="24"/>
          <w:szCs w:val="24"/>
        </w:rPr>
        <w:t xml:space="preserve"> </w:t>
      </w:r>
      <w:r w:rsidR="004970F3" w:rsidRPr="001C429C">
        <w:rPr>
          <w:rStyle w:val="2"/>
          <w:rFonts w:cs="Arial"/>
          <w:sz w:val="24"/>
          <w:szCs w:val="24"/>
        </w:rPr>
        <w:tab/>
      </w:r>
      <w:r w:rsidR="004970F3" w:rsidRPr="001C429C">
        <w:rPr>
          <w:rStyle w:val="2"/>
          <w:rFonts w:cs="Arial"/>
          <w:sz w:val="24"/>
          <w:szCs w:val="24"/>
        </w:rPr>
        <w:tab/>
        <w:t xml:space="preserve">means </w:t>
      </w:r>
      <w:r w:rsidR="00FC3F21" w:rsidRPr="001C429C">
        <w:rPr>
          <w:rFonts w:cs="Arial"/>
          <w:sz w:val="24"/>
          <w:szCs w:val="24"/>
        </w:rPr>
        <w:t>daa</w:t>
      </w:r>
      <w:r w:rsidR="004970F3" w:rsidRPr="001C429C">
        <w:rPr>
          <w:rStyle w:val="2"/>
          <w:rFonts w:cs="Arial"/>
          <w:sz w:val="24"/>
          <w:szCs w:val="24"/>
        </w:rPr>
        <w:t xml:space="preserve">’s option to terminate this Agreement, whether in whole or in part, </w:t>
      </w:r>
      <w:r w:rsidR="00016A19">
        <w:rPr>
          <w:rStyle w:val="2"/>
          <w:rFonts w:cs="Arial"/>
          <w:sz w:val="24"/>
          <w:szCs w:val="24"/>
        </w:rPr>
        <w:t>before</w:t>
      </w:r>
      <w:r w:rsidR="004970F3" w:rsidRPr="001C429C">
        <w:rPr>
          <w:rStyle w:val="2"/>
          <w:rFonts w:cs="Arial"/>
          <w:sz w:val="24"/>
          <w:szCs w:val="24"/>
        </w:rPr>
        <w:t xml:space="preserve"> the date of expiry of the Term, for its administrative or business convenience, as set out in Clause 1</w:t>
      </w:r>
      <w:r w:rsidR="00164A13">
        <w:rPr>
          <w:rStyle w:val="2"/>
          <w:rFonts w:cs="Arial"/>
          <w:sz w:val="24"/>
          <w:szCs w:val="24"/>
        </w:rPr>
        <w:t>8</w:t>
      </w:r>
      <w:r w:rsidR="004970F3" w:rsidRPr="001C429C">
        <w:rPr>
          <w:rStyle w:val="2"/>
          <w:rFonts w:cs="Arial"/>
          <w:sz w:val="24"/>
          <w:szCs w:val="24"/>
        </w:rPr>
        <w:t xml:space="preserve">.2(b); </w:t>
      </w:r>
    </w:p>
    <w:p w14:paraId="78EE9C3A" w14:textId="77777777" w:rsidR="0030370D" w:rsidRPr="001C429C" w:rsidRDefault="0030370D" w:rsidP="0030370D">
      <w:pPr>
        <w:pStyle w:val="Text"/>
        <w:tabs>
          <w:tab w:val="clear" w:pos="720"/>
          <w:tab w:val="left" w:pos="3420"/>
        </w:tabs>
        <w:spacing w:before="0" w:after="0" w:line="240" w:lineRule="auto"/>
        <w:ind w:left="3969" w:hanging="3118"/>
        <w:jc w:val="both"/>
        <w:rPr>
          <w:rStyle w:val="2"/>
          <w:rFonts w:cs="Arial"/>
          <w:sz w:val="24"/>
          <w:szCs w:val="24"/>
        </w:rPr>
      </w:pPr>
    </w:p>
    <w:p w14:paraId="7882CD17" w14:textId="55C285AA"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8C7117">
        <w:rPr>
          <w:rFonts w:ascii="Arial" w:hAnsi="Arial" w:cs="Arial"/>
          <w:b/>
          <w:sz w:val="24"/>
        </w:rPr>
        <w:t>Change Control Procedure</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means the procedure for the control of change, as set out in Clause 1</w:t>
      </w:r>
      <w:r w:rsidR="003B57F0">
        <w:rPr>
          <w:rFonts w:ascii="Arial" w:hAnsi="Arial" w:cs="Arial"/>
          <w:sz w:val="24"/>
        </w:rPr>
        <w:t>3</w:t>
      </w:r>
      <w:r w:rsidR="004970F3" w:rsidRPr="001C429C">
        <w:rPr>
          <w:rFonts w:ascii="Arial" w:hAnsi="Arial" w:cs="Arial"/>
          <w:sz w:val="24"/>
        </w:rPr>
        <w:t xml:space="preserve"> and the </w:t>
      </w:r>
      <w:r w:rsidR="00F63C53">
        <w:rPr>
          <w:rFonts w:ascii="Arial" w:hAnsi="Arial" w:cs="Arial"/>
          <w:sz w:val="24"/>
        </w:rPr>
        <w:t>Statement of Work</w:t>
      </w:r>
      <w:r w:rsidR="004970F3" w:rsidRPr="001C429C">
        <w:rPr>
          <w:rFonts w:ascii="Arial" w:hAnsi="Arial" w:cs="Arial"/>
          <w:sz w:val="24"/>
        </w:rPr>
        <w:t xml:space="preserve"> and reference to </w:t>
      </w:r>
      <w:r>
        <w:rPr>
          <w:rFonts w:ascii="Arial" w:hAnsi="Arial" w:cs="Arial"/>
          <w:b/>
          <w:sz w:val="24"/>
        </w:rPr>
        <w:t>“</w:t>
      </w:r>
      <w:r w:rsidR="004970F3" w:rsidRPr="006226B0">
        <w:rPr>
          <w:rFonts w:ascii="Arial" w:hAnsi="Arial" w:cs="Arial"/>
          <w:b/>
          <w:sz w:val="24"/>
        </w:rPr>
        <w:t>Change Control</w:t>
      </w:r>
      <w:r>
        <w:rPr>
          <w:rFonts w:ascii="Arial" w:hAnsi="Arial" w:cs="Arial"/>
          <w:b/>
          <w:sz w:val="24"/>
        </w:rPr>
        <w:t>”</w:t>
      </w:r>
      <w:r w:rsidR="004970F3" w:rsidRPr="001C429C">
        <w:rPr>
          <w:rFonts w:ascii="Arial" w:hAnsi="Arial" w:cs="Arial"/>
          <w:sz w:val="24"/>
        </w:rPr>
        <w:t xml:space="preserve"> and </w:t>
      </w:r>
      <w:r>
        <w:rPr>
          <w:rFonts w:ascii="Arial" w:hAnsi="Arial" w:cs="Arial"/>
          <w:b/>
          <w:sz w:val="24"/>
        </w:rPr>
        <w:t>“</w:t>
      </w:r>
      <w:r w:rsidR="004970F3" w:rsidRPr="006226B0">
        <w:rPr>
          <w:rFonts w:ascii="Arial" w:hAnsi="Arial" w:cs="Arial"/>
          <w:b/>
          <w:sz w:val="24"/>
        </w:rPr>
        <w:t>Change</w:t>
      </w:r>
      <w:r>
        <w:rPr>
          <w:rFonts w:ascii="Arial" w:hAnsi="Arial" w:cs="Arial"/>
          <w:b/>
          <w:sz w:val="24"/>
        </w:rPr>
        <w:t>”</w:t>
      </w:r>
      <w:r w:rsidR="004970F3" w:rsidRPr="001C429C">
        <w:rPr>
          <w:rFonts w:ascii="Arial" w:hAnsi="Arial" w:cs="Arial"/>
          <w:sz w:val="24"/>
        </w:rPr>
        <w:t xml:space="preserve"> shall mean change made </w:t>
      </w:r>
      <w:r w:rsidR="005355A8">
        <w:rPr>
          <w:rFonts w:ascii="Arial" w:hAnsi="Arial" w:cs="Arial"/>
          <w:sz w:val="24"/>
        </w:rPr>
        <w:t>under</w:t>
      </w:r>
      <w:r w:rsidR="004970F3" w:rsidRPr="001C429C">
        <w:rPr>
          <w:rFonts w:ascii="Arial" w:hAnsi="Arial" w:cs="Arial"/>
          <w:sz w:val="24"/>
        </w:rPr>
        <w:t xml:space="preserve"> the Change Control Procedure; </w:t>
      </w:r>
    </w:p>
    <w:p w14:paraId="4D02E244" w14:textId="77777777" w:rsidR="0030370D" w:rsidRDefault="0030370D" w:rsidP="0030370D">
      <w:pPr>
        <w:pStyle w:val="ACBody2"/>
        <w:spacing w:before="0" w:after="0" w:line="240" w:lineRule="auto"/>
        <w:ind w:left="3969" w:hanging="3118"/>
        <w:jc w:val="both"/>
        <w:rPr>
          <w:rFonts w:ascii="Arial" w:hAnsi="Arial" w:cs="Arial"/>
          <w:sz w:val="24"/>
        </w:rPr>
      </w:pPr>
    </w:p>
    <w:p w14:paraId="02AF2EBD" w14:textId="77777777" w:rsidR="00533B74" w:rsidRPr="008C7117" w:rsidRDefault="00810559" w:rsidP="0030370D">
      <w:pPr>
        <w:pStyle w:val="ACBody2"/>
        <w:spacing w:before="0" w:after="0" w:line="240" w:lineRule="auto"/>
        <w:ind w:left="3969" w:hanging="3118"/>
        <w:jc w:val="both"/>
        <w:rPr>
          <w:rFonts w:ascii="Arial" w:hAnsi="Arial" w:cs="Arial"/>
          <w:b/>
          <w:sz w:val="24"/>
        </w:rPr>
      </w:pPr>
      <w:r>
        <w:rPr>
          <w:rFonts w:ascii="Arial" w:hAnsi="Arial" w:cs="Arial"/>
          <w:b/>
          <w:sz w:val="24"/>
        </w:rPr>
        <w:t>“</w:t>
      </w:r>
      <w:r w:rsidR="004970F3" w:rsidRPr="008C7117">
        <w:rPr>
          <w:rFonts w:ascii="Arial" w:hAnsi="Arial" w:cs="Arial"/>
          <w:b/>
          <w:sz w:val="24"/>
        </w:rPr>
        <w:t>CAR</w:t>
      </w:r>
      <w:r>
        <w:rPr>
          <w:rFonts w:ascii="Arial" w:hAnsi="Arial" w:cs="Arial"/>
          <w:b/>
          <w:sz w:val="24"/>
        </w:rPr>
        <w:t>”</w:t>
      </w:r>
      <w:r w:rsidR="004970F3" w:rsidRPr="008C7117">
        <w:rPr>
          <w:rFonts w:ascii="Arial" w:hAnsi="Arial" w:cs="Arial"/>
          <w:b/>
          <w:sz w:val="24"/>
        </w:rPr>
        <w:t xml:space="preserve"> or </w:t>
      </w:r>
      <w:r>
        <w:rPr>
          <w:rFonts w:ascii="Arial" w:hAnsi="Arial" w:cs="Arial"/>
          <w:b/>
          <w:sz w:val="24"/>
        </w:rPr>
        <w:t>“</w:t>
      </w:r>
      <w:r w:rsidR="004970F3" w:rsidRPr="008C7117">
        <w:rPr>
          <w:rFonts w:ascii="Arial" w:hAnsi="Arial" w:cs="Arial"/>
          <w:b/>
          <w:sz w:val="24"/>
        </w:rPr>
        <w:t xml:space="preserve">Commission </w:t>
      </w:r>
    </w:p>
    <w:p w14:paraId="15A0A895" w14:textId="2F41782F" w:rsidR="004970F3" w:rsidRDefault="004970F3" w:rsidP="0030370D">
      <w:pPr>
        <w:pStyle w:val="ACBody2"/>
        <w:spacing w:before="0" w:after="0" w:line="240" w:lineRule="auto"/>
        <w:ind w:left="3969" w:hanging="3118"/>
        <w:jc w:val="both"/>
        <w:rPr>
          <w:rFonts w:ascii="Arial" w:hAnsi="Arial" w:cs="Arial"/>
          <w:sz w:val="24"/>
        </w:rPr>
      </w:pPr>
      <w:r w:rsidRPr="008C7117">
        <w:rPr>
          <w:rFonts w:ascii="Arial" w:hAnsi="Arial" w:cs="Arial"/>
          <w:b/>
          <w:sz w:val="24"/>
        </w:rPr>
        <w:lastRenderedPageBreak/>
        <w:t>for Aviation</w:t>
      </w:r>
      <w:r w:rsidR="00533B74" w:rsidRPr="008C7117">
        <w:rPr>
          <w:rFonts w:ascii="Arial" w:hAnsi="Arial" w:cs="Arial"/>
          <w:b/>
          <w:sz w:val="24"/>
        </w:rPr>
        <w:t xml:space="preserve"> Regulation</w:t>
      </w:r>
      <w:r w:rsidR="00810559">
        <w:rPr>
          <w:rFonts w:ascii="Arial" w:hAnsi="Arial" w:cs="Arial"/>
          <w:b/>
          <w:sz w:val="24"/>
        </w:rPr>
        <w:t>”</w:t>
      </w:r>
      <w:r w:rsidR="00533B74" w:rsidRPr="001C429C">
        <w:rPr>
          <w:rFonts w:ascii="Arial" w:hAnsi="Arial" w:cs="Arial"/>
          <w:sz w:val="24"/>
        </w:rPr>
        <w:tab/>
      </w:r>
      <w:r w:rsidRPr="001C429C">
        <w:rPr>
          <w:rFonts w:ascii="Arial" w:hAnsi="Arial" w:cs="Arial"/>
          <w:sz w:val="24"/>
        </w:rPr>
        <w:t xml:space="preserve">means the regulatory body known as such, which exercises statutory regulatory functions in respect of </w:t>
      </w:r>
      <w:r w:rsidR="00FC3F21" w:rsidRPr="001C429C">
        <w:rPr>
          <w:rFonts w:ascii="Arial" w:hAnsi="Arial" w:cs="Arial"/>
          <w:sz w:val="24"/>
        </w:rPr>
        <w:t>daa</w:t>
      </w:r>
      <w:r w:rsidRPr="001C429C">
        <w:rPr>
          <w:rFonts w:ascii="Arial" w:hAnsi="Arial" w:cs="Arial"/>
          <w:sz w:val="24"/>
        </w:rPr>
        <w:t xml:space="preserve"> and the Airport Users;</w:t>
      </w:r>
    </w:p>
    <w:p w14:paraId="4F701E24" w14:textId="77777777" w:rsidR="0030370D" w:rsidRPr="001C429C" w:rsidRDefault="0030370D" w:rsidP="0030370D">
      <w:pPr>
        <w:pStyle w:val="ACBody2"/>
        <w:spacing w:before="0" w:after="0" w:line="240" w:lineRule="auto"/>
        <w:ind w:left="3969" w:hanging="3118"/>
        <w:jc w:val="both"/>
        <w:rPr>
          <w:rFonts w:ascii="Arial" w:hAnsi="Arial" w:cs="Arial"/>
          <w:sz w:val="24"/>
        </w:rPr>
      </w:pPr>
    </w:p>
    <w:p w14:paraId="1B413CE6" w14:textId="6788D3C1"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Charges</w:t>
      </w:r>
      <w:r>
        <w:rPr>
          <w:rFonts w:ascii="Arial" w:hAnsi="Arial" w:cs="Arial"/>
          <w:b/>
          <w:sz w:val="24"/>
        </w:rPr>
        <w:t>”</w:t>
      </w:r>
      <w:r w:rsidR="004970F3" w:rsidRPr="001C429C">
        <w:rPr>
          <w:rFonts w:ascii="Arial" w:hAnsi="Arial" w:cs="Arial"/>
          <w:sz w:val="24"/>
        </w:rPr>
        <w:tab/>
        <w:t xml:space="preserve">means the charges set out in the </w:t>
      </w:r>
      <w:r w:rsidR="00F02A8C">
        <w:rPr>
          <w:rFonts w:ascii="Arial" w:hAnsi="Arial" w:cs="Arial"/>
          <w:sz w:val="24"/>
        </w:rPr>
        <w:t>Commercial Terms</w:t>
      </w:r>
      <w:r w:rsidR="005D650D">
        <w:rPr>
          <w:rFonts w:ascii="Arial" w:hAnsi="Arial" w:cs="Arial"/>
          <w:sz w:val="24"/>
        </w:rPr>
        <w:t xml:space="preserve"> </w:t>
      </w:r>
      <w:r w:rsidR="004970F3" w:rsidRPr="001C429C">
        <w:rPr>
          <w:rFonts w:ascii="Arial" w:hAnsi="Arial" w:cs="Arial"/>
          <w:sz w:val="24"/>
        </w:rPr>
        <w:t>and in respect of any additional Product</w:t>
      </w:r>
      <w:r w:rsidR="00A84D90" w:rsidRPr="001C429C">
        <w:rPr>
          <w:rFonts w:ascii="Arial" w:hAnsi="Arial" w:cs="Arial"/>
          <w:sz w:val="24"/>
        </w:rPr>
        <w:t>, Software</w:t>
      </w:r>
      <w:r w:rsidR="004A605C" w:rsidRPr="001C429C">
        <w:rPr>
          <w:rFonts w:ascii="Arial" w:hAnsi="Arial" w:cs="Arial"/>
          <w:sz w:val="24"/>
        </w:rPr>
        <w:t xml:space="preserve"> </w:t>
      </w:r>
      <w:r w:rsidR="004970F3" w:rsidRPr="001C429C">
        <w:rPr>
          <w:rFonts w:ascii="Arial" w:hAnsi="Arial" w:cs="Arial"/>
          <w:sz w:val="24"/>
        </w:rPr>
        <w:t xml:space="preserve">and\or Services as set out in an Additional </w:t>
      </w:r>
      <w:r w:rsidR="00D201EC">
        <w:rPr>
          <w:rFonts w:ascii="Arial" w:hAnsi="Arial" w:cs="Arial"/>
          <w:sz w:val="24"/>
        </w:rPr>
        <w:t>Purchase Order</w:t>
      </w:r>
      <w:r w:rsidR="004970F3" w:rsidRPr="001C429C">
        <w:rPr>
          <w:rFonts w:ascii="Arial" w:hAnsi="Arial" w:cs="Arial"/>
          <w:sz w:val="24"/>
        </w:rPr>
        <w:t>, payable in respect of the provision of the Products</w:t>
      </w:r>
      <w:r w:rsidR="00A84D90" w:rsidRPr="001C429C">
        <w:rPr>
          <w:rFonts w:ascii="Arial" w:hAnsi="Arial" w:cs="Arial"/>
          <w:sz w:val="24"/>
        </w:rPr>
        <w:t>, Software</w:t>
      </w:r>
      <w:r w:rsidR="004970F3" w:rsidRPr="001C429C">
        <w:rPr>
          <w:rFonts w:ascii="Arial" w:hAnsi="Arial" w:cs="Arial"/>
          <w:sz w:val="24"/>
        </w:rPr>
        <w:t xml:space="preserve"> and Services thereunder, calculated on the basis set out therein; </w:t>
      </w:r>
    </w:p>
    <w:p w14:paraId="30C9F3A9"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4E956566" w14:textId="24DE8D30" w:rsidR="004970F3" w:rsidRDefault="00810559" w:rsidP="0030370D">
      <w:pPr>
        <w:pStyle w:val="Definition"/>
        <w:spacing w:before="0" w:after="0" w:line="240" w:lineRule="auto"/>
        <w:ind w:left="3969" w:hanging="3118"/>
        <w:jc w:val="both"/>
        <w:rPr>
          <w:rFonts w:ascii="Arial" w:hAnsi="Arial" w:cs="Arial"/>
          <w:b/>
          <w:bCs/>
          <w:sz w:val="24"/>
        </w:rPr>
      </w:pPr>
      <w:r>
        <w:rPr>
          <w:rFonts w:ascii="Arial" w:hAnsi="Arial" w:cs="Arial"/>
          <w:b/>
          <w:sz w:val="24"/>
        </w:rPr>
        <w:t>“</w:t>
      </w:r>
      <w:r w:rsidR="004970F3" w:rsidRPr="006D195A">
        <w:rPr>
          <w:rFonts w:ascii="Arial" w:hAnsi="Arial" w:cs="Arial"/>
          <w:b/>
          <w:sz w:val="24"/>
        </w:rPr>
        <w:t>Commencement Date</w:t>
      </w:r>
      <w:r>
        <w:rPr>
          <w:rFonts w:ascii="Arial" w:hAnsi="Arial" w:cs="Arial"/>
          <w:b/>
          <w:sz w:val="24"/>
        </w:rPr>
        <w:t>”</w:t>
      </w:r>
      <w:r w:rsidR="004970F3" w:rsidRPr="001C429C">
        <w:rPr>
          <w:rFonts w:ascii="Arial" w:hAnsi="Arial" w:cs="Arial"/>
          <w:sz w:val="24"/>
        </w:rPr>
        <w:tab/>
        <w:t>means the date on which the provision of the Products</w:t>
      </w:r>
      <w:r w:rsidR="00A84D90" w:rsidRPr="001C429C">
        <w:rPr>
          <w:rFonts w:ascii="Arial" w:hAnsi="Arial" w:cs="Arial"/>
          <w:sz w:val="24"/>
        </w:rPr>
        <w:t>, Software</w:t>
      </w:r>
      <w:r w:rsidR="007B7760">
        <w:rPr>
          <w:rFonts w:ascii="Arial" w:hAnsi="Arial" w:cs="Arial"/>
          <w:sz w:val="24"/>
        </w:rPr>
        <w:t>, Works</w:t>
      </w:r>
      <w:r w:rsidR="004970F3" w:rsidRPr="001C429C">
        <w:rPr>
          <w:rFonts w:ascii="Arial" w:hAnsi="Arial" w:cs="Arial"/>
          <w:sz w:val="24"/>
        </w:rPr>
        <w:t xml:space="preserve"> and Services and parties responsibilities in connection therewith commence </w:t>
      </w:r>
      <w:r w:rsidR="00372E97">
        <w:rPr>
          <w:rFonts w:ascii="Arial" w:hAnsi="Arial" w:cs="Arial"/>
          <w:sz w:val="24"/>
        </w:rPr>
        <w:t>[</w:t>
      </w:r>
      <w:r w:rsidR="004970F3" w:rsidRPr="001C429C">
        <w:rPr>
          <w:rFonts w:ascii="Arial" w:hAnsi="Arial" w:cs="Arial"/>
          <w:sz w:val="24"/>
        </w:rPr>
        <w:t>being the Effective Date</w:t>
      </w:r>
      <w:r w:rsidR="00372E97">
        <w:rPr>
          <w:rFonts w:ascii="Arial" w:hAnsi="Arial" w:cs="Arial"/>
          <w:sz w:val="24"/>
        </w:rPr>
        <w:t>]</w:t>
      </w:r>
      <w:r w:rsidR="004970F3" w:rsidRPr="001C429C">
        <w:rPr>
          <w:rFonts w:ascii="Arial" w:hAnsi="Arial" w:cs="Arial"/>
          <w:sz w:val="24"/>
        </w:rPr>
        <w:t>;</w:t>
      </w:r>
      <w:r w:rsidR="004970F3" w:rsidRPr="001C429C">
        <w:rPr>
          <w:rFonts w:ascii="Arial" w:hAnsi="Arial" w:cs="Arial"/>
          <w:b/>
          <w:bCs/>
          <w:sz w:val="24"/>
        </w:rPr>
        <w:t xml:space="preserve"> </w:t>
      </w:r>
    </w:p>
    <w:p w14:paraId="545FCD13" w14:textId="77777777" w:rsidR="0030370D" w:rsidRPr="001C429C" w:rsidRDefault="0030370D" w:rsidP="0030370D">
      <w:pPr>
        <w:pStyle w:val="Definition"/>
        <w:spacing w:before="0" w:after="0" w:line="240" w:lineRule="auto"/>
        <w:ind w:left="3969" w:hanging="3118"/>
        <w:jc w:val="both"/>
        <w:rPr>
          <w:rFonts w:ascii="Arial" w:hAnsi="Arial" w:cs="Arial"/>
          <w:b/>
          <w:bCs/>
          <w:sz w:val="24"/>
        </w:rPr>
      </w:pPr>
    </w:p>
    <w:p w14:paraId="7A4B35A1" w14:textId="46EBE954"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Commercial Terms</w:t>
      </w:r>
      <w:r>
        <w:rPr>
          <w:rFonts w:ascii="Arial" w:hAnsi="Arial" w:cs="Arial"/>
          <w:b/>
          <w:sz w:val="24"/>
        </w:rPr>
        <w:t>”</w:t>
      </w:r>
      <w:r w:rsidR="004970F3" w:rsidRPr="001C429C">
        <w:rPr>
          <w:rFonts w:ascii="Arial" w:hAnsi="Arial" w:cs="Arial"/>
          <w:sz w:val="24"/>
        </w:rPr>
        <w:tab/>
        <w:t>means the Project scope, the description of the Project Products</w:t>
      </w:r>
      <w:r w:rsidR="00A84D90" w:rsidRPr="001C429C">
        <w:rPr>
          <w:rFonts w:ascii="Arial" w:hAnsi="Arial" w:cs="Arial"/>
          <w:sz w:val="24"/>
        </w:rPr>
        <w:t>, Software</w:t>
      </w:r>
      <w:r w:rsidR="004970F3" w:rsidRPr="001C429C">
        <w:rPr>
          <w:rFonts w:ascii="Arial" w:hAnsi="Arial" w:cs="Arial"/>
          <w:sz w:val="24"/>
        </w:rPr>
        <w:t xml:space="preserve"> and Services, the Charges calculation methodologies and formulas, the expenses policy, together with certain other matters relevant to the Project and the supply of the Products</w:t>
      </w:r>
      <w:r w:rsidR="00A84D90" w:rsidRPr="001C429C">
        <w:rPr>
          <w:rFonts w:ascii="Arial" w:hAnsi="Arial" w:cs="Arial"/>
          <w:sz w:val="24"/>
        </w:rPr>
        <w:t>, Software</w:t>
      </w:r>
      <w:r w:rsidR="007B7760">
        <w:rPr>
          <w:rFonts w:ascii="Arial" w:hAnsi="Arial" w:cs="Arial"/>
          <w:sz w:val="24"/>
        </w:rPr>
        <w:t>, Works</w:t>
      </w:r>
      <w:r w:rsidR="004970F3" w:rsidRPr="001C429C">
        <w:rPr>
          <w:rFonts w:ascii="Arial" w:hAnsi="Arial" w:cs="Arial"/>
          <w:sz w:val="24"/>
        </w:rPr>
        <w:t xml:space="preserve"> and Services, as set out in Part </w:t>
      </w:r>
      <w:r w:rsidR="00EF0E3C">
        <w:rPr>
          <w:rFonts w:ascii="Arial" w:hAnsi="Arial" w:cs="Arial"/>
          <w:sz w:val="24"/>
        </w:rPr>
        <w:t>H</w:t>
      </w:r>
      <w:r w:rsidR="004970F3" w:rsidRPr="001C429C">
        <w:rPr>
          <w:rFonts w:ascii="Arial" w:hAnsi="Arial" w:cs="Arial"/>
          <w:sz w:val="24"/>
        </w:rPr>
        <w:t>;</w:t>
      </w:r>
      <w:r w:rsidR="004A605C" w:rsidRPr="001C429C">
        <w:rPr>
          <w:rFonts w:ascii="Arial" w:hAnsi="Arial" w:cs="Arial"/>
          <w:sz w:val="24"/>
        </w:rPr>
        <w:t xml:space="preserve"> </w:t>
      </w:r>
    </w:p>
    <w:p w14:paraId="325558A0" w14:textId="77777777" w:rsidR="006D195A" w:rsidRPr="001C429C" w:rsidRDefault="006D195A" w:rsidP="0030370D">
      <w:pPr>
        <w:pStyle w:val="Definition"/>
        <w:spacing w:before="0" w:after="0" w:line="240" w:lineRule="auto"/>
        <w:ind w:left="3969" w:hanging="3118"/>
        <w:jc w:val="both"/>
        <w:rPr>
          <w:rFonts w:ascii="Arial" w:hAnsi="Arial" w:cs="Arial"/>
          <w:sz w:val="24"/>
        </w:rPr>
      </w:pPr>
    </w:p>
    <w:p w14:paraId="3CEFA3A8" w14:textId="0F8877B6" w:rsidR="00E8420E" w:rsidRPr="00E8420E" w:rsidRDefault="00E8420E" w:rsidP="0030370D">
      <w:pPr>
        <w:pStyle w:val="Definition"/>
        <w:spacing w:before="0" w:after="0" w:line="240" w:lineRule="auto"/>
        <w:ind w:left="3969" w:hanging="3118"/>
        <w:jc w:val="both"/>
        <w:rPr>
          <w:rFonts w:ascii="Arial" w:hAnsi="Arial" w:cs="Arial"/>
          <w:bCs/>
          <w:sz w:val="24"/>
        </w:rPr>
      </w:pPr>
      <w:r>
        <w:rPr>
          <w:rFonts w:ascii="Arial" w:hAnsi="Arial" w:cs="Arial"/>
          <w:b/>
          <w:sz w:val="24"/>
        </w:rPr>
        <w:t>“Community”</w:t>
      </w:r>
      <w:r>
        <w:rPr>
          <w:rFonts w:ascii="Arial" w:hAnsi="Arial" w:cs="Arial"/>
          <w:b/>
          <w:sz w:val="24"/>
        </w:rPr>
        <w:tab/>
      </w:r>
      <w:r>
        <w:rPr>
          <w:rFonts w:ascii="Arial" w:hAnsi="Arial" w:cs="Arial"/>
          <w:bCs/>
          <w:sz w:val="24"/>
        </w:rPr>
        <w:t>means the European Union, the European Economic Area and to the extent only of the EU adequacy decision those cou</w:t>
      </w:r>
      <w:r w:rsidR="00D44CF5">
        <w:rPr>
          <w:rFonts w:ascii="Arial" w:hAnsi="Arial" w:cs="Arial"/>
          <w:bCs/>
          <w:sz w:val="24"/>
        </w:rPr>
        <w:t>ntries and territories that the EU Commission has determined have adequate equivalent levels of data protection to those that exist in the European Union;</w:t>
      </w:r>
    </w:p>
    <w:p w14:paraId="1CCAA0D2" w14:textId="77777777" w:rsidR="0030370D" w:rsidRPr="00DB57CC" w:rsidRDefault="0030370D" w:rsidP="0030370D">
      <w:pPr>
        <w:pStyle w:val="Definition"/>
        <w:spacing w:before="0" w:after="0" w:line="240" w:lineRule="auto"/>
        <w:ind w:left="3969" w:hanging="3118"/>
        <w:jc w:val="both"/>
        <w:rPr>
          <w:rFonts w:ascii="Arial" w:hAnsi="Arial"/>
          <w:sz w:val="24"/>
        </w:rPr>
      </w:pPr>
    </w:p>
    <w:p w14:paraId="2488574E" w14:textId="2F36E7A3"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Confidential Information</w:t>
      </w:r>
      <w:r>
        <w:rPr>
          <w:rFonts w:ascii="Arial" w:hAnsi="Arial" w:cs="Arial"/>
          <w:b/>
          <w:sz w:val="24"/>
        </w:rPr>
        <w:t>”</w:t>
      </w:r>
      <w:r w:rsidR="004970F3" w:rsidRPr="001C429C">
        <w:rPr>
          <w:rFonts w:ascii="Arial" w:hAnsi="Arial" w:cs="Arial"/>
          <w:sz w:val="24"/>
        </w:rPr>
        <w:tab/>
        <w:t xml:space="preserve">means all information designated as confidential by either party in writing, together with: (i) all information designated as such by mandatory regulatory authority; including, in the case of </w:t>
      </w:r>
      <w:r w:rsidR="00FC3F21" w:rsidRPr="001C429C">
        <w:rPr>
          <w:rFonts w:ascii="Arial" w:hAnsi="Arial" w:cs="Arial"/>
          <w:sz w:val="24"/>
        </w:rPr>
        <w:t>daa</w:t>
      </w:r>
      <w:r w:rsidR="004970F3" w:rsidRPr="001C429C">
        <w:rPr>
          <w:rFonts w:ascii="Arial" w:hAnsi="Arial" w:cs="Arial"/>
          <w:sz w:val="24"/>
        </w:rPr>
        <w:t xml:space="preserve">, the Regulatory Authority, (ii) all other information which relates to the business, affairs, products, developments, trade secrets, personnel, customers, personal data, and suppliers of either party, including, in the case of </w:t>
      </w:r>
      <w:r w:rsidR="00FC3F21" w:rsidRPr="001C429C">
        <w:rPr>
          <w:rFonts w:ascii="Arial" w:hAnsi="Arial" w:cs="Arial"/>
          <w:sz w:val="24"/>
          <w:lang w:val="en-GB"/>
        </w:rPr>
        <w:t>daa</w:t>
      </w:r>
      <w:r w:rsidR="004970F3" w:rsidRPr="001C429C">
        <w:rPr>
          <w:rFonts w:ascii="Arial" w:hAnsi="Arial" w:cs="Arial"/>
          <w:sz w:val="24"/>
          <w:lang w:val="en-GB"/>
        </w:rPr>
        <w:t>,</w:t>
      </w:r>
      <w:r w:rsidR="004970F3" w:rsidRPr="001C429C">
        <w:rPr>
          <w:rFonts w:ascii="Arial" w:hAnsi="Arial" w:cs="Arial"/>
          <w:sz w:val="24"/>
        </w:rPr>
        <w:t xml:space="preserve"> the Airport Users, being, by its nature, reasonably to be regarded as the confidential information of the disclosing party, or stipulated as such by the disclosing party; (iii) the terms of this Agreement and each </w:t>
      </w:r>
      <w:r w:rsidR="00D201EC">
        <w:rPr>
          <w:rFonts w:ascii="Arial" w:hAnsi="Arial" w:cs="Arial"/>
          <w:sz w:val="24"/>
        </w:rPr>
        <w:t>Purchase Order</w:t>
      </w:r>
      <w:r w:rsidR="004970F3" w:rsidRPr="001C429C">
        <w:rPr>
          <w:rFonts w:ascii="Arial" w:hAnsi="Arial" w:cs="Arial"/>
          <w:sz w:val="24"/>
        </w:rPr>
        <w:t xml:space="preserve">; and (iv) any other information which may </w:t>
      </w:r>
      <w:r w:rsidR="004970F3" w:rsidRPr="001C429C">
        <w:rPr>
          <w:rFonts w:ascii="Arial" w:hAnsi="Arial" w:cs="Arial"/>
          <w:sz w:val="24"/>
        </w:rPr>
        <w:lastRenderedPageBreak/>
        <w:t>reasonably be regarded as the confidential information of the disclosing party;</w:t>
      </w:r>
      <w:r w:rsidR="004A605C" w:rsidRPr="001C429C">
        <w:rPr>
          <w:rFonts w:ascii="Arial" w:hAnsi="Arial" w:cs="Arial"/>
          <w:sz w:val="24"/>
        </w:rPr>
        <w:t xml:space="preserve"> </w:t>
      </w:r>
    </w:p>
    <w:p w14:paraId="1D8A1BF6" w14:textId="77777777" w:rsidR="0030370D" w:rsidRPr="001C429C" w:rsidRDefault="0030370D" w:rsidP="0030370D">
      <w:pPr>
        <w:pStyle w:val="Definition"/>
        <w:spacing w:before="0" w:after="0" w:line="240" w:lineRule="auto"/>
        <w:ind w:left="3969" w:hanging="3118"/>
        <w:jc w:val="both"/>
        <w:rPr>
          <w:rFonts w:ascii="Arial" w:hAnsi="Arial" w:cs="Arial"/>
          <w:b/>
          <w:bCs/>
          <w:sz w:val="24"/>
        </w:rPr>
      </w:pPr>
    </w:p>
    <w:p w14:paraId="565F70ED" w14:textId="69AD4772"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Connectivity Services</w:t>
      </w:r>
      <w:r>
        <w:rPr>
          <w:rFonts w:ascii="Arial" w:hAnsi="Arial" w:cs="Arial"/>
          <w:b/>
          <w:sz w:val="24"/>
        </w:rPr>
        <w:t>”</w:t>
      </w:r>
      <w:r w:rsidR="004970F3" w:rsidRPr="001C429C">
        <w:rPr>
          <w:rFonts w:ascii="Arial" w:hAnsi="Arial" w:cs="Arial"/>
          <w:sz w:val="24"/>
        </w:rPr>
        <w:tab/>
        <w:t xml:space="preserve">means the provision of connectivity between </w:t>
      </w:r>
      <w:r w:rsidR="003D6441">
        <w:rPr>
          <w:rFonts w:ascii="Arial" w:hAnsi="Arial" w:cs="Arial"/>
          <w:sz w:val="24"/>
        </w:rPr>
        <w:t>daa</w:t>
      </w:r>
      <w:r w:rsidR="004970F3" w:rsidRPr="001C429C">
        <w:rPr>
          <w:rFonts w:ascii="Arial" w:hAnsi="Arial" w:cs="Arial"/>
          <w:sz w:val="24"/>
        </w:rPr>
        <w:t xml:space="preserve"> Site</w:t>
      </w:r>
      <w:r w:rsidR="004A2B2D" w:rsidRPr="001C429C">
        <w:rPr>
          <w:rFonts w:ascii="Arial" w:hAnsi="Arial" w:cs="Arial"/>
          <w:sz w:val="24"/>
        </w:rPr>
        <w:t>s</w:t>
      </w:r>
      <w:r w:rsidR="004970F3" w:rsidRPr="001C429C">
        <w:rPr>
          <w:rFonts w:ascii="Arial" w:hAnsi="Arial" w:cs="Arial"/>
          <w:sz w:val="24"/>
        </w:rPr>
        <w:t xml:space="preserve"> and </w:t>
      </w:r>
      <w:r w:rsidR="00916608">
        <w:rPr>
          <w:rFonts w:ascii="Arial" w:hAnsi="Arial" w:cs="Arial"/>
          <w:sz w:val="24"/>
        </w:rPr>
        <w:t xml:space="preserve">(where required) </w:t>
      </w:r>
      <w:r w:rsidR="004970F3" w:rsidRPr="001C429C">
        <w:rPr>
          <w:rFonts w:ascii="Arial" w:hAnsi="Arial" w:cs="Arial"/>
          <w:sz w:val="24"/>
        </w:rPr>
        <w:t>Supplier Site</w:t>
      </w:r>
      <w:r w:rsidR="004A2B2D" w:rsidRPr="001C429C">
        <w:rPr>
          <w:rFonts w:ascii="Arial" w:hAnsi="Arial" w:cs="Arial"/>
          <w:sz w:val="24"/>
        </w:rPr>
        <w:t>s</w:t>
      </w:r>
      <w:r w:rsidR="00C61936" w:rsidRPr="001C429C">
        <w:rPr>
          <w:rFonts w:ascii="Arial" w:hAnsi="Arial" w:cs="Arial"/>
          <w:sz w:val="24"/>
        </w:rPr>
        <w:t>, between the Site</w:t>
      </w:r>
      <w:r w:rsidR="001F03FA" w:rsidRPr="001C429C">
        <w:rPr>
          <w:rFonts w:ascii="Arial" w:hAnsi="Arial" w:cs="Arial"/>
          <w:sz w:val="24"/>
        </w:rPr>
        <w:t>s</w:t>
      </w:r>
      <w:r w:rsidR="00C61936" w:rsidRPr="001C429C">
        <w:rPr>
          <w:rFonts w:ascii="Arial" w:hAnsi="Arial" w:cs="Arial"/>
          <w:sz w:val="24"/>
        </w:rPr>
        <w:t xml:space="preserve"> and the World Wide Web (</w:t>
      </w:r>
      <w:r w:rsidR="00E75E5A" w:rsidRPr="001C429C">
        <w:rPr>
          <w:rFonts w:ascii="Arial" w:hAnsi="Arial" w:cs="Arial"/>
          <w:sz w:val="24"/>
        </w:rPr>
        <w:t>t</w:t>
      </w:r>
      <w:r w:rsidR="00C61936" w:rsidRPr="001C429C">
        <w:rPr>
          <w:rFonts w:ascii="Arial" w:hAnsi="Arial" w:cs="Arial"/>
          <w:sz w:val="24"/>
        </w:rPr>
        <w:t xml:space="preserve">he </w:t>
      </w:r>
      <w:r>
        <w:rPr>
          <w:rFonts w:ascii="Arial" w:hAnsi="Arial" w:cs="Arial"/>
          <w:sz w:val="24"/>
        </w:rPr>
        <w:t>“</w:t>
      </w:r>
      <w:r w:rsidR="00C61936" w:rsidRPr="001C429C">
        <w:rPr>
          <w:rFonts w:ascii="Arial" w:hAnsi="Arial" w:cs="Arial"/>
          <w:sz w:val="24"/>
        </w:rPr>
        <w:t>Internet</w:t>
      </w:r>
      <w:r>
        <w:rPr>
          <w:rFonts w:ascii="Arial" w:hAnsi="Arial" w:cs="Arial"/>
          <w:sz w:val="24"/>
        </w:rPr>
        <w:t>”</w:t>
      </w:r>
      <w:r w:rsidR="00E75E5A" w:rsidRPr="001C429C">
        <w:rPr>
          <w:rFonts w:ascii="Arial" w:hAnsi="Arial" w:cs="Arial"/>
          <w:sz w:val="24"/>
        </w:rPr>
        <w:t>)</w:t>
      </w:r>
      <w:r w:rsidR="004970F3" w:rsidRPr="001C429C">
        <w:rPr>
          <w:rFonts w:ascii="Arial" w:hAnsi="Arial" w:cs="Arial"/>
          <w:sz w:val="24"/>
        </w:rPr>
        <w:t xml:space="preserve">, for the sole purpose of the provision of the Solution to </w:t>
      </w:r>
      <w:r w:rsidR="00FC3F21" w:rsidRPr="001C429C">
        <w:rPr>
          <w:rFonts w:ascii="Arial" w:hAnsi="Arial" w:cs="Arial"/>
          <w:sz w:val="24"/>
        </w:rPr>
        <w:t>daa</w:t>
      </w:r>
      <w:r w:rsidR="004970F3" w:rsidRPr="001C429C">
        <w:rPr>
          <w:rFonts w:ascii="Arial" w:hAnsi="Arial" w:cs="Arial"/>
          <w:sz w:val="24"/>
        </w:rPr>
        <w:t xml:space="preserve"> in accordance with this Agreement, consisting of provision of network and telecommunications connectivity, </w:t>
      </w:r>
      <w:r w:rsidR="00DA353A" w:rsidRPr="001C429C">
        <w:rPr>
          <w:rFonts w:ascii="Arial" w:hAnsi="Arial" w:cs="Arial"/>
          <w:sz w:val="24"/>
        </w:rPr>
        <w:t xml:space="preserve">including but not limited to, any </w:t>
      </w:r>
      <w:r w:rsidR="004970F3" w:rsidRPr="001C429C">
        <w:rPr>
          <w:rFonts w:ascii="Arial" w:hAnsi="Arial" w:cs="Arial"/>
          <w:sz w:val="24"/>
        </w:rPr>
        <w:t xml:space="preserve">within the scope of the Delivery and Installation Services with, for the avoidance of doubt, the subsequent use thereof included within the scope of the Managed Services, as set out in the </w:t>
      </w:r>
      <w:r w:rsidR="00F63C53">
        <w:rPr>
          <w:rFonts w:ascii="Arial" w:hAnsi="Arial" w:cs="Arial"/>
          <w:sz w:val="24"/>
        </w:rPr>
        <w:t>Statement of Work</w:t>
      </w:r>
      <w:r w:rsidR="004970F3" w:rsidRPr="001C429C">
        <w:rPr>
          <w:rFonts w:ascii="Arial" w:hAnsi="Arial" w:cs="Arial"/>
          <w:sz w:val="24"/>
        </w:rPr>
        <w:t>;</w:t>
      </w:r>
    </w:p>
    <w:p w14:paraId="267C15A8"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157948B" w14:textId="612CF509"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Contract</w:t>
      </w:r>
      <w:r>
        <w:rPr>
          <w:rFonts w:ascii="Arial" w:hAnsi="Arial" w:cs="Arial"/>
          <w:b/>
          <w:sz w:val="24"/>
        </w:rPr>
        <w:t>”</w:t>
      </w:r>
      <w:r w:rsidR="004970F3" w:rsidRPr="001C429C">
        <w:rPr>
          <w:rFonts w:ascii="Arial" w:hAnsi="Arial" w:cs="Arial"/>
          <w:sz w:val="24"/>
        </w:rPr>
        <w:tab/>
        <w:t xml:space="preserve">means the one or more contracts concluded by the parties </w:t>
      </w:r>
      <w:r w:rsidR="005355A8">
        <w:rPr>
          <w:rFonts w:ascii="Arial" w:hAnsi="Arial" w:cs="Arial"/>
          <w:sz w:val="24"/>
        </w:rPr>
        <w:t>under</w:t>
      </w:r>
      <w:r w:rsidR="004970F3" w:rsidRPr="001C429C">
        <w:rPr>
          <w:rFonts w:ascii="Arial" w:hAnsi="Arial" w:cs="Arial"/>
          <w:sz w:val="24"/>
        </w:rPr>
        <w:t xml:space="preserve"> this Agreement, defined in Clause 2, being comprised of this Agreement,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xml:space="preserve"> and a related </w:t>
      </w:r>
      <w:r w:rsidR="00D201EC">
        <w:rPr>
          <w:rFonts w:ascii="Arial" w:hAnsi="Arial" w:cs="Arial"/>
          <w:sz w:val="24"/>
        </w:rPr>
        <w:t>Purchase Order</w:t>
      </w:r>
      <w:r w:rsidR="004970F3" w:rsidRPr="001C429C">
        <w:rPr>
          <w:rFonts w:ascii="Arial" w:hAnsi="Arial" w:cs="Arial"/>
          <w:sz w:val="24"/>
        </w:rPr>
        <w:t xml:space="preserve"> Confirmation;</w:t>
      </w:r>
    </w:p>
    <w:p w14:paraId="17EA490D"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1201462D" w14:textId="53FE7C13"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Contract Reference</w:t>
      </w:r>
      <w:r>
        <w:rPr>
          <w:rFonts w:ascii="Arial" w:hAnsi="Arial" w:cs="Arial"/>
          <w:b/>
          <w:sz w:val="24"/>
        </w:rPr>
        <w:t>”</w:t>
      </w:r>
      <w:r w:rsidR="004970F3" w:rsidRPr="001C429C">
        <w:rPr>
          <w:rFonts w:ascii="Arial" w:hAnsi="Arial" w:cs="Arial"/>
          <w:sz w:val="24"/>
        </w:rPr>
        <w:tab/>
        <w:t xml:space="preserve">means the reference number set out on the front page of this Agreement, by which </w:t>
      </w:r>
      <w:r w:rsidR="00A74680">
        <w:rPr>
          <w:rFonts w:ascii="Arial" w:hAnsi="Arial" w:cs="Arial"/>
          <w:sz w:val="24"/>
        </w:rPr>
        <w:t xml:space="preserve">it is </w:t>
      </w:r>
      <w:r w:rsidR="004970F3" w:rsidRPr="001C429C">
        <w:rPr>
          <w:rFonts w:ascii="Arial" w:hAnsi="Arial" w:cs="Arial"/>
          <w:sz w:val="24"/>
        </w:rPr>
        <w:t xml:space="preserve">identified generally by both parties notwithstanding any specific reference numbers which either party may ascribe to the Agreement, a Part or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w:t>
      </w:r>
    </w:p>
    <w:p w14:paraId="55EDF224"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246F43B5" w14:textId="2006390D" w:rsidR="004970F3" w:rsidRDefault="00810559" w:rsidP="0030370D">
      <w:pPr>
        <w:pStyle w:val="Text"/>
        <w:tabs>
          <w:tab w:val="clear" w:pos="720"/>
          <w:tab w:val="left" w:pos="3420"/>
          <w:tab w:val="left" w:pos="5049"/>
        </w:tabs>
        <w:spacing w:before="0" w:after="0" w:line="240" w:lineRule="auto"/>
        <w:ind w:left="3969" w:hanging="3118"/>
        <w:jc w:val="both"/>
        <w:rPr>
          <w:rStyle w:val="2"/>
          <w:rFonts w:cs="Arial"/>
          <w:sz w:val="24"/>
          <w:szCs w:val="24"/>
        </w:rPr>
      </w:pPr>
      <w:r>
        <w:rPr>
          <w:rStyle w:val="2"/>
          <w:rFonts w:cs="Arial"/>
          <w:b/>
          <w:sz w:val="24"/>
          <w:szCs w:val="24"/>
        </w:rPr>
        <w:t>“</w:t>
      </w:r>
      <w:r w:rsidR="004970F3" w:rsidRPr="006D195A">
        <w:rPr>
          <w:rStyle w:val="2"/>
          <w:rFonts w:cs="Arial"/>
          <w:b/>
          <w:sz w:val="24"/>
          <w:szCs w:val="24"/>
        </w:rPr>
        <w:t>Control</w:t>
      </w:r>
      <w:r>
        <w:rPr>
          <w:rStyle w:val="2"/>
          <w:rFonts w:cs="Arial"/>
          <w:b/>
          <w:sz w:val="24"/>
          <w:szCs w:val="24"/>
        </w:rPr>
        <w:t>”</w:t>
      </w:r>
      <w:r w:rsidR="004970F3" w:rsidRPr="001C429C">
        <w:rPr>
          <w:rStyle w:val="2"/>
          <w:rFonts w:cs="Arial"/>
          <w:sz w:val="24"/>
          <w:szCs w:val="24"/>
        </w:rPr>
        <w:t xml:space="preserve"> </w:t>
      </w:r>
      <w:r w:rsidR="004970F3" w:rsidRPr="001C429C">
        <w:rPr>
          <w:rStyle w:val="2"/>
          <w:rFonts w:cs="Arial"/>
          <w:sz w:val="24"/>
          <w:szCs w:val="24"/>
        </w:rPr>
        <w:tab/>
      </w:r>
      <w:r w:rsidR="004970F3" w:rsidRPr="001C429C">
        <w:rPr>
          <w:rStyle w:val="2"/>
          <w:rFonts w:cs="Arial"/>
          <w:sz w:val="24"/>
          <w:szCs w:val="24"/>
        </w:rPr>
        <w:tab/>
      </w:r>
      <w:r w:rsidR="004970F3" w:rsidRPr="001C429C">
        <w:rPr>
          <w:rFonts w:cs="Arial"/>
          <w:sz w:val="24"/>
          <w:szCs w:val="24"/>
        </w:rPr>
        <w:t xml:space="preserve">means, </w:t>
      </w:r>
      <w:r w:rsidR="00C32A21">
        <w:rPr>
          <w:rFonts w:cs="Arial"/>
          <w:sz w:val="24"/>
          <w:szCs w:val="24"/>
        </w:rPr>
        <w:t>for</w:t>
      </w:r>
      <w:r w:rsidR="004970F3" w:rsidRPr="001C429C">
        <w:rPr>
          <w:rFonts w:cs="Arial"/>
          <w:sz w:val="24"/>
          <w:szCs w:val="24"/>
        </w:rPr>
        <w:t xml:space="preserve"> a body corporate, the power of a person to secure that the affairs of the body corporate are conducted in accordance with the wishes of that person: (a) by means of the holding of shares, or the possession of voting power, in or </w:t>
      </w:r>
      <w:r w:rsidR="00C32A21">
        <w:rPr>
          <w:rFonts w:cs="Arial"/>
          <w:sz w:val="24"/>
          <w:szCs w:val="24"/>
        </w:rPr>
        <w:t>for</w:t>
      </w:r>
      <w:r w:rsidR="004970F3" w:rsidRPr="001C429C">
        <w:rPr>
          <w:rFonts w:cs="Arial"/>
          <w:sz w:val="24"/>
          <w:szCs w:val="24"/>
        </w:rPr>
        <w:t xml:space="preserve"> that or any other body corporate; or (b) by virtue of any powers conferred by the articles of association, or any other document, regulating that or any other body corporate; and a </w:t>
      </w:r>
      <w:r>
        <w:rPr>
          <w:rFonts w:cs="Arial"/>
          <w:sz w:val="24"/>
          <w:szCs w:val="24"/>
        </w:rPr>
        <w:t>“</w:t>
      </w:r>
      <w:r w:rsidR="004970F3" w:rsidRPr="001C429C">
        <w:rPr>
          <w:rFonts w:cs="Arial"/>
          <w:sz w:val="24"/>
          <w:szCs w:val="24"/>
        </w:rPr>
        <w:t>Change of Control</w:t>
      </w:r>
      <w:r>
        <w:rPr>
          <w:rFonts w:cs="Arial"/>
          <w:sz w:val="24"/>
          <w:szCs w:val="24"/>
        </w:rPr>
        <w:t>”</w:t>
      </w:r>
      <w:r w:rsidR="004970F3" w:rsidRPr="001C429C">
        <w:rPr>
          <w:rFonts w:cs="Arial"/>
          <w:sz w:val="24"/>
          <w:szCs w:val="24"/>
        </w:rPr>
        <w:t xml:space="preserve"> occurs if a person who Controls any body corporate ceases to do so or if another person acquires Control of it</w:t>
      </w:r>
      <w:r w:rsidR="004970F3" w:rsidRPr="001C429C">
        <w:rPr>
          <w:rStyle w:val="2"/>
          <w:rFonts w:cs="Arial"/>
          <w:sz w:val="24"/>
          <w:szCs w:val="24"/>
        </w:rPr>
        <w:t>;</w:t>
      </w:r>
    </w:p>
    <w:p w14:paraId="5B8532D8" w14:textId="77777777" w:rsidR="0030370D" w:rsidRPr="001C429C" w:rsidRDefault="0030370D" w:rsidP="0030370D">
      <w:pPr>
        <w:pStyle w:val="Text"/>
        <w:tabs>
          <w:tab w:val="clear" w:pos="720"/>
          <w:tab w:val="left" w:pos="3420"/>
          <w:tab w:val="left" w:pos="5049"/>
        </w:tabs>
        <w:spacing w:before="0" w:after="0" w:line="240" w:lineRule="auto"/>
        <w:ind w:left="3969" w:hanging="3118"/>
        <w:jc w:val="both"/>
        <w:rPr>
          <w:rStyle w:val="2"/>
          <w:rFonts w:cs="Arial"/>
          <w:sz w:val="24"/>
          <w:szCs w:val="24"/>
        </w:rPr>
      </w:pPr>
    </w:p>
    <w:p w14:paraId="1FFC7C3C" w14:textId="77777777" w:rsidR="004970F3" w:rsidRDefault="00810559" w:rsidP="0030370D">
      <w:pPr>
        <w:pStyle w:val="ACBody2"/>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Cork Airport</w:t>
      </w:r>
      <w:r>
        <w:rPr>
          <w:rFonts w:ascii="Arial" w:hAnsi="Arial" w:cs="Arial"/>
          <w:b/>
          <w:sz w:val="24"/>
          <w:lang w:val="en-GB"/>
        </w:rPr>
        <w:t>”</w:t>
      </w:r>
      <w:r w:rsidR="004970F3" w:rsidRPr="001C429C">
        <w:rPr>
          <w:rFonts w:ascii="Arial" w:hAnsi="Arial" w:cs="Arial"/>
          <w:sz w:val="24"/>
          <w:lang w:val="en-GB"/>
        </w:rPr>
        <w:tab/>
        <w:t>means the airport known as such</w:t>
      </w:r>
      <w:r w:rsidR="0030370D">
        <w:rPr>
          <w:rFonts w:ascii="Arial" w:hAnsi="Arial" w:cs="Arial"/>
          <w:sz w:val="24"/>
          <w:lang w:val="en-GB"/>
        </w:rPr>
        <w:t xml:space="preserve"> as of the Effective Date</w:t>
      </w:r>
      <w:r w:rsidR="004970F3" w:rsidRPr="001C429C">
        <w:rPr>
          <w:rFonts w:ascii="Arial" w:hAnsi="Arial" w:cs="Arial"/>
          <w:sz w:val="24"/>
          <w:lang w:val="en-GB"/>
        </w:rPr>
        <w:t xml:space="preserve"> </w:t>
      </w:r>
      <w:r w:rsidR="0030370D">
        <w:rPr>
          <w:rFonts w:ascii="Arial" w:hAnsi="Arial" w:cs="Arial"/>
          <w:sz w:val="24"/>
          <w:lang w:val="en-GB"/>
        </w:rPr>
        <w:t xml:space="preserve">being </w:t>
      </w:r>
      <w:r w:rsidR="004970F3" w:rsidRPr="001C429C">
        <w:rPr>
          <w:rFonts w:ascii="Arial" w:hAnsi="Arial" w:cs="Arial"/>
          <w:sz w:val="24"/>
          <w:lang w:val="en-GB"/>
        </w:rPr>
        <w:t xml:space="preserve">part of </w:t>
      </w:r>
      <w:r w:rsidR="00FC3F21" w:rsidRPr="001C429C">
        <w:rPr>
          <w:rFonts w:ascii="Arial" w:hAnsi="Arial" w:cs="Arial"/>
          <w:sz w:val="24"/>
          <w:lang w:val="en-GB"/>
        </w:rPr>
        <w:t>daa</w:t>
      </w:r>
      <w:r w:rsidR="004970F3" w:rsidRPr="001C429C">
        <w:rPr>
          <w:rFonts w:ascii="Arial" w:hAnsi="Arial" w:cs="Arial"/>
          <w:sz w:val="24"/>
          <w:lang w:val="en-GB"/>
        </w:rPr>
        <w:t xml:space="preserve">; </w:t>
      </w:r>
    </w:p>
    <w:p w14:paraId="3436D5A0" w14:textId="77777777" w:rsidR="0030370D" w:rsidRPr="001C429C" w:rsidRDefault="0030370D" w:rsidP="0030370D">
      <w:pPr>
        <w:pStyle w:val="ACBody2"/>
        <w:spacing w:before="0" w:after="0" w:line="240" w:lineRule="auto"/>
        <w:ind w:left="3969" w:hanging="3118"/>
        <w:jc w:val="both"/>
        <w:rPr>
          <w:rFonts w:ascii="Arial" w:hAnsi="Arial" w:cs="Arial"/>
          <w:sz w:val="24"/>
          <w:lang w:val="en-GB"/>
        </w:rPr>
      </w:pPr>
    </w:p>
    <w:p w14:paraId="36AE2E12" w14:textId="7AEBB728" w:rsidR="0030370D"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lastRenderedPageBreak/>
        <w:t>“</w:t>
      </w:r>
      <w:r w:rsidR="00FC3F21" w:rsidRPr="006D195A">
        <w:rPr>
          <w:rFonts w:ascii="Arial" w:hAnsi="Arial" w:cs="Arial"/>
          <w:b/>
          <w:sz w:val="24"/>
          <w:lang w:val="en-GB"/>
        </w:rPr>
        <w:t>daa</w:t>
      </w:r>
      <w:r w:rsidR="004970F3" w:rsidRPr="006D195A">
        <w:rPr>
          <w:rFonts w:ascii="Arial" w:hAnsi="Arial" w:cs="Arial"/>
          <w:b/>
          <w:sz w:val="24"/>
          <w:lang w:val="en-GB"/>
        </w:rPr>
        <w:t xml:space="preserve"> </w:t>
      </w:r>
      <w:r w:rsidR="004970F3" w:rsidRPr="006D195A">
        <w:rPr>
          <w:rFonts w:ascii="Arial" w:hAnsi="Arial" w:cs="Arial"/>
          <w:b/>
          <w:sz w:val="24"/>
        </w:rPr>
        <w:t>Development</w:t>
      </w:r>
      <w:r w:rsidR="00EA15D0" w:rsidRPr="00E0391C">
        <w:rPr>
          <w:rFonts w:ascii="Arial" w:hAnsi="Arial"/>
          <w:b/>
          <w:sz w:val="24"/>
        </w:rPr>
        <w:t xml:space="preserve"> </w:t>
      </w:r>
      <w:r w:rsidR="004970F3" w:rsidRPr="006D195A">
        <w:rPr>
          <w:rFonts w:ascii="Arial" w:hAnsi="Arial" w:cs="Arial"/>
          <w:b/>
          <w:sz w:val="24"/>
        </w:rPr>
        <w:t>Tools</w:t>
      </w:r>
      <w:r>
        <w:rPr>
          <w:rFonts w:ascii="Arial" w:hAnsi="Arial" w:cs="Arial"/>
          <w:b/>
          <w:sz w:val="24"/>
        </w:rPr>
        <w:t>”</w:t>
      </w:r>
      <w:r w:rsidR="004970F3" w:rsidRPr="001C429C">
        <w:rPr>
          <w:rFonts w:ascii="Arial" w:hAnsi="Arial" w:cs="Arial"/>
          <w:sz w:val="24"/>
        </w:rPr>
        <w:tab/>
        <w:t>means any</w:t>
      </w:r>
      <w:r w:rsidR="00EA15D0">
        <w:rPr>
          <w:rFonts w:ascii="Arial" w:hAnsi="Arial" w:cs="Arial"/>
          <w:sz w:val="24"/>
        </w:rPr>
        <w:t xml:space="preserve"> servers</w:t>
      </w:r>
      <w:r w:rsidR="001A06C4">
        <w:rPr>
          <w:rFonts w:ascii="Arial" w:hAnsi="Arial" w:cs="Arial"/>
          <w:sz w:val="24"/>
        </w:rPr>
        <w:t>, operating systems,</w:t>
      </w:r>
      <w:r w:rsidR="004970F3" w:rsidRPr="001C429C">
        <w:rPr>
          <w:rFonts w:ascii="Arial" w:hAnsi="Arial" w:cs="Arial"/>
          <w:sz w:val="24"/>
        </w:rPr>
        <w:t xml:space="preserve"> tools and underlying technology </w:t>
      </w:r>
      <w:r w:rsidR="00110D0B" w:rsidRPr="00E0391C">
        <w:rPr>
          <w:rFonts w:ascii="Arial" w:hAnsi="Arial"/>
          <w:sz w:val="24"/>
        </w:rPr>
        <w:t xml:space="preserve">daa </w:t>
      </w:r>
      <w:r w:rsidR="004970F3" w:rsidRPr="001C429C">
        <w:rPr>
          <w:rFonts w:ascii="Arial" w:hAnsi="Arial" w:cs="Arial"/>
          <w:sz w:val="24"/>
        </w:rPr>
        <w:t>provide</w:t>
      </w:r>
      <w:r w:rsidR="00110D0B">
        <w:rPr>
          <w:rFonts w:ascii="Arial" w:hAnsi="Arial" w:cs="Arial"/>
          <w:sz w:val="24"/>
        </w:rPr>
        <w:t>s</w:t>
      </w:r>
      <w:r w:rsidR="004970F3" w:rsidRPr="001C429C">
        <w:rPr>
          <w:rFonts w:ascii="Arial" w:hAnsi="Arial" w:cs="Arial"/>
          <w:sz w:val="24"/>
          <w:lang w:val="en-GB"/>
        </w:rPr>
        <w:t xml:space="preserve"> </w:t>
      </w:r>
      <w:r w:rsidR="004970F3" w:rsidRPr="001C429C">
        <w:rPr>
          <w:rFonts w:ascii="Arial" w:hAnsi="Arial" w:cs="Arial"/>
          <w:sz w:val="24"/>
        </w:rPr>
        <w:t xml:space="preserve">and </w:t>
      </w:r>
      <w:r w:rsidR="00110D0B">
        <w:rPr>
          <w:rFonts w:ascii="Arial" w:hAnsi="Arial" w:cs="Arial"/>
          <w:sz w:val="24"/>
        </w:rPr>
        <w:t xml:space="preserve">the Supplier </w:t>
      </w:r>
      <w:r w:rsidR="004970F3" w:rsidRPr="001C429C">
        <w:rPr>
          <w:rFonts w:ascii="Arial" w:hAnsi="Arial" w:cs="Arial"/>
          <w:sz w:val="24"/>
        </w:rPr>
        <w:t>use</w:t>
      </w:r>
      <w:r w:rsidR="00110D0B">
        <w:rPr>
          <w:rFonts w:ascii="Arial" w:hAnsi="Arial" w:cs="Arial"/>
          <w:sz w:val="24"/>
        </w:rPr>
        <w:t>s</w:t>
      </w:r>
      <w:r w:rsidR="004970F3" w:rsidRPr="001C429C">
        <w:rPr>
          <w:rFonts w:ascii="Arial" w:hAnsi="Arial" w:cs="Arial"/>
          <w:sz w:val="24"/>
        </w:rPr>
        <w:t xml:space="preserve"> in the performance of the Services, as set out in the </w:t>
      </w:r>
      <w:r w:rsidR="00F63C53">
        <w:rPr>
          <w:rFonts w:ascii="Arial" w:hAnsi="Arial" w:cs="Arial"/>
          <w:sz w:val="24"/>
        </w:rPr>
        <w:t>Statement of Work</w:t>
      </w:r>
      <w:r w:rsidR="004970F3" w:rsidRPr="001C429C">
        <w:rPr>
          <w:rFonts w:ascii="Arial" w:hAnsi="Arial" w:cs="Arial"/>
          <w:sz w:val="24"/>
        </w:rPr>
        <w:t xml:space="preserve">, </w:t>
      </w:r>
      <w:r w:rsidR="000679C9">
        <w:rPr>
          <w:rFonts w:ascii="Arial" w:hAnsi="Arial" w:cs="Arial"/>
          <w:sz w:val="24"/>
        </w:rPr>
        <w:t xml:space="preserve">and in which </w:t>
      </w:r>
      <w:r w:rsidR="000679C9" w:rsidRPr="00E0391C">
        <w:rPr>
          <w:rFonts w:ascii="Arial" w:hAnsi="Arial"/>
          <w:sz w:val="24"/>
        </w:rPr>
        <w:t>daa</w:t>
      </w:r>
      <w:r w:rsidR="000679C9">
        <w:rPr>
          <w:rFonts w:ascii="Arial" w:hAnsi="Arial" w:cs="Arial"/>
          <w:sz w:val="24"/>
        </w:rPr>
        <w:t xml:space="preserve"> </w:t>
      </w:r>
      <w:r w:rsidR="000679C9" w:rsidRPr="001C429C">
        <w:rPr>
          <w:rFonts w:ascii="Arial" w:hAnsi="Arial" w:cs="Arial"/>
          <w:sz w:val="24"/>
        </w:rPr>
        <w:t>or a third party supplier</w:t>
      </w:r>
      <w:r w:rsidR="000679C9">
        <w:rPr>
          <w:rFonts w:ascii="Arial" w:hAnsi="Arial" w:cs="Arial"/>
          <w:sz w:val="24"/>
        </w:rPr>
        <w:t xml:space="preserve"> </w:t>
      </w:r>
      <w:r w:rsidR="000679C9" w:rsidRPr="001C429C">
        <w:rPr>
          <w:rFonts w:ascii="Arial" w:hAnsi="Arial" w:cs="Arial"/>
          <w:sz w:val="24"/>
        </w:rPr>
        <w:t>h</w:t>
      </w:r>
      <w:r w:rsidR="000679C9">
        <w:rPr>
          <w:rFonts w:ascii="Arial" w:hAnsi="Arial" w:cs="Arial"/>
          <w:sz w:val="24"/>
        </w:rPr>
        <w:t>ol</w:t>
      </w:r>
      <w:r w:rsidR="000679C9" w:rsidRPr="001C429C">
        <w:rPr>
          <w:rFonts w:ascii="Arial" w:hAnsi="Arial" w:cs="Arial"/>
          <w:sz w:val="24"/>
        </w:rPr>
        <w:t>d</w:t>
      </w:r>
      <w:r w:rsidR="000679C9">
        <w:rPr>
          <w:rFonts w:ascii="Arial" w:hAnsi="Arial" w:cs="Arial"/>
          <w:sz w:val="24"/>
        </w:rPr>
        <w:t>s</w:t>
      </w:r>
      <w:r w:rsidR="000679C9" w:rsidRPr="001C429C">
        <w:rPr>
          <w:rFonts w:ascii="Arial" w:hAnsi="Arial" w:cs="Arial"/>
          <w:sz w:val="24"/>
        </w:rPr>
        <w:t xml:space="preserve"> </w:t>
      </w:r>
      <w:r w:rsidR="004970F3" w:rsidRPr="001C429C">
        <w:rPr>
          <w:rFonts w:ascii="Arial" w:hAnsi="Arial" w:cs="Arial"/>
          <w:sz w:val="24"/>
        </w:rPr>
        <w:t>the Intellectual Property Rights;</w:t>
      </w:r>
    </w:p>
    <w:p w14:paraId="532A454D" w14:textId="77777777" w:rsidR="004970F3" w:rsidRPr="001C429C" w:rsidRDefault="004970F3" w:rsidP="0030370D">
      <w:pPr>
        <w:pStyle w:val="Definition"/>
        <w:spacing w:before="0" w:after="0" w:line="240" w:lineRule="auto"/>
        <w:ind w:left="3969" w:hanging="3118"/>
        <w:jc w:val="both"/>
        <w:rPr>
          <w:rFonts w:ascii="Arial" w:hAnsi="Arial" w:cs="Arial"/>
          <w:sz w:val="24"/>
        </w:rPr>
      </w:pPr>
      <w:r w:rsidRPr="001C429C">
        <w:rPr>
          <w:rFonts w:ascii="Arial" w:hAnsi="Arial" w:cs="Arial"/>
          <w:sz w:val="24"/>
        </w:rPr>
        <w:t xml:space="preserve"> </w:t>
      </w:r>
    </w:p>
    <w:p w14:paraId="17B16FDF" w14:textId="08EAB0F1" w:rsidR="004970F3" w:rsidRDefault="00810559" w:rsidP="0030370D">
      <w:pPr>
        <w:pStyle w:val="Text"/>
        <w:tabs>
          <w:tab w:val="clear" w:pos="720"/>
          <w:tab w:val="left" w:pos="3420"/>
        </w:tabs>
        <w:spacing w:before="0" w:after="0" w:line="240" w:lineRule="auto"/>
        <w:ind w:left="3969" w:hanging="3118"/>
        <w:jc w:val="both"/>
        <w:rPr>
          <w:rFonts w:cs="Arial"/>
          <w:sz w:val="24"/>
          <w:szCs w:val="24"/>
        </w:rPr>
      </w:pPr>
      <w:r>
        <w:rPr>
          <w:rFonts w:cs="Arial"/>
          <w:b/>
          <w:sz w:val="24"/>
          <w:szCs w:val="24"/>
        </w:rPr>
        <w:t>“</w:t>
      </w:r>
      <w:r w:rsidR="00FC3F21" w:rsidRPr="006D195A">
        <w:rPr>
          <w:rFonts w:cs="Arial"/>
          <w:b/>
          <w:sz w:val="24"/>
          <w:szCs w:val="24"/>
        </w:rPr>
        <w:t>daa</w:t>
      </w:r>
      <w:r w:rsidR="004970F3" w:rsidRPr="006D195A">
        <w:rPr>
          <w:rFonts w:cs="Arial"/>
          <w:b/>
          <w:sz w:val="24"/>
          <w:szCs w:val="24"/>
        </w:rPr>
        <w:t xml:space="preserve"> Infrastructure</w:t>
      </w:r>
      <w:r>
        <w:rPr>
          <w:rFonts w:cs="Arial"/>
          <w:b/>
          <w:sz w:val="24"/>
          <w:szCs w:val="24"/>
        </w:rPr>
        <w:t>”</w:t>
      </w:r>
      <w:r w:rsidR="004970F3" w:rsidRPr="001C429C">
        <w:rPr>
          <w:rFonts w:cs="Arial"/>
          <w:sz w:val="24"/>
          <w:szCs w:val="24"/>
        </w:rPr>
        <w:tab/>
      </w:r>
      <w:r w:rsidR="004970F3" w:rsidRPr="001C429C">
        <w:rPr>
          <w:rFonts w:cs="Arial"/>
          <w:sz w:val="24"/>
          <w:szCs w:val="24"/>
        </w:rPr>
        <w:tab/>
        <w:t xml:space="preserve">means </w:t>
      </w:r>
      <w:r w:rsidR="003D6441">
        <w:rPr>
          <w:rFonts w:cs="Arial"/>
          <w:sz w:val="24"/>
          <w:szCs w:val="24"/>
        </w:rPr>
        <w:t>daa</w:t>
      </w:r>
      <w:r w:rsidR="004970F3" w:rsidRPr="001C429C">
        <w:rPr>
          <w:rFonts w:cs="Arial"/>
          <w:sz w:val="24"/>
          <w:szCs w:val="24"/>
        </w:rPr>
        <w:t xml:space="preserve"> computing</w:t>
      </w:r>
      <w:r w:rsidR="009D41C7">
        <w:rPr>
          <w:rFonts w:cs="Arial"/>
          <w:sz w:val="24"/>
          <w:szCs w:val="24"/>
        </w:rPr>
        <w:t>, power</w:t>
      </w:r>
      <w:r w:rsidR="004970F3" w:rsidRPr="001C429C">
        <w:rPr>
          <w:rFonts w:cs="Arial"/>
          <w:sz w:val="24"/>
          <w:szCs w:val="24"/>
        </w:rPr>
        <w:t xml:space="preserve"> and telecommunications infrastructure applicable to the Supplier provision of the Products</w:t>
      </w:r>
      <w:r w:rsidR="00A84D90" w:rsidRPr="001C429C">
        <w:rPr>
          <w:rFonts w:cs="Arial"/>
          <w:sz w:val="24"/>
          <w:szCs w:val="24"/>
        </w:rPr>
        <w:t>, Software</w:t>
      </w:r>
      <w:r w:rsidR="009D41C7">
        <w:rPr>
          <w:rFonts w:cs="Arial"/>
          <w:sz w:val="24"/>
          <w:szCs w:val="24"/>
        </w:rPr>
        <w:t>, Works</w:t>
      </w:r>
      <w:r w:rsidR="004970F3" w:rsidRPr="001C429C">
        <w:rPr>
          <w:rFonts w:cs="Arial"/>
          <w:sz w:val="24"/>
          <w:szCs w:val="24"/>
        </w:rPr>
        <w:t xml:space="preserve"> and supply of the Services, (and, for the avoidance of doubt, for no other Supplier purpose) as set out in the </w:t>
      </w:r>
      <w:r w:rsidR="00F63C53">
        <w:rPr>
          <w:rFonts w:cs="Arial"/>
          <w:sz w:val="24"/>
          <w:szCs w:val="24"/>
        </w:rPr>
        <w:t>Statement of Work</w:t>
      </w:r>
      <w:r w:rsidR="004970F3" w:rsidRPr="001C429C">
        <w:rPr>
          <w:rFonts w:cs="Arial"/>
          <w:sz w:val="24"/>
          <w:szCs w:val="24"/>
        </w:rPr>
        <w:t>;</w:t>
      </w:r>
    </w:p>
    <w:p w14:paraId="0D1D69C6" w14:textId="77777777" w:rsidR="0030370D" w:rsidRPr="001C429C" w:rsidRDefault="0030370D" w:rsidP="0030370D">
      <w:pPr>
        <w:pStyle w:val="Text"/>
        <w:tabs>
          <w:tab w:val="clear" w:pos="720"/>
          <w:tab w:val="left" w:pos="3420"/>
        </w:tabs>
        <w:spacing w:before="0" w:after="0" w:line="240" w:lineRule="auto"/>
        <w:ind w:left="3969" w:hanging="3118"/>
        <w:jc w:val="both"/>
        <w:rPr>
          <w:rFonts w:cs="Arial"/>
          <w:sz w:val="24"/>
          <w:szCs w:val="24"/>
        </w:rPr>
      </w:pPr>
    </w:p>
    <w:p w14:paraId="68FD7B76" w14:textId="142F741C" w:rsidR="00DF6F42" w:rsidRPr="000B5B58" w:rsidRDefault="00DF6F42" w:rsidP="0028061A">
      <w:pPr>
        <w:tabs>
          <w:tab w:val="left" w:pos="3969"/>
        </w:tabs>
        <w:spacing w:before="0" w:after="240" w:line="240" w:lineRule="auto"/>
        <w:ind w:left="3969" w:hanging="3118"/>
        <w:jc w:val="both"/>
        <w:rPr>
          <w:rFonts w:ascii="Arial" w:hAnsi="Arial" w:cs="Arial"/>
          <w:sz w:val="24"/>
          <w:lang w:eastAsia="en-US"/>
        </w:rPr>
      </w:pPr>
      <w:r w:rsidRPr="00DF6F42">
        <w:rPr>
          <w:rFonts w:ascii="Arial" w:hAnsi="Arial" w:cs="Arial"/>
          <w:b/>
          <w:bCs/>
          <w:sz w:val="24"/>
          <w:lang w:eastAsia="en-US"/>
        </w:rPr>
        <w:t>“daa’s Representative”</w:t>
      </w:r>
      <w:r w:rsidRPr="000B5B58">
        <w:rPr>
          <w:rFonts w:ascii="Arial" w:hAnsi="Arial" w:cs="Arial"/>
          <w:sz w:val="24"/>
          <w:lang w:eastAsia="en-US"/>
        </w:rPr>
        <w:t xml:space="preserve"> </w:t>
      </w:r>
      <w:r>
        <w:rPr>
          <w:rFonts w:ascii="Arial" w:hAnsi="Arial" w:cs="Arial"/>
          <w:sz w:val="24"/>
          <w:lang w:eastAsia="en-US"/>
        </w:rPr>
        <w:tab/>
      </w:r>
      <w:r w:rsidRPr="000B5B58">
        <w:rPr>
          <w:rFonts w:ascii="Arial" w:hAnsi="Arial" w:cs="Arial"/>
          <w:sz w:val="24"/>
          <w:lang w:eastAsia="en-US"/>
        </w:rPr>
        <w:t>means [                   ] or such other person as daa may from time to time notify the Supplier;</w:t>
      </w:r>
    </w:p>
    <w:p w14:paraId="3C6F8767" w14:textId="2E92C3BA"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FC3F21" w:rsidRPr="006D195A">
        <w:rPr>
          <w:rFonts w:ascii="Arial" w:hAnsi="Arial" w:cs="Arial"/>
          <w:b/>
          <w:sz w:val="24"/>
        </w:rPr>
        <w:t>daa</w:t>
      </w:r>
      <w:r w:rsidR="004970F3" w:rsidRPr="006D195A">
        <w:rPr>
          <w:rFonts w:ascii="Arial" w:hAnsi="Arial" w:cs="Arial"/>
          <w:b/>
          <w:sz w:val="24"/>
        </w:rPr>
        <w:t xml:space="preserve"> Responsibilities</w:t>
      </w:r>
      <w:r>
        <w:rPr>
          <w:rFonts w:ascii="Arial" w:hAnsi="Arial" w:cs="Arial"/>
          <w:b/>
          <w:sz w:val="24"/>
        </w:rPr>
        <w:t>”</w:t>
      </w:r>
      <w:r w:rsidR="004970F3" w:rsidRPr="001C429C">
        <w:rPr>
          <w:rFonts w:ascii="Arial" w:hAnsi="Arial" w:cs="Arial"/>
          <w:sz w:val="24"/>
        </w:rPr>
        <w:tab/>
        <w:t xml:space="preserve">means the responsibilities of </w:t>
      </w:r>
      <w:r w:rsidR="00FC3F21" w:rsidRPr="001C429C">
        <w:rPr>
          <w:rFonts w:ascii="Arial" w:hAnsi="Arial" w:cs="Arial"/>
          <w:sz w:val="24"/>
        </w:rPr>
        <w:t>daa</w:t>
      </w:r>
      <w:r w:rsidR="004970F3" w:rsidRPr="001C429C">
        <w:rPr>
          <w:rFonts w:ascii="Arial" w:hAnsi="Arial" w:cs="Arial"/>
          <w:sz w:val="24"/>
        </w:rPr>
        <w:t xml:space="preserve"> </w:t>
      </w:r>
      <w:r w:rsidR="00C32A21">
        <w:rPr>
          <w:rFonts w:ascii="Arial" w:hAnsi="Arial" w:cs="Arial"/>
          <w:sz w:val="24"/>
        </w:rPr>
        <w:t>for</w:t>
      </w:r>
      <w:r w:rsidR="004970F3" w:rsidRPr="001C429C">
        <w:rPr>
          <w:rFonts w:ascii="Arial" w:hAnsi="Arial" w:cs="Arial"/>
          <w:sz w:val="24"/>
        </w:rPr>
        <w:t xml:space="preserve"> the supply and receipt of the Solution, as set out in the </w:t>
      </w:r>
      <w:r w:rsidR="00F63C53">
        <w:rPr>
          <w:rFonts w:ascii="Arial" w:hAnsi="Arial" w:cs="Arial"/>
          <w:sz w:val="24"/>
        </w:rPr>
        <w:t>Statement of Work</w:t>
      </w:r>
      <w:r w:rsidR="004970F3" w:rsidRPr="001C429C">
        <w:rPr>
          <w:rFonts w:ascii="Arial" w:hAnsi="Arial" w:cs="Arial"/>
          <w:sz w:val="24"/>
        </w:rPr>
        <w:t xml:space="preserve">; </w:t>
      </w:r>
    </w:p>
    <w:p w14:paraId="1DAA5648"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2ABCD629" w14:textId="444B6850"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FC3F21" w:rsidRPr="006D195A">
        <w:rPr>
          <w:rFonts w:ascii="Arial" w:hAnsi="Arial" w:cs="Arial"/>
          <w:b/>
          <w:sz w:val="24"/>
        </w:rPr>
        <w:t>daa</w:t>
      </w:r>
      <w:r w:rsidR="004970F3" w:rsidRPr="006D195A">
        <w:rPr>
          <w:rFonts w:ascii="Arial" w:hAnsi="Arial" w:cs="Arial"/>
          <w:b/>
          <w:sz w:val="24"/>
        </w:rPr>
        <w:t xml:space="preserve"> Site</w:t>
      </w:r>
      <w:r>
        <w:rPr>
          <w:rFonts w:ascii="Arial" w:hAnsi="Arial" w:cs="Arial"/>
          <w:b/>
          <w:sz w:val="24"/>
        </w:rPr>
        <w:t>”</w:t>
      </w:r>
      <w:r w:rsidR="004970F3" w:rsidRPr="006D195A">
        <w:rPr>
          <w:rFonts w:ascii="Arial" w:hAnsi="Arial" w:cs="Arial"/>
          <w:b/>
          <w:sz w:val="24"/>
        </w:rPr>
        <w:t xml:space="preserve"> or </w:t>
      </w:r>
      <w:r>
        <w:rPr>
          <w:rFonts w:ascii="Arial" w:hAnsi="Arial" w:cs="Arial"/>
          <w:b/>
          <w:sz w:val="24"/>
        </w:rPr>
        <w:t>“</w:t>
      </w:r>
      <w:r w:rsidR="00FC3F21" w:rsidRPr="006D195A">
        <w:rPr>
          <w:rFonts w:ascii="Arial" w:hAnsi="Arial" w:cs="Arial"/>
          <w:b/>
          <w:sz w:val="24"/>
        </w:rPr>
        <w:t>daa</w:t>
      </w:r>
      <w:r w:rsidR="004970F3" w:rsidRPr="006D195A">
        <w:rPr>
          <w:rFonts w:ascii="Arial" w:hAnsi="Arial" w:cs="Arial"/>
          <w:b/>
          <w:sz w:val="24"/>
        </w:rPr>
        <w:t xml:space="preserve"> Sites</w:t>
      </w:r>
      <w:r>
        <w:rPr>
          <w:rFonts w:ascii="Arial" w:hAnsi="Arial" w:cs="Arial"/>
          <w:b/>
          <w:sz w:val="24"/>
        </w:rPr>
        <w:t>”</w:t>
      </w:r>
      <w:r w:rsidR="004970F3" w:rsidRPr="001C429C">
        <w:rPr>
          <w:rFonts w:ascii="Arial" w:hAnsi="Arial" w:cs="Arial"/>
          <w:sz w:val="24"/>
        </w:rPr>
        <w:tab/>
        <w:t xml:space="preserve">means the one or more </w:t>
      </w:r>
      <w:r w:rsidR="00FC3F21" w:rsidRPr="001C429C">
        <w:rPr>
          <w:rFonts w:ascii="Arial" w:hAnsi="Arial" w:cs="Arial"/>
          <w:sz w:val="24"/>
          <w:lang w:val="en-GB"/>
        </w:rPr>
        <w:t>daa</w:t>
      </w:r>
      <w:r w:rsidR="004970F3" w:rsidRPr="001C429C">
        <w:rPr>
          <w:rFonts w:ascii="Arial" w:hAnsi="Arial" w:cs="Arial"/>
          <w:sz w:val="24"/>
          <w:lang w:val="en-GB"/>
        </w:rPr>
        <w:t xml:space="preserve">, </w:t>
      </w:r>
      <w:r w:rsidR="001F03FA" w:rsidRPr="001C429C">
        <w:rPr>
          <w:rFonts w:ascii="Arial" w:hAnsi="Arial" w:cs="Arial"/>
          <w:sz w:val="24"/>
          <w:lang w:val="en-GB"/>
        </w:rPr>
        <w:t xml:space="preserve">Third Party Supplier </w:t>
      </w:r>
      <w:r w:rsidR="004970F3" w:rsidRPr="001C429C">
        <w:rPr>
          <w:rFonts w:ascii="Arial" w:hAnsi="Arial" w:cs="Arial"/>
          <w:sz w:val="24"/>
          <w:lang w:val="en-GB"/>
        </w:rPr>
        <w:t>and Airport Users</w:t>
      </w:r>
      <w:r w:rsidR="004970F3" w:rsidRPr="001C429C">
        <w:rPr>
          <w:rFonts w:ascii="Arial" w:hAnsi="Arial" w:cs="Arial"/>
          <w:sz w:val="24"/>
        </w:rPr>
        <w:t xml:space="preserve"> locations and premises, at or to which the Products</w:t>
      </w:r>
      <w:r w:rsidR="00A6130E" w:rsidRPr="001C429C">
        <w:rPr>
          <w:rFonts w:ascii="Arial" w:hAnsi="Arial" w:cs="Arial"/>
          <w:sz w:val="24"/>
        </w:rPr>
        <w:t xml:space="preserve"> and\or Software</w:t>
      </w:r>
      <w:r w:rsidR="004970F3" w:rsidRPr="001C429C">
        <w:rPr>
          <w:rFonts w:ascii="Arial" w:hAnsi="Arial" w:cs="Arial"/>
          <w:sz w:val="24"/>
        </w:rPr>
        <w:t xml:space="preserve"> may be located and</w:t>
      </w:r>
      <w:r w:rsidR="00A6130E" w:rsidRPr="001C429C">
        <w:rPr>
          <w:rFonts w:ascii="Arial" w:hAnsi="Arial" w:cs="Arial"/>
          <w:sz w:val="24"/>
        </w:rPr>
        <w:t>\or</w:t>
      </w:r>
      <w:r w:rsidR="004970F3" w:rsidRPr="001C429C">
        <w:rPr>
          <w:rFonts w:ascii="Arial" w:hAnsi="Arial" w:cs="Arial"/>
          <w:sz w:val="24"/>
        </w:rPr>
        <w:t xml:space="preserve"> Services provided, as set out in the </w:t>
      </w:r>
      <w:r w:rsidR="00F63C53">
        <w:rPr>
          <w:rFonts w:ascii="Arial" w:hAnsi="Arial" w:cs="Arial"/>
          <w:sz w:val="24"/>
        </w:rPr>
        <w:t>Statement of Work</w:t>
      </w:r>
      <w:r w:rsidR="004970F3" w:rsidRPr="001C429C">
        <w:rPr>
          <w:rFonts w:ascii="Arial" w:hAnsi="Arial" w:cs="Arial"/>
          <w:sz w:val="24"/>
        </w:rPr>
        <w:t>;</w:t>
      </w:r>
    </w:p>
    <w:p w14:paraId="297099BE"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5FC6E65D" w14:textId="17379B4B"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Daily Rate</w:t>
      </w:r>
      <w:r>
        <w:rPr>
          <w:rFonts w:ascii="Arial" w:hAnsi="Arial" w:cs="Arial"/>
          <w:b/>
          <w:sz w:val="24"/>
        </w:rPr>
        <w:t>”</w:t>
      </w:r>
      <w:r w:rsidR="004970F3" w:rsidRPr="001C429C">
        <w:rPr>
          <w:rFonts w:ascii="Arial" w:hAnsi="Arial" w:cs="Arial"/>
          <w:sz w:val="24"/>
        </w:rPr>
        <w:tab/>
        <w:t xml:space="preserve">means the Charges payable for each Working Day in which Professional Services are provided, </w:t>
      </w:r>
      <w:r w:rsidR="005355A8">
        <w:rPr>
          <w:rFonts w:ascii="Arial" w:hAnsi="Arial" w:cs="Arial"/>
          <w:sz w:val="24"/>
        </w:rPr>
        <w:t>under</w:t>
      </w:r>
      <w:r w:rsidR="004970F3" w:rsidRPr="001C429C">
        <w:rPr>
          <w:rFonts w:ascii="Arial" w:hAnsi="Arial" w:cs="Arial"/>
          <w:sz w:val="24"/>
        </w:rPr>
        <w:t xml:space="preserve"> an Additional </w:t>
      </w:r>
      <w:r w:rsidR="00D201EC">
        <w:rPr>
          <w:rFonts w:ascii="Arial" w:hAnsi="Arial" w:cs="Arial"/>
          <w:sz w:val="24"/>
        </w:rPr>
        <w:t>Purchase Order</w:t>
      </w:r>
      <w:r w:rsidR="004970F3" w:rsidRPr="001C429C">
        <w:rPr>
          <w:rFonts w:ascii="Arial" w:hAnsi="Arial" w:cs="Arial"/>
          <w:sz w:val="24"/>
        </w:rPr>
        <w:t xml:space="preserve">, as set out in the </w:t>
      </w:r>
      <w:r w:rsidR="00D201EC">
        <w:rPr>
          <w:rFonts w:ascii="Arial" w:hAnsi="Arial" w:cs="Arial"/>
          <w:sz w:val="24"/>
        </w:rPr>
        <w:t>Purchase Order</w:t>
      </w:r>
      <w:r w:rsidR="004970F3" w:rsidRPr="001C429C">
        <w:rPr>
          <w:rFonts w:ascii="Arial" w:hAnsi="Arial" w:cs="Arial"/>
          <w:sz w:val="24"/>
        </w:rPr>
        <w:t xml:space="preserve"> and based upon the rates then agreed;</w:t>
      </w:r>
      <w:r w:rsidR="004A605C" w:rsidRPr="001C429C">
        <w:rPr>
          <w:rFonts w:ascii="Arial" w:hAnsi="Arial" w:cs="Arial"/>
          <w:sz w:val="24"/>
        </w:rPr>
        <w:t xml:space="preserve"> </w:t>
      </w:r>
    </w:p>
    <w:p w14:paraId="6C805D8B"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13917C95" w14:textId="4B4D4B09" w:rsidR="0030370D" w:rsidRPr="00DD51CC" w:rsidRDefault="00DD51CC" w:rsidP="00DD51CC">
      <w:pPr>
        <w:pStyle w:val="Definition"/>
        <w:spacing w:before="0" w:after="0" w:line="240" w:lineRule="auto"/>
        <w:ind w:left="3969" w:hanging="3249"/>
        <w:jc w:val="both"/>
        <w:rPr>
          <w:rFonts w:ascii="Arial" w:hAnsi="Arial" w:cs="Arial"/>
          <w:sz w:val="24"/>
        </w:rPr>
      </w:pPr>
      <w:r>
        <w:rPr>
          <w:rFonts w:ascii="Arial" w:hAnsi="Arial" w:cs="Arial"/>
          <w:b/>
          <w:sz w:val="24"/>
        </w:rPr>
        <w:t>“</w:t>
      </w:r>
      <w:r w:rsidR="00573599">
        <w:rPr>
          <w:rFonts w:ascii="Arial" w:hAnsi="Arial" w:cs="Arial"/>
          <w:b/>
          <w:sz w:val="24"/>
        </w:rPr>
        <w:t>Data Processing Addendum</w:t>
      </w:r>
      <w:r>
        <w:rPr>
          <w:rFonts w:ascii="Arial" w:hAnsi="Arial" w:cs="Arial"/>
          <w:b/>
          <w:sz w:val="24"/>
        </w:rPr>
        <w:t>”</w:t>
      </w:r>
      <w:r>
        <w:rPr>
          <w:rFonts w:ascii="Arial" w:hAnsi="Arial" w:cs="Arial"/>
          <w:sz w:val="24"/>
        </w:rPr>
        <w:t xml:space="preserve"> means the conditions set out at Part </w:t>
      </w:r>
      <w:r w:rsidR="00EF0E3C">
        <w:rPr>
          <w:rFonts w:ascii="Arial" w:hAnsi="Arial" w:cs="Arial"/>
          <w:sz w:val="24"/>
        </w:rPr>
        <w:t>I</w:t>
      </w:r>
      <w:r>
        <w:rPr>
          <w:rFonts w:ascii="Arial" w:hAnsi="Arial" w:cs="Arial"/>
          <w:sz w:val="24"/>
        </w:rPr>
        <w:t xml:space="preserve"> of this Agreement; </w:t>
      </w:r>
    </w:p>
    <w:p w14:paraId="13B89A51"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2C04C741" w14:textId="6E71D494" w:rsidR="004970F3" w:rsidRDefault="00810559" w:rsidP="0030370D">
      <w:pPr>
        <w:pStyle w:val="ACBody2"/>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Delivery and Installation Services</w:t>
      </w:r>
      <w:r>
        <w:rPr>
          <w:rFonts w:ascii="Arial" w:hAnsi="Arial" w:cs="Arial"/>
          <w:b/>
          <w:sz w:val="24"/>
        </w:rPr>
        <w:t>”</w:t>
      </w:r>
      <w:r w:rsidR="004970F3" w:rsidRPr="006D195A">
        <w:rPr>
          <w:rFonts w:ascii="Arial" w:hAnsi="Arial" w:cs="Arial"/>
          <w:b/>
          <w:sz w:val="24"/>
        </w:rPr>
        <w:t xml:space="preserve"> </w:t>
      </w:r>
      <w:r w:rsidR="004970F3" w:rsidRPr="001C429C">
        <w:rPr>
          <w:rFonts w:ascii="Arial" w:hAnsi="Arial" w:cs="Arial"/>
          <w:sz w:val="24"/>
        </w:rPr>
        <w:tab/>
        <w:t xml:space="preserve">means the delivery and </w:t>
      </w:r>
      <w:r w:rsidR="008C79EB" w:rsidRPr="001C429C">
        <w:rPr>
          <w:rFonts w:ascii="Arial" w:hAnsi="Arial" w:cs="Arial"/>
          <w:sz w:val="24"/>
        </w:rPr>
        <w:t>i</w:t>
      </w:r>
      <w:r w:rsidR="004970F3" w:rsidRPr="001C429C">
        <w:rPr>
          <w:rFonts w:ascii="Arial" w:hAnsi="Arial" w:cs="Arial"/>
          <w:sz w:val="24"/>
        </w:rPr>
        <w:t>nstallation of the Products</w:t>
      </w:r>
      <w:r w:rsidR="006D1D07">
        <w:rPr>
          <w:rFonts w:ascii="Arial" w:hAnsi="Arial" w:cs="Arial"/>
          <w:sz w:val="24"/>
        </w:rPr>
        <w:t xml:space="preserve"> which shall include where appropriate the Works</w:t>
      </w:r>
      <w:r w:rsidR="004970F3" w:rsidRPr="001C429C">
        <w:rPr>
          <w:rFonts w:ascii="Arial" w:hAnsi="Arial" w:cs="Arial"/>
          <w:sz w:val="24"/>
        </w:rPr>
        <w:t xml:space="preserve">, as set out in </w:t>
      </w:r>
      <w:r w:rsidR="00C609DC" w:rsidRPr="001C429C">
        <w:rPr>
          <w:rFonts w:ascii="Arial" w:hAnsi="Arial" w:cs="Arial"/>
          <w:sz w:val="24"/>
        </w:rPr>
        <w:t xml:space="preserve">the </w:t>
      </w:r>
      <w:r w:rsidR="00F63C53">
        <w:rPr>
          <w:rFonts w:ascii="Arial" w:hAnsi="Arial" w:cs="Arial"/>
          <w:sz w:val="24"/>
        </w:rPr>
        <w:t>Statement of Work</w:t>
      </w:r>
      <w:r w:rsidR="00C609DC" w:rsidRPr="001C429C">
        <w:rPr>
          <w:rFonts w:ascii="Arial" w:hAnsi="Arial" w:cs="Arial"/>
          <w:sz w:val="24"/>
        </w:rPr>
        <w:t xml:space="preserve"> and/or one or more </w:t>
      </w:r>
      <w:r w:rsidR="00D201EC">
        <w:rPr>
          <w:rFonts w:ascii="Arial" w:hAnsi="Arial" w:cs="Arial"/>
          <w:sz w:val="24"/>
        </w:rPr>
        <w:t>Purchase Order</w:t>
      </w:r>
      <w:r w:rsidR="00C609DC" w:rsidRPr="001C429C">
        <w:rPr>
          <w:rFonts w:ascii="Arial" w:hAnsi="Arial" w:cs="Arial"/>
          <w:sz w:val="24"/>
        </w:rPr>
        <w:t>s</w:t>
      </w:r>
      <w:r w:rsidR="004970F3" w:rsidRPr="001C429C">
        <w:rPr>
          <w:rFonts w:ascii="Arial" w:hAnsi="Arial" w:cs="Arial"/>
          <w:sz w:val="24"/>
        </w:rPr>
        <w:t xml:space="preserve">; </w:t>
      </w:r>
    </w:p>
    <w:p w14:paraId="4E5CDA6F" w14:textId="77777777" w:rsidR="0030370D" w:rsidRPr="001C429C" w:rsidRDefault="0030370D" w:rsidP="0030370D">
      <w:pPr>
        <w:pStyle w:val="ACBody2"/>
        <w:spacing w:before="0" w:after="0" w:line="240" w:lineRule="auto"/>
        <w:ind w:left="3969" w:hanging="3118"/>
        <w:jc w:val="both"/>
        <w:rPr>
          <w:rFonts w:ascii="Arial" w:hAnsi="Arial" w:cs="Arial"/>
          <w:sz w:val="24"/>
        </w:rPr>
      </w:pPr>
    </w:p>
    <w:p w14:paraId="5B34BBA6" w14:textId="0AD0EEA6" w:rsidR="004970F3" w:rsidRDefault="00810559" w:rsidP="0030370D">
      <w:pPr>
        <w:pStyle w:val="Text"/>
        <w:tabs>
          <w:tab w:val="clear" w:pos="720"/>
          <w:tab w:val="left" w:pos="5049"/>
        </w:tabs>
        <w:spacing w:before="0" w:after="0" w:line="240" w:lineRule="auto"/>
        <w:ind w:left="3969" w:hanging="3118"/>
        <w:jc w:val="both"/>
        <w:rPr>
          <w:rFonts w:cs="Arial"/>
          <w:sz w:val="24"/>
          <w:szCs w:val="24"/>
        </w:rPr>
      </w:pPr>
      <w:r>
        <w:rPr>
          <w:rFonts w:cs="Arial"/>
          <w:b/>
          <w:sz w:val="24"/>
          <w:szCs w:val="24"/>
        </w:rPr>
        <w:t>“</w:t>
      </w:r>
      <w:r w:rsidR="004970F3" w:rsidRPr="006D195A">
        <w:rPr>
          <w:rFonts w:cs="Arial"/>
          <w:b/>
          <w:sz w:val="24"/>
          <w:szCs w:val="24"/>
        </w:rPr>
        <w:t>Department</w:t>
      </w:r>
      <w:r>
        <w:rPr>
          <w:rFonts w:cs="Arial"/>
          <w:b/>
          <w:sz w:val="24"/>
          <w:szCs w:val="24"/>
        </w:rPr>
        <w:t>”</w:t>
      </w:r>
      <w:r w:rsidR="004970F3" w:rsidRPr="001C429C">
        <w:rPr>
          <w:rFonts w:cs="Arial"/>
          <w:sz w:val="24"/>
          <w:szCs w:val="24"/>
        </w:rPr>
        <w:t xml:space="preserve"> </w:t>
      </w:r>
      <w:r w:rsidR="004970F3" w:rsidRPr="001C429C">
        <w:rPr>
          <w:rFonts w:cs="Arial"/>
          <w:sz w:val="24"/>
          <w:szCs w:val="24"/>
        </w:rPr>
        <w:tab/>
        <w:t>means the Department of Transport;</w:t>
      </w:r>
    </w:p>
    <w:p w14:paraId="110FBBA7" w14:textId="77777777" w:rsidR="0030370D" w:rsidRPr="00BE7258" w:rsidRDefault="0030370D" w:rsidP="00BE7258">
      <w:pPr>
        <w:pStyle w:val="Definition"/>
        <w:spacing w:before="0" w:after="0" w:line="240" w:lineRule="auto"/>
        <w:ind w:left="3969" w:hanging="3118"/>
        <w:jc w:val="both"/>
        <w:rPr>
          <w:rFonts w:ascii="Arial" w:hAnsi="Arial"/>
          <w:sz w:val="24"/>
        </w:rPr>
      </w:pPr>
    </w:p>
    <w:p w14:paraId="239EC22C" w14:textId="59CB8BA9"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Developed Software</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the Software, the specification and design documentation for which </w:t>
      </w:r>
      <w:r w:rsidR="00A74680">
        <w:rPr>
          <w:rFonts w:ascii="Arial" w:hAnsi="Arial" w:cs="Arial"/>
          <w:sz w:val="24"/>
        </w:rPr>
        <w:t xml:space="preserve">is </w:t>
      </w:r>
      <w:r w:rsidR="004970F3" w:rsidRPr="001C429C">
        <w:rPr>
          <w:rFonts w:ascii="Arial" w:hAnsi="Arial" w:cs="Arial"/>
          <w:sz w:val="24"/>
        </w:rPr>
        <w:t xml:space="preserve">contained in the Developed Software Specification and the </w:t>
      </w:r>
      <w:r w:rsidR="004970F3" w:rsidRPr="001C429C">
        <w:rPr>
          <w:rFonts w:ascii="Arial" w:hAnsi="Arial" w:cs="Arial"/>
          <w:sz w:val="24"/>
        </w:rPr>
        <w:lastRenderedPageBreak/>
        <w:t xml:space="preserve">development and implementation of which </w:t>
      </w:r>
      <w:r w:rsidR="00A74680">
        <w:rPr>
          <w:rFonts w:ascii="Arial" w:hAnsi="Arial" w:cs="Arial"/>
          <w:sz w:val="24"/>
        </w:rPr>
        <w:t xml:space="preserve">is </w:t>
      </w:r>
      <w:r w:rsidR="004970F3" w:rsidRPr="001C429C">
        <w:rPr>
          <w:rFonts w:ascii="Arial" w:hAnsi="Arial" w:cs="Arial"/>
          <w:sz w:val="24"/>
        </w:rPr>
        <w:t xml:space="preserve">governed by the Software Development Services, as set out in the </w:t>
      </w:r>
      <w:r w:rsidR="00D201EC">
        <w:rPr>
          <w:rFonts w:ascii="Arial" w:hAnsi="Arial" w:cs="Arial"/>
          <w:sz w:val="24"/>
        </w:rPr>
        <w:t>Purchase Order</w:t>
      </w:r>
      <w:r w:rsidR="004970F3" w:rsidRPr="001C429C">
        <w:rPr>
          <w:rFonts w:ascii="Arial" w:hAnsi="Arial" w:cs="Arial"/>
          <w:sz w:val="24"/>
        </w:rPr>
        <w:t>;</w:t>
      </w:r>
    </w:p>
    <w:p w14:paraId="1C8BD6EC"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3BC0D368" w14:textId="08F95638"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Developed Software Specification</w:t>
      </w:r>
      <w:r>
        <w:rPr>
          <w:rFonts w:ascii="Arial" w:hAnsi="Arial" w:cs="Arial"/>
          <w:b/>
          <w:sz w:val="24"/>
        </w:rPr>
        <w:t>”</w:t>
      </w:r>
      <w:r w:rsidR="004970F3" w:rsidRPr="006D195A">
        <w:rPr>
          <w:rFonts w:ascii="Arial" w:hAnsi="Arial" w:cs="Arial"/>
          <w:b/>
          <w:sz w:val="24"/>
        </w:rPr>
        <w:tab/>
      </w:r>
      <w:r w:rsidR="004970F3" w:rsidRPr="001C429C">
        <w:rPr>
          <w:rFonts w:ascii="Arial" w:hAnsi="Arial" w:cs="Arial"/>
          <w:sz w:val="24"/>
        </w:rPr>
        <w:t xml:space="preserve">means the description of the functions and facilities of the </w:t>
      </w:r>
      <w:r w:rsidR="009F011D">
        <w:rPr>
          <w:rFonts w:ascii="Arial" w:hAnsi="Arial" w:cs="Arial"/>
          <w:sz w:val="24"/>
        </w:rPr>
        <w:t xml:space="preserve">Software developed specifically to meet daa’s requirements </w:t>
      </w:r>
      <w:r w:rsidR="004970F3" w:rsidRPr="001C429C">
        <w:rPr>
          <w:rFonts w:ascii="Arial" w:hAnsi="Arial" w:cs="Arial"/>
          <w:sz w:val="24"/>
        </w:rPr>
        <w:t xml:space="preserve"> and ancillary matters, as set out or referred to in the </w:t>
      </w:r>
      <w:r w:rsidR="004E5A3A">
        <w:rPr>
          <w:rFonts w:ascii="Arial" w:hAnsi="Arial" w:cs="Arial"/>
          <w:sz w:val="24"/>
        </w:rPr>
        <w:t>Statement of Work</w:t>
      </w:r>
      <w:r w:rsidR="004970F3" w:rsidRPr="001C429C">
        <w:rPr>
          <w:rFonts w:ascii="Arial" w:hAnsi="Arial" w:cs="Arial"/>
          <w:sz w:val="24"/>
        </w:rPr>
        <w:t xml:space="preserve"> and/or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w:t>
      </w:r>
    </w:p>
    <w:p w14:paraId="6F7B150B"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5FE34626" w14:textId="77777777"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Dispute Resolution Procedure</w:t>
      </w:r>
      <w:r>
        <w:rPr>
          <w:rFonts w:ascii="Arial" w:hAnsi="Arial" w:cs="Arial"/>
          <w:b/>
          <w:sz w:val="24"/>
        </w:rPr>
        <w:t>”</w:t>
      </w:r>
      <w:r w:rsidR="004970F3" w:rsidRPr="001C429C">
        <w:rPr>
          <w:rFonts w:ascii="Arial" w:hAnsi="Arial" w:cs="Arial"/>
          <w:sz w:val="24"/>
        </w:rPr>
        <w:tab/>
        <w:t>means the procedure for the resolution of disputes between the parties, as set out in Clause 3</w:t>
      </w:r>
      <w:r w:rsidR="003B57F0">
        <w:rPr>
          <w:rFonts w:ascii="Arial" w:hAnsi="Arial" w:cs="Arial"/>
          <w:sz w:val="24"/>
        </w:rPr>
        <w:t>0</w:t>
      </w:r>
      <w:r w:rsidR="004970F3" w:rsidRPr="001C429C">
        <w:rPr>
          <w:rFonts w:ascii="Arial" w:hAnsi="Arial" w:cs="Arial"/>
          <w:sz w:val="24"/>
        </w:rPr>
        <w:t>;</w:t>
      </w:r>
    </w:p>
    <w:p w14:paraId="2D070316"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10E3053" w14:textId="47265BFB" w:rsidR="004970F3" w:rsidRDefault="00810559" w:rsidP="0030370D">
      <w:pPr>
        <w:pStyle w:val="Text"/>
        <w:tabs>
          <w:tab w:val="clear" w:pos="720"/>
          <w:tab w:val="left" w:pos="5049"/>
        </w:tabs>
        <w:spacing w:before="0" w:after="0" w:line="240" w:lineRule="auto"/>
        <w:ind w:left="3969" w:hanging="3118"/>
        <w:jc w:val="both"/>
        <w:rPr>
          <w:rFonts w:cs="Arial"/>
          <w:sz w:val="24"/>
          <w:szCs w:val="24"/>
        </w:rPr>
      </w:pPr>
      <w:r>
        <w:rPr>
          <w:rFonts w:cs="Arial"/>
          <w:b/>
          <w:sz w:val="24"/>
          <w:szCs w:val="24"/>
        </w:rPr>
        <w:t>“</w:t>
      </w:r>
      <w:r w:rsidR="00A072F3" w:rsidRPr="00A072F3">
        <w:rPr>
          <w:b/>
          <w:sz w:val="24"/>
        </w:rPr>
        <w:t>Data Protection Laws &amp; Regulations</w:t>
      </w:r>
      <w:r>
        <w:rPr>
          <w:rFonts w:cs="Arial"/>
          <w:b/>
          <w:sz w:val="24"/>
          <w:szCs w:val="24"/>
        </w:rPr>
        <w:t>”</w:t>
      </w:r>
      <w:r w:rsidR="004970F3" w:rsidRPr="001C429C">
        <w:rPr>
          <w:rFonts w:cs="Arial"/>
          <w:sz w:val="24"/>
          <w:szCs w:val="24"/>
        </w:rPr>
        <w:tab/>
        <w:t xml:space="preserve">means the Data Protection Acts 1988 </w:t>
      </w:r>
      <w:r w:rsidR="005E18CC">
        <w:rPr>
          <w:rFonts w:cs="Arial"/>
          <w:sz w:val="24"/>
          <w:szCs w:val="24"/>
        </w:rPr>
        <w:t>to 2018</w:t>
      </w:r>
      <w:r w:rsidR="00B15533">
        <w:rPr>
          <w:rFonts w:cs="Arial"/>
          <w:sz w:val="24"/>
          <w:szCs w:val="24"/>
        </w:rPr>
        <w:t xml:space="preserve"> </w:t>
      </w:r>
      <w:r w:rsidR="005E18CC">
        <w:rPr>
          <w:rFonts w:cs="Arial"/>
          <w:sz w:val="24"/>
          <w:szCs w:val="24"/>
        </w:rPr>
        <w:t xml:space="preserve">and </w:t>
      </w:r>
      <w:r w:rsidR="00B15533">
        <w:rPr>
          <w:rFonts w:cs="Arial"/>
          <w:sz w:val="24"/>
          <w:szCs w:val="24"/>
        </w:rPr>
        <w:t>the EU General Data Protection Regulation (2016/679)</w:t>
      </w:r>
      <w:r w:rsidR="004970F3" w:rsidRPr="001C429C">
        <w:rPr>
          <w:rFonts w:cs="Arial"/>
          <w:sz w:val="24"/>
          <w:szCs w:val="24"/>
        </w:rPr>
        <w:t>;</w:t>
      </w:r>
    </w:p>
    <w:p w14:paraId="18607EA7" w14:textId="77777777" w:rsidR="0030370D" w:rsidRPr="001C429C" w:rsidRDefault="0030370D" w:rsidP="0030370D">
      <w:pPr>
        <w:pStyle w:val="Text"/>
        <w:tabs>
          <w:tab w:val="clear" w:pos="720"/>
          <w:tab w:val="left" w:pos="5049"/>
        </w:tabs>
        <w:spacing w:before="0" w:after="0" w:line="240" w:lineRule="auto"/>
        <w:ind w:left="3969" w:hanging="3118"/>
        <w:jc w:val="both"/>
        <w:rPr>
          <w:rFonts w:cs="Arial"/>
          <w:sz w:val="24"/>
          <w:szCs w:val="24"/>
        </w:rPr>
      </w:pPr>
    </w:p>
    <w:p w14:paraId="48E77D5F" w14:textId="77777777" w:rsidR="004970F3" w:rsidRDefault="00810559" w:rsidP="0030370D">
      <w:pPr>
        <w:pStyle w:val="Text"/>
        <w:tabs>
          <w:tab w:val="clear" w:pos="720"/>
          <w:tab w:val="left" w:pos="5049"/>
        </w:tabs>
        <w:spacing w:before="0" w:after="0" w:line="240" w:lineRule="auto"/>
        <w:ind w:left="3969" w:hanging="3118"/>
        <w:jc w:val="both"/>
        <w:rPr>
          <w:rFonts w:cs="Arial"/>
          <w:sz w:val="24"/>
          <w:szCs w:val="24"/>
        </w:rPr>
      </w:pPr>
      <w:r>
        <w:rPr>
          <w:rFonts w:cs="Arial"/>
          <w:b/>
          <w:sz w:val="24"/>
          <w:szCs w:val="24"/>
        </w:rPr>
        <w:t>“</w:t>
      </w:r>
      <w:r w:rsidR="004970F3" w:rsidRPr="006D195A">
        <w:rPr>
          <w:rFonts w:cs="Arial"/>
          <w:b/>
          <w:sz w:val="24"/>
          <w:szCs w:val="24"/>
        </w:rPr>
        <w:t>Effective Date</w:t>
      </w:r>
      <w:r>
        <w:rPr>
          <w:rFonts w:cs="Arial"/>
          <w:b/>
          <w:sz w:val="24"/>
          <w:szCs w:val="24"/>
        </w:rPr>
        <w:t>”</w:t>
      </w:r>
      <w:r w:rsidR="004970F3" w:rsidRPr="001C429C">
        <w:rPr>
          <w:rFonts w:cs="Arial"/>
          <w:sz w:val="24"/>
          <w:szCs w:val="24"/>
        </w:rPr>
        <w:tab/>
        <w:t>means the date of execution of this Agreement by the parties, as set out on the first page hereof;</w:t>
      </w:r>
    </w:p>
    <w:p w14:paraId="73C18D66" w14:textId="77777777" w:rsidR="0030370D" w:rsidRPr="001C429C" w:rsidRDefault="0030370D" w:rsidP="0030370D">
      <w:pPr>
        <w:pStyle w:val="Text"/>
        <w:tabs>
          <w:tab w:val="clear" w:pos="720"/>
          <w:tab w:val="left" w:pos="5049"/>
        </w:tabs>
        <w:spacing w:before="0" w:after="0" w:line="240" w:lineRule="auto"/>
        <w:ind w:left="3969" w:hanging="3118"/>
        <w:jc w:val="both"/>
        <w:rPr>
          <w:rFonts w:cs="Arial"/>
          <w:sz w:val="24"/>
          <w:szCs w:val="24"/>
        </w:rPr>
      </w:pPr>
    </w:p>
    <w:p w14:paraId="635A6927" w14:textId="77777777" w:rsidR="00E96549"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E96549" w:rsidRPr="006D195A">
        <w:rPr>
          <w:rFonts w:ascii="Arial" w:hAnsi="Arial" w:cs="Arial"/>
          <w:b/>
          <w:sz w:val="24"/>
        </w:rPr>
        <w:t>Enhancements</w:t>
      </w:r>
      <w:r>
        <w:rPr>
          <w:rFonts w:ascii="Arial" w:hAnsi="Arial" w:cs="Arial"/>
          <w:b/>
          <w:sz w:val="24"/>
        </w:rPr>
        <w:t>”</w:t>
      </w:r>
      <w:r w:rsidR="00E96549" w:rsidRPr="001C429C">
        <w:rPr>
          <w:rFonts w:ascii="Arial" w:hAnsi="Arial" w:cs="Arial"/>
          <w:sz w:val="24"/>
        </w:rPr>
        <w:t xml:space="preserve"> </w:t>
      </w:r>
      <w:r w:rsidR="00E96549" w:rsidRPr="001C429C">
        <w:rPr>
          <w:rFonts w:ascii="Arial" w:hAnsi="Arial" w:cs="Arial"/>
          <w:sz w:val="24"/>
        </w:rPr>
        <w:tab/>
        <w:t>means changes or additions, other than Modifications, to the Supported Infrastructure and related Solution Specification which improve or add new functions thereto;</w:t>
      </w:r>
    </w:p>
    <w:p w14:paraId="1E80FAFA"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5528FB52" w14:textId="43AE2E66" w:rsidR="004970F3" w:rsidRDefault="00810559" w:rsidP="0030370D">
      <w:pPr>
        <w:pStyle w:val="Text"/>
        <w:tabs>
          <w:tab w:val="clear" w:pos="720"/>
          <w:tab w:val="left" w:pos="5049"/>
        </w:tabs>
        <w:spacing w:before="0" w:after="0" w:line="240" w:lineRule="auto"/>
        <w:ind w:left="3969" w:hanging="3118"/>
        <w:jc w:val="both"/>
        <w:rPr>
          <w:rFonts w:cs="Arial"/>
          <w:sz w:val="24"/>
          <w:szCs w:val="24"/>
        </w:rPr>
      </w:pPr>
      <w:r>
        <w:rPr>
          <w:rFonts w:cs="Arial"/>
          <w:b/>
          <w:sz w:val="24"/>
          <w:szCs w:val="24"/>
        </w:rPr>
        <w:t>“</w:t>
      </w:r>
      <w:r w:rsidR="004970F3" w:rsidRPr="006D195A">
        <w:rPr>
          <w:rFonts w:cs="Arial"/>
          <w:b/>
          <w:sz w:val="24"/>
          <w:szCs w:val="24"/>
        </w:rPr>
        <w:t>Exit and Handover Plan</w:t>
      </w:r>
      <w:r>
        <w:rPr>
          <w:rFonts w:cs="Arial"/>
          <w:b/>
          <w:sz w:val="24"/>
          <w:szCs w:val="24"/>
        </w:rPr>
        <w:t>”</w:t>
      </w:r>
      <w:r w:rsidR="004970F3" w:rsidRPr="001C429C">
        <w:rPr>
          <w:rFonts w:cs="Arial"/>
          <w:sz w:val="24"/>
          <w:szCs w:val="24"/>
        </w:rPr>
        <w:t xml:space="preserve"> </w:t>
      </w:r>
      <w:r w:rsidR="004970F3" w:rsidRPr="001C429C">
        <w:rPr>
          <w:rFonts w:cs="Arial"/>
          <w:sz w:val="24"/>
          <w:szCs w:val="24"/>
        </w:rPr>
        <w:tab/>
        <w:t xml:space="preserve">means the </w:t>
      </w:r>
      <w:r w:rsidR="00110D0B">
        <w:rPr>
          <w:rFonts w:cs="Arial"/>
          <w:sz w:val="24"/>
          <w:szCs w:val="24"/>
        </w:rPr>
        <w:t xml:space="preserve">Supplier’s </w:t>
      </w:r>
      <w:r w:rsidR="004970F3" w:rsidRPr="001C429C">
        <w:rPr>
          <w:rFonts w:cs="Arial"/>
          <w:sz w:val="24"/>
          <w:szCs w:val="24"/>
        </w:rPr>
        <w:t xml:space="preserve">plan for </w:t>
      </w:r>
      <w:r w:rsidR="00110D0B">
        <w:rPr>
          <w:rFonts w:cs="Arial"/>
          <w:sz w:val="24"/>
          <w:szCs w:val="24"/>
        </w:rPr>
        <w:t xml:space="preserve">its </w:t>
      </w:r>
      <w:r w:rsidR="004970F3" w:rsidRPr="001C429C">
        <w:rPr>
          <w:rFonts w:cs="Arial"/>
          <w:sz w:val="24"/>
          <w:szCs w:val="24"/>
        </w:rPr>
        <w:t>orderly wind-down and hand over of the Products</w:t>
      </w:r>
      <w:r w:rsidR="00B27F53" w:rsidRPr="001C429C">
        <w:rPr>
          <w:rFonts w:cs="Arial"/>
          <w:sz w:val="24"/>
          <w:szCs w:val="24"/>
        </w:rPr>
        <w:t>, Software</w:t>
      </w:r>
      <w:r w:rsidR="004970F3" w:rsidRPr="001C429C">
        <w:rPr>
          <w:rFonts w:cs="Arial"/>
          <w:sz w:val="24"/>
          <w:szCs w:val="24"/>
        </w:rPr>
        <w:t xml:space="preserve"> and Services, whether in whole or in part, to </w:t>
      </w:r>
      <w:r w:rsidR="00FC3F21" w:rsidRPr="001C429C">
        <w:rPr>
          <w:rFonts w:cs="Arial"/>
          <w:sz w:val="24"/>
          <w:szCs w:val="24"/>
        </w:rPr>
        <w:t>daa</w:t>
      </w:r>
      <w:r w:rsidR="004970F3" w:rsidRPr="001C429C">
        <w:rPr>
          <w:rFonts w:cs="Arial"/>
          <w:sz w:val="24"/>
          <w:szCs w:val="24"/>
        </w:rPr>
        <w:t xml:space="preserve">, or a third party service provider, the first version of which as of the Effective Date is set out in the Commercial Terms and which </w:t>
      </w:r>
      <w:r w:rsidR="00700DB7">
        <w:rPr>
          <w:rFonts w:cs="Arial"/>
          <w:sz w:val="24"/>
          <w:szCs w:val="24"/>
        </w:rPr>
        <w:t>is</w:t>
      </w:r>
      <w:r w:rsidR="004970F3" w:rsidRPr="001C429C">
        <w:rPr>
          <w:rFonts w:cs="Arial"/>
          <w:sz w:val="24"/>
          <w:szCs w:val="24"/>
        </w:rPr>
        <w:t xml:space="preserve"> updated by the parties during the Term generally in accordance with the Governance Procedures and, in particular, in circumstances of contract expiry or earlier termination, as set out in Clause 1</w:t>
      </w:r>
      <w:r w:rsidR="003B57F0">
        <w:rPr>
          <w:rFonts w:cs="Arial"/>
          <w:sz w:val="24"/>
          <w:szCs w:val="24"/>
        </w:rPr>
        <w:t>8</w:t>
      </w:r>
      <w:r w:rsidR="004970F3" w:rsidRPr="001C429C">
        <w:rPr>
          <w:rFonts w:cs="Arial"/>
          <w:sz w:val="24"/>
          <w:szCs w:val="24"/>
        </w:rPr>
        <w:t>;</w:t>
      </w:r>
    </w:p>
    <w:p w14:paraId="203E62F7" w14:textId="77777777" w:rsidR="0030370D" w:rsidRPr="001C429C" w:rsidRDefault="0030370D" w:rsidP="0030370D">
      <w:pPr>
        <w:pStyle w:val="Text"/>
        <w:tabs>
          <w:tab w:val="clear" w:pos="720"/>
          <w:tab w:val="left" w:pos="5049"/>
        </w:tabs>
        <w:spacing w:before="0" w:after="0" w:line="240" w:lineRule="auto"/>
        <w:ind w:left="3969" w:hanging="3118"/>
        <w:jc w:val="both"/>
        <w:rPr>
          <w:rFonts w:cs="Arial"/>
          <w:sz w:val="24"/>
          <w:szCs w:val="24"/>
        </w:rPr>
      </w:pPr>
    </w:p>
    <w:p w14:paraId="14675FF8" w14:textId="0C36DB12" w:rsidR="004970F3" w:rsidRDefault="00810559" w:rsidP="0030370D">
      <w:pPr>
        <w:pStyle w:val="ACBody2"/>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Existing Hardware</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the existing </w:t>
      </w:r>
      <w:r w:rsidR="00FC3F21" w:rsidRPr="001C429C">
        <w:rPr>
          <w:rFonts w:ascii="Arial" w:hAnsi="Arial" w:cs="Arial"/>
          <w:sz w:val="24"/>
        </w:rPr>
        <w:t>daa</w:t>
      </w:r>
      <w:r w:rsidR="004970F3" w:rsidRPr="001C429C">
        <w:rPr>
          <w:rFonts w:ascii="Arial" w:hAnsi="Arial" w:cs="Arial"/>
          <w:sz w:val="24"/>
        </w:rPr>
        <w:t xml:space="preserve"> </w:t>
      </w:r>
      <w:r w:rsidR="004C55A1">
        <w:rPr>
          <w:rFonts w:ascii="Arial" w:hAnsi="Arial" w:cs="Arial"/>
          <w:sz w:val="24"/>
        </w:rPr>
        <w:t>hardware</w:t>
      </w:r>
      <w:r w:rsidR="00BE7258">
        <w:rPr>
          <w:rFonts w:ascii="Arial" w:hAnsi="Arial" w:cs="Arial"/>
          <w:sz w:val="24"/>
        </w:rPr>
        <w:t xml:space="preserve"> </w:t>
      </w:r>
      <w:r w:rsidR="009B1947" w:rsidRPr="001C429C">
        <w:rPr>
          <w:rFonts w:ascii="Arial" w:hAnsi="Arial" w:cs="Arial"/>
          <w:sz w:val="24"/>
        </w:rPr>
        <w:t>and associated computer</w:t>
      </w:r>
      <w:r w:rsidR="00A46058" w:rsidRPr="001C429C">
        <w:rPr>
          <w:rFonts w:ascii="Arial" w:hAnsi="Arial" w:cs="Arial"/>
          <w:sz w:val="24"/>
        </w:rPr>
        <w:t xml:space="preserve"> </w:t>
      </w:r>
      <w:r w:rsidR="009B1947" w:rsidRPr="001C429C">
        <w:rPr>
          <w:rFonts w:ascii="Arial" w:hAnsi="Arial" w:cs="Arial"/>
          <w:sz w:val="24"/>
        </w:rPr>
        <w:t xml:space="preserve">equipment </w:t>
      </w:r>
      <w:r w:rsidR="004970F3" w:rsidRPr="001C429C">
        <w:rPr>
          <w:rFonts w:ascii="Arial" w:hAnsi="Arial" w:cs="Arial"/>
          <w:sz w:val="24"/>
        </w:rPr>
        <w:t>on which the Supplier shall perform Installation</w:t>
      </w:r>
      <w:r w:rsidR="00A46058" w:rsidRPr="001C429C">
        <w:rPr>
          <w:rFonts w:ascii="Arial" w:hAnsi="Arial" w:cs="Arial"/>
          <w:sz w:val="24"/>
        </w:rPr>
        <w:t xml:space="preserve"> and\or Services</w:t>
      </w:r>
      <w:r w:rsidR="003E6FD7">
        <w:rPr>
          <w:rFonts w:ascii="Arial" w:hAnsi="Arial" w:cs="Arial"/>
          <w:sz w:val="24"/>
        </w:rPr>
        <w:t xml:space="preserve"> (including removal and safe disposal)</w:t>
      </w:r>
      <w:r w:rsidR="00A46058" w:rsidRPr="001C429C">
        <w:rPr>
          <w:rFonts w:ascii="Arial" w:hAnsi="Arial" w:cs="Arial"/>
          <w:sz w:val="24"/>
        </w:rPr>
        <w:t xml:space="preserve">, </w:t>
      </w:r>
      <w:r w:rsidR="004970F3" w:rsidRPr="001C429C">
        <w:rPr>
          <w:rFonts w:ascii="Arial" w:hAnsi="Arial" w:cs="Arial"/>
          <w:sz w:val="24"/>
        </w:rPr>
        <w:t xml:space="preserve">as set out in the </w:t>
      </w:r>
      <w:r w:rsidR="00BE7258">
        <w:rPr>
          <w:rFonts w:ascii="Arial" w:hAnsi="Arial" w:cs="Arial"/>
          <w:sz w:val="24"/>
        </w:rPr>
        <w:t>Statement of Work</w:t>
      </w:r>
      <w:r w:rsidR="004970F3" w:rsidRPr="001C429C">
        <w:rPr>
          <w:rFonts w:ascii="Arial" w:hAnsi="Arial" w:cs="Arial"/>
          <w:sz w:val="24"/>
        </w:rPr>
        <w:t xml:space="preserve">; </w:t>
      </w:r>
    </w:p>
    <w:p w14:paraId="5CD97672" w14:textId="77777777" w:rsidR="0030370D" w:rsidRPr="001C429C" w:rsidRDefault="0030370D" w:rsidP="0030370D">
      <w:pPr>
        <w:pStyle w:val="ACBody2"/>
        <w:spacing w:before="0" w:after="0" w:line="240" w:lineRule="auto"/>
        <w:ind w:left="3969" w:hanging="3118"/>
        <w:jc w:val="both"/>
        <w:rPr>
          <w:rFonts w:ascii="Arial" w:hAnsi="Arial" w:cs="Arial"/>
          <w:sz w:val="24"/>
        </w:rPr>
      </w:pPr>
    </w:p>
    <w:p w14:paraId="1DA1ECF3" w14:textId="34DAE881" w:rsidR="004970F3" w:rsidRDefault="00810559" w:rsidP="0030370D">
      <w:pPr>
        <w:pStyle w:val="ACBody2"/>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Existing Supplier</w:t>
      </w:r>
      <w:r>
        <w:rPr>
          <w:rFonts w:ascii="Arial" w:hAnsi="Arial" w:cs="Arial"/>
          <w:b/>
          <w:sz w:val="24"/>
        </w:rPr>
        <w:t>”</w:t>
      </w:r>
      <w:r w:rsidR="004970F3" w:rsidRPr="001C429C">
        <w:rPr>
          <w:rFonts w:ascii="Arial" w:hAnsi="Arial" w:cs="Arial"/>
          <w:sz w:val="24"/>
        </w:rPr>
        <w:tab/>
        <w:t xml:space="preserve">means the incumbent supplier to </w:t>
      </w:r>
      <w:r w:rsidR="00FC3F21" w:rsidRPr="001C429C">
        <w:rPr>
          <w:rFonts w:ascii="Arial" w:hAnsi="Arial" w:cs="Arial"/>
          <w:sz w:val="24"/>
        </w:rPr>
        <w:t>daa</w:t>
      </w:r>
      <w:r w:rsidR="004970F3" w:rsidRPr="001C429C">
        <w:rPr>
          <w:rFonts w:ascii="Arial" w:hAnsi="Arial" w:cs="Arial"/>
          <w:sz w:val="24"/>
        </w:rPr>
        <w:t xml:space="preserve"> of products</w:t>
      </w:r>
      <w:r w:rsidR="00A46058" w:rsidRPr="001C429C">
        <w:rPr>
          <w:rFonts w:ascii="Arial" w:hAnsi="Arial" w:cs="Arial"/>
          <w:sz w:val="24"/>
        </w:rPr>
        <w:t>, software</w:t>
      </w:r>
      <w:r w:rsidR="004970F3" w:rsidRPr="001C429C">
        <w:rPr>
          <w:rFonts w:ascii="Arial" w:hAnsi="Arial" w:cs="Arial"/>
          <w:sz w:val="24"/>
        </w:rPr>
        <w:t xml:space="preserve"> and services </w:t>
      </w:r>
      <w:r w:rsidR="00016A19">
        <w:rPr>
          <w:rFonts w:ascii="Arial" w:hAnsi="Arial" w:cs="Arial"/>
          <w:sz w:val="24"/>
        </w:rPr>
        <w:t>before</w:t>
      </w:r>
      <w:r w:rsidR="004970F3" w:rsidRPr="001C429C">
        <w:rPr>
          <w:rFonts w:ascii="Arial" w:hAnsi="Arial" w:cs="Arial"/>
          <w:sz w:val="24"/>
        </w:rPr>
        <w:t xml:space="preserve"> the </w:t>
      </w:r>
      <w:r w:rsidR="004970F3" w:rsidRPr="001C429C">
        <w:rPr>
          <w:rFonts w:ascii="Arial" w:hAnsi="Arial" w:cs="Arial"/>
          <w:sz w:val="24"/>
        </w:rPr>
        <w:lastRenderedPageBreak/>
        <w:t xml:space="preserve">Effective Date, including, but not limited to, the Existing Hardware and, </w:t>
      </w:r>
      <w:r w:rsidR="005355A8">
        <w:rPr>
          <w:rFonts w:ascii="Arial" w:hAnsi="Arial" w:cs="Arial"/>
          <w:sz w:val="24"/>
        </w:rPr>
        <w:t>under</w:t>
      </w:r>
      <w:r w:rsidR="004970F3" w:rsidRPr="001C429C">
        <w:rPr>
          <w:rFonts w:ascii="Arial" w:hAnsi="Arial" w:cs="Arial"/>
          <w:sz w:val="24"/>
        </w:rPr>
        <w:t xml:space="preserve"> an agreement with </w:t>
      </w:r>
      <w:r w:rsidR="00FC3F21" w:rsidRPr="001C429C">
        <w:rPr>
          <w:rFonts w:ascii="Arial" w:hAnsi="Arial" w:cs="Arial"/>
          <w:sz w:val="24"/>
        </w:rPr>
        <w:t>daa</w:t>
      </w:r>
      <w:r w:rsidR="004970F3" w:rsidRPr="001C429C">
        <w:rPr>
          <w:rFonts w:ascii="Arial" w:hAnsi="Arial" w:cs="Arial"/>
          <w:sz w:val="24"/>
        </w:rPr>
        <w:t xml:space="preserve">, as set out at a high level in the ITT and further set out in the </w:t>
      </w:r>
      <w:r w:rsidR="00F63C53">
        <w:rPr>
          <w:rFonts w:ascii="Arial" w:hAnsi="Arial" w:cs="Arial"/>
          <w:sz w:val="24"/>
        </w:rPr>
        <w:t>Statement of Work</w:t>
      </w:r>
      <w:r w:rsidR="004970F3" w:rsidRPr="001C429C">
        <w:rPr>
          <w:rFonts w:ascii="Arial" w:hAnsi="Arial" w:cs="Arial"/>
          <w:sz w:val="24"/>
        </w:rPr>
        <w:t xml:space="preserve">; </w:t>
      </w:r>
    </w:p>
    <w:p w14:paraId="680BF194" w14:textId="77777777" w:rsidR="0030370D" w:rsidRPr="001C429C" w:rsidRDefault="0030370D" w:rsidP="0030370D">
      <w:pPr>
        <w:pStyle w:val="ACBody2"/>
        <w:spacing w:before="0" w:after="0" w:line="240" w:lineRule="auto"/>
        <w:ind w:left="3969" w:hanging="3118"/>
        <w:jc w:val="both"/>
        <w:rPr>
          <w:rFonts w:ascii="Arial" w:hAnsi="Arial" w:cs="Arial"/>
          <w:sz w:val="24"/>
        </w:rPr>
      </w:pPr>
    </w:p>
    <w:p w14:paraId="2D3FA9A9" w14:textId="0B6DF5FF" w:rsidR="004970F3" w:rsidRDefault="00810559" w:rsidP="0030370D">
      <w:pPr>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Fixed Price</w:t>
      </w:r>
      <w:r>
        <w:rPr>
          <w:rFonts w:ascii="Arial" w:hAnsi="Arial" w:cs="Arial"/>
          <w:b/>
          <w:sz w:val="24"/>
          <w:lang w:val="en-GB"/>
        </w:rPr>
        <w:t>”</w:t>
      </w:r>
      <w:r w:rsidR="004970F3" w:rsidRPr="001C429C">
        <w:rPr>
          <w:rFonts w:ascii="Arial" w:hAnsi="Arial" w:cs="Arial"/>
          <w:sz w:val="24"/>
          <w:lang w:val="en-GB"/>
        </w:rPr>
        <w:tab/>
        <w:t xml:space="preserve">means the Charges payable to the Supplier in consideration of the supply of the Solution in accordance with the requirements of this Agreement, being set out in one or more </w:t>
      </w:r>
      <w:r w:rsidR="00D201EC">
        <w:rPr>
          <w:rFonts w:ascii="Arial" w:hAnsi="Arial" w:cs="Arial"/>
          <w:sz w:val="24"/>
          <w:lang w:val="en-GB"/>
        </w:rPr>
        <w:t>Purchase Order</w:t>
      </w:r>
      <w:r w:rsidR="004970F3" w:rsidRPr="001C429C">
        <w:rPr>
          <w:rFonts w:ascii="Arial" w:hAnsi="Arial" w:cs="Arial"/>
          <w:sz w:val="24"/>
          <w:lang w:val="en-GB"/>
        </w:rPr>
        <w:t xml:space="preserve">s and\or the </w:t>
      </w:r>
      <w:r w:rsidR="00F63C53">
        <w:rPr>
          <w:rFonts w:ascii="Arial" w:hAnsi="Arial" w:cs="Arial"/>
          <w:sz w:val="24"/>
          <w:lang w:val="en-GB"/>
        </w:rPr>
        <w:t>Statement of Work</w:t>
      </w:r>
      <w:r w:rsidR="004970F3" w:rsidRPr="001C429C">
        <w:rPr>
          <w:rFonts w:ascii="Arial" w:hAnsi="Arial" w:cs="Arial"/>
          <w:sz w:val="24"/>
          <w:lang w:val="en-GB"/>
        </w:rPr>
        <w:t xml:space="preserve"> and meaning, in particular, that price is fixed and not calculated by effort involved or time to complete obligations;</w:t>
      </w:r>
    </w:p>
    <w:p w14:paraId="7E5C8BA3" w14:textId="77777777" w:rsidR="0030370D" w:rsidRPr="001C429C" w:rsidRDefault="0030370D" w:rsidP="0030370D">
      <w:pPr>
        <w:spacing w:before="0" w:after="0" w:line="240" w:lineRule="auto"/>
        <w:ind w:left="3969" w:hanging="3118"/>
        <w:jc w:val="both"/>
        <w:rPr>
          <w:rFonts w:ascii="Arial" w:hAnsi="Arial" w:cs="Arial"/>
          <w:sz w:val="24"/>
          <w:lang w:val="en-GB"/>
        </w:rPr>
      </w:pPr>
    </w:p>
    <w:p w14:paraId="3F65E4DA" w14:textId="7C1B8DF4" w:rsidR="004970F3" w:rsidRDefault="00810559" w:rsidP="0030370D">
      <w:pPr>
        <w:pStyle w:val="Text"/>
        <w:tabs>
          <w:tab w:val="clear" w:pos="720"/>
          <w:tab w:val="left" w:pos="5049"/>
        </w:tabs>
        <w:spacing w:before="0" w:after="0" w:line="240" w:lineRule="auto"/>
        <w:ind w:left="3969" w:hanging="3118"/>
        <w:jc w:val="both"/>
        <w:rPr>
          <w:rFonts w:cs="Arial"/>
          <w:sz w:val="24"/>
          <w:szCs w:val="24"/>
        </w:rPr>
      </w:pPr>
      <w:r>
        <w:rPr>
          <w:rFonts w:cs="Arial"/>
          <w:b/>
          <w:sz w:val="24"/>
          <w:szCs w:val="24"/>
        </w:rPr>
        <w:t>“</w:t>
      </w:r>
      <w:r w:rsidR="004970F3" w:rsidRPr="006D195A">
        <w:rPr>
          <w:rFonts w:cs="Arial"/>
          <w:b/>
          <w:sz w:val="24"/>
          <w:szCs w:val="24"/>
        </w:rPr>
        <w:t>Force Majeure</w:t>
      </w:r>
      <w:r>
        <w:rPr>
          <w:rFonts w:cs="Arial"/>
          <w:b/>
          <w:sz w:val="24"/>
          <w:szCs w:val="24"/>
        </w:rPr>
        <w:t>”</w:t>
      </w:r>
      <w:r w:rsidR="004970F3" w:rsidRPr="001C429C">
        <w:rPr>
          <w:rFonts w:cs="Arial"/>
          <w:sz w:val="24"/>
          <w:szCs w:val="24"/>
        </w:rPr>
        <w:t xml:space="preserve"> </w:t>
      </w:r>
      <w:r w:rsidR="004970F3" w:rsidRPr="001C429C">
        <w:rPr>
          <w:rFonts w:cs="Arial"/>
          <w:sz w:val="24"/>
          <w:szCs w:val="24"/>
        </w:rPr>
        <w:tab/>
        <w:t>means any cause preventing or materially adversely affecting</w:t>
      </w:r>
      <w:r w:rsidR="000679C9">
        <w:rPr>
          <w:rFonts w:cs="Arial"/>
          <w:sz w:val="24"/>
          <w:szCs w:val="24"/>
        </w:rPr>
        <w:t xml:space="preserve"> either or both parties’</w:t>
      </w:r>
      <w:r w:rsidR="004970F3" w:rsidRPr="001C429C">
        <w:rPr>
          <w:rFonts w:cs="Arial"/>
          <w:sz w:val="24"/>
          <w:szCs w:val="24"/>
        </w:rPr>
        <w:t xml:space="preserve"> performance of obligations under this Agreement, arising from acts, events, omissions, happenings or non-happenings beyond its reasonable control, including, but without limitation, governmental regulations, fire, flood, or any disaster affecting a third party for which a substitute third party is not reasonably available BUT subject, in each case, to the parties’ back-up, disaster recovery, contingency obligations and responsibilities set out in the </w:t>
      </w:r>
      <w:r w:rsidR="00F63C53">
        <w:rPr>
          <w:rFonts w:cs="Arial"/>
          <w:sz w:val="24"/>
          <w:szCs w:val="24"/>
        </w:rPr>
        <w:t>Statement of Work</w:t>
      </w:r>
      <w:r w:rsidR="004970F3" w:rsidRPr="001C429C">
        <w:rPr>
          <w:rFonts w:cs="Arial"/>
          <w:sz w:val="24"/>
          <w:szCs w:val="24"/>
        </w:rPr>
        <w:t xml:space="preserve">, if any, together with the requirements of Good Industry Practice, in the case of the Supplier, and good practice in the airport management sector, in the case of </w:t>
      </w:r>
      <w:r w:rsidR="00FC3F21" w:rsidRPr="001C429C">
        <w:rPr>
          <w:rFonts w:cs="Arial"/>
          <w:sz w:val="24"/>
          <w:szCs w:val="24"/>
        </w:rPr>
        <w:t>daa</w:t>
      </w:r>
      <w:r w:rsidR="004970F3" w:rsidRPr="001C429C">
        <w:rPr>
          <w:rFonts w:cs="Arial"/>
          <w:sz w:val="24"/>
          <w:szCs w:val="24"/>
        </w:rPr>
        <w:t>;</w:t>
      </w:r>
      <w:r w:rsidR="004A605C" w:rsidRPr="001C429C">
        <w:rPr>
          <w:rFonts w:cs="Arial"/>
          <w:sz w:val="24"/>
          <w:szCs w:val="24"/>
        </w:rPr>
        <w:t xml:space="preserve"> </w:t>
      </w:r>
    </w:p>
    <w:p w14:paraId="430943C1" w14:textId="77777777" w:rsidR="0030370D" w:rsidRPr="001C429C" w:rsidRDefault="0030370D" w:rsidP="0030370D">
      <w:pPr>
        <w:pStyle w:val="Text"/>
        <w:tabs>
          <w:tab w:val="clear" w:pos="720"/>
          <w:tab w:val="left" w:pos="5049"/>
        </w:tabs>
        <w:spacing w:before="0" w:after="0" w:line="240" w:lineRule="auto"/>
        <w:ind w:left="3969" w:hanging="3118"/>
        <w:jc w:val="both"/>
        <w:rPr>
          <w:rFonts w:cs="Arial"/>
          <w:sz w:val="24"/>
          <w:szCs w:val="24"/>
        </w:rPr>
      </w:pPr>
    </w:p>
    <w:p w14:paraId="557924AB" w14:textId="77777777" w:rsidR="004970F3" w:rsidRDefault="00810559" w:rsidP="0030370D">
      <w:pPr>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Good Industry Practice</w:t>
      </w:r>
      <w:r>
        <w:rPr>
          <w:rFonts w:ascii="Arial" w:hAnsi="Arial" w:cs="Arial"/>
          <w:b/>
          <w:sz w:val="24"/>
          <w:lang w:val="en-GB"/>
        </w:rPr>
        <w:t>”</w:t>
      </w:r>
      <w:r w:rsidR="004970F3" w:rsidRPr="001C429C">
        <w:rPr>
          <w:rFonts w:ascii="Arial" w:hAnsi="Arial" w:cs="Arial"/>
          <w:sz w:val="24"/>
          <w:lang w:val="en-GB"/>
        </w:rPr>
        <w:tab/>
        <w:t>means the exercise of that degree of skill and prudence and operating practice, which would be considered as good practice from a skilled and experienced entity of a similar scale and professional standing engaged in the provision of information technology products and services similar to the relevant Products</w:t>
      </w:r>
      <w:r w:rsidR="00016A64" w:rsidRPr="001C429C">
        <w:rPr>
          <w:rFonts w:ascii="Arial" w:hAnsi="Arial" w:cs="Arial"/>
          <w:sz w:val="24"/>
          <w:lang w:val="en-GB"/>
        </w:rPr>
        <w:t>, Software</w:t>
      </w:r>
      <w:r w:rsidR="004970F3" w:rsidRPr="001C429C">
        <w:rPr>
          <w:rFonts w:ascii="Arial" w:hAnsi="Arial" w:cs="Arial"/>
          <w:sz w:val="24"/>
          <w:lang w:val="en-GB"/>
        </w:rPr>
        <w:t xml:space="preserve"> and Services;</w:t>
      </w:r>
      <w:r w:rsidR="004A605C" w:rsidRPr="001C429C">
        <w:rPr>
          <w:rFonts w:ascii="Arial" w:hAnsi="Arial" w:cs="Arial"/>
          <w:sz w:val="24"/>
          <w:lang w:val="en-GB"/>
        </w:rPr>
        <w:t xml:space="preserve"> </w:t>
      </w:r>
    </w:p>
    <w:p w14:paraId="2380A0FE" w14:textId="77777777" w:rsidR="0030370D" w:rsidRPr="001C429C" w:rsidRDefault="0030370D" w:rsidP="0030370D">
      <w:pPr>
        <w:spacing w:before="0" w:after="0" w:line="240" w:lineRule="auto"/>
        <w:ind w:left="3969" w:hanging="3118"/>
        <w:jc w:val="both"/>
        <w:rPr>
          <w:rFonts w:ascii="Arial" w:hAnsi="Arial" w:cs="Arial"/>
          <w:sz w:val="24"/>
          <w:lang w:val="en-GB"/>
        </w:rPr>
      </w:pPr>
    </w:p>
    <w:p w14:paraId="18AD0731" w14:textId="77777777" w:rsidR="004970F3" w:rsidRDefault="00810559" w:rsidP="0030370D">
      <w:pPr>
        <w:pStyle w:val="BodyTextIndent"/>
        <w:spacing w:before="0" w:after="0" w:line="240" w:lineRule="auto"/>
        <w:ind w:left="3969" w:hanging="3118"/>
        <w:jc w:val="both"/>
        <w:rPr>
          <w:rFonts w:ascii="Arial" w:hAnsi="Arial" w:cs="Arial"/>
          <w:sz w:val="24"/>
          <w:szCs w:val="24"/>
        </w:rPr>
      </w:pPr>
      <w:r>
        <w:rPr>
          <w:rFonts w:ascii="Arial" w:hAnsi="Arial" w:cs="Arial"/>
          <w:b/>
          <w:sz w:val="24"/>
          <w:szCs w:val="24"/>
        </w:rPr>
        <w:t>“</w:t>
      </w:r>
      <w:r w:rsidR="004970F3" w:rsidRPr="006D195A">
        <w:rPr>
          <w:rFonts w:ascii="Arial" w:hAnsi="Arial" w:cs="Arial"/>
          <w:b/>
          <w:sz w:val="24"/>
          <w:szCs w:val="24"/>
        </w:rPr>
        <w:t>Governance Procedures</w:t>
      </w:r>
      <w:r>
        <w:rPr>
          <w:rFonts w:ascii="Arial" w:hAnsi="Arial" w:cs="Arial"/>
          <w:b/>
          <w:sz w:val="24"/>
          <w:szCs w:val="24"/>
        </w:rPr>
        <w:t>”</w:t>
      </w:r>
      <w:r w:rsidR="004970F3" w:rsidRPr="001C429C">
        <w:rPr>
          <w:rFonts w:ascii="Arial" w:hAnsi="Arial" w:cs="Arial"/>
          <w:sz w:val="24"/>
          <w:szCs w:val="24"/>
        </w:rPr>
        <w:tab/>
        <w:t xml:space="preserve">means the procedures governing the management of the relationship between the parties, including meetings, reports and related matters, as set out in the Commercial Terms and </w:t>
      </w:r>
      <w:r w:rsidR="00F63C53">
        <w:rPr>
          <w:rFonts w:ascii="Arial" w:hAnsi="Arial" w:cs="Arial"/>
          <w:sz w:val="24"/>
          <w:szCs w:val="24"/>
        </w:rPr>
        <w:t>Statement of Work</w:t>
      </w:r>
      <w:r w:rsidR="004970F3" w:rsidRPr="001C429C">
        <w:rPr>
          <w:rFonts w:ascii="Arial" w:hAnsi="Arial" w:cs="Arial"/>
          <w:sz w:val="24"/>
          <w:szCs w:val="24"/>
        </w:rPr>
        <w:t>;</w:t>
      </w:r>
    </w:p>
    <w:p w14:paraId="20388300" w14:textId="77777777" w:rsidR="0080774E" w:rsidRPr="006627C8" w:rsidRDefault="0080774E" w:rsidP="006627C8">
      <w:pPr>
        <w:pStyle w:val="BodyTextIndent"/>
        <w:spacing w:before="0" w:after="0" w:line="240" w:lineRule="auto"/>
        <w:ind w:left="3969" w:hanging="3118"/>
        <w:jc w:val="both"/>
        <w:rPr>
          <w:rFonts w:ascii="Arial" w:hAnsi="Arial"/>
          <w:sz w:val="24"/>
        </w:rPr>
      </w:pPr>
    </w:p>
    <w:p w14:paraId="07E8DDC8" w14:textId="77777777" w:rsidR="00F872F7" w:rsidRPr="00F65B59" w:rsidRDefault="00F65B59" w:rsidP="0030370D">
      <w:pPr>
        <w:pStyle w:val="ACBody2"/>
        <w:spacing w:before="0" w:after="0" w:line="240" w:lineRule="auto"/>
        <w:ind w:left="3969" w:hanging="3118"/>
        <w:jc w:val="both"/>
        <w:rPr>
          <w:rFonts w:ascii="Arial" w:hAnsi="Arial" w:cs="Arial"/>
          <w:bCs/>
          <w:sz w:val="24"/>
        </w:rPr>
      </w:pPr>
      <w:r>
        <w:rPr>
          <w:rFonts w:ascii="Arial" w:hAnsi="Arial" w:cs="Arial"/>
          <w:b/>
          <w:sz w:val="24"/>
        </w:rPr>
        <w:lastRenderedPageBreak/>
        <w:t>“Guarantee”</w:t>
      </w:r>
      <w:r>
        <w:rPr>
          <w:rFonts w:ascii="Arial" w:hAnsi="Arial" w:cs="Arial"/>
          <w:b/>
          <w:sz w:val="24"/>
        </w:rPr>
        <w:tab/>
      </w:r>
      <w:r>
        <w:rPr>
          <w:rFonts w:ascii="Arial" w:hAnsi="Arial" w:cs="Arial"/>
          <w:bCs/>
          <w:sz w:val="24"/>
        </w:rPr>
        <w:t xml:space="preserve">means the guarantee </w:t>
      </w:r>
      <w:r w:rsidR="001E41F5">
        <w:rPr>
          <w:rFonts w:ascii="Arial" w:hAnsi="Arial" w:cs="Arial"/>
          <w:bCs/>
          <w:sz w:val="24"/>
        </w:rPr>
        <w:t xml:space="preserve">and indemnity from </w:t>
      </w:r>
      <w:r w:rsidR="00650D7A">
        <w:rPr>
          <w:rFonts w:ascii="Arial" w:hAnsi="Arial" w:cs="Arial"/>
          <w:bCs/>
          <w:sz w:val="24"/>
        </w:rPr>
        <w:t xml:space="preserve">the </w:t>
      </w:r>
      <w:r w:rsidR="00704ED7">
        <w:rPr>
          <w:rFonts w:ascii="Arial" w:hAnsi="Arial" w:cs="Arial"/>
          <w:bCs/>
          <w:sz w:val="24"/>
        </w:rPr>
        <w:t xml:space="preserve">Guarantor </w:t>
      </w:r>
      <w:r w:rsidR="001E41F5">
        <w:rPr>
          <w:rFonts w:ascii="Arial" w:hAnsi="Arial" w:cs="Arial"/>
          <w:bCs/>
          <w:sz w:val="24"/>
        </w:rPr>
        <w:t>as primary obligor for all the obligations of the Supplier under this Agreement;</w:t>
      </w:r>
    </w:p>
    <w:p w14:paraId="0B90FAC1" w14:textId="77777777" w:rsidR="00F872F7" w:rsidRDefault="00F872F7" w:rsidP="0030370D">
      <w:pPr>
        <w:pStyle w:val="ACBody2"/>
        <w:spacing w:before="0" w:after="0" w:line="240" w:lineRule="auto"/>
        <w:ind w:left="3969" w:hanging="3118"/>
        <w:jc w:val="both"/>
        <w:rPr>
          <w:rFonts w:ascii="Arial" w:hAnsi="Arial" w:cs="Arial"/>
          <w:b/>
          <w:sz w:val="24"/>
        </w:rPr>
      </w:pPr>
    </w:p>
    <w:p w14:paraId="53F08153" w14:textId="77777777" w:rsidR="0080774E" w:rsidRPr="0080774E" w:rsidRDefault="0080774E" w:rsidP="00063FD3">
      <w:pPr>
        <w:pStyle w:val="ACBody2"/>
        <w:tabs>
          <w:tab w:val="left" w:pos="3969"/>
        </w:tabs>
        <w:spacing w:before="0" w:after="0" w:line="240" w:lineRule="auto"/>
        <w:ind w:left="4558" w:hanging="3707"/>
        <w:jc w:val="both"/>
        <w:rPr>
          <w:rFonts w:ascii="Arial" w:hAnsi="Arial" w:cs="Arial"/>
          <w:bCs/>
          <w:sz w:val="24"/>
        </w:rPr>
      </w:pPr>
      <w:r>
        <w:rPr>
          <w:rFonts w:ascii="Arial" w:hAnsi="Arial" w:cs="Arial"/>
          <w:b/>
          <w:sz w:val="24"/>
        </w:rPr>
        <w:t xml:space="preserve">“Guarantor” </w:t>
      </w:r>
      <w:r>
        <w:rPr>
          <w:rFonts w:ascii="Arial" w:hAnsi="Arial" w:cs="Arial"/>
          <w:b/>
          <w:sz w:val="24"/>
        </w:rPr>
        <w:tab/>
      </w:r>
      <w:r w:rsidRPr="0080774E">
        <w:rPr>
          <w:rFonts w:ascii="Arial" w:hAnsi="Arial" w:cs="Arial"/>
          <w:bCs/>
          <w:sz w:val="24"/>
        </w:rPr>
        <w:t xml:space="preserve">means [ </w:t>
      </w:r>
      <w:r>
        <w:rPr>
          <w:rFonts w:ascii="Arial" w:hAnsi="Arial" w:cs="Arial"/>
          <w:bCs/>
          <w:sz w:val="24"/>
        </w:rPr>
        <w:tab/>
      </w:r>
      <w:r>
        <w:rPr>
          <w:rFonts w:ascii="Arial" w:hAnsi="Arial" w:cs="Arial"/>
          <w:bCs/>
          <w:sz w:val="24"/>
        </w:rPr>
        <w:tab/>
      </w:r>
      <w:r w:rsidRPr="0080774E">
        <w:rPr>
          <w:rFonts w:ascii="Arial" w:hAnsi="Arial" w:cs="Arial"/>
          <w:bCs/>
          <w:sz w:val="24"/>
        </w:rPr>
        <w:t xml:space="preserve">    ];</w:t>
      </w:r>
    </w:p>
    <w:p w14:paraId="4C9E245E" w14:textId="77777777" w:rsidR="0080774E" w:rsidRDefault="0080774E" w:rsidP="0030370D">
      <w:pPr>
        <w:pStyle w:val="ACBody2"/>
        <w:spacing w:before="0" w:after="0" w:line="240" w:lineRule="auto"/>
        <w:ind w:left="3969" w:hanging="3118"/>
        <w:jc w:val="both"/>
        <w:rPr>
          <w:rFonts w:ascii="Arial" w:hAnsi="Arial" w:cs="Arial"/>
          <w:b/>
          <w:sz w:val="24"/>
        </w:rPr>
      </w:pPr>
    </w:p>
    <w:p w14:paraId="4611C4E8" w14:textId="74E56AA0" w:rsidR="00C02E6D" w:rsidRDefault="00C02E6D" w:rsidP="0030370D">
      <w:pPr>
        <w:pStyle w:val="ACBody2"/>
        <w:spacing w:before="0" w:after="0" w:line="240" w:lineRule="auto"/>
        <w:ind w:left="3969" w:hanging="3118"/>
        <w:jc w:val="both"/>
        <w:rPr>
          <w:rFonts w:ascii="Arial" w:hAnsi="Arial" w:cs="Arial"/>
          <w:b/>
          <w:sz w:val="24"/>
        </w:rPr>
      </w:pPr>
      <w:r>
        <w:rPr>
          <w:rFonts w:ascii="Arial" w:hAnsi="Arial" w:cs="Arial"/>
          <w:b/>
          <w:sz w:val="24"/>
        </w:rPr>
        <w:t>“Hosted Service”</w:t>
      </w:r>
      <w:r>
        <w:rPr>
          <w:rFonts w:ascii="Arial" w:hAnsi="Arial" w:cs="Arial"/>
          <w:b/>
          <w:sz w:val="24"/>
        </w:rPr>
        <w:tab/>
      </w:r>
      <w:r>
        <w:rPr>
          <w:rFonts w:ascii="Arial" w:hAnsi="Arial" w:cs="Arial"/>
          <w:sz w:val="24"/>
        </w:rPr>
        <w:t xml:space="preserve">means the </w:t>
      </w:r>
      <w:r w:rsidR="00110D0B">
        <w:rPr>
          <w:rFonts w:ascii="Arial" w:hAnsi="Arial" w:cs="Arial"/>
          <w:sz w:val="24"/>
        </w:rPr>
        <w:t xml:space="preserve">Supplier’s </w:t>
      </w:r>
      <w:r>
        <w:rPr>
          <w:rFonts w:ascii="Arial" w:hAnsi="Arial" w:cs="Arial"/>
          <w:sz w:val="24"/>
        </w:rPr>
        <w:t xml:space="preserve">provision of storage </w:t>
      </w:r>
      <w:r w:rsidR="00CB5897">
        <w:rPr>
          <w:rFonts w:ascii="Arial" w:hAnsi="Arial" w:cs="Arial"/>
          <w:sz w:val="24"/>
        </w:rPr>
        <w:t xml:space="preserve">of Airport Data </w:t>
      </w:r>
      <w:r>
        <w:rPr>
          <w:rFonts w:ascii="Arial" w:hAnsi="Arial" w:cs="Arial"/>
          <w:sz w:val="24"/>
        </w:rPr>
        <w:t>on the Supplier’s servers or</w:t>
      </w:r>
      <w:r>
        <w:rPr>
          <w:rFonts w:ascii="Arial" w:hAnsi="Arial" w:cs="Arial"/>
          <w:sz w:val="24"/>
          <w:lang w:val="en-GB"/>
        </w:rPr>
        <w:t xml:space="preserve"> on the Supplier’s subcontractor’s servers </w:t>
      </w:r>
      <w:r>
        <w:rPr>
          <w:rFonts w:ascii="Arial" w:hAnsi="Arial" w:cs="Arial"/>
          <w:sz w:val="24"/>
        </w:rPr>
        <w:t>(with daa’s consent);</w:t>
      </w:r>
      <w:r w:rsidRPr="001C429C">
        <w:rPr>
          <w:rFonts w:ascii="Arial" w:hAnsi="Arial" w:cs="Arial"/>
          <w:sz w:val="24"/>
        </w:rPr>
        <w:t xml:space="preserve"> </w:t>
      </w:r>
      <w:r>
        <w:rPr>
          <w:rFonts w:ascii="Arial" w:hAnsi="Arial" w:cs="Arial"/>
          <w:b/>
          <w:sz w:val="24"/>
        </w:rPr>
        <w:t xml:space="preserve"> </w:t>
      </w:r>
    </w:p>
    <w:p w14:paraId="32BBDE43" w14:textId="77777777" w:rsidR="00C02E6D" w:rsidRDefault="00C02E6D" w:rsidP="00BE7258">
      <w:pPr>
        <w:pStyle w:val="ACBody2"/>
        <w:spacing w:before="0" w:after="0" w:line="240" w:lineRule="auto"/>
        <w:ind w:left="3969" w:hanging="3118"/>
        <w:jc w:val="both"/>
        <w:rPr>
          <w:rFonts w:ascii="Arial" w:hAnsi="Arial"/>
          <w:b/>
          <w:sz w:val="24"/>
        </w:rPr>
      </w:pPr>
    </w:p>
    <w:p w14:paraId="3CB41276" w14:textId="09F47209" w:rsidR="00AC2A65" w:rsidRPr="00AC2A65" w:rsidRDefault="00AC2A65" w:rsidP="00BE7258">
      <w:pPr>
        <w:pStyle w:val="ACBody2"/>
        <w:spacing w:before="0" w:after="0" w:line="240" w:lineRule="auto"/>
        <w:ind w:left="3969" w:hanging="3118"/>
        <w:jc w:val="both"/>
        <w:rPr>
          <w:rFonts w:ascii="Arial" w:hAnsi="Arial"/>
          <w:bCs/>
          <w:sz w:val="24"/>
        </w:rPr>
      </w:pPr>
      <w:r w:rsidRPr="00AC2A65">
        <w:rPr>
          <w:rFonts w:ascii="Arial" w:hAnsi="Arial"/>
          <w:b/>
          <w:sz w:val="24"/>
        </w:rPr>
        <w:t>“IAA”</w:t>
      </w:r>
      <w:r>
        <w:rPr>
          <w:rFonts w:ascii="Arial" w:hAnsi="Arial"/>
          <w:b/>
          <w:sz w:val="24"/>
        </w:rPr>
        <w:tab/>
      </w:r>
      <w:r>
        <w:rPr>
          <w:rFonts w:ascii="Arial" w:hAnsi="Arial"/>
          <w:bCs/>
          <w:sz w:val="24"/>
        </w:rPr>
        <w:t xml:space="preserve">means </w:t>
      </w:r>
      <w:r w:rsidR="00E43E42">
        <w:rPr>
          <w:rFonts w:ascii="Arial" w:hAnsi="Arial"/>
          <w:bCs/>
          <w:sz w:val="24"/>
        </w:rPr>
        <w:t>the Irish Aviation Authority;</w:t>
      </w:r>
    </w:p>
    <w:p w14:paraId="0FDE2352" w14:textId="77777777" w:rsidR="00AC2A65" w:rsidRDefault="00AC2A65" w:rsidP="0030370D">
      <w:pPr>
        <w:pStyle w:val="ACBody2"/>
        <w:spacing w:before="0" w:after="0" w:line="240" w:lineRule="auto"/>
        <w:ind w:left="3969" w:hanging="3118"/>
        <w:jc w:val="both"/>
        <w:rPr>
          <w:rFonts w:ascii="Arial" w:hAnsi="Arial" w:cs="Arial"/>
          <w:b/>
          <w:sz w:val="24"/>
        </w:rPr>
      </w:pPr>
    </w:p>
    <w:p w14:paraId="6C4A6BFB" w14:textId="4036D27F" w:rsidR="004970F3" w:rsidRPr="001C429C" w:rsidRDefault="00810559" w:rsidP="0030370D">
      <w:pPr>
        <w:pStyle w:val="ACBody2"/>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Installation</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means the installation and commissioning of the Products,</w:t>
      </w:r>
      <w:r w:rsidR="00016A64" w:rsidRPr="001C429C">
        <w:rPr>
          <w:rFonts w:ascii="Arial" w:hAnsi="Arial" w:cs="Arial"/>
          <w:sz w:val="24"/>
        </w:rPr>
        <w:t xml:space="preserve"> Software,</w:t>
      </w:r>
      <w:r w:rsidR="004970F3" w:rsidRPr="001C429C">
        <w:rPr>
          <w:rFonts w:ascii="Arial" w:hAnsi="Arial" w:cs="Arial"/>
          <w:sz w:val="24"/>
        </w:rPr>
        <w:t xml:space="preserve"> as set out in the </w:t>
      </w:r>
      <w:r w:rsidR="00F63C53">
        <w:rPr>
          <w:rFonts w:ascii="Arial" w:hAnsi="Arial" w:cs="Arial"/>
          <w:sz w:val="24"/>
        </w:rPr>
        <w:t>Statement of Work</w:t>
      </w:r>
      <w:r w:rsidR="004970F3" w:rsidRPr="001C429C">
        <w:rPr>
          <w:rFonts w:ascii="Arial" w:hAnsi="Arial" w:cs="Arial"/>
          <w:sz w:val="24"/>
        </w:rPr>
        <w:t xml:space="preserve"> and reference to </w:t>
      </w:r>
      <w:r>
        <w:rPr>
          <w:rFonts w:ascii="Arial" w:hAnsi="Arial" w:cs="Arial"/>
          <w:b/>
          <w:sz w:val="24"/>
        </w:rPr>
        <w:t>“</w:t>
      </w:r>
      <w:r w:rsidR="004970F3" w:rsidRPr="006226B0">
        <w:rPr>
          <w:rFonts w:ascii="Arial" w:hAnsi="Arial" w:cs="Arial"/>
          <w:b/>
          <w:sz w:val="24"/>
        </w:rPr>
        <w:t>Install</w:t>
      </w:r>
      <w:r>
        <w:rPr>
          <w:rFonts w:ascii="Arial" w:hAnsi="Arial" w:cs="Arial"/>
          <w:b/>
          <w:sz w:val="24"/>
        </w:rPr>
        <w:t>”</w:t>
      </w:r>
      <w:r w:rsidR="004970F3" w:rsidRPr="001C429C">
        <w:rPr>
          <w:rFonts w:ascii="Arial" w:hAnsi="Arial" w:cs="Arial"/>
          <w:sz w:val="24"/>
        </w:rPr>
        <w:t xml:space="preserve"> and </w:t>
      </w:r>
      <w:r>
        <w:rPr>
          <w:rFonts w:ascii="Arial" w:hAnsi="Arial" w:cs="Arial"/>
          <w:b/>
          <w:sz w:val="24"/>
        </w:rPr>
        <w:t>“</w:t>
      </w:r>
      <w:r w:rsidR="004970F3" w:rsidRPr="006226B0">
        <w:rPr>
          <w:rFonts w:ascii="Arial" w:hAnsi="Arial" w:cs="Arial"/>
          <w:b/>
          <w:sz w:val="24"/>
        </w:rPr>
        <w:t>Installed</w:t>
      </w:r>
      <w:r>
        <w:rPr>
          <w:rFonts w:ascii="Arial" w:hAnsi="Arial" w:cs="Arial"/>
          <w:b/>
          <w:sz w:val="24"/>
        </w:rPr>
        <w:t>”</w:t>
      </w:r>
      <w:r w:rsidR="004970F3" w:rsidRPr="001C429C">
        <w:rPr>
          <w:rFonts w:ascii="Arial" w:hAnsi="Arial" w:cs="Arial"/>
          <w:sz w:val="24"/>
        </w:rPr>
        <w:t xml:space="preserve"> </w:t>
      </w:r>
      <w:r w:rsidR="00700DB7">
        <w:rPr>
          <w:rFonts w:ascii="Arial" w:hAnsi="Arial" w:cs="Arial"/>
          <w:sz w:val="24"/>
        </w:rPr>
        <w:t>is</w:t>
      </w:r>
      <w:r w:rsidR="004970F3" w:rsidRPr="001C429C">
        <w:rPr>
          <w:rFonts w:ascii="Arial" w:hAnsi="Arial" w:cs="Arial"/>
          <w:sz w:val="24"/>
        </w:rPr>
        <w:t xml:space="preserve"> construed accordingly;</w:t>
      </w:r>
    </w:p>
    <w:p w14:paraId="7E1D6C7F" w14:textId="77777777" w:rsidR="00533B74" w:rsidRPr="001C429C" w:rsidRDefault="00533B74" w:rsidP="0030370D">
      <w:pPr>
        <w:pStyle w:val="Definition"/>
        <w:spacing w:before="0" w:after="0" w:line="240" w:lineRule="auto"/>
        <w:ind w:left="3969" w:hanging="3118"/>
        <w:jc w:val="both"/>
        <w:rPr>
          <w:rFonts w:ascii="Arial" w:hAnsi="Arial" w:cs="Arial"/>
          <w:sz w:val="24"/>
        </w:rPr>
      </w:pPr>
    </w:p>
    <w:p w14:paraId="49D84F21" w14:textId="50DE193F" w:rsidR="00EE4286" w:rsidRPr="000612B1" w:rsidRDefault="00ED07A5" w:rsidP="0030370D">
      <w:pPr>
        <w:pStyle w:val="Definition"/>
        <w:spacing w:before="0" w:after="0" w:line="240" w:lineRule="auto"/>
        <w:ind w:left="3969" w:hanging="3118"/>
        <w:jc w:val="both"/>
        <w:rPr>
          <w:rFonts w:ascii="Arial" w:hAnsi="Arial" w:cs="Arial"/>
          <w:sz w:val="24"/>
        </w:rPr>
      </w:pPr>
      <w:r w:rsidRPr="000612B1">
        <w:rPr>
          <w:rFonts w:ascii="Arial" w:hAnsi="Arial" w:cs="Arial"/>
          <w:b/>
          <w:sz w:val="24"/>
        </w:rPr>
        <w:t>“Inte</w:t>
      </w:r>
      <w:r w:rsidR="00EE4286" w:rsidRPr="000612B1">
        <w:rPr>
          <w:rFonts w:ascii="Arial" w:hAnsi="Arial" w:cs="Arial"/>
          <w:b/>
          <w:sz w:val="24"/>
        </w:rPr>
        <w:t>g</w:t>
      </w:r>
      <w:r w:rsidRPr="000612B1">
        <w:rPr>
          <w:rFonts w:ascii="Arial" w:hAnsi="Arial" w:cs="Arial"/>
          <w:b/>
          <w:sz w:val="24"/>
        </w:rPr>
        <w:t>r</w:t>
      </w:r>
      <w:r w:rsidR="00EE4286" w:rsidRPr="000612B1">
        <w:rPr>
          <w:rFonts w:ascii="Arial" w:hAnsi="Arial" w:cs="Arial"/>
          <w:b/>
          <w:sz w:val="24"/>
        </w:rPr>
        <w:t>ation”</w:t>
      </w:r>
      <w:r w:rsidR="00EE4286" w:rsidRPr="000612B1">
        <w:rPr>
          <w:rFonts w:ascii="Arial" w:hAnsi="Arial" w:cs="Arial"/>
          <w:b/>
          <w:sz w:val="24"/>
        </w:rPr>
        <w:tab/>
      </w:r>
      <w:r w:rsidR="00EE4286" w:rsidRPr="000612B1">
        <w:rPr>
          <w:rFonts w:ascii="Arial" w:hAnsi="Arial" w:cs="Arial"/>
          <w:sz w:val="24"/>
        </w:rPr>
        <w:t xml:space="preserve">means </w:t>
      </w:r>
      <w:r w:rsidR="009F508B" w:rsidRPr="000612B1">
        <w:rPr>
          <w:rFonts w:ascii="Arial" w:hAnsi="Arial" w:cs="Arial"/>
          <w:sz w:val="24"/>
        </w:rPr>
        <w:t>the linking or transfer of data between</w:t>
      </w:r>
      <w:r w:rsidR="00F61E6D">
        <w:rPr>
          <w:rFonts w:ascii="Arial" w:hAnsi="Arial" w:cs="Arial"/>
          <w:sz w:val="24"/>
        </w:rPr>
        <w:t xml:space="preserve"> the Products</w:t>
      </w:r>
      <w:r w:rsidR="007631EF">
        <w:rPr>
          <w:rFonts w:ascii="Arial" w:hAnsi="Arial" w:cs="Arial"/>
          <w:sz w:val="24"/>
        </w:rPr>
        <w:t xml:space="preserve">, the Works, </w:t>
      </w:r>
      <w:r w:rsidR="003D6441">
        <w:rPr>
          <w:rFonts w:ascii="Arial" w:hAnsi="Arial" w:cs="Arial"/>
          <w:sz w:val="24"/>
        </w:rPr>
        <w:t>daa</w:t>
      </w:r>
      <w:r w:rsidR="007631EF">
        <w:rPr>
          <w:rFonts w:ascii="Arial" w:hAnsi="Arial" w:cs="Arial"/>
          <w:sz w:val="24"/>
        </w:rPr>
        <w:t xml:space="preserve"> Servers and Tools</w:t>
      </w:r>
      <w:r w:rsidR="001546EF">
        <w:rPr>
          <w:rFonts w:ascii="Arial" w:hAnsi="Arial" w:cs="Arial"/>
          <w:sz w:val="24"/>
        </w:rPr>
        <w:t>, daa Infrastructure</w:t>
      </w:r>
      <w:r w:rsidR="00392CBF" w:rsidRPr="000612B1">
        <w:rPr>
          <w:rFonts w:ascii="Arial" w:hAnsi="Arial" w:cs="Arial"/>
          <w:sz w:val="24"/>
        </w:rPr>
        <w:t xml:space="preserve"> </w:t>
      </w:r>
      <w:r w:rsidR="009F508B" w:rsidRPr="000612B1">
        <w:rPr>
          <w:rFonts w:ascii="Arial" w:hAnsi="Arial" w:cs="Arial"/>
          <w:sz w:val="24"/>
        </w:rPr>
        <w:t xml:space="preserve">and </w:t>
      </w:r>
      <w:r w:rsidR="00F61E6D">
        <w:rPr>
          <w:rFonts w:ascii="Arial" w:hAnsi="Arial" w:cs="Arial"/>
          <w:sz w:val="24"/>
        </w:rPr>
        <w:t>the S</w:t>
      </w:r>
      <w:r w:rsidR="009F508B" w:rsidRPr="000612B1">
        <w:rPr>
          <w:rFonts w:ascii="Arial" w:hAnsi="Arial" w:cs="Arial"/>
          <w:sz w:val="24"/>
        </w:rPr>
        <w:t xml:space="preserve">oftware </w:t>
      </w:r>
      <w:r w:rsidR="00392CBF" w:rsidRPr="000612B1">
        <w:rPr>
          <w:rFonts w:ascii="Arial" w:hAnsi="Arial" w:cs="Arial"/>
          <w:sz w:val="24"/>
        </w:rPr>
        <w:t xml:space="preserve">licensed to daa </w:t>
      </w:r>
      <w:r w:rsidR="009F508B" w:rsidRPr="000612B1">
        <w:rPr>
          <w:rFonts w:ascii="Arial" w:hAnsi="Arial" w:cs="Arial"/>
          <w:sz w:val="24"/>
        </w:rPr>
        <w:t xml:space="preserve">on a real time basis to achieve </w:t>
      </w:r>
      <w:r w:rsidR="001546EF">
        <w:rPr>
          <w:rFonts w:ascii="Arial" w:hAnsi="Arial" w:cs="Arial"/>
          <w:sz w:val="24"/>
        </w:rPr>
        <w:t xml:space="preserve">the </w:t>
      </w:r>
      <w:r w:rsidR="009F508B" w:rsidRPr="000612B1">
        <w:rPr>
          <w:rFonts w:ascii="Arial" w:hAnsi="Arial" w:cs="Arial"/>
          <w:sz w:val="24"/>
        </w:rPr>
        <w:t>functionality</w:t>
      </w:r>
      <w:r w:rsidR="001546EF">
        <w:rPr>
          <w:rFonts w:ascii="Arial" w:hAnsi="Arial" w:cs="Arial"/>
          <w:sz w:val="24"/>
        </w:rPr>
        <w:t xml:space="preserve"> set</w:t>
      </w:r>
      <w:r w:rsidR="008B0DCD">
        <w:rPr>
          <w:rFonts w:ascii="Arial" w:hAnsi="Arial" w:cs="Arial"/>
          <w:sz w:val="24"/>
        </w:rPr>
        <w:t xml:space="preserve"> </w:t>
      </w:r>
      <w:r w:rsidR="001546EF">
        <w:rPr>
          <w:rFonts w:ascii="Arial" w:hAnsi="Arial" w:cs="Arial"/>
          <w:sz w:val="24"/>
        </w:rPr>
        <w:t xml:space="preserve">out </w:t>
      </w:r>
      <w:r w:rsidR="007631EF">
        <w:rPr>
          <w:rFonts w:ascii="Arial" w:hAnsi="Arial" w:cs="Arial"/>
          <w:sz w:val="24"/>
        </w:rPr>
        <w:t xml:space="preserve"> in the Solution Specification</w:t>
      </w:r>
      <w:r w:rsidR="009F508B" w:rsidRPr="000612B1">
        <w:rPr>
          <w:rFonts w:ascii="Arial" w:hAnsi="Arial" w:cs="Arial"/>
          <w:sz w:val="24"/>
        </w:rPr>
        <w:t>;</w:t>
      </w:r>
    </w:p>
    <w:p w14:paraId="0A607CBC" w14:textId="77777777" w:rsidR="00EE4286" w:rsidRPr="00BE7258" w:rsidRDefault="00EE4286" w:rsidP="0030370D">
      <w:pPr>
        <w:pStyle w:val="Definition"/>
        <w:spacing w:before="0" w:after="0" w:line="240" w:lineRule="auto"/>
        <w:ind w:left="3969" w:hanging="3118"/>
        <w:jc w:val="both"/>
        <w:rPr>
          <w:rFonts w:ascii="Arial" w:hAnsi="Arial"/>
          <w:b/>
          <w:sz w:val="24"/>
        </w:rPr>
      </w:pPr>
    </w:p>
    <w:p w14:paraId="329DE04F" w14:textId="77777777" w:rsidR="006874A2" w:rsidRPr="006D195A" w:rsidRDefault="00810559" w:rsidP="0030370D">
      <w:pPr>
        <w:pStyle w:val="Definition"/>
        <w:spacing w:before="0" w:after="0" w:line="240" w:lineRule="auto"/>
        <w:ind w:left="3969" w:hanging="3118"/>
        <w:jc w:val="both"/>
        <w:rPr>
          <w:rFonts w:ascii="Arial" w:hAnsi="Arial" w:cs="Arial"/>
          <w:b/>
          <w:sz w:val="24"/>
        </w:rPr>
      </w:pPr>
      <w:r>
        <w:rPr>
          <w:rFonts w:ascii="Arial" w:hAnsi="Arial" w:cs="Arial"/>
          <w:b/>
          <w:sz w:val="24"/>
        </w:rPr>
        <w:t>“</w:t>
      </w:r>
      <w:r w:rsidR="004970F3" w:rsidRPr="006D195A">
        <w:rPr>
          <w:rFonts w:ascii="Arial" w:hAnsi="Arial" w:cs="Arial"/>
          <w:b/>
          <w:sz w:val="24"/>
        </w:rPr>
        <w:t>Intellectual Property Rights</w:t>
      </w:r>
      <w:r>
        <w:rPr>
          <w:rFonts w:ascii="Arial" w:hAnsi="Arial" w:cs="Arial"/>
          <w:b/>
          <w:sz w:val="24"/>
        </w:rPr>
        <w:t>”</w:t>
      </w:r>
      <w:r w:rsidR="004970F3" w:rsidRPr="006D195A">
        <w:rPr>
          <w:rFonts w:ascii="Arial" w:hAnsi="Arial" w:cs="Arial"/>
          <w:b/>
          <w:sz w:val="24"/>
        </w:rPr>
        <w:t xml:space="preserve"> </w:t>
      </w:r>
    </w:p>
    <w:p w14:paraId="6DB31063" w14:textId="77777777" w:rsidR="004970F3" w:rsidRDefault="004970F3" w:rsidP="0030370D">
      <w:pPr>
        <w:pStyle w:val="Definition"/>
        <w:spacing w:before="0" w:after="0" w:line="240" w:lineRule="auto"/>
        <w:ind w:left="3969" w:hanging="3118"/>
        <w:jc w:val="both"/>
        <w:rPr>
          <w:rFonts w:ascii="Arial" w:hAnsi="Arial" w:cs="Arial"/>
          <w:sz w:val="24"/>
        </w:rPr>
      </w:pPr>
      <w:r w:rsidRPr="006D195A">
        <w:rPr>
          <w:rFonts w:ascii="Arial" w:hAnsi="Arial" w:cs="Arial"/>
          <w:b/>
          <w:sz w:val="24"/>
        </w:rPr>
        <w:t xml:space="preserve">or </w:t>
      </w:r>
      <w:r w:rsidR="00810559">
        <w:rPr>
          <w:rFonts w:ascii="Arial" w:hAnsi="Arial" w:cs="Arial"/>
          <w:b/>
          <w:sz w:val="24"/>
        </w:rPr>
        <w:t>“</w:t>
      </w:r>
      <w:r w:rsidRPr="006D195A">
        <w:rPr>
          <w:rFonts w:ascii="Arial" w:hAnsi="Arial" w:cs="Arial"/>
          <w:b/>
          <w:sz w:val="24"/>
        </w:rPr>
        <w:t>IPR</w:t>
      </w:r>
      <w:r w:rsidR="00810559">
        <w:rPr>
          <w:rFonts w:ascii="Arial" w:hAnsi="Arial" w:cs="Arial"/>
          <w:b/>
          <w:sz w:val="24"/>
        </w:rPr>
        <w:t>”</w:t>
      </w:r>
      <w:r w:rsidRPr="001C429C">
        <w:rPr>
          <w:rFonts w:ascii="Arial" w:hAnsi="Arial" w:cs="Arial"/>
          <w:sz w:val="24"/>
        </w:rPr>
        <w:tab/>
        <w:t xml:space="preserve">means patents, </w:t>
      </w:r>
      <w:r w:rsidR="002A5B4D" w:rsidRPr="001C429C">
        <w:rPr>
          <w:rFonts w:ascii="Arial" w:hAnsi="Arial" w:cs="Arial"/>
          <w:sz w:val="24"/>
        </w:rPr>
        <w:t>trademarks</w:t>
      </w:r>
      <w:r w:rsidRPr="001C429C">
        <w:rPr>
          <w:rFonts w:ascii="Arial" w:hAnsi="Arial" w:cs="Arial"/>
          <w:sz w:val="24"/>
        </w:rPr>
        <w:t>, service marks, design rights (whether registerable or otherwise), applications for any of the foregoing, copyright, know-how, database rights, trade or business names and other similar rights or obligations, whether registerable or not, worldwide;</w:t>
      </w:r>
    </w:p>
    <w:p w14:paraId="0194FEF4" w14:textId="77777777" w:rsidR="00BC76BD" w:rsidRPr="00354155" w:rsidRDefault="00BC76BD" w:rsidP="0030370D">
      <w:pPr>
        <w:pStyle w:val="Definition"/>
        <w:spacing w:before="0" w:after="0" w:line="240" w:lineRule="auto"/>
        <w:ind w:left="3969" w:hanging="3118"/>
        <w:jc w:val="both"/>
        <w:rPr>
          <w:rFonts w:ascii="Arial" w:hAnsi="Arial"/>
          <w:sz w:val="24"/>
        </w:rPr>
      </w:pPr>
    </w:p>
    <w:p w14:paraId="1A5EDE32" w14:textId="77777777"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ITT</w:t>
      </w:r>
      <w:r>
        <w:rPr>
          <w:rFonts w:ascii="Arial" w:hAnsi="Arial" w:cs="Arial"/>
          <w:b/>
          <w:sz w:val="24"/>
          <w:lang w:val="en-GB"/>
        </w:rPr>
        <w:t>”</w:t>
      </w:r>
      <w:r w:rsidR="004970F3" w:rsidRPr="006D195A">
        <w:rPr>
          <w:rFonts w:ascii="Arial" w:hAnsi="Arial" w:cs="Arial"/>
          <w:b/>
          <w:sz w:val="24"/>
          <w:lang w:val="en-GB"/>
        </w:rPr>
        <w:t xml:space="preserve"> or </w:t>
      </w:r>
      <w:r>
        <w:rPr>
          <w:rFonts w:ascii="Arial" w:hAnsi="Arial" w:cs="Arial"/>
          <w:b/>
          <w:sz w:val="24"/>
          <w:lang w:val="en-GB"/>
        </w:rPr>
        <w:t>“</w:t>
      </w:r>
      <w:r w:rsidR="004970F3" w:rsidRPr="006D195A">
        <w:rPr>
          <w:rFonts w:ascii="Arial" w:hAnsi="Arial" w:cs="Arial"/>
          <w:b/>
          <w:sz w:val="24"/>
          <w:lang w:val="en-GB"/>
        </w:rPr>
        <w:t>Invitation to Tender</w:t>
      </w:r>
      <w:r>
        <w:rPr>
          <w:rFonts w:ascii="Arial" w:hAnsi="Arial" w:cs="Arial"/>
          <w:b/>
          <w:sz w:val="24"/>
          <w:lang w:val="en-GB"/>
        </w:rPr>
        <w:t>”</w:t>
      </w:r>
      <w:r w:rsidR="006D195A">
        <w:rPr>
          <w:rFonts w:ascii="Arial" w:hAnsi="Arial" w:cs="Arial"/>
          <w:b/>
          <w:sz w:val="24"/>
          <w:lang w:val="en-GB"/>
        </w:rPr>
        <w:t xml:space="preserve"> </w:t>
      </w:r>
      <w:r w:rsidR="004970F3" w:rsidRPr="001C429C">
        <w:rPr>
          <w:rFonts w:ascii="Arial" w:hAnsi="Arial" w:cs="Arial"/>
          <w:sz w:val="24"/>
          <w:lang w:val="en-GB"/>
        </w:rPr>
        <w:t xml:space="preserve">means </w:t>
      </w:r>
      <w:r w:rsidR="004970F3" w:rsidRPr="00BD2203">
        <w:rPr>
          <w:rFonts w:ascii="Arial" w:hAnsi="Arial" w:cs="Arial"/>
          <w:sz w:val="24"/>
          <w:lang w:val="en-GB"/>
        </w:rPr>
        <w:t>the request for proposal issued</w:t>
      </w:r>
      <w:r w:rsidR="00EE4C36" w:rsidRPr="00BD2203">
        <w:rPr>
          <w:rFonts w:ascii="Arial" w:hAnsi="Arial" w:cs="Arial"/>
          <w:sz w:val="24"/>
          <w:lang w:val="en-GB"/>
        </w:rPr>
        <w:t xml:space="preserve"> to the Supplier </w:t>
      </w:r>
      <w:r w:rsidR="00A821C7" w:rsidRPr="00BD2203">
        <w:rPr>
          <w:rFonts w:ascii="Arial" w:hAnsi="Arial" w:cs="Arial"/>
          <w:sz w:val="24"/>
          <w:lang w:val="en-GB"/>
        </w:rPr>
        <w:t>on</w:t>
      </w:r>
      <w:r w:rsidR="00EE4C36" w:rsidRPr="00BD2203">
        <w:rPr>
          <w:rFonts w:ascii="Arial" w:hAnsi="Arial" w:cs="Arial"/>
          <w:sz w:val="24"/>
          <w:lang w:val="en-GB"/>
        </w:rPr>
        <w:t xml:space="preserve"> the</w:t>
      </w:r>
      <w:r w:rsidR="00A75293" w:rsidRPr="00BD2203">
        <w:rPr>
          <w:rFonts w:ascii="Arial" w:hAnsi="Arial" w:cs="Arial"/>
          <w:sz w:val="24"/>
          <w:lang w:val="en-GB"/>
        </w:rPr>
        <w:t xml:space="preserve"> </w:t>
      </w:r>
      <w:r w:rsidR="00DC6487" w:rsidRPr="006627C8">
        <w:rPr>
          <w:rFonts w:ascii="Arial" w:hAnsi="Arial"/>
          <w:sz w:val="24"/>
          <w:highlight w:val="yellow"/>
          <w:lang w:val="en-GB"/>
        </w:rPr>
        <w:t>xx</w:t>
      </w:r>
      <w:r w:rsidR="00A75293" w:rsidRPr="006627C8">
        <w:rPr>
          <w:rFonts w:ascii="Arial" w:hAnsi="Arial"/>
          <w:sz w:val="24"/>
          <w:highlight w:val="yellow"/>
          <w:lang w:val="en-GB"/>
        </w:rPr>
        <w:t xml:space="preserve"> </w:t>
      </w:r>
      <w:r w:rsidR="00DC6487" w:rsidRPr="006627C8">
        <w:rPr>
          <w:rFonts w:ascii="Arial" w:hAnsi="Arial"/>
          <w:sz w:val="24"/>
          <w:highlight w:val="yellow"/>
          <w:lang w:val="en-GB"/>
        </w:rPr>
        <w:t>xxxxx</w:t>
      </w:r>
      <w:r w:rsidR="00A75293" w:rsidRPr="00BD2203">
        <w:rPr>
          <w:rFonts w:ascii="Arial" w:hAnsi="Arial" w:cs="Arial"/>
          <w:sz w:val="24"/>
          <w:lang w:val="en-GB"/>
        </w:rPr>
        <w:t xml:space="preserve"> 20</w:t>
      </w:r>
      <w:r w:rsidR="00DC6487" w:rsidRPr="00BD2203">
        <w:rPr>
          <w:rFonts w:ascii="Arial" w:hAnsi="Arial" w:cs="Arial"/>
          <w:sz w:val="24"/>
          <w:lang w:val="en-GB"/>
        </w:rPr>
        <w:t>20</w:t>
      </w:r>
      <w:r w:rsidR="00A75293" w:rsidRPr="00BD2203">
        <w:rPr>
          <w:rFonts w:ascii="Arial" w:hAnsi="Arial" w:cs="Arial"/>
          <w:sz w:val="24"/>
          <w:lang w:val="en-GB"/>
        </w:rPr>
        <w:t>,</w:t>
      </w:r>
      <w:r w:rsidR="004970F3" w:rsidRPr="001C429C">
        <w:rPr>
          <w:rFonts w:ascii="Arial" w:hAnsi="Arial" w:cs="Arial"/>
          <w:sz w:val="24"/>
          <w:lang w:val="en-GB"/>
        </w:rPr>
        <w:t xml:space="preserve"> together with applicable subsequent ancillary clarification documentation, as set out in the Commercial Terms;</w:t>
      </w:r>
    </w:p>
    <w:p w14:paraId="6113DD38" w14:textId="77777777" w:rsidR="00354155" w:rsidRDefault="00354155" w:rsidP="0030370D">
      <w:pPr>
        <w:pStyle w:val="Definition"/>
        <w:spacing w:before="0" w:after="0" w:line="240" w:lineRule="auto"/>
        <w:ind w:left="3969" w:hanging="3118"/>
        <w:jc w:val="both"/>
        <w:rPr>
          <w:rFonts w:ascii="Arial" w:hAnsi="Arial" w:cs="Arial"/>
          <w:sz w:val="24"/>
          <w:lang w:val="en-GB"/>
        </w:rPr>
      </w:pPr>
    </w:p>
    <w:p w14:paraId="463E3750" w14:textId="62616B57" w:rsidR="00196423" w:rsidRPr="00196423" w:rsidRDefault="00196423" w:rsidP="0030370D">
      <w:pPr>
        <w:pStyle w:val="Definition"/>
        <w:spacing w:before="0" w:after="0" w:line="240" w:lineRule="auto"/>
        <w:ind w:left="3969" w:hanging="3118"/>
        <w:jc w:val="both"/>
        <w:rPr>
          <w:rFonts w:ascii="Arial" w:hAnsi="Arial" w:cs="Arial"/>
          <w:b/>
          <w:sz w:val="24"/>
        </w:rPr>
      </w:pPr>
      <w:r w:rsidRPr="00196423">
        <w:rPr>
          <w:rFonts w:ascii="Arial" w:hAnsi="Arial" w:cs="Arial"/>
          <w:b/>
          <w:sz w:val="24"/>
        </w:rPr>
        <w:t>“Ireland”</w:t>
      </w:r>
      <w:r>
        <w:rPr>
          <w:rFonts w:ascii="Arial" w:hAnsi="Arial" w:cs="Arial"/>
          <w:b/>
          <w:sz w:val="24"/>
        </w:rPr>
        <w:tab/>
      </w:r>
      <w:r w:rsidRPr="00196423">
        <w:rPr>
          <w:rFonts w:ascii="Arial" w:hAnsi="Arial" w:cs="Arial"/>
          <w:bCs/>
          <w:sz w:val="24"/>
        </w:rPr>
        <w:t>means Ireland</w:t>
      </w:r>
      <w:r>
        <w:rPr>
          <w:rFonts w:ascii="Arial" w:hAnsi="Arial" w:cs="Arial"/>
          <w:b/>
          <w:sz w:val="24"/>
        </w:rPr>
        <w:t xml:space="preserve"> </w:t>
      </w:r>
      <w:r w:rsidR="00F85EF2" w:rsidRPr="00F85EF2">
        <w:rPr>
          <w:rFonts w:ascii="Arial" w:hAnsi="Arial" w:cs="Arial"/>
          <w:bCs/>
          <w:sz w:val="24"/>
        </w:rPr>
        <w:t>(excluding the territory of Northern Ireland);</w:t>
      </w:r>
    </w:p>
    <w:p w14:paraId="43C62190" w14:textId="77777777" w:rsidR="00196423" w:rsidRPr="00354155" w:rsidRDefault="00196423" w:rsidP="0030370D">
      <w:pPr>
        <w:pStyle w:val="Definition"/>
        <w:spacing w:before="0" w:after="0" w:line="240" w:lineRule="auto"/>
        <w:ind w:left="3969" w:hanging="3118"/>
        <w:jc w:val="both"/>
        <w:rPr>
          <w:rFonts w:ascii="Arial" w:hAnsi="Arial"/>
          <w:b/>
          <w:sz w:val="24"/>
        </w:rPr>
      </w:pPr>
    </w:p>
    <w:p w14:paraId="742AA69F" w14:textId="5BDCE18F"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Key Milestone Dates</w:t>
      </w:r>
      <w:r>
        <w:rPr>
          <w:rFonts w:ascii="Arial" w:hAnsi="Arial" w:cs="Arial"/>
          <w:b/>
          <w:sz w:val="24"/>
        </w:rPr>
        <w:t>”</w:t>
      </w:r>
      <w:r w:rsidR="004970F3" w:rsidRPr="001C429C">
        <w:rPr>
          <w:rFonts w:ascii="Arial" w:hAnsi="Arial" w:cs="Arial"/>
          <w:sz w:val="24"/>
        </w:rPr>
        <w:tab/>
        <w:t>means those Milestone Dates identified as such in the Project Timetable;</w:t>
      </w:r>
    </w:p>
    <w:p w14:paraId="23471707"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447EE919" w14:textId="77777777"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lastRenderedPageBreak/>
        <w:t>“</w:t>
      </w:r>
      <w:r w:rsidR="004970F3" w:rsidRPr="006D195A">
        <w:rPr>
          <w:rFonts w:ascii="Arial" w:hAnsi="Arial" w:cs="Arial"/>
          <w:b/>
          <w:sz w:val="24"/>
        </w:rPr>
        <w:t>Key Personnel</w:t>
      </w:r>
      <w:r>
        <w:rPr>
          <w:rFonts w:ascii="Arial" w:hAnsi="Arial" w:cs="Arial"/>
          <w:b/>
          <w:sz w:val="24"/>
        </w:rPr>
        <w:t>”</w:t>
      </w:r>
      <w:r w:rsidR="004970F3" w:rsidRPr="001C429C">
        <w:rPr>
          <w:rFonts w:ascii="Arial" w:hAnsi="Arial" w:cs="Arial"/>
          <w:sz w:val="24"/>
        </w:rPr>
        <w:tab/>
        <w:t xml:space="preserve">means the Supplier Staff and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 xml:space="preserve">personnel, whom the parties agree are of particular importance to the Supplier provision and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receipt of the Solution, as set out the Commercial Terms and an Order;</w:t>
      </w:r>
      <w:r w:rsidR="004A605C" w:rsidRPr="001C429C">
        <w:rPr>
          <w:rFonts w:ascii="Arial" w:hAnsi="Arial" w:cs="Arial"/>
          <w:sz w:val="24"/>
        </w:rPr>
        <w:t xml:space="preserve"> </w:t>
      </w:r>
    </w:p>
    <w:p w14:paraId="52E50EA4"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3B5C7665" w14:textId="00BD9890" w:rsidR="00707E42" w:rsidRPr="00066DF7" w:rsidRDefault="00707E42" w:rsidP="00707E42">
      <w:pPr>
        <w:tabs>
          <w:tab w:val="left" w:pos="3969"/>
        </w:tabs>
        <w:spacing w:before="0" w:after="240" w:line="240" w:lineRule="auto"/>
        <w:ind w:left="3969" w:hanging="3118"/>
        <w:jc w:val="both"/>
        <w:rPr>
          <w:rFonts w:ascii="Arial" w:hAnsi="Arial" w:cs="Arial"/>
          <w:sz w:val="24"/>
          <w:lang w:eastAsia="en-US"/>
        </w:rPr>
      </w:pPr>
      <w:r w:rsidRPr="00707E42">
        <w:rPr>
          <w:rFonts w:ascii="Arial" w:hAnsi="Arial" w:cs="Arial"/>
          <w:b/>
          <w:bCs/>
          <w:sz w:val="24"/>
          <w:lang w:eastAsia="en-US"/>
        </w:rPr>
        <w:t>“LVP”</w:t>
      </w:r>
      <w:r>
        <w:rPr>
          <w:rFonts w:ascii="Arial" w:hAnsi="Arial" w:cs="Arial"/>
          <w:sz w:val="24"/>
          <w:lang w:eastAsia="en-US"/>
        </w:rPr>
        <w:t xml:space="preserve"> </w:t>
      </w:r>
      <w:r>
        <w:rPr>
          <w:rFonts w:ascii="Arial" w:hAnsi="Arial" w:cs="Arial"/>
          <w:sz w:val="24"/>
          <w:lang w:eastAsia="en-US"/>
        </w:rPr>
        <w:tab/>
        <w:t xml:space="preserve">means low visibility procedures which are a safety measure to address conditions that reduce airside visibility; </w:t>
      </w:r>
    </w:p>
    <w:p w14:paraId="386F89B6" w14:textId="39DF8B6A"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Managed Services</w:t>
      </w:r>
      <w:r>
        <w:rPr>
          <w:rFonts w:ascii="Arial" w:hAnsi="Arial" w:cs="Arial"/>
          <w:b/>
          <w:sz w:val="24"/>
        </w:rPr>
        <w:t>”</w:t>
      </w:r>
      <w:r w:rsidR="004970F3" w:rsidRPr="001C429C">
        <w:rPr>
          <w:rFonts w:ascii="Arial" w:hAnsi="Arial" w:cs="Arial"/>
          <w:sz w:val="24"/>
        </w:rPr>
        <w:tab/>
        <w:t>means the managed and business operation services</w:t>
      </w:r>
      <w:r w:rsidR="00E67462">
        <w:rPr>
          <w:rFonts w:ascii="Arial" w:hAnsi="Arial" w:cs="Arial"/>
          <w:sz w:val="24"/>
        </w:rPr>
        <w:t xml:space="preserve"> if </w:t>
      </w:r>
      <w:r w:rsidR="00895CB7">
        <w:rPr>
          <w:rFonts w:ascii="Arial" w:hAnsi="Arial" w:cs="Arial"/>
          <w:sz w:val="24"/>
        </w:rPr>
        <w:t xml:space="preserve">applicable to the Solution or and Additional </w:t>
      </w:r>
      <w:r w:rsidR="00D201EC">
        <w:rPr>
          <w:rFonts w:ascii="Arial" w:hAnsi="Arial" w:cs="Arial"/>
          <w:sz w:val="24"/>
        </w:rPr>
        <w:t>Purchase Order</w:t>
      </w:r>
      <w:r w:rsidR="00895CB7">
        <w:rPr>
          <w:rFonts w:ascii="Arial" w:hAnsi="Arial" w:cs="Arial"/>
          <w:sz w:val="24"/>
        </w:rPr>
        <w:t xml:space="preserve"> which</w:t>
      </w:r>
      <w:r w:rsidR="00110D0B">
        <w:rPr>
          <w:rFonts w:ascii="Arial" w:hAnsi="Arial" w:cs="Arial"/>
          <w:sz w:val="24"/>
        </w:rPr>
        <w:t xml:space="preserve"> the Supplier</w:t>
      </w:r>
      <w:r w:rsidR="00895CB7">
        <w:rPr>
          <w:rFonts w:ascii="Arial" w:hAnsi="Arial" w:cs="Arial"/>
          <w:sz w:val="24"/>
        </w:rPr>
        <w:t xml:space="preserve"> may</w:t>
      </w:r>
      <w:r w:rsidR="00110D0B">
        <w:rPr>
          <w:rFonts w:ascii="Arial" w:hAnsi="Arial" w:cs="Arial"/>
          <w:sz w:val="24"/>
        </w:rPr>
        <w:t xml:space="preserve"> supply</w:t>
      </w:r>
      <w:r w:rsidR="004970F3" w:rsidRPr="001C429C">
        <w:rPr>
          <w:rFonts w:ascii="Arial" w:hAnsi="Arial" w:cs="Arial"/>
          <w:sz w:val="24"/>
        </w:rPr>
        <w:t xml:space="preserve">, of the type set out in the </w:t>
      </w:r>
      <w:r w:rsidR="00F63C53">
        <w:rPr>
          <w:rFonts w:ascii="Arial" w:hAnsi="Arial" w:cs="Arial"/>
          <w:sz w:val="24"/>
        </w:rPr>
        <w:t>Statement of Work</w:t>
      </w:r>
      <w:r w:rsidR="00110D0B">
        <w:rPr>
          <w:rFonts w:ascii="Arial" w:hAnsi="Arial" w:cs="Arial"/>
          <w:sz w:val="24"/>
        </w:rPr>
        <w:t xml:space="preserve"> and/or </w:t>
      </w:r>
      <w:r w:rsidR="004970F3" w:rsidRPr="001C429C">
        <w:rPr>
          <w:rFonts w:ascii="Arial" w:hAnsi="Arial" w:cs="Arial"/>
          <w:sz w:val="24"/>
        </w:rPr>
        <w:t xml:space="preserve">in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xml:space="preserve">, and governed by the provisions of Part A and </w:t>
      </w:r>
      <w:r w:rsidR="00123253" w:rsidRPr="001C429C">
        <w:rPr>
          <w:rFonts w:ascii="Arial" w:hAnsi="Arial" w:cs="Arial"/>
          <w:sz w:val="24"/>
        </w:rPr>
        <w:t>F</w:t>
      </w:r>
      <w:r w:rsidR="004970F3" w:rsidRPr="001C429C">
        <w:rPr>
          <w:rFonts w:ascii="Arial" w:hAnsi="Arial" w:cs="Arial"/>
          <w:sz w:val="24"/>
        </w:rPr>
        <w:t>;</w:t>
      </w:r>
    </w:p>
    <w:p w14:paraId="2A02E6AE"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4C5879B3" w14:textId="65A8C76A" w:rsidR="004970F3" w:rsidRDefault="00810559" w:rsidP="0030370D">
      <w:pPr>
        <w:pStyle w:val="Definition"/>
        <w:spacing w:before="0" w:after="0" w:line="240" w:lineRule="auto"/>
        <w:ind w:left="3969" w:hanging="3118"/>
        <w:jc w:val="both"/>
        <w:rPr>
          <w:rFonts w:ascii="Arial" w:hAnsi="Arial" w:cs="Arial"/>
          <w:bCs/>
          <w:sz w:val="24"/>
        </w:rPr>
      </w:pPr>
      <w:r>
        <w:rPr>
          <w:rFonts w:ascii="Arial" w:hAnsi="Arial" w:cs="Arial"/>
          <w:b/>
          <w:bCs/>
          <w:sz w:val="24"/>
        </w:rPr>
        <w:t>“</w:t>
      </w:r>
      <w:r w:rsidR="004970F3" w:rsidRPr="006D195A">
        <w:rPr>
          <w:rFonts w:ascii="Arial" w:hAnsi="Arial" w:cs="Arial"/>
          <w:b/>
          <w:bCs/>
          <w:sz w:val="24"/>
        </w:rPr>
        <w:t>Measurement Period</w:t>
      </w:r>
      <w:r>
        <w:rPr>
          <w:rFonts w:ascii="Arial" w:hAnsi="Arial" w:cs="Arial"/>
          <w:b/>
          <w:bCs/>
          <w:sz w:val="24"/>
        </w:rPr>
        <w:t>”</w:t>
      </w:r>
      <w:r w:rsidR="004970F3" w:rsidRPr="001C429C">
        <w:rPr>
          <w:rFonts w:ascii="Arial" w:hAnsi="Arial" w:cs="Arial"/>
          <w:bCs/>
          <w:sz w:val="24"/>
        </w:rPr>
        <w:tab/>
        <w:t xml:space="preserve">means the Monthly, quarterly or other measurement period in which the Supplier performance of the Services </w:t>
      </w:r>
      <w:r w:rsidR="00700DB7">
        <w:rPr>
          <w:rFonts w:ascii="Arial" w:hAnsi="Arial" w:cs="Arial"/>
          <w:bCs/>
          <w:sz w:val="24"/>
        </w:rPr>
        <w:t>are</w:t>
      </w:r>
      <w:r w:rsidR="004970F3" w:rsidRPr="001C429C">
        <w:rPr>
          <w:rFonts w:ascii="Arial" w:hAnsi="Arial" w:cs="Arial"/>
          <w:bCs/>
          <w:sz w:val="24"/>
        </w:rPr>
        <w:t xml:space="preserve"> measured and reviewed, as set out in the </w:t>
      </w:r>
      <w:r w:rsidR="00F63C53">
        <w:rPr>
          <w:rFonts w:ascii="Arial" w:hAnsi="Arial" w:cs="Arial"/>
          <w:bCs/>
          <w:sz w:val="24"/>
        </w:rPr>
        <w:t>Statement of Work</w:t>
      </w:r>
      <w:r w:rsidR="004970F3" w:rsidRPr="001C429C">
        <w:rPr>
          <w:rFonts w:ascii="Arial" w:hAnsi="Arial" w:cs="Arial"/>
          <w:bCs/>
          <w:sz w:val="24"/>
        </w:rPr>
        <w:t xml:space="preserve">, and which if not set out therein, </w:t>
      </w:r>
      <w:r w:rsidR="00700DB7">
        <w:rPr>
          <w:rFonts w:ascii="Arial" w:hAnsi="Arial" w:cs="Arial"/>
          <w:bCs/>
          <w:sz w:val="24"/>
        </w:rPr>
        <w:t xml:space="preserve">is </w:t>
      </w:r>
      <w:r w:rsidR="004970F3" w:rsidRPr="001C429C">
        <w:rPr>
          <w:rFonts w:ascii="Arial" w:hAnsi="Arial" w:cs="Arial"/>
          <w:bCs/>
          <w:sz w:val="24"/>
        </w:rPr>
        <w:t>Monthly;</w:t>
      </w:r>
    </w:p>
    <w:p w14:paraId="7941B5B8"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68E5510C" w14:textId="77777777"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Migration Services</w:t>
      </w:r>
      <w:r>
        <w:rPr>
          <w:rFonts w:ascii="Arial" w:hAnsi="Arial" w:cs="Arial"/>
          <w:b/>
          <w:sz w:val="24"/>
        </w:rPr>
        <w:t>”</w:t>
      </w:r>
      <w:r w:rsidR="004970F3" w:rsidRPr="001C429C">
        <w:rPr>
          <w:rFonts w:ascii="Arial" w:hAnsi="Arial" w:cs="Arial"/>
          <w:sz w:val="24"/>
        </w:rPr>
        <w:tab/>
        <w:t xml:space="preserve">means the </w:t>
      </w:r>
      <w:r w:rsidR="009E74B4" w:rsidRPr="001C429C">
        <w:rPr>
          <w:rFonts w:ascii="Arial" w:hAnsi="Arial" w:cs="Arial"/>
          <w:sz w:val="24"/>
        </w:rPr>
        <w:t xml:space="preserve">initial </w:t>
      </w:r>
      <w:r w:rsidR="004970F3" w:rsidRPr="001C429C">
        <w:rPr>
          <w:rFonts w:ascii="Arial" w:hAnsi="Arial" w:cs="Arial"/>
          <w:sz w:val="24"/>
        </w:rPr>
        <w:t xml:space="preserve">migration and set-up of </w:t>
      </w:r>
      <w:r w:rsidR="009E74B4" w:rsidRPr="001C429C">
        <w:rPr>
          <w:rFonts w:ascii="Arial" w:hAnsi="Arial" w:cs="Arial"/>
          <w:sz w:val="24"/>
        </w:rPr>
        <w:t>Products, Software, and\or</w:t>
      </w:r>
      <w:r w:rsidR="004970F3" w:rsidRPr="001C429C">
        <w:rPr>
          <w:rFonts w:ascii="Arial" w:hAnsi="Arial" w:cs="Arial"/>
          <w:sz w:val="24"/>
        </w:rPr>
        <w:t xml:space="preserve"> Airport Data, as set out in the </w:t>
      </w:r>
      <w:r w:rsidR="00F63C53">
        <w:rPr>
          <w:rFonts w:ascii="Arial" w:hAnsi="Arial" w:cs="Arial"/>
          <w:sz w:val="24"/>
        </w:rPr>
        <w:t>Statement of Work</w:t>
      </w:r>
      <w:r w:rsidR="004970F3" w:rsidRPr="001C429C">
        <w:rPr>
          <w:rFonts w:ascii="Arial" w:hAnsi="Arial" w:cs="Arial"/>
          <w:sz w:val="24"/>
        </w:rPr>
        <w:t>;</w:t>
      </w:r>
    </w:p>
    <w:p w14:paraId="40632748"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36E6BA8A" w14:textId="797879E1"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Milestone Dates</w:t>
      </w:r>
      <w:r>
        <w:rPr>
          <w:rFonts w:ascii="Arial" w:hAnsi="Arial" w:cs="Arial"/>
          <w:b/>
          <w:sz w:val="24"/>
        </w:rPr>
        <w:t>”</w:t>
      </w:r>
      <w:r w:rsidR="004970F3" w:rsidRPr="001C429C">
        <w:rPr>
          <w:rFonts w:ascii="Arial" w:hAnsi="Arial" w:cs="Arial"/>
          <w:sz w:val="24"/>
        </w:rPr>
        <w:tab/>
        <w:t xml:space="preserve">means the milestone dates applicable to the provision of the various Stages, which shall include </w:t>
      </w:r>
      <w:r w:rsidR="00EE2AE7">
        <w:rPr>
          <w:rFonts w:ascii="Arial" w:hAnsi="Arial" w:cs="Arial"/>
          <w:sz w:val="24"/>
        </w:rPr>
        <w:t>Acceptance</w:t>
      </w:r>
      <w:r w:rsidR="004970F3" w:rsidRPr="001C429C">
        <w:rPr>
          <w:rFonts w:ascii="Arial" w:hAnsi="Arial" w:cs="Arial"/>
          <w:sz w:val="24"/>
        </w:rPr>
        <w:t xml:space="preserve"> Dates, a number of which are identified as Key Milestone Dates, as set out in the Project Timetable;</w:t>
      </w:r>
    </w:p>
    <w:p w14:paraId="4C8F219D" w14:textId="77777777" w:rsidR="0030370D" w:rsidRPr="00C86FED" w:rsidRDefault="0030370D" w:rsidP="0030370D">
      <w:pPr>
        <w:pStyle w:val="Definition"/>
        <w:spacing w:before="0" w:after="0" w:line="240" w:lineRule="auto"/>
        <w:ind w:left="3969" w:hanging="3118"/>
        <w:jc w:val="both"/>
        <w:rPr>
          <w:rFonts w:ascii="Arial" w:hAnsi="Arial"/>
          <w:sz w:val="24"/>
        </w:rPr>
      </w:pPr>
    </w:p>
    <w:p w14:paraId="05E63A26" w14:textId="77777777" w:rsidR="00E96549"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E96549" w:rsidRPr="006D195A">
        <w:rPr>
          <w:rFonts w:ascii="Arial" w:hAnsi="Arial" w:cs="Arial"/>
          <w:b/>
          <w:sz w:val="24"/>
        </w:rPr>
        <w:t>Modifications</w:t>
      </w:r>
      <w:r>
        <w:rPr>
          <w:rFonts w:ascii="Arial" w:hAnsi="Arial" w:cs="Arial"/>
          <w:b/>
          <w:sz w:val="24"/>
        </w:rPr>
        <w:t>”</w:t>
      </w:r>
      <w:r w:rsidR="00E96549" w:rsidRPr="001C429C">
        <w:rPr>
          <w:rFonts w:ascii="Arial" w:hAnsi="Arial" w:cs="Arial"/>
          <w:sz w:val="24"/>
        </w:rPr>
        <w:t xml:space="preserve"> </w:t>
      </w:r>
      <w:r w:rsidR="00E96549" w:rsidRPr="001C429C">
        <w:rPr>
          <w:rFonts w:ascii="Arial" w:hAnsi="Arial" w:cs="Arial"/>
          <w:sz w:val="24"/>
        </w:rPr>
        <w:tab/>
        <w:t>means any modifications or revisions, other than Enhancements, to the Supported Infrastructure which correct Errors, support new releases of the Product OS with which the Products are designed to operate, support new releases or versions of the Supplier Software, new input/output devices, or provide other incidental updates and corrections, as further set out in the Service Specification;</w:t>
      </w:r>
      <w:r w:rsidR="004A605C" w:rsidRPr="001C429C">
        <w:rPr>
          <w:rFonts w:ascii="Arial" w:hAnsi="Arial" w:cs="Arial"/>
          <w:sz w:val="24"/>
        </w:rPr>
        <w:t xml:space="preserve"> </w:t>
      </w:r>
    </w:p>
    <w:p w14:paraId="6C51819E"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DE684FC" w14:textId="77777777"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Month</w:t>
      </w:r>
      <w:r>
        <w:rPr>
          <w:rFonts w:ascii="Arial" w:hAnsi="Arial" w:cs="Arial"/>
          <w:b/>
          <w:sz w:val="24"/>
        </w:rPr>
        <w:t>”</w:t>
      </w:r>
      <w:r w:rsidR="004970F3" w:rsidRPr="001C429C">
        <w:rPr>
          <w:rFonts w:ascii="Arial" w:hAnsi="Arial" w:cs="Arial"/>
          <w:sz w:val="24"/>
        </w:rPr>
        <w:tab/>
        <w:t>means a calendar month, provided that the first Month of the Term shall commence on the Commencement Date;</w:t>
      </w:r>
    </w:p>
    <w:p w14:paraId="5F887151"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10700BFE" w14:textId="77777777" w:rsidR="004970F3" w:rsidRPr="001C429C" w:rsidRDefault="00810559" w:rsidP="0030370D">
      <w:pPr>
        <w:tabs>
          <w:tab w:val="left" w:pos="5049"/>
        </w:tabs>
        <w:spacing w:before="0" w:after="0" w:line="240" w:lineRule="auto"/>
        <w:ind w:left="3969" w:hanging="3118"/>
        <w:jc w:val="both"/>
        <w:rPr>
          <w:rFonts w:ascii="Arial" w:hAnsi="Arial" w:cs="Arial"/>
          <w:sz w:val="24"/>
        </w:rPr>
      </w:pPr>
      <w:r>
        <w:rPr>
          <w:rFonts w:ascii="Arial" w:hAnsi="Arial" w:cs="Arial"/>
          <w:b/>
          <w:sz w:val="24"/>
        </w:rPr>
        <w:lastRenderedPageBreak/>
        <w:t>“</w:t>
      </w:r>
      <w:r w:rsidR="004970F3" w:rsidRPr="006D195A">
        <w:rPr>
          <w:rFonts w:ascii="Arial" w:hAnsi="Arial" w:cs="Arial"/>
          <w:b/>
          <w:sz w:val="24"/>
        </w:rPr>
        <w:t>Non-Supplier Fault Event</w:t>
      </w:r>
      <w:r>
        <w:rPr>
          <w:rFonts w:ascii="Arial" w:hAnsi="Arial" w:cs="Arial"/>
          <w:b/>
          <w:sz w:val="24"/>
        </w:rPr>
        <w:t>”</w:t>
      </w:r>
      <w:r w:rsidR="004970F3" w:rsidRPr="001C429C">
        <w:rPr>
          <w:rFonts w:ascii="Arial" w:hAnsi="Arial" w:cs="Arial"/>
          <w:sz w:val="24"/>
        </w:rPr>
        <w:t xml:space="preserve"> means:</w:t>
      </w:r>
    </w:p>
    <w:p w14:paraId="3588C167" w14:textId="77777777" w:rsidR="00037FA6" w:rsidRPr="001C429C" w:rsidRDefault="004970F3" w:rsidP="0045496E">
      <w:pPr>
        <w:pStyle w:val="ACLevel4"/>
        <w:numPr>
          <w:ilvl w:val="0"/>
          <w:numId w:val="16"/>
        </w:numPr>
        <w:tabs>
          <w:tab w:val="left" w:pos="4536"/>
        </w:tabs>
        <w:spacing w:before="0" w:after="0" w:line="240" w:lineRule="auto"/>
        <w:ind w:left="4536" w:hanging="425"/>
        <w:jc w:val="both"/>
        <w:rPr>
          <w:rFonts w:ascii="Arial" w:hAnsi="Arial" w:cs="Arial"/>
          <w:sz w:val="24"/>
        </w:rPr>
      </w:pPr>
      <w:r w:rsidRPr="001C429C">
        <w:rPr>
          <w:rFonts w:ascii="Arial" w:hAnsi="Arial" w:cs="Arial"/>
          <w:sz w:val="24"/>
        </w:rPr>
        <w:t xml:space="preserve">any relevant act or omission of </w:t>
      </w:r>
      <w:r w:rsidR="00FC3F21" w:rsidRPr="001C429C">
        <w:rPr>
          <w:rFonts w:ascii="Arial" w:hAnsi="Arial" w:cs="Arial"/>
          <w:sz w:val="24"/>
        </w:rPr>
        <w:t>daa</w:t>
      </w:r>
      <w:r w:rsidRPr="001C429C">
        <w:rPr>
          <w:rFonts w:ascii="Arial" w:hAnsi="Arial" w:cs="Arial"/>
          <w:sz w:val="24"/>
        </w:rPr>
        <w:t xml:space="preserve"> or any third party supplier to </w:t>
      </w:r>
      <w:r w:rsidR="00FC3F21" w:rsidRPr="001C429C">
        <w:rPr>
          <w:rFonts w:ascii="Arial" w:hAnsi="Arial" w:cs="Arial"/>
          <w:sz w:val="24"/>
        </w:rPr>
        <w:t>daa</w:t>
      </w:r>
      <w:r w:rsidRPr="001C429C">
        <w:rPr>
          <w:rFonts w:ascii="Arial" w:hAnsi="Arial" w:cs="Arial"/>
          <w:sz w:val="24"/>
        </w:rPr>
        <w:t xml:space="preserve"> and in respect of which </w:t>
      </w:r>
      <w:r w:rsidR="00FC3F21" w:rsidRPr="001C429C">
        <w:rPr>
          <w:rFonts w:ascii="Arial" w:hAnsi="Arial" w:cs="Arial"/>
          <w:sz w:val="24"/>
        </w:rPr>
        <w:t>daa</w:t>
      </w:r>
      <w:r w:rsidRPr="001C429C">
        <w:rPr>
          <w:rFonts w:ascii="Arial" w:hAnsi="Arial" w:cs="Arial"/>
          <w:sz w:val="24"/>
        </w:rPr>
        <w:t xml:space="preserve"> is responsible, but excluding any such third party in respect of which the Supplier is responsible, as s</w:t>
      </w:r>
      <w:r w:rsidR="00037FA6" w:rsidRPr="001C429C">
        <w:rPr>
          <w:rFonts w:ascii="Arial" w:hAnsi="Arial" w:cs="Arial"/>
          <w:sz w:val="24"/>
        </w:rPr>
        <w:t xml:space="preserve">et out in the </w:t>
      </w:r>
      <w:r w:rsidR="00F63C53">
        <w:rPr>
          <w:rFonts w:ascii="Arial" w:hAnsi="Arial" w:cs="Arial"/>
          <w:sz w:val="24"/>
        </w:rPr>
        <w:t>Statement of Work</w:t>
      </w:r>
      <w:r w:rsidR="00037FA6" w:rsidRPr="001C429C">
        <w:rPr>
          <w:rFonts w:ascii="Arial" w:hAnsi="Arial" w:cs="Arial"/>
          <w:sz w:val="24"/>
        </w:rPr>
        <w:t xml:space="preserve">; </w:t>
      </w:r>
    </w:p>
    <w:p w14:paraId="5A7053C0" w14:textId="77777777" w:rsidR="00037FA6" w:rsidRPr="001C429C" w:rsidRDefault="004970F3" w:rsidP="0045496E">
      <w:pPr>
        <w:pStyle w:val="ACLevel4"/>
        <w:numPr>
          <w:ilvl w:val="0"/>
          <w:numId w:val="16"/>
        </w:numPr>
        <w:tabs>
          <w:tab w:val="left" w:pos="4536"/>
        </w:tabs>
        <w:spacing w:before="0" w:after="0" w:line="240" w:lineRule="auto"/>
        <w:ind w:left="4536" w:hanging="425"/>
        <w:jc w:val="both"/>
        <w:rPr>
          <w:rFonts w:ascii="Arial" w:hAnsi="Arial" w:cs="Arial"/>
          <w:sz w:val="24"/>
        </w:rPr>
      </w:pPr>
      <w:r w:rsidRPr="001C429C">
        <w:rPr>
          <w:rFonts w:ascii="Arial" w:hAnsi="Arial" w:cs="Arial"/>
          <w:sz w:val="24"/>
        </w:rPr>
        <w:t>any circumstances of Force Majeure, to which the provisions of Clause 2</w:t>
      </w:r>
      <w:r w:rsidR="003B57F0">
        <w:rPr>
          <w:rFonts w:ascii="Arial" w:hAnsi="Arial" w:cs="Arial"/>
          <w:sz w:val="24"/>
        </w:rPr>
        <w:t>0</w:t>
      </w:r>
      <w:r w:rsidRPr="001C429C">
        <w:rPr>
          <w:rFonts w:ascii="Arial" w:hAnsi="Arial" w:cs="Arial"/>
          <w:sz w:val="24"/>
        </w:rPr>
        <w:t xml:space="preserve"> apply;</w:t>
      </w:r>
    </w:p>
    <w:p w14:paraId="02E165B4" w14:textId="331962A6" w:rsidR="00037FA6" w:rsidRPr="001C429C" w:rsidRDefault="004970F3" w:rsidP="0045496E">
      <w:pPr>
        <w:pStyle w:val="ACLevel4"/>
        <w:numPr>
          <w:ilvl w:val="0"/>
          <w:numId w:val="16"/>
        </w:numPr>
        <w:tabs>
          <w:tab w:val="left" w:pos="4536"/>
        </w:tabs>
        <w:spacing w:before="0" w:after="0" w:line="240" w:lineRule="auto"/>
        <w:ind w:left="4536" w:hanging="425"/>
        <w:jc w:val="both"/>
        <w:rPr>
          <w:rFonts w:ascii="Arial" w:hAnsi="Arial" w:cs="Arial"/>
          <w:sz w:val="24"/>
        </w:rPr>
      </w:pPr>
      <w:r w:rsidRPr="001C429C">
        <w:rPr>
          <w:rFonts w:ascii="Arial" w:hAnsi="Arial" w:cs="Arial"/>
          <w:sz w:val="24"/>
        </w:rPr>
        <w:t xml:space="preserve">any material defects associated with </w:t>
      </w:r>
      <w:r w:rsidR="00FC3F21" w:rsidRPr="001C429C">
        <w:rPr>
          <w:rFonts w:ascii="Arial" w:hAnsi="Arial" w:cs="Arial"/>
          <w:sz w:val="24"/>
        </w:rPr>
        <w:t>daa</w:t>
      </w:r>
      <w:r w:rsidRPr="001C429C">
        <w:rPr>
          <w:rFonts w:ascii="Arial" w:hAnsi="Arial" w:cs="Arial"/>
          <w:sz w:val="24"/>
        </w:rPr>
        <w:t xml:space="preserve"> selected third party products, software and\or services (but excluding the foregoing included within the </w:t>
      </w:r>
      <w:r w:rsidR="0033619B">
        <w:rPr>
          <w:rFonts w:ascii="Arial" w:hAnsi="Arial" w:cs="Arial"/>
          <w:sz w:val="24"/>
        </w:rPr>
        <w:t>Solution</w:t>
      </w:r>
      <w:r w:rsidRPr="001C429C">
        <w:rPr>
          <w:rFonts w:ascii="Arial" w:hAnsi="Arial" w:cs="Arial"/>
          <w:sz w:val="24"/>
        </w:rPr>
        <w:t xml:space="preserve">) which </w:t>
      </w:r>
      <w:r w:rsidR="00FC3F21" w:rsidRPr="001C429C">
        <w:rPr>
          <w:rFonts w:ascii="Arial" w:hAnsi="Arial" w:cs="Arial"/>
          <w:sz w:val="24"/>
        </w:rPr>
        <w:t>daa</w:t>
      </w:r>
      <w:r w:rsidRPr="001C429C">
        <w:rPr>
          <w:rFonts w:ascii="Arial" w:hAnsi="Arial" w:cs="Arial"/>
          <w:sz w:val="24"/>
        </w:rPr>
        <w:t xml:space="preserve"> subsequently requires the Supplier to include within the Services, by way of an Additional Service, but subject, in each case, to the terms of t</w:t>
      </w:r>
      <w:r w:rsidR="00037FA6" w:rsidRPr="001C429C">
        <w:rPr>
          <w:rFonts w:ascii="Arial" w:hAnsi="Arial" w:cs="Arial"/>
          <w:sz w:val="24"/>
        </w:rPr>
        <w:t xml:space="preserve">he </w:t>
      </w:r>
      <w:r w:rsidR="00F63C53">
        <w:rPr>
          <w:rFonts w:ascii="Arial" w:hAnsi="Arial" w:cs="Arial"/>
          <w:sz w:val="24"/>
        </w:rPr>
        <w:t>Statement of Work</w:t>
      </w:r>
      <w:r w:rsidR="00037FA6" w:rsidRPr="001C429C">
        <w:rPr>
          <w:rFonts w:ascii="Arial" w:hAnsi="Arial" w:cs="Arial"/>
          <w:sz w:val="24"/>
        </w:rPr>
        <w:t xml:space="preserve"> or </w:t>
      </w:r>
      <w:r w:rsidR="00D201EC">
        <w:rPr>
          <w:rFonts w:ascii="Arial" w:hAnsi="Arial" w:cs="Arial"/>
          <w:sz w:val="24"/>
        </w:rPr>
        <w:t>Purchase Order</w:t>
      </w:r>
      <w:r w:rsidR="00037FA6" w:rsidRPr="001C429C">
        <w:rPr>
          <w:rFonts w:ascii="Arial" w:hAnsi="Arial" w:cs="Arial"/>
          <w:sz w:val="24"/>
        </w:rPr>
        <w:t xml:space="preserve">; </w:t>
      </w:r>
    </w:p>
    <w:p w14:paraId="0AB4A139" w14:textId="77777777" w:rsidR="004970F3" w:rsidRDefault="00E67462" w:rsidP="00343DFB">
      <w:pPr>
        <w:pStyle w:val="ACLevel4"/>
        <w:numPr>
          <w:ilvl w:val="0"/>
          <w:numId w:val="0"/>
        </w:numPr>
        <w:tabs>
          <w:tab w:val="left" w:pos="3969"/>
        </w:tabs>
        <w:spacing w:before="0" w:after="0" w:line="240" w:lineRule="auto"/>
        <w:ind w:left="3969" w:hanging="1809"/>
        <w:jc w:val="both"/>
        <w:rPr>
          <w:rFonts w:ascii="Arial" w:hAnsi="Arial" w:cs="Arial"/>
          <w:sz w:val="24"/>
        </w:rPr>
      </w:pPr>
      <w:r>
        <w:rPr>
          <w:rFonts w:ascii="Arial" w:hAnsi="Arial" w:cs="Arial"/>
          <w:sz w:val="24"/>
        </w:rPr>
        <w:tab/>
      </w:r>
      <w:r w:rsidR="004970F3" w:rsidRPr="001C429C">
        <w:rPr>
          <w:rFonts w:ascii="Arial" w:hAnsi="Arial" w:cs="Arial"/>
          <w:sz w:val="24"/>
        </w:rPr>
        <w:t xml:space="preserve">ALL, subject to the terms of the </w:t>
      </w:r>
      <w:r w:rsidR="00F63C53">
        <w:rPr>
          <w:rFonts w:ascii="Arial" w:hAnsi="Arial" w:cs="Arial"/>
          <w:sz w:val="24"/>
        </w:rPr>
        <w:t>Statement of Work</w:t>
      </w:r>
      <w:r w:rsidR="004970F3" w:rsidRPr="001C429C">
        <w:rPr>
          <w:rFonts w:ascii="Arial" w:hAnsi="Arial" w:cs="Arial"/>
          <w:sz w:val="24"/>
        </w:rPr>
        <w:t>, where applicable, the Quality Management Procedures, the Governance Procedures and the requirements of Good Industry Practice;</w:t>
      </w:r>
    </w:p>
    <w:p w14:paraId="4E99B6D6" w14:textId="77777777" w:rsidR="0030370D" w:rsidRPr="001C429C" w:rsidRDefault="0030370D" w:rsidP="0030370D">
      <w:pPr>
        <w:pStyle w:val="ACLevel4"/>
        <w:numPr>
          <w:ilvl w:val="0"/>
          <w:numId w:val="0"/>
        </w:numPr>
        <w:tabs>
          <w:tab w:val="left" w:pos="4536"/>
        </w:tabs>
        <w:spacing w:before="0" w:after="0" w:line="240" w:lineRule="auto"/>
        <w:ind w:left="4536"/>
        <w:jc w:val="both"/>
        <w:rPr>
          <w:rFonts w:ascii="Arial" w:hAnsi="Arial" w:cs="Arial"/>
          <w:sz w:val="24"/>
        </w:rPr>
      </w:pPr>
    </w:p>
    <w:p w14:paraId="7A08133E" w14:textId="1A5A9FA4" w:rsidR="004970F3" w:rsidRDefault="00810559" w:rsidP="0030370D">
      <w:pPr>
        <w:pStyle w:val="ACBody2"/>
        <w:spacing w:before="0" w:after="0" w:line="240" w:lineRule="auto"/>
        <w:ind w:left="3969" w:hanging="3118"/>
        <w:jc w:val="both"/>
        <w:rPr>
          <w:rFonts w:ascii="Arial" w:hAnsi="Arial" w:cs="Arial"/>
          <w:sz w:val="24"/>
        </w:rPr>
      </w:pPr>
      <w:r>
        <w:rPr>
          <w:rFonts w:ascii="Arial" w:hAnsi="Arial" w:cs="Arial"/>
          <w:b/>
          <w:sz w:val="24"/>
        </w:rPr>
        <w:t>“</w:t>
      </w:r>
      <w:r w:rsidR="00D201EC">
        <w:rPr>
          <w:rFonts w:ascii="Arial" w:hAnsi="Arial" w:cs="Arial"/>
          <w:b/>
          <w:sz w:val="24"/>
        </w:rPr>
        <w:t>Purchase Order</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the one or more </w:t>
      </w:r>
      <w:r w:rsidR="00FC3F21" w:rsidRPr="001C429C">
        <w:rPr>
          <w:rFonts w:ascii="Arial" w:hAnsi="Arial" w:cs="Arial"/>
          <w:sz w:val="24"/>
        </w:rPr>
        <w:t>daa</w:t>
      </w:r>
      <w:r w:rsidR="004970F3" w:rsidRPr="001C429C">
        <w:rPr>
          <w:rFonts w:ascii="Arial" w:hAnsi="Arial" w:cs="Arial"/>
          <w:sz w:val="24"/>
        </w:rPr>
        <w:t xml:space="preserve"> orders</w:t>
      </w:r>
      <w:r w:rsidR="008C2912">
        <w:rPr>
          <w:rFonts w:ascii="Arial" w:hAnsi="Arial" w:cs="Arial"/>
          <w:sz w:val="24"/>
        </w:rPr>
        <w:t xml:space="preserve"> (including an Additional </w:t>
      </w:r>
      <w:r w:rsidR="00D201EC">
        <w:rPr>
          <w:rFonts w:ascii="Arial" w:hAnsi="Arial" w:cs="Arial"/>
          <w:sz w:val="24"/>
        </w:rPr>
        <w:t>Purchase Purchase Order</w:t>
      </w:r>
      <w:r w:rsidR="008C2912">
        <w:rPr>
          <w:rFonts w:ascii="Arial" w:hAnsi="Arial" w:cs="Arial"/>
          <w:sz w:val="24"/>
        </w:rPr>
        <w:t>)</w:t>
      </w:r>
      <w:r w:rsidR="004970F3" w:rsidRPr="001C429C">
        <w:rPr>
          <w:rFonts w:ascii="Arial" w:hAnsi="Arial" w:cs="Arial"/>
          <w:sz w:val="24"/>
        </w:rPr>
        <w:t>, setting out Products</w:t>
      </w:r>
      <w:r w:rsidR="00016A64" w:rsidRPr="001C429C">
        <w:rPr>
          <w:rFonts w:ascii="Arial" w:hAnsi="Arial" w:cs="Arial"/>
          <w:sz w:val="24"/>
        </w:rPr>
        <w:t>, Software</w:t>
      </w:r>
      <w:r w:rsidR="008C2912">
        <w:rPr>
          <w:rFonts w:ascii="Arial" w:hAnsi="Arial" w:cs="Arial"/>
          <w:sz w:val="24"/>
        </w:rPr>
        <w:t>, Works</w:t>
      </w:r>
      <w:r w:rsidR="004970F3" w:rsidRPr="001C429C">
        <w:rPr>
          <w:rFonts w:ascii="Arial" w:hAnsi="Arial" w:cs="Arial"/>
          <w:sz w:val="24"/>
        </w:rPr>
        <w:t xml:space="preserve"> and/or Services, </w:t>
      </w:r>
      <w:r w:rsidR="00110D0B">
        <w:rPr>
          <w:rFonts w:ascii="Arial" w:hAnsi="Arial" w:cs="Arial"/>
          <w:sz w:val="24"/>
        </w:rPr>
        <w:t xml:space="preserve">the Supplier </w:t>
      </w:r>
      <w:r w:rsidR="004970F3" w:rsidRPr="001C429C">
        <w:rPr>
          <w:rFonts w:ascii="Arial" w:hAnsi="Arial" w:cs="Arial"/>
          <w:sz w:val="24"/>
        </w:rPr>
        <w:t>provide</w:t>
      </w:r>
      <w:r w:rsidR="00110D0B">
        <w:rPr>
          <w:rFonts w:ascii="Arial" w:hAnsi="Arial" w:cs="Arial"/>
          <w:sz w:val="24"/>
        </w:rPr>
        <w:t>s</w:t>
      </w:r>
      <w:r w:rsidR="004970F3" w:rsidRPr="001C429C">
        <w:rPr>
          <w:rFonts w:ascii="Arial" w:hAnsi="Arial" w:cs="Arial"/>
          <w:sz w:val="24"/>
        </w:rPr>
        <w:t xml:space="preserve"> utilising the model form document set out in the Commercial Terms, governed by the terms of Part A, the Commercial Terms and the one or more additional Parts of this Agreement indicated as applying;</w:t>
      </w:r>
    </w:p>
    <w:p w14:paraId="22D73A1F" w14:textId="77777777" w:rsidR="0030370D" w:rsidRPr="001C429C" w:rsidRDefault="0030370D" w:rsidP="0030370D">
      <w:pPr>
        <w:pStyle w:val="ACBody2"/>
        <w:spacing w:before="0" w:after="0" w:line="240" w:lineRule="auto"/>
        <w:ind w:left="3969" w:hanging="3118"/>
        <w:jc w:val="both"/>
        <w:rPr>
          <w:rFonts w:ascii="Arial" w:hAnsi="Arial" w:cs="Arial"/>
          <w:sz w:val="24"/>
        </w:rPr>
      </w:pPr>
    </w:p>
    <w:p w14:paraId="35DD6FD5" w14:textId="65708FB4" w:rsidR="004970F3" w:rsidRDefault="00810559" w:rsidP="0030370D">
      <w:pPr>
        <w:pStyle w:val="ACBody2"/>
        <w:spacing w:before="0" w:after="0" w:line="240" w:lineRule="auto"/>
        <w:ind w:left="3969" w:hanging="3118"/>
        <w:jc w:val="both"/>
        <w:rPr>
          <w:rFonts w:ascii="Arial" w:hAnsi="Arial" w:cs="Arial"/>
          <w:sz w:val="24"/>
        </w:rPr>
      </w:pPr>
      <w:r>
        <w:rPr>
          <w:rFonts w:ascii="Arial" w:hAnsi="Arial" w:cs="Arial"/>
          <w:b/>
          <w:sz w:val="24"/>
        </w:rPr>
        <w:t>“</w:t>
      </w:r>
      <w:r w:rsidR="00D201EC">
        <w:rPr>
          <w:rFonts w:ascii="Arial" w:hAnsi="Arial" w:cs="Arial"/>
          <w:b/>
          <w:sz w:val="24"/>
        </w:rPr>
        <w:t>Purchase Order</w:t>
      </w:r>
      <w:r w:rsidR="004970F3" w:rsidRPr="006D195A">
        <w:rPr>
          <w:rFonts w:ascii="Arial" w:hAnsi="Arial" w:cs="Arial"/>
          <w:b/>
          <w:sz w:val="24"/>
        </w:rPr>
        <w:t xml:space="preserve"> Confirmation</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a written notice from the Supplier to </w:t>
      </w:r>
      <w:r w:rsidR="00FC3F21" w:rsidRPr="001C429C">
        <w:rPr>
          <w:rFonts w:ascii="Arial" w:hAnsi="Arial" w:cs="Arial"/>
          <w:sz w:val="24"/>
        </w:rPr>
        <w:t>daa</w:t>
      </w:r>
      <w:r w:rsidR="004970F3" w:rsidRPr="001C429C">
        <w:rPr>
          <w:rFonts w:ascii="Arial" w:hAnsi="Arial" w:cs="Arial"/>
          <w:sz w:val="24"/>
        </w:rPr>
        <w:t xml:space="preserve"> accepting and confirming the terms of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utilising the model form document set out in the Commercial Terms;</w:t>
      </w:r>
    </w:p>
    <w:p w14:paraId="0B181D8B" w14:textId="77777777" w:rsidR="0030370D" w:rsidRPr="001C429C" w:rsidRDefault="0030370D" w:rsidP="0030370D">
      <w:pPr>
        <w:pStyle w:val="ACBody2"/>
        <w:spacing w:before="0" w:after="0" w:line="240" w:lineRule="auto"/>
        <w:ind w:left="3969" w:hanging="3118"/>
        <w:jc w:val="both"/>
        <w:rPr>
          <w:rFonts w:ascii="Arial" w:hAnsi="Arial" w:cs="Arial"/>
          <w:sz w:val="24"/>
        </w:rPr>
      </w:pPr>
    </w:p>
    <w:p w14:paraId="373204D6" w14:textId="21AB23C2" w:rsidR="004970F3" w:rsidRDefault="00810559" w:rsidP="0030370D">
      <w:pPr>
        <w:pStyle w:val="ACBody2"/>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Part</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any of those parts A to </w:t>
      </w:r>
      <w:r w:rsidR="008C2912">
        <w:rPr>
          <w:rFonts w:ascii="Arial" w:hAnsi="Arial" w:cs="Arial"/>
          <w:sz w:val="24"/>
        </w:rPr>
        <w:t>I</w:t>
      </w:r>
      <w:r w:rsidR="004970F3" w:rsidRPr="001C429C">
        <w:rPr>
          <w:rFonts w:ascii="Arial" w:hAnsi="Arial" w:cs="Arial"/>
          <w:sz w:val="24"/>
        </w:rPr>
        <w:t>, forming part of this Agreement, as incorporated in a Contract;</w:t>
      </w:r>
    </w:p>
    <w:p w14:paraId="14F04715" w14:textId="77777777" w:rsidR="0030370D" w:rsidRPr="001C429C" w:rsidRDefault="0030370D" w:rsidP="00BE7258">
      <w:pPr>
        <w:pStyle w:val="Definition"/>
        <w:spacing w:before="0" w:after="0" w:line="240" w:lineRule="auto"/>
        <w:ind w:left="3969" w:hanging="3118"/>
        <w:jc w:val="both"/>
        <w:rPr>
          <w:rFonts w:ascii="Arial" w:hAnsi="Arial" w:cs="Arial"/>
          <w:sz w:val="24"/>
        </w:rPr>
      </w:pPr>
    </w:p>
    <w:p w14:paraId="60E3B317" w14:textId="1E4AA2A1"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Payment Reductions</w:t>
      </w:r>
      <w:r>
        <w:rPr>
          <w:rFonts w:ascii="Arial" w:hAnsi="Arial" w:cs="Arial"/>
          <w:b/>
          <w:sz w:val="24"/>
        </w:rPr>
        <w:t>”</w:t>
      </w:r>
      <w:r w:rsidR="004970F3" w:rsidRPr="001C429C">
        <w:rPr>
          <w:rFonts w:ascii="Arial" w:hAnsi="Arial" w:cs="Arial"/>
          <w:sz w:val="24"/>
        </w:rPr>
        <w:tab/>
        <w:t xml:space="preserve">means the sums payable by, or otherwise due by, the Supplier to </w:t>
      </w:r>
      <w:r w:rsidR="00FC3F21" w:rsidRPr="001C429C">
        <w:rPr>
          <w:rFonts w:ascii="Arial" w:hAnsi="Arial" w:cs="Arial"/>
          <w:sz w:val="24"/>
          <w:lang w:val="en-GB"/>
        </w:rPr>
        <w:t>daa</w:t>
      </w:r>
      <w:r w:rsidR="004970F3" w:rsidRPr="001C429C">
        <w:rPr>
          <w:rFonts w:ascii="Arial" w:hAnsi="Arial" w:cs="Arial"/>
          <w:sz w:val="24"/>
          <w:lang w:val="en-GB"/>
        </w:rPr>
        <w:t>,</w:t>
      </w:r>
      <w:r w:rsidR="004970F3" w:rsidRPr="001C429C">
        <w:rPr>
          <w:rFonts w:ascii="Arial" w:hAnsi="Arial" w:cs="Arial"/>
          <w:sz w:val="24"/>
        </w:rPr>
        <w:t xml:space="preserve"> in circumstances of Supplier delay in achievement of a Milestone Date, as set out in the </w:t>
      </w:r>
      <w:r w:rsidR="004E5A3A">
        <w:rPr>
          <w:rFonts w:ascii="Arial" w:hAnsi="Arial" w:cs="Arial"/>
          <w:sz w:val="24"/>
        </w:rPr>
        <w:t>Statement of Work</w:t>
      </w:r>
      <w:r w:rsidR="004970F3" w:rsidRPr="001C429C">
        <w:rPr>
          <w:rFonts w:ascii="Arial" w:hAnsi="Arial" w:cs="Arial"/>
          <w:sz w:val="24"/>
        </w:rPr>
        <w:t xml:space="preserve"> </w:t>
      </w:r>
      <w:r w:rsidR="00E33270" w:rsidRPr="001C429C">
        <w:rPr>
          <w:rFonts w:ascii="Arial" w:hAnsi="Arial" w:cs="Arial"/>
          <w:sz w:val="24"/>
        </w:rPr>
        <w:lastRenderedPageBreak/>
        <w:t xml:space="preserve">and\or </w:t>
      </w:r>
      <w:r w:rsidR="00D201EC">
        <w:rPr>
          <w:rFonts w:ascii="Arial" w:hAnsi="Arial" w:cs="Arial"/>
          <w:sz w:val="24"/>
        </w:rPr>
        <w:t>Purchase Order</w:t>
      </w:r>
      <w:r w:rsidR="00E33270" w:rsidRPr="001C429C">
        <w:rPr>
          <w:rFonts w:ascii="Arial" w:hAnsi="Arial" w:cs="Arial"/>
          <w:sz w:val="24"/>
        </w:rPr>
        <w:t xml:space="preserve"> </w:t>
      </w:r>
      <w:r w:rsidR="004970F3" w:rsidRPr="001C429C">
        <w:rPr>
          <w:rFonts w:ascii="Arial" w:hAnsi="Arial" w:cs="Arial"/>
          <w:sz w:val="24"/>
        </w:rPr>
        <w:t>and governed by the provisions of Part A, Clause 5;</w:t>
      </w:r>
      <w:r w:rsidR="004A605C" w:rsidRPr="001C429C">
        <w:rPr>
          <w:rFonts w:ascii="Arial" w:hAnsi="Arial" w:cs="Arial"/>
          <w:sz w:val="24"/>
        </w:rPr>
        <w:t xml:space="preserve"> </w:t>
      </w:r>
    </w:p>
    <w:p w14:paraId="1A5A579E"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51D1DBF0" w14:textId="5A27107D"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 xml:space="preserve">Procurement </w:t>
      </w:r>
      <w:r w:rsidR="00066DF7" w:rsidRPr="00343DFB">
        <w:rPr>
          <w:rFonts w:ascii="Arial" w:hAnsi="Arial"/>
          <w:b/>
          <w:bCs/>
          <w:sz w:val="24"/>
        </w:rPr>
        <w:t>Document</w:t>
      </w:r>
      <w:r w:rsidR="00961038" w:rsidRPr="00343DFB">
        <w:rPr>
          <w:rFonts w:ascii="Arial" w:hAnsi="Arial"/>
          <w:b/>
          <w:bCs/>
          <w:sz w:val="24"/>
        </w:rPr>
        <w:t>ation</w:t>
      </w:r>
      <w:r w:rsidRPr="00343DFB">
        <w:rPr>
          <w:rFonts w:ascii="Arial" w:hAnsi="Arial" w:cs="Arial"/>
          <w:b/>
          <w:bCs/>
          <w:sz w:val="24"/>
        </w:rPr>
        <w:t>”</w:t>
      </w:r>
      <w:r w:rsidR="006226B0">
        <w:rPr>
          <w:rFonts w:ascii="Arial" w:hAnsi="Arial" w:cs="Arial"/>
          <w:b/>
          <w:sz w:val="24"/>
        </w:rPr>
        <w:t xml:space="preserve"> </w:t>
      </w:r>
      <w:r w:rsidR="004970F3" w:rsidRPr="001C429C">
        <w:rPr>
          <w:rFonts w:ascii="Arial" w:hAnsi="Arial" w:cs="Arial"/>
          <w:sz w:val="24"/>
        </w:rPr>
        <w:t xml:space="preserve">means the tender documentation relating to the Project </w:t>
      </w:r>
      <w:r w:rsidR="00310E52">
        <w:rPr>
          <w:rFonts w:ascii="Arial" w:hAnsi="Arial" w:cs="Arial"/>
          <w:sz w:val="24"/>
        </w:rPr>
        <w:t xml:space="preserve">the Supplier is </w:t>
      </w:r>
      <w:r w:rsidR="009C67AC">
        <w:rPr>
          <w:rFonts w:ascii="Arial" w:hAnsi="Arial" w:cs="Arial"/>
          <w:sz w:val="24"/>
        </w:rPr>
        <w:t xml:space="preserve">providing </w:t>
      </w:r>
      <w:r w:rsidR="00310E52">
        <w:rPr>
          <w:rFonts w:ascii="Arial" w:hAnsi="Arial" w:cs="Arial"/>
          <w:sz w:val="24"/>
        </w:rPr>
        <w:t xml:space="preserve">under </w:t>
      </w:r>
      <w:r w:rsidR="004970F3" w:rsidRPr="001C429C">
        <w:rPr>
          <w:rFonts w:ascii="Arial" w:hAnsi="Arial" w:cs="Arial"/>
          <w:sz w:val="24"/>
        </w:rPr>
        <w:t xml:space="preserve">this Agreement, comprised of the ITT, Proposal and ancillary clarification correspondence, minutes and ancillary documentation, as set out in the Commercial Terms; </w:t>
      </w:r>
    </w:p>
    <w:p w14:paraId="7AEF6F02"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17BC678B" w14:textId="7F76D3E5"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Product</w:t>
      </w:r>
      <w:r>
        <w:rPr>
          <w:rFonts w:ascii="Arial" w:hAnsi="Arial" w:cs="Arial"/>
          <w:b/>
          <w:sz w:val="24"/>
        </w:rPr>
        <w:t>”</w:t>
      </w:r>
      <w:r w:rsidR="004970F3" w:rsidRPr="006D195A">
        <w:rPr>
          <w:rFonts w:ascii="Arial" w:hAnsi="Arial" w:cs="Arial"/>
          <w:b/>
          <w:sz w:val="24"/>
        </w:rPr>
        <w:t xml:space="preserve"> or </w:t>
      </w:r>
      <w:r>
        <w:rPr>
          <w:rFonts w:ascii="Arial" w:hAnsi="Arial" w:cs="Arial"/>
          <w:b/>
          <w:sz w:val="24"/>
        </w:rPr>
        <w:t>“</w:t>
      </w:r>
      <w:r w:rsidR="004970F3" w:rsidRPr="006D195A">
        <w:rPr>
          <w:rFonts w:ascii="Arial" w:hAnsi="Arial" w:cs="Arial"/>
          <w:b/>
          <w:sz w:val="24"/>
        </w:rPr>
        <w:t>Products</w:t>
      </w:r>
      <w:r>
        <w:rPr>
          <w:rFonts w:ascii="Arial" w:hAnsi="Arial" w:cs="Arial"/>
          <w:b/>
          <w:sz w:val="24"/>
        </w:rPr>
        <w:t>”</w:t>
      </w:r>
      <w:r w:rsidR="004970F3" w:rsidRPr="006D195A">
        <w:rPr>
          <w:rFonts w:ascii="Arial" w:hAnsi="Arial" w:cs="Arial"/>
          <w:b/>
          <w:sz w:val="24"/>
        </w:rPr>
        <w:tab/>
      </w:r>
      <w:r w:rsidR="004970F3" w:rsidRPr="001C429C">
        <w:rPr>
          <w:rFonts w:ascii="Arial" w:hAnsi="Arial" w:cs="Arial"/>
          <w:sz w:val="24"/>
        </w:rPr>
        <w:t xml:space="preserve">means the Supplier </w:t>
      </w:r>
      <w:r w:rsidR="00A75293">
        <w:rPr>
          <w:rFonts w:ascii="Arial" w:hAnsi="Arial" w:cs="Arial"/>
          <w:sz w:val="24"/>
        </w:rPr>
        <w:t>products</w:t>
      </w:r>
      <w:r w:rsidR="004970F3" w:rsidRPr="001C429C">
        <w:rPr>
          <w:rFonts w:ascii="Arial" w:hAnsi="Arial" w:cs="Arial"/>
          <w:sz w:val="24"/>
        </w:rPr>
        <w:t xml:space="preserve"> together with ancillary Supplier proprietary and third party products</w:t>
      </w:r>
      <w:r w:rsidR="00297408">
        <w:rPr>
          <w:rFonts w:ascii="Arial" w:hAnsi="Arial" w:cs="Arial"/>
          <w:sz w:val="24"/>
        </w:rPr>
        <w:t xml:space="preserve"> and all Spare Parts</w:t>
      </w:r>
      <w:r w:rsidR="0090041C">
        <w:rPr>
          <w:rFonts w:ascii="Arial" w:hAnsi="Arial" w:cs="Arial"/>
          <w:sz w:val="24"/>
        </w:rPr>
        <w:t xml:space="preserve"> required to ensure the continued functionaliy of the Solution</w:t>
      </w:r>
      <w:r w:rsidR="00793BC3">
        <w:rPr>
          <w:rFonts w:ascii="Arial" w:hAnsi="Arial" w:cs="Arial"/>
          <w:sz w:val="24"/>
        </w:rPr>
        <w:t xml:space="preserve"> in accordance</w:t>
      </w:r>
      <w:r w:rsidR="0090041C">
        <w:rPr>
          <w:rFonts w:ascii="Arial" w:hAnsi="Arial" w:cs="Arial"/>
          <w:sz w:val="24"/>
        </w:rPr>
        <w:t xml:space="preserve"> with the Solution Specificaiton during the Term</w:t>
      </w:r>
      <w:r w:rsidR="004970F3" w:rsidRPr="001C429C">
        <w:rPr>
          <w:rFonts w:ascii="Arial" w:hAnsi="Arial" w:cs="Arial"/>
          <w:sz w:val="24"/>
        </w:rPr>
        <w:t>, including Product OS</w:t>
      </w:r>
      <w:r w:rsidR="00700CD5">
        <w:rPr>
          <w:rFonts w:ascii="Arial" w:hAnsi="Arial" w:cs="Arial"/>
          <w:sz w:val="24"/>
        </w:rPr>
        <w:t xml:space="preserve"> and firmware</w:t>
      </w:r>
      <w:r w:rsidR="004970F3" w:rsidRPr="001C429C">
        <w:rPr>
          <w:rFonts w:ascii="Arial" w:hAnsi="Arial" w:cs="Arial"/>
          <w:sz w:val="24"/>
        </w:rPr>
        <w:t xml:space="preserve">, as set out </w:t>
      </w:r>
      <w:r w:rsidR="00C32A21">
        <w:rPr>
          <w:rFonts w:ascii="Arial" w:hAnsi="Arial" w:cs="Arial"/>
          <w:sz w:val="24"/>
        </w:rPr>
        <w:t>for</w:t>
      </w:r>
      <w:r w:rsidR="004970F3" w:rsidRPr="001C429C">
        <w:rPr>
          <w:rFonts w:ascii="Arial" w:hAnsi="Arial" w:cs="Arial"/>
          <w:sz w:val="24"/>
        </w:rPr>
        <w:t xml:space="preserve"> the Project generally in the Procurement Documentation and more particularly in the </w:t>
      </w:r>
      <w:r w:rsidR="00F63C53">
        <w:rPr>
          <w:rFonts w:ascii="Arial" w:hAnsi="Arial" w:cs="Arial"/>
          <w:sz w:val="24"/>
        </w:rPr>
        <w:t>Statement of Work</w:t>
      </w:r>
      <w:r w:rsidR="004970F3" w:rsidRPr="001C429C">
        <w:rPr>
          <w:rFonts w:ascii="Arial" w:hAnsi="Arial" w:cs="Arial"/>
          <w:sz w:val="24"/>
        </w:rPr>
        <w:t xml:space="preserve">, governed by the provisions of Part A and </w:t>
      </w:r>
      <w:r w:rsidR="00123253" w:rsidRPr="001C429C">
        <w:rPr>
          <w:rFonts w:ascii="Arial" w:hAnsi="Arial" w:cs="Arial"/>
          <w:sz w:val="24"/>
        </w:rPr>
        <w:t>D</w:t>
      </w:r>
      <w:r w:rsidR="004970F3" w:rsidRPr="001C429C">
        <w:rPr>
          <w:rFonts w:ascii="Arial" w:hAnsi="Arial" w:cs="Arial"/>
          <w:sz w:val="24"/>
        </w:rPr>
        <w:t>;</w:t>
      </w:r>
      <w:r w:rsidR="004A605C" w:rsidRPr="001C429C">
        <w:rPr>
          <w:rFonts w:ascii="Arial" w:hAnsi="Arial" w:cs="Arial"/>
          <w:sz w:val="24"/>
        </w:rPr>
        <w:t xml:space="preserve"> </w:t>
      </w:r>
    </w:p>
    <w:p w14:paraId="05A11DC7" w14:textId="77777777" w:rsidR="00F2199D" w:rsidRPr="00BE7258" w:rsidRDefault="00F2199D" w:rsidP="0030370D">
      <w:pPr>
        <w:pStyle w:val="Definition"/>
        <w:spacing w:before="0" w:after="0" w:line="240" w:lineRule="auto"/>
        <w:ind w:left="3969" w:hanging="3118"/>
        <w:jc w:val="both"/>
        <w:rPr>
          <w:rFonts w:ascii="Arial" w:hAnsi="Arial"/>
          <w:b/>
          <w:sz w:val="24"/>
        </w:rPr>
      </w:pPr>
    </w:p>
    <w:p w14:paraId="1100113F" w14:textId="77777777" w:rsidR="00533B74" w:rsidRPr="006D195A" w:rsidRDefault="00810559" w:rsidP="0030370D">
      <w:pPr>
        <w:pStyle w:val="Definition"/>
        <w:spacing w:before="0" w:after="0" w:line="240" w:lineRule="auto"/>
        <w:ind w:left="3969" w:hanging="3118"/>
        <w:jc w:val="both"/>
        <w:rPr>
          <w:rFonts w:ascii="Arial" w:hAnsi="Arial" w:cs="Arial"/>
          <w:b/>
          <w:sz w:val="24"/>
        </w:rPr>
      </w:pPr>
      <w:r>
        <w:rPr>
          <w:rFonts w:ascii="Arial" w:hAnsi="Arial" w:cs="Arial"/>
          <w:b/>
          <w:sz w:val="24"/>
        </w:rPr>
        <w:t>“</w:t>
      </w:r>
      <w:r w:rsidR="004970F3" w:rsidRPr="006D195A">
        <w:rPr>
          <w:rFonts w:ascii="Arial" w:hAnsi="Arial" w:cs="Arial"/>
          <w:b/>
          <w:sz w:val="24"/>
        </w:rPr>
        <w:t>Product OS</w:t>
      </w:r>
      <w:r>
        <w:rPr>
          <w:rFonts w:ascii="Arial" w:hAnsi="Arial" w:cs="Arial"/>
          <w:b/>
          <w:sz w:val="24"/>
        </w:rPr>
        <w:t>”</w:t>
      </w:r>
      <w:r w:rsidR="004970F3" w:rsidRPr="006D195A">
        <w:rPr>
          <w:rFonts w:ascii="Arial" w:hAnsi="Arial" w:cs="Arial"/>
          <w:b/>
          <w:sz w:val="24"/>
        </w:rPr>
        <w:t xml:space="preserve"> or </w:t>
      </w:r>
      <w:r>
        <w:rPr>
          <w:rFonts w:ascii="Arial" w:hAnsi="Arial" w:cs="Arial"/>
          <w:b/>
          <w:sz w:val="24"/>
        </w:rPr>
        <w:t>“</w:t>
      </w:r>
      <w:r w:rsidR="004970F3" w:rsidRPr="006D195A">
        <w:rPr>
          <w:rFonts w:ascii="Arial" w:hAnsi="Arial" w:cs="Arial"/>
          <w:b/>
          <w:sz w:val="24"/>
        </w:rPr>
        <w:t xml:space="preserve">Operating </w:t>
      </w:r>
    </w:p>
    <w:p w14:paraId="4AA248F8" w14:textId="2E1D20B1" w:rsidR="004970F3" w:rsidRDefault="004970F3" w:rsidP="0030370D">
      <w:pPr>
        <w:pStyle w:val="Definition"/>
        <w:spacing w:before="0" w:after="0" w:line="240" w:lineRule="auto"/>
        <w:ind w:left="3969" w:hanging="3118"/>
        <w:jc w:val="both"/>
        <w:rPr>
          <w:rFonts w:ascii="Arial" w:hAnsi="Arial" w:cs="Arial"/>
          <w:sz w:val="24"/>
        </w:rPr>
      </w:pPr>
      <w:r w:rsidRPr="006D195A">
        <w:rPr>
          <w:rFonts w:ascii="Arial" w:hAnsi="Arial" w:cs="Arial"/>
          <w:b/>
          <w:sz w:val="24"/>
        </w:rPr>
        <w:t>System</w:t>
      </w:r>
      <w:r w:rsidR="00533B74" w:rsidRPr="006D195A">
        <w:rPr>
          <w:rFonts w:ascii="Arial" w:hAnsi="Arial" w:cs="Arial"/>
          <w:b/>
          <w:sz w:val="24"/>
        </w:rPr>
        <w:t xml:space="preserve"> Software</w:t>
      </w:r>
      <w:r w:rsidR="00810559">
        <w:rPr>
          <w:rFonts w:ascii="Arial" w:hAnsi="Arial" w:cs="Arial"/>
          <w:b/>
          <w:sz w:val="24"/>
        </w:rPr>
        <w:t>”</w:t>
      </w:r>
      <w:r w:rsidRPr="001C429C">
        <w:rPr>
          <w:rFonts w:ascii="Arial" w:hAnsi="Arial" w:cs="Arial"/>
          <w:sz w:val="24"/>
        </w:rPr>
        <w:tab/>
        <w:t>means the Product operating system software,</w:t>
      </w:r>
      <w:r w:rsidR="00533B74" w:rsidRPr="001C429C">
        <w:rPr>
          <w:rFonts w:ascii="Arial" w:hAnsi="Arial" w:cs="Arial"/>
          <w:sz w:val="24"/>
        </w:rPr>
        <w:t xml:space="preserve"> </w:t>
      </w:r>
      <w:r w:rsidRPr="001C429C">
        <w:rPr>
          <w:rFonts w:ascii="Arial" w:hAnsi="Arial" w:cs="Arial"/>
          <w:sz w:val="24"/>
        </w:rPr>
        <w:t xml:space="preserve">as set out in generally in the Procurement Documentation and more particularly in the Solution Specification, whether supplied on tape, disk, or other media or resident in firmware and all copies thereof, </w:t>
      </w:r>
      <w:r w:rsidR="008C2912">
        <w:rPr>
          <w:rFonts w:ascii="Arial" w:hAnsi="Arial" w:cs="Arial"/>
          <w:sz w:val="24"/>
        </w:rPr>
        <w:t xml:space="preserve">the Supplier </w:t>
      </w:r>
      <w:r w:rsidRPr="001C429C">
        <w:rPr>
          <w:rFonts w:ascii="Arial" w:hAnsi="Arial" w:cs="Arial"/>
          <w:sz w:val="24"/>
        </w:rPr>
        <w:t>license</w:t>
      </w:r>
      <w:r w:rsidR="008C2912">
        <w:rPr>
          <w:rFonts w:ascii="Arial" w:hAnsi="Arial" w:cs="Arial"/>
          <w:sz w:val="24"/>
        </w:rPr>
        <w:t>s or procures a licence of</w:t>
      </w:r>
      <w:r w:rsidRPr="001C429C">
        <w:rPr>
          <w:rFonts w:ascii="Arial" w:hAnsi="Arial" w:cs="Arial"/>
          <w:sz w:val="24"/>
        </w:rPr>
        <w:t xml:space="preserve"> and including </w:t>
      </w:r>
      <w:r w:rsidR="0057132C">
        <w:rPr>
          <w:rFonts w:ascii="Arial" w:hAnsi="Arial" w:cs="Arial"/>
          <w:sz w:val="24"/>
        </w:rPr>
        <w:t>M</w:t>
      </w:r>
      <w:r w:rsidRPr="001C429C">
        <w:rPr>
          <w:rFonts w:ascii="Arial" w:hAnsi="Arial" w:cs="Arial"/>
          <w:sz w:val="24"/>
        </w:rPr>
        <w:t xml:space="preserve">odifications, </w:t>
      </w:r>
      <w:r w:rsidR="0057132C">
        <w:rPr>
          <w:rFonts w:ascii="Arial" w:hAnsi="Arial" w:cs="Arial"/>
          <w:sz w:val="24"/>
        </w:rPr>
        <w:t>E</w:t>
      </w:r>
      <w:r w:rsidRPr="001C429C">
        <w:rPr>
          <w:rFonts w:ascii="Arial" w:hAnsi="Arial" w:cs="Arial"/>
          <w:sz w:val="24"/>
        </w:rPr>
        <w:t xml:space="preserve">nhancements, corrections, updates and new versions thereof provided </w:t>
      </w:r>
      <w:r w:rsidR="005355A8">
        <w:rPr>
          <w:rFonts w:ascii="Arial" w:hAnsi="Arial" w:cs="Arial"/>
          <w:sz w:val="24"/>
        </w:rPr>
        <w:t>under</w:t>
      </w:r>
      <w:r w:rsidRPr="001C429C">
        <w:rPr>
          <w:rFonts w:ascii="Arial" w:hAnsi="Arial" w:cs="Arial"/>
          <w:sz w:val="24"/>
        </w:rPr>
        <w:t xml:space="preserve"> the Support Services;</w:t>
      </w:r>
    </w:p>
    <w:p w14:paraId="4ED63CF1"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BECC425" w14:textId="07389455"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Product Specification</w:t>
      </w:r>
      <w:r>
        <w:rPr>
          <w:rFonts w:ascii="Arial" w:hAnsi="Arial" w:cs="Arial"/>
          <w:b/>
          <w:sz w:val="24"/>
        </w:rPr>
        <w:t>”</w:t>
      </w:r>
      <w:r w:rsidR="004970F3" w:rsidRPr="001C429C">
        <w:rPr>
          <w:rFonts w:ascii="Arial" w:hAnsi="Arial" w:cs="Arial"/>
          <w:sz w:val="24"/>
        </w:rPr>
        <w:tab/>
        <w:t xml:space="preserve">means the description of the Product functions and facilities and related matters, contained in one or more documents and set out or referred to in respect of the </w:t>
      </w:r>
      <w:r w:rsidR="0033619B">
        <w:rPr>
          <w:rFonts w:ascii="Arial" w:hAnsi="Arial" w:cs="Arial"/>
          <w:sz w:val="24"/>
        </w:rPr>
        <w:t>Solution</w:t>
      </w:r>
      <w:r w:rsidR="004970F3" w:rsidRPr="001C429C">
        <w:rPr>
          <w:rFonts w:ascii="Arial" w:hAnsi="Arial" w:cs="Arial"/>
          <w:sz w:val="24"/>
        </w:rPr>
        <w:t xml:space="preserve">, as of the Effective Date, in the </w:t>
      </w:r>
      <w:r w:rsidR="00F63C53">
        <w:rPr>
          <w:rFonts w:ascii="Arial" w:hAnsi="Arial" w:cs="Arial"/>
          <w:sz w:val="24"/>
        </w:rPr>
        <w:t>Statement of Work</w:t>
      </w:r>
      <w:r w:rsidR="004970F3" w:rsidRPr="001C429C">
        <w:rPr>
          <w:rFonts w:ascii="Arial" w:hAnsi="Arial" w:cs="Arial"/>
          <w:sz w:val="24"/>
        </w:rPr>
        <w:t xml:space="preserve"> and thereafter in the </w:t>
      </w:r>
      <w:r w:rsidR="00F63C53">
        <w:rPr>
          <w:rFonts w:ascii="Arial" w:hAnsi="Arial" w:cs="Arial"/>
          <w:sz w:val="24"/>
        </w:rPr>
        <w:t>Statement of Work</w:t>
      </w:r>
      <w:r w:rsidR="004970F3" w:rsidRPr="001C429C">
        <w:rPr>
          <w:rFonts w:ascii="Arial" w:hAnsi="Arial" w:cs="Arial"/>
          <w:sz w:val="24"/>
        </w:rPr>
        <w:t xml:space="preserve"> or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xml:space="preserve">; </w:t>
      </w:r>
    </w:p>
    <w:p w14:paraId="152D63B6"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956ED4D" w14:textId="1A557ADA" w:rsidR="00763F16"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763F16" w:rsidRPr="006D195A">
        <w:rPr>
          <w:rFonts w:ascii="Arial" w:hAnsi="Arial" w:cs="Arial"/>
          <w:b/>
          <w:sz w:val="24"/>
        </w:rPr>
        <w:t>Professional Services</w:t>
      </w:r>
      <w:r>
        <w:rPr>
          <w:rFonts w:ascii="Arial" w:hAnsi="Arial" w:cs="Arial"/>
          <w:b/>
          <w:sz w:val="24"/>
        </w:rPr>
        <w:t>”</w:t>
      </w:r>
      <w:r w:rsidR="00763F16" w:rsidRPr="001C429C">
        <w:rPr>
          <w:rFonts w:ascii="Arial" w:hAnsi="Arial" w:cs="Arial"/>
          <w:sz w:val="24"/>
        </w:rPr>
        <w:tab/>
        <w:t>means the professional services</w:t>
      </w:r>
      <w:r w:rsidR="008C2912">
        <w:rPr>
          <w:rFonts w:ascii="Arial" w:hAnsi="Arial" w:cs="Arial"/>
          <w:sz w:val="24"/>
        </w:rPr>
        <w:t xml:space="preserve"> the Supplier must </w:t>
      </w:r>
      <w:r w:rsidR="00763F16" w:rsidRPr="001C429C">
        <w:rPr>
          <w:rFonts w:ascii="Arial" w:hAnsi="Arial" w:cs="Arial"/>
          <w:sz w:val="24"/>
        </w:rPr>
        <w:t xml:space="preserve">provide as part of the Services, including, but not limited to, the </w:t>
      </w:r>
      <w:r w:rsidR="001812C1" w:rsidRPr="001C429C">
        <w:rPr>
          <w:rFonts w:ascii="Arial" w:hAnsi="Arial" w:cs="Arial"/>
          <w:sz w:val="24"/>
        </w:rPr>
        <w:t>Migration Services</w:t>
      </w:r>
      <w:r w:rsidR="00307E93">
        <w:rPr>
          <w:rFonts w:ascii="Arial" w:hAnsi="Arial" w:cs="Arial"/>
          <w:sz w:val="24"/>
        </w:rPr>
        <w:t xml:space="preserve">, </w:t>
      </w:r>
      <w:r w:rsidR="00D201EC">
        <w:rPr>
          <w:rFonts w:ascii="Arial" w:hAnsi="Arial" w:cs="Arial"/>
          <w:sz w:val="24"/>
        </w:rPr>
        <w:t>decommissioning of</w:t>
      </w:r>
      <w:r w:rsidR="00307E93">
        <w:rPr>
          <w:rFonts w:ascii="Arial" w:hAnsi="Arial" w:cs="Arial"/>
          <w:sz w:val="24"/>
        </w:rPr>
        <w:t xml:space="preserve"> existing systems</w:t>
      </w:r>
      <w:r w:rsidR="009B0D68">
        <w:rPr>
          <w:rFonts w:ascii="Arial" w:hAnsi="Arial" w:cs="Arial"/>
          <w:sz w:val="24"/>
        </w:rPr>
        <w:t xml:space="preserve">, </w:t>
      </w:r>
      <w:r w:rsidR="00763F16" w:rsidRPr="001C429C">
        <w:rPr>
          <w:rFonts w:ascii="Arial" w:hAnsi="Arial" w:cs="Arial"/>
          <w:sz w:val="24"/>
        </w:rPr>
        <w:t xml:space="preserve">Delivery and Installation Services, Software Development Services and Training Services, as set out in the </w:t>
      </w:r>
      <w:r w:rsidR="00F63C53">
        <w:rPr>
          <w:rFonts w:ascii="Arial" w:hAnsi="Arial" w:cs="Arial"/>
          <w:sz w:val="24"/>
        </w:rPr>
        <w:t>Statement of Work</w:t>
      </w:r>
      <w:r w:rsidR="00763F16" w:rsidRPr="001C429C">
        <w:rPr>
          <w:rFonts w:ascii="Arial" w:hAnsi="Arial" w:cs="Arial"/>
          <w:sz w:val="24"/>
        </w:rPr>
        <w:t>, governed by the provisions of Part A and B</w:t>
      </w:r>
      <w:r w:rsidR="00C2014E" w:rsidRPr="001C429C">
        <w:rPr>
          <w:rFonts w:ascii="Arial" w:hAnsi="Arial" w:cs="Arial"/>
          <w:sz w:val="24"/>
        </w:rPr>
        <w:t>;</w:t>
      </w:r>
    </w:p>
    <w:p w14:paraId="66DA4E94"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60057907" w14:textId="293E5745"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Progress Report</w:t>
      </w:r>
      <w:r>
        <w:rPr>
          <w:rFonts w:ascii="Arial" w:hAnsi="Arial" w:cs="Arial"/>
          <w:b/>
          <w:sz w:val="24"/>
        </w:rPr>
        <w:t>”</w:t>
      </w:r>
      <w:r w:rsidR="004970F3" w:rsidRPr="001C429C">
        <w:rPr>
          <w:rFonts w:ascii="Arial" w:hAnsi="Arial" w:cs="Arial"/>
          <w:sz w:val="24"/>
        </w:rPr>
        <w:tab/>
        <w:t xml:space="preserve">means the written reports </w:t>
      </w:r>
      <w:r w:rsidR="008C2912">
        <w:rPr>
          <w:rFonts w:ascii="Arial" w:hAnsi="Arial" w:cs="Arial"/>
          <w:sz w:val="24"/>
        </w:rPr>
        <w:t xml:space="preserve">he Supplier must </w:t>
      </w:r>
      <w:r w:rsidR="004970F3" w:rsidRPr="001C429C">
        <w:rPr>
          <w:rFonts w:ascii="Arial" w:hAnsi="Arial" w:cs="Arial"/>
          <w:sz w:val="24"/>
        </w:rPr>
        <w:t xml:space="preserve">be deliver to </w:t>
      </w:r>
      <w:r w:rsidR="00FC3F21" w:rsidRPr="001C429C">
        <w:rPr>
          <w:rFonts w:ascii="Arial" w:hAnsi="Arial" w:cs="Arial"/>
          <w:sz w:val="24"/>
          <w:lang w:val="en-GB"/>
        </w:rPr>
        <w:t>daa</w:t>
      </w:r>
      <w:r w:rsidR="004970F3" w:rsidRPr="001C429C">
        <w:rPr>
          <w:rFonts w:ascii="Arial" w:hAnsi="Arial" w:cs="Arial"/>
          <w:sz w:val="24"/>
          <w:lang w:val="en-GB"/>
        </w:rPr>
        <w:t>,</w:t>
      </w:r>
      <w:r w:rsidR="004970F3" w:rsidRPr="001C429C">
        <w:rPr>
          <w:rFonts w:ascii="Arial" w:hAnsi="Arial" w:cs="Arial"/>
          <w:sz w:val="24"/>
        </w:rPr>
        <w:t xml:space="preserve"> whether at each Review Meeting or at periodic intervals, which provide written details of the progress of the Supplier in the provision of the Solution, together with any anticipated potential delays or overruns in the Project Timetable, as set out in the Governance Procedures and may additionally be set out in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w:t>
      </w:r>
    </w:p>
    <w:p w14:paraId="4D00E5A6"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3676DE8F" w14:textId="5B172BA9"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Project</w:t>
      </w:r>
      <w:r>
        <w:rPr>
          <w:rFonts w:ascii="Arial" w:hAnsi="Arial" w:cs="Arial"/>
          <w:b/>
          <w:sz w:val="24"/>
        </w:rPr>
        <w:t>”</w:t>
      </w:r>
      <w:r w:rsidR="004970F3" w:rsidRPr="001C429C">
        <w:rPr>
          <w:rFonts w:ascii="Arial" w:hAnsi="Arial" w:cs="Arial"/>
          <w:sz w:val="24"/>
        </w:rPr>
        <w:tab/>
        <w:t xml:space="preserve">means </w:t>
      </w:r>
      <w:r w:rsidR="003D6441">
        <w:rPr>
          <w:rFonts w:ascii="Arial" w:hAnsi="Arial" w:cs="Arial"/>
          <w:sz w:val="24"/>
        </w:rPr>
        <w:t>daa</w:t>
      </w:r>
      <w:r w:rsidR="004970F3" w:rsidRPr="001C429C">
        <w:rPr>
          <w:rFonts w:ascii="Arial" w:hAnsi="Arial" w:cs="Arial"/>
          <w:sz w:val="24"/>
        </w:rPr>
        <w:t xml:space="preserve"> project for the</w:t>
      </w:r>
      <w:r w:rsidR="00CF4175">
        <w:rPr>
          <w:rFonts w:ascii="Arial" w:hAnsi="Arial" w:cs="Arial"/>
          <w:sz w:val="24"/>
        </w:rPr>
        <w:t xml:space="preserve"> delivery and maintenance </w:t>
      </w:r>
      <w:r w:rsidR="004970F3" w:rsidRPr="001C429C">
        <w:rPr>
          <w:rFonts w:ascii="Arial" w:hAnsi="Arial" w:cs="Arial"/>
          <w:sz w:val="24"/>
        </w:rPr>
        <w:t>of</w:t>
      </w:r>
      <w:r w:rsidR="000C72F1">
        <w:rPr>
          <w:rFonts w:ascii="Arial" w:hAnsi="Arial"/>
          <w:sz w:val="24"/>
        </w:rPr>
        <w:t xml:space="preserve"> </w:t>
      </w:r>
      <w:r w:rsidR="00BC4401" w:rsidRPr="00BC4401">
        <w:rPr>
          <w:rFonts w:ascii="Arial" w:hAnsi="Arial"/>
          <w:sz w:val="24"/>
          <w:highlight w:val="yellow"/>
        </w:rPr>
        <w:t>[detail project]</w:t>
      </w:r>
      <w:r w:rsidR="00BC4401">
        <w:rPr>
          <w:rFonts w:ascii="Arial" w:hAnsi="Arial"/>
          <w:sz w:val="24"/>
        </w:rPr>
        <w:t xml:space="preserve"> </w:t>
      </w:r>
      <w:r w:rsidR="00CF4175">
        <w:rPr>
          <w:rFonts w:ascii="Arial" w:hAnsi="Arial"/>
          <w:sz w:val="24"/>
        </w:rPr>
        <w:t>to include all associated information technology aspects</w:t>
      </w:r>
      <w:r w:rsidR="004970F3" w:rsidRPr="00572E8B">
        <w:rPr>
          <w:rFonts w:ascii="Arial" w:hAnsi="Arial" w:cs="Arial"/>
          <w:sz w:val="24"/>
        </w:rPr>
        <w:t>,</w:t>
      </w:r>
      <w:r w:rsidR="00A10E30">
        <w:rPr>
          <w:rFonts w:ascii="Arial" w:hAnsi="Arial" w:cs="Arial"/>
          <w:sz w:val="24"/>
        </w:rPr>
        <w:t xml:space="preserve"> </w:t>
      </w:r>
      <w:r w:rsidR="004970F3" w:rsidRPr="001C429C">
        <w:rPr>
          <w:rFonts w:ascii="Arial" w:hAnsi="Arial" w:cs="Arial"/>
          <w:sz w:val="24"/>
        </w:rPr>
        <w:t xml:space="preserve">having the capabilities and characteristics as set out generally in the ITT and more particularly in the </w:t>
      </w:r>
      <w:r w:rsidR="00F63C53">
        <w:rPr>
          <w:rFonts w:ascii="Arial" w:hAnsi="Arial" w:cs="Arial"/>
          <w:sz w:val="24"/>
        </w:rPr>
        <w:t>Statement of Work</w:t>
      </w:r>
      <w:r w:rsidR="004970F3" w:rsidRPr="001C429C">
        <w:rPr>
          <w:rFonts w:ascii="Arial" w:hAnsi="Arial" w:cs="Arial"/>
          <w:sz w:val="24"/>
        </w:rPr>
        <w:t xml:space="preserve">, </w:t>
      </w:r>
      <w:r w:rsidR="005355A8">
        <w:rPr>
          <w:rFonts w:ascii="Arial" w:hAnsi="Arial" w:cs="Arial"/>
          <w:sz w:val="24"/>
        </w:rPr>
        <w:t>under</w:t>
      </w:r>
      <w:r w:rsidR="004970F3" w:rsidRPr="001C429C">
        <w:rPr>
          <w:rFonts w:ascii="Arial" w:hAnsi="Arial" w:cs="Arial"/>
          <w:sz w:val="24"/>
        </w:rPr>
        <w:t xml:space="preserve"> which </w:t>
      </w:r>
      <w:r w:rsidR="00FC3F21" w:rsidRPr="001C429C">
        <w:rPr>
          <w:rFonts w:ascii="Arial" w:hAnsi="Arial" w:cs="Arial"/>
          <w:sz w:val="24"/>
        </w:rPr>
        <w:t>daa</w:t>
      </w:r>
      <w:r w:rsidR="004970F3" w:rsidRPr="001C429C">
        <w:rPr>
          <w:rFonts w:ascii="Arial" w:hAnsi="Arial" w:cs="Arial"/>
          <w:sz w:val="24"/>
        </w:rPr>
        <w:t xml:space="preserve"> entered into this Agreement and may further enter into one or more </w:t>
      </w:r>
      <w:r w:rsidR="00D201EC">
        <w:rPr>
          <w:rFonts w:ascii="Arial" w:hAnsi="Arial" w:cs="Arial"/>
          <w:sz w:val="24"/>
        </w:rPr>
        <w:t>Purchase Order</w:t>
      </w:r>
      <w:r w:rsidR="004970F3" w:rsidRPr="001C429C">
        <w:rPr>
          <w:rFonts w:ascii="Arial" w:hAnsi="Arial" w:cs="Arial"/>
          <w:sz w:val="24"/>
        </w:rPr>
        <w:t>s hereunder;</w:t>
      </w:r>
      <w:r w:rsidR="004A605C" w:rsidRPr="001C429C">
        <w:rPr>
          <w:rFonts w:ascii="Arial" w:hAnsi="Arial" w:cs="Arial"/>
          <w:sz w:val="24"/>
        </w:rPr>
        <w:t xml:space="preserve"> </w:t>
      </w:r>
    </w:p>
    <w:p w14:paraId="0944D1D8" w14:textId="77777777" w:rsidR="0030370D" w:rsidRPr="00BE7258" w:rsidRDefault="0030370D" w:rsidP="00B04DFC">
      <w:pPr>
        <w:pStyle w:val="ACLevel3"/>
        <w:numPr>
          <w:ilvl w:val="0"/>
          <w:numId w:val="0"/>
        </w:numPr>
        <w:spacing w:before="0" w:after="0" w:line="240" w:lineRule="auto"/>
        <w:ind w:left="3969" w:hanging="3118"/>
        <w:jc w:val="both"/>
        <w:rPr>
          <w:rFonts w:ascii="Arial" w:hAnsi="Arial"/>
          <w:sz w:val="24"/>
        </w:rPr>
      </w:pPr>
    </w:p>
    <w:p w14:paraId="3033004B" w14:textId="79E96D97"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Project Timetable</w:t>
      </w:r>
      <w:r>
        <w:rPr>
          <w:rFonts w:ascii="Arial" w:hAnsi="Arial" w:cs="Arial"/>
          <w:b/>
          <w:sz w:val="24"/>
        </w:rPr>
        <w:t>”</w:t>
      </w:r>
      <w:r w:rsidR="004970F3" w:rsidRPr="001C429C">
        <w:rPr>
          <w:rFonts w:ascii="Arial" w:hAnsi="Arial" w:cs="Arial"/>
          <w:sz w:val="24"/>
        </w:rPr>
        <w:tab/>
        <w:t xml:space="preserve">means the timetable applicable to the Project, including individual </w:t>
      </w:r>
      <w:r w:rsidR="00D201EC">
        <w:rPr>
          <w:rFonts w:ascii="Arial" w:hAnsi="Arial" w:cs="Arial"/>
          <w:sz w:val="24"/>
        </w:rPr>
        <w:t>Purchase Order</w:t>
      </w:r>
      <w:r w:rsidR="004970F3" w:rsidRPr="001C429C">
        <w:rPr>
          <w:rFonts w:ascii="Arial" w:hAnsi="Arial" w:cs="Arial"/>
          <w:sz w:val="24"/>
        </w:rPr>
        <w:t xml:space="preserve"> timetables, the initial version of which as of the </w:t>
      </w:r>
      <w:r w:rsidR="00213129">
        <w:rPr>
          <w:rFonts w:ascii="Arial" w:hAnsi="Arial" w:cs="Arial"/>
          <w:sz w:val="24"/>
        </w:rPr>
        <w:t xml:space="preserve">Effective </w:t>
      </w:r>
      <w:r w:rsidR="004970F3" w:rsidRPr="001C429C">
        <w:rPr>
          <w:rFonts w:ascii="Arial" w:hAnsi="Arial" w:cs="Arial"/>
          <w:sz w:val="24"/>
        </w:rPr>
        <w:t>Date is set out in the Statement</w:t>
      </w:r>
      <w:r w:rsidR="00B04DFC">
        <w:rPr>
          <w:rFonts w:ascii="Arial" w:hAnsi="Arial" w:cs="Arial"/>
          <w:sz w:val="24"/>
        </w:rPr>
        <w:t xml:space="preserve"> of Work</w:t>
      </w:r>
      <w:r w:rsidR="004970F3" w:rsidRPr="001C429C">
        <w:rPr>
          <w:rFonts w:ascii="Arial" w:hAnsi="Arial" w:cs="Arial"/>
          <w:sz w:val="24"/>
        </w:rPr>
        <w:t>, as may be revised by the parties by way of Change</w:t>
      </w:r>
      <w:r w:rsidR="005F10AD" w:rsidRPr="001C429C">
        <w:rPr>
          <w:rFonts w:ascii="Arial" w:hAnsi="Arial" w:cs="Arial"/>
          <w:sz w:val="24"/>
        </w:rPr>
        <w:t xml:space="preserve"> or Additional </w:t>
      </w:r>
      <w:r w:rsidR="00D201EC">
        <w:rPr>
          <w:rFonts w:ascii="Arial" w:hAnsi="Arial" w:cs="Arial"/>
          <w:sz w:val="24"/>
        </w:rPr>
        <w:t>Purchase Order</w:t>
      </w:r>
      <w:r w:rsidR="004970F3" w:rsidRPr="001C429C">
        <w:rPr>
          <w:rFonts w:ascii="Arial" w:hAnsi="Arial" w:cs="Arial"/>
          <w:sz w:val="24"/>
        </w:rPr>
        <w:t>;</w:t>
      </w:r>
    </w:p>
    <w:p w14:paraId="532CE9FA" w14:textId="77777777" w:rsidR="006E1269" w:rsidRPr="008415BF" w:rsidRDefault="006E1269" w:rsidP="0030370D">
      <w:pPr>
        <w:pStyle w:val="Definition"/>
        <w:spacing w:before="0" w:after="0" w:line="240" w:lineRule="auto"/>
        <w:ind w:left="3969" w:hanging="3118"/>
        <w:jc w:val="both"/>
        <w:rPr>
          <w:rFonts w:ascii="Arial" w:hAnsi="Arial"/>
          <w:b/>
          <w:sz w:val="24"/>
        </w:rPr>
      </w:pPr>
    </w:p>
    <w:p w14:paraId="6D65FA22" w14:textId="023E9170"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Proposal</w:t>
      </w:r>
      <w:r>
        <w:rPr>
          <w:rFonts w:ascii="Arial" w:hAnsi="Arial" w:cs="Arial"/>
          <w:b/>
          <w:sz w:val="24"/>
        </w:rPr>
        <w:t>”</w:t>
      </w:r>
      <w:r w:rsidR="004970F3" w:rsidRPr="001C429C">
        <w:rPr>
          <w:rFonts w:ascii="Arial" w:hAnsi="Arial" w:cs="Arial"/>
          <w:sz w:val="24"/>
        </w:rPr>
        <w:tab/>
        <w:t xml:space="preserve">means the Supplier proposal issued in response to the ITT and </w:t>
      </w:r>
      <w:r w:rsidR="004970F3" w:rsidRPr="00BD2203">
        <w:rPr>
          <w:rFonts w:ascii="Arial" w:hAnsi="Arial" w:cs="Arial"/>
          <w:sz w:val="24"/>
        </w:rPr>
        <w:t>dated the</w:t>
      </w:r>
      <w:r w:rsidR="000C72F1" w:rsidRPr="00BD2203">
        <w:rPr>
          <w:rFonts w:ascii="Arial" w:hAnsi="Arial" w:cs="Arial"/>
          <w:sz w:val="24"/>
        </w:rPr>
        <w:t xml:space="preserve"> </w:t>
      </w:r>
      <w:r w:rsidR="00B6727B" w:rsidRPr="006627C8">
        <w:rPr>
          <w:rFonts w:ascii="Arial" w:hAnsi="Arial"/>
          <w:sz w:val="24"/>
          <w:highlight w:val="yellow"/>
        </w:rPr>
        <w:t>xx xxxxx</w:t>
      </w:r>
      <w:r w:rsidR="000C72F1" w:rsidRPr="00BD2203">
        <w:rPr>
          <w:rFonts w:ascii="Arial" w:hAnsi="Arial" w:cs="Arial"/>
          <w:sz w:val="24"/>
        </w:rPr>
        <w:t xml:space="preserve"> 20</w:t>
      </w:r>
      <w:r w:rsidR="00B6727B" w:rsidRPr="00BD2203">
        <w:rPr>
          <w:rFonts w:ascii="Arial" w:hAnsi="Arial" w:cs="Arial"/>
          <w:sz w:val="24"/>
        </w:rPr>
        <w:t>2</w:t>
      </w:r>
      <w:r w:rsidR="008415BF" w:rsidRPr="00BD2203">
        <w:rPr>
          <w:rFonts w:ascii="Arial" w:hAnsi="Arial" w:cs="Arial"/>
          <w:sz w:val="24"/>
        </w:rPr>
        <w:t xml:space="preserve">  </w:t>
      </w:r>
      <w:r w:rsidR="004970F3" w:rsidRPr="00BD2203">
        <w:rPr>
          <w:rFonts w:ascii="Arial" w:hAnsi="Arial" w:cs="Arial"/>
          <w:sz w:val="24"/>
        </w:rPr>
        <w:t>, together with applicable clarification documentation, as set out in the</w:t>
      </w:r>
      <w:r w:rsidR="004970F3" w:rsidRPr="001C429C">
        <w:rPr>
          <w:rFonts w:ascii="Arial" w:hAnsi="Arial" w:cs="Arial"/>
          <w:sz w:val="24"/>
        </w:rPr>
        <w:t xml:space="preserve"> Commercial Terms;</w:t>
      </w:r>
    </w:p>
    <w:p w14:paraId="7C39D306" w14:textId="77777777" w:rsidR="006E1269" w:rsidRPr="00891D5E" w:rsidRDefault="006E1269" w:rsidP="0030370D">
      <w:pPr>
        <w:pStyle w:val="Definition"/>
        <w:spacing w:before="0" w:after="0" w:line="240" w:lineRule="auto"/>
        <w:ind w:left="3969" w:hanging="3118"/>
        <w:jc w:val="both"/>
        <w:rPr>
          <w:rFonts w:ascii="Arial" w:hAnsi="Arial"/>
          <w:b/>
          <w:sz w:val="24"/>
        </w:rPr>
      </w:pPr>
    </w:p>
    <w:p w14:paraId="7D18F4E8" w14:textId="148D05E3" w:rsidR="0030370D"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Quality Management Procedures</w:t>
      </w:r>
      <w:r>
        <w:rPr>
          <w:rFonts w:ascii="Arial" w:hAnsi="Arial" w:cs="Arial"/>
          <w:b/>
          <w:sz w:val="24"/>
        </w:rPr>
        <w:t>”</w:t>
      </w:r>
      <w:r w:rsidR="004970F3" w:rsidRPr="001C429C">
        <w:rPr>
          <w:rFonts w:ascii="Arial" w:hAnsi="Arial" w:cs="Arial"/>
          <w:sz w:val="24"/>
        </w:rPr>
        <w:tab/>
        <w:t xml:space="preserve">means the project management, programme management and quality management standards and procedures, </w:t>
      </w:r>
      <w:r w:rsidR="009B0D68" w:rsidRPr="009B0D68">
        <w:rPr>
          <w:rFonts w:ascii="Arial" w:hAnsi="Arial" w:cs="Arial"/>
          <w:sz w:val="24"/>
        </w:rPr>
        <w:t>the fulfilment of all relevant Acceptance Criteria (including, but not limited to, the functionality test criteria and performance test criteria</w:t>
      </w:r>
      <w:r w:rsidR="009B0D68">
        <w:rPr>
          <w:rFonts w:ascii="Arial" w:hAnsi="Arial" w:cs="Arial"/>
          <w:sz w:val="24"/>
        </w:rPr>
        <w:t>)</w:t>
      </w:r>
      <w:r w:rsidR="009B0D68" w:rsidRPr="001C429C">
        <w:rPr>
          <w:rFonts w:ascii="Arial" w:hAnsi="Arial" w:cs="Arial"/>
          <w:sz w:val="24"/>
        </w:rPr>
        <w:t xml:space="preserve"> </w:t>
      </w:r>
      <w:r w:rsidR="004970F3" w:rsidRPr="001C429C">
        <w:rPr>
          <w:rFonts w:ascii="Arial" w:hAnsi="Arial" w:cs="Arial"/>
          <w:sz w:val="24"/>
        </w:rPr>
        <w:t xml:space="preserve">applicable to the Agreement and each </w:t>
      </w:r>
      <w:r w:rsidR="00D201EC">
        <w:rPr>
          <w:rFonts w:ascii="Arial" w:hAnsi="Arial" w:cs="Arial"/>
          <w:sz w:val="24"/>
        </w:rPr>
        <w:t>Purchase Order</w:t>
      </w:r>
      <w:r w:rsidR="004970F3" w:rsidRPr="001C429C">
        <w:rPr>
          <w:rFonts w:ascii="Arial" w:hAnsi="Arial" w:cs="Arial"/>
          <w:sz w:val="24"/>
        </w:rPr>
        <w:t xml:space="preserve">, as set out in the </w:t>
      </w:r>
      <w:r w:rsidR="00F63C53">
        <w:rPr>
          <w:rFonts w:ascii="Arial" w:hAnsi="Arial" w:cs="Arial"/>
          <w:sz w:val="24"/>
        </w:rPr>
        <w:t>Statement of Work</w:t>
      </w:r>
      <w:r w:rsidR="004970F3" w:rsidRPr="001C429C">
        <w:rPr>
          <w:rFonts w:ascii="Arial" w:hAnsi="Arial" w:cs="Arial"/>
          <w:sz w:val="24"/>
        </w:rPr>
        <w:t xml:space="preserve"> and the Commercial Terms;</w:t>
      </w:r>
    </w:p>
    <w:p w14:paraId="4178675C" w14:textId="77777777" w:rsidR="004970F3" w:rsidRPr="001C429C" w:rsidRDefault="004970F3" w:rsidP="0030370D">
      <w:pPr>
        <w:pStyle w:val="Definition"/>
        <w:spacing w:before="0" w:after="0" w:line="240" w:lineRule="auto"/>
        <w:ind w:left="3969" w:hanging="3118"/>
        <w:jc w:val="both"/>
        <w:rPr>
          <w:rFonts w:ascii="Arial" w:hAnsi="Arial" w:cs="Arial"/>
          <w:sz w:val="24"/>
        </w:rPr>
      </w:pPr>
      <w:r w:rsidRPr="001C429C">
        <w:rPr>
          <w:rFonts w:ascii="Arial" w:hAnsi="Arial" w:cs="Arial"/>
          <w:sz w:val="24"/>
        </w:rPr>
        <w:t xml:space="preserve"> </w:t>
      </w:r>
    </w:p>
    <w:p w14:paraId="432210A9" w14:textId="7BB31A5D"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Quarter</w:t>
      </w:r>
      <w:r>
        <w:rPr>
          <w:rFonts w:ascii="Arial" w:hAnsi="Arial" w:cs="Arial"/>
          <w:b/>
          <w:sz w:val="24"/>
        </w:rPr>
        <w:t>”</w:t>
      </w:r>
      <w:r w:rsidR="004970F3" w:rsidRPr="001C429C">
        <w:rPr>
          <w:rFonts w:ascii="Arial" w:hAnsi="Arial" w:cs="Arial"/>
          <w:sz w:val="24"/>
        </w:rPr>
        <w:tab/>
        <w:t>means any period of three consecutive Months during the Term, commencing with the 1</w:t>
      </w:r>
      <w:r w:rsidR="004970F3" w:rsidRPr="001C429C">
        <w:rPr>
          <w:rFonts w:ascii="Arial" w:hAnsi="Arial" w:cs="Arial"/>
          <w:sz w:val="24"/>
          <w:vertAlign w:val="superscript"/>
        </w:rPr>
        <w:t>st</w:t>
      </w:r>
      <w:r w:rsidR="004970F3" w:rsidRPr="001C429C">
        <w:rPr>
          <w:rFonts w:ascii="Arial" w:hAnsi="Arial" w:cs="Arial"/>
          <w:sz w:val="24"/>
        </w:rPr>
        <w:t xml:space="preserve"> January, 1</w:t>
      </w:r>
      <w:r w:rsidR="004970F3" w:rsidRPr="001C429C">
        <w:rPr>
          <w:rFonts w:ascii="Arial" w:hAnsi="Arial" w:cs="Arial"/>
          <w:sz w:val="24"/>
          <w:vertAlign w:val="superscript"/>
        </w:rPr>
        <w:t>st</w:t>
      </w:r>
      <w:r w:rsidR="004970F3" w:rsidRPr="001C429C">
        <w:rPr>
          <w:rFonts w:ascii="Arial" w:hAnsi="Arial" w:cs="Arial"/>
          <w:sz w:val="24"/>
        </w:rPr>
        <w:t xml:space="preserve"> April, 1</w:t>
      </w:r>
      <w:r w:rsidR="004970F3" w:rsidRPr="001C429C">
        <w:rPr>
          <w:rFonts w:ascii="Arial" w:hAnsi="Arial" w:cs="Arial"/>
          <w:sz w:val="24"/>
          <w:vertAlign w:val="superscript"/>
        </w:rPr>
        <w:t>st</w:t>
      </w:r>
      <w:r w:rsidR="004970F3" w:rsidRPr="001C429C">
        <w:rPr>
          <w:rFonts w:ascii="Arial" w:hAnsi="Arial" w:cs="Arial"/>
          <w:sz w:val="24"/>
        </w:rPr>
        <w:t xml:space="preserve"> July and 1</w:t>
      </w:r>
      <w:r w:rsidR="004970F3" w:rsidRPr="001C429C">
        <w:rPr>
          <w:rFonts w:ascii="Arial" w:hAnsi="Arial" w:cs="Arial"/>
          <w:sz w:val="24"/>
          <w:vertAlign w:val="superscript"/>
        </w:rPr>
        <w:t>st</w:t>
      </w:r>
      <w:r w:rsidR="004970F3" w:rsidRPr="001C429C">
        <w:rPr>
          <w:rFonts w:ascii="Arial" w:hAnsi="Arial" w:cs="Arial"/>
          <w:sz w:val="24"/>
        </w:rPr>
        <w:t xml:space="preserve"> October in each Year, provided that, the first Quarter shall </w:t>
      </w:r>
      <w:r w:rsidR="004970F3" w:rsidRPr="001C429C">
        <w:rPr>
          <w:rFonts w:ascii="Arial" w:hAnsi="Arial" w:cs="Arial"/>
          <w:sz w:val="24"/>
        </w:rPr>
        <w:lastRenderedPageBreak/>
        <w:t xml:space="preserve">commence on the Commencement Date and reference to </w:t>
      </w:r>
      <w:r>
        <w:rPr>
          <w:rFonts w:ascii="Arial" w:hAnsi="Arial" w:cs="Arial"/>
          <w:b/>
          <w:sz w:val="24"/>
        </w:rPr>
        <w:t>“</w:t>
      </w:r>
      <w:r w:rsidR="004970F3" w:rsidRPr="006226B0">
        <w:rPr>
          <w:rFonts w:ascii="Arial" w:hAnsi="Arial" w:cs="Arial"/>
          <w:b/>
          <w:sz w:val="24"/>
        </w:rPr>
        <w:t>Quarterly</w:t>
      </w:r>
      <w:r>
        <w:rPr>
          <w:rFonts w:ascii="Arial" w:hAnsi="Arial" w:cs="Arial"/>
          <w:b/>
          <w:sz w:val="24"/>
        </w:rPr>
        <w:t>”</w:t>
      </w:r>
      <w:r w:rsidR="004970F3" w:rsidRPr="001C429C">
        <w:rPr>
          <w:rFonts w:ascii="Arial" w:hAnsi="Arial" w:cs="Arial"/>
          <w:sz w:val="24"/>
        </w:rPr>
        <w:t xml:space="preserve"> </w:t>
      </w:r>
      <w:r w:rsidR="00700DB7">
        <w:rPr>
          <w:rFonts w:ascii="Arial" w:hAnsi="Arial" w:cs="Arial"/>
          <w:sz w:val="24"/>
        </w:rPr>
        <w:t>is</w:t>
      </w:r>
      <w:r w:rsidR="004970F3" w:rsidRPr="001C429C">
        <w:rPr>
          <w:rFonts w:ascii="Arial" w:hAnsi="Arial" w:cs="Arial"/>
          <w:sz w:val="24"/>
        </w:rPr>
        <w:t xml:space="preserve"> interpreted accordingly;</w:t>
      </w:r>
      <w:r w:rsidR="004A605C" w:rsidRPr="001C429C">
        <w:rPr>
          <w:rFonts w:ascii="Arial" w:hAnsi="Arial" w:cs="Arial"/>
          <w:sz w:val="24"/>
        </w:rPr>
        <w:t xml:space="preserve"> </w:t>
      </w:r>
    </w:p>
    <w:p w14:paraId="0CE5EDE0"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6BE372FA" w14:textId="36A34508" w:rsidR="004970F3" w:rsidRDefault="00810559" w:rsidP="0030370D">
      <w:pPr>
        <w:pStyle w:val="Text"/>
        <w:tabs>
          <w:tab w:val="clear" w:pos="720"/>
        </w:tabs>
        <w:spacing w:before="0" w:after="0" w:line="240" w:lineRule="auto"/>
        <w:ind w:left="3969" w:hanging="3118"/>
        <w:jc w:val="both"/>
        <w:rPr>
          <w:rFonts w:cs="Arial"/>
          <w:sz w:val="24"/>
          <w:szCs w:val="24"/>
        </w:rPr>
      </w:pPr>
      <w:r>
        <w:rPr>
          <w:rFonts w:cs="Arial"/>
          <w:b/>
          <w:sz w:val="24"/>
          <w:szCs w:val="24"/>
        </w:rPr>
        <w:t>“</w:t>
      </w:r>
      <w:r w:rsidR="004970F3" w:rsidRPr="006D195A">
        <w:rPr>
          <w:rFonts w:cs="Arial"/>
          <w:b/>
          <w:sz w:val="24"/>
          <w:szCs w:val="24"/>
        </w:rPr>
        <w:t>Regulatory Requirements</w:t>
      </w:r>
      <w:r>
        <w:rPr>
          <w:rFonts w:cs="Arial"/>
          <w:b/>
          <w:sz w:val="24"/>
          <w:szCs w:val="24"/>
        </w:rPr>
        <w:t>”</w:t>
      </w:r>
      <w:r w:rsidR="004970F3" w:rsidRPr="001C429C">
        <w:rPr>
          <w:rFonts w:cs="Arial"/>
          <w:sz w:val="24"/>
          <w:szCs w:val="24"/>
        </w:rPr>
        <w:t xml:space="preserve"> means </w:t>
      </w:r>
      <w:r w:rsidR="008C2912">
        <w:rPr>
          <w:rFonts w:cs="Arial"/>
          <w:sz w:val="24"/>
          <w:szCs w:val="24"/>
        </w:rPr>
        <w:t xml:space="preserve">the </w:t>
      </w:r>
      <w:r w:rsidR="003D6441">
        <w:rPr>
          <w:rFonts w:cs="Arial"/>
          <w:sz w:val="24"/>
          <w:szCs w:val="24"/>
        </w:rPr>
        <w:t>daa</w:t>
      </w:r>
      <w:r w:rsidR="004970F3" w:rsidRPr="001C429C">
        <w:rPr>
          <w:rFonts w:cs="Arial"/>
          <w:sz w:val="24"/>
          <w:szCs w:val="24"/>
        </w:rPr>
        <w:t xml:space="preserve"> and Airport Users regulatory environment, comprised of the laws, regulations, European Union Directives, Regulations, regulatory requirements, and provisions having mandatory effect and statutory force in Ireland and such other jurisdictions </w:t>
      </w:r>
      <w:r w:rsidR="005A26A3">
        <w:rPr>
          <w:rFonts w:cs="Arial"/>
          <w:sz w:val="24"/>
          <w:szCs w:val="24"/>
        </w:rPr>
        <w:t xml:space="preserve">(being jurisdictions </w:t>
      </w:r>
      <w:r w:rsidR="00FC3F21" w:rsidRPr="001C429C">
        <w:rPr>
          <w:rFonts w:cs="Arial"/>
          <w:sz w:val="24"/>
          <w:szCs w:val="24"/>
        </w:rPr>
        <w:t>daa</w:t>
      </w:r>
      <w:r w:rsidR="004970F3" w:rsidRPr="001C429C">
        <w:rPr>
          <w:rFonts w:cs="Arial"/>
          <w:sz w:val="24"/>
          <w:szCs w:val="24"/>
        </w:rPr>
        <w:t xml:space="preserve"> </w:t>
      </w:r>
      <w:r w:rsidR="005A26A3">
        <w:rPr>
          <w:rFonts w:cs="Arial"/>
          <w:sz w:val="24"/>
          <w:szCs w:val="24"/>
        </w:rPr>
        <w:t xml:space="preserve">notifies </w:t>
      </w:r>
      <w:r w:rsidR="004970F3" w:rsidRPr="001C429C">
        <w:rPr>
          <w:rFonts w:cs="Arial"/>
          <w:sz w:val="24"/>
          <w:szCs w:val="24"/>
        </w:rPr>
        <w:t>to Supplier from time to time, during the Term</w:t>
      </w:r>
      <w:r w:rsidR="005A26A3">
        <w:rPr>
          <w:rFonts w:cs="Arial"/>
          <w:sz w:val="24"/>
          <w:szCs w:val="24"/>
        </w:rPr>
        <w:t>)</w:t>
      </w:r>
      <w:r w:rsidR="004970F3" w:rsidRPr="001C429C">
        <w:rPr>
          <w:rFonts w:cs="Arial"/>
          <w:sz w:val="24"/>
          <w:szCs w:val="24"/>
        </w:rPr>
        <w:t xml:space="preserve"> including, but not limited to</w:t>
      </w:r>
      <w:r w:rsidR="00AC2A65">
        <w:rPr>
          <w:rFonts w:cs="Arial"/>
          <w:sz w:val="24"/>
          <w:szCs w:val="24"/>
        </w:rPr>
        <w:t xml:space="preserve"> the EU Commission,</w:t>
      </w:r>
      <w:r w:rsidR="004970F3" w:rsidRPr="001C429C">
        <w:rPr>
          <w:rFonts w:cs="Arial"/>
          <w:sz w:val="24"/>
          <w:szCs w:val="24"/>
        </w:rPr>
        <w:t xml:space="preserve"> </w:t>
      </w:r>
      <w:r w:rsidR="00AC2A65">
        <w:rPr>
          <w:rFonts w:cs="Arial"/>
          <w:sz w:val="24"/>
          <w:szCs w:val="24"/>
        </w:rPr>
        <w:t xml:space="preserve">IAA, </w:t>
      </w:r>
      <w:r w:rsidR="004970F3" w:rsidRPr="001C429C">
        <w:rPr>
          <w:rFonts w:cs="Arial"/>
          <w:sz w:val="24"/>
          <w:szCs w:val="24"/>
        </w:rPr>
        <w:t xml:space="preserve">the CAR, the Department </w:t>
      </w:r>
      <w:r w:rsidR="005D112F">
        <w:rPr>
          <w:rFonts w:cs="Arial"/>
          <w:sz w:val="24"/>
          <w:szCs w:val="24"/>
        </w:rPr>
        <w:t>[</w:t>
      </w:r>
      <w:r w:rsidR="007C7AC2">
        <w:rPr>
          <w:rFonts w:cs="Arial"/>
          <w:sz w:val="24"/>
          <w:szCs w:val="24"/>
        </w:rPr>
        <w:t xml:space="preserve">and </w:t>
      </w:r>
      <w:r w:rsidR="00726E2E">
        <w:rPr>
          <w:rFonts w:cs="Arial"/>
          <w:sz w:val="24"/>
          <w:szCs w:val="24"/>
        </w:rPr>
        <w:t>the US Customs and Border Protection</w:t>
      </w:r>
      <w:r w:rsidR="005D112F">
        <w:rPr>
          <w:rFonts w:cs="Arial"/>
          <w:sz w:val="24"/>
          <w:szCs w:val="24"/>
        </w:rPr>
        <w:t>]</w:t>
      </w:r>
      <w:r w:rsidR="004970F3" w:rsidRPr="001C429C">
        <w:rPr>
          <w:rFonts w:cs="Arial"/>
          <w:sz w:val="24"/>
          <w:szCs w:val="24"/>
        </w:rPr>
        <w:t xml:space="preserve"> </w:t>
      </w:r>
      <w:r w:rsidR="00EB290B">
        <w:rPr>
          <w:rFonts w:cs="Arial"/>
          <w:sz w:val="24"/>
          <w:szCs w:val="24"/>
        </w:rPr>
        <w:t xml:space="preserve">and </w:t>
      </w:r>
      <w:r>
        <w:rPr>
          <w:rFonts w:cs="Arial"/>
          <w:sz w:val="24"/>
          <w:szCs w:val="24"/>
        </w:rPr>
        <w:t>“</w:t>
      </w:r>
      <w:r w:rsidR="004970F3" w:rsidRPr="001C429C">
        <w:rPr>
          <w:rFonts w:cs="Arial"/>
          <w:sz w:val="24"/>
          <w:szCs w:val="24"/>
        </w:rPr>
        <w:t>Regulatory Authority</w:t>
      </w:r>
      <w:r>
        <w:rPr>
          <w:rFonts w:cs="Arial"/>
          <w:sz w:val="24"/>
          <w:szCs w:val="24"/>
        </w:rPr>
        <w:t>”</w:t>
      </w:r>
      <w:r w:rsidR="004970F3" w:rsidRPr="001C429C">
        <w:rPr>
          <w:rFonts w:cs="Arial"/>
          <w:sz w:val="24"/>
          <w:szCs w:val="24"/>
        </w:rPr>
        <w:t xml:space="preserve"> </w:t>
      </w:r>
      <w:r w:rsidR="006D3902">
        <w:rPr>
          <w:rFonts w:cs="Arial"/>
          <w:sz w:val="24"/>
          <w:szCs w:val="24"/>
        </w:rPr>
        <w:t xml:space="preserve">is </w:t>
      </w:r>
      <w:r w:rsidR="004970F3" w:rsidRPr="001C429C">
        <w:rPr>
          <w:rFonts w:cs="Arial"/>
          <w:sz w:val="24"/>
          <w:szCs w:val="24"/>
        </w:rPr>
        <w:t xml:space="preserve">construed accordingly; </w:t>
      </w:r>
    </w:p>
    <w:p w14:paraId="0FBEE167" w14:textId="77777777" w:rsidR="0030370D" w:rsidRPr="001C429C" w:rsidRDefault="0030370D" w:rsidP="0030370D">
      <w:pPr>
        <w:pStyle w:val="Text"/>
        <w:tabs>
          <w:tab w:val="clear" w:pos="720"/>
        </w:tabs>
        <w:spacing w:before="0" w:after="0" w:line="240" w:lineRule="auto"/>
        <w:ind w:left="3969" w:hanging="3118"/>
        <w:jc w:val="both"/>
        <w:rPr>
          <w:rFonts w:cs="Arial"/>
          <w:i/>
          <w:sz w:val="24"/>
          <w:szCs w:val="24"/>
        </w:rPr>
      </w:pPr>
    </w:p>
    <w:p w14:paraId="28D9D435" w14:textId="77777777"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Representative</w:t>
      </w:r>
      <w:r>
        <w:rPr>
          <w:rFonts w:ascii="Arial" w:hAnsi="Arial" w:cs="Arial"/>
          <w:b/>
          <w:sz w:val="24"/>
          <w:lang w:val="en-GB"/>
        </w:rPr>
        <w:t>”</w:t>
      </w:r>
      <w:r w:rsidR="004970F3" w:rsidRPr="001C429C">
        <w:rPr>
          <w:rFonts w:ascii="Arial" w:hAnsi="Arial" w:cs="Arial"/>
          <w:sz w:val="24"/>
          <w:lang w:val="en-GB"/>
        </w:rPr>
        <w:tab/>
        <w:t xml:space="preserve">means one or more individuals, designated by each party as its official representative, for the purposes of liaison, communication and resolution of issues between them, as set out in the Governance Procedures; </w:t>
      </w:r>
    </w:p>
    <w:p w14:paraId="47AEBA0A"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1523E1BC" w14:textId="2D67F9C6"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Requirements Statement</w:t>
      </w:r>
      <w:r>
        <w:rPr>
          <w:rFonts w:ascii="Arial" w:hAnsi="Arial" w:cs="Arial"/>
          <w:b/>
          <w:sz w:val="24"/>
          <w:lang w:val="en-GB"/>
        </w:rPr>
        <w:t>”</w:t>
      </w:r>
      <w:r w:rsidR="004970F3" w:rsidRPr="001C429C">
        <w:rPr>
          <w:rFonts w:ascii="Arial" w:hAnsi="Arial" w:cs="Arial"/>
          <w:sz w:val="24"/>
          <w:lang w:val="en-GB"/>
        </w:rPr>
        <w:tab/>
        <w:t xml:space="preserve">means the statement of </w:t>
      </w:r>
      <w:r w:rsidR="00FC3F21" w:rsidRPr="001C429C">
        <w:rPr>
          <w:rFonts w:ascii="Arial" w:hAnsi="Arial" w:cs="Arial"/>
          <w:sz w:val="24"/>
          <w:lang w:val="en-GB"/>
        </w:rPr>
        <w:t>daa</w:t>
      </w:r>
      <w:r w:rsidR="004970F3" w:rsidRPr="001C429C">
        <w:rPr>
          <w:rFonts w:ascii="Arial" w:hAnsi="Arial" w:cs="Arial"/>
          <w:sz w:val="24"/>
          <w:lang w:val="en-GB"/>
        </w:rPr>
        <w:t xml:space="preserve"> requirements</w:t>
      </w:r>
      <w:r w:rsidR="000E4A63">
        <w:rPr>
          <w:rFonts w:ascii="Arial" w:hAnsi="Arial" w:cs="Arial"/>
          <w:sz w:val="24"/>
          <w:lang w:val="en-GB"/>
        </w:rPr>
        <w:t xml:space="preserve"> </w:t>
      </w:r>
      <w:r w:rsidR="00127696">
        <w:rPr>
          <w:rFonts w:ascii="Arial" w:hAnsi="Arial" w:cs="Arial"/>
          <w:sz w:val="24"/>
          <w:lang w:val="en-GB"/>
        </w:rPr>
        <w:t>for the Solution</w:t>
      </w:r>
      <w:r w:rsidR="000E4A63">
        <w:rPr>
          <w:rFonts w:ascii="Arial" w:hAnsi="Arial" w:cs="Arial"/>
          <w:sz w:val="24"/>
          <w:lang w:val="en-GB"/>
        </w:rPr>
        <w:t xml:space="preserve"> </w:t>
      </w:r>
      <w:r w:rsidR="004970F3" w:rsidRPr="001C429C">
        <w:rPr>
          <w:rFonts w:ascii="Arial" w:hAnsi="Arial" w:cs="Arial"/>
          <w:sz w:val="24"/>
          <w:lang w:val="en-GB"/>
        </w:rPr>
        <w:t xml:space="preserve">as set out </w:t>
      </w:r>
      <w:r w:rsidR="004C6B1D">
        <w:rPr>
          <w:rFonts w:ascii="Arial" w:hAnsi="Arial" w:cs="Arial"/>
          <w:sz w:val="24"/>
          <w:lang w:val="en-GB"/>
        </w:rPr>
        <w:t xml:space="preserve">at a high level in the ITT and </w:t>
      </w:r>
      <w:r w:rsidR="004C0A8D">
        <w:rPr>
          <w:rFonts w:ascii="Arial" w:hAnsi="Arial" w:cs="Arial"/>
          <w:sz w:val="24"/>
          <w:lang w:val="en-GB"/>
        </w:rPr>
        <w:t xml:space="preserve">further detailed in </w:t>
      </w:r>
      <w:r w:rsidR="004970F3" w:rsidRPr="001C429C">
        <w:rPr>
          <w:rFonts w:ascii="Arial" w:hAnsi="Arial" w:cs="Arial"/>
          <w:sz w:val="24"/>
          <w:lang w:val="en-GB"/>
        </w:rPr>
        <w:t xml:space="preserve">the </w:t>
      </w:r>
      <w:r w:rsidR="00F63C53">
        <w:rPr>
          <w:rFonts w:ascii="Arial" w:hAnsi="Arial" w:cs="Arial"/>
          <w:sz w:val="24"/>
          <w:lang w:val="en-GB"/>
        </w:rPr>
        <w:t>Statement of Work</w:t>
      </w:r>
      <w:r w:rsidR="007E1531" w:rsidRPr="001C429C">
        <w:rPr>
          <w:rFonts w:ascii="Arial" w:hAnsi="Arial" w:cs="Arial"/>
          <w:sz w:val="24"/>
          <w:lang w:val="en-GB"/>
        </w:rPr>
        <w:t xml:space="preserve"> and\or </w:t>
      </w:r>
      <w:r w:rsidR="0037085A">
        <w:rPr>
          <w:rFonts w:ascii="Arial" w:hAnsi="Arial" w:cs="Arial"/>
          <w:sz w:val="24"/>
          <w:lang w:val="en-GB"/>
        </w:rPr>
        <w:t xml:space="preserve">an Additional </w:t>
      </w:r>
      <w:r w:rsidR="00D201EC">
        <w:rPr>
          <w:rFonts w:ascii="Arial" w:hAnsi="Arial" w:cs="Arial"/>
          <w:sz w:val="24"/>
          <w:lang w:val="en-GB"/>
        </w:rPr>
        <w:t>Purchase Order</w:t>
      </w:r>
      <w:r w:rsidR="004970F3" w:rsidRPr="001C429C">
        <w:rPr>
          <w:rFonts w:ascii="Arial" w:hAnsi="Arial" w:cs="Arial"/>
          <w:sz w:val="24"/>
          <w:lang w:val="en-GB"/>
        </w:rPr>
        <w:t>;</w:t>
      </w:r>
    </w:p>
    <w:p w14:paraId="1C97A372"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0065FE19" w14:textId="03294A22" w:rsidR="004970F3" w:rsidRPr="001C429C" w:rsidRDefault="00810559" w:rsidP="0030370D">
      <w:pPr>
        <w:pStyle w:val="Definition"/>
        <w:spacing w:before="0" w:after="0" w:line="240" w:lineRule="auto"/>
        <w:ind w:left="3969" w:hanging="3118"/>
        <w:jc w:val="both"/>
        <w:rPr>
          <w:rFonts w:ascii="Arial" w:hAnsi="Arial" w:cs="Arial"/>
          <w:b/>
          <w:bCs/>
          <w:sz w:val="24"/>
          <w:lang w:val="en-GB"/>
        </w:rPr>
      </w:pPr>
      <w:r>
        <w:rPr>
          <w:rFonts w:ascii="Arial" w:hAnsi="Arial" w:cs="Arial"/>
          <w:b/>
          <w:sz w:val="24"/>
          <w:lang w:val="en-GB"/>
        </w:rPr>
        <w:t>“</w:t>
      </w:r>
      <w:r w:rsidR="004970F3" w:rsidRPr="006D195A">
        <w:rPr>
          <w:rFonts w:ascii="Arial" w:hAnsi="Arial" w:cs="Arial"/>
          <w:b/>
          <w:sz w:val="24"/>
          <w:lang w:val="en-GB"/>
        </w:rPr>
        <w:t>Review Meeting</w:t>
      </w:r>
      <w:r>
        <w:rPr>
          <w:rFonts w:ascii="Arial" w:hAnsi="Arial" w:cs="Arial"/>
          <w:b/>
          <w:sz w:val="24"/>
          <w:lang w:val="en-GB"/>
        </w:rPr>
        <w:t>”</w:t>
      </w:r>
      <w:r w:rsidR="004970F3" w:rsidRPr="001C429C">
        <w:rPr>
          <w:rFonts w:ascii="Arial" w:hAnsi="Arial" w:cs="Arial"/>
          <w:sz w:val="24"/>
          <w:lang w:val="en-GB"/>
        </w:rPr>
        <w:tab/>
        <w:t xml:space="preserve">means the regular review meetings between the parties’ Representatives and other personnel, </w:t>
      </w:r>
      <w:r w:rsidR="0014461C">
        <w:rPr>
          <w:rFonts w:ascii="Arial" w:hAnsi="Arial" w:cs="Arial"/>
          <w:sz w:val="24"/>
          <w:lang w:val="en-GB"/>
        </w:rPr>
        <w:t>for</w:t>
      </w:r>
      <w:r w:rsidR="004970F3" w:rsidRPr="001C429C">
        <w:rPr>
          <w:rFonts w:ascii="Arial" w:hAnsi="Arial" w:cs="Arial"/>
          <w:sz w:val="24"/>
          <w:lang w:val="en-GB"/>
        </w:rPr>
        <w:t xml:space="preserve"> the Project and the </w:t>
      </w:r>
      <w:r w:rsidR="00D201EC">
        <w:rPr>
          <w:rFonts w:ascii="Arial" w:hAnsi="Arial" w:cs="Arial"/>
          <w:sz w:val="24"/>
          <w:lang w:val="en-GB"/>
        </w:rPr>
        <w:t>Purchase Order</w:t>
      </w:r>
      <w:r w:rsidR="004970F3" w:rsidRPr="001C429C">
        <w:rPr>
          <w:rFonts w:ascii="Arial" w:hAnsi="Arial" w:cs="Arial"/>
          <w:sz w:val="24"/>
          <w:lang w:val="en-GB"/>
        </w:rPr>
        <w:t>s, conducted at the intervals and in the manner set out in the Governance Procedures;</w:t>
      </w:r>
      <w:r w:rsidR="004A605C" w:rsidRPr="001C429C">
        <w:rPr>
          <w:rFonts w:ascii="Arial" w:hAnsi="Arial" w:cs="Arial"/>
          <w:sz w:val="24"/>
          <w:lang w:val="en-GB"/>
        </w:rPr>
        <w:t xml:space="preserve"> </w:t>
      </w:r>
    </w:p>
    <w:p w14:paraId="63D1A29A" w14:textId="77777777" w:rsidR="00533B74" w:rsidRPr="006D195A" w:rsidRDefault="00810559" w:rsidP="0030370D">
      <w:pPr>
        <w:pStyle w:val="Definition"/>
        <w:spacing w:before="0" w:after="0" w:line="240" w:lineRule="auto"/>
        <w:ind w:left="3969" w:hanging="3118"/>
        <w:jc w:val="both"/>
        <w:rPr>
          <w:rFonts w:ascii="Arial" w:hAnsi="Arial" w:cs="Arial"/>
          <w:b/>
          <w:sz w:val="24"/>
          <w:lang w:val="en-GB"/>
        </w:rPr>
      </w:pPr>
      <w:r>
        <w:rPr>
          <w:rFonts w:ascii="Arial" w:hAnsi="Arial" w:cs="Arial"/>
          <w:b/>
          <w:sz w:val="24"/>
          <w:lang w:val="en-GB"/>
        </w:rPr>
        <w:t>“</w:t>
      </w:r>
      <w:r w:rsidR="004970F3" w:rsidRPr="006D195A">
        <w:rPr>
          <w:rFonts w:ascii="Arial" w:hAnsi="Arial" w:cs="Arial"/>
          <w:b/>
          <w:sz w:val="24"/>
          <w:lang w:val="en-GB"/>
        </w:rPr>
        <w:t>Security and IT Use</w:t>
      </w:r>
      <w:r w:rsidR="00533B74" w:rsidRPr="006D195A">
        <w:rPr>
          <w:rFonts w:ascii="Arial" w:hAnsi="Arial" w:cs="Arial"/>
          <w:b/>
          <w:sz w:val="24"/>
          <w:lang w:val="en-GB"/>
        </w:rPr>
        <w:t xml:space="preserve"> </w:t>
      </w:r>
    </w:p>
    <w:p w14:paraId="7C57DD83" w14:textId="0DEFA84B" w:rsidR="004970F3" w:rsidRDefault="00533B74" w:rsidP="0030370D">
      <w:pPr>
        <w:pStyle w:val="Definition"/>
        <w:spacing w:before="0" w:after="0" w:line="240" w:lineRule="auto"/>
        <w:ind w:left="3969" w:hanging="3118"/>
        <w:jc w:val="both"/>
        <w:rPr>
          <w:rFonts w:ascii="Arial" w:hAnsi="Arial" w:cs="Arial"/>
          <w:sz w:val="24"/>
          <w:lang w:val="en-GB"/>
        </w:rPr>
      </w:pPr>
      <w:r w:rsidRPr="006D195A">
        <w:rPr>
          <w:rFonts w:ascii="Arial" w:hAnsi="Arial" w:cs="Arial"/>
          <w:b/>
          <w:sz w:val="24"/>
          <w:lang w:val="en-GB"/>
        </w:rPr>
        <w:t>Requirements</w:t>
      </w:r>
      <w:r w:rsidR="00810559">
        <w:rPr>
          <w:rFonts w:ascii="Arial" w:hAnsi="Arial" w:cs="Arial"/>
          <w:b/>
          <w:sz w:val="24"/>
          <w:lang w:val="en-GB"/>
        </w:rPr>
        <w:t>”</w:t>
      </w:r>
      <w:r w:rsidR="004970F3" w:rsidRPr="001C429C">
        <w:rPr>
          <w:rFonts w:ascii="Arial" w:hAnsi="Arial" w:cs="Arial"/>
          <w:sz w:val="24"/>
          <w:lang w:val="en-GB"/>
        </w:rPr>
        <w:tab/>
        <w:t xml:space="preserve">means </w:t>
      </w:r>
      <w:r w:rsidR="00E97A09">
        <w:rPr>
          <w:rFonts w:ascii="Arial" w:hAnsi="Arial" w:cs="Arial"/>
          <w:sz w:val="24"/>
          <w:lang w:val="en-GB"/>
        </w:rPr>
        <w:t xml:space="preserve">the </w:t>
      </w:r>
      <w:r w:rsidR="004970F3" w:rsidRPr="001C429C">
        <w:rPr>
          <w:rFonts w:ascii="Arial" w:hAnsi="Arial" w:cs="Arial"/>
          <w:sz w:val="24"/>
          <w:lang w:val="en-GB"/>
        </w:rPr>
        <w:t>standard</w:t>
      </w:r>
      <w:r w:rsidR="00E97A09">
        <w:rPr>
          <w:rFonts w:ascii="Arial" w:hAnsi="Arial" w:cs="Arial"/>
          <w:sz w:val="24"/>
          <w:lang w:val="en-GB"/>
        </w:rPr>
        <w:t xml:space="preserve"> security</w:t>
      </w:r>
      <w:r w:rsidR="004970F3" w:rsidRPr="001C429C">
        <w:rPr>
          <w:rFonts w:ascii="Arial" w:hAnsi="Arial" w:cs="Arial"/>
          <w:sz w:val="24"/>
          <w:lang w:val="en-GB"/>
        </w:rPr>
        <w:t xml:space="preserve">, IT use, and risk management documentation, applicable to </w:t>
      </w:r>
      <w:r w:rsidR="00FC3F21" w:rsidRPr="001C429C">
        <w:rPr>
          <w:rFonts w:ascii="Arial" w:hAnsi="Arial" w:cs="Arial"/>
          <w:sz w:val="24"/>
          <w:lang w:val="en-GB"/>
        </w:rPr>
        <w:t>daa</w:t>
      </w:r>
      <w:r w:rsidR="004970F3" w:rsidRPr="001C429C">
        <w:rPr>
          <w:rFonts w:ascii="Arial" w:hAnsi="Arial" w:cs="Arial"/>
          <w:sz w:val="24"/>
          <w:lang w:val="en-GB"/>
        </w:rPr>
        <w:t xml:space="preserve"> and the Airport Users, including any revisions thereto during the Term, identified by a sequential reference number, as</w:t>
      </w:r>
      <w:r w:rsidR="00E97A09">
        <w:rPr>
          <w:rFonts w:ascii="Arial" w:hAnsi="Arial" w:cs="Arial"/>
          <w:sz w:val="24"/>
          <w:lang w:val="en-GB"/>
        </w:rPr>
        <w:t xml:space="preserve"> set out </w:t>
      </w:r>
      <w:r w:rsidR="004970F3" w:rsidRPr="001C429C">
        <w:rPr>
          <w:rFonts w:ascii="Arial" w:hAnsi="Arial" w:cs="Arial"/>
          <w:sz w:val="24"/>
          <w:lang w:val="en-GB"/>
        </w:rPr>
        <w:t xml:space="preserve">or referenced </w:t>
      </w:r>
      <w:r w:rsidR="00E97A09">
        <w:rPr>
          <w:rFonts w:ascii="Arial" w:hAnsi="Arial" w:cs="Arial"/>
          <w:sz w:val="24"/>
          <w:lang w:val="en-GB"/>
        </w:rPr>
        <w:t>in the Statement of Work</w:t>
      </w:r>
      <w:r w:rsidR="004970F3" w:rsidRPr="001C429C">
        <w:rPr>
          <w:rFonts w:ascii="Arial" w:hAnsi="Arial" w:cs="Arial"/>
          <w:sz w:val="24"/>
          <w:lang w:val="en-GB"/>
        </w:rPr>
        <w:t xml:space="preserve">; </w:t>
      </w:r>
    </w:p>
    <w:p w14:paraId="51D9E493"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2F22AA27" w14:textId="42314B6C" w:rsidR="004970F3" w:rsidRDefault="00810559" w:rsidP="0030370D">
      <w:pPr>
        <w:pStyle w:val="Text"/>
        <w:tabs>
          <w:tab w:val="clear" w:pos="720"/>
        </w:tabs>
        <w:spacing w:before="0" w:after="0" w:line="240" w:lineRule="auto"/>
        <w:ind w:left="3969" w:hanging="3118"/>
        <w:jc w:val="both"/>
        <w:rPr>
          <w:rFonts w:cs="Arial"/>
          <w:sz w:val="24"/>
          <w:szCs w:val="24"/>
        </w:rPr>
      </w:pPr>
      <w:r>
        <w:rPr>
          <w:rFonts w:cs="Arial"/>
          <w:b/>
          <w:sz w:val="24"/>
          <w:szCs w:val="24"/>
        </w:rPr>
        <w:t>“</w:t>
      </w:r>
      <w:r w:rsidR="004970F3" w:rsidRPr="006D195A">
        <w:rPr>
          <w:rFonts w:cs="Arial"/>
          <w:b/>
          <w:sz w:val="24"/>
          <w:szCs w:val="24"/>
        </w:rPr>
        <w:t>Serious Service Failure</w:t>
      </w:r>
      <w:r>
        <w:rPr>
          <w:rFonts w:cs="Arial"/>
          <w:b/>
          <w:sz w:val="24"/>
          <w:szCs w:val="24"/>
        </w:rPr>
        <w:t>”</w:t>
      </w:r>
      <w:r w:rsidR="004970F3" w:rsidRPr="001C429C">
        <w:rPr>
          <w:rFonts w:cs="Arial"/>
          <w:sz w:val="24"/>
          <w:szCs w:val="24"/>
        </w:rPr>
        <w:t xml:space="preserve"> </w:t>
      </w:r>
      <w:r w:rsidR="004970F3" w:rsidRPr="001C429C">
        <w:rPr>
          <w:rFonts w:cs="Arial"/>
          <w:sz w:val="24"/>
          <w:szCs w:val="24"/>
        </w:rPr>
        <w:tab/>
        <w:t xml:space="preserve">means </w:t>
      </w:r>
      <w:r w:rsidR="008C2912" w:rsidRPr="001C429C">
        <w:rPr>
          <w:rFonts w:cs="Arial"/>
          <w:sz w:val="24"/>
          <w:szCs w:val="24"/>
        </w:rPr>
        <w:t>the Supplier</w:t>
      </w:r>
      <w:r w:rsidR="008C2912">
        <w:rPr>
          <w:rFonts w:cs="Arial"/>
          <w:sz w:val="24"/>
          <w:szCs w:val="24"/>
        </w:rPr>
        <w:t>’s</w:t>
      </w:r>
      <w:r w:rsidR="004970F3" w:rsidRPr="001C429C">
        <w:rPr>
          <w:rFonts w:cs="Arial"/>
          <w:sz w:val="24"/>
          <w:szCs w:val="24"/>
        </w:rPr>
        <w:t xml:space="preserve"> material single or recurring failure to perform the Support Services and</w:t>
      </w:r>
      <w:r w:rsidR="007A59F5" w:rsidRPr="001C429C">
        <w:rPr>
          <w:rFonts w:cs="Arial"/>
          <w:sz w:val="24"/>
          <w:szCs w:val="24"/>
        </w:rPr>
        <w:t>/or</w:t>
      </w:r>
      <w:r w:rsidR="004970F3" w:rsidRPr="001C429C">
        <w:rPr>
          <w:rFonts w:cs="Arial"/>
          <w:sz w:val="24"/>
          <w:szCs w:val="24"/>
        </w:rPr>
        <w:t xml:space="preserve"> Managed Services in accordance with the Service Levels, as set out in the </w:t>
      </w:r>
      <w:r w:rsidR="00F63C53">
        <w:rPr>
          <w:rFonts w:cs="Arial"/>
          <w:sz w:val="24"/>
          <w:szCs w:val="24"/>
        </w:rPr>
        <w:t>Statement of Work</w:t>
      </w:r>
      <w:r w:rsidR="004970F3" w:rsidRPr="001C429C">
        <w:rPr>
          <w:rFonts w:cs="Arial"/>
          <w:sz w:val="24"/>
          <w:szCs w:val="24"/>
        </w:rPr>
        <w:t>;</w:t>
      </w:r>
    </w:p>
    <w:p w14:paraId="5FE67055" w14:textId="77777777" w:rsidR="0030370D" w:rsidRPr="001C429C" w:rsidRDefault="0030370D" w:rsidP="0030370D">
      <w:pPr>
        <w:pStyle w:val="Text"/>
        <w:tabs>
          <w:tab w:val="clear" w:pos="720"/>
        </w:tabs>
        <w:spacing w:before="0" w:after="0" w:line="240" w:lineRule="auto"/>
        <w:ind w:left="3969" w:hanging="3118"/>
        <w:jc w:val="both"/>
        <w:rPr>
          <w:rFonts w:cs="Arial"/>
          <w:sz w:val="24"/>
          <w:szCs w:val="24"/>
        </w:rPr>
      </w:pPr>
    </w:p>
    <w:p w14:paraId="267068BD" w14:textId="782749B8" w:rsidR="004970F3" w:rsidRDefault="00810559" w:rsidP="0030370D">
      <w:pPr>
        <w:pStyle w:val="Text"/>
        <w:tabs>
          <w:tab w:val="clear" w:pos="720"/>
          <w:tab w:val="left" w:pos="1440"/>
        </w:tabs>
        <w:spacing w:before="0" w:after="0" w:line="240" w:lineRule="auto"/>
        <w:ind w:left="3969" w:hanging="3118"/>
        <w:jc w:val="both"/>
        <w:rPr>
          <w:rStyle w:val="2"/>
          <w:rFonts w:cs="Arial"/>
          <w:sz w:val="24"/>
          <w:szCs w:val="24"/>
        </w:rPr>
      </w:pPr>
      <w:r>
        <w:rPr>
          <w:rStyle w:val="2"/>
          <w:rFonts w:cs="Arial"/>
          <w:b/>
          <w:sz w:val="24"/>
          <w:szCs w:val="24"/>
        </w:rPr>
        <w:lastRenderedPageBreak/>
        <w:t>“</w:t>
      </w:r>
      <w:r w:rsidR="004970F3" w:rsidRPr="006D195A">
        <w:rPr>
          <w:rStyle w:val="2"/>
          <w:rFonts w:cs="Arial"/>
          <w:b/>
          <w:sz w:val="24"/>
          <w:szCs w:val="24"/>
        </w:rPr>
        <w:t>Service Credits</w:t>
      </w:r>
      <w:r>
        <w:rPr>
          <w:rStyle w:val="2"/>
          <w:rFonts w:cs="Arial"/>
          <w:b/>
          <w:sz w:val="24"/>
          <w:szCs w:val="24"/>
        </w:rPr>
        <w:t>”</w:t>
      </w:r>
      <w:r w:rsidR="004970F3" w:rsidRPr="001C429C">
        <w:rPr>
          <w:rStyle w:val="2"/>
          <w:rFonts w:cs="Arial"/>
          <w:sz w:val="24"/>
          <w:szCs w:val="24"/>
        </w:rPr>
        <w:t xml:space="preserve"> </w:t>
      </w:r>
      <w:r w:rsidR="004970F3" w:rsidRPr="001C429C">
        <w:rPr>
          <w:rStyle w:val="2"/>
          <w:rFonts w:cs="Arial"/>
          <w:sz w:val="24"/>
          <w:szCs w:val="24"/>
        </w:rPr>
        <w:tab/>
        <w:t xml:space="preserve">means the credits the Supplier </w:t>
      </w:r>
      <w:r w:rsidR="008C2912">
        <w:rPr>
          <w:rStyle w:val="2"/>
          <w:rFonts w:cs="Arial"/>
          <w:sz w:val="24"/>
          <w:szCs w:val="24"/>
        </w:rPr>
        <w:t xml:space="preserve">must pay </w:t>
      </w:r>
      <w:r w:rsidR="004970F3" w:rsidRPr="001C429C">
        <w:rPr>
          <w:rStyle w:val="2"/>
          <w:rFonts w:cs="Arial"/>
          <w:sz w:val="24"/>
          <w:szCs w:val="24"/>
        </w:rPr>
        <w:t xml:space="preserve">to </w:t>
      </w:r>
      <w:r w:rsidR="00FC3F21" w:rsidRPr="001C429C">
        <w:rPr>
          <w:rFonts w:cs="Arial"/>
          <w:sz w:val="24"/>
          <w:szCs w:val="24"/>
        </w:rPr>
        <w:t>daa</w:t>
      </w:r>
      <w:r w:rsidR="004970F3" w:rsidRPr="001C429C">
        <w:rPr>
          <w:rFonts w:cs="Arial"/>
          <w:sz w:val="24"/>
          <w:szCs w:val="24"/>
        </w:rPr>
        <w:t xml:space="preserve"> </w:t>
      </w:r>
      <w:r w:rsidR="004970F3" w:rsidRPr="001C429C">
        <w:rPr>
          <w:rStyle w:val="2"/>
          <w:rFonts w:cs="Arial"/>
          <w:sz w:val="24"/>
          <w:szCs w:val="24"/>
        </w:rPr>
        <w:t xml:space="preserve">in circumstances of Supplier failure to achieve the Service Levels, calculated and payable in the manner set out in Part </w:t>
      </w:r>
      <w:r w:rsidR="00E87BBC" w:rsidRPr="001C429C">
        <w:rPr>
          <w:rStyle w:val="2"/>
          <w:rFonts w:cs="Arial"/>
          <w:sz w:val="24"/>
          <w:szCs w:val="24"/>
        </w:rPr>
        <w:t xml:space="preserve">E </w:t>
      </w:r>
      <w:r w:rsidR="004970F3" w:rsidRPr="001C429C">
        <w:rPr>
          <w:rStyle w:val="2"/>
          <w:rFonts w:cs="Arial"/>
          <w:sz w:val="24"/>
          <w:szCs w:val="24"/>
        </w:rPr>
        <w:t xml:space="preserve">and </w:t>
      </w:r>
      <w:r w:rsidR="00E87BBC" w:rsidRPr="001C429C">
        <w:rPr>
          <w:rStyle w:val="2"/>
          <w:rFonts w:cs="Arial"/>
          <w:sz w:val="24"/>
          <w:szCs w:val="24"/>
        </w:rPr>
        <w:t xml:space="preserve">F </w:t>
      </w:r>
      <w:r w:rsidR="004970F3" w:rsidRPr="001C429C">
        <w:rPr>
          <w:rStyle w:val="2"/>
          <w:rFonts w:cs="Arial"/>
          <w:sz w:val="24"/>
          <w:szCs w:val="24"/>
        </w:rPr>
        <w:t xml:space="preserve">and the </w:t>
      </w:r>
      <w:r w:rsidR="00F63C53">
        <w:rPr>
          <w:rStyle w:val="2"/>
          <w:rFonts w:cs="Arial"/>
          <w:sz w:val="24"/>
          <w:szCs w:val="24"/>
        </w:rPr>
        <w:t>Statement of Work</w:t>
      </w:r>
      <w:r w:rsidR="004970F3" w:rsidRPr="001C429C">
        <w:rPr>
          <w:rStyle w:val="2"/>
          <w:rFonts w:cs="Arial"/>
          <w:sz w:val="24"/>
          <w:szCs w:val="24"/>
        </w:rPr>
        <w:t>;</w:t>
      </w:r>
    </w:p>
    <w:p w14:paraId="416ED7CD" w14:textId="77777777" w:rsidR="0030370D" w:rsidRPr="001C429C" w:rsidRDefault="0030370D" w:rsidP="0030370D">
      <w:pPr>
        <w:pStyle w:val="Text"/>
        <w:tabs>
          <w:tab w:val="clear" w:pos="720"/>
          <w:tab w:val="left" w:pos="1440"/>
        </w:tabs>
        <w:spacing w:before="0" w:after="0" w:line="240" w:lineRule="auto"/>
        <w:ind w:left="3969" w:hanging="3118"/>
        <w:jc w:val="both"/>
        <w:rPr>
          <w:rStyle w:val="2"/>
          <w:rFonts w:cs="Arial"/>
          <w:sz w:val="24"/>
          <w:szCs w:val="24"/>
        </w:rPr>
      </w:pPr>
    </w:p>
    <w:p w14:paraId="5459B5B4" w14:textId="16440FBB" w:rsidR="004970F3" w:rsidRDefault="00810559" w:rsidP="0030370D">
      <w:pPr>
        <w:pStyle w:val="Text"/>
        <w:tabs>
          <w:tab w:val="clear" w:pos="720"/>
        </w:tabs>
        <w:spacing w:before="0" w:after="0" w:line="240" w:lineRule="auto"/>
        <w:ind w:left="3969" w:hanging="3118"/>
        <w:jc w:val="both"/>
        <w:rPr>
          <w:rFonts w:cs="Arial"/>
          <w:sz w:val="24"/>
          <w:szCs w:val="24"/>
        </w:rPr>
      </w:pPr>
      <w:r>
        <w:rPr>
          <w:rFonts w:cs="Arial"/>
          <w:b/>
          <w:sz w:val="24"/>
          <w:szCs w:val="24"/>
        </w:rPr>
        <w:t>“</w:t>
      </w:r>
      <w:r w:rsidR="004970F3" w:rsidRPr="006D195A">
        <w:rPr>
          <w:rFonts w:cs="Arial"/>
          <w:b/>
          <w:sz w:val="24"/>
          <w:szCs w:val="24"/>
        </w:rPr>
        <w:t>Service Levels</w:t>
      </w:r>
      <w:r>
        <w:rPr>
          <w:rFonts w:cs="Arial"/>
          <w:b/>
          <w:sz w:val="24"/>
          <w:szCs w:val="24"/>
        </w:rPr>
        <w:t>”</w:t>
      </w:r>
      <w:r w:rsidR="004970F3" w:rsidRPr="001C429C">
        <w:rPr>
          <w:rFonts w:cs="Arial"/>
          <w:sz w:val="24"/>
          <w:szCs w:val="24"/>
        </w:rPr>
        <w:t xml:space="preserve"> </w:t>
      </w:r>
      <w:r w:rsidR="004970F3" w:rsidRPr="001C429C">
        <w:rPr>
          <w:rFonts w:cs="Arial"/>
          <w:sz w:val="24"/>
          <w:szCs w:val="24"/>
        </w:rPr>
        <w:tab/>
        <w:t xml:space="preserve">means the standards of service or service objectives specified in the Service Specification, which the Supplier </w:t>
      </w:r>
      <w:r w:rsidR="00B10BB3">
        <w:rPr>
          <w:rFonts w:cs="Arial"/>
          <w:sz w:val="24"/>
          <w:szCs w:val="24"/>
        </w:rPr>
        <w:t>must</w:t>
      </w:r>
      <w:r w:rsidR="004970F3" w:rsidRPr="001C429C">
        <w:rPr>
          <w:rFonts w:cs="Arial"/>
          <w:sz w:val="24"/>
          <w:szCs w:val="24"/>
        </w:rPr>
        <w:t xml:space="preserve"> achieve, as a minimum requirement, in the performance of the Support Services and Managed Services;</w:t>
      </w:r>
    </w:p>
    <w:p w14:paraId="109C9941" w14:textId="77777777" w:rsidR="0030370D" w:rsidRPr="001C429C" w:rsidRDefault="0030370D" w:rsidP="0030370D">
      <w:pPr>
        <w:pStyle w:val="Text"/>
        <w:tabs>
          <w:tab w:val="clear" w:pos="720"/>
        </w:tabs>
        <w:spacing w:before="0" w:after="0" w:line="240" w:lineRule="auto"/>
        <w:ind w:left="3969" w:hanging="3118"/>
        <w:jc w:val="both"/>
        <w:rPr>
          <w:rFonts w:cs="Arial"/>
          <w:sz w:val="24"/>
          <w:szCs w:val="24"/>
        </w:rPr>
      </w:pPr>
    </w:p>
    <w:p w14:paraId="62B00470" w14:textId="7D12F1A4" w:rsidR="004970F3" w:rsidRDefault="00810559" w:rsidP="0030370D">
      <w:pPr>
        <w:pStyle w:val="Definition"/>
        <w:spacing w:before="0" w:after="0" w:line="240" w:lineRule="auto"/>
        <w:ind w:left="3969" w:hanging="3118"/>
        <w:jc w:val="both"/>
        <w:rPr>
          <w:rFonts w:ascii="Arial" w:hAnsi="Arial" w:cs="Arial"/>
          <w:sz w:val="24"/>
        </w:rPr>
      </w:pPr>
      <w:r>
        <w:rPr>
          <w:rStyle w:val="4"/>
          <w:rFonts w:ascii="Arial" w:hAnsi="Arial" w:cs="Arial"/>
          <w:b/>
          <w:sz w:val="24"/>
        </w:rPr>
        <w:t>“</w:t>
      </w:r>
      <w:r w:rsidR="004970F3" w:rsidRPr="006D195A">
        <w:rPr>
          <w:rStyle w:val="4"/>
          <w:rFonts w:ascii="Arial" w:hAnsi="Arial" w:cs="Arial"/>
          <w:b/>
          <w:sz w:val="24"/>
        </w:rPr>
        <w:t>Service Recipients</w:t>
      </w:r>
      <w:r>
        <w:rPr>
          <w:rStyle w:val="4"/>
          <w:rFonts w:ascii="Arial" w:hAnsi="Arial" w:cs="Arial"/>
          <w:b/>
          <w:sz w:val="24"/>
        </w:rPr>
        <w:t>”</w:t>
      </w:r>
      <w:r w:rsidR="004970F3" w:rsidRPr="001C429C">
        <w:rPr>
          <w:rStyle w:val="4"/>
          <w:rFonts w:ascii="Arial" w:hAnsi="Arial" w:cs="Arial"/>
          <w:sz w:val="24"/>
        </w:rPr>
        <w:tab/>
        <w:t xml:space="preserve">means </w:t>
      </w:r>
      <w:r w:rsidR="00FC3F21" w:rsidRPr="001C429C">
        <w:rPr>
          <w:rFonts w:ascii="Arial" w:hAnsi="Arial" w:cs="Arial"/>
          <w:sz w:val="24"/>
        </w:rPr>
        <w:t>daa</w:t>
      </w:r>
      <w:r w:rsidR="00F83C9D">
        <w:rPr>
          <w:rFonts w:ascii="Arial" w:hAnsi="Arial" w:cs="Arial"/>
          <w:sz w:val="24"/>
        </w:rPr>
        <w:t>,</w:t>
      </w:r>
      <w:r w:rsidR="004970F3" w:rsidRPr="001C429C">
        <w:rPr>
          <w:rFonts w:ascii="Arial" w:hAnsi="Arial" w:cs="Arial"/>
          <w:sz w:val="24"/>
        </w:rPr>
        <w:t xml:space="preserve"> the Airport </w:t>
      </w:r>
      <w:r w:rsidR="00572E8B">
        <w:rPr>
          <w:rFonts w:ascii="Arial" w:hAnsi="Arial" w:cs="Arial"/>
          <w:sz w:val="24"/>
        </w:rPr>
        <w:t>U</w:t>
      </w:r>
      <w:r w:rsidR="004970F3" w:rsidRPr="001C429C">
        <w:rPr>
          <w:rFonts w:ascii="Arial" w:hAnsi="Arial" w:cs="Arial"/>
          <w:sz w:val="24"/>
        </w:rPr>
        <w:t>sers</w:t>
      </w:r>
      <w:r w:rsidR="00F83C9D">
        <w:rPr>
          <w:rFonts w:ascii="Arial" w:hAnsi="Arial" w:cs="Arial"/>
          <w:sz w:val="24"/>
        </w:rPr>
        <w:t xml:space="preserve"> and/or </w:t>
      </w:r>
      <w:r w:rsidR="00FD50F8">
        <w:rPr>
          <w:rFonts w:ascii="Arial" w:hAnsi="Arial" w:cs="Arial"/>
          <w:sz w:val="24"/>
        </w:rPr>
        <w:t xml:space="preserve">such other parties with operational responsibilities </w:t>
      </w:r>
      <w:r w:rsidR="00E84BB6">
        <w:rPr>
          <w:rFonts w:ascii="Arial" w:hAnsi="Arial" w:cs="Arial"/>
          <w:sz w:val="24"/>
        </w:rPr>
        <w:t>at Dublin Airport or Cork Airport as the case may be</w:t>
      </w:r>
      <w:r w:rsidR="004970F3" w:rsidRPr="001C429C">
        <w:rPr>
          <w:rFonts w:ascii="Arial" w:hAnsi="Arial" w:cs="Arial"/>
          <w:sz w:val="24"/>
        </w:rPr>
        <w:t>;</w:t>
      </w:r>
    </w:p>
    <w:p w14:paraId="15A734E0" w14:textId="77777777" w:rsidR="00681C53" w:rsidRPr="001C429C" w:rsidRDefault="00681C53" w:rsidP="00681C53">
      <w:pPr>
        <w:pStyle w:val="Definition"/>
        <w:spacing w:before="0" w:after="0" w:line="240" w:lineRule="auto"/>
        <w:jc w:val="both"/>
        <w:rPr>
          <w:rStyle w:val="4"/>
          <w:rFonts w:ascii="Arial" w:hAnsi="Arial" w:cs="Arial"/>
          <w:sz w:val="24"/>
        </w:rPr>
      </w:pPr>
    </w:p>
    <w:p w14:paraId="4AA43656" w14:textId="13F677C6" w:rsidR="004970F3" w:rsidRDefault="00810559" w:rsidP="0030370D">
      <w:pPr>
        <w:pStyle w:val="Definition"/>
        <w:spacing w:before="0" w:after="0" w:line="240" w:lineRule="auto"/>
        <w:ind w:left="3969" w:hanging="3118"/>
        <w:jc w:val="both"/>
        <w:rPr>
          <w:rFonts w:ascii="Arial" w:hAnsi="Arial" w:cs="Arial"/>
          <w:sz w:val="24"/>
        </w:rPr>
      </w:pPr>
      <w:r>
        <w:rPr>
          <w:rStyle w:val="4"/>
          <w:rFonts w:ascii="Arial" w:hAnsi="Arial" w:cs="Arial"/>
          <w:b/>
          <w:sz w:val="24"/>
        </w:rPr>
        <w:t>“</w:t>
      </w:r>
      <w:r w:rsidR="004970F3" w:rsidRPr="006D195A">
        <w:rPr>
          <w:rStyle w:val="4"/>
          <w:rFonts w:ascii="Arial" w:hAnsi="Arial" w:cs="Arial"/>
          <w:b/>
          <w:sz w:val="24"/>
        </w:rPr>
        <w:t>Service Specification</w:t>
      </w:r>
      <w:r>
        <w:rPr>
          <w:rStyle w:val="4"/>
          <w:rFonts w:ascii="Arial" w:hAnsi="Arial" w:cs="Arial"/>
          <w:b/>
          <w:sz w:val="24"/>
        </w:rPr>
        <w:t>”</w:t>
      </w:r>
      <w:r w:rsidR="004970F3" w:rsidRPr="001C429C">
        <w:rPr>
          <w:rStyle w:val="4"/>
          <w:rFonts w:ascii="Arial" w:hAnsi="Arial" w:cs="Arial"/>
          <w:sz w:val="24"/>
        </w:rPr>
        <w:t xml:space="preserve"> </w:t>
      </w:r>
      <w:r w:rsidR="004970F3" w:rsidRPr="001C429C">
        <w:rPr>
          <w:rStyle w:val="4"/>
          <w:rFonts w:ascii="Arial" w:hAnsi="Arial" w:cs="Arial"/>
          <w:sz w:val="24"/>
        </w:rPr>
        <w:tab/>
        <w:t xml:space="preserve">means the description of the Services, the Service Levels, the Service delivery methodologies and quality management procedures, the service management regime, the roles and responsibilities of the parties and related matters, as set out or referenced in respect of the </w:t>
      </w:r>
      <w:r w:rsidR="0033619B">
        <w:rPr>
          <w:rStyle w:val="4"/>
          <w:rFonts w:ascii="Arial" w:hAnsi="Arial" w:cs="Arial"/>
          <w:sz w:val="24"/>
        </w:rPr>
        <w:t>Solution</w:t>
      </w:r>
      <w:r w:rsidR="004970F3" w:rsidRPr="001C429C">
        <w:rPr>
          <w:rStyle w:val="4"/>
          <w:rFonts w:ascii="Arial" w:hAnsi="Arial" w:cs="Arial"/>
          <w:sz w:val="24"/>
        </w:rPr>
        <w:t xml:space="preserve">, as of the Effective date, in the </w:t>
      </w:r>
      <w:r w:rsidR="00F63C53">
        <w:rPr>
          <w:rStyle w:val="4"/>
          <w:rFonts w:ascii="Arial" w:hAnsi="Arial" w:cs="Arial"/>
          <w:sz w:val="24"/>
        </w:rPr>
        <w:t>Statement of Work</w:t>
      </w:r>
      <w:r w:rsidR="004970F3" w:rsidRPr="001C429C">
        <w:rPr>
          <w:rStyle w:val="4"/>
          <w:rFonts w:ascii="Arial" w:hAnsi="Arial" w:cs="Arial"/>
          <w:sz w:val="24"/>
        </w:rPr>
        <w:t>;</w:t>
      </w:r>
      <w:r w:rsidR="004970F3" w:rsidRPr="001C429C">
        <w:rPr>
          <w:rFonts w:ascii="Arial" w:hAnsi="Arial" w:cs="Arial"/>
          <w:sz w:val="24"/>
        </w:rPr>
        <w:t xml:space="preserve"> </w:t>
      </w:r>
    </w:p>
    <w:p w14:paraId="18C56D97"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690A065B" w14:textId="22F2E470"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Services</w:t>
      </w:r>
      <w:r>
        <w:rPr>
          <w:rFonts w:ascii="Arial" w:hAnsi="Arial" w:cs="Arial"/>
          <w:b/>
          <w:sz w:val="24"/>
        </w:rPr>
        <w:t>”</w:t>
      </w:r>
      <w:r w:rsidR="004970F3" w:rsidRPr="001C429C">
        <w:rPr>
          <w:rFonts w:ascii="Arial" w:hAnsi="Arial" w:cs="Arial"/>
          <w:sz w:val="24"/>
        </w:rPr>
        <w:tab/>
        <w:t xml:space="preserve">means the services which the Supplier </w:t>
      </w:r>
      <w:r w:rsidR="00B10BB3">
        <w:rPr>
          <w:rFonts w:ascii="Arial" w:hAnsi="Arial" w:cs="Arial"/>
          <w:sz w:val="24"/>
        </w:rPr>
        <w:t>must</w:t>
      </w:r>
      <w:r w:rsidR="004970F3" w:rsidRPr="001C429C">
        <w:rPr>
          <w:rFonts w:ascii="Arial" w:hAnsi="Arial" w:cs="Arial"/>
          <w:sz w:val="24"/>
        </w:rPr>
        <w:t xml:space="preserve"> provide to </w:t>
      </w:r>
      <w:r w:rsidR="00FC3F21" w:rsidRPr="001C429C">
        <w:rPr>
          <w:rFonts w:ascii="Arial" w:hAnsi="Arial" w:cs="Arial"/>
          <w:sz w:val="24"/>
        </w:rPr>
        <w:t>daa</w:t>
      </w:r>
      <w:r w:rsidR="004970F3" w:rsidRPr="001C429C">
        <w:rPr>
          <w:rFonts w:ascii="Arial" w:hAnsi="Arial" w:cs="Arial"/>
          <w:sz w:val="24"/>
        </w:rPr>
        <w:t xml:space="preserve"> in accordance with the terms of this Agreement, with effect from the Commencement Date and during the Term, consisting of the Professional Services, the Support Services</w:t>
      </w:r>
      <w:r w:rsidR="00CB5897">
        <w:rPr>
          <w:rFonts w:ascii="Arial" w:hAnsi="Arial" w:cs="Arial"/>
          <w:color w:val="000000"/>
          <w:sz w:val="24"/>
        </w:rPr>
        <w:t>, the Hosted Service (if applicable)</w:t>
      </w:r>
      <w:r w:rsidR="004970F3" w:rsidRPr="001C429C">
        <w:rPr>
          <w:rFonts w:ascii="Arial" w:hAnsi="Arial" w:cs="Arial"/>
          <w:sz w:val="24"/>
        </w:rPr>
        <w:t xml:space="preserve"> and the Managed Services</w:t>
      </w:r>
      <w:r w:rsidR="00CB5897">
        <w:rPr>
          <w:rFonts w:ascii="Arial" w:hAnsi="Arial" w:cs="Arial"/>
          <w:sz w:val="24"/>
        </w:rPr>
        <w:t xml:space="preserve"> (if applicable)</w:t>
      </w:r>
      <w:r w:rsidR="004970F3" w:rsidRPr="001C429C">
        <w:rPr>
          <w:rFonts w:ascii="Arial" w:hAnsi="Arial" w:cs="Arial"/>
          <w:sz w:val="24"/>
        </w:rPr>
        <w:t xml:space="preserve">, noted on the first page hereof as included within this Agreement </w:t>
      </w:r>
      <w:r w:rsidR="004249DE">
        <w:rPr>
          <w:rFonts w:ascii="Arial" w:hAnsi="Arial" w:cs="Arial"/>
          <w:sz w:val="24"/>
        </w:rPr>
        <w:t xml:space="preserve">and </w:t>
      </w:r>
      <w:r w:rsidR="004970F3" w:rsidRPr="001C429C">
        <w:rPr>
          <w:rFonts w:ascii="Arial" w:hAnsi="Arial" w:cs="Arial"/>
          <w:sz w:val="24"/>
        </w:rPr>
        <w:t xml:space="preserve">as more particularly set out in </w:t>
      </w:r>
      <w:r w:rsidR="00877906" w:rsidRPr="001C429C">
        <w:rPr>
          <w:rFonts w:ascii="Arial" w:hAnsi="Arial" w:cs="Arial"/>
          <w:sz w:val="24"/>
        </w:rPr>
        <w:t xml:space="preserve">the </w:t>
      </w:r>
      <w:r w:rsidR="00F63C53">
        <w:rPr>
          <w:rFonts w:ascii="Arial" w:hAnsi="Arial" w:cs="Arial"/>
          <w:sz w:val="24"/>
        </w:rPr>
        <w:t>Statement of Work</w:t>
      </w:r>
      <w:r w:rsidR="00877906" w:rsidRPr="001C429C">
        <w:rPr>
          <w:rFonts w:ascii="Arial" w:hAnsi="Arial" w:cs="Arial"/>
          <w:sz w:val="24"/>
        </w:rPr>
        <w:t xml:space="preserve"> and\or </w:t>
      </w:r>
      <w:r w:rsidR="00681C53">
        <w:rPr>
          <w:rFonts w:ascii="Arial" w:hAnsi="Arial" w:cs="Arial"/>
          <w:sz w:val="24"/>
        </w:rPr>
        <w:t xml:space="preserve">any </w:t>
      </w:r>
      <w:r w:rsidR="00110FC3" w:rsidRPr="001C429C">
        <w:rPr>
          <w:rFonts w:ascii="Arial" w:hAnsi="Arial" w:cs="Arial"/>
          <w:sz w:val="24"/>
        </w:rPr>
        <w:t>one or more</w:t>
      </w:r>
      <w:r w:rsidR="00681C53">
        <w:rPr>
          <w:rFonts w:ascii="Arial" w:hAnsi="Arial" w:cs="Arial"/>
          <w:sz w:val="24"/>
        </w:rPr>
        <w:t xml:space="preserve"> of them</w:t>
      </w:r>
      <w:r w:rsidR="00110FC3" w:rsidRPr="001C429C">
        <w:rPr>
          <w:rFonts w:ascii="Arial" w:hAnsi="Arial" w:cs="Arial"/>
          <w:sz w:val="24"/>
        </w:rPr>
        <w:t>;</w:t>
      </w:r>
    </w:p>
    <w:p w14:paraId="40A2BC5B"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3E20CD18" w14:textId="5B3261B2" w:rsidR="00F3503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rPr>
        <w:t>“</w:t>
      </w:r>
      <w:r w:rsidR="00F35033" w:rsidRPr="006D195A">
        <w:rPr>
          <w:rFonts w:ascii="Arial" w:hAnsi="Arial" w:cs="Arial"/>
          <w:b/>
          <w:sz w:val="24"/>
        </w:rPr>
        <w:t>Site</w:t>
      </w:r>
      <w:r>
        <w:rPr>
          <w:rFonts w:ascii="Arial" w:hAnsi="Arial" w:cs="Arial"/>
          <w:b/>
          <w:sz w:val="24"/>
        </w:rPr>
        <w:t>”</w:t>
      </w:r>
      <w:r w:rsidR="00F35033" w:rsidRPr="006D195A">
        <w:rPr>
          <w:rFonts w:ascii="Arial" w:hAnsi="Arial" w:cs="Arial"/>
          <w:b/>
          <w:sz w:val="24"/>
        </w:rPr>
        <w:t xml:space="preserve"> or </w:t>
      </w:r>
      <w:r>
        <w:rPr>
          <w:rFonts w:ascii="Arial" w:hAnsi="Arial" w:cs="Arial"/>
          <w:b/>
          <w:sz w:val="24"/>
        </w:rPr>
        <w:t>“</w:t>
      </w:r>
      <w:r w:rsidR="00F35033" w:rsidRPr="006D195A">
        <w:rPr>
          <w:rFonts w:ascii="Arial" w:hAnsi="Arial" w:cs="Arial"/>
          <w:b/>
          <w:sz w:val="24"/>
        </w:rPr>
        <w:t>Sites</w:t>
      </w:r>
      <w:r>
        <w:rPr>
          <w:rFonts w:ascii="Arial" w:hAnsi="Arial" w:cs="Arial"/>
          <w:b/>
          <w:sz w:val="24"/>
        </w:rPr>
        <w:t>”</w:t>
      </w:r>
      <w:r w:rsidR="00F35033" w:rsidRPr="001C429C">
        <w:rPr>
          <w:rFonts w:ascii="Arial" w:hAnsi="Arial" w:cs="Arial"/>
          <w:sz w:val="24"/>
        </w:rPr>
        <w:tab/>
        <w:t xml:space="preserve">means one or more </w:t>
      </w:r>
      <w:r w:rsidR="00891D5E">
        <w:rPr>
          <w:rFonts w:ascii="Arial" w:hAnsi="Arial" w:cs="Arial"/>
          <w:sz w:val="24"/>
        </w:rPr>
        <w:t>s</w:t>
      </w:r>
      <w:r w:rsidR="00F35033" w:rsidRPr="001C429C">
        <w:rPr>
          <w:rFonts w:ascii="Arial" w:hAnsi="Arial" w:cs="Arial"/>
          <w:sz w:val="24"/>
        </w:rPr>
        <w:t>ite</w:t>
      </w:r>
      <w:r w:rsidR="0092505D">
        <w:rPr>
          <w:rFonts w:ascii="Arial" w:hAnsi="Arial" w:cs="Arial"/>
          <w:sz w:val="24"/>
        </w:rPr>
        <w:t>s where daa, ARI or their</w:t>
      </w:r>
      <w:r w:rsidR="004249DE">
        <w:rPr>
          <w:rFonts w:ascii="Arial" w:hAnsi="Arial" w:cs="Arial"/>
          <w:sz w:val="24"/>
        </w:rPr>
        <w:t xml:space="preserve"> </w:t>
      </w:r>
      <w:r w:rsidR="0092505D">
        <w:rPr>
          <w:rFonts w:ascii="Arial" w:hAnsi="Arial" w:cs="Arial"/>
          <w:sz w:val="24"/>
        </w:rPr>
        <w:t>Affilliates operate</w:t>
      </w:r>
      <w:r w:rsidR="00F35033" w:rsidRPr="001C429C">
        <w:rPr>
          <w:rFonts w:ascii="Arial" w:hAnsi="Arial" w:cs="Arial"/>
          <w:sz w:val="24"/>
        </w:rPr>
        <w:t xml:space="preserve"> and\or Supplier Site</w:t>
      </w:r>
      <w:r w:rsidR="00813880">
        <w:rPr>
          <w:rFonts w:ascii="Arial" w:hAnsi="Arial" w:cs="Arial"/>
          <w:sz w:val="24"/>
        </w:rPr>
        <w:t xml:space="preserve"> (</w:t>
      </w:r>
      <w:r w:rsidR="00021B93">
        <w:rPr>
          <w:rFonts w:ascii="Arial" w:hAnsi="Arial" w:cs="Arial"/>
          <w:sz w:val="24"/>
        </w:rPr>
        <w:t>where relevant)</w:t>
      </w:r>
      <w:r w:rsidR="00F35033" w:rsidRPr="001C429C">
        <w:rPr>
          <w:rFonts w:ascii="Arial" w:hAnsi="Arial" w:cs="Arial"/>
          <w:sz w:val="24"/>
          <w:lang w:val="en-GB"/>
        </w:rPr>
        <w:t>;</w:t>
      </w:r>
    </w:p>
    <w:p w14:paraId="0B68E9FD" w14:textId="77777777" w:rsidR="0092505D" w:rsidRPr="001C429C" w:rsidRDefault="0092505D" w:rsidP="0030370D">
      <w:pPr>
        <w:pStyle w:val="Definition"/>
        <w:spacing w:before="0" w:after="0" w:line="240" w:lineRule="auto"/>
        <w:ind w:left="3969" w:hanging="3118"/>
        <w:jc w:val="both"/>
        <w:rPr>
          <w:rFonts w:ascii="Arial" w:hAnsi="Arial" w:cs="Arial"/>
          <w:sz w:val="24"/>
          <w:lang w:val="en-GB"/>
        </w:rPr>
      </w:pPr>
    </w:p>
    <w:p w14:paraId="52E54156" w14:textId="149F4B20"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Site Regulations</w:t>
      </w:r>
      <w:r>
        <w:rPr>
          <w:rFonts w:ascii="Arial" w:hAnsi="Arial" w:cs="Arial"/>
          <w:b/>
          <w:sz w:val="24"/>
        </w:rPr>
        <w:t>”</w:t>
      </w:r>
      <w:r w:rsidR="004970F3" w:rsidRPr="001C429C">
        <w:rPr>
          <w:rFonts w:ascii="Arial" w:hAnsi="Arial" w:cs="Arial"/>
          <w:sz w:val="24"/>
        </w:rPr>
        <w:tab/>
        <w:t xml:space="preserve">means </w:t>
      </w:r>
      <w:r w:rsidR="003D6441" w:rsidRPr="00F83C9D">
        <w:rPr>
          <w:rFonts w:ascii="Arial" w:hAnsi="Arial"/>
          <w:sz w:val="24"/>
        </w:rPr>
        <w:t>daa</w:t>
      </w:r>
      <w:r w:rsidR="004970F3" w:rsidRPr="001C429C">
        <w:rPr>
          <w:rFonts w:ascii="Arial" w:hAnsi="Arial" w:cs="Arial"/>
          <w:sz w:val="24"/>
          <w:lang w:val="en-GB"/>
        </w:rPr>
        <w:t xml:space="preserve"> and Airport Users</w:t>
      </w:r>
      <w:r w:rsidR="00E84BB6">
        <w:rPr>
          <w:rFonts w:ascii="Arial" w:hAnsi="Arial" w:cs="Arial"/>
          <w:sz w:val="24"/>
          <w:lang w:val="en-GB"/>
        </w:rPr>
        <w:t xml:space="preserve"> </w:t>
      </w:r>
      <w:r w:rsidR="004970F3" w:rsidRPr="001C429C">
        <w:rPr>
          <w:rFonts w:ascii="Arial" w:hAnsi="Arial" w:cs="Arial"/>
          <w:sz w:val="24"/>
        </w:rPr>
        <w:t xml:space="preserve">standard site regulation documentation, including any revisions thereto during the Term, identified by a sequential reference number, as set out or </w:t>
      </w:r>
      <w:r w:rsidR="004970F3" w:rsidRPr="001C429C">
        <w:rPr>
          <w:rFonts w:ascii="Arial" w:hAnsi="Arial" w:cs="Arial"/>
          <w:sz w:val="24"/>
        </w:rPr>
        <w:lastRenderedPageBreak/>
        <w:t>referenced in the Commercial Terms as of the Effective Date;</w:t>
      </w:r>
    </w:p>
    <w:p w14:paraId="40086373"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1CDBF923" w14:textId="26251D43"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Software</w:t>
      </w:r>
      <w:r>
        <w:rPr>
          <w:rFonts w:ascii="Arial" w:hAnsi="Arial" w:cs="Arial"/>
          <w:b/>
          <w:sz w:val="24"/>
        </w:rPr>
        <w:t>”</w:t>
      </w:r>
      <w:r w:rsidR="004970F3" w:rsidRPr="001C429C">
        <w:rPr>
          <w:rFonts w:ascii="Arial" w:hAnsi="Arial" w:cs="Arial"/>
          <w:sz w:val="24"/>
        </w:rPr>
        <w:tab/>
        <w:t xml:space="preserve">means any Supplier Software, </w:t>
      </w:r>
      <w:r w:rsidR="00DA7DB6" w:rsidRPr="001C429C">
        <w:rPr>
          <w:rFonts w:ascii="Arial" w:hAnsi="Arial" w:cs="Arial"/>
          <w:sz w:val="24"/>
        </w:rPr>
        <w:t>Systems Configuration,</w:t>
      </w:r>
      <w:r w:rsidR="00EE4286">
        <w:rPr>
          <w:rFonts w:ascii="Arial" w:hAnsi="Arial" w:cs="Arial"/>
          <w:sz w:val="24"/>
        </w:rPr>
        <w:t xml:space="preserve"> Integration,</w:t>
      </w:r>
      <w:r w:rsidR="00DA7DB6" w:rsidRPr="001C429C">
        <w:rPr>
          <w:rFonts w:ascii="Arial" w:hAnsi="Arial" w:cs="Arial"/>
          <w:sz w:val="24"/>
        </w:rPr>
        <w:t xml:space="preserve"> </w:t>
      </w:r>
      <w:r w:rsidR="004970F3" w:rsidRPr="001C429C">
        <w:rPr>
          <w:rFonts w:ascii="Arial" w:hAnsi="Arial" w:cs="Arial"/>
          <w:sz w:val="24"/>
        </w:rPr>
        <w:t xml:space="preserve">Product OS, and/or third party software, </w:t>
      </w:r>
      <w:r w:rsidR="008C2912">
        <w:rPr>
          <w:rFonts w:ascii="Arial" w:hAnsi="Arial" w:cs="Arial"/>
          <w:sz w:val="24"/>
        </w:rPr>
        <w:t xml:space="preserve">the Supplier </w:t>
      </w:r>
      <w:r w:rsidR="004970F3" w:rsidRPr="001C429C">
        <w:rPr>
          <w:rFonts w:ascii="Arial" w:hAnsi="Arial" w:cs="Arial"/>
          <w:sz w:val="24"/>
        </w:rPr>
        <w:t>provide</w:t>
      </w:r>
      <w:r w:rsidR="008C2912">
        <w:rPr>
          <w:rFonts w:ascii="Arial" w:hAnsi="Arial" w:cs="Arial"/>
          <w:sz w:val="24"/>
        </w:rPr>
        <w:t>s</w:t>
      </w:r>
      <w:r w:rsidR="004970F3" w:rsidRPr="001C429C">
        <w:rPr>
          <w:rFonts w:ascii="Arial" w:hAnsi="Arial" w:cs="Arial"/>
          <w:sz w:val="24"/>
        </w:rPr>
        <w:t xml:space="preserve"> to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C05561">
        <w:rPr>
          <w:rFonts w:ascii="Arial" w:hAnsi="Arial"/>
          <w:sz w:val="24"/>
        </w:rPr>
        <w:t>and</w:t>
      </w:r>
      <w:r w:rsidR="004970F3" w:rsidRPr="001C429C">
        <w:rPr>
          <w:rFonts w:ascii="Arial" w:hAnsi="Arial" w:cs="Arial"/>
          <w:sz w:val="24"/>
        </w:rPr>
        <w:t xml:space="preserve"> </w:t>
      </w:r>
      <w:r w:rsidR="008C2912">
        <w:rPr>
          <w:rFonts w:ascii="Arial" w:hAnsi="Arial" w:cs="Arial"/>
          <w:sz w:val="24"/>
        </w:rPr>
        <w:t xml:space="preserve">is </w:t>
      </w:r>
      <w:r w:rsidR="004970F3" w:rsidRPr="001C429C">
        <w:rPr>
          <w:rFonts w:ascii="Arial" w:hAnsi="Arial" w:cs="Arial"/>
          <w:sz w:val="24"/>
        </w:rPr>
        <w:t xml:space="preserve">governed by the provisions of Part A and Parts </w:t>
      </w:r>
      <w:r w:rsidR="00E87BBC" w:rsidRPr="001C429C">
        <w:rPr>
          <w:rFonts w:ascii="Arial" w:hAnsi="Arial" w:cs="Arial"/>
          <w:sz w:val="24"/>
        </w:rPr>
        <w:t>B</w:t>
      </w:r>
      <w:r w:rsidR="004970F3" w:rsidRPr="001C429C">
        <w:rPr>
          <w:rFonts w:ascii="Arial" w:hAnsi="Arial" w:cs="Arial"/>
          <w:sz w:val="24"/>
        </w:rPr>
        <w:t xml:space="preserve">, </w:t>
      </w:r>
      <w:r w:rsidR="00E87BBC" w:rsidRPr="001C429C">
        <w:rPr>
          <w:rFonts w:ascii="Arial" w:hAnsi="Arial" w:cs="Arial"/>
          <w:sz w:val="24"/>
        </w:rPr>
        <w:t xml:space="preserve">C </w:t>
      </w:r>
      <w:r w:rsidR="004970F3" w:rsidRPr="001C429C">
        <w:rPr>
          <w:rFonts w:ascii="Arial" w:hAnsi="Arial" w:cs="Arial"/>
          <w:sz w:val="24"/>
        </w:rPr>
        <w:t xml:space="preserve">and\or </w:t>
      </w:r>
      <w:r w:rsidR="00E87BBC" w:rsidRPr="001C429C">
        <w:rPr>
          <w:rFonts w:ascii="Arial" w:hAnsi="Arial" w:cs="Arial"/>
          <w:sz w:val="24"/>
        </w:rPr>
        <w:t>D</w:t>
      </w:r>
      <w:r w:rsidR="004970F3" w:rsidRPr="001C429C">
        <w:rPr>
          <w:rFonts w:ascii="Arial" w:hAnsi="Arial" w:cs="Arial"/>
          <w:sz w:val="24"/>
        </w:rPr>
        <w:t xml:space="preserve">; </w:t>
      </w:r>
    </w:p>
    <w:p w14:paraId="3DF17CB2"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74498F5A" w14:textId="34177E65"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Software Development Services</w:t>
      </w:r>
      <w:r>
        <w:rPr>
          <w:rFonts w:ascii="Arial" w:hAnsi="Arial" w:cs="Arial"/>
          <w:b/>
          <w:sz w:val="24"/>
        </w:rPr>
        <w:t>”</w:t>
      </w:r>
      <w:r w:rsidR="004970F3" w:rsidRPr="001C429C">
        <w:rPr>
          <w:rFonts w:ascii="Arial" w:hAnsi="Arial" w:cs="Arial"/>
          <w:sz w:val="24"/>
        </w:rPr>
        <w:tab/>
        <w:t xml:space="preserve">means the Professional Services applicable to the development and implementation of Developed Software, of the type set out in the </w:t>
      </w:r>
      <w:r w:rsidR="004E5A3A">
        <w:rPr>
          <w:rFonts w:ascii="Arial" w:hAnsi="Arial" w:cs="Arial"/>
          <w:sz w:val="24"/>
        </w:rPr>
        <w:t>Statement of Work</w:t>
      </w:r>
      <w:r w:rsidR="004970F3" w:rsidRPr="001C429C">
        <w:rPr>
          <w:rFonts w:ascii="Arial" w:hAnsi="Arial" w:cs="Arial"/>
          <w:sz w:val="24"/>
        </w:rPr>
        <w:t xml:space="preserve">, as set out in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xml:space="preserve">, and governed by the provisions of Parts A and </w:t>
      </w:r>
      <w:r w:rsidR="004221ED" w:rsidRPr="001C429C">
        <w:rPr>
          <w:rFonts w:ascii="Arial" w:hAnsi="Arial" w:cs="Arial"/>
          <w:sz w:val="24"/>
        </w:rPr>
        <w:t>B</w:t>
      </w:r>
      <w:r w:rsidR="004970F3" w:rsidRPr="001C429C">
        <w:rPr>
          <w:rFonts w:ascii="Arial" w:hAnsi="Arial" w:cs="Arial"/>
          <w:sz w:val="24"/>
        </w:rPr>
        <w:t>;</w:t>
      </w:r>
    </w:p>
    <w:p w14:paraId="450D75F8" w14:textId="77777777" w:rsidR="008768E9" w:rsidRPr="008768E9" w:rsidRDefault="008768E9" w:rsidP="0030370D">
      <w:pPr>
        <w:pStyle w:val="Definition"/>
        <w:spacing w:before="0" w:after="0" w:line="240" w:lineRule="auto"/>
        <w:ind w:left="3969" w:hanging="3118"/>
        <w:jc w:val="both"/>
        <w:rPr>
          <w:rFonts w:ascii="Arial" w:hAnsi="Arial" w:cs="Arial"/>
          <w:b/>
          <w:sz w:val="24"/>
        </w:rPr>
      </w:pPr>
      <w:r w:rsidRPr="008768E9">
        <w:rPr>
          <w:rFonts w:ascii="Arial" w:hAnsi="Arial" w:cs="Arial"/>
          <w:b/>
          <w:sz w:val="24"/>
        </w:rPr>
        <w:tab/>
      </w:r>
    </w:p>
    <w:p w14:paraId="307371C1" w14:textId="2C17206E" w:rsidR="0030370D"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Solution</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means the combination of the</w:t>
      </w:r>
      <w:r w:rsidR="00A54F6F">
        <w:rPr>
          <w:rFonts w:ascii="Arial" w:hAnsi="Arial" w:cs="Arial"/>
          <w:sz w:val="24"/>
        </w:rPr>
        <w:t xml:space="preserve"> </w:t>
      </w:r>
      <w:r w:rsidR="004970F3" w:rsidRPr="001C429C">
        <w:rPr>
          <w:rFonts w:ascii="Arial" w:hAnsi="Arial" w:cs="Arial"/>
          <w:sz w:val="24"/>
        </w:rPr>
        <w:t>Products</w:t>
      </w:r>
      <w:r w:rsidR="00F108C8" w:rsidRPr="001C429C">
        <w:rPr>
          <w:rFonts w:ascii="Arial" w:hAnsi="Arial" w:cs="Arial"/>
          <w:sz w:val="24"/>
        </w:rPr>
        <w:t>, Software</w:t>
      </w:r>
      <w:r w:rsidR="00297408">
        <w:rPr>
          <w:rFonts w:ascii="Arial" w:hAnsi="Arial" w:cs="Arial"/>
          <w:sz w:val="24"/>
        </w:rPr>
        <w:t>,</w:t>
      </w:r>
      <w:r w:rsidR="004970F3" w:rsidRPr="001C429C">
        <w:rPr>
          <w:rFonts w:ascii="Arial" w:hAnsi="Arial" w:cs="Arial"/>
          <w:sz w:val="24"/>
        </w:rPr>
        <w:t xml:space="preserve"> </w:t>
      </w:r>
      <w:r w:rsidR="00297408">
        <w:rPr>
          <w:rFonts w:ascii="Arial" w:hAnsi="Arial" w:cs="Arial"/>
          <w:sz w:val="24"/>
        </w:rPr>
        <w:t>Works</w:t>
      </w:r>
      <w:r w:rsidR="00297408" w:rsidRPr="001C429C">
        <w:rPr>
          <w:rFonts w:ascii="Arial" w:hAnsi="Arial" w:cs="Arial"/>
          <w:sz w:val="24"/>
        </w:rPr>
        <w:t xml:space="preserve"> </w:t>
      </w:r>
      <w:r w:rsidR="004970F3" w:rsidRPr="001C429C">
        <w:rPr>
          <w:rFonts w:ascii="Arial" w:hAnsi="Arial" w:cs="Arial"/>
          <w:sz w:val="24"/>
        </w:rPr>
        <w:t>and Services</w:t>
      </w:r>
      <w:r w:rsidR="00B22E89">
        <w:rPr>
          <w:rFonts w:ascii="Arial" w:hAnsi="Arial" w:cs="Arial"/>
          <w:sz w:val="24"/>
        </w:rPr>
        <w:t xml:space="preserve"> (including but not limited to the Support Services)</w:t>
      </w:r>
      <w:r w:rsidR="004970F3" w:rsidRPr="001C429C">
        <w:rPr>
          <w:rFonts w:ascii="Arial" w:hAnsi="Arial" w:cs="Arial"/>
          <w:sz w:val="24"/>
        </w:rPr>
        <w:t>, acting in accordance with the Solution Specification and the requirements of this Agreement</w:t>
      </w:r>
      <w:r w:rsidR="008F2C57">
        <w:rPr>
          <w:rFonts w:ascii="Arial" w:hAnsi="Arial" w:cs="Arial"/>
          <w:sz w:val="24"/>
        </w:rPr>
        <w:t xml:space="preserve"> </w:t>
      </w:r>
      <w:r w:rsidR="003F3584">
        <w:rPr>
          <w:rFonts w:ascii="Arial" w:hAnsi="Arial" w:cs="Arial"/>
          <w:sz w:val="24"/>
        </w:rPr>
        <w:t xml:space="preserve">which includes </w:t>
      </w:r>
      <w:r w:rsidR="008F2C57" w:rsidRPr="000612B1">
        <w:rPr>
          <w:rFonts w:ascii="Arial" w:hAnsi="Arial" w:cs="Arial"/>
          <w:sz w:val="24"/>
        </w:rPr>
        <w:t>the linking or transfer of data between</w:t>
      </w:r>
      <w:r w:rsidR="008F2C57">
        <w:rPr>
          <w:rFonts w:ascii="Arial" w:hAnsi="Arial" w:cs="Arial"/>
          <w:sz w:val="24"/>
        </w:rPr>
        <w:t xml:space="preserve"> the Products, the Works, daa Servers and Tools, daa Infrastructure</w:t>
      </w:r>
      <w:r w:rsidR="008F2C57" w:rsidRPr="000612B1">
        <w:rPr>
          <w:rFonts w:ascii="Arial" w:hAnsi="Arial" w:cs="Arial"/>
          <w:sz w:val="24"/>
        </w:rPr>
        <w:t xml:space="preserve"> and </w:t>
      </w:r>
      <w:r w:rsidR="008F2C57">
        <w:rPr>
          <w:rFonts w:ascii="Arial" w:hAnsi="Arial" w:cs="Arial"/>
          <w:sz w:val="24"/>
        </w:rPr>
        <w:t>the S</w:t>
      </w:r>
      <w:r w:rsidR="008F2C57" w:rsidRPr="000612B1">
        <w:rPr>
          <w:rFonts w:ascii="Arial" w:hAnsi="Arial" w:cs="Arial"/>
          <w:sz w:val="24"/>
        </w:rPr>
        <w:t xml:space="preserve">oftware licensed to daa on a real time basis to achieve </w:t>
      </w:r>
      <w:r w:rsidR="008F2C57">
        <w:rPr>
          <w:rFonts w:ascii="Arial" w:hAnsi="Arial" w:cs="Arial"/>
          <w:sz w:val="24"/>
        </w:rPr>
        <w:t xml:space="preserve">the </w:t>
      </w:r>
      <w:r w:rsidR="008F2C57" w:rsidRPr="000612B1">
        <w:rPr>
          <w:rFonts w:ascii="Arial" w:hAnsi="Arial" w:cs="Arial"/>
          <w:sz w:val="24"/>
        </w:rPr>
        <w:t>functionality</w:t>
      </w:r>
      <w:r w:rsidR="008F2C57">
        <w:rPr>
          <w:rFonts w:ascii="Arial" w:hAnsi="Arial" w:cs="Arial"/>
          <w:sz w:val="24"/>
        </w:rPr>
        <w:t xml:space="preserve"> set out  in the Solution Specification</w:t>
      </w:r>
      <w:r w:rsidR="00FD6DFB">
        <w:rPr>
          <w:rFonts w:ascii="Arial" w:hAnsi="Arial" w:cs="Arial"/>
          <w:sz w:val="24"/>
        </w:rPr>
        <w:t xml:space="preserve"> to </w:t>
      </w:r>
      <w:r w:rsidR="004C0A8D">
        <w:rPr>
          <w:rFonts w:ascii="Arial" w:hAnsi="Arial" w:cs="Arial"/>
          <w:sz w:val="24"/>
        </w:rPr>
        <w:t>satisfy the Requirements Statement</w:t>
      </w:r>
      <w:r w:rsidR="004970F3" w:rsidRPr="001C429C">
        <w:rPr>
          <w:rFonts w:ascii="Arial" w:hAnsi="Arial" w:cs="Arial"/>
          <w:sz w:val="24"/>
        </w:rPr>
        <w:t>;</w:t>
      </w:r>
    </w:p>
    <w:p w14:paraId="57DFB79A" w14:textId="77777777" w:rsidR="004970F3" w:rsidRPr="001C429C" w:rsidRDefault="004970F3" w:rsidP="0030370D">
      <w:pPr>
        <w:pStyle w:val="Definition"/>
        <w:spacing w:before="0" w:after="0" w:line="240" w:lineRule="auto"/>
        <w:ind w:left="3969" w:hanging="3118"/>
        <w:jc w:val="both"/>
        <w:rPr>
          <w:rFonts w:ascii="Arial" w:hAnsi="Arial" w:cs="Arial"/>
          <w:color w:val="000000"/>
          <w:sz w:val="24"/>
        </w:rPr>
      </w:pPr>
      <w:r w:rsidRPr="001C429C">
        <w:rPr>
          <w:rFonts w:ascii="Arial" w:hAnsi="Arial" w:cs="Arial"/>
          <w:color w:val="000000"/>
          <w:sz w:val="24"/>
        </w:rPr>
        <w:t xml:space="preserve"> </w:t>
      </w:r>
    </w:p>
    <w:p w14:paraId="3C937B84" w14:textId="182CB9E9"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Solution Specification</w:t>
      </w:r>
      <w:r>
        <w:rPr>
          <w:rFonts w:ascii="Arial" w:hAnsi="Arial" w:cs="Arial"/>
          <w:b/>
          <w:sz w:val="24"/>
        </w:rPr>
        <w:t>”</w:t>
      </w:r>
      <w:r w:rsidR="004970F3" w:rsidRPr="001C429C">
        <w:rPr>
          <w:rFonts w:ascii="Arial" w:hAnsi="Arial" w:cs="Arial"/>
          <w:sz w:val="24"/>
        </w:rPr>
        <w:tab/>
        <w:t>means the Service Specification</w:t>
      </w:r>
      <w:r w:rsidR="00480B87" w:rsidRPr="001C429C">
        <w:rPr>
          <w:rFonts w:ascii="Arial" w:hAnsi="Arial" w:cs="Arial"/>
          <w:sz w:val="24"/>
        </w:rPr>
        <w:t>,</w:t>
      </w:r>
      <w:r w:rsidR="004970F3" w:rsidRPr="001C429C">
        <w:rPr>
          <w:rFonts w:ascii="Arial" w:hAnsi="Arial" w:cs="Arial"/>
          <w:sz w:val="24"/>
        </w:rPr>
        <w:t xml:space="preserve"> Product Specification</w:t>
      </w:r>
      <w:r w:rsidR="00431660">
        <w:rPr>
          <w:rFonts w:ascii="Arial" w:hAnsi="Arial" w:cs="Arial"/>
          <w:sz w:val="24"/>
        </w:rPr>
        <w:t>, Works Specific</w:t>
      </w:r>
      <w:r w:rsidR="000025E6">
        <w:rPr>
          <w:rFonts w:ascii="Arial" w:hAnsi="Arial" w:cs="Arial"/>
          <w:sz w:val="24"/>
        </w:rPr>
        <w:t>a</w:t>
      </w:r>
      <w:r w:rsidR="00431660">
        <w:rPr>
          <w:rFonts w:ascii="Arial" w:hAnsi="Arial" w:cs="Arial"/>
          <w:sz w:val="24"/>
        </w:rPr>
        <w:t>t</w:t>
      </w:r>
      <w:r w:rsidR="000025E6">
        <w:rPr>
          <w:rFonts w:ascii="Arial" w:hAnsi="Arial" w:cs="Arial"/>
          <w:sz w:val="24"/>
        </w:rPr>
        <w:t>i</w:t>
      </w:r>
      <w:r w:rsidR="00431660">
        <w:rPr>
          <w:rFonts w:ascii="Arial" w:hAnsi="Arial" w:cs="Arial"/>
          <w:sz w:val="24"/>
        </w:rPr>
        <w:t>on</w:t>
      </w:r>
      <w:r w:rsidR="00480B87" w:rsidRPr="001C429C">
        <w:rPr>
          <w:rFonts w:ascii="Arial" w:hAnsi="Arial" w:cs="Arial"/>
          <w:sz w:val="24"/>
        </w:rPr>
        <w:t xml:space="preserve"> and Software specifications, licensing and definitions </w:t>
      </w:r>
      <w:r w:rsidR="002A5B4D" w:rsidRPr="001C429C">
        <w:rPr>
          <w:rFonts w:ascii="Arial" w:hAnsi="Arial" w:cs="Arial"/>
          <w:sz w:val="24"/>
        </w:rPr>
        <w:t>relevant</w:t>
      </w:r>
      <w:r w:rsidR="00480B87" w:rsidRPr="001C429C">
        <w:rPr>
          <w:rFonts w:ascii="Arial" w:hAnsi="Arial" w:cs="Arial"/>
          <w:sz w:val="24"/>
        </w:rPr>
        <w:t xml:space="preserve"> to the provision of the Solution to </w:t>
      </w:r>
      <w:r w:rsidR="00FC3F21" w:rsidRPr="001C429C">
        <w:rPr>
          <w:rFonts w:ascii="Arial" w:hAnsi="Arial" w:cs="Arial"/>
          <w:sz w:val="24"/>
        </w:rPr>
        <w:t>daa</w:t>
      </w:r>
      <w:r w:rsidR="002D37BD">
        <w:rPr>
          <w:rFonts w:ascii="Arial" w:hAnsi="Arial" w:cs="Arial"/>
          <w:sz w:val="24"/>
        </w:rPr>
        <w:t xml:space="preserve"> and as specified in the Statement of Work</w:t>
      </w:r>
      <w:r w:rsidR="00480B87" w:rsidRPr="001C429C">
        <w:rPr>
          <w:rFonts w:ascii="Arial" w:hAnsi="Arial" w:cs="Arial"/>
          <w:sz w:val="24"/>
        </w:rPr>
        <w:t>;</w:t>
      </w:r>
      <w:r w:rsidR="004970F3" w:rsidRPr="001C429C">
        <w:rPr>
          <w:rFonts w:ascii="Arial" w:hAnsi="Arial" w:cs="Arial"/>
          <w:sz w:val="24"/>
        </w:rPr>
        <w:t xml:space="preserve"> </w:t>
      </w:r>
    </w:p>
    <w:p w14:paraId="00F6585D" w14:textId="77777777" w:rsidR="0030370D" w:rsidRPr="001C429C" w:rsidRDefault="0030370D" w:rsidP="0030370D">
      <w:pPr>
        <w:pStyle w:val="Definition"/>
        <w:spacing w:before="0" w:after="0" w:line="240" w:lineRule="auto"/>
        <w:ind w:left="3969" w:hanging="3118"/>
        <w:jc w:val="both"/>
        <w:rPr>
          <w:rFonts w:ascii="Arial" w:hAnsi="Arial" w:cs="Arial"/>
          <w:color w:val="000000"/>
          <w:sz w:val="24"/>
        </w:rPr>
      </w:pPr>
    </w:p>
    <w:p w14:paraId="05A8A05C" w14:textId="77777777" w:rsidR="004970F3" w:rsidRDefault="00810559" w:rsidP="0030370D">
      <w:pPr>
        <w:pStyle w:val="Definition"/>
        <w:spacing w:before="0" w:after="0" w:line="240" w:lineRule="auto"/>
        <w:ind w:left="3969" w:hanging="3118"/>
        <w:jc w:val="both"/>
        <w:rPr>
          <w:rFonts w:ascii="Arial" w:hAnsi="Arial" w:cs="Arial"/>
          <w:color w:val="000000"/>
          <w:sz w:val="24"/>
        </w:rPr>
      </w:pPr>
      <w:r>
        <w:rPr>
          <w:rFonts w:ascii="Arial" w:hAnsi="Arial" w:cs="Arial"/>
          <w:b/>
          <w:color w:val="000000"/>
          <w:sz w:val="24"/>
        </w:rPr>
        <w:t>“</w:t>
      </w:r>
      <w:r w:rsidR="004970F3" w:rsidRPr="006D195A">
        <w:rPr>
          <w:rFonts w:ascii="Arial" w:hAnsi="Arial" w:cs="Arial"/>
          <w:b/>
          <w:color w:val="000000"/>
          <w:sz w:val="24"/>
        </w:rPr>
        <w:t>Source Code</w:t>
      </w:r>
      <w:r>
        <w:rPr>
          <w:rFonts w:ascii="Arial" w:hAnsi="Arial" w:cs="Arial"/>
          <w:b/>
          <w:color w:val="000000"/>
          <w:sz w:val="24"/>
        </w:rPr>
        <w:t>”</w:t>
      </w:r>
      <w:r w:rsidR="004970F3" w:rsidRPr="001C429C">
        <w:rPr>
          <w:rFonts w:ascii="Arial" w:hAnsi="Arial" w:cs="Arial"/>
          <w:color w:val="000000"/>
          <w:sz w:val="24"/>
        </w:rPr>
        <w:tab/>
        <w:t>means computer code in eye-readable form and in such form that it can be compiled or interpreted into equivalent object code, together with all technical information and documentation reasonably necessary to allow a competent and trained computer programmer use, reproduce, modify and enhance such software;</w:t>
      </w:r>
    </w:p>
    <w:p w14:paraId="311CA238" w14:textId="77777777" w:rsidR="0030370D" w:rsidRPr="001C429C" w:rsidRDefault="0030370D" w:rsidP="0030370D">
      <w:pPr>
        <w:pStyle w:val="Definition"/>
        <w:spacing w:before="0" w:after="0" w:line="240" w:lineRule="auto"/>
        <w:ind w:left="3969" w:hanging="3118"/>
        <w:jc w:val="both"/>
        <w:rPr>
          <w:rFonts w:ascii="Arial" w:hAnsi="Arial" w:cs="Arial"/>
          <w:color w:val="000000"/>
          <w:sz w:val="24"/>
        </w:rPr>
      </w:pPr>
    </w:p>
    <w:p w14:paraId="460D12C7" w14:textId="0A871A34" w:rsidR="00297408" w:rsidRPr="00297408" w:rsidRDefault="00297408" w:rsidP="0030370D">
      <w:pPr>
        <w:pStyle w:val="Definition"/>
        <w:spacing w:before="0" w:after="0" w:line="240" w:lineRule="auto"/>
        <w:ind w:left="3969" w:hanging="3118"/>
        <w:jc w:val="both"/>
        <w:rPr>
          <w:rFonts w:ascii="Arial" w:hAnsi="Arial" w:cs="Arial"/>
          <w:bCs/>
          <w:color w:val="000000"/>
          <w:sz w:val="24"/>
        </w:rPr>
      </w:pPr>
      <w:r>
        <w:rPr>
          <w:rFonts w:ascii="Arial" w:hAnsi="Arial" w:cs="Arial"/>
          <w:b/>
          <w:color w:val="000000"/>
          <w:sz w:val="24"/>
        </w:rPr>
        <w:t>“Spare Parts”</w:t>
      </w:r>
      <w:r>
        <w:rPr>
          <w:rFonts w:ascii="Arial" w:hAnsi="Arial" w:cs="Arial"/>
          <w:b/>
          <w:color w:val="000000"/>
          <w:sz w:val="24"/>
        </w:rPr>
        <w:tab/>
      </w:r>
      <w:r>
        <w:rPr>
          <w:rFonts w:ascii="Arial" w:hAnsi="Arial" w:cs="Arial"/>
          <w:bCs/>
          <w:color w:val="000000"/>
          <w:sz w:val="24"/>
        </w:rPr>
        <w:t>means spare parts</w:t>
      </w:r>
      <w:r w:rsidR="0059490F" w:rsidRPr="00FC4D49">
        <w:rPr>
          <w:rFonts w:ascii="Arial" w:hAnsi="Arial" w:cs="Arial"/>
          <w:sz w:val="24"/>
        </w:rPr>
        <w:t>, components</w:t>
      </w:r>
      <w:r w:rsidR="0059490F">
        <w:rPr>
          <w:rFonts w:ascii="Arial" w:hAnsi="Arial" w:cs="Arial"/>
          <w:sz w:val="24"/>
        </w:rPr>
        <w:t>,</w:t>
      </w:r>
      <w:r w:rsidR="0059490F" w:rsidRPr="00FC4D49">
        <w:rPr>
          <w:rFonts w:ascii="Arial" w:hAnsi="Arial" w:cs="Arial"/>
          <w:sz w:val="24"/>
        </w:rPr>
        <w:t xml:space="preserve"> subcomponents</w:t>
      </w:r>
      <w:r>
        <w:rPr>
          <w:rFonts w:ascii="Arial" w:hAnsi="Arial" w:cs="Arial"/>
          <w:bCs/>
          <w:color w:val="000000"/>
          <w:sz w:val="24"/>
        </w:rPr>
        <w:t xml:space="preserve"> and consumables </w:t>
      </w:r>
      <w:r w:rsidR="0059490F">
        <w:rPr>
          <w:rFonts w:ascii="Arial" w:hAnsi="Arial" w:cs="Arial"/>
          <w:bCs/>
          <w:color w:val="000000"/>
          <w:sz w:val="24"/>
        </w:rPr>
        <w:t xml:space="preserve">associated with </w:t>
      </w:r>
      <w:r>
        <w:rPr>
          <w:rFonts w:ascii="Arial" w:hAnsi="Arial" w:cs="Arial"/>
          <w:bCs/>
          <w:color w:val="000000"/>
          <w:sz w:val="24"/>
        </w:rPr>
        <w:t xml:space="preserve">the Products </w:t>
      </w:r>
      <w:r w:rsidR="00BA417E">
        <w:rPr>
          <w:rFonts w:ascii="Arial" w:hAnsi="Arial" w:cs="Arial"/>
          <w:bCs/>
          <w:color w:val="000000"/>
          <w:sz w:val="24"/>
        </w:rPr>
        <w:t xml:space="preserve">required </w:t>
      </w:r>
      <w:r>
        <w:rPr>
          <w:rFonts w:ascii="Arial" w:hAnsi="Arial" w:cs="Arial"/>
          <w:bCs/>
          <w:color w:val="000000"/>
          <w:sz w:val="24"/>
        </w:rPr>
        <w:t>for during the Term</w:t>
      </w:r>
      <w:r w:rsidR="00BA417E">
        <w:rPr>
          <w:rFonts w:ascii="Arial" w:hAnsi="Arial" w:cs="Arial"/>
          <w:bCs/>
          <w:color w:val="000000"/>
          <w:sz w:val="24"/>
        </w:rPr>
        <w:t xml:space="preserve"> </w:t>
      </w:r>
      <w:r w:rsidR="00BA417E">
        <w:rPr>
          <w:rFonts w:ascii="Arial" w:hAnsi="Arial" w:cs="Arial"/>
          <w:bCs/>
          <w:color w:val="000000"/>
          <w:sz w:val="24"/>
        </w:rPr>
        <w:lastRenderedPageBreak/>
        <w:t>for the Solution</w:t>
      </w:r>
      <w:r>
        <w:rPr>
          <w:rFonts w:ascii="Arial" w:hAnsi="Arial" w:cs="Arial"/>
          <w:bCs/>
          <w:color w:val="000000"/>
          <w:sz w:val="24"/>
        </w:rPr>
        <w:t xml:space="preserve"> in accordance with the Product Specification;</w:t>
      </w:r>
    </w:p>
    <w:p w14:paraId="6290B491" w14:textId="77777777" w:rsidR="00297408" w:rsidRDefault="00297408" w:rsidP="0030370D">
      <w:pPr>
        <w:pStyle w:val="Definition"/>
        <w:spacing w:before="0" w:after="0" w:line="240" w:lineRule="auto"/>
        <w:ind w:left="3969" w:hanging="3118"/>
        <w:jc w:val="both"/>
        <w:rPr>
          <w:rFonts w:ascii="Arial" w:hAnsi="Arial" w:cs="Arial"/>
          <w:b/>
          <w:color w:val="000000"/>
          <w:sz w:val="24"/>
        </w:rPr>
      </w:pPr>
    </w:p>
    <w:p w14:paraId="3288178B" w14:textId="27D1514B" w:rsidR="004970F3" w:rsidRDefault="00810559" w:rsidP="0030370D">
      <w:pPr>
        <w:pStyle w:val="Definition"/>
        <w:spacing w:before="0" w:after="0" w:line="240" w:lineRule="auto"/>
        <w:ind w:left="3969" w:hanging="3118"/>
        <w:jc w:val="both"/>
        <w:rPr>
          <w:rFonts w:ascii="Arial" w:hAnsi="Arial" w:cs="Arial"/>
          <w:color w:val="000000"/>
          <w:sz w:val="24"/>
        </w:rPr>
      </w:pPr>
      <w:r>
        <w:rPr>
          <w:rFonts w:ascii="Arial" w:hAnsi="Arial" w:cs="Arial"/>
          <w:b/>
          <w:color w:val="000000"/>
          <w:sz w:val="24"/>
        </w:rPr>
        <w:t>“</w:t>
      </w:r>
      <w:r w:rsidR="004970F3" w:rsidRPr="006D195A">
        <w:rPr>
          <w:rFonts w:ascii="Arial" w:hAnsi="Arial" w:cs="Arial"/>
          <w:b/>
          <w:color w:val="000000"/>
          <w:sz w:val="24"/>
        </w:rPr>
        <w:t>Stage</w:t>
      </w:r>
      <w:r>
        <w:rPr>
          <w:rFonts w:ascii="Arial" w:hAnsi="Arial" w:cs="Arial"/>
          <w:b/>
          <w:color w:val="000000"/>
          <w:sz w:val="24"/>
        </w:rPr>
        <w:t>”</w:t>
      </w:r>
      <w:r w:rsidR="004970F3" w:rsidRPr="001C429C">
        <w:rPr>
          <w:rFonts w:ascii="Arial" w:hAnsi="Arial" w:cs="Arial"/>
          <w:color w:val="000000"/>
          <w:sz w:val="24"/>
        </w:rPr>
        <w:tab/>
        <w:t>means a phase or stage of the supply and provision of the Products</w:t>
      </w:r>
      <w:r w:rsidR="00141F61" w:rsidRPr="001C429C">
        <w:rPr>
          <w:rFonts w:ascii="Arial" w:hAnsi="Arial" w:cs="Arial"/>
          <w:color w:val="000000"/>
          <w:sz w:val="24"/>
        </w:rPr>
        <w:t>, Software</w:t>
      </w:r>
      <w:r w:rsidR="00297408">
        <w:rPr>
          <w:rFonts w:ascii="Arial" w:hAnsi="Arial" w:cs="Arial"/>
          <w:color w:val="000000"/>
          <w:sz w:val="24"/>
        </w:rPr>
        <w:t>,</w:t>
      </w:r>
      <w:r w:rsidR="00A44720">
        <w:rPr>
          <w:rFonts w:ascii="Arial" w:hAnsi="Arial" w:cs="Arial"/>
          <w:color w:val="000000"/>
          <w:sz w:val="24"/>
        </w:rPr>
        <w:t xml:space="preserve"> </w:t>
      </w:r>
      <w:r w:rsidR="00297408">
        <w:rPr>
          <w:rFonts w:ascii="Arial" w:hAnsi="Arial" w:cs="Arial"/>
          <w:color w:val="000000"/>
          <w:sz w:val="24"/>
        </w:rPr>
        <w:t>Works</w:t>
      </w:r>
      <w:r w:rsidR="004970F3" w:rsidRPr="001C429C">
        <w:rPr>
          <w:rFonts w:ascii="Arial" w:hAnsi="Arial" w:cs="Arial"/>
          <w:color w:val="000000"/>
          <w:sz w:val="24"/>
        </w:rPr>
        <w:t xml:space="preserve"> and Services, whether applicable to one or a number of concurrent </w:t>
      </w:r>
      <w:r w:rsidR="00D201EC">
        <w:rPr>
          <w:rFonts w:ascii="Arial" w:hAnsi="Arial" w:cs="Arial"/>
          <w:color w:val="000000"/>
          <w:sz w:val="24"/>
        </w:rPr>
        <w:t>Purchase Order</w:t>
      </w:r>
      <w:r w:rsidR="004970F3" w:rsidRPr="001C429C">
        <w:rPr>
          <w:rFonts w:ascii="Arial" w:hAnsi="Arial" w:cs="Arial"/>
          <w:color w:val="000000"/>
          <w:sz w:val="24"/>
        </w:rPr>
        <w:t xml:space="preserve">s, as set out in the </w:t>
      </w:r>
      <w:r w:rsidR="00F63C53">
        <w:rPr>
          <w:rFonts w:ascii="Arial" w:hAnsi="Arial" w:cs="Arial"/>
          <w:color w:val="000000"/>
          <w:sz w:val="24"/>
        </w:rPr>
        <w:t>Statement of Work</w:t>
      </w:r>
      <w:r w:rsidR="00141F61" w:rsidRPr="001C429C">
        <w:rPr>
          <w:rFonts w:ascii="Arial" w:hAnsi="Arial" w:cs="Arial"/>
          <w:color w:val="000000"/>
          <w:sz w:val="24"/>
        </w:rPr>
        <w:t xml:space="preserve"> and\or the </w:t>
      </w:r>
      <w:r w:rsidR="00D201EC">
        <w:rPr>
          <w:rFonts w:ascii="Arial" w:hAnsi="Arial" w:cs="Arial"/>
          <w:color w:val="000000"/>
          <w:sz w:val="24"/>
        </w:rPr>
        <w:t>Purchase Order</w:t>
      </w:r>
      <w:r w:rsidR="004970F3" w:rsidRPr="001C429C">
        <w:rPr>
          <w:rFonts w:ascii="Arial" w:hAnsi="Arial" w:cs="Arial"/>
          <w:color w:val="000000"/>
          <w:sz w:val="24"/>
        </w:rPr>
        <w:t xml:space="preserve">, which may also be described as a </w:t>
      </w:r>
      <w:r>
        <w:rPr>
          <w:rFonts w:ascii="Arial" w:hAnsi="Arial" w:cs="Arial"/>
          <w:b/>
          <w:color w:val="000000"/>
          <w:sz w:val="24"/>
        </w:rPr>
        <w:t>“</w:t>
      </w:r>
      <w:r w:rsidR="00141F61" w:rsidRPr="006226B0">
        <w:rPr>
          <w:rFonts w:ascii="Arial" w:hAnsi="Arial" w:cs="Arial"/>
          <w:b/>
          <w:color w:val="000000"/>
          <w:sz w:val="24"/>
        </w:rPr>
        <w:t>Work Package</w:t>
      </w:r>
      <w:r>
        <w:rPr>
          <w:rFonts w:ascii="Arial" w:hAnsi="Arial" w:cs="Arial"/>
          <w:b/>
          <w:color w:val="000000"/>
          <w:sz w:val="24"/>
        </w:rPr>
        <w:t>”</w:t>
      </w:r>
      <w:r w:rsidR="004970F3" w:rsidRPr="001C429C">
        <w:rPr>
          <w:rFonts w:ascii="Arial" w:hAnsi="Arial" w:cs="Arial"/>
          <w:color w:val="000000"/>
          <w:sz w:val="24"/>
        </w:rPr>
        <w:t xml:space="preserve"> in the </w:t>
      </w:r>
      <w:r w:rsidR="00F63C53">
        <w:rPr>
          <w:rFonts w:ascii="Arial" w:hAnsi="Arial" w:cs="Arial"/>
          <w:color w:val="000000"/>
          <w:sz w:val="24"/>
        </w:rPr>
        <w:t>Statement of Work</w:t>
      </w:r>
      <w:r w:rsidR="007C2269" w:rsidRPr="001C429C">
        <w:rPr>
          <w:rFonts w:ascii="Arial" w:hAnsi="Arial" w:cs="Arial"/>
          <w:color w:val="000000"/>
          <w:sz w:val="24"/>
        </w:rPr>
        <w:t xml:space="preserve"> and may </w:t>
      </w:r>
      <w:r w:rsidR="00B725F7" w:rsidRPr="001C429C">
        <w:rPr>
          <w:rFonts w:ascii="Arial" w:hAnsi="Arial" w:cs="Arial"/>
          <w:color w:val="000000"/>
          <w:sz w:val="24"/>
        </w:rPr>
        <w:t xml:space="preserve">also </w:t>
      </w:r>
      <w:r w:rsidR="007C2269" w:rsidRPr="001C429C">
        <w:rPr>
          <w:rFonts w:ascii="Arial" w:hAnsi="Arial" w:cs="Arial"/>
          <w:color w:val="000000"/>
          <w:sz w:val="24"/>
        </w:rPr>
        <w:t xml:space="preserve">be a </w:t>
      </w:r>
      <w:r w:rsidR="00B725F7" w:rsidRPr="001C429C">
        <w:rPr>
          <w:rFonts w:ascii="Arial" w:hAnsi="Arial" w:cs="Arial"/>
          <w:color w:val="000000"/>
          <w:sz w:val="24"/>
        </w:rPr>
        <w:t>phase within a Work Package</w:t>
      </w:r>
      <w:r w:rsidR="004970F3" w:rsidRPr="001C429C">
        <w:rPr>
          <w:rFonts w:ascii="Arial" w:hAnsi="Arial" w:cs="Arial"/>
          <w:color w:val="000000"/>
          <w:sz w:val="24"/>
        </w:rPr>
        <w:t>;</w:t>
      </w:r>
    </w:p>
    <w:p w14:paraId="29FBF7D7" w14:textId="77777777" w:rsidR="0030370D" w:rsidRPr="001C429C" w:rsidRDefault="0030370D" w:rsidP="0030370D">
      <w:pPr>
        <w:pStyle w:val="Definition"/>
        <w:spacing w:before="0" w:after="0" w:line="240" w:lineRule="auto"/>
        <w:ind w:left="3969" w:hanging="3118"/>
        <w:jc w:val="both"/>
        <w:rPr>
          <w:rFonts w:ascii="Arial" w:hAnsi="Arial" w:cs="Arial"/>
          <w:color w:val="000000"/>
          <w:sz w:val="24"/>
        </w:rPr>
      </w:pPr>
    </w:p>
    <w:p w14:paraId="425FC81D" w14:textId="241FB40A" w:rsidR="00F63C53" w:rsidRDefault="00F63C53" w:rsidP="00F63C53">
      <w:pPr>
        <w:pStyle w:val="ACLevel3"/>
        <w:numPr>
          <w:ilvl w:val="0"/>
          <w:numId w:val="0"/>
        </w:numPr>
        <w:spacing w:before="0" w:after="0" w:line="240" w:lineRule="auto"/>
        <w:ind w:left="3969" w:hanging="3118"/>
        <w:jc w:val="both"/>
        <w:rPr>
          <w:rFonts w:ascii="Arial" w:hAnsi="Arial" w:cs="Arial"/>
          <w:sz w:val="24"/>
        </w:rPr>
      </w:pPr>
      <w:r>
        <w:rPr>
          <w:rFonts w:ascii="Arial" w:hAnsi="Arial" w:cs="Arial"/>
          <w:b/>
          <w:sz w:val="24"/>
        </w:rPr>
        <w:t>“Statement of Work”</w:t>
      </w:r>
      <w:r w:rsidRPr="001C429C">
        <w:rPr>
          <w:rFonts w:ascii="Arial" w:hAnsi="Arial" w:cs="Arial"/>
          <w:sz w:val="24"/>
        </w:rPr>
        <w:t xml:space="preserve"> </w:t>
      </w:r>
      <w:r w:rsidRPr="001C429C">
        <w:rPr>
          <w:rFonts w:ascii="Arial" w:hAnsi="Arial" w:cs="Arial"/>
          <w:sz w:val="24"/>
        </w:rPr>
        <w:tab/>
        <w:t xml:space="preserve">means the statement of the </w:t>
      </w:r>
      <w:r>
        <w:rPr>
          <w:rFonts w:ascii="Arial" w:hAnsi="Arial" w:cs="Arial"/>
          <w:sz w:val="24"/>
        </w:rPr>
        <w:t>Requirements Statement</w:t>
      </w:r>
      <w:r w:rsidRPr="001C429C">
        <w:rPr>
          <w:rFonts w:ascii="Arial" w:hAnsi="Arial" w:cs="Arial"/>
          <w:sz w:val="24"/>
        </w:rPr>
        <w:t>,</w:t>
      </w:r>
      <w:r w:rsidR="00DE729F">
        <w:rPr>
          <w:rFonts w:ascii="Arial" w:hAnsi="Arial" w:cs="Arial"/>
          <w:sz w:val="24"/>
        </w:rPr>
        <w:t xml:space="preserve"> the Solution Specification, the</w:t>
      </w:r>
      <w:r w:rsidRPr="001C429C">
        <w:rPr>
          <w:rFonts w:ascii="Arial" w:hAnsi="Arial" w:cs="Arial"/>
          <w:sz w:val="24"/>
        </w:rPr>
        <w:t xml:space="preserve"> Project Timetable and organisation, Project </w:t>
      </w:r>
      <w:r w:rsidRPr="00B34D57">
        <w:rPr>
          <w:rFonts w:ascii="Arial" w:hAnsi="Arial" w:cs="Arial"/>
          <w:sz w:val="24"/>
        </w:rPr>
        <w:t xml:space="preserve">roles and responsibilities of the parties, Service Specification, Governance Procedures, Quality Management Procedures, Service Levels, Charges and related matters, the initial version of which as of the </w:t>
      </w:r>
      <w:r w:rsidR="005B20B2" w:rsidRPr="00B34D57">
        <w:rPr>
          <w:rFonts w:ascii="Arial" w:hAnsi="Arial" w:cs="Arial"/>
          <w:sz w:val="24"/>
        </w:rPr>
        <w:t xml:space="preserve">Effective </w:t>
      </w:r>
      <w:r w:rsidRPr="00B34D57">
        <w:rPr>
          <w:rFonts w:ascii="Arial" w:hAnsi="Arial" w:cs="Arial"/>
          <w:sz w:val="24"/>
        </w:rPr>
        <w:t xml:space="preserve">Date is set out in the Commercial Terms, reference number: </w:t>
      </w:r>
      <w:r w:rsidRPr="006627C8">
        <w:rPr>
          <w:rFonts w:ascii="Arial" w:hAnsi="Arial"/>
          <w:sz w:val="24"/>
          <w:highlight w:val="yellow"/>
        </w:rPr>
        <w:t>“</w:t>
      </w:r>
      <w:r w:rsidR="00DB6AD1" w:rsidRPr="006627C8">
        <w:rPr>
          <w:rFonts w:ascii="Arial" w:hAnsi="Arial"/>
          <w:sz w:val="24"/>
          <w:highlight w:val="yellow"/>
        </w:rPr>
        <w:t>xxxxxxxxxx</w:t>
      </w:r>
      <w:r w:rsidR="00573599" w:rsidRPr="00B34D57">
        <w:rPr>
          <w:rFonts w:ascii="Arial" w:hAnsi="Arial" w:cs="Arial"/>
          <w:sz w:val="24"/>
        </w:rPr>
        <w:t xml:space="preserve"> </w:t>
      </w:r>
      <w:r w:rsidR="00240594" w:rsidRPr="00B34D57">
        <w:rPr>
          <w:rFonts w:ascii="Arial" w:hAnsi="Arial" w:cs="Arial"/>
          <w:sz w:val="24"/>
        </w:rPr>
        <w:t xml:space="preserve">– </w:t>
      </w:r>
      <w:r w:rsidR="00DB6AD1" w:rsidRPr="006627C8">
        <w:rPr>
          <w:rFonts w:ascii="Arial" w:hAnsi="Arial"/>
          <w:sz w:val="24"/>
          <w:highlight w:val="yellow"/>
        </w:rPr>
        <w:t>xx xxxx</w:t>
      </w:r>
      <w:r w:rsidR="00240594" w:rsidRPr="006627C8">
        <w:rPr>
          <w:rFonts w:ascii="Arial" w:hAnsi="Arial"/>
          <w:sz w:val="24"/>
          <w:highlight w:val="yellow"/>
        </w:rPr>
        <w:t xml:space="preserve"> </w:t>
      </w:r>
      <w:r w:rsidR="00DB6AD1" w:rsidRPr="006627C8">
        <w:rPr>
          <w:rFonts w:ascii="Arial" w:hAnsi="Arial"/>
          <w:sz w:val="24"/>
          <w:highlight w:val="yellow"/>
        </w:rPr>
        <w:t>202</w:t>
      </w:r>
      <w:r w:rsidR="00297408" w:rsidRPr="00B34D57">
        <w:rPr>
          <w:rFonts w:ascii="Arial" w:hAnsi="Arial" w:cs="Arial"/>
          <w:sz w:val="24"/>
        </w:rPr>
        <w:t xml:space="preserve"> </w:t>
      </w:r>
      <w:r>
        <w:rPr>
          <w:rFonts w:ascii="Arial" w:hAnsi="Arial" w:cs="Arial"/>
          <w:sz w:val="24"/>
        </w:rPr>
        <w:t>”</w:t>
      </w:r>
      <w:r w:rsidRPr="001C429C">
        <w:rPr>
          <w:rFonts w:ascii="Arial" w:hAnsi="Arial" w:cs="Arial"/>
          <w:sz w:val="24"/>
        </w:rPr>
        <w:t>, as may be revised by the parties in accordance with the Governance Procedures and the Change Control Procedure, as appropriate, based on the requirements of good project management</w:t>
      </w:r>
      <w:r w:rsidR="00A60177">
        <w:rPr>
          <w:rFonts w:ascii="Arial" w:hAnsi="Arial" w:cs="Arial"/>
          <w:sz w:val="24"/>
        </w:rPr>
        <w:t xml:space="preserve"> and as same may be further detailed in accordance with </w:t>
      </w:r>
      <w:r w:rsidR="00B10521">
        <w:rPr>
          <w:rFonts w:ascii="Arial" w:hAnsi="Arial" w:cs="Arial"/>
          <w:sz w:val="24"/>
        </w:rPr>
        <w:t>Clause</w:t>
      </w:r>
      <w:r w:rsidR="00A60177">
        <w:rPr>
          <w:rFonts w:ascii="Arial" w:hAnsi="Arial" w:cs="Arial"/>
          <w:sz w:val="24"/>
        </w:rPr>
        <w:t xml:space="preserve"> 6.1</w:t>
      </w:r>
      <w:r w:rsidR="00297408">
        <w:rPr>
          <w:rFonts w:ascii="Arial" w:hAnsi="Arial" w:cs="Arial"/>
          <w:sz w:val="24"/>
        </w:rPr>
        <w:t>, provided always that further orders may amend the Statement of Work in respect of th</w:t>
      </w:r>
      <w:r w:rsidR="00F37D2D">
        <w:rPr>
          <w:rFonts w:ascii="Arial" w:hAnsi="Arial" w:cs="Arial"/>
          <w:sz w:val="24"/>
        </w:rPr>
        <w:t xml:space="preserve">ose </w:t>
      </w:r>
      <w:r w:rsidR="00D201EC">
        <w:rPr>
          <w:rFonts w:ascii="Arial" w:hAnsi="Arial" w:cs="Arial"/>
          <w:sz w:val="24"/>
        </w:rPr>
        <w:t>Purchase Order</w:t>
      </w:r>
      <w:r w:rsidR="00F37D2D">
        <w:rPr>
          <w:rFonts w:ascii="Arial" w:hAnsi="Arial" w:cs="Arial"/>
          <w:sz w:val="24"/>
        </w:rPr>
        <w:t>s</w:t>
      </w:r>
      <w:r w:rsidR="00AE6604">
        <w:rPr>
          <w:rFonts w:ascii="Arial" w:hAnsi="Arial" w:cs="Arial"/>
          <w:sz w:val="24"/>
        </w:rPr>
        <w:t xml:space="preserve"> and </w:t>
      </w:r>
      <w:r w:rsidR="00A3372F">
        <w:rPr>
          <w:rFonts w:ascii="Arial" w:hAnsi="Arial" w:cs="Arial"/>
          <w:sz w:val="24"/>
        </w:rPr>
        <w:t>t</w:t>
      </w:r>
      <w:r w:rsidR="00AE6604">
        <w:rPr>
          <w:rFonts w:ascii="Arial" w:hAnsi="Arial" w:cs="Arial"/>
          <w:sz w:val="24"/>
        </w:rPr>
        <w:t>he Statement of Work may contemplate</w:t>
      </w:r>
      <w:r w:rsidR="009469ED">
        <w:rPr>
          <w:rFonts w:ascii="Arial" w:hAnsi="Arial" w:cs="Arial"/>
          <w:sz w:val="24"/>
        </w:rPr>
        <w:t xml:space="preserve"> and de</w:t>
      </w:r>
      <w:r w:rsidR="00A3372F">
        <w:rPr>
          <w:rFonts w:ascii="Arial" w:hAnsi="Arial" w:cs="Arial"/>
          <w:sz w:val="24"/>
        </w:rPr>
        <w:t>t</w:t>
      </w:r>
      <w:r w:rsidR="009469ED">
        <w:rPr>
          <w:rFonts w:ascii="Arial" w:hAnsi="Arial" w:cs="Arial"/>
          <w:sz w:val="24"/>
        </w:rPr>
        <w:t>ail requirements the Supplier must fulfil for</w:t>
      </w:r>
      <w:r w:rsidR="00AE6604">
        <w:rPr>
          <w:rFonts w:ascii="Arial" w:hAnsi="Arial" w:cs="Arial"/>
          <w:sz w:val="24"/>
        </w:rPr>
        <w:t xml:space="preserve"> </w:t>
      </w:r>
      <w:r w:rsidR="009469ED">
        <w:rPr>
          <w:rFonts w:ascii="Arial" w:hAnsi="Arial" w:cs="Arial"/>
          <w:sz w:val="24"/>
        </w:rPr>
        <w:t xml:space="preserve">future </w:t>
      </w:r>
      <w:r w:rsidR="00D201EC">
        <w:rPr>
          <w:rFonts w:ascii="Arial" w:hAnsi="Arial" w:cs="Arial"/>
          <w:sz w:val="24"/>
        </w:rPr>
        <w:t>Purchase Order</w:t>
      </w:r>
      <w:r w:rsidR="009469ED">
        <w:rPr>
          <w:rFonts w:ascii="Arial" w:hAnsi="Arial" w:cs="Arial"/>
          <w:sz w:val="24"/>
        </w:rPr>
        <w:t>s</w:t>
      </w:r>
      <w:r w:rsidRPr="001C429C">
        <w:rPr>
          <w:rFonts w:ascii="Arial" w:hAnsi="Arial" w:cs="Arial"/>
          <w:sz w:val="24"/>
        </w:rPr>
        <w:t>;</w:t>
      </w:r>
    </w:p>
    <w:p w14:paraId="6F8CC9ED" w14:textId="77777777" w:rsidR="00F63C53" w:rsidRPr="00891D5E" w:rsidRDefault="00F63C53" w:rsidP="00F63C53">
      <w:pPr>
        <w:pStyle w:val="Definition"/>
        <w:spacing w:before="0" w:after="0" w:line="240" w:lineRule="auto"/>
        <w:ind w:left="3969" w:hanging="3118"/>
        <w:jc w:val="both"/>
        <w:rPr>
          <w:rFonts w:ascii="Arial" w:hAnsi="Arial"/>
          <w:b/>
          <w:sz w:val="24"/>
        </w:rPr>
      </w:pPr>
      <w:r>
        <w:rPr>
          <w:rFonts w:ascii="Arial" w:hAnsi="Arial" w:cs="Arial"/>
          <w:b/>
          <w:sz w:val="24"/>
        </w:rPr>
        <w:t xml:space="preserve"> </w:t>
      </w:r>
    </w:p>
    <w:p w14:paraId="3827DF6C" w14:textId="220CC820" w:rsidR="00350BE5" w:rsidRPr="00746E06" w:rsidRDefault="00350BE5" w:rsidP="00350BE5">
      <w:pPr>
        <w:pStyle w:val="Definition"/>
        <w:spacing w:before="0" w:after="0" w:line="240" w:lineRule="auto"/>
        <w:ind w:left="3969" w:hanging="3118"/>
        <w:jc w:val="both"/>
        <w:rPr>
          <w:rFonts w:ascii="Arial" w:hAnsi="Arial" w:cs="Arial"/>
          <w:sz w:val="24"/>
        </w:rPr>
      </w:pPr>
      <w:r>
        <w:rPr>
          <w:rFonts w:ascii="Arial" w:hAnsi="Arial" w:cs="Arial"/>
          <w:b/>
          <w:sz w:val="24"/>
        </w:rPr>
        <w:t>“Standard Contractual Clauses”</w:t>
      </w:r>
      <w:r>
        <w:rPr>
          <w:rFonts w:ascii="Arial" w:hAnsi="Arial" w:cs="Arial"/>
          <w:b/>
          <w:sz w:val="24"/>
        </w:rPr>
        <w:tab/>
      </w:r>
      <w:r>
        <w:rPr>
          <w:rFonts w:ascii="Arial" w:hAnsi="Arial" w:cs="Arial"/>
          <w:sz w:val="24"/>
        </w:rPr>
        <w:t>means the standard contractual clauses for the transfer of personal data from the Community to processors</w:t>
      </w:r>
      <w:r w:rsidR="004F2426">
        <w:rPr>
          <w:rFonts w:ascii="Arial" w:hAnsi="Arial" w:cs="Arial"/>
          <w:sz w:val="24"/>
        </w:rPr>
        <w:t xml:space="preserve"> and controllers</w:t>
      </w:r>
      <w:r>
        <w:rPr>
          <w:rFonts w:ascii="Arial" w:hAnsi="Arial" w:cs="Arial"/>
          <w:sz w:val="24"/>
        </w:rPr>
        <w:t xml:space="preserve"> established in third countries which do not have an adequate data protection (controller to processor transfers) as provided in Commission </w:t>
      </w:r>
      <w:r w:rsidR="002350BF">
        <w:rPr>
          <w:rFonts w:ascii="Arial" w:hAnsi="Arial" w:cs="Arial"/>
          <w:sz w:val="24"/>
        </w:rPr>
        <w:t xml:space="preserve">Implementing </w:t>
      </w:r>
      <w:r>
        <w:rPr>
          <w:rFonts w:ascii="Arial" w:hAnsi="Arial" w:cs="Arial"/>
          <w:sz w:val="24"/>
        </w:rPr>
        <w:t>Decision</w:t>
      </w:r>
      <w:r w:rsidR="002350BF">
        <w:rPr>
          <w:rFonts w:ascii="Arial" w:hAnsi="Arial" w:cs="Arial"/>
          <w:sz w:val="24"/>
        </w:rPr>
        <w:t xml:space="preserve"> (EU)</w:t>
      </w:r>
      <w:r w:rsidR="00E81560">
        <w:rPr>
          <w:rFonts w:ascii="Arial" w:hAnsi="Arial" w:cs="Arial"/>
          <w:sz w:val="24"/>
        </w:rPr>
        <w:t xml:space="preserve"> 2021/914</w:t>
      </w:r>
      <w:r>
        <w:rPr>
          <w:rFonts w:ascii="Arial" w:hAnsi="Arial" w:cs="Arial"/>
          <w:sz w:val="24"/>
        </w:rPr>
        <w:t xml:space="preserve">; </w:t>
      </w:r>
    </w:p>
    <w:p w14:paraId="12288038" w14:textId="77777777" w:rsidR="00350BE5" w:rsidRDefault="00350BE5" w:rsidP="00350BE5">
      <w:pPr>
        <w:pStyle w:val="Definition"/>
        <w:spacing w:before="0" w:after="0" w:line="240" w:lineRule="auto"/>
        <w:ind w:left="3969" w:hanging="3118"/>
        <w:jc w:val="both"/>
        <w:rPr>
          <w:rFonts w:ascii="Arial" w:hAnsi="Arial" w:cs="Arial"/>
          <w:b/>
          <w:sz w:val="24"/>
        </w:rPr>
      </w:pPr>
      <w:r>
        <w:rPr>
          <w:rFonts w:ascii="Arial" w:hAnsi="Arial" w:cs="Arial"/>
          <w:b/>
          <w:sz w:val="24"/>
        </w:rPr>
        <w:t xml:space="preserve"> </w:t>
      </w:r>
    </w:p>
    <w:p w14:paraId="072B72E6" w14:textId="50128CE5" w:rsidR="004970F3" w:rsidRDefault="00810559" w:rsidP="00350BE5">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Steering</w:t>
      </w:r>
      <w:r w:rsidR="004A605C" w:rsidRPr="006D195A">
        <w:rPr>
          <w:rFonts w:ascii="Arial" w:hAnsi="Arial" w:cs="Arial"/>
          <w:b/>
          <w:sz w:val="24"/>
        </w:rPr>
        <w:t xml:space="preserve"> </w:t>
      </w:r>
      <w:r w:rsidR="004970F3" w:rsidRPr="006D195A">
        <w:rPr>
          <w:rFonts w:ascii="Arial" w:hAnsi="Arial" w:cs="Arial"/>
          <w:b/>
          <w:sz w:val="24"/>
        </w:rPr>
        <w:t>Committee</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the steering committee, representing </w:t>
      </w:r>
      <w:r w:rsidR="00FC3F21" w:rsidRPr="001C429C">
        <w:rPr>
          <w:rFonts w:ascii="Arial" w:hAnsi="Arial" w:cs="Arial"/>
          <w:sz w:val="24"/>
        </w:rPr>
        <w:t>daa</w:t>
      </w:r>
      <w:r w:rsidR="004970F3" w:rsidRPr="001C429C">
        <w:rPr>
          <w:rFonts w:ascii="Arial" w:hAnsi="Arial" w:cs="Arial"/>
          <w:sz w:val="24"/>
        </w:rPr>
        <w:t xml:space="preserve"> and the Airport Users, responsible for overseeing the Project generally and each </w:t>
      </w:r>
      <w:r w:rsidR="00D201EC">
        <w:rPr>
          <w:rFonts w:ascii="Arial" w:hAnsi="Arial" w:cs="Arial"/>
          <w:sz w:val="24"/>
        </w:rPr>
        <w:lastRenderedPageBreak/>
        <w:t>Purchase Order</w:t>
      </w:r>
      <w:r w:rsidR="004970F3" w:rsidRPr="001C429C">
        <w:rPr>
          <w:rFonts w:ascii="Arial" w:hAnsi="Arial" w:cs="Arial"/>
          <w:sz w:val="24"/>
        </w:rPr>
        <w:t xml:space="preserve"> in particular, as set out in the Governance Procedures;</w:t>
      </w:r>
      <w:r w:rsidR="004A605C" w:rsidRPr="001C429C">
        <w:rPr>
          <w:rFonts w:ascii="Arial" w:hAnsi="Arial" w:cs="Arial"/>
          <w:sz w:val="24"/>
        </w:rPr>
        <w:t xml:space="preserve"> </w:t>
      </w:r>
    </w:p>
    <w:p w14:paraId="28E3A751" w14:textId="77777777" w:rsidR="0030370D" w:rsidRPr="001C429C" w:rsidRDefault="0030370D" w:rsidP="0030370D">
      <w:pPr>
        <w:pStyle w:val="Definition"/>
        <w:spacing w:before="0" w:after="0" w:line="240" w:lineRule="auto"/>
        <w:ind w:left="3969" w:hanging="3118"/>
        <w:jc w:val="both"/>
        <w:rPr>
          <w:rFonts w:ascii="Arial" w:hAnsi="Arial" w:cs="Arial"/>
          <w:b/>
          <w:bCs/>
          <w:sz w:val="24"/>
        </w:rPr>
      </w:pPr>
    </w:p>
    <w:p w14:paraId="40968606" w14:textId="65247466" w:rsidR="004970F3" w:rsidRDefault="00810559" w:rsidP="0030370D">
      <w:pPr>
        <w:pStyle w:val="Definition"/>
        <w:spacing w:before="0" w:after="0" w:line="240" w:lineRule="auto"/>
        <w:ind w:left="3969" w:hanging="3118"/>
        <w:jc w:val="both"/>
        <w:rPr>
          <w:rFonts w:ascii="Arial" w:hAnsi="Arial" w:cs="Arial"/>
          <w:color w:val="000000"/>
          <w:sz w:val="24"/>
        </w:rPr>
      </w:pPr>
      <w:r>
        <w:rPr>
          <w:rFonts w:ascii="Arial" w:hAnsi="Arial" w:cs="Arial"/>
          <w:b/>
          <w:sz w:val="24"/>
          <w:lang w:val="en-GB"/>
        </w:rPr>
        <w:t>“</w:t>
      </w:r>
      <w:r w:rsidR="004970F3" w:rsidRPr="006D195A">
        <w:rPr>
          <w:rFonts w:ascii="Arial" w:hAnsi="Arial" w:cs="Arial"/>
          <w:b/>
          <w:sz w:val="24"/>
          <w:lang w:val="en-GB"/>
        </w:rPr>
        <w:t>Sub-contract</w:t>
      </w:r>
      <w:r>
        <w:rPr>
          <w:rFonts w:ascii="Arial" w:hAnsi="Arial" w:cs="Arial"/>
          <w:b/>
          <w:sz w:val="24"/>
          <w:lang w:val="en-GB"/>
        </w:rPr>
        <w:t>”</w:t>
      </w:r>
      <w:r w:rsidR="004970F3" w:rsidRPr="001C429C">
        <w:rPr>
          <w:rFonts w:ascii="Arial" w:hAnsi="Arial" w:cs="Arial"/>
          <w:sz w:val="24"/>
          <w:lang w:val="en-GB"/>
        </w:rPr>
        <w:tab/>
        <w:t>means any contract or agreement between the Supplier and any third party, where that third party agrees to supply and provide the Products</w:t>
      </w:r>
      <w:r w:rsidR="00DA7DB6" w:rsidRPr="001C429C">
        <w:rPr>
          <w:rFonts w:ascii="Arial" w:hAnsi="Arial" w:cs="Arial"/>
          <w:sz w:val="24"/>
          <w:lang w:val="en-GB"/>
        </w:rPr>
        <w:t xml:space="preserve">, </w:t>
      </w:r>
      <w:r w:rsidR="002A31E9">
        <w:rPr>
          <w:rFonts w:ascii="Arial" w:hAnsi="Arial" w:cs="Arial"/>
          <w:sz w:val="24"/>
          <w:lang w:val="en-GB"/>
        </w:rPr>
        <w:t xml:space="preserve">Works, </w:t>
      </w:r>
      <w:r w:rsidR="00DA7DB6" w:rsidRPr="001C429C">
        <w:rPr>
          <w:rFonts w:ascii="Arial" w:hAnsi="Arial" w:cs="Arial"/>
          <w:sz w:val="24"/>
          <w:lang w:val="en-GB"/>
        </w:rPr>
        <w:t>Software</w:t>
      </w:r>
      <w:r w:rsidR="004970F3" w:rsidRPr="001C429C">
        <w:rPr>
          <w:rFonts w:ascii="Arial" w:hAnsi="Arial" w:cs="Arial"/>
          <w:sz w:val="24"/>
          <w:lang w:val="en-GB"/>
        </w:rPr>
        <w:t xml:space="preserve"> and Services, or any part thereof, or facilities or services necessary for the provision of the Services, or any part thereof, or necessary for the management, direction or control of the Services, or any part thereof, as set out in the </w:t>
      </w:r>
      <w:r w:rsidR="00F63C53">
        <w:rPr>
          <w:rFonts w:ascii="Arial" w:hAnsi="Arial" w:cs="Arial"/>
          <w:sz w:val="24"/>
          <w:lang w:val="en-GB"/>
        </w:rPr>
        <w:t>Statement of Work</w:t>
      </w:r>
      <w:r w:rsidR="004970F3" w:rsidRPr="001C429C">
        <w:rPr>
          <w:rFonts w:ascii="Arial" w:hAnsi="Arial" w:cs="Arial"/>
          <w:sz w:val="24"/>
          <w:lang w:val="en-GB"/>
        </w:rPr>
        <w:t xml:space="preserve">, and reference to </w:t>
      </w:r>
      <w:r>
        <w:rPr>
          <w:rFonts w:ascii="Arial" w:hAnsi="Arial" w:cs="Arial"/>
          <w:b/>
          <w:sz w:val="24"/>
          <w:lang w:val="en-GB"/>
        </w:rPr>
        <w:t>“</w:t>
      </w:r>
      <w:r w:rsidR="004970F3" w:rsidRPr="006226B0">
        <w:rPr>
          <w:rFonts w:ascii="Arial" w:hAnsi="Arial" w:cs="Arial"/>
          <w:b/>
          <w:sz w:val="24"/>
          <w:lang w:val="en-GB"/>
        </w:rPr>
        <w:t>Sub-contracting</w:t>
      </w:r>
      <w:r>
        <w:rPr>
          <w:rFonts w:ascii="Arial" w:hAnsi="Arial" w:cs="Arial"/>
          <w:b/>
          <w:sz w:val="24"/>
          <w:lang w:val="en-GB"/>
        </w:rPr>
        <w:t>”</w:t>
      </w:r>
      <w:r w:rsidR="004970F3" w:rsidRPr="006226B0">
        <w:rPr>
          <w:rFonts w:ascii="Arial" w:hAnsi="Arial" w:cs="Arial"/>
          <w:b/>
          <w:sz w:val="24"/>
          <w:lang w:val="en-GB"/>
        </w:rPr>
        <w:t xml:space="preserve"> </w:t>
      </w:r>
      <w:r w:rsidR="004970F3" w:rsidRPr="001C429C">
        <w:rPr>
          <w:rFonts w:ascii="Arial" w:hAnsi="Arial" w:cs="Arial"/>
          <w:sz w:val="24"/>
          <w:lang w:val="en-GB"/>
        </w:rPr>
        <w:t xml:space="preserve">and </w:t>
      </w:r>
      <w:r>
        <w:rPr>
          <w:rFonts w:ascii="Arial" w:hAnsi="Arial" w:cs="Arial"/>
          <w:b/>
          <w:sz w:val="24"/>
          <w:lang w:val="en-GB"/>
        </w:rPr>
        <w:t>“</w:t>
      </w:r>
      <w:r w:rsidR="004970F3" w:rsidRPr="006226B0">
        <w:rPr>
          <w:rFonts w:ascii="Arial" w:hAnsi="Arial" w:cs="Arial"/>
          <w:b/>
          <w:sz w:val="24"/>
          <w:lang w:val="en-GB"/>
        </w:rPr>
        <w:t>Sub-contractor</w:t>
      </w:r>
      <w:r>
        <w:rPr>
          <w:rFonts w:ascii="Arial" w:hAnsi="Arial" w:cs="Arial"/>
          <w:b/>
          <w:sz w:val="24"/>
          <w:lang w:val="en-GB"/>
        </w:rPr>
        <w:t>”</w:t>
      </w:r>
      <w:r w:rsidR="004970F3" w:rsidRPr="001C429C">
        <w:rPr>
          <w:rFonts w:ascii="Arial" w:hAnsi="Arial" w:cs="Arial"/>
          <w:sz w:val="24"/>
          <w:lang w:val="en-GB"/>
        </w:rPr>
        <w:t xml:space="preserve"> </w:t>
      </w:r>
      <w:r w:rsidR="006D3902">
        <w:rPr>
          <w:rFonts w:ascii="Arial" w:hAnsi="Arial" w:cs="Arial"/>
          <w:sz w:val="24"/>
          <w:lang w:val="en-GB"/>
        </w:rPr>
        <w:t xml:space="preserve">is </w:t>
      </w:r>
      <w:r w:rsidR="004970F3" w:rsidRPr="001C429C">
        <w:rPr>
          <w:rFonts w:ascii="Arial" w:hAnsi="Arial" w:cs="Arial"/>
          <w:sz w:val="24"/>
          <w:lang w:val="en-GB"/>
        </w:rPr>
        <w:t>construed</w:t>
      </w:r>
      <w:r w:rsidR="004970F3" w:rsidRPr="001C429C">
        <w:rPr>
          <w:rFonts w:ascii="Arial" w:hAnsi="Arial" w:cs="Arial"/>
          <w:color w:val="000000"/>
          <w:sz w:val="24"/>
        </w:rPr>
        <w:t xml:space="preserve"> accordingly.</w:t>
      </w:r>
      <w:r w:rsidR="004A605C" w:rsidRPr="001C429C">
        <w:rPr>
          <w:rFonts w:ascii="Arial" w:hAnsi="Arial" w:cs="Arial"/>
          <w:color w:val="000000"/>
          <w:sz w:val="24"/>
        </w:rPr>
        <w:t xml:space="preserve"> </w:t>
      </w:r>
      <w:r w:rsidR="004970F3" w:rsidRPr="001C429C">
        <w:rPr>
          <w:rFonts w:ascii="Arial" w:hAnsi="Arial" w:cs="Arial"/>
          <w:sz w:val="24"/>
        </w:rPr>
        <w:t xml:space="preserve">For the avoidance of doubt, the term </w:t>
      </w:r>
      <w:r>
        <w:rPr>
          <w:rFonts w:ascii="Arial" w:hAnsi="Arial" w:cs="Arial"/>
          <w:b/>
          <w:sz w:val="24"/>
        </w:rPr>
        <w:t>“</w:t>
      </w:r>
      <w:r w:rsidR="004970F3" w:rsidRPr="006226B0">
        <w:rPr>
          <w:rFonts w:ascii="Arial" w:hAnsi="Arial" w:cs="Arial"/>
          <w:b/>
          <w:sz w:val="24"/>
        </w:rPr>
        <w:t>Sub-contract</w:t>
      </w:r>
      <w:r>
        <w:rPr>
          <w:rFonts w:ascii="Arial" w:hAnsi="Arial" w:cs="Arial"/>
          <w:b/>
          <w:sz w:val="24"/>
        </w:rPr>
        <w:t>”</w:t>
      </w:r>
      <w:r w:rsidR="004970F3" w:rsidRPr="001C429C">
        <w:rPr>
          <w:rFonts w:ascii="Arial" w:hAnsi="Arial" w:cs="Arial"/>
          <w:sz w:val="24"/>
        </w:rPr>
        <w:t xml:space="preserve"> shall not be regarded as including any contract or agreement between Supplier and any third party for the provision of equipment, facilities or services necessary for the general discharge of Supplier’ business</w:t>
      </w:r>
      <w:r w:rsidR="004970F3" w:rsidRPr="001C429C">
        <w:rPr>
          <w:rFonts w:ascii="Arial" w:hAnsi="Arial" w:cs="Arial"/>
          <w:color w:val="000000"/>
          <w:sz w:val="24"/>
        </w:rPr>
        <w:t>;</w:t>
      </w:r>
    </w:p>
    <w:p w14:paraId="69A0657A" w14:textId="77777777" w:rsidR="0030370D" w:rsidRPr="001C429C" w:rsidRDefault="0030370D" w:rsidP="0030370D">
      <w:pPr>
        <w:pStyle w:val="Definition"/>
        <w:spacing w:before="0" w:after="0" w:line="240" w:lineRule="auto"/>
        <w:ind w:left="3969" w:hanging="3118"/>
        <w:jc w:val="both"/>
        <w:rPr>
          <w:rFonts w:ascii="Arial" w:hAnsi="Arial" w:cs="Arial"/>
          <w:color w:val="000000"/>
          <w:sz w:val="24"/>
        </w:rPr>
      </w:pPr>
    </w:p>
    <w:p w14:paraId="59747E06" w14:textId="0181890E" w:rsidR="00CA26CA" w:rsidRDefault="00CA26CA" w:rsidP="0030370D">
      <w:pPr>
        <w:pStyle w:val="Definition"/>
        <w:spacing w:before="0" w:after="0" w:line="240" w:lineRule="auto"/>
        <w:ind w:left="3969" w:hanging="3118"/>
        <w:jc w:val="both"/>
        <w:rPr>
          <w:rFonts w:ascii="Arial" w:hAnsi="Arial" w:cs="Arial"/>
          <w:sz w:val="24"/>
        </w:rPr>
      </w:pPr>
      <w:r>
        <w:rPr>
          <w:rFonts w:ascii="Arial" w:hAnsi="Arial" w:cs="Arial"/>
          <w:b/>
          <w:sz w:val="24"/>
        </w:rPr>
        <w:t xml:space="preserve">“Supplier </w:t>
      </w:r>
      <w:r w:rsidRPr="006D195A">
        <w:rPr>
          <w:rFonts w:ascii="Arial" w:hAnsi="Arial" w:cs="Arial"/>
          <w:b/>
          <w:sz w:val="24"/>
        </w:rPr>
        <w:t>Default</w:t>
      </w:r>
      <w:r>
        <w:rPr>
          <w:rFonts w:ascii="Arial" w:hAnsi="Arial" w:cs="Arial"/>
          <w:b/>
          <w:sz w:val="24"/>
        </w:rPr>
        <w:t>”</w:t>
      </w:r>
      <w:r w:rsidRPr="001C429C">
        <w:rPr>
          <w:rFonts w:ascii="Arial" w:hAnsi="Arial" w:cs="Arial"/>
          <w:sz w:val="24"/>
        </w:rPr>
        <w:tab/>
        <w:t xml:space="preserve">means any negligent </w:t>
      </w:r>
      <w:r>
        <w:rPr>
          <w:rFonts w:ascii="Arial" w:hAnsi="Arial" w:cs="Arial"/>
          <w:sz w:val="24"/>
        </w:rPr>
        <w:t xml:space="preserve">act, </w:t>
      </w:r>
      <w:r w:rsidRPr="001C429C">
        <w:rPr>
          <w:rFonts w:ascii="Arial" w:hAnsi="Arial" w:cs="Arial"/>
          <w:sz w:val="24"/>
        </w:rPr>
        <w:t xml:space="preserve">error or omission, breach, or default, of </w:t>
      </w:r>
      <w:r>
        <w:rPr>
          <w:rFonts w:ascii="Arial" w:hAnsi="Arial" w:cs="Arial"/>
          <w:sz w:val="24"/>
        </w:rPr>
        <w:t xml:space="preserve">the Supplier </w:t>
      </w:r>
      <w:r w:rsidRPr="001C429C">
        <w:rPr>
          <w:rFonts w:ascii="Arial" w:hAnsi="Arial" w:cs="Arial"/>
          <w:sz w:val="24"/>
        </w:rPr>
        <w:t xml:space="preserve">(including but not limited to fundamental breach or breach of a fundamental term), its employees, agents or sub-contractors, in connection with or </w:t>
      </w:r>
      <w:r>
        <w:rPr>
          <w:rFonts w:ascii="Arial" w:hAnsi="Arial" w:cs="Arial"/>
          <w:sz w:val="24"/>
        </w:rPr>
        <w:t>for</w:t>
      </w:r>
      <w:r w:rsidRPr="001C429C">
        <w:rPr>
          <w:rFonts w:ascii="Arial" w:hAnsi="Arial" w:cs="Arial"/>
          <w:sz w:val="24"/>
        </w:rPr>
        <w:t xml:space="preserve"> the subject matter of this Agreement (including, but not limited to failure of the Acceptance Procedures resulting in termination </w:t>
      </w:r>
      <w:r>
        <w:rPr>
          <w:rFonts w:ascii="Arial" w:hAnsi="Arial" w:cs="Arial"/>
          <w:sz w:val="24"/>
        </w:rPr>
        <w:t>under</w:t>
      </w:r>
      <w:r w:rsidRPr="001C429C">
        <w:rPr>
          <w:rFonts w:ascii="Arial" w:hAnsi="Arial" w:cs="Arial"/>
          <w:sz w:val="24"/>
        </w:rPr>
        <w:t xml:space="preserve"> Clause 6.</w:t>
      </w:r>
      <w:r>
        <w:rPr>
          <w:rFonts w:ascii="Arial" w:hAnsi="Arial" w:cs="Arial"/>
          <w:sz w:val="24"/>
        </w:rPr>
        <w:t>9</w:t>
      </w:r>
      <w:r w:rsidRPr="001C429C">
        <w:rPr>
          <w:rFonts w:ascii="Arial" w:hAnsi="Arial" w:cs="Arial"/>
          <w:sz w:val="24"/>
        </w:rPr>
        <w:t>(c) or 6.</w:t>
      </w:r>
      <w:r>
        <w:rPr>
          <w:rFonts w:ascii="Arial" w:hAnsi="Arial" w:cs="Arial"/>
          <w:sz w:val="24"/>
        </w:rPr>
        <w:t>10(b</w:t>
      </w:r>
      <w:r w:rsidRPr="001C429C">
        <w:rPr>
          <w:rFonts w:ascii="Arial" w:hAnsi="Arial" w:cs="Arial"/>
          <w:sz w:val="24"/>
        </w:rPr>
        <w:t>)</w:t>
      </w:r>
      <w:r>
        <w:rPr>
          <w:rFonts w:ascii="Arial" w:hAnsi="Arial" w:cs="Arial"/>
          <w:sz w:val="24"/>
        </w:rPr>
        <w:t>)</w:t>
      </w:r>
      <w:r w:rsidRPr="001C429C">
        <w:rPr>
          <w:rFonts w:ascii="Arial" w:hAnsi="Arial" w:cs="Arial"/>
          <w:sz w:val="24"/>
        </w:rPr>
        <w:t>;</w:t>
      </w:r>
    </w:p>
    <w:p w14:paraId="123E0E21" w14:textId="77777777" w:rsidR="00B34D57" w:rsidRDefault="00B34D57" w:rsidP="0030370D">
      <w:pPr>
        <w:pStyle w:val="Definition"/>
        <w:spacing w:before="0" w:after="0" w:line="240" w:lineRule="auto"/>
        <w:ind w:left="3969" w:hanging="3118"/>
        <w:jc w:val="both"/>
        <w:rPr>
          <w:rFonts w:ascii="Arial" w:hAnsi="Arial" w:cs="Arial"/>
          <w:sz w:val="24"/>
        </w:rPr>
      </w:pPr>
    </w:p>
    <w:p w14:paraId="2E669295" w14:textId="37B5EDE7" w:rsidR="004970F3" w:rsidRDefault="004970F3" w:rsidP="0030370D">
      <w:pPr>
        <w:pStyle w:val="Definition"/>
        <w:spacing w:before="0" w:after="0" w:line="240" w:lineRule="auto"/>
        <w:ind w:left="3969" w:hanging="3118"/>
        <w:jc w:val="both"/>
        <w:rPr>
          <w:rFonts w:ascii="Arial" w:hAnsi="Arial" w:cs="Arial"/>
          <w:b/>
          <w:bCs/>
          <w:sz w:val="24"/>
        </w:rPr>
      </w:pPr>
      <w:r w:rsidRPr="001C429C">
        <w:rPr>
          <w:rFonts w:ascii="Arial" w:hAnsi="Arial" w:cs="Arial"/>
          <w:sz w:val="24"/>
        </w:rPr>
        <w:t xml:space="preserve"> </w:t>
      </w:r>
      <w:r w:rsidR="00810559">
        <w:rPr>
          <w:rFonts w:ascii="Arial" w:hAnsi="Arial" w:cs="Arial"/>
          <w:b/>
          <w:sz w:val="24"/>
        </w:rPr>
        <w:t>“</w:t>
      </w:r>
      <w:r w:rsidRPr="006D195A">
        <w:rPr>
          <w:rFonts w:ascii="Arial" w:hAnsi="Arial" w:cs="Arial"/>
          <w:b/>
          <w:sz w:val="24"/>
        </w:rPr>
        <w:t>Supplier Development Tools</w:t>
      </w:r>
      <w:r w:rsidR="00810559">
        <w:rPr>
          <w:rFonts w:ascii="Arial" w:hAnsi="Arial" w:cs="Arial"/>
          <w:b/>
          <w:sz w:val="24"/>
        </w:rPr>
        <w:t>”</w:t>
      </w:r>
      <w:r w:rsidR="00681C53">
        <w:rPr>
          <w:rFonts w:ascii="Arial" w:hAnsi="Arial" w:cs="Arial"/>
          <w:b/>
          <w:sz w:val="24"/>
        </w:rPr>
        <w:t xml:space="preserve"> </w:t>
      </w:r>
      <w:r w:rsidRPr="001C429C">
        <w:rPr>
          <w:rFonts w:ascii="Arial" w:hAnsi="Arial" w:cs="Arial"/>
          <w:sz w:val="24"/>
        </w:rPr>
        <w:t xml:space="preserve">means any tools and underlying </w:t>
      </w:r>
      <w:r w:rsidRPr="001C429C">
        <w:rPr>
          <w:rFonts w:ascii="Arial" w:hAnsi="Arial" w:cs="Arial"/>
          <w:sz w:val="24"/>
          <w:lang w:val="en-GB"/>
        </w:rPr>
        <w:t>technology</w:t>
      </w:r>
      <w:r w:rsidR="008C2912" w:rsidRPr="00CA2283">
        <w:rPr>
          <w:rFonts w:ascii="Arial" w:hAnsi="Arial"/>
          <w:sz w:val="24"/>
          <w:lang w:val="en-GB"/>
        </w:rPr>
        <w:t xml:space="preserve"> </w:t>
      </w:r>
      <w:r w:rsidR="00847C89" w:rsidRPr="00CA2283">
        <w:rPr>
          <w:rFonts w:ascii="Arial" w:hAnsi="Arial"/>
          <w:sz w:val="24"/>
          <w:lang w:val="en-GB"/>
        </w:rPr>
        <w:t>t</w:t>
      </w:r>
      <w:r w:rsidR="008C2912" w:rsidRPr="00CA2283">
        <w:rPr>
          <w:rFonts w:ascii="Arial" w:hAnsi="Arial"/>
          <w:sz w:val="24"/>
          <w:lang w:val="en-GB"/>
        </w:rPr>
        <w:t>he Supplier,</w:t>
      </w:r>
      <w:r w:rsidRPr="001C429C">
        <w:rPr>
          <w:rFonts w:ascii="Arial" w:hAnsi="Arial" w:cs="Arial"/>
          <w:sz w:val="24"/>
        </w:rPr>
        <w:t xml:space="preserve"> its contractors, agents or Sub-contractors</w:t>
      </w:r>
      <w:r w:rsidR="008C2912">
        <w:rPr>
          <w:rFonts w:ascii="Arial" w:hAnsi="Arial" w:cs="Arial"/>
          <w:sz w:val="24"/>
        </w:rPr>
        <w:t xml:space="preserve"> use</w:t>
      </w:r>
      <w:r w:rsidRPr="001C429C">
        <w:rPr>
          <w:rFonts w:ascii="Arial" w:hAnsi="Arial" w:cs="Arial"/>
          <w:sz w:val="24"/>
        </w:rPr>
        <w:t xml:space="preserve"> as implementation aids, including, but not limited to, any Supplier project management methodology set out in the </w:t>
      </w:r>
      <w:r w:rsidR="00F63C53">
        <w:rPr>
          <w:rFonts w:ascii="Arial" w:hAnsi="Arial" w:cs="Arial"/>
          <w:sz w:val="24"/>
        </w:rPr>
        <w:t>Statement of Work</w:t>
      </w:r>
      <w:r w:rsidRPr="001C429C">
        <w:rPr>
          <w:rFonts w:ascii="Arial" w:hAnsi="Arial" w:cs="Arial"/>
          <w:sz w:val="24"/>
        </w:rPr>
        <w:t>, the Intellectual Property Rights in which shall vest in the Supplier, or a third party supplier;</w:t>
      </w:r>
      <w:r w:rsidR="004A605C" w:rsidRPr="001C429C">
        <w:rPr>
          <w:rFonts w:ascii="Arial" w:hAnsi="Arial" w:cs="Arial"/>
          <w:b/>
          <w:bCs/>
          <w:sz w:val="24"/>
        </w:rPr>
        <w:t xml:space="preserve"> </w:t>
      </w:r>
    </w:p>
    <w:p w14:paraId="30123BB7"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6A41E1A" w14:textId="77777777" w:rsidR="007F53AA" w:rsidRDefault="007F53AA" w:rsidP="007F53AA">
      <w:pPr>
        <w:pStyle w:val="Text"/>
        <w:tabs>
          <w:tab w:val="clear" w:pos="720"/>
          <w:tab w:val="left" w:pos="3420"/>
        </w:tabs>
        <w:spacing w:before="0" w:after="0" w:line="240" w:lineRule="auto"/>
        <w:ind w:left="3969" w:hanging="3118"/>
        <w:jc w:val="both"/>
        <w:rPr>
          <w:rFonts w:cs="Arial"/>
          <w:sz w:val="24"/>
          <w:szCs w:val="24"/>
        </w:rPr>
      </w:pPr>
      <w:r>
        <w:rPr>
          <w:rFonts w:cs="Arial"/>
          <w:b/>
          <w:sz w:val="24"/>
          <w:szCs w:val="24"/>
        </w:rPr>
        <w:t>“</w:t>
      </w:r>
      <w:r w:rsidRPr="006D195A">
        <w:rPr>
          <w:rFonts w:cs="Arial"/>
          <w:b/>
          <w:sz w:val="24"/>
          <w:szCs w:val="24"/>
        </w:rPr>
        <w:t>Supplier Infrastructure</w:t>
      </w:r>
      <w:r>
        <w:rPr>
          <w:rFonts w:cs="Arial"/>
          <w:b/>
          <w:sz w:val="24"/>
          <w:szCs w:val="24"/>
        </w:rPr>
        <w:t>”</w:t>
      </w:r>
      <w:r w:rsidRPr="001C429C">
        <w:rPr>
          <w:rFonts w:cs="Arial"/>
          <w:sz w:val="24"/>
          <w:szCs w:val="24"/>
        </w:rPr>
        <w:tab/>
        <w:t xml:space="preserve">means the Supplier and Sub-contractor computing and telecommunications infrastructure </w:t>
      </w:r>
      <w:r>
        <w:rPr>
          <w:rFonts w:cs="Arial"/>
          <w:sz w:val="24"/>
          <w:szCs w:val="24"/>
        </w:rPr>
        <w:t xml:space="preserve">for </w:t>
      </w:r>
      <w:r w:rsidRPr="001C429C">
        <w:rPr>
          <w:rFonts w:cs="Arial"/>
          <w:sz w:val="24"/>
          <w:szCs w:val="24"/>
        </w:rPr>
        <w:t>the Supplier</w:t>
      </w:r>
      <w:r>
        <w:rPr>
          <w:rFonts w:cs="Arial"/>
          <w:sz w:val="24"/>
          <w:szCs w:val="24"/>
        </w:rPr>
        <w:t>’s</w:t>
      </w:r>
      <w:r w:rsidRPr="001C429C">
        <w:rPr>
          <w:rFonts w:cs="Arial"/>
          <w:sz w:val="24"/>
          <w:szCs w:val="24"/>
        </w:rPr>
        <w:t xml:space="preserve"> provision of the Products</w:t>
      </w:r>
      <w:r>
        <w:rPr>
          <w:rFonts w:cs="Arial"/>
          <w:sz w:val="24"/>
          <w:szCs w:val="24"/>
        </w:rPr>
        <w:t>,</w:t>
      </w:r>
      <w:r w:rsidRPr="001C429C">
        <w:rPr>
          <w:rFonts w:cs="Arial"/>
          <w:sz w:val="24"/>
          <w:szCs w:val="24"/>
        </w:rPr>
        <w:t xml:space="preserve"> Software and</w:t>
      </w:r>
      <w:r>
        <w:rPr>
          <w:rFonts w:cs="Arial"/>
          <w:sz w:val="24"/>
          <w:szCs w:val="24"/>
        </w:rPr>
        <w:t xml:space="preserve"> the</w:t>
      </w:r>
      <w:r w:rsidRPr="001C429C">
        <w:rPr>
          <w:rFonts w:cs="Arial"/>
          <w:sz w:val="24"/>
          <w:szCs w:val="24"/>
        </w:rPr>
        <w:t xml:space="preserve"> supply of the Services, as set out in the Proposal and\or </w:t>
      </w:r>
      <w:r>
        <w:rPr>
          <w:rFonts w:cs="Arial"/>
          <w:sz w:val="24"/>
          <w:szCs w:val="24"/>
        </w:rPr>
        <w:t>Statement of Work</w:t>
      </w:r>
      <w:r w:rsidRPr="001C429C">
        <w:rPr>
          <w:rFonts w:cs="Arial"/>
          <w:sz w:val="24"/>
          <w:szCs w:val="24"/>
        </w:rPr>
        <w:t>;</w:t>
      </w:r>
    </w:p>
    <w:p w14:paraId="064B6816" w14:textId="77777777" w:rsidR="007F53AA" w:rsidRDefault="007F53AA" w:rsidP="0030370D">
      <w:pPr>
        <w:pStyle w:val="Definition"/>
        <w:spacing w:before="0" w:after="0" w:line="240" w:lineRule="auto"/>
        <w:ind w:left="3969" w:hanging="3118"/>
        <w:jc w:val="both"/>
        <w:rPr>
          <w:rStyle w:val="4"/>
          <w:rFonts w:ascii="Arial" w:hAnsi="Arial" w:cs="Arial"/>
          <w:b/>
          <w:sz w:val="24"/>
        </w:rPr>
      </w:pPr>
      <w:bookmarkStart w:id="2" w:name="_Hlk113872759"/>
    </w:p>
    <w:p w14:paraId="256304DF" w14:textId="751C60C0" w:rsidR="001E424C" w:rsidRPr="00CD0A2A" w:rsidRDefault="001E424C" w:rsidP="0030370D">
      <w:pPr>
        <w:pStyle w:val="Definition"/>
        <w:spacing w:before="0" w:after="0" w:line="240" w:lineRule="auto"/>
        <w:ind w:left="3969" w:hanging="3118"/>
        <w:jc w:val="both"/>
        <w:rPr>
          <w:rStyle w:val="4"/>
          <w:rFonts w:ascii="Arial" w:hAnsi="Arial" w:cs="Arial"/>
          <w:bCs/>
          <w:sz w:val="24"/>
        </w:rPr>
      </w:pPr>
      <w:r>
        <w:rPr>
          <w:rStyle w:val="4"/>
          <w:rFonts w:ascii="Arial" w:hAnsi="Arial" w:cs="Arial"/>
          <w:b/>
          <w:sz w:val="24"/>
        </w:rPr>
        <w:lastRenderedPageBreak/>
        <w:t>“Supplier In</w:t>
      </w:r>
      <w:r w:rsidR="00CD0A2A">
        <w:rPr>
          <w:rStyle w:val="4"/>
          <w:rFonts w:ascii="Arial" w:hAnsi="Arial" w:cs="Arial"/>
          <w:b/>
          <w:sz w:val="24"/>
        </w:rPr>
        <w:t>surance</w:t>
      </w:r>
      <w:r w:rsidR="00115A2B">
        <w:rPr>
          <w:rStyle w:val="4"/>
          <w:rFonts w:ascii="Arial" w:hAnsi="Arial" w:cs="Arial"/>
          <w:b/>
          <w:sz w:val="24"/>
        </w:rPr>
        <w:t>s</w:t>
      </w:r>
      <w:r w:rsidR="00CD0A2A">
        <w:rPr>
          <w:rStyle w:val="4"/>
          <w:rFonts w:ascii="Arial" w:hAnsi="Arial" w:cs="Arial"/>
          <w:b/>
          <w:sz w:val="24"/>
        </w:rPr>
        <w:t>”</w:t>
      </w:r>
      <w:r w:rsidR="00CD0A2A">
        <w:rPr>
          <w:rStyle w:val="4"/>
          <w:rFonts w:ascii="Arial" w:hAnsi="Arial" w:cs="Arial"/>
          <w:b/>
          <w:sz w:val="24"/>
        </w:rPr>
        <w:tab/>
      </w:r>
      <w:r w:rsidR="00CD0A2A">
        <w:rPr>
          <w:rStyle w:val="4"/>
          <w:rFonts w:ascii="Arial" w:hAnsi="Arial" w:cs="Arial"/>
          <w:bCs/>
          <w:sz w:val="24"/>
        </w:rPr>
        <w:t xml:space="preserve">means those insurance policies that the Supplier must procure are in place </w:t>
      </w:r>
      <w:r w:rsidR="00507816">
        <w:rPr>
          <w:rStyle w:val="4"/>
          <w:rFonts w:ascii="Arial" w:hAnsi="Arial" w:cs="Arial"/>
          <w:bCs/>
          <w:sz w:val="24"/>
        </w:rPr>
        <w:t xml:space="preserve">to comply with </w:t>
      </w:r>
      <w:r w:rsidR="00CD0A2A">
        <w:rPr>
          <w:rStyle w:val="4"/>
          <w:rFonts w:ascii="Arial" w:hAnsi="Arial" w:cs="Arial"/>
          <w:bCs/>
          <w:sz w:val="24"/>
        </w:rPr>
        <w:t>Clause 16 of this Agreement</w:t>
      </w:r>
      <w:r w:rsidR="00507816">
        <w:rPr>
          <w:rStyle w:val="4"/>
          <w:rFonts w:ascii="Arial" w:hAnsi="Arial" w:cs="Arial"/>
          <w:bCs/>
          <w:sz w:val="24"/>
        </w:rPr>
        <w:t>;</w:t>
      </w:r>
    </w:p>
    <w:bookmarkEnd w:id="2"/>
    <w:p w14:paraId="4933BB76" w14:textId="77777777" w:rsidR="001E424C" w:rsidRDefault="001E424C" w:rsidP="0030370D">
      <w:pPr>
        <w:pStyle w:val="Definition"/>
        <w:spacing w:before="0" w:after="0" w:line="240" w:lineRule="auto"/>
        <w:ind w:left="3969" w:hanging="3118"/>
        <w:jc w:val="both"/>
        <w:rPr>
          <w:rStyle w:val="4"/>
          <w:rFonts w:ascii="Arial" w:hAnsi="Arial" w:cs="Arial"/>
          <w:b/>
          <w:sz w:val="24"/>
        </w:rPr>
      </w:pPr>
    </w:p>
    <w:p w14:paraId="4689B04D" w14:textId="62BEB507" w:rsidR="00367377" w:rsidRDefault="00810559" w:rsidP="0030370D">
      <w:pPr>
        <w:pStyle w:val="Definition"/>
        <w:spacing w:before="0" w:after="0" w:line="240" w:lineRule="auto"/>
        <w:ind w:left="3969" w:hanging="3118"/>
        <w:jc w:val="both"/>
        <w:rPr>
          <w:rStyle w:val="4"/>
          <w:rFonts w:ascii="Arial" w:hAnsi="Arial" w:cs="Arial"/>
          <w:sz w:val="24"/>
        </w:rPr>
      </w:pPr>
      <w:r>
        <w:rPr>
          <w:rStyle w:val="4"/>
          <w:rFonts w:ascii="Arial" w:hAnsi="Arial" w:cs="Arial"/>
          <w:b/>
          <w:sz w:val="24"/>
        </w:rPr>
        <w:t>“</w:t>
      </w:r>
      <w:r w:rsidR="00367377" w:rsidRPr="006D195A">
        <w:rPr>
          <w:rStyle w:val="4"/>
          <w:rFonts w:ascii="Arial" w:hAnsi="Arial" w:cs="Arial"/>
          <w:b/>
          <w:sz w:val="24"/>
        </w:rPr>
        <w:t>Supplier Site</w:t>
      </w:r>
      <w:r>
        <w:rPr>
          <w:rStyle w:val="4"/>
          <w:rFonts w:ascii="Arial" w:hAnsi="Arial" w:cs="Arial"/>
          <w:b/>
          <w:sz w:val="24"/>
        </w:rPr>
        <w:t>”</w:t>
      </w:r>
      <w:r w:rsidR="00367377" w:rsidRPr="006D195A">
        <w:rPr>
          <w:rStyle w:val="4"/>
          <w:rFonts w:ascii="Arial" w:hAnsi="Arial" w:cs="Arial"/>
          <w:b/>
          <w:sz w:val="24"/>
        </w:rPr>
        <w:t xml:space="preserve"> or </w:t>
      </w:r>
      <w:r>
        <w:rPr>
          <w:rStyle w:val="4"/>
          <w:rFonts w:ascii="Arial" w:hAnsi="Arial" w:cs="Arial"/>
          <w:b/>
          <w:sz w:val="24"/>
        </w:rPr>
        <w:t>“</w:t>
      </w:r>
      <w:r w:rsidR="00367377" w:rsidRPr="006D195A">
        <w:rPr>
          <w:rStyle w:val="4"/>
          <w:rFonts w:ascii="Arial" w:hAnsi="Arial" w:cs="Arial"/>
          <w:b/>
          <w:sz w:val="24"/>
        </w:rPr>
        <w:t>Service Site</w:t>
      </w:r>
      <w:r>
        <w:rPr>
          <w:rStyle w:val="4"/>
          <w:rFonts w:ascii="Arial" w:hAnsi="Arial" w:cs="Arial"/>
          <w:b/>
          <w:sz w:val="24"/>
        </w:rPr>
        <w:t>”</w:t>
      </w:r>
      <w:r w:rsidR="00681C53">
        <w:rPr>
          <w:rStyle w:val="4"/>
          <w:rFonts w:ascii="Arial" w:hAnsi="Arial" w:cs="Arial"/>
          <w:b/>
          <w:sz w:val="24"/>
        </w:rPr>
        <w:t xml:space="preserve"> </w:t>
      </w:r>
      <w:r w:rsidR="00367377" w:rsidRPr="001C429C">
        <w:rPr>
          <w:rStyle w:val="4"/>
          <w:rFonts w:ascii="Arial" w:hAnsi="Arial" w:cs="Arial"/>
          <w:sz w:val="24"/>
        </w:rPr>
        <w:t xml:space="preserve">means the one or more Supplier </w:t>
      </w:r>
      <w:r w:rsidR="00BA6B61" w:rsidRPr="001C429C">
        <w:rPr>
          <w:rStyle w:val="4"/>
          <w:rFonts w:ascii="Arial" w:hAnsi="Arial" w:cs="Arial"/>
          <w:sz w:val="24"/>
        </w:rPr>
        <w:t xml:space="preserve">or Sub-contractor </w:t>
      </w:r>
      <w:r w:rsidR="00367377" w:rsidRPr="001C429C">
        <w:rPr>
          <w:rStyle w:val="4"/>
          <w:rFonts w:ascii="Arial" w:hAnsi="Arial" w:cs="Arial"/>
          <w:sz w:val="24"/>
        </w:rPr>
        <w:t xml:space="preserve">locations and premises from or at which the Services </w:t>
      </w:r>
      <w:r w:rsidR="006D3902">
        <w:rPr>
          <w:rStyle w:val="4"/>
          <w:rFonts w:ascii="Arial" w:hAnsi="Arial" w:cs="Arial"/>
          <w:sz w:val="24"/>
        </w:rPr>
        <w:t>is</w:t>
      </w:r>
      <w:r w:rsidR="00367377" w:rsidRPr="001C429C">
        <w:rPr>
          <w:rStyle w:val="4"/>
          <w:rFonts w:ascii="Arial" w:hAnsi="Arial" w:cs="Arial"/>
          <w:sz w:val="24"/>
        </w:rPr>
        <w:t xml:space="preserve"> rendered, or one or more other Supplier locations relevant to the fulfilment of this Agreement, as set out in the </w:t>
      </w:r>
      <w:r w:rsidR="00F63C53">
        <w:rPr>
          <w:rStyle w:val="4"/>
          <w:rFonts w:ascii="Arial" w:hAnsi="Arial" w:cs="Arial"/>
          <w:sz w:val="24"/>
        </w:rPr>
        <w:t>Statement of Work</w:t>
      </w:r>
      <w:r w:rsidR="00367377" w:rsidRPr="001C429C">
        <w:rPr>
          <w:rStyle w:val="4"/>
          <w:rFonts w:ascii="Arial" w:hAnsi="Arial" w:cs="Arial"/>
          <w:sz w:val="24"/>
        </w:rPr>
        <w:t>;</w:t>
      </w:r>
    </w:p>
    <w:p w14:paraId="2B3D4521" w14:textId="77777777" w:rsidR="0030370D" w:rsidRPr="001C429C" w:rsidRDefault="0030370D" w:rsidP="0030370D">
      <w:pPr>
        <w:pStyle w:val="Definition"/>
        <w:spacing w:before="0" w:after="0" w:line="240" w:lineRule="auto"/>
        <w:ind w:left="3969" w:hanging="3118"/>
        <w:jc w:val="both"/>
        <w:rPr>
          <w:rStyle w:val="4"/>
          <w:rFonts w:ascii="Arial" w:hAnsi="Arial" w:cs="Arial"/>
          <w:sz w:val="24"/>
        </w:rPr>
      </w:pPr>
    </w:p>
    <w:p w14:paraId="6891BD94" w14:textId="4EB7BC6C"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Supplier Software</w:t>
      </w:r>
      <w:r>
        <w:rPr>
          <w:rFonts w:ascii="Arial" w:hAnsi="Arial" w:cs="Arial"/>
          <w:b/>
          <w:sz w:val="24"/>
          <w:lang w:val="en-GB"/>
        </w:rPr>
        <w:t>”</w:t>
      </w:r>
      <w:r w:rsidR="004970F3" w:rsidRPr="001C429C">
        <w:rPr>
          <w:rFonts w:ascii="Arial" w:hAnsi="Arial" w:cs="Arial"/>
          <w:sz w:val="24"/>
          <w:lang w:val="en-GB"/>
        </w:rPr>
        <w:t xml:space="preserve"> </w:t>
      </w:r>
      <w:r w:rsidR="004970F3" w:rsidRPr="001C429C">
        <w:rPr>
          <w:rFonts w:ascii="Arial" w:hAnsi="Arial" w:cs="Arial"/>
          <w:sz w:val="24"/>
          <w:lang w:val="en-GB"/>
        </w:rPr>
        <w:tab/>
        <w:t xml:space="preserve">means the software which </w:t>
      </w:r>
      <w:r w:rsidR="0076367A">
        <w:rPr>
          <w:rFonts w:ascii="Arial" w:hAnsi="Arial" w:cs="Arial"/>
          <w:sz w:val="24"/>
          <w:lang w:val="en-GB"/>
        </w:rPr>
        <w:t xml:space="preserve">the Supplier licenses or procures a licence of </w:t>
      </w:r>
      <w:r w:rsidR="004970F3" w:rsidRPr="001C429C">
        <w:rPr>
          <w:rFonts w:ascii="Arial" w:hAnsi="Arial" w:cs="Arial"/>
          <w:sz w:val="24"/>
          <w:lang w:val="en-GB"/>
        </w:rPr>
        <w:t xml:space="preserve">in accordance with Part </w:t>
      </w:r>
      <w:r w:rsidR="00E87BBC" w:rsidRPr="001C429C">
        <w:rPr>
          <w:rFonts w:ascii="Arial" w:hAnsi="Arial" w:cs="Arial"/>
          <w:sz w:val="24"/>
          <w:lang w:val="en-GB"/>
        </w:rPr>
        <w:t>C</w:t>
      </w:r>
      <w:r w:rsidR="004970F3" w:rsidRPr="001C429C">
        <w:rPr>
          <w:rFonts w:ascii="Arial" w:hAnsi="Arial" w:cs="Arial"/>
          <w:sz w:val="24"/>
          <w:lang w:val="en-GB"/>
        </w:rPr>
        <w:t>, whether the</w:t>
      </w:r>
      <w:r w:rsidR="0076367A">
        <w:rPr>
          <w:rFonts w:ascii="Arial" w:hAnsi="Arial" w:cs="Arial"/>
          <w:sz w:val="24"/>
          <w:lang w:val="en-GB"/>
        </w:rPr>
        <w:t xml:space="preserve"> Supplier owns the</w:t>
      </w:r>
      <w:r w:rsidR="004970F3" w:rsidRPr="001C429C">
        <w:rPr>
          <w:rFonts w:ascii="Arial" w:hAnsi="Arial" w:cs="Arial"/>
          <w:sz w:val="24"/>
          <w:lang w:val="en-GB"/>
        </w:rPr>
        <w:t xml:space="preserve"> IPR in such software, as set out in the </w:t>
      </w:r>
      <w:r w:rsidR="00F63C53">
        <w:rPr>
          <w:rFonts w:ascii="Arial" w:hAnsi="Arial" w:cs="Arial"/>
          <w:sz w:val="24"/>
          <w:lang w:val="en-GB"/>
        </w:rPr>
        <w:t>Statement of Work</w:t>
      </w:r>
      <w:r w:rsidR="004970F3" w:rsidRPr="001C429C">
        <w:rPr>
          <w:rFonts w:ascii="Arial" w:hAnsi="Arial" w:cs="Arial"/>
          <w:sz w:val="24"/>
          <w:lang w:val="en-GB"/>
        </w:rPr>
        <w:t xml:space="preserve">, which </w:t>
      </w:r>
      <w:r w:rsidR="0076367A">
        <w:rPr>
          <w:rFonts w:ascii="Arial" w:hAnsi="Arial" w:cs="Arial"/>
          <w:sz w:val="24"/>
          <w:lang w:val="en-GB"/>
        </w:rPr>
        <w:t xml:space="preserve">is </w:t>
      </w:r>
      <w:r w:rsidR="004970F3" w:rsidRPr="001C429C">
        <w:rPr>
          <w:rFonts w:ascii="Arial" w:hAnsi="Arial" w:cs="Arial"/>
          <w:sz w:val="24"/>
          <w:lang w:val="en-GB"/>
        </w:rPr>
        <w:t xml:space="preserve">deemed to include any revisions, </w:t>
      </w:r>
      <w:r w:rsidR="00B064D9">
        <w:rPr>
          <w:rFonts w:ascii="Arial" w:hAnsi="Arial" w:cs="Arial"/>
          <w:sz w:val="24"/>
          <w:lang w:val="en-GB"/>
        </w:rPr>
        <w:t>M</w:t>
      </w:r>
      <w:r w:rsidR="004970F3" w:rsidRPr="001C429C">
        <w:rPr>
          <w:rFonts w:ascii="Arial" w:hAnsi="Arial" w:cs="Arial"/>
          <w:sz w:val="24"/>
          <w:lang w:val="en-GB"/>
        </w:rPr>
        <w:t xml:space="preserve">odifications, or </w:t>
      </w:r>
      <w:r w:rsidR="00B064D9">
        <w:rPr>
          <w:rFonts w:ascii="Arial" w:hAnsi="Arial" w:cs="Arial"/>
          <w:sz w:val="24"/>
          <w:lang w:val="en-GB"/>
        </w:rPr>
        <w:t>E</w:t>
      </w:r>
      <w:r w:rsidR="004970F3" w:rsidRPr="001C429C">
        <w:rPr>
          <w:rFonts w:ascii="Arial" w:hAnsi="Arial" w:cs="Arial"/>
          <w:sz w:val="24"/>
          <w:lang w:val="en-GB"/>
        </w:rPr>
        <w:t xml:space="preserve">nhancements thereto, whether provided </w:t>
      </w:r>
      <w:r w:rsidR="005355A8">
        <w:rPr>
          <w:rFonts w:ascii="Arial" w:hAnsi="Arial" w:cs="Arial"/>
          <w:sz w:val="24"/>
          <w:lang w:val="en-GB"/>
        </w:rPr>
        <w:t>under</w:t>
      </w:r>
      <w:r w:rsidR="004970F3" w:rsidRPr="001C429C">
        <w:rPr>
          <w:rFonts w:ascii="Arial" w:hAnsi="Arial" w:cs="Arial"/>
          <w:sz w:val="24"/>
          <w:lang w:val="en-GB"/>
        </w:rPr>
        <w:t xml:space="preserve"> the Software Development Services or the Support Services (whether titled new versions, releases, patches or otherwise);</w:t>
      </w:r>
    </w:p>
    <w:p w14:paraId="3A22D89E"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65DCF6EB" w14:textId="2DA628B7"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Supplier Staff</w:t>
      </w:r>
      <w:r>
        <w:rPr>
          <w:rFonts w:ascii="Arial" w:hAnsi="Arial" w:cs="Arial"/>
          <w:b/>
          <w:sz w:val="24"/>
        </w:rPr>
        <w:t>”</w:t>
      </w:r>
      <w:r w:rsidR="004970F3" w:rsidRPr="001C429C">
        <w:rPr>
          <w:rFonts w:ascii="Arial" w:hAnsi="Arial" w:cs="Arial"/>
          <w:sz w:val="24"/>
        </w:rPr>
        <w:tab/>
        <w:t>means any or all of the employees of the Supplier</w:t>
      </w:r>
      <w:r w:rsidR="00110D0B">
        <w:rPr>
          <w:rFonts w:ascii="Arial" w:hAnsi="Arial" w:cs="Arial"/>
          <w:sz w:val="24"/>
        </w:rPr>
        <w:t>,</w:t>
      </w:r>
      <w:r w:rsidR="004970F3" w:rsidRPr="001C429C">
        <w:rPr>
          <w:rFonts w:ascii="Arial" w:hAnsi="Arial" w:cs="Arial"/>
          <w:sz w:val="24"/>
        </w:rPr>
        <w:t xml:space="preserve"> its Affiliates</w:t>
      </w:r>
      <w:r w:rsidR="00110D0B">
        <w:rPr>
          <w:rFonts w:ascii="Arial" w:hAnsi="Arial" w:cs="Arial"/>
          <w:sz w:val="24"/>
        </w:rPr>
        <w:t xml:space="preserve"> or the Supplier’s</w:t>
      </w:r>
      <w:r w:rsidR="004970F3" w:rsidRPr="001C429C">
        <w:rPr>
          <w:rFonts w:ascii="Arial" w:hAnsi="Arial" w:cs="Arial"/>
          <w:sz w:val="24"/>
        </w:rPr>
        <w:t xml:space="preserve"> independent contractors engaged in the provision of the Solution, or Sub-contractors, engaged in the provision of the Solution, as set out in the </w:t>
      </w:r>
      <w:r w:rsidR="00F63C53">
        <w:rPr>
          <w:rFonts w:ascii="Arial" w:hAnsi="Arial" w:cs="Arial"/>
          <w:sz w:val="24"/>
        </w:rPr>
        <w:t>Statement of Work</w:t>
      </w:r>
      <w:r w:rsidR="004970F3" w:rsidRPr="001C429C">
        <w:rPr>
          <w:rFonts w:ascii="Arial" w:hAnsi="Arial" w:cs="Arial"/>
          <w:sz w:val="24"/>
        </w:rPr>
        <w:t xml:space="preserve"> </w:t>
      </w:r>
      <w:r w:rsidR="00C32A21">
        <w:rPr>
          <w:rFonts w:ascii="Arial" w:hAnsi="Arial" w:cs="Arial"/>
          <w:sz w:val="24"/>
        </w:rPr>
        <w:t>for</w:t>
      </w:r>
      <w:r w:rsidR="004970F3" w:rsidRPr="001C429C">
        <w:rPr>
          <w:rFonts w:ascii="Arial" w:hAnsi="Arial" w:cs="Arial"/>
          <w:sz w:val="24"/>
        </w:rPr>
        <w:t xml:space="preserve"> the </w:t>
      </w:r>
      <w:r w:rsidR="0033619B">
        <w:rPr>
          <w:rFonts w:ascii="Arial" w:hAnsi="Arial" w:cs="Arial"/>
          <w:sz w:val="24"/>
        </w:rPr>
        <w:t>Solution</w:t>
      </w:r>
      <w:r w:rsidR="004970F3" w:rsidRPr="001C429C">
        <w:rPr>
          <w:rFonts w:ascii="Arial" w:hAnsi="Arial" w:cs="Arial"/>
          <w:sz w:val="24"/>
        </w:rPr>
        <w:t xml:space="preserve"> and an Additional </w:t>
      </w:r>
      <w:r w:rsidR="00D201EC">
        <w:rPr>
          <w:rFonts w:ascii="Arial" w:hAnsi="Arial" w:cs="Arial"/>
          <w:sz w:val="24"/>
        </w:rPr>
        <w:t>Purchase Order</w:t>
      </w:r>
      <w:r w:rsidR="004970F3" w:rsidRPr="001C429C">
        <w:rPr>
          <w:rFonts w:ascii="Arial" w:hAnsi="Arial" w:cs="Arial"/>
          <w:sz w:val="24"/>
        </w:rPr>
        <w:t xml:space="preserve"> </w:t>
      </w:r>
      <w:r w:rsidR="00C32A21">
        <w:rPr>
          <w:rFonts w:ascii="Arial" w:hAnsi="Arial" w:cs="Arial"/>
          <w:sz w:val="24"/>
        </w:rPr>
        <w:t>for</w:t>
      </w:r>
      <w:r w:rsidR="004970F3" w:rsidRPr="001C429C">
        <w:rPr>
          <w:rFonts w:ascii="Arial" w:hAnsi="Arial" w:cs="Arial"/>
          <w:sz w:val="24"/>
        </w:rPr>
        <w:t xml:space="preserve"> any additional Products</w:t>
      </w:r>
      <w:r w:rsidR="00DA7DB6" w:rsidRPr="001C429C">
        <w:rPr>
          <w:rFonts w:ascii="Arial" w:hAnsi="Arial" w:cs="Arial"/>
          <w:sz w:val="24"/>
        </w:rPr>
        <w:t>, Software</w:t>
      </w:r>
      <w:r w:rsidR="004970F3" w:rsidRPr="001C429C">
        <w:rPr>
          <w:rFonts w:ascii="Arial" w:hAnsi="Arial" w:cs="Arial"/>
          <w:sz w:val="24"/>
        </w:rPr>
        <w:t xml:space="preserve"> and\or Services, or otherwise agreed between the parties’ Representatives;</w:t>
      </w:r>
    </w:p>
    <w:p w14:paraId="68F9872F"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47C412E8" w14:textId="5B319854" w:rsidR="004970F3" w:rsidRDefault="00810559" w:rsidP="0030370D">
      <w:pPr>
        <w:pStyle w:val="Definition"/>
        <w:spacing w:before="0" w:after="0" w:line="240" w:lineRule="auto"/>
        <w:ind w:left="3969" w:hanging="3118"/>
        <w:jc w:val="both"/>
        <w:rPr>
          <w:rFonts w:ascii="Arial" w:hAnsi="Arial" w:cs="Arial"/>
          <w:color w:val="000000"/>
          <w:sz w:val="24"/>
        </w:rPr>
      </w:pPr>
      <w:r>
        <w:rPr>
          <w:rFonts w:ascii="Arial" w:hAnsi="Arial" w:cs="Arial"/>
          <w:b/>
          <w:color w:val="000000"/>
          <w:sz w:val="24"/>
        </w:rPr>
        <w:t>“</w:t>
      </w:r>
      <w:r w:rsidR="004970F3" w:rsidRPr="006D195A">
        <w:rPr>
          <w:rFonts w:ascii="Arial" w:hAnsi="Arial" w:cs="Arial"/>
          <w:b/>
          <w:color w:val="000000"/>
          <w:sz w:val="24"/>
        </w:rPr>
        <w:t>Support Services</w:t>
      </w:r>
      <w:r>
        <w:rPr>
          <w:rFonts w:ascii="Arial" w:hAnsi="Arial" w:cs="Arial"/>
          <w:b/>
          <w:color w:val="000000"/>
          <w:sz w:val="24"/>
        </w:rPr>
        <w:t>”</w:t>
      </w:r>
      <w:r w:rsidR="004970F3" w:rsidRPr="001C429C">
        <w:rPr>
          <w:rFonts w:ascii="Arial" w:hAnsi="Arial" w:cs="Arial"/>
          <w:color w:val="000000"/>
          <w:sz w:val="24"/>
        </w:rPr>
        <w:tab/>
        <w:t>means the Product</w:t>
      </w:r>
      <w:r w:rsidR="00F37D2D">
        <w:rPr>
          <w:rFonts w:ascii="Arial" w:hAnsi="Arial" w:cs="Arial"/>
          <w:color w:val="000000"/>
          <w:sz w:val="24"/>
        </w:rPr>
        <w:t>s</w:t>
      </w:r>
      <w:r w:rsidR="004B10A2" w:rsidRPr="001C429C">
        <w:rPr>
          <w:rFonts w:ascii="Arial" w:hAnsi="Arial" w:cs="Arial"/>
          <w:color w:val="000000"/>
          <w:sz w:val="24"/>
        </w:rPr>
        <w:t xml:space="preserve"> and Software</w:t>
      </w:r>
      <w:r w:rsidR="004970F3" w:rsidRPr="001C429C">
        <w:rPr>
          <w:rFonts w:ascii="Arial" w:hAnsi="Arial" w:cs="Arial"/>
          <w:color w:val="000000"/>
          <w:sz w:val="24"/>
        </w:rPr>
        <w:t xml:space="preserve"> maintenance and support services, as set out in the </w:t>
      </w:r>
      <w:r w:rsidR="00F63C53">
        <w:rPr>
          <w:rFonts w:ascii="Arial" w:hAnsi="Arial" w:cs="Arial"/>
          <w:color w:val="000000"/>
          <w:sz w:val="24"/>
        </w:rPr>
        <w:t>Statement of Work</w:t>
      </w:r>
      <w:r w:rsidR="004970F3" w:rsidRPr="001C429C">
        <w:rPr>
          <w:rFonts w:ascii="Arial" w:hAnsi="Arial" w:cs="Arial"/>
          <w:color w:val="000000"/>
          <w:sz w:val="24"/>
        </w:rPr>
        <w:t xml:space="preserve">, the subject matter of </w:t>
      </w:r>
      <w:r w:rsidR="00DA3805">
        <w:rPr>
          <w:rFonts w:ascii="Arial" w:hAnsi="Arial" w:cs="Arial"/>
          <w:color w:val="000000"/>
          <w:sz w:val="24"/>
        </w:rPr>
        <w:t>a Purchase</w:t>
      </w:r>
      <w:r w:rsidR="00D201EC">
        <w:rPr>
          <w:rFonts w:ascii="Arial" w:hAnsi="Arial" w:cs="Arial"/>
          <w:color w:val="000000"/>
          <w:sz w:val="24"/>
        </w:rPr>
        <w:t xml:space="preserve"> Order</w:t>
      </w:r>
      <w:r w:rsidR="004970F3" w:rsidRPr="001C429C">
        <w:rPr>
          <w:rFonts w:ascii="Arial" w:hAnsi="Arial" w:cs="Arial"/>
          <w:color w:val="000000"/>
          <w:sz w:val="24"/>
        </w:rPr>
        <w:t>, and governed by the provisions of Parts A</w:t>
      </w:r>
      <w:r w:rsidR="00B10521">
        <w:rPr>
          <w:rFonts w:ascii="Arial" w:hAnsi="Arial" w:cs="Arial"/>
          <w:color w:val="000000"/>
          <w:sz w:val="24"/>
        </w:rPr>
        <w:t>,</w:t>
      </w:r>
      <w:r w:rsidR="004970F3" w:rsidRPr="001C429C">
        <w:rPr>
          <w:rFonts w:ascii="Arial" w:hAnsi="Arial" w:cs="Arial"/>
          <w:color w:val="000000"/>
          <w:sz w:val="24"/>
        </w:rPr>
        <w:t xml:space="preserve"> </w:t>
      </w:r>
      <w:r w:rsidR="00B10521">
        <w:rPr>
          <w:rFonts w:ascii="Arial" w:hAnsi="Arial" w:cs="Arial"/>
          <w:color w:val="000000"/>
          <w:sz w:val="24"/>
        </w:rPr>
        <w:t xml:space="preserve">D </w:t>
      </w:r>
      <w:r w:rsidR="004970F3" w:rsidRPr="001C429C">
        <w:rPr>
          <w:rFonts w:ascii="Arial" w:hAnsi="Arial" w:cs="Arial"/>
          <w:color w:val="000000"/>
          <w:sz w:val="24"/>
        </w:rPr>
        <w:t xml:space="preserve">and </w:t>
      </w:r>
      <w:r w:rsidR="00C609DC" w:rsidRPr="001C429C">
        <w:rPr>
          <w:rFonts w:ascii="Arial" w:hAnsi="Arial" w:cs="Arial"/>
          <w:color w:val="000000"/>
          <w:sz w:val="24"/>
        </w:rPr>
        <w:t>E</w:t>
      </w:r>
      <w:r w:rsidR="004970F3" w:rsidRPr="001C429C">
        <w:rPr>
          <w:rFonts w:ascii="Arial" w:hAnsi="Arial" w:cs="Arial"/>
          <w:color w:val="000000"/>
          <w:sz w:val="24"/>
        </w:rPr>
        <w:t>;</w:t>
      </w:r>
    </w:p>
    <w:p w14:paraId="48161949" w14:textId="77777777" w:rsidR="0030370D" w:rsidRPr="001C429C" w:rsidRDefault="0030370D" w:rsidP="0030370D">
      <w:pPr>
        <w:pStyle w:val="Definition"/>
        <w:spacing w:before="0" w:after="0" w:line="240" w:lineRule="auto"/>
        <w:ind w:left="3969" w:hanging="3118"/>
        <w:jc w:val="both"/>
        <w:rPr>
          <w:rFonts w:ascii="Arial" w:hAnsi="Arial" w:cs="Arial"/>
          <w:color w:val="000000"/>
          <w:sz w:val="24"/>
        </w:rPr>
      </w:pPr>
    </w:p>
    <w:p w14:paraId="12D4D88B" w14:textId="77777777" w:rsidR="00206AAD"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206AAD" w:rsidRPr="006D195A">
        <w:rPr>
          <w:rFonts w:ascii="Arial" w:hAnsi="Arial" w:cs="Arial"/>
          <w:b/>
          <w:sz w:val="24"/>
        </w:rPr>
        <w:t>Supported Infrastructure</w:t>
      </w:r>
      <w:r>
        <w:rPr>
          <w:rFonts w:ascii="Arial" w:hAnsi="Arial" w:cs="Arial"/>
          <w:b/>
          <w:sz w:val="24"/>
        </w:rPr>
        <w:t>”</w:t>
      </w:r>
      <w:r w:rsidR="00206AAD" w:rsidRPr="001C429C">
        <w:rPr>
          <w:rFonts w:ascii="Arial" w:hAnsi="Arial" w:cs="Arial"/>
          <w:sz w:val="24"/>
        </w:rPr>
        <w:t xml:space="preserve"> means the subject matter of the Support Services, including, but not limited to, the Products, Product OS, Software, Systems Configuration,</w:t>
      </w:r>
      <w:r w:rsidR="00EE4286">
        <w:rPr>
          <w:rFonts w:ascii="Arial" w:hAnsi="Arial" w:cs="Arial"/>
          <w:sz w:val="24"/>
        </w:rPr>
        <w:t xml:space="preserve"> </w:t>
      </w:r>
      <w:r w:rsidR="00206AAD" w:rsidRPr="001C429C">
        <w:rPr>
          <w:rFonts w:ascii="Arial" w:hAnsi="Arial" w:cs="Arial"/>
          <w:sz w:val="24"/>
        </w:rPr>
        <w:t>Existing Hardware</w:t>
      </w:r>
      <w:r w:rsidR="00891D5E">
        <w:rPr>
          <w:rFonts w:ascii="Arial" w:hAnsi="Arial" w:cs="Arial"/>
          <w:sz w:val="24"/>
        </w:rPr>
        <w:t xml:space="preserve">, </w:t>
      </w:r>
      <w:r w:rsidR="00EE4286">
        <w:rPr>
          <w:rFonts w:ascii="Arial" w:hAnsi="Arial" w:cs="Arial"/>
          <w:sz w:val="24"/>
        </w:rPr>
        <w:t>Integration</w:t>
      </w:r>
      <w:r w:rsidR="00206AAD" w:rsidRPr="001C429C">
        <w:rPr>
          <w:rFonts w:ascii="Arial" w:hAnsi="Arial" w:cs="Arial"/>
          <w:sz w:val="24"/>
        </w:rPr>
        <w:t xml:space="preserve">, Enhancements, Modifications, as set out in the </w:t>
      </w:r>
      <w:r w:rsidR="00F63C53">
        <w:rPr>
          <w:rFonts w:ascii="Arial" w:hAnsi="Arial" w:cs="Arial"/>
          <w:sz w:val="24"/>
        </w:rPr>
        <w:t>Statement of Work</w:t>
      </w:r>
      <w:r w:rsidR="00206AAD" w:rsidRPr="001C429C">
        <w:rPr>
          <w:rFonts w:ascii="Arial" w:hAnsi="Arial" w:cs="Arial"/>
          <w:sz w:val="24"/>
        </w:rPr>
        <w:t xml:space="preserve"> a</w:t>
      </w:r>
      <w:r w:rsidR="0030370D">
        <w:rPr>
          <w:rFonts w:ascii="Arial" w:hAnsi="Arial" w:cs="Arial"/>
          <w:sz w:val="24"/>
        </w:rPr>
        <w:t>nd Service Specification;</w:t>
      </w:r>
    </w:p>
    <w:p w14:paraId="0A8409DE"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67B3410" w14:textId="5E1AEFCE" w:rsidR="00A660A7" w:rsidRDefault="00810559" w:rsidP="0030370D">
      <w:pPr>
        <w:pStyle w:val="ACBody2"/>
        <w:spacing w:before="0" w:after="0" w:line="240" w:lineRule="auto"/>
        <w:ind w:left="3969" w:hanging="3118"/>
        <w:jc w:val="both"/>
        <w:rPr>
          <w:rFonts w:ascii="Arial" w:hAnsi="Arial" w:cs="Arial"/>
          <w:sz w:val="24"/>
        </w:rPr>
      </w:pPr>
      <w:r>
        <w:rPr>
          <w:rFonts w:ascii="Arial" w:hAnsi="Arial" w:cs="Arial"/>
          <w:b/>
          <w:sz w:val="24"/>
        </w:rPr>
        <w:t>“</w:t>
      </w:r>
      <w:r w:rsidR="00A660A7" w:rsidRPr="006D195A">
        <w:rPr>
          <w:rFonts w:ascii="Arial" w:hAnsi="Arial" w:cs="Arial"/>
          <w:b/>
          <w:sz w:val="24"/>
        </w:rPr>
        <w:t>Systems Configuration</w:t>
      </w:r>
      <w:r>
        <w:rPr>
          <w:rFonts w:ascii="Arial" w:hAnsi="Arial" w:cs="Arial"/>
          <w:b/>
          <w:sz w:val="24"/>
        </w:rPr>
        <w:t>”</w:t>
      </w:r>
      <w:r w:rsidR="00A660A7" w:rsidRPr="001C429C">
        <w:rPr>
          <w:rFonts w:ascii="Arial" w:hAnsi="Arial" w:cs="Arial"/>
          <w:sz w:val="24"/>
        </w:rPr>
        <w:tab/>
      </w:r>
      <w:r w:rsidR="00F342EB">
        <w:rPr>
          <w:rFonts w:ascii="Arial" w:hAnsi="Arial" w:cs="Arial"/>
          <w:sz w:val="24"/>
        </w:rPr>
        <w:t xml:space="preserve">means </w:t>
      </w:r>
      <w:r w:rsidR="003D6441">
        <w:rPr>
          <w:rFonts w:ascii="Arial" w:hAnsi="Arial" w:cs="Arial"/>
          <w:sz w:val="24"/>
        </w:rPr>
        <w:t>daa</w:t>
      </w:r>
      <w:r w:rsidR="00F342EB">
        <w:rPr>
          <w:rFonts w:ascii="Arial" w:hAnsi="Arial" w:cs="Arial"/>
          <w:sz w:val="24"/>
        </w:rPr>
        <w:t xml:space="preserve"> business rules and requirements, </w:t>
      </w:r>
      <w:r w:rsidR="00F342EB" w:rsidRPr="00FC0C71">
        <w:rPr>
          <w:rFonts w:ascii="Arial" w:hAnsi="Arial" w:cs="Arial"/>
          <w:sz w:val="24"/>
        </w:rPr>
        <w:t xml:space="preserve">including system changes required to meet </w:t>
      </w:r>
      <w:r w:rsidR="00977E23">
        <w:rPr>
          <w:rFonts w:ascii="Arial" w:hAnsi="Arial" w:cs="Arial"/>
          <w:sz w:val="24"/>
        </w:rPr>
        <w:lastRenderedPageBreak/>
        <w:t xml:space="preserve">daa’s </w:t>
      </w:r>
      <w:r w:rsidR="00F342EB" w:rsidRPr="00FC0C71">
        <w:rPr>
          <w:rFonts w:ascii="Arial" w:hAnsi="Arial" w:cs="Arial"/>
          <w:sz w:val="24"/>
        </w:rPr>
        <w:t xml:space="preserve">specific business needs, which may include changes to application and database servers, thick and thin client interfaces, mobility interfaces, rules engines, alerting engines, integrations, interfaces hosted both within </w:t>
      </w:r>
      <w:r w:rsidR="003D6441">
        <w:rPr>
          <w:rFonts w:ascii="Arial" w:hAnsi="Arial" w:cs="Arial"/>
          <w:sz w:val="24"/>
        </w:rPr>
        <w:t>daa</w:t>
      </w:r>
      <w:r w:rsidR="00F342EB" w:rsidRPr="00FC0C71">
        <w:rPr>
          <w:rFonts w:ascii="Arial" w:hAnsi="Arial" w:cs="Arial"/>
          <w:sz w:val="24"/>
        </w:rPr>
        <w:t xml:space="preserve"> environment and external sources, </w:t>
      </w:r>
      <w:r w:rsidR="00F342EB">
        <w:rPr>
          <w:rFonts w:ascii="Arial" w:hAnsi="Arial" w:cs="Arial"/>
          <w:sz w:val="24"/>
        </w:rPr>
        <w:t>to which the Software is to be configured within the Software’s standard application parameters and documented and agreed by the parties in accordance with the Statement of Work</w:t>
      </w:r>
      <w:r w:rsidR="00F07F4E">
        <w:rPr>
          <w:rFonts w:ascii="Arial" w:hAnsi="Arial" w:cs="Arial"/>
          <w:sz w:val="24"/>
        </w:rPr>
        <w:t>;</w:t>
      </w:r>
    </w:p>
    <w:p w14:paraId="3F88F5F2" w14:textId="77777777" w:rsidR="0030370D" w:rsidRPr="001C429C" w:rsidRDefault="0030370D" w:rsidP="0030370D">
      <w:pPr>
        <w:pStyle w:val="ACBody2"/>
        <w:spacing w:before="0" w:after="0" w:line="240" w:lineRule="auto"/>
        <w:ind w:left="3969" w:hanging="3118"/>
        <w:jc w:val="both"/>
        <w:rPr>
          <w:rFonts w:ascii="Arial" w:hAnsi="Arial" w:cs="Arial"/>
          <w:sz w:val="24"/>
        </w:rPr>
      </w:pPr>
    </w:p>
    <w:p w14:paraId="04501E3C" w14:textId="64DC1D2E" w:rsidR="004970F3" w:rsidRDefault="00810559" w:rsidP="0030370D">
      <w:pPr>
        <w:pStyle w:val="Text"/>
        <w:tabs>
          <w:tab w:val="clear" w:pos="720"/>
        </w:tabs>
        <w:spacing w:before="0" w:after="0" w:line="240" w:lineRule="auto"/>
        <w:ind w:left="3969" w:hanging="3118"/>
        <w:jc w:val="both"/>
        <w:rPr>
          <w:rFonts w:cs="Arial"/>
          <w:sz w:val="24"/>
          <w:szCs w:val="24"/>
        </w:rPr>
      </w:pPr>
      <w:r>
        <w:rPr>
          <w:rFonts w:cs="Arial"/>
          <w:b/>
          <w:sz w:val="24"/>
          <w:szCs w:val="24"/>
        </w:rPr>
        <w:t>“</w:t>
      </w:r>
      <w:r w:rsidR="004970F3" w:rsidRPr="006D195A">
        <w:rPr>
          <w:rFonts w:cs="Arial"/>
          <w:b/>
          <w:sz w:val="24"/>
          <w:szCs w:val="24"/>
        </w:rPr>
        <w:t>Tax</w:t>
      </w:r>
      <w:r>
        <w:rPr>
          <w:rFonts w:cs="Arial"/>
          <w:b/>
          <w:sz w:val="24"/>
          <w:szCs w:val="24"/>
        </w:rPr>
        <w:t>”</w:t>
      </w:r>
      <w:r w:rsidR="004970F3" w:rsidRPr="001C429C">
        <w:rPr>
          <w:rFonts w:cs="Arial"/>
          <w:sz w:val="24"/>
          <w:szCs w:val="24"/>
        </w:rPr>
        <w:t xml:space="preserve"> </w:t>
      </w:r>
      <w:r w:rsidR="004970F3" w:rsidRPr="001C429C">
        <w:rPr>
          <w:rFonts w:cs="Arial"/>
          <w:sz w:val="24"/>
          <w:szCs w:val="24"/>
        </w:rPr>
        <w:tab/>
        <w:t xml:space="preserve">means all forms of taxation, impositions, duties, contributions and levies in the nature of taxation imposed by a competent taxation authority, in respect of which Supplier </w:t>
      </w:r>
      <w:r w:rsidR="00AC7E2F">
        <w:rPr>
          <w:rFonts w:cs="Arial"/>
          <w:sz w:val="24"/>
          <w:szCs w:val="24"/>
        </w:rPr>
        <w:t xml:space="preserve">has </w:t>
      </w:r>
      <w:r w:rsidR="004970F3" w:rsidRPr="001C429C">
        <w:rPr>
          <w:rFonts w:cs="Arial"/>
          <w:sz w:val="24"/>
          <w:szCs w:val="24"/>
        </w:rPr>
        <w:t xml:space="preserve">any liability, in each case whether </w:t>
      </w:r>
      <w:r w:rsidR="008621CC">
        <w:rPr>
          <w:rFonts w:cs="Arial"/>
          <w:sz w:val="24"/>
          <w:szCs w:val="24"/>
        </w:rPr>
        <w:t>in</w:t>
      </w:r>
      <w:r w:rsidR="004970F3" w:rsidRPr="001C429C">
        <w:rPr>
          <w:rFonts w:cs="Arial"/>
          <w:sz w:val="24"/>
          <w:szCs w:val="24"/>
        </w:rPr>
        <w:t xml:space="preserve"> Ireland or elsewhere in the world, but excluding any Value Added Tax payable in respect of the Services;</w:t>
      </w:r>
    </w:p>
    <w:p w14:paraId="10A484B2" w14:textId="77777777" w:rsidR="0030370D" w:rsidRPr="001C429C" w:rsidRDefault="0030370D" w:rsidP="0030370D">
      <w:pPr>
        <w:pStyle w:val="Text"/>
        <w:tabs>
          <w:tab w:val="clear" w:pos="720"/>
        </w:tabs>
        <w:spacing w:before="0" w:after="0" w:line="240" w:lineRule="auto"/>
        <w:ind w:left="3969" w:hanging="3118"/>
        <w:jc w:val="both"/>
        <w:rPr>
          <w:rFonts w:cs="Arial"/>
          <w:sz w:val="24"/>
          <w:szCs w:val="24"/>
        </w:rPr>
      </w:pPr>
    </w:p>
    <w:p w14:paraId="12834A2D" w14:textId="64DB2442" w:rsidR="004970F3" w:rsidRDefault="00810559" w:rsidP="0030370D">
      <w:pPr>
        <w:pStyle w:val="Definition"/>
        <w:spacing w:before="0" w:after="0" w:line="240" w:lineRule="auto"/>
        <w:ind w:left="3969" w:hanging="3118"/>
        <w:jc w:val="both"/>
        <w:rPr>
          <w:rFonts w:ascii="Arial" w:hAnsi="Arial" w:cs="Arial"/>
          <w:sz w:val="24"/>
        </w:rPr>
      </w:pPr>
      <w:r>
        <w:rPr>
          <w:rFonts w:ascii="Arial" w:hAnsi="Arial" w:cs="Arial"/>
          <w:b/>
          <w:sz w:val="24"/>
        </w:rPr>
        <w:t>“</w:t>
      </w:r>
      <w:r w:rsidR="004970F3" w:rsidRPr="006D195A">
        <w:rPr>
          <w:rFonts w:ascii="Arial" w:hAnsi="Arial" w:cs="Arial"/>
          <w:b/>
          <w:sz w:val="24"/>
        </w:rPr>
        <w:t>Term</w:t>
      </w:r>
      <w:r>
        <w:rPr>
          <w:rFonts w:ascii="Arial" w:hAnsi="Arial" w:cs="Arial"/>
          <w:b/>
          <w:sz w:val="24"/>
        </w:rPr>
        <w:t>”</w:t>
      </w:r>
      <w:r w:rsidR="004970F3" w:rsidRPr="001C429C">
        <w:rPr>
          <w:rFonts w:ascii="Arial" w:hAnsi="Arial" w:cs="Arial"/>
          <w:sz w:val="24"/>
        </w:rPr>
        <w:tab/>
        <w:t>means</w:t>
      </w:r>
      <w:r w:rsidR="0083778D">
        <w:rPr>
          <w:rFonts w:ascii="Arial" w:hAnsi="Arial" w:cs="Arial"/>
          <w:sz w:val="24"/>
        </w:rPr>
        <w:t xml:space="preserve"> </w:t>
      </w:r>
      <w:r w:rsidR="004970F3" w:rsidRPr="001C429C">
        <w:rPr>
          <w:rFonts w:ascii="Arial" w:hAnsi="Arial" w:cs="Arial"/>
          <w:sz w:val="24"/>
        </w:rPr>
        <w:t>the period set out in Clause 1</w:t>
      </w:r>
      <w:r w:rsidR="00CF479A">
        <w:rPr>
          <w:rFonts w:ascii="Arial" w:hAnsi="Arial" w:cs="Arial"/>
          <w:sz w:val="24"/>
        </w:rPr>
        <w:t>7</w:t>
      </w:r>
      <w:r w:rsidR="0083778D">
        <w:rPr>
          <w:rFonts w:ascii="Arial" w:hAnsi="Arial" w:cs="Arial"/>
          <w:sz w:val="24"/>
        </w:rPr>
        <w:t xml:space="preserve"> for this Agreement</w:t>
      </w:r>
      <w:r w:rsidR="00EA62AF">
        <w:rPr>
          <w:rFonts w:ascii="Arial" w:hAnsi="Arial" w:cs="Arial"/>
          <w:sz w:val="24"/>
        </w:rPr>
        <w:t xml:space="preserve"> </w:t>
      </w:r>
      <w:r w:rsidR="004970F3" w:rsidRPr="001C429C">
        <w:rPr>
          <w:rFonts w:ascii="Arial" w:hAnsi="Arial" w:cs="Arial"/>
          <w:sz w:val="24"/>
        </w:rPr>
        <w:t>and</w:t>
      </w:r>
      <w:r w:rsidR="00B10521">
        <w:rPr>
          <w:rFonts w:ascii="Arial" w:hAnsi="Arial" w:cs="Arial"/>
          <w:sz w:val="24"/>
        </w:rPr>
        <w:t xml:space="preserve"> </w:t>
      </w:r>
      <w:r w:rsidR="00EA62AF">
        <w:rPr>
          <w:rFonts w:ascii="Arial" w:hAnsi="Arial" w:cs="Arial"/>
          <w:sz w:val="24"/>
        </w:rPr>
        <w:t>any</w:t>
      </w:r>
      <w:r w:rsidR="004970F3" w:rsidRPr="001C429C">
        <w:rPr>
          <w:rFonts w:ascii="Arial" w:hAnsi="Arial" w:cs="Arial"/>
          <w:sz w:val="24"/>
        </w:rPr>
        <w:t xml:space="preserve"> </w:t>
      </w:r>
      <w:r w:rsidR="00D201EC">
        <w:rPr>
          <w:rFonts w:ascii="Arial" w:hAnsi="Arial" w:cs="Arial"/>
          <w:sz w:val="24"/>
        </w:rPr>
        <w:t>Purchase Order</w:t>
      </w:r>
      <w:r w:rsidR="00EA62AF">
        <w:rPr>
          <w:rFonts w:ascii="Arial" w:hAnsi="Arial" w:cs="Arial"/>
          <w:sz w:val="24"/>
        </w:rPr>
        <w:t xml:space="preserve"> </w:t>
      </w:r>
      <w:r w:rsidR="00F95692">
        <w:rPr>
          <w:rFonts w:ascii="Arial" w:hAnsi="Arial" w:cs="Arial"/>
          <w:sz w:val="24"/>
        </w:rPr>
        <w:t>(</w:t>
      </w:r>
      <w:r w:rsidR="00EA62AF">
        <w:rPr>
          <w:rFonts w:ascii="Arial" w:hAnsi="Arial" w:cs="Arial"/>
          <w:sz w:val="24"/>
        </w:rPr>
        <w:t>except where a specific</w:t>
      </w:r>
      <w:r w:rsidR="00F95692">
        <w:rPr>
          <w:rFonts w:ascii="Arial" w:hAnsi="Arial" w:cs="Arial"/>
          <w:sz w:val="24"/>
        </w:rPr>
        <w:t xml:space="preserve"> shorter or different</w:t>
      </w:r>
      <w:r w:rsidR="00EA62AF">
        <w:rPr>
          <w:rFonts w:ascii="Arial" w:hAnsi="Arial" w:cs="Arial"/>
          <w:sz w:val="24"/>
        </w:rPr>
        <w:t xml:space="preserve"> </w:t>
      </w:r>
      <w:r w:rsidR="004970F3" w:rsidRPr="001C429C">
        <w:rPr>
          <w:rFonts w:ascii="Arial" w:hAnsi="Arial" w:cs="Arial"/>
          <w:sz w:val="24"/>
        </w:rPr>
        <w:t xml:space="preserve">term </w:t>
      </w:r>
      <w:r w:rsidR="00F95692">
        <w:rPr>
          <w:rFonts w:ascii="Arial" w:hAnsi="Arial" w:cs="Arial"/>
          <w:sz w:val="24"/>
        </w:rPr>
        <w:t xml:space="preserve">is </w:t>
      </w:r>
      <w:r w:rsidR="004970F3" w:rsidRPr="001C429C">
        <w:rPr>
          <w:rFonts w:ascii="Arial" w:hAnsi="Arial" w:cs="Arial"/>
          <w:sz w:val="24"/>
        </w:rPr>
        <w:t xml:space="preserve">set out in the </w:t>
      </w:r>
      <w:r w:rsidR="00D201EC">
        <w:rPr>
          <w:rFonts w:ascii="Arial" w:hAnsi="Arial" w:cs="Arial"/>
          <w:sz w:val="24"/>
        </w:rPr>
        <w:t>Purchase Order</w:t>
      </w:r>
      <w:r w:rsidR="00F95692">
        <w:rPr>
          <w:rFonts w:ascii="Arial" w:hAnsi="Arial" w:cs="Arial"/>
          <w:sz w:val="24"/>
        </w:rPr>
        <w:t>)</w:t>
      </w:r>
      <w:r w:rsidR="00B10521">
        <w:rPr>
          <w:rFonts w:ascii="Arial" w:hAnsi="Arial" w:cs="Arial"/>
          <w:sz w:val="24"/>
        </w:rPr>
        <w:t xml:space="preserve"> and is </w:t>
      </w:r>
      <w:r w:rsidR="004970F3" w:rsidRPr="001C429C">
        <w:rPr>
          <w:rFonts w:ascii="Arial" w:hAnsi="Arial" w:cs="Arial"/>
          <w:sz w:val="24"/>
        </w:rPr>
        <w:t>governed by the provisions of Clause 1</w:t>
      </w:r>
      <w:r w:rsidR="00CF479A">
        <w:rPr>
          <w:rFonts w:ascii="Arial" w:hAnsi="Arial" w:cs="Arial"/>
          <w:sz w:val="24"/>
        </w:rPr>
        <w:t>7</w:t>
      </w:r>
      <w:r w:rsidR="004970F3" w:rsidRPr="001C429C">
        <w:rPr>
          <w:rFonts w:ascii="Arial" w:hAnsi="Arial" w:cs="Arial"/>
          <w:sz w:val="24"/>
        </w:rPr>
        <w:t>;</w:t>
      </w:r>
      <w:r w:rsidR="004A605C" w:rsidRPr="001C429C">
        <w:rPr>
          <w:rFonts w:ascii="Arial" w:hAnsi="Arial" w:cs="Arial"/>
          <w:sz w:val="24"/>
        </w:rPr>
        <w:t xml:space="preserve"> </w:t>
      </w:r>
    </w:p>
    <w:p w14:paraId="51C16BF3" w14:textId="77777777" w:rsidR="0030370D" w:rsidRPr="001C429C" w:rsidRDefault="0030370D" w:rsidP="0030370D">
      <w:pPr>
        <w:pStyle w:val="Definition"/>
        <w:spacing w:before="0" w:after="0" w:line="240" w:lineRule="auto"/>
        <w:ind w:left="3969" w:hanging="3118"/>
        <w:jc w:val="both"/>
        <w:rPr>
          <w:rFonts w:ascii="Arial" w:hAnsi="Arial" w:cs="Arial"/>
          <w:sz w:val="24"/>
        </w:rPr>
      </w:pPr>
    </w:p>
    <w:p w14:paraId="04572DAF" w14:textId="5B0C069D"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Third Party Suppliers</w:t>
      </w:r>
      <w:r>
        <w:rPr>
          <w:rFonts w:ascii="Arial" w:hAnsi="Arial" w:cs="Arial"/>
          <w:b/>
          <w:sz w:val="24"/>
          <w:lang w:val="en-GB"/>
        </w:rPr>
        <w:t>”</w:t>
      </w:r>
      <w:r w:rsidR="004970F3" w:rsidRPr="001C429C">
        <w:rPr>
          <w:rFonts w:ascii="Arial" w:hAnsi="Arial" w:cs="Arial"/>
          <w:sz w:val="24"/>
          <w:lang w:val="en-GB"/>
        </w:rPr>
        <w:tab/>
        <w:t>means those third party suppliers of goods</w:t>
      </w:r>
      <w:r w:rsidR="0076367A">
        <w:rPr>
          <w:rFonts w:ascii="Arial" w:hAnsi="Arial" w:cs="Arial"/>
          <w:sz w:val="24"/>
          <w:lang w:val="en-GB"/>
        </w:rPr>
        <w:t>,</w:t>
      </w:r>
      <w:r w:rsidR="004970F3" w:rsidRPr="001C429C">
        <w:rPr>
          <w:rFonts w:ascii="Arial" w:hAnsi="Arial" w:cs="Arial"/>
          <w:sz w:val="24"/>
          <w:lang w:val="en-GB"/>
        </w:rPr>
        <w:t xml:space="preserve"> services </w:t>
      </w:r>
      <w:r w:rsidR="0076367A">
        <w:rPr>
          <w:rFonts w:ascii="Arial" w:hAnsi="Arial" w:cs="Arial"/>
          <w:sz w:val="24"/>
          <w:lang w:val="en-GB"/>
        </w:rPr>
        <w:t xml:space="preserve">and works </w:t>
      </w:r>
      <w:r w:rsidR="004970F3" w:rsidRPr="001C429C">
        <w:rPr>
          <w:rFonts w:ascii="Arial" w:hAnsi="Arial" w:cs="Arial"/>
          <w:sz w:val="24"/>
          <w:lang w:val="en-GB"/>
        </w:rPr>
        <w:t xml:space="preserve">to </w:t>
      </w:r>
      <w:r w:rsidR="00FC3F21" w:rsidRPr="001C429C">
        <w:rPr>
          <w:rFonts w:ascii="Arial" w:hAnsi="Arial" w:cs="Arial"/>
          <w:sz w:val="24"/>
          <w:lang w:val="en-GB"/>
        </w:rPr>
        <w:t>daa</w:t>
      </w:r>
      <w:r w:rsidR="004970F3" w:rsidRPr="001C429C">
        <w:rPr>
          <w:rFonts w:ascii="Arial" w:hAnsi="Arial" w:cs="Arial"/>
          <w:sz w:val="24"/>
          <w:lang w:val="en-GB"/>
        </w:rPr>
        <w:t xml:space="preserve"> and the Airport Users with whom, or with whose supply, the Supplier is required to interface or inter-operate, in the supply of the Solution, as set out in the </w:t>
      </w:r>
      <w:r w:rsidR="00F63C53">
        <w:rPr>
          <w:rFonts w:ascii="Arial" w:hAnsi="Arial" w:cs="Arial"/>
          <w:sz w:val="24"/>
          <w:lang w:val="en-GB"/>
        </w:rPr>
        <w:t>Statement of Work</w:t>
      </w:r>
      <w:r w:rsidR="004970F3" w:rsidRPr="001C429C">
        <w:rPr>
          <w:rFonts w:ascii="Arial" w:hAnsi="Arial" w:cs="Arial"/>
          <w:sz w:val="24"/>
          <w:lang w:val="en-GB"/>
        </w:rPr>
        <w:t xml:space="preserve"> as</w:t>
      </w:r>
      <w:r w:rsidR="002D37BD">
        <w:rPr>
          <w:rFonts w:ascii="Arial" w:hAnsi="Arial" w:cs="Arial"/>
          <w:sz w:val="24"/>
          <w:lang w:val="en-GB"/>
        </w:rPr>
        <w:t xml:space="preserve"> </w:t>
      </w:r>
      <w:r w:rsidR="004970F3" w:rsidRPr="001C429C">
        <w:rPr>
          <w:rFonts w:ascii="Arial" w:hAnsi="Arial" w:cs="Arial"/>
          <w:sz w:val="24"/>
          <w:lang w:val="en-GB"/>
        </w:rPr>
        <w:t>of the Effective Date and as</w:t>
      </w:r>
      <w:r w:rsidR="00DA3805">
        <w:rPr>
          <w:rFonts w:ascii="Arial" w:hAnsi="Arial" w:cs="Arial"/>
          <w:sz w:val="24"/>
          <w:lang w:val="en-GB"/>
        </w:rPr>
        <w:t xml:space="preserve"> </w:t>
      </w:r>
      <w:r w:rsidR="002D37BD">
        <w:rPr>
          <w:rFonts w:ascii="Arial" w:hAnsi="Arial" w:cs="Arial"/>
          <w:sz w:val="24"/>
          <w:lang w:val="en-GB"/>
        </w:rPr>
        <w:t>it</w:t>
      </w:r>
      <w:r w:rsidR="004970F3" w:rsidRPr="001C429C">
        <w:rPr>
          <w:rFonts w:ascii="Arial" w:hAnsi="Arial" w:cs="Arial"/>
          <w:sz w:val="24"/>
          <w:lang w:val="en-GB"/>
        </w:rPr>
        <w:t xml:space="preserve"> may be subsequently varied by </w:t>
      </w:r>
      <w:r w:rsidR="00FC3F21" w:rsidRPr="001C429C">
        <w:rPr>
          <w:rFonts w:ascii="Arial" w:hAnsi="Arial" w:cs="Arial"/>
          <w:sz w:val="24"/>
          <w:lang w:val="en-GB"/>
        </w:rPr>
        <w:t>daa</w:t>
      </w:r>
      <w:r w:rsidR="004970F3" w:rsidRPr="001C429C">
        <w:rPr>
          <w:rFonts w:ascii="Arial" w:hAnsi="Arial" w:cs="Arial"/>
          <w:sz w:val="24"/>
          <w:lang w:val="en-GB"/>
        </w:rPr>
        <w:t xml:space="preserve"> notification during the Term;</w:t>
      </w:r>
    </w:p>
    <w:p w14:paraId="1F805556"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19569804" w14:textId="7766A6A0" w:rsidR="00C2014E"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C2014E" w:rsidRPr="006D195A">
        <w:rPr>
          <w:rFonts w:ascii="Arial" w:hAnsi="Arial" w:cs="Arial"/>
          <w:b/>
          <w:sz w:val="24"/>
          <w:lang w:val="en-GB"/>
        </w:rPr>
        <w:t>Training Services</w:t>
      </w:r>
      <w:r>
        <w:rPr>
          <w:rFonts w:ascii="Arial" w:hAnsi="Arial" w:cs="Arial"/>
          <w:b/>
          <w:sz w:val="24"/>
          <w:lang w:val="en-GB"/>
        </w:rPr>
        <w:t>”</w:t>
      </w:r>
      <w:r w:rsidR="00C2014E" w:rsidRPr="001C429C">
        <w:rPr>
          <w:rFonts w:ascii="Arial" w:hAnsi="Arial" w:cs="Arial"/>
          <w:sz w:val="24"/>
          <w:lang w:val="en-GB"/>
        </w:rPr>
        <w:tab/>
        <w:t>means the training services</w:t>
      </w:r>
      <w:r w:rsidR="0076367A">
        <w:rPr>
          <w:rFonts w:ascii="Arial" w:hAnsi="Arial" w:cs="Arial"/>
          <w:sz w:val="24"/>
          <w:lang w:val="en-GB"/>
        </w:rPr>
        <w:t xml:space="preserve"> the Supplier must </w:t>
      </w:r>
      <w:r w:rsidR="00C2014E" w:rsidRPr="001C429C">
        <w:rPr>
          <w:rFonts w:ascii="Arial" w:hAnsi="Arial" w:cs="Arial"/>
          <w:sz w:val="24"/>
          <w:lang w:val="en-GB"/>
        </w:rPr>
        <w:t xml:space="preserve">provide within the scope of the Professional Services, as set out in the </w:t>
      </w:r>
      <w:r w:rsidR="00F63C53">
        <w:rPr>
          <w:rFonts w:ascii="Arial" w:hAnsi="Arial" w:cs="Arial"/>
          <w:sz w:val="24"/>
          <w:lang w:val="en-GB"/>
        </w:rPr>
        <w:t>Statement of Work</w:t>
      </w:r>
      <w:r w:rsidR="00C2014E" w:rsidRPr="001C429C">
        <w:rPr>
          <w:rFonts w:ascii="Arial" w:hAnsi="Arial" w:cs="Arial"/>
          <w:sz w:val="24"/>
          <w:lang w:val="en-GB"/>
        </w:rPr>
        <w:t>;</w:t>
      </w:r>
    </w:p>
    <w:p w14:paraId="2A1287C7"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23EFAB38" w14:textId="77777777"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Transfer Regulations</w:t>
      </w:r>
      <w:r>
        <w:rPr>
          <w:rFonts w:ascii="Arial" w:hAnsi="Arial" w:cs="Arial"/>
          <w:b/>
          <w:sz w:val="24"/>
          <w:lang w:val="en-GB"/>
        </w:rPr>
        <w:t>”</w:t>
      </w:r>
      <w:r w:rsidR="004970F3" w:rsidRPr="001C429C">
        <w:rPr>
          <w:rFonts w:ascii="Arial" w:hAnsi="Arial" w:cs="Arial"/>
          <w:sz w:val="24"/>
          <w:lang w:val="en-GB"/>
        </w:rPr>
        <w:tab/>
        <w:t>means the European Communities (Protection of Employees on Transfer of Undertakings) Regulations 2003;</w:t>
      </w:r>
    </w:p>
    <w:p w14:paraId="3C885996"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55E1ABF4" w14:textId="77777777"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Virus</w:t>
      </w:r>
      <w:r>
        <w:rPr>
          <w:rFonts w:ascii="Arial" w:hAnsi="Arial" w:cs="Arial"/>
          <w:b/>
          <w:sz w:val="24"/>
          <w:lang w:val="en-GB"/>
        </w:rPr>
        <w:t>”</w:t>
      </w:r>
      <w:r w:rsidR="004970F3" w:rsidRPr="001C429C">
        <w:rPr>
          <w:rFonts w:ascii="Arial" w:hAnsi="Arial" w:cs="Arial"/>
          <w:sz w:val="24"/>
          <w:lang w:val="en-GB"/>
        </w:rPr>
        <w:tab/>
        <w:t xml:space="preserve">means any software intended to corrupt, destroy or otherwise damage or interfere with the use of software or data, owned by or under the control of </w:t>
      </w:r>
      <w:r w:rsidR="00FC3F21" w:rsidRPr="001C429C">
        <w:rPr>
          <w:rFonts w:ascii="Arial" w:hAnsi="Arial" w:cs="Arial"/>
          <w:sz w:val="24"/>
          <w:lang w:val="en-GB"/>
        </w:rPr>
        <w:t>daa</w:t>
      </w:r>
      <w:r w:rsidR="004970F3" w:rsidRPr="001C429C">
        <w:rPr>
          <w:rFonts w:ascii="Arial" w:hAnsi="Arial" w:cs="Arial"/>
          <w:sz w:val="24"/>
          <w:lang w:val="en-GB"/>
        </w:rPr>
        <w:t xml:space="preserve">, including, but not limited to, </w:t>
      </w:r>
      <w:r w:rsidR="004970F3" w:rsidRPr="001C429C">
        <w:rPr>
          <w:rFonts w:ascii="Arial" w:hAnsi="Arial" w:cs="Arial"/>
          <w:sz w:val="24"/>
          <w:lang w:val="en-GB"/>
        </w:rPr>
        <w:lastRenderedPageBreak/>
        <w:t>the Airport Data, whether such software is introduced wilfully or negligently;</w:t>
      </w:r>
    </w:p>
    <w:p w14:paraId="4D8E8F06"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7111BBC8" w14:textId="33F1A549"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WEEE Regulations</w:t>
      </w:r>
      <w:r>
        <w:rPr>
          <w:rFonts w:ascii="Arial" w:hAnsi="Arial" w:cs="Arial"/>
          <w:b/>
          <w:sz w:val="24"/>
          <w:lang w:val="en-GB"/>
        </w:rPr>
        <w:t>”</w:t>
      </w:r>
      <w:r w:rsidR="004970F3" w:rsidRPr="001C429C">
        <w:rPr>
          <w:rFonts w:ascii="Arial" w:hAnsi="Arial" w:cs="Arial"/>
          <w:sz w:val="24"/>
          <w:lang w:val="en-GB"/>
        </w:rPr>
        <w:tab/>
        <w:t xml:space="preserve">means the </w:t>
      </w:r>
      <w:r w:rsidR="007D7D6B">
        <w:rPr>
          <w:rFonts w:ascii="Arial" w:hAnsi="Arial" w:cs="Arial"/>
          <w:sz w:val="24"/>
          <w:lang w:val="en-GB"/>
        </w:rPr>
        <w:t>European Union</w:t>
      </w:r>
      <w:r w:rsidR="004970F3" w:rsidRPr="001C429C">
        <w:rPr>
          <w:rFonts w:ascii="Arial" w:hAnsi="Arial" w:cs="Arial"/>
          <w:sz w:val="24"/>
          <w:lang w:val="en-GB"/>
        </w:rPr>
        <w:t xml:space="preserve"> (Waste Electrical and Electronic Equipment) Regulations 20</w:t>
      </w:r>
      <w:r w:rsidR="00D13242">
        <w:rPr>
          <w:rFonts w:ascii="Arial" w:hAnsi="Arial" w:cs="Arial"/>
          <w:sz w:val="24"/>
          <w:lang w:val="en-GB"/>
        </w:rPr>
        <w:t>14</w:t>
      </w:r>
      <w:r w:rsidR="004970F3" w:rsidRPr="001C429C">
        <w:rPr>
          <w:rFonts w:ascii="Arial" w:hAnsi="Arial" w:cs="Arial"/>
          <w:sz w:val="24"/>
          <w:lang w:val="en-GB"/>
        </w:rPr>
        <w:t xml:space="preserve"> (S.I. No. </w:t>
      </w:r>
      <w:r w:rsidR="00EE12B4">
        <w:rPr>
          <w:rFonts w:ascii="Arial" w:hAnsi="Arial" w:cs="Arial"/>
          <w:sz w:val="24"/>
          <w:lang w:val="en-GB"/>
        </w:rPr>
        <w:t>149</w:t>
      </w:r>
      <w:r w:rsidR="004970F3" w:rsidRPr="001C429C">
        <w:rPr>
          <w:rFonts w:ascii="Arial" w:hAnsi="Arial" w:cs="Arial"/>
          <w:sz w:val="24"/>
          <w:lang w:val="en-GB"/>
        </w:rPr>
        <w:t xml:space="preserve"> of 20</w:t>
      </w:r>
      <w:r w:rsidR="007D7D6B">
        <w:rPr>
          <w:rFonts w:ascii="Arial" w:hAnsi="Arial" w:cs="Arial"/>
          <w:sz w:val="24"/>
          <w:lang w:val="en-GB"/>
        </w:rPr>
        <w:t>14</w:t>
      </w:r>
      <w:r w:rsidR="004970F3" w:rsidRPr="001C429C">
        <w:rPr>
          <w:rFonts w:ascii="Arial" w:hAnsi="Arial" w:cs="Arial"/>
          <w:sz w:val="24"/>
          <w:lang w:val="en-GB"/>
        </w:rPr>
        <w:t xml:space="preserve">), as amended, the </w:t>
      </w:r>
      <w:r w:rsidR="00415C97">
        <w:rPr>
          <w:rFonts w:ascii="Arial" w:hAnsi="Arial" w:cs="Arial"/>
          <w:sz w:val="24"/>
          <w:lang w:val="en-GB"/>
        </w:rPr>
        <w:t xml:space="preserve">European Union </w:t>
      </w:r>
      <w:r w:rsidR="004970F3" w:rsidRPr="001C429C">
        <w:rPr>
          <w:rFonts w:ascii="Arial" w:hAnsi="Arial" w:cs="Arial"/>
          <w:sz w:val="24"/>
          <w:lang w:val="en-GB"/>
        </w:rPr>
        <w:t>(Restriction of Certain Hazardous Substances in Electrical and Electronic equipment) Regulations 20</w:t>
      </w:r>
      <w:r w:rsidR="00D45EA6">
        <w:rPr>
          <w:rFonts w:ascii="Arial" w:hAnsi="Arial" w:cs="Arial"/>
          <w:sz w:val="24"/>
          <w:lang w:val="en-GB"/>
        </w:rPr>
        <w:t>14</w:t>
      </w:r>
      <w:r w:rsidR="004970F3" w:rsidRPr="001C429C">
        <w:rPr>
          <w:rFonts w:ascii="Arial" w:hAnsi="Arial" w:cs="Arial"/>
          <w:sz w:val="24"/>
          <w:lang w:val="en-GB"/>
        </w:rPr>
        <w:t xml:space="preserve"> (S.I. No. 34</w:t>
      </w:r>
      <w:r w:rsidR="00D45EA6">
        <w:rPr>
          <w:rFonts w:ascii="Arial" w:hAnsi="Arial" w:cs="Arial"/>
          <w:sz w:val="24"/>
          <w:lang w:val="en-GB"/>
        </w:rPr>
        <w:t>8</w:t>
      </w:r>
      <w:r w:rsidR="004970F3" w:rsidRPr="001C429C">
        <w:rPr>
          <w:rFonts w:ascii="Arial" w:hAnsi="Arial" w:cs="Arial"/>
          <w:sz w:val="24"/>
          <w:lang w:val="en-GB"/>
        </w:rPr>
        <w:t xml:space="preserve"> of 20</w:t>
      </w:r>
      <w:r w:rsidR="00D45EA6">
        <w:rPr>
          <w:rFonts w:ascii="Arial" w:hAnsi="Arial" w:cs="Arial"/>
          <w:sz w:val="24"/>
          <w:lang w:val="en-GB"/>
        </w:rPr>
        <w:t>14</w:t>
      </w:r>
      <w:r w:rsidR="004970F3" w:rsidRPr="001C429C">
        <w:rPr>
          <w:rFonts w:ascii="Arial" w:hAnsi="Arial" w:cs="Arial"/>
          <w:sz w:val="24"/>
          <w:lang w:val="en-GB"/>
        </w:rPr>
        <w:t>), as amended and any other legal provision implementing Council Directives 20</w:t>
      </w:r>
      <w:r w:rsidR="00A7359F">
        <w:rPr>
          <w:rFonts w:ascii="Arial" w:hAnsi="Arial" w:cs="Arial"/>
          <w:sz w:val="24"/>
          <w:lang w:val="en-GB"/>
        </w:rPr>
        <w:t>12/19</w:t>
      </w:r>
      <w:r w:rsidR="004970F3" w:rsidRPr="001C429C">
        <w:rPr>
          <w:rFonts w:ascii="Arial" w:hAnsi="Arial" w:cs="Arial"/>
          <w:sz w:val="24"/>
          <w:lang w:val="en-GB"/>
        </w:rPr>
        <w:t>/E</w:t>
      </w:r>
      <w:r w:rsidR="00A7359F">
        <w:rPr>
          <w:rFonts w:ascii="Arial" w:hAnsi="Arial" w:cs="Arial"/>
          <w:sz w:val="24"/>
          <w:lang w:val="en-GB"/>
        </w:rPr>
        <w:t>U</w:t>
      </w:r>
      <w:r w:rsidR="004970F3" w:rsidRPr="001C429C">
        <w:rPr>
          <w:rFonts w:ascii="Arial" w:hAnsi="Arial" w:cs="Arial"/>
          <w:sz w:val="24"/>
          <w:lang w:val="en-GB"/>
        </w:rPr>
        <w:t xml:space="preserve"> and 20</w:t>
      </w:r>
      <w:r w:rsidR="00A7359F">
        <w:rPr>
          <w:rFonts w:ascii="Arial" w:hAnsi="Arial" w:cs="Arial"/>
          <w:sz w:val="24"/>
          <w:lang w:val="en-GB"/>
        </w:rPr>
        <w:t>1</w:t>
      </w:r>
      <w:r w:rsidR="005642D1">
        <w:rPr>
          <w:rFonts w:ascii="Arial" w:hAnsi="Arial" w:cs="Arial"/>
          <w:sz w:val="24"/>
          <w:lang w:val="en-GB"/>
        </w:rPr>
        <w:t>1</w:t>
      </w:r>
      <w:r w:rsidR="004970F3" w:rsidRPr="001C429C">
        <w:rPr>
          <w:rFonts w:ascii="Arial" w:hAnsi="Arial" w:cs="Arial"/>
          <w:sz w:val="24"/>
          <w:lang w:val="en-GB"/>
        </w:rPr>
        <w:t>/</w:t>
      </w:r>
      <w:r w:rsidR="005642D1">
        <w:rPr>
          <w:rFonts w:ascii="Arial" w:hAnsi="Arial" w:cs="Arial"/>
          <w:sz w:val="24"/>
          <w:lang w:val="en-GB"/>
        </w:rPr>
        <w:t>6</w:t>
      </w:r>
      <w:r w:rsidR="004970F3" w:rsidRPr="001C429C">
        <w:rPr>
          <w:rFonts w:ascii="Arial" w:hAnsi="Arial" w:cs="Arial"/>
          <w:sz w:val="24"/>
          <w:lang w:val="en-GB"/>
        </w:rPr>
        <w:t>5/E</w:t>
      </w:r>
      <w:r w:rsidR="005642D1">
        <w:rPr>
          <w:rFonts w:ascii="Arial" w:hAnsi="Arial" w:cs="Arial"/>
          <w:sz w:val="24"/>
          <w:lang w:val="en-GB"/>
        </w:rPr>
        <w:t>U</w:t>
      </w:r>
      <w:r w:rsidR="004970F3" w:rsidRPr="001C429C">
        <w:rPr>
          <w:rFonts w:ascii="Arial" w:hAnsi="Arial" w:cs="Arial"/>
          <w:sz w:val="24"/>
          <w:lang w:val="en-GB"/>
        </w:rPr>
        <w:t>, as amended, in Ireland;</w:t>
      </w:r>
    </w:p>
    <w:p w14:paraId="505DE95B"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3DCE3215" w14:textId="4DFC2D6F"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Working Day</w:t>
      </w:r>
      <w:r>
        <w:rPr>
          <w:rFonts w:ascii="Arial" w:hAnsi="Arial" w:cs="Arial"/>
          <w:b/>
          <w:sz w:val="24"/>
          <w:lang w:val="en-GB"/>
        </w:rPr>
        <w:t>”</w:t>
      </w:r>
      <w:r w:rsidR="004970F3" w:rsidRPr="001C429C">
        <w:rPr>
          <w:rFonts w:ascii="Arial" w:hAnsi="Arial" w:cs="Arial"/>
          <w:sz w:val="24"/>
          <w:lang w:val="en-GB"/>
        </w:rPr>
        <w:tab/>
        <w:t xml:space="preserve">means </w:t>
      </w:r>
      <w:r w:rsidR="0076367A">
        <w:rPr>
          <w:rFonts w:ascii="Arial" w:hAnsi="Arial" w:cs="Arial"/>
          <w:sz w:val="24"/>
          <w:lang w:val="en-GB"/>
        </w:rPr>
        <w:t xml:space="preserve">the </w:t>
      </w:r>
      <w:r w:rsidR="004970F3" w:rsidRPr="001C429C">
        <w:rPr>
          <w:rFonts w:ascii="Arial" w:hAnsi="Arial" w:cs="Arial"/>
          <w:sz w:val="24"/>
          <w:lang w:val="en-GB"/>
        </w:rPr>
        <w:t xml:space="preserve">hours between </w:t>
      </w:r>
      <w:r w:rsidR="005724F6" w:rsidRPr="001C429C">
        <w:rPr>
          <w:rFonts w:ascii="Arial" w:hAnsi="Arial" w:cs="Arial"/>
          <w:sz w:val="24"/>
          <w:lang w:val="en-GB"/>
        </w:rPr>
        <w:t xml:space="preserve">0830 </w:t>
      </w:r>
      <w:r w:rsidR="004970F3" w:rsidRPr="001C429C">
        <w:rPr>
          <w:rFonts w:ascii="Arial" w:hAnsi="Arial" w:cs="Arial"/>
          <w:sz w:val="24"/>
          <w:lang w:val="en-GB"/>
        </w:rPr>
        <w:t xml:space="preserve">and </w:t>
      </w:r>
      <w:r w:rsidR="005724F6" w:rsidRPr="001C429C">
        <w:rPr>
          <w:rFonts w:ascii="Arial" w:hAnsi="Arial" w:cs="Arial"/>
          <w:sz w:val="24"/>
          <w:lang w:val="en-GB"/>
        </w:rPr>
        <w:t>1730</w:t>
      </w:r>
      <w:r w:rsidR="004970F3" w:rsidRPr="001C429C">
        <w:rPr>
          <w:rFonts w:ascii="Arial" w:hAnsi="Arial" w:cs="Arial"/>
          <w:sz w:val="24"/>
          <w:lang w:val="en-GB"/>
        </w:rPr>
        <w:t xml:space="preserve">, Monday to Friday, excluding Irish bank and public holidays; </w:t>
      </w:r>
    </w:p>
    <w:p w14:paraId="2A642A4B" w14:textId="77777777" w:rsidR="0030370D" w:rsidRPr="001C429C" w:rsidRDefault="0030370D" w:rsidP="0030370D">
      <w:pPr>
        <w:pStyle w:val="Definition"/>
        <w:spacing w:before="0" w:after="0" w:line="240" w:lineRule="auto"/>
        <w:ind w:left="3969" w:hanging="3118"/>
        <w:jc w:val="both"/>
        <w:rPr>
          <w:rFonts w:ascii="Arial" w:hAnsi="Arial" w:cs="Arial"/>
          <w:sz w:val="24"/>
          <w:lang w:val="en-GB"/>
        </w:rPr>
      </w:pPr>
    </w:p>
    <w:p w14:paraId="5573C22C" w14:textId="53622236" w:rsidR="00464117" w:rsidRPr="00464117" w:rsidRDefault="00464117" w:rsidP="0030370D">
      <w:pPr>
        <w:pStyle w:val="Definition"/>
        <w:spacing w:before="0" w:after="0" w:line="240" w:lineRule="auto"/>
        <w:ind w:left="3969" w:hanging="3118"/>
        <w:jc w:val="both"/>
        <w:rPr>
          <w:rFonts w:ascii="Arial" w:hAnsi="Arial" w:cs="Arial"/>
          <w:b/>
          <w:sz w:val="24"/>
          <w:lang w:val="en-GB"/>
        </w:rPr>
      </w:pPr>
      <w:r w:rsidRPr="00464117">
        <w:rPr>
          <w:rFonts w:ascii="Arial" w:hAnsi="Arial" w:cs="Arial"/>
          <w:b/>
          <w:sz w:val="24"/>
          <w:lang w:val="en-GB"/>
        </w:rPr>
        <w:t>“Works”</w:t>
      </w:r>
      <w:r>
        <w:rPr>
          <w:rFonts w:ascii="Arial" w:hAnsi="Arial" w:cs="Arial"/>
          <w:b/>
          <w:sz w:val="24"/>
          <w:lang w:val="en-GB"/>
        </w:rPr>
        <w:tab/>
      </w:r>
      <w:r w:rsidRPr="00464117">
        <w:rPr>
          <w:rFonts w:ascii="Arial" w:hAnsi="Arial" w:cs="Arial"/>
          <w:bCs/>
          <w:sz w:val="24"/>
          <w:lang w:val="en-GB"/>
        </w:rPr>
        <w:t>means the mechanical and electrical</w:t>
      </w:r>
      <w:r>
        <w:rPr>
          <w:rFonts w:ascii="Arial" w:hAnsi="Arial" w:cs="Arial"/>
          <w:b/>
          <w:sz w:val="24"/>
          <w:lang w:val="en-GB"/>
        </w:rPr>
        <w:t xml:space="preserve"> </w:t>
      </w:r>
      <w:r w:rsidR="0006068D" w:rsidRPr="0006068D">
        <w:rPr>
          <w:rFonts w:ascii="Arial" w:hAnsi="Arial" w:cs="Arial"/>
          <w:bCs/>
          <w:sz w:val="24"/>
          <w:lang w:val="en-GB"/>
        </w:rPr>
        <w:t>removal</w:t>
      </w:r>
      <w:r w:rsidR="0006068D">
        <w:rPr>
          <w:rFonts w:ascii="Arial" w:hAnsi="Arial" w:cs="Arial"/>
          <w:bCs/>
          <w:sz w:val="24"/>
          <w:lang w:val="en-GB"/>
        </w:rPr>
        <w:t>,</w:t>
      </w:r>
      <w:r w:rsidR="0006068D" w:rsidRPr="0006068D">
        <w:rPr>
          <w:rFonts w:ascii="Arial" w:hAnsi="Arial" w:cs="Arial"/>
          <w:bCs/>
          <w:sz w:val="24"/>
          <w:lang w:val="en-GB"/>
        </w:rPr>
        <w:t xml:space="preserve"> installation</w:t>
      </w:r>
      <w:r w:rsidR="0006068D">
        <w:rPr>
          <w:rFonts w:ascii="Arial" w:hAnsi="Arial" w:cs="Arial"/>
          <w:bCs/>
          <w:sz w:val="24"/>
          <w:lang w:val="en-GB"/>
        </w:rPr>
        <w:t xml:space="preserve"> or reinstallation works as set out in the Statement of Work</w:t>
      </w:r>
      <w:r w:rsidR="0006068D" w:rsidRPr="0006068D">
        <w:rPr>
          <w:rFonts w:ascii="Arial" w:hAnsi="Arial" w:cs="Arial"/>
          <w:color w:val="000000"/>
          <w:sz w:val="24"/>
        </w:rPr>
        <w:t xml:space="preserve"> </w:t>
      </w:r>
      <w:r w:rsidR="0006068D" w:rsidRPr="001C429C">
        <w:rPr>
          <w:rFonts w:ascii="Arial" w:hAnsi="Arial" w:cs="Arial"/>
          <w:color w:val="000000"/>
          <w:sz w:val="24"/>
        </w:rPr>
        <w:t xml:space="preserve">the subject matter of </w:t>
      </w:r>
      <w:r w:rsidR="00DA3805">
        <w:rPr>
          <w:rFonts w:ascii="Arial" w:hAnsi="Arial" w:cs="Arial"/>
          <w:color w:val="000000"/>
          <w:sz w:val="24"/>
        </w:rPr>
        <w:t>a Purchase</w:t>
      </w:r>
      <w:r w:rsidR="00D201EC">
        <w:rPr>
          <w:rFonts w:ascii="Arial" w:hAnsi="Arial" w:cs="Arial"/>
          <w:color w:val="000000"/>
          <w:sz w:val="24"/>
        </w:rPr>
        <w:t xml:space="preserve"> Order</w:t>
      </w:r>
      <w:r w:rsidR="0006068D" w:rsidRPr="001C429C">
        <w:rPr>
          <w:rFonts w:ascii="Arial" w:hAnsi="Arial" w:cs="Arial"/>
          <w:color w:val="000000"/>
          <w:sz w:val="24"/>
        </w:rPr>
        <w:t xml:space="preserve">, and governed by the provisions of Parts A and </w:t>
      </w:r>
      <w:r w:rsidR="002A3B2F">
        <w:rPr>
          <w:rFonts w:ascii="Arial" w:hAnsi="Arial" w:cs="Arial"/>
          <w:color w:val="000000"/>
          <w:sz w:val="24"/>
        </w:rPr>
        <w:t>G</w:t>
      </w:r>
      <w:r w:rsidR="00A54F6F">
        <w:rPr>
          <w:rFonts w:ascii="Arial" w:hAnsi="Arial" w:cs="Arial"/>
          <w:color w:val="000000"/>
          <w:sz w:val="24"/>
        </w:rPr>
        <w:t>;</w:t>
      </w:r>
    </w:p>
    <w:p w14:paraId="698701CA" w14:textId="77777777" w:rsidR="000025E6" w:rsidRDefault="000025E6" w:rsidP="0030370D">
      <w:pPr>
        <w:pStyle w:val="Definition"/>
        <w:spacing w:before="0" w:after="0" w:line="240" w:lineRule="auto"/>
        <w:ind w:left="3969" w:hanging="3118"/>
        <w:jc w:val="both"/>
        <w:rPr>
          <w:rFonts w:ascii="Arial" w:hAnsi="Arial" w:cs="Arial"/>
          <w:b/>
          <w:sz w:val="24"/>
          <w:lang w:val="en-GB"/>
        </w:rPr>
      </w:pPr>
    </w:p>
    <w:p w14:paraId="6267291F" w14:textId="4C2D87B4" w:rsidR="000025E6" w:rsidRDefault="000025E6" w:rsidP="000025E6">
      <w:pPr>
        <w:pStyle w:val="Definition"/>
        <w:spacing w:before="0" w:after="0" w:line="240" w:lineRule="auto"/>
        <w:ind w:left="3969" w:hanging="3249"/>
        <w:jc w:val="both"/>
        <w:rPr>
          <w:rFonts w:ascii="Arial" w:hAnsi="Arial" w:cs="Arial"/>
          <w:sz w:val="24"/>
        </w:rPr>
      </w:pPr>
      <w:r>
        <w:rPr>
          <w:rFonts w:ascii="Arial" w:hAnsi="Arial" w:cs="Arial"/>
          <w:b/>
          <w:sz w:val="24"/>
          <w:lang w:val="en-GB"/>
        </w:rPr>
        <w:t>“Works Specification”</w:t>
      </w:r>
      <w:r>
        <w:rPr>
          <w:rFonts w:ascii="Arial" w:hAnsi="Arial" w:cs="Arial"/>
          <w:bCs/>
          <w:sz w:val="24"/>
          <w:lang w:val="en-GB"/>
        </w:rPr>
        <w:tab/>
      </w:r>
      <w:r w:rsidRPr="001C429C">
        <w:rPr>
          <w:rStyle w:val="4"/>
          <w:rFonts w:ascii="Arial" w:hAnsi="Arial" w:cs="Arial"/>
          <w:sz w:val="24"/>
        </w:rPr>
        <w:t xml:space="preserve">means the description of the </w:t>
      </w:r>
      <w:r w:rsidR="00807B4E">
        <w:rPr>
          <w:rStyle w:val="4"/>
          <w:rFonts w:ascii="Arial" w:hAnsi="Arial" w:cs="Arial"/>
          <w:sz w:val="24"/>
        </w:rPr>
        <w:t>Works</w:t>
      </w:r>
      <w:r w:rsidRPr="001C429C">
        <w:rPr>
          <w:rStyle w:val="4"/>
          <w:rFonts w:ascii="Arial" w:hAnsi="Arial" w:cs="Arial"/>
          <w:sz w:val="24"/>
        </w:rPr>
        <w:t xml:space="preserve">, the roles and responsibilities of the parties and related matters, as set out or referenced in respect of the </w:t>
      </w:r>
      <w:r w:rsidR="0033619B">
        <w:rPr>
          <w:rStyle w:val="4"/>
          <w:rFonts w:ascii="Arial" w:hAnsi="Arial" w:cs="Arial"/>
          <w:sz w:val="24"/>
        </w:rPr>
        <w:t>Solution</w:t>
      </w:r>
      <w:r w:rsidRPr="001C429C">
        <w:rPr>
          <w:rStyle w:val="4"/>
          <w:rFonts w:ascii="Arial" w:hAnsi="Arial" w:cs="Arial"/>
          <w:sz w:val="24"/>
        </w:rPr>
        <w:t xml:space="preserve">, as of the Effective date, in the </w:t>
      </w:r>
      <w:r>
        <w:rPr>
          <w:rStyle w:val="4"/>
          <w:rFonts w:ascii="Arial" w:hAnsi="Arial" w:cs="Arial"/>
          <w:sz w:val="24"/>
        </w:rPr>
        <w:t>Statement of Work</w:t>
      </w:r>
      <w:r w:rsidRPr="001C429C">
        <w:rPr>
          <w:rStyle w:val="4"/>
          <w:rFonts w:ascii="Arial" w:hAnsi="Arial" w:cs="Arial"/>
          <w:sz w:val="24"/>
        </w:rPr>
        <w:t>;</w:t>
      </w:r>
      <w:r w:rsidRPr="001C429C">
        <w:rPr>
          <w:rFonts w:ascii="Arial" w:hAnsi="Arial" w:cs="Arial"/>
          <w:sz w:val="24"/>
        </w:rPr>
        <w:t xml:space="preserve"> </w:t>
      </w:r>
    </w:p>
    <w:p w14:paraId="2B2C8DCC" w14:textId="77777777" w:rsidR="000025E6" w:rsidRPr="00DA3805" w:rsidRDefault="000025E6" w:rsidP="0030370D">
      <w:pPr>
        <w:pStyle w:val="Definition"/>
        <w:spacing w:before="0" w:after="0" w:line="240" w:lineRule="auto"/>
        <w:ind w:left="3969" w:hanging="3118"/>
        <w:jc w:val="both"/>
        <w:rPr>
          <w:rFonts w:ascii="Arial" w:hAnsi="Arial"/>
          <w:b/>
          <w:sz w:val="24"/>
          <w:lang w:val="en-GB"/>
        </w:rPr>
      </w:pPr>
    </w:p>
    <w:p w14:paraId="5FB750D7" w14:textId="7B5C9E29" w:rsidR="004970F3" w:rsidRDefault="00810559" w:rsidP="0030370D">
      <w:pPr>
        <w:pStyle w:val="Definition"/>
        <w:spacing w:before="0" w:after="0" w:line="240" w:lineRule="auto"/>
        <w:ind w:left="3969" w:hanging="3118"/>
        <w:jc w:val="both"/>
        <w:rPr>
          <w:rFonts w:ascii="Arial" w:hAnsi="Arial" w:cs="Arial"/>
          <w:sz w:val="24"/>
          <w:lang w:val="en-GB"/>
        </w:rPr>
      </w:pPr>
      <w:r>
        <w:rPr>
          <w:rFonts w:ascii="Arial" w:hAnsi="Arial" w:cs="Arial"/>
          <w:b/>
          <w:sz w:val="24"/>
          <w:lang w:val="en-GB"/>
        </w:rPr>
        <w:t>“</w:t>
      </w:r>
      <w:r w:rsidR="004970F3" w:rsidRPr="006D195A">
        <w:rPr>
          <w:rFonts w:ascii="Arial" w:hAnsi="Arial" w:cs="Arial"/>
          <w:b/>
          <w:sz w:val="24"/>
          <w:lang w:val="en-GB"/>
        </w:rPr>
        <w:t>Year</w:t>
      </w:r>
      <w:r>
        <w:rPr>
          <w:rFonts w:ascii="Arial" w:hAnsi="Arial" w:cs="Arial"/>
          <w:b/>
          <w:sz w:val="24"/>
          <w:lang w:val="en-GB"/>
        </w:rPr>
        <w:t>”</w:t>
      </w:r>
      <w:r w:rsidR="004970F3" w:rsidRPr="001C429C">
        <w:rPr>
          <w:rFonts w:ascii="Arial" w:hAnsi="Arial" w:cs="Arial"/>
          <w:sz w:val="24"/>
          <w:lang w:val="en-GB"/>
        </w:rPr>
        <w:tab/>
        <w:t>means a calendar Year, provided that the first Year of the Term shall commence on the Commencement Date;</w:t>
      </w:r>
    </w:p>
    <w:p w14:paraId="16A540E5" w14:textId="77777777" w:rsidR="00681C53" w:rsidRPr="001C429C" w:rsidRDefault="00681C53" w:rsidP="0030370D">
      <w:pPr>
        <w:pStyle w:val="Definition"/>
        <w:spacing w:before="0" w:after="0" w:line="240" w:lineRule="auto"/>
        <w:ind w:left="3969" w:hanging="3118"/>
        <w:jc w:val="both"/>
        <w:rPr>
          <w:rFonts w:ascii="Arial" w:hAnsi="Arial" w:cs="Arial"/>
          <w:sz w:val="24"/>
          <w:lang w:val="en-GB"/>
        </w:rPr>
      </w:pPr>
    </w:p>
    <w:p w14:paraId="5CB73D2C" w14:textId="529FC474" w:rsidR="004970F3" w:rsidRDefault="004970F3" w:rsidP="00681C53">
      <w:pPr>
        <w:pStyle w:val="ACBody2"/>
        <w:spacing w:before="0" w:after="0" w:line="240" w:lineRule="auto"/>
        <w:ind w:left="851"/>
        <w:jc w:val="both"/>
        <w:rPr>
          <w:rFonts w:ascii="Arial" w:hAnsi="Arial" w:cs="Arial"/>
          <w:sz w:val="24"/>
          <w:lang w:val="en-GB"/>
        </w:rPr>
      </w:pPr>
      <w:r w:rsidRPr="001C429C">
        <w:rPr>
          <w:rFonts w:ascii="Arial" w:hAnsi="Arial" w:cs="Arial"/>
          <w:sz w:val="24"/>
          <w:lang w:val="en-GB"/>
        </w:rPr>
        <w:t xml:space="preserve">AND, in addition, those additional defined terms set out in any Part </w:t>
      </w:r>
      <w:r w:rsidR="00AC7E2F">
        <w:rPr>
          <w:rFonts w:ascii="Arial" w:hAnsi="Arial" w:cs="Arial"/>
          <w:sz w:val="24"/>
          <w:lang w:val="en-GB"/>
        </w:rPr>
        <w:t xml:space="preserve">have </w:t>
      </w:r>
      <w:r w:rsidRPr="001C429C">
        <w:rPr>
          <w:rFonts w:ascii="Arial" w:hAnsi="Arial" w:cs="Arial"/>
          <w:sz w:val="24"/>
          <w:lang w:val="en-GB"/>
        </w:rPr>
        <w:t>the meaning</w:t>
      </w:r>
      <w:r w:rsidR="00AC7E2F">
        <w:rPr>
          <w:rFonts w:ascii="Arial" w:hAnsi="Arial" w:cs="Arial"/>
          <w:sz w:val="24"/>
          <w:lang w:val="en-GB"/>
        </w:rPr>
        <w:t>s</w:t>
      </w:r>
      <w:r w:rsidRPr="001C429C">
        <w:rPr>
          <w:rFonts w:ascii="Arial" w:hAnsi="Arial" w:cs="Arial"/>
          <w:sz w:val="24"/>
          <w:lang w:val="en-GB"/>
        </w:rPr>
        <w:t xml:space="preserve"> set out therein.</w:t>
      </w:r>
    </w:p>
    <w:p w14:paraId="7CB2B2B9" w14:textId="77777777" w:rsidR="0030370D" w:rsidRPr="00C53FE3" w:rsidRDefault="0030370D" w:rsidP="00C53FE3">
      <w:pPr>
        <w:pStyle w:val="ACBody2"/>
        <w:spacing w:before="0" w:after="0" w:line="240" w:lineRule="auto"/>
        <w:ind w:left="3969"/>
        <w:jc w:val="both"/>
        <w:rPr>
          <w:rFonts w:ascii="Arial" w:hAnsi="Arial" w:cs="Arial"/>
          <w:sz w:val="24"/>
          <w:lang w:val="en-GB"/>
        </w:rPr>
      </w:pPr>
    </w:p>
    <w:p w14:paraId="6E7F5911" w14:textId="5640694F" w:rsidR="004970F3" w:rsidRPr="00C53FE3" w:rsidRDefault="004970F3" w:rsidP="00C53FE3">
      <w:pPr>
        <w:pStyle w:val="ACLevel2"/>
        <w:tabs>
          <w:tab w:val="num" w:pos="851"/>
        </w:tabs>
        <w:spacing w:before="0" w:after="0" w:line="240" w:lineRule="auto"/>
        <w:ind w:left="851" w:hanging="567"/>
        <w:jc w:val="both"/>
        <w:rPr>
          <w:rFonts w:ascii="Arial" w:hAnsi="Arial" w:cs="Arial"/>
          <w:sz w:val="24"/>
        </w:rPr>
      </w:pPr>
      <w:r w:rsidRPr="00C53FE3">
        <w:rPr>
          <w:rFonts w:ascii="Arial" w:hAnsi="Arial" w:cs="Arial"/>
          <w:sz w:val="24"/>
        </w:rPr>
        <w:t>In this Agreement the following interpretations apply:</w:t>
      </w:r>
    </w:p>
    <w:p w14:paraId="2688D6BD" w14:textId="0014ED5F" w:rsidR="00533B74" w:rsidRPr="00C53FE3" w:rsidRDefault="00C53FE3" w:rsidP="00DA3805">
      <w:pPr>
        <w:pStyle w:val="ACLevel3"/>
        <w:numPr>
          <w:ilvl w:val="0"/>
          <w:numId w:val="0"/>
        </w:numPr>
        <w:spacing w:before="0" w:after="0" w:line="240" w:lineRule="auto"/>
        <w:ind w:left="1854" w:hanging="720"/>
        <w:rPr>
          <w:rFonts w:ascii="Arial" w:hAnsi="Arial" w:cs="Arial"/>
          <w:sz w:val="24"/>
        </w:rPr>
      </w:pPr>
      <w:r>
        <w:rPr>
          <w:rFonts w:ascii="Arial" w:hAnsi="Arial" w:cs="Arial"/>
          <w:sz w:val="24"/>
        </w:rPr>
        <w:t>(a)</w:t>
      </w:r>
      <w:r>
        <w:rPr>
          <w:rFonts w:ascii="Arial" w:hAnsi="Arial" w:cs="Arial"/>
          <w:sz w:val="24"/>
        </w:rPr>
        <w:tab/>
      </w:r>
      <w:r w:rsidR="006E49B3" w:rsidRPr="00C53FE3">
        <w:rPr>
          <w:rFonts w:ascii="Arial" w:hAnsi="Arial" w:cs="Arial"/>
          <w:sz w:val="24"/>
        </w:rPr>
        <w:t>if</w:t>
      </w:r>
      <w:r w:rsidR="004970F3" w:rsidRPr="00C53FE3">
        <w:rPr>
          <w:rFonts w:ascii="Arial" w:hAnsi="Arial" w:cs="Arial"/>
          <w:sz w:val="24"/>
        </w:rPr>
        <w:t xml:space="preserve"> any conflict, inconsistency, or ambiguity: </w:t>
      </w:r>
    </w:p>
    <w:p w14:paraId="6AA2EA59" w14:textId="3DE2F7AE" w:rsidR="00533B74" w:rsidRPr="001C429C" w:rsidRDefault="004970F3" w:rsidP="006002A6">
      <w:pPr>
        <w:pStyle w:val="ACLevel4"/>
        <w:tabs>
          <w:tab w:val="num" w:pos="2268"/>
        </w:tabs>
        <w:spacing w:before="0" w:after="0" w:line="240" w:lineRule="auto"/>
        <w:ind w:left="2268" w:hanging="567"/>
        <w:jc w:val="both"/>
        <w:rPr>
          <w:rFonts w:ascii="Arial" w:hAnsi="Arial" w:cs="Arial"/>
          <w:sz w:val="24"/>
        </w:rPr>
      </w:pPr>
      <w:r w:rsidRPr="001C429C">
        <w:rPr>
          <w:rFonts w:ascii="Arial" w:hAnsi="Arial" w:cs="Arial"/>
          <w:sz w:val="24"/>
        </w:rPr>
        <w:t xml:space="preserve">between the Clauses and any statement set out or referenced in the Commercial Terms (including, but not limited to, the </w:t>
      </w:r>
      <w:r w:rsidR="00F63C53">
        <w:rPr>
          <w:rFonts w:ascii="Arial" w:hAnsi="Arial" w:cs="Arial"/>
          <w:sz w:val="24"/>
        </w:rPr>
        <w:t>Statement of Work</w:t>
      </w:r>
      <w:r w:rsidRPr="001C429C">
        <w:rPr>
          <w:rFonts w:ascii="Arial" w:hAnsi="Arial" w:cs="Arial"/>
          <w:sz w:val="24"/>
        </w:rPr>
        <w:t xml:space="preserve">), the Clauses prevail; </w:t>
      </w:r>
    </w:p>
    <w:p w14:paraId="0705426F" w14:textId="4744A175" w:rsidR="00533B74" w:rsidRPr="001C429C" w:rsidRDefault="004970F3" w:rsidP="000B543D">
      <w:pPr>
        <w:pStyle w:val="ACLevel4"/>
        <w:tabs>
          <w:tab w:val="num" w:pos="2268"/>
        </w:tabs>
        <w:spacing w:before="0" w:after="0" w:line="240" w:lineRule="auto"/>
        <w:ind w:left="2268" w:hanging="567"/>
        <w:jc w:val="both"/>
        <w:rPr>
          <w:rFonts w:ascii="Arial" w:hAnsi="Arial" w:cs="Arial"/>
          <w:sz w:val="24"/>
        </w:rPr>
      </w:pPr>
      <w:r w:rsidRPr="001C429C">
        <w:rPr>
          <w:rFonts w:ascii="Arial" w:hAnsi="Arial" w:cs="Arial"/>
          <w:sz w:val="24"/>
        </w:rPr>
        <w:t xml:space="preserve">the Requirements Statement and the Solution Specification, the Requirements Statement prevail, </w:t>
      </w:r>
    </w:p>
    <w:p w14:paraId="73772FB1" w14:textId="2EF2E56A" w:rsidR="00533B74" w:rsidRPr="00DF5BA5" w:rsidRDefault="00533B74" w:rsidP="00DF5BA5">
      <w:pPr>
        <w:pStyle w:val="ACLevel4"/>
        <w:tabs>
          <w:tab w:val="num" w:pos="2268"/>
        </w:tabs>
        <w:spacing w:before="0" w:after="0" w:line="240" w:lineRule="auto"/>
        <w:ind w:left="2268" w:hanging="567"/>
        <w:jc w:val="both"/>
        <w:rPr>
          <w:rFonts w:ascii="Arial" w:hAnsi="Arial" w:cs="Arial"/>
          <w:sz w:val="24"/>
        </w:rPr>
      </w:pPr>
      <w:r w:rsidRPr="001C429C">
        <w:rPr>
          <w:rFonts w:ascii="Arial" w:hAnsi="Arial" w:cs="Arial"/>
          <w:sz w:val="24"/>
        </w:rPr>
        <w:t>t</w:t>
      </w:r>
      <w:r w:rsidR="004970F3" w:rsidRPr="001C429C">
        <w:rPr>
          <w:rFonts w:ascii="Arial" w:hAnsi="Arial" w:cs="Arial"/>
          <w:sz w:val="24"/>
        </w:rPr>
        <w:t xml:space="preserve">he Clauses and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xml:space="preserve">, the Clauses prevail; and </w:t>
      </w:r>
    </w:p>
    <w:p w14:paraId="785595DA" w14:textId="77777777" w:rsidR="00533B74" w:rsidRPr="001C429C" w:rsidRDefault="004970F3" w:rsidP="00891D5E">
      <w:pPr>
        <w:pStyle w:val="ACLevel4"/>
        <w:tabs>
          <w:tab w:val="num" w:pos="2268"/>
        </w:tabs>
        <w:spacing w:before="0" w:after="0" w:line="240" w:lineRule="auto"/>
        <w:ind w:left="2268" w:hanging="567"/>
        <w:jc w:val="both"/>
        <w:rPr>
          <w:rFonts w:ascii="Arial" w:hAnsi="Arial" w:cs="Arial"/>
          <w:sz w:val="24"/>
        </w:rPr>
      </w:pPr>
      <w:r w:rsidRPr="001C429C">
        <w:rPr>
          <w:rFonts w:ascii="Arial" w:hAnsi="Arial" w:cs="Arial"/>
          <w:sz w:val="24"/>
        </w:rPr>
        <w:t xml:space="preserve">between the </w:t>
      </w:r>
      <w:r w:rsidR="00F63C53">
        <w:rPr>
          <w:rFonts w:ascii="Arial" w:hAnsi="Arial" w:cs="Arial"/>
          <w:sz w:val="24"/>
        </w:rPr>
        <w:t>Statement of Work</w:t>
      </w:r>
      <w:r w:rsidRPr="001C429C">
        <w:rPr>
          <w:rFonts w:ascii="Arial" w:hAnsi="Arial" w:cs="Arial"/>
          <w:sz w:val="24"/>
        </w:rPr>
        <w:t xml:space="preserve"> and the Procurement Documentation, the matter shall be resolved by good faith </w:t>
      </w:r>
      <w:r w:rsidRPr="001C429C">
        <w:rPr>
          <w:rFonts w:ascii="Arial" w:hAnsi="Arial" w:cs="Arial"/>
          <w:sz w:val="24"/>
        </w:rPr>
        <w:lastRenderedPageBreak/>
        <w:t xml:space="preserve">discussions between the parties by reference to the </w:t>
      </w:r>
      <w:r w:rsidR="00F63C53">
        <w:rPr>
          <w:rFonts w:ascii="Arial" w:hAnsi="Arial" w:cs="Arial"/>
          <w:sz w:val="24"/>
        </w:rPr>
        <w:t>Statement of Work</w:t>
      </w:r>
      <w:r w:rsidRPr="001C429C">
        <w:rPr>
          <w:rFonts w:ascii="Arial" w:hAnsi="Arial" w:cs="Arial"/>
          <w:sz w:val="24"/>
        </w:rPr>
        <w:t xml:space="preserve">; </w:t>
      </w:r>
    </w:p>
    <w:p w14:paraId="3E6D929C" w14:textId="3E6484E5" w:rsidR="00681C53" w:rsidRDefault="004970F3" w:rsidP="00AA613F">
      <w:pPr>
        <w:pStyle w:val="ACLevel4"/>
        <w:tabs>
          <w:tab w:val="num" w:pos="2268"/>
        </w:tabs>
        <w:spacing w:before="0" w:after="0" w:line="240" w:lineRule="auto"/>
        <w:ind w:left="2268" w:hanging="567"/>
        <w:jc w:val="both"/>
        <w:rPr>
          <w:rFonts w:ascii="Arial" w:hAnsi="Arial" w:cs="Arial"/>
          <w:sz w:val="24"/>
        </w:rPr>
      </w:pPr>
      <w:r w:rsidRPr="001C429C">
        <w:rPr>
          <w:rFonts w:ascii="Arial" w:hAnsi="Arial" w:cs="Arial"/>
          <w:sz w:val="24"/>
        </w:rPr>
        <w:t xml:space="preserve">between any other documentation inter-se, the matter </w:t>
      </w:r>
      <w:r w:rsidR="00AC7E2F">
        <w:rPr>
          <w:rFonts w:ascii="Arial" w:hAnsi="Arial" w:cs="Arial"/>
          <w:sz w:val="24"/>
        </w:rPr>
        <w:t xml:space="preserve">is to be </w:t>
      </w:r>
      <w:r w:rsidRPr="001C429C">
        <w:rPr>
          <w:rFonts w:ascii="Arial" w:hAnsi="Arial" w:cs="Arial"/>
          <w:sz w:val="24"/>
        </w:rPr>
        <w:t xml:space="preserve">resolved by good faith discussions between the parties; </w:t>
      </w:r>
    </w:p>
    <w:p w14:paraId="0C9E4783" w14:textId="77777777" w:rsidR="004970F3" w:rsidRPr="001C429C" w:rsidRDefault="004970F3" w:rsidP="00681C53">
      <w:pPr>
        <w:pStyle w:val="ACLevel4"/>
        <w:numPr>
          <w:ilvl w:val="0"/>
          <w:numId w:val="0"/>
        </w:numPr>
        <w:spacing w:before="0" w:after="0" w:line="240" w:lineRule="auto"/>
        <w:ind w:left="1843"/>
        <w:jc w:val="both"/>
        <w:rPr>
          <w:rFonts w:ascii="Arial" w:hAnsi="Arial" w:cs="Arial"/>
          <w:sz w:val="24"/>
        </w:rPr>
      </w:pPr>
      <w:r w:rsidRPr="001C429C">
        <w:rPr>
          <w:rFonts w:ascii="Arial" w:hAnsi="Arial" w:cs="Arial"/>
          <w:sz w:val="24"/>
        </w:rPr>
        <w:t>AND IN ALL CASES, documents shall prevail to the extent of conflict or ambiguity only;</w:t>
      </w:r>
      <w:r w:rsidR="004A605C" w:rsidRPr="001C429C">
        <w:rPr>
          <w:rFonts w:ascii="Arial" w:hAnsi="Arial" w:cs="Arial"/>
          <w:sz w:val="24"/>
        </w:rPr>
        <w:t xml:space="preserve"> </w:t>
      </w:r>
    </w:p>
    <w:p w14:paraId="7E6A9A5A" w14:textId="6229F663" w:rsidR="004970F3" w:rsidRPr="00C53FE3" w:rsidRDefault="004970F3" w:rsidP="0045496E">
      <w:pPr>
        <w:pStyle w:val="ACLevel3"/>
        <w:numPr>
          <w:ilvl w:val="2"/>
          <w:numId w:val="72"/>
        </w:numPr>
        <w:spacing w:before="0" w:after="0" w:line="240" w:lineRule="auto"/>
        <w:jc w:val="both"/>
        <w:rPr>
          <w:rFonts w:ascii="Arial" w:hAnsi="Arial" w:cs="Arial"/>
          <w:sz w:val="24"/>
        </w:rPr>
      </w:pPr>
      <w:r w:rsidRPr="00C53FE3">
        <w:rPr>
          <w:rFonts w:ascii="Arial" w:hAnsi="Arial" w:cs="Arial"/>
          <w:sz w:val="24"/>
        </w:rPr>
        <w:t xml:space="preserve">words such as </w:t>
      </w:r>
      <w:r w:rsidR="00810559" w:rsidRPr="00C53FE3">
        <w:rPr>
          <w:rFonts w:ascii="Arial" w:hAnsi="Arial" w:cs="Arial"/>
          <w:b/>
          <w:sz w:val="24"/>
        </w:rPr>
        <w:t>“</w:t>
      </w:r>
      <w:r w:rsidRPr="00C53FE3">
        <w:rPr>
          <w:rFonts w:ascii="Arial" w:hAnsi="Arial" w:cs="Arial"/>
          <w:b/>
          <w:sz w:val="24"/>
        </w:rPr>
        <w:t>hereunder</w:t>
      </w:r>
      <w:r w:rsidR="00810559" w:rsidRPr="00C53FE3">
        <w:rPr>
          <w:rFonts w:ascii="Arial" w:hAnsi="Arial" w:cs="Arial"/>
          <w:b/>
          <w:sz w:val="24"/>
        </w:rPr>
        <w:t>”</w:t>
      </w:r>
      <w:r w:rsidRPr="00C53FE3">
        <w:rPr>
          <w:rFonts w:ascii="Arial" w:hAnsi="Arial" w:cs="Arial"/>
          <w:sz w:val="24"/>
        </w:rPr>
        <w:t xml:space="preserve">, </w:t>
      </w:r>
      <w:r w:rsidR="00810559" w:rsidRPr="00C53FE3">
        <w:rPr>
          <w:rFonts w:ascii="Arial" w:hAnsi="Arial" w:cs="Arial"/>
          <w:b/>
          <w:sz w:val="24"/>
        </w:rPr>
        <w:t>“</w:t>
      </w:r>
      <w:r w:rsidRPr="00C53FE3">
        <w:rPr>
          <w:rFonts w:ascii="Arial" w:hAnsi="Arial" w:cs="Arial"/>
          <w:b/>
          <w:sz w:val="24"/>
        </w:rPr>
        <w:t>hereto</w:t>
      </w:r>
      <w:r w:rsidR="00810559" w:rsidRPr="00C53FE3">
        <w:rPr>
          <w:rFonts w:ascii="Arial" w:hAnsi="Arial" w:cs="Arial"/>
          <w:b/>
          <w:sz w:val="24"/>
        </w:rPr>
        <w:t>”</w:t>
      </w:r>
      <w:r w:rsidRPr="00C53FE3">
        <w:rPr>
          <w:rFonts w:ascii="Arial" w:hAnsi="Arial" w:cs="Arial"/>
          <w:sz w:val="24"/>
        </w:rPr>
        <w:t xml:space="preserve">, </w:t>
      </w:r>
      <w:r w:rsidR="00810559" w:rsidRPr="00C53FE3">
        <w:rPr>
          <w:rFonts w:ascii="Arial" w:hAnsi="Arial" w:cs="Arial"/>
          <w:b/>
          <w:sz w:val="24"/>
        </w:rPr>
        <w:t>“</w:t>
      </w:r>
      <w:r w:rsidRPr="00C53FE3">
        <w:rPr>
          <w:rFonts w:ascii="Arial" w:hAnsi="Arial" w:cs="Arial"/>
          <w:b/>
          <w:sz w:val="24"/>
        </w:rPr>
        <w:t>hereof</w:t>
      </w:r>
      <w:r w:rsidR="00810559" w:rsidRPr="00C53FE3">
        <w:rPr>
          <w:rFonts w:ascii="Arial" w:hAnsi="Arial" w:cs="Arial"/>
          <w:b/>
          <w:sz w:val="24"/>
        </w:rPr>
        <w:t>”</w:t>
      </w:r>
      <w:r w:rsidRPr="00C53FE3">
        <w:rPr>
          <w:rFonts w:ascii="Arial" w:hAnsi="Arial" w:cs="Arial"/>
          <w:sz w:val="24"/>
        </w:rPr>
        <w:t xml:space="preserve"> and </w:t>
      </w:r>
      <w:r w:rsidR="00810559" w:rsidRPr="00C53FE3">
        <w:rPr>
          <w:rFonts w:ascii="Arial" w:hAnsi="Arial" w:cs="Arial"/>
          <w:b/>
          <w:sz w:val="24"/>
        </w:rPr>
        <w:t>“</w:t>
      </w:r>
      <w:r w:rsidRPr="00C53FE3">
        <w:rPr>
          <w:rFonts w:ascii="Arial" w:hAnsi="Arial" w:cs="Arial"/>
          <w:b/>
          <w:sz w:val="24"/>
        </w:rPr>
        <w:t>herein</w:t>
      </w:r>
      <w:r w:rsidR="00810559" w:rsidRPr="00C53FE3">
        <w:rPr>
          <w:rFonts w:ascii="Arial" w:hAnsi="Arial" w:cs="Arial"/>
          <w:b/>
          <w:sz w:val="24"/>
        </w:rPr>
        <w:t>”</w:t>
      </w:r>
      <w:r w:rsidRPr="00C53FE3">
        <w:rPr>
          <w:rFonts w:ascii="Arial" w:hAnsi="Arial" w:cs="Arial"/>
          <w:sz w:val="24"/>
        </w:rPr>
        <w:t xml:space="preserve"> and other words commencing with </w:t>
      </w:r>
      <w:r w:rsidR="00810559" w:rsidRPr="00C53FE3">
        <w:rPr>
          <w:rFonts w:ascii="Arial" w:hAnsi="Arial" w:cs="Arial"/>
          <w:sz w:val="24"/>
        </w:rPr>
        <w:t>“</w:t>
      </w:r>
      <w:r w:rsidRPr="00C53FE3">
        <w:rPr>
          <w:rFonts w:ascii="Arial" w:hAnsi="Arial" w:cs="Arial"/>
          <w:sz w:val="24"/>
        </w:rPr>
        <w:t>here</w:t>
      </w:r>
      <w:r w:rsidR="00810559" w:rsidRPr="00C53FE3">
        <w:rPr>
          <w:rFonts w:ascii="Arial" w:hAnsi="Arial" w:cs="Arial"/>
          <w:sz w:val="24"/>
        </w:rPr>
        <w:t>”</w:t>
      </w:r>
      <w:r w:rsidRPr="00C53FE3">
        <w:rPr>
          <w:rFonts w:ascii="Arial" w:hAnsi="Arial" w:cs="Arial"/>
          <w:sz w:val="24"/>
        </w:rPr>
        <w:t xml:space="preserve"> shall, unless the context clearly indicates to the contrary refer to the whole of this Agreement and not to any particular section or clause thereof;</w:t>
      </w:r>
      <w:r w:rsidR="004A605C" w:rsidRPr="00C53FE3">
        <w:rPr>
          <w:rFonts w:ascii="Arial" w:hAnsi="Arial" w:cs="Arial"/>
          <w:sz w:val="24"/>
        </w:rPr>
        <w:t xml:space="preserve"> </w:t>
      </w:r>
    </w:p>
    <w:p w14:paraId="5AB07245" w14:textId="314B245A"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words such as </w:t>
      </w:r>
      <w:r w:rsidR="00810559">
        <w:rPr>
          <w:rFonts w:ascii="Arial" w:hAnsi="Arial" w:cs="Arial"/>
          <w:b/>
          <w:sz w:val="24"/>
        </w:rPr>
        <w:t>“</w:t>
      </w:r>
      <w:r w:rsidRPr="006226B0">
        <w:rPr>
          <w:rFonts w:ascii="Arial" w:hAnsi="Arial" w:cs="Arial"/>
          <w:b/>
          <w:sz w:val="24"/>
        </w:rPr>
        <w:t>a</w:t>
      </w:r>
      <w:r w:rsidR="00810559">
        <w:rPr>
          <w:rFonts w:ascii="Arial" w:hAnsi="Arial" w:cs="Arial"/>
          <w:b/>
          <w:sz w:val="24"/>
        </w:rPr>
        <w:t>”</w:t>
      </w:r>
      <w:r w:rsidRPr="001C429C">
        <w:rPr>
          <w:rFonts w:ascii="Arial" w:hAnsi="Arial" w:cs="Arial"/>
          <w:sz w:val="24"/>
        </w:rPr>
        <w:t xml:space="preserve">, </w:t>
      </w:r>
      <w:r w:rsidR="00810559">
        <w:rPr>
          <w:rFonts w:ascii="Arial" w:hAnsi="Arial" w:cs="Arial"/>
          <w:b/>
          <w:sz w:val="24"/>
        </w:rPr>
        <w:t>“</w:t>
      </w:r>
      <w:r w:rsidRPr="006226B0">
        <w:rPr>
          <w:rFonts w:ascii="Arial" w:hAnsi="Arial" w:cs="Arial"/>
          <w:b/>
          <w:sz w:val="24"/>
        </w:rPr>
        <w:t>an</w:t>
      </w:r>
      <w:r w:rsidR="00810559">
        <w:rPr>
          <w:rFonts w:ascii="Arial" w:hAnsi="Arial" w:cs="Arial"/>
          <w:b/>
          <w:sz w:val="24"/>
        </w:rPr>
        <w:t>”</w:t>
      </w:r>
      <w:r w:rsidRPr="001C429C">
        <w:rPr>
          <w:rFonts w:ascii="Arial" w:hAnsi="Arial" w:cs="Arial"/>
          <w:sz w:val="24"/>
        </w:rPr>
        <w:t xml:space="preserve">, </w:t>
      </w:r>
      <w:r w:rsidR="00810559">
        <w:rPr>
          <w:rFonts w:ascii="Arial" w:hAnsi="Arial" w:cs="Arial"/>
          <w:b/>
          <w:sz w:val="24"/>
        </w:rPr>
        <w:t>“</w:t>
      </w:r>
      <w:r w:rsidRPr="006226B0">
        <w:rPr>
          <w:rFonts w:ascii="Arial" w:hAnsi="Arial" w:cs="Arial"/>
          <w:b/>
          <w:sz w:val="24"/>
        </w:rPr>
        <w:t>the</w:t>
      </w:r>
      <w:r w:rsidR="00810559">
        <w:rPr>
          <w:rFonts w:ascii="Arial" w:hAnsi="Arial" w:cs="Arial"/>
          <w:b/>
          <w:sz w:val="24"/>
        </w:rPr>
        <w:t>”</w:t>
      </w:r>
      <w:r w:rsidRPr="001C429C">
        <w:rPr>
          <w:rFonts w:ascii="Arial" w:hAnsi="Arial" w:cs="Arial"/>
          <w:sz w:val="24"/>
        </w:rPr>
        <w:t xml:space="preserve">, </w:t>
      </w:r>
      <w:r w:rsidR="00810559">
        <w:rPr>
          <w:rFonts w:ascii="Arial" w:hAnsi="Arial" w:cs="Arial"/>
          <w:b/>
          <w:sz w:val="24"/>
        </w:rPr>
        <w:t>“</w:t>
      </w:r>
      <w:r w:rsidRPr="006226B0">
        <w:rPr>
          <w:rFonts w:ascii="Arial" w:hAnsi="Arial" w:cs="Arial"/>
          <w:b/>
          <w:sz w:val="24"/>
        </w:rPr>
        <w:t>that</w:t>
      </w:r>
      <w:r w:rsidR="00810559">
        <w:rPr>
          <w:rFonts w:ascii="Arial" w:hAnsi="Arial" w:cs="Arial"/>
          <w:b/>
          <w:sz w:val="24"/>
        </w:rPr>
        <w:t>”</w:t>
      </w:r>
      <w:r w:rsidRPr="001C429C">
        <w:rPr>
          <w:rFonts w:ascii="Arial" w:hAnsi="Arial" w:cs="Arial"/>
          <w:sz w:val="24"/>
        </w:rPr>
        <w:t xml:space="preserve"> and </w:t>
      </w:r>
      <w:r w:rsidR="00810559">
        <w:rPr>
          <w:rFonts w:ascii="Arial" w:hAnsi="Arial" w:cs="Arial"/>
          <w:b/>
          <w:sz w:val="24"/>
        </w:rPr>
        <w:t>“</w:t>
      </w:r>
      <w:r w:rsidRPr="006226B0">
        <w:rPr>
          <w:rFonts w:ascii="Arial" w:hAnsi="Arial" w:cs="Arial"/>
          <w:b/>
          <w:sz w:val="24"/>
        </w:rPr>
        <w:t>relevant</w:t>
      </w:r>
      <w:r w:rsidR="00810559">
        <w:rPr>
          <w:rFonts w:ascii="Arial" w:hAnsi="Arial" w:cs="Arial"/>
          <w:b/>
          <w:sz w:val="24"/>
        </w:rPr>
        <w:t>”</w:t>
      </w:r>
      <w:r w:rsidRPr="001C429C">
        <w:rPr>
          <w:rFonts w:ascii="Arial" w:hAnsi="Arial" w:cs="Arial"/>
          <w:sz w:val="24"/>
        </w:rPr>
        <w:t xml:space="preserve"> and associated terms in the context of referring to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rPr>
        <w:t xml:space="preserve">, or a Contract, unless the context clearly indicates to the contrary, refer to the one or more relevant </w:t>
      </w:r>
      <w:r w:rsidR="00D201EC">
        <w:rPr>
          <w:rFonts w:ascii="Arial" w:hAnsi="Arial" w:cs="Arial"/>
          <w:sz w:val="24"/>
        </w:rPr>
        <w:t>Purchase Order</w:t>
      </w:r>
      <w:r w:rsidRPr="001C429C">
        <w:rPr>
          <w:rFonts w:ascii="Arial" w:hAnsi="Arial" w:cs="Arial"/>
          <w:sz w:val="24"/>
        </w:rPr>
        <w:t>s, or Contracts, the subject matter of that reference;</w:t>
      </w:r>
    </w:p>
    <w:p w14:paraId="3E1C9968" w14:textId="2ABE5E66"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reference to </w:t>
      </w:r>
      <w:r w:rsidR="00810559">
        <w:rPr>
          <w:rFonts w:ascii="Arial" w:hAnsi="Arial" w:cs="Arial"/>
          <w:b/>
          <w:sz w:val="24"/>
        </w:rPr>
        <w:t>“</w:t>
      </w:r>
      <w:r w:rsidRPr="006226B0">
        <w:rPr>
          <w:rFonts w:ascii="Arial" w:hAnsi="Arial" w:cs="Arial"/>
          <w:b/>
          <w:sz w:val="24"/>
        </w:rPr>
        <w:t>an</w:t>
      </w:r>
      <w:r w:rsidR="00810559">
        <w:rPr>
          <w:rFonts w:ascii="Arial" w:hAnsi="Arial" w:cs="Arial"/>
          <w:b/>
          <w:sz w:val="24"/>
        </w:rPr>
        <w:t>”</w:t>
      </w:r>
      <w:r w:rsidRPr="001C429C">
        <w:rPr>
          <w:rFonts w:ascii="Arial" w:hAnsi="Arial" w:cs="Arial"/>
          <w:sz w:val="24"/>
        </w:rPr>
        <w:t xml:space="preserve"> </w:t>
      </w:r>
      <w:r w:rsidR="00810559">
        <w:rPr>
          <w:rFonts w:ascii="Arial" w:hAnsi="Arial" w:cs="Arial"/>
          <w:b/>
          <w:sz w:val="24"/>
        </w:rPr>
        <w:t>“</w:t>
      </w:r>
      <w:r w:rsidRPr="006226B0">
        <w:rPr>
          <w:rFonts w:ascii="Arial" w:hAnsi="Arial" w:cs="Arial"/>
          <w:b/>
          <w:sz w:val="24"/>
        </w:rPr>
        <w:t>the</w:t>
      </w:r>
      <w:r w:rsidR="00810559">
        <w:rPr>
          <w:rFonts w:ascii="Arial" w:hAnsi="Arial" w:cs="Arial"/>
          <w:b/>
          <w:sz w:val="24"/>
        </w:rPr>
        <w:t>”</w:t>
      </w:r>
      <w:r w:rsidRPr="001C429C">
        <w:rPr>
          <w:rFonts w:ascii="Arial" w:hAnsi="Arial" w:cs="Arial"/>
          <w:sz w:val="24"/>
        </w:rPr>
        <w:t xml:space="preserve"> or </w:t>
      </w:r>
      <w:r w:rsidR="00810559">
        <w:rPr>
          <w:rFonts w:ascii="Arial" w:hAnsi="Arial" w:cs="Arial"/>
          <w:b/>
          <w:sz w:val="24"/>
        </w:rPr>
        <w:t>“</w:t>
      </w:r>
      <w:r w:rsidRPr="006226B0">
        <w:rPr>
          <w:rFonts w:ascii="Arial" w:hAnsi="Arial" w:cs="Arial"/>
          <w:b/>
          <w:sz w:val="24"/>
        </w:rPr>
        <w:t>a</w:t>
      </w:r>
      <w:r w:rsidR="00810559">
        <w:rPr>
          <w:rFonts w:ascii="Arial" w:hAnsi="Arial" w:cs="Arial"/>
          <w:b/>
          <w:sz w:val="24"/>
        </w:rPr>
        <w:t>”</w:t>
      </w:r>
      <w:r w:rsidRPr="001C429C">
        <w:rPr>
          <w:rFonts w:ascii="Arial" w:hAnsi="Arial" w:cs="Arial"/>
          <w:sz w:val="24"/>
        </w:rPr>
        <w:t xml:space="preserve"> shall refer to the particular matter or item in question, including, but not limited to, the transaction affected by the </w:t>
      </w:r>
      <w:r w:rsidR="00D201EC">
        <w:rPr>
          <w:rFonts w:ascii="Arial" w:hAnsi="Arial" w:cs="Arial"/>
          <w:sz w:val="24"/>
        </w:rPr>
        <w:t>Purchase Order</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In addition, reference to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rPr>
        <w:t xml:space="preserve"> mean</w:t>
      </w:r>
      <w:r w:rsidR="0076367A">
        <w:rPr>
          <w:rFonts w:ascii="Arial" w:hAnsi="Arial" w:cs="Arial"/>
          <w:sz w:val="24"/>
        </w:rPr>
        <w:t>s</w:t>
      </w:r>
      <w:r w:rsidRPr="001C429C">
        <w:rPr>
          <w:rFonts w:ascii="Arial" w:hAnsi="Arial" w:cs="Arial"/>
          <w:sz w:val="24"/>
        </w:rPr>
        <w:t xml:space="preserve">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rPr>
        <w:t xml:space="preserve"> concluded by the parties in accordance with the provisions of Clause 2;</w:t>
      </w:r>
    </w:p>
    <w:p w14:paraId="6A360A8A" w14:textId="77777777"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reference to </w:t>
      </w:r>
      <w:r w:rsidR="00810559">
        <w:rPr>
          <w:rFonts w:ascii="Arial" w:hAnsi="Arial" w:cs="Arial"/>
          <w:b/>
          <w:sz w:val="24"/>
        </w:rPr>
        <w:t>“</w:t>
      </w:r>
      <w:r w:rsidRPr="006226B0">
        <w:rPr>
          <w:rFonts w:ascii="Arial" w:hAnsi="Arial" w:cs="Arial"/>
          <w:b/>
          <w:sz w:val="24"/>
        </w:rPr>
        <w:t>supplied</w:t>
      </w:r>
      <w:r w:rsidR="00810559">
        <w:rPr>
          <w:rFonts w:ascii="Arial" w:hAnsi="Arial" w:cs="Arial"/>
          <w:b/>
          <w:sz w:val="24"/>
        </w:rPr>
        <w:t>”</w:t>
      </w:r>
      <w:r w:rsidRPr="001C429C">
        <w:rPr>
          <w:rFonts w:ascii="Arial" w:hAnsi="Arial" w:cs="Arial"/>
          <w:sz w:val="24"/>
        </w:rPr>
        <w:t xml:space="preserve">, </w:t>
      </w:r>
      <w:r w:rsidR="00810559">
        <w:rPr>
          <w:rFonts w:ascii="Arial" w:hAnsi="Arial" w:cs="Arial"/>
          <w:b/>
          <w:sz w:val="24"/>
        </w:rPr>
        <w:t>“</w:t>
      </w:r>
      <w:r w:rsidRPr="006226B0">
        <w:rPr>
          <w:rFonts w:ascii="Arial" w:hAnsi="Arial" w:cs="Arial"/>
          <w:b/>
          <w:sz w:val="24"/>
        </w:rPr>
        <w:t>provided</w:t>
      </w:r>
      <w:r w:rsidR="00810559">
        <w:rPr>
          <w:rFonts w:ascii="Arial" w:hAnsi="Arial" w:cs="Arial"/>
          <w:b/>
          <w:sz w:val="24"/>
        </w:rPr>
        <w:t>”</w:t>
      </w:r>
      <w:r w:rsidRPr="001C429C">
        <w:rPr>
          <w:rFonts w:ascii="Arial" w:hAnsi="Arial" w:cs="Arial"/>
          <w:sz w:val="24"/>
        </w:rPr>
        <w:t xml:space="preserve"> or similar terms with reference to the Products,</w:t>
      </w:r>
      <w:r w:rsidR="007701B1" w:rsidRPr="001C429C">
        <w:rPr>
          <w:rFonts w:ascii="Arial" w:hAnsi="Arial" w:cs="Arial"/>
          <w:sz w:val="24"/>
        </w:rPr>
        <w:t xml:space="preserve"> Software, </w:t>
      </w:r>
      <w:r w:rsidRPr="001C429C">
        <w:rPr>
          <w:rFonts w:ascii="Arial" w:hAnsi="Arial" w:cs="Arial"/>
          <w:sz w:val="24"/>
        </w:rPr>
        <w:t xml:space="preserve">Services and Solution, shall mean the supply of the Services and provision of the Products, </w:t>
      </w:r>
      <w:r w:rsidR="00DA7DB6" w:rsidRPr="001C429C">
        <w:rPr>
          <w:rFonts w:ascii="Arial" w:hAnsi="Arial" w:cs="Arial"/>
          <w:sz w:val="24"/>
        </w:rPr>
        <w:t xml:space="preserve">Software, </w:t>
      </w:r>
      <w:r w:rsidRPr="001C429C">
        <w:rPr>
          <w:rFonts w:ascii="Arial" w:hAnsi="Arial" w:cs="Arial"/>
          <w:sz w:val="24"/>
        </w:rPr>
        <w:t>as appropriate;</w:t>
      </w:r>
    </w:p>
    <w:p w14:paraId="363F2F38" w14:textId="5AA55527"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reference to either party fulfilling an obligation, performing an action or resiling from performing an action, mean</w:t>
      </w:r>
      <w:r w:rsidR="0076367A">
        <w:rPr>
          <w:rFonts w:ascii="Arial" w:hAnsi="Arial" w:cs="Arial"/>
          <w:sz w:val="24"/>
        </w:rPr>
        <w:t>s</w:t>
      </w:r>
      <w:r w:rsidRPr="001C429C">
        <w:rPr>
          <w:rFonts w:ascii="Arial" w:hAnsi="Arial" w:cs="Arial"/>
          <w:sz w:val="24"/>
        </w:rPr>
        <w:t xml:space="preserve"> that such performance or non-performance, action or inaction, as appropriate, appl</w:t>
      </w:r>
      <w:r w:rsidR="0076367A">
        <w:rPr>
          <w:rFonts w:ascii="Arial" w:hAnsi="Arial" w:cs="Arial"/>
          <w:sz w:val="24"/>
        </w:rPr>
        <w:t>ies</w:t>
      </w:r>
      <w:r w:rsidRPr="001C429C">
        <w:rPr>
          <w:rFonts w:ascii="Arial" w:hAnsi="Arial" w:cs="Arial"/>
          <w:sz w:val="24"/>
        </w:rPr>
        <w:t xml:space="preserve"> without charge to the other party, save where expressly set out, or provided for, in the applicable Clause, or where an express charge is set out provided for in the </w:t>
      </w:r>
      <w:r w:rsidR="00F63C53">
        <w:rPr>
          <w:rFonts w:ascii="Arial" w:hAnsi="Arial" w:cs="Arial"/>
          <w:sz w:val="24"/>
        </w:rPr>
        <w:t>Statement of Work</w:t>
      </w:r>
      <w:r w:rsidRPr="001C429C">
        <w:rPr>
          <w:rFonts w:ascii="Arial" w:hAnsi="Arial" w:cs="Arial"/>
          <w:sz w:val="24"/>
        </w:rPr>
        <w:t xml:space="preserve">, the Commercial Terms and/or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rPr>
        <w:t>;</w:t>
      </w:r>
    </w:p>
    <w:p w14:paraId="31033E14" w14:textId="13C0976E"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headings in this Agreement </w:t>
      </w:r>
      <w:r w:rsidR="0076367A">
        <w:rPr>
          <w:rFonts w:ascii="Arial" w:hAnsi="Arial" w:cs="Arial"/>
          <w:sz w:val="24"/>
        </w:rPr>
        <w:t xml:space="preserve">do </w:t>
      </w:r>
      <w:r w:rsidRPr="001C429C">
        <w:rPr>
          <w:rFonts w:ascii="Arial" w:hAnsi="Arial" w:cs="Arial"/>
          <w:sz w:val="24"/>
        </w:rPr>
        <w:t>not affect or limit the intent, scope or interpretation of this Agreement;</w:t>
      </w:r>
    </w:p>
    <w:p w14:paraId="64714AB9" w14:textId="5E7E1DC4"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reference to any statute, enactment, order, regulation or other similar instrument </w:t>
      </w:r>
      <w:r w:rsidR="00D33DB4">
        <w:rPr>
          <w:rFonts w:ascii="Arial" w:hAnsi="Arial" w:cs="Arial"/>
          <w:sz w:val="24"/>
        </w:rPr>
        <w:t>is</w:t>
      </w:r>
      <w:r w:rsidRPr="001C429C">
        <w:rPr>
          <w:rFonts w:ascii="Arial" w:hAnsi="Arial" w:cs="Arial"/>
          <w:sz w:val="24"/>
        </w:rPr>
        <w:t xml:space="preserve"> construed as a reference to the statute, enactment, order, regulation or instrument as amended, consolidated, modified, extended or replaced in whole or in part, by any subsequent statute, enactment, order, regulation or instrument or as contained in any subsequent re-enactment thereof;</w:t>
      </w:r>
    </w:p>
    <w:p w14:paraId="694C83A8" w14:textId="3106269B"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this Agreement comprises the Parts indicated as applying between the parties.</w:t>
      </w:r>
      <w:r w:rsidR="004A605C" w:rsidRPr="001C429C">
        <w:rPr>
          <w:rFonts w:ascii="Arial" w:hAnsi="Arial" w:cs="Arial"/>
          <w:sz w:val="24"/>
        </w:rPr>
        <w:t xml:space="preserve"> </w:t>
      </w:r>
      <w:r w:rsidRPr="001C429C">
        <w:rPr>
          <w:rFonts w:ascii="Arial" w:hAnsi="Arial" w:cs="Arial"/>
          <w:sz w:val="24"/>
        </w:rPr>
        <w:t>Parts A</w:t>
      </w:r>
      <w:r w:rsidR="007A3FF0">
        <w:rPr>
          <w:rFonts w:ascii="Arial" w:hAnsi="Arial" w:cs="Arial"/>
          <w:sz w:val="24"/>
        </w:rPr>
        <w:t>,</w:t>
      </w:r>
      <w:r w:rsidRPr="001C429C">
        <w:rPr>
          <w:rFonts w:ascii="Arial" w:hAnsi="Arial" w:cs="Arial"/>
          <w:sz w:val="24"/>
        </w:rPr>
        <w:t xml:space="preserve"> </w:t>
      </w:r>
      <w:r w:rsidR="00EB048F">
        <w:rPr>
          <w:rFonts w:ascii="Arial" w:hAnsi="Arial" w:cs="Arial"/>
          <w:sz w:val="24"/>
        </w:rPr>
        <w:t>H</w:t>
      </w:r>
      <w:r w:rsidR="007A3FF0">
        <w:rPr>
          <w:rFonts w:ascii="Arial" w:hAnsi="Arial" w:cs="Arial"/>
          <w:sz w:val="24"/>
        </w:rPr>
        <w:t xml:space="preserve"> and I </w:t>
      </w:r>
      <w:r w:rsidRPr="001C429C">
        <w:rPr>
          <w:rFonts w:ascii="Arial" w:hAnsi="Arial" w:cs="Arial"/>
          <w:sz w:val="24"/>
        </w:rPr>
        <w:t xml:space="preserve">of this Agreement apply to all other Parts; </w:t>
      </w:r>
    </w:p>
    <w:p w14:paraId="324D58FB" w14:textId="2F86F156" w:rsidR="00DB3751" w:rsidRPr="001C429C" w:rsidRDefault="00DB3751" w:rsidP="00DB3751">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words importing the singular number import the plural and vice versa and words importing the masculine gender import the feminine and neuter and vice versa; </w:t>
      </w:r>
    </w:p>
    <w:p w14:paraId="3763A5D0" w14:textId="66E54C8D" w:rsidR="004970F3" w:rsidRPr="001C429C" w:rsidRDefault="004970F3" w:rsidP="00AA613F">
      <w:pPr>
        <w:pStyle w:val="ACLevel3"/>
        <w:spacing w:before="0" w:after="0" w:line="240" w:lineRule="auto"/>
        <w:ind w:left="1843" w:hanging="709"/>
        <w:jc w:val="both"/>
        <w:rPr>
          <w:rFonts w:ascii="Arial" w:hAnsi="Arial" w:cs="Arial"/>
          <w:b/>
          <w:bCs/>
          <w:sz w:val="24"/>
        </w:rPr>
      </w:pPr>
      <w:r w:rsidRPr="001C429C">
        <w:rPr>
          <w:rStyle w:val="ACLevel3asheadingtext"/>
          <w:rFonts w:ascii="Arial" w:hAnsi="Arial" w:cs="Arial"/>
          <w:b w:val="0"/>
          <w:bCs/>
          <w:sz w:val="24"/>
        </w:rPr>
        <w:t>reference to either party requesting, notifying or informing the other mean</w:t>
      </w:r>
      <w:r w:rsidR="0076367A">
        <w:rPr>
          <w:rStyle w:val="ACLevel3asheadingtext"/>
          <w:rFonts w:ascii="Arial" w:hAnsi="Arial" w:cs="Arial"/>
          <w:b w:val="0"/>
          <w:bCs/>
          <w:sz w:val="24"/>
        </w:rPr>
        <w:t>s</w:t>
      </w:r>
      <w:r w:rsidRPr="001C429C">
        <w:rPr>
          <w:rStyle w:val="ACLevel3asheadingtext"/>
          <w:rFonts w:ascii="Arial" w:hAnsi="Arial" w:cs="Arial"/>
          <w:b w:val="0"/>
          <w:bCs/>
          <w:sz w:val="24"/>
        </w:rPr>
        <w:t xml:space="preserve"> request, notification or information in writing, unless otherwise expressly stated; </w:t>
      </w:r>
    </w:p>
    <w:p w14:paraId="04DCF7FB" w14:textId="460AED04"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lastRenderedPageBreak/>
        <w:t>reference to a Part, Clause or Annex is to a Part, Clause or Annex of, or to, this Agreement.</w:t>
      </w:r>
      <w:r w:rsidR="004A605C" w:rsidRPr="001C429C">
        <w:rPr>
          <w:rFonts w:ascii="Arial" w:hAnsi="Arial" w:cs="Arial"/>
          <w:sz w:val="24"/>
        </w:rPr>
        <w:t xml:space="preserve"> </w:t>
      </w:r>
      <w:r w:rsidRPr="001C429C">
        <w:rPr>
          <w:rFonts w:ascii="Arial" w:hAnsi="Arial" w:cs="Arial"/>
          <w:sz w:val="24"/>
        </w:rPr>
        <w:t>Unless the context requires otherwise, the Clause or Annex is deemed to refer to Part A of this Agreement.</w:t>
      </w:r>
      <w:r w:rsidR="004A605C" w:rsidRPr="001C429C">
        <w:rPr>
          <w:rFonts w:ascii="Arial" w:hAnsi="Arial" w:cs="Arial"/>
          <w:sz w:val="24"/>
        </w:rPr>
        <w:t xml:space="preserve"> </w:t>
      </w:r>
      <w:r w:rsidRPr="001C429C">
        <w:rPr>
          <w:rFonts w:ascii="Arial" w:hAnsi="Arial" w:cs="Arial"/>
          <w:sz w:val="24"/>
        </w:rPr>
        <w:t xml:space="preserve">In addition, unless the context requires otherwise, the definitions set out in Part A, Clause 1, apply </w:t>
      </w:r>
      <w:r w:rsidR="00DC440B">
        <w:rPr>
          <w:rFonts w:ascii="Arial" w:hAnsi="Arial" w:cs="Arial"/>
          <w:sz w:val="24"/>
        </w:rPr>
        <w:t>to all Parts of</w:t>
      </w:r>
      <w:r w:rsidRPr="001C429C">
        <w:rPr>
          <w:rFonts w:ascii="Arial" w:hAnsi="Arial" w:cs="Arial"/>
          <w:sz w:val="24"/>
        </w:rPr>
        <w:t xml:space="preserve"> this Agreement;</w:t>
      </w:r>
    </w:p>
    <w:p w14:paraId="2C21FC60" w14:textId="1AFE1966"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reference to </w:t>
      </w:r>
      <w:r w:rsidR="00FC3F21" w:rsidRPr="001C429C">
        <w:rPr>
          <w:rFonts w:ascii="Arial" w:hAnsi="Arial" w:cs="Arial"/>
          <w:sz w:val="24"/>
          <w:lang w:val="en-GB"/>
        </w:rPr>
        <w:t>daa</w:t>
      </w:r>
      <w:r w:rsidRPr="001C429C">
        <w:rPr>
          <w:rFonts w:ascii="Arial" w:hAnsi="Arial" w:cs="Arial"/>
          <w:sz w:val="24"/>
          <w:lang w:val="en-GB"/>
        </w:rPr>
        <w:t>,</w:t>
      </w:r>
      <w:r w:rsidRPr="001C429C">
        <w:rPr>
          <w:rFonts w:ascii="Arial" w:hAnsi="Arial" w:cs="Arial"/>
          <w:sz w:val="24"/>
        </w:rPr>
        <w:t xml:space="preserve"> the Department, the Airport Users, the Supplier, or Affiliates include such entities respective successors and permitted assigns;</w:t>
      </w:r>
    </w:p>
    <w:p w14:paraId="2EDBBE73" w14:textId="21211D96"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parties </w:t>
      </w:r>
      <w:r w:rsidR="00B10BB3">
        <w:rPr>
          <w:rFonts w:ascii="Arial" w:hAnsi="Arial" w:cs="Arial"/>
          <w:sz w:val="24"/>
        </w:rPr>
        <w:t>must</w:t>
      </w:r>
      <w:r w:rsidRPr="001C429C">
        <w:rPr>
          <w:rFonts w:ascii="Arial" w:hAnsi="Arial" w:cs="Arial"/>
          <w:sz w:val="24"/>
        </w:rPr>
        <w:t xml:space="preserve"> do and sign or execute or procure to be done, signed or executed all such acts, deeds, documents and things as may be necessary or desirable in order to achieve the purposes of this Agreement, including, but not limited to, the provisions governing Intellectual Property Rights;</w:t>
      </w:r>
    </w:p>
    <w:p w14:paraId="3F2617DF" w14:textId="4A1E3834"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subject to Clause</w:t>
      </w:r>
      <w:r w:rsidR="002D4277">
        <w:rPr>
          <w:rFonts w:ascii="Arial" w:hAnsi="Arial" w:cs="Arial"/>
          <w:sz w:val="24"/>
        </w:rPr>
        <w:t>s</w:t>
      </w:r>
      <w:r w:rsidRPr="001C429C">
        <w:rPr>
          <w:rFonts w:ascii="Arial" w:hAnsi="Arial" w:cs="Arial"/>
          <w:sz w:val="24"/>
        </w:rPr>
        <w:t xml:space="preserve"> 1.2(i)</w:t>
      </w:r>
      <w:r w:rsidR="0032790E">
        <w:rPr>
          <w:rFonts w:ascii="Arial" w:hAnsi="Arial" w:cs="Arial"/>
          <w:sz w:val="24"/>
        </w:rPr>
        <w:t xml:space="preserve"> and 1.2(q)</w:t>
      </w:r>
      <w:r w:rsidRPr="001C429C">
        <w:rPr>
          <w:rFonts w:ascii="Arial" w:hAnsi="Arial" w:cs="Arial"/>
          <w:sz w:val="24"/>
        </w:rPr>
        <w:t xml:space="preserve">, a reference to any document </w:t>
      </w:r>
      <w:r w:rsidR="00D33DB4">
        <w:rPr>
          <w:rFonts w:ascii="Arial" w:hAnsi="Arial" w:cs="Arial"/>
          <w:sz w:val="24"/>
        </w:rPr>
        <w:t xml:space="preserve">is </w:t>
      </w:r>
      <w:r w:rsidRPr="001C429C">
        <w:rPr>
          <w:rFonts w:ascii="Arial" w:hAnsi="Arial" w:cs="Arial"/>
          <w:sz w:val="24"/>
        </w:rPr>
        <w:t>construed as a reference to the document as at the date of execution of this Agreement.</w:t>
      </w:r>
      <w:r w:rsidR="004A605C" w:rsidRPr="001C429C">
        <w:rPr>
          <w:rFonts w:ascii="Arial" w:hAnsi="Arial" w:cs="Arial"/>
          <w:sz w:val="24"/>
        </w:rPr>
        <w:t xml:space="preserve"> </w:t>
      </w:r>
      <w:r w:rsidRPr="001C429C">
        <w:rPr>
          <w:rFonts w:ascii="Arial" w:hAnsi="Arial" w:cs="Arial"/>
          <w:sz w:val="24"/>
        </w:rPr>
        <w:t xml:space="preserve">In addition, all documents referenced within this Agreement, including, but not limited to the </w:t>
      </w:r>
      <w:r w:rsidR="002A7B31">
        <w:rPr>
          <w:rFonts w:ascii="Arial" w:hAnsi="Arial" w:cs="Arial"/>
          <w:sz w:val="24"/>
        </w:rPr>
        <w:t>Security and IT Use Requirements</w:t>
      </w:r>
      <w:r w:rsidRPr="001C429C">
        <w:rPr>
          <w:rFonts w:ascii="Arial" w:hAnsi="Arial" w:cs="Arial"/>
          <w:sz w:val="24"/>
        </w:rPr>
        <w:t xml:space="preserve"> and Site Regulations</w:t>
      </w:r>
      <w:r w:rsidR="00C342DD">
        <w:rPr>
          <w:rFonts w:ascii="Arial" w:hAnsi="Arial" w:cs="Arial"/>
          <w:sz w:val="24"/>
        </w:rPr>
        <w:t xml:space="preserve"> are </w:t>
      </w:r>
      <w:r w:rsidRPr="001C429C">
        <w:rPr>
          <w:rFonts w:ascii="Arial" w:hAnsi="Arial" w:cs="Arial"/>
          <w:sz w:val="24"/>
        </w:rPr>
        <w:t>deemed included by reference;</w:t>
      </w:r>
    </w:p>
    <w:p w14:paraId="336E948A" w14:textId="4C8DD289"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reference to agreement of the parties mean</w:t>
      </w:r>
      <w:r w:rsidR="00F558D9">
        <w:rPr>
          <w:rFonts w:ascii="Arial" w:hAnsi="Arial" w:cs="Arial"/>
          <w:sz w:val="24"/>
        </w:rPr>
        <w:t>s</w:t>
      </w:r>
      <w:r w:rsidRPr="001C429C">
        <w:rPr>
          <w:rFonts w:ascii="Arial" w:hAnsi="Arial" w:cs="Arial"/>
          <w:sz w:val="24"/>
        </w:rPr>
        <w:t xml:space="preserve"> agreement of the parties’ Representatives, or other duly authorised representatives of the party appropriate to the matter and the level of sign-off authority of the Representatives, made in writing or by verbal agreement subsequently ratified at a Review Meeting, provided that, the foregoing </w:t>
      </w:r>
      <w:r w:rsidR="00F558D9">
        <w:rPr>
          <w:rFonts w:ascii="Arial" w:hAnsi="Arial" w:cs="Arial"/>
          <w:sz w:val="24"/>
        </w:rPr>
        <w:t xml:space="preserve">do </w:t>
      </w:r>
      <w:r w:rsidRPr="001C429C">
        <w:rPr>
          <w:rFonts w:ascii="Arial" w:hAnsi="Arial" w:cs="Arial"/>
          <w:sz w:val="24"/>
        </w:rPr>
        <w:t>not apply in respect of non-material matters, which may be agreed verbally;</w:t>
      </w:r>
    </w:p>
    <w:p w14:paraId="34453365" w14:textId="0E4BBAE6"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reference to a particular document mean</w:t>
      </w:r>
      <w:r w:rsidR="00F558D9">
        <w:rPr>
          <w:rFonts w:ascii="Arial" w:hAnsi="Arial" w:cs="Arial"/>
          <w:sz w:val="24"/>
        </w:rPr>
        <w:t>s</w:t>
      </w:r>
      <w:r w:rsidRPr="001C429C">
        <w:rPr>
          <w:rFonts w:ascii="Arial" w:hAnsi="Arial" w:cs="Arial"/>
          <w:sz w:val="24"/>
        </w:rPr>
        <w:t xml:space="preserve"> the then current version of the document, revised or updated in accordance with the Governance Procedures and in accordance with the requirements of good project management practise, with the current version identified by a sequential reference number, provided that, the foregoing </w:t>
      </w:r>
      <w:r w:rsidR="00D33DB4">
        <w:rPr>
          <w:rFonts w:ascii="Arial" w:hAnsi="Arial" w:cs="Arial"/>
          <w:sz w:val="24"/>
        </w:rPr>
        <w:t>is</w:t>
      </w:r>
      <w:r w:rsidRPr="001C429C">
        <w:rPr>
          <w:rFonts w:ascii="Arial" w:hAnsi="Arial" w:cs="Arial"/>
          <w:sz w:val="24"/>
        </w:rPr>
        <w:t xml:space="preserve"> subject to the provisions of Clause 34 </w:t>
      </w:r>
      <w:r w:rsidR="00C32A21">
        <w:rPr>
          <w:rFonts w:ascii="Arial" w:hAnsi="Arial" w:cs="Arial"/>
          <w:sz w:val="24"/>
        </w:rPr>
        <w:t>for</w:t>
      </w:r>
      <w:r w:rsidRPr="001C429C">
        <w:rPr>
          <w:rFonts w:ascii="Arial" w:hAnsi="Arial" w:cs="Arial"/>
          <w:sz w:val="24"/>
        </w:rPr>
        <w:t xml:space="preserve"> the </w:t>
      </w:r>
      <w:r w:rsidR="002A7B31">
        <w:rPr>
          <w:rFonts w:ascii="Arial" w:hAnsi="Arial" w:cs="Arial"/>
          <w:sz w:val="24"/>
        </w:rPr>
        <w:t>Security and IT Use Requirements</w:t>
      </w:r>
      <w:r w:rsidRPr="001C429C">
        <w:rPr>
          <w:rFonts w:ascii="Arial" w:hAnsi="Arial" w:cs="Arial"/>
          <w:sz w:val="24"/>
        </w:rPr>
        <w:t xml:space="preserve"> and Site Regulations and generally </w:t>
      </w:r>
      <w:r w:rsidR="00D33DB4">
        <w:rPr>
          <w:rFonts w:ascii="Arial" w:hAnsi="Arial" w:cs="Arial"/>
          <w:sz w:val="24"/>
        </w:rPr>
        <w:t xml:space="preserve">is </w:t>
      </w:r>
      <w:r w:rsidRPr="001C429C">
        <w:rPr>
          <w:rFonts w:ascii="Arial" w:hAnsi="Arial" w:cs="Arial"/>
          <w:sz w:val="24"/>
        </w:rPr>
        <w:t>subject to Change;</w:t>
      </w:r>
    </w:p>
    <w:p w14:paraId="601211E0" w14:textId="5FE2AF35" w:rsidR="00417BC9"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each party </w:t>
      </w:r>
      <w:r w:rsidR="00B10BB3">
        <w:rPr>
          <w:rFonts w:ascii="Arial" w:hAnsi="Arial" w:cs="Arial"/>
          <w:sz w:val="24"/>
        </w:rPr>
        <w:t>must</w:t>
      </w:r>
      <w:r w:rsidRPr="001C429C">
        <w:rPr>
          <w:rFonts w:ascii="Arial" w:hAnsi="Arial" w:cs="Arial"/>
          <w:sz w:val="24"/>
        </w:rPr>
        <w:t xml:space="preserve"> comply with any express obligation in this Agreement to comply with any document, statute, order, enactment, regulation, or other similar instrument, that is referenced in this Agreement; </w:t>
      </w:r>
    </w:p>
    <w:p w14:paraId="5DD18B8C" w14:textId="73507DD4" w:rsidR="004970F3" w:rsidRPr="001C429C" w:rsidRDefault="004C17C1" w:rsidP="00AA613F">
      <w:pPr>
        <w:pStyle w:val="ACLevel3"/>
        <w:spacing w:before="0" w:after="0" w:line="240" w:lineRule="auto"/>
        <w:ind w:left="1843" w:hanging="709"/>
        <w:jc w:val="both"/>
        <w:rPr>
          <w:rFonts w:ascii="Arial" w:hAnsi="Arial" w:cs="Arial"/>
          <w:sz w:val="24"/>
        </w:rPr>
      </w:pPr>
      <w:r>
        <w:rPr>
          <w:rFonts w:ascii="Arial" w:hAnsi="Arial" w:cs="Arial"/>
          <w:sz w:val="24"/>
        </w:rPr>
        <w:t xml:space="preserve">where a Party comprises more than one legal entity then </w:t>
      </w:r>
      <w:r w:rsidR="00030363">
        <w:rPr>
          <w:rFonts w:ascii="Arial" w:hAnsi="Arial" w:cs="Arial"/>
          <w:sz w:val="24"/>
        </w:rPr>
        <w:t xml:space="preserve">each </w:t>
      </w:r>
      <w:r>
        <w:rPr>
          <w:rFonts w:ascii="Arial" w:hAnsi="Arial" w:cs="Arial"/>
          <w:sz w:val="24"/>
        </w:rPr>
        <w:t>ent</w:t>
      </w:r>
      <w:r w:rsidR="00030363">
        <w:rPr>
          <w:rFonts w:ascii="Arial" w:hAnsi="Arial" w:cs="Arial"/>
          <w:sz w:val="24"/>
        </w:rPr>
        <w:t>ity is</w:t>
      </w:r>
      <w:r>
        <w:rPr>
          <w:rFonts w:ascii="Arial" w:hAnsi="Arial" w:cs="Arial"/>
          <w:sz w:val="24"/>
        </w:rPr>
        <w:t xml:space="preserve"> jointly and severally liable for the obligations and liabilities under this Agreement</w:t>
      </w:r>
      <w:r w:rsidR="00E67814">
        <w:rPr>
          <w:rFonts w:ascii="Arial" w:hAnsi="Arial" w:cs="Arial"/>
          <w:sz w:val="24"/>
        </w:rPr>
        <w:t>;</w:t>
      </w:r>
      <w:r w:rsidR="004970F3" w:rsidRPr="001C429C">
        <w:rPr>
          <w:rFonts w:ascii="Arial" w:hAnsi="Arial" w:cs="Arial"/>
          <w:sz w:val="24"/>
        </w:rPr>
        <w:t xml:space="preserve"> and</w:t>
      </w:r>
    </w:p>
    <w:p w14:paraId="4AE35C3D" w14:textId="3DEF3C3F" w:rsidR="004970F3"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except as otherwise expressly provided in this Agreement, all remedies available to </w:t>
      </w:r>
      <w:r w:rsidR="00FC3F21" w:rsidRPr="001C429C">
        <w:rPr>
          <w:rFonts w:ascii="Arial" w:hAnsi="Arial" w:cs="Arial"/>
          <w:sz w:val="24"/>
          <w:lang w:val="en-GB"/>
        </w:rPr>
        <w:t>daa</w:t>
      </w:r>
      <w:r w:rsidRPr="001C429C">
        <w:rPr>
          <w:rFonts w:ascii="Arial" w:hAnsi="Arial" w:cs="Arial"/>
          <w:sz w:val="24"/>
          <w:lang w:val="en-GB"/>
        </w:rPr>
        <w:t xml:space="preserve"> </w:t>
      </w:r>
      <w:r w:rsidR="0079295E">
        <w:rPr>
          <w:rFonts w:ascii="Arial" w:hAnsi="Arial" w:cs="Arial"/>
          <w:sz w:val="24"/>
          <w:lang w:val="en-GB"/>
        </w:rPr>
        <w:t xml:space="preserve">for a Supplier Default </w:t>
      </w:r>
      <w:r w:rsidRPr="001C429C">
        <w:rPr>
          <w:rFonts w:ascii="Arial" w:hAnsi="Arial" w:cs="Arial"/>
          <w:sz w:val="24"/>
        </w:rPr>
        <w:t xml:space="preserve">or the Supplier for </w:t>
      </w:r>
      <w:r w:rsidR="0079295E">
        <w:rPr>
          <w:rFonts w:ascii="Arial" w:hAnsi="Arial" w:cs="Arial"/>
          <w:sz w:val="24"/>
        </w:rPr>
        <w:t xml:space="preserve">a daa breach </w:t>
      </w:r>
      <w:r w:rsidRPr="001C429C">
        <w:rPr>
          <w:rFonts w:ascii="Arial" w:hAnsi="Arial" w:cs="Arial"/>
          <w:sz w:val="24"/>
        </w:rPr>
        <w:t xml:space="preserve">under this Agreement may be exercised concurrently or separately and the exercise of any one remedy </w:t>
      </w:r>
      <w:r w:rsidR="00F558D9">
        <w:rPr>
          <w:rFonts w:ascii="Arial" w:hAnsi="Arial" w:cs="Arial"/>
          <w:sz w:val="24"/>
        </w:rPr>
        <w:t xml:space="preserve">does </w:t>
      </w:r>
      <w:r w:rsidRPr="001C429C">
        <w:rPr>
          <w:rFonts w:ascii="Arial" w:hAnsi="Arial" w:cs="Arial"/>
          <w:sz w:val="24"/>
        </w:rPr>
        <w:t>not exclude the exercise of any other remedy.</w:t>
      </w:r>
      <w:r w:rsidR="004A605C" w:rsidRPr="001C429C">
        <w:rPr>
          <w:rFonts w:ascii="Arial" w:hAnsi="Arial" w:cs="Arial"/>
          <w:sz w:val="24"/>
        </w:rPr>
        <w:t xml:space="preserve"> </w:t>
      </w:r>
    </w:p>
    <w:p w14:paraId="0F567CF6" w14:textId="77777777" w:rsidR="0030370D" w:rsidRPr="001C429C" w:rsidRDefault="0030370D" w:rsidP="0030370D">
      <w:pPr>
        <w:pStyle w:val="ACLevel3"/>
        <w:numPr>
          <w:ilvl w:val="0"/>
          <w:numId w:val="0"/>
        </w:numPr>
        <w:tabs>
          <w:tab w:val="num" w:pos="3414"/>
        </w:tabs>
        <w:spacing w:before="0" w:after="0" w:line="240" w:lineRule="auto"/>
        <w:ind w:left="1418"/>
        <w:jc w:val="both"/>
        <w:rPr>
          <w:rFonts w:ascii="Arial" w:hAnsi="Arial" w:cs="Arial"/>
          <w:sz w:val="24"/>
        </w:rPr>
      </w:pPr>
    </w:p>
    <w:bookmarkStart w:id="3" w:name="_Ref223421992"/>
    <w:p w14:paraId="040492F5" w14:textId="3F2D32BD" w:rsidR="004970F3" w:rsidRPr="001C429C" w:rsidRDefault="006566EC" w:rsidP="00151C5C">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lastRenderedPageBreak/>
        <w:fldChar w:fldCharType="begin"/>
      </w:r>
      <w:r w:rsidRPr="001C429C">
        <w:rPr>
          <w:rFonts w:ascii="Arial" w:hAnsi="Arial" w:cs="Arial"/>
          <w:sz w:val="24"/>
        </w:rPr>
        <w:instrText xml:space="preserve">  TC "</w:instrText>
      </w:r>
      <w:fldSimple w:instr="REF _Ref223421992 \r  \* MERGEFORMAT">
        <w:bookmarkStart w:id="4" w:name="_Toc223422052"/>
        <w:r w:rsidRPr="00666EDE">
          <w:rPr>
            <w:rFonts w:ascii="Arial" w:hAnsi="Arial" w:cs="Arial"/>
            <w:sz w:val="24"/>
          </w:rPr>
          <w:instrText>2</w:instrText>
        </w:r>
      </w:fldSimple>
      <w:r w:rsidRPr="001C429C">
        <w:rPr>
          <w:rFonts w:ascii="Arial" w:hAnsi="Arial" w:cs="Arial"/>
          <w:sz w:val="24"/>
        </w:rPr>
        <w:tab/>
        <w:instrText>Scope of Agreement</w:instrText>
      </w:r>
      <w:bookmarkEnd w:id="4"/>
      <w:r w:rsidRPr="001C429C">
        <w:rPr>
          <w:rFonts w:ascii="Arial" w:hAnsi="Arial" w:cs="Arial"/>
          <w:sz w:val="24"/>
        </w:rPr>
        <w:instrText xml:space="preserve">"\l 1 </w:instrText>
      </w:r>
      <w:r w:rsidRPr="001C429C">
        <w:rPr>
          <w:rStyle w:val="ACLevel1asheadingtext"/>
          <w:rFonts w:ascii="Arial" w:hAnsi="Arial" w:cs="Arial"/>
          <w:sz w:val="24"/>
        </w:rPr>
        <w:fldChar w:fldCharType="end"/>
      </w:r>
      <w:r>
        <w:rPr>
          <w:rStyle w:val="ACLevel1asheadingtext"/>
          <w:rFonts w:ascii="Arial" w:hAnsi="Arial" w:cs="Arial"/>
          <w:sz w:val="24"/>
        </w:rPr>
        <w:t>Extent</w:t>
      </w:r>
      <w:r w:rsidRPr="001C429C">
        <w:rPr>
          <w:rStyle w:val="ACLevel1asheadingtext"/>
          <w:rFonts w:ascii="Arial" w:hAnsi="Arial" w:cs="Arial"/>
          <w:sz w:val="24"/>
        </w:rPr>
        <w:t xml:space="preserve"> </w:t>
      </w:r>
      <w:r w:rsidR="004970F3" w:rsidRPr="001C429C">
        <w:rPr>
          <w:rStyle w:val="ACLevel1asheadingtext"/>
          <w:rFonts w:ascii="Arial" w:hAnsi="Arial" w:cs="Arial"/>
          <w:sz w:val="24"/>
        </w:rPr>
        <w:t>of</w:t>
      </w:r>
      <w:r w:rsidR="009344C6">
        <w:rPr>
          <w:rStyle w:val="ACLevel1asheadingtext"/>
          <w:rFonts w:ascii="Arial" w:hAnsi="Arial" w:cs="Arial"/>
          <w:sz w:val="24"/>
        </w:rPr>
        <w:t xml:space="preserve"> this</w:t>
      </w:r>
      <w:r w:rsidR="004970F3" w:rsidRPr="001C429C">
        <w:rPr>
          <w:rStyle w:val="ACLevel1asheadingtext"/>
          <w:rFonts w:ascii="Arial" w:hAnsi="Arial" w:cs="Arial"/>
          <w:sz w:val="24"/>
        </w:rPr>
        <w:t xml:space="preserve"> Agreement</w:t>
      </w:r>
      <w:bookmarkEnd w:id="3"/>
    </w:p>
    <w:p w14:paraId="3E866D36" w14:textId="1B5FF7F4" w:rsidR="004970F3" w:rsidRPr="006D195A" w:rsidRDefault="004970F3" w:rsidP="00A74A74">
      <w:pPr>
        <w:pStyle w:val="ACLevel2"/>
        <w:tabs>
          <w:tab w:val="num" w:pos="851"/>
        </w:tabs>
        <w:spacing w:before="0" w:after="0" w:line="240" w:lineRule="auto"/>
        <w:ind w:left="851" w:hanging="567"/>
        <w:jc w:val="both"/>
        <w:rPr>
          <w:rStyle w:val="ACLevel2asheadingtext"/>
          <w:rFonts w:ascii="Arial" w:hAnsi="Arial" w:cs="Arial"/>
          <w:b w:val="0"/>
          <w:sz w:val="24"/>
        </w:rPr>
      </w:pPr>
      <w:r w:rsidRPr="001C429C">
        <w:rPr>
          <w:rStyle w:val="ACLevel2asheadingtext"/>
          <w:rFonts w:ascii="Arial" w:hAnsi="Arial" w:cs="Arial"/>
          <w:b w:val="0"/>
          <w:bCs/>
          <w:sz w:val="24"/>
        </w:rPr>
        <w:t xml:space="preserve">This Agreement is entered into between </w:t>
      </w:r>
      <w:r w:rsidR="00FC3F21" w:rsidRPr="001C429C">
        <w:rPr>
          <w:rStyle w:val="ACLevel2asheadingtext"/>
          <w:rFonts w:ascii="Arial" w:hAnsi="Arial" w:cs="Arial"/>
          <w:b w:val="0"/>
          <w:bCs/>
          <w:sz w:val="24"/>
        </w:rPr>
        <w:t>daa</w:t>
      </w:r>
      <w:r w:rsidRPr="001C429C">
        <w:rPr>
          <w:rStyle w:val="ACLevel2asheadingtext"/>
          <w:rFonts w:ascii="Arial" w:hAnsi="Arial" w:cs="Arial"/>
          <w:b w:val="0"/>
          <w:bCs/>
          <w:sz w:val="24"/>
        </w:rPr>
        <w:t xml:space="preserve"> and the Supplier in furtherance of the Project.</w:t>
      </w:r>
      <w:r w:rsidR="004A605C" w:rsidRPr="001C429C">
        <w:rPr>
          <w:rStyle w:val="ACLevel2asheadingtext"/>
          <w:rFonts w:ascii="Arial" w:hAnsi="Arial" w:cs="Arial"/>
          <w:b w:val="0"/>
          <w:bCs/>
          <w:sz w:val="24"/>
        </w:rPr>
        <w:t xml:space="preserve"> </w:t>
      </w:r>
      <w:r w:rsidRPr="001C429C">
        <w:rPr>
          <w:rStyle w:val="ACLevel2asheadingtext"/>
          <w:rFonts w:ascii="Arial" w:hAnsi="Arial" w:cs="Arial"/>
          <w:b w:val="0"/>
          <w:bCs/>
          <w:sz w:val="24"/>
        </w:rPr>
        <w:t xml:space="preserve">This Agreement governs the overall relationship of </w:t>
      </w:r>
      <w:r w:rsidR="00FC3F21" w:rsidRPr="001C429C">
        <w:rPr>
          <w:rStyle w:val="ACLevel2asheadingtext"/>
          <w:rFonts w:ascii="Arial" w:hAnsi="Arial" w:cs="Arial"/>
          <w:b w:val="0"/>
          <w:bCs/>
          <w:sz w:val="24"/>
        </w:rPr>
        <w:t>daa</w:t>
      </w:r>
      <w:r w:rsidRPr="001C429C">
        <w:rPr>
          <w:rStyle w:val="ACLevel2asheadingtext"/>
          <w:rFonts w:ascii="Arial" w:hAnsi="Arial" w:cs="Arial"/>
          <w:b w:val="0"/>
          <w:bCs/>
          <w:sz w:val="24"/>
        </w:rPr>
        <w:t xml:space="preserve"> and the Supplier with respect to the Suppliers’ provision </w:t>
      </w:r>
      <w:r w:rsidR="00F558D9" w:rsidRPr="001C429C">
        <w:rPr>
          <w:rStyle w:val="ACLevel2asheadingtext"/>
          <w:rFonts w:ascii="Arial" w:hAnsi="Arial" w:cs="Arial"/>
          <w:b w:val="0"/>
          <w:bCs/>
          <w:sz w:val="24"/>
        </w:rPr>
        <w:t xml:space="preserve">to daa </w:t>
      </w:r>
      <w:r w:rsidRPr="001C429C">
        <w:rPr>
          <w:rStyle w:val="ACLevel2asheadingtext"/>
          <w:rFonts w:ascii="Arial" w:hAnsi="Arial" w:cs="Arial"/>
          <w:b w:val="0"/>
          <w:bCs/>
          <w:sz w:val="24"/>
        </w:rPr>
        <w:t>of the Products</w:t>
      </w:r>
      <w:r w:rsidR="001C5262" w:rsidRPr="001C429C">
        <w:rPr>
          <w:rStyle w:val="ACLevel2asheadingtext"/>
          <w:rFonts w:ascii="Arial" w:hAnsi="Arial" w:cs="Arial"/>
          <w:b w:val="0"/>
          <w:bCs/>
          <w:sz w:val="24"/>
        </w:rPr>
        <w:t>, Software</w:t>
      </w:r>
      <w:r w:rsidR="00F558D9">
        <w:rPr>
          <w:rStyle w:val="ACLevel2asheadingtext"/>
          <w:rFonts w:ascii="Arial" w:hAnsi="Arial" w:cs="Arial"/>
          <w:b w:val="0"/>
          <w:bCs/>
          <w:sz w:val="24"/>
        </w:rPr>
        <w:t>, Works</w:t>
      </w:r>
      <w:r w:rsidRPr="001C429C">
        <w:rPr>
          <w:rStyle w:val="ACLevel2asheadingtext"/>
          <w:rFonts w:ascii="Arial" w:hAnsi="Arial" w:cs="Arial"/>
          <w:b w:val="0"/>
          <w:bCs/>
          <w:sz w:val="24"/>
        </w:rPr>
        <w:t xml:space="preserve"> and/or Services in accordance with this Agreement.</w:t>
      </w:r>
      <w:r w:rsidR="004A605C" w:rsidRPr="001C429C">
        <w:rPr>
          <w:rStyle w:val="ACLevel2asheadingtext"/>
          <w:rFonts w:ascii="Arial" w:hAnsi="Arial" w:cs="Arial"/>
          <w:b w:val="0"/>
          <w:bCs/>
          <w:sz w:val="24"/>
        </w:rPr>
        <w:t xml:space="preserve"> </w:t>
      </w:r>
    </w:p>
    <w:p w14:paraId="461890E6" w14:textId="77777777" w:rsidR="006D195A" w:rsidRPr="001C429C" w:rsidRDefault="006D195A" w:rsidP="006D195A">
      <w:pPr>
        <w:pStyle w:val="ACLevel2"/>
        <w:numPr>
          <w:ilvl w:val="0"/>
          <w:numId w:val="0"/>
        </w:numPr>
        <w:tabs>
          <w:tab w:val="num" w:pos="3131"/>
        </w:tabs>
        <w:spacing w:before="0" w:after="0" w:line="240" w:lineRule="auto"/>
        <w:ind w:left="851"/>
        <w:jc w:val="both"/>
        <w:rPr>
          <w:rStyle w:val="ACLevel2asheadingtext"/>
          <w:rFonts w:ascii="Arial" w:hAnsi="Arial" w:cs="Arial"/>
          <w:b w:val="0"/>
          <w:sz w:val="24"/>
        </w:rPr>
      </w:pPr>
    </w:p>
    <w:p w14:paraId="377BB10E" w14:textId="7FC4EB50" w:rsidR="004970F3" w:rsidRPr="001C429C" w:rsidRDefault="00FC3F21" w:rsidP="00D33DB4">
      <w:pPr>
        <w:pStyle w:val="ACLevel2"/>
        <w:tabs>
          <w:tab w:val="num" w:pos="851"/>
        </w:tabs>
        <w:spacing w:before="0" w:after="0" w:line="240" w:lineRule="auto"/>
        <w:ind w:left="851" w:hanging="567"/>
        <w:jc w:val="both"/>
        <w:rPr>
          <w:rFonts w:ascii="Arial" w:hAnsi="Arial" w:cs="Arial"/>
          <w:sz w:val="24"/>
        </w:rPr>
      </w:pPr>
      <w:r w:rsidRPr="001C429C">
        <w:rPr>
          <w:rStyle w:val="ACLevel2asheadingtext"/>
          <w:rFonts w:ascii="Arial" w:hAnsi="Arial" w:cs="Arial"/>
          <w:b w:val="0"/>
          <w:bCs/>
          <w:sz w:val="24"/>
        </w:rPr>
        <w:t>daa</w:t>
      </w:r>
      <w:r w:rsidR="004970F3" w:rsidRPr="001C429C">
        <w:rPr>
          <w:rStyle w:val="ACLevel2asheadingtext"/>
          <w:rFonts w:ascii="Arial" w:hAnsi="Arial" w:cs="Arial"/>
          <w:b w:val="0"/>
          <w:bCs/>
          <w:sz w:val="24"/>
        </w:rPr>
        <w:t>'s requirements for the Project together with the Suppliers Products,</w:t>
      </w:r>
      <w:r w:rsidR="001C5262" w:rsidRPr="001C429C">
        <w:rPr>
          <w:rStyle w:val="ACLevel2asheadingtext"/>
          <w:rFonts w:ascii="Arial" w:hAnsi="Arial" w:cs="Arial"/>
          <w:b w:val="0"/>
          <w:bCs/>
          <w:sz w:val="24"/>
        </w:rPr>
        <w:t xml:space="preserve"> Software,</w:t>
      </w:r>
      <w:r w:rsidR="002D37BD">
        <w:rPr>
          <w:rStyle w:val="ACLevel2asheadingtext"/>
          <w:rFonts w:ascii="Arial" w:hAnsi="Arial" w:cs="Arial"/>
          <w:b w:val="0"/>
          <w:bCs/>
          <w:sz w:val="24"/>
        </w:rPr>
        <w:t xml:space="preserve"> Works,</w:t>
      </w:r>
      <w:r w:rsidR="004970F3" w:rsidRPr="001C429C">
        <w:rPr>
          <w:rStyle w:val="ACLevel2asheadingtext"/>
          <w:rFonts w:ascii="Arial" w:hAnsi="Arial" w:cs="Arial"/>
          <w:b w:val="0"/>
          <w:bCs/>
          <w:sz w:val="24"/>
        </w:rPr>
        <w:t xml:space="preserve"> Services, and associated Charges, are set out in the </w:t>
      </w:r>
      <w:r w:rsidR="00F63C53">
        <w:rPr>
          <w:rStyle w:val="ACLevel2asheadingtext"/>
          <w:rFonts w:ascii="Arial" w:hAnsi="Arial" w:cs="Arial"/>
          <w:b w:val="0"/>
          <w:bCs/>
          <w:sz w:val="24"/>
        </w:rPr>
        <w:t>Statement of Work</w:t>
      </w:r>
      <w:r w:rsidR="004970F3" w:rsidRPr="001C429C">
        <w:rPr>
          <w:rStyle w:val="ACLevel2asheadingtext"/>
          <w:rFonts w:ascii="Arial" w:hAnsi="Arial" w:cs="Arial"/>
          <w:b w:val="0"/>
          <w:bCs/>
          <w:sz w:val="24"/>
        </w:rPr>
        <w:t xml:space="preserve"> as of the Effective Date</w:t>
      </w:r>
      <w:r w:rsidR="00F558D9">
        <w:rPr>
          <w:rStyle w:val="ACLevel2asheadingtext"/>
          <w:rFonts w:ascii="Arial" w:hAnsi="Arial" w:cs="Arial"/>
          <w:b w:val="0"/>
          <w:bCs/>
          <w:sz w:val="24"/>
        </w:rPr>
        <w:t>.</w:t>
      </w:r>
      <w:r w:rsidR="009A2F3B">
        <w:rPr>
          <w:rStyle w:val="ACLevel2asheadingtext"/>
          <w:rFonts w:ascii="Arial" w:hAnsi="Arial" w:cs="Arial"/>
          <w:b w:val="0"/>
          <w:bCs/>
          <w:sz w:val="24"/>
        </w:rPr>
        <w:t xml:space="preserve">  The </w:t>
      </w:r>
      <w:r w:rsidR="009B0D68">
        <w:rPr>
          <w:rStyle w:val="ACLevel2asheadingtext"/>
          <w:rFonts w:ascii="Arial" w:hAnsi="Arial" w:cs="Arial"/>
          <w:b w:val="0"/>
          <w:bCs/>
          <w:sz w:val="24"/>
        </w:rPr>
        <w:t>Commercial Terms</w:t>
      </w:r>
      <w:r w:rsidR="009A2F3B">
        <w:rPr>
          <w:rStyle w:val="ACLevel2asheadingtext"/>
          <w:rFonts w:ascii="Arial" w:hAnsi="Arial" w:cs="Arial"/>
          <w:b w:val="0"/>
          <w:bCs/>
          <w:sz w:val="24"/>
        </w:rPr>
        <w:t xml:space="preserve"> </w:t>
      </w:r>
      <w:r w:rsidR="006D0BE7">
        <w:rPr>
          <w:rStyle w:val="ACLevel2asheadingtext"/>
          <w:rFonts w:ascii="Arial" w:hAnsi="Arial" w:cs="Arial"/>
          <w:b w:val="0"/>
          <w:bCs/>
          <w:sz w:val="24"/>
        </w:rPr>
        <w:t xml:space="preserve">details contemplated </w:t>
      </w:r>
      <w:r w:rsidR="009A2F3B">
        <w:rPr>
          <w:rStyle w:val="ACLevel2asheadingtext"/>
          <w:rFonts w:ascii="Arial" w:hAnsi="Arial" w:cs="Arial"/>
          <w:b w:val="0"/>
          <w:bCs/>
          <w:sz w:val="24"/>
        </w:rPr>
        <w:t xml:space="preserve">future </w:t>
      </w:r>
      <w:r w:rsidR="00D201EC">
        <w:rPr>
          <w:rStyle w:val="ACLevel2asheadingtext"/>
          <w:rFonts w:ascii="Arial" w:hAnsi="Arial" w:cs="Arial"/>
          <w:b w:val="0"/>
          <w:bCs/>
          <w:sz w:val="24"/>
        </w:rPr>
        <w:t>Purchase Order</w:t>
      </w:r>
      <w:r w:rsidR="009A2F3B">
        <w:rPr>
          <w:rStyle w:val="ACLevel2asheadingtext"/>
          <w:rFonts w:ascii="Arial" w:hAnsi="Arial" w:cs="Arial"/>
          <w:b w:val="0"/>
          <w:bCs/>
          <w:sz w:val="24"/>
        </w:rPr>
        <w:t xml:space="preserve">s for Products, Works, Software and Services </w:t>
      </w:r>
      <w:r w:rsidR="006D0BE7">
        <w:rPr>
          <w:rStyle w:val="ACLevel2asheadingtext"/>
          <w:rFonts w:ascii="Arial" w:hAnsi="Arial" w:cs="Arial"/>
          <w:b w:val="0"/>
          <w:bCs/>
          <w:sz w:val="24"/>
        </w:rPr>
        <w:t>which form part of the Solution.</w:t>
      </w:r>
      <w:r w:rsidR="00F558D9">
        <w:rPr>
          <w:rStyle w:val="ACLevel2asheadingtext"/>
          <w:rFonts w:ascii="Arial" w:hAnsi="Arial" w:cs="Arial"/>
          <w:b w:val="0"/>
          <w:bCs/>
          <w:sz w:val="24"/>
        </w:rPr>
        <w:t xml:space="preserve">  The parties may</w:t>
      </w:r>
      <w:r w:rsidR="00D33DB4">
        <w:rPr>
          <w:rStyle w:val="ACLevel2asheadingtext"/>
          <w:rFonts w:ascii="Arial" w:hAnsi="Arial" w:cs="Arial"/>
          <w:b w:val="0"/>
          <w:bCs/>
          <w:sz w:val="24"/>
        </w:rPr>
        <w:t xml:space="preserve"> </w:t>
      </w:r>
      <w:r w:rsidR="004970F3" w:rsidRPr="001C429C">
        <w:rPr>
          <w:rStyle w:val="ACLevel2asheadingtext"/>
          <w:rFonts w:ascii="Arial" w:hAnsi="Arial" w:cs="Arial"/>
          <w:b w:val="0"/>
          <w:bCs/>
          <w:sz w:val="24"/>
        </w:rPr>
        <w:t>review and revis</w:t>
      </w:r>
      <w:r w:rsidR="00F558D9">
        <w:rPr>
          <w:rStyle w:val="ACLevel2asheadingtext"/>
          <w:rFonts w:ascii="Arial" w:hAnsi="Arial" w:cs="Arial"/>
          <w:b w:val="0"/>
          <w:bCs/>
          <w:sz w:val="24"/>
        </w:rPr>
        <w:t>e these requirements</w:t>
      </w:r>
      <w:r w:rsidR="004970F3" w:rsidRPr="001C429C">
        <w:rPr>
          <w:rStyle w:val="ACLevel2asheadingtext"/>
          <w:rFonts w:ascii="Arial" w:hAnsi="Arial" w:cs="Arial"/>
          <w:b w:val="0"/>
          <w:bCs/>
          <w:sz w:val="24"/>
        </w:rPr>
        <w:t xml:space="preserve"> during the Term, as set out in the Governance Procedures.</w:t>
      </w:r>
      <w:r w:rsidR="004A605C" w:rsidRPr="001C429C">
        <w:rPr>
          <w:rStyle w:val="ACLevel2asheadingtext"/>
          <w:rFonts w:ascii="Arial" w:hAnsi="Arial" w:cs="Arial"/>
          <w:b w:val="0"/>
          <w:bCs/>
          <w:sz w:val="24"/>
        </w:rPr>
        <w:t xml:space="preserve"> </w:t>
      </w:r>
      <w:r w:rsidR="004970F3" w:rsidRPr="001C429C">
        <w:rPr>
          <w:rStyle w:val="ACLevel2asheadingtext"/>
          <w:rFonts w:ascii="Arial" w:hAnsi="Arial" w:cs="Arial"/>
          <w:b w:val="0"/>
          <w:bCs/>
          <w:sz w:val="24"/>
        </w:rPr>
        <w:t>Accordingly, i</w:t>
      </w:r>
      <w:r w:rsidR="004970F3" w:rsidRPr="001C429C">
        <w:rPr>
          <w:rFonts w:ascii="Arial" w:hAnsi="Arial" w:cs="Arial"/>
          <w:sz w:val="24"/>
          <w:lang w:val="en-GB"/>
        </w:rPr>
        <w:t xml:space="preserve">n consideration of the payment of the Charges, in accordance with Clause 4, the Supplier </w:t>
      </w:r>
      <w:r w:rsidR="00B10BB3">
        <w:rPr>
          <w:rFonts w:ascii="Arial" w:hAnsi="Arial" w:cs="Arial"/>
          <w:sz w:val="24"/>
          <w:lang w:val="en-GB"/>
        </w:rPr>
        <w:t>must</w:t>
      </w:r>
      <w:r w:rsidR="004970F3" w:rsidRPr="001C429C">
        <w:rPr>
          <w:rFonts w:ascii="Arial" w:hAnsi="Arial" w:cs="Arial"/>
          <w:sz w:val="24"/>
          <w:lang w:val="en-GB"/>
        </w:rPr>
        <w:t>, upon the terms and conditions of this Agreement:</w:t>
      </w:r>
    </w:p>
    <w:p w14:paraId="1F443656" w14:textId="77777777" w:rsidR="004970F3" w:rsidRPr="008D0BBC" w:rsidRDefault="004970F3" w:rsidP="0045496E">
      <w:pPr>
        <w:pStyle w:val="ACLevel3"/>
        <w:numPr>
          <w:ilvl w:val="2"/>
          <w:numId w:val="71"/>
        </w:numPr>
        <w:spacing w:before="0" w:after="0" w:line="240" w:lineRule="auto"/>
        <w:jc w:val="both"/>
        <w:rPr>
          <w:rFonts w:ascii="Arial" w:hAnsi="Arial" w:cs="Arial"/>
          <w:sz w:val="24"/>
        </w:rPr>
      </w:pPr>
      <w:r w:rsidRPr="008D0BBC">
        <w:rPr>
          <w:rFonts w:ascii="Arial" w:hAnsi="Arial" w:cs="Arial"/>
          <w:sz w:val="24"/>
          <w:lang w:val="en-GB"/>
        </w:rPr>
        <w:t>where Part B applies, provide the Professional Services;</w:t>
      </w:r>
    </w:p>
    <w:p w14:paraId="16E54953" w14:textId="77777777" w:rsidR="004970F3" w:rsidRPr="001C429C" w:rsidRDefault="004970F3" w:rsidP="00AA613F">
      <w:pPr>
        <w:pStyle w:val="ACLevel3"/>
        <w:spacing w:before="0" w:after="0" w:line="240" w:lineRule="auto"/>
        <w:jc w:val="both"/>
        <w:rPr>
          <w:rFonts w:ascii="Arial" w:hAnsi="Arial" w:cs="Arial"/>
          <w:sz w:val="24"/>
        </w:rPr>
      </w:pPr>
      <w:r w:rsidRPr="001C429C">
        <w:rPr>
          <w:rFonts w:ascii="Arial" w:hAnsi="Arial" w:cs="Arial"/>
          <w:sz w:val="24"/>
          <w:lang w:val="en-GB"/>
        </w:rPr>
        <w:t xml:space="preserve">where Part </w:t>
      </w:r>
      <w:r w:rsidR="00E87BBC" w:rsidRPr="001C429C">
        <w:rPr>
          <w:rFonts w:ascii="Arial" w:hAnsi="Arial" w:cs="Arial"/>
          <w:sz w:val="24"/>
          <w:lang w:val="en-GB"/>
        </w:rPr>
        <w:t xml:space="preserve">C </w:t>
      </w:r>
      <w:r w:rsidRPr="001C429C">
        <w:rPr>
          <w:rFonts w:ascii="Arial" w:hAnsi="Arial" w:cs="Arial"/>
          <w:sz w:val="24"/>
          <w:lang w:val="en-GB"/>
        </w:rPr>
        <w:t>applies, licence the Supplier Software;</w:t>
      </w:r>
    </w:p>
    <w:p w14:paraId="753AC4F3" w14:textId="310F1B0D" w:rsidR="004970F3" w:rsidRPr="001C429C" w:rsidRDefault="004970F3" w:rsidP="00AA613F">
      <w:pPr>
        <w:pStyle w:val="ACLevel3"/>
        <w:spacing w:before="0" w:after="0" w:line="240" w:lineRule="auto"/>
        <w:jc w:val="both"/>
        <w:rPr>
          <w:rFonts w:ascii="Arial" w:hAnsi="Arial" w:cs="Arial"/>
          <w:sz w:val="24"/>
        </w:rPr>
      </w:pPr>
      <w:r w:rsidRPr="001C429C">
        <w:rPr>
          <w:rFonts w:ascii="Arial" w:hAnsi="Arial" w:cs="Arial"/>
          <w:sz w:val="24"/>
          <w:lang w:val="en-GB"/>
        </w:rPr>
        <w:t xml:space="preserve">where Part </w:t>
      </w:r>
      <w:r w:rsidR="00E87BBC" w:rsidRPr="001C429C">
        <w:rPr>
          <w:rFonts w:ascii="Arial" w:hAnsi="Arial" w:cs="Arial"/>
          <w:sz w:val="24"/>
          <w:lang w:val="en-GB"/>
        </w:rPr>
        <w:t xml:space="preserve">D </w:t>
      </w:r>
      <w:r w:rsidRPr="001C429C">
        <w:rPr>
          <w:rFonts w:ascii="Arial" w:hAnsi="Arial" w:cs="Arial"/>
          <w:sz w:val="24"/>
          <w:lang w:val="en-GB"/>
        </w:rPr>
        <w:t>applies, provide</w:t>
      </w:r>
      <w:r w:rsidR="00151C5C">
        <w:rPr>
          <w:rFonts w:ascii="Arial" w:hAnsi="Arial" w:cs="Arial"/>
          <w:sz w:val="24"/>
          <w:lang w:val="en-GB"/>
        </w:rPr>
        <w:t xml:space="preserve"> and continue to supply </w:t>
      </w:r>
      <w:r w:rsidRPr="001C429C">
        <w:rPr>
          <w:rFonts w:ascii="Arial" w:hAnsi="Arial" w:cs="Arial"/>
          <w:sz w:val="24"/>
          <w:lang w:val="en-GB"/>
        </w:rPr>
        <w:t>the Products;</w:t>
      </w:r>
    </w:p>
    <w:p w14:paraId="6AA28946" w14:textId="77777777" w:rsidR="004970F3" w:rsidRPr="001C429C" w:rsidRDefault="004970F3" w:rsidP="00AA613F">
      <w:pPr>
        <w:pStyle w:val="ACLevel3"/>
        <w:spacing w:before="0" w:after="0" w:line="240" w:lineRule="auto"/>
        <w:jc w:val="both"/>
        <w:rPr>
          <w:rFonts w:ascii="Arial" w:hAnsi="Arial" w:cs="Arial"/>
          <w:sz w:val="24"/>
        </w:rPr>
      </w:pPr>
      <w:r w:rsidRPr="001C429C">
        <w:rPr>
          <w:rFonts w:ascii="Arial" w:hAnsi="Arial" w:cs="Arial"/>
          <w:sz w:val="24"/>
          <w:lang w:val="en-GB"/>
        </w:rPr>
        <w:t xml:space="preserve">where Part </w:t>
      </w:r>
      <w:r w:rsidR="00E87BBC" w:rsidRPr="001C429C">
        <w:rPr>
          <w:rFonts w:ascii="Arial" w:hAnsi="Arial" w:cs="Arial"/>
          <w:sz w:val="24"/>
          <w:lang w:val="en-GB"/>
        </w:rPr>
        <w:t xml:space="preserve">E </w:t>
      </w:r>
      <w:r w:rsidRPr="001C429C">
        <w:rPr>
          <w:rFonts w:ascii="Arial" w:hAnsi="Arial" w:cs="Arial"/>
          <w:sz w:val="24"/>
          <w:lang w:val="en-GB"/>
        </w:rPr>
        <w:t xml:space="preserve">applies, provide the Support Services; </w:t>
      </w:r>
    </w:p>
    <w:p w14:paraId="1A2F8F3C" w14:textId="40845B71" w:rsidR="002A3B2F" w:rsidRPr="002A3B2F" w:rsidRDefault="004970F3" w:rsidP="00AA613F">
      <w:pPr>
        <w:pStyle w:val="ACLevel3"/>
        <w:spacing w:before="0" w:after="0" w:line="240" w:lineRule="auto"/>
        <w:jc w:val="both"/>
        <w:rPr>
          <w:rFonts w:ascii="Arial" w:hAnsi="Arial" w:cs="Arial"/>
          <w:sz w:val="24"/>
        </w:rPr>
      </w:pPr>
      <w:r w:rsidRPr="001C429C">
        <w:rPr>
          <w:rFonts w:ascii="Arial" w:hAnsi="Arial" w:cs="Arial"/>
          <w:sz w:val="24"/>
          <w:lang w:val="en-GB"/>
        </w:rPr>
        <w:t xml:space="preserve">where Part </w:t>
      </w:r>
      <w:r w:rsidR="00E87BBC" w:rsidRPr="001C429C">
        <w:rPr>
          <w:rFonts w:ascii="Arial" w:hAnsi="Arial" w:cs="Arial"/>
          <w:sz w:val="24"/>
          <w:lang w:val="en-GB"/>
        </w:rPr>
        <w:t xml:space="preserve">F </w:t>
      </w:r>
      <w:r w:rsidRPr="001C429C">
        <w:rPr>
          <w:rFonts w:ascii="Arial" w:hAnsi="Arial" w:cs="Arial"/>
          <w:sz w:val="24"/>
          <w:lang w:val="en-GB"/>
        </w:rPr>
        <w:t>applies, provide the Managed Services</w:t>
      </w:r>
    </w:p>
    <w:p w14:paraId="78792AF4" w14:textId="65FBC84F" w:rsidR="004970F3" w:rsidRPr="001C429C" w:rsidRDefault="002A3B2F" w:rsidP="00AA613F">
      <w:pPr>
        <w:pStyle w:val="ACLevel3"/>
        <w:spacing w:before="0" w:after="0" w:line="240" w:lineRule="auto"/>
        <w:jc w:val="both"/>
        <w:rPr>
          <w:rFonts w:ascii="Arial" w:hAnsi="Arial" w:cs="Arial"/>
          <w:sz w:val="24"/>
        </w:rPr>
      </w:pPr>
      <w:r>
        <w:rPr>
          <w:rFonts w:ascii="Arial" w:hAnsi="Arial" w:cs="Arial"/>
          <w:sz w:val="24"/>
          <w:lang w:val="en-GB"/>
        </w:rPr>
        <w:t>where Part G applies, provide the Works</w:t>
      </w:r>
      <w:r w:rsidR="004970F3" w:rsidRPr="001C429C">
        <w:rPr>
          <w:rFonts w:ascii="Arial" w:hAnsi="Arial" w:cs="Arial"/>
          <w:sz w:val="24"/>
          <w:lang w:val="en-GB"/>
        </w:rPr>
        <w:t>; and</w:t>
      </w:r>
    </w:p>
    <w:p w14:paraId="5B71BB64" w14:textId="77777777" w:rsidR="004970F3" w:rsidRPr="001C429C" w:rsidRDefault="004970F3" w:rsidP="00AA613F">
      <w:pPr>
        <w:pStyle w:val="ACLevel3"/>
        <w:spacing w:before="0" w:after="0" w:line="240" w:lineRule="auto"/>
        <w:jc w:val="both"/>
        <w:rPr>
          <w:rFonts w:ascii="Arial" w:hAnsi="Arial" w:cs="Arial"/>
          <w:sz w:val="24"/>
        </w:rPr>
      </w:pPr>
      <w:r w:rsidRPr="001C429C">
        <w:rPr>
          <w:rFonts w:ascii="Arial" w:hAnsi="Arial" w:cs="Arial"/>
          <w:sz w:val="24"/>
          <w:lang w:val="en-GB"/>
        </w:rPr>
        <w:t>perform all other obligations set out in this Agreement;</w:t>
      </w:r>
    </w:p>
    <w:p w14:paraId="352EC2C5" w14:textId="4A2CBFA6" w:rsidR="004970F3" w:rsidRDefault="004970F3" w:rsidP="0030370D">
      <w:pPr>
        <w:pStyle w:val="ACBody2"/>
        <w:spacing w:before="0" w:after="0" w:line="240" w:lineRule="auto"/>
        <w:ind w:left="851"/>
        <w:jc w:val="both"/>
        <w:rPr>
          <w:rFonts w:ascii="Arial" w:hAnsi="Arial" w:cs="Arial"/>
          <w:sz w:val="24"/>
          <w:lang w:val="en-GB"/>
        </w:rPr>
      </w:pPr>
      <w:r w:rsidRPr="001C429C">
        <w:rPr>
          <w:rFonts w:ascii="Arial" w:hAnsi="Arial" w:cs="Arial"/>
          <w:sz w:val="24"/>
          <w:lang w:val="en-GB"/>
        </w:rPr>
        <w:t xml:space="preserve">ALL, in accordance with the terms of this Part A, the provisions of each Part applicable to the relevant supply, the </w:t>
      </w:r>
      <w:r w:rsidR="00D201EC">
        <w:rPr>
          <w:rFonts w:ascii="Arial" w:hAnsi="Arial" w:cs="Arial"/>
          <w:sz w:val="24"/>
          <w:lang w:val="en-GB"/>
        </w:rPr>
        <w:t>Purchase Order</w:t>
      </w:r>
      <w:r w:rsidRPr="001C429C">
        <w:rPr>
          <w:rFonts w:ascii="Arial" w:hAnsi="Arial" w:cs="Arial"/>
          <w:sz w:val="24"/>
          <w:lang w:val="en-GB"/>
        </w:rPr>
        <w:t>, and the requirements of Good Industry Practise.</w:t>
      </w:r>
      <w:r w:rsidR="004A605C" w:rsidRPr="001C429C">
        <w:rPr>
          <w:rFonts w:ascii="Arial" w:hAnsi="Arial" w:cs="Arial"/>
          <w:sz w:val="24"/>
          <w:lang w:val="en-GB"/>
        </w:rPr>
        <w:t xml:space="preserve"> </w:t>
      </w:r>
    </w:p>
    <w:p w14:paraId="5DF2D86E" w14:textId="77777777" w:rsidR="006D195A" w:rsidRPr="001C429C" w:rsidRDefault="006D195A" w:rsidP="006D195A">
      <w:pPr>
        <w:pStyle w:val="ACBody2"/>
        <w:spacing w:before="0" w:after="0" w:line="240" w:lineRule="auto"/>
        <w:ind w:left="0"/>
        <w:jc w:val="both"/>
        <w:rPr>
          <w:rFonts w:ascii="Arial" w:hAnsi="Arial" w:cs="Arial"/>
          <w:sz w:val="24"/>
          <w:lang w:val="en-GB"/>
        </w:rPr>
      </w:pPr>
    </w:p>
    <w:p w14:paraId="4865DE22" w14:textId="46906189" w:rsidR="004970F3" w:rsidRPr="001C429C" w:rsidRDefault="004970F3" w:rsidP="00D33DB4">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During the Term the Supplier </w:t>
      </w:r>
      <w:r w:rsidR="00B10BB3">
        <w:rPr>
          <w:rFonts w:ascii="Arial" w:hAnsi="Arial" w:cs="Arial"/>
          <w:sz w:val="24"/>
        </w:rPr>
        <w:t>must</w:t>
      </w:r>
      <w:r w:rsidRPr="001C429C">
        <w:rPr>
          <w:rFonts w:ascii="Arial" w:hAnsi="Arial" w:cs="Arial"/>
          <w:sz w:val="24"/>
        </w:rPr>
        <w:t xml:space="preserve"> have regard to and provide</w:t>
      </w:r>
      <w:r w:rsidR="00B10BB3">
        <w:rPr>
          <w:rFonts w:ascii="Arial" w:hAnsi="Arial" w:cs="Arial"/>
          <w:sz w:val="24"/>
        </w:rPr>
        <w:t xml:space="preserve"> the Solution</w:t>
      </w:r>
      <w:r w:rsidRPr="001C429C">
        <w:rPr>
          <w:rFonts w:ascii="Arial" w:hAnsi="Arial" w:cs="Arial"/>
          <w:sz w:val="24"/>
        </w:rPr>
        <w:t xml:space="preserve"> to </w:t>
      </w:r>
      <w:r w:rsidR="00FC3F21" w:rsidRPr="001C429C">
        <w:rPr>
          <w:rFonts w:ascii="Arial" w:hAnsi="Arial" w:cs="Arial"/>
          <w:sz w:val="24"/>
        </w:rPr>
        <w:t>daa</w:t>
      </w:r>
      <w:r w:rsidRPr="001C429C">
        <w:rPr>
          <w:rFonts w:ascii="Arial" w:hAnsi="Arial" w:cs="Arial"/>
          <w:sz w:val="24"/>
        </w:rPr>
        <w:t xml:space="preserve"> for the purposes and objectives set out in </w:t>
      </w:r>
      <w:r w:rsidR="00DF5BA5">
        <w:rPr>
          <w:rFonts w:ascii="Arial" w:hAnsi="Arial" w:cs="Arial"/>
          <w:sz w:val="24"/>
        </w:rPr>
        <w:t xml:space="preserve">the </w:t>
      </w:r>
      <w:r w:rsidRPr="001C429C">
        <w:rPr>
          <w:rFonts w:ascii="Arial" w:hAnsi="Arial" w:cs="Arial"/>
          <w:sz w:val="24"/>
        </w:rPr>
        <w:t>Procurement Documentation and Requirements Statement</w:t>
      </w:r>
      <w:r w:rsidR="009B0D68">
        <w:rPr>
          <w:rFonts w:ascii="Arial" w:hAnsi="Arial" w:cs="Arial"/>
          <w:sz w:val="24"/>
        </w:rPr>
        <w:t xml:space="preserve"> and in accordance with the Commercial Terms</w:t>
      </w:r>
      <w:r w:rsidRPr="001C429C">
        <w:rPr>
          <w:rFonts w:ascii="Arial" w:hAnsi="Arial" w:cs="Arial"/>
          <w:sz w:val="24"/>
        </w:rPr>
        <w:t xml:space="preserve">, including, in particular: </w:t>
      </w:r>
    </w:p>
    <w:p w14:paraId="0707A6F5" w14:textId="2C3381A7" w:rsidR="004970F3" w:rsidRPr="008D0BBC" w:rsidRDefault="004970F3" w:rsidP="0045496E">
      <w:pPr>
        <w:pStyle w:val="ACLevel3"/>
        <w:numPr>
          <w:ilvl w:val="2"/>
          <w:numId w:val="70"/>
        </w:numPr>
        <w:spacing w:before="0" w:after="0" w:line="240" w:lineRule="auto"/>
        <w:jc w:val="both"/>
        <w:rPr>
          <w:rFonts w:ascii="Arial" w:hAnsi="Arial" w:cs="Arial"/>
          <w:sz w:val="24"/>
        </w:rPr>
      </w:pPr>
      <w:r w:rsidRPr="008D0BBC">
        <w:rPr>
          <w:rFonts w:ascii="Arial" w:hAnsi="Arial" w:cs="Arial"/>
          <w:sz w:val="24"/>
        </w:rPr>
        <w:t xml:space="preserve">the facilitating </w:t>
      </w:r>
      <w:r w:rsidR="004A7993" w:rsidRPr="004A7993">
        <w:rPr>
          <w:rFonts w:ascii="Arial" w:hAnsi="Arial" w:cs="Arial"/>
          <w:sz w:val="24"/>
          <w:highlight w:val="yellow"/>
        </w:rPr>
        <w:t>[detail project]</w:t>
      </w:r>
      <w:r w:rsidR="004A7993">
        <w:rPr>
          <w:rFonts w:ascii="Arial" w:hAnsi="Arial" w:cs="Arial"/>
          <w:sz w:val="24"/>
        </w:rPr>
        <w:t xml:space="preserve"> </w:t>
      </w:r>
      <w:r w:rsidRPr="001C429C">
        <w:rPr>
          <w:rFonts w:ascii="Arial" w:hAnsi="Arial" w:cs="Arial"/>
          <w:sz w:val="24"/>
        </w:rPr>
        <w:t xml:space="preserve">of </w:t>
      </w:r>
      <w:r w:rsidR="00FC3F21" w:rsidRPr="001C429C">
        <w:rPr>
          <w:rFonts w:ascii="Arial" w:hAnsi="Arial" w:cs="Arial"/>
          <w:sz w:val="24"/>
        </w:rPr>
        <w:t>daa</w:t>
      </w:r>
      <w:r w:rsidR="00483229">
        <w:rPr>
          <w:rFonts w:ascii="Arial" w:hAnsi="Arial" w:cs="Arial"/>
          <w:sz w:val="24"/>
        </w:rPr>
        <w:t>, ARI</w:t>
      </w:r>
      <w:r w:rsidR="000E7D77" w:rsidRPr="008D0BBC">
        <w:rPr>
          <w:rFonts w:ascii="Arial" w:hAnsi="Arial"/>
          <w:sz w:val="24"/>
        </w:rPr>
        <w:t xml:space="preserve"> and </w:t>
      </w:r>
      <w:r w:rsidR="00483229">
        <w:rPr>
          <w:rFonts w:ascii="Arial" w:hAnsi="Arial" w:cs="Arial"/>
          <w:sz w:val="24"/>
        </w:rPr>
        <w:t>the</w:t>
      </w:r>
      <w:r w:rsidR="004249DE" w:rsidRPr="008D0BBC">
        <w:rPr>
          <w:rFonts w:ascii="Arial" w:hAnsi="Arial" w:cs="Arial"/>
          <w:sz w:val="24"/>
        </w:rPr>
        <w:t xml:space="preserve"> </w:t>
      </w:r>
      <w:r w:rsidR="00483229" w:rsidRPr="008D0BBC">
        <w:rPr>
          <w:rFonts w:ascii="Arial" w:hAnsi="Arial" w:cs="Arial"/>
          <w:sz w:val="24"/>
        </w:rPr>
        <w:t>Affilliates</w:t>
      </w:r>
      <w:r w:rsidRPr="008D0BBC">
        <w:rPr>
          <w:rFonts w:ascii="Arial" w:hAnsi="Arial" w:cs="Arial"/>
          <w:sz w:val="24"/>
        </w:rPr>
        <w:t>;</w:t>
      </w:r>
    </w:p>
    <w:p w14:paraId="4B9CA7FF" w14:textId="17EF0617"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to ensure that </w:t>
      </w:r>
      <w:r w:rsidR="00FC3F21" w:rsidRPr="001C429C">
        <w:rPr>
          <w:rFonts w:ascii="Arial" w:hAnsi="Arial" w:cs="Arial"/>
          <w:sz w:val="24"/>
        </w:rPr>
        <w:t>daa</w:t>
      </w:r>
      <w:r w:rsidRPr="001C429C">
        <w:rPr>
          <w:rFonts w:ascii="Arial" w:hAnsi="Arial" w:cs="Arial"/>
          <w:sz w:val="24"/>
        </w:rPr>
        <w:t xml:space="preserve"> is able to, and have the necessary support to, carry out its public service functions efficiently and to the standards required by statute</w:t>
      </w:r>
      <w:r w:rsidR="002E11DE">
        <w:rPr>
          <w:rFonts w:ascii="Arial" w:hAnsi="Arial" w:cs="Arial"/>
          <w:sz w:val="24"/>
        </w:rPr>
        <w:t>,</w:t>
      </w:r>
      <w:r w:rsidRPr="001C429C">
        <w:rPr>
          <w:rFonts w:ascii="Arial" w:hAnsi="Arial" w:cs="Arial"/>
          <w:sz w:val="24"/>
        </w:rPr>
        <w:t xml:space="preserve"> and</w:t>
      </w:r>
      <w:r w:rsidR="004A605C" w:rsidRPr="001C429C">
        <w:rPr>
          <w:rFonts w:ascii="Arial" w:hAnsi="Arial" w:cs="Arial"/>
          <w:sz w:val="24"/>
        </w:rPr>
        <w:t xml:space="preserve"> </w:t>
      </w:r>
    </w:p>
    <w:p w14:paraId="53E5B4CE" w14:textId="77777777" w:rsidR="004970F3"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facilitating of the commercial activities of </w:t>
      </w:r>
      <w:r w:rsidR="00FC3F21" w:rsidRPr="001C429C">
        <w:rPr>
          <w:rFonts w:ascii="Arial" w:hAnsi="Arial" w:cs="Arial"/>
          <w:sz w:val="24"/>
        </w:rPr>
        <w:t>daa</w:t>
      </w:r>
      <w:r w:rsidRPr="001C429C">
        <w:rPr>
          <w:rFonts w:ascii="Arial" w:hAnsi="Arial" w:cs="Arial"/>
          <w:sz w:val="24"/>
        </w:rPr>
        <w:t>.</w:t>
      </w:r>
      <w:r w:rsidR="004A605C" w:rsidRPr="001C429C">
        <w:rPr>
          <w:rFonts w:ascii="Arial" w:hAnsi="Arial" w:cs="Arial"/>
          <w:sz w:val="24"/>
        </w:rPr>
        <w:t xml:space="preserve"> </w:t>
      </w:r>
    </w:p>
    <w:p w14:paraId="2E563481" w14:textId="77777777" w:rsidR="006D195A" w:rsidRPr="001C429C" w:rsidRDefault="006D195A" w:rsidP="006D195A">
      <w:pPr>
        <w:pStyle w:val="ACLevel3"/>
        <w:numPr>
          <w:ilvl w:val="0"/>
          <w:numId w:val="0"/>
        </w:numPr>
        <w:spacing w:before="0" w:after="0" w:line="240" w:lineRule="auto"/>
        <w:ind w:left="3414"/>
        <w:jc w:val="both"/>
        <w:rPr>
          <w:rFonts w:ascii="Arial" w:hAnsi="Arial" w:cs="Arial"/>
          <w:sz w:val="24"/>
        </w:rPr>
      </w:pPr>
    </w:p>
    <w:p w14:paraId="3C290165" w14:textId="7EA3E11C" w:rsidR="004970F3" w:rsidRDefault="004970F3" w:rsidP="00F558D9">
      <w:pPr>
        <w:pStyle w:val="ACLevel2"/>
        <w:tabs>
          <w:tab w:val="num" w:pos="851"/>
        </w:tabs>
        <w:spacing w:before="0" w:after="0" w:line="240" w:lineRule="auto"/>
        <w:ind w:left="851" w:hanging="567"/>
        <w:jc w:val="both"/>
        <w:rPr>
          <w:rStyle w:val="ACLevel2asheadingtext"/>
          <w:rFonts w:ascii="Arial" w:hAnsi="Arial" w:cs="Arial"/>
          <w:b w:val="0"/>
          <w:sz w:val="24"/>
        </w:rPr>
      </w:pPr>
      <w:r w:rsidRPr="001C429C">
        <w:rPr>
          <w:rStyle w:val="ACLevel2asheadingtext"/>
          <w:rFonts w:ascii="Arial" w:hAnsi="Arial" w:cs="Arial"/>
          <w:b w:val="0"/>
          <w:sz w:val="24"/>
        </w:rPr>
        <w:t xml:space="preserve">This Agreement sets out a framework for issuing and agreeing </w:t>
      </w:r>
      <w:r w:rsidR="00D201EC">
        <w:rPr>
          <w:rStyle w:val="ACLevel2asheadingtext"/>
          <w:rFonts w:ascii="Arial" w:hAnsi="Arial" w:cs="Arial"/>
          <w:b w:val="0"/>
          <w:sz w:val="24"/>
        </w:rPr>
        <w:t>Purchase Order</w:t>
      </w:r>
      <w:r w:rsidRPr="001C429C">
        <w:rPr>
          <w:rStyle w:val="ACLevel2asheadingtext"/>
          <w:rFonts w:ascii="Arial" w:hAnsi="Arial" w:cs="Arial"/>
          <w:b w:val="0"/>
          <w:sz w:val="24"/>
        </w:rPr>
        <w:t>s within the scope of the Project, which shall constitute individual contracts for the supply of Product</w:t>
      </w:r>
      <w:r w:rsidR="001C5262" w:rsidRPr="001C429C">
        <w:rPr>
          <w:rStyle w:val="ACLevel2asheadingtext"/>
          <w:rFonts w:ascii="Arial" w:hAnsi="Arial" w:cs="Arial"/>
          <w:b w:val="0"/>
          <w:sz w:val="24"/>
        </w:rPr>
        <w:t>, Software</w:t>
      </w:r>
      <w:r w:rsidRPr="001C429C">
        <w:rPr>
          <w:rStyle w:val="ACLevel2asheadingtext"/>
          <w:rFonts w:ascii="Arial" w:hAnsi="Arial" w:cs="Arial"/>
          <w:b w:val="0"/>
          <w:sz w:val="24"/>
        </w:rPr>
        <w:t xml:space="preserve"> and/or Services, concluded between the parties under the auspices of this Agreement and known as </w:t>
      </w:r>
      <w:r w:rsidR="00810559">
        <w:rPr>
          <w:rStyle w:val="ACLevel2asheadingtext"/>
          <w:rFonts w:ascii="Arial" w:hAnsi="Arial" w:cs="Arial"/>
          <w:sz w:val="24"/>
        </w:rPr>
        <w:t>“</w:t>
      </w:r>
      <w:r w:rsidRPr="006226B0">
        <w:rPr>
          <w:rStyle w:val="ACLevel2asheadingtext"/>
          <w:rFonts w:ascii="Arial" w:hAnsi="Arial" w:cs="Arial"/>
          <w:sz w:val="24"/>
        </w:rPr>
        <w:t>Contracts</w:t>
      </w:r>
      <w:r w:rsidR="00810559">
        <w:rPr>
          <w:rStyle w:val="ACLevel2asheadingtext"/>
          <w:rFonts w:ascii="Arial" w:hAnsi="Arial" w:cs="Arial"/>
          <w:sz w:val="24"/>
        </w:rPr>
        <w:t>”</w:t>
      </w:r>
      <w:r w:rsidRPr="001C429C">
        <w:rPr>
          <w:rStyle w:val="ACLevel2asheadingtext"/>
          <w:rFonts w:ascii="Arial" w:hAnsi="Arial" w:cs="Arial"/>
          <w:b w:val="0"/>
          <w:sz w:val="24"/>
        </w:rPr>
        <w:t>, as set out in Clause 2.5.</w:t>
      </w:r>
      <w:r w:rsidR="004A605C" w:rsidRPr="001C429C">
        <w:rPr>
          <w:rStyle w:val="ACLevel2asheadingtext"/>
          <w:rFonts w:ascii="Arial" w:hAnsi="Arial" w:cs="Arial"/>
          <w:b w:val="0"/>
          <w:sz w:val="24"/>
        </w:rPr>
        <w:t xml:space="preserve"> </w:t>
      </w:r>
      <w:r w:rsidR="00F558D9">
        <w:rPr>
          <w:rStyle w:val="ACLevel2asheadingtext"/>
          <w:rFonts w:ascii="Arial" w:hAnsi="Arial" w:cs="Arial"/>
          <w:b w:val="0"/>
          <w:sz w:val="24"/>
        </w:rPr>
        <w:t xml:space="preserve"> </w:t>
      </w:r>
      <w:r w:rsidR="00392812">
        <w:rPr>
          <w:rStyle w:val="ACLevel2asheadingtext"/>
          <w:rFonts w:ascii="Arial" w:hAnsi="Arial" w:cs="Arial"/>
          <w:b w:val="0"/>
          <w:sz w:val="24"/>
        </w:rPr>
        <w:t xml:space="preserve"> </w:t>
      </w:r>
      <w:r w:rsidR="005B5E96">
        <w:rPr>
          <w:rStyle w:val="ACLevel2asheadingtext"/>
          <w:rFonts w:ascii="Arial" w:hAnsi="Arial" w:cs="Arial"/>
          <w:b w:val="0"/>
          <w:sz w:val="24"/>
        </w:rPr>
        <w:t xml:space="preserve">When the parties execute </w:t>
      </w:r>
      <w:r w:rsidR="00DA3805">
        <w:rPr>
          <w:rStyle w:val="ACLevel2asheadingtext"/>
          <w:rFonts w:ascii="Arial" w:hAnsi="Arial" w:cs="Arial"/>
          <w:b w:val="0"/>
          <w:sz w:val="24"/>
        </w:rPr>
        <w:t>a Purchase</w:t>
      </w:r>
      <w:r w:rsidR="00D201EC">
        <w:rPr>
          <w:rStyle w:val="ACLevel2asheadingtext"/>
          <w:rFonts w:ascii="Arial" w:hAnsi="Arial" w:cs="Arial"/>
          <w:b w:val="0"/>
          <w:sz w:val="24"/>
        </w:rPr>
        <w:t xml:space="preserve"> Order</w:t>
      </w:r>
      <w:r w:rsidR="005B5E96">
        <w:rPr>
          <w:rStyle w:val="ACLevel2asheadingtext"/>
          <w:rFonts w:ascii="Arial" w:hAnsi="Arial" w:cs="Arial"/>
          <w:b w:val="0"/>
          <w:sz w:val="24"/>
        </w:rPr>
        <w:t xml:space="preserve"> (including any Additional </w:t>
      </w:r>
      <w:r w:rsidR="00D201EC">
        <w:rPr>
          <w:rStyle w:val="ACLevel2asheadingtext"/>
          <w:rFonts w:ascii="Arial" w:hAnsi="Arial" w:cs="Arial"/>
          <w:b w:val="0"/>
          <w:sz w:val="24"/>
        </w:rPr>
        <w:t>Purchase Order</w:t>
      </w:r>
      <w:r w:rsidR="005B5E96">
        <w:rPr>
          <w:rStyle w:val="ACLevel2asheadingtext"/>
          <w:rFonts w:ascii="Arial" w:hAnsi="Arial" w:cs="Arial"/>
          <w:b w:val="0"/>
          <w:sz w:val="24"/>
        </w:rPr>
        <w:t xml:space="preserve">) it is a </w:t>
      </w:r>
      <w:r w:rsidRPr="001C429C">
        <w:rPr>
          <w:rStyle w:val="ACLevel2asheadingtext"/>
          <w:rFonts w:ascii="Arial" w:hAnsi="Arial" w:cs="Arial"/>
          <w:b w:val="0"/>
          <w:sz w:val="24"/>
        </w:rPr>
        <w:t xml:space="preserve">Contract made between the parties </w:t>
      </w:r>
      <w:r w:rsidR="005B5E96">
        <w:rPr>
          <w:rStyle w:val="ACLevel2asheadingtext"/>
          <w:rFonts w:ascii="Arial" w:hAnsi="Arial" w:cs="Arial"/>
          <w:b w:val="0"/>
          <w:sz w:val="24"/>
        </w:rPr>
        <w:t xml:space="preserve"> and </w:t>
      </w:r>
      <w:r w:rsidR="00D425BB">
        <w:rPr>
          <w:rStyle w:val="ACLevel2asheadingtext"/>
          <w:rFonts w:ascii="Arial" w:hAnsi="Arial" w:cs="Arial"/>
          <w:b w:val="0"/>
          <w:sz w:val="24"/>
        </w:rPr>
        <w:t xml:space="preserve">is </w:t>
      </w:r>
      <w:r w:rsidRPr="001C429C">
        <w:rPr>
          <w:rStyle w:val="ACLevel2asheadingtext"/>
          <w:rFonts w:ascii="Arial" w:hAnsi="Arial" w:cs="Arial"/>
          <w:b w:val="0"/>
          <w:sz w:val="24"/>
        </w:rPr>
        <w:t>subject to the provisions of the applicable Parts of this Agreement, the Part A General Terms and the Commercial Terms.</w:t>
      </w:r>
      <w:r w:rsidR="004A605C" w:rsidRPr="001C429C">
        <w:rPr>
          <w:rStyle w:val="ACLevel2asheadingtext"/>
          <w:rFonts w:ascii="Arial" w:hAnsi="Arial" w:cs="Arial"/>
          <w:b w:val="0"/>
          <w:sz w:val="24"/>
        </w:rPr>
        <w:t xml:space="preserve"> </w:t>
      </w:r>
      <w:r w:rsidR="00392812">
        <w:rPr>
          <w:rStyle w:val="ACLevel2asheadingtext"/>
          <w:rFonts w:ascii="Arial" w:hAnsi="Arial" w:cs="Arial"/>
          <w:b w:val="0"/>
          <w:sz w:val="24"/>
        </w:rPr>
        <w:t xml:space="preserve">Any amendment/purported amendment to Clause 11 of this Agreement by any Purchase Order </w:t>
      </w:r>
      <w:r w:rsidR="00151C5C">
        <w:rPr>
          <w:rStyle w:val="ACLevel2asheadingtext"/>
          <w:rFonts w:ascii="Arial" w:hAnsi="Arial" w:cs="Arial"/>
          <w:b w:val="0"/>
          <w:sz w:val="24"/>
        </w:rPr>
        <w:t xml:space="preserve">is </w:t>
      </w:r>
      <w:r w:rsidR="00392812">
        <w:rPr>
          <w:rStyle w:val="ACLevel2asheadingtext"/>
          <w:rFonts w:ascii="Arial" w:hAnsi="Arial" w:cs="Arial"/>
          <w:b w:val="0"/>
          <w:sz w:val="24"/>
        </w:rPr>
        <w:t>null and void and Clause 11 continue</w:t>
      </w:r>
      <w:r w:rsidR="00151C5C">
        <w:rPr>
          <w:rStyle w:val="ACLevel2asheadingtext"/>
          <w:rFonts w:ascii="Arial" w:hAnsi="Arial" w:cs="Arial"/>
          <w:b w:val="0"/>
          <w:sz w:val="24"/>
        </w:rPr>
        <w:t>s</w:t>
      </w:r>
      <w:r w:rsidR="00392812">
        <w:rPr>
          <w:rStyle w:val="ACLevel2asheadingtext"/>
          <w:rFonts w:ascii="Arial" w:hAnsi="Arial" w:cs="Arial"/>
          <w:b w:val="0"/>
          <w:sz w:val="24"/>
        </w:rPr>
        <w:t xml:space="preserve"> to apply for the duration of this Agreement. </w:t>
      </w:r>
      <w:r w:rsidR="00F37D2D">
        <w:rPr>
          <w:rStyle w:val="ACLevel2asheadingtext"/>
          <w:rFonts w:ascii="Arial" w:hAnsi="Arial" w:cs="Arial"/>
          <w:b w:val="0"/>
          <w:sz w:val="24"/>
        </w:rPr>
        <w:t>This</w:t>
      </w:r>
      <w:r w:rsidR="00B10BB3">
        <w:rPr>
          <w:rStyle w:val="ACLevel2asheadingtext"/>
          <w:rFonts w:ascii="Arial" w:hAnsi="Arial" w:cs="Arial"/>
          <w:b w:val="0"/>
          <w:sz w:val="24"/>
        </w:rPr>
        <w:t xml:space="preserve"> Clause 2.4</w:t>
      </w:r>
      <w:r w:rsidR="00F37D2D">
        <w:rPr>
          <w:rStyle w:val="ACLevel2asheadingtext"/>
          <w:rFonts w:ascii="Arial" w:hAnsi="Arial" w:cs="Arial"/>
          <w:b w:val="0"/>
          <w:sz w:val="24"/>
        </w:rPr>
        <w:t xml:space="preserve"> </w:t>
      </w:r>
      <w:r w:rsidR="00151C5C">
        <w:rPr>
          <w:rStyle w:val="ACLevel2asheadingtext"/>
          <w:rFonts w:ascii="Arial" w:hAnsi="Arial" w:cs="Arial"/>
          <w:b w:val="0"/>
          <w:sz w:val="24"/>
        </w:rPr>
        <w:t xml:space="preserve">does </w:t>
      </w:r>
      <w:r w:rsidR="00F37D2D">
        <w:rPr>
          <w:rStyle w:val="ACLevel2asheadingtext"/>
          <w:rFonts w:ascii="Arial" w:hAnsi="Arial" w:cs="Arial"/>
          <w:b w:val="0"/>
          <w:sz w:val="24"/>
        </w:rPr>
        <w:t xml:space="preserve">not prevent the parties agreeing the terms of an updated or amended Statement of Work </w:t>
      </w:r>
      <w:r w:rsidR="00F37D2D">
        <w:rPr>
          <w:rStyle w:val="ACLevel2asheadingtext"/>
          <w:rFonts w:ascii="Arial" w:hAnsi="Arial" w:cs="Arial"/>
          <w:b w:val="0"/>
          <w:sz w:val="24"/>
        </w:rPr>
        <w:lastRenderedPageBreak/>
        <w:t xml:space="preserve">in respect of any </w:t>
      </w:r>
      <w:r w:rsidR="00D201EC">
        <w:rPr>
          <w:rStyle w:val="ACLevel2asheadingtext"/>
          <w:rFonts w:ascii="Arial" w:hAnsi="Arial" w:cs="Arial"/>
          <w:b w:val="0"/>
          <w:sz w:val="24"/>
        </w:rPr>
        <w:t>Purchase Order</w:t>
      </w:r>
      <w:r w:rsidR="005B5E96">
        <w:rPr>
          <w:rStyle w:val="ACLevel2asheadingtext"/>
          <w:rFonts w:ascii="Arial" w:hAnsi="Arial" w:cs="Arial"/>
          <w:b w:val="0"/>
          <w:sz w:val="24"/>
        </w:rPr>
        <w:t>.</w:t>
      </w:r>
      <w:r w:rsidR="00F37D2D">
        <w:rPr>
          <w:rStyle w:val="ACLevel2asheadingtext"/>
          <w:rFonts w:ascii="Arial" w:hAnsi="Arial" w:cs="Arial"/>
          <w:b w:val="0"/>
          <w:sz w:val="24"/>
        </w:rPr>
        <w:t xml:space="preserve"> </w:t>
      </w:r>
      <w:r w:rsidR="005B5E96">
        <w:rPr>
          <w:rStyle w:val="ACLevel2asheadingtext"/>
          <w:rFonts w:ascii="Arial" w:hAnsi="Arial" w:cs="Arial"/>
          <w:b w:val="0"/>
          <w:sz w:val="24"/>
        </w:rPr>
        <w:t xml:space="preserve">Any updated or amended Statement of Work does not </w:t>
      </w:r>
      <w:r w:rsidR="00F37D2D">
        <w:rPr>
          <w:rStyle w:val="ACLevel2asheadingtext"/>
          <w:rFonts w:ascii="Arial" w:hAnsi="Arial" w:cs="Arial"/>
          <w:b w:val="0"/>
          <w:sz w:val="24"/>
        </w:rPr>
        <w:t xml:space="preserve">amend the Commercial Terms </w:t>
      </w:r>
      <w:r w:rsidR="005B5E96">
        <w:rPr>
          <w:rStyle w:val="ACLevel2asheadingtext"/>
          <w:rFonts w:ascii="Arial" w:hAnsi="Arial" w:cs="Arial"/>
          <w:b w:val="0"/>
          <w:sz w:val="24"/>
        </w:rPr>
        <w:t xml:space="preserve">unless the parties </w:t>
      </w:r>
      <w:r w:rsidR="00F37D2D">
        <w:rPr>
          <w:rStyle w:val="ACLevel2asheadingtext"/>
          <w:rFonts w:ascii="Arial" w:hAnsi="Arial" w:cs="Arial"/>
          <w:b w:val="0"/>
          <w:sz w:val="24"/>
        </w:rPr>
        <w:t>specifically agree</w:t>
      </w:r>
      <w:r w:rsidR="005B5E96">
        <w:rPr>
          <w:rStyle w:val="ACLevel2asheadingtext"/>
          <w:rFonts w:ascii="Arial" w:hAnsi="Arial" w:cs="Arial"/>
          <w:b w:val="0"/>
          <w:sz w:val="24"/>
        </w:rPr>
        <w:t xml:space="preserve"> to amend the Commercial Terms</w:t>
      </w:r>
      <w:r w:rsidR="00F37D2D">
        <w:rPr>
          <w:rStyle w:val="ACLevel2asheadingtext"/>
          <w:rFonts w:ascii="Arial" w:hAnsi="Arial" w:cs="Arial"/>
          <w:b w:val="0"/>
          <w:sz w:val="24"/>
        </w:rPr>
        <w:t>.</w:t>
      </w:r>
    </w:p>
    <w:p w14:paraId="0C2752F1" w14:textId="77777777" w:rsidR="006D195A" w:rsidRPr="001C429C" w:rsidRDefault="006D195A" w:rsidP="006D195A">
      <w:pPr>
        <w:pStyle w:val="ACLevel2"/>
        <w:numPr>
          <w:ilvl w:val="0"/>
          <w:numId w:val="0"/>
        </w:numPr>
        <w:tabs>
          <w:tab w:val="num" w:pos="3131"/>
        </w:tabs>
        <w:spacing w:before="0" w:after="0" w:line="240" w:lineRule="auto"/>
        <w:ind w:left="851"/>
        <w:jc w:val="both"/>
        <w:rPr>
          <w:rStyle w:val="ACLevel2asheadingtext"/>
          <w:rFonts w:ascii="Arial" w:hAnsi="Arial" w:cs="Arial"/>
          <w:b w:val="0"/>
          <w:sz w:val="24"/>
        </w:rPr>
      </w:pPr>
    </w:p>
    <w:p w14:paraId="5BA59375" w14:textId="7EB0AB9D" w:rsidR="004970F3" w:rsidRPr="001C429C" w:rsidRDefault="00FC3F21" w:rsidP="00F37D2D">
      <w:pPr>
        <w:pStyle w:val="ACLevel2"/>
        <w:tabs>
          <w:tab w:val="num" w:pos="851"/>
          <w:tab w:val="left" w:pos="5529"/>
        </w:tabs>
        <w:spacing w:before="0" w:after="0" w:line="240" w:lineRule="auto"/>
        <w:ind w:left="851" w:hanging="567"/>
        <w:jc w:val="both"/>
        <w:rPr>
          <w:rFonts w:ascii="Arial" w:hAnsi="Arial" w:cs="Arial"/>
          <w:sz w:val="24"/>
        </w:rPr>
      </w:pPr>
      <w:r w:rsidRPr="001C429C">
        <w:rPr>
          <w:rFonts w:ascii="Arial" w:hAnsi="Arial" w:cs="Arial"/>
          <w:sz w:val="24"/>
        </w:rPr>
        <w:t>daa</w:t>
      </w:r>
      <w:r w:rsidR="004970F3" w:rsidRPr="001C429C">
        <w:rPr>
          <w:rFonts w:ascii="Arial" w:hAnsi="Arial" w:cs="Arial"/>
          <w:sz w:val="24"/>
        </w:rPr>
        <w:t xml:space="preserve"> may issue requests for information and place </w:t>
      </w:r>
      <w:r w:rsidR="00D201EC">
        <w:rPr>
          <w:rFonts w:ascii="Arial" w:hAnsi="Arial" w:cs="Arial"/>
          <w:sz w:val="24"/>
        </w:rPr>
        <w:t>Purchase Order</w:t>
      </w:r>
      <w:r w:rsidR="004970F3" w:rsidRPr="001C429C">
        <w:rPr>
          <w:rFonts w:ascii="Arial" w:hAnsi="Arial" w:cs="Arial"/>
          <w:sz w:val="24"/>
        </w:rPr>
        <w:t xml:space="preserve">s with the Supplier, as set out in the Commercial Terms and the </w:t>
      </w:r>
      <w:r w:rsidR="00F63C53">
        <w:rPr>
          <w:rFonts w:ascii="Arial" w:hAnsi="Arial" w:cs="Arial"/>
          <w:sz w:val="24"/>
        </w:rPr>
        <w:t>Statement of Work</w:t>
      </w:r>
      <w:r w:rsidR="004970F3" w:rsidRPr="001C429C">
        <w:rPr>
          <w:rFonts w:ascii="Arial" w:hAnsi="Arial" w:cs="Arial"/>
          <w:sz w:val="24"/>
        </w:rPr>
        <w:t>.</w:t>
      </w:r>
      <w:r w:rsidR="004A605C" w:rsidRPr="001C429C">
        <w:rPr>
          <w:rFonts w:ascii="Arial" w:hAnsi="Arial" w:cs="Arial"/>
          <w:sz w:val="24"/>
        </w:rPr>
        <w:t xml:space="preserve"> </w:t>
      </w:r>
      <w:r w:rsidR="004970F3" w:rsidRPr="001C429C">
        <w:rPr>
          <w:rFonts w:ascii="Arial" w:hAnsi="Arial" w:cs="Arial"/>
          <w:sz w:val="24"/>
        </w:rPr>
        <w:t xml:space="preserve">A </w:t>
      </w:r>
      <w:r w:rsidR="00D201EC">
        <w:rPr>
          <w:rFonts w:ascii="Arial" w:hAnsi="Arial" w:cs="Arial"/>
          <w:sz w:val="24"/>
        </w:rPr>
        <w:t>Purchase Order</w:t>
      </w:r>
      <w:r w:rsidR="004970F3" w:rsidRPr="001C429C">
        <w:rPr>
          <w:rFonts w:ascii="Arial" w:hAnsi="Arial" w:cs="Arial"/>
          <w:sz w:val="24"/>
        </w:rPr>
        <w:t xml:space="preserve"> </w:t>
      </w:r>
      <w:r w:rsidR="005B5E96">
        <w:rPr>
          <w:rFonts w:ascii="Arial" w:hAnsi="Arial" w:cs="Arial"/>
          <w:sz w:val="24"/>
        </w:rPr>
        <w:t xml:space="preserve">daa issues </w:t>
      </w:r>
      <w:r w:rsidR="004970F3" w:rsidRPr="001C429C">
        <w:rPr>
          <w:rFonts w:ascii="Arial" w:hAnsi="Arial" w:cs="Arial"/>
          <w:sz w:val="24"/>
        </w:rPr>
        <w:t>constitute</w:t>
      </w:r>
      <w:r w:rsidR="005B5E96">
        <w:rPr>
          <w:rFonts w:ascii="Arial" w:hAnsi="Arial" w:cs="Arial"/>
          <w:sz w:val="24"/>
        </w:rPr>
        <w:t>s</w:t>
      </w:r>
      <w:r w:rsidR="004970F3" w:rsidRPr="001C429C">
        <w:rPr>
          <w:rFonts w:ascii="Arial" w:hAnsi="Arial" w:cs="Arial"/>
          <w:sz w:val="24"/>
        </w:rPr>
        <w:t xml:space="preserve"> a</w:t>
      </w:r>
      <w:r w:rsidR="005B5E96">
        <w:rPr>
          <w:rFonts w:ascii="Arial" w:hAnsi="Arial" w:cs="Arial"/>
          <w:sz w:val="24"/>
        </w:rPr>
        <w:t xml:space="preserve"> daa</w:t>
      </w:r>
      <w:r w:rsidR="004970F3" w:rsidRPr="001C429C">
        <w:rPr>
          <w:rFonts w:ascii="Arial" w:hAnsi="Arial" w:cs="Arial"/>
          <w:sz w:val="24"/>
        </w:rPr>
        <w:t xml:space="preserve"> offer to the Supplier for the supply of Products</w:t>
      </w:r>
      <w:r w:rsidR="001C5262" w:rsidRPr="001C429C">
        <w:rPr>
          <w:rFonts w:ascii="Arial" w:hAnsi="Arial" w:cs="Arial"/>
          <w:sz w:val="24"/>
        </w:rPr>
        <w:t>, Software</w:t>
      </w:r>
      <w:r w:rsidR="005B5E96">
        <w:rPr>
          <w:rFonts w:ascii="Arial" w:hAnsi="Arial" w:cs="Arial"/>
          <w:sz w:val="24"/>
        </w:rPr>
        <w:t>, Works</w:t>
      </w:r>
      <w:r w:rsidR="004970F3" w:rsidRPr="001C429C">
        <w:rPr>
          <w:rFonts w:ascii="Arial" w:hAnsi="Arial" w:cs="Arial"/>
          <w:sz w:val="24"/>
        </w:rPr>
        <w:t xml:space="preserve"> and/or Services, subject to this Agreement.</w:t>
      </w:r>
      <w:r w:rsidR="004A605C" w:rsidRPr="001C429C">
        <w:rPr>
          <w:rFonts w:ascii="Arial" w:hAnsi="Arial" w:cs="Arial"/>
          <w:sz w:val="24"/>
        </w:rPr>
        <w:t xml:space="preserve"> </w:t>
      </w:r>
      <w:r w:rsidR="004970F3" w:rsidRPr="001C429C">
        <w:rPr>
          <w:rFonts w:ascii="Arial" w:hAnsi="Arial" w:cs="Arial"/>
          <w:sz w:val="24"/>
        </w:rPr>
        <w:t xml:space="preserve">Neither party </w:t>
      </w:r>
      <w:r w:rsidR="00D425BB">
        <w:rPr>
          <w:rFonts w:ascii="Arial" w:hAnsi="Arial" w:cs="Arial"/>
          <w:sz w:val="24"/>
        </w:rPr>
        <w:t>is</w:t>
      </w:r>
      <w:r w:rsidR="004970F3" w:rsidRPr="001C429C">
        <w:rPr>
          <w:rFonts w:ascii="Arial" w:hAnsi="Arial" w:cs="Arial"/>
          <w:sz w:val="24"/>
        </w:rPr>
        <w:t xml:space="preserve"> liable for any order or commitment unless and until it is issued or confirmed </w:t>
      </w:r>
      <w:r w:rsidR="00F37D2D">
        <w:rPr>
          <w:rFonts w:ascii="Arial" w:hAnsi="Arial" w:cs="Arial"/>
          <w:sz w:val="24"/>
        </w:rPr>
        <w:t>following issue</w:t>
      </w:r>
      <w:r w:rsidR="00F03EA3">
        <w:rPr>
          <w:rFonts w:ascii="Arial" w:hAnsi="Arial" w:cs="Arial"/>
          <w:sz w:val="24"/>
        </w:rPr>
        <w:t xml:space="preserve"> </w:t>
      </w:r>
      <w:r w:rsidR="004970F3" w:rsidRPr="001C429C">
        <w:rPr>
          <w:rFonts w:ascii="Arial" w:hAnsi="Arial" w:cs="Arial"/>
          <w:sz w:val="24"/>
        </w:rPr>
        <w:t xml:space="preserve">with an official </w:t>
      </w:r>
      <w:r w:rsidR="005B5E96">
        <w:rPr>
          <w:rFonts w:ascii="Arial" w:hAnsi="Arial" w:cs="Arial"/>
          <w:sz w:val="24"/>
        </w:rPr>
        <w:t xml:space="preserve">daa issued </w:t>
      </w:r>
      <w:r w:rsidR="004970F3" w:rsidRPr="001C429C">
        <w:rPr>
          <w:rFonts w:ascii="Arial" w:hAnsi="Arial" w:cs="Arial"/>
          <w:sz w:val="24"/>
        </w:rPr>
        <w:t>purchase order number.</w:t>
      </w:r>
      <w:r w:rsidR="004A605C" w:rsidRPr="001C429C">
        <w:rPr>
          <w:rFonts w:ascii="Arial" w:hAnsi="Arial" w:cs="Arial"/>
          <w:sz w:val="24"/>
        </w:rPr>
        <w:t xml:space="preserve"> </w:t>
      </w:r>
      <w:r w:rsidR="00BB1843">
        <w:rPr>
          <w:rFonts w:ascii="Arial" w:hAnsi="Arial" w:cs="Arial"/>
          <w:sz w:val="24"/>
        </w:rPr>
        <w:t xml:space="preserve">The </w:t>
      </w:r>
      <w:r w:rsidR="004970F3" w:rsidRPr="001C429C">
        <w:rPr>
          <w:rFonts w:ascii="Arial" w:hAnsi="Arial" w:cs="Arial"/>
          <w:sz w:val="24"/>
        </w:rPr>
        <w:t>Supplier</w:t>
      </w:r>
      <w:r w:rsidR="00E54C06">
        <w:rPr>
          <w:rFonts w:ascii="Arial" w:hAnsi="Arial" w:cs="Arial"/>
          <w:sz w:val="24"/>
        </w:rPr>
        <w:t xml:space="preserve"> </w:t>
      </w:r>
      <w:r w:rsidR="00B10BB3">
        <w:rPr>
          <w:rFonts w:ascii="Arial" w:hAnsi="Arial" w:cs="Arial"/>
          <w:sz w:val="24"/>
        </w:rPr>
        <w:t>must</w:t>
      </w:r>
      <w:r w:rsidR="004970F3" w:rsidRPr="001C429C">
        <w:rPr>
          <w:rFonts w:ascii="Arial" w:hAnsi="Arial" w:cs="Arial"/>
          <w:sz w:val="24"/>
        </w:rPr>
        <w:t xml:space="preserve"> indicate acceptance of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xml:space="preserve">, </w:t>
      </w:r>
      <w:r w:rsidR="00016A19">
        <w:rPr>
          <w:rFonts w:ascii="Arial" w:hAnsi="Arial" w:cs="Arial"/>
          <w:sz w:val="24"/>
        </w:rPr>
        <w:t>before</w:t>
      </w:r>
      <w:r w:rsidR="004970F3" w:rsidRPr="001C429C">
        <w:rPr>
          <w:rFonts w:ascii="Arial" w:hAnsi="Arial" w:cs="Arial"/>
          <w:sz w:val="24"/>
        </w:rPr>
        <w:t xml:space="preserve"> conclusion of a Contract, by way of </w:t>
      </w:r>
      <w:r w:rsidR="005B5E96">
        <w:rPr>
          <w:rFonts w:ascii="Arial" w:hAnsi="Arial" w:cs="Arial"/>
          <w:sz w:val="24"/>
        </w:rPr>
        <w:t xml:space="preserve">the </w:t>
      </w:r>
      <w:r w:rsidR="004970F3" w:rsidRPr="001C429C">
        <w:rPr>
          <w:rFonts w:ascii="Arial" w:hAnsi="Arial" w:cs="Arial"/>
          <w:sz w:val="24"/>
        </w:rPr>
        <w:t xml:space="preserve">written </w:t>
      </w:r>
      <w:r w:rsidR="00D201EC">
        <w:rPr>
          <w:rFonts w:ascii="Arial" w:hAnsi="Arial" w:cs="Arial"/>
          <w:sz w:val="24"/>
        </w:rPr>
        <w:t>Purchase Order</w:t>
      </w:r>
      <w:r w:rsidR="004970F3" w:rsidRPr="001C429C">
        <w:rPr>
          <w:rFonts w:ascii="Arial" w:hAnsi="Arial" w:cs="Arial"/>
          <w:sz w:val="24"/>
        </w:rPr>
        <w:t xml:space="preserve"> Confirmation set out in the Commercial Terms and </w:t>
      </w:r>
      <w:r w:rsidR="005B5E96">
        <w:rPr>
          <w:rFonts w:ascii="Arial" w:hAnsi="Arial" w:cs="Arial"/>
          <w:sz w:val="24"/>
        </w:rPr>
        <w:t xml:space="preserve">in </w:t>
      </w:r>
      <w:r w:rsidR="004970F3" w:rsidRPr="001C429C">
        <w:rPr>
          <w:rFonts w:ascii="Arial" w:hAnsi="Arial" w:cs="Arial"/>
          <w:sz w:val="24"/>
        </w:rPr>
        <w:t xml:space="preserve">the </w:t>
      </w:r>
      <w:r w:rsidR="004E5A3A">
        <w:rPr>
          <w:rFonts w:ascii="Arial" w:hAnsi="Arial" w:cs="Arial"/>
          <w:sz w:val="24"/>
        </w:rPr>
        <w:t>Statement of Work</w:t>
      </w:r>
      <w:r w:rsidR="004970F3" w:rsidRPr="001C429C">
        <w:rPr>
          <w:rFonts w:ascii="Arial" w:hAnsi="Arial" w:cs="Arial"/>
          <w:sz w:val="24"/>
        </w:rPr>
        <w:t>.</w:t>
      </w:r>
      <w:r w:rsidR="004A605C" w:rsidRPr="001C429C">
        <w:rPr>
          <w:rFonts w:ascii="Arial" w:hAnsi="Arial" w:cs="Arial"/>
          <w:sz w:val="24"/>
        </w:rPr>
        <w:t xml:space="preserve"> </w:t>
      </w:r>
      <w:r w:rsidR="004970F3" w:rsidRPr="001C429C">
        <w:rPr>
          <w:rFonts w:ascii="Arial" w:hAnsi="Arial" w:cs="Arial"/>
          <w:sz w:val="24"/>
        </w:rPr>
        <w:t xml:space="preserve">The Supplier </w:t>
      </w:r>
      <w:r w:rsidR="00B10BB3">
        <w:rPr>
          <w:rFonts w:ascii="Arial" w:hAnsi="Arial" w:cs="Arial"/>
          <w:sz w:val="24"/>
        </w:rPr>
        <w:t>must</w:t>
      </w:r>
      <w:r w:rsidR="004970F3" w:rsidRPr="001C429C">
        <w:rPr>
          <w:rFonts w:ascii="Arial" w:hAnsi="Arial" w:cs="Arial"/>
          <w:sz w:val="24"/>
        </w:rPr>
        <w:t xml:space="preserve"> not decline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xml:space="preserve"> within the scope of the Project, consideration for which undertaking derives from payment of</w:t>
      </w:r>
      <w:r w:rsidR="003D64D1">
        <w:rPr>
          <w:rFonts w:ascii="Arial" w:hAnsi="Arial" w:cs="Arial"/>
          <w:sz w:val="24"/>
        </w:rPr>
        <w:t xml:space="preserve"> the </w:t>
      </w:r>
      <w:r w:rsidR="004970F3" w:rsidRPr="001C429C">
        <w:rPr>
          <w:rFonts w:ascii="Arial" w:hAnsi="Arial" w:cs="Arial"/>
          <w:sz w:val="24"/>
        </w:rPr>
        <w:t xml:space="preserve">sum of one euro (€1), receipt of which </w:t>
      </w:r>
      <w:r w:rsidR="005B5E96">
        <w:rPr>
          <w:rFonts w:ascii="Arial" w:hAnsi="Arial" w:cs="Arial"/>
          <w:sz w:val="24"/>
        </w:rPr>
        <w:t>the Supplier</w:t>
      </w:r>
      <w:r w:rsidR="004970F3" w:rsidRPr="001C429C">
        <w:rPr>
          <w:rFonts w:ascii="Arial" w:hAnsi="Arial" w:cs="Arial"/>
          <w:sz w:val="24"/>
        </w:rPr>
        <w:t xml:space="preserve"> </w:t>
      </w:r>
      <w:r w:rsidR="005B5E96">
        <w:rPr>
          <w:rFonts w:ascii="Arial" w:hAnsi="Arial" w:cs="Arial"/>
          <w:sz w:val="24"/>
        </w:rPr>
        <w:t xml:space="preserve">is deemed to </w:t>
      </w:r>
      <w:r w:rsidR="004970F3" w:rsidRPr="001C429C">
        <w:rPr>
          <w:rFonts w:ascii="Arial" w:hAnsi="Arial" w:cs="Arial"/>
          <w:sz w:val="24"/>
        </w:rPr>
        <w:t>acknowledge.</w:t>
      </w:r>
      <w:r w:rsidR="004A605C" w:rsidRPr="001C429C">
        <w:rPr>
          <w:rFonts w:ascii="Arial" w:hAnsi="Arial" w:cs="Arial"/>
          <w:sz w:val="24"/>
        </w:rPr>
        <w:t xml:space="preserve"> </w:t>
      </w:r>
      <w:r w:rsidR="004970F3" w:rsidRPr="001C429C">
        <w:rPr>
          <w:rFonts w:ascii="Arial" w:hAnsi="Arial" w:cs="Arial"/>
          <w:sz w:val="24"/>
        </w:rPr>
        <w:t xml:space="preserve">This Agreement </w:t>
      </w:r>
      <w:r w:rsidR="005B5E96">
        <w:rPr>
          <w:rFonts w:ascii="Arial" w:hAnsi="Arial" w:cs="Arial"/>
          <w:sz w:val="24"/>
        </w:rPr>
        <w:t xml:space="preserve">creates </w:t>
      </w:r>
      <w:r w:rsidR="004970F3" w:rsidRPr="001C429C">
        <w:rPr>
          <w:rFonts w:ascii="Arial" w:hAnsi="Arial" w:cs="Arial"/>
          <w:sz w:val="24"/>
        </w:rPr>
        <w:t>a Contract to the exclusion of any other terms and conditions, including, but not limited to:</w:t>
      </w:r>
    </w:p>
    <w:p w14:paraId="7A16DA46" w14:textId="77777777" w:rsidR="004970F3" w:rsidRPr="008D0BBC" w:rsidRDefault="004970F3" w:rsidP="0045496E">
      <w:pPr>
        <w:pStyle w:val="ACLevel3"/>
        <w:numPr>
          <w:ilvl w:val="2"/>
          <w:numId w:val="69"/>
        </w:numPr>
        <w:spacing w:before="0" w:after="0" w:line="240" w:lineRule="auto"/>
        <w:jc w:val="both"/>
        <w:rPr>
          <w:rFonts w:ascii="Arial" w:hAnsi="Arial" w:cs="Arial"/>
          <w:sz w:val="24"/>
        </w:rPr>
      </w:pPr>
      <w:r w:rsidRPr="008D0BBC">
        <w:rPr>
          <w:rFonts w:ascii="Arial" w:hAnsi="Arial" w:cs="Arial"/>
          <w:sz w:val="24"/>
        </w:rPr>
        <w:t xml:space="preserve">those on which any quotation has been given to </w:t>
      </w:r>
      <w:r w:rsidR="00FC3F21" w:rsidRPr="008D0BBC">
        <w:rPr>
          <w:rFonts w:ascii="Arial" w:hAnsi="Arial" w:cs="Arial"/>
          <w:sz w:val="24"/>
        </w:rPr>
        <w:t>daa</w:t>
      </w:r>
      <w:r w:rsidRPr="008D0BBC">
        <w:rPr>
          <w:rFonts w:ascii="Arial" w:hAnsi="Arial" w:cs="Arial"/>
          <w:sz w:val="24"/>
        </w:rPr>
        <w:t xml:space="preserve">, </w:t>
      </w:r>
    </w:p>
    <w:p w14:paraId="59C0A969" w14:textId="122B3565" w:rsidR="004970F3" w:rsidRPr="001C429C" w:rsidRDefault="004970F3" w:rsidP="00AA613F">
      <w:pPr>
        <w:pStyle w:val="ACLevel3"/>
        <w:spacing w:before="0" w:after="0" w:line="240" w:lineRule="auto"/>
        <w:ind w:left="1843"/>
        <w:jc w:val="both"/>
        <w:rPr>
          <w:rFonts w:ascii="Arial" w:hAnsi="Arial" w:cs="Arial"/>
          <w:sz w:val="24"/>
        </w:rPr>
      </w:pPr>
      <w:r w:rsidRPr="001C429C">
        <w:rPr>
          <w:rFonts w:ascii="Arial" w:hAnsi="Arial" w:cs="Arial"/>
          <w:sz w:val="24"/>
        </w:rPr>
        <w:t>subject to which</w:t>
      </w:r>
      <w:r w:rsidR="005B5E96">
        <w:rPr>
          <w:rFonts w:ascii="Arial" w:hAnsi="Arial" w:cs="Arial"/>
          <w:sz w:val="24"/>
        </w:rPr>
        <w:t xml:space="preserve"> the Supplier accepts or purpo</w:t>
      </w:r>
      <w:r w:rsidR="00F03EA3">
        <w:rPr>
          <w:rFonts w:ascii="Arial" w:hAnsi="Arial" w:cs="Arial"/>
          <w:sz w:val="24"/>
        </w:rPr>
        <w:t>rt</w:t>
      </w:r>
      <w:r w:rsidR="005B5E96">
        <w:rPr>
          <w:rFonts w:ascii="Arial" w:hAnsi="Arial" w:cs="Arial"/>
          <w:sz w:val="24"/>
        </w:rPr>
        <w:t xml:space="preserve">s to accept </w:t>
      </w:r>
      <w:r w:rsidRPr="001C429C">
        <w:rPr>
          <w:rFonts w:ascii="Arial" w:hAnsi="Arial" w:cs="Arial"/>
          <w:sz w:val="24"/>
        </w:rPr>
        <w:t xml:space="preserve">the </w:t>
      </w:r>
      <w:r w:rsidR="00D201EC">
        <w:rPr>
          <w:rFonts w:ascii="Arial" w:hAnsi="Arial" w:cs="Arial"/>
          <w:sz w:val="24"/>
        </w:rPr>
        <w:t>Purchase Order</w:t>
      </w:r>
      <w:r w:rsidRPr="001C429C">
        <w:rPr>
          <w:rFonts w:ascii="Arial" w:hAnsi="Arial" w:cs="Arial"/>
          <w:sz w:val="24"/>
        </w:rPr>
        <w:t xml:space="preserve">, </w:t>
      </w:r>
    </w:p>
    <w:p w14:paraId="4F301642" w14:textId="77777777" w:rsidR="004970F3" w:rsidRPr="001C429C" w:rsidRDefault="004970F3" w:rsidP="00AA613F">
      <w:pPr>
        <w:pStyle w:val="ACLevel3"/>
        <w:spacing w:before="0" w:after="0" w:line="240" w:lineRule="auto"/>
        <w:ind w:left="1843"/>
        <w:jc w:val="both"/>
        <w:rPr>
          <w:rFonts w:ascii="Arial" w:hAnsi="Arial" w:cs="Arial"/>
          <w:sz w:val="24"/>
        </w:rPr>
      </w:pPr>
      <w:r w:rsidRPr="001C429C">
        <w:rPr>
          <w:rFonts w:ascii="Arial" w:hAnsi="Arial" w:cs="Arial"/>
          <w:sz w:val="24"/>
        </w:rPr>
        <w:t xml:space="preserve">those set out in any Supplier invoice including, for the avoidance of doubt, any </w:t>
      </w:r>
      <w:r w:rsidR="00FC3F21" w:rsidRPr="001C429C">
        <w:rPr>
          <w:rFonts w:ascii="Arial" w:hAnsi="Arial" w:cs="Arial"/>
          <w:sz w:val="24"/>
        </w:rPr>
        <w:t>daa</w:t>
      </w:r>
      <w:r w:rsidRPr="001C429C">
        <w:rPr>
          <w:rFonts w:ascii="Arial" w:hAnsi="Arial" w:cs="Arial"/>
          <w:sz w:val="24"/>
        </w:rPr>
        <w:t xml:space="preserve">, </w:t>
      </w:r>
      <w:r w:rsidR="00FC3F21" w:rsidRPr="001C429C">
        <w:rPr>
          <w:rFonts w:ascii="Arial" w:hAnsi="Arial" w:cs="Arial"/>
          <w:sz w:val="24"/>
        </w:rPr>
        <w:t>daa</w:t>
      </w:r>
      <w:r w:rsidRPr="001C429C">
        <w:rPr>
          <w:rFonts w:ascii="Arial" w:hAnsi="Arial" w:cs="Arial"/>
          <w:sz w:val="24"/>
        </w:rPr>
        <w:t xml:space="preserve"> Staff or Supplier web based forms and/or documents, or</w:t>
      </w:r>
    </w:p>
    <w:p w14:paraId="02D2B826" w14:textId="1EAC11C6" w:rsidR="004970F3" w:rsidRDefault="004970F3" w:rsidP="00AA613F">
      <w:pPr>
        <w:pStyle w:val="ACLevel3"/>
        <w:spacing w:before="0" w:after="0" w:line="240" w:lineRule="auto"/>
        <w:ind w:left="1843"/>
        <w:jc w:val="both"/>
        <w:rPr>
          <w:rFonts w:ascii="Arial" w:hAnsi="Arial" w:cs="Arial"/>
          <w:sz w:val="24"/>
        </w:rPr>
      </w:pPr>
      <w:r w:rsidRPr="001C429C">
        <w:rPr>
          <w:rFonts w:ascii="Arial" w:hAnsi="Arial" w:cs="Arial"/>
          <w:sz w:val="24"/>
        </w:rPr>
        <w:t xml:space="preserve">any </w:t>
      </w:r>
      <w:r w:rsidR="00FC3F21" w:rsidRPr="001C429C">
        <w:rPr>
          <w:rFonts w:ascii="Arial" w:hAnsi="Arial" w:cs="Arial"/>
          <w:sz w:val="24"/>
        </w:rPr>
        <w:t>daa</w:t>
      </w:r>
      <w:r w:rsidRPr="001C429C">
        <w:rPr>
          <w:rFonts w:ascii="Arial" w:hAnsi="Arial" w:cs="Arial"/>
          <w:sz w:val="24"/>
        </w:rPr>
        <w:t xml:space="preserve"> standard purchase terms and conditions set out or referenced in any </w:t>
      </w:r>
      <w:r w:rsidR="00D201EC">
        <w:rPr>
          <w:rFonts w:ascii="Arial" w:hAnsi="Arial" w:cs="Arial"/>
          <w:sz w:val="24"/>
        </w:rPr>
        <w:t>Purchase Order</w:t>
      </w:r>
      <w:r w:rsidRPr="001C429C">
        <w:rPr>
          <w:rFonts w:ascii="Arial" w:hAnsi="Arial" w:cs="Arial"/>
          <w:sz w:val="24"/>
        </w:rPr>
        <w:t>.</w:t>
      </w:r>
      <w:r w:rsidR="004A605C" w:rsidRPr="001C429C">
        <w:rPr>
          <w:rFonts w:ascii="Arial" w:hAnsi="Arial" w:cs="Arial"/>
          <w:sz w:val="24"/>
        </w:rPr>
        <w:t xml:space="preserve"> </w:t>
      </w:r>
    </w:p>
    <w:p w14:paraId="68EF38EF" w14:textId="77777777" w:rsidR="006D195A" w:rsidRPr="001C429C" w:rsidRDefault="006D195A" w:rsidP="006D195A">
      <w:pPr>
        <w:pStyle w:val="ACLevel3"/>
        <w:numPr>
          <w:ilvl w:val="0"/>
          <w:numId w:val="0"/>
        </w:numPr>
        <w:spacing w:before="0" w:after="0" w:line="240" w:lineRule="auto"/>
        <w:ind w:left="3414"/>
        <w:jc w:val="both"/>
        <w:rPr>
          <w:rFonts w:ascii="Arial" w:hAnsi="Arial" w:cs="Arial"/>
          <w:sz w:val="24"/>
        </w:rPr>
      </w:pPr>
    </w:p>
    <w:p w14:paraId="3C680C55" w14:textId="71282A8C" w:rsidR="004970F3" w:rsidRPr="001C429C" w:rsidRDefault="00FC308D" w:rsidP="00BB1843">
      <w:pPr>
        <w:pStyle w:val="ACLevel2"/>
        <w:tabs>
          <w:tab w:val="num" w:pos="851"/>
        </w:tabs>
        <w:spacing w:before="0" w:after="0" w:line="240" w:lineRule="auto"/>
        <w:ind w:left="851" w:hanging="567"/>
        <w:jc w:val="both"/>
        <w:rPr>
          <w:rStyle w:val="2"/>
          <w:rFonts w:ascii="Arial" w:hAnsi="Arial" w:cs="Arial"/>
          <w:sz w:val="24"/>
        </w:rPr>
      </w:pPr>
      <w:r>
        <w:rPr>
          <w:rStyle w:val="2"/>
          <w:rFonts w:ascii="Arial" w:hAnsi="Arial" w:cs="Arial"/>
          <w:sz w:val="24"/>
        </w:rPr>
        <w:t>The</w:t>
      </w:r>
      <w:r w:rsidR="004970F3" w:rsidRPr="001C429C">
        <w:rPr>
          <w:rStyle w:val="2"/>
          <w:rFonts w:ascii="Arial" w:hAnsi="Arial" w:cs="Arial"/>
          <w:sz w:val="24"/>
        </w:rPr>
        <w:t xml:space="preserve"> Supplier</w:t>
      </w:r>
      <w:r>
        <w:rPr>
          <w:rStyle w:val="2"/>
          <w:rFonts w:ascii="Arial" w:hAnsi="Arial" w:cs="Arial"/>
          <w:sz w:val="24"/>
        </w:rPr>
        <w:t xml:space="preserve"> must </w:t>
      </w:r>
      <w:r w:rsidR="004970F3" w:rsidRPr="001C429C">
        <w:rPr>
          <w:rStyle w:val="2"/>
          <w:rFonts w:ascii="Arial" w:hAnsi="Arial" w:cs="Arial"/>
          <w:sz w:val="24"/>
        </w:rPr>
        <w:t>co-operat</w:t>
      </w:r>
      <w:r>
        <w:rPr>
          <w:rStyle w:val="2"/>
          <w:rFonts w:ascii="Arial" w:hAnsi="Arial" w:cs="Arial"/>
          <w:sz w:val="24"/>
        </w:rPr>
        <w:t xml:space="preserve">e </w:t>
      </w:r>
      <w:r w:rsidR="004970F3" w:rsidRPr="001C429C">
        <w:rPr>
          <w:rStyle w:val="2"/>
          <w:rFonts w:ascii="Arial" w:hAnsi="Arial" w:cs="Arial"/>
          <w:sz w:val="24"/>
        </w:rPr>
        <w:t xml:space="preserve">with various third parties </w:t>
      </w:r>
      <w:r w:rsidR="0043156A">
        <w:rPr>
          <w:rStyle w:val="2"/>
          <w:rFonts w:ascii="Arial" w:hAnsi="Arial" w:cs="Arial"/>
          <w:sz w:val="24"/>
        </w:rPr>
        <w:t xml:space="preserve">to </w:t>
      </w:r>
      <w:r w:rsidR="004970F3" w:rsidRPr="001C429C">
        <w:rPr>
          <w:rStyle w:val="2"/>
          <w:rFonts w:ascii="Arial" w:hAnsi="Arial" w:cs="Arial"/>
          <w:sz w:val="24"/>
        </w:rPr>
        <w:t>supply the Solution and fulfil the Project generally</w:t>
      </w:r>
      <w:r w:rsidR="00D15770" w:rsidRPr="001C429C">
        <w:rPr>
          <w:rStyle w:val="2"/>
          <w:rFonts w:ascii="Arial" w:hAnsi="Arial" w:cs="Arial"/>
          <w:sz w:val="24"/>
        </w:rPr>
        <w:t>, as can be reasonably expected in the context of the Services being provided</w:t>
      </w:r>
      <w:r w:rsidR="004970F3" w:rsidRPr="001C429C">
        <w:rPr>
          <w:rStyle w:val="2"/>
          <w:rFonts w:ascii="Arial" w:hAnsi="Arial" w:cs="Arial"/>
          <w:sz w:val="24"/>
        </w:rPr>
        <w:t>.</w:t>
      </w:r>
      <w:r w:rsidR="004A605C" w:rsidRPr="001C429C">
        <w:rPr>
          <w:rStyle w:val="2"/>
          <w:rFonts w:ascii="Arial" w:hAnsi="Arial" w:cs="Arial"/>
          <w:sz w:val="24"/>
        </w:rPr>
        <w:t xml:space="preserve"> </w:t>
      </w:r>
      <w:r w:rsidR="004970F3" w:rsidRPr="001C429C">
        <w:rPr>
          <w:rStyle w:val="2"/>
          <w:rFonts w:ascii="Arial" w:hAnsi="Arial" w:cs="Arial"/>
          <w:sz w:val="24"/>
        </w:rPr>
        <w:t>Accordingly, in respect of Supplier co-operation with third parties in the supply of the Solution, the following shall apply:</w:t>
      </w:r>
    </w:p>
    <w:p w14:paraId="7EADEBBF" w14:textId="130B7C97" w:rsidR="004970F3" w:rsidRPr="008D0BBC" w:rsidRDefault="004970F3" w:rsidP="0045496E">
      <w:pPr>
        <w:pStyle w:val="ACLevel3"/>
        <w:numPr>
          <w:ilvl w:val="2"/>
          <w:numId w:val="68"/>
        </w:numPr>
        <w:spacing w:before="0" w:after="0" w:line="240" w:lineRule="auto"/>
        <w:jc w:val="both"/>
        <w:rPr>
          <w:rStyle w:val="2"/>
          <w:rFonts w:ascii="Arial" w:hAnsi="Arial" w:cs="Arial"/>
          <w:sz w:val="24"/>
        </w:rPr>
      </w:pPr>
      <w:bookmarkStart w:id="5" w:name="_Ref164244685"/>
      <w:r w:rsidRPr="008D0BBC">
        <w:rPr>
          <w:rStyle w:val="2"/>
          <w:rFonts w:ascii="Arial" w:hAnsi="Arial" w:cs="Arial"/>
          <w:sz w:val="24"/>
        </w:rPr>
        <w:t xml:space="preserve">in respect of Third Party Suppliers (including, but not limited to, the Existing Supplier), the Supplier </w:t>
      </w:r>
      <w:r w:rsidR="00B10BB3" w:rsidRPr="008D0BBC">
        <w:rPr>
          <w:rStyle w:val="2"/>
          <w:rFonts w:ascii="Arial" w:hAnsi="Arial" w:cs="Arial"/>
          <w:sz w:val="24"/>
        </w:rPr>
        <w:t>must</w:t>
      </w:r>
      <w:r w:rsidRPr="008D0BBC">
        <w:rPr>
          <w:rStyle w:val="2"/>
          <w:rFonts w:ascii="Arial" w:hAnsi="Arial" w:cs="Arial"/>
          <w:sz w:val="24"/>
        </w:rPr>
        <w:t xml:space="preserve"> co-operate with </w:t>
      </w:r>
      <w:r w:rsidR="00FC3F21" w:rsidRPr="008D0BBC">
        <w:rPr>
          <w:rFonts w:ascii="Arial" w:hAnsi="Arial" w:cs="Arial"/>
          <w:sz w:val="24"/>
          <w:lang w:val="en-GB"/>
        </w:rPr>
        <w:t>daa</w:t>
      </w:r>
      <w:r w:rsidRPr="008D0BBC">
        <w:rPr>
          <w:rFonts w:ascii="Arial" w:hAnsi="Arial" w:cs="Arial"/>
          <w:sz w:val="24"/>
          <w:lang w:val="en-GB"/>
        </w:rPr>
        <w:t xml:space="preserve"> </w:t>
      </w:r>
      <w:r w:rsidRPr="008D0BBC">
        <w:rPr>
          <w:rStyle w:val="2"/>
          <w:rFonts w:ascii="Arial" w:hAnsi="Arial" w:cs="Arial"/>
          <w:sz w:val="24"/>
        </w:rPr>
        <w:t>and Third Party Suppliers</w:t>
      </w:r>
      <w:r w:rsidR="00B10521" w:rsidRPr="008D0BBC">
        <w:rPr>
          <w:rStyle w:val="2"/>
          <w:rFonts w:ascii="Arial" w:hAnsi="Arial" w:cs="Arial"/>
          <w:sz w:val="24"/>
        </w:rPr>
        <w:t xml:space="preserve"> and provide any and all assistance requeste</w:t>
      </w:r>
      <w:r w:rsidR="00350F9F">
        <w:rPr>
          <w:rStyle w:val="2"/>
          <w:rFonts w:ascii="Arial" w:hAnsi="Arial" w:cs="Arial"/>
          <w:sz w:val="24"/>
        </w:rPr>
        <w:t>d</w:t>
      </w:r>
      <w:r w:rsidR="00B10521" w:rsidRPr="008D0BBC">
        <w:rPr>
          <w:rStyle w:val="2"/>
          <w:rFonts w:ascii="Arial" w:hAnsi="Arial" w:cs="Arial"/>
          <w:sz w:val="24"/>
        </w:rPr>
        <w:t xml:space="preserve"> in the spirit of mutual enterprise</w:t>
      </w:r>
      <w:r w:rsidRPr="008D0BBC">
        <w:rPr>
          <w:rStyle w:val="2"/>
          <w:rFonts w:ascii="Arial" w:hAnsi="Arial" w:cs="Arial"/>
          <w:sz w:val="24"/>
        </w:rPr>
        <w:t>, during the Term, to ensure that the Solution supply is integrated to the extent necessary with work or services</w:t>
      </w:r>
      <w:r w:rsidR="005B5E96" w:rsidRPr="008D0BBC">
        <w:rPr>
          <w:rStyle w:val="2"/>
          <w:rFonts w:ascii="Arial" w:hAnsi="Arial" w:cs="Arial"/>
          <w:sz w:val="24"/>
        </w:rPr>
        <w:t xml:space="preserve"> (including all construction work)</w:t>
      </w:r>
      <w:r w:rsidRPr="008D0BBC">
        <w:rPr>
          <w:rStyle w:val="2"/>
          <w:rFonts w:ascii="Arial" w:hAnsi="Arial" w:cs="Arial"/>
          <w:sz w:val="24"/>
        </w:rPr>
        <w:t xml:space="preserve"> of Third Party Suppliers.</w:t>
      </w:r>
      <w:r w:rsidR="004A605C" w:rsidRPr="008D0BBC">
        <w:rPr>
          <w:rStyle w:val="2"/>
          <w:rFonts w:ascii="Arial" w:hAnsi="Arial" w:cs="Arial"/>
          <w:sz w:val="24"/>
        </w:rPr>
        <w:t xml:space="preserve"> </w:t>
      </w:r>
      <w:r w:rsidR="00B10521" w:rsidRPr="008D0BBC">
        <w:rPr>
          <w:rStyle w:val="2"/>
          <w:rFonts w:ascii="Arial" w:hAnsi="Arial" w:cs="Arial"/>
          <w:sz w:val="24"/>
        </w:rPr>
        <w:t xml:space="preserve">All </w:t>
      </w:r>
      <w:r w:rsidRPr="008D0BBC">
        <w:rPr>
          <w:rStyle w:val="2"/>
          <w:rFonts w:ascii="Arial" w:hAnsi="Arial" w:cs="Arial"/>
          <w:sz w:val="24"/>
        </w:rPr>
        <w:t>services</w:t>
      </w:r>
      <w:r w:rsidR="005B5E96" w:rsidRPr="008D0BBC">
        <w:rPr>
          <w:rStyle w:val="2"/>
          <w:rFonts w:ascii="Arial" w:hAnsi="Arial" w:cs="Arial"/>
          <w:sz w:val="24"/>
        </w:rPr>
        <w:t xml:space="preserve"> and works</w:t>
      </w:r>
      <w:r w:rsidRPr="008D0BBC">
        <w:rPr>
          <w:rStyle w:val="2"/>
          <w:rFonts w:ascii="Arial" w:hAnsi="Arial" w:cs="Arial"/>
          <w:sz w:val="24"/>
        </w:rPr>
        <w:t xml:space="preserve"> necessary to achieve the interoperability of the Solution supply with the work and deliverables of such Third Party Supplier to </w:t>
      </w:r>
      <w:r w:rsidR="00FC3F21" w:rsidRPr="008D0BBC">
        <w:rPr>
          <w:rFonts w:ascii="Arial" w:hAnsi="Arial" w:cs="Arial"/>
          <w:sz w:val="24"/>
          <w:lang w:val="en-GB"/>
        </w:rPr>
        <w:t>daa</w:t>
      </w:r>
      <w:r w:rsidRPr="008D0BBC">
        <w:rPr>
          <w:rFonts w:ascii="Arial" w:hAnsi="Arial" w:cs="Arial"/>
          <w:sz w:val="24"/>
          <w:lang w:val="en-GB"/>
        </w:rPr>
        <w:t xml:space="preserve"> </w:t>
      </w:r>
      <w:r w:rsidR="009C294F" w:rsidRPr="008D0BBC">
        <w:rPr>
          <w:rStyle w:val="2"/>
          <w:rFonts w:ascii="Arial" w:hAnsi="Arial" w:cs="Arial"/>
          <w:sz w:val="24"/>
        </w:rPr>
        <w:t>are</w:t>
      </w:r>
      <w:r w:rsidRPr="008D0BBC">
        <w:rPr>
          <w:rStyle w:val="2"/>
          <w:rFonts w:ascii="Arial" w:hAnsi="Arial" w:cs="Arial"/>
          <w:sz w:val="24"/>
        </w:rPr>
        <w:t xml:space="preserve"> included within the scope of the Fixed Price supply; </w:t>
      </w:r>
      <w:bookmarkEnd w:id="5"/>
    </w:p>
    <w:p w14:paraId="7139FA8A" w14:textId="18D5A618" w:rsidR="004970F3" w:rsidRPr="001C429C" w:rsidRDefault="004970F3" w:rsidP="00AA613F">
      <w:pPr>
        <w:pStyle w:val="ACLevel3"/>
        <w:spacing w:before="0" w:after="0" w:line="240" w:lineRule="auto"/>
        <w:ind w:left="1843" w:hanging="709"/>
        <w:jc w:val="both"/>
        <w:rPr>
          <w:rStyle w:val="2"/>
          <w:rFonts w:ascii="Arial" w:hAnsi="Arial" w:cs="Arial"/>
          <w:sz w:val="24"/>
        </w:rPr>
      </w:pPr>
      <w:r w:rsidRPr="001C429C">
        <w:rPr>
          <w:rStyle w:val="2"/>
          <w:rFonts w:ascii="Arial" w:hAnsi="Arial" w:cs="Arial"/>
          <w:sz w:val="24"/>
        </w:rPr>
        <w:t xml:space="preserve">in addition, the Supplier </w:t>
      </w:r>
      <w:r w:rsidR="00B10BB3">
        <w:rPr>
          <w:rStyle w:val="2"/>
          <w:rFonts w:ascii="Arial" w:hAnsi="Arial" w:cs="Arial"/>
          <w:sz w:val="24"/>
        </w:rPr>
        <w:t>must</w:t>
      </w:r>
      <w:r w:rsidRPr="001C429C">
        <w:rPr>
          <w:rStyle w:val="2"/>
          <w:rFonts w:ascii="Arial" w:hAnsi="Arial" w:cs="Arial"/>
          <w:sz w:val="24"/>
        </w:rPr>
        <w:t xml:space="preserve">, on an on-going basis during the Term, co-operate with Third Party Suppliers, including, but not limited to, the provisions of all reasonable and necessary assistance, facilities or documentation </w:t>
      </w:r>
      <w:r w:rsidR="005B5E96" w:rsidRPr="00F03EA3">
        <w:rPr>
          <w:rStyle w:val="2"/>
          <w:rFonts w:ascii="Arial" w:hAnsi="Arial"/>
          <w:sz w:val="24"/>
        </w:rPr>
        <w:t xml:space="preserve">daa </w:t>
      </w:r>
      <w:r w:rsidR="005B5E96">
        <w:rPr>
          <w:rStyle w:val="2"/>
          <w:rFonts w:ascii="Arial" w:hAnsi="Arial" w:cs="Arial"/>
          <w:sz w:val="24"/>
        </w:rPr>
        <w:t xml:space="preserve">or the third party  </w:t>
      </w:r>
      <w:r w:rsidRPr="001C429C">
        <w:rPr>
          <w:rStyle w:val="2"/>
          <w:rFonts w:ascii="Arial" w:hAnsi="Arial" w:cs="Arial"/>
          <w:sz w:val="24"/>
        </w:rPr>
        <w:t>request</w:t>
      </w:r>
      <w:r w:rsidR="005B5E96">
        <w:rPr>
          <w:rStyle w:val="2"/>
          <w:rFonts w:ascii="Arial" w:hAnsi="Arial" w:cs="Arial"/>
          <w:sz w:val="24"/>
        </w:rPr>
        <w:t>s is</w:t>
      </w:r>
      <w:r w:rsidRPr="001C429C">
        <w:rPr>
          <w:rStyle w:val="2"/>
          <w:rFonts w:ascii="Arial" w:hAnsi="Arial" w:cs="Arial"/>
          <w:sz w:val="24"/>
        </w:rPr>
        <w:t xml:space="preserve"> </w:t>
      </w:r>
      <w:r w:rsidRPr="001C429C">
        <w:rPr>
          <w:rFonts w:ascii="Arial" w:hAnsi="Arial" w:cs="Arial"/>
          <w:sz w:val="24"/>
        </w:rPr>
        <w:t xml:space="preserve">necessary in order to allow such parties perform their contractual obligations to </w:t>
      </w:r>
      <w:r w:rsidR="00FC3F21" w:rsidRPr="001C429C">
        <w:rPr>
          <w:rFonts w:ascii="Arial" w:hAnsi="Arial" w:cs="Arial"/>
          <w:sz w:val="24"/>
          <w:lang w:val="en-GB"/>
        </w:rPr>
        <w:t>daa</w:t>
      </w:r>
      <w:r w:rsidRPr="001C429C">
        <w:rPr>
          <w:rFonts w:ascii="Arial" w:hAnsi="Arial" w:cs="Arial"/>
          <w:sz w:val="24"/>
          <w:lang w:val="en-GB"/>
        </w:rPr>
        <w:t xml:space="preserve"> and the Airport Users</w:t>
      </w:r>
      <w:r w:rsidRPr="001C429C">
        <w:rPr>
          <w:rStyle w:val="2"/>
          <w:rFonts w:ascii="Arial" w:hAnsi="Arial" w:cs="Arial"/>
          <w:sz w:val="24"/>
        </w:rPr>
        <w:t>; and</w:t>
      </w:r>
    </w:p>
    <w:p w14:paraId="584D7F96" w14:textId="0235C29F" w:rsidR="004970F3" w:rsidRPr="001C429C" w:rsidRDefault="004970F3" w:rsidP="00AA613F">
      <w:pPr>
        <w:pStyle w:val="ACLevel3"/>
        <w:spacing w:before="0" w:after="0" w:line="240" w:lineRule="auto"/>
        <w:ind w:left="1843" w:hanging="709"/>
        <w:jc w:val="both"/>
        <w:rPr>
          <w:rStyle w:val="2"/>
          <w:rFonts w:ascii="Arial" w:hAnsi="Arial" w:cs="Arial"/>
          <w:sz w:val="24"/>
        </w:rPr>
      </w:pPr>
      <w:r w:rsidRPr="001C429C">
        <w:rPr>
          <w:rStyle w:val="2"/>
          <w:rFonts w:ascii="Arial" w:hAnsi="Arial" w:cs="Arial"/>
          <w:sz w:val="24"/>
        </w:rPr>
        <w:lastRenderedPageBreak/>
        <w:t xml:space="preserve">where the Supplier has a concern </w:t>
      </w:r>
      <w:r w:rsidR="00C32A21">
        <w:rPr>
          <w:rStyle w:val="2"/>
          <w:rFonts w:ascii="Arial" w:hAnsi="Arial" w:cs="Arial"/>
          <w:sz w:val="24"/>
        </w:rPr>
        <w:t>for</w:t>
      </w:r>
      <w:r w:rsidRPr="001C429C">
        <w:rPr>
          <w:rStyle w:val="2"/>
          <w:rFonts w:ascii="Arial" w:hAnsi="Arial" w:cs="Arial"/>
          <w:sz w:val="24"/>
        </w:rPr>
        <w:t xml:space="preserve"> the level of co-operation provided </w:t>
      </w:r>
      <w:r w:rsidR="005B5E96">
        <w:rPr>
          <w:rStyle w:val="2"/>
          <w:rFonts w:ascii="Arial" w:hAnsi="Arial" w:cs="Arial"/>
          <w:sz w:val="24"/>
        </w:rPr>
        <w:t>it is receiving from</w:t>
      </w:r>
      <w:r w:rsidRPr="001C429C">
        <w:rPr>
          <w:rStyle w:val="2"/>
          <w:rFonts w:ascii="Arial" w:hAnsi="Arial" w:cs="Arial"/>
          <w:sz w:val="24"/>
        </w:rPr>
        <w:t xml:space="preserve"> Third Party Suppliers, then, the Supplier </w:t>
      </w:r>
      <w:r w:rsidR="00B10BB3">
        <w:rPr>
          <w:rStyle w:val="2"/>
          <w:rFonts w:ascii="Arial" w:hAnsi="Arial" w:cs="Arial"/>
          <w:sz w:val="24"/>
        </w:rPr>
        <w:t>must</w:t>
      </w:r>
      <w:r w:rsidRPr="001C429C">
        <w:rPr>
          <w:rStyle w:val="2"/>
          <w:rFonts w:ascii="Arial" w:hAnsi="Arial" w:cs="Arial"/>
          <w:sz w:val="24"/>
        </w:rPr>
        <w:t xml:space="preserve">, in the first instance, raise the issue with the </w:t>
      </w:r>
      <w:r w:rsidR="00FC3F21" w:rsidRPr="001C429C">
        <w:rPr>
          <w:rStyle w:val="2"/>
          <w:rFonts w:ascii="Arial" w:hAnsi="Arial" w:cs="Arial"/>
          <w:sz w:val="24"/>
        </w:rPr>
        <w:t>daa</w:t>
      </w:r>
      <w:r w:rsidRPr="001C429C">
        <w:rPr>
          <w:rStyle w:val="2"/>
          <w:rFonts w:ascii="Arial" w:hAnsi="Arial" w:cs="Arial"/>
          <w:sz w:val="24"/>
        </w:rPr>
        <w:t xml:space="preserve"> Representative and thereafter may escalate the matter in accordance with the Governance Procedures</w:t>
      </w:r>
      <w:r w:rsidR="00A6193A">
        <w:rPr>
          <w:rStyle w:val="2"/>
          <w:rFonts w:ascii="Arial" w:hAnsi="Arial" w:cs="Arial"/>
          <w:sz w:val="24"/>
        </w:rPr>
        <w:t>.</w:t>
      </w:r>
    </w:p>
    <w:p w14:paraId="01DA8B5E" w14:textId="11AB2991" w:rsidR="004970F3" w:rsidRPr="001C429C" w:rsidRDefault="004970F3" w:rsidP="0030370D">
      <w:pPr>
        <w:spacing w:before="0" w:after="0" w:line="240" w:lineRule="auto"/>
        <w:ind w:left="851"/>
        <w:jc w:val="both"/>
        <w:rPr>
          <w:rStyle w:val="2"/>
          <w:rFonts w:ascii="Arial" w:hAnsi="Arial" w:cs="Arial"/>
          <w:sz w:val="24"/>
        </w:rPr>
      </w:pPr>
    </w:p>
    <w:p w14:paraId="38213525" w14:textId="6E664A9B" w:rsidR="004970F3" w:rsidRPr="001C429C" w:rsidRDefault="00FC3F21" w:rsidP="0030370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B10BB3">
        <w:rPr>
          <w:rFonts w:ascii="Arial" w:hAnsi="Arial" w:cs="Arial"/>
          <w:sz w:val="24"/>
        </w:rPr>
        <w:t>must</w:t>
      </w:r>
      <w:r w:rsidR="004970F3" w:rsidRPr="001C429C">
        <w:rPr>
          <w:rFonts w:ascii="Arial" w:hAnsi="Arial" w:cs="Arial"/>
          <w:sz w:val="24"/>
        </w:rPr>
        <w:t>, during the Term:</w:t>
      </w:r>
    </w:p>
    <w:p w14:paraId="6D00956C" w14:textId="2E60BDA3" w:rsidR="004970F3" w:rsidRPr="008D0BBC" w:rsidRDefault="004970F3" w:rsidP="0045496E">
      <w:pPr>
        <w:pStyle w:val="ACLevel3"/>
        <w:numPr>
          <w:ilvl w:val="2"/>
          <w:numId w:val="67"/>
        </w:numPr>
        <w:spacing w:before="0" w:after="0" w:line="240" w:lineRule="auto"/>
        <w:jc w:val="both"/>
        <w:rPr>
          <w:rFonts w:ascii="Arial" w:hAnsi="Arial" w:cs="Arial"/>
          <w:sz w:val="24"/>
        </w:rPr>
      </w:pPr>
      <w:r w:rsidRPr="008D0BBC">
        <w:rPr>
          <w:rFonts w:ascii="Arial" w:hAnsi="Arial" w:cs="Arial"/>
          <w:sz w:val="24"/>
        </w:rPr>
        <w:t xml:space="preserve">perform </w:t>
      </w:r>
      <w:r w:rsidR="003D6441" w:rsidRPr="00F03EA3">
        <w:rPr>
          <w:rFonts w:ascii="Arial" w:hAnsi="Arial"/>
          <w:sz w:val="24"/>
        </w:rPr>
        <w:t>daa</w:t>
      </w:r>
      <w:r w:rsidRPr="008D0BBC">
        <w:rPr>
          <w:rFonts w:ascii="Arial" w:hAnsi="Arial" w:cs="Arial"/>
          <w:sz w:val="24"/>
          <w:lang w:val="en-GB"/>
        </w:rPr>
        <w:t xml:space="preserve"> </w:t>
      </w:r>
      <w:r w:rsidRPr="008D0BBC">
        <w:rPr>
          <w:rFonts w:ascii="Arial" w:hAnsi="Arial" w:cs="Arial"/>
          <w:sz w:val="24"/>
        </w:rPr>
        <w:t xml:space="preserve">Responsibilities set out in the </w:t>
      </w:r>
      <w:r w:rsidR="00D201EC">
        <w:rPr>
          <w:rFonts w:ascii="Arial" w:hAnsi="Arial" w:cs="Arial"/>
          <w:sz w:val="24"/>
        </w:rPr>
        <w:t>Purchase Order</w:t>
      </w:r>
      <w:r w:rsidRPr="008D0BBC">
        <w:rPr>
          <w:rFonts w:ascii="Arial" w:hAnsi="Arial" w:cs="Arial"/>
          <w:sz w:val="24"/>
        </w:rPr>
        <w:t xml:space="preserve"> and this Agreement</w:t>
      </w:r>
      <w:r w:rsidR="00BB1843" w:rsidRPr="008D0BBC">
        <w:rPr>
          <w:rFonts w:ascii="Arial" w:hAnsi="Arial" w:cs="Arial"/>
          <w:sz w:val="24"/>
        </w:rPr>
        <w:t xml:space="preserve"> including the provision of </w:t>
      </w:r>
      <w:r w:rsidR="003D6441" w:rsidRPr="008D0BBC">
        <w:rPr>
          <w:rFonts w:ascii="Arial" w:hAnsi="Arial" w:cs="Arial"/>
          <w:sz w:val="24"/>
        </w:rPr>
        <w:t>daa</w:t>
      </w:r>
      <w:r w:rsidR="00BB1843" w:rsidRPr="008D0BBC">
        <w:rPr>
          <w:rFonts w:ascii="Arial" w:hAnsi="Arial" w:cs="Arial"/>
          <w:sz w:val="24"/>
        </w:rPr>
        <w:t xml:space="preserve"> Infrastructure and </w:t>
      </w:r>
      <w:r w:rsidR="003D6441" w:rsidRPr="008D0BBC">
        <w:rPr>
          <w:rFonts w:ascii="Arial" w:hAnsi="Arial" w:cs="Arial"/>
          <w:sz w:val="24"/>
        </w:rPr>
        <w:t>daa</w:t>
      </w:r>
      <w:r w:rsidR="00BB1843" w:rsidRPr="008D0BBC">
        <w:rPr>
          <w:rFonts w:ascii="Arial" w:hAnsi="Arial" w:cs="Arial"/>
          <w:sz w:val="24"/>
        </w:rPr>
        <w:t xml:space="preserve"> </w:t>
      </w:r>
      <w:r w:rsidR="00F03EA3">
        <w:rPr>
          <w:rFonts w:ascii="Arial" w:hAnsi="Arial" w:cs="Arial"/>
          <w:sz w:val="24"/>
        </w:rPr>
        <w:t xml:space="preserve">Development </w:t>
      </w:r>
      <w:r w:rsidR="00BB1843" w:rsidRPr="008D0BBC">
        <w:rPr>
          <w:rFonts w:ascii="Arial" w:hAnsi="Arial" w:cs="Arial"/>
          <w:sz w:val="24"/>
        </w:rPr>
        <w:t>Tools</w:t>
      </w:r>
      <w:r w:rsidRPr="008D0BBC">
        <w:rPr>
          <w:rFonts w:ascii="Arial" w:hAnsi="Arial" w:cs="Arial"/>
          <w:sz w:val="24"/>
        </w:rPr>
        <w:t xml:space="preserve">; </w:t>
      </w:r>
    </w:p>
    <w:p w14:paraId="082CC27E" w14:textId="77777777"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use its reasonable endeavours to procure the performance of the Airport Users Responsibilities; </w:t>
      </w:r>
    </w:p>
    <w:p w14:paraId="7561AA4D" w14:textId="5057E377" w:rsidR="004970F3" w:rsidRPr="001C429C" w:rsidRDefault="005B5E96" w:rsidP="00AA613F">
      <w:pPr>
        <w:pStyle w:val="ACLevel3"/>
        <w:spacing w:before="0" w:after="0" w:line="240" w:lineRule="auto"/>
        <w:ind w:left="1843" w:hanging="709"/>
        <w:jc w:val="both"/>
        <w:rPr>
          <w:rFonts w:ascii="Arial" w:hAnsi="Arial" w:cs="Arial"/>
          <w:sz w:val="24"/>
        </w:rPr>
      </w:pPr>
      <w:r>
        <w:rPr>
          <w:rFonts w:ascii="Arial" w:hAnsi="Arial" w:cs="Arial"/>
          <w:sz w:val="24"/>
        </w:rPr>
        <w:t xml:space="preserve">pay </w:t>
      </w:r>
      <w:r w:rsidR="004970F3" w:rsidRPr="001C429C">
        <w:rPr>
          <w:rFonts w:ascii="Arial" w:hAnsi="Arial" w:cs="Arial"/>
          <w:sz w:val="24"/>
        </w:rPr>
        <w:t>the Charges, in accordance with the provisions of Clause 4; and</w:t>
      </w:r>
    </w:p>
    <w:p w14:paraId="3ECF39D1" w14:textId="77777777"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be responsible for the performance of the Third Party Suppliers, set out in the </w:t>
      </w:r>
      <w:r w:rsidR="00F63C53">
        <w:rPr>
          <w:rFonts w:ascii="Arial" w:hAnsi="Arial" w:cs="Arial"/>
          <w:sz w:val="24"/>
        </w:rPr>
        <w:t>Statement of Work</w:t>
      </w:r>
      <w:r w:rsidRPr="001C429C">
        <w:rPr>
          <w:rFonts w:ascii="Arial" w:hAnsi="Arial" w:cs="Arial"/>
          <w:sz w:val="24"/>
        </w:rPr>
        <w:t xml:space="preserve">, solely in the manner set out therein; </w:t>
      </w:r>
    </w:p>
    <w:p w14:paraId="2EE9EBDB" w14:textId="57823926" w:rsidR="004970F3" w:rsidRDefault="004970F3" w:rsidP="0030370D">
      <w:pPr>
        <w:pStyle w:val="ACBody2"/>
        <w:spacing w:before="0" w:after="0" w:line="240" w:lineRule="auto"/>
        <w:ind w:left="851"/>
        <w:jc w:val="both"/>
        <w:rPr>
          <w:rFonts w:ascii="Arial" w:hAnsi="Arial" w:cs="Arial"/>
          <w:sz w:val="24"/>
        </w:rPr>
      </w:pPr>
      <w:r w:rsidRPr="001C429C">
        <w:rPr>
          <w:rFonts w:ascii="Arial" w:hAnsi="Arial" w:cs="Arial"/>
          <w:sz w:val="24"/>
        </w:rPr>
        <w:t xml:space="preserve">ALL in the manner and at the times set out in this Agreement, BUT, </w:t>
      </w:r>
      <w:r w:rsidR="00FC3F21" w:rsidRPr="001C429C">
        <w:rPr>
          <w:rFonts w:ascii="Arial" w:hAnsi="Arial" w:cs="Arial"/>
          <w:sz w:val="24"/>
        </w:rPr>
        <w:t>daa</w:t>
      </w:r>
      <w:r w:rsidRPr="001C429C">
        <w:rPr>
          <w:rFonts w:ascii="Arial" w:hAnsi="Arial" w:cs="Arial"/>
          <w:sz w:val="24"/>
        </w:rPr>
        <w:t xml:space="preserve"> shall be responsible and liable for the acts and omissions of the Airport Users only to the extent set out in Clause 11.</w:t>
      </w:r>
    </w:p>
    <w:p w14:paraId="5F09FDBC" w14:textId="77777777" w:rsidR="008C7117" w:rsidRPr="001C429C" w:rsidRDefault="008C7117" w:rsidP="0030370D">
      <w:pPr>
        <w:pStyle w:val="ACBody2"/>
        <w:spacing w:before="0" w:after="0" w:line="240" w:lineRule="auto"/>
        <w:ind w:left="851"/>
        <w:jc w:val="both"/>
        <w:rPr>
          <w:rStyle w:val="6"/>
          <w:rFonts w:ascii="Arial" w:hAnsi="Arial" w:cs="Arial"/>
          <w:b w:val="0"/>
        </w:rPr>
      </w:pPr>
    </w:p>
    <w:p w14:paraId="52021D70" w14:textId="25C1C616" w:rsidR="008C7117" w:rsidRDefault="00F85B8B" w:rsidP="00F03EA3">
      <w:pPr>
        <w:pStyle w:val="ACLevel2"/>
        <w:numPr>
          <w:ilvl w:val="0"/>
          <w:numId w:val="0"/>
        </w:numPr>
        <w:tabs>
          <w:tab w:val="num" w:pos="851"/>
        </w:tabs>
        <w:spacing w:before="0" w:after="0" w:line="240" w:lineRule="auto"/>
        <w:ind w:left="851" w:hanging="567"/>
        <w:jc w:val="both"/>
        <w:rPr>
          <w:rFonts w:ascii="Arial" w:hAnsi="Arial" w:cs="Arial"/>
          <w:sz w:val="24"/>
        </w:rPr>
      </w:pPr>
      <w:r>
        <w:rPr>
          <w:rFonts w:ascii="Arial" w:hAnsi="Arial" w:cs="Arial"/>
          <w:sz w:val="24"/>
        </w:rPr>
        <w:t>2.8</w:t>
      </w:r>
      <w:r>
        <w:rPr>
          <w:rFonts w:ascii="Arial" w:hAnsi="Arial" w:cs="Arial"/>
          <w:sz w:val="24"/>
        </w:rPr>
        <w:tab/>
      </w:r>
      <w:r w:rsidR="00B10BB3" w:rsidRPr="00B10BB3">
        <w:rPr>
          <w:rFonts w:ascii="Arial" w:hAnsi="Arial" w:cs="Arial"/>
          <w:sz w:val="24"/>
        </w:rPr>
        <w:t>The Supplier must provide t</w:t>
      </w:r>
      <w:r w:rsidR="004970F3" w:rsidRPr="00B10BB3">
        <w:rPr>
          <w:rFonts w:ascii="Arial" w:hAnsi="Arial" w:cs="Arial"/>
          <w:sz w:val="24"/>
        </w:rPr>
        <w:t>he S</w:t>
      </w:r>
      <w:r w:rsidR="002D37BD">
        <w:rPr>
          <w:rFonts w:ascii="Arial" w:hAnsi="Arial" w:cs="Arial"/>
          <w:sz w:val="24"/>
        </w:rPr>
        <w:t>olution</w:t>
      </w:r>
      <w:r w:rsidR="004970F3" w:rsidRPr="00B10BB3">
        <w:rPr>
          <w:rFonts w:ascii="Arial" w:hAnsi="Arial" w:cs="Arial"/>
          <w:sz w:val="24"/>
        </w:rPr>
        <w:t xml:space="preserve"> from </w:t>
      </w:r>
      <w:r w:rsidR="00B10BB3" w:rsidRPr="00B10BB3">
        <w:rPr>
          <w:rFonts w:ascii="Arial" w:hAnsi="Arial" w:cs="Arial"/>
          <w:sz w:val="24"/>
        </w:rPr>
        <w:t xml:space="preserve">its </w:t>
      </w:r>
      <w:r w:rsidR="004970F3" w:rsidRPr="00B10BB3">
        <w:rPr>
          <w:rFonts w:ascii="Arial" w:hAnsi="Arial" w:cs="Arial"/>
          <w:sz w:val="24"/>
        </w:rPr>
        <w:t>internal resources where possible.</w:t>
      </w:r>
      <w:r w:rsidR="00A073EF" w:rsidRPr="00B10BB3">
        <w:rPr>
          <w:rFonts w:ascii="Arial" w:hAnsi="Arial" w:cs="Arial"/>
          <w:sz w:val="24"/>
        </w:rPr>
        <w:t xml:space="preserve">  Where the Supplier proposes to rely on daa resources to deliver the Solution it must have </w:t>
      </w:r>
      <w:r w:rsidR="00E05C12" w:rsidRPr="00B10BB3">
        <w:rPr>
          <w:rFonts w:ascii="Arial" w:hAnsi="Arial" w:cs="Arial"/>
          <w:sz w:val="24"/>
        </w:rPr>
        <w:t xml:space="preserve">reasonably </w:t>
      </w:r>
      <w:r w:rsidR="00A073EF" w:rsidRPr="00B10BB3">
        <w:rPr>
          <w:rFonts w:ascii="Arial" w:hAnsi="Arial" w:cs="Arial"/>
          <w:sz w:val="24"/>
        </w:rPr>
        <w:t xml:space="preserve">outlined </w:t>
      </w:r>
      <w:r w:rsidR="00E05C12" w:rsidRPr="00B10BB3">
        <w:rPr>
          <w:rFonts w:ascii="Arial" w:hAnsi="Arial" w:cs="Arial"/>
          <w:sz w:val="24"/>
        </w:rPr>
        <w:t xml:space="preserve">in detail </w:t>
      </w:r>
      <w:r w:rsidR="00A073EF" w:rsidRPr="00B10BB3">
        <w:rPr>
          <w:rFonts w:ascii="Arial" w:hAnsi="Arial" w:cs="Arial"/>
          <w:sz w:val="24"/>
        </w:rPr>
        <w:t>the level and extent of reliance on daa resources</w:t>
      </w:r>
      <w:r w:rsidR="00C915CD" w:rsidRPr="00B10BB3">
        <w:rPr>
          <w:rFonts w:ascii="Arial" w:hAnsi="Arial" w:cs="Arial"/>
          <w:sz w:val="24"/>
        </w:rPr>
        <w:t xml:space="preserve"> in the Sta</w:t>
      </w:r>
      <w:r w:rsidR="00BA3F10">
        <w:rPr>
          <w:rFonts w:ascii="Arial" w:hAnsi="Arial" w:cs="Arial"/>
          <w:sz w:val="24"/>
        </w:rPr>
        <w:t>t</w:t>
      </w:r>
      <w:r w:rsidR="00C915CD" w:rsidRPr="00B10BB3">
        <w:rPr>
          <w:rFonts w:ascii="Arial" w:hAnsi="Arial" w:cs="Arial"/>
          <w:sz w:val="24"/>
        </w:rPr>
        <w:t>ement of Work</w:t>
      </w:r>
      <w:r w:rsidR="00A073EF" w:rsidRPr="00B10BB3">
        <w:rPr>
          <w:rFonts w:ascii="Arial" w:hAnsi="Arial" w:cs="Arial"/>
          <w:sz w:val="24"/>
        </w:rPr>
        <w:t>.  If</w:t>
      </w:r>
      <w:r w:rsidR="00634089">
        <w:rPr>
          <w:rFonts w:ascii="Arial" w:hAnsi="Arial" w:cs="Arial"/>
          <w:sz w:val="24"/>
        </w:rPr>
        <w:t xml:space="preserve"> the</w:t>
      </w:r>
      <w:r w:rsidR="00A073EF" w:rsidRPr="00B10BB3">
        <w:rPr>
          <w:rFonts w:ascii="Arial" w:hAnsi="Arial" w:cs="Arial"/>
          <w:sz w:val="24"/>
        </w:rPr>
        <w:t xml:space="preserve"> Supplier fails to sufficiently disclose its reliance on daa resources </w:t>
      </w:r>
      <w:r w:rsidR="00A23441" w:rsidRPr="00B10BB3">
        <w:rPr>
          <w:rFonts w:ascii="Arial" w:hAnsi="Arial" w:cs="Arial"/>
          <w:sz w:val="24"/>
        </w:rPr>
        <w:t xml:space="preserve">in </w:t>
      </w:r>
      <w:r w:rsidR="00C915CD" w:rsidRPr="00B10BB3">
        <w:rPr>
          <w:rFonts w:ascii="Arial" w:hAnsi="Arial" w:cs="Arial"/>
          <w:sz w:val="24"/>
        </w:rPr>
        <w:t xml:space="preserve">the Statement of Work </w:t>
      </w:r>
      <w:r w:rsidR="00A073EF" w:rsidRPr="00B10BB3">
        <w:rPr>
          <w:rFonts w:ascii="Arial" w:hAnsi="Arial" w:cs="Arial"/>
          <w:sz w:val="24"/>
        </w:rPr>
        <w:t xml:space="preserve">it must </w:t>
      </w:r>
      <w:r w:rsidR="00A23441" w:rsidRPr="00B10BB3">
        <w:rPr>
          <w:rFonts w:ascii="Arial" w:hAnsi="Arial" w:cs="Arial"/>
          <w:sz w:val="24"/>
        </w:rPr>
        <w:t>directly procure these resources from a third party acceptable to daa</w:t>
      </w:r>
      <w:r w:rsidR="003D64D1" w:rsidRPr="00B10BB3">
        <w:rPr>
          <w:rFonts w:ascii="Arial" w:hAnsi="Arial" w:cs="Arial"/>
          <w:sz w:val="24"/>
        </w:rPr>
        <w:t xml:space="preserve"> or reduce its Charges to reflect the additional cost to daa</w:t>
      </w:r>
      <w:r w:rsidR="00392812">
        <w:rPr>
          <w:rFonts w:ascii="Arial" w:hAnsi="Arial" w:cs="Arial"/>
          <w:sz w:val="24"/>
        </w:rPr>
        <w:t xml:space="preserve"> and ensure that the Key Milestone Dates of the Project Timeline are achieved</w:t>
      </w:r>
      <w:r w:rsidR="00A073EF" w:rsidRPr="00B10BB3">
        <w:rPr>
          <w:rFonts w:ascii="Arial" w:hAnsi="Arial" w:cs="Arial"/>
          <w:sz w:val="24"/>
        </w:rPr>
        <w:t>.</w:t>
      </w:r>
      <w:r w:rsidR="004A605C" w:rsidRPr="00B10BB3">
        <w:rPr>
          <w:rFonts w:ascii="Arial" w:hAnsi="Arial" w:cs="Arial"/>
          <w:sz w:val="24"/>
        </w:rPr>
        <w:t xml:space="preserve"> </w:t>
      </w:r>
      <w:r w:rsidR="00A073EF" w:rsidRPr="00B10BB3">
        <w:rPr>
          <w:rFonts w:ascii="Arial" w:hAnsi="Arial" w:cs="Arial"/>
          <w:sz w:val="24"/>
        </w:rPr>
        <w:t xml:space="preserve"> </w:t>
      </w:r>
      <w:r w:rsidR="00B10BB3" w:rsidRPr="00B10BB3">
        <w:rPr>
          <w:rFonts w:ascii="Arial" w:hAnsi="Arial" w:cs="Arial"/>
          <w:sz w:val="24"/>
        </w:rPr>
        <w:t xml:space="preserve">If the Supplier proposes to provide part of </w:t>
      </w:r>
      <w:r w:rsidR="004970F3" w:rsidRPr="00B10BB3">
        <w:rPr>
          <w:rFonts w:ascii="Arial" w:hAnsi="Arial" w:cs="Arial"/>
          <w:sz w:val="24"/>
        </w:rPr>
        <w:t xml:space="preserve">the Services </w:t>
      </w:r>
      <w:r w:rsidR="00B10BB3" w:rsidRPr="00B10BB3">
        <w:rPr>
          <w:rFonts w:ascii="Arial" w:hAnsi="Arial" w:cs="Arial"/>
          <w:sz w:val="24"/>
        </w:rPr>
        <w:t xml:space="preserve">through </w:t>
      </w:r>
      <w:r w:rsidR="004970F3" w:rsidRPr="00B10BB3">
        <w:rPr>
          <w:rFonts w:ascii="Arial" w:hAnsi="Arial" w:cs="Arial"/>
          <w:sz w:val="24"/>
        </w:rPr>
        <w:t xml:space="preserve">a Supplier Affiliate Company or Sub-contractor, then, </w:t>
      </w:r>
      <w:r w:rsidR="00B10BB3" w:rsidRPr="00B10BB3">
        <w:rPr>
          <w:rFonts w:ascii="Arial" w:hAnsi="Arial" w:cs="Arial"/>
          <w:sz w:val="24"/>
        </w:rPr>
        <w:t xml:space="preserve">the Supplier shall enter into a </w:t>
      </w:r>
      <w:r w:rsidR="004970F3" w:rsidRPr="00B10BB3">
        <w:rPr>
          <w:rFonts w:ascii="Arial" w:hAnsi="Arial" w:cs="Arial"/>
          <w:sz w:val="24"/>
        </w:rPr>
        <w:t>Sub-contract</w:t>
      </w:r>
      <w:r w:rsidR="00B10BB3" w:rsidRPr="00B10BB3">
        <w:rPr>
          <w:rFonts w:ascii="Arial" w:hAnsi="Arial" w:cs="Arial"/>
          <w:sz w:val="24"/>
        </w:rPr>
        <w:t xml:space="preserve"> and the Supplier must include </w:t>
      </w:r>
      <w:r w:rsidR="004970F3" w:rsidRPr="00B10BB3">
        <w:rPr>
          <w:rFonts w:ascii="Arial" w:hAnsi="Arial" w:cs="Arial"/>
          <w:sz w:val="24"/>
        </w:rPr>
        <w:t>the provisions of Clause 2</w:t>
      </w:r>
      <w:r w:rsidR="00E74B0A">
        <w:rPr>
          <w:rFonts w:ascii="Arial" w:hAnsi="Arial" w:cs="Arial"/>
          <w:sz w:val="24"/>
        </w:rPr>
        <w:t>3</w:t>
      </w:r>
      <w:r w:rsidR="004970F3" w:rsidRPr="00B10BB3">
        <w:rPr>
          <w:rFonts w:ascii="Arial" w:hAnsi="Arial" w:cs="Arial"/>
          <w:sz w:val="24"/>
        </w:rPr>
        <w:t xml:space="preserve"> </w:t>
      </w:r>
      <w:r w:rsidR="00B10BB3" w:rsidRPr="00B10BB3">
        <w:rPr>
          <w:rFonts w:ascii="Arial" w:hAnsi="Arial" w:cs="Arial"/>
          <w:sz w:val="24"/>
        </w:rPr>
        <w:t>in the Sub-contract</w:t>
      </w:r>
      <w:r w:rsidR="004970F3" w:rsidRPr="00B10BB3">
        <w:rPr>
          <w:rFonts w:ascii="Arial" w:hAnsi="Arial" w:cs="Arial"/>
          <w:sz w:val="24"/>
        </w:rPr>
        <w:t>.</w:t>
      </w:r>
      <w:r w:rsidR="004A605C" w:rsidRPr="00B10BB3">
        <w:rPr>
          <w:rFonts w:ascii="Arial" w:hAnsi="Arial" w:cs="Arial"/>
          <w:sz w:val="24"/>
        </w:rPr>
        <w:t xml:space="preserve"> </w:t>
      </w:r>
    </w:p>
    <w:p w14:paraId="25198389" w14:textId="77777777" w:rsidR="00B10BB3" w:rsidRPr="00B10BB3" w:rsidRDefault="00B10BB3" w:rsidP="00F03EA3">
      <w:pPr>
        <w:pStyle w:val="ACLevel2"/>
        <w:numPr>
          <w:ilvl w:val="0"/>
          <w:numId w:val="0"/>
        </w:numPr>
        <w:tabs>
          <w:tab w:val="num" w:pos="851"/>
        </w:tabs>
        <w:spacing w:before="0" w:after="0" w:line="240" w:lineRule="auto"/>
        <w:ind w:left="851"/>
        <w:jc w:val="both"/>
        <w:rPr>
          <w:rFonts w:ascii="Arial" w:hAnsi="Arial" w:cs="Arial"/>
          <w:sz w:val="24"/>
        </w:rPr>
      </w:pPr>
    </w:p>
    <w:p w14:paraId="0A8C122F" w14:textId="383F3DD0" w:rsidR="008C7117" w:rsidRPr="00F85B8B" w:rsidRDefault="00FC3F21" w:rsidP="0045496E">
      <w:pPr>
        <w:pStyle w:val="ACLevel2"/>
        <w:numPr>
          <w:ilvl w:val="1"/>
          <w:numId w:val="41"/>
        </w:numPr>
        <w:tabs>
          <w:tab w:val="num" w:pos="851"/>
        </w:tabs>
        <w:spacing w:before="0" w:after="0" w:line="240" w:lineRule="auto"/>
        <w:ind w:left="851" w:hanging="567"/>
        <w:jc w:val="both"/>
        <w:rPr>
          <w:rFonts w:ascii="Arial" w:hAnsi="Arial" w:cs="Arial"/>
          <w:sz w:val="24"/>
        </w:rPr>
      </w:pPr>
      <w:r w:rsidRPr="00F85B8B">
        <w:rPr>
          <w:rFonts w:ascii="Arial" w:hAnsi="Arial" w:cs="Arial"/>
          <w:sz w:val="24"/>
        </w:rPr>
        <w:t>daa</w:t>
      </w:r>
      <w:r w:rsidR="004970F3" w:rsidRPr="00F85B8B">
        <w:rPr>
          <w:rFonts w:ascii="Arial" w:hAnsi="Arial" w:cs="Arial"/>
          <w:sz w:val="24"/>
        </w:rPr>
        <w:t xml:space="preserve"> may order Products</w:t>
      </w:r>
      <w:r w:rsidR="00C63252" w:rsidRPr="00F85B8B">
        <w:rPr>
          <w:rFonts w:ascii="Arial" w:hAnsi="Arial" w:cs="Arial"/>
          <w:sz w:val="24"/>
        </w:rPr>
        <w:t>, Software</w:t>
      </w:r>
      <w:r w:rsidR="005B5E96" w:rsidRPr="00F85B8B">
        <w:rPr>
          <w:rFonts w:ascii="Arial" w:hAnsi="Arial" w:cs="Arial"/>
          <w:sz w:val="24"/>
        </w:rPr>
        <w:t>, Works</w:t>
      </w:r>
      <w:r w:rsidR="004970F3" w:rsidRPr="00F85B8B">
        <w:rPr>
          <w:rFonts w:ascii="Arial" w:hAnsi="Arial" w:cs="Arial"/>
          <w:sz w:val="24"/>
        </w:rPr>
        <w:t xml:space="preserve"> and\or Services for its own account and\or that of its Affiliates.</w:t>
      </w:r>
      <w:r w:rsidR="004A605C" w:rsidRPr="00F85B8B">
        <w:rPr>
          <w:rFonts w:ascii="Arial" w:hAnsi="Arial" w:cs="Arial"/>
          <w:sz w:val="24"/>
        </w:rPr>
        <w:t xml:space="preserve"> </w:t>
      </w:r>
      <w:r w:rsidR="004970F3" w:rsidRPr="001C429C">
        <w:rPr>
          <w:rFonts w:ascii="Arial" w:hAnsi="Arial" w:cs="Arial"/>
          <w:sz w:val="24"/>
        </w:rPr>
        <w:t>In addition, ARI</w:t>
      </w:r>
      <w:r w:rsidR="0060078A">
        <w:rPr>
          <w:rFonts w:ascii="Arial" w:hAnsi="Arial" w:cs="Arial"/>
          <w:sz w:val="24"/>
        </w:rPr>
        <w:t xml:space="preserve"> or any Affilliate</w:t>
      </w:r>
      <w:r w:rsidR="004970F3" w:rsidRPr="001C429C">
        <w:rPr>
          <w:rFonts w:ascii="Arial" w:hAnsi="Arial" w:cs="Arial"/>
          <w:sz w:val="24"/>
        </w:rPr>
        <w:t xml:space="preserve"> may order Products</w:t>
      </w:r>
      <w:r w:rsidR="00DA7DB6" w:rsidRPr="001C429C">
        <w:rPr>
          <w:rFonts w:ascii="Arial" w:hAnsi="Arial" w:cs="Arial"/>
          <w:sz w:val="24"/>
        </w:rPr>
        <w:t>, Software</w:t>
      </w:r>
      <w:r w:rsidR="004970F3" w:rsidRPr="001C429C">
        <w:rPr>
          <w:rFonts w:ascii="Arial" w:hAnsi="Arial" w:cs="Arial"/>
          <w:sz w:val="24"/>
        </w:rPr>
        <w:t xml:space="preserve"> and\or Services direct from the Supplier under the auspices of this Agreement and subject in each case to </w:t>
      </w:r>
      <w:r w:rsidRPr="001C429C">
        <w:rPr>
          <w:rFonts w:ascii="Arial" w:hAnsi="Arial" w:cs="Arial"/>
          <w:sz w:val="24"/>
        </w:rPr>
        <w:t>daa</w:t>
      </w:r>
      <w:r w:rsidR="004970F3" w:rsidRPr="001C429C">
        <w:rPr>
          <w:rFonts w:ascii="Arial" w:hAnsi="Arial" w:cs="Arial"/>
          <w:sz w:val="24"/>
        </w:rPr>
        <w:t xml:space="preserve"> </w:t>
      </w:r>
      <w:r w:rsidR="00F03EA3">
        <w:rPr>
          <w:rFonts w:ascii="Arial" w:hAnsi="Arial" w:cs="Arial"/>
          <w:sz w:val="24"/>
        </w:rPr>
        <w:t xml:space="preserve">giving its </w:t>
      </w:r>
      <w:r w:rsidR="004970F3" w:rsidRPr="001C429C">
        <w:rPr>
          <w:rFonts w:ascii="Arial" w:hAnsi="Arial" w:cs="Arial"/>
          <w:sz w:val="24"/>
        </w:rPr>
        <w:t xml:space="preserve">consent </w:t>
      </w:r>
      <w:r w:rsidR="00F03EA3">
        <w:rPr>
          <w:rFonts w:ascii="Arial" w:hAnsi="Arial" w:cs="Arial"/>
          <w:sz w:val="24"/>
        </w:rPr>
        <w:t xml:space="preserve">before </w:t>
      </w:r>
      <w:r w:rsidR="004970F3" w:rsidRPr="001C429C">
        <w:rPr>
          <w:rFonts w:ascii="Arial" w:hAnsi="Arial" w:cs="Arial"/>
          <w:sz w:val="24"/>
        </w:rPr>
        <w:t>the Supplier conclu</w:t>
      </w:r>
      <w:r w:rsidR="00F03EA3">
        <w:rPr>
          <w:rFonts w:ascii="Arial" w:hAnsi="Arial" w:cs="Arial"/>
          <w:sz w:val="24"/>
        </w:rPr>
        <w:t xml:space="preserve">des </w:t>
      </w:r>
      <w:r w:rsidR="004970F3" w:rsidRPr="001C429C">
        <w:rPr>
          <w:rFonts w:ascii="Arial" w:hAnsi="Arial" w:cs="Arial"/>
          <w:sz w:val="24"/>
        </w:rPr>
        <w:t>the Contract.</w:t>
      </w:r>
      <w:r w:rsidR="004A605C" w:rsidRPr="001C429C">
        <w:rPr>
          <w:rFonts w:ascii="Arial" w:hAnsi="Arial" w:cs="Arial"/>
          <w:sz w:val="24"/>
        </w:rPr>
        <w:t xml:space="preserve"> </w:t>
      </w:r>
      <w:r w:rsidR="00F03EA3">
        <w:rPr>
          <w:rFonts w:ascii="Arial" w:hAnsi="Arial" w:cs="Arial"/>
          <w:sz w:val="24"/>
        </w:rPr>
        <w:t>For</w:t>
      </w:r>
      <w:r w:rsidR="004970F3" w:rsidRPr="001C429C">
        <w:rPr>
          <w:rFonts w:ascii="Arial" w:hAnsi="Arial" w:cs="Arial"/>
          <w:sz w:val="24"/>
        </w:rPr>
        <w:t xml:space="preserve"> ARI</w:t>
      </w:r>
      <w:r w:rsidR="0060078A">
        <w:rPr>
          <w:rFonts w:ascii="Arial" w:hAnsi="Arial" w:cs="Arial"/>
          <w:sz w:val="24"/>
        </w:rPr>
        <w:t xml:space="preserve"> or Affilliate</w:t>
      </w:r>
      <w:r w:rsidR="004970F3" w:rsidRPr="001C429C">
        <w:rPr>
          <w:rFonts w:ascii="Arial" w:hAnsi="Arial" w:cs="Arial"/>
          <w:sz w:val="24"/>
        </w:rPr>
        <w:t xml:space="preserve"> direct contracting with the Supplier, it is agreed that:</w:t>
      </w:r>
    </w:p>
    <w:p w14:paraId="24E69390" w14:textId="6D331D8A"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ARI</w:t>
      </w:r>
      <w:r w:rsidR="0060078A">
        <w:rPr>
          <w:rFonts w:ascii="Arial" w:hAnsi="Arial" w:cs="Arial"/>
          <w:sz w:val="24"/>
        </w:rPr>
        <w:t>, the Affilliate</w:t>
      </w:r>
      <w:r w:rsidRPr="001C429C">
        <w:rPr>
          <w:rFonts w:ascii="Arial" w:hAnsi="Arial" w:cs="Arial"/>
          <w:sz w:val="24"/>
        </w:rPr>
        <w:t xml:space="preserve"> or from </w:t>
      </w:r>
      <w:r w:rsidR="00FC3F21" w:rsidRPr="001C429C">
        <w:rPr>
          <w:rFonts w:ascii="Arial" w:hAnsi="Arial" w:cs="Arial"/>
          <w:sz w:val="24"/>
        </w:rPr>
        <w:t>daa</w:t>
      </w:r>
      <w:r w:rsidRPr="001C429C">
        <w:rPr>
          <w:rFonts w:ascii="Arial" w:hAnsi="Arial" w:cs="Arial"/>
          <w:sz w:val="24"/>
        </w:rPr>
        <w:t xml:space="preserve">, </w:t>
      </w:r>
      <w:r w:rsidR="00F03EA3">
        <w:rPr>
          <w:rFonts w:ascii="Arial" w:hAnsi="Arial" w:cs="Arial"/>
          <w:sz w:val="24"/>
        </w:rPr>
        <w:t>(</w:t>
      </w:r>
      <w:r w:rsidRPr="001C429C">
        <w:rPr>
          <w:rFonts w:ascii="Arial" w:hAnsi="Arial" w:cs="Arial"/>
          <w:sz w:val="24"/>
        </w:rPr>
        <w:t xml:space="preserve">as directed by </w:t>
      </w:r>
      <w:r w:rsidR="00FC3F21" w:rsidRPr="001C429C">
        <w:rPr>
          <w:rFonts w:ascii="Arial" w:hAnsi="Arial" w:cs="Arial"/>
          <w:sz w:val="24"/>
        </w:rPr>
        <w:t>daa</w:t>
      </w:r>
      <w:r w:rsidR="00F03EA3">
        <w:rPr>
          <w:rFonts w:ascii="Arial" w:hAnsi="Arial" w:cs="Arial"/>
          <w:sz w:val="24"/>
        </w:rPr>
        <w:t>) must pay the Charges for individual direct contracts</w:t>
      </w:r>
      <w:r w:rsidRPr="001C429C">
        <w:rPr>
          <w:rFonts w:ascii="Arial" w:hAnsi="Arial" w:cs="Arial"/>
          <w:sz w:val="24"/>
        </w:rPr>
        <w:t>; and</w:t>
      </w:r>
    </w:p>
    <w:p w14:paraId="3CB7C3C5" w14:textId="71319E20" w:rsidR="004970F3"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in respect of liability management matters, the provisions of Clause 11.6 apply.</w:t>
      </w:r>
      <w:r w:rsidR="004A605C" w:rsidRPr="001C429C">
        <w:rPr>
          <w:rFonts w:ascii="Arial" w:hAnsi="Arial" w:cs="Arial"/>
          <w:sz w:val="24"/>
        </w:rPr>
        <w:t xml:space="preserve"> </w:t>
      </w:r>
    </w:p>
    <w:p w14:paraId="2A15CF6E" w14:textId="77777777" w:rsidR="00B1579E" w:rsidRPr="001C429C" w:rsidRDefault="00B1579E" w:rsidP="00F03EA3">
      <w:pPr>
        <w:pStyle w:val="ACLevel2"/>
        <w:numPr>
          <w:ilvl w:val="0"/>
          <w:numId w:val="0"/>
        </w:numPr>
        <w:spacing w:before="0" w:after="0" w:line="240" w:lineRule="auto"/>
        <w:ind w:left="851"/>
        <w:jc w:val="both"/>
        <w:rPr>
          <w:rFonts w:ascii="Arial" w:hAnsi="Arial" w:cs="Arial"/>
          <w:sz w:val="24"/>
        </w:rPr>
      </w:pPr>
    </w:p>
    <w:p w14:paraId="3AA239A4" w14:textId="0BFDFDB5" w:rsidR="004970F3" w:rsidRDefault="004970F3" w:rsidP="0030370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B10BB3">
        <w:rPr>
          <w:rFonts w:ascii="Arial" w:hAnsi="Arial" w:cs="Arial"/>
          <w:sz w:val="24"/>
        </w:rPr>
        <w:t>may</w:t>
      </w:r>
      <w:r w:rsidRPr="001C429C">
        <w:rPr>
          <w:rFonts w:ascii="Arial" w:hAnsi="Arial" w:cs="Arial"/>
          <w:sz w:val="24"/>
        </w:rPr>
        <w:t xml:space="preserve"> act on behalf of </w:t>
      </w:r>
      <w:r w:rsidR="00FC3F21" w:rsidRPr="001C429C">
        <w:rPr>
          <w:rFonts w:ascii="Arial" w:hAnsi="Arial" w:cs="Arial"/>
          <w:sz w:val="24"/>
          <w:lang w:val="en-GB"/>
        </w:rPr>
        <w:t>daa</w:t>
      </w:r>
      <w:r w:rsidRPr="001C429C">
        <w:rPr>
          <w:rFonts w:ascii="Arial" w:hAnsi="Arial" w:cs="Arial"/>
          <w:sz w:val="24"/>
          <w:lang w:val="en-GB"/>
        </w:rPr>
        <w:t xml:space="preserve"> and the Airport Users </w:t>
      </w:r>
      <w:r w:rsidRPr="001C429C">
        <w:rPr>
          <w:rFonts w:ascii="Arial" w:hAnsi="Arial" w:cs="Arial"/>
          <w:sz w:val="24"/>
        </w:rPr>
        <w:t xml:space="preserve">only to the extent, if any, provided in this Agreement, unless, either, set out in the </w:t>
      </w:r>
      <w:r w:rsidR="00F63C53">
        <w:rPr>
          <w:rFonts w:ascii="Arial" w:hAnsi="Arial" w:cs="Arial"/>
          <w:sz w:val="24"/>
        </w:rPr>
        <w:t>Statement of Work</w:t>
      </w:r>
      <w:r w:rsidRPr="001C429C">
        <w:rPr>
          <w:rFonts w:ascii="Arial" w:hAnsi="Arial" w:cs="Arial"/>
          <w:sz w:val="24"/>
        </w:rPr>
        <w:t xml:space="preserve">, or </w:t>
      </w:r>
      <w:r w:rsidR="005B5E96">
        <w:rPr>
          <w:rFonts w:ascii="Arial" w:hAnsi="Arial" w:cs="Arial"/>
          <w:sz w:val="24"/>
        </w:rPr>
        <w:t xml:space="preserve">as daa </w:t>
      </w:r>
      <w:r w:rsidRPr="001C429C">
        <w:rPr>
          <w:rFonts w:ascii="Arial" w:hAnsi="Arial" w:cs="Arial"/>
          <w:sz w:val="24"/>
        </w:rPr>
        <w:t>expressly authorise</w:t>
      </w:r>
      <w:r w:rsidR="005B5E96">
        <w:rPr>
          <w:rFonts w:ascii="Arial" w:hAnsi="Arial" w:cs="Arial"/>
          <w:sz w:val="24"/>
        </w:rPr>
        <w:t>s</w:t>
      </w:r>
      <w:r w:rsidRPr="001C429C">
        <w:rPr>
          <w:rFonts w:ascii="Arial" w:hAnsi="Arial" w:cs="Arial"/>
          <w:sz w:val="24"/>
          <w:lang w:val="en-GB"/>
        </w:rPr>
        <w:t xml:space="preserve"> </w:t>
      </w:r>
      <w:r w:rsidRPr="001C429C">
        <w:rPr>
          <w:rFonts w:ascii="Arial" w:hAnsi="Arial" w:cs="Arial"/>
          <w:sz w:val="24"/>
        </w:rPr>
        <w:t>in writing.</w:t>
      </w:r>
      <w:r w:rsidR="004A605C" w:rsidRPr="001C429C">
        <w:rPr>
          <w:rFonts w:ascii="Arial" w:hAnsi="Arial" w:cs="Arial"/>
          <w:sz w:val="24"/>
        </w:rPr>
        <w:t xml:space="preserve"> </w:t>
      </w:r>
      <w:r w:rsidRPr="001C429C">
        <w:rPr>
          <w:rFonts w:ascii="Arial" w:hAnsi="Arial" w:cs="Arial"/>
          <w:sz w:val="24"/>
        </w:rPr>
        <w:t xml:space="preserve">In particular, the Supplier </w:t>
      </w:r>
      <w:r w:rsidR="00B10BB3">
        <w:rPr>
          <w:rFonts w:ascii="Arial" w:hAnsi="Arial" w:cs="Arial"/>
          <w:sz w:val="24"/>
        </w:rPr>
        <w:t>must</w:t>
      </w:r>
      <w:r w:rsidRPr="001C429C">
        <w:rPr>
          <w:rFonts w:ascii="Arial" w:hAnsi="Arial" w:cs="Arial"/>
          <w:sz w:val="24"/>
        </w:rPr>
        <w:t xml:space="preserve"> not, without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prior consent, take actions or decisions </w:t>
      </w:r>
      <w:r w:rsidRPr="001C429C">
        <w:rPr>
          <w:rFonts w:ascii="Arial" w:hAnsi="Arial" w:cs="Arial"/>
          <w:sz w:val="24"/>
        </w:rPr>
        <w:lastRenderedPageBreak/>
        <w:t xml:space="preserve">which may result in </w:t>
      </w:r>
      <w:r w:rsidR="00FC3F21" w:rsidRPr="001C429C">
        <w:rPr>
          <w:rFonts w:ascii="Arial" w:hAnsi="Arial" w:cs="Arial"/>
          <w:sz w:val="24"/>
          <w:lang w:val="en-GB"/>
        </w:rPr>
        <w:t>daa</w:t>
      </w:r>
      <w:r w:rsidRPr="001C429C">
        <w:rPr>
          <w:rFonts w:ascii="Arial" w:hAnsi="Arial" w:cs="Arial"/>
          <w:sz w:val="24"/>
          <w:lang w:val="en-GB"/>
        </w:rPr>
        <w:t xml:space="preserve"> and\or the Airport Users </w:t>
      </w:r>
      <w:r w:rsidRPr="001C429C">
        <w:rPr>
          <w:rFonts w:ascii="Arial" w:hAnsi="Arial" w:cs="Arial"/>
          <w:sz w:val="24"/>
        </w:rPr>
        <w:t>incurring obligations, whether financial or otherwise, to any third party.</w:t>
      </w:r>
    </w:p>
    <w:p w14:paraId="7C8A14A1" w14:textId="77777777" w:rsidR="008C7117" w:rsidRPr="001C429C" w:rsidRDefault="008C7117" w:rsidP="00F03EA3">
      <w:pPr>
        <w:pStyle w:val="ACLevel2"/>
        <w:numPr>
          <w:ilvl w:val="0"/>
          <w:numId w:val="0"/>
        </w:numPr>
        <w:spacing w:before="0" w:after="0" w:line="240" w:lineRule="auto"/>
        <w:ind w:left="851"/>
        <w:jc w:val="both"/>
        <w:rPr>
          <w:rFonts w:ascii="Arial" w:hAnsi="Arial" w:cs="Arial"/>
          <w:sz w:val="24"/>
        </w:rPr>
      </w:pPr>
    </w:p>
    <w:p w14:paraId="5B29B8B9" w14:textId="0C4B55EB" w:rsidR="009C7E2D" w:rsidRDefault="009C7E2D" w:rsidP="009C7E2D">
      <w:pPr>
        <w:pStyle w:val="ACLevel2"/>
        <w:tabs>
          <w:tab w:val="num" w:pos="851"/>
        </w:tabs>
        <w:spacing w:before="0" w:after="0" w:line="240" w:lineRule="auto"/>
        <w:ind w:left="851" w:hanging="567"/>
        <w:jc w:val="both"/>
        <w:rPr>
          <w:rFonts w:ascii="Arial" w:hAnsi="Arial" w:cs="Arial"/>
          <w:sz w:val="24"/>
        </w:rPr>
      </w:pPr>
      <w:r w:rsidRPr="009C7E2D">
        <w:rPr>
          <w:rFonts w:ascii="Arial" w:hAnsi="Arial" w:cs="Arial"/>
          <w:sz w:val="24"/>
        </w:rPr>
        <w:t>The Supplier indemnif</w:t>
      </w:r>
      <w:r w:rsidR="00605F62">
        <w:rPr>
          <w:rFonts w:ascii="Arial" w:hAnsi="Arial" w:cs="Arial"/>
          <w:sz w:val="24"/>
        </w:rPr>
        <w:t>ies</w:t>
      </w:r>
      <w:r w:rsidRPr="009C7E2D">
        <w:rPr>
          <w:rFonts w:ascii="Arial" w:hAnsi="Arial" w:cs="Arial"/>
          <w:sz w:val="24"/>
        </w:rPr>
        <w:t xml:space="preserve"> daa </w:t>
      </w:r>
      <w:r w:rsidR="005E77E0">
        <w:rPr>
          <w:rFonts w:ascii="Arial" w:hAnsi="Arial" w:cs="Arial"/>
          <w:sz w:val="24"/>
        </w:rPr>
        <w:t xml:space="preserve">and </w:t>
      </w:r>
      <w:r w:rsidR="004B780D">
        <w:rPr>
          <w:rFonts w:ascii="Arial" w:hAnsi="Arial" w:cs="Arial"/>
          <w:sz w:val="24"/>
        </w:rPr>
        <w:t xml:space="preserve">must </w:t>
      </w:r>
      <w:r w:rsidR="005E77E0">
        <w:rPr>
          <w:rFonts w:ascii="Arial" w:hAnsi="Arial" w:cs="Arial"/>
          <w:sz w:val="24"/>
        </w:rPr>
        <w:t xml:space="preserve">keep it indemnified </w:t>
      </w:r>
      <w:r w:rsidRPr="009C7E2D">
        <w:rPr>
          <w:rFonts w:ascii="Arial" w:hAnsi="Arial" w:cs="Arial"/>
          <w:sz w:val="24"/>
        </w:rPr>
        <w:t xml:space="preserve">against any related loss, liabilities, claims, costs and/or expenses </w:t>
      </w:r>
      <w:r w:rsidR="00AA5297">
        <w:rPr>
          <w:rFonts w:ascii="Arial" w:hAnsi="Arial" w:cs="Arial"/>
          <w:sz w:val="24"/>
        </w:rPr>
        <w:t xml:space="preserve">daa </w:t>
      </w:r>
      <w:r w:rsidRPr="009C7E2D">
        <w:rPr>
          <w:rFonts w:ascii="Arial" w:hAnsi="Arial" w:cs="Arial"/>
          <w:sz w:val="24"/>
        </w:rPr>
        <w:t>sustain</w:t>
      </w:r>
      <w:r w:rsidR="00AA5297">
        <w:rPr>
          <w:rFonts w:ascii="Arial" w:hAnsi="Arial" w:cs="Arial"/>
          <w:sz w:val="24"/>
        </w:rPr>
        <w:t>s</w:t>
      </w:r>
      <w:r w:rsidRPr="009C7E2D">
        <w:rPr>
          <w:rFonts w:ascii="Arial" w:hAnsi="Arial" w:cs="Arial"/>
          <w:sz w:val="24"/>
        </w:rPr>
        <w:t>, incur</w:t>
      </w:r>
      <w:r w:rsidR="00AA5297">
        <w:rPr>
          <w:rFonts w:ascii="Arial" w:hAnsi="Arial" w:cs="Arial"/>
          <w:sz w:val="24"/>
        </w:rPr>
        <w:t>s</w:t>
      </w:r>
      <w:r w:rsidR="00E01BF8">
        <w:rPr>
          <w:rFonts w:ascii="Arial" w:hAnsi="Arial" w:cs="Arial"/>
          <w:sz w:val="24"/>
        </w:rPr>
        <w:t>,</w:t>
      </w:r>
      <w:r w:rsidRPr="009C7E2D">
        <w:rPr>
          <w:rFonts w:ascii="Arial" w:hAnsi="Arial" w:cs="Arial"/>
          <w:sz w:val="24"/>
        </w:rPr>
        <w:t xml:space="preserve"> pay</w:t>
      </w:r>
      <w:r w:rsidR="00AA5297">
        <w:rPr>
          <w:rFonts w:ascii="Arial" w:hAnsi="Arial" w:cs="Arial"/>
          <w:sz w:val="24"/>
        </w:rPr>
        <w:t>s</w:t>
      </w:r>
      <w:r w:rsidR="00E01BF8">
        <w:rPr>
          <w:rFonts w:ascii="Arial" w:hAnsi="Arial" w:cs="Arial"/>
          <w:sz w:val="24"/>
        </w:rPr>
        <w:t xml:space="preserve"> or becomes liable to pay</w:t>
      </w:r>
      <w:r w:rsidRPr="009C7E2D">
        <w:rPr>
          <w:rFonts w:ascii="Arial" w:hAnsi="Arial" w:cs="Arial"/>
          <w:sz w:val="24"/>
        </w:rPr>
        <w:t xml:space="preserve"> for personal injury or death or damage to tangible property to the extent that the same arise directly from the Supplier</w:t>
      </w:r>
      <w:r w:rsidR="00342A96">
        <w:rPr>
          <w:rFonts w:ascii="Arial" w:hAnsi="Arial" w:cs="Arial"/>
          <w:sz w:val="24"/>
        </w:rPr>
        <w:t xml:space="preserve">’s </w:t>
      </w:r>
      <w:r w:rsidR="00342A96" w:rsidRPr="009C7E2D">
        <w:rPr>
          <w:rFonts w:ascii="Arial" w:hAnsi="Arial" w:cs="Arial"/>
          <w:sz w:val="24"/>
        </w:rPr>
        <w:t>negligence or breach</w:t>
      </w:r>
      <w:r w:rsidRPr="009C7E2D">
        <w:rPr>
          <w:rFonts w:ascii="Arial" w:hAnsi="Arial" w:cs="Arial"/>
          <w:sz w:val="24"/>
        </w:rPr>
        <w:t xml:space="preserve"> under and in connection with this Agreement</w:t>
      </w:r>
      <w:r w:rsidR="009F1E98">
        <w:rPr>
          <w:rFonts w:ascii="Arial" w:hAnsi="Arial" w:cs="Arial"/>
          <w:sz w:val="24"/>
        </w:rPr>
        <w:t>.</w:t>
      </w:r>
      <w:r w:rsidRPr="009C7E2D">
        <w:rPr>
          <w:rFonts w:ascii="Arial" w:hAnsi="Arial" w:cs="Arial"/>
          <w:sz w:val="24"/>
        </w:rPr>
        <w:t xml:space="preserve"> </w:t>
      </w:r>
      <w:r w:rsidR="009F1E98">
        <w:rPr>
          <w:rFonts w:ascii="Arial" w:hAnsi="Arial" w:cs="Arial"/>
          <w:sz w:val="24"/>
        </w:rPr>
        <w:t xml:space="preserve"> P</w:t>
      </w:r>
      <w:r w:rsidRPr="009C7E2D">
        <w:rPr>
          <w:rFonts w:ascii="Arial" w:hAnsi="Arial" w:cs="Arial"/>
          <w:sz w:val="24"/>
        </w:rPr>
        <w:t xml:space="preserve">rovided always that daa shall endeavour to mitigate any such liabilities, claims, costs and/or expenses to the extent that a liability arises under this indemnity in respect of the same. </w:t>
      </w:r>
    </w:p>
    <w:p w14:paraId="1BEB7628" w14:textId="77777777" w:rsidR="008C7117" w:rsidRPr="001C429C" w:rsidRDefault="008C7117" w:rsidP="008C7117">
      <w:pPr>
        <w:pStyle w:val="ACLevel2"/>
        <w:numPr>
          <w:ilvl w:val="0"/>
          <w:numId w:val="0"/>
        </w:numPr>
        <w:tabs>
          <w:tab w:val="num" w:pos="3131"/>
        </w:tabs>
        <w:spacing w:before="0" w:after="0" w:line="240" w:lineRule="auto"/>
        <w:ind w:left="851"/>
        <w:jc w:val="both"/>
        <w:rPr>
          <w:rFonts w:ascii="Arial" w:hAnsi="Arial" w:cs="Arial"/>
          <w:sz w:val="24"/>
        </w:rPr>
      </w:pPr>
    </w:p>
    <w:p w14:paraId="0C11647D" w14:textId="11171CEF" w:rsidR="005E77E0" w:rsidRDefault="005E77E0" w:rsidP="0030370D">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Before</w:t>
      </w:r>
      <w:r w:rsidRPr="00E54A4F">
        <w:rPr>
          <w:rFonts w:ascii="Arial" w:hAnsi="Arial" w:cs="Arial"/>
          <w:sz w:val="24"/>
        </w:rPr>
        <w:t xml:space="preserve"> the Commencement Date the Supplier has been provided with, or has had access to, all such information, data, documents and access to premises, necessary to allow the Supplier</w:t>
      </w:r>
      <w:r w:rsidR="001C0A40">
        <w:rPr>
          <w:rFonts w:ascii="Arial" w:hAnsi="Arial" w:cs="Arial"/>
          <w:sz w:val="24"/>
        </w:rPr>
        <w:t xml:space="preserve"> to</w:t>
      </w:r>
      <w:r w:rsidRPr="00E54A4F">
        <w:rPr>
          <w:rFonts w:ascii="Arial" w:hAnsi="Arial" w:cs="Arial"/>
          <w:sz w:val="24"/>
        </w:rPr>
        <w:t xml:space="preserve"> perform due diligence for the Project generally, including, but not limited to, the obligations of the parties hereunder, the Solution supply and the Charges</w:t>
      </w:r>
      <w:r>
        <w:rPr>
          <w:rFonts w:ascii="Arial" w:hAnsi="Arial" w:cs="Arial"/>
          <w:sz w:val="24"/>
        </w:rPr>
        <w:t>.</w:t>
      </w:r>
    </w:p>
    <w:p w14:paraId="0B85CBFD" w14:textId="77777777" w:rsidR="005E77E0" w:rsidRDefault="005E77E0" w:rsidP="00E538AE">
      <w:pPr>
        <w:pStyle w:val="ACLevel2"/>
        <w:numPr>
          <w:ilvl w:val="0"/>
          <w:numId w:val="0"/>
        </w:numPr>
        <w:tabs>
          <w:tab w:val="num" w:pos="851"/>
        </w:tabs>
        <w:spacing w:before="0" w:after="0" w:line="240" w:lineRule="auto"/>
        <w:ind w:left="851"/>
        <w:jc w:val="both"/>
        <w:rPr>
          <w:rFonts w:ascii="Arial" w:hAnsi="Arial" w:cs="Arial"/>
          <w:sz w:val="24"/>
        </w:rPr>
      </w:pPr>
    </w:p>
    <w:p w14:paraId="69587415" w14:textId="422705AA" w:rsidR="00E54A4F" w:rsidRDefault="00E54A4F" w:rsidP="0030370D">
      <w:pPr>
        <w:pStyle w:val="ACLevel2"/>
        <w:tabs>
          <w:tab w:val="num" w:pos="851"/>
        </w:tabs>
        <w:spacing w:before="0" w:after="0" w:line="240" w:lineRule="auto"/>
        <w:ind w:left="851" w:hanging="567"/>
        <w:jc w:val="both"/>
        <w:rPr>
          <w:rFonts w:ascii="Arial" w:hAnsi="Arial" w:cs="Arial"/>
          <w:sz w:val="24"/>
        </w:rPr>
      </w:pPr>
      <w:r w:rsidRPr="00E538AE">
        <w:rPr>
          <w:rFonts w:ascii="Arial" w:hAnsi="Arial"/>
          <w:sz w:val="24"/>
        </w:rPr>
        <w:t xml:space="preserve">The Supplier </w:t>
      </w:r>
      <w:r w:rsidR="005E77E0">
        <w:rPr>
          <w:rFonts w:ascii="Arial" w:hAnsi="Arial" w:cs="Arial"/>
          <w:sz w:val="24"/>
        </w:rPr>
        <w:t>must</w:t>
      </w:r>
      <w:r w:rsidRPr="00676BDA">
        <w:rPr>
          <w:rFonts w:ascii="Arial" w:hAnsi="Arial" w:cs="Arial"/>
          <w:sz w:val="24"/>
        </w:rPr>
        <w:t xml:space="preserve"> promptly inform daa in writing of any matter</w:t>
      </w:r>
      <w:r w:rsidRPr="00E538AE">
        <w:rPr>
          <w:rFonts w:ascii="Arial" w:hAnsi="Arial"/>
          <w:sz w:val="24"/>
        </w:rPr>
        <w:t xml:space="preserve"> the </w:t>
      </w:r>
      <w:r w:rsidRPr="00676BDA">
        <w:rPr>
          <w:rFonts w:ascii="Arial" w:hAnsi="Arial" w:cs="Arial"/>
          <w:sz w:val="24"/>
        </w:rPr>
        <w:t xml:space="preserve">likely effect </w:t>
      </w:r>
      <w:r w:rsidRPr="00E538AE">
        <w:rPr>
          <w:rFonts w:ascii="Arial" w:hAnsi="Arial"/>
          <w:sz w:val="24"/>
        </w:rPr>
        <w:t xml:space="preserve">of which the Supplier </w:t>
      </w:r>
      <w:r w:rsidRPr="00676BDA">
        <w:rPr>
          <w:rFonts w:ascii="Arial" w:hAnsi="Arial" w:cs="Arial"/>
          <w:sz w:val="24"/>
        </w:rPr>
        <w:t>believes would be either to vary</w:t>
      </w:r>
      <w:r w:rsidRPr="00E538AE">
        <w:rPr>
          <w:rFonts w:ascii="Arial" w:hAnsi="Arial"/>
          <w:sz w:val="24"/>
        </w:rPr>
        <w:t xml:space="preserve"> the </w:t>
      </w:r>
      <w:r w:rsidRPr="00676BDA">
        <w:rPr>
          <w:rFonts w:ascii="Arial" w:hAnsi="Arial" w:cs="Arial"/>
          <w:sz w:val="24"/>
        </w:rPr>
        <w:t>Solution or materially to change</w:t>
      </w:r>
      <w:r w:rsidRPr="00E538AE">
        <w:rPr>
          <w:rFonts w:ascii="Arial" w:hAnsi="Arial"/>
          <w:sz w:val="24"/>
        </w:rPr>
        <w:t xml:space="preserve"> the </w:t>
      </w:r>
      <w:r w:rsidRPr="00676BDA">
        <w:rPr>
          <w:rFonts w:ascii="Arial" w:hAnsi="Arial" w:cs="Arial"/>
          <w:sz w:val="24"/>
        </w:rPr>
        <w:t>financial viability, quality or function</w:t>
      </w:r>
      <w:r w:rsidRPr="00E538AE">
        <w:rPr>
          <w:rFonts w:ascii="Arial" w:hAnsi="Arial"/>
          <w:sz w:val="24"/>
        </w:rPr>
        <w:t xml:space="preserve"> of </w:t>
      </w:r>
      <w:r w:rsidRPr="00676BDA">
        <w:rPr>
          <w:rFonts w:ascii="Arial" w:hAnsi="Arial" w:cs="Arial"/>
          <w:sz w:val="24"/>
        </w:rPr>
        <w:t>the Solution</w:t>
      </w:r>
      <w:r>
        <w:rPr>
          <w:rFonts w:ascii="Arial" w:hAnsi="Arial" w:cs="Arial"/>
          <w:sz w:val="24"/>
        </w:rPr>
        <w:t>.</w:t>
      </w:r>
    </w:p>
    <w:p w14:paraId="63633BC9" w14:textId="77777777" w:rsidR="00E54A4F" w:rsidRDefault="00E54A4F" w:rsidP="00E54A4F">
      <w:pPr>
        <w:pStyle w:val="ACLevel2"/>
        <w:numPr>
          <w:ilvl w:val="0"/>
          <w:numId w:val="0"/>
        </w:numPr>
        <w:tabs>
          <w:tab w:val="num" w:pos="851"/>
        </w:tabs>
        <w:spacing w:before="0" w:after="0" w:line="240" w:lineRule="auto"/>
        <w:ind w:left="851"/>
        <w:jc w:val="both"/>
        <w:rPr>
          <w:rFonts w:ascii="Arial" w:hAnsi="Arial" w:cs="Arial"/>
          <w:sz w:val="24"/>
        </w:rPr>
      </w:pPr>
    </w:p>
    <w:p w14:paraId="33209A20" w14:textId="50371B1F" w:rsidR="004970F3" w:rsidRPr="008C7117" w:rsidRDefault="004970F3" w:rsidP="0030370D">
      <w:pPr>
        <w:pStyle w:val="ACLevel2"/>
        <w:tabs>
          <w:tab w:val="num" w:pos="851"/>
        </w:tabs>
        <w:spacing w:before="0" w:after="0" w:line="240" w:lineRule="auto"/>
        <w:ind w:left="851" w:hanging="567"/>
        <w:jc w:val="both"/>
        <w:rPr>
          <w:rStyle w:val="ACLevel2asheadingtext"/>
          <w:rFonts w:ascii="Arial" w:hAnsi="Arial" w:cs="Arial"/>
          <w:b w:val="0"/>
          <w:sz w:val="24"/>
        </w:rPr>
      </w:pPr>
      <w:r w:rsidRPr="001C429C">
        <w:rPr>
          <w:rStyle w:val="ACLevel2asheadingtext"/>
          <w:rFonts w:ascii="Arial" w:hAnsi="Arial" w:cs="Arial"/>
          <w:b w:val="0"/>
          <w:bCs/>
          <w:sz w:val="24"/>
        </w:rPr>
        <w:t xml:space="preserve">In addition, save as set out in </w:t>
      </w:r>
      <w:r w:rsidR="00DA3805">
        <w:rPr>
          <w:rStyle w:val="ACLevel2asheadingtext"/>
          <w:rFonts w:ascii="Arial" w:hAnsi="Arial" w:cs="Arial"/>
          <w:b w:val="0"/>
          <w:bCs/>
          <w:sz w:val="24"/>
        </w:rPr>
        <w:t>a Purchase</w:t>
      </w:r>
      <w:r w:rsidR="00D201EC">
        <w:rPr>
          <w:rStyle w:val="ACLevel2asheadingtext"/>
          <w:rFonts w:ascii="Arial" w:hAnsi="Arial" w:cs="Arial"/>
          <w:b w:val="0"/>
          <w:bCs/>
          <w:sz w:val="24"/>
        </w:rPr>
        <w:t xml:space="preserve"> Order</w:t>
      </w:r>
      <w:r w:rsidRPr="001C429C">
        <w:rPr>
          <w:rStyle w:val="ACLevel2asheadingtext"/>
          <w:rFonts w:ascii="Arial" w:hAnsi="Arial" w:cs="Arial"/>
          <w:b w:val="0"/>
          <w:bCs/>
          <w:sz w:val="24"/>
        </w:rPr>
        <w:t xml:space="preserve">, the Supplier acknowledges that it has no expectation of any particular levels or value of business under this Agreement, which is an enabling arrangement, facilitating the placing of individual </w:t>
      </w:r>
      <w:r w:rsidR="00D201EC">
        <w:rPr>
          <w:rStyle w:val="ACLevel2asheadingtext"/>
          <w:rFonts w:ascii="Arial" w:hAnsi="Arial" w:cs="Arial"/>
          <w:b w:val="0"/>
          <w:bCs/>
          <w:sz w:val="24"/>
        </w:rPr>
        <w:t>Purchase Order</w:t>
      </w:r>
      <w:r w:rsidRPr="001C429C">
        <w:rPr>
          <w:rStyle w:val="ACLevel2asheadingtext"/>
          <w:rFonts w:ascii="Arial" w:hAnsi="Arial" w:cs="Arial"/>
          <w:b w:val="0"/>
          <w:bCs/>
          <w:sz w:val="24"/>
        </w:rPr>
        <w:t>s.</w:t>
      </w:r>
      <w:r w:rsidR="004A605C" w:rsidRPr="001C429C">
        <w:rPr>
          <w:rStyle w:val="ACLevel2asheadingtext"/>
          <w:rFonts w:ascii="Arial" w:hAnsi="Arial" w:cs="Arial"/>
          <w:b w:val="0"/>
          <w:bCs/>
          <w:sz w:val="24"/>
        </w:rPr>
        <w:t xml:space="preserve"> </w:t>
      </w:r>
      <w:r w:rsidRPr="001C429C">
        <w:rPr>
          <w:rStyle w:val="ACLevel2asheadingtext"/>
          <w:rFonts w:ascii="Arial" w:hAnsi="Arial" w:cs="Arial"/>
          <w:b w:val="0"/>
          <w:bCs/>
          <w:sz w:val="24"/>
        </w:rPr>
        <w:t xml:space="preserve">Notwithstanding the foregoing, the Supplier acknowledges and represents to </w:t>
      </w:r>
      <w:r w:rsidR="00FC3F21" w:rsidRPr="001C429C">
        <w:rPr>
          <w:rStyle w:val="ACLevel2asheadingtext"/>
          <w:rFonts w:ascii="Arial" w:hAnsi="Arial" w:cs="Arial"/>
          <w:b w:val="0"/>
          <w:bCs/>
          <w:sz w:val="24"/>
        </w:rPr>
        <w:t>daa</w:t>
      </w:r>
      <w:r w:rsidRPr="001C429C">
        <w:rPr>
          <w:rStyle w:val="ACLevel2asheadingtext"/>
          <w:rFonts w:ascii="Arial" w:hAnsi="Arial" w:cs="Arial"/>
          <w:b w:val="0"/>
          <w:bCs/>
          <w:sz w:val="24"/>
        </w:rPr>
        <w:t xml:space="preserve"> its ability to fulfil the possible scope of the Project, as set out in the Procurement Documentation and </w:t>
      </w:r>
      <w:r w:rsidR="00F63C53">
        <w:rPr>
          <w:rStyle w:val="ACLevel2asheadingtext"/>
          <w:rFonts w:ascii="Arial" w:hAnsi="Arial" w:cs="Arial"/>
          <w:b w:val="0"/>
          <w:bCs/>
          <w:sz w:val="24"/>
        </w:rPr>
        <w:t>Statement of Work</w:t>
      </w:r>
      <w:r w:rsidRPr="001C429C">
        <w:rPr>
          <w:rStyle w:val="ACLevel2asheadingtext"/>
          <w:rFonts w:ascii="Arial" w:hAnsi="Arial" w:cs="Arial"/>
          <w:b w:val="0"/>
          <w:bCs/>
          <w:sz w:val="24"/>
        </w:rPr>
        <w:t>.</w:t>
      </w:r>
    </w:p>
    <w:p w14:paraId="04C57CF1" w14:textId="77777777" w:rsidR="008C7117" w:rsidRPr="001C429C" w:rsidRDefault="008C7117" w:rsidP="008C7117">
      <w:pPr>
        <w:pStyle w:val="ACLevel2"/>
        <w:numPr>
          <w:ilvl w:val="0"/>
          <w:numId w:val="0"/>
        </w:numPr>
        <w:tabs>
          <w:tab w:val="num" w:pos="3131"/>
        </w:tabs>
        <w:spacing w:before="0" w:after="0" w:line="240" w:lineRule="auto"/>
        <w:ind w:left="851"/>
        <w:jc w:val="both"/>
        <w:rPr>
          <w:rFonts w:ascii="Arial" w:hAnsi="Arial" w:cs="Arial"/>
          <w:sz w:val="24"/>
        </w:rPr>
      </w:pPr>
    </w:p>
    <w:p w14:paraId="3626F520" w14:textId="77777777" w:rsidR="004970F3" w:rsidRPr="001C429C" w:rsidRDefault="004970F3" w:rsidP="0030370D">
      <w:pPr>
        <w:pStyle w:val="ACLevel2"/>
        <w:tabs>
          <w:tab w:val="num" w:pos="851"/>
          <w:tab w:val="num" w:pos="1146"/>
        </w:tabs>
        <w:spacing w:before="0" w:after="0" w:line="240" w:lineRule="auto"/>
        <w:ind w:left="851" w:hanging="567"/>
        <w:jc w:val="both"/>
        <w:rPr>
          <w:rFonts w:ascii="Arial" w:hAnsi="Arial" w:cs="Arial"/>
          <w:sz w:val="24"/>
        </w:rPr>
      </w:pPr>
      <w:r w:rsidRPr="001C429C">
        <w:rPr>
          <w:rFonts w:ascii="Arial" w:hAnsi="Arial" w:cs="Arial"/>
          <w:sz w:val="24"/>
        </w:rPr>
        <w:t>It is recognised by the parties that the airport management sector is the subject of change from time to time.</w:t>
      </w:r>
      <w:r w:rsidR="004A605C" w:rsidRPr="001C429C">
        <w:rPr>
          <w:rFonts w:ascii="Arial" w:hAnsi="Arial" w:cs="Arial"/>
          <w:sz w:val="24"/>
        </w:rPr>
        <w:t xml:space="preserve"> </w:t>
      </w:r>
      <w:r w:rsidRPr="001C429C">
        <w:rPr>
          <w:rFonts w:ascii="Arial" w:hAnsi="Arial" w:cs="Arial"/>
          <w:sz w:val="24"/>
        </w:rPr>
        <w:t>Accordingly the parties agree that:</w:t>
      </w:r>
      <w:r w:rsidR="004A605C" w:rsidRPr="001C429C">
        <w:rPr>
          <w:rFonts w:ascii="Arial" w:hAnsi="Arial" w:cs="Arial"/>
          <w:sz w:val="24"/>
        </w:rPr>
        <w:t xml:space="preserve"> </w:t>
      </w:r>
    </w:p>
    <w:p w14:paraId="0F96AB56" w14:textId="77777777" w:rsidR="004970F3" w:rsidRPr="00E538AE" w:rsidRDefault="004970F3" w:rsidP="0045496E">
      <w:pPr>
        <w:pStyle w:val="ACLevel3"/>
        <w:numPr>
          <w:ilvl w:val="2"/>
          <w:numId w:val="98"/>
        </w:numPr>
        <w:spacing w:before="0" w:after="0" w:line="240" w:lineRule="auto"/>
        <w:jc w:val="both"/>
        <w:rPr>
          <w:rFonts w:ascii="Arial" w:hAnsi="Arial" w:cs="Arial"/>
          <w:sz w:val="24"/>
        </w:rPr>
      </w:pPr>
      <w:r w:rsidRPr="00E538AE">
        <w:rPr>
          <w:rFonts w:ascii="Arial" w:hAnsi="Arial" w:cs="Arial"/>
          <w:sz w:val="24"/>
        </w:rPr>
        <w:t>individual Airport Users in existence as of the Commencement Date may elect to exit the participation in the Project, including, but not limited to, subscription to the Access Agreement;</w:t>
      </w:r>
      <w:r w:rsidR="004A605C" w:rsidRPr="00E538AE">
        <w:rPr>
          <w:rFonts w:ascii="Arial" w:hAnsi="Arial" w:cs="Arial"/>
          <w:sz w:val="24"/>
        </w:rPr>
        <w:t xml:space="preserve"> </w:t>
      </w:r>
    </w:p>
    <w:p w14:paraId="51ACFE33" w14:textId="0092AF7F" w:rsidR="004970F3" w:rsidRPr="001C429C"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individual Airport Users not in existence as of</w:t>
      </w:r>
      <w:r w:rsidR="00FA404A">
        <w:rPr>
          <w:rFonts w:ascii="Arial" w:hAnsi="Arial" w:cs="Arial"/>
          <w:sz w:val="24"/>
        </w:rPr>
        <w:t xml:space="preserve"> the Service </w:t>
      </w:r>
      <w:r w:rsidRPr="001C429C">
        <w:rPr>
          <w:rFonts w:ascii="Arial" w:hAnsi="Arial" w:cs="Arial"/>
          <w:sz w:val="24"/>
        </w:rPr>
        <w:t>Commencement Date, or not included within the Airport Users, may elect to commence Use, as set out therein; and</w:t>
      </w:r>
    </w:p>
    <w:p w14:paraId="5882C5D5" w14:textId="4F01BD48" w:rsidR="004970F3" w:rsidRDefault="004970F3" w:rsidP="00AA613F">
      <w:pPr>
        <w:pStyle w:val="ACLevel3"/>
        <w:spacing w:before="0" w:after="0" w:line="240" w:lineRule="auto"/>
        <w:ind w:left="1843" w:hanging="709"/>
        <w:jc w:val="both"/>
        <w:rPr>
          <w:rFonts w:ascii="Arial" w:hAnsi="Arial" w:cs="Arial"/>
          <w:sz w:val="24"/>
        </w:rPr>
      </w:pPr>
      <w:r w:rsidRPr="001C429C">
        <w:rPr>
          <w:rFonts w:ascii="Arial" w:hAnsi="Arial" w:cs="Arial"/>
          <w:sz w:val="24"/>
        </w:rPr>
        <w:t>one or more Airport Users may be the subject of</w:t>
      </w:r>
      <w:r w:rsidR="00FA404A">
        <w:rPr>
          <w:rFonts w:ascii="Arial" w:hAnsi="Arial" w:cs="Arial"/>
          <w:sz w:val="24"/>
        </w:rPr>
        <w:t xml:space="preserve"> change </w:t>
      </w:r>
      <w:r w:rsidRPr="001C429C">
        <w:rPr>
          <w:rFonts w:ascii="Arial" w:hAnsi="Arial" w:cs="Arial"/>
          <w:sz w:val="24"/>
        </w:rPr>
        <w:t>in status, merge or be re-organised</w:t>
      </w:r>
      <w:r w:rsidR="0026486C">
        <w:rPr>
          <w:rFonts w:ascii="Arial" w:hAnsi="Arial" w:cs="Arial"/>
          <w:sz w:val="24"/>
        </w:rPr>
        <w:t>.</w:t>
      </w:r>
    </w:p>
    <w:p w14:paraId="6392A9EC" w14:textId="77777777" w:rsidR="00BF010D" w:rsidRPr="001C429C" w:rsidRDefault="00BF010D" w:rsidP="00BF010D">
      <w:pPr>
        <w:pStyle w:val="ACLevel3"/>
        <w:numPr>
          <w:ilvl w:val="0"/>
          <w:numId w:val="0"/>
        </w:numPr>
        <w:spacing w:before="0" w:after="0" w:line="240" w:lineRule="auto"/>
        <w:ind w:left="1843"/>
        <w:jc w:val="both"/>
        <w:rPr>
          <w:rFonts w:ascii="Arial" w:hAnsi="Arial" w:cs="Arial"/>
          <w:sz w:val="24"/>
        </w:rPr>
      </w:pPr>
    </w:p>
    <w:p w14:paraId="6FFE0D4A" w14:textId="5B74D1F6" w:rsidR="004970F3" w:rsidRDefault="00FA04A9" w:rsidP="002533A5">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The Supplier acknowledges that</w:t>
      </w:r>
      <w:r w:rsidR="004970F3" w:rsidRPr="001C429C">
        <w:rPr>
          <w:rFonts w:ascii="Arial" w:hAnsi="Arial" w:cs="Arial"/>
          <w:sz w:val="24"/>
        </w:rPr>
        <w:t xml:space="preserve"> the Charges </w:t>
      </w:r>
      <w:r w:rsidR="006A59E2">
        <w:rPr>
          <w:rFonts w:ascii="Arial" w:hAnsi="Arial" w:cs="Arial"/>
          <w:sz w:val="24"/>
        </w:rPr>
        <w:t>are</w:t>
      </w:r>
      <w:r w:rsidR="004970F3" w:rsidRPr="001C429C">
        <w:rPr>
          <w:rFonts w:ascii="Arial" w:hAnsi="Arial" w:cs="Arial"/>
          <w:sz w:val="24"/>
        </w:rPr>
        <w:t xml:space="preserve"> Fixed Price shall not be revised save where expressly agreed by the parties by way of Change Control.</w:t>
      </w:r>
      <w:r w:rsidR="004A605C" w:rsidRPr="001C429C">
        <w:rPr>
          <w:rFonts w:ascii="Arial" w:hAnsi="Arial" w:cs="Arial"/>
          <w:sz w:val="24"/>
        </w:rPr>
        <w:t xml:space="preserve"> </w:t>
      </w:r>
      <w:r w:rsidR="001E3A63">
        <w:rPr>
          <w:rFonts w:ascii="Arial" w:hAnsi="Arial" w:cs="Arial"/>
          <w:sz w:val="24"/>
        </w:rPr>
        <w:t xml:space="preserve"> </w:t>
      </w:r>
    </w:p>
    <w:p w14:paraId="4DBF8F1A" w14:textId="77777777" w:rsidR="00FC4044" w:rsidRDefault="00FC4044" w:rsidP="00FC4044">
      <w:pPr>
        <w:pStyle w:val="ACLevel3"/>
        <w:numPr>
          <w:ilvl w:val="0"/>
          <w:numId w:val="0"/>
        </w:numPr>
        <w:spacing w:before="0" w:after="0" w:line="240" w:lineRule="auto"/>
        <w:ind w:left="1843"/>
        <w:jc w:val="both"/>
        <w:rPr>
          <w:rFonts w:ascii="Arial" w:hAnsi="Arial" w:cs="Arial"/>
          <w:sz w:val="24"/>
        </w:rPr>
      </w:pPr>
    </w:p>
    <w:p w14:paraId="36B63477" w14:textId="76F7A81D" w:rsidR="004970F3" w:rsidRPr="001C429C" w:rsidRDefault="00FC3F21" w:rsidP="00BB1843">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daa</w:t>
      </w:r>
      <w:r w:rsidR="004970F3" w:rsidRPr="001C429C">
        <w:rPr>
          <w:rFonts w:ascii="Arial" w:hAnsi="Arial" w:cs="Arial"/>
          <w:sz w:val="24"/>
        </w:rPr>
        <w:t xml:space="preserve"> may require </w:t>
      </w:r>
      <w:r w:rsidR="00392812">
        <w:rPr>
          <w:rFonts w:ascii="Arial" w:hAnsi="Arial" w:cs="Arial"/>
          <w:sz w:val="24"/>
        </w:rPr>
        <w:t>all or part of the Solution</w:t>
      </w:r>
      <w:r w:rsidR="004970F3" w:rsidRPr="001C429C">
        <w:rPr>
          <w:rFonts w:ascii="Arial" w:hAnsi="Arial" w:cs="Arial"/>
          <w:sz w:val="24"/>
        </w:rPr>
        <w:t xml:space="preserve"> for the purposes of supply, whether in whole or in part, of managed or </w:t>
      </w:r>
      <w:r w:rsidR="00AC50B3">
        <w:rPr>
          <w:rFonts w:ascii="Arial" w:hAnsi="Arial" w:cs="Arial"/>
          <w:sz w:val="24"/>
        </w:rPr>
        <w:t xml:space="preserve">daa </w:t>
      </w:r>
      <w:r w:rsidR="004970F3" w:rsidRPr="001C429C">
        <w:rPr>
          <w:rFonts w:ascii="Arial" w:hAnsi="Arial" w:cs="Arial"/>
          <w:sz w:val="24"/>
        </w:rPr>
        <w:t xml:space="preserve">administration type services </w:t>
      </w:r>
      <w:r w:rsidR="004970F3" w:rsidRPr="001C429C">
        <w:rPr>
          <w:rFonts w:ascii="Arial" w:hAnsi="Arial" w:cs="Arial"/>
          <w:sz w:val="24"/>
        </w:rPr>
        <w:lastRenderedPageBreak/>
        <w:t>to third parties</w:t>
      </w:r>
      <w:r w:rsidR="004B6E69">
        <w:rPr>
          <w:rFonts w:ascii="Arial" w:hAnsi="Arial" w:cs="Arial"/>
          <w:sz w:val="24"/>
        </w:rPr>
        <w:t xml:space="preserve">.  </w:t>
      </w:r>
      <w:r w:rsidR="003C45CB">
        <w:rPr>
          <w:rFonts w:ascii="Arial" w:hAnsi="Arial" w:cs="Arial"/>
          <w:sz w:val="24"/>
        </w:rPr>
        <w:t>The Supplier confirms that</w:t>
      </w:r>
      <w:r w:rsidR="006F36A7">
        <w:rPr>
          <w:rFonts w:ascii="Arial" w:hAnsi="Arial" w:cs="Arial"/>
          <w:sz w:val="24"/>
        </w:rPr>
        <w:t xml:space="preserve"> the following terms shall apply to these events</w:t>
      </w:r>
      <w:r w:rsidR="004970F3" w:rsidRPr="001C429C">
        <w:rPr>
          <w:rFonts w:ascii="Arial" w:hAnsi="Arial" w:cs="Arial"/>
          <w:sz w:val="24"/>
        </w:rPr>
        <w:t>:</w:t>
      </w:r>
    </w:p>
    <w:p w14:paraId="070789B5" w14:textId="2BEC98EA" w:rsidR="004970F3" w:rsidRPr="008D0BBC" w:rsidRDefault="00FC3F21" w:rsidP="0045496E">
      <w:pPr>
        <w:pStyle w:val="ACLevel3"/>
        <w:numPr>
          <w:ilvl w:val="2"/>
          <w:numId w:val="65"/>
        </w:numPr>
        <w:spacing w:before="0" w:after="0" w:line="240" w:lineRule="auto"/>
        <w:jc w:val="both"/>
        <w:rPr>
          <w:rFonts w:ascii="Arial" w:hAnsi="Arial" w:cs="Arial"/>
          <w:sz w:val="24"/>
        </w:rPr>
      </w:pPr>
      <w:r w:rsidRPr="008D0BBC">
        <w:rPr>
          <w:rFonts w:ascii="Arial" w:hAnsi="Arial" w:cs="Arial"/>
          <w:sz w:val="24"/>
        </w:rPr>
        <w:t>daa</w:t>
      </w:r>
      <w:r w:rsidR="004970F3" w:rsidRPr="008D0BBC">
        <w:rPr>
          <w:rFonts w:ascii="Arial" w:hAnsi="Arial" w:cs="Arial"/>
          <w:sz w:val="24"/>
        </w:rPr>
        <w:t xml:space="preserve"> may utilise the Product</w:t>
      </w:r>
      <w:r w:rsidR="001E5EE5" w:rsidRPr="008D0BBC">
        <w:rPr>
          <w:rFonts w:ascii="Arial" w:hAnsi="Arial" w:cs="Arial"/>
          <w:sz w:val="24"/>
        </w:rPr>
        <w:t>, Software</w:t>
      </w:r>
      <w:r w:rsidR="005E77E0" w:rsidRPr="008D0BBC">
        <w:rPr>
          <w:rFonts w:ascii="Arial" w:hAnsi="Arial" w:cs="Arial"/>
          <w:sz w:val="24"/>
        </w:rPr>
        <w:t>. Works</w:t>
      </w:r>
      <w:r w:rsidR="004970F3" w:rsidRPr="008D0BBC">
        <w:rPr>
          <w:rFonts w:ascii="Arial" w:hAnsi="Arial" w:cs="Arial"/>
          <w:sz w:val="24"/>
        </w:rPr>
        <w:t xml:space="preserve"> and\or Services for supply of services to </w:t>
      </w:r>
      <w:r w:rsidR="006F36A7" w:rsidRPr="008D0BBC">
        <w:rPr>
          <w:rFonts w:ascii="Arial" w:hAnsi="Arial" w:cs="Arial"/>
          <w:sz w:val="24"/>
        </w:rPr>
        <w:t>airlines, handlers and other third part</w:t>
      </w:r>
      <w:r w:rsidR="00C57651" w:rsidRPr="008D0BBC">
        <w:rPr>
          <w:rFonts w:ascii="Arial" w:hAnsi="Arial" w:cs="Arial"/>
          <w:sz w:val="24"/>
        </w:rPr>
        <w:t>y customers (the “</w:t>
      </w:r>
      <w:r w:rsidR="00C57651" w:rsidRPr="002533A5">
        <w:rPr>
          <w:rFonts w:ascii="Arial" w:hAnsi="Arial"/>
          <w:b/>
          <w:sz w:val="24"/>
        </w:rPr>
        <w:t>daa Customers</w:t>
      </w:r>
      <w:r w:rsidR="00C57651" w:rsidRPr="008D0BBC">
        <w:rPr>
          <w:rFonts w:ascii="Arial" w:hAnsi="Arial" w:cs="Arial"/>
          <w:sz w:val="24"/>
        </w:rPr>
        <w:t>”)</w:t>
      </w:r>
      <w:r w:rsidR="006F36A7" w:rsidRPr="008D0BBC">
        <w:rPr>
          <w:rFonts w:ascii="Arial" w:hAnsi="Arial" w:cs="Arial"/>
          <w:sz w:val="24"/>
        </w:rPr>
        <w:t xml:space="preserve"> </w:t>
      </w:r>
      <w:r w:rsidR="004970F3" w:rsidRPr="008D0BBC">
        <w:rPr>
          <w:rFonts w:ascii="Arial" w:hAnsi="Arial" w:cs="Arial"/>
          <w:sz w:val="24"/>
        </w:rPr>
        <w:t xml:space="preserve">directly but may not allow </w:t>
      </w:r>
      <w:r w:rsidRPr="008D0BBC">
        <w:rPr>
          <w:rFonts w:ascii="Arial" w:hAnsi="Arial" w:cs="Arial"/>
          <w:sz w:val="24"/>
        </w:rPr>
        <w:t>daa</w:t>
      </w:r>
      <w:r w:rsidR="004970F3" w:rsidRPr="008D0BBC">
        <w:rPr>
          <w:rFonts w:ascii="Arial" w:hAnsi="Arial" w:cs="Arial"/>
          <w:sz w:val="24"/>
        </w:rPr>
        <w:t xml:space="preserve"> Customers direct use and\or access to the Products</w:t>
      </w:r>
      <w:r w:rsidR="001E5EE5" w:rsidRPr="008D0BBC">
        <w:rPr>
          <w:rFonts w:ascii="Arial" w:hAnsi="Arial" w:cs="Arial"/>
          <w:sz w:val="24"/>
        </w:rPr>
        <w:t>, Software</w:t>
      </w:r>
      <w:r w:rsidR="004970F3" w:rsidRPr="008D0BBC">
        <w:rPr>
          <w:rFonts w:ascii="Arial" w:hAnsi="Arial" w:cs="Arial"/>
          <w:sz w:val="24"/>
        </w:rPr>
        <w:t xml:space="preserve"> and\or Services;</w:t>
      </w:r>
    </w:p>
    <w:p w14:paraId="473AA9C3" w14:textId="6C354E48" w:rsidR="004970F3" w:rsidRPr="001C429C" w:rsidRDefault="00FC3F21" w:rsidP="00BB1843">
      <w:pPr>
        <w:pStyle w:val="ACLevel3"/>
        <w:spacing w:before="0" w:after="0" w:line="240" w:lineRule="auto"/>
        <w:ind w:left="1843" w:hanging="709"/>
        <w:jc w:val="both"/>
        <w:rPr>
          <w:rFonts w:ascii="Arial" w:hAnsi="Arial" w:cs="Arial"/>
          <w:sz w:val="24"/>
        </w:rPr>
      </w:pPr>
      <w:r w:rsidRPr="001C429C">
        <w:rPr>
          <w:rFonts w:ascii="Arial" w:hAnsi="Arial" w:cs="Arial"/>
          <w:sz w:val="24"/>
        </w:rPr>
        <w:t>daa</w:t>
      </w:r>
      <w:r w:rsidR="004970F3" w:rsidRPr="001C429C">
        <w:rPr>
          <w:rFonts w:ascii="Arial" w:hAnsi="Arial" w:cs="Arial"/>
          <w:sz w:val="24"/>
        </w:rPr>
        <w:t xml:space="preserve"> </w:t>
      </w:r>
      <w:r w:rsidR="00B10BB3">
        <w:rPr>
          <w:rFonts w:ascii="Arial" w:hAnsi="Arial" w:cs="Arial"/>
          <w:sz w:val="24"/>
        </w:rPr>
        <w:t>must</w:t>
      </w:r>
      <w:r w:rsidR="004970F3" w:rsidRPr="001C429C">
        <w:rPr>
          <w:rFonts w:ascii="Arial" w:hAnsi="Arial" w:cs="Arial"/>
          <w:sz w:val="24"/>
        </w:rPr>
        <w:t xml:space="preserve"> conclude appropriate contractual arrangements with </w:t>
      </w:r>
      <w:r w:rsidRPr="001C429C">
        <w:rPr>
          <w:rFonts w:ascii="Arial" w:hAnsi="Arial" w:cs="Arial"/>
          <w:sz w:val="24"/>
        </w:rPr>
        <w:t>daa</w:t>
      </w:r>
      <w:r w:rsidR="004970F3" w:rsidRPr="001C429C">
        <w:rPr>
          <w:rFonts w:ascii="Arial" w:hAnsi="Arial" w:cs="Arial"/>
          <w:sz w:val="24"/>
        </w:rPr>
        <w:t xml:space="preserve"> Customers, as </w:t>
      </w:r>
      <w:r w:rsidRPr="001C429C">
        <w:rPr>
          <w:rFonts w:ascii="Arial" w:hAnsi="Arial" w:cs="Arial"/>
          <w:sz w:val="24"/>
        </w:rPr>
        <w:t>daa</w:t>
      </w:r>
      <w:r w:rsidR="004970F3" w:rsidRPr="001C429C">
        <w:rPr>
          <w:rFonts w:ascii="Arial" w:hAnsi="Arial" w:cs="Arial"/>
          <w:sz w:val="24"/>
        </w:rPr>
        <w:t xml:space="preserve"> deem</w:t>
      </w:r>
      <w:r w:rsidR="00260425">
        <w:rPr>
          <w:rFonts w:ascii="Arial" w:hAnsi="Arial" w:cs="Arial"/>
          <w:sz w:val="24"/>
        </w:rPr>
        <w:t>s</w:t>
      </w:r>
      <w:r w:rsidR="004970F3" w:rsidRPr="001C429C">
        <w:rPr>
          <w:rFonts w:ascii="Arial" w:hAnsi="Arial" w:cs="Arial"/>
          <w:sz w:val="24"/>
        </w:rPr>
        <w:t xml:space="preserve"> fit, which clarify that </w:t>
      </w:r>
      <w:r w:rsidR="003D6441">
        <w:rPr>
          <w:rFonts w:ascii="Arial" w:hAnsi="Arial" w:cs="Arial"/>
          <w:sz w:val="24"/>
        </w:rPr>
        <w:t>daa</w:t>
      </w:r>
      <w:r w:rsidR="004970F3" w:rsidRPr="001C429C">
        <w:rPr>
          <w:rFonts w:ascii="Arial" w:hAnsi="Arial" w:cs="Arial"/>
          <w:sz w:val="24"/>
        </w:rPr>
        <w:t xml:space="preserve"> Customers enjoy no third party rights against the Supplier;</w:t>
      </w:r>
    </w:p>
    <w:p w14:paraId="308F82D8" w14:textId="2AD00A3E" w:rsidR="004970F3" w:rsidRPr="001C429C" w:rsidRDefault="004970F3" w:rsidP="00BB1843">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Supplier </w:t>
      </w:r>
      <w:r w:rsidR="00B10BB3">
        <w:rPr>
          <w:rFonts w:ascii="Arial" w:hAnsi="Arial" w:cs="Arial"/>
          <w:sz w:val="24"/>
        </w:rPr>
        <w:t>must</w:t>
      </w:r>
      <w:r w:rsidRPr="001C429C">
        <w:rPr>
          <w:rFonts w:ascii="Arial" w:hAnsi="Arial" w:cs="Arial"/>
          <w:sz w:val="24"/>
        </w:rPr>
        <w:t xml:space="preserve"> provide reasonable assistance</w:t>
      </w:r>
      <w:r w:rsidR="00047659">
        <w:rPr>
          <w:rFonts w:ascii="Arial" w:hAnsi="Arial" w:cs="Arial"/>
          <w:sz w:val="24"/>
        </w:rPr>
        <w:t xml:space="preserve"> </w:t>
      </w:r>
      <w:r w:rsidRPr="001C429C">
        <w:rPr>
          <w:rFonts w:ascii="Arial" w:hAnsi="Arial" w:cs="Arial"/>
          <w:sz w:val="24"/>
        </w:rPr>
        <w:t xml:space="preserve">to </w:t>
      </w:r>
      <w:r w:rsidR="00FC3F21" w:rsidRPr="001C429C">
        <w:rPr>
          <w:rFonts w:ascii="Arial" w:hAnsi="Arial" w:cs="Arial"/>
          <w:sz w:val="24"/>
        </w:rPr>
        <w:t>daa</w:t>
      </w:r>
      <w:r w:rsidRPr="001C429C">
        <w:rPr>
          <w:rFonts w:ascii="Arial" w:hAnsi="Arial" w:cs="Arial"/>
          <w:sz w:val="24"/>
        </w:rPr>
        <w:t xml:space="preserve"> in its sales and marketing activities </w:t>
      </w:r>
      <w:r w:rsidR="0014461C">
        <w:rPr>
          <w:rFonts w:ascii="Arial" w:hAnsi="Arial" w:cs="Arial"/>
          <w:sz w:val="24"/>
        </w:rPr>
        <w:t>for</w:t>
      </w:r>
      <w:r w:rsidRPr="001C429C">
        <w:rPr>
          <w:rFonts w:ascii="Arial" w:hAnsi="Arial" w:cs="Arial"/>
          <w:sz w:val="24"/>
        </w:rPr>
        <w:t xml:space="preserve"> </w:t>
      </w:r>
      <w:r w:rsidR="00FC3F21" w:rsidRPr="001C429C">
        <w:rPr>
          <w:rFonts w:ascii="Arial" w:hAnsi="Arial" w:cs="Arial"/>
          <w:sz w:val="24"/>
        </w:rPr>
        <w:t>daa</w:t>
      </w:r>
      <w:r w:rsidRPr="001C429C">
        <w:rPr>
          <w:rFonts w:ascii="Arial" w:hAnsi="Arial" w:cs="Arial"/>
          <w:sz w:val="24"/>
        </w:rPr>
        <w:t xml:space="preserve"> Customers, including, but not limited to, concluding a form of joint teaming or similar form agreement </w:t>
      </w:r>
      <w:r w:rsidR="00C32A21">
        <w:rPr>
          <w:rFonts w:ascii="Arial" w:hAnsi="Arial" w:cs="Arial"/>
          <w:sz w:val="24"/>
        </w:rPr>
        <w:t>for</w:t>
      </w:r>
      <w:r w:rsidRPr="001C429C">
        <w:rPr>
          <w:rFonts w:ascii="Arial" w:hAnsi="Arial" w:cs="Arial"/>
          <w:sz w:val="24"/>
        </w:rPr>
        <w:t xml:space="preserve"> suitable </w:t>
      </w:r>
      <w:r w:rsidR="00FC3F21" w:rsidRPr="001C429C">
        <w:rPr>
          <w:rFonts w:ascii="Arial" w:hAnsi="Arial" w:cs="Arial"/>
          <w:sz w:val="24"/>
        </w:rPr>
        <w:t>daa</w:t>
      </w:r>
      <w:r w:rsidRPr="001C429C">
        <w:rPr>
          <w:rFonts w:ascii="Arial" w:hAnsi="Arial" w:cs="Arial"/>
          <w:sz w:val="24"/>
        </w:rPr>
        <w:t xml:space="preserve"> marketing opportunities; and</w:t>
      </w:r>
    </w:p>
    <w:p w14:paraId="0C9B6C9E" w14:textId="0A25A8B2" w:rsidR="008C7117" w:rsidRDefault="004970F3" w:rsidP="00BB1843">
      <w:pPr>
        <w:pStyle w:val="ACLevel3"/>
        <w:spacing w:before="0" w:after="0" w:line="240" w:lineRule="auto"/>
        <w:ind w:left="1843" w:hanging="709"/>
        <w:jc w:val="both"/>
        <w:rPr>
          <w:rFonts w:ascii="Arial" w:hAnsi="Arial" w:cs="Arial"/>
          <w:sz w:val="24"/>
        </w:rPr>
      </w:pPr>
      <w:r w:rsidRPr="001C429C">
        <w:rPr>
          <w:rFonts w:ascii="Arial" w:hAnsi="Arial" w:cs="Arial"/>
          <w:sz w:val="24"/>
        </w:rPr>
        <w:t>whilst</w:t>
      </w:r>
      <w:r w:rsidR="001E3A63">
        <w:rPr>
          <w:rFonts w:ascii="Arial" w:hAnsi="Arial" w:cs="Arial"/>
          <w:sz w:val="24"/>
        </w:rPr>
        <w:t xml:space="preserve"> </w:t>
      </w:r>
      <w:r w:rsidRPr="001C429C">
        <w:rPr>
          <w:rFonts w:ascii="Arial" w:hAnsi="Arial" w:cs="Arial"/>
          <w:sz w:val="24"/>
        </w:rPr>
        <w:t xml:space="preserve">the Supplier </w:t>
      </w:r>
      <w:r w:rsidR="00B10BB3">
        <w:rPr>
          <w:rFonts w:ascii="Arial" w:hAnsi="Arial" w:cs="Arial"/>
          <w:sz w:val="24"/>
        </w:rPr>
        <w:t>must</w:t>
      </w:r>
      <w:r w:rsidRPr="001C429C">
        <w:rPr>
          <w:rFonts w:ascii="Arial" w:hAnsi="Arial" w:cs="Arial"/>
          <w:sz w:val="24"/>
        </w:rPr>
        <w:t xml:space="preserve"> not charge </w:t>
      </w:r>
      <w:r w:rsidR="00FC3F21" w:rsidRPr="001C429C">
        <w:rPr>
          <w:rFonts w:ascii="Arial" w:hAnsi="Arial" w:cs="Arial"/>
          <w:sz w:val="24"/>
        </w:rPr>
        <w:t>daa</w:t>
      </w:r>
      <w:r w:rsidRPr="001C429C">
        <w:rPr>
          <w:rFonts w:ascii="Arial" w:hAnsi="Arial" w:cs="Arial"/>
          <w:sz w:val="24"/>
        </w:rPr>
        <w:t xml:space="preserve"> any additional charges in respect of </w:t>
      </w:r>
      <w:r w:rsidR="00FC3F21" w:rsidRPr="001C429C">
        <w:rPr>
          <w:rFonts w:ascii="Arial" w:hAnsi="Arial" w:cs="Arial"/>
          <w:sz w:val="24"/>
        </w:rPr>
        <w:t>daa</w:t>
      </w:r>
      <w:r w:rsidRPr="001C429C">
        <w:rPr>
          <w:rFonts w:ascii="Arial" w:hAnsi="Arial" w:cs="Arial"/>
          <w:sz w:val="24"/>
        </w:rPr>
        <w:t xml:space="preserve"> use of Products</w:t>
      </w:r>
      <w:r w:rsidR="001E5EE5" w:rsidRPr="001C429C">
        <w:rPr>
          <w:rFonts w:ascii="Arial" w:hAnsi="Arial" w:cs="Arial"/>
          <w:sz w:val="24"/>
        </w:rPr>
        <w:t>, Software</w:t>
      </w:r>
      <w:r w:rsidR="005E77E0">
        <w:rPr>
          <w:rFonts w:ascii="Arial" w:hAnsi="Arial" w:cs="Arial"/>
          <w:sz w:val="24"/>
        </w:rPr>
        <w:t>, Works</w:t>
      </w:r>
      <w:r w:rsidRPr="001C429C">
        <w:rPr>
          <w:rFonts w:ascii="Arial" w:hAnsi="Arial" w:cs="Arial"/>
          <w:sz w:val="24"/>
        </w:rPr>
        <w:t xml:space="preserve"> and\or Services within anticipated parameters, as set out in the </w:t>
      </w:r>
      <w:r w:rsidR="00F63C53">
        <w:rPr>
          <w:rFonts w:ascii="Arial" w:hAnsi="Arial" w:cs="Arial"/>
          <w:sz w:val="24"/>
        </w:rPr>
        <w:t>Statement of Work</w:t>
      </w:r>
      <w:r w:rsidRPr="001C429C">
        <w:rPr>
          <w:rFonts w:ascii="Arial" w:hAnsi="Arial" w:cs="Arial"/>
          <w:sz w:val="24"/>
        </w:rPr>
        <w:t>, certain additional charges may be agreed between the parties in respect of, by way of example and not sole statement, Professional Services, additional Product,</w:t>
      </w:r>
      <w:r w:rsidR="001E5EE5" w:rsidRPr="001C429C">
        <w:rPr>
          <w:rFonts w:ascii="Arial" w:hAnsi="Arial" w:cs="Arial"/>
          <w:sz w:val="24"/>
        </w:rPr>
        <w:t xml:space="preserve"> Software</w:t>
      </w:r>
      <w:r w:rsidRPr="001C429C">
        <w:rPr>
          <w:rFonts w:ascii="Arial" w:hAnsi="Arial" w:cs="Arial"/>
          <w:sz w:val="24"/>
        </w:rPr>
        <w:t xml:space="preserve"> and additional Managed Services, which shall in all cases be set out in one or more </w:t>
      </w:r>
      <w:r w:rsidR="00D201EC">
        <w:rPr>
          <w:rFonts w:ascii="Arial" w:hAnsi="Arial" w:cs="Arial"/>
          <w:sz w:val="24"/>
        </w:rPr>
        <w:t>Purchase Order</w:t>
      </w:r>
      <w:r w:rsidRPr="001C429C">
        <w:rPr>
          <w:rFonts w:ascii="Arial" w:hAnsi="Arial" w:cs="Arial"/>
          <w:sz w:val="24"/>
        </w:rPr>
        <w:t>s.</w:t>
      </w:r>
    </w:p>
    <w:p w14:paraId="4998A7EA" w14:textId="006EA3B6" w:rsidR="00074A30" w:rsidRDefault="00074A30" w:rsidP="00074A30">
      <w:pPr>
        <w:pStyle w:val="ACLevel3"/>
        <w:numPr>
          <w:ilvl w:val="0"/>
          <w:numId w:val="0"/>
        </w:numPr>
        <w:spacing w:before="0" w:after="0" w:line="240" w:lineRule="auto"/>
        <w:jc w:val="both"/>
        <w:rPr>
          <w:rFonts w:ascii="Arial" w:hAnsi="Arial" w:cs="Arial"/>
          <w:sz w:val="24"/>
        </w:rPr>
      </w:pPr>
    </w:p>
    <w:p w14:paraId="64A0FE9C" w14:textId="7A9BC6C7" w:rsidR="00074A30" w:rsidRPr="00066DF7" w:rsidRDefault="00074A30" w:rsidP="00074A30">
      <w:pPr>
        <w:widowControl w:val="0"/>
        <w:tabs>
          <w:tab w:val="left" w:pos="851"/>
          <w:tab w:val="left" w:pos="1418"/>
          <w:tab w:val="left" w:pos="2150"/>
        </w:tabs>
        <w:autoSpaceDE w:val="0"/>
        <w:autoSpaceDN w:val="0"/>
        <w:spacing w:before="0" w:after="0" w:line="240" w:lineRule="auto"/>
        <w:ind w:left="851" w:hanging="851"/>
        <w:jc w:val="both"/>
        <w:rPr>
          <w:rFonts w:ascii="Arial" w:hAnsi="Arial" w:cs="Arial"/>
          <w:sz w:val="24"/>
        </w:rPr>
      </w:pPr>
      <w:r>
        <w:rPr>
          <w:rFonts w:ascii="Arial" w:hAnsi="Arial" w:cs="Arial"/>
          <w:sz w:val="24"/>
        </w:rPr>
        <w:t>2.1</w:t>
      </w:r>
      <w:r w:rsidR="00AF4CAA">
        <w:rPr>
          <w:rFonts w:ascii="Arial" w:hAnsi="Arial" w:cs="Arial"/>
          <w:sz w:val="24"/>
        </w:rPr>
        <w:t>8</w:t>
      </w:r>
      <w:r>
        <w:rPr>
          <w:rFonts w:ascii="Arial" w:hAnsi="Arial" w:cs="Arial"/>
          <w:sz w:val="24"/>
        </w:rPr>
        <w:tab/>
      </w:r>
      <w:r w:rsidRPr="00066DF7">
        <w:rPr>
          <w:rFonts w:ascii="Arial" w:hAnsi="Arial" w:cs="Arial"/>
          <w:sz w:val="24"/>
        </w:rPr>
        <w:t xml:space="preserve">The Supplier must at all times implement all necessary security arrangements set out in the Statement of Work and comply with any directions issued by the relevant airport authorities, including, for the avoidance of doubt, Airport Police, Fire Service, ADM, AMUs, ASU </w:t>
      </w:r>
      <w:r w:rsidR="00066DF7" w:rsidRPr="00066DF7">
        <w:rPr>
          <w:rFonts w:ascii="Arial" w:hAnsi="Arial" w:cs="Arial"/>
          <w:sz w:val="24"/>
        </w:rPr>
        <w:t>and Authorised Officers.</w:t>
      </w:r>
    </w:p>
    <w:p w14:paraId="41A29C33" w14:textId="669051A2" w:rsidR="004970F3" w:rsidRPr="001C429C" w:rsidRDefault="004A605C" w:rsidP="002533A5">
      <w:pPr>
        <w:pStyle w:val="ACLevel3"/>
        <w:numPr>
          <w:ilvl w:val="0"/>
          <w:numId w:val="0"/>
        </w:numPr>
        <w:spacing w:before="0" w:after="0" w:line="240" w:lineRule="auto"/>
        <w:jc w:val="both"/>
        <w:rPr>
          <w:rFonts w:ascii="Arial" w:hAnsi="Arial" w:cs="Arial"/>
          <w:sz w:val="24"/>
        </w:rPr>
      </w:pPr>
      <w:r w:rsidRPr="001C429C">
        <w:rPr>
          <w:rFonts w:ascii="Arial" w:hAnsi="Arial" w:cs="Arial"/>
          <w:sz w:val="24"/>
        </w:rPr>
        <w:t xml:space="preserve"> </w:t>
      </w:r>
    </w:p>
    <w:p w14:paraId="164F3037" w14:textId="61C562AB" w:rsidR="004970F3" w:rsidRPr="001C429C" w:rsidRDefault="00516964" w:rsidP="002533A5">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1993 \r  \* MERGEFORMAT">
        <w:bookmarkStart w:id="6" w:name="_Toc223422053"/>
        <w:r w:rsidR="00666EDE" w:rsidRPr="00666EDE">
          <w:rPr>
            <w:rFonts w:ascii="Arial" w:hAnsi="Arial" w:cs="Arial"/>
            <w:sz w:val="24"/>
          </w:rPr>
          <w:instrText>3</w:instrText>
        </w:r>
      </w:fldSimple>
      <w:r w:rsidR="004970F3" w:rsidRPr="001C429C">
        <w:rPr>
          <w:rFonts w:ascii="Arial" w:hAnsi="Arial" w:cs="Arial"/>
          <w:sz w:val="24"/>
        </w:rPr>
        <w:tab/>
        <w:instrText>Supplier Staff and Key Personnel</w:instrText>
      </w:r>
      <w:bookmarkEnd w:id="6"/>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7" w:name="_Ref223421993"/>
      <w:r w:rsidR="004970F3" w:rsidRPr="001C429C">
        <w:rPr>
          <w:rStyle w:val="ACLevel1asheadingtext"/>
          <w:rFonts w:ascii="Arial" w:hAnsi="Arial" w:cs="Arial"/>
          <w:sz w:val="24"/>
        </w:rPr>
        <w:t xml:space="preserve">Supplier Staff </w:t>
      </w:r>
      <w:bookmarkEnd w:id="7"/>
    </w:p>
    <w:p w14:paraId="76F95FBB" w14:textId="316C9BB9" w:rsidR="004970F3" w:rsidRDefault="004970F3" w:rsidP="00BB1843">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Subject to the requirements of applicable data protection legislation, the Supplier </w:t>
      </w:r>
      <w:r w:rsidR="00B10BB3">
        <w:rPr>
          <w:rFonts w:ascii="Arial" w:hAnsi="Arial" w:cs="Arial"/>
          <w:sz w:val="24"/>
        </w:rPr>
        <w:t>must</w:t>
      </w:r>
      <w:r w:rsidRPr="001C429C">
        <w:rPr>
          <w:rFonts w:ascii="Arial" w:hAnsi="Arial" w:cs="Arial"/>
          <w:sz w:val="24"/>
        </w:rPr>
        <w:t xml:space="preserve"> </w:t>
      </w:r>
      <w:r w:rsidR="004E17CC">
        <w:rPr>
          <w:rFonts w:ascii="Arial" w:hAnsi="Arial" w:cs="Arial"/>
          <w:sz w:val="24"/>
        </w:rPr>
        <w:t xml:space="preserve">(when </w:t>
      </w:r>
      <w:r w:rsidRPr="001C429C">
        <w:rPr>
          <w:rFonts w:ascii="Arial" w:hAnsi="Arial" w:cs="Arial"/>
          <w:sz w:val="24"/>
        </w:rPr>
        <w:t>request</w:t>
      </w:r>
      <w:r w:rsidR="004E17CC">
        <w:rPr>
          <w:rFonts w:ascii="Arial" w:hAnsi="Arial" w:cs="Arial"/>
          <w:sz w:val="24"/>
        </w:rPr>
        <w:t>ed)</w:t>
      </w:r>
      <w:r w:rsidRPr="001C429C">
        <w:rPr>
          <w:rFonts w:ascii="Arial" w:hAnsi="Arial" w:cs="Arial"/>
          <w:sz w:val="24"/>
        </w:rPr>
        <w:t xml:space="preserve"> provide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with a resume of the professional qualifications and relevant experience of all the Supplier Staff who may </w:t>
      </w:r>
      <w:r w:rsidR="005873AC">
        <w:rPr>
          <w:rFonts w:ascii="Arial" w:hAnsi="Arial" w:cs="Arial"/>
          <w:sz w:val="24"/>
        </w:rPr>
        <w:t xml:space="preserve">need access </w:t>
      </w:r>
      <w:r w:rsidRPr="001C429C">
        <w:rPr>
          <w:rFonts w:ascii="Arial" w:hAnsi="Arial" w:cs="Arial"/>
          <w:sz w:val="24"/>
        </w:rPr>
        <w:t>to the</w:t>
      </w:r>
      <w:r w:rsidR="00A15207">
        <w:rPr>
          <w:rFonts w:ascii="Arial" w:hAnsi="Arial" w:cs="Arial"/>
          <w:sz w:val="24"/>
        </w:rPr>
        <w:t xml:space="preserve"> daa</w:t>
      </w:r>
      <w:r w:rsidRPr="001C429C">
        <w:rPr>
          <w:rFonts w:ascii="Arial" w:hAnsi="Arial" w:cs="Arial"/>
          <w:sz w:val="24"/>
        </w:rPr>
        <w:t xml:space="preserve"> Sites</w:t>
      </w:r>
      <w:r w:rsidR="00A15207">
        <w:rPr>
          <w:rFonts w:ascii="Arial" w:hAnsi="Arial" w:cs="Arial"/>
          <w:sz w:val="24"/>
        </w:rPr>
        <w:t xml:space="preserve"> </w:t>
      </w:r>
      <w:r w:rsidRPr="001C429C">
        <w:rPr>
          <w:rFonts w:ascii="Arial" w:hAnsi="Arial" w:cs="Arial"/>
          <w:sz w:val="24"/>
        </w:rPr>
        <w:t xml:space="preserve">or other premises occupied by or on behalf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and/or the Airport Users, or who are involved in the provision of</w:t>
      </w:r>
      <w:r w:rsidR="00A15207">
        <w:rPr>
          <w:rFonts w:ascii="Arial" w:hAnsi="Arial" w:cs="Arial"/>
          <w:sz w:val="24"/>
        </w:rPr>
        <w:t xml:space="preserve"> </w:t>
      </w:r>
      <w:r w:rsidRPr="001C429C">
        <w:rPr>
          <w:rFonts w:ascii="Arial" w:hAnsi="Arial" w:cs="Arial"/>
          <w:sz w:val="24"/>
        </w:rPr>
        <w:t>the Solution</w:t>
      </w:r>
      <w:r w:rsidR="00A15207">
        <w:rPr>
          <w:rFonts w:ascii="Arial" w:hAnsi="Arial" w:cs="Arial"/>
          <w:sz w:val="24"/>
        </w:rPr>
        <w:t xml:space="preserve">.  The Supplier shall </w:t>
      </w:r>
      <w:r w:rsidRPr="001C429C">
        <w:rPr>
          <w:rFonts w:ascii="Arial" w:hAnsi="Arial" w:cs="Arial"/>
          <w:sz w:val="24"/>
        </w:rPr>
        <w:t xml:space="preserve">specify </w:t>
      </w:r>
      <w:r w:rsidR="006248F3">
        <w:rPr>
          <w:rFonts w:ascii="Arial" w:hAnsi="Arial" w:cs="Arial"/>
          <w:sz w:val="24"/>
        </w:rPr>
        <w:t xml:space="preserve">elements of the </w:t>
      </w:r>
      <w:r w:rsidRPr="001C429C">
        <w:rPr>
          <w:rFonts w:ascii="Arial" w:hAnsi="Arial" w:cs="Arial"/>
          <w:sz w:val="24"/>
        </w:rPr>
        <w:t>Solution</w:t>
      </w:r>
      <w:r w:rsidR="006248F3">
        <w:rPr>
          <w:rFonts w:ascii="Arial" w:hAnsi="Arial" w:cs="Arial"/>
          <w:sz w:val="24"/>
        </w:rPr>
        <w:t xml:space="preserve"> each individual is involved in</w:t>
      </w:r>
      <w:r w:rsidRPr="001C429C">
        <w:rPr>
          <w:rFonts w:ascii="Arial" w:hAnsi="Arial" w:cs="Arial"/>
          <w:sz w:val="24"/>
        </w:rPr>
        <w:t xml:space="preserve"> and giving such other particulars as </w:t>
      </w:r>
      <w:r w:rsidR="00FC3F21" w:rsidRPr="001C429C">
        <w:rPr>
          <w:rFonts w:ascii="Arial" w:hAnsi="Arial" w:cs="Arial"/>
          <w:sz w:val="24"/>
          <w:lang w:val="en-GB"/>
        </w:rPr>
        <w:t>daa</w:t>
      </w:r>
      <w:r w:rsidRPr="002533A5">
        <w:rPr>
          <w:rFonts w:ascii="Arial" w:hAnsi="Arial"/>
          <w:sz w:val="24"/>
        </w:rPr>
        <w:t xml:space="preserve"> </w:t>
      </w:r>
      <w:r w:rsidRPr="001C429C">
        <w:rPr>
          <w:rFonts w:ascii="Arial" w:hAnsi="Arial" w:cs="Arial"/>
          <w:sz w:val="24"/>
        </w:rPr>
        <w:t>reasonably require</w:t>
      </w:r>
      <w:r w:rsidR="00ED793A">
        <w:rPr>
          <w:rFonts w:ascii="Arial" w:hAnsi="Arial" w:cs="Arial"/>
          <w:sz w:val="24"/>
        </w:rPr>
        <w:t>s</w:t>
      </w:r>
      <w:r w:rsidRPr="001C429C">
        <w:rPr>
          <w:rFonts w:ascii="Arial" w:hAnsi="Arial" w:cs="Arial"/>
          <w:sz w:val="24"/>
        </w:rPr>
        <w:t>.</w:t>
      </w:r>
    </w:p>
    <w:p w14:paraId="65A85AD2" w14:textId="77777777" w:rsidR="0053321C" w:rsidRDefault="0053321C" w:rsidP="0053321C">
      <w:pPr>
        <w:pStyle w:val="ACLevel2"/>
        <w:numPr>
          <w:ilvl w:val="0"/>
          <w:numId w:val="0"/>
        </w:numPr>
        <w:tabs>
          <w:tab w:val="num" w:pos="1288"/>
        </w:tabs>
        <w:spacing w:before="0" w:after="0" w:line="240" w:lineRule="auto"/>
        <w:ind w:left="851"/>
        <w:jc w:val="both"/>
        <w:rPr>
          <w:rFonts w:ascii="Arial" w:hAnsi="Arial" w:cs="Arial"/>
          <w:sz w:val="24"/>
        </w:rPr>
      </w:pPr>
    </w:p>
    <w:p w14:paraId="06C2B9DE" w14:textId="32EBCBDD" w:rsidR="0053321C" w:rsidRDefault="00AC3DF4" w:rsidP="00BB1843">
      <w:pPr>
        <w:pStyle w:val="ACLevel2"/>
        <w:tabs>
          <w:tab w:val="num" w:pos="851"/>
        </w:tabs>
        <w:spacing w:before="0" w:after="0" w:line="240" w:lineRule="auto"/>
        <w:ind w:left="851" w:hanging="567"/>
        <w:jc w:val="both"/>
        <w:rPr>
          <w:rFonts w:ascii="Arial" w:hAnsi="Arial" w:cs="Arial"/>
          <w:sz w:val="24"/>
        </w:rPr>
      </w:pPr>
      <w:r w:rsidRPr="00DB3953">
        <w:rPr>
          <w:rFonts w:ascii="Arial" w:hAnsi="Arial" w:cs="Arial"/>
          <w:sz w:val="24"/>
        </w:rPr>
        <w:t>Each party must</w:t>
      </w:r>
      <w:r w:rsidRPr="00E36B41">
        <w:rPr>
          <w:rFonts w:ascii="Arial" w:hAnsi="Arial" w:cs="Arial"/>
          <w:sz w:val="24"/>
        </w:rPr>
        <w:t xml:space="preserve"> allocate </w:t>
      </w:r>
      <w:r w:rsidRPr="00335ED3">
        <w:rPr>
          <w:rFonts w:ascii="Arial" w:hAnsi="Arial" w:cs="Arial"/>
          <w:sz w:val="24"/>
        </w:rPr>
        <w:t xml:space="preserve">its </w:t>
      </w:r>
      <w:r w:rsidRPr="001C429C">
        <w:rPr>
          <w:rFonts w:ascii="Arial" w:hAnsi="Arial" w:cs="Arial"/>
          <w:sz w:val="24"/>
        </w:rPr>
        <w:t>Key Personnel</w:t>
      </w:r>
      <w:r w:rsidRPr="00335ED3" w:rsidDel="00894160">
        <w:rPr>
          <w:rFonts w:ascii="Arial" w:hAnsi="Arial" w:cs="Arial"/>
          <w:sz w:val="24"/>
        </w:rPr>
        <w:t xml:space="preserve"> </w:t>
      </w:r>
      <w:r w:rsidRPr="00DB3953">
        <w:rPr>
          <w:rFonts w:ascii="Arial" w:hAnsi="Arial" w:cs="Arial"/>
          <w:sz w:val="24"/>
        </w:rPr>
        <w:t>in the capacity and for the duration as set out in the Statement of Work</w:t>
      </w:r>
      <w:r w:rsidRPr="00E36B41">
        <w:rPr>
          <w:rFonts w:ascii="Arial" w:hAnsi="Arial" w:cs="Arial"/>
          <w:sz w:val="24"/>
        </w:rPr>
        <w:t>.</w:t>
      </w:r>
      <w:r w:rsidRPr="00335ED3">
        <w:rPr>
          <w:rFonts w:ascii="Arial" w:hAnsi="Arial" w:cs="Arial"/>
          <w:sz w:val="24"/>
        </w:rPr>
        <w:t xml:space="preserve"> Each party </w:t>
      </w:r>
      <w:r w:rsidRPr="009670A0">
        <w:rPr>
          <w:rFonts w:ascii="Arial" w:hAnsi="Arial" w:cs="Arial"/>
          <w:sz w:val="24"/>
        </w:rPr>
        <w:t>must</w:t>
      </w:r>
      <w:r w:rsidRPr="0013330D">
        <w:rPr>
          <w:rFonts w:ascii="Arial" w:hAnsi="Arial" w:cs="Arial"/>
          <w:sz w:val="24"/>
        </w:rPr>
        <w:t xml:space="preserve"> ensure that its relevant staff</w:t>
      </w:r>
      <w:r w:rsidRPr="001C429C">
        <w:rPr>
          <w:rFonts w:ascii="Arial" w:hAnsi="Arial" w:cs="Arial"/>
          <w:sz w:val="24"/>
        </w:rPr>
        <w:t>, including but not limited to the Key Personnel,</w:t>
      </w:r>
      <w:r w:rsidRPr="00DB3953">
        <w:rPr>
          <w:rFonts w:ascii="Arial" w:hAnsi="Arial" w:cs="Arial"/>
          <w:sz w:val="24"/>
        </w:rPr>
        <w:t xml:space="preserve"> are not removed or replaced during their period of assignment </w:t>
      </w:r>
      <w:r w:rsidRPr="001C429C">
        <w:rPr>
          <w:rFonts w:ascii="Arial" w:hAnsi="Arial" w:cs="Arial"/>
          <w:sz w:val="24"/>
        </w:rPr>
        <w:t>to</w:t>
      </w:r>
      <w:r w:rsidRPr="00DB3953">
        <w:rPr>
          <w:rFonts w:ascii="Arial" w:hAnsi="Arial" w:cs="Arial"/>
          <w:sz w:val="24"/>
        </w:rPr>
        <w:t xml:space="preserve"> the performance of the Services.  If any of the Supplier Staff</w:t>
      </w:r>
      <w:r w:rsidRPr="001C429C">
        <w:rPr>
          <w:rFonts w:ascii="Arial" w:hAnsi="Arial" w:cs="Arial"/>
          <w:sz w:val="24"/>
        </w:rPr>
        <w:t>, including but not limited to the Key Personnel,</w:t>
      </w:r>
      <w:r w:rsidRPr="00DB3953">
        <w:rPr>
          <w:rFonts w:ascii="Arial" w:hAnsi="Arial" w:cs="Arial"/>
          <w:sz w:val="24"/>
        </w:rPr>
        <w:t xml:space="preserve"> become unavailable through unavoidable termination of employment or other unavailability, then, the Supplier must advise </w:t>
      </w:r>
      <w:r w:rsidRPr="00DB3953">
        <w:rPr>
          <w:rFonts w:ascii="Arial" w:hAnsi="Arial" w:cs="Arial"/>
          <w:sz w:val="24"/>
          <w:lang w:val="en-GB"/>
        </w:rPr>
        <w:t xml:space="preserve">daa </w:t>
      </w:r>
      <w:r w:rsidRPr="00DB3953">
        <w:rPr>
          <w:rFonts w:ascii="Arial" w:hAnsi="Arial" w:cs="Arial"/>
          <w:sz w:val="24"/>
        </w:rPr>
        <w:t xml:space="preserve">of the future unavailability of such person, within five (5) days of becoming aware.  The Supplier must replace such individual with another individual of </w:t>
      </w:r>
      <w:r w:rsidRPr="00DB3953">
        <w:rPr>
          <w:rFonts w:ascii="Arial" w:hAnsi="Arial" w:cs="Arial"/>
          <w:sz w:val="24"/>
        </w:rPr>
        <w:lastRenderedPageBreak/>
        <w:t xml:space="preserve">equivalent ability, training and qualifications, whom </w:t>
      </w:r>
      <w:r w:rsidRPr="00DB3953">
        <w:rPr>
          <w:rFonts w:ascii="Arial" w:hAnsi="Arial" w:cs="Arial"/>
          <w:sz w:val="24"/>
          <w:lang w:val="en-GB"/>
        </w:rPr>
        <w:t xml:space="preserve">daa </w:t>
      </w:r>
      <w:r w:rsidRPr="00DB3953">
        <w:rPr>
          <w:rFonts w:ascii="Arial" w:hAnsi="Arial" w:cs="Arial"/>
          <w:sz w:val="24"/>
        </w:rPr>
        <w:t xml:space="preserve">has agreed in advance.  The Supplier must provide reasonable notice in writing to daa before the replacement commences work and daa must not be unreasonably withhold or delay its agreement to the replacement.  If the Supplier fails to comply with the provisions of this Clause 3.2, within a reasonable time of written notice to do so, </w:t>
      </w:r>
      <w:r w:rsidRPr="00DB3953">
        <w:rPr>
          <w:rFonts w:ascii="Arial" w:hAnsi="Arial" w:cs="Arial"/>
          <w:sz w:val="24"/>
          <w:lang w:val="en-GB"/>
        </w:rPr>
        <w:t xml:space="preserve">daa </w:t>
      </w:r>
      <w:r w:rsidRPr="00DB3953">
        <w:rPr>
          <w:rFonts w:ascii="Arial" w:hAnsi="Arial" w:cs="Arial"/>
          <w:sz w:val="24"/>
        </w:rPr>
        <w:t xml:space="preserve">may refuse a proposed replacement access to </w:t>
      </w:r>
      <w:r w:rsidRPr="00364BF5">
        <w:rPr>
          <w:rFonts w:ascii="Arial" w:hAnsi="Arial"/>
          <w:sz w:val="24"/>
        </w:rPr>
        <w:t xml:space="preserve">daa </w:t>
      </w:r>
      <w:r w:rsidRPr="00DB3953">
        <w:rPr>
          <w:rFonts w:ascii="Arial" w:hAnsi="Arial" w:cs="Arial"/>
          <w:sz w:val="24"/>
        </w:rPr>
        <w:t>Sites.  The Supplier must continue to perform the Services in accordance with this Agreement</w:t>
      </w:r>
      <w:r w:rsidRPr="001C429C">
        <w:rPr>
          <w:rFonts w:ascii="Arial" w:hAnsi="Arial" w:cs="Arial"/>
          <w:sz w:val="24"/>
        </w:rPr>
        <w:t>. During the Term, the parties shall agree suitable deletions, alterations, or revisions, to the list of Key Personnel, which shall be agreed, either,</w:t>
      </w:r>
      <w:r w:rsidRPr="00DB3953">
        <w:rPr>
          <w:rFonts w:ascii="Arial" w:hAnsi="Arial" w:cs="Arial"/>
          <w:sz w:val="24"/>
        </w:rPr>
        <w:t xml:space="preserve"> while a replacement is approved by daa under this Clause 3.2</w:t>
      </w:r>
      <w:r>
        <w:rPr>
          <w:rFonts w:ascii="Arial" w:hAnsi="Arial" w:cs="Arial"/>
          <w:sz w:val="24"/>
        </w:rPr>
        <w:t>.</w:t>
      </w:r>
    </w:p>
    <w:p w14:paraId="4D5054DA" w14:textId="77777777" w:rsidR="006E5664" w:rsidRPr="00DB3953" w:rsidRDefault="006E5664" w:rsidP="002533A5">
      <w:pPr>
        <w:pStyle w:val="ACLevel2"/>
        <w:numPr>
          <w:ilvl w:val="0"/>
          <w:numId w:val="0"/>
        </w:numPr>
        <w:tabs>
          <w:tab w:val="num" w:pos="1429"/>
          <w:tab w:val="num" w:pos="3131"/>
        </w:tabs>
        <w:spacing w:before="0" w:after="0" w:line="240" w:lineRule="auto"/>
        <w:ind w:left="851"/>
        <w:jc w:val="both"/>
        <w:rPr>
          <w:rFonts w:ascii="Arial" w:hAnsi="Arial" w:cs="Arial"/>
          <w:sz w:val="24"/>
        </w:rPr>
      </w:pPr>
    </w:p>
    <w:p w14:paraId="4F1602C5" w14:textId="2211C1A8" w:rsidR="004970F3" w:rsidRDefault="00FC3F21" w:rsidP="00BB1843">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may reasonably object to the continued allocation of certain named Supplier Staff to the provision of the Solution</w:t>
      </w:r>
      <w:r w:rsidR="001B4382">
        <w:rPr>
          <w:rFonts w:ascii="Arial" w:hAnsi="Arial" w:cs="Arial"/>
          <w:sz w:val="24"/>
        </w:rPr>
        <w:t xml:space="preserve">. </w:t>
      </w:r>
      <w:r w:rsidR="004970F3" w:rsidRPr="001C429C">
        <w:rPr>
          <w:rFonts w:ascii="Arial" w:hAnsi="Arial" w:cs="Arial"/>
          <w:sz w:val="24"/>
        </w:rPr>
        <w:t xml:space="preserve">The Supplier </w:t>
      </w:r>
      <w:r w:rsidR="00B10BB3">
        <w:rPr>
          <w:rFonts w:ascii="Arial" w:hAnsi="Arial" w:cs="Arial"/>
          <w:sz w:val="24"/>
        </w:rPr>
        <w:t>must</w:t>
      </w:r>
      <w:r w:rsidR="004970F3" w:rsidRPr="001C429C">
        <w:rPr>
          <w:rFonts w:ascii="Arial" w:hAnsi="Arial" w:cs="Arial"/>
          <w:sz w:val="24"/>
        </w:rPr>
        <w:t xml:space="preserve"> promptly, following </w:t>
      </w:r>
      <w:r w:rsidR="00E36B41">
        <w:rPr>
          <w:rFonts w:ascii="Arial" w:hAnsi="Arial" w:cs="Arial"/>
          <w:sz w:val="24"/>
        </w:rPr>
        <w:t xml:space="preserve">notification by </w:t>
      </w:r>
      <w:r w:rsidR="00400AB0">
        <w:rPr>
          <w:rFonts w:ascii="Arial" w:hAnsi="Arial" w:cs="Arial"/>
          <w:sz w:val="24"/>
        </w:rPr>
        <w:t>daa</w:t>
      </w:r>
      <w:r w:rsidR="004970F3" w:rsidRPr="001C429C">
        <w:rPr>
          <w:rFonts w:ascii="Arial" w:hAnsi="Arial" w:cs="Arial"/>
          <w:sz w:val="24"/>
        </w:rPr>
        <w:t>, replace such</w:t>
      </w:r>
      <w:r w:rsidR="00831093">
        <w:rPr>
          <w:rFonts w:ascii="Arial" w:hAnsi="Arial" w:cs="Arial"/>
          <w:sz w:val="24"/>
        </w:rPr>
        <w:t xml:space="preserve"> member(s) of</w:t>
      </w:r>
      <w:r w:rsidR="004970F3" w:rsidRPr="001C429C">
        <w:rPr>
          <w:rFonts w:ascii="Arial" w:hAnsi="Arial" w:cs="Arial"/>
          <w:sz w:val="24"/>
        </w:rPr>
        <w:t xml:space="preserve"> Supplier Staff with another individual</w:t>
      </w:r>
      <w:r w:rsidR="00831093">
        <w:rPr>
          <w:rFonts w:ascii="Arial" w:hAnsi="Arial" w:cs="Arial"/>
          <w:sz w:val="24"/>
        </w:rPr>
        <w:t>(s)</w:t>
      </w:r>
      <w:r w:rsidR="004970F3" w:rsidRPr="001C429C">
        <w:rPr>
          <w:rFonts w:ascii="Arial" w:hAnsi="Arial" w:cs="Arial"/>
          <w:sz w:val="24"/>
        </w:rPr>
        <w:t xml:space="preserve"> of equivalent ability, training and qualifications, to whom </w:t>
      </w:r>
      <w:r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 xml:space="preserve">has agreed (such agreement not to be unreasonably withheld or delayed) </w:t>
      </w:r>
      <w:r w:rsidR="00016A19">
        <w:rPr>
          <w:rFonts w:ascii="Arial" w:hAnsi="Arial" w:cs="Arial"/>
          <w:sz w:val="24"/>
        </w:rPr>
        <w:t>before</w:t>
      </w:r>
      <w:r w:rsidR="004970F3" w:rsidRPr="001C429C">
        <w:rPr>
          <w:rFonts w:ascii="Arial" w:hAnsi="Arial" w:cs="Arial"/>
          <w:sz w:val="24"/>
        </w:rPr>
        <w:t xml:space="preserve"> their commencing work. </w:t>
      </w:r>
      <w:r w:rsidR="005E77E0">
        <w:rPr>
          <w:rFonts w:ascii="Arial" w:hAnsi="Arial" w:cs="Arial"/>
          <w:sz w:val="24"/>
        </w:rPr>
        <w:t xml:space="preserve">If </w:t>
      </w:r>
      <w:r w:rsidR="004970F3" w:rsidRPr="001C429C">
        <w:rPr>
          <w:rFonts w:ascii="Arial" w:hAnsi="Arial" w:cs="Arial"/>
          <w:sz w:val="24"/>
        </w:rPr>
        <w:t xml:space="preserve">the Supplier </w:t>
      </w:r>
      <w:r w:rsidR="005E77E0">
        <w:rPr>
          <w:rFonts w:ascii="Arial" w:hAnsi="Arial" w:cs="Arial"/>
          <w:sz w:val="24"/>
        </w:rPr>
        <w:t xml:space="preserve">fails </w:t>
      </w:r>
      <w:r w:rsidR="004970F3" w:rsidRPr="001C429C">
        <w:rPr>
          <w:rFonts w:ascii="Arial" w:hAnsi="Arial" w:cs="Arial"/>
          <w:sz w:val="24"/>
        </w:rPr>
        <w:t xml:space="preserve">to comply with the provisions of this Clause 3.3, within a reasonable </w:t>
      </w:r>
      <w:r w:rsidR="001F3C91">
        <w:rPr>
          <w:rFonts w:ascii="Arial" w:hAnsi="Arial" w:cs="Arial"/>
          <w:sz w:val="24"/>
        </w:rPr>
        <w:t>period</w:t>
      </w:r>
      <w:r w:rsidR="004970F3" w:rsidRPr="001C429C">
        <w:rPr>
          <w:rFonts w:ascii="Arial" w:hAnsi="Arial" w:cs="Arial"/>
          <w:sz w:val="24"/>
        </w:rPr>
        <w:t xml:space="preserve"> of written notice to do so</w:t>
      </w:r>
      <w:r w:rsidR="005E77E0">
        <w:rPr>
          <w:rFonts w:ascii="Arial" w:hAnsi="Arial" w:cs="Arial"/>
          <w:sz w:val="24"/>
        </w:rPr>
        <w:t xml:space="preserve">, daa may </w:t>
      </w:r>
      <w:r w:rsidR="004970F3" w:rsidRPr="001C429C">
        <w:rPr>
          <w:rFonts w:ascii="Arial" w:hAnsi="Arial" w:cs="Arial"/>
          <w:sz w:val="24"/>
        </w:rPr>
        <w:t xml:space="preserve">refuse admission to its Sites to any person who </w:t>
      </w:r>
      <w:r w:rsidR="005624AE">
        <w:rPr>
          <w:rFonts w:ascii="Arial" w:hAnsi="Arial" w:cs="Arial"/>
          <w:sz w:val="24"/>
        </w:rPr>
        <w:t>is not</w:t>
      </w:r>
      <w:r w:rsidR="004970F3" w:rsidRPr="001C429C">
        <w:rPr>
          <w:rFonts w:ascii="Arial" w:hAnsi="Arial" w:cs="Arial"/>
          <w:sz w:val="24"/>
        </w:rPr>
        <w:t xml:space="preserve"> notified to </w:t>
      </w:r>
      <w:r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without prejudice to the Supplier</w:t>
      </w:r>
      <w:r w:rsidR="005E77E0">
        <w:rPr>
          <w:rFonts w:ascii="Arial" w:hAnsi="Arial" w:cs="Arial"/>
          <w:sz w:val="24"/>
        </w:rPr>
        <w:t>’s</w:t>
      </w:r>
      <w:r w:rsidR="004970F3" w:rsidRPr="001C429C">
        <w:rPr>
          <w:rFonts w:ascii="Arial" w:hAnsi="Arial" w:cs="Arial"/>
          <w:sz w:val="24"/>
        </w:rPr>
        <w:t xml:space="preserve"> obligation to perform the Services in accordance with the </w:t>
      </w:r>
      <w:r w:rsidR="00D201EC">
        <w:rPr>
          <w:rFonts w:ascii="Arial" w:hAnsi="Arial" w:cs="Arial"/>
          <w:sz w:val="24"/>
        </w:rPr>
        <w:t>Purchase Order</w:t>
      </w:r>
      <w:r w:rsidR="004970F3" w:rsidRPr="001C429C">
        <w:rPr>
          <w:rFonts w:ascii="Arial" w:hAnsi="Arial" w:cs="Arial"/>
          <w:sz w:val="24"/>
        </w:rPr>
        <w:t>.</w:t>
      </w:r>
      <w:r w:rsidR="004A605C" w:rsidRPr="001C429C">
        <w:rPr>
          <w:rFonts w:ascii="Arial" w:hAnsi="Arial" w:cs="Arial"/>
          <w:sz w:val="24"/>
        </w:rPr>
        <w:t xml:space="preserve"> </w:t>
      </w:r>
    </w:p>
    <w:p w14:paraId="114D4493" w14:textId="07413A4B" w:rsidR="0019766D" w:rsidRPr="002533A5" w:rsidRDefault="0019766D" w:rsidP="002533A5">
      <w:pPr>
        <w:pStyle w:val="ACLevel2"/>
        <w:numPr>
          <w:ilvl w:val="0"/>
          <w:numId w:val="0"/>
        </w:numPr>
        <w:spacing w:before="0" w:after="0" w:line="240" w:lineRule="auto"/>
        <w:ind w:left="851"/>
        <w:jc w:val="both"/>
        <w:rPr>
          <w:rFonts w:ascii="Arial" w:hAnsi="Arial"/>
          <w:sz w:val="24"/>
          <w:lang w:val="en-GB"/>
        </w:rPr>
      </w:pPr>
    </w:p>
    <w:p w14:paraId="5C4C7D56" w14:textId="2E9EDE73" w:rsidR="0019766D" w:rsidRPr="009C6456" w:rsidRDefault="0019766D" w:rsidP="009C6456">
      <w:pPr>
        <w:pStyle w:val="ACLevel2"/>
        <w:tabs>
          <w:tab w:val="num" w:pos="851"/>
        </w:tabs>
        <w:spacing w:before="0" w:after="0" w:line="240" w:lineRule="auto"/>
        <w:ind w:left="851" w:hanging="567"/>
        <w:jc w:val="both"/>
        <w:rPr>
          <w:rFonts w:ascii="Arial" w:hAnsi="Arial" w:cs="Arial"/>
          <w:sz w:val="24"/>
          <w:lang w:val="en-GB"/>
        </w:rPr>
      </w:pPr>
      <w:r w:rsidRPr="009C6456">
        <w:rPr>
          <w:rFonts w:ascii="Arial" w:hAnsi="Arial" w:cs="Arial"/>
          <w:sz w:val="24"/>
          <w:lang w:val="en-GB"/>
        </w:rPr>
        <w:t xml:space="preserve">The Supplier’s right of access to daa Sites is non-exclusive and daa is providing access subject to operational constraints in the Statement of Work and any </w:t>
      </w:r>
      <w:r w:rsidR="00D201EC">
        <w:rPr>
          <w:rFonts w:ascii="Arial" w:hAnsi="Arial" w:cs="Arial"/>
          <w:sz w:val="24"/>
          <w:lang w:val="en-GB"/>
        </w:rPr>
        <w:t>Purchase Order</w:t>
      </w:r>
      <w:r w:rsidRPr="009C6456">
        <w:rPr>
          <w:rFonts w:ascii="Arial" w:hAnsi="Arial" w:cs="Arial"/>
          <w:sz w:val="24"/>
          <w:lang w:val="en-GB"/>
        </w:rPr>
        <w:t xml:space="preserve">.  daa provides access strictly subject to the security constraints and Regulatory Requirements imposed on daa.  daa provides access during time periods that will facilitate the Supplier meeting the Project Timetable. </w:t>
      </w:r>
    </w:p>
    <w:p w14:paraId="7D714672" w14:textId="77777777" w:rsidR="0019766D" w:rsidRPr="00066DF7" w:rsidRDefault="0019766D" w:rsidP="0019766D">
      <w:pPr>
        <w:widowControl w:val="0"/>
        <w:tabs>
          <w:tab w:val="left" w:pos="1418"/>
          <w:tab w:val="left" w:pos="2237"/>
        </w:tabs>
        <w:autoSpaceDE w:val="0"/>
        <w:autoSpaceDN w:val="0"/>
        <w:spacing w:before="0" w:after="0" w:line="240" w:lineRule="auto"/>
        <w:ind w:left="851"/>
        <w:jc w:val="right"/>
        <w:rPr>
          <w:rFonts w:ascii="Arial" w:hAnsi="Arial" w:cs="Arial"/>
          <w:sz w:val="24"/>
        </w:rPr>
      </w:pPr>
    </w:p>
    <w:p w14:paraId="7DA88D6E" w14:textId="1143D55A" w:rsidR="0019766D" w:rsidRPr="00066DF7" w:rsidRDefault="002907FE" w:rsidP="008D0BBC">
      <w:pPr>
        <w:widowControl w:val="0"/>
        <w:tabs>
          <w:tab w:val="left" w:pos="851"/>
          <w:tab w:val="left" w:pos="1418"/>
          <w:tab w:val="left" w:pos="2237"/>
        </w:tabs>
        <w:autoSpaceDE w:val="0"/>
        <w:autoSpaceDN w:val="0"/>
        <w:spacing w:before="0" w:after="0" w:line="240" w:lineRule="auto"/>
        <w:ind w:left="851" w:hanging="567"/>
        <w:jc w:val="both"/>
        <w:rPr>
          <w:rFonts w:ascii="Arial" w:hAnsi="Arial" w:cs="Arial"/>
          <w:sz w:val="24"/>
        </w:rPr>
      </w:pPr>
      <w:r>
        <w:rPr>
          <w:rFonts w:ascii="Arial" w:hAnsi="Arial" w:cs="Arial"/>
          <w:sz w:val="24"/>
        </w:rPr>
        <w:t>3.5</w:t>
      </w:r>
      <w:r>
        <w:rPr>
          <w:rFonts w:ascii="Arial" w:hAnsi="Arial" w:cs="Arial"/>
          <w:sz w:val="24"/>
        </w:rPr>
        <w:tab/>
      </w:r>
      <w:r w:rsidR="0019766D" w:rsidRPr="00066DF7">
        <w:rPr>
          <w:rFonts w:ascii="Arial" w:hAnsi="Arial" w:cs="Arial"/>
          <w:sz w:val="24"/>
        </w:rPr>
        <w:t>The Supplier acknowledges that the Works</w:t>
      </w:r>
      <w:r w:rsidR="00305445">
        <w:rPr>
          <w:rFonts w:ascii="Arial" w:hAnsi="Arial" w:cs="Arial"/>
          <w:sz w:val="24"/>
        </w:rPr>
        <w:t xml:space="preserve"> and Services</w:t>
      </w:r>
      <w:r w:rsidR="0019766D" w:rsidRPr="00066DF7">
        <w:rPr>
          <w:rFonts w:ascii="Arial" w:hAnsi="Arial" w:cs="Arial"/>
          <w:sz w:val="24"/>
        </w:rPr>
        <w:t xml:space="preserve"> are being carried out at fully operational airport facilities</w:t>
      </w:r>
      <w:r w:rsidR="00D91A99">
        <w:rPr>
          <w:rFonts w:ascii="Arial" w:hAnsi="Arial" w:cs="Arial"/>
          <w:sz w:val="24"/>
        </w:rPr>
        <w:t xml:space="preserve"> </w:t>
      </w:r>
      <w:r w:rsidR="000F1E36">
        <w:rPr>
          <w:rFonts w:ascii="Arial" w:hAnsi="Arial" w:cs="Arial"/>
          <w:sz w:val="24"/>
        </w:rPr>
        <w:t>(further detailed in the Statement of Work)</w:t>
      </w:r>
      <w:r w:rsidR="0019766D" w:rsidRPr="00066DF7">
        <w:rPr>
          <w:rFonts w:ascii="Arial" w:hAnsi="Arial" w:cs="Arial"/>
          <w:sz w:val="24"/>
        </w:rPr>
        <w:t>.  The following bodies and parties may require access to daa Sites during and outside working hours for operational reasons:</w:t>
      </w:r>
    </w:p>
    <w:p w14:paraId="4646A547" w14:textId="77777777" w:rsidR="0019766D" w:rsidRPr="00066DF7" w:rsidRDefault="0019766D" w:rsidP="0019766D">
      <w:pPr>
        <w:widowControl w:val="0"/>
        <w:tabs>
          <w:tab w:val="left" w:pos="1418"/>
          <w:tab w:val="left" w:pos="2237"/>
        </w:tabs>
        <w:autoSpaceDE w:val="0"/>
        <w:autoSpaceDN w:val="0"/>
        <w:spacing w:before="0" w:after="0" w:line="240" w:lineRule="auto"/>
        <w:ind w:left="851"/>
        <w:jc w:val="both"/>
        <w:rPr>
          <w:rFonts w:ascii="Arial" w:hAnsi="Arial" w:cs="Arial"/>
          <w:sz w:val="24"/>
        </w:rPr>
      </w:pPr>
      <w:r w:rsidRPr="00066DF7">
        <w:rPr>
          <w:rFonts w:ascii="Arial" w:hAnsi="Arial" w:cs="Arial"/>
          <w:sz w:val="24"/>
        </w:rPr>
        <w:t>(i)</w:t>
      </w:r>
      <w:r w:rsidRPr="00066DF7">
        <w:rPr>
          <w:rFonts w:ascii="Arial" w:hAnsi="Arial" w:cs="Arial"/>
          <w:sz w:val="24"/>
        </w:rPr>
        <w:tab/>
        <w:t xml:space="preserve">other contractors </w:t>
      </w:r>
    </w:p>
    <w:p w14:paraId="1F3F796D" w14:textId="77777777" w:rsidR="0019766D" w:rsidRPr="00066DF7" w:rsidRDefault="0019766D" w:rsidP="0019766D">
      <w:pPr>
        <w:widowControl w:val="0"/>
        <w:tabs>
          <w:tab w:val="left" w:pos="1418"/>
          <w:tab w:val="left" w:pos="2237"/>
        </w:tabs>
        <w:autoSpaceDE w:val="0"/>
        <w:autoSpaceDN w:val="0"/>
        <w:spacing w:before="0" w:after="0" w:line="240" w:lineRule="auto"/>
        <w:ind w:left="851"/>
        <w:jc w:val="both"/>
        <w:rPr>
          <w:rFonts w:ascii="Arial" w:hAnsi="Arial" w:cs="Arial"/>
          <w:sz w:val="24"/>
        </w:rPr>
      </w:pPr>
      <w:r w:rsidRPr="00066DF7">
        <w:rPr>
          <w:rFonts w:ascii="Arial" w:hAnsi="Arial" w:cs="Arial"/>
          <w:sz w:val="24"/>
        </w:rPr>
        <w:t>(ii)</w:t>
      </w:r>
      <w:r w:rsidRPr="00066DF7">
        <w:rPr>
          <w:rFonts w:ascii="Arial" w:hAnsi="Arial" w:cs="Arial"/>
          <w:sz w:val="24"/>
        </w:rPr>
        <w:tab/>
        <w:t xml:space="preserve">daa, and/or </w:t>
      </w:r>
    </w:p>
    <w:p w14:paraId="6121FBE6" w14:textId="77777777" w:rsidR="0019766D" w:rsidRPr="00066DF7" w:rsidRDefault="0019766D" w:rsidP="0019766D">
      <w:pPr>
        <w:widowControl w:val="0"/>
        <w:tabs>
          <w:tab w:val="left" w:pos="1418"/>
          <w:tab w:val="left" w:pos="2237"/>
        </w:tabs>
        <w:autoSpaceDE w:val="0"/>
        <w:autoSpaceDN w:val="0"/>
        <w:spacing w:before="0" w:after="0" w:line="240" w:lineRule="auto"/>
        <w:ind w:left="1418" w:hanging="567"/>
        <w:jc w:val="both"/>
        <w:rPr>
          <w:rFonts w:ascii="Arial" w:hAnsi="Arial" w:cs="Arial"/>
          <w:sz w:val="24"/>
        </w:rPr>
      </w:pPr>
      <w:r w:rsidRPr="00066DF7">
        <w:rPr>
          <w:rFonts w:ascii="Arial" w:hAnsi="Arial" w:cs="Arial"/>
          <w:sz w:val="24"/>
        </w:rPr>
        <w:t>(iii)</w:t>
      </w:r>
      <w:r w:rsidRPr="00066DF7">
        <w:rPr>
          <w:rFonts w:ascii="Arial" w:hAnsi="Arial" w:cs="Arial"/>
          <w:sz w:val="24"/>
        </w:rPr>
        <w:tab/>
        <w:t>other airport authorities (including but not limited to Airport Police, Fire Service,</w:t>
      </w:r>
      <w:r>
        <w:rPr>
          <w:rFonts w:ascii="Arial" w:hAnsi="Arial" w:cs="Arial"/>
          <w:sz w:val="24"/>
        </w:rPr>
        <w:t xml:space="preserve"> ADM, AMUs and ASU</w:t>
      </w:r>
      <w:r w:rsidRPr="00066DF7">
        <w:rPr>
          <w:rFonts w:ascii="Arial" w:hAnsi="Arial" w:cs="Arial"/>
          <w:sz w:val="24"/>
        </w:rPr>
        <w:t>).</w:t>
      </w:r>
    </w:p>
    <w:p w14:paraId="6FC99452" w14:textId="77777777" w:rsidR="0019766D" w:rsidRPr="00066DF7" w:rsidRDefault="0019766D" w:rsidP="0019766D">
      <w:pPr>
        <w:widowControl w:val="0"/>
        <w:tabs>
          <w:tab w:val="left" w:pos="851"/>
          <w:tab w:val="left" w:pos="2237"/>
        </w:tabs>
        <w:autoSpaceDE w:val="0"/>
        <w:autoSpaceDN w:val="0"/>
        <w:spacing w:before="0" w:after="0" w:line="240" w:lineRule="auto"/>
        <w:ind w:left="851"/>
        <w:jc w:val="both"/>
        <w:rPr>
          <w:rFonts w:ascii="Arial" w:hAnsi="Arial" w:cs="Arial"/>
          <w:sz w:val="24"/>
        </w:rPr>
      </w:pPr>
      <w:r w:rsidRPr="00066DF7">
        <w:rPr>
          <w:rFonts w:ascii="Arial" w:hAnsi="Arial" w:cs="Arial"/>
          <w:sz w:val="24"/>
        </w:rPr>
        <w:t xml:space="preserve">The Supplier must allow the parties at (i), (ii) and (iii) full access to the daa Sites subject to compliance with all obligations under the Health, Safety and Welfare at Work Act 2005.The Supplier must provide the Airport Police and Authorised Officers with unfettered rights of access at the daa Sites to enable them to carry out their statutory functions. </w:t>
      </w:r>
    </w:p>
    <w:p w14:paraId="234C11F7" w14:textId="77777777" w:rsidR="0019766D" w:rsidRPr="00066DF7" w:rsidRDefault="0019766D" w:rsidP="0019766D">
      <w:pPr>
        <w:widowControl w:val="0"/>
        <w:tabs>
          <w:tab w:val="left" w:pos="851"/>
          <w:tab w:val="left" w:pos="2237"/>
        </w:tabs>
        <w:autoSpaceDE w:val="0"/>
        <w:autoSpaceDN w:val="0"/>
        <w:spacing w:before="0" w:after="0" w:line="240" w:lineRule="auto"/>
        <w:rPr>
          <w:rFonts w:ascii="Arial" w:hAnsi="Arial" w:cs="Arial"/>
          <w:sz w:val="24"/>
        </w:rPr>
      </w:pPr>
    </w:p>
    <w:p w14:paraId="3859F418" w14:textId="3EB327EE" w:rsidR="0019766D" w:rsidRPr="00066DF7" w:rsidRDefault="002907FE" w:rsidP="0019766D">
      <w:pPr>
        <w:widowControl w:val="0"/>
        <w:tabs>
          <w:tab w:val="left" w:pos="851"/>
          <w:tab w:val="left" w:pos="2237"/>
        </w:tabs>
        <w:autoSpaceDE w:val="0"/>
        <w:autoSpaceDN w:val="0"/>
        <w:spacing w:before="0" w:after="0" w:line="240" w:lineRule="auto"/>
        <w:ind w:left="851" w:hanging="851"/>
        <w:jc w:val="both"/>
        <w:rPr>
          <w:rFonts w:ascii="Arial" w:hAnsi="Arial" w:cs="Arial"/>
          <w:sz w:val="24"/>
        </w:rPr>
      </w:pPr>
      <w:r>
        <w:rPr>
          <w:rFonts w:ascii="Arial" w:hAnsi="Arial" w:cs="Arial"/>
          <w:sz w:val="24"/>
        </w:rPr>
        <w:t>3.6</w:t>
      </w:r>
      <w:r>
        <w:rPr>
          <w:rFonts w:ascii="Arial" w:hAnsi="Arial" w:cs="Arial"/>
          <w:sz w:val="24"/>
        </w:rPr>
        <w:tab/>
      </w:r>
      <w:r w:rsidR="0019766D" w:rsidRPr="00066DF7">
        <w:rPr>
          <w:rFonts w:ascii="Arial" w:hAnsi="Arial" w:cs="Arial"/>
          <w:sz w:val="24"/>
        </w:rPr>
        <w:t xml:space="preserve">The Supplier </w:t>
      </w:r>
      <w:r w:rsidR="0019766D">
        <w:rPr>
          <w:rFonts w:ascii="Arial" w:hAnsi="Arial" w:cs="Arial"/>
          <w:sz w:val="24"/>
        </w:rPr>
        <w:t xml:space="preserve">may not claim </w:t>
      </w:r>
      <w:r w:rsidR="0019766D" w:rsidRPr="00066DF7">
        <w:rPr>
          <w:rFonts w:ascii="Arial" w:hAnsi="Arial" w:cs="Arial"/>
          <w:sz w:val="24"/>
        </w:rPr>
        <w:t>an extension of time or any addition to the Charges due to the need to facilitate such access or as a result of:</w:t>
      </w:r>
    </w:p>
    <w:p w14:paraId="6DF5FB82" w14:textId="77777777" w:rsidR="0019766D" w:rsidRPr="00066DF7" w:rsidRDefault="0019766D" w:rsidP="0019766D">
      <w:pPr>
        <w:widowControl w:val="0"/>
        <w:tabs>
          <w:tab w:val="left" w:pos="1418"/>
          <w:tab w:val="left" w:pos="3049"/>
        </w:tabs>
        <w:autoSpaceDE w:val="0"/>
        <w:autoSpaceDN w:val="0"/>
        <w:spacing w:before="0" w:after="0" w:line="240" w:lineRule="auto"/>
        <w:ind w:left="851"/>
        <w:jc w:val="both"/>
        <w:rPr>
          <w:rFonts w:ascii="Arial" w:hAnsi="Arial" w:cs="Arial"/>
          <w:sz w:val="24"/>
        </w:rPr>
      </w:pPr>
      <w:r w:rsidRPr="00066DF7">
        <w:rPr>
          <w:rFonts w:ascii="Arial" w:hAnsi="Arial" w:cs="Arial"/>
          <w:sz w:val="24"/>
        </w:rPr>
        <w:t>(i)</w:t>
      </w:r>
      <w:r w:rsidRPr="00066DF7">
        <w:rPr>
          <w:rFonts w:ascii="Arial" w:hAnsi="Arial" w:cs="Arial"/>
          <w:sz w:val="24"/>
        </w:rPr>
        <w:tab/>
      </w:r>
      <w:r>
        <w:rPr>
          <w:rFonts w:ascii="Arial" w:hAnsi="Arial" w:cs="Arial"/>
          <w:sz w:val="24"/>
        </w:rPr>
        <w:t xml:space="preserve">LVP </w:t>
      </w:r>
      <w:r w:rsidRPr="00066DF7">
        <w:rPr>
          <w:rFonts w:ascii="Arial" w:hAnsi="Arial" w:cs="Arial"/>
          <w:sz w:val="24"/>
        </w:rPr>
        <w:t xml:space="preserve">being implemented, or </w:t>
      </w:r>
    </w:p>
    <w:p w14:paraId="10BE8C50" w14:textId="4BF2894E" w:rsidR="0019766D" w:rsidRPr="00066DF7" w:rsidRDefault="0019766D" w:rsidP="0019766D">
      <w:pPr>
        <w:widowControl w:val="0"/>
        <w:tabs>
          <w:tab w:val="left" w:pos="1418"/>
          <w:tab w:val="left" w:pos="3049"/>
        </w:tabs>
        <w:autoSpaceDE w:val="0"/>
        <w:autoSpaceDN w:val="0"/>
        <w:spacing w:before="0" w:after="0" w:line="240" w:lineRule="auto"/>
        <w:ind w:left="1418" w:hanging="567"/>
        <w:jc w:val="both"/>
        <w:rPr>
          <w:rFonts w:ascii="Arial" w:hAnsi="Arial" w:cs="Arial"/>
          <w:sz w:val="24"/>
        </w:rPr>
      </w:pPr>
      <w:r w:rsidRPr="00066DF7">
        <w:rPr>
          <w:rFonts w:ascii="Arial" w:hAnsi="Arial" w:cs="Arial"/>
          <w:sz w:val="24"/>
        </w:rPr>
        <w:t>(ii)</w:t>
      </w:r>
      <w:r w:rsidRPr="00066DF7">
        <w:rPr>
          <w:rFonts w:ascii="Arial" w:hAnsi="Arial" w:cs="Arial"/>
          <w:sz w:val="24"/>
        </w:rPr>
        <w:tab/>
        <w:t>other operational reasons at the airport</w:t>
      </w:r>
      <w:r w:rsidR="00FE637F">
        <w:rPr>
          <w:rFonts w:ascii="Arial" w:hAnsi="Arial" w:cs="Arial"/>
          <w:sz w:val="24"/>
        </w:rPr>
        <w:t>,</w:t>
      </w:r>
      <w:r w:rsidRPr="00066DF7">
        <w:rPr>
          <w:rFonts w:ascii="Arial" w:hAnsi="Arial" w:cs="Arial"/>
          <w:sz w:val="24"/>
        </w:rPr>
        <w:t xml:space="preserve"> </w:t>
      </w:r>
    </w:p>
    <w:p w14:paraId="791983B2" w14:textId="77777777" w:rsidR="0019766D" w:rsidRPr="00066DF7" w:rsidRDefault="0019766D" w:rsidP="0019766D">
      <w:pPr>
        <w:widowControl w:val="0"/>
        <w:tabs>
          <w:tab w:val="left" w:pos="3049"/>
        </w:tabs>
        <w:autoSpaceDE w:val="0"/>
        <w:autoSpaceDN w:val="0"/>
        <w:spacing w:before="0" w:after="0" w:line="240" w:lineRule="auto"/>
        <w:ind w:left="851"/>
        <w:jc w:val="both"/>
        <w:rPr>
          <w:rFonts w:ascii="Arial" w:hAnsi="Arial" w:cs="Arial"/>
          <w:sz w:val="24"/>
        </w:rPr>
      </w:pPr>
      <w:r w:rsidRPr="00066DF7">
        <w:rPr>
          <w:rFonts w:ascii="Arial" w:hAnsi="Arial" w:cs="Arial"/>
          <w:sz w:val="24"/>
        </w:rPr>
        <w:lastRenderedPageBreak/>
        <w:t>including when the Supplier must from time to time vacate daa Sites (or any part of them) for LVP or other airport operational reasons.</w:t>
      </w:r>
    </w:p>
    <w:p w14:paraId="62DE2B10" w14:textId="77777777" w:rsidR="0019766D" w:rsidRPr="00066DF7" w:rsidRDefault="0019766D" w:rsidP="0019766D">
      <w:pPr>
        <w:widowControl w:val="0"/>
        <w:tabs>
          <w:tab w:val="left" w:pos="1418"/>
        </w:tabs>
        <w:autoSpaceDE w:val="0"/>
        <w:autoSpaceDN w:val="0"/>
        <w:spacing w:before="0" w:after="0" w:line="240" w:lineRule="auto"/>
        <w:ind w:left="851" w:hanging="709"/>
        <w:jc w:val="both"/>
        <w:rPr>
          <w:rFonts w:ascii="Arial" w:hAnsi="Arial" w:cs="Arial"/>
          <w:sz w:val="24"/>
        </w:rPr>
      </w:pPr>
    </w:p>
    <w:p w14:paraId="0026F822" w14:textId="561B8749" w:rsidR="0019766D" w:rsidRPr="00066DF7" w:rsidRDefault="002907FE" w:rsidP="0019766D">
      <w:pPr>
        <w:widowControl w:val="0"/>
        <w:tabs>
          <w:tab w:val="left" w:pos="1418"/>
        </w:tabs>
        <w:autoSpaceDE w:val="0"/>
        <w:autoSpaceDN w:val="0"/>
        <w:spacing w:before="0" w:after="0" w:line="240" w:lineRule="auto"/>
        <w:ind w:left="851" w:hanging="709"/>
        <w:jc w:val="both"/>
        <w:rPr>
          <w:rFonts w:ascii="Arial" w:hAnsi="Arial" w:cs="Arial"/>
          <w:sz w:val="24"/>
        </w:rPr>
      </w:pPr>
      <w:r>
        <w:rPr>
          <w:rFonts w:ascii="Arial" w:hAnsi="Arial" w:cs="Arial"/>
          <w:sz w:val="24"/>
        </w:rPr>
        <w:t>3.7</w:t>
      </w:r>
      <w:r w:rsidR="0019766D">
        <w:rPr>
          <w:rFonts w:ascii="Arial" w:hAnsi="Arial" w:cs="Arial"/>
          <w:sz w:val="24"/>
        </w:rPr>
        <w:tab/>
      </w:r>
      <w:r w:rsidR="0019766D" w:rsidRPr="00066DF7">
        <w:rPr>
          <w:rFonts w:ascii="Arial" w:hAnsi="Arial" w:cs="Arial"/>
          <w:sz w:val="24"/>
        </w:rPr>
        <w:t>The Supplier must fully familiarise itself with and shall fully comply with all of the requirements of the hand-back procedure as set out in the Statement of Work for airside works.  The Supplier must</w:t>
      </w:r>
      <w:r w:rsidR="0019766D">
        <w:rPr>
          <w:rFonts w:ascii="Arial" w:hAnsi="Arial" w:cs="Arial"/>
          <w:sz w:val="24"/>
        </w:rPr>
        <w:t>:</w:t>
      </w:r>
      <w:r w:rsidR="0019766D" w:rsidRPr="00066DF7">
        <w:rPr>
          <w:rFonts w:ascii="Arial" w:hAnsi="Arial" w:cs="Arial"/>
          <w:sz w:val="24"/>
        </w:rPr>
        <w:t xml:space="preserve"> </w:t>
      </w:r>
    </w:p>
    <w:p w14:paraId="7209D25E" w14:textId="77777777" w:rsidR="0019766D" w:rsidRPr="00066DF7" w:rsidRDefault="0019766D" w:rsidP="0019766D">
      <w:pPr>
        <w:widowControl w:val="0"/>
        <w:tabs>
          <w:tab w:val="left" w:pos="851"/>
        </w:tabs>
        <w:autoSpaceDE w:val="0"/>
        <w:autoSpaceDN w:val="0"/>
        <w:spacing w:before="0" w:after="0" w:line="240" w:lineRule="auto"/>
        <w:ind w:left="1276" w:hanging="1134"/>
        <w:jc w:val="both"/>
        <w:rPr>
          <w:rFonts w:ascii="Arial" w:hAnsi="Arial" w:cs="Arial"/>
          <w:sz w:val="24"/>
        </w:rPr>
      </w:pPr>
      <w:r w:rsidRPr="00066DF7">
        <w:rPr>
          <w:rFonts w:ascii="Arial" w:hAnsi="Arial" w:cs="Arial"/>
          <w:sz w:val="24"/>
        </w:rPr>
        <w:tab/>
        <w:t>(i)</w:t>
      </w:r>
      <w:r w:rsidRPr="00066DF7">
        <w:rPr>
          <w:rFonts w:ascii="Arial" w:hAnsi="Arial" w:cs="Arial"/>
          <w:sz w:val="24"/>
        </w:rPr>
        <w:tab/>
        <w:t>clear the daa Sites of all equipment, materials, wreckage, rubbish and any temporary installation and not leave any obstructions after the element of Works for that daa Site is completed, and</w:t>
      </w:r>
    </w:p>
    <w:p w14:paraId="7DD84BD2" w14:textId="77777777" w:rsidR="0019766D" w:rsidRPr="00066DF7" w:rsidRDefault="0019766D" w:rsidP="0019766D">
      <w:pPr>
        <w:widowControl w:val="0"/>
        <w:tabs>
          <w:tab w:val="left" w:pos="851"/>
        </w:tabs>
        <w:autoSpaceDE w:val="0"/>
        <w:autoSpaceDN w:val="0"/>
        <w:spacing w:before="0" w:after="0" w:line="240" w:lineRule="auto"/>
        <w:ind w:left="1276" w:hanging="1134"/>
        <w:jc w:val="both"/>
        <w:rPr>
          <w:rFonts w:ascii="Arial" w:hAnsi="Arial" w:cs="Arial"/>
          <w:sz w:val="24"/>
        </w:rPr>
      </w:pPr>
      <w:r w:rsidRPr="00066DF7">
        <w:rPr>
          <w:rFonts w:ascii="Arial" w:hAnsi="Arial" w:cs="Arial"/>
          <w:sz w:val="24"/>
        </w:rPr>
        <w:tab/>
        <w:t>(ii)</w:t>
      </w:r>
      <w:r w:rsidRPr="00066DF7">
        <w:rPr>
          <w:rFonts w:ascii="Arial" w:hAnsi="Arial" w:cs="Arial"/>
          <w:sz w:val="24"/>
        </w:rPr>
        <w:tab/>
        <w:t>leave the daa Site in a clean condition for ongoing airport operations in accordance with the hand-back procedure in the Statement of Work.</w:t>
      </w:r>
    </w:p>
    <w:p w14:paraId="1A75276C" w14:textId="77777777" w:rsidR="008C7117" w:rsidRPr="001C429C" w:rsidRDefault="008C7117" w:rsidP="008C7117">
      <w:pPr>
        <w:pStyle w:val="ACLevel2"/>
        <w:numPr>
          <w:ilvl w:val="0"/>
          <w:numId w:val="0"/>
        </w:numPr>
        <w:tabs>
          <w:tab w:val="num" w:pos="3131"/>
        </w:tabs>
        <w:spacing w:before="0" w:after="0" w:line="240" w:lineRule="auto"/>
        <w:ind w:left="851"/>
        <w:jc w:val="both"/>
        <w:rPr>
          <w:rFonts w:ascii="Arial" w:hAnsi="Arial" w:cs="Arial"/>
          <w:sz w:val="24"/>
        </w:rPr>
      </w:pPr>
    </w:p>
    <w:p w14:paraId="1B760FBC" w14:textId="746D34EB" w:rsidR="004970F3" w:rsidRPr="002907FE" w:rsidRDefault="004970F3" w:rsidP="0045496E">
      <w:pPr>
        <w:pStyle w:val="ACLevel2"/>
        <w:numPr>
          <w:ilvl w:val="1"/>
          <w:numId w:val="39"/>
        </w:numPr>
        <w:tabs>
          <w:tab w:val="num" w:pos="851"/>
        </w:tabs>
        <w:spacing w:before="0" w:after="0" w:line="240" w:lineRule="auto"/>
        <w:ind w:left="851" w:hanging="567"/>
        <w:jc w:val="both"/>
        <w:rPr>
          <w:rFonts w:ascii="Arial" w:hAnsi="Arial" w:cs="Arial"/>
          <w:sz w:val="24"/>
        </w:rPr>
      </w:pPr>
      <w:r w:rsidRPr="002907FE">
        <w:rPr>
          <w:rFonts w:ascii="Arial" w:hAnsi="Arial" w:cs="Arial"/>
          <w:sz w:val="24"/>
        </w:rPr>
        <w:t xml:space="preserve">The Supplier </w:t>
      </w:r>
      <w:r w:rsidR="00B10BB3" w:rsidRPr="002907FE">
        <w:rPr>
          <w:rFonts w:ascii="Arial" w:hAnsi="Arial" w:cs="Arial"/>
          <w:sz w:val="24"/>
        </w:rPr>
        <w:t xml:space="preserve">must enforce </w:t>
      </w:r>
      <w:r w:rsidRPr="002907FE">
        <w:rPr>
          <w:rFonts w:ascii="Arial" w:hAnsi="Arial" w:cs="Arial"/>
          <w:sz w:val="24"/>
        </w:rPr>
        <w:t xml:space="preserve">strict discipline and good order amongst the Supplier Staff including observation of all smoking, parking, health and safety, and other rules governing the conduct of individuals at </w:t>
      </w:r>
      <w:r w:rsidR="004F0A44" w:rsidRPr="002907FE">
        <w:rPr>
          <w:rFonts w:ascii="Arial" w:hAnsi="Arial" w:cs="Arial"/>
          <w:sz w:val="24"/>
        </w:rPr>
        <w:t xml:space="preserve">daa </w:t>
      </w:r>
      <w:r w:rsidRPr="002907FE">
        <w:rPr>
          <w:rFonts w:ascii="Arial" w:hAnsi="Arial" w:cs="Arial"/>
          <w:sz w:val="24"/>
        </w:rPr>
        <w:t xml:space="preserve">Sites, which have been notified by </w:t>
      </w:r>
      <w:r w:rsidR="00FC3F21" w:rsidRPr="002907FE">
        <w:rPr>
          <w:rFonts w:ascii="Arial" w:hAnsi="Arial" w:cs="Arial"/>
          <w:sz w:val="24"/>
          <w:lang w:val="en-GB"/>
        </w:rPr>
        <w:t>daa</w:t>
      </w:r>
      <w:r w:rsidRPr="002907FE">
        <w:rPr>
          <w:rFonts w:ascii="Arial" w:hAnsi="Arial" w:cs="Arial"/>
          <w:sz w:val="24"/>
          <w:lang w:val="en-GB"/>
        </w:rPr>
        <w:t xml:space="preserve"> </w:t>
      </w:r>
      <w:r w:rsidRPr="002907FE">
        <w:rPr>
          <w:rFonts w:ascii="Arial" w:hAnsi="Arial" w:cs="Arial"/>
          <w:sz w:val="24"/>
        </w:rPr>
        <w:t>to the Supplier in writing and in advance.</w:t>
      </w:r>
      <w:r w:rsidR="007D1917">
        <w:rPr>
          <w:rFonts w:ascii="Arial" w:hAnsi="Arial" w:cs="Arial"/>
          <w:sz w:val="24"/>
        </w:rPr>
        <w:t xml:space="preserve">  Where the Supplier Staff are working airside </w:t>
      </w:r>
      <w:r w:rsidR="0042495E">
        <w:rPr>
          <w:rFonts w:ascii="Arial" w:hAnsi="Arial" w:cs="Arial"/>
          <w:sz w:val="24"/>
        </w:rPr>
        <w:t>the Supplier must procure that these staff follow any rules daa communicates to them to ensure the continued safety and security of the airside areas at Dublin Airport and Cork Airport.</w:t>
      </w:r>
    </w:p>
    <w:p w14:paraId="1B466D4D" w14:textId="77777777" w:rsidR="008C7117" w:rsidRDefault="008C7117" w:rsidP="008C7117">
      <w:pPr>
        <w:pStyle w:val="ACLevel2"/>
        <w:numPr>
          <w:ilvl w:val="0"/>
          <w:numId w:val="0"/>
        </w:numPr>
        <w:tabs>
          <w:tab w:val="num" w:pos="3131"/>
        </w:tabs>
        <w:spacing w:before="0" w:after="0" w:line="240" w:lineRule="auto"/>
        <w:ind w:left="851"/>
        <w:jc w:val="both"/>
        <w:rPr>
          <w:rFonts w:ascii="Arial" w:hAnsi="Arial" w:cs="Arial"/>
          <w:sz w:val="24"/>
        </w:rPr>
      </w:pPr>
    </w:p>
    <w:p w14:paraId="77DBD9D1" w14:textId="6062C19D" w:rsidR="004970F3" w:rsidRPr="001C429C" w:rsidRDefault="004970F3" w:rsidP="008C6CA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8925B7">
        <w:rPr>
          <w:rFonts w:ascii="Arial" w:hAnsi="Arial" w:cs="Arial"/>
          <w:sz w:val="24"/>
        </w:rPr>
        <w:t xml:space="preserve">is </w:t>
      </w:r>
      <w:r w:rsidR="008925B7" w:rsidRPr="001C429C">
        <w:rPr>
          <w:rFonts w:ascii="Arial" w:hAnsi="Arial" w:cs="Arial"/>
          <w:sz w:val="24"/>
        </w:rPr>
        <w:t>solely responsible for</w:t>
      </w:r>
      <w:r w:rsidRPr="001C429C">
        <w:rPr>
          <w:rFonts w:ascii="Arial" w:hAnsi="Arial" w:cs="Arial"/>
          <w:sz w:val="24"/>
        </w:rPr>
        <w:t>:</w:t>
      </w:r>
    </w:p>
    <w:p w14:paraId="484025A1" w14:textId="551E51D9" w:rsidR="004970F3" w:rsidRPr="001071CB" w:rsidRDefault="004970F3" w:rsidP="0045496E">
      <w:pPr>
        <w:pStyle w:val="ACLevel3"/>
        <w:numPr>
          <w:ilvl w:val="2"/>
          <w:numId w:val="64"/>
        </w:numPr>
        <w:spacing w:before="0" w:after="0" w:line="240" w:lineRule="auto"/>
        <w:jc w:val="both"/>
        <w:rPr>
          <w:rFonts w:ascii="Arial" w:hAnsi="Arial" w:cs="Arial"/>
          <w:sz w:val="24"/>
        </w:rPr>
      </w:pPr>
      <w:r w:rsidRPr="001071CB">
        <w:rPr>
          <w:rFonts w:ascii="Arial" w:hAnsi="Arial" w:cs="Arial"/>
          <w:sz w:val="24"/>
        </w:rPr>
        <w:t>ensuring, in so far as reasonably possible, a continuity of Supplier Staff allocated to the performance of the Services, subject to the provisions of Clause 3.1 and 3.2;</w:t>
      </w:r>
    </w:p>
    <w:p w14:paraId="5FF07152" w14:textId="47AA96D3" w:rsidR="004970F3" w:rsidRPr="001C429C"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paying all salaries, wages, benefits and other compensation that the Supplier’s Sub-contractors, Supplier Staff or other employees of the Supplier, may be entitled to receive in connection with the performance of the Services;</w:t>
      </w:r>
    </w:p>
    <w:p w14:paraId="26383CD8" w14:textId="766900FA" w:rsidR="004970F3" w:rsidRPr="001C429C"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paying and reimbursing the Supplier Staff for all related travel, housing and other expenses which said personnel may be entitled to receive in connection with performing Services; </w:t>
      </w:r>
    </w:p>
    <w:p w14:paraId="5682ED14" w14:textId="78BD04A5" w:rsidR="004970F3" w:rsidRPr="001C429C"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withholding and paying applicable Irish and foreign payroll and other taxes and contributions, including, but not limited to, Irish income taxes, VAT (where applicable), social insurance, pension contributions or any other similar obligation</w:t>
      </w:r>
      <w:r w:rsidR="008925B7">
        <w:rPr>
          <w:rFonts w:ascii="Arial" w:hAnsi="Arial" w:cs="Arial"/>
          <w:sz w:val="24"/>
        </w:rPr>
        <w:t>, and</w:t>
      </w:r>
    </w:p>
    <w:p w14:paraId="77CE0476" w14:textId="37BBA6B4" w:rsidR="004970F3" w:rsidRPr="001C429C"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obtaining and maintaining any visas and/or employment permits as may be required for the Supplier’s Sub-contractors, the Supplier staff or other employees of the Supplier, to enter and remain in Ireland or any other country in connection with this Agreement.</w:t>
      </w:r>
      <w:r w:rsidR="004A605C" w:rsidRPr="001C429C">
        <w:rPr>
          <w:rFonts w:ascii="Arial" w:hAnsi="Arial" w:cs="Arial"/>
          <w:sz w:val="24"/>
        </w:rPr>
        <w:t xml:space="preserve"> </w:t>
      </w:r>
      <w:r w:rsidRPr="001C429C">
        <w:rPr>
          <w:rFonts w:ascii="Arial" w:hAnsi="Arial" w:cs="Arial"/>
          <w:sz w:val="24"/>
        </w:rPr>
        <w:t xml:space="preserve">At the Supplier’s request, </w:t>
      </w:r>
      <w:r w:rsidR="00FC3F21" w:rsidRPr="001C429C">
        <w:rPr>
          <w:rFonts w:ascii="Arial" w:hAnsi="Arial" w:cs="Arial"/>
          <w:sz w:val="24"/>
          <w:lang w:val="en-GB"/>
        </w:rPr>
        <w:t>daa</w:t>
      </w:r>
      <w:r w:rsidRPr="001C429C">
        <w:rPr>
          <w:rFonts w:ascii="Arial" w:hAnsi="Arial" w:cs="Arial"/>
          <w:sz w:val="24"/>
          <w:lang w:val="en-GB"/>
        </w:rPr>
        <w:t xml:space="preserve"> </w:t>
      </w:r>
      <w:r w:rsidR="00B10BB3">
        <w:rPr>
          <w:rFonts w:ascii="Arial" w:hAnsi="Arial" w:cs="Arial"/>
          <w:sz w:val="24"/>
        </w:rPr>
        <w:t>must</w:t>
      </w:r>
      <w:r w:rsidRPr="001C429C">
        <w:rPr>
          <w:rFonts w:ascii="Arial" w:hAnsi="Arial" w:cs="Arial"/>
          <w:sz w:val="24"/>
        </w:rPr>
        <w:t xml:space="preserve"> provide the Supplier with such sponsorship and other assistance as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may, in its reasonable opinion, deem appropriate for obtaining such visas</w:t>
      </w:r>
      <w:r w:rsidR="008925B7">
        <w:rPr>
          <w:rFonts w:ascii="Arial" w:hAnsi="Arial" w:cs="Arial"/>
          <w:sz w:val="24"/>
        </w:rPr>
        <w:t>.</w:t>
      </w:r>
    </w:p>
    <w:p w14:paraId="358E07CC" w14:textId="400EF469" w:rsidR="004970F3" w:rsidRDefault="008925B7" w:rsidP="00754654">
      <w:pPr>
        <w:pStyle w:val="ACLevel3"/>
        <w:numPr>
          <w:ilvl w:val="0"/>
          <w:numId w:val="0"/>
        </w:numPr>
        <w:spacing w:before="0" w:after="0" w:line="240" w:lineRule="auto"/>
        <w:ind w:left="1134"/>
        <w:jc w:val="both"/>
        <w:rPr>
          <w:rFonts w:ascii="Arial" w:hAnsi="Arial" w:cs="Arial"/>
          <w:sz w:val="24"/>
        </w:rPr>
      </w:pPr>
      <w:r>
        <w:rPr>
          <w:rFonts w:ascii="Arial" w:hAnsi="Arial" w:cs="Arial"/>
          <w:sz w:val="24"/>
        </w:rPr>
        <w:t>W</w:t>
      </w:r>
      <w:r w:rsidR="004970F3" w:rsidRPr="001C429C">
        <w:rPr>
          <w:rFonts w:ascii="Arial" w:hAnsi="Arial" w:cs="Arial"/>
          <w:sz w:val="24"/>
        </w:rPr>
        <w:t xml:space="preserve">ithout prejudice to planned turnover or change in Supplier Staff reflecting the various Stages of the Project, the Supplier </w:t>
      </w:r>
      <w:r w:rsidR="00B10BB3">
        <w:rPr>
          <w:rFonts w:ascii="Arial" w:hAnsi="Arial" w:cs="Arial"/>
          <w:sz w:val="24"/>
        </w:rPr>
        <w:t>must</w:t>
      </w:r>
      <w:r w:rsidR="004970F3" w:rsidRPr="001C429C">
        <w:rPr>
          <w:rFonts w:ascii="Arial" w:hAnsi="Arial" w:cs="Arial"/>
          <w:sz w:val="24"/>
        </w:rPr>
        <w:t xml:space="preserve"> use its </w:t>
      </w:r>
      <w:r w:rsidR="00BF51FB">
        <w:rPr>
          <w:rFonts w:ascii="Arial" w:hAnsi="Arial" w:cs="Arial"/>
          <w:sz w:val="24"/>
        </w:rPr>
        <w:t>best</w:t>
      </w:r>
      <w:r w:rsidR="004970F3" w:rsidRPr="001C429C">
        <w:rPr>
          <w:rFonts w:ascii="Arial" w:hAnsi="Arial" w:cs="Arial"/>
          <w:sz w:val="24"/>
        </w:rPr>
        <w:t xml:space="preserve"> endeavours to minimise turnover in the Supplier Staff, which shall not, in any event, exceed ten percent (10%) in any six (6) Month period.</w:t>
      </w:r>
    </w:p>
    <w:p w14:paraId="24CDEA5D" w14:textId="77777777" w:rsidR="008C7117" w:rsidRPr="001C429C" w:rsidRDefault="008C7117" w:rsidP="008C7117">
      <w:pPr>
        <w:pStyle w:val="ACLevel3"/>
        <w:numPr>
          <w:ilvl w:val="0"/>
          <w:numId w:val="0"/>
        </w:numPr>
        <w:spacing w:before="0" w:after="0" w:line="240" w:lineRule="auto"/>
        <w:ind w:left="1843"/>
        <w:jc w:val="both"/>
        <w:rPr>
          <w:rFonts w:ascii="Arial" w:hAnsi="Arial" w:cs="Arial"/>
          <w:sz w:val="24"/>
        </w:rPr>
      </w:pPr>
    </w:p>
    <w:p w14:paraId="0AA4AFAE" w14:textId="16BCA242" w:rsidR="004970F3" w:rsidRDefault="004970F3" w:rsidP="00A24C16">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lastRenderedPageBreak/>
        <w:t xml:space="preserve">Each party </w:t>
      </w:r>
      <w:r w:rsidR="005E77E0">
        <w:rPr>
          <w:rFonts w:ascii="Arial" w:hAnsi="Arial" w:cs="Arial"/>
          <w:sz w:val="24"/>
        </w:rPr>
        <w:t>is</w:t>
      </w:r>
      <w:r w:rsidRPr="001C429C">
        <w:rPr>
          <w:rFonts w:ascii="Arial" w:hAnsi="Arial" w:cs="Arial"/>
          <w:sz w:val="24"/>
        </w:rPr>
        <w:t xml:space="preserve"> responsible for the supervision, direction and control of its own personnel </w:t>
      </w:r>
      <w:r w:rsidR="00C32A21">
        <w:rPr>
          <w:rFonts w:ascii="Arial" w:hAnsi="Arial" w:cs="Arial"/>
          <w:sz w:val="24"/>
        </w:rPr>
        <w:t>for</w:t>
      </w:r>
      <w:r w:rsidRPr="001C429C">
        <w:rPr>
          <w:rFonts w:ascii="Arial" w:hAnsi="Arial" w:cs="Arial"/>
          <w:sz w:val="24"/>
        </w:rPr>
        <w:t xml:space="preserve"> this Agreement.</w:t>
      </w:r>
      <w:r w:rsidR="004A605C" w:rsidRPr="001C429C">
        <w:rPr>
          <w:rFonts w:ascii="Arial" w:hAnsi="Arial" w:cs="Arial"/>
          <w:sz w:val="24"/>
        </w:rPr>
        <w:t xml:space="preserve"> </w:t>
      </w:r>
      <w:r w:rsidRPr="001C429C">
        <w:rPr>
          <w:rFonts w:ascii="Arial" w:hAnsi="Arial" w:cs="Arial"/>
          <w:sz w:val="24"/>
        </w:rPr>
        <w:t xml:space="preserve">In performing the Services, the Supplier </w:t>
      </w:r>
      <w:r w:rsidR="00072DAC">
        <w:rPr>
          <w:rFonts w:ascii="Arial" w:hAnsi="Arial" w:cs="Arial"/>
          <w:sz w:val="24"/>
        </w:rPr>
        <w:t xml:space="preserve">is </w:t>
      </w:r>
      <w:r w:rsidRPr="001C429C">
        <w:rPr>
          <w:rFonts w:ascii="Arial" w:hAnsi="Arial" w:cs="Arial"/>
          <w:sz w:val="24"/>
        </w:rPr>
        <w:t xml:space="preserve">an independent contractor and </w:t>
      </w:r>
      <w:r w:rsidR="00072DAC">
        <w:rPr>
          <w:rFonts w:ascii="Arial" w:hAnsi="Arial" w:cs="Arial"/>
          <w:sz w:val="24"/>
        </w:rPr>
        <w:t>must</w:t>
      </w:r>
      <w:r w:rsidRPr="001C429C">
        <w:rPr>
          <w:rFonts w:ascii="Arial" w:hAnsi="Arial" w:cs="Arial"/>
          <w:sz w:val="24"/>
        </w:rPr>
        <w:t xml:space="preserve"> not act as nor </w:t>
      </w:r>
      <w:r w:rsidR="005E77E0">
        <w:rPr>
          <w:rFonts w:ascii="Arial" w:hAnsi="Arial" w:cs="Arial"/>
          <w:sz w:val="24"/>
        </w:rPr>
        <w:t xml:space="preserve">hold itself out as </w:t>
      </w:r>
      <w:r w:rsidRPr="001C429C">
        <w:rPr>
          <w:rFonts w:ascii="Arial" w:hAnsi="Arial" w:cs="Arial"/>
          <w:sz w:val="24"/>
        </w:rPr>
        <w:t xml:space="preserve">an agent or employee of </w:t>
      </w:r>
      <w:r w:rsidR="00FC3F21" w:rsidRPr="001C429C">
        <w:rPr>
          <w:rFonts w:ascii="Arial" w:hAnsi="Arial" w:cs="Arial"/>
          <w:sz w:val="24"/>
          <w:lang w:val="en-GB"/>
        </w:rPr>
        <w:t>daa</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Each party assumes full responsibility for the actions of its staff.</w:t>
      </w:r>
      <w:r w:rsidR="004A605C" w:rsidRPr="001C429C">
        <w:rPr>
          <w:rFonts w:ascii="Arial" w:hAnsi="Arial" w:cs="Arial"/>
          <w:sz w:val="24"/>
        </w:rPr>
        <w:t xml:space="preserve"> </w:t>
      </w:r>
      <w:r w:rsidRPr="001C429C">
        <w:rPr>
          <w:rFonts w:ascii="Arial" w:hAnsi="Arial" w:cs="Arial"/>
          <w:sz w:val="24"/>
        </w:rPr>
        <w:t xml:space="preserve">Each party </w:t>
      </w:r>
      <w:r w:rsidR="009C294F">
        <w:rPr>
          <w:rFonts w:ascii="Arial" w:hAnsi="Arial" w:cs="Arial"/>
          <w:sz w:val="24"/>
        </w:rPr>
        <w:t>is</w:t>
      </w:r>
      <w:r w:rsidRPr="001C429C">
        <w:rPr>
          <w:rFonts w:ascii="Arial" w:hAnsi="Arial" w:cs="Arial"/>
          <w:sz w:val="24"/>
        </w:rPr>
        <w:t xml:space="preserve"> solely responsible for the supervision, co-ordination, daily direction, control, payment and other matters </w:t>
      </w:r>
      <w:r w:rsidR="0014461C">
        <w:rPr>
          <w:rFonts w:ascii="Arial" w:hAnsi="Arial" w:cs="Arial"/>
          <w:sz w:val="24"/>
        </w:rPr>
        <w:t>for</w:t>
      </w:r>
      <w:r w:rsidRPr="001C429C">
        <w:rPr>
          <w:rFonts w:ascii="Arial" w:hAnsi="Arial" w:cs="Arial"/>
          <w:sz w:val="24"/>
        </w:rPr>
        <w:t xml:space="preserve"> its staff.</w:t>
      </w:r>
      <w:r w:rsidR="002618A1" w:rsidRPr="002618A1">
        <w:rPr>
          <w:rFonts w:ascii="Arial" w:hAnsi="Arial" w:cs="Arial"/>
          <w:sz w:val="24"/>
        </w:rPr>
        <w:t xml:space="preserve"> </w:t>
      </w:r>
      <w:r w:rsidR="002618A1">
        <w:rPr>
          <w:rFonts w:ascii="Arial" w:hAnsi="Arial" w:cs="Arial"/>
          <w:sz w:val="24"/>
        </w:rPr>
        <w:t>daa has no responsib</w:t>
      </w:r>
      <w:r w:rsidR="00A87BE4">
        <w:rPr>
          <w:rFonts w:ascii="Arial" w:hAnsi="Arial" w:cs="Arial"/>
          <w:sz w:val="24"/>
        </w:rPr>
        <w:t>ility</w:t>
      </w:r>
      <w:r w:rsidR="002618A1">
        <w:rPr>
          <w:rFonts w:ascii="Arial" w:hAnsi="Arial" w:cs="Arial"/>
          <w:sz w:val="24"/>
        </w:rPr>
        <w:t xml:space="preserve"> for supervising the </w:t>
      </w:r>
      <w:r w:rsidR="002D37BD">
        <w:rPr>
          <w:rFonts w:ascii="Arial" w:hAnsi="Arial" w:cs="Arial"/>
          <w:sz w:val="24"/>
        </w:rPr>
        <w:t>Supplier Staff</w:t>
      </w:r>
      <w:r w:rsidR="002618A1">
        <w:rPr>
          <w:rFonts w:ascii="Arial" w:hAnsi="Arial" w:cs="Arial"/>
          <w:sz w:val="24"/>
        </w:rPr>
        <w:t xml:space="preserve"> in the performance of this Agreement.</w:t>
      </w:r>
    </w:p>
    <w:p w14:paraId="6AF45B08" w14:textId="77777777" w:rsidR="008C7117" w:rsidRPr="001C429C" w:rsidRDefault="008C7117" w:rsidP="008C7117">
      <w:pPr>
        <w:pStyle w:val="ACLevel2"/>
        <w:numPr>
          <w:ilvl w:val="0"/>
          <w:numId w:val="0"/>
        </w:numPr>
        <w:tabs>
          <w:tab w:val="num" w:pos="3131"/>
        </w:tabs>
        <w:spacing w:before="0" w:after="0" w:line="240" w:lineRule="auto"/>
        <w:ind w:left="851"/>
        <w:jc w:val="both"/>
        <w:rPr>
          <w:rFonts w:ascii="Arial" w:hAnsi="Arial" w:cs="Arial"/>
          <w:sz w:val="24"/>
        </w:rPr>
      </w:pPr>
    </w:p>
    <w:p w14:paraId="3B554448" w14:textId="6F1E2993" w:rsidR="004970F3" w:rsidRPr="001C429C" w:rsidRDefault="004970F3" w:rsidP="00A24C16">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5E77E0">
        <w:rPr>
          <w:rFonts w:ascii="Arial" w:hAnsi="Arial" w:cs="Arial"/>
          <w:sz w:val="24"/>
        </w:rPr>
        <w:t xml:space="preserve">confirms </w:t>
      </w:r>
      <w:r w:rsidRPr="001C429C">
        <w:rPr>
          <w:rFonts w:ascii="Arial" w:hAnsi="Arial" w:cs="Arial"/>
          <w:sz w:val="24"/>
        </w:rPr>
        <w:t>it is either the employer of the Supplier Staff or otherwise contractually engaged with such Supplier Staff</w:t>
      </w:r>
      <w:r w:rsidR="005E77E0">
        <w:rPr>
          <w:rFonts w:ascii="Arial" w:hAnsi="Arial" w:cs="Arial"/>
          <w:sz w:val="24"/>
        </w:rPr>
        <w:t>.</w:t>
      </w:r>
      <w:r w:rsidRPr="001C429C">
        <w:rPr>
          <w:rFonts w:ascii="Arial" w:hAnsi="Arial" w:cs="Arial"/>
          <w:sz w:val="24"/>
        </w:rPr>
        <w:t xml:space="preserve"> </w:t>
      </w:r>
      <w:r w:rsidR="005E77E0">
        <w:rPr>
          <w:rFonts w:ascii="Arial" w:hAnsi="Arial" w:cs="Arial"/>
          <w:sz w:val="24"/>
        </w:rPr>
        <w:t>N</w:t>
      </w:r>
      <w:r w:rsidRPr="001C429C">
        <w:rPr>
          <w:rFonts w:ascii="Arial" w:hAnsi="Arial" w:cs="Arial"/>
          <w:sz w:val="24"/>
        </w:rPr>
        <w:t>othing in this Agreement constitute</w:t>
      </w:r>
      <w:r w:rsidR="007457F8">
        <w:rPr>
          <w:rFonts w:ascii="Arial" w:hAnsi="Arial" w:cs="Arial"/>
          <w:sz w:val="24"/>
        </w:rPr>
        <w:t>s</w:t>
      </w:r>
      <w:r w:rsidRPr="001C429C">
        <w:rPr>
          <w:rFonts w:ascii="Arial" w:hAnsi="Arial" w:cs="Arial"/>
          <w:sz w:val="24"/>
        </w:rPr>
        <w:t xml:space="preserve"> a relationship of employment between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and the Supplier and/or between </w:t>
      </w:r>
      <w:r w:rsidR="00FC3F21" w:rsidRPr="001C429C">
        <w:rPr>
          <w:rFonts w:ascii="Arial" w:hAnsi="Arial" w:cs="Arial"/>
          <w:sz w:val="24"/>
        </w:rPr>
        <w:t>daa</w:t>
      </w:r>
      <w:r w:rsidRPr="001C429C">
        <w:rPr>
          <w:rFonts w:ascii="Arial" w:hAnsi="Arial" w:cs="Arial"/>
          <w:sz w:val="24"/>
        </w:rPr>
        <w:t xml:space="preserve"> and any of the Supplier Staff. The Supplier </w:t>
      </w:r>
      <w:r w:rsidR="00072DAC">
        <w:rPr>
          <w:rFonts w:ascii="Arial" w:hAnsi="Arial" w:cs="Arial"/>
          <w:sz w:val="24"/>
        </w:rPr>
        <w:t>must</w:t>
      </w:r>
      <w:r w:rsidRPr="001C429C">
        <w:rPr>
          <w:rFonts w:ascii="Arial" w:hAnsi="Arial" w:cs="Arial"/>
          <w:sz w:val="24"/>
        </w:rPr>
        <w:t xml:space="preserve"> indemnify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and keep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indemnified against all costs, claims, losses, liabilities and expenses which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may incur from any of the following:</w:t>
      </w:r>
    </w:p>
    <w:p w14:paraId="51295A18" w14:textId="732DD3BA" w:rsidR="004970F3" w:rsidRPr="001071CB" w:rsidRDefault="004970F3" w:rsidP="0045496E">
      <w:pPr>
        <w:pStyle w:val="ACLevel3"/>
        <w:numPr>
          <w:ilvl w:val="2"/>
          <w:numId w:val="63"/>
        </w:numPr>
        <w:spacing w:before="0" w:after="0" w:line="240" w:lineRule="auto"/>
        <w:jc w:val="both"/>
        <w:rPr>
          <w:rFonts w:ascii="Arial" w:hAnsi="Arial" w:cs="Arial"/>
          <w:sz w:val="24"/>
        </w:rPr>
      </w:pPr>
      <w:r w:rsidRPr="001071CB">
        <w:rPr>
          <w:rFonts w:ascii="Arial" w:hAnsi="Arial" w:cs="Arial"/>
          <w:sz w:val="24"/>
        </w:rPr>
        <w:t xml:space="preserve">claims (including but not limited to a claim for income tax, PRSI, employment and training levies, health contribution levies and any interest, duties and/or penalties thereon) which may be made against </w:t>
      </w:r>
      <w:r w:rsidR="00FC3F21" w:rsidRPr="001071CB">
        <w:rPr>
          <w:rFonts w:ascii="Arial" w:hAnsi="Arial" w:cs="Arial"/>
          <w:sz w:val="24"/>
          <w:lang w:val="en-GB"/>
        </w:rPr>
        <w:t>daa</w:t>
      </w:r>
      <w:r w:rsidRPr="001071CB">
        <w:rPr>
          <w:rFonts w:ascii="Arial" w:hAnsi="Arial" w:cs="Arial"/>
          <w:sz w:val="24"/>
          <w:lang w:val="en-GB"/>
        </w:rPr>
        <w:t xml:space="preserve"> </w:t>
      </w:r>
      <w:r w:rsidRPr="001071CB">
        <w:rPr>
          <w:rFonts w:ascii="Arial" w:hAnsi="Arial" w:cs="Arial"/>
          <w:sz w:val="24"/>
        </w:rPr>
        <w:t>by the Revenue Commissioners or the Department of Social and Family Affairs or other lawful authority for sums due to such authorities for the</w:t>
      </w:r>
      <w:r w:rsidR="00110D0B" w:rsidRPr="001071CB">
        <w:rPr>
          <w:rFonts w:ascii="Arial" w:hAnsi="Arial" w:cs="Arial"/>
          <w:sz w:val="24"/>
        </w:rPr>
        <w:t xml:space="preserve"> Supplier’s </w:t>
      </w:r>
      <w:r w:rsidRPr="001071CB">
        <w:rPr>
          <w:rFonts w:ascii="Arial" w:hAnsi="Arial" w:cs="Arial"/>
          <w:sz w:val="24"/>
        </w:rPr>
        <w:t>performance or the Supplier Staff</w:t>
      </w:r>
      <w:r w:rsidR="00110D0B" w:rsidRPr="001071CB">
        <w:rPr>
          <w:rFonts w:ascii="Arial" w:hAnsi="Arial" w:cs="Arial"/>
          <w:sz w:val="24"/>
        </w:rPr>
        <w:t>’s performance of the Services</w:t>
      </w:r>
      <w:r w:rsidRPr="001071CB">
        <w:rPr>
          <w:rFonts w:ascii="Arial" w:hAnsi="Arial" w:cs="Arial"/>
          <w:sz w:val="24"/>
        </w:rPr>
        <w:t>;</w:t>
      </w:r>
    </w:p>
    <w:p w14:paraId="3A721FB0" w14:textId="10C7564A" w:rsidR="004970F3" w:rsidRPr="001C429C"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any order or award by any tribunal, court or third party arising out of a determination that the Supplier Staff are employees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(whether for unfair dismissal </w:t>
      </w:r>
      <w:r w:rsidR="005355A8">
        <w:rPr>
          <w:rFonts w:ascii="Arial" w:hAnsi="Arial" w:cs="Arial"/>
          <w:sz w:val="24"/>
        </w:rPr>
        <w:t>under</w:t>
      </w:r>
      <w:r w:rsidRPr="001C429C">
        <w:rPr>
          <w:rFonts w:ascii="Arial" w:hAnsi="Arial" w:cs="Arial"/>
          <w:sz w:val="24"/>
        </w:rPr>
        <w:t xml:space="preserve"> Section 13</w:t>
      </w:r>
      <w:r w:rsidR="00FC4E20">
        <w:rPr>
          <w:rFonts w:ascii="Arial" w:hAnsi="Arial" w:cs="Arial"/>
          <w:sz w:val="24"/>
        </w:rPr>
        <w:t>,</w:t>
      </w:r>
      <w:r w:rsidRPr="001C429C">
        <w:rPr>
          <w:rFonts w:ascii="Arial" w:hAnsi="Arial" w:cs="Arial"/>
          <w:sz w:val="24"/>
        </w:rPr>
        <w:t xml:space="preserve"> Unfair Dismissals (Amendment) Act 1993, </w:t>
      </w:r>
      <w:r w:rsidRPr="001C429C">
        <w:rPr>
          <w:rFonts w:ascii="Arial" w:hAnsi="Arial" w:cs="Arial"/>
          <w:sz w:val="24"/>
          <w:lang w:val="en-US"/>
        </w:rPr>
        <w:t>the</w:t>
      </w:r>
      <w:r w:rsidRPr="001C429C">
        <w:rPr>
          <w:rFonts w:ascii="Arial" w:hAnsi="Arial" w:cs="Arial"/>
          <w:sz w:val="24"/>
        </w:rPr>
        <w:t xml:space="preserve"> Transfer Regulations, or otherwise);</w:t>
      </w:r>
    </w:p>
    <w:p w14:paraId="47367C07" w14:textId="65FE3912" w:rsidR="004970F3" w:rsidRPr="001C429C"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Supplier Staff </w:t>
      </w:r>
      <w:r w:rsidR="00A232ED">
        <w:rPr>
          <w:rFonts w:ascii="Arial" w:hAnsi="Arial" w:cs="Arial"/>
          <w:sz w:val="24"/>
        </w:rPr>
        <w:t xml:space="preserve">claims </w:t>
      </w:r>
      <w:r w:rsidR="00F2019D">
        <w:rPr>
          <w:rFonts w:ascii="Arial" w:hAnsi="Arial" w:cs="Arial"/>
          <w:sz w:val="24"/>
        </w:rPr>
        <w:t xml:space="preserve">for </w:t>
      </w:r>
      <w:r w:rsidRPr="001C429C">
        <w:rPr>
          <w:rFonts w:ascii="Arial" w:hAnsi="Arial" w:cs="Arial"/>
          <w:sz w:val="24"/>
        </w:rPr>
        <w:t>termination of employment or breach of contract including, but not limited to claims for unfair dismissal, wrongful dismissal, notice, redundancy or any claims for any form of termination payment;</w:t>
      </w:r>
    </w:p>
    <w:p w14:paraId="1040F143" w14:textId="0A4A3723" w:rsidR="004970F3" w:rsidRPr="001C429C"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claims for redress in respect of unlawful discrimination directed to the Equality Tribunal arising from contravention of the Employment Equality Acts, 1998 </w:t>
      </w:r>
      <w:r w:rsidR="003574B5">
        <w:rPr>
          <w:rFonts w:ascii="Arial" w:hAnsi="Arial" w:cs="Arial"/>
          <w:sz w:val="24"/>
        </w:rPr>
        <w:t>to 201</w:t>
      </w:r>
      <w:r w:rsidR="009E413D">
        <w:rPr>
          <w:rFonts w:ascii="Arial" w:hAnsi="Arial" w:cs="Arial"/>
          <w:sz w:val="24"/>
        </w:rPr>
        <w:t>5</w:t>
      </w:r>
      <w:r w:rsidRPr="001C429C">
        <w:rPr>
          <w:rFonts w:ascii="Arial" w:hAnsi="Arial" w:cs="Arial"/>
          <w:sz w:val="24"/>
        </w:rPr>
        <w:t xml:space="preserve">, the Equal Status Acts 2000 </w:t>
      </w:r>
      <w:r w:rsidR="00340178">
        <w:rPr>
          <w:rFonts w:ascii="Arial" w:hAnsi="Arial" w:cs="Arial"/>
          <w:sz w:val="24"/>
        </w:rPr>
        <w:t>to 2018</w:t>
      </w:r>
      <w:r w:rsidRPr="001C429C">
        <w:rPr>
          <w:rFonts w:ascii="Arial" w:hAnsi="Arial" w:cs="Arial"/>
          <w:sz w:val="24"/>
        </w:rPr>
        <w:t xml:space="preserve">, or any statutory amendment or re-enactment thereof, by any of the </w:t>
      </w:r>
      <w:r w:rsidR="002D37BD">
        <w:rPr>
          <w:rFonts w:ascii="Arial" w:hAnsi="Arial" w:cs="Arial"/>
          <w:sz w:val="24"/>
        </w:rPr>
        <w:t>Supplier Staff</w:t>
      </w:r>
      <w:r w:rsidRPr="001C429C">
        <w:rPr>
          <w:rFonts w:ascii="Arial" w:hAnsi="Arial" w:cs="Arial"/>
          <w:sz w:val="24"/>
        </w:rPr>
        <w:t xml:space="preserve"> (or any Sub-contractors) or any third party claiming to be an employee or former employee of the Supplier or in any way arising from his or her employment, purported</w:t>
      </w:r>
      <w:r w:rsidR="00110D0B">
        <w:rPr>
          <w:rFonts w:ascii="Arial" w:hAnsi="Arial" w:cs="Arial"/>
          <w:sz w:val="24"/>
        </w:rPr>
        <w:t xml:space="preserve"> Supplier’s</w:t>
      </w:r>
      <w:r w:rsidRPr="001C429C">
        <w:rPr>
          <w:rFonts w:ascii="Arial" w:hAnsi="Arial" w:cs="Arial"/>
          <w:sz w:val="24"/>
        </w:rPr>
        <w:t xml:space="preserve"> employment or non-employment; and\or</w:t>
      </w:r>
    </w:p>
    <w:p w14:paraId="26744D37" w14:textId="77777777" w:rsidR="004970F3"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any claim made by or on behalf of Supplier Staff which relates to any act or omission of the Supplier in connection with their employment or, as the case may be, contractual engagement, by or with the Supplier.</w:t>
      </w:r>
    </w:p>
    <w:p w14:paraId="56C30175" w14:textId="1A874E9F" w:rsidR="001E3A63" w:rsidRDefault="001E3A63" w:rsidP="006002A6">
      <w:pPr>
        <w:pStyle w:val="ACLevel2"/>
        <w:numPr>
          <w:ilvl w:val="0"/>
          <w:numId w:val="0"/>
        </w:numPr>
        <w:spacing w:before="0" w:after="0" w:line="240" w:lineRule="auto"/>
        <w:jc w:val="both"/>
        <w:rPr>
          <w:rFonts w:ascii="Arial" w:hAnsi="Arial" w:cs="Arial"/>
          <w:sz w:val="24"/>
        </w:rPr>
      </w:pPr>
    </w:p>
    <w:p w14:paraId="53DFE375" w14:textId="336259E7" w:rsidR="00074A30" w:rsidRDefault="00074A30" w:rsidP="00074A30">
      <w:pPr>
        <w:pStyle w:val="ACLevel2"/>
        <w:numPr>
          <w:ilvl w:val="0"/>
          <w:numId w:val="0"/>
        </w:numPr>
        <w:tabs>
          <w:tab w:val="left" w:pos="284"/>
          <w:tab w:val="num" w:pos="851"/>
        </w:tabs>
        <w:spacing w:before="0" w:after="0" w:line="240" w:lineRule="auto"/>
        <w:ind w:left="851" w:hanging="851"/>
        <w:jc w:val="both"/>
        <w:rPr>
          <w:rFonts w:ascii="Arial" w:hAnsi="Arial" w:cs="Arial"/>
          <w:sz w:val="24"/>
        </w:rPr>
      </w:pPr>
      <w:r>
        <w:rPr>
          <w:rFonts w:ascii="Arial" w:hAnsi="Arial" w:cs="Arial"/>
          <w:sz w:val="24"/>
        </w:rPr>
        <w:tab/>
        <w:t>3.</w:t>
      </w:r>
      <w:r w:rsidR="001553E1">
        <w:rPr>
          <w:rFonts w:ascii="Arial" w:hAnsi="Arial" w:cs="Arial"/>
          <w:sz w:val="24"/>
        </w:rPr>
        <w:t>12</w:t>
      </w:r>
      <w:r>
        <w:rPr>
          <w:rFonts w:ascii="Arial" w:hAnsi="Arial" w:cs="Arial"/>
          <w:sz w:val="24"/>
        </w:rPr>
        <w:tab/>
      </w:r>
      <w:r w:rsidRPr="00066DF7">
        <w:rPr>
          <w:rFonts w:ascii="Arial" w:hAnsi="Arial" w:cs="Arial"/>
          <w:sz w:val="24"/>
        </w:rPr>
        <w:t>The Supplier must ensure the Supplier Staff and all personnel of Sub-contractors who may need to access daa Sites</w:t>
      </w:r>
      <w:r w:rsidR="00AA7697">
        <w:rPr>
          <w:rFonts w:ascii="Arial" w:hAnsi="Arial" w:cs="Arial"/>
          <w:sz w:val="24"/>
        </w:rPr>
        <w:t xml:space="preserve"> </w:t>
      </w:r>
      <w:r w:rsidR="00CA29BD">
        <w:rPr>
          <w:rFonts w:ascii="Arial" w:hAnsi="Arial" w:cs="Arial"/>
          <w:sz w:val="24"/>
        </w:rPr>
        <w:t xml:space="preserve">located </w:t>
      </w:r>
      <w:r w:rsidR="00DF056C">
        <w:rPr>
          <w:rFonts w:ascii="Arial" w:hAnsi="Arial" w:cs="Arial"/>
          <w:sz w:val="24"/>
        </w:rPr>
        <w:t xml:space="preserve">airside </w:t>
      </w:r>
      <w:r w:rsidRPr="00066DF7">
        <w:rPr>
          <w:rFonts w:ascii="Arial" w:hAnsi="Arial" w:cs="Arial"/>
          <w:sz w:val="24"/>
        </w:rPr>
        <w:t>in the provision of the Works, Products Software, Services and any other element of the Solution obtain an</w:t>
      </w:r>
      <w:r>
        <w:rPr>
          <w:rFonts w:ascii="Arial" w:hAnsi="Arial" w:cs="Arial"/>
          <w:sz w:val="24"/>
        </w:rPr>
        <w:t xml:space="preserve"> AIC</w:t>
      </w:r>
      <w:r w:rsidRPr="00066DF7">
        <w:rPr>
          <w:rFonts w:ascii="Arial" w:hAnsi="Arial" w:cs="Arial"/>
          <w:sz w:val="24"/>
        </w:rPr>
        <w:t xml:space="preserve">.  These members of staff must submit to an </w:t>
      </w:r>
      <w:r w:rsidRPr="00066DF7">
        <w:rPr>
          <w:rFonts w:ascii="Arial" w:hAnsi="Arial" w:cs="Arial"/>
          <w:sz w:val="24"/>
        </w:rPr>
        <w:lastRenderedPageBreak/>
        <w:t>enhanced background check as provided for in EU Regulation 2015/1998 (as amended). The Supplier must pay all fees associated with obtaining these members of staff obtaining AICs.  Any delay or failure of any member of the Supplier Staff or a member of Sub-contractor’s staff to obtain AICs does not constitute a Force Majeure event or any justification for the Supplier not performing an obligation under this Agreement.  The Supplier must encourage all Supplier staff and personnel of its Sub-contractors to cooperate fully with the AIC process and comply with terms on which any such AICs are issued.</w:t>
      </w:r>
    </w:p>
    <w:p w14:paraId="79469FB1" w14:textId="39E5C2CE" w:rsidR="00074A30" w:rsidRDefault="00074A30" w:rsidP="006002A6">
      <w:pPr>
        <w:pStyle w:val="ACLevel2"/>
        <w:numPr>
          <w:ilvl w:val="0"/>
          <w:numId w:val="0"/>
        </w:numPr>
        <w:spacing w:before="0" w:after="0" w:line="240" w:lineRule="auto"/>
        <w:jc w:val="both"/>
        <w:rPr>
          <w:rFonts w:ascii="Arial" w:hAnsi="Arial" w:cs="Arial"/>
          <w:sz w:val="24"/>
        </w:rPr>
      </w:pPr>
    </w:p>
    <w:p w14:paraId="0DD5F908" w14:textId="22A3761D" w:rsidR="00E635BD" w:rsidRPr="00066DF7" w:rsidRDefault="00E635BD" w:rsidP="00E635BD">
      <w:pPr>
        <w:widowControl w:val="0"/>
        <w:tabs>
          <w:tab w:val="left" w:pos="851"/>
          <w:tab w:val="left" w:pos="1418"/>
          <w:tab w:val="left" w:pos="2179"/>
        </w:tabs>
        <w:autoSpaceDE w:val="0"/>
        <w:autoSpaceDN w:val="0"/>
        <w:spacing w:before="0" w:after="0" w:line="240" w:lineRule="auto"/>
        <w:ind w:left="851" w:hanging="851"/>
        <w:jc w:val="both"/>
        <w:rPr>
          <w:rFonts w:ascii="Arial" w:hAnsi="Arial" w:cs="Arial"/>
          <w:sz w:val="24"/>
        </w:rPr>
      </w:pPr>
      <w:r>
        <w:rPr>
          <w:rFonts w:ascii="Arial" w:hAnsi="Arial" w:cs="Arial"/>
          <w:sz w:val="24"/>
        </w:rPr>
        <w:t>3.</w:t>
      </w:r>
      <w:r w:rsidR="001553E1">
        <w:rPr>
          <w:rFonts w:ascii="Arial" w:hAnsi="Arial" w:cs="Arial"/>
          <w:sz w:val="24"/>
        </w:rPr>
        <w:t>13</w:t>
      </w:r>
      <w:r>
        <w:rPr>
          <w:rFonts w:ascii="Arial" w:hAnsi="Arial" w:cs="Arial"/>
          <w:sz w:val="24"/>
        </w:rPr>
        <w:tab/>
      </w:r>
      <w:r w:rsidRPr="00066DF7">
        <w:rPr>
          <w:rFonts w:ascii="Arial" w:hAnsi="Arial" w:cs="Arial"/>
          <w:sz w:val="24"/>
        </w:rPr>
        <w:t xml:space="preserve">The Supplier </w:t>
      </w:r>
      <w:r>
        <w:rPr>
          <w:rFonts w:ascii="Arial" w:hAnsi="Arial" w:cs="Arial"/>
          <w:sz w:val="24"/>
        </w:rPr>
        <w:t xml:space="preserve">must </w:t>
      </w:r>
      <w:r w:rsidRPr="00066DF7">
        <w:rPr>
          <w:rFonts w:ascii="Arial" w:hAnsi="Arial" w:cs="Arial"/>
          <w:sz w:val="24"/>
        </w:rPr>
        <w:t xml:space="preserve">comply in all respects with all laws relating to employment and equality (including but not limited to the Equal Status Acts 2000 to 2015) and religious, race and sex and disability discrimination </w:t>
      </w:r>
      <w:r w:rsidR="00FB1657">
        <w:rPr>
          <w:rFonts w:ascii="Arial" w:hAnsi="Arial" w:cs="Arial"/>
          <w:sz w:val="24"/>
        </w:rPr>
        <w:t>i</w:t>
      </w:r>
      <w:r w:rsidRPr="00066DF7">
        <w:rPr>
          <w:rFonts w:ascii="Arial" w:hAnsi="Arial" w:cs="Arial"/>
          <w:sz w:val="24"/>
        </w:rPr>
        <w:t>ncluding the Employment Equality Acts 1998 to 2015 and any regulations made under those Acts.</w:t>
      </w:r>
      <w:r>
        <w:rPr>
          <w:rFonts w:ascii="Arial" w:hAnsi="Arial" w:cs="Arial"/>
          <w:sz w:val="24"/>
        </w:rPr>
        <w:t xml:space="preserve"> The Supplier shall procure that Sub-contractors also comply with these laws.</w:t>
      </w:r>
    </w:p>
    <w:p w14:paraId="64BF5CBB" w14:textId="77777777" w:rsidR="00E635BD" w:rsidRPr="00066DF7" w:rsidRDefault="00E635BD" w:rsidP="00E635BD">
      <w:pPr>
        <w:widowControl w:val="0"/>
        <w:tabs>
          <w:tab w:val="left" w:pos="1418"/>
        </w:tabs>
        <w:autoSpaceDE w:val="0"/>
        <w:autoSpaceDN w:val="0"/>
        <w:spacing w:before="0" w:after="0" w:line="240" w:lineRule="auto"/>
        <w:ind w:left="851" w:hanging="709"/>
        <w:jc w:val="both"/>
        <w:rPr>
          <w:rFonts w:ascii="Arial" w:hAnsi="Arial" w:cs="Arial"/>
          <w:sz w:val="24"/>
        </w:rPr>
      </w:pPr>
    </w:p>
    <w:p w14:paraId="1C554DF3" w14:textId="7F046634" w:rsidR="00E635BD" w:rsidRPr="00E635BD" w:rsidRDefault="001553E1" w:rsidP="001553E1">
      <w:pPr>
        <w:pStyle w:val="ACLevel2"/>
        <w:widowControl w:val="0"/>
        <w:numPr>
          <w:ilvl w:val="0"/>
          <w:numId w:val="0"/>
        </w:numPr>
        <w:tabs>
          <w:tab w:val="left" w:pos="1418"/>
          <w:tab w:val="left" w:pos="2187"/>
        </w:tabs>
        <w:autoSpaceDE w:val="0"/>
        <w:autoSpaceDN w:val="0"/>
        <w:spacing w:before="0" w:after="0" w:line="240" w:lineRule="auto"/>
        <w:ind w:left="720" w:hanging="720"/>
        <w:jc w:val="both"/>
        <w:rPr>
          <w:rFonts w:ascii="Arial" w:hAnsi="Arial" w:cs="Arial"/>
          <w:sz w:val="24"/>
        </w:rPr>
      </w:pPr>
      <w:r>
        <w:rPr>
          <w:rFonts w:ascii="Arial" w:hAnsi="Arial" w:cs="Arial"/>
          <w:sz w:val="24"/>
        </w:rPr>
        <w:t>3.14</w:t>
      </w:r>
      <w:r>
        <w:rPr>
          <w:rFonts w:ascii="Arial" w:hAnsi="Arial" w:cs="Arial"/>
          <w:sz w:val="24"/>
        </w:rPr>
        <w:tab/>
      </w:r>
      <w:r w:rsidR="00E635BD" w:rsidRPr="00E635BD">
        <w:rPr>
          <w:rFonts w:ascii="Arial" w:hAnsi="Arial" w:cs="Arial"/>
          <w:sz w:val="24"/>
        </w:rPr>
        <w:t>The Supplier must pay and must procure that each Sub-contractor pays rates of wages, provides pension and sick pay benefits and observes hours of employment which are not less favourable than those set out in a relevant sectoral employment order, registered employment agreement and/or employment regulation order. The expressions “sectoral employment order” and “registered employment agreement” have the meanings set out in the Industrial Relations (Amendment) Act 2015.  The expression “employment regulation order” has the meaning set out in the Industrial Relations (Amendment) Act 2012.</w:t>
      </w:r>
    </w:p>
    <w:p w14:paraId="5DB0299A" w14:textId="77777777" w:rsidR="00DF6F42" w:rsidRDefault="00DF6F42" w:rsidP="006002A6">
      <w:pPr>
        <w:pStyle w:val="ACLevel2"/>
        <w:numPr>
          <w:ilvl w:val="0"/>
          <w:numId w:val="0"/>
        </w:numPr>
        <w:spacing w:before="0" w:after="0" w:line="240" w:lineRule="auto"/>
        <w:jc w:val="both"/>
        <w:rPr>
          <w:rFonts w:ascii="Arial" w:hAnsi="Arial" w:cs="Arial"/>
          <w:sz w:val="24"/>
        </w:rPr>
      </w:pPr>
    </w:p>
    <w:p w14:paraId="4A38DC73" w14:textId="01581ED5" w:rsidR="00DF6F42" w:rsidRPr="001553E1" w:rsidRDefault="00DF6F42" w:rsidP="0045496E">
      <w:pPr>
        <w:pStyle w:val="ACLevel2"/>
        <w:widowControl w:val="0"/>
        <w:numPr>
          <w:ilvl w:val="1"/>
          <w:numId w:val="40"/>
        </w:numPr>
        <w:tabs>
          <w:tab w:val="num" w:pos="709"/>
        </w:tabs>
        <w:autoSpaceDE w:val="0"/>
        <w:autoSpaceDN w:val="0"/>
        <w:spacing w:before="0" w:after="0" w:line="240" w:lineRule="auto"/>
        <w:ind w:left="709" w:hanging="709"/>
        <w:jc w:val="both"/>
        <w:rPr>
          <w:rFonts w:ascii="Arial" w:hAnsi="Arial" w:cs="Arial"/>
          <w:sz w:val="24"/>
        </w:rPr>
      </w:pPr>
      <w:r w:rsidRPr="001553E1">
        <w:rPr>
          <w:rFonts w:ascii="Arial" w:hAnsi="Arial" w:cs="Arial"/>
          <w:sz w:val="24"/>
        </w:rPr>
        <w:t>The Supplier must at all times take all reasonable precautions to maintain the health and safety of the Supplier Staff and staff of any Sub-Contractor.</w:t>
      </w:r>
    </w:p>
    <w:p w14:paraId="026E0A03" w14:textId="77777777" w:rsidR="00DF6F42" w:rsidRPr="00066DF7" w:rsidRDefault="00DF6F42" w:rsidP="00DF6F42">
      <w:pPr>
        <w:widowControl w:val="0"/>
        <w:tabs>
          <w:tab w:val="left" w:pos="1418"/>
          <w:tab w:val="left" w:pos="2187"/>
        </w:tabs>
        <w:autoSpaceDE w:val="0"/>
        <w:autoSpaceDN w:val="0"/>
        <w:spacing w:before="0" w:after="0" w:line="240" w:lineRule="auto"/>
        <w:ind w:left="851" w:hanging="709"/>
        <w:jc w:val="both"/>
        <w:rPr>
          <w:rFonts w:ascii="Arial" w:hAnsi="Arial" w:cs="Arial"/>
          <w:sz w:val="24"/>
        </w:rPr>
      </w:pPr>
    </w:p>
    <w:p w14:paraId="5282CD96" w14:textId="4A461446" w:rsidR="00066DF7" w:rsidRDefault="00DF6F42" w:rsidP="006627C8">
      <w:pPr>
        <w:pStyle w:val="ACLevel2"/>
        <w:spacing w:before="0" w:after="0" w:line="240" w:lineRule="auto"/>
        <w:jc w:val="both"/>
        <w:rPr>
          <w:rFonts w:ascii="Arial" w:hAnsi="Arial" w:cs="Arial"/>
          <w:sz w:val="24"/>
        </w:rPr>
      </w:pPr>
      <w:r w:rsidRPr="00066DF7">
        <w:rPr>
          <w:rFonts w:ascii="Arial" w:hAnsi="Arial" w:cs="Arial"/>
          <w:sz w:val="24"/>
        </w:rPr>
        <w:t>Notwithstanding any separate reporting obligations the Supplier</w:t>
      </w:r>
      <w:r w:rsidR="00650F65">
        <w:rPr>
          <w:rFonts w:ascii="Arial" w:hAnsi="Arial" w:cs="Arial"/>
          <w:sz w:val="24"/>
        </w:rPr>
        <w:t xml:space="preserve"> is subject to</w:t>
      </w:r>
      <w:r w:rsidRPr="00066DF7">
        <w:rPr>
          <w:rFonts w:ascii="Arial" w:hAnsi="Arial" w:cs="Arial"/>
          <w:sz w:val="24"/>
        </w:rPr>
        <w:t xml:space="preserve">, the Supplier must send daa details of any accident </w:t>
      </w:r>
      <w:r w:rsidR="00754654">
        <w:rPr>
          <w:rFonts w:ascii="Arial" w:hAnsi="Arial" w:cs="Arial"/>
          <w:sz w:val="24"/>
        </w:rPr>
        <w:t xml:space="preserve">within [  ] days of </w:t>
      </w:r>
      <w:r w:rsidRPr="00066DF7">
        <w:rPr>
          <w:rFonts w:ascii="Arial" w:hAnsi="Arial" w:cs="Arial"/>
          <w:sz w:val="24"/>
        </w:rPr>
        <w:t xml:space="preserve">its occurrence. The Supplier must maintain records and make available to daa reports concerning health, safety and welfare of persons, and damage to property. The Supplier must immediately notify daa in writing of any notice issued by the Health and Safety Authority to the Supplier or any Sub-contractor. The Supplier must attend any meeting daa convenes </w:t>
      </w:r>
      <w:r w:rsidR="00066DF7" w:rsidRPr="00066DF7">
        <w:rPr>
          <w:rFonts w:ascii="Arial" w:hAnsi="Arial" w:cs="Arial"/>
          <w:sz w:val="24"/>
        </w:rPr>
        <w:t>to address safety (including but not limited to any meeting the Health and Safety</w:t>
      </w:r>
      <w:r w:rsidRPr="00066DF7">
        <w:rPr>
          <w:rFonts w:ascii="Arial" w:hAnsi="Arial" w:cs="Arial"/>
          <w:sz w:val="24"/>
        </w:rPr>
        <w:t xml:space="preserve"> </w:t>
      </w:r>
      <w:r w:rsidR="00066DF7" w:rsidRPr="00066DF7">
        <w:rPr>
          <w:rFonts w:ascii="Arial" w:hAnsi="Arial" w:cs="Arial"/>
          <w:sz w:val="24"/>
        </w:rPr>
        <w:t>Authority</w:t>
      </w:r>
      <w:r w:rsidRPr="00066DF7">
        <w:rPr>
          <w:rFonts w:ascii="Arial" w:hAnsi="Arial" w:cs="Arial"/>
          <w:sz w:val="24"/>
        </w:rPr>
        <w:t xml:space="preserve"> </w:t>
      </w:r>
      <w:r w:rsidR="00066DF7" w:rsidRPr="00066DF7">
        <w:rPr>
          <w:rFonts w:ascii="Arial" w:hAnsi="Arial" w:cs="Arial"/>
          <w:sz w:val="24"/>
        </w:rPr>
        <w:t>request</w:t>
      </w:r>
      <w:r w:rsidRPr="00066DF7">
        <w:rPr>
          <w:rFonts w:ascii="Arial" w:hAnsi="Arial" w:cs="Arial"/>
          <w:sz w:val="24"/>
        </w:rPr>
        <w:t>s</w:t>
      </w:r>
      <w:r w:rsidR="00066DF7" w:rsidRPr="00066DF7">
        <w:rPr>
          <w:rFonts w:ascii="Arial" w:hAnsi="Arial" w:cs="Arial"/>
          <w:sz w:val="24"/>
        </w:rPr>
        <w:t>).</w:t>
      </w:r>
    </w:p>
    <w:p w14:paraId="2A8D9A65" w14:textId="77777777" w:rsidR="00DF6F42" w:rsidRDefault="00DF6F42" w:rsidP="00DF6F42">
      <w:pPr>
        <w:pStyle w:val="ACLevel2"/>
        <w:numPr>
          <w:ilvl w:val="0"/>
          <w:numId w:val="0"/>
        </w:numPr>
        <w:spacing w:before="0" w:after="0" w:line="240" w:lineRule="auto"/>
        <w:ind w:left="720"/>
        <w:jc w:val="both"/>
        <w:rPr>
          <w:rFonts w:ascii="Arial" w:hAnsi="Arial" w:cs="Arial"/>
          <w:sz w:val="24"/>
        </w:rPr>
      </w:pPr>
    </w:p>
    <w:p w14:paraId="24C17DC1" w14:textId="76274B5A" w:rsidR="00DF6F42" w:rsidRPr="00066DF7" w:rsidRDefault="00DF6F42" w:rsidP="006627C8">
      <w:pPr>
        <w:pStyle w:val="ACLevel2"/>
        <w:spacing w:before="0" w:after="0" w:line="240" w:lineRule="auto"/>
        <w:jc w:val="both"/>
        <w:rPr>
          <w:rFonts w:ascii="Arial" w:hAnsi="Arial" w:cs="Arial"/>
          <w:sz w:val="24"/>
        </w:rPr>
      </w:pPr>
      <w:r w:rsidRPr="00066DF7">
        <w:rPr>
          <w:rFonts w:ascii="Arial" w:hAnsi="Arial" w:cs="Arial"/>
          <w:sz w:val="24"/>
        </w:rPr>
        <w:t xml:space="preserve">The Supplier must comply with and procure that the </w:t>
      </w:r>
      <w:r w:rsidR="002D37BD">
        <w:rPr>
          <w:rFonts w:ascii="Arial" w:hAnsi="Arial" w:cs="Arial"/>
          <w:sz w:val="24"/>
        </w:rPr>
        <w:t>Supplier Staff</w:t>
      </w:r>
      <w:r w:rsidRPr="00066DF7">
        <w:rPr>
          <w:rFonts w:ascii="Arial" w:hAnsi="Arial" w:cs="Arial"/>
          <w:sz w:val="24"/>
        </w:rPr>
        <w:t xml:space="preserve"> and personnel employed by Sub-contractors comply with</w:t>
      </w:r>
      <w:r>
        <w:rPr>
          <w:rFonts w:ascii="Arial" w:hAnsi="Arial" w:cs="Arial"/>
          <w:sz w:val="24"/>
        </w:rPr>
        <w:t>:</w:t>
      </w:r>
      <w:r w:rsidRPr="00066DF7">
        <w:rPr>
          <w:rFonts w:ascii="Arial" w:hAnsi="Arial" w:cs="Arial"/>
          <w:sz w:val="24"/>
        </w:rPr>
        <w:t xml:space="preserve"> </w:t>
      </w:r>
    </w:p>
    <w:p w14:paraId="2E020E36" w14:textId="3DEAE798" w:rsidR="00DF6F42" w:rsidRPr="00066DF7" w:rsidRDefault="00DF6F42" w:rsidP="00DF6F42">
      <w:pPr>
        <w:widowControl w:val="0"/>
        <w:tabs>
          <w:tab w:val="left" w:pos="1418"/>
          <w:tab w:val="left" w:pos="2208"/>
        </w:tabs>
        <w:autoSpaceDE w:val="0"/>
        <w:autoSpaceDN w:val="0"/>
        <w:spacing w:before="0" w:after="0" w:line="240" w:lineRule="auto"/>
        <w:ind w:left="1418" w:hanging="709"/>
        <w:jc w:val="both"/>
        <w:rPr>
          <w:rFonts w:ascii="Arial" w:hAnsi="Arial" w:cs="Arial"/>
          <w:sz w:val="24"/>
        </w:rPr>
      </w:pPr>
      <w:r w:rsidRPr="00066DF7">
        <w:rPr>
          <w:rFonts w:ascii="Arial" w:hAnsi="Arial" w:cs="Arial"/>
          <w:sz w:val="24"/>
        </w:rPr>
        <w:t>(i)</w:t>
      </w:r>
      <w:r w:rsidRPr="00066DF7">
        <w:rPr>
          <w:rFonts w:ascii="Arial" w:hAnsi="Arial" w:cs="Arial"/>
          <w:sz w:val="24"/>
        </w:rPr>
        <w:tab/>
      </w:r>
      <w:r w:rsidR="00392812">
        <w:rPr>
          <w:rFonts w:ascii="Arial" w:hAnsi="Arial" w:cs="Arial"/>
          <w:sz w:val="24"/>
        </w:rPr>
        <w:t xml:space="preserve">all applicable </w:t>
      </w:r>
      <w:r w:rsidRPr="00066DF7">
        <w:rPr>
          <w:rFonts w:ascii="Arial" w:hAnsi="Arial" w:cs="Arial"/>
          <w:sz w:val="24"/>
        </w:rPr>
        <w:t>daa policies</w:t>
      </w:r>
      <w:r w:rsidR="00392812">
        <w:rPr>
          <w:rFonts w:ascii="Arial" w:hAnsi="Arial" w:cs="Arial"/>
          <w:sz w:val="24"/>
        </w:rPr>
        <w:t xml:space="preserve">, including in relation to </w:t>
      </w:r>
      <w:r w:rsidRPr="00066DF7">
        <w:rPr>
          <w:rFonts w:ascii="Arial" w:hAnsi="Arial" w:cs="Arial"/>
          <w:sz w:val="24"/>
        </w:rPr>
        <w:t>workplace health and safety</w:t>
      </w:r>
      <w:r w:rsidR="00864490">
        <w:rPr>
          <w:rFonts w:ascii="Arial" w:hAnsi="Arial" w:cs="Arial"/>
          <w:sz w:val="24"/>
        </w:rPr>
        <w:t>,</w:t>
      </w:r>
      <w:r w:rsidR="00392812">
        <w:rPr>
          <w:rFonts w:ascii="Arial" w:hAnsi="Arial" w:cs="Arial"/>
          <w:sz w:val="24"/>
        </w:rPr>
        <w:t xml:space="preserve"> Dignity at Work</w:t>
      </w:r>
      <w:r w:rsidR="00864490">
        <w:rPr>
          <w:rFonts w:ascii="Arial" w:hAnsi="Arial" w:cs="Arial"/>
          <w:sz w:val="24"/>
        </w:rPr>
        <w:t xml:space="preserve"> and bullying and harassment</w:t>
      </w:r>
      <w:r>
        <w:rPr>
          <w:rFonts w:ascii="Arial" w:hAnsi="Arial" w:cs="Arial"/>
          <w:sz w:val="24"/>
        </w:rPr>
        <w:t>;</w:t>
      </w:r>
      <w:r w:rsidRPr="00066DF7">
        <w:rPr>
          <w:rFonts w:ascii="Arial" w:hAnsi="Arial" w:cs="Arial"/>
          <w:sz w:val="24"/>
        </w:rPr>
        <w:t xml:space="preserve">  </w:t>
      </w:r>
    </w:p>
    <w:p w14:paraId="200ECC3C" w14:textId="3906C33E" w:rsidR="00DF6F42" w:rsidRPr="00066DF7" w:rsidRDefault="00DF6F42" w:rsidP="00DF6F42">
      <w:pPr>
        <w:widowControl w:val="0"/>
        <w:tabs>
          <w:tab w:val="left" w:pos="1418"/>
          <w:tab w:val="left" w:pos="2208"/>
        </w:tabs>
        <w:autoSpaceDE w:val="0"/>
        <w:autoSpaceDN w:val="0"/>
        <w:spacing w:before="0" w:after="0" w:line="240" w:lineRule="auto"/>
        <w:ind w:left="1418" w:hanging="709"/>
        <w:jc w:val="both"/>
        <w:rPr>
          <w:rFonts w:ascii="Arial" w:hAnsi="Arial" w:cs="Arial"/>
          <w:sz w:val="24"/>
        </w:rPr>
      </w:pPr>
      <w:r w:rsidRPr="00066DF7">
        <w:rPr>
          <w:rFonts w:ascii="Arial" w:hAnsi="Arial" w:cs="Arial"/>
          <w:sz w:val="24"/>
        </w:rPr>
        <w:t>(ii)</w:t>
      </w:r>
      <w:r w:rsidRPr="00066DF7">
        <w:rPr>
          <w:rFonts w:ascii="Arial" w:hAnsi="Arial" w:cs="Arial"/>
          <w:sz w:val="24"/>
        </w:rPr>
        <w:tab/>
        <w:t>all respective duties and obligations under all Laws and other requirements having the force of law relating to the health and safety of the Works</w:t>
      </w:r>
      <w:r>
        <w:rPr>
          <w:rFonts w:ascii="Arial" w:hAnsi="Arial" w:cs="Arial"/>
          <w:sz w:val="24"/>
        </w:rPr>
        <w:t>, and</w:t>
      </w:r>
      <w:r w:rsidRPr="00066DF7">
        <w:rPr>
          <w:rFonts w:ascii="Arial" w:hAnsi="Arial" w:cs="Arial"/>
          <w:sz w:val="24"/>
        </w:rPr>
        <w:t xml:space="preserve"> </w:t>
      </w:r>
    </w:p>
    <w:p w14:paraId="78F12BA6" w14:textId="2C7758BA" w:rsidR="00DF6F42" w:rsidRPr="00066DF7" w:rsidRDefault="00DF6F42" w:rsidP="00DF6F42">
      <w:pPr>
        <w:widowControl w:val="0"/>
        <w:tabs>
          <w:tab w:val="left" w:pos="1418"/>
          <w:tab w:val="left" w:pos="2208"/>
        </w:tabs>
        <w:autoSpaceDE w:val="0"/>
        <w:autoSpaceDN w:val="0"/>
        <w:spacing w:before="0" w:after="0" w:line="240" w:lineRule="auto"/>
        <w:ind w:left="1418" w:hanging="709"/>
        <w:jc w:val="both"/>
        <w:rPr>
          <w:rFonts w:ascii="Arial" w:hAnsi="Arial" w:cs="Arial"/>
          <w:sz w:val="24"/>
        </w:rPr>
      </w:pPr>
      <w:r w:rsidRPr="00066DF7">
        <w:rPr>
          <w:rFonts w:ascii="Arial" w:hAnsi="Arial" w:cs="Arial"/>
          <w:sz w:val="24"/>
        </w:rPr>
        <w:t>(iii)</w:t>
      </w:r>
      <w:r w:rsidRPr="00066DF7">
        <w:rPr>
          <w:rFonts w:ascii="Arial" w:hAnsi="Arial" w:cs="Arial"/>
          <w:sz w:val="24"/>
        </w:rPr>
        <w:tab/>
        <w:t xml:space="preserve">all respective duties and obligations under the Safety, Health and </w:t>
      </w:r>
      <w:r w:rsidRPr="00066DF7">
        <w:rPr>
          <w:rFonts w:ascii="Arial" w:hAnsi="Arial" w:cs="Arial"/>
          <w:sz w:val="24"/>
        </w:rPr>
        <w:lastRenderedPageBreak/>
        <w:t>Welfare at Work Act 2005, the Safety Health and Welfare at Work (Construction) Regulations 2013, Environmental Protection Agency Acts 1992 to 2011, Waste Management Acts 1996 to 2011, Local Government (Water Pollution) Acts 1977-2007 and any amendment, regulations, rules or orders.</w:t>
      </w:r>
    </w:p>
    <w:p w14:paraId="3A9D7B15" w14:textId="77777777" w:rsidR="00DF6F42" w:rsidRPr="001C429C" w:rsidRDefault="00DF6F42" w:rsidP="006002A6">
      <w:pPr>
        <w:pStyle w:val="ACLevel2"/>
        <w:numPr>
          <w:ilvl w:val="0"/>
          <w:numId w:val="0"/>
        </w:numPr>
        <w:spacing w:before="0" w:after="0" w:line="240" w:lineRule="auto"/>
        <w:jc w:val="both"/>
        <w:rPr>
          <w:rFonts w:ascii="Arial" w:hAnsi="Arial" w:cs="Arial"/>
          <w:sz w:val="24"/>
        </w:rPr>
      </w:pPr>
    </w:p>
    <w:p w14:paraId="121BD47A" w14:textId="77777777" w:rsidR="004970F3" w:rsidRPr="001C429C" w:rsidRDefault="00516964" w:rsidP="00322FFC">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1994 \r  \* MERGEFORMAT">
        <w:bookmarkStart w:id="8" w:name="_Toc223422054"/>
        <w:r w:rsidR="00666EDE" w:rsidRPr="00666EDE">
          <w:rPr>
            <w:rFonts w:ascii="Arial" w:hAnsi="Arial" w:cs="Arial"/>
            <w:sz w:val="24"/>
          </w:rPr>
          <w:instrText>4</w:instrText>
        </w:r>
      </w:fldSimple>
      <w:r w:rsidR="004970F3" w:rsidRPr="001C429C">
        <w:rPr>
          <w:rFonts w:ascii="Arial" w:hAnsi="Arial" w:cs="Arial"/>
          <w:sz w:val="24"/>
        </w:rPr>
        <w:tab/>
        <w:instrText>Price and Payment</w:instrText>
      </w:r>
      <w:bookmarkEnd w:id="8"/>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9" w:name="_Ref223421994"/>
      <w:r w:rsidR="004970F3" w:rsidRPr="001C429C">
        <w:rPr>
          <w:rStyle w:val="ACLevel1asheadingtext"/>
          <w:rFonts w:ascii="Arial" w:hAnsi="Arial" w:cs="Arial"/>
          <w:sz w:val="24"/>
        </w:rPr>
        <w:t>Price and Payment</w:t>
      </w:r>
      <w:bookmarkEnd w:id="9"/>
    </w:p>
    <w:p w14:paraId="50B3002C" w14:textId="09F57054" w:rsidR="004970F3" w:rsidRDefault="004970F3" w:rsidP="00A24C16">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In consideration of the provision of the Solution in accordance with the terms of this Agreement and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rPr>
        <w:t xml:space="preserve">, </w:t>
      </w:r>
      <w:r w:rsidR="00FC3F21" w:rsidRPr="001C429C">
        <w:rPr>
          <w:rFonts w:ascii="Arial" w:hAnsi="Arial" w:cs="Arial"/>
          <w:sz w:val="24"/>
          <w:lang w:val="en-GB"/>
        </w:rPr>
        <w:t>daa</w:t>
      </w:r>
      <w:r w:rsidRPr="001C429C">
        <w:rPr>
          <w:rFonts w:ascii="Arial" w:hAnsi="Arial" w:cs="Arial"/>
          <w:sz w:val="24"/>
          <w:lang w:val="en-GB"/>
        </w:rPr>
        <w:t xml:space="preserve"> </w:t>
      </w:r>
      <w:r w:rsidR="00072DAC">
        <w:rPr>
          <w:rFonts w:ascii="Arial" w:hAnsi="Arial" w:cs="Arial"/>
          <w:sz w:val="24"/>
        </w:rPr>
        <w:t>must</w:t>
      </w:r>
      <w:r w:rsidRPr="001C429C">
        <w:rPr>
          <w:rFonts w:ascii="Arial" w:hAnsi="Arial" w:cs="Arial"/>
          <w:sz w:val="24"/>
        </w:rPr>
        <w:t xml:space="preserve"> pay the Charges set out, or referred to in, the </w:t>
      </w:r>
      <w:r w:rsidR="00D201EC">
        <w:rPr>
          <w:rFonts w:ascii="Arial" w:hAnsi="Arial" w:cs="Arial"/>
          <w:sz w:val="24"/>
        </w:rPr>
        <w:t>Purchase Order</w:t>
      </w:r>
      <w:r w:rsidRPr="001C429C">
        <w:rPr>
          <w:rFonts w:ascii="Arial" w:hAnsi="Arial" w:cs="Arial"/>
          <w:sz w:val="24"/>
        </w:rPr>
        <w:t>, in accordance with the payment schedule set out therein</w:t>
      </w:r>
      <w:r w:rsidR="00E25D52">
        <w:rPr>
          <w:rFonts w:ascii="Arial" w:hAnsi="Arial" w:cs="Arial"/>
          <w:sz w:val="24"/>
        </w:rPr>
        <w:t xml:space="preserve">.  </w:t>
      </w:r>
      <w:r w:rsidR="004A605C" w:rsidRPr="001C429C">
        <w:rPr>
          <w:rFonts w:ascii="Arial" w:hAnsi="Arial" w:cs="Arial"/>
          <w:sz w:val="24"/>
        </w:rPr>
        <w:t xml:space="preserve"> </w:t>
      </w:r>
      <w:r w:rsidRPr="001C429C">
        <w:rPr>
          <w:rFonts w:ascii="Arial" w:hAnsi="Arial" w:cs="Arial"/>
          <w:sz w:val="24"/>
        </w:rPr>
        <w:t xml:space="preserve">It is noted that the Charges applicable to the </w:t>
      </w:r>
      <w:r w:rsidR="0033619B">
        <w:rPr>
          <w:rFonts w:ascii="Arial" w:hAnsi="Arial" w:cs="Arial"/>
          <w:sz w:val="24"/>
        </w:rPr>
        <w:t>Solution</w:t>
      </w:r>
      <w:r w:rsidRPr="001C429C">
        <w:rPr>
          <w:rFonts w:ascii="Arial" w:hAnsi="Arial" w:cs="Arial"/>
          <w:sz w:val="24"/>
        </w:rPr>
        <w:t xml:space="preserve"> </w:t>
      </w:r>
      <w:r w:rsidR="00A07D8F">
        <w:rPr>
          <w:rFonts w:ascii="Arial" w:hAnsi="Arial" w:cs="Arial"/>
          <w:sz w:val="24"/>
        </w:rPr>
        <w:t xml:space="preserve">and the Additional </w:t>
      </w:r>
      <w:r w:rsidR="00D201EC">
        <w:rPr>
          <w:rFonts w:ascii="Arial" w:hAnsi="Arial" w:cs="Arial"/>
          <w:sz w:val="24"/>
        </w:rPr>
        <w:t>Purchase Order</w:t>
      </w:r>
      <w:r w:rsidR="00A07D8F">
        <w:rPr>
          <w:rFonts w:ascii="Arial" w:hAnsi="Arial" w:cs="Arial"/>
          <w:sz w:val="24"/>
        </w:rPr>
        <w:t xml:space="preserve">s contemplated by the Statement of Work </w:t>
      </w:r>
      <w:r w:rsidRPr="001C429C">
        <w:rPr>
          <w:rFonts w:ascii="Arial" w:hAnsi="Arial" w:cs="Arial"/>
          <w:sz w:val="24"/>
        </w:rPr>
        <w:t>are Fixed Price subject only to variation by Change Control or order of additional Products</w:t>
      </w:r>
      <w:r w:rsidR="005F10AD" w:rsidRPr="001C429C">
        <w:rPr>
          <w:rFonts w:ascii="Arial" w:hAnsi="Arial" w:cs="Arial"/>
          <w:sz w:val="24"/>
        </w:rPr>
        <w:t>, Software</w:t>
      </w:r>
      <w:r w:rsidRPr="001C429C">
        <w:rPr>
          <w:rFonts w:ascii="Arial" w:hAnsi="Arial" w:cs="Arial"/>
          <w:sz w:val="24"/>
        </w:rPr>
        <w:t xml:space="preserve"> and\or Services by way of Additional </w:t>
      </w:r>
      <w:r w:rsidR="00D201EC">
        <w:rPr>
          <w:rFonts w:ascii="Arial" w:hAnsi="Arial" w:cs="Arial"/>
          <w:sz w:val="24"/>
        </w:rPr>
        <w:t>Purchase Order</w:t>
      </w:r>
      <w:r w:rsidRPr="001C429C">
        <w:rPr>
          <w:rFonts w:ascii="Arial" w:hAnsi="Arial" w:cs="Arial"/>
          <w:sz w:val="24"/>
        </w:rPr>
        <w:t>s</w:t>
      </w:r>
      <w:r w:rsidR="005A11BD">
        <w:rPr>
          <w:rFonts w:ascii="Arial" w:hAnsi="Arial" w:cs="Arial"/>
          <w:sz w:val="24"/>
        </w:rPr>
        <w:t xml:space="preserve"> which are not contemplated by the Statement of Work</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In addition, </w:t>
      </w:r>
      <w:r w:rsidR="00E25D52">
        <w:rPr>
          <w:rFonts w:ascii="Arial" w:hAnsi="Arial" w:cs="Arial"/>
          <w:sz w:val="24"/>
        </w:rPr>
        <w:t>for</w:t>
      </w:r>
      <w:r w:rsidRPr="001C429C">
        <w:rPr>
          <w:rFonts w:ascii="Arial" w:hAnsi="Arial" w:cs="Arial"/>
          <w:sz w:val="24"/>
        </w:rPr>
        <w:t xml:space="preserve"> Additional </w:t>
      </w:r>
      <w:r w:rsidR="00D201EC">
        <w:rPr>
          <w:rFonts w:ascii="Arial" w:hAnsi="Arial" w:cs="Arial"/>
          <w:sz w:val="24"/>
        </w:rPr>
        <w:t>Purchase Order</w:t>
      </w:r>
      <w:r w:rsidRPr="001C429C">
        <w:rPr>
          <w:rFonts w:ascii="Arial" w:hAnsi="Arial" w:cs="Arial"/>
          <w:sz w:val="24"/>
        </w:rPr>
        <w:t>s,</w:t>
      </w:r>
      <w:r w:rsidR="00E25D52">
        <w:rPr>
          <w:rFonts w:ascii="Arial" w:hAnsi="Arial" w:cs="Arial"/>
          <w:sz w:val="24"/>
        </w:rPr>
        <w:t xml:space="preserve"> the Supplier must not make any</w:t>
      </w:r>
      <w:r w:rsidRPr="001C429C">
        <w:rPr>
          <w:rFonts w:ascii="Arial" w:hAnsi="Arial" w:cs="Arial"/>
          <w:sz w:val="24"/>
        </w:rPr>
        <w:t xml:space="preserve"> increase in the Charges agreed in any Contract whether on account of increased material, labour costs, transport costs, fluctuation in rates of exchange, or otherwise, without </w:t>
      </w:r>
      <w:r w:rsidR="008B5EF9">
        <w:rPr>
          <w:rFonts w:ascii="Arial" w:hAnsi="Arial" w:cs="Arial"/>
          <w:sz w:val="24"/>
        </w:rPr>
        <w:t xml:space="preserve">daa’s </w:t>
      </w:r>
      <w:r w:rsidRPr="001C429C">
        <w:rPr>
          <w:rFonts w:ascii="Arial" w:hAnsi="Arial" w:cs="Arial"/>
          <w:sz w:val="24"/>
        </w:rPr>
        <w:t xml:space="preserve">prior written </w:t>
      </w:r>
      <w:r w:rsidR="008B5EF9">
        <w:rPr>
          <w:rFonts w:ascii="Arial" w:hAnsi="Arial" w:cs="Arial"/>
          <w:sz w:val="24"/>
        </w:rPr>
        <w:t>agreement</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Notwithstanding the foregoing, the parties </w:t>
      </w:r>
      <w:r w:rsidR="008B5EF9">
        <w:rPr>
          <w:rFonts w:ascii="Arial" w:hAnsi="Arial" w:cs="Arial"/>
          <w:sz w:val="24"/>
        </w:rPr>
        <w:t>agree to</w:t>
      </w:r>
      <w:r w:rsidRPr="001C429C">
        <w:rPr>
          <w:rFonts w:ascii="Arial" w:hAnsi="Arial" w:cs="Arial"/>
          <w:sz w:val="24"/>
        </w:rPr>
        <w:t xml:space="preserve"> review the Charges on an annual basis with effect from the second Year of the Term, at the dates and in the manner set out in the Governance Procedures.</w:t>
      </w:r>
      <w:r w:rsidR="004A605C" w:rsidRPr="001C429C">
        <w:rPr>
          <w:rFonts w:ascii="Arial" w:hAnsi="Arial" w:cs="Arial"/>
          <w:sz w:val="24"/>
        </w:rPr>
        <w:t xml:space="preserve"> </w:t>
      </w:r>
      <w:r w:rsidRPr="001C429C">
        <w:rPr>
          <w:rFonts w:ascii="Arial" w:hAnsi="Arial" w:cs="Arial"/>
          <w:sz w:val="24"/>
        </w:rPr>
        <w:t xml:space="preserve">The annual review may result in reduction in, the entire of the Charges on a forward calculation basis during the Term, part of the Charges in respect of a specified </w:t>
      </w:r>
      <w:r w:rsidR="00D201EC">
        <w:rPr>
          <w:rFonts w:ascii="Arial" w:hAnsi="Arial" w:cs="Arial"/>
          <w:sz w:val="24"/>
        </w:rPr>
        <w:t>Purchase Order</w:t>
      </w:r>
      <w:r w:rsidRPr="001C429C">
        <w:rPr>
          <w:rFonts w:ascii="Arial" w:hAnsi="Arial" w:cs="Arial"/>
          <w:sz w:val="24"/>
        </w:rPr>
        <w:t xml:space="preserve"> or other specified subject matter, a lump sum or percentage reduction, or other formulation.</w:t>
      </w:r>
      <w:r w:rsidR="004A605C" w:rsidRPr="001C429C">
        <w:rPr>
          <w:rFonts w:ascii="Arial" w:hAnsi="Arial" w:cs="Arial"/>
          <w:sz w:val="24"/>
        </w:rPr>
        <w:t xml:space="preserve"> </w:t>
      </w:r>
      <w:r w:rsidRPr="001C429C">
        <w:rPr>
          <w:rFonts w:ascii="Arial" w:hAnsi="Arial" w:cs="Arial"/>
          <w:sz w:val="24"/>
        </w:rPr>
        <w:t xml:space="preserve">Any such reduction </w:t>
      </w:r>
      <w:r w:rsidR="00072DAC">
        <w:rPr>
          <w:rFonts w:ascii="Arial" w:hAnsi="Arial" w:cs="Arial"/>
          <w:sz w:val="24"/>
        </w:rPr>
        <w:t>must</w:t>
      </w:r>
      <w:r w:rsidRPr="001C429C">
        <w:rPr>
          <w:rFonts w:ascii="Arial" w:hAnsi="Arial" w:cs="Arial"/>
          <w:sz w:val="24"/>
        </w:rPr>
        <w:t xml:space="preserve"> be implemented by way of a Change.</w:t>
      </w:r>
      <w:r w:rsidR="004A605C" w:rsidRPr="001C429C">
        <w:rPr>
          <w:rFonts w:ascii="Arial" w:hAnsi="Arial" w:cs="Arial"/>
          <w:sz w:val="24"/>
        </w:rPr>
        <w:t xml:space="preserve"> </w:t>
      </w:r>
    </w:p>
    <w:p w14:paraId="7E1A6622"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55CD117F" w14:textId="36933B06" w:rsidR="008145E4" w:rsidRDefault="004970F3" w:rsidP="00C427E3">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072DAC">
        <w:rPr>
          <w:rFonts w:ascii="Arial" w:hAnsi="Arial" w:cs="Arial"/>
          <w:sz w:val="24"/>
        </w:rPr>
        <w:t>must</w:t>
      </w:r>
      <w:r w:rsidRPr="001C429C">
        <w:rPr>
          <w:rFonts w:ascii="Arial" w:hAnsi="Arial" w:cs="Arial"/>
          <w:sz w:val="24"/>
        </w:rPr>
        <w:t xml:space="preserve"> submit invoices in accordance with the invoicing procedure specified in</w:t>
      </w:r>
      <w:r w:rsidR="008A12C8">
        <w:rPr>
          <w:rFonts w:ascii="Arial" w:hAnsi="Arial" w:cs="Arial"/>
          <w:sz w:val="24"/>
        </w:rPr>
        <w:t xml:space="preserve"> the </w:t>
      </w:r>
      <w:r w:rsidRPr="001C429C">
        <w:rPr>
          <w:rFonts w:ascii="Arial" w:hAnsi="Arial" w:cs="Arial"/>
          <w:sz w:val="24"/>
        </w:rPr>
        <w:t>Commercial Terms,</w:t>
      </w:r>
      <w:r w:rsidR="008A12C8">
        <w:rPr>
          <w:rFonts w:ascii="Arial" w:hAnsi="Arial" w:cs="Arial"/>
          <w:sz w:val="24"/>
        </w:rPr>
        <w:t xml:space="preserve"> </w:t>
      </w:r>
      <w:r w:rsidRPr="001C429C">
        <w:rPr>
          <w:rFonts w:ascii="Arial" w:hAnsi="Arial" w:cs="Arial"/>
          <w:sz w:val="24"/>
        </w:rPr>
        <w:t xml:space="preserve">or </w:t>
      </w:r>
      <w:r w:rsidR="00D201EC">
        <w:rPr>
          <w:rFonts w:ascii="Arial" w:hAnsi="Arial" w:cs="Arial"/>
          <w:sz w:val="24"/>
        </w:rPr>
        <w:t>Purchase Order</w:t>
      </w:r>
      <w:r w:rsidRPr="001C429C">
        <w:rPr>
          <w:rFonts w:ascii="Arial" w:hAnsi="Arial" w:cs="Arial"/>
          <w:sz w:val="24"/>
        </w:rPr>
        <w:t>, as appropriate</w:t>
      </w:r>
      <w:r w:rsidR="00306796">
        <w:rPr>
          <w:rFonts w:ascii="Arial" w:hAnsi="Arial" w:cs="Arial"/>
          <w:sz w:val="24"/>
        </w:rPr>
        <w:t xml:space="preserve">.  daa must pay invoices </w:t>
      </w:r>
      <w:r w:rsidRPr="001C429C">
        <w:rPr>
          <w:rFonts w:ascii="Arial" w:hAnsi="Arial" w:cs="Arial"/>
          <w:sz w:val="24"/>
        </w:rPr>
        <w:t xml:space="preserve">within thirty (30) days </w:t>
      </w:r>
      <w:r w:rsidR="00306796">
        <w:rPr>
          <w:rFonts w:ascii="Arial" w:hAnsi="Arial" w:cs="Arial"/>
          <w:sz w:val="24"/>
        </w:rPr>
        <w:t xml:space="preserve">from its </w:t>
      </w:r>
      <w:r w:rsidRPr="001C429C">
        <w:rPr>
          <w:rFonts w:ascii="Arial" w:hAnsi="Arial" w:cs="Arial"/>
          <w:sz w:val="24"/>
        </w:rPr>
        <w:t>receipt</w:t>
      </w:r>
      <w:r w:rsidR="00E05648">
        <w:rPr>
          <w:rFonts w:ascii="Arial" w:hAnsi="Arial" w:cs="Arial"/>
          <w:sz w:val="24"/>
        </w:rPr>
        <w:t xml:space="preserve"> of a correct and valid invoice</w:t>
      </w:r>
      <w:r w:rsidR="00306796">
        <w:rPr>
          <w:rFonts w:ascii="Arial" w:hAnsi="Arial" w:cs="Arial"/>
          <w:sz w:val="24"/>
        </w:rPr>
        <w:t xml:space="preserve">.  For an invoice to be valid the Supplier must send it </w:t>
      </w:r>
      <w:r w:rsidR="00E05648">
        <w:rPr>
          <w:rFonts w:ascii="Arial" w:hAnsi="Arial" w:cs="Arial"/>
          <w:sz w:val="24"/>
        </w:rPr>
        <w:t xml:space="preserve">to daa with e-mail copy </w:t>
      </w:r>
      <w:r w:rsidR="00C6146F">
        <w:rPr>
          <w:rFonts w:ascii="Arial" w:hAnsi="Arial" w:cs="Arial"/>
          <w:sz w:val="24"/>
        </w:rPr>
        <w:t xml:space="preserve">to </w:t>
      </w:r>
      <w:hyperlink r:id="rId11" w:history="1">
        <w:r w:rsidR="00C6146F" w:rsidRPr="00116F03">
          <w:rPr>
            <w:rStyle w:val="Hyperlink"/>
            <w:rFonts w:ascii="Arial" w:hAnsi="Arial" w:cs="Arial"/>
          </w:rPr>
          <w:t>ssc_ap@daa.ie</w:t>
        </w:r>
      </w:hyperlink>
      <w:r w:rsidR="00E05648" w:rsidRPr="00E05648">
        <w:rPr>
          <w:rFonts w:ascii="Arial" w:hAnsi="Arial" w:cs="Arial"/>
          <w:sz w:val="24"/>
        </w:rPr>
        <w:t xml:space="preserve"> </w:t>
      </w:r>
      <w:r w:rsidR="00E05648">
        <w:rPr>
          <w:rFonts w:ascii="Arial" w:hAnsi="Arial" w:cs="Arial"/>
          <w:sz w:val="24"/>
        </w:rPr>
        <w:t>within two working days after the day of issue</w:t>
      </w:r>
      <w:r w:rsidRPr="001C429C">
        <w:rPr>
          <w:rFonts w:ascii="Arial" w:hAnsi="Arial" w:cs="Arial"/>
          <w:sz w:val="24"/>
        </w:rPr>
        <w:t>, in accordance with the Commercial Terms.</w:t>
      </w:r>
      <w:r w:rsidR="004A605C" w:rsidRPr="001C429C">
        <w:rPr>
          <w:rFonts w:ascii="Arial" w:hAnsi="Arial" w:cs="Arial"/>
          <w:sz w:val="24"/>
        </w:rPr>
        <w:t xml:space="preserve"> </w:t>
      </w:r>
      <w:r w:rsidR="008B5EF9">
        <w:rPr>
          <w:rFonts w:ascii="Arial" w:hAnsi="Arial" w:cs="Arial"/>
          <w:sz w:val="24"/>
        </w:rPr>
        <w:t xml:space="preserve"> </w:t>
      </w:r>
      <w:r w:rsidRPr="001C429C">
        <w:rPr>
          <w:rFonts w:ascii="Arial" w:hAnsi="Arial" w:cs="Arial"/>
          <w:sz w:val="24"/>
        </w:rPr>
        <w:t xml:space="preserve">An invoice </w:t>
      </w:r>
      <w:r w:rsidR="008B5EF9">
        <w:rPr>
          <w:rFonts w:ascii="Arial" w:hAnsi="Arial" w:cs="Arial"/>
          <w:sz w:val="24"/>
        </w:rPr>
        <w:t xml:space="preserve">is </w:t>
      </w:r>
      <w:r w:rsidRPr="001C429C">
        <w:rPr>
          <w:rFonts w:ascii="Arial" w:hAnsi="Arial" w:cs="Arial"/>
          <w:sz w:val="24"/>
        </w:rPr>
        <w:t xml:space="preserve">not valid until any explicit criteria for payment specified in the </w:t>
      </w:r>
      <w:r w:rsidR="00D201EC">
        <w:rPr>
          <w:rFonts w:ascii="Arial" w:hAnsi="Arial" w:cs="Arial"/>
          <w:sz w:val="24"/>
        </w:rPr>
        <w:t>Purchase Order</w:t>
      </w:r>
      <w:r w:rsidRPr="001C429C">
        <w:rPr>
          <w:rFonts w:ascii="Arial" w:hAnsi="Arial" w:cs="Arial"/>
          <w:sz w:val="24"/>
        </w:rPr>
        <w:t xml:space="preserve"> have been achieved, or any due date for payment specified in the </w:t>
      </w:r>
      <w:r w:rsidR="00D201EC">
        <w:rPr>
          <w:rFonts w:ascii="Arial" w:hAnsi="Arial" w:cs="Arial"/>
          <w:sz w:val="24"/>
        </w:rPr>
        <w:t>Purchase Order</w:t>
      </w:r>
      <w:r w:rsidRPr="001C429C">
        <w:rPr>
          <w:rFonts w:ascii="Arial" w:hAnsi="Arial" w:cs="Arial"/>
          <w:sz w:val="24"/>
        </w:rPr>
        <w:t xml:space="preserve"> have passed. </w:t>
      </w:r>
      <w:r w:rsidR="00A33020">
        <w:rPr>
          <w:rFonts w:ascii="Arial" w:hAnsi="Arial" w:cs="Arial"/>
          <w:sz w:val="24"/>
        </w:rPr>
        <w:t>daa’s rece</w:t>
      </w:r>
      <w:r w:rsidRPr="001C429C">
        <w:rPr>
          <w:rFonts w:ascii="Arial" w:hAnsi="Arial" w:cs="Arial"/>
          <w:sz w:val="24"/>
        </w:rPr>
        <w:t xml:space="preserve">ipt of an invoice </w:t>
      </w:r>
      <w:r w:rsidR="008B5EF9">
        <w:rPr>
          <w:rFonts w:ascii="Arial" w:hAnsi="Arial" w:cs="Arial"/>
          <w:sz w:val="24"/>
        </w:rPr>
        <w:t>is</w:t>
      </w:r>
      <w:r w:rsidRPr="001C429C">
        <w:rPr>
          <w:rFonts w:ascii="Arial" w:hAnsi="Arial" w:cs="Arial"/>
          <w:sz w:val="24"/>
        </w:rPr>
        <w:t xml:space="preserve"> not </w:t>
      </w:r>
      <w:r w:rsidR="008B5EF9">
        <w:rPr>
          <w:rFonts w:ascii="Arial" w:hAnsi="Arial" w:cs="Arial"/>
          <w:sz w:val="24"/>
        </w:rPr>
        <w:t xml:space="preserve">to be </w:t>
      </w:r>
      <w:r w:rsidRPr="001C429C">
        <w:rPr>
          <w:rFonts w:ascii="Arial" w:hAnsi="Arial" w:cs="Arial"/>
          <w:sz w:val="24"/>
        </w:rPr>
        <w:t>measured from a date earlier than the achievement of such explicit payment criteria, or due date, as appropriate.</w:t>
      </w:r>
    </w:p>
    <w:p w14:paraId="37252BC0" w14:textId="77777777" w:rsidR="004970F3" w:rsidRPr="001C429C" w:rsidRDefault="004A605C" w:rsidP="008145E4">
      <w:pPr>
        <w:pStyle w:val="ACLevel2"/>
        <w:numPr>
          <w:ilvl w:val="0"/>
          <w:numId w:val="0"/>
        </w:numPr>
        <w:tabs>
          <w:tab w:val="num" w:pos="3131"/>
        </w:tabs>
        <w:spacing w:before="0" w:after="0" w:line="240" w:lineRule="auto"/>
        <w:ind w:left="851"/>
        <w:jc w:val="both"/>
        <w:rPr>
          <w:rFonts w:ascii="Arial" w:hAnsi="Arial" w:cs="Arial"/>
          <w:sz w:val="24"/>
        </w:rPr>
      </w:pPr>
      <w:r w:rsidRPr="001C429C">
        <w:rPr>
          <w:rFonts w:ascii="Arial" w:hAnsi="Arial" w:cs="Arial"/>
          <w:sz w:val="24"/>
        </w:rPr>
        <w:t xml:space="preserve"> </w:t>
      </w:r>
    </w:p>
    <w:p w14:paraId="280C2CD5" w14:textId="52B62C94" w:rsidR="004970F3" w:rsidRPr="001C429C" w:rsidRDefault="004970F3" w:rsidP="00322FFC">
      <w:pPr>
        <w:pStyle w:val="ACLevel2"/>
        <w:tabs>
          <w:tab w:val="num" w:pos="851"/>
          <w:tab w:val="num" w:pos="1701"/>
        </w:tabs>
        <w:spacing w:before="0" w:after="0" w:line="240" w:lineRule="auto"/>
        <w:ind w:left="1418" w:hanging="1134"/>
        <w:jc w:val="both"/>
        <w:rPr>
          <w:rFonts w:ascii="Arial" w:hAnsi="Arial" w:cs="Arial"/>
          <w:sz w:val="24"/>
        </w:rPr>
      </w:pPr>
      <w:r w:rsidRPr="001C429C">
        <w:rPr>
          <w:rFonts w:ascii="Arial" w:hAnsi="Arial" w:cs="Arial"/>
          <w:sz w:val="24"/>
        </w:rPr>
        <w:t xml:space="preserve">The Charges, unless otherwise stated in a Contract, </w:t>
      </w:r>
      <w:r w:rsidR="005F2E7A">
        <w:rPr>
          <w:rFonts w:ascii="Arial" w:hAnsi="Arial" w:cs="Arial"/>
          <w:sz w:val="24"/>
        </w:rPr>
        <w:t>are</w:t>
      </w:r>
      <w:r w:rsidRPr="001C429C">
        <w:rPr>
          <w:rFonts w:ascii="Arial" w:hAnsi="Arial" w:cs="Arial"/>
          <w:sz w:val="24"/>
        </w:rPr>
        <w:t>:</w:t>
      </w:r>
    </w:p>
    <w:p w14:paraId="7620B72D" w14:textId="122378FF" w:rsidR="004970F3" w:rsidRPr="009F15F1" w:rsidRDefault="004970F3" w:rsidP="0045496E">
      <w:pPr>
        <w:pStyle w:val="ACLevel3"/>
        <w:numPr>
          <w:ilvl w:val="2"/>
          <w:numId w:val="62"/>
        </w:numPr>
        <w:spacing w:before="0" w:after="0" w:line="240" w:lineRule="auto"/>
        <w:jc w:val="both"/>
        <w:rPr>
          <w:rFonts w:ascii="Arial" w:hAnsi="Arial" w:cs="Arial"/>
          <w:sz w:val="24"/>
        </w:rPr>
      </w:pPr>
      <w:r w:rsidRPr="009F15F1">
        <w:rPr>
          <w:rFonts w:ascii="Arial" w:hAnsi="Arial" w:cs="Arial"/>
          <w:sz w:val="24"/>
        </w:rPr>
        <w:t>exclusive of any applicable value added tax (</w:t>
      </w:r>
      <w:r w:rsidR="00810559" w:rsidRPr="009F15F1">
        <w:rPr>
          <w:rFonts w:ascii="Arial" w:hAnsi="Arial" w:cs="Arial"/>
          <w:sz w:val="24"/>
        </w:rPr>
        <w:t>“</w:t>
      </w:r>
      <w:r w:rsidRPr="009F15F1">
        <w:rPr>
          <w:rFonts w:ascii="Arial" w:hAnsi="Arial" w:cs="Arial"/>
          <w:sz w:val="24"/>
        </w:rPr>
        <w:t>VAT</w:t>
      </w:r>
      <w:r w:rsidR="00810559" w:rsidRPr="009F15F1">
        <w:rPr>
          <w:rFonts w:ascii="Arial" w:hAnsi="Arial" w:cs="Arial"/>
          <w:sz w:val="24"/>
        </w:rPr>
        <w:t>”</w:t>
      </w:r>
      <w:r w:rsidRPr="009F15F1">
        <w:rPr>
          <w:rFonts w:ascii="Arial" w:hAnsi="Arial" w:cs="Arial"/>
          <w:sz w:val="24"/>
        </w:rPr>
        <w:t>), which</w:t>
      </w:r>
      <w:r w:rsidR="00072DAC" w:rsidRPr="009F15F1">
        <w:rPr>
          <w:rFonts w:ascii="Arial" w:hAnsi="Arial" w:cs="Arial"/>
          <w:sz w:val="24"/>
        </w:rPr>
        <w:t xml:space="preserve"> daa</w:t>
      </w:r>
      <w:r w:rsidRPr="009F15F1">
        <w:rPr>
          <w:rFonts w:ascii="Arial" w:hAnsi="Arial" w:cs="Arial"/>
          <w:sz w:val="24"/>
        </w:rPr>
        <w:t xml:space="preserve"> </w:t>
      </w:r>
      <w:r w:rsidR="00072DAC" w:rsidRPr="009F15F1">
        <w:rPr>
          <w:rFonts w:ascii="Arial" w:hAnsi="Arial" w:cs="Arial"/>
          <w:sz w:val="24"/>
        </w:rPr>
        <w:t>pay</w:t>
      </w:r>
      <w:r w:rsidR="008B5EF9" w:rsidRPr="009F15F1">
        <w:rPr>
          <w:rFonts w:ascii="Arial" w:hAnsi="Arial" w:cs="Arial"/>
          <w:sz w:val="24"/>
        </w:rPr>
        <w:t>s</w:t>
      </w:r>
      <w:r w:rsidRPr="009F15F1">
        <w:rPr>
          <w:rFonts w:ascii="Arial" w:hAnsi="Arial" w:cs="Arial"/>
          <w:sz w:val="24"/>
        </w:rPr>
        <w:t>, at the rate and in the manner prescribed by law from time to time, subject to receipt of a VAT invoice.</w:t>
      </w:r>
      <w:r w:rsidR="004A605C" w:rsidRPr="009F15F1">
        <w:rPr>
          <w:rFonts w:ascii="Arial" w:hAnsi="Arial" w:cs="Arial"/>
          <w:sz w:val="24"/>
        </w:rPr>
        <w:t xml:space="preserve"> </w:t>
      </w:r>
      <w:r w:rsidRPr="009F15F1">
        <w:rPr>
          <w:rFonts w:ascii="Arial" w:hAnsi="Arial" w:cs="Arial"/>
          <w:sz w:val="24"/>
        </w:rPr>
        <w:t xml:space="preserve">The Supplier </w:t>
      </w:r>
      <w:r w:rsidR="00072DAC" w:rsidRPr="009F15F1">
        <w:rPr>
          <w:rFonts w:ascii="Arial" w:hAnsi="Arial" w:cs="Arial"/>
          <w:sz w:val="24"/>
        </w:rPr>
        <w:t>must</w:t>
      </w:r>
      <w:r w:rsidRPr="009F15F1">
        <w:rPr>
          <w:rFonts w:ascii="Arial" w:hAnsi="Arial" w:cs="Arial"/>
          <w:sz w:val="24"/>
        </w:rPr>
        <w:t xml:space="preserve"> provide such information as </w:t>
      </w:r>
      <w:r w:rsidR="008B5EF9" w:rsidRPr="009F15F1">
        <w:rPr>
          <w:rFonts w:ascii="Arial" w:hAnsi="Arial" w:cs="Arial"/>
          <w:sz w:val="24"/>
        </w:rPr>
        <w:t xml:space="preserve">daa </w:t>
      </w:r>
      <w:r w:rsidRPr="009F15F1">
        <w:rPr>
          <w:rFonts w:ascii="Arial" w:hAnsi="Arial" w:cs="Arial"/>
          <w:sz w:val="24"/>
        </w:rPr>
        <w:t>may reasonably require</w:t>
      </w:r>
      <w:r w:rsidRPr="00322FFC">
        <w:rPr>
          <w:rFonts w:ascii="Arial" w:hAnsi="Arial"/>
          <w:sz w:val="24"/>
        </w:rPr>
        <w:t>, regarding the amount of VAT charged on invoices submitted</w:t>
      </w:r>
      <w:r w:rsidRPr="009F15F1">
        <w:rPr>
          <w:rFonts w:ascii="Arial" w:hAnsi="Arial" w:cs="Arial"/>
          <w:sz w:val="24"/>
        </w:rPr>
        <w:t>; and</w:t>
      </w:r>
    </w:p>
    <w:p w14:paraId="60202458" w14:textId="6124E4CE" w:rsidR="004970F3"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lastRenderedPageBreak/>
        <w:t>inclusive of all charges for packaging, packing, shipping, carriage, insurance and delivery of Products</w:t>
      </w:r>
      <w:r w:rsidR="005F10AD" w:rsidRPr="001C429C">
        <w:rPr>
          <w:rFonts w:ascii="Arial" w:hAnsi="Arial" w:cs="Arial"/>
          <w:sz w:val="24"/>
        </w:rPr>
        <w:t xml:space="preserve"> or Software</w:t>
      </w:r>
      <w:r w:rsidRPr="001C429C">
        <w:rPr>
          <w:rFonts w:ascii="Arial" w:hAnsi="Arial" w:cs="Arial"/>
          <w:sz w:val="24"/>
        </w:rPr>
        <w:t xml:space="preserve"> to the </w:t>
      </w:r>
      <w:r w:rsidR="00FC3F21" w:rsidRPr="001C429C">
        <w:rPr>
          <w:rFonts w:ascii="Arial" w:hAnsi="Arial" w:cs="Arial"/>
          <w:sz w:val="24"/>
        </w:rPr>
        <w:t>daa</w:t>
      </w:r>
      <w:r w:rsidRPr="001C429C">
        <w:rPr>
          <w:rFonts w:ascii="Arial" w:hAnsi="Arial" w:cs="Arial"/>
          <w:sz w:val="24"/>
        </w:rPr>
        <w:t xml:space="preserve"> Site and any </w:t>
      </w:r>
      <w:r w:rsidR="00AA4DF0">
        <w:rPr>
          <w:rFonts w:ascii="Arial" w:hAnsi="Arial" w:cs="Arial"/>
          <w:sz w:val="24"/>
        </w:rPr>
        <w:t xml:space="preserve">other </w:t>
      </w:r>
      <w:r w:rsidRPr="001C429C">
        <w:rPr>
          <w:rFonts w:ascii="Arial" w:hAnsi="Arial" w:cs="Arial"/>
          <w:sz w:val="24"/>
        </w:rPr>
        <w:t>duties, or levies in respect of same, other than VAT.</w:t>
      </w:r>
    </w:p>
    <w:p w14:paraId="4C1F2C7E" w14:textId="07E8C621" w:rsidR="008145E4" w:rsidRDefault="008B5EF9" w:rsidP="00A87BE4">
      <w:pPr>
        <w:pStyle w:val="ACLevel3"/>
        <w:numPr>
          <w:ilvl w:val="0"/>
          <w:numId w:val="0"/>
        </w:numPr>
        <w:spacing w:before="0" w:after="0" w:line="240" w:lineRule="auto"/>
        <w:ind w:left="851"/>
        <w:jc w:val="both"/>
        <w:rPr>
          <w:rFonts w:ascii="Arial" w:hAnsi="Arial" w:cs="Arial"/>
          <w:sz w:val="24"/>
        </w:rPr>
      </w:pPr>
      <w:r>
        <w:rPr>
          <w:rFonts w:ascii="Arial" w:hAnsi="Arial" w:cs="Arial"/>
          <w:sz w:val="24"/>
        </w:rPr>
        <w:t xml:space="preserve">For </w:t>
      </w:r>
      <w:r w:rsidRPr="00322FFC">
        <w:rPr>
          <w:rFonts w:ascii="Arial" w:hAnsi="Arial"/>
          <w:sz w:val="24"/>
        </w:rPr>
        <w:t xml:space="preserve">the </w:t>
      </w:r>
      <w:r>
        <w:rPr>
          <w:rFonts w:ascii="Arial" w:hAnsi="Arial" w:cs="Arial"/>
          <w:sz w:val="24"/>
        </w:rPr>
        <w:t>avoidance of doubt a</w:t>
      </w:r>
      <w:r w:rsidR="00AA6DCD">
        <w:rPr>
          <w:rFonts w:ascii="Arial" w:hAnsi="Arial" w:cs="Arial"/>
          <w:sz w:val="24"/>
        </w:rPr>
        <w:t xml:space="preserve">ll Products </w:t>
      </w:r>
      <w:r w:rsidR="005F2E7A">
        <w:rPr>
          <w:rFonts w:ascii="Arial" w:hAnsi="Arial" w:cs="Arial"/>
          <w:sz w:val="24"/>
        </w:rPr>
        <w:t>are</w:t>
      </w:r>
      <w:r w:rsidR="00AA6DCD">
        <w:rPr>
          <w:rFonts w:ascii="Arial" w:hAnsi="Arial" w:cs="Arial"/>
          <w:sz w:val="24"/>
        </w:rPr>
        <w:t xml:space="preserve"> deemed delivered</w:t>
      </w:r>
      <w:r w:rsidR="00AA6DCD" w:rsidRPr="00322FFC">
        <w:rPr>
          <w:rFonts w:ascii="Arial" w:hAnsi="Arial"/>
          <w:sz w:val="24"/>
        </w:rPr>
        <w:t xml:space="preserve"> in </w:t>
      </w:r>
      <w:r w:rsidR="00AA6DCD">
        <w:rPr>
          <w:rFonts w:ascii="Arial" w:hAnsi="Arial" w:cs="Arial"/>
          <w:sz w:val="24"/>
        </w:rPr>
        <w:t>Ireland and subject</w:t>
      </w:r>
      <w:r w:rsidR="00AA6DCD" w:rsidRPr="00322FFC">
        <w:rPr>
          <w:rFonts w:ascii="Arial" w:hAnsi="Arial"/>
          <w:sz w:val="24"/>
        </w:rPr>
        <w:t xml:space="preserve"> to </w:t>
      </w:r>
      <w:r w:rsidR="00AA6DCD">
        <w:rPr>
          <w:rFonts w:ascii="Arial" w:hAnsi="Arial" w:cs="Arial"/>
          <w:sz w:val="24"/>
        </w:rPr>
        <w:t>(b) above any quoted prices for the Products set out in the Charges are inclusive of all import duties related to the importation of the Products into Ireland.</w:t>
      </w:r>
    </w:p>
    <w:p w14:paraId="0C4673B3" w14:textId="77777777" w:rsidR="00A87BE4" w:rsidRPr="001C429C" w:rsidRDefault="00A87BE4" w:rsidP="00A87BE4">
      <w:pPr>
        <w:pStyle w:val="ACLevel3"/>
        <w:numPr>
          <w:ilvl w:val="0"/>
          <w:numId w:val="0"/>
        </w:numPr>
        <w:spacing w:before="0" w:after="0" w:line="240" w:lineRule="auto"/>
        <w:ind w:left="851"/>
        <w:jc w:val="both"/>
        <w:rPr>
          <w:rFonts w:ascii="Arial" w:hAnsi="Arial" w:cs="Arial"/>
          <w:sz w:val="24"/>
        </w:rPr>
      </w:pPr>
    </w:p>
    <w:p w14:paraId="62FAC685" w14:textId="59DEB390" w:rsidR="004970F3" w:rsidRDefault="00291950" w:rsidP="00C427E3">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Unless</w:t>
      </w:r>
      <w:r w:rsidRPr="001C429C">
        <w:rPr>
          <w:rFonts w:ascii="Arial" w:hAnsi="Arial" w:cs="Arial"/>
          <w:sz w:val="24"/>
        </w:rPr>
        <w:t xml:space="preserve"> </w:t>
      </w:r>
      <w:r w:rsidRPr="00322FFC">
        <w:rPr>
          <w:rFonts w:ascii="Arial" w:hAnsi="Arial"/>
          <w:sz w:val="24"/>
        </w:rPr>
        <w:t xml:space="preserve">daa </w:t>
      </w:r>
      <w:r w:rsidRPr="001C429C">
        <w:rPr>
          <w:rFonts w:ascii="Arial" w:hAnsi="Arial" w:cs="Arial"/>
          <w:sz w:val="24"/>
        </w:rPr>
        <w:t>agree</w:t>
      </w:r>
      <w:r>
        <w:rPr>
          <w:rFonts w:ascii="Arial" w:hAnsi="Arial" w:cs="Arial"/>
          <w:sz w:val="24"/>
        </w:rPr>
        <w:t xml:space="preserve">s </w:t>
      </w:r>
      <w:r w:rsidRPr="001C429C">
        <w:rPr>
          <w:rFonts w:ascii="Arial" w:hAnsi="Arial" w:cs="Arial"/>
          <w:sz w:val="24"/>
        </w:rPr>
        <w:t xml:space="preserve">in advance </w:t>
      </w:r>
      <w:r>
        <w:rPr>
          <w:rFonts w:ascii="Arial" w:hAnsi="Arial" w:cs="Arial"/>
          <w:sz w:val="24"/>
        </w:rPr>
        <w:t>and writing to do so,</w:t>
      </w:r>
      <w:r w:rsidR="005A76E0">
        <w:rPr>
          <w:rFonts w:ascii="Arial" w:hAnsi="Arial" w:cs="Arial"/>
          <w:sz w:val="24"/>
        </w:rPr>
        <w:t xml:space="preserve"> </w:t>
      </w:r>
      <w:r w:rsidR="00FC3F21" w:rsidRPr="001C429C">
        <w:rPr>
          <w:rFonts w:ascii="Arial" w:hAnsi="Arial" w:cs="Arial"/>
          <w:sz w:val="24"/>
          <w:lang w:val="en-GB"/>
        </w:rPr>
        <w:t>daa</w:t>
      </w:r>
      <w:r w:rsidR="004970F3" w:rsidRPr="001C429C">
        <w:rPr>
          <w:rFonts w:ascii="Arial" w:hAnsi="Arial" w:cs="Arial"/>
          <w:sz w:val="24"/>
          <w:lang w:val="en-GB"/>
        </w:rPr>
        <w:t xml:space="preserve"> </w:t>
      </w:r>
      <w:r w:rsidR="008B5EF9">
        <w:rPr>
          <w:rFonts w:ascii="Arial" w:hAnsi="Arial" w:cs="Arial"/>
          <w:sz w:val="24"/>
          <w:lang w:val="en-GB"/>
        </w:rPr>
        <w:t>is</w:t>
      </w:r>
      <w:r w:rsidR="008B5EF9" w:rsidRPr="00322FFC">
        <w:rPr>
          <w:rFonts w:ascii="Arial" w:hAnsi="Arial"/>
          <w:sz w:val="24"/>
          <w:lang w:val="en-GB"/>
        </w:rPr>
        <w:t xml:space="preserve"> </w:t>
      </w:r>
      <w:r w:rsidR="004970F3" w:rsidRPr="001C429C">
        <w:rPr>
          <w:rFonts w:ascii="Arial" w:hAnsi="Arial" w:cs="Arial"/>
          <w:sz w:val="24"/>
        </w:rPr>
        <w:t>not</w:t>
      </w:r>
      <w:r w:rsidR="008B5EF9">
        <w:rPr>
          <w:rFonts w:ascii="Arial" w:hAnsi="Arial" w:cs="Arial"/>
          <w:sz w:val="24"/>
        </w:rPr>
        <w:t xml:space="preserve"> required to</w:t>
      </w:r>
      <w:r w:rsidR="004970F3" w:rsidRPr="001C429C">
        <w:rPr>
          <w:rFonts w:ascii="Arial" w:hAnsi="Arial" w:cs="Arial"/>
          <w:sz w:val="24"/>
        </w:rPr>
        <w:t xml:space="preserve"> reimburse the Supplier Staff for travelling expenses incurred in the performance of this Agreement</w:t>
      </w:r>
      <w:r>
        <w:rPr>
          <w:rFonts w:ascii="Arial" w:hAnsi="Arial" w:cs="Arial"/>
          <w:sz w:val="24"/>
        </w:rPr>
        <w:t xml:space="preserve"> (either</w:t>
      </w:r>
      <w:r w:rsidR="004970F3" w:rsidRPr="001C429C">
        <w:rPr>
          <w:rFonts w:ascii="Arial" w:hAnsi="Arial" w:cs="Arial"/>
          <w:sz w:val="24"/>
        </w:rPr>
        <w:t xml:space="preserve"> national or international travel</w:t>
      </w:r>
      <w:r>
        <w:rPr>
          <w:rFonts w:ascii="Arial" w:hAnsi="Arial" w:cs="Arial"/>
          <w:sz w:val="24"/>
        </w:rPr>
        <w:t>)</w:t>
      </w:r>
      <w:r w:rsidR="004970F3" w:rsidRPr="001C429C">
        <w:rPr>
          <w:rFonts w:ascii="Arial" w:hAnsi="Arial" w:cs="Arial"/>
          <w:sz w:val="24"/>
        </w:rPr>
        <w:t>.</w:t>
      </w:r>
      <w:r w:rsidR="004A605C" w:rsidRPr="001C429C">
        <w:rPr>
          <w:rFonts w:ascii="Arial" w:hAnsi="Arial" w:cs="Arial"/>
          <w:sz w:val="24"/>
        </w:rPr>
        <w:t xml:space="preserve"> </w:t>
      </w:r>
    </w:p>
    <w:p w14:paraId="499ED9F9"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6E1CF062" w14:textId="1BF8332D" w:rsidR="004970F3" w:rsidRDefault="004970F3" w:rsidP="00C427E3">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All Charges </w:t>
      </w:r>
      <w:r w:rsidR="005F2E7A">
        <w:rPr>
          <w:rFonts w:ascii="Arial" w:hAnsi="Arial" w:cs="Arial"/>
          <w:sz w:val="24"/>
        </w:rPr>
        <w:t>are</w:t>
      </w:r>
      <w:r w:rsidRPr="001C429C">
        <w:rPr>
          <w:rFonts w:ascii="Arial" w:hAnsi="Arial" w:cs="Arial"/>
          <w:sz w:val="24"/>
        </w:rPr>
        <w:t xml:space="preserve"> payable, and expenses </w:t>
      </w:r>
      <w:r w:rsidR="005F2E7A">
        <w:rPr>
          <w:rFonts w:ascii="Arial" w:hAnsi="Arial" w:cs="Arial"/>
          <w:sz w:val="24"/>
        </w:rPr>
        <w:t xml:space="preserve">are </w:t>
      </w:r>
      <w:r w:rsidRPr="001C429C">
        <w:rPr>
          <w:rFonts w:ascii="Arial" w:hAnsi="Arial" w:cs="Arial"/>
          <w:sz w:val="24"/>
        </w:rPr>
        <w:t>reimbursed, in the euro (euro, EUR, or €).</w:t>
      </w:r>
      <w:r w:rsidR="004A605C" w:rsidRPr="001C429C">
        <w:rPr>
          <w:rFonts w:ascii="Arial" w:hAnsi="Arial" w:cs="Arial"/>
          <w:sz w:val="24"/>
        </w:rPr>
        <w:t xml:space="preserve"> </w:t>
      </w:r>
    </w:p>
    <w:p w14:paraId="673ED204"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700BCB60" w14:textId="26FF7079" w:rsidR="004970F3" w:rsidRDefault="00FC3F21" w:rsidP="00C427E3">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may suspend payment of invoices, or part thereof, subject to a bona fide dispute.</w:t>
      </w:r>
      <w:r w:rsidR="004A605C" w:rsidRPr="001C429C">
        <w:rPr>
          <w:rFonts w:ascii="Arial" w:hAnsi="Arial" w:cs="Arial"/>
          <w:sz w:val="24"/>
        </w:rPr>
        <w:t xml:space="preserve"> </w:t>
      </w:r>
      <w:r w:rsidR="008B5EF9">
        <w:rPr>
          <w:rFonts w:ascii="Arial" w:hAnsi="Arial" w:cs="Arial"/>
          <w:sz w:val="24"/>
        </w:rPr>
        <w:t xml:space="preserve">daa </w:t>
      </w:r>
      <w:r w:rsidR="005D487E">
        <w:rPr>
          <w:rFonts w:ascii="Arial" w:hAnsi="Arial" w:cs="Arial"/>
          <w:sz w:val="24"/>
        </w:rPr>
        <w:t xml:space="preserve">agrees to </w:t>
      </w:r>
      <w:r w:rsidR="008B5EF9">
        <w:rPr>
          <w:rFonts w:ascii="Arial" w:hAnsi="Arial" w:cs="Arial"/>
          <w:sz w:val="24"/>
        </w:rPr>
        <w:t>make p</w:t>
      </w:r>
      <w:r w:rsidR="004970F3" w:rsidRPr="001C429C">
        <w:rPr>
          <w:rFonts w:ascii="Arial" w:hAnsi="Arial" w:cs="Arial"/>
          <w:sz w:val="24"/>
        </w:rPr>
        <w:t>ayment of non-disputed invoices, or part thereof in accordance with this Clause 4.</w:t>
      </w:r>
      <w:r w:rsidR="004A605C" w:rsidRPr="001C429C">
        <w:rPr>
          <w:rFonts w:ascii="Arial" w:hAnsi="Arial" w:cs="Arial"/>
          <w:sz w:val="24"/>
        </w:rPr>
        <w:t xml:space="preserve"> </w:t>
      </w:r>
      <w:r w:rsidR="00291950">
        <w:rPr>
          <w:rFonts w:ascii="Arial" w:hAnsi="Arial" w:cs="Arial"/>
          <w:sz w:val="24"/>
        </w:rPr>
        <w:t xml:space="preserve">For </w:t>
      </w:r>
      <w:r w:rsidR="004970F3" w:rsidRPr="001C429C">
        <w:rPr>
          <w:rFonts w:ascii="Arial" w:hAnsi="Arial" w:cs="Arial"/>
          <w:sz w:val="24"/>
        </w:rPr>
        <w:t xml:space="preserve">disputed invoices, or part thereof, </w:t>
      </w:r>
      <w:r w:rsidRPr="001C429C">
        <w:rPr>
          <w:rFonts w:ascii="Arial" w:hAnsi="Arial" w:cs="Arial"/>
          <w:sz w:val="24"/>
          <w:lang w:val="en-GB"/>
        </w:rPr>
        <w:t>daa</w:t>
      </w:r>
      <w:r w:rsidR="004970F3" w:rsidRPr="001C429C">
        <w:rPr>
          <w:rFonts w:ascii="Arial" w:hAnsi="Arial" w:cs="Arial"/>
          <w:sz w:val="24"/>
          <w:lang w:val="en-GB"/>
        </w:rPr>
        <w:t xml:space="preserve"> </w:t>
      </w:r>
      <w:r w:rsidR="00072DAC">
        <w:rPr>
          <w:rFonts w:ascii="Arial" w:hAnsi="Arial" w:cs="Arial"/>
          <w:sz w:val="24"/>
        </w:rPr>
        <w:t>must</w:t>
      </w:r>
      <w:r w:rsidR="004970F3" w:rsidRPr="001C429C">
        <w:rPr>
          <w:rFonts w:ascii="Arial" w:hAnsi="Arial" w:cs="Arial"/>
          <w:sz w:val="24"/>
        </w:rPr>
        <w:t xml:space="preserve"> promptly provide the Supplier with written notice of the dispute and disputed sum and make payment of the disputed sum into an escrow account with </w:t>
      </w:r>
      <w:r w:rsidRPr="001C429C">
        <w:rPr>
          <w:rFonts w:ascii="Arial" w:hAnsi="Arial" w:cs="Arial"/>
          <w:sz w:val="24"/>
          <w:lang w:val="en-GB"/>
        </w:rPr>
        <w:t>daa</w:t>
      </w:r>
      <w:r w:rsidR="004970F3" w:rsidRPr="001C429C">
        <w:rPr>
          <w:rFonts w:ascii="Arial" w:hAnsi="Arial" w:cs="Arial"/>
          <w:sz w:val="24"/>
          <w:lang w:val="en-GB"/>
        </w:rPr>
        <w:t>’s</w:t>
      </w:r>
      <w:r w:rsidR="004970F3" w:rsidRPr="001C429C">
        <w:rPr>
          <w:rFonts w:ascii="Arial" w:hAnsi="Arial" w:cs="Arial"/>
          <w:sz w:val="24"/>
        </w:rPr>
        <w:t xml:space="preserve"> bankers, or </w:t>
      </w:r>
      <w:r w:rsidR="000B789B">
        <w:rPr>
          <w:rFonts w:ascii="Arial" w:hAnsi="Arial" w:cs="Arial"/>
          <w:sz w:val="24"/>
        </w:rPr>
        <w:t xml:space="preserve">such </w:t>
      </w:r>
      <w:r w:rsidR="004970F3" w:rsidRPr="001C429C">
        <w:rPr>
          <w:rFonts w:ascii="Arial" w:hAnsi="Arial" w:cs="Arial"/>
          <w:sz w:val="24"/>
        </w:rPr>
        <w:t>other trusted and suitable third party</w:t>
      </w:r>
      <w:r w:rsidR="000B789B">
        <w:rPr>
          <w:rFonts w:ascii="Arial" w:hAnsi="Arial" w:cs="Arial"/>
          <w:sz w:val="24"/>
        </w:rPr>
        <w:t xml:space="preserve"> (</w:t>
      </w:r>
      <w:r w:rsidR="004970F3" w:rsidRPr="001C429C">
        <w:rPr>
          <w:rFonts w:ascii="Arial" w:hAnsi="Arial" w:cs="Arial"/>
          <w:sz w:val="24"/>
        </w:rPr>
        <w:t xml:space="preserve">as </w:t>
      </w:r>
      <w:r w:rsidR="008B5EF9">
        <w:rPr>
          <w:rFonts w:ascii="Arial" w:hAnsi="Arial" w:cs="Arial"/>
          <w:sz w:val="24"/>
        </w:rPr>
        <w:t>daa</w:t>
      </w:r>
      <w:r w:rsidR="000B789B">
        <w:rPr>
          <w:rFonts w:ascii="Arial" w:hAnsi="Arial" w:cs="Arial"/>
          <w:sz w:val="24"/>
        </w:rPr>
        <w:t xml:space="preserve"> may</w:t>
      </w:r>
      <w:r w:rsidR="008B5EF9">
        <w:rPr>
          <w:rFonts w:ascii="Arial" w:hAnsi="Arial" w:cs="Arial"/>
          <w:sz w:val="24"/>
        </w:rPr>
        <w:t xml:space="preserve"> </w:t>
      </w:r>
      <w:r w:rsidR="004970F3" w:rsidRPr="001C429C">
        <w:rPr>
          <w:rFonts w:ascii="Arial" w:hAnsi="Arial" w:cs="Arial"/>
          <w:sz w:val="24"/>
        </w:rPr>
        <w:t>determine</w:t>
      </w:r>
      <w:r w:rsidR="000B789B">
        <w:rPr>
          <w:rFonts w:ascii="Arial" w:hAnsi="Arial" w:cs="Arial"/>
          <w:sz w:val="24"/>
        </w:rPr>
        <w:t>)</w:t>
      </w:r>
      <w:r w:rsidR="004970F3" w:rsidRPr="001C429C">
        <w:rPr>
          <w:rFonts w:ascii="Arial" w:hAnsi="Arial" w:cs="Arial"/>
          <w:sz w:val="24"/>
        </w:rPr>
        <w:t>.</w:t>
      </w:r>
      <w:r w:rsidR="004A605C" w:rsidRPr="001C429C">
        <w:rPr>
          <w:rFonts w:ascii="Arial" w:hAnsi="Arial" w:cs="Arial"/>
          <w:sz w:val="24"/>
        </w:rPr>
        <w:t xml:space="preserve"> </w:t>
      </w:r>
      <w:r w:rsidR="004970F3" w:rsidRPr="001C429C">
        <w:rPr>
          <w:rFonts w:ascii="Arial" w:hAnsi="Arial" w:cs="Arial"/>
          <w:sz w:val="24"/>
        </w:rPr>
        <w:t xml:space="preserve">Both parties </w:t>
      </w:r>
      <w:r w:rsidR="008B5EF9">
        <w:rPr>
          <w:rFonts w:ascii="Arial" w:hAnsi="Arial" w:cs="Arial"/>
          <w:sz w:val="24"/>
        </w:rPr>
        <w:t xml:space="preserve">agree to </w:t>
      </w:r>
      <w:r w:rsidR="004970F3" w:rsidRPr="001C429C">
        <w:rPr>
          <w:rFonts w:ascii="Arial" w:hAnsi="Arial" w:cs="Arial"/>
          <w:sz w:val="24"/>
        </w:rPr>
        <w:t>apply the Dispute Resolutions Procedure in order to attempt to resolve such dispute.</w:t>
      </w:r>
      <w:r w:rsidR="004A605C" w:rsidRPr="001C429C">
        <w:rPr>
          <w:rFonts w:ascii="Arial" w:hAnsi="Arial" w:cs="Arial"/>
          <w:sz w:val="24"/>
        </w:rPr>
        <w:t xml:space="preserve"> </w:t>
      </w:r>
      <w:r w:rsidR="008B5EF9">
        <w:rPr>
          <w:rFonts w:ascii="Arial" w:hAnsi="Arial" w:cs="Arial"/>
          <w:sz w:val="24"/>
        </w:rPr>
        <w:t xml:space="preserve"> </w:t>
      </w:r>
      <w:r w:rsidR="004970F3" w:rsidRPr="001C429C">
        <w:rPr>
          <w:rFonts w:ascii="Arial" w:hAnsi="Arial" w:cs="Arial"/>
          <w:sz w:val="24"/>
        </w:rPr>
        <w:t xml:space="preserve">Following resolution of the dispute by agreement the Supplier </w:t>
      </w:r>
      <w:r w:rsidR="00072DAC">
        <w:rPr>
          <w:rFonts w:ascii="Arial" w:hAnsi="Arial" w:cs="Arial"/>
          <w:sz w:val="24"/>
        </w:rPr>
        <w:t>must</w:t>
      </w:r>
      <w:r w:rsidR="004970F3" w:rsidRPr="001C429C">
        <w:rPr>
          <w:rFonts w:ascii="Arial" w:hAnsi="Arial" w:cs="Arial"/>
          <w:sz w:val="24"/>
        </w:rPr>
        <w:t>, either, withdraw the disputed invoice or obtain release of the sums held in escrow, in whole or in part, as agreed between the parties.</w:t>
      </w:r>
      <w:r w:rsidR="004A605C" w:rsidRPr="001C429C">
        <w:rPr>
          <w:rFonts w:ascii="Arial" w:hAnsi="Arial" w:cs="Arial"/>
          <w:sz w:val="24"/>
        </w:rPr>
        <w:t xml:space="preserve"> </w:t>
      </w:r>
      <w:r w:rsidR="004970F3" w:rsidRPr="001C429C">
        <w:rPr>
          <w:rFonts w:ascii="Arial" w:hAnsi="Arial" w:cs="Arial"/>
          <w:sz w:val="24"/>
        </w:rPr>
        <w:t xml:space="preserve">Following resolution of the dispute </w:t>
      </w:r>
      <w:r w:rsidR="008B5EF9">
        <w:rPr>
          <w:rFonts w:ascii="Arial" w:hAnsi="Arial" w:cs="Arial"/>
          <w:sz w:val="24"/>
        </w:rPr>
        <w:t>(</w:t>
      </w:r>
      <w:r w:rsidR="004970F3" w:rsidRPr="001C429C">
        <w:rPr>
          <w:rFonts w:ascii="Arial" w:hAnsi="Arial" w:cs="Arial"/>
          <w:sz w:val="24"/>
        </w:rPr>
        <w:t>other than by parties’ agreement</w:t>
      </w:r>
      <w:r w:rsidR="008B5EF9">
        <w:rPr>
          <w:rFonts w:ascii="Arial" w:hAnsi="Arial" w:cs="Arial"/>
          <w:sz w:val="24"/>
        </w:rPr>
        <w:t>)</w:t>
      </w:r>
      <w:r w:rsidR="004970F3" w:rsidRPr="001C429C">
        <w:rPr>
          <w:rFonts w:ascii="Arial" w:hAnsi="Arial" w:cs="Arial"/>
          <w:sz w:val="24"/>
        </w:rPr>
        <w:t xml:space="preserve"> the third party decision shall determine the matter.</w:t>
      </w:r>
      <w:r w:rsidR="004A605C" w:rsidRPr="001C429C">
        <w:rPr>
          <w:rFonts w:ascii="Arial" w:hAnsi="Arial" w:cs="Arial"/>
          <w:sz w:val="24"/>
        </w:rPr>
        <w:t xml:space="preserve"> </w:t>
      </w:r>
      <w:r w:rsidR="004970F3" w:rsidRPr="001C429C">
        <w:rPr>
          <w:rFonts w:ascii="Arial" w:hAnsi="Arial" w:cs="Arial"/>
          <w:sz w:val="24"/>
        </w:rPr>
        <w:t>Interest earned on the sums held in escrow accrue</w:t>
      </w:r>
      <w:r w:rsidR="008B5EF9">
        <w:rPr>
          <w:rFonts w:ascii="Arial" w:hAnsi="Arial" w:cs="Arial"/>
          <w:sz w:val="24"/>
        </w:rPr>
        <w:t>s</w:t>
      </w:r>
      <w:r w:rsidR="004970F3" w:rsidRPr="001C429C">
        <w:rPr>
          <w:rFonts w:ascii="Arial" w:hAnsi="Arial" w:cs="Arial"/>
          <w:sz w:val="24"/>
        </w:rPr>
        <w:t xml:space="preserve"> to the benefit of the parties in the manner agreed between the parties or otherwise a third party </w:t>
      </w:r>
      <w:r w:rsidR="008B5EF9">
        <w:rPr>
          <w:rFonts w:ascii="Arial" w:hAnsi="Arial" w:cs="Arial"/>
          <w:sz w:val="24"/>
        </w:rPr>
        <w:t xml:space="preserve">determines under </w:t>
      </w:r>
      <w:r w:rsidR="004970F3" w:rsidRPr="001C429C">
        <w:rPr>
          <w:rFonts w:ascii="Arial" w:hAnsi="Arial" w:cs="Arial"/>
          <w:sz w:val="24"/>
        </w:rPr>
        <w:t>the Dispute Resolution Procedure.</w:t>
      </w:r>
      <w:r w:rsidR="004A605C" w:rsidRPr="001C429C">
        <w:rPr>
          <w:rFonts w:ascii="Arial" w:hAnsi="Arial" w:cs="Arial"/>
          <w:sz w:val="24"/>
        </w:rPr>
        <w:t xml:space="preserve"> </w:t>
      </w:r>
      <w:r w:rsidR="004970F3" w:rsidRPr="001C429C">
        <w:rPr>
          <w:rFonts w:ascii="Arial" w:hAnsi="Arial" w:cs="Arial"/>
          <w:sz w:val="24"/>
        </w:rPr>
        <w:t xml:space="preserve">The provisions of Clause 4.8 </w:t>
      </w:r>
      <w:r w:rsidR="008B5EF9">
        <w:rPr>
          <w:rFonts w:ascii="Arial" w:hAnsi="Arial" w:cs="Arial"/>
          <w:sz w:val="24"/>
        </w:rPr>
        <w:t xml:space="preserve">do </w:t>
      </w:r>
      <w:r w:rsidR="004970F3" w:rsidRPr="001C429C">
        <w:rPr>
          <w:rFonts w:ascii="Arial" w:hAnsi="Arial" w:cs="Arial"/>
          <w:sz w:val="24"/>
        </w:rPr>
        <w:t xml:space="preserve">not apply to sums to which the provisions of this Clause 4.6 apply, save only where </w:t>
      </w:r>
      <w:r w:rsidRPr="001C429C">
        <w:rPr>
          <w:rFonts w:ascii="Arial" w:hAnsi="Arial" w:cs="Arial"/>
          <w:sz w:val="24"/>
        </w:rPr>
        <w:t>daa</w:t>
      </w:r>
      <w:r w:rsidR="004970F3" w:rsidRPr="001C429C">
        <w:rPr>
          <w:rFonts w:ascii="Arial" w:hAnsi="Arial" w:cs="Arial"/>
          <w:sz w:val="24"/>
        </w:rPr>
        <w:t xml:space="preserve"> delays in making payment of sums due and payable hereunder.</w:t>
      </w:r>
      <w:r w:rsidR="004A605C" w:rsidRPr="001C429C">
        <w:rPr>
          <w:rFonts w:ascii="Arial" w:hAnsi="Arial" w:cs="Arial"/>
          <w:sz w:val="24"/>
        </w:rPr>
        <w:t xml:space="preserve"> </w:t>
      </w:r>
    </w:p>
    <w:p w14:paraId="0F861F9C"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27774F5B" w14:textId="7C09603D" w:rsidR="004970F3" w:rsidRDefault="00D73B10" w:rsidP="00CF4CAF">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If</w:t>
      </w:r>
      <w:r w:rsidR="004970F3" w:rsidRPr="001C429C">
        <w:rPr>
          <w:rFonts w:ascii="Arial" w:hAnsi="Arial" w:cs="Arial"/>
          <w:sz w:val="24"/>
        </w:rPr>
        <w:t xml:space="preserve"> the Supplier</w:t>
      </w:r>
      <w:r w:rsidR="00CF4CAF">
        <w:rPr>
          <w:rFonts w:ascii="Arial" w:hAnsi="Arial" w:cs="Arial"/>
          <w:sz w:val="24"/>
        </w:rPr>
        <w:t xml:space="preserve"> </w:t>
      </w:r>
      <w:r w:rsidR="004970F3" w:rsidRPr="001C429C">
        <w:rPr>
          <w:rFonts w:ascii="Arial" w:hAnsi="Arial" w:cs="Arial"/>
          <w:sz w:val="24"/>
        </w:rPr>
        <w:t xml:space="preserve">enters into a supply contract or a Sub-contract </w:t>
      </w:r>
      <w:r w:rsidR="00E90D15">
        <w:rPr>
          <w:rFonts w:ascii="Arial" w:hAnsi="Arial" w:cs="Arial"/>
          <w:sz w:val="24"/>
        </w:rPr>
        <w:t>for any of the Software, Products, Works or Services</w:t>
      </w:r>
      <w:r w:rsidR="004970F3" w:rsidRPr="001C429C">
        <w:rPr>
          <w:rFonts w:ascii="Arial" w:hAnsi="Arial" w:cs="Arial"/>
          <w:sz w:val="24"/>
        </w:rPr>
        <w:t xml:space="preserve"> </w:t>
      </w:r>
      <w:r w:rsidR="00CF4CAF">
        <w:rPr>
          <w:rFonts w:ascii="Arial" w:hAnsi="Arial" w:cs="Arial"/>
          <w:sz w:val="24"/>
        </w:rPr>
        <w:t>it</w:t>
      </w:r>
      <w:r w:rsidR="004970F3" w:rsidRPr="001C429C">
        <w:rPr>
          <w:rFonts w:ascii="Arial" w:hAnsi="Arial" w:cs="Arial"/>
          <w:sz w:val="24"/>
        </w:rPr>
        <w:t xml:space="preserve"> </w:t>
      </w:r>
      <w:r w:rsidR="00072DAC">
        <w:rPr>
          <w:rFonts w:ascii="Arial" w:hAnsi="Arial" w:cs="Arial"/>
          <w:sz w:val="24"/>
        </w:rPr>
        <w:t>must</w:t>
      </w:r>
      <w:r w:rsidR="004970F3" w:rsidRPr="001C429C">
        <w:rPr>
          <w:rFonts w:ascii="Arial" w:hAnsi="Arial" w:cs="Arial"/>
          <w:sz w:val="24"/>
        </w:rPr>
        <w:t xml:space="preserve"> ensure that all sums due </w:t>
      </w:r>
      <w:r w:rsidR="00072DAC">
        <w:rPr>
          <w:rFonts w:ascii="Arial" w:hAnsi="Arial" w:cs="Arial"/>
          <w:sz w:val="24"/>
        </w:rPr>
        <w:t xml:space="preserve">are </w:t>
      </w:r>
      <w:r w:rsidR="004970F3" w:rsidRPr="001C429C">
        <w:rPr>
          <w:rFonts w:ascii="Arial" w:hAnsi="Arial" w:cs="Arial"/>
          <w:sz w:val="24"/>
        </w:rPr>
        <w:t xml:space="preserve">paid by the due date for payment as defined by </w:t>
      </w:r>
      <w:r w:rsidR="002A31E9">
        <w:rPr>
          <w:rFonts w:ascii="Arial" w:hAnsi="Arial" w:cs="Arial"/>
          <w:sz w:val="24"/>
        </w:rPr>
        <w:t xml:space="preserve">the </w:t>
      </w:r>
      <w:r w:rsidR="004970F3" w:rsidRPr="001C429C">
        <w:rPr>
          <w:rFonts w:ascii="Arial" w:hAnsi="Arial" w:cs="Arial"/>
          <w:sz w:val="24"/>
        </w:rPr>
        <w:t>supply contract or Sub-contract</w:t>
      </w:r>
      <w:r w:rsidR="002A31E9">
        <w:rPr>
          <w:rFonts w:ascii="Arial" w:hAnsi="Arial" w:cs="Arial"/>
          <w:sz w:val="24"/>
        </w:rPr>
        <w:t xml:space="preserve"> terms</w:t>
      </w:r>
      <w:r w:rsidR="004970F3" w:rsidRPr="001C429C">
        <w:rPr>
          <w:rFonts w:ascii="Arial" w:hAnsi="Arial" w:cs="Arial"/>
          <w:sz w:val="24"/>
        </w:rPr>
        <w:t>.</w:t>
      </w:r>
      <w:r w:rsidR="004A605C" w:rsidRPr="001C429C">
        <w:rPr>
          <w:rFonts w:ascii="Arial" w:hAnsi="Arial" w:cs="Arial"/>
          <w:sz w:val="24"/>
        </w:rPr>
        <w:t xml:space="preserve"> </w:t>
      </w:r>
    </w:p>
    <w:p w14:paraId="272C2BEE"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649E0314" w14:textId="7933971E" w:rsidR="004970F3" w:rsidRDefault="00FC3F21" w:rsidP="00BB0A97">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and the Supplier acknowledge that the terms of Regulations 4 a</w:t>
      </w:r>
      <w:r w:rsidR="0010765D">
        <w:rPr>
          <w:rFonts w:ascii="Arial" w:hAnsi="Arial" w:cs="Arial"/>
          <w:sz w:val="24"/>
        </w:rPr>
        <w:t>nd</w:t>
      </w:r>
      <w:r w:rsidR="00810559">
        <w:rPr>
          <w:rFonts w:ascii="Arial" w:hAnsi="Arial" w:cs="Arial"/>
          <w:sz w:val="24"/>
        </w:rPr>
        <w:t xml:space="preserve"> 9 of Statutory Instrument 580</w:t>
      </w:r>
      <w:r w:rsidR="004970F3" w:rsidRPr="001C429C">
        <w:rPr>
          <w:rFonts w:ascii="Arial" w:hAnsi="Arial" w:cs="Arial"/>
          <w:sz w:val="24"/>
        </w:rPr>
        <w:t xml:space="preserve"> of 20</w:t>
      </w:r>
      <w:r w:rsidR="0010765D">
        <w:rPr>
          <w:rFonts w:ascii="Arial" w:hAnsi="Arial" w:cs="Arial"/>
          <w:sz w:val="24"/>
        </w:rPr>
        <w:t>1</w:t>
      </w:r>
      <w:r w:rsidR="004970F3" w:rsidRPr="001C429C">
        <w:rPr>
          <w:rFonts w:ascii="Arial" w:hAnsi="Arial" w:cs="Arial"/>
          <w:sz w:val="24"/>
        </w:rPr>
        <w:t>2, the European Communities (Late Payment in Commercial Transactions) Regulations, 20</w:t>
      </w:r>
      <w:r w:rsidR="0010765D">
        <w:rPr>
          <w:rFonts w:ascii="Arial" w:hAnsi="Arial" w:cs="Arial"/>
          <w:sz w:val="24"/>
        </w:rPr>
        <w:t>1</w:t>
      </w:r>
      <w:r w:rsidR="004970F3" w:rsidRPr="001C429C">
        <w:rPr>
          <w:rFonts w:ascii="Arial" w:hAnsi="Arial" w:cs="Arial"/>
          <w:sz w:val="24"/>
        </w:rPr>
        <w:t xml:space="preserve">2 </w:t>
      </w:r>
      <w:r w:rsidR="005F2E7A">
        <w:rPr>
          <w:rFonts w:ascii="Arial" w:hAnsi="Arial" w:cs="Arial"/>
          <w:sz w:val="24"/>
        </w:rPr>
        <w:t xml:space="preserve">do </w:t>
      </w:r>
      <w:r w:rsidR="004970F3" w:rsidRPr="001C429C">
        <w:rPr>
          <w:rFonts w:ascii="Arial" w:hAnsi="Arial" w:cs="Arial"/>
          <w:sz w:val="24"/>
        </w:rPr>
        <w:t xml:space="preserve">not apply to the terms of this Agreement and any interest due as a result of late payment of invoices for </w:t>
      </w:r>
      <w:r w:rsidR="008B5EF9">
        <w:rPr>
          <w:rFonts w:ascii="Arial" w:hAnsi="Arial" w:cs="Arial"/>
          <w:sz w:val="24"/>
        </w:rPr>
        <w:t xml:space="preserve">Products, </w:t>
      </w:r>
      <w:r w:rsidR="007F7FDD">
        <w:rPr>
          <w:rFonts w:ascii="Arial" w:hAnsi="Arial" w:cs="Arial"/>
          <w:sz w:val="24"/>
        </w:rPr>
        <w:t xml:space="preserve">Software, </w:t>
      </w:r>
      <w:r w:rsidR="008B5EF9">
        <w:rPr>
          <w:rFonts w:ascii="Arial" w:hAnsi="Arial" w:cs="Arial"/>
          <w:sz w:val="24"/>
        </w:rPr>
        <w:t>Works</w:t>
      </w:r>
      <w:r w:rsidR="004970F3" w:rsidRPr="001C429C">
        <w:rPr>
          <w:rFonts w:ascii="Arial" w:hAnsi="Arial" w:cs="Arial"/>
          <w:sz w:val="24"/>
        </w:rPr>
        <w:t xml:space="preserve"> or </w:t>
      </w:r>
      <w:r w:rsidR="008B5EF9">
        <w:rPr>
          <w:rFonts w:ascii="Arial" w:hAnsi="Arial" w:cs="Arial"/>
          <w:sz w:val="24"/>
        </w:rPr>
        <w:t>S</w:t>
      </w:r>
      <w:r w:rsidR="004970F3" w:rsidRPr="001C429C">
        <w:rPr>
          <w:rFonts w:ascii="Arial" w:hAnsi="Arial" w:cs="Arial"/>
          <w:sz w:val="24"/>
        </w:rPr>
        <w:t xml:space="preserve">ervices </w:t>
      </w:r>
      <w:r w:rsidR="005F2E7A">
        <w:rPr>
          <w:rFonts w:ascii="Arial" w:hAnsi="Arial" w:cs="Arial"/>
          <w:sz w:val="24"/>
        </w:rPr>
        <w:t>is</w:t>
      </w:r>
      <w:r w:rsidR="004970F3" w:rsidRPr="001C429C">
        <w:rPr>
          <w:rFonts w:ascii="Arial" w:hAnsi="Arial" w:cs="Arial"/>
          <w:sz w:val="24"/>
        </w:rPr>
        <w:t xml:space="preserve"> governed by the terms of this Agreement.</w:t>
      </w:r>
      <w:r w:rsidR="004A605C" w:rsidRPr="001C429C">
        <w:rPr>
          <w:rFonts w:ascii="Arial" w:hAnsi="Arial" w:cs="Arial"/>
          <w:sz w:val="24"/>
        </w:rPr>
        <w:t xml:space="preserve"> </w:t>
      </w:r>
      <w:r w:rsidRPr="001C429C">
        <w:rPr>
          <w:rFonts w:ascii="Arial" w:hAnsi="Arial" w:cs="Arial"/>
          <w:sz w:val="24"/>
        </w:rPr>
        <w:t>daa</w:t>
      </w:r>
      <w:r w:rsidR="004970F3" w:rsidRPr="001C429C">
        <w:rPr>
          <w:rFonts w:ascii="Arial" w:hAnsi="Arial" w:cs="Arial"/>
          <w:sz w:val="24"/>
        </w:rPr>
        <w:t xml:space="preserve"> </w:t>
      </w:r>
      <w:r w:rsidR="00072DAC">
        <w:rPr>
          <w:rFonts w:ascii="Arial" w:hAnsi="Arial" w:cs="Arial"/>
          <w:sz w:val="24"/>
        </w:rPr>
        <w:t>must</w:t>
      </w:r>
      <w:r w:rsidR="004970F3" w:rsidRPr="001C429C">
        <w:rPr>
          <w:rFonts w:ascii="Arial" w:hAnsi="Arial" w:cs="Arial"/>
          <w:sz w:val="24"/>
        </w:rPr>
        <w:t xml:space="preserve"> pay interest on any overdue sum hereunder at the rate of </w:t>
      </w:r>
      <w:r w:rsidR="002257C5" w:rsidRPr="001C429C">
        <w:rPr>
          <w:rFonts w:ascii="Arial" w:hAnsi="Arial" w:cs="Arial"/>
          <w:sz w:val="24"/>
        </w:rPr>
        <w:t xml:space="preserve">two </w:t>
      </w:r>
      <w:r w:rsidR="004970F3" w:rsidRPr="001C429C">
        <w:rPr>
          <w:rFonts w:ascii="Arial" w:hAnsi="Arial" w:cs="Arial"/>
          <w:sz w:val="24"/>
        </w:rPr>
        <w:t>percent (</w:t>
      </w:r>
      <w:r w:rsidR="002257C5" w:rsidRPr="001C429C">
        <w:rPr>
          <w:rFonts w:ascii="Arial" w:hAnsi="Arial" w:cs="Arial"/>
          <w:sz w:val="24"/>
        </w:rPr>
        <w:t>2</w:t>
      </w:r>
      <w:r w:rsidR="004970F3" w:rsidRPr="001C429C">
        <w:rPr>
          <w:rFonts w:ascii="Arial" w:hAnsi="Arial" w:cs="Arial"/>
          <w:sz w:val="24"/>
        </w:rPr>
        <w:t>%) per annum above the European Central Bank base rate from time to time in force</w:t>
      </w:r>
      <w:r w:rsidR="002A051C">
        <w:rPr>
          <w:rFonts w:ascii="Arial" w:hAnsi="Arial" w:cs="Arial"/>
          <w:sz w:val="24"/>
        </w:rPr>
        <w:t>.</w:t>
      </w:r>
      <w:r w:rsidR="004970F3" w:rsidRPr="001C429C">
        <w:rPr>
          <w:rFonts w:ascii="Arial" w:hAnsi="Arial" w:cs="Arial"/>
          <w:sz w:val="24"/>
        </w:rPr>
        <w:t xml:space="preserve"> </w:t>
      </w:r>
      <w:r w:rsidR="002A051C">
        <w:rPr>
          <w:rFonts w:ascii="Arial" w:hAnsi="Arial" w:cs="Arial"/>
          <w:sz w:val="24"/>
        </w:rPr>
        <w:t>d</w:t>
      </w:r>
      <w:r w:rsidRPr="001C429C">
        <w:rPr>
          <w:rFonts w:ascii="Arial" w:hAnsi="Arial" w:cs="Arial"/>
          <w:sz w:val="24"/>
        </w:rPr>
        <w:t>aa</w:t>
      </w:r>
      <w:r w:rsidR="004970F3" w:rsidRPr="001C429C">
        <w:rPr>
          <w:rFonts w:ascii="Arial" w:hAnsi="Arial" w:cs="Arial"/>
          <w:sz w:val="24"/>
        </w:rPr>
        <w:t xml:space="preserve"> </w:t>
      </w:r>
      <w:r w:rsidR="00B77793">
        <w:rPr>
          <w:rFonts w:ascii="Arial" w:hAnsi="Arial" w:cs="Arial"/>
          <w:sz w:val="24"/>
        </w:rPr>
        <w:t xml:space="preserve">is not liable </w:t>
      </w:r>
      <w:r w:rsidR="004970F3" w:rsidRPr="001C429C">
        <w:rPr>
          <w:rFonts w:ascii="Arial" w:hAnsi="Arial" w:cs="Arial"/>
          <w:sz w:val="24"/>
        </w:rPr>
        <w:t>to pay interest in respect of any</w:t>
      </w:r>
      <w:r w:rsidR="008B5EF9">
        <w:rPr>
          <w:rFonts w:ascii="Arial" w:hAnsi="Arial" w:cs="Arial"/>
          <w:sz w:val="24"/>
        </w:rPr>
        <w:t xml:space="preserve"> Products,</w:t>
      </w:r>
      <w:r w:rsidR="007F7FDD">
        <w:rPr>
          <w:rFonts w:ascii="Arial" w:hAnsi="Arial" w:cs="Arial"/>
          <w:sz w:val="24"/>
        </w:rPr>
        <w:t xml:space="preserve"> Software,</w:t>
      </w:r>
      <w:r w:rsidR="008B5EF9">
        <w:rPr>
          <w:rFonts w:ascii="Arial" w:hAnsi="Arial" w:cs="Arial"/>
          <w:sz w:val="24"/>
        </w:rPr>
        <w:t xml:space="preserve"> Works</w:t>
      </w:r>
      <w:r w:rsidR="008B5EF9" w:rsidRPr="001C429C">
        <w:rPr>
          <w:rFonts w:ascii="Arial" w:hAnsi="Arial" w:cs="Arial"/>
          <w:sz w:val="24"/>
        </w:rPr>
        <w:t xml:space="preserve"> or </w:t>
      </w:r>
      <w:r w:rsidR="008B5EF9">
        <w:rPr>
          <w:rFonts w:ascii="Arial" w:hAnsi="Arial" w:cs="Arial"/>
          <w:sz w:val="24"/>
        </w:rPr>
        <w:t>S</w:t>
      </w:r>
      <w:r w:rsidR="008B5EF9" w:rsidRPr="001C429C">
        <w:rPr>
          <w:rFonts w:ascii="Arial" w:hAnsi="Arial" w:cs="Arial"/>
          <w:sz w:val="24"/>
        </w:rPr>
        <w:t xml:space="preserve">ervices </w:t>
      </w:r>
      <w:r w:rsidR="004970F3" w:rsidRPr="001C429C">
        <w:rPr>
          <w:rFonts w:ascii="Arial" w:hAnsi="Arial" w:cs="Arial"/>
          <w:sz w:val="24"/>
        </w:rPr>
        <w:t xml:space="preserve">which </w:t>
      </w:r>
      <w:r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 xml:space="preserve">and the Supplier agree, or </w:t>
      </w:r>
      <w:r w:rsidR="004970F3" w:rsidRPr="001C429C">
        <w:rPr>
          <w:rFonts w:ascii="Arial" w:hAnsi="Arial" w:cs="Arial"/>
          <w:sz w:val="24"/>
        </w:rPr>
        <w:lastRenderedPageBreak/>
        <w:t xml:space="preserve">a third party </w:t>
      </w:r>
      <w:r w:rsidR="005355A8">
        <w:rPr>
          <w:rFonts w:ascii="Arial" w:hAnsi="Arial" w:cs="Arial"/>
          <w:sz w:val="24"/>
        </w:rPr>
        <w:t>under</w:t>
      </w:r>
      <w:r w:rsidR="004970F3" w:rsidRPr="001C429C">
        <w:rPr>
          <w:rFonts w:ascii="Arial" w:hAnsi="Arial" w:cs="Arial"/>
          <w:sz w:val="24"/>
        </w:rPr>
        <w:t xml:space="preserve"> the Dispute Resolution Procedure decides, are genuinely in dispute </w:t>
      </w:r>
      <w:r w:rsidR="005133CF">
        <w:rPr>
          <w:rFonts w:ascii="Arial" w:hAnsi="Arial" w:cs="Arial"/>
          <w:sz w:val="24"/>
        </w:rPr>
        <w:t xml:space="preserve">provided </w:t>
      </w:r>
      <w:r w:rsidR="00B77793">
        <w:rPr>
          <w:rFonts w:ascii="Arial" w:hAnsi="Arial" w:cs="Arial"/>
          <w:sz w:val="24"/>
        </w:rPr>
        <w:t xml:space="preserve">daa </w:t>
      </w:r>
      <w:r w:rsidR="005133CF">
        <w:rPr>
          <w:rFonts w:ascii="Arial" w:hAnsi="Arial" w:cs="Arial"/>
          <w:sz w:val="24"/>
        </w:rPr>
        <w:t xml:space="preserve">pays </w:t>
      </w:r>
      <w:r w:rsidR="004970F3" w:rsidRPr="001C429C">
        <w:rPr>
          <w:rFonts w:ascii="Arial" w:hAnsi="Arial" w:cs="Arial"/>
          <w:sz w:val="24"/>
        </w:rPr>
        <w:t>any amounts</w:t>
      </w:r>
      <w:r w:rsidR="001D4DF9">
        <w:rPr>
          <w:rFonts w:ascii="Arial" w:hAnsi="Arial" w:cs="Arial"/>
          <w:sz w:val="24"/>
        </w:rPr>
        <w:t xml:space="preserve"> that are</w:t>
      </w:r>
      <w:r w:rsidR="004970F3" w:rsidRPr="001C429C">
        <w:rPr>
          <w:rFonts w:ascii="Arial" w:hAnsi="Arial" w:cs="Arial"/>
          <w:sz w:val="24"/>
        </w:rPr>
        <w:t xml:space="preserve"> not in dispute</w:t>
      </w:r>
      <w:r w:rsidR="004970F3" w:rsidRPr="001C429C">
        <w:rPr>
          <w:rFonts w:ascii="Arial" w:hAnsi="Arial" w:cs="Arial"/>
          <w:sz w:val="24"/>
          <w:lang w:val="en-GB"/>
        </w:rPr>
        <w:t>.</w:t>
      </w:r>
      <w:r w:rsidR="004A605C" w:rsidRPr="001C429C">
        <w:rPr>
          <w:rFonts w:ascii="Arial" w:hAnsi="Arial" w:cs="Arial"/>
          <w:sz w:val="24"/>
        </w:rPr>
        <w:t xml:space="preserve"> </w:t>
      </w:r>
      <w:r w:rsidR="004970F3" w:rsidRPr="001C429C">
        <w:rPr>
          <w:rFonts w:ascii="Arial" w:hAnsi="Arial" w:cs="Arial"/>
          <w:sz w:val="24"/>
        </w:rPr>
        <w:t xml:space="preserve">For the purposes of this </w:t>
      </w:r>
      <w:r w:rsidR="00B10521">
        <w:rPr>
          <w:rFonts w:ascii="Arial" w:hAnsi="Arial" w:cs="Arial"/>
          <w:sz w:val="24"/>
        </w:rPr>
        <w:t>Clause</w:t>
      </w:r>
      <w:r w:rsidR="004970F3" w:rsidRPr="001C429C">
        <w:rPr>
          <w:rFonts w:ascii="Arial" w:hAnsi="Arial" w:cs="Arial"/>
          <w:sz w:val="24"/>
        </w:rPr>
        <w:t xml:space="preserve">, </w:t>
      </w:r>
      <w:r w:rsidR="008B5EF9">
        <w:rPr>
          <w:rFonts w:ascii="Arial" w:hAnsi="Arial" w:cs="Arial"/>
          <w:sz w:val="24"/>
        </w:rPr>
        <w:t xml:space="preserve">Products, </w:t>
      </w:r>
      <w:r w:rsidR="007F7FDD">
        <w:rPr>
          <w:rFonts w:ascii="Arial" w:hAnsi="Arial" w:cs="Arial"/>
          <w:sz w:val="24"/>
        </w:rPr>
        <w:t xml:space="preserve">Software, </w:t>
      </w:r>
      <w:r w:rsidR="008B5EF9">
        <w:rPr>
          <w:rFonts w:ascii="Arial" w:hAnsi="Arial" w:cs="Arial"/>
          <w:sz w:val="24"/>
        </w:rPr>
        <w:t>Works</w:t>
      </w:r>
      <w:r w:rsidR="008B5EF9" w:rsidRPr="001C429C">
        <w:rPr>
          <w:rFonts w:ascii="Arial" w:hAnsi="Arial" w:cs="Arial"/>
          <w:sz w:val="24"/>
        </w:rPr>
        <w:t xml:space="preserve"> or </w:t>
      </w:r>
      <w:r w:rsidR="008B5EF9">
        <w:rPr>
          <w:rFonts w:ascii="Arial" w:hAnsi="Arial" w:cs="Arial"/>
          <w:sz w:val="24"/>
        </w:rPr>
        <w:t>S</w:t>
      </w:r>
      <w:r w:rsidR="008B5EF9" w:rsidRPr="001C429C">
        <w:rPr>
          <w:rFonts w:ascii="Arial" w:hAnsi="Arial" w:cs="Arial"/>
          <w:sz w:val="24"/>
        </w:rPr>
        <w:t xml:space="preserve">ervices </w:t>
      </w:r>
      <w:r w:rsidR="004970F3" w:rsidRPr="001C429C">
        <w:rPr>
          <w:rFonts w:ascii="Arial" w:hAnsi="Arial" w:cs="Arial"/>
          <w:sz w:val="24"/>
        </w:rPr>
        <w:t xml:space="preserve">that are complimentary to or designed to be used in combination with </w:t>
      </w:r>
      <w:r w:rsidR="008B5EF9">
        <w:rPr>
          <w:rFonts w:ascii="Arial" w:hAnsi="Arial" w:cs="Arial"/>
          <w:sz w:val="24"/>
        </w:rPr>
        <w:t xml:space="preserve">Products, </w:t>
      </w:r>
      <w:r w:rsidR="007F7FDD">
        <w:rPr>
          <w:rFonts w:ascii="Arial" w:hAnsi="Arial" w:cs="Arial"/>
          <w:sz w:val="24"/>
        </w:rPr>
        <w:t xml:space="preserve">Software, </w:t>
      </w:r>
      <w:r w:rsidR="008B5EF9">
        <w:rPr>
          <w:rFonts w:ascii="Arial" w:hAnsi="Arial" w:cs="Arial"/>
          <w:sz w:val="24"/>
        </w:rPr>
        <w:t>Works</w:t>
      </w:r>
      <w:r w:rsidR="008B5EF9" w:rsidRPr="001C429C">
        <w:rPr>
          <w:rFonts w:ascii="Arial" w:hAnsi="Arial" w:cs="Arial"/>
          <w:sz w:val="24"/>
        </w:rPr>
        <w:t xml:space="preserve"> or </w:t>
      </w:r>
      <w:r w:rsidR="008B5EF9">
        <w:rPr>
          <w:rFonts w:ascii="Arial" w:hAnsi="Arial" w:cs="Arial"/>
          <w:sz w:val="24"/>
        </w:rPr>
        <w:t>S</w:t>
      </w:r>
      <w:r w:rsidR="008B5EF9" w:rsidRPr="001C429C">
        <w:rPr>
          <w:rFonts w:ascii="Arial" w:hAnsi="Arial" w:cs="Arial"/>
          <w:sz w:val="24"/>
        </w:rPr>
        <w:t>ervices</w:t>
      </w:r>
      <w:r w:rsidR="004970F3" w:rsidRPr="001C429C">
        <w:rPr>
          <w:rFonts w:ascii="Arial" w:hAnsi="Arial" w:cs="Arial"/>
          <w:sz w:val="24"/>
        </w:rPr>
        <w:t xml:space="preserve"> in dispute shall also be deemed to be in dispute.</w:t>
      </w:r>
      <w:r w:rsidR="004A605C" w:rsidRPr="001C429C">
        <w:rPr>
          <w:rFonts w:ascii="Arial" w:hAnsi="Arial" w:cs="Arial"/>
          <w:sz w:val="24"/>
        </w:rPr>
        <w:t xml:space="preserve"> </w:t>
      </w:r>
    </w:p>
    <w:p w14:paraId="1CE90A42"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333B4059" w14:textId="6EE6EFC8" w:rsidR="004970F3" w:rsidRDefault="004970F3" w:rsidP="00BB0A97">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Except as expressly provided in this Agreement, nothing herein shall entitle the Supplier to payment for </w:t>
      </w:r>
      <w:r w:rsidR="007F7FDD">
        <w:rPr>
          <w:rFonts w:ascii="Arial" w:hAnsi="Arial" w:cs="Arial"/>
          <w:sz w:val="24"/>
        </w:rPr>
        <w:t>Products, Software, Works</w:t>
      </w:r>
      <w:r w:rsidR="007F7FDD" w:rsidRPr="001C429C">
        <w:rPr>
          <w:rFonts w:ascii="Arial" w:hAnsi="Arial" w:cs="Arial"/>
          <w:sz w:val="24"/>
        </w:rPr>
        <w:t xml:space="preserve"> or </w:t>
      </w:r>
      <w:r w:rsidR="007F7FDD">
        <w:rPr>
          <w:rFonts w:ascii="Arial" w:hAnsi="Arial" w:cs="Arial"/>
          <w:sz w:val="24"/>
        </w:rPr>
        <w:t>S</w:t>
      </w:r>
      <w:r w:rsidR="007F7FDD" w:rsidRPr="001C429C">
        <w:rPr>
          <w:rFonts w:ascii="Arial" w:hAnsi="Arial" w:cs="Arial"/>
          <w:sz w:val="24"/>
        </w:rPr>
        <w:t xml:space="preserve">ervices </w:t>
      </w:r>
      <w:r w:rsidRPr="001C429C">
        <w:rPr>
          <w:rFonts w:ascii="Arial" w:hAnsi="Arial" w:cs="Arial"/>
          <w:sz w:val="24"/>
        </w:rPr>
        <w:t>beyond the scope of this Agreement, or which are not provided for in this Agreement.</w:t>
      </w:r>
      <w:r w:rsidR="004A605C" w:rsidRPr="001C429C">
        <w:rPr>
          <w:rFonts w:ascii="Arial" w:hAnsi="Arial" w:cs="Arial"/>
          <w:sz w:val="24"/>
        </w:rPr>
        <w:t xml:space="preserve"> </w:t>
      </w:r>
      <w:r w:rsidRPr="001C429C">
        <w:rPr>
          <w:rFonts w:ascii="Arial" w:hAnsi="Arial" w:cs="Arial"/>
          <w:sz w:val="24"/>
        </w:rPr>
        <w:t xml:space="preserve">In addition, an invoice shall not become valid until </w:t>
      </w:r>
      <w:r w:rsidR="00110D0B">
        <w:rPr>
          <w:rFonts w:ascii="Arial" w:hAnsi="Arial" w:cs="Arial"/>
          <w:sz w:val="24"/>
        </w:rPr>
        <w:t>daa</w:t>
      </w:r>
      <w:r w:rsidR="00110D0B" w:rsidRPr="001C429C">
        <w:rPr>
          <w:rFonts w:ascii="Arial" w:hAnsi="Arial" w:cs="Arial"/>
          <w:sz w:val="24"/>
        </w:rPr>
        <w:t xml:space="preserve"> accept</w:t>
      </w:r>
      <w:r w:rsidR="00110D0B">
        <w:rPr>
          <w:rFonts w:ascii="Arial" w:hAnsi="Arial" w:cs="Arial"/>
          <w:sz w:val="24"/>
        </w:rPr>
        <w:t>s or the Supplier</w:t>
      </w:r>
      <w:r w:rsidR="00110D0B" w:rsidRPr="001C429C">
        <w:rPr>
          <w:rFonts w:ascii="Arial" w:hAnsi="Arial" w:cs="Arial"/>
          <w:sz w:val="24"/>
        </w:rPr>
        <w:t xml:space="preserve"> achieve</w:t>
      </w:r>
      <w:r w:rsidR="00110D0B">
        <w:rPr>
          <w:rFonts w:ascii="Arial" w:hAnsi="Arial" w:cs="Arial"/>
          <w:sz w:val="24"/>
        </w:rPr>
        <w:t>s</w:t>
      </w:r>
      <w:r w:rsidR="00110D0B" w:rsidRPr="001C429C">
        <w:rPr>
          <w:rFonts w:ascii="Arial" w:hAnsi="Arial" w:cs="Arial"/>
          <w:sz w:val="24"/>
        </w:rPr>
        <w:t xml:space="preserve"> or passe</w:t>
      </w:r>
      <w:r w:rsidR="00110D0B">
        <w:rPr>
          <w:rFonts w:ascii="Arial" w:hAnsi="Arial" w:cs="Arial"/>
          <w:sz w:val="24"/>
        </w:rPr>
        <w:t>s</w:t>
      </w:r>
      <w:r w:rsidR="00110D0B" w:rsidRPr="001C429C">
        <w:rPr>
          <w:rFonts w:ascii="Arial" w:hAnsi="Arial" w:cs="Arial"/>
          <w:sz w:val="24"/>
        </w:rPr>
        <w:t xml:space="preserve"> </w:t>
      </w:r>
      <w:r w:rsidRPr="001C429C">
        <w:rPr>
          <w:rFonts w:ascii="Arial" w:hAnsi="Arial" w:cs="Arial"/>
          <w:sz w:val="24"/>
        </w:rPr>
        <w:t>any criteria for payment, as appropriate.</w:t>
      </w:r>
      <w:r w:rsidR="004A605C" w:rsidRPr="001C429C">
        <w:rPr>
          <w:rFonts w:ascii="Arial" w:hAnsi="Arial" w:cs="Arial"/>
          <w:sz w:val="24"/>
        </w:rPr>
        <w:t xml:space="preserve"> </w:t>
      </w:r>
      <w:r w:rsidRPr="001C429C">
        <w:rPr>
          <w:rFonts w:ascii="Arial" w:hAnsi="Arial" w:cs="Arial"/>
          <w:sz w:val="24"/>
        </w:rPr>
        <w:t>Receipt of an invoice shall not be measured from a date earlier than the achievement of such payment criteria, or due date, as appropriate.</w:t>
      </w:r>
      <w:r w:rsidR="004A605C" w:rsidRPr="001C429C">
        <w:rPr>
          <w:rFonts w:ascii="Arial" w:hAnsi="Arial" w:cs="Arial"/>
          <w:sz w:val="24"/>
        </w:rPr>
        <w:t xml:space="preserve"> </w:t>
      </w:r>
    </w:p>
    <w:p w14:paraId="03205CEB"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0B995AE6" w14:textId="6A802701" w:rsidR="004970F3" w:rsidRDefault="00AA03D7" w:rsidP="00A52A91">
      <w:pPr>
        <w:pStyle w:val="ACLevel2"/>
        <w:tabs>
          <w:tab w:val="num" w:pos="851"/>
          <w:tab w:val="num" w:pos="3131"/>
        </w:tabs>
        <w:spacing w:before="0" w:after="0" w:line="240" w:lineRule="auto"/>
        <w:ind w:left="851" w:hanging="567"/>
        <w:jc w:val="both"/>
        <w:rPr>
          <w:rFonts w:ascii="Arial" w:hAnsi="Arial" w:cs="Arial"/>
          <w:sz w:val="24"/>
        </w:rPr>
      </w:pPr>
      <w:r>
        <w:rPr>
          <w:rFonts w:ascii="Arial" w:hAnsi="Arial" w:cs="Arial"/>
          <w:sz w:val="24"/>
        </w:rPr>
        <w:t xml:space="preserve">If </w:t>
      </w:r>
      <w:r w:rsidR="00072DAC">
        <w:rPr>
          <w:rFonts w:ascii="Arial" w:hAnsi="Arial" w:cs="Arial"/>
          <w:sz w:val="24"/>
        </w:rPr>
        <w:t xml:space="preserve">daa </w:t>
      </w:r>
      <w:r>
        <w:rPr>
          <w:rFonts w:ascii="Arial" w:hAnsi="Arial" w:cs="Arial"/>
          <w:sz w:val="24"/>
        </w:rPr>
        <w:t xml:space="preserve">is entitled to </w:t>
      </w:r>
      <w:r w:rsidR="00072DAC">
        <w:rPr>
          <w:rFonts w:ascii="Arial" w:hAnsi="Arial" w:cs="Arial"/>
          <w:sz w:val="24"/>
        </w:rPr>
        <w:t xml:space="preserve">recover </w:t>
      </w:r>
      <w:r w:rsidR="004970F3" w:rsidRPr="001C429C">
        <w:rPr>
          <w:rFonts w:ascii="Arial" w:hAnsi="Arial" w:cs="Arial"/>
          <w:sz w:val="24"/>
        </w:rPr>
        <w:t>any sum of money</w:t>
      </w:r>
      <w:r w:rsidR="00072DAC">
        <w:rPr>
          <w:rFonts w:ascii="Arial" w:hAnsi="Arial" w:cs="Arial"/>
          <w:sz w:val="24"/>
        </w:rPr>
        <w:t xml:space="preserve"> from </w:t>
      </w:r>
      <w:r w:rsidR="004970F3" w:rsidRPr="001C429C">
        <w:rPr>
          <w:rFonts w:ascii="Arial" w:hAnsi="Arial" w:cs="Arial"/>
          <w:sz w:val="24"/>
        </w:rPr>
        <w:t xml:space="preserve">the Supplier, including, but not limited to, any over-payments, </w:t>
      </w:r>
      <w:r w:rsidR="00072DAC">
        <w:rPr>
          <w:rFonts w:ascii="Arial" w:hAnsi="Arial" w:cs="Arial"/>
          <w:sz w:val="24"/>
        </w:rPr>
        <w:t xml:space="preserve">then daa </w:t>
      </w:r>
      <w:r w:rsidR="004970F3" w:rsidRPr="001C429C">
        <w:rPr>
          <w:rFonts w:ascii="Arial" w:hAnsi="Arial" w:cs="Arial"/>
          <w:sz w:val="24"/>
        </w:rPr>
        <w:t>may deduct</w:t>
      </w:r>
      <w:r w:rsidR="00072DAC">
        <w:rPr>
          <w:rFonts w:ascii="Arial" w:hAnsi="Arial" w:cs="Arial"/>
          <w:sz w:val="24"/>
        </w:rPr>
        <w:t xml:space="preserve"> these amounts</w:t>
      </w:r>
      <w:r w:rsidR="004970F3" w:rsidRPr="001C429C">
        <w:rPr>
          <w:rFonts w:ascii="Arial" w:hAnsi="Arial" w:cs="Arial"/>
          <w:sz w:val="24"/>
        </w:rPr>
        <w:t xml:space="preserve"> from any sum then due</w:t>
      </w:r>
      <w:r w:rsidR="00710381">
        <w:rPr>
          <w:rFonts w:ascii="Arial" w:hAnsi="Arial" w:cs="Arial"/>
          <w:sz w:val="24"/>
        </w:rPr>
        <w:t xml:space="preserve"> to the Supplier</w:t>
      </w:r>
      <w:r w:rsidR="004970F3" w:rsidRPr="001C429C">
        <w:rPr>
          <w:rFonts w:ascii="Arial" w:hAnsi="Arial" w:cs="Arial"/>
          <w:sz w:val="24"/>
        </w:rPr>
        <w:t>, or which at any time may become due</w:t>
      </w:r>
      <w:r>
        <w:rPr>
          <w:rFonts w:ascii="Arial" w:hAnsi="Arial" w:cs="Arial"/>
          <w:sz w:val="24"/>
        </w:rPr>
        <w:t xml:space="preserve"> </w:t>
      </w:r>
      <w:r w:rsidR="00710381">
        <w:rPr>
          <w:rFonts w:ascii="Arial" w:hAnsi="Arial" w:cs="Arial"/>
          <w:sz w:val="24"/>
        </w:rPr>
        <w:t xml:space="preserve">on </w:t>
      </w:r>
      <w:r w:rsidR="00072DAC">
        <w:rPr>
          <w:rFonts w:ascii="Arial" w:hAnsi="Arial" w:cs="Arial"/>
          <w:sz w:val="24"/>
        </w:rPr>
        <w:t xml:space="preserve">giving </w:t>
      </w:r>
      <w:r w:rsidR="004970F3" w:rsidRPr="001C429C">
        <w:rPr>
          <w:rFonts w:ascii="Arial" w:hAnsi="Arial" w:cs="Arial"/>
          <w:sz w:val="24"/>
        </w:rPr>
        <w:t>prior written notice to the Supplier.</w:t>
      </w:r>
      <w:r w:rsidR="004A605C" w:rsidRPr="001C429C">
        <w:rPr>
          <w:rFonts w:ascii="Arial" w:hAnsi="Arial" w:cs="Arial"/>
          <w:sz w:val="24"/>
        </w:rPr>
        <w:t xml:space="preserve"> </w:t>
      </w:r>
    </w:p>
    <w:p w14:paraId="1540CD87"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72195F57" w14:textId="47AE7188" w:rsidR="004970F3" w:rsidRDefault="004970F3" w:rsidP="0030370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072DAC">
        <w:rPr>
          <w:rFonts w:ascii="Arial" w:hAnsi="Arial" w:cs="Arial"/>
          <w:sz w:val="24"/>
        </w:rPr>
        <w:t>must</w:t>
      </w:r>
      <w:r w:rsidRPr="001C429C">
        <w:rPr>
          <w:rFonts w:ascii="Arial" w:hAnsi="Arial" w:cs="Arial"/>
          <w:sz w:val="24"/>
        </w:rPr>
        <w:t xml:space="preserve"> obtain and provide to </w:t>
      </w:r>
      <w:r w:rsidR="00FC3F21" w:rsidRPr="001C429C">
        <w:rPr>
          <w:rFonts w:ascii="Arial" w:hAnsi="Arial" w:cs="Arial"/>
          <w:sz w:val="24"/>
          <w:lang w:val="en-GB"/>
        </w:rPr>
        <w:t>daa</w:t>
      </w:r>
      <w:r w:rsidRPr="001C429C">
        <w:rPr>
          <w:rFonts w:ascii="Arial" w:hAnsi="Arial" w:cs="Arial"/>
          <w:sz w:val="24"/>
          <w:lang w:val="en-GB"/>
        </w:rPr>
        <w:t>,</w:t>
      </w:r>
      <w:r w:rsidRPr="001C429C">
        <w:rPr>
          <w:rFonts w:ascii="Arial" w:hAnsi="Arial" w:cs="Arial"/>
          <w:sz w:val="24"/>
        </w:rPr>
        <w:t xml:space="preserve"> within thirty (30) days of the date of this Agreement, a current tax clearance certificate from the Revenue Commissioners.</w:t>
      </w:r>
      <w:r w:rsidR="004A605C" w:rsidRPr="001C429C">
        <w:rPr>
          <w:rFonts w:ascii="Arial" w:hAnsi="Arial" w:cs="Arial"/>
          <w:sz w:val="24"/>
        </w:rPr>
        <w:t xml:space="preserve"> </w:t>
      </w:r>
      <w:r w:rsidRPr="001C429C">
        <w:rPr>
          <w:rFonts w:ascii="Arial" w:hAnsi="Arial" w:cs="Arial"/>
          <w:sz w:val="24"/>
        </w:rPr>
        <w:t xml:space="preserve">The Supplier </w:t>
      </w:r>
      <w:r w:rsidR="00072DAC">
        <w:rPr>
          <w:rFonts w:ascii="Arial" w:hAnsi="Arial" w:cs="Arial"/>
          <w:sz w:val="24"/>
        </w:rPr>
        <w:t>must</w:t>
      </w:r>
      <w:r w:rsidRPr="001C429C">
        <w:rPr>
          <w:rFonts w:ascii="Arial" w:hAnsi="Arial" w:cs="Arial"/>
          <w:sz w:val="24"/>
        </w:rPr>
        <w:t xml:space="preserve"> continue to hold, in good standing, current issues of all such certificates for the duration of the supply of the Services and </w:t>
      </w:r>
      <w:r w:rsidR="00072DAC">
        <w:rPr>
          <w:rFonts w:ascii="Arial" w:hAnsi="Arial" w:cs="Arial"/>
          <w:sz w:val="24"/>
        </w:rPr>
        <w:t>must</w:t>
      </w:r>
      <w:r w:rsidRPr="001C429C">
        <w:rPr>
          <w:rFonts w:ascii="Arial" w:hAnsi="Arial" w:cs="Arial"/>
          <w:sz w:val="24"/>
        </w:rPr>
        <w:t xml:space="preserve"> provide a copy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in each Year of the Term upon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request.</w:t>
      </w:r>
      <w:r w:rsidR="004A605C" w:rsidRPr="001C429C">
        <w:rPr>
          <w:rFonts w:ascii="Arial" w:hAnsi="Arial" w:cs="Arial"/>
          <w:sz w:val="24"/>
        </w:rPr>
        <w:t xml:space="preserve"> </w:t>
      </w:r>
    </w:p>
    <w:p w14:paraId="526B7D1C" w14:textId="77777777" w:rsidR="008900EF" w:rsidRPr="001C429C" w:rsidRDefault="008900EF" w:rsidP="008900EF">
      <w:pPr>
        <w:pStyle w:val="ACLevel2"/>
        <w:numPr>
          <w:ilvl w:val="0"/>
          <w:numId w:val="0"/>
        </w:numPr>
        <w:tabs>
          <w:tab w:val="num" w:pos="3131"/>
        </w:tabs>
        <w:spacing w:before="0" w:after="0" w:line="240" w:lineRule="auto"/>
        <w:ind w:left="851"/>
        <w:jc w:val="both"/>
        <w:rPr>
          <w:rFonts w:ascii="Arial" w:hAnsi="Arial" w:cs="Arial"/>
          <w:sz w:val="24"/>
        </w:rPr>
      </w:pPr>
    </w:p>
    <w:p w14:paraId="00AB7E02" w14:textId="5D2536D7" w:rsidR="004970F3" w:rsidRDefault="004970F3" w:rsidP="0030370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All charges payable to the Supplier under this Agreement </w:t>
      </w:r>
      <w:r w:rsidR="005F2E7A">
        <w:rPr>
          <w:rFonts w:ascii="Arial" w:hAnsi="Arial" w:cs="Arial"/>
          <w:sz w:val="24"/>
        </w:rPr>
        <w:t xml:space="preserve">are </w:t>
      </w:r>
      <w:r w:rsidRPr="001C429C">
        <w:rPr>
          <w:rFonts w:ascii="Arial" w:hAnsi="Arial" w:cs="Arial"/>
          <w:sz w:val="24"/>
        </w:rPr>
        <w:t xml:space="preserve">made free and clear of and without deduction for or on account of taxes, save where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is required to ma</w:t>
      </w:r>
      <w:r w:rsidR="001C4210">
        <w:rPr>
          <w:rFonts w:ascii="Arial" w:hAnsi="Arial" w:cs="Arial"/>
          <w:sz w:val="24"/>
        </w:rPr>
        <w:t>k</w:t>
      </w:r>
      <w:r w:rsidRPr="001C429C">
        <w:rPr>
          <w:rFonts w:ascii="Arial" w:hAnsi="Arial" w:cs="Arial"/>
          <w:sz w:val="24"/>
        </w:rPr>
        <w:t>e such payment subject to the deduction or withholding of tax.</w:t>
      </w:r>
      <w:r w:rsidR="004A605C" w:rsidRPr="001C429C">
        <w:rPr>
          <w:rFonts w:ascii="Arial" w:hAnsi="Arial" w:cs="Arial"/>
          <w:sz w:val="24"/>
        </w:rPr>
        <w:t xml:space="preserve"> </w:t>
      </w:r>
    </w:p>
    <w:p w14:paraId="4E0DB63E"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7F15461B" w14:textId="7A4AFFB8" w:rsidR="004970F3" w:rsidRPr="00072DAC" w:rsidRDefault="004970F3" w:rsidP="00072DAC">
      <w:pPr>
        <w:pStyle w:val="ACLevel2"/>
        <w:tabs>
          <w:tab w:val="num" w:pos="851"/>
        </w:tabs>
        <w:spacing w:before="0" w:after="0" w:line="240" w:lineRule="auto"/>
        <w:ind w:left="851" w:hanging="567"/>
        <w:jc w:val="both"/>
        <w:rPr>
          <w:rFonts w:ascii="Arial" w:hAnsi="Arial" w:cs="Arial"/>
          <w:sz w:val="24"/>
        </w:rPr>
      </w:pPr>
      <w:r w:rsidRPr="00072DAC">
        <w:rPr>
          <w:rFonts w:ascii="Arial" w:hAnsi="Arial" w:cs="Arial"/>
          <w:sz w:val="24"/>
        </w:rPr>
        <w:t>It is agreed</w:t>
      </w:r>
      <w:r w:rsidR="00072DAC" w:rsidRPr="00072DAC">
        <w:rPr>
          <w:rFonts w:ascii="Arial" w:hAnsi="Arial" w:cs="Arial"/>
          <w:sz w:val="24"/>
        </w:rPr>
        <w:t xml:space="preserve"> </w:t>
      </w:r>
      <w:r w:rsidRPr="00072DAC">
        <w:rPr>
          <w:rFonts w:ascii="Arial" w:hAnsi="Arial" w:cs="Arial"/>
          <w:sz w:val="24"/>
        </w:rPr>
        <w:t xml:space="preserve">that </w:t>
      </w:r>
      <w:r w:rsidR="00322FFC" w:rsidRPr="00072DAC">
        <w:rPr>
          <w:rFonts w:ascii="Arial" w:hAnsi="Arial" w:cs="Arial"/>
          <w:sz w:val="24"/>
        </w:rPr>
        <w:t xml:space="preserve">for </w:t>
      </w:r>
      <w:r w:rsidRPr="00072DAC">
        <w:rPr>
          <w:rFonts w:ascii="Arial" w:hAnsi="Arial" w:cs="Arial"/>
          <w:sz w:val="24"/>
        </w:rPr>
        <w:t>Charges Supplier</w:t>
      </w:r>
      <w:r w:rsidR="00072DAC" w:rsidRPr="00072DAC">
        <w:rPr>
          <w:rFonts w:ascii="Arial" w:hAnsi="Arial" w:cs="Arial"/>
          <w:sz w:val="24"/>
        </w:rPr>
        <w:t xml:space="preserve"> must repay</w:t>
      </w:r>
      <w:r w:rsidRPr="00072DAC">
        <w:rPr>
          <w:rFonts w:ascii="Arial" w:hAnsi="Arial" w:cs="Arial"/>
          <w:sz w:val="24"/>
        </w:rPr>
        <w:t xml:space="preserve"> to </w:t>
      </w:r>
      <w:r w:rsidR="00FC3F21" w:rsidRPr="00072DAC">
        <w:rPr>
          <w:rFonts w:ascii="Arial" w:hAnsi="Arial" w:cs="Arial"/>
          <w:sz w:val="24"/>
        </w:rPr>
        <w:t>daa</w:t>
      </w:r>
      <w:r w:rsidRPr="00072DAC">
        <w:rPr>
          <w:rFonts w:ascii="Arial" w:hAnsi="Arial" w:cs="Arial"/>
          <w:sz w:val="24"/>
        </w:rPr>
        <w:t xml:space="preserve"> in accordance with Clause 5.10(d), 6.11 and 1</w:t>
      </w:r>
      <w:r w:rsidR="0092625A">
        <w:rPr>
          <w:rFonts w:ascii="Arial" w:hAnsi="Arial" w:cs="Arial"/>
          <w:sz w:val="24"/>
        </w:rPr>
        <w:t>8</w:t>
      </w:r>
      <w:r w:rsidRPr="00072DAC">
        <w:rPr>
          <w:rFonts w:ascii="Arial" w:hAnsi="Arial" w:cs="Arial"/>
          <w:sz w:val="24"/>
        </w:rPr>
        <w:t>.</w:t>
      </w:r>
      <w:r w:rsidR="0068491E" w:rsidRPr="00072DAC">
        <w:rPr>
          <w:rFonts w:ascii="Arial" w:hAnsi="Arial" w:cs="Arial"/>
          <w:sz w:val="24"/>
        </w:rPr>
        <w:t>4</w:t>
      </w:r>
      <w:r w:rsidRPr="00072DAC">
        <w:rPr>
          <w:rFonts w:ascii="Arial" w:hAnsi="Arial" w:cs="Arial"/>
          <w:sz w:val="24"/>
        </w:rPr>
        <w:t xml:space="preserve">, </w:t>
      </w:r>
      <w:r w:rsidR="00E252D8">
        <w:rPr>
          <w:rFonts w:ascii="Arial" w:hAnsi="Arial" w:cs="Arial"/>
          <w:sz w:val="24"/>
        </w:rPr>
        <w:t>t</w:t>
      </w:r>
      <w:r w:rsidR="00072DAC" w:rsidRPr="00072DAC">
        <w:rPr>
          <w:rFonts w:ascii="Arial" w:hAnsi="Arial" w:cs="Arial"/>
          <w:sz w:val="24"/>
        </w:rPr>
        <w:t xml:space="preserve">he Supplier must also </w:t>
      </w:r>
      <w:r w:rsidRPr="00072DAC">
        <w:rPr>
          <w:rFonts w:ascii="Arial" w:hAnsi="Arial" w:cs="Arial"/>
          <w:sz w:val="24"/>
        </w:rPr>
        <w:t>repay</w:t>
      </w:r>
      <w:r w:rsidR="00072DAC" w:rsidRPr="00072DAC">
        <w:rPr>
          <w:rFonts w:ascii="Arial" w:hAnsi="Arial" w:cs="Arial"/>
          <w:sz w:val="24"/>
        </w:rPr>
        <w:t xml:space="preserve"> any associated </w:t>
      </w:r>
      <w:r w:rsidR="00072DAC" w:rsidRPr="001C429C">
        <w:rPr>
          <w:rFonts w:ascii="Arial" w:hAnsi="Arial" w:cs="Arial"/>
          <w:sz w:val="24"/>
        </w:rPr>
        <w:t>VAT, save only to the extent daa may reasonably claim back or obtain an adjustment in respect of the associated VAT from the Revenue Commissioners</w:t>
      </w:r>
      <w:r w:rsidR="00072DAC">
        <w:rPr>
          <w:rFonts w:ascii="Arial" w:hAnsi="Arial" w:cs="Arial"/>
          <w:sz w:val="24"/>
        </w:rPr>
        <w:t>.</w:t>
      </w:r>
    </w:p>
    <w:p w14:paraId="6E2F8074" w14:textId="77777777" w:rsidR="008145E4" w:rsidRPr="001C429C" w:rsidRDefault="008145E4" w:rsidP="008145E4">
      <w:pPr>
        <w:pStyle w:val="ACLevel2"/>
        <w:numPr>
          <w:ilvl w:val="0"/>
          <w:numId w:val="0"/>
        </w:numPr>
        <w:tabs>
          <w:tab w:val="num" w:pos="3131"/>
        </w:tabs>
        <w:spacing w:before="0" w:after="0" w:line="240" w:lineRule="auto"/>
        <w:ind w:left="851"/>
        <w:jc w:val="both"/>
        <w:rPr>
          <w:rFonts w:ascii="Arial" w:hAnsi="Arial" w:cs="Arial"/>
          <w:sz w:val="24"/>
        </w:rPr>
      </w:pPr>
    </w:p>
    <w:p w14:paraId="2F5FCBB7" w14:textId="77777777" w:rsidR="004970F3" w:rsidRPr="001C429C" w:rsidRDefault="00516964" w:rsidP="00322FFC">
      <w:pPr>
        <w:pStyle w:val="ACLevel1"/>
        <w:keepNext/>
        <w:tabs>
          <w:tab w:val="clear" w:pos="720"/>
          <w:tab w:val="left"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1995 \r  \* MERGEFORMAT">
        <w:bookmarkStart w:id="10" w:name="_Toc223422055"/>
        <w:r w:rsidR="00666EDE" w:rsidRPr="00666EDE">
          <w:rPr>
            <w:rFonts w:ascii="Arial" w:hAnsi="Arial" w:cs="Arial"/>
            <w:sz w:val="24"/>
          </w:rPr>
          <w:instrText>5</w:instrText>
        </w:r>
      </w:fldSimple>
      <w:r w:rsidR="004970F3" w:rsidRPr="001C429C">
        <w:rPr>
          <w:rFonts w:ascii="Arial" w:hAnsi="Arial" w:cs="Arial"/>
          <w:sz w:val="24"/>
        </w:rPr>
        <w:tab/>
        <w:instrText>Project Timetable and Project Management Standards</w:instrText>
      </w:r>
      <w:bookmarkEnd w:id="10"/>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1" w:name="_Ref223421995"/>
      <w:r w:rsidR="004970F3" w:rsidRPr="001C429C">
        <w:rPr>
          <w:rStyle w:val="ACLevel1asheadingtext"/>
          <w:rFonts w:ascii="Arial" w:hAnsi="Arial" w:cs="Arial"/>
          <w:sz w:val="24"/>
        </w:rPr>
        <w:t>Project Timetable and Project Management Standards</w:t>
      </w:r>
      <w:bookmarkEnd w:id="11"/>
    </w:p>
    <w:p w14:paraId="0C8DAE8F" w14:textId="35481687" w:rsidR="00BF010D" w:rsidRPr="00BF010D" w:rsidRDefault="00960DF4" w:rsidP="006627C8">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 xml:space="preserve">Each </w:t>
      </w:r>
      <w:r w:rsidR="004970F3" w:rsidRPr="001C429C">
        <w:rPr>
          <w:rFonts w:ascii="Arial" w:hAnsi="Arial" w:cs="Arial"/>
          <w:sz w:val="24"/>
        </w:rPr>
        <w:t>part</w:t>
      </w:r>
      <w:r>
        <w:rPr>
          <w:rFonts w:ascii="Arial" w:hAnsi="Arial" w:cs="Arial"/>
          <w:sz w:val="24"/>
        </w:rPr>
        <w:t>y</w:t>
      </w:r>
      <w:r w:rsidR="004970F3" w:rsidRPr="001C429C">
        <w:rPr>
          <w:rFonts w:ascii="Arial" w:hAnsi="Arial" w:cs="Arial"/>
          <w:sz w:val="24"/>
        </w:rPr>
        <w:t xml:space="preserve"> </w:t>
      </w:r>
      <w:r w:rsidR="00072DAC">
        <w:rPr>
          <w:rFonts w:ascii="Arial" w:hAnsi="Arial" w:cs="Arial"/>
          <w:sz w:val="24"/>
        </w:rPr>
        <w:t>must</w:t>
      </w:r>
      <w:r w:rsidR="004970F3" w:rsidRPr="001C429C">
        <w:rPr>
          <w:rFonts w:ascii="Arial" w:hAnsi="Arial" w:cs="Arial"/>
          <w:sz w:val="24"/>
        </w:rPr>
        <w:t xml:space="preserve"> perform </w:t>
      </w:r>
      <w:r>
        <w:rPr>
          <w:rFonts w:ascii="Arial" w:hAnsi="Arial" w:cs="Arial"/>
          <w:sz w:val="24"/>
        </w:rPr>
        <w:t>its</w:t>
      </w:r>
      <w:r w:rsidR="004970F3" w:rsidRPr="001C429C">
        <w:rPr>
          <w:rFonts w:ascii="Arial" w:hAnsi="Arial" w:cs="Arial"/>
          <w:sz w:val="24"/>
        </w:rPr>
        <w:t xml:space="preserve"> obligations in accordance with </w:t>
      </w:r>
      <w:r w:rsidR="00DA3805">
        <w:rPr>
          <w:rFonts w:ascii="Arial" w:hAnsi="Arial" w:cs="Arial"/>
          <w:sz w:val="24"/>
        </w:rPr>
        <w:t>a Purchase</w:t>
      </w:r>
      <w:r w:rsidR="00D201EC">
        <w:rPr>
          <w:rFonts w:ascii="Arial" w:hAnsi="Arial" w:cs="Arial"/>
          <w:sz w:val="24"/>
        </w:rPr>
        <w:t xml:space="preserve"> Order</w:t>
      </w:r>
      <w:r w:rsidR="004970F3" w:rsidRPr="001C429C">
        <w:rPr>
          <w:rFonts w:ascii="Arial" w:hAnsi="Arial" w:cs="Arial"/>
          <w:sz w:val="24"/>
        </w:rPr>
        <w:t>, including, but not limited to, the Project Timetable</w:t>
      </w:r>
      <w:r w:rsidR="009D7FCB">
        <w:rPr>
          <w:rFonts w:ascii="Arial" w:hAnsi="Arial" w:cs="Arial"/>
          <w:sz w:val="24"/>
        </w:rPr>
        <w:t xml:space="preserve"> </w:t>
      </w:r>
      <w:r w:rsidR="00B5024F">
        <w:rPr>
          <w:rFonts w:ascii="Arial" w:hAnsi="Arial" w:cs="Arial"/>
          <w:sz w:val="24"/>
        </w:rPr>
        <w:t xml:space="preserve">set out in </w:t>
      </w:r>
      <w:r w:rsidR="00DA3805">
        <w:rPr>
          <w:rFonts w:ascii="Arial" w:hAnsi="Arial" w:cs="Arial"/>
          <w:sz w:val="24"/>
        </w:rPr>
        <w:t>a Purchase</w:t>
      </w:r>
      <w:r w:rsidR="00D201EC">
        <w:rPr>
          <w:rFonts w:ascii="Arial" w:hAnsi="Arial" w:cs="Arial"/>
          <w:sz w:val="24"/>
        </w:rPr>
        <w:t xml:space="preserve"> Order</w:t>
      </w:r>
      <w:r w:rsidR="00176959">
        <w:rPr>
          <w:rFonts w:ascii="Arial" w:hAnsi="Arial" w:cs="Arial"/>
          <w:sz w:val="24"/>
        </w:rPr>
        <w:t xml:space="preserve"> </w:t>
      </w:r>
      <w:r w:rsidR="003813CF">
        <w:rPr>
          <w:rFonts w:ascii="Arial" w:hAnsi="Arial" w:cs="Arial"/>
          <w:sz w:val="24"/>
        </w:rPr>
        <w:t>(</w:t>
      </w:r>
      <w:r w:rsidR="00176959">
        <w:rPr>
          <w:rFonts w:ascii="Arial" w:hAnsi="Arial" w:cs="Arial"/>
          <w:sz w:val="24"/>
        </w:rPr>
        <w:t xml:space="preserve">as </w:t>
      </w:r>
      <w:r w:rsidR="00B5024F">
        <w:rPr>
          <w:rFonts w:ascii="Arial" w:hAnsi="Arial" w:cs="Arial"/>
          <w:sz w:val="24"/>
        </w:rPr>
        <w:t>same</w:t>
      </w:r>
      <w:r w:rsidR="009D7FCB">
        <w:rPr>
          <w:rFonts w:ascii="Arial" w:hAnsi="Arial" w:cs="Arial"/>
          <w:sz w:val="24"/>
        </w:rPr>
        <w:t xml:space="preserve"> may be </w:t>
      </w:r>
      <w:r w:rsidR="00176959">
        <w:rPr>
          <w:rFonts w:ascii="Arial" w:hAnsi="Arial" w:cs="Arial"/>
          <w:sz w:val="24"/>
        </w:rPr>
        <w:t>revised</w:t>
      </w:r>
      <w:r w:rsidR="003813CF">
        <w:rPr>
          <w:rFonts w:ascii="Arial" w:hAnsi="Arial" w:cs="Arial"/>
          <w:sz w:val="24"/>
        </w:rPr>
        <w:t xml:space="preserve"> under this Agreement)</w:t>
      </w:r>
      <w:r w:rsidR="004970F3" w:rsidRPr="001C429C">
        <w:rPr>
          <w:rFonts w:ascii="Arial" w:hAnsi="Arial" w:cs="Arial"/>
          <w:sz w:val="24"/>
        </w:rPr>
        <w:t>.</w:t>
      </w:r>
      <w:r w:rsidR="004A605C" w:rsidRPr="001C429C">
        <w:rPr>
          <w:rFonts w:ascii="Arial" w:hAnsi="Arial" w:cs="Arial"/>
          <w:sz w:val="24"/>
        </w:rPr>
        <w:t xml:space="preserve"> </w:t>
      </w:r>
      <w:r w:rsidR="004A770B">
        <w:rPr>
          <w:rFonts w:ascii="Arial" w:hAnsi="Arial" w:cs="Arial"/>
          <w:sz w:val="24"/>
        </w:rPr>
        <w:t>daa may by giving thirty (30) days</w:t>
      </w:r>
      <w:r w:rsidR="004850CB">
        <w:rPr>
          <w:rFonts w:ascii="Arial" w:hAnsi="Arial" w:cs="Arial"/>
          <w:sz w:val="24"/>
        </w:rPr>
        <w:t xml:space="preserve"> advance</w:t>
      </w:r>
      <w:r w:rsidR="004A770B">
        <w:rPr>
          <w:rFonts w:ascii="Arial" w:hAnsi="Arial" w:cs="Arial"/>
          <w:sz w:val="24"/>
        </w:rPr>
        <w:t xml:space="preserve"> written notice suspend </w:t>
      </w:r>
      <w:r w:rsidR="00DA775F">
        <w:rPr>
          <w:rFonts w:ascii="Arial" w:hAnsi="Arial" w:cs="Arial"/>
          <w:sz w:val="24"/>
        </w:rPr>
        <w:t xml:space="preserve">the Project delivery and Project Timetable with </w:t>
      </w:r>
      <w:r w:rsidR="004A770B">
        <w:rPr>
          <w:rFonts w:ascii="Arial" w:hAnsi="Arial" w:cs="Arial"/>
          <w:sz w:val="24"/>
        </w:rPr>
        <w:t>the Supplier</w:t>
      </w:r>
      <w:r w:rsidR="004850CB">
        <w:rPr>
          <w:rFonts w:ascii="Arial" w:hAnsi="Arial" w:cs="Arial"/>
          <w:sz w:val="24"/>
        </w:rPr>
        <w:t xml:space="preserve"> for a period of up to ninety (90) days</w:t>
      </w:r>
      <w:r w:rsidR="004A770B">
        <w:rPr>
          <w:rFonts w:ascii="Arial" w:hAnsi="Arial" w:cs="Arial"/>
          <w:sz w:val="24"/>
        </w:rPr>
        <w:t xml:space="preserve">. </w:t>
      </w:r>
      <w:r w:rsidR="004850CB">
        <w:rPr>
          <w:rFonts w:ascii="Arial" w:hAnsi="Arial" w:cs="Arial"/>
          <w:sz w:val="24"/>
        </w:rPr>
        <w:t xml:space="preserve"> If daa wishes to extend the period of suspension beyond ninety (90) days it </w:t>
      </w:r>
      <w:r w:rsidR="00072DAC">
        <w:rPr>
          <w:rFonts w:ascii="Arial" w:hAnsi="Arial" w:cs="Arial"/>
          <w:sz w:val="24"/>
        </w:rPr>
        <w:t>must</w:t>
      </w:r>
      <w:r w:rsidR="004850CB">
        <w:rPr>
          <w:rFonts w:ascii="Arial" w:hAnsi="Arial" w:cs="Arial"/>
          <w:sz w:val="24"/>
        </w:rPr>
        <w:t xml:space="preserve"> do so acting reasonably and following consultation with the Supplier.</w:t>
      </w:r>
      <w:r w:rsidR="004A770B">
        <w:rPr>
          <w:rFonts w:ascii="Arial" w:hAnsi="Arial" w:cs="Arial"/>
          <w:sz w:val="24"/>
        </w:rPr>
        <w:t xml:space="preserve">  </w:t>
      </w:r>
      <w:r w:rsidR="0026688B">
        <w:rPr>
          <w:rFonts w:ascii="Arial" w:hAnsi="Arial" w:cs="Arial"/>
          <w:sz w:val="24"/>
        </w:rPr>
        <w:t xml:space="preserve">If the total period of extension over the Term is more than 90 days then daa </w:t>
      </w:r>
      <w:r w:rsidR="00072DAC">
        <w:rPr>
          <w:rFonts w:ascii="Arial" w:hAnsi="Arial" w:cs="Arial"/>
          <w:sz w:val="24"/>
        </w:rPr>
        <w:t>must</w:t>
      </w:r>
      <w:r w:rsidR="0026688B">
        <w:rPr>
          <w:rFonts w:ascii="Arial" w:hAnsi="Arial" w:cs="Arial"/>
          <w:sz w:val="24"/>
        </w:rPr>
        <w:t xml:space="preserve"> meet with the Supplier to discuss its reasons for suspension and </w:t>
      </w:r>
      <w:r w:rsidR="0026688B">
        <w:rPr>
          <w:rFonts w:ascii="Arial" w:hAnsi="Arial" w:cs="Arial"/>
          <w:sz w:val="24"/>
        </w:rPr>
        <w:lastRenderedPageBreak/>
        <w:t xml:space="preserve">mechanisms to address the consequences to both daa and the Supplier of the delay to the programme.  </w:t>
      </w:r>
      <w:r w:rsidR="004A770B">
        <w:rPr>
          <w:rFonts w:ascii="Arial" w:hAnsi="Arial" w:cs="Arial"/>
          <w:sz w:val="24"/>
        </w:rPr>
        <w:t>daa may end a suspension of the Services by giving the Supplier t</w:t>
      </w:r>
      <w:r w:rsidR="004850CB">
        <w:rPr>
          <w:rFonts w:ascii="Arial" w:hAnsi="Arial" w:cs="Arial"/>
          <w:sz w:val="24"/>
        </w:rPr>
        <w:t>hirty</w:t>
      </w:r>
      <w:r w:rsidR="004A770B">
        <w:rPr>
          <w:rFonts w:ascii="Arial" w:hAnsi="Arial" w:cs="Arial"/>
          <w:sz w:val="24"/>
        </w:rPr>
        <w:t xml:space="preserve"> (</w:t>
      </w:r>
      <w:r w:rsidR="004850CB">
        <w:rPr>
          <w:rFonts w:ascii="Arial" w:hAnsi="Arial" w:cs="Arial"/>
          <w:sz w:val="24"/>
        </w:rPr>
        <w:t>3</w:t>
      </w:r>
      <w:r w:rsidR="004A770B">
        <w:rPr>
          <w:rFonts w:ascii="Arial" w:hAnsi="Arial" w:cs="Arial"/>
          <w:sz w:val="24"/>
        </w:rPr>
        <w:t>0) days written notic</w:t>
      </w:r>
      <w:r w:rsidR="00260425">
        <w:rPr>
          <w:rFonts w:ascii="Arial" w:hAnsi="Arial" w:cs="Arial"/>
          <w:sz w:val="24"/>
        </w:rPr>
        <w:t xml:space="preserve">e and </w:t>
      </w:r>
      <w:r w:rsidR="004A770B">
        <w:rPr>
          <w:rFonts w:ascii="Arial" w:hAnsi="Arial" w:cs="Arial"/>
          <w:sz w:val="24"/>
        </w:rPr>
        <w:t xml:space="preserve">daa </w:t>
      </w:r>
      <w:r w:rsidR="00072DAC">
        <w:rPr>
          <w:rFonts w:ascii="Arial" w:hAnsi="Arial" w:cs="Arial"/>
          <w:sz w:val="24"/>
        </w:rPr>
        <w:t>must</w:t>
      </w:r>
      <w:r w:rsidR="00D41DE3">
        <w:rPr>
          <w:rFonts w:ascii="Arial" w:hAnsi="Arial" w:cs="Arial"/>
          <w:sz w:val="24"/>
        </w:rPr>
        <w:t xml:space="preserve"> </w:t>
      </w:r>
      <w:r w:rsidR="004A770B">
        <w:rPr>
          <w:rFonts w:ascii="Arial" w:hAnsi="Arial" w:cs="Arial"/>
          <w:sz w:val="24"/>
        </w:rPr>
        <w:t>update the Project Timetable</w:t>
      </w:r>
      <w:r w:rsidR="00260425">
        <w:rPr>
          <w:rFonts w:ascii="Arial" w:hAnsi="Arial" w:cs="Arial"/>
          <w:sz w:val="24"/>
        </w:rPr>
        <w:t xml:space="preserve">. </w:t>
      </w:r>
      <w:r w:rsidR="004A770B">
        <w:rPr>
          <w:rFonts w:ascii="Arial" w:hAnsi="Arial" w:cs="Arial"/>
          <w:sz w:val="24"/>
        </w:rPr>
        <w:t xml:space="preserve"> </w:t>
      </w:r>
      <w:r w:rsidR="003577AB">
        <w:rPr>
          <w:rFonts w:ascii="Arial" w:hAnsi="Arial" w:cs="Arial"/>
          <w:sz w:val="24"/>
        </w:rPr>
        <w:t>T</w:t>
      </w:r>
      <w:r w:rsidR="004A770B">
        <w:rPr>
          <w:rFonts w:ascii="Arial" w:hAnsi="Arial" w:cs="Arial"/>
          <w:sz w:val="24"/>
        </w:rPr>
        <w:t xml:space="preserve">he Supplier </w:t>
      </w:r>
      <w:r w:rsidR="00072DAC">
        <w:rPr>
          <w:rFonts w:ascii="Arial" w:hAnsi="Arial" w:cs="Arial"/>
          <w:sz w:val="24"/>
        </w:rPr>
        <w:t xml:space="preserve">is </w:t>
      </w:r>
      <w:r w:rsidR="004A770B">
        <w:rPr>
          <w:rFonts w:ascii="Arial" w:hAnsi="Arial" w:cs="Arial"/>
          <w:sz w:val="24"/>
        </w:rPr>
        <w:t>not entitle</w:t>
      </w:r>
      <w:r w:rsidR="0060078A">
        <w:rPr>
          <w:rFonts w:ascii="Arial" w:hAnsi="Arial" w:cs="Arial"/>
          <w:sz w:val="24"/>
        </w:rPr>
        <w:t>d</w:t>
      </w:r>
      <w:r w:rsidR="004A770B">
        <w:rPr>
          <w:rFonts w:ascii="Arial" w:hAnsi="Arial" w:cs="Arial"/>
          <w:sz w:val="24"/>
        </w:rPr>
        <w:t xml:space="preserve"> to payment of the Charges </w:t>
      </w:r>
      <w:r w:rsidR="0014461C">
        <w:rPr>
          <w:rFonts w:ascii="Arial" w:hAnsi="Arial" w:cs="Arial"/>
          <w:sz w:val="24"/>
        </w:rPr>
        <w:t>for</w:t>
      </w:r>
      <w:r w:rsidR="004A770B">
        <w:rPr>
          <w:rFonts w:ascii="Arial" w:hAnsi="Arial" w:cs="Arial"/>
          <w:sz w:val="24"/>
        </w:rPr>
        <w:t xml:space="preserve"> a period when </w:t>
      </w:r>
      <w:r w:rsidR="00DA775F">
        <w:rPr>
          <w:rFonts w:ascii="Arial" w:hAnsi="Arial" w:cs="Arial"/>
          <w:sz w:val="24"/>
        </w:rPr>
        <w:t>the Project delivery and Project Timetable are</w:t>
      </w:r>
      <w:r w:rsidR="004A770B">
        <w:rPr>
          <w:rFonts w:ascii="Arial" w:hAnsi="Arial" w:cs="Arial"/>
          <w:sz w:val="24"/>
        </w:rPr>
        <w:t xml:space="preserve"> suspended.</w:t>
      </w:r>
      <w:r w:rsidR="00DA775F">
        <w:rPr>
          <w:rFonts w:ascii="Arial" w:hAnsi="Arial" w:cs="Arial"/>
          <w:sz w:val="24"/>
        </w:rPr>
        <w:t xml:space="preserve">  </w:t>
      </w:r>
    </w:p>
    <w:p w14:paraId="52D230DB" w14:textId="77777777" w:rsidR="004A770B" w:rsidRPr="001C429C" w:rsidRDefault="004A770B" w:rsidP="00260425">
      <w:pPr>
        <w:pStyle w:val="ACLevel2"/>
        <w:numPr>
          <w:ilvl w:val="0"/>
          <w:numId w:val="0"/>
        </w:numPr>
        <w:spacing w:before="0" w:after="0" w:line="240" w:lineRule="auto"/>
        <w:ind w:left="851"/>
        <w:jc w:val="both"/>
        <w:rPr>
          <w:rFonts w:ascii="Arial" w:hAnsi="Arial" w:cs="Arial"/>
          <w:sz w:val="24"/>
        </w:rPr>
      </w:pPr>
    </w:p>
    <w:p w14:paraId="64A933F9" w14:textId="470A0314" w:rsidR="004970F3" w:rsidRPr="001C429C" w:rsidRDefault="00D73B10" w:rsidP="00B24B6A">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If</w:t>
      </w:r>
      <w:r w:rsidR="004970F3" w:rsidRPr="001C429C">
        <w:rPr>
          <w:rFonts w:ascii="Arial" w:hAnsi="Arial" w:cs="Arial"/>
          <w:sz w:val="24"/>
        </w:rPr>
        <w:t xml:space="preserve"> the Supplier fails to fulfil an obligation </w:t>
      </w:r>
      <w:r w:rsidR="00021A61" w:rsidRPr="001C429C">
        <w:rPr>
          <w:rFonts w:ascii="Arial" w:hAnsi="Arial" w:cs="Arial"/>
          <w:sz w:val="24"/>
        </w:rPr>
        <w:t>by the due date</w:t>
      </w:r>
      <w:r w:rsidR="005F48A3">
        <w:rPr>
          <w:rFonts w:ascii="Arial" w:hAnsi="Arial" w:cs="Arial"/>
          <w:sz w:val="24"/>
        </w:rPr>
        <w:t xml:space="preserve"> or a Milestone Date</w:t>
      </w:r>
      <w:r w:rsidR="004970F3" w:rsidRPr="001C429C">
        <w:rPr>
          <w:rFonts w:ascii="Arial" w:hAnsi="Arial" w:cs="Arial"/>
          <w:sz w:val="24"/>
        </w:rPr>
        <w:t xml:space="preserve">, the Supplier </w:t>
      </w:r>
      <w:r w:rsidR="00072DAC">
        <w:rPr>
          <w:rFonts w:ascii="Arial" w:hAnsi="Arial" w:cs="Arial"/>
          <w:sz w:val="24"/>
        </w:rPr>
        <w:t>must</w:t>
      </w:r>
      <w:r w:rsidR="001101E7">
        <w:rPr>
          <w:rFonts w:ascii="Arial" w:hAnsi="Arial" w:cs="Arial"/>
          <w:sz w:val="24"/>
        </w:rPr>
        <w:t xml:space="preserve"> </w:t>
      </w:r>
      <w:r w:rsidR="009A0989">
        <w:rPr>
          <w:rFonts w:ascii="Arial" w:hAnsi="Arial" w:cs="Arial"/>
          <w:sz w:val="24"/>
        </w:rPr>
        <w:t xml:space="preserve">at daa’s option </w:t>
      </w:r>
      <w:r w:rsidR="0074723D">
        <w:rPr>
          <w:rFonts w:ascii="Arial" w:hAnsi="Arial" w:cs="Arial"/>
          <w:sz w:val="24"/>
        </w:rPr>
        <w:t xml:space="preserve">and </w:t>
      </w:r>
      <w:r w:rsidR="001101E7">
        <w:rPr>
          <w:rFonts w:ascii="Arial" w:hAnsi="Arial" w:cs="Arial"/>
          <w:sz w:val="24"/>
        </w:rPr>
        <w:t>at no</w:t>
      </w:r>
      <w:r w:rsidR="0074723D">
        <w:rPr>
          <w:rFonts w:ascii="Arial" w:hAnsi="Arial" w:cs="Arial"/>
          <w:sz w:val="24"/>
        </w:rPr>
        <w:t xml:space="preserve"> additional</w:t>
      </w:r>
      <w:r w:rsidR="001101E7">
        <w:rPr>
          <w:rFonts w:ascii="Arial" w:hAnsi="Arial" w:cs="Arial"/>
          <w:sz w:val="24"/>
        </w:rPr>
        <w:t xml:space="preserve"> cost to </w:t>
      </w:r>
      <w:r w:rsidR="001101E7" w:rsidRPr="00322FFC">
        <w:rPr>
          <w:rFonts w:ascii="Arial" w:hAnsi="Arial"/>
          <w:sz w:val="24"/>
        </w:rPr>
        <w:t>daa</w:t>
      </w:r>
      <w:r w:rsidR="006C7E64">
        <w:rPr>
          <w:rFonts w:ascii="Arial" w:hAnsi="Arial" w:cs="Arial"/>
          <w:sz w:val="24"/>
        </w:rPr>
        <w:t xml:space="preserve"> either</w:t>
      </w:r>
      <w:r w:rsidR="004970F3" w:rsidRPr="001C429C">
        <w:rPr>
          <w:rFonts w:ascii="Arial" w:hAnsi="Arial" w:cs="Arial"/>
          <w:sz w:val="24"/>
        </w:rPr>
        <w:t xml:space="preserve">, </w:t>
      </w:r>
    </w:p>
    <w:p w14:paraId="4A3BBF4F" w14:textId="77777777" w:rsidR="004970F3" w:rsidRPr="009F15F1" w:rsidRDefault="004970F3" w:rsidP="0045496E">
      <w:pPr>
        <w:pStyle w:val="ACLevel3"/>
        <w:numPr>
          <w:ilvl w:val="2"/>
          <w:numId w:val="61"/>
        </w:numPr>
        <w:spacing w:before="0" w:after="0" w:line="240" w:lineRule="auto"/>
        <w:jc w:val="both"/>
        <w:rPr>
          <w:rFonts w:ascii="Arial" w:hAnsi="Arial" w:cs="Arial"/>
          <w:sz w:val="24"/>
        </w:rPr>
      </w:pPr>
      <w:r w:rsidRPr="009F15F1">
        <w:rPr>
          <w:rFonts w:ascii="Arial" w:hAnsi="Arial" w:cs="Arial"/>
          <w:sz w:val="24"/>
        </w:rPr>
        <w:t>arrange all such additional resources as are necessary to fulfil the said obligation; or</w:t>
      </w:r>
    </w:p>
    <w:p w14:paraId="71270A18" w14:textId="66250336" w:rsidR="004970F3" w:rsidRPr="001C429C" w:rsidRDefault="004970F3" w:rsidP="00260425">
      <w:pPr>
        <w:pStyle w:val="ACLevel3"/>
        <w:spacing w:before="0" w:after="0" w:line="240" w:lineRule="auto"/>
        <w:ind w:left="1843" w:hanging="709"/>
        <w:jc w:val="both"/>
        <w:rPr>
          <w:rFonts w:ascii="Arial" w:hAnsi="Arial" w:cs="Arial"/>
          <w:sz w:val="24"/>
        </w:rPr>
      </w:pPr>
      <w:r w:rsidRPr="001C429C">
        <w:rPr>
          <w:rFonts w:ascii="Arial" w:hAnsi="Arial" w:cs="Arial"/>
          <w:sz w:val="24"/>
        </w:rPr>
        <w:t>redeploy such existing resources, allocated to the performance of the Services, as are necessary to fulfil the said obligation</w:t>
      </w:r>
      <w:r w:rsidR="006C7E64">
        <w:rPr>
          <w:rFonts w:ascii="Arial" w:hAnsi="Arial" w:cs="Arial"/>
          <w:sz w:val="24"/>
        </w:rPr>
        <w:t>.</w:t>
      </w:r>
      <w:r w:rsidRPr="001C429C">
        <w:rPr>
          <w:rFonts w:ascii="Arial" w:hAnsi="Arial" w:cs="Arial"/>
          <w:sz w:val="24"/>
        </w:rPr>
        <w:t xml:space="preserve"> </w:t>
      </w:r>
    </w:p>
    <w:p w14:paraId="01BB371B" w14:textId="6575EE20" w:rsidR="004970F3" w:rsidRDefault="00837AB8" w:rsidP="000654EA">
      <w:pPr>
        <w:pStyle w:val="ACBody2"/>
        <w:spacing w:before="0" w:after="0" w:line="240" w:lineRule="auto"/>
        <w:ind w:left="851"/>
        <w:jc w:val="both"/>
        <w:rPr>
          <w:rFonts w:ascii="Arial" w:hAnsi="Arial" w:cs="Arial"/>
          <w:sz w:val="24"/>
        </w:rPr>
      </w:pPr>
      <w:r>
        <w:rPr>
          <w:rFonts w:ascii="Arial" w:hAnsi="Arial" w:cs="Arial"/>
          <w:sz w:val="24"/>
        </w:rPr>
        <w:t xml:space="preserve">If </w:t>
      </w:r>
      <w:r w:rsidRPr="001C429C">
        <w:rPr>
          <w:rFonts w:ascii="Arial" w:hAnsi="Arial" w:cs="Arial"/>
          <w:sz w:val="24"/>
        </w:rPr>
        <w:t xml:space="preserve">in </w:t>
      </w:r>
      <w:r>
        <w:rPr>
          <w:rFonts w:ascii="Arial" w:hAnsi="Arial" w:cs="Arial"/>
          <w:sz w:val="24"/>
        </w:rPr>
        <w:t xml:space="preserve">daa’s </w:t>
      </w:r>
      <w:r w:rsidRPr="001C429C">
        <w:rPr>
          <w:rFonts w:ascii="Arial" w:hAnsi="Arial" w:cs="Arial"/>
          <w:sz w:val="24"/>
        </w:rPr>
        <w:t>reasonable opinion</w:t>
      </w:r>
      <w:r>
        <w:rPr>
          <w:rFonts w:ascii="Arial" w:hAnsi="Arial" w:cs="Arial"/>
          <w:sz w:val="24"/>
        </w:rPr>
        <w:t xml:space="preserve"> the Supplier</w:t>
      </w:r>
      <w:r w:rsidRPr="001C429C">
        <w:rPr>
          <w:rFonts w:ascii="Arial" w:hAnsi="Arial" w:cs="Arial"/>
          <w:sz w:val="24"/>
        </w:rPr>
        <w:t xml:space="preserve"> is likely to fail to fulfil an obligation</w:t>
      </w:r>
      <w:r>
        <w:rPr>
          <w:rFonts w:ascii="Arial" w:hAnsi="Arial" w:cs="Arial"/>
          <w:sz w:val="24"/>
        </w:rPr>
        <w:t xml:space="preserve"> </w:t>
      </w:r>
      <w:r w:rsidR="0074723D">
        <w:rPr>
          <w:rFonts w:ascii="Arial" w:hAnsi="Arial" w:cs="Arial"/>
          <w:sz w:val="24"/>
        </w:rPr>
        <w:t xml:space="preserve">daa may </w:t>
      </w:r>
      <w:r w:rsidR="002622B1">
        <w:rPr>
          <w:rFonts w:ascii="Arial" w:hAnsi="Arial" w:cs="Arial"/>
          <w:sz w:val="24"/>
        </w:rPr>
        <w:t>also require the Supplier to adopt (a) or (b)</w:t>
      </w:r>
      <w:r w:rsidR="0050507B">
        <w:rPr>
          <w:rFonts w:ascii="Arial" w:hAnsi="Arial" w:cs="Arial"/>
          <w:sz w:val="24"/>
        </w:rPr>
        <w:t>.</w:t>
      </w:r>
      <w:r w:rsidR="009A0989">
        <w:rPr>
          <w:rFonts w:ascii="Arial" w:hAnsi="Arial" w:cs="Arial"/>
          <w:sz w:val="24"/>
        </w:rPr>
        <w:t xml:space="preserve"> </w:t>
      </w:r>
      <w:r w:rsidR="0050507B">
        <w:rPr>
          <w:rFonts w:ascii="Arial" w:hAnsi="Arial" w:cs="Arial"/>
          <w:sz w:val="24"/>
        </w:rPr>
        <w:t xml:space="preserve"> daa may not require the Supplier to adopt (a) or (b) unless the Supplier’s failu</w:t>
      </w:r>
      <w:r w:rsidR="00C77DA0">
        <w:rPr>
          <w:rFonts w:ascii="Arial" w:hAnsi="Arial" w:cs="Arial"/>
          <w:sz w:val="24"/>
        </w:rPr>
        <w:t>r</w:t>
      </w:r>
      <w:r w:rsidR="0050507B">
        <w:rPr>
          <w:rFonts w:ascii="Arial" w:hAnsi="Arial" w:cs="Arial"/>
          <w:sz w:val="24"/>
        </w:rPr>
        <w:t xml:space="preserve">e </w:t>
      </w:r>
      <w:r w:rsidR="009A0989" w:rsidRPr="001C429C">
        <w:rPr>
          <w:rFonts w:ascii="Arial" w:hAnsi="Arial" w:cs="Arial"/>
          <w:sz w:val="24"/>
        </w:rPr>
        <w:t xml:space="preserve">is likely to result, in a delay </w:t>
      </w:r>
      <w:r w:rsidR="009A0989">
        <w:rPr>
          <w:rFonts w:ascii="Arial" w:hAnsi="Arial" w:cs="Arial"/>
          <w:sz w:val="24"/>
        </w:rPr>
        <w:t xml:space="preserve">of over </w:t>
      </w:r>
      <w:r w:rsidR="009A0989" w:rsidRPr="001C429C">
        <w:rPr>
          <w:rFonts w:ascii="Arial" w:hAnsi="Arial" w:cs="Arial"/>
          <w:sz w:val="24"/>
        </w:rPr>
        <w:t>five (5) Working Days</w:t>
      </w:r>
      <w:r w:rsidR="00C77DA0">
        <w:rPr>
          <w:rFonts w:ascii="Arial" w:hAnsi="Arial" w:cs="Arial"/>
          <w:sz w:val="24"/>
        </w:rPr>
        <w:t xml:space="preserve"> by reference to the </w:t>
      </w:r>
      <w:r w:rsidR="004970F3" w:rsidRPr="001C429C">
        <w:rPr>
          <w:rFonts w:ascii="Arial" w:hAnsi="Arial" w:cs="Arial"/>
          <w:sz w:val="24"/>
        </w:rPr>
        <w:t>Project Timetable.</w:t>
      </w:r>
      <w:r w:rsidR="004A605C" w:rsidRPr="001C429C">
        <w:rPr>
          <w:rFonts w:ascii="Arial" w:hAnsi="Arial" w:cs="Arial"/>
          <w:sz w:val="24"/>
        </w:rPr>
        <w:t xml:space="preserve"> </w:t>
      </w:r>
      <w:r w:rsidR="004970F3" w:rsidRPr="001C429C">
        <w:rPr>
          <w:rFonts w:ascii="Arial" w:hAnsi="Arial" w:cs="Arial"/>
          <w:sz w:val="24"/>
        </w:rPr>
        <w:t xml:space="preserve">The provisions of this Clause 5.2 are in addition to and </w:t>
      </w:r>
      <w:r w:rsidR="00C77DA0">
        <w:rPr>
          <w:rFonts w:ascii="Arial" w:hAnsi="Arial" w:cs="Arial"/>
          <w:sz w:val="24"/>
        </w:rPr>
        <w:t xml:space="preserve">do </w:t>
      </w:r>
      <w:r w:rsidR="004970F3" w:rsidRPr="001C429C">
        <w:rPr>
          <w:rFonts w:ascii="Arial" w:hAnsi="Arial" w:cs="Arial"/>
          <w:sz w:val="24"/>
        </w:rPr>
        <w:t xml:space="preserve">not replace or amend the general obligation of the Supplier to comply with the Project Timetable in Clause 5.1.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may, at its sole discretion, agre</w:t>
      </w:r>
      <w:r w:rsidR="00C0628D">
        <w:rPr>
          <w:rFonts w:ascii="Arial" w:hAnsi="Arial" w:cs="Arial"/>
          <w:sz w:val="24"/>
        </w:rPr>
        <w:t>e</w:t>
      </w:r>
      <w:r w:rsidR="004970F3" w:rsidRPr="001C429C">
        <w:rPr>
          <w:rFonts w:ascii="Arial" w:hAnsi="Arial" w:cs="Arial"/>
          <w:sz w:val="24"/>
        </w:rPr>
        <w:t xml:space="preserve"> in writing, certain variations to subsequent date, or dates, for the fulfilment of obligations, set out in the Project Timetable, including </w:t>
      </w:r>
      <w:r w:rsidR="00C0628D">
        <w:rPr>
          <w:rFonts w:ascii="Arial" w:hAnsi="Arial" w:cs="Arial"/>
          <w:sz w:val="24"/>
        </w:rPr>
        <w:t xml:space="preserve">the </w:t>
      </w:r>
      <w:r w:rsidR="004970F3" w:rsidRPr="001C429C">
        <w:rPr>
          <w:rFonts w:ascii="Arial" w:hAnsi="Arial" w:cs="Arial"/>
          <w:sz w:val="24"/>
        </w:rPr>
        <w:t>Milestone Dates.</w:t>
      </w:r>
      <w:r w:rsidR="004A605C" w:rsidRPr="001C429C">
        <w:rPr>
          <w:rFonts w:ascii="Arial" w:hAnsi="Arial" w:cs="Arial"/>
          <w:sz w:val="24"/>
        </w:rPr>
        <w:t xml:space="preserve"> </w:t>
      </w:r>
      <w:r w:rsidR="004970F3" w:rsidRPr="001C429C">
        <w:rPr>
          <w:rFonts w:ascii="Arial" w:hAnsi="Arial" w:cs="Arial"/>
          <w:sz w:val="24"/>
        </w:rPr>
        <w:t xml:space="preserve">It is noted that the </w:t>
      </w:r>
      <w:r w:rsidR="00EE2AE7">
        <w:rPr>
          <w:rFonts w:ascii="Arial" w:hAnsi="Arial" w:cs="Arial"/>
          <w:sz w:val="24"/>
        </w:rPr>
        <w:t>Acceptance</w:t>
      </w:r>
      <w:r w:rsidR="004970F3" w:rsidRPr="001C429C">
        <w:rPr>
          <w:rFonts w:ascii="Arial" w:hAnsi="Arial" w:cs="Arial"/>
          <w:sz w:val="24"/>
        </w:rPr>
        <w:t xml:space="preserve"> Dates are Key Milestone Dates.</w:t>
      </w:r>
      <w:r w:rsidR="004A605C" w:rsidRPr="001C429C">
        <w:rPr>
          <w:rFonts w:ascii="Arial" w:hAnsi="Arial" w:cs="Arial"/>
          <w:sz w:val="24"/>
        </w:rPr>
        <w:t xml:space="preserve"> </w:t>
      </w:r>
    </w:p>
    <w:p w14:paraId="063DA801" w14:textId="77777777" w:rsidR="008145E4" w:rsidRPr="001C429C" w:rsidRDefault="008145E4" w:rsidP="008145E4">
      <w:pPr>
        <w:pStyle w:val="ACBody2"/>
        <w:spacing w:before="0" w:after="0" w:line="240" w:lineRule="auto"/>
        <w:ind w:left="0"/>
        <w:jc w:val="both"/>
        <w:rPr>
          <w:rFonts w:ascii="Arial" w:hAnsi="Arial" w:cs="Arial"/>
          <w:sz w:val="24"/>
        </w:rPr>
      </w:pPr>
    </w:p>
    <w:p w14:paraId="0662F3C1" w14:textId="142DB8D6" w:rsidR="004970F3" w:rsidRDefault="004970F3" w:rsidP="00B24B6A">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provisions of Clause 5.2 </w:t>
      </w:r>
      <w:r w:rsidR="00072DAC">
        <w:rPr>
          <w:rFonts w:ascii="Arial" w:hAnsi="Arial" w:cs="Arial"/>
          <w:sz w:val="24"/>
        </w:rPr>
        <w:t>are</w:t>
      </w:r>
      <w:r w:rsidRPr="001C429C">
        <w:rPr>
          <w:rFonts w:ascii="Arial" w:hAnsi="Arial" w:cs="Arial"/>
          <w:sz w:val="24"/>
        </w:rPr>
        <w:t xml:space="preserve"> without prejudice to </w:t>
      </w:r>
      <w:r w:rsidR="00E252D8">
        <w:rPr>
          <w:rFonts w:ascii="Arial" w:hAnsi="Arial" w:cs="Arial"/>
          <w:sz w:val="24"/>
        </w:rPr>
        <w:t>daa’s</w:t>
      </w:r>
      <w:r w:rsidRPr="001C429C">
        <w:rPr>
          <w:rFonts w:ascii="Arial" w:hAnsi="Arial" w:cs="Arial"/>
          <w:sz w:val="24"/>
        </w:rPr>
        <w:t xml:space="preserve"> rights and remedies</w:t>
      </w:r>
      <w:r w:rsidRPr="001C429C">
        <w:rPr>
          <w:rFonts w:ascii="Arial" w:hAnsi="Arial" w:cs="Arial"/>
          <w:sz w:val="24"/>
          <w:lang w:val="en-GB"/>
        </w:rPr>
        <w:t>,</w:t>
      </w:r>
      <w:r w:rsidRPr="001C429C">
        <w:rPr>
          <w:rFonts w:ascii="Arial" w:hAnsi="Arial" w:cs="Arial"/>
          <w:sz w:val="24"/>
        </w:rPr>
        <w:t xml:space="preserve"> whether arising under this Agreement, at law, or at equity.</w:t>
      </w:r>
      <w:r w:rsidR="004A605C" w:rsidRPr="001C429C">
        <w:rPr>
          <w:rFonts w:ascii="Arial" w:hAnsi="Arial" w:cs="Arial"/>
          <w:sz w:val="24"/>
        </w:rPr>
        <w:t xml:space="preserve"> </w:t>
      </w:r>
    </w:p>
    <w:p w14:paraId="667DD235" w14:textId="28A91265" w:rsidR="00BC6219" w:rsidRPr="00DF1B37" w:rsidRDefault="00BC6219" w:rsidP="00BC6219">
      <w:pPr>
        <w:pStyle w:val="ACLevel3"/>
        <w:numPr>
          <w:ilvl w:val="0"/>
          <w:numId w:val="0"/>
        </w:numPr>
        <w:spacing w:before="0" w:after="0" w:line="240" w:lineRule="auto"/>
        <w:ind w:left="1843"/>
        <w:jc w:val="both"/>
        <w:rPr>
          <w:rFonts w:ascii="Arial" w:hAnsi="Arial" w:cs="Arial"/>
          <w:sz w:val="24"/>
        </w:rPr>
      </w:pPr>
      <w:r w:rsidRPr="00DF1B37">
        <w:rPr>
          <w:rFonts w:ascii="Arial" w:hAnsi="Arial" w:cs="Arial"/>
          <w:sz w:val="24"/>
        </w:rPr>
        <w:t>.</w:t>
      </w:r>
    </w:p>
    <w:p w14:paraId="03CB91DE" w14:textId="538A01BC" w:rsidR="004970F3" w:rsidRDefault="00D73B10" w:rsidP="00B24B6A">
      <w:pPr>
        <w:pStyle w:val="ACLevel2"/>
        <w:spacing w:before="0" w:after="0" w:line="240" w:lineRule="auto"/>
        <w:ind w:left="851" w:hanging="567"/>
        <w:jc w:val="both"/>
        <w:rPr>
          <w:rFonts w:ascii="Arial" w:hAnsi="Arial" w:cs="Arial"/>
          <w:sz w:val="24"/>
        </w:rPr>
      </w:pPr>
      <w:r>
        <w:rPr>
          <w:rFonts w:ascii="Arial" w:hAnsi="Arial" w:cs="Arial"/>
          <w:sz w:val="24"/>
        </w:rPr>
        <w:t>If</w:t>
      </w:r>
      <w:r w:rsidR="004970F3" w:rsidRPr="001C429C">
        <w:rPr>
          <w:rFonts w:ascii="Arial" w:hAnsi="Arial" w:cs="Arial"/>
          <w:sz w:val="24"/>
        </w:rPr>
        <w:t xml:space="preserve"> the Supplier becomes aware of circumstances likely to give rise to a delay in the fulfilment of an obligation by the due date set out in the Project Timetable, including, but not limited to, Milestone Dates, it </w:t>
      </w:r>
      <w:r w:rsidR="00072DAC">
        <w:rPr>
          <w:rFonts w:ascii="Arial" w:hAnsi="Arial" w:cs="Arial"/>
          <w:sz w:val="24"/>
        </w:rPr>
        <w:t>must</w:t>
      </w:r>
      <w:r w:rsidR="004970F3" w:rsidRPr="001C429C">
        <w:rPr>
          <w:rFonts w:ascii="Arial" w:hAnsi="Arial" w:cs="Arial"/>
          <w:sz w:val="24"/>
        </w:rPr>
        <w:t xml:space="preserve"> notify </w:t>
      </w:r>
      <w:r w:rsidR="00FC3F21" w:rsidRPr="001C429C">
        <w:rPr>
          <w:rFonts w:ascii="Arial" w:hAnsi="Arial" w:cs="Arial"/>
          <w:sz w:val="24"/>
          <w:lang w:val="en-GB"/>
        </w:rPr>
        <w:t>daa</w:t>
      </w:r>
      <w:r w:rsidR="004970F3" w:rsidRPr="001C429C">
        <w:rPr>
          <w:rFonts w:ascii="Arial" w:hAnsi="Arial" w:cs="Arial"/>
          <w:sz w:val="24"/>
          <w:lang w:val="en-GB"/>
        </w:rPr>
        <w:t xml:space="preserve"> </w:t>
      </w:r>
      <w:r w:rsidR="006A2C7D">
        <w:rPr>
          <w:rFonts w:ascii="Arial" w:hAnsi="Arial" w:cs="Arial"/>
          <w:sz w:val="24"/>
        </w:rPr>
        <w:t>within</w:t>
      </w:r>
      <w:r w:rsidR="008A12C8">
        <w:rPr>
          <w:rFonts w:ascii="Arial" w:hAnsi="Arial" w:cs="Arial"/>
          <w:sz w:val="24"/>
        </w:rPr>
        <w:t xml:space="preserve"> </w:t>
      </w:r>
      <w:r w:rsidR="006A2C7D">
        <w:rPr>
          <w:rFonts w:ascii="Arial" w:hAnsi="Arial" w:cs="Arial"/>
          <w:sz w:val="24"/>
        </w:rPr>
        <w:t>[</w:t>
      </w:r>
      <w:r w:rsidR="006A2C7D" w:rsidRPr="00322FFC">
        <w:rPr>
          <w:rFonts w:ascii="Arial" w:hAnsi="Arial" w:cs="Arial"/>
          <w:i/>
          <w:iCs/>
          <w:sz w:val="24"/>
        </w:rPr>
        <w:t>insert timeframe</w:t>
      </w:r>
      <w:r w:rsidR="006A2C7D">
        <w:rPr>
          <w:rFonts w:ascii="Arial" w:hAnsi="Arial" w:cs="Arial"/>
          <w:sz w:val="24"/>
        </w:rPr>
        <w:t>]</w:t>
      </w:r>
      <w:r w:rsidR="004970F3" w:rsidRPr="001C429C">
        <w:rPr>
          <w:rFonts w:ascii="Arial" w:hAnsi="Arial" w:cs="Arial"/>
          <w:sz w:val="24"/>
        </w:rPr>
        <w:t>.</w:t>
      </w:r>
      <w:r w:rsidR="004A605C" w:rsidRPr="001C429C">
        <w:rPr>
          <w:rFonts w:ascii="Arial" w:hAnsi="Arial" w:cs="Arial"/>
          <w:sz w:val="24"/>
        </w:rPr>
        <w:t xml:space="preserve"> </w:t>
      </w:r>
      <w:r w:rsidR="00BC6219">
        <w:rPr>
          <w:rFonts w:ascii="Arial" w:hAnsi="Arial" w:cs="Arial"/>
          <w:sz w:val="24"/>
        </w:rPr>
        <w:t xml:space="preserve">The Supplier must be </w:t>
      </w:r>
      <w:r w:rsidR="00BC6219" w:rsidRPr="00DF1B37">
        <w:rPr>
          <w:rFonts w:ascii="Arial" w:hAnsi="Arial" w:cs="Arial"/>
          <w:sz w:val="24"/>
        </w:rPr>
        <w:t xml:space="preserve">be available to attend discussions with </w:t>
      </w:r>
      <w:r w:rsidR="003D6441">
        <w:rPr>
          <w:rFonts w:ascii="Arial" w:hAnsi="Arial" w:cs="Arial"/>
          <w:sz w:val="24"/>
        </w:rPr>
        <w:t>daa</w:t>
      </w:r>
      <w:r w:rsidR="00BC6219" w:rsidRPr="00DF1B37">
        <w:rPr>
          <w:rFonts w:ascii="Arial" w:hAnsi="Arial" w:cs="Arial"/>
          <w:sz w:val="24"/>
        </w:rPr>
        <w:t xml:space="preserve">’s Representative and </w:t>
      </w:r>
      <w:r w:rsidR="00334688">
        <w:rPr>
          <w:rFonts w:ascii="Arial" w:hAnsi="Arial" w:cs="Arial"/>
          <w:sz w:val="24"/>
        </w:rPr>
        <w:t xml:space="preserve">daa </w:t>
      </w:r>
      <w:r w:rsidR="00BC6219" w:rsidRPr="00DF1B37">
        <w:rPr>
          <w:rFonts w:ascii="Arial" w:hAnsi="Arial" w:cs="Arial"/>
          <w:sz w:val="24"/>
        </w:rPr>
        <w:t>at all reasonable times during the Term</w:t>
      </w:r>
      <w:r w:rsidR="00334688">
        <w:rPr>
          <w:rFonts w:ascii="Arial" w:hAnsi="Arial" w:cs="Arial"/>
          <w:sz w:val="24"/>
        </w:rPr>
        <w:t>.</w:t>
      </w:r>
    </w:p>
    <w:p w14:paraId="33A7AC78" w14:textId="77777777" w:rsidR="008145E4" w:rsidRPr="001C429C" w:rsidRDefault="008145E4" w:rsidP="008145E4">
      <w:pPr>
        <w:pStyle w:val="ACLevel2"/>
        <w:numPr>
          <w:ilvl w:val="0"/>
          <w:numId w:val="0"/>
        </w:numPr>
        <w:spacing w:before="0" w:after="0" w:line="240" w:lineRule="auto"/>
        <w:ind w:left="851"/>
        <w:jc w:val="both"/>
        <w:rPr>
          <w:rFonts w:ascii="Arial" w:hAnsi="Arial" w:cs="Arial"/>
          <w:sz w:val="24"/>
        </w:rPr>
      </w:pPr>
    </w:p>
    <w:p w14:paraId="429041A0" w14:textId="4A005B5C" w:rsidR="004970F3" w:rsidRDefault="00752BC6" w:rsidP="00B24B6A">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daa</w:t>
      </w:r>
      <w:r>
        <w:rPr>
          <w:rFonts w:ascii="Arial" w:hAnsi="Arial" w:cs="Arial"/>
          <w:sz w:val="24"/>
          <w:lang w:val="en-GB"/>
        </w:rPr>
        <w:t xml:space="preserve"> </w:t>
      </w:r>
      <w:r w:rsidR="008E146C">
        <w:rPr>
          <w:rFonts w:ascii="Arial" w:hAnsi="Arial" w:cs="Arial"/>
          <w:sz w:val="24"/>
          <w:lang w:val="en-GB"/>
        </w:rPr>
        <w:t xml:space="preserve">may </w:t>
      </w:r>
      <w:r w:rsidR="00596CA0">
        <w:rPr>
          <w:rFonts w:ascii="Arial" w:hAnsi="Arial" w:cs="Arial"/>
          <w:sz w:val="24"/>
          <w:lang w:val="en-GB"/>
        </w:rPr>
        <w:t>fail</w:t>
      </w:r>
      <w:r w:rsidR="00596CA0" w:rsidRPr="00322FFC">
        <w:rPr>
          <w:rFonts w:ascii="Arial" w:hAnsi="Arial"/>
          <w:sz w:val="24"/>
          <w:lang w:val="en-GB"/>
        </w:rPr>
        <w:t xml:space="preserve"> to fulfil an obligation</w:t>
      </w:r>
      <w:r w:rsidR="006A52A3" w:rsidRPr="00322FFC">
        <w:rPr>
          <w:rFonts w:ascii="Arial" w:hAnsi="Arial"/>
          <w:sz w:val="24"/>
          <w:lang w:val="en-GB"/>
        </w:rPr>
        <w:t xml:space="preserve"> </w:t>
      </w:r>
      <w:r w:rsidR="006A52A3">
        <w:rPr>
          <w:rFonts w:ascii="Arial" w:hAnsi="Arial" w:cs="Arial"/>
          <w:sz w:val="24"/>
          <w:lang w:val="en-GB"/>
        </w:rPr>
        <w:t xml:space="preserve">under this Agreement and </w:t>
      </w:r>
      <w:r w:rsidR="008E146C">
        <w:rPr>
          <w:rFonts w:ascii="Arial" w:hAnsi="Arial" w:cs="Arial"/>
          <w:sz w:val="24"/>
          <w:lang w:val="en-GB"/>
        </w:rPr>
        <w:t xml:space="preserve">this may </w:t>
      </w:r>
      <w:r w:rsidR="00885C68">
        <w:rPr>
          <w:rFonts w:ascii="Arial" w:hAnsi="Arial" w:cs="Arial"/>
          <w:sz w:val="24"/>
          <w:lang w:val="en-GB"/>
        </w:rPr>
        <w:t>i</w:t>
      </w:r>
      <w:r w:rsidR="00ED28B8">
        <w:rPr>
          <w:rFonts w:ascii="Arial" w:hAnsi="Arial" w:cs="Arial"/>
          <w:sz w:val="24"/>
          <w:lang w:val="en-GB"/>
        </w:rPr>
        <w:t xml:space="preserve">n turn </w:t>
      </w:r>
      <w:r w:rsidR="006A52A3">
        <w:rPr>
          <w:rFonts w:ascii="Arial" w:hAnsi="Arial" w:cs="Arial"/>
          <w:sz w:val="24"/>
          <w:lang w:val="en-GB"/>
        </w:rPr>
        <w:t xml:space="preserve">cause </w:t>
      </w:r>
      <w:r w:rsidR="004970F3" w:rsidRPr="001C429C">
        <w:rPr>
          <w:rFonts w:ascii="Arial" w:hAnsi="Arial" w:cs="Arial"/>
          <w:sz w:val="24"/>
        </w:rPr>
        <w:t xml:space="preserve">the Supplier </w:t>
      </w:r>
      <w:r w:rsidR="00885C68">
        <w:rPr>
          <w:rFonts w:ascii="Arial" w:hAnsi="Arial" w:cs="Arial"/>
          <w:sz w:val="24"/>
        </w:rPr>
        <w:t xml:space="preserve">to </w:t>
      </w:r>
      <w:r w:rsidR="00572C77">
        <w:rPr>
          <w:rFonts w:ascii="Arial" w:hAnsi="Arial" w:cs="Arial"/>
          <w:sz w:val="24"/>
        </w:rPr>
        <w:t>fail to perform an obligation and</w:t>
      </w:r>
      <w:r w:rsidR="00510F17">
        <w:rPr>
          <w:rFonts w:ascii="Arial" w:hAnsi="Arial" w:cs="Arial"/>
          <w:sz w:val="24"/>
        </w:rPr>
        <w:t xml:space="preserve"> as a result to</w:t>
      </w:r>
      <w:r w:rsidR="00572C77">
        <w:rPr>
          <w:rFonts w:ascii="Arial" w:hAnsi="Arial" w:cs="Arial"/>
          <w:sz w:val="24"/>
        </w:rPr>
        <w:t xml:space="preserve"> </w:t>
      </w:r>
      <w:r w:rsidR="00885C68">
        <w:rPr>
          <w:rFonts w:ascii="Arial" w:hAnsi="Arial" w:cs="Arial"/>
          <w:sz w:val="24"/>
        </w:rPr>
        <w:t xml:space="preserve">miss a </w:t>
      </w:r>
      <w:r w:rsidR="004970F3" w:rsidRPr="001C429C">
        <w:rPr>
          <w:rFonts w:ascii="Arial" w:hAnsi="Arial" w:cs="Arial"/>
          <w:sz w:val="24"/>
        </w:rPr>
        <w:t>date in the Project Timetable</w:t>
      </w:r>
      <w:r w:rsidR="008E146C">
        <w:rPr>
          <w:rFonts w:ascii="Arial" w:hAnsi="Arial" w:cs="Arial"/>
          <w:sz w:val="24"/>
        </w:rPr>
        <w:t>.  If this happens</w:t>
      </w:r>
      <w:r w:rsidR="00A123B0">
        <w:rPr>
          <w:rFonts w:ascii="Arial" w:hAnsi="Arial" w:cs="Arial"/>
          <w:sz w:val="24"/>
        </w:rPr>
        <w:t xml:space="preserve"> </w:t>
      </w:r>
      <w:r w:rsidR="004970F3" w:rsidRPr="001C429C">
        <w:rPr>
          <w:rFonts w:ascii="Arial" w:hAnsi="Arial" w:cs="Arial"/>
          <w:sz w:val="24"/>
        </w:rPr>
        <w:t xml:space="preserve">the Supplier </w:t>
      </w:r>
      <w:r w:rsidR="00072DAC">
        <w:rPr>
          <w:rFonts w:ascii="Arial" w:hAnsi="Arial" w:cs="Arial"/>
          <w:sz w:val="24"/>
        </w:rPr>
        <w:t>must</w:t>
      </w:r>
      <w:r w:rsidR="004970F3" w:rsidRPr="001C429C">
        <w:rPr>
          <w:rFonts w:ascii="Arial" w:hAnsi="Arial" w:cs="Arial"/>
          <w:sz w:val="24"/>
        </w:rPr>
        <w:t xml:space="preserve"> arrange all such reasonable additional</w:t>
      </w:r>
      <w:r w:rsidR="00C53EC9">
        <w:rPr>
          <w:rFonts w:ascii="Arial" w:hAnsi="Arial" w:cs="Arial"/>
          <w:sz w:val="24"/>
        </w:rPr>
        <w:t xml:space="preserve"> </w:t>
      </w:r>
      <w:r w:rsidR="004970F3" w:rsidRPr="001C429C">
        <w:rPr>
          <w:rFonts w:ascii="Arial" w:hAnsi="Arial" w:cs="Arial"/>
          <w:sz w:val="24"/>
        </w:rPr>
        <w:t xml:space="preserve">resources to fulfil the said obligations </w:t>
      </w:r>
      <w:r w:rsidR="00647B58">
        <w:rPr>
          <w:rFonts w:ascii="Arial" w:hAnsi="Arial" w:cs="Arial"/>
          <w:sz w:val="24"/>
        </w:rPr>
        <w:t>within</w:t>
      </w:r>
      <w:r w:rsidR="008A12C8">
        <w:rPr>
          <w:rFonts w:ascii="Arial" w:hAnsi="Arial" w:cs="Arial"/>
          <w:sz w:val="24"/>
        </w:rPr>
        <w:t xml:space="preserve"> </w:t>
      </w:r>
      <w:r w:rsidR="00647B58">
        <w:rPr>
          <w:rFonts w:ascii="Arial" w:hAnsi="Arial" w:cs="Arial"/>
          <w:sz w:val="24"/>
        </w:rPr>
        <w:t xml:space="preserve">[   ] </w:t>
      </w:r>
      <w:r w:rsidR="008A12C8">
        <w:rPr>
          <w:rFonts w:ascii="Arial" w:hAnsi="Arial" w:cs="Arial"/>
          <w:sz w:val="24"/>
        </w:rPr>
        <w:t>d</w:t>
      </w:r>
      <w:r w:rsidR="00647B58">
        <w:rPr>
          <w:rFonts w:ascii="Arial" w:hAnsi="Arial" w:cs="Arial"/>
          <w:sz w:val="24"/>
        </w:rPr>
        <w:t xml:space="preserve">ays </w:t>
      </w:r>
      <w:r w:rsidR="004970F3" w:rsidRPr="001C429C">
        <w:rPr>
          <w:rFonts w:ascii="Arial" w:hAnsi="Arial" w:cs="Arial"/>
          <w:sz w:val="24"/>
        </w:rPr>
        <w:t>thereafter.</w:t>
      </w:r>
      <w:r w:rsidR="00260425">
        <w:rPr>
          <w:rFonts w:ascii="Arial" w:hAnsi="Arial" w:cs="Arial"/>
          <w:sz w:val="24"/>
        </w:rPr>
        <w:t xml:space="preserve">  </w:t>
      </w:r>
      <w:r w:rsidR="007D2E81">
        <w:rPr>
          <w:rFonts w:ascii="Arial" w:hAnsi="Arial" w:cs="Arial"/>
          <w:sz w:val="24"/>
        </w:rPr>
        <w:t>The Parties agree to address any delay to the achievement of the Key Milestone Dates by accelerating timelines</w:t>
      </w:r>
      <w:r w:rsidR="007D2E81" w:rsidRPr="007D2E81">
        <w:rPr>
          <w:rFonts w:ascii="Arial" w:hAnsi="Arial" w:cs="Arial"/>
          <w:sz w:val="24"/>
        </w:rPr>
        <w:t xml:space="preserve"> </w:t>
      </w:r>
      <w:r w:rsidR="007D2E81">
        <w:rPr>
          <w:rFonts w:ascii="Arial" w:hAnsi="Arial" w:cs="Arial"/>
          <w:sz w:val="24"/>
        </w:rPr>
        <w:t>where possible against individual Milestones to reduce overall delay to the Key Milestones.</w:t>
      </w:r>
      <w:r w:rsidR="004850CB">
        <w:rPr>
          <w:rFonts w:ascii="Arial" w:hAnsi="Arial" w:cs="Arial"/>
          <w:sz w:val="24"/>
        </w:rPr>
        <w:t xml:space="preserve"> </w:t>
      </w:r>
      <w:r w:rsidR="0074370E" w:rsidRPr="001C429C">
        <w:rPr>
          <w:rFonts w:ascii="Arial" w:hAnsi="Arial" w:cs="Arial"/>
          <w:sz w:val="24"/>
        </w:rPr>
        <w:t xml:space="preserve">Alternatively, the </w:t>
      </w:r>
      <w:r w:rsidR="00D35846">
        <w:rPr>
          <w:rFonts w:ascii="Arial" w:hAnsi="Arial" w:cs="Arial"/>
          <w:sz w:val="24"/>
        </w:rPr>
        <w:t>p</w:t>
      </w:r>
      <w:r w:rsidR="0074370E" w:rsidRPr="001C429C">
        <w:rPr>
          <w:rFonts w:ascii="Arial" w:hAnsi="Arial" w:cs="Arial"/>
          <w:sz w:val="24"/>
        </w:rPr>
        <w:t>arties may</w:t>
      </w:r>
      <w:r w:rsidR="004850CB">
        <w:rPr>
          <w:rFonts w:ascii="Arial" w:hAnsi="Arial" w:cs="Arial"/>
          <w:sz w:val="24"/>
        </w:rPr>
        <w:t xml:space="preserve"> </w:t>
      </w:r>
      <w:r w:rsidR="0074370E" w:rsidRPr="001C429C">
        <w:rPr>
          <w:rFonts w:ascii="Arial" w:hAnsi="Arial" w:cs="Arial"/>
          <w:sz w:val="24"/>
        </w:rPr>
        <w:t xml:space="preserve">jointly agree one or more revised later Milestone Date(s) without additional cost to </w:t>
      </w:r>
      <w:r w:rsidR="00FC3F21" w:rsidRPr="001C429C">
        <w:rPr>
          <w:rFonts w:ascii="Arial" w:hAnsi="Arial" w:cs="Arial"/>
          <w:sz w:val="24"/>
        </w:rPr>
        <w:t>daa</w:t>
      </w:r>
      <w:r w:rsidR="0074370E" w:rsidRPr="001C429C">
        <w:rPr>
          <w:rFonts w:ascii="Arial" w:hAnsi="Arial" w:cs="Arial"/>
          <w:sz w:val="24"/>
        </w:rPr>
        <w:t xml:space="preserve">. </w:t>
      </w:r>
      <w:r w:rsidR="004970F3" w:rsidRPr="001C429C">
        <w:rPr>
          <w:rFonts w:ascii="Arial" w:hAnsi="Arial" w:cs="Arial"/>
          <w:sz w:val="24"/>
        </w:rPr>
        <w:t>The parties Representatives, may in such case, agree certain variations to subsequent date or dates for the fulfilment of obligations, set out in the Project Timetable, by way of Change.</w:t>
      </w:r>
      <w:r w:rsidR="004A605C" w:rsidRPr="001C429C">
        <w:rPr>
          <w:rFonts w:ascii="Arial" w:hAnsi="Arial" w:cs="Arial"/>
          <w:sz w:val="24"/>
        </w:rPr>
        <w:t xml:space="preserve"> </w:t>
      </w:r>
    </w:p>
    <w:p w14:paraId="33325C49" w14:textId="77777777" w:rsidR="008145E4" w:rsidRPr="001C429C" w:rsidRDefault="008145E4" w:rsidP="008145E4">
      <w:pPr>
        <w:pStyle w:val="ACLevel2"/>
        <w:numPr>
          <w:ilvl w:val="0"/>
          <w:numId w:val="0"/>
        </w:numPr>
        <w:spacing w:before="0" w:after="0" w:line="240" w:lineRule="auto"/>
        <w:ind w:left="851"/>
        <w:jc w:val="both"/>
        <w:rPr>
          <w:rFonts w:ascii="Arial" w:hAnsi="Arial" w:cs="Arial"/>
          <w:sz w:val="24"/>
        </w:rPr>
      </w:pPr>
    </w:p>
    <w:p w14:paraId="2E0B2919" w14:textId="21C93BFA" w:rsidR="004970F3" w:rsidRDefault="004970F3" w:rsidP="004C6882">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072DAC">
        <w:rPr>
          <w:rFonts w:ascii="Arial" w:hAnsi="Arial" w:cs="Arial"/>
          <w:sz w:val="24"/>
        </w:rPr>
        <w:t>must</w:t>
      </w:r>
      <w:r w:rsidRPr="001C429C">
        <w:rPr>
          <w:rFonts w:ascii="Arial" w:hAnsi="Arial" w:cs="Arial"/>
          <w:sz w:val="24"/>
        </w:rPr>
        <w:t xml:space="preserve"> adhere to the project and quality management standards and procedures set out in the Quality Management Procedures</w:t>
      </w:r>
      <w:r w:rsidR="00D35846">
        <w:rPr>
          <w:rFonts w:ascii="Arial" w:hAnsi="Arial" w:cs="Arial"/>
          <w:sz w:val="24"/>
        </w:rPr>
        <w:t xml:space="preserve">.  </w:t>
      </w:r>
      <w:r w:rsidR="00014040">
        <w:rPr>
          <w:rFonts w:ascii="Arial" w:hAnsi="Arial" w:cs="Arial"/>
          <w:sz w:val="24"/>
        </w:rPr>
        <w:t xml:space="preserve">If </w:t>
      </w:r>
      <w:r w:rsidRPr="001C429C">
        <w:rPr>
          <w:rFonts w:ascii="Arial" w:hAnsi="Arial" w:cs="Arial"/>
          <w:sz w:val="24"/>
        </w:rPr>
        <w:t xml:space="preserve">no such </w:t>
      </w:r>
      <w:r w:rsidRPr="001C429C">
        <w:rPr>
          <w:rFonts w:ascii="Arial" w:hAnsi="Arial" w:cs="Arial"/>
          <w:sz w:val="24"/>
        </w:rPr>
        <w:lastRenderedPageBreak/>
        <w:t>standards or procedures are specified</w:t>
      </w:r>
      <w:r w:rsidR="006B02B9">
        <w:rPr>
          <w:rFonts w:ascii="Arial" w:hAnsi="Arial" w:cs="Arial"/>
          <w:sz w:val="24"/>
        </w:rPr>
        <w:t xml:space="preserve"> in</w:t>
      </w:r>
      <w:r w:rsidRPr="001C429C">
        <w:rPr>
          <w:rFonts w:ascii="Arial" w:hAnsi="Arial" w:cs="Arial"/>
          <w:sz w:val="24"/>
        </w:rPr>
        <w:t xml:space="preserve"> </w:t>
      </w:r>
      <w:r w:rsidR="00E724BD">
        <w:rPr>
          <w:rFonts w:ascii="Arial" w:hAnsi="Arial" w:cs="Arial"/>
          <w:sz w:val="24"/>
        </w:rPr>
        <w:t xml:space="preserve">the Quality Management Procedures </w:t>
      </w:r>
      <w:r w:rsidR="00E252D8">
        <w:rPr>
          <w:rFonts w:ascii="Arial" w:hAnsi="Arial" w:cs="Arial"/>
          <w:sz w:val="24"/>
        </w:rPr>
        <w:t xml:space="preserve">the Supplier </w:t>
      </w:r>
      <w:r w:rsidR="00072DAC">
        <w:rPr>
          <w:rFonts w:ascii="Arial" w:hAnsi="Arial" w:cs="Arial"/>
          <w:sz w:val="24"/>
        </w:rPr>
        <w:t>must</w:t>
      </w:r>
      <w:r w:rsidRPr="001C429C">
        <w:rPr>
          <w:rFonts w:ascii="Arial" w:hAnsi="Arial" w:cs="Arial"/>
          <w:sz w:val="24"/>
        </w:rPr>
        <w:t xml:space="preserve"> adhere to Good Industry Practice recognised in the information technology industry </w:t>
      </w:r>
      <w:r w:rsidR="00C32A21">
        <w:rPr>
          <w:rFonts w:ascii="Arial" w:hAnsi="Arial" w:cs="Arial"/>
          <w:sz w:val="24"/>
        </w:rPr>
        <w:t>for</w:t>
      </w:r>
      <w:r w:rsidRPr="001C429C">
        <w:rPr>
          <w:rFonts w:ascii="Arial" w:hAnsi="Arial" w:cs="Arial"/>
          <w:sz w:val="24"/>
        </w:rPr>
        <w:t xml:space="preserve"> project and quality management.</w:t>
      </w:r>
      <w:r w:rsidR="004A605C" w:rsidRPr="001C429C">
        <w:rPr>
          <w:rFonts w:ascii="Arial" w:hAnsi="Arial" w:cs="Arial"/>
          <w:sz w:val="24"/>
        </w:rPr>
        <w:t xml:space="preserve"> </w:t>
      </w:r>
      <w:r w:rsidRPr="001C429C">
        <w:rPr>
          <w:rFonts w:ascii="Arial" w:hAnsi="Arial" w:cs="Arial"/>
          <w:sz w:val="24"/>
        </w:rPr>
        <w:t xml:space="preserve">Notwithstanding the foregoing, the Supplier </w:t>
      </w:r>
      <w:r w:rsidR="00072DAC">
        <w:rPr>
          <w:rFonts w:ascii="Arial" w:hAnsi="Arial" w:cs="Arial"/>
          <w:sz w:val="24"/>
        </w:rPr>
        <w:t>must</w:t>
      </w:r>
      <w:r w:rsidRPr="001C429C">
        <w:rPr>
          <w:rFonts w:ascii="Arial" w:hAnsi="Arial" w:cs="Arial"/>
          <w:sz w:val="24"/>
        </w:rPr>
        <w:t xml:space="preserve"> ensure that</w:t>
      </w:r>
      <w:r w:rsidR="00392812">
        <w:rPr>
          <w:rFonts w:ascii="Arial" w:hAnsi="Arial" w:cs="Arial"/>
          <w:sz w:val="24"/>
        </w:rPr>
        <w:t xml:space="preserve"> all elements of </w:t>
      </w:r>
      <w:r w:rsidRPr="001C429C">
        <w:rPr>
          <w:rFonts w:ascii="Arial" w:hAnsi="Arial" w:cs="Arial"/>
          <w:sz w:val="24"/>
        </w:rPr>
        <w:t xml:space="preserve">the Solution </w:t>
      </w:r>
      <w:r w:rsidR="00392812">
        <w:rPr>
          <w:rFonts w:ascii="Arial" w:hAnsi="Arial" w:cs="Arial"/>
          <w:sz w:val="24"/>
        </w:rPr>
        <w:t>are</w:t>
      </w:r>
      <w:r w:rsidR="00392812" w:rsidRPr="001C429C">
        <w:rPr>
          <w:rFonts w:ascii="Arial" w:hAnsi="Arial" w:cs="Arial"/>
          <w:sz w:val="24"/>
        </w:rPr>
        <w:t xml:space="preserve"> </w:t>
      </w:r>
      <w:r w:rsidRPr="001C429C">
        <w:rPr>
          <w:rFonts w:ascii="Arial" w:hAnsi="Arial" w:cs="Arial"/>
          <w:sz w:val="24"/>
        </w:rPr>
        <w:t>at all times supplied, inspected, tested, installed and commissioned in compliance with the Supplier</w:t>
      </w:r>
      <w:r w:rsidR="006B02B9">
        <w:rPr>
          <w:rFonts w:ascii="Arial" w:hAnsi="Arial" w:cs="Arial"/>
          <w:sz w:val="24"/>
        </w:rPr>
        <w:t>’s</w:t>
      </w:r>
      <w:r w:rsidRPr="001C429C">
        <w:rPr>
          <w:rFonts w:ascii="Arial" w:hAnsi="Arial" w:cs="Arial"/>
          <w:sz w:val="24"/>
        </w:rPr>
        <w:t xml:space="preserve"> specified and documented organisational structure, responsibilities, procedures, processes and resources for implementing project and quality management</w:t>
      </w:r>
      <w:r w:rsidR="00392812">
        <w:rPr>
          <w:rFonts w:ascii="Arial" w:hAnsi="Arial" w:cs="Arial"/>
          <w:sz w:val="24"/>
        </w:rPr>
        <w:t xml:space="preserve"> while also</w:t>
      </w:r>
      <w:r w:rsidR="006A2C7D">
        <w:rPr>
          <w:rFonts w:ascii="Arial" w:hAnsi="Arial" w:cs="Arial"/>
          <w:sz w:val="24"/>
        </w:rPr>
        <w:t xml:space="preserve"> ensuring compliance with</w:t>
      </w:r>
      <w:r w:rsidR="00392812">
        <w:rPr>
          <w:rFonts w:ascii="Arial" w:hAnsi="Arial" w:cs="Arial"/>
          <w:sz w:val="24"/>
        </w:rPr>
        <w:t xml:space="preserve"> the Project Timeline and the Acceptance Test Plan</w:t>
      </w:r>
      <w:r w:rsidRPr="001C429C">
        <w:rPr>
          <w:rFonts w:ascii="Arial" w:hAnsi="Arial" w:cs="Arial"/>
          <w:sz w:val="24"/>
        </w:rPr>
        <w:t>.</w:t>
      </w:r>
    </w:p>
    <w:p w14:paraId="7D346FFB" w14:textId="77777777" w:rsidR="008145E4" w:rsidRPr="001C429C" w:rsidRDefault="008145E4" w:rsidP="008145E4">
      <w:pPr>
        <w:pStyle w:val="ACLevel2"/>
        <w:numPr>
          <w:ilvl w:val="0"/>
          <w:numId w:val="0"/>
        </w:numPr>
        <w:spacing w:before="0" w:after="0" w:line="240" w:lineRule="auto"/>
        <w:ind w:left="851"/>
        <w:jc w:val="both"/>
        <w:rPr>
          <w:rFonts w:ascii="Arial" w:hAnsi="Arial" w:cs="Arial"/>
          <w:sz w:val="24"/>
        </w:rPr>
      </w:pPr>
    </w:p>
    <w:p w14:paraId="5FB8F076" w14:textId="2819FB2A" w:rsidR="004970F3" w:rsidRDefault="00D73B10" w:rsidP="004C6882">
      <w:pPr>
        <w:pStyle w:val="ACLevel2"/>
        <w:spacing w:before="0" w:after="0" w:line="240" w:lineRule="auto"/>
        <w:ind w:left="851" w:hanging="567"/>
        <w:jc w:val="both"/>
        <w:rPr>
          <w:rFonts w:ascii="Arial" w:hAnsi="Arial" w:cs="Arial"/>
          <w:sz w:val="24"/>
        </w:rPr>
      </w:pPr>
      <w:r>
        <w:rPr>
          <w:rFonts w:ascii="Arial" w:hAnsi="Arial" w:cs="Arial"/>
          <w:sz w:val="24"/>
        </w:rPr>
        <w:t>If</w:t>
      </w:r>
      <w:r w:rsidR="004970F3" w:rsidRPr="001C429C">
        <w:rPr>
          <w:rFonts w:ascii="Arial" w:hAnsi="Arial" w:cs="Arial"/>
          <w:sz w:val="24"/>
        </w:rPr>
        <w:t xml:space="preserve"> the Supplier fails to fulfil an obligation by the due date </w:t>
      </w:r>
      <w:r w:rsidR="00492D2B">
        <w:rPr>
          <w:rFonts w:ascii="Arial" w:hAnsi="Arial" w:cs="Arial"/>
          <w:sz w:val="24"/>
        </w:rPr>
        <w:t>(</w:t>
      </w:r>
      <w:r w:rsidR="004970F3" w:rsidRPr="001C429C">
        <w:rPr>
          <w:rFonts w:ascii="Arial" w:hAnsi="Arial" w:cs="Arial"/>
          <w:sz w:val="24"/>
        </w:rPr>
        <w:t>including, but not limited to</w:t>
      </w:r>
      <w:r w:rsidR="008F113B">
        <w:rPr>
          <w:rFonts w:ascii="Arial" w:hAnsi="Arial" w:cs="Arial"/>
          <w:sz w:val="24"/>
        </w:rPr>
        <w:t xml:space="preserve"> a</w:t>
      </w:r>
      <w:r w:rsidR="004970F3" w:rsidRPr="001C429C">
        <w:rPr>
          <w:rFonts w:ascii="Arial" w:hAnsi="Arial" w:cs="Arial"/>
          <w:sz w:val="24"/>
        </w:rPr>
        <w:t xml:space="preserve"> Milestone Date</w:t>
      </w:r>
      <w:r w:rsidR="00492D2B">
        <w:rPr>
          <w:rFonts w:ascii="Arial" w:hAnsi="Arial" w:cs="Arial"/>
          <w:sz w:val="24"/>
        </w:rPr>
        <w:t>)</w:t>
      </w:r>
      <w:r w:rsidR="004970F3" w:rsidRPr="001C429C">
        <w:rPr>
          <w:rFonts w:ascii="Arial" w:hAnsi="Arial" w:cs="Arial"/>
          <w:sz w:val="24"/>
        </w:rPr>
        <w:t xml:space="preserve"> for fifteen (15), </w:t>
      </w:r>
      <w:r w:rsidR="00856663">
        <w:rPr>
          <w:rFonts w:ascii="Arial" w:hAnsi="Arial" w:cs="Arial"/>
          <w:sz w:val="24"/>
        </w:rPr>
        <w:t xml:space="preserve">days </w:t>
      </w:r>
      <w:r w:rsidR="004970F3" w:rsidRPr="001C429C">
        <w:rPr>
          <w:rFonts w:ascii="Arial" w:hAnsi="Arial" w:cs="Arial"/>
          <w:sz w:val="24"/>
        </w:rPr>
        <w:t xml:space="preserve">or more </w:t>
      </w:r>
      <w:r w:rsidR="007B3D7D" w:rsidRPr="00647B58">
        <w:rPr>
          <w:rFonts w:ascii="Arial" w:hAnsi="Arial"/>
          <w:sz w:val="24"/>
        </w:rPr>
        <w:t xml:space="preserve">daa </w:t>
      </w:r>
      <w:r w:rsidR="007B3D7D">
        <w:rPr>
          <w:rFonts w:ascii="Arial" w:hAnsi="Arial" w:cs="Arial"/>
          <w:sz w:val="24"/>
        </w:rPr>
        <w:t xml:space="preserve">may require </w:t>
      </w:r>
      <w:r w:rsidR="004970F3" w:rsidRPr="001C429C">
        <w:rPr>
          <w:rFonts w:ascii="Arial" w:hAnsi="Arial" w:cs="Arial"/>
          <w:sz w:val="24"/>
        </w:rPr>
        <w:t>the Supplier to provide a written quality assurance report and quality management system referred to in Clause 5.6</w:t>
      </w:r>
      <w:r w:rsidR="007B3D7D">
        <w:rPr>
          <w:rFonts w:ascii="Arial" w:hAnsi="Arial" w:cs="Arial"/>
          <w:sz w:val="24"/>
        </w:rPr>
        <w:t>.</w:t>
      </w:r>
      <w:r w:rsidR="004970F3" w:rsidRPr="001C429C">
        <w:rPr>
          <w:rFonts w:ascii="Arial" w:hAnsi="Arial" w:cs="Arial"/>
          <w:sz w:val="24"/>
        </w:rPr>
        <w:t xml:space="preserve"> </w:t>
      </w:r>
      <w:r w:rsidR="006A76C0">
        <w:rPr>
          <w:rFonts w:ascii="Arial" w:hAnsi="Arial" w:cs="Arial"/>
          <w:sz w:val="24"/>
        </w:rPr>
        <w:t xml:space="preserve">The Supplier must appoint </w:t>
      </w:r>
      <w:r w:rsidR="006A76C0" w:rsidRPr="001C429C">
        <w:rPr>
          <w:rFonts w:ascii="Arial" w:hAnsi="Arial" w:cs="Arial"/>
          <w:sz w:val="24"/>
        </w:rPr>
        <w:t xml:space="preserve">a person </w:t>
      </w:r>
      <w:r w:rsidR="006A76C0">
        <w:rPr>
          <w:rFonts w:ascii="Arial" w:hAnsi="Arial" w:cs="Arial"/>
          <w:sz w:val="24"/>
        </w:rPr>
        <w:t xml:space="preserve">daa approves who is </w:t>
      </w:r>
      <w:r w:rsidR="006A76C0" w:rsidRPr="001C429C">
        <w:rPr>
          <w:rFonts w:ascii="Arial" w:hAnsi="Arial" w:cs="Arial"/>
          <w:sz w:val="24"/>
        </w:rPr>
        <w:t>appropriately qualified in project and quality assurance</w:t>
      </w:r>
      <w:r w:rsidR="006A76C0">
        <w:rPr>
          <w:rFonts w:ascii="Arial" w:hAnsi="Arial" w:cs="Arial"/>
          <w:sz w:val="24"/>
        </w:rPr>
        <w:t xml:space="preserve"> </w:t>
      </w:r>
      <w:r w:rsidR="006A76C0" w:rsidRPr="001C429C">
        <w:rPr>
          <w:rFonts w:ascii="Arial" w:hAnsi="Arial" w:cs="Arial"/>
          <w:sz w:val="24"/>
        </w:rPr>
        <w:t>techniques</w:t>
      </w:r>
      <w:r w:rsidR="006A76C0">
        <w:rPr>
          <w:rFonts w:ascii="Arial" w:hAnsi="Arial" w:cs="Arial"/>
          <w:sz w:val="24"/>
        </w:rPr>
        <w:t xml:space="preserve"> to prepare the report</w:t>
      </w:r>
      <w:r w:rsidR="006A76C0" w:rsidRPr="001C429C">
        <w:rPr>
          <w:rFonts w:ascii="Arial" w:hAnsi="Arial" w:cs="Arial"/>
          <w:sz w:val="24"/>
        </w:rPr>
        <w:t>.</w:t>
      </w:r>
      <w:r w:rsidR="006A76C0">
        <w:rPr>
          <w:rFonts w:ascii="Arial" w:hAnsi="Arial" w:cs="Arial"/>
          <w:sz w:val="24"/>
        </w:rPr>
        <w:t xml:space="preserve"> </w:t>
      </w:r>
      <w:r w:rsidR="00E02B97">
        <w:rPr>
          <w:rFonts w:ascii="Arial" w:hAnsi="Arial" w:cs="Arial"/>
          <w:sz w:val="24"/>
        </w:rPr>
        <w:t xml:space="preserve">The </w:t>
      </w:r>
      <w:r w:rsidR="00C91D14">
        <w:rPr>
          <w:rFonts w:ascii="Arial" w:hAnsi="Arial" w:cs="Arial"/>
          <w:sz w:val="24"/>
        </w:rPr>
        <w:t xml:space="preserve">Supplier </w:t>
      </w:r>
      <w:r w:rsidR="004F168C">
        <w:rPr>
          <w:rFonts w:ascii="Arial" w:hAnsi="Arial" w:cs="Arial"/>
          <w:sz w:val="24"/>
        </w:rPr>
        <w:t xml:space="preserve">must </w:t>
      </w:r>
      <w:r w:rsidR="004970F3" w:rsidRPr="001C429C">
        <w:rPr>
          <w:rFonts w:ascii="Arial" w:hAnsi="Arial" w:cs="Arial"/>
          <w:sz w:val="24"/>
        </w:rPr>
        <w:t>include a plan and timetable for the implementation of any appropriate remedial actions recommended</w:t>
      </w:r>
      <w:r w:rsidR="00683D8E">
        <w:rPr>
          <w:rFonts w:ascii="Arial" w:hAnsi="Arial" w:cs="Arial"/>
          <w:sz w:val="24"/>
        </w:rPr>
        <w:t xml:space="preserve"> in the report</w:t>
      </w:r>
      <w:r w:rsidR="004970F3" w:rsidRPr="001C429C">
        <w:rPr>
          <w:rFonts w:ascii="Arial" w:hAnsi="Arial" w:cs="Arial"/>
          <w:sz w:val="24"/>
        </w:rPr>
        <w:t>.</w:t>
      </w:r>
      <w:r w:rsidR="00683D8E">
        <w:rPr>
          <w:rFonts w:ascii="Arial" w:hAnsi="Arial" w:cs="Arial"/>
          <w:sz w:val="24"/>
        </w:rPr>
        <w:t xml:space="preserve"> </w:t>
      </w:r>
      <w:r w:rsidR="004A605C" w:rsidRPr="001C429C">
        <w:rPr>
          <w:rFonts w:ascii="Arial" w:hAnsi="Arial" w:cs="Arial"/>
          <w:sz w:val="24"/>
        </w:rPr>
        <w:t xml:space="preserve"> </w:t>
      </w:r>
      <w:r w:rsidR="00072DAC">
        <w:rPr>
          <w:rFonts w:ascii="Arial" w:hAnsi="Arial" w:cs="Arial"/>
          <w:sz w:val="24"/>
        </w:rPr>
        <w:t>The Supplier must deliver t</w:t>
      </w:r>
      <w:r w:rsidR="004970F3" w:rsidRPr="001C429C">
        <w:rPr>
          <w:rFonts w:ascii="Arial" w:hAnsi="Arial" w:cs="Arial"/>
          <w:sz w:val="24"/>
        </w:rPr>
        <w:t xml:space="preserve">his report to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within ten (10) days of</w:t>
      </w:r>
      <w:r w:rsidR="00DA775F">
        <w:rPr>
          <w:rFonts w:ascii="Arial" w:hAnsi="Arial" w:cs="Arial"/>
          <w:sz w:val="24"/>
        </w:rPr>
        <w:t xml:space="preserve"> </w:t>
      </w:r>
      <w:r w:rsidR="004970F3" w:rsidRPr="001C429C">
        <w:rPr>
          <w:rFonts w:ascii="Arial" w:hAnsi="Arial" w:cs="Arial"/>
          <w:sz w:val="24"/>
        </w:rPr>
        <w:t>the date of request</w:t>
      </w:r>
      <w:r w:rsidR="00662461">
        <w:rPr>
          <w:rFonts w:ascii="Arial" w:hAnsi="Arial" w:cs="Arial"/>
          <w:sz w:val="24"/>
        </w:rPr>
        <w:t xml:space="preserve">.  </w:t>
      </w:r>
      <w:r w:rsidR="004970F3" w:rsidRPr="001C429C">
        <w:rPr>
          <w:rFonts w:ascii="Arial" w:hAnsi="Arial" w:cs="Arial"/>
          <w:sz w:val="24"/>
        </w:rPr>
        <w:t xml:space="preserve">Following delivery, the Supplier </w:t>
      </w:r>
      <w:r w:rsidR="00072DAC">
        <w:rPr>
          <w:rFonts w:ascii="Arial" w:hAnsi="Arial" w:cs="Arial"/>
          <w:sz w:val="24"/>
        </w:rPr>
        <w:t>must</w:t>
      </w:r>
      <w:r w:rsidR="004970F3" w:rsidRPr="001C429C">
        <w:rPr>
          <w:rFonts w:ascii="Arial" w:hAnsi="Arial" w:cs="Arial"/>
          <w:sz w:val="24"/>
        </w:rPr>
        <w:t xml:space="preserve"> promptly implement the remedial actions recommended therein.</w:t>
      </w:r>
      <w:r w:rsidR="004A605C" w:rsidRPr="001C429C">
        <w:rPr>
          <w:rFonts w:ascii="Arial" w:hAnsi="Arial" w:cs="Arial"/>
          <w:sz w:val="24"/>
        </w:rPr>
        <w:t xml:space="preserve"> </w:t>
      </w:r>
    </w:p>
    <w:p w14:paraId="54EDB782" w14:textId="77777777" w:rsidR="008145E4" w:rsidRPr="001C429C" w:rsidRDefault="008145E4" w:rsidP="008145E4">
      <w:pPr>
        <w:pStyle w:val="ACLevel2"/>
        <w:numPr>
          <w:ilvl w:val="0"/>
          <w:numId w:val="0"/>
        </w:numPr>
        <w:spacing w:before="0" w:after="0" w:line="240" w:lineRule="auto"/>
        <w:ind w:left="851"/>
        <w:jc w:val="both"/>
        <w:rPr>
          <w:rFonts w:ascii="Arial" w:hAnsi="Arial" w:cs="Arial"/>
          <w:sz w:val="24"/>
        </w:rPr>
      </w:pPr>
    </w:p>
    <w:p w14:paraId="3EA5CB7F" w14:textId="0EC1D618" w:rsidR="004970F3" w:rsidRDefault="004970F3" w:rsidP="004C6882">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072DAC">
        <w:rPr>
          <w:rFonts w:ascii="Arial" w:hAnsi="Arial" w:cs="Arial"/>
          <w:sz w:val="24"/>
        </w:rPr>
        <w:t>must</w:t>
      </w:r>
      <w:r w:rsidRPr="001C429C">
        <w:rPr>
          <w:rFonts w:ascii="Arial" w:hAnsi="Arial" w:cs="Arial"/>
          <w:sz w:val="24"/>
        </w:rPr>
        <w:t xml:space="preserve"> use Good Industry Practice standards of skill and care generally exercised by professional contractors supplying products and performing services of a similar nature to those specified in this Agreement.</w:t>
      </w:r>
      <w:r w:rsidR="004A605C" w:rsidRPr="001C429C">
        <w:rPr>
          <w:rFonts w:ascii="Arial" w:hAnsi="Arial" w:cs="Arial"/>
          <w:sz w:val="24"/>
        </w:rPr>
        <w:t xml:space="preserve">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is relying on the</w:t>
      </w:r>
      <w:r w:rsidR="00A27352" w:rsidRPr="001C429C">
        <w:rPr>
          <w:rFonts w:ascii="Arial" w:hAnsi="Arial" w:cs="Arial"/>
          <w:sz w:val="24"/>
        </w:rPr>
        <w:t xml:space="preserve"> Supplier</w:t>
      </w:r>
      <w:r w:rsidR="00A27352">
        <w:rPr>
          <w:rFonts w:ascii="Arial" w:hAnsi="Arial" w:cs="Arial"/>
          <w:sz w:val="24"/>
        </w:rPr>
        <w:t>’s</w:t>
      </w:r>
      <w:r w:rsidRPr="001C429C">
        <w:rPr>
          <w:rFonts w:ascii="Arial" w:hAnsi="Arial" w:cs="Arial"/>
          <w:sz w:val="24"/>
        </w:rPr>
        <w:t xml:space="preserve"> Solution related experience, expertise, skill and care.</w:t>
      </w:r>
      <w:r w:rsidR="004A605C" w:rsidRPr="001C429C">
        <w:rPr>
          <w:rFonts w:ascii="Arial" w:hAnsi="Arial" w:cs="Arial"/>
          <w:sz w:val="24"/>
        </w:rPr>
        <w:t xml:space="preserve"> </w:t>
      </w:r>
    </w:p>
    <w:p w14:paraId="797C95BC" w14:textId="77777777" w:rsidR="008145E4" w:rsidRPr="001C429C" w:rsidRDefault="008145E4" w:rsidP="008145E4">
      <w:pPr>
        <w:pStyle w:val="ACLevel2"/>
        <w:numPr>
          <w:ilvl w:val="0"/>
          <w:numId w:val="0"/>
        </w:numPr>
        <w:spacing w:before="0" w:after="0" w:line="240" w:lineRule="auto"/>
        <w:ind w:left="851"/>
        <w:jc w:val="both"/>
        <w:rPr>
          <w:rFonts w:ascii="Arial" w:hAnsi="Arial" w:cs="Arial"/>
          <w:sz w:val="24"/>
        </w:rPr>
      </w:pPr>
    </w:p>
    <w:p w14:paraId="3B893BE4" w14:textId="3A7FC646" w:rsidR="004970F3" w:rsidRDefault="004970F3" w:rsidP="004C6882">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Each party </w:t>
      </w:r>
      <w:r w:rsidR="00072DAC">
        <w:rPr>
          <w:rFonts w:ascii="Arial" w:hAnsi="Arial" w:cs="Arial"/>
          <w:sz w:val="24"/>
        </w:rPr>
        <w:t>must</w:t>
      </w:r>
      <w:r w:rsidRPr="001C429C">
        <w:rPr>
          <w:rFonts w:ascii="Arial" w:hAnsi="Arial" w:cs="Arial"/>
          <w:sz w:val="24"/>
        </w:rPr>
        <w:t xml:space="preserve"> advise the other</w:t>
      </w:r>
      <w:r w:rsidRPr="001C429C">
        <w:rPr>
          <w:rFonts w:ascii="Arial" w:hAnsi="Arial" w:cs="Arial"/>
          <w:sz w:val="24"/>
          <w:lang w:val="en-GB"/>
        </w:rPr>
        <w:t xml:space="preserve"> </w:t>
      </w:r>
      <w:r w:rsidRPr="001C429C">
        <w:rPr>
          <w:rFonts w:ascii="Arial" w:hAnsi="Arial" w:cs="Arial"/>
          <w:sz w:val="24"/>
        </w:rPr>
        <w:t xml:space="preserve">in advance, insofar as reasonably possible, of any foreseen or anticipated delays in the performance of </w:t>
      </w:r>
      <w:r w:rsidR="006B22F6">
        <w:rPr>
          <w:rFonts w:ascii="Arial" w:hAnsi="Arial" w:cs="Arial"/>
          <w:sz w:val="24"/>
        </w:rPr>
        <w:t xml:space="preserve">that party’s </w:t>
      </w:r>
      <w:r w:rsidRPr="001C429C">
        <w:rPr>
          <w:rFonts w:ascii="Arial" w:hAnsi="Arial" w:cs="Arial"/>
          <w:sz w:val="24"/>
        </w:rPr>
        <w:t>contractual obligations, including, but not limited to, those set out in the Project Timetable.</w:t>
      </w:r>
      <w:r w:rsidR="004A605C" w:rsidRPr="001C429C">
        <w:rPr>
          <w:rFonts w:ascii="Arial" w:hAnsi="Arial" w:cs="Arial"/>
          <w:sz w:val="24"/>
        </w:rPr>
        <w:t xml:space="preserve"> </w:t>
      </w:r>
      <w:r w:rsidR="004A770B">
        <w:rPr>
          <w:rFonts w:ascii="Arial" w:hAnsi="Arial" w:cs="Arial"/>
          <w:sz w:val="24"/>
        </w:rPr>
        <w:t xml:space="preserve">  </w:t>
      </w:r>
    </w:p>
    <w:p w14:paraId="1ACB7791" w14:textId="77777777" w:rsidR="00FA7B87" w:rsidRPr="001C429C" w:rsidRDefault="00FA7B87" w:rsidP="00036843">
      <w:pPr>
        <w:pStyle w:val="ACLevel3"/>
        <w:numPr>
          <w:ilvl w:val="0"/>
          <w:numId w:val="0"/>
        </w:numPr>
        <w:spacing w:before="0" w:after="0" w:line="240" w:lineRule="auto"/>
        <w:ind w:left="1843"/>
        <w:jc w:val="both"/>
        <w:rPr>
          <w:rFonts w:ascii="Arial" w:hAnsi="Arial" w:cs="Arial"/>
          <w:sz w:val="24"/>
        </w:rPr>
      </w:pPr>
    </w:p>
    <w:p w14:paraId="0AB6B212" w14:textId="755D84F1" w:rsidR="004970F3" w:rsidRPr="001C429C" w:rsidRDefault="00C00A18" w:rsidP="00986DEF">
      <w:pPr>
        <w:pStyle w:val="ACLevel2"/>
        <w:tabs>
          <w:tab w:val="num" w:pos="851"/>
          <w:tab w:val="num" w:pos="3131"/>
        </w:tabs>
        <w:spacing w:before="0" w:after="0" w:line="240" w:lineRule="auto"/>
        <w:ind w:left="851" w:hanging="567"/>
        <w:jc w:val="both"/>
        <w:rPr>
          <w:rFonts w:ascii="Arial" w:hAnsi="Arial" w:cs="Arial"/>
          <w:sz w:val="24"/>
        </w:rPr>
      </w:pPr>
      <w:r>
        <w:rPr>
          <w:rFonts w:ascii="Arial" w:hAnsi="Arial" w:cs="Arial"/>
          <w:sz w:val="24"/>
        </w:rPr>
        <w:t>If the</w:t>
      </w:r>
      <w:r w:rsidR="004970F3" w:rsidRPr="001C429C">
        <w:rPr>
          <w:rFonts w:ascii="Arial" w:hAnsi="Arial" w:cs="Arial"/>
          <w:sz w:val="24"/>
        </w:rPr>
        <w:t xml:space="preserve"> Supplier fail</w:t>
      </w:r>
      <w:r>
        <w:rPr>
          <w:rFonts w:ascii="Arial" w:hAnsi="Arial" w:cs="Arial"/>
          <w:sz w:val="24"/>
        </w:rPr>
        <w:t>s</w:t>
      </w:r>
      <w:r w:rsidR="002D24DC">
        <w:rPr>
          <w:rFonts w:ascii="Arial" w:hAnsi="Arial" w:cs="Arial"/>
          <w:sz w:val="24"/>
        </w:rPr>
        <w:t xml:space="preserve"> </w:t>
      </w:r>
      <w:r w:rsidR="004970F3" w:rsidRPr="001C429C">
        <w:rPr>
          <w:rFonts w:ascii="Arial" w:hAnsi="Arial" w:cs="Arial"/>
          <w:sz w:val="24"/>
        </w:rPr>
        <w:t>to achieve Key Milestone Dates</w:t>
      </w:r>
      <w:r w:rsidR="009645F6">
        <w:rPr>
          <w:rFonts w:ascii="Arial" w:hAnsi="Arial" w:cs="Arial"/>
          <w:sz w:val="24"/>
        </w:rPr>
        <w:t xml:space="preserve"> due to their fault only</w:t>
      </w:r>
      <w:r w:rsidR="004970F3" w:rsidRPr="001C429C">
        <w:rPr>
          <w:rFonts w:ascii="Arial" w:hAnsi="Arial" w:cs="Arial"/>
          <w:sz w:val="24"/>
        </w:rPr>
        <w:t xml:space="preserve"> </w:t>
      </w:r>
      <w:proofErr w:type="gramStart"/>
      <w:r w:rsidR="002D24DC">
        <w:rPr>
          <w:rFonts w:ascii="Arial" w:hAnsi="Arial" w:cs="Arial"/>
          <w:sz w:val="24"/>
        </w:rPr>
        <w:t>daa  may</w:t>
      </w:r>
      <w:proofErr w:type="gramEnd"/>
      <w:r w:rsidR="002D24DC">
        <w:rPr>
          <w:rFonts w:ascii="Arial" w:hAnsi="Arial" w:cs="Arial"/>
          <w:sz w:val="24"/>
        </w:rPr>
        <w:t xml:space="preserve"> apply </w:t>
      </w:r>
      <w:r w:rsidR="004970F3" w:rsidRPr="001C429C">
        <w:rPr>
          <w:rFonts w:ascii="Arial" w:hAnsi="Arial" w:cs="Arial"/>
          <w:sz w:val="24"/>
        </w:rPr>
        <w:t>Payment Reductions.</w:t>
      </w:r>
      <w:r w:rsidR="004A605C" w:rsidRPr="001C429C">
        <w:rPr>
          <w:rFonts w:ascii="Arial" w:hAnsi="Arial" w:cs="Arial"/>
          <w:sz w:val="24"/>
        </w:rPr>
        <w:t xml:space="preserve"> </w:t>
      </w:r>
      <w:r w:rsidR="004970F3" w:rsidRPr="001C429C">
        <w:rPr>
          <w:rFonts w:ascii="Arial" w:hAnsi="Arial" w:cs="Arial"/>
          <w:sz w:val="24"/>
        </w:rPr>
        <w:t>Where Key Milestone Dates set out in the Project Timetable are revised then</w:t>
      </w:r>
      <w:r w:rsidR="002D24DC">
        <w:rPr>
          <w:rFonts w:ascii="Arial" w:hAnsi="Arial" w:cs="Arial"/>
          <w:sz w:val="24"/>
        </w:rPr>
        <w:t xml:space="preserve"> daa may only apply</w:t>
      </w:r>
      <w:r w:rsidR="004970F3" w:rsidRPr="001C429C">
        <w:rPr>
          <w:rFonts w:ascii="Arial" w:hAnsi="Arial" w:cs="Arial"/>
          <w:sz w:val="24"/>
        </w:rPr>
        <w:t xml:space="preserve"> Payment Reductions from the relevant revised date(s).</w:t>
      </w:r>
      <w:r w:rsidR="004A605C" w:rsidRPr="001C429C">
        <w:rPr>
          <w:rFonts w:ascii="Arial" w:hAnsi="Arial" w:cs="Arial"/>
          <w:sz w:val="24"/>
        </w:rPr>
        <w:t xml:space="preserve"> </w:t>
      </w:r>
      <w:r w:rsidR="002D24DC">
        <w:rPr>
          <w:rFonts w:ascii="Arial" w:hAnsi="Arial" w:cs="Arial"/>
          <w:sz w:val="24"/>
        </w:rPr>
        <w:t xml:space="preserve"> If the </w:t>
      </w:r>
      <w:r w:rsidR="004970F3" w:rsidRPr="001C429C">
        <w:rPr>
          <w:rFonts w:ascii="Arial" w:hAnsi="Arial" w:cs="Arial"/>
          <w:sz w:val="24"/>
        </w:rPr>
        <w:t>Supplier fail</w:t>
      </w:r>
      <w:r w:rsidR="002D24DC">
        <w:rPr>
          <w:rFonts w:ascii="Arial" w:hAnsi="Arial" w:cs="Arial"/>
          <w:sz w:val="24"/>
        </w:rPr>
        <w:t>s</w:t>
      </w:r>
      <w:r w:rsidR="004970F3" w:rsidRPr="001C429C">
        <w:rPr>
          <w:rFonts w:ascii="Arial" w:hAnsi="Arial" w:cs="Arial"/>
          <w:sz w:val="24"/>
        </w:rPr>
        <w:t xml:space="preserve"> to achieve Key Milestone Dates set out in the Project Timetable</w:t>
      </w:r>
      <w:r w:rsidR="00BF614B">
        <w:rPr>
          <w:rFonts w:ascii="Arial" w:hAnsi="Arial" w:cs="Arial"/>
          <w:sz w:val="24"/>
        </w:rPr>
        <w:t xml:space="preserve"> then</w:t>
      </w:r>
      <w:r w:rsidR="004970F3" w:rsidRPr="001C429C">
        <w:rPr>
          <w:rFonts w:ascii="Arial" w:hAnsi="Arial" w:cs="Arial"/>
          <w:sz w:val="24"/>
        </w:rPr>
        <w:t>:</w:t>
      </w:r>
      <w:r w:rsidR="004A605C" w:rsidRPr="001C429C">
        <w:rPr>
          <w:rFonts w:ascii="Arial" w:hAnsi="Arial" w:cs="Arial"/>
          <w:sz w:val="24"/>
        </w:rPr>
        <w:t xml:space="preserve"> </w:t>
      </w:r>
    </w:p>
    <w:p w14:paraId="1DDA1F74" w14:textId="1C69D85D" w:rsidR="004970F3" w:rsidRPr="009F15F1" w:rsidRDefault="004970F3" w:rsidP="0045496E">
      <w:pPr>
        <w:pStyle w:val="ACLevel3"/>
        <w:numPr>
          <w:ilvl w:val="2"/>
          <w:numId w:val="60"/>
        </w:numPr>
        <w:spacing w:before="0" w:after="0" w:line="240" w:lineRule="auto"/>
        <w:jc w:val="both"/>
        <w:rPr>
          <w:rFonts w:ascii="Arial" w:hAnsi="Arial" w:cs="Arial"/>
          <w:sz w:val="24"/>
        </w:rPr>
      </w:pPr>
      <w:r w:rsidRPr="009F15F1">
        <w:rPr>
          <w:rFonts w:ascii="Arial" w:hAnsi="Arial" w:cs="Arial"/>
          <w:sz w:val="24"/>
        </w:rPr>
        <w:t xml:space="preserve">the Supplier </w:t>
      </w:r>
      <w:r w:rsidR="00072DAC" w:rsidRPr="009F15F1">
        <w:rPr>
          <w:rFonts w:ascii="Arial" w:hAnsi="Arial" w:cs="Arial"/>
          <w:sz w:val="24"/>
        </w:rPr>
        <w:t>must</w:t>
      </w:r>
      <w:r w:rsidRPr="009F15F1">
        <w:rPr>
          <w:rFonts w:ascii="Arial" w:hAnsi="Arial" w:cs="Arial"/>
          <w:sz w:val="24"/>
        </w:rPr>
        <w:t xml:space="preserve"> complete the task or deliverables to which the due date refers as soon as reasonably possible thereafter;</w:t>
      </w:r>
    </w:p>
    <w:p w14:paraId="53F5607C" w14:textId="71178401" w:rsidR="004970F3" w:rsidRPr="001C429C" w:rsidRDefault="00BF614B" w:rsidP="008145E4">
      <w:pPr>
        <w:pStyle w:val="ACLevel3"/>
        <w:tabs>
          <w:tab w:val="clear" w:pos="1854"/>
          <w:tab w:val="num" w:pos="1843"/>
        </w:tabs>
        <w:spacing w:before="0" w:after="0" w:line="240" w:lineRule="auto"/>
        <w:ind w:left="1843" w:hanging="709"/>
        <w:jc w:val="both"/>
        <w:rPr>
          <w:rFonts w:ascii="Arial" w:hAnsi="Arial" w:cs="Arial"/>
          <w:sz w:val="24"/>
        </w:rPr>
      </w:pPr>
      <w:r>
        <w:rPr>
          <w:rFonts w:ascii="Arial" w:hAnsi="Arial" w:cs="Arial"/>
          <w:sz w:val="24"/>
        </w:rPr>
        <w:t xml:space="preserve">daa </w:t>
      </w:r>
      <w:r w:rsidR="003F625A">
        <w:rPr>
          <w:rFonts w:ascii="Arial" w:hAnsi="Arial" w:cs="Arial"/>
          <w:sz w:val="24"/>
        </w:rPr>
        <w:t>agrees to</w:t>
      </w:r>
      <w:r>
        <w:rPr>
          <w:rFonts w:ascii="Arial" w:hAnsi="Arial" w:cs="Arial"/>
          <w:sz w:val="24"/>
        </w:rPr>
        <w:t xml:space="preserve"> afford </w:t>
      </w:r>
      <w:r w:rsidR="004970F3" w:rsidRPr="001C429C">
        <w:rPr>
          <w:rFonts w:ascii="Arial" w:hAnsi="Arial" w:cs="Arial"/>
          <w:sz w:val="24"/>
        </w:rPr>
        <w:t xml:space="preserve">the Supplier a grace period of </w:t>
      </w:r>
      <w:r w:rsidR="0021028A">
        <w:rPr>
          <w:rFonts w:ascii="Arial" w:hAnsi="Arial" w:cs="Arial"/>
          <w:sz w:val="24"/>
        </w:rPr>
        <w:t>ten</w:t>
      </w:r>
      <w:r w:rsidR="004970F3" w:rsidRPr="001C429C">
        <w:rPr>
          <w:rFonts w:ascii="Arial" w:hAnsi="Arial" w:cs="Arial"/>
          <w:sz w:val="24"/>
        </w:rPr>
        <w:t xml:space="preserve"> (</w:t>
      </w:r>
      <w:r w:rsidR="0021028A">
        <w:rPr>
          <w:rFonts w:ascii="Arial" w:hAnsi="Arial" w:cs="Arial"/>
          <w:sz w:val="24"/>
        </w:rPr>
        <w:t>10</w:t>
      </w:r>
      <w:r w:rsidR="004970F3" w:rsidRPr="001C429C">
        <w:rPr>
          <w:rFonts w:ascii="Arial" w:hAnsi="Arial" w:cs="Arial"/>
          <w:sz w:val="24"/>
        </w:rPr>
        <w:t xml:space="preserve">) Working days during which the Payment Reductions set out in this Clause 5.10 shall not apply (the </w:t>
      </w:r>
      <w:r w:rsidR="00810559">
        <w:rPr>
          <w:rFonts w:ascii="Arial" w:hAnsi="Arial" w:cs="Arial"/>
          <w:sz w:val="24"/>
        </w:rPr>
        <w:t>“</w:t>
      </w:r>
      <w:r w:rsidR="004970F3" w:rsidRPr="001C429C">
        <w:rPr>
          <w:rFonts w:ascii="Arial" w:hAnsi="Arial" w:cs="Arial"/>
          <w:sz w:val="24"/>
        </w:rPr>
        <w:t>Grace Period</w:t>
      </w:r>
      <w:r w:rsidR="00810559">
        <w:rPr>
          <w:rFonts w:ascii="Arial" w:hAnsi="Arial" w:cs="Arial"/>
          <w:sz w:val="24"/>
        </w:rPr>
        <w:t>”</w:t>
      </w:r>
      <w:r w:rsidR="004970F3" w:rsidRPr="001C429C">
        <w:rPr>
          <w:rFonts w:ascii="Arial" w:hAnsi="Arial" w:cs="Arial"/>
          <w:sz w:val="24"/>
        </w:rPr>
        <w:t xml:space="preserve">); </w:t>
      </w:r>
    </w:p>
    <w:p w14:paraId="0783497F" w14:textId="532FDCCA" w:rsidR="004970F3" w:rsidRPr="001C429C" w:rsidRDefault="00F7478A" w:rsidP="008145E4">
      <w:pPr>
        <w:pStyle w:val="ACLevel3"/>
        <w:tabs>
          <w:tab w:val="clear" w:pos="1854"/>
          <w:tab w:val="num" w:pos="1843"/>
        </w:tabs>
        <w:spacing w:before="0" w:after="0" w:line="240" w:lineRule="auto"/>
        <w:ind w:left="1843" w:hanging="709"/>
        <w:jc w:val="both"/>
        <w:rPr>
          <w:rFonts w:ascii="Arial" w:hAnsi="Arial" w:cs="Arial"/>
          <w:sz w:val="24"/>
        </w:rPr>
      </w:pPr>
      <w:r>
        <w:rPr>
          <w:rFonts w:ascii="Arial" w:hAnsi="Arial" w:cs="Arial"/>
          <w:sz w:val="24"/>
        </w:rPr>
        <w:t>after</w:t>
      </w:r>
      <w:r w:rsidR="004970F3" w:rsidRPr="001C429C">
        <w:rPr>
          <w:rFonts w:ascii="Arial" w:hAnsi="Arial" w:cs="Arial"/>
          <w:sz w:val="24"/>
        </w:rPr>
        <w:t xml:space="preserve"> the Grace Period,</w:t>
      </w:r>
      <w:r w:rsidR="00AE5BBC">
        <w:rPr>
          <w:rFonts w:ascii="Arial" w:hAnsi="Arial" w:cs="Arial"/>
          <w:sz w:val="24"/>
        </w:rPr>
        <w:t xml:space="preserve"> daa may deduct </w:t>
      </w:r>
      <w:r w:rsidR="004970F3" w:rsidRPr="001C429C">
        <w:rPr>
          <w:rFonts w:ascii="Arial" w:hAnsi="Arial" w:cs="Arial"/>
          <w:sz w:val="24"/>
        </w:rPr>
        <w:t xml:space="preserve">a figure equivalent to </w:t>
      </w:r>
      <w:r w:rsidR="00A97D73" w:rsidRPr="001C429C">
        <w:rPr>
          <w:rFonts w:ascii="Arial" w:hAnsi="Arial" w:cs="Arial"/>
          <w:sz w:val="24"/>
        </w:rPr>
        <w:t>five</w:t>
      </w:r>
      <w:r w:rsidR="004970F3" w:rsidRPr="001C429C">
        <w:rPr>
          <w:rFonts w:ascii="Arial" w:hAnsi="Arial" w:cs="Arial"/>
          <w:sz w:val="24"/>
        </w:rPr>
        <w:t xml:space="preserve"> per cent (5%) of the value of the Charges applicable to the Stage in which such Key Milestone Date occurs (the </w:t>
      </w:r>
      <w:r w:rsidR="00810559">
        <w:rPr>
          <w:rFonts w:ascii="Arial" w:hAnsi="Arial" w:cs="Arial"/>
          <w:sz w:val="24"/>
        </w:rPr>
        <w:t>“</w:t>
      </w:r>
      <w:r w:rsidR="004970F3" w:rsidRPr="006627C8">
        <w:rPr>
          <w:rFonts w:ascii="Arial" w:hAnsi="Arial"/>
          <w:b/>
          <w:sz w:val="24"/>
        </w:rPr>
        <w:t>Relevant Stage</w:t>
      </w:r>
      <w:r w:rsidR="00810559">
        <w:rPr>
          <w:rFonts w:ascii="Arial" w:hAnsi="Arial" w:cs="Arial"/>
          <w:sz w:val="24"/>
        </w:rPr>
        <w:t>”</w:t>
      </w:r>
      <w:r w:rsidR="004970F3" w:rsidRPr="001C429C">
        <w:rPr>
          <w:rFonts w:ascii="Arial" w:hAnsi="Arial" w:cs="Arial"/>
          <w:sz w:val="24"/>
        </w:rPr>
        <w:t xml:space="preserve">), per period of five (5) Working Days, or part thereof (applying pro-rata), </w:t>
      </w:r>
      <w:r w:rsidR="004970F3" w:rsidRPr="001C429C">
        <w:rPr>
          <w:rFonts w:ascii="Arial" w:hAnsi="Arial" w:cs="Arial"/>
          <w:sz w:val="24"/>
        </w:rPr>
        <w:lastRenderedPageBreak/>
        <w:t xml:space="preserve">up to a maximum of </w:t>
      </w:r>
      <w:r w:rsidR="00A97D73" w:rsidRPr="001C429C">
        <w:rPr>
          <w:rFonts w:ascii="Arial" w:hAnsi="Arial" w:cs="Arial"/>
          <w:sz w:val="24"/>
        </w:rPr>
        <w:t xml:space="preserve">twenty </w:t>
      </w:r>
      <w:r w:rsidR="004970F3" w:rsidRPr="001C429C">
        <w:rPr>
          <w:rFonts w:ascii="Arial" w:hAnsi="Arial" w:cs="Arial"/>
          <w:sz w:val="24"/>
        </w:rPr>
        <w:t>per cent (</w:t>
      </w:r>
      <w:r w:rsidR="00D050E6" w:rsidRPr="001C429C">
        <w:rPr>
          <w:rFonts w:ascii="Arial" w:hAnsi="Arial" w:cs="Arial"/>
          <w:sz w:val="24"/>
        </w:rPr>
        <w:t>20</w:t>
      </w:r>
      <w:r w:rsidR="004970F3" w:rsidRPr="001C429C">
        <w:rPr>
          <w:rFonts w:ascii="Arial" w:hAnsi="Arial" w:cs="Arial"/>
          <w:sz w:val="24"/>
        </w:rPr>
        <w:t xml:space="preserve">%) of the value of the Relevant Stage (which shall constitute the Payment Reduction and collectively the </w:t>
      </w:r>
      <w:r w:rsidR="00810559">
        <w:rPr>
          <w:rFonts w:ascii="Arial" w:hAnsi="Arial" w:cs="Arial"/>
          <w:sz w:val="24"/>
        </w:rPr>
        <w:t>“</w:t>
      </w:r>
      <w:r w:rsidR="004970F3" w:rsidRPr="001C429C">
        <w:rPr>
          <w:rFonts w:ascii="Arial" w:hAnsi="Arial" w:cs="Arial"/>
          <w:sz w:val="24"/>
        </w:rPr>
        <w:t>Maximum Deductible</w:t>
      </w:r>
      <w:r w:rsidR="00810559">
        <w:rPr>
          <w:rFonts w:ascii="Arial" w:hAnsi="Arial" w:cs="Arial"/>
          <w:sz w:val="24"/>
        </w:rPr>
        <w:t>”</w:t>
      </w:r>
      <w:r w:rsidR="004970F3" w:rsidRPr="001C429C">
        <w:rPr>
          <w:rFonts w:ascii="Arial" w:hAnsi="Arial" w:cs="Arial"/>
          <w:sz w:val="24"/>
        </w:rPr>
        <w:t>)</w:t>
      </w:r>
      <w:r w:rsidR="00AE5BBC">
        <w:rPr>
          <w:rFonts w:ascii="Arial" w:hAnsi="Arial" w:cs="Arial"/>
          <w:sz w:val="24"/>
        </w:rPr>
        <w:t xml:space="preserve"> from the Charges </w:t>
      </w:r>
      <w:r w:rsidR="004970F3" w:rsidRPr="001C429C">
        <w:rPr>
          <w:rFonts w:ascii="Arial" w:hAnsi="Arial" w:cs="Arial"/>
          <w:sz w:val="24"/>
        </w:rPr>
        <w:t>applicable to the Relevant Stage;</w:t>
      </w:r>
      <w:r w:rsidR="004A605C" w:rsidRPr="001C429C">
        <w:rPr>
          <w:rFonts w:ascii="Arial" w:hAnsi="Arial" w:cs="Arial"/>
          <w:sz w:val="24"/>
        </w:rPr>
        <w:t xml:space="preserve"> </w:t>
      </w:r>
    </w:p>
    <w:p w14:paraId="52A73573" w14:textId="584F2B2F" w:rsidR="004970F3" w:rsidRPr="001C429C" w:rsidRDefault="004970F3" w:rsidP="008145E4">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the sums set out in Clause 5.10</w:t>
      </w:r>
      <w:r w:rsidR="00592CDE">
        <w:rPr>
          <w:rFonts w:ascii="Arial" w:hAnsi="Arial" w:cs="Arial"/>
          <w:sz w:val="24"/>
        </w:rPr>
        <w:t>(c) are</w:t>
      </w:r>
      <w:r w:rsidRPr="001C429C">
        <w:rPr>
          <w:rFonts w:ascii="Arial" w:hAnsi="Arial" w:cs="Arial"/>
          <w:sz w:val="24"/>
        </w:rPr>
        <w:t xml:space="preserve"> a deductible from the </w:t>
      </w:r>
      <w:r w:rsidR="00592CDE">
        <w:rPr>
          <w:rFonts w:ascii="Arial" w:hAnsi="Arial" w:cs="Arial"/>
          <w:sz w:val="24"/>
        </w:rPr>
        <w:t>Charges</w:t>
      </w:r>
      <w:r w:rsidRPr="001C429C">
        <w:rPr>
          <w:rFonts w:ascii="Arial" w:hAnsi="Arial" w:cs="Arial"/>
          <w:sz w:val="24"/>
        </w:rPr>
        <w:t xml:space="preserve"> in respect of the Relevant Stage, and where no such </w:t>
      </w:r>
      <w:r w:rsidR="00592CDE">
        <w:rPr>
          <w:rFonts w:ascii="Arial" w:hAnsi="Arial" w:cs="Arial"/>
          <w:sz w:val="24"/>
        </w:rPr>
        <w:t>Charges</w:t>
      </w:r>
      <w:r w:rsidRPr="001C429C">
        <w:rPr>
          <w:rFonts w:ascii="Arial" w:hAnsi="Arial" w:cs="Arial"/>
          <w:sz w:val="24"/>
        </w:rPr>
        <w:t xml:space="preserve"> are due and payable, then,</w:t>
      </w:r>
      <w:r w:rsidR="00F82A5F">
        <w:rPr>
          <w:rFonts w:ascii="Arial" w:hAnsi="Arial" w:cs="Arial"/>
          <w:sz w:val="24"/>
        </w:rPr>
        <w:t xml:space="preserve"> the Supplier must pay </w:t>
      </w:r>
      <w:r w:rsidR="00F82A5F" w:rsidRPr="00647B58">
        <w:rPr>
          <w:rFonts w:ascii="Arial" w:hAnsi="Arial"/>
          <w:sz w:val="24"/>
        </w:rPr>
        <w:t>daa</w:t>
      </w:r>
      <w:r w:rsidR="00F82A5F">
        <w:rPr>
          <w:rFonts w:ascii="Arial" w:hAnsi="Arial" w:cs="Arial"/>
          <w:sz w:val="24"/>
        </w:rPr>
        <w:t xml:space="preserve"> an equivalent sum</w:t>
      </w:r>
      <w:r w:rsidRPr="001C429C">
        <w:rPr>
          <w:rFonts w:ascii="Arial" w:hAnsi="Arial" w:cs="Arial"/>
          <w:sz w:val="24"/>
        </w:rPr>
        <w:t xml:space="preserve"> within thirty (30) days of </w:t>
      </w:r>
      <w:r w:rsidR="00FC3F21" w:rsidRPr="001C429C">
        <w:rPr>
          <w:rFonts w:ascii="Arial" w:hAnsi="Arial" w:cs="Arial"/>
          <w:sz w:val="24"/>
          <w:lang w:val="en-GB"/>
        </w:rPr>
        <w:t>daa</w:t>
      </w:r>
      <w:r w:rsidR="00F82A5F">
        <w:rPr>
          <w:rFonts w:ascii="Arial" w:hAnsi="Arial" w:cs="Arial"/>
          <w:sz w:val="24"/>
          <w:lang w:val="en-GB"/>
        </w:rPr>
        <w:t>’s</w:t>
      </w:r>
      <w:r w:rsidRPr="001C429C">
        <w:rPr>
          <w:rFonts w:ascii="Arial" w:hAnsi="Arial" w:cs="Arial"/>
          <w:sz w:val="24"/>
          <w:lang w:val="en-GB"/>
        </w:rPr>
        <w:t xml:space="preserve"> </w:t>
      </w:r>
      <w:r w:rsidRPr="001C429C">
        <w:rPr>
          <w:rFonts w:ascii="Arial" w:hAnsi="Arial" w:cs="Arial"/>
          <w:sz w:val="24"/>
        </w:rPr>
        <w:t xml:space="preserve">written demand; </w:t>
      </w:r>
    </w:p>
    <w:p w14:paraId="73BA4BF9" w14:textId="5E051EAD" w:rsidR="004970F3" w:rsidRPr="001C429C" w:rsidRDefault="004970F3" w:rsidP="008145E4">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the provisions of the </w:t>
      </w:r>
      <w:r w:rsidR="004E5A3A">
        <w:rPr>
          <w:rFonts w:ascii="Arial" w:hAnsi="Arial" w:cs="Arial"/>
          <w:sz w:val="24"/>
        </w:rPr>
        <w:t>Statement of Work</w:t>
      </w:r>
      <w:r w:rsidRPr="001C429C">
        <w:rPr>
          <w:rFonts w:ascii="Arial" w:hAnsi="Arial" w:cs="Arial"/>
          <w:sz w:val="24"/>
        </w:rPr>
        <w:t xml:space="preserve"> </w:t>
      </w:r>
      <w:r w:rsidR="00C32A21">
        <w:rPr>
          <w:rFonts w:ascii="Arial" w:hAnsi="Arial" w:cs="Arial"/>
          <w:sz w:val="24"/>
        </w:rPr>
        <w:t>for</w:t>
      </w:r>
      <w:r w:rsidRPr="001C429C">
        <w:rPr>
          <w:rFonts w:ascii="Arial" w:hAnsi="Arial" w:cs="Arial"/>
          <w:sz w:val="24"/>
        </w:rPr>
        <w:t xml:space="preserve"> time management shall apply;</w:t>
      </w:r>
    </w:p>
    <w:p w14:paraId="4D018F6F" w14:textId="442CF90B" w:rsidR="004970F3" w:rsidRPr="00A30788" w:rsidRDefault="00951562" w:rsidP="00850EE8">
      <w:pPr>
        <w:pStyle w:val="ACLevel3"/>
        <w:spacing w:before="0" w:after="0" w:line="240" w:lineRule="auto"/>
        <w:ind w:left="1843" w:hanging="709"/>
        <w:jc w:val="both"/>
        <w:rPr>
          <w:rFonts w:ascii="Arial" w:hAnsi="Arial" w:cs="Arial"/>
          <w:sz w:val="24"/>
        </w:rPr>
      </w:pPr>
      <w:r w:rsidRPr="00A30788">
        <w:rPr>
          <w:rFonts w:ascii="Arial" w:hAnsi="Arial" w:cs="Arial"/>
          <w:sz w:val="24"/>
        </w:rPr>
        <w:t xml:space="preserve">if </w:t>
      </w:r>
      <w:r w:rsidR="004970F3" w:rsidRPr="00A30788">
        <w:rPr>
          <w:rFonts w:ascii="Arial" w:hAnsi="Arial" w:cs="Arial"/>
          <w:sz w:val="24"/>
        </w:rPr>
        <w:t>the Supplier achieves the final Key Milestone Date</w:t>
      </w:r>
      <w:r w:rsidR="00C326F0" w:rsidRPr="00A30788">
        <w:rPr>
          <w:rFonts w:ascii="Arial" w:hAnsi="Arial" w:cs="Arial"/>
          <w:sz w:val="24"/>
        </w:rPr>
        <w:t xml:space="preserve"> of the Stage</w:t>
      </w:r>
      <w:r w:rsidR="004970F3" w:rsidRPr="00A30788">
        <w:rPr>
          <w:rFonts w:ascii="Arial" w:hAnsi="Arial" w:cs="Arial"/>
          <w:sz w:val="24"/>
        </w:rPr>
        <w:t xml:space="preserve"> then, any Payment Reductions being, as of such date, either reduced or reduceable, paid or payable, in accordance with the provisions of Clause 5.10(c) and\or (d), </w:t>
      </w:r>
      <w:r w:rsidR="00E944BD" w:rsidRPr="00A30788">
        <w:rPr>
          <w:rFonts w:ascii="Arial" w:hAnsi="Arial" w:cs="Arial"/>
          <w:sz w:val="24"/>
        </w:rPr>
        <w:t xml:space="preserve">daa </w:t>
      </w:r>
      <w:r w:rsidR="001C01DE" w:rsidRPr="00A30788">
        <w:rPr>
          <w:rFonts w:ascii="Arial" w:hAnsi="Arial" w:cs="Arial"/>
          <w:sz w:val="24"/>
        </w:rPr>
        <w:t>m</w:t>
      </w:r>
      <w:r w:rsidR="00D1408B" w:rsidRPr="00A30788">
        <w:rPr>
          <w:rFonts w:ascii="Arial" w:hAnsi="Arial" w:cs="Arial"/>
          <w:sz w:val="24"/>
        </w:rPr>
        <w:t>ay</w:t>
      </w:r>
      <w:r w:rsidR="001C01DE" w:rsidRPr="00A30788">
        <w:rPr>
          <w:rFonts w:ascii="Arial" w:hAnsi="Arial" w:cs="Arial"/>
          <w:sz w:val="24"/>
        </w:rPr>
        <w:t xml:space="preserve"> pay the net amount for the Stage</w:t>
      </w:r>
      <w:r w:rsidR="00407E90" w:rsidRPr="00A30788">
        <w:rPr>
          <w:rFonts w:ascii="Arial" w:hAnsi="Arial" w:cs="Arial"/>
          <w:sz w:val="24"/>
        </w:rPr>
        <w:t xml:space="preserve"> following reconcilliation</w:t>
      </w:r>
      <w:r w:rsidR="001C01DE" w:rsidRPr="00A30788">
        <w:rPr>
          <w:rFonts w:ascii="Arial" w:hAnsi="Arial" w:cs="Arial"/>
          <w:sz w:val="24"/>
        </w:rPr>
        <w:t xml:space="preserve"> to the Supplier or opt to apply it to an </w:t>
      </w:r>
      <w:r w:rsidR="004970F3" w:rsidRPr="00A30788">
        <w:rPr>
          <w:rFonts w:ascii="Arial" w:hAnsi="Arial" w:cs="Arial"/>
          <w:sz w:val="24"/>
        </w:rPr>
        <w:t xml:space="preserve">additional </w:t>
      </w:r>
      <w:r w:rsidR="00D201EC">
        <w:rPr>
          <w:rFonts w:ascii="Arial" w:hAnsi="Arial" w:cs="Arial"/>
          <w:sz w:val="24"/>
        </w:rPr>
        <w:t>Purchase Order</w:t>
      </w:r>
      <w:r w:rsidR="004970F3" w:rsidRPr="00A30788">
        <w:rPr>
          <w:rFonts w:ascii="Arial" w:hAnsi="Arial" w:cs="Arial"/>
          <w:sz w:val="24"/>
        </w:rPr>
        <w:t xml:space="preserve"> for Products</w:t>
      </w:r>
      <w:r w:rsidR="00DA7DB6" w:rsidRPr="00A30788">
        <w:rPr>
          <w:rFonts w:ascii="Arial" w:hAnsi="Arial" w:cs="Arial"/>
          <w:sz w:val="24"/>
        </w:rPr>
        <w:t>, Software</w:t>
      </w:r>
      <w:r w:rsidR="001C01DE" w:rsidRPr="00A30788">
        <w:rPr>
          <w:rFonts w:ascii="Arial" w:hAnsi="Arial" w:cs="Arial"/>
          <w:sz w:val="24"/>
        </w:rPr>
        <w:t>, Works</w:t>
      </w:r>
      <w:r w:rsidR="004970F3" w:rsidRPr="00A30788">
        <w:rPr>
          <w:rFonts w:ascii="Arial" w:hAnsi="Arial" w:cs="Arial"/>
          <w:sz w:val="24"/>
        </w:rPr>
        <w:t xml:space="preserve"> and\or Services</w:t>
      </w:r>
      <w:r w:rsidR="00A8241F" w:rsidRPr="00A30788">
        <w:rPr>
          <w:rFonts w:ascii="Arial" w:hAnsi="Arial" w:cs="Arial"/>
          <w:sz w:val="24"/>
        </w:rPr>
        <w:t xml:space="preserve">.  If the parties cannot agree a further </w:t>
      </w:r>
      <w:r w:rsidR="00D201EC">
        <w:rPr>
          <w:rFonts w:ascii="Arial" w:hAnsi="Arial" w:cs="Arial"/>
          <w:sz w:val="24"/>
        </w:rPr>
        <w:t>Purchase Order</w:t>
      </w:r>
      <w:r w:rsidR="00A8241F" w:rsidRPr="00A30788">
        <w:rPr>
          <w:rFonts w:ascii="Arial" w:hAnsi="Arial" w:cs="Arial"/>
          <w:sz w:val="24"/>
        </w:rPr>
        <w:t xml:space="preserve"> </w:t>
      </w:r>
      <w:r w:rsidR="004970F3" w:rsidRPr="00A30788">
        <w:rPr>
          <w:rFonts w:ascii="Arial" w:hAnsi="Arial" w:cs="Arial"/>
          <w:sz w:val="24"/>
        </w:rPr>
        <w:t xml:space="preserve">then the Supplier may elect </w:t>
      </w:r>
      <w:r w:rsidR="003D5102">
        <w:rPr>
          <w:rFonts w:ascii="Arial" w:hAnsi="Arial" w:cs="Arial"/>
          <w:sz w:val="24"/>
        </w:rPr>
        <w:t xml:space="preserve">to have </w:t>
      </w:r>
      <w:r w:rsidR="004970F3" w:rsidRPr="00A30788">
        <w:rPr>
          <w:rFonts w:ascii="Arial" w:hAnsi="Arial" w:cs="Arial"/>
          <w:sz w:val="24"/>
        </w:rPr>
        <w:t>a cash payment.</w:t>
      </w:r>
      <w:r w:rsidR="004A605C" w:rsidRPr="00A30788">
        <w:rPr>
          <w:rFonts w:ascii="Arial" w:hAnsi="Arial" w:cs="Arial"/>
          <w:sz w:val="24"/>
        </w:rPr>
        <w:t xml:space="preserve"> </w:t>
      </w:r>
      <w:r w:rsidR="00D1408B" w:rsidRPr="00A30788">
        <w:rPr>
          <w:rFonts w:ascii="Arial" w:hAnsi="Arial" w:cs="Arial"/>
          <w:sz w:val="24"/>
        </w:rPr>
        <w:t>T</w:t>
      </w:r>
      <w:r w:rsidR="004970F3" w:rsidRPr="00A30788">
        <w:rPr>
          <w:rFonts w:ascii="Arial" w:hAnsi="Arial" w:cs="Arial"/>
          <w:sz w:val="24"/>
        </w:rPr>
        <w:t xml:space="preserve">he parties </w:t>
      </w:r>
      <w:r w:rsidR="003D5102">
        <w:rPr>
          <w:rFonts w:ascii="Arial" w:hAnsi="Arial" w:cs="Arial"/>
          <w:sz w:val="24"/>
        </w:rPr>
        <w:t xml:space="preserve">must </w:t>
      </w:r>
      <w:r w:rsidR="004970F3" w:rsidRPr="00A30788">
        <w:rPr>
          <w:rFonts w:ascii="Arial" w:hAnsi="Arial" w:cs="Arial"/>
          <w:sz w:val="24"/>
        </w:rPr>
        <w:t xml:space="preserve">reconcile appropriate sums due to the Supplier </w:t>
      </w:r>
      <w:r w:rsidR="00D1408B" w:rsidRPr="00A30788">
        <w:rPr>
          <w:rFonts w:ascii="Arial" w:hAnsi="Arial" w:cs="Arial"/>
          <w:sz w:val="24"/>
        </w:rPr>
        <w:t>or</w:t>
      </w:r>
      <w:r w:rsidR="004970F3" w:rsidRPr="00A30788">
        <w:rPr>
          <w:rFonts w:ascii="Arial" w:hAnsi="Arial" w:cs="Arial"/>
          <w:sz w:val="24"/>
        </w:rPr>
        <w:t xml:space="preserve"> to </w:t>
      </w:r>
      <w:r w:rsidR="00FC3F21" w:rsidRPr="00A30788">
        <w:rPr>
          <w:rFonts w:ascii="Arial" w:hAnsi="Arial" w:cs="Arial"/>
          <w:sz w:val="24"/>
        </w:rPr>
        <w:t>daa</w:t>
      </w:r>
      <w:r w:rsidR="00D1408B" w:rsidRPr="00A30788">
        <w:rPr>
          <w:rFonts w:ascii="Arial" w:hAnsi="Arial" w:cs="Arial"/>
          <w:sz w:val="24"/>
        </w:rPr>
        <w:t xml:space="preserve"> under </w:t>
      </w:r>
      <w:r w:rsidR="004970F3" w:rsidRPr="00A30788">
        <w:rPr>
          <w:rFonts w:ascii="Arial" w:hAnsi="Arial" w:cs="Arial"/>
          <w:sz w:val="24"/>
        </w:rPr>
        <w:t>this Clause 5.10.</w:t>
      </w:r>
      <w:r w:rsidR="004A605C" w:rsidRPr="00A30788">
        <w:rPr>
          <w:rFonts w:ascii="Arial" w:hAnsi="Arial" w:cs="Arial"/>
          <w:sz w:val="24"/>
        </w:rPr>
        <w:t xml:space="preserve"> </w:t>
      </w:r>
      <w:r w:rsidR="00840A8B" w:rsidRPr="00A30788">
        <w:rPr>
          <w:rFonts w:ascii="Arial" w:hAnsi="Arial" w:cs="Arial"/>
          <w:sz w:val="24"/>
        </w:rPr>
        <w:t xml:space="preserve">daa must </w:t>
      </w:r>
      <w:r w:rsidR="0088225C" w:rsidRPr="00A30788">
        <w:rPr>
          <w:rFonts w:ascii="Arial" w:hAnsi="Arial" w:cs="Arial"/>
          <w:sz w:val="24"/>
        </w:rPr>
        <w:t xml:space="preserve">pay the Supplier the net sum within thirty (30) days of the date of receipt of </w:t>
      </w:r>
      <w:r w:rsidR="0077747E" w:rsidRPr="00A30788">
        <w:rPr>
          <w:rFonts w:ascii="Arial" w:hAnsi="Arial" w:cs="Arial"/>
          <w:sz w:val="24"/>
        </w:rPr>
        <w:t xml:space="preserve">the </w:t>
      </w:r>
      <w:r w:rsidR="0088225C" w:rsidRPr="00A30788">
        <w:rPr>
          <w:rFonts w:ascii="Arial" w:hAnsi="Arial" w:cs="Arial"/>
          <w:sz w:val="24"/>
        </w:rPr>
        <w:t>invoice</w:t>
      </w:r>
      <w:r w:rsidR="004970F3" w:rsidRPr="00A30788">
        <w:rPr>
          <w:rFonts w:ascii="Arial" w:hAnsi="Arial" w:cs="Arial"/>
          <w:sz w:val="24"/>
        </w:rPr>
        <w:t>;</w:t>
      </w:r>
    </w:p>
    <w:p w14:paraId="4FE87874" w14:textId="15EBA463" w:rsidR="004970F3" w:rsidRPr="001C429C" w:rsidRDefault="004970F3" w:rsidP="008145E4">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the parties agree that sums deductible under this Clause 5.10 </w:t>
      </w:r>
      <w:r w:rsidR="00A30788">
        <w:rPr>
          <w:rFonts w:ascii="Arial" w:hAnsi="Arial" w:cs="Arial"/>
          <w:sz w:val="24"/>
        </w:rPr>
        <w:t xml:space="preserve">do not </w:t>
      </w:r>
      <w:r w:rsidRPr="001C429C">
        <w:rPr>
          <w:rFonts w:ascii="Arial" w:hAnsi="Arial" w:cs="Arial"/>
          <w:sz w:val="24"/>
        </w:rPr>
        <w:t>constitute a penalty on the Supplier and are fair and reasonable, in the circumstances and shall not be included within, or deductible from, the Supplier’s limitation of liability set out in Clause 11;</w:t>
      </w:r>
    </w:p>
    <w:p w14:paraId="2461DFE5" w14:textId="0C0E1F64" w:rsidR="004970F3" w:rsidRPr="001C429C" w:rsidRDefault="004970F3" w:rsidP="008145E4">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the provisions of this Clause 5.10 </w:t>
      </w:r>
      <w:r w:rsidR="005F2E7A">
        <w:rPr>
          <w:rFonts w:ascii="Arial" w:hAnsi="Arial" w:cs="Arial"/>
          <w:sz w:val="24"/>
        </w:rPr>
        <w:t>are</w:t>
      </w:r>
      <w:r w:rsidRPr="001C429C">
        <w:rPr>
          <w:rFonts w:ascii="Arial" w:hAnsi="Arial" w:cs="Arial"/>
          <w:sz w:val="24"/>
        </w:rPr>
        <w:t xml:space="preserve"> without prejudice to the rights and remedies of either party under this Agreement, including, but not limited to, the ability, where applicable,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to refer the issue of Supplier delay in respect of Milestone Dates to the Dispute Resolution Procedure; </w:t>
      </w:r>
    </w:p>
    <w:p w14:paraId="59D7214B" w14:textId="1EEA48BE" w:rsidR="004970F3" w:rsidRPr="001C429C" w:rsidRDefault="004970F3" w:rsidP="008145E4">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where the Supplier has failed to complete the task or deliverable to which the Key Milestone Date due date refers, due to </w:t>
      </w:r>
      <w:r w:rsidR="0079295E">
        <w:rPr>
          <w:rFonts w:ascii="Arial" w:hAnsi="Arial" w:cs="Arial"/>
          <w:sz w:val="24"/>
        </w:rPr>
        <w:t>a Supplier</w:t>
      </w:r>
      <w:r w:rsidRPr="001C429C">
        <w:rPr>
          <w:rFonts w:ascii="Arial" w:hAnsi="Arial" w:cs="Arial"/>
          <w:sz w:val="24"/>
        </w:rPr>
        <w:t xml:space="preserve"> Default</w:t>
      </w:r>
      <w:r w:rsidR="004A605C" w:rsidRPr="001C429C">
        <w:rPr>
          <w:rFonts w:ascii="Arial" w:hAnsi="Arial" w:cs="Arial"/>
          <w:sz w:val="24"/>
        </w:rPr>
        <w:t xml:space="preserve"> </w:t>
      </w:r>
      <w:r w:rsidRPr="001C429C">
        <w:rPr>
          <w:rFonts w:ascii="Arial" w:hAnsi="Arial" w:cs="Arial"/>
          <w:sz w:val="24"/>
        </w:rPr>
        <w:t xml:space="preserve">by a date being not less than thirty (30) days from the Key Milestone Date, then, </w:t>
      </w:r>
      <w:r w:rsidR="00FC3F21" w:rsidRPr="001C429C">
        <w:rPr>
          <w:rFonts w:ascii="Arial" w:hAnsi="Arial" w:cs="Arial"/>
          <w:sz w:val="24"/>
        </w:rPr>
        <w:t>daa</w:t>
      </w:r>
      <w:r w:rsidRPr="001C429C">
        <w:rPr>
          <w:rFonts w:ascii="Arial" w:hAnsi="Arial" w:cs="Arial"/>
          <w:sz w:val="24"/>
        </w:rPr>
        <w:t xml:space="preserve"> may terminate the applicable </w:t>
      </w:r>
      <w:r w:rsidR="00D201EC">
        <w:rPr>
          <w:rFonts w:ascii="Arial" w:hAnsi="Arial" w:cs="Arial"/>
          <w:sz w:val="24"/>
        </w:rPr>
        <w:t>Purchase Order</w:t>
      </w:r>
      <w:r w:rsidRPr="001C429C">
        <w:rPr>
          <w:rFonts w:ascii="Arial" w:hAnsi="Arial" w:cs="Arial"/>
          <w:sz w:val="24"/>
        </w:rPr>
        <w:t xml:space="preserve"> and\or the Agreement in accordance with Clause 18.3</w:t>
      </w:r>
      <w:r w:rsidR="00A30788">
        <w:rPr>
          <w:rFonts w:ascii="Arial" w:hAnsi="Arial" w:cs="Arial"/>
          <w:sz w:val="24"/>
        </w:rPr>
        <w:t>,</w:t>
      </w:r>
      <w:r w:rsidRPr="001C429C">
        <w:rPr>
          <w:rFonts w:ascii="Arial" w:hAnsi="Arial" w:cs="Arial"/>
          <w:sz w:val="24"/>
        </w:rPr>
        <w:t xml:space="preserve"> and</w:t>
      </w:r>
    </w:p>
    <w:p w14:paraId="2D251091" w14:textId="181BD8C2" w:rsidR="004970F3" w:rsidRDefault="004970F3" w:rsidP="008145E4">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it is noted that the provisions of this Clause 5.10 apply in circumstances of Supplier Default and not, in particular, due to a Non-Supplier Fault Event.</w:t>
      </w:r>
      <w:r w:rsidR="004A605C" w:rsidRPr="001C429C">
        <w:rPr>
          <w:rFonts w:ascii="Arial" w:hAnsi="Arial" w:cs="Arial"/>
          <w:sz w:val="24"/>
        </w:rPr>
        <w:t xml:space="preserve"> </w:t>
      </w:r>
    </w:p>
    <w:p w14:paraId="01F947BF"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53421F49" w14:textId="3E8E7AF0" w:rsidR="004970F3" w:rsidRDefault="00A02038" w:rsidP="0030370D">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 xml:space="preserve">If a </w:t>
      </w:r>
      <w:r w:rsidR="004970F3" w:rsidRPr="001C429C">
        <w:rPr>
          <w:rFonts w:ascii="Arial" w:hAnsi="Arial" w:cs="Arial"/>
          <w:sz w:val="24"/>
        </w:rPr>
        <w:t xml:space="preserve">delay is partially due to </w:t>
      </w:r>
      <w:r w:rsidR="0079295E">
        <w:rPr>
          <w:rFonts w:ascii="Arial" w:hAnsi="Arial" w:cs="Arial"/>
          <w:sz w:val="24"/>
        </w:rPr>
        <w:t xml:space="preserve">a Supplier </w:t>
      </w:r>
      <w:r w:rsidR="004970F3" w:rsidRPr="001C429C">
        <w:rPr>
          <w:rFonts w:ascii="Arial" w:hAnsi="Arial" w:cs="Arial"/>
          <w:sz w:val="24"/>
        </w:rPr>
        <w:t xml:space="preserve">Default </w:t>
      </w:r>
      <w:r w:rsidR="0079295E">
        <w:rPr>
          <w:rFonts w:ascii="Arial" w:hAnsi="Arial" w:cs="Arial"/>
          <w:sz w:val="24"/>
        </w:rPr>
        <w:t>and partially to a daa breach</w:t>
      </w:r>
      <w:r w:rsidR="004970F3" w:rsidRPr="001C429C">
        <w:rPr>
          <w:rFonts w:ascii="Arial" w:hAnsi="Arial" w:cs="Arial"/>
          <w:sz w:val="24"/>
        </w:rPr>
        <w:t xml:space="preserve"> then</w:t>
      </w:r>
      <w:r w:rsidR="00C63CB0">
        <w:rPr>
          <w:rFonts w:ascii="Arial" w:hAnsi="Arial" w:cs="Arial"/>
          <w:sz w:val="24"/>
        </w:rPr>
        <w:t xml:space="preserve"> the parties </w:t>
      </w:r>
      <w:r w:rsidR="00662163">
        <w:rPr>
          <w:rFonts w:ascii="Arial" w:hAnsi="Arial" w:cs="Arial"/>
          <w:sz w:val="24"/>
        </w:rPr>
        <w:t xml:space="preserve">agree in </w:t>
      </w:r>
      <w:r w:rsidR="00662163" w:rsidRPr="001C429C">
        <w:rPr>
          <w:rFonts w:ascii="Arial" w:hAnsi="Arial" w:cs="Arial"/>
          <w:sz w:val="24"/>
        </w:rPr>
        <w:t>the</w:t>
      </w:r>
      <w:r w:rsidR="00662163">
        <w:rPr>
          <w:rFonts w:ascii="Arial" w:hAnsi="Arial" w:cs="Arial"/>
          <w:sz w:val="24"/>
        </w:rPr>
        <w:t xml:space="preserve"> first instance </w:t>
      </w:r>
      <w:r w:rsidR="00754B10">
        <w:rPr>
          <w:rFonts w:ascii="Arial" w:hAnsi="Arial" w:cs="Arial"/>
          <w:sz w:val="24"/>
        </w:rPr>
        <w:t xml:space="preserve">to </w:t>
      </w:r>
      <w:r w:rsidR="00C63CB0">
        <w:rPr>
          <w:rFonts w:ascii="Arial" w:hAnsi="Arial" w:cs="Arial"/>
          <w:sz w:val="24"/>
        </w:rPr>
        <w:t>refer</w:t>
      </w:r>
      <w:r w:rsidR="001F1774">
        <w:rPr>
          <w:rFonts w:ascii="Arial" w:hAnsi="Arial" w:cs="Arial"/>
          <w:sz w:val="24"/>
        </w:rPr>
        <w:t xml:space="preserve"> the</w:t>
      </w:r>
      <w:r w:rsidR="00662163">
        <w:rPr>
          <w:rFonts w:ascii="Arial" w:hAnsi="Arial" w:cs="Arial"/>
          <w:sz w:val="24"/>
        </w:rPr>
        <w:t xml:space="preserve"> associated</w:t>
      </w:r>
      <w:r w:rsidR="001F1774">
        <w:rPr>
          <w:rFonts w:ascii="Arial" w:hAnsi="Arial" w:cs="Arial"/>
          <w:sz w:val="24"/>
        </w:rPr>
        <w:t xml:space="preserve"> dispute and</w:t>
      </w:r>
      <w:r w:rsidR="00C63CB0">
        <w:rPr>
          <w:rFonts w:ascii="Arial" w:hAnsi="Arial" w:cs="Arial"/>
          <w:sz w:val="24"/>
        </w:rPr>
        <w:t xml:space="preserve"> the</w:t>
      </w:r>
      <w:r w:rsidR="001F1774">
        <w:rPr>
          <w:rFonts w:ascii="Arial" w:hAnsi="Arial" w:cs="Arial"/>
          <w:sz w:val="24"/>
        </w:rPr>
        <w:t xml:space="preserve"> application of </w:t>
      </w:r>
      <w:r w:rsidR="004970F3" w:rsidRPr="001C429C">
        <w:rPr>
          <w:rFonts w:ascii="Arial" w:hAnsi="Arial" w:cs="Arial"/>
          <w:sz w:val="24"/>
        </w:rPr>
        <w:t xml:space="preserve">Clause 5.10 </w:t>
      </w:r>
      <w:r w:rsidR="00C63CB0">
        <w:rPr>
          <w:rFonts w:ascii="Arial" w:hAnsi="Arial" w:cs="Arial"/>
          <w:sz w:val="24"/>
        </w:rPr>
        <w:t xml:space="preserve">to </w:t>
      </w:r>
      <w:r w:rsidR="004F1CAE">
        <w:rPr>
          <w:rFonts w:ascii="Arial" w:hAnsi="Arial" w:cs="Arial"/>
          <w:sz w:val="24"/>
        </w:rPr>
        <w:t>the</w:t>
      </w:r>
      <w:r w:rsidR="004970F3" w:rsidRPr="001C429C">
        <w:rPr>
          <w:rFonts w:ascii="Arial" w:hAnsi="Arial" w:cs="Arial"/>
          <w:sz w:val="24"/>
        </w:rPr>
        <w:t xml:space="preserve"> Governance Procedures</w:t>
      </w:r>
      <w:r w:rsidR="004F1CAE">
        <w:rPr>
          <w:rFonts w:ascii="Arial" w:hAnsi="Arial" w:cs="Arial"/>
          <w:sz w:val="24"/>
        </w:rPr>
        <w:t>.</w:t>
      </w:r>
      <w:r w:rsidR="004970F3" w:rsidRPr="001C429C">
        <w:rPr>
          <w:rFonts w:ascii="Arial" w:hAnsi="Arial" w:cs="Arial"/>
          <w:sz w:val="24"/>
        </w:rPr>
        <w:t xml:space="preserve"> </w:t>
      </w:r>
      <w:r w:rsidR="00754B10">
        <w:rPr>
          <w:rFonts w:ascii="Arial" w:hAnsi="Arial" w:cs="Arial"/>
          <w:sz w:val="24"/>
        </w:rPr>
        <w:t xml:space="preserve">Either </w:t>
      </w:r>
      <w:r w:rsidR="004970F3" w:rsidRPr="001C429C">
        <w:rPr>
          <w:rFonts w:ascii="Arial" w:hAnsi="Arial" w:cs="Arial"/>
          <w:sz w:val="24"/>
        </w:rPr>
        <w:t xml:space="preserve">party </w:t>
      </w:r>
      <w:r w:rsidR="00754B10">
        <w:rPr>
          <w:rFonts w:ascii="Arial" w:hAnsi="Arial" w:cs="Arial"/>
          <w:sz w:val="24"/>
        </w:rPr>
        <w:t xml:space="preserve">may refer </w:t>
      </w:r>
      <w:r w:rsidR="004970F3" w:rsidRPr="001C429C">
        <w:rPr>
          <w:rFonts w:ascii="Arial" w:hAnsi="Arial" w:cs="Arial"/>
          <w:sz w:val="24"/>
        </w:rPr>
        <w:t>a dispute to the Dispute Resolution Procedure</w:t>
      </w:r>
      <w:r w:rsidR="00754B10">
        <w:rPr>
          <w:rFonts w:ascii="Arial" w:hAnsi="Arial" w:cs="Arial"/>
          <w:sz w:val="24"/>
        </w:rPr>
        <w:t xml:space="preserve"> if it is not resolved to its satisfaction through </w:t>
      </w:r>
      <w:r w:rsidR="00647B58">
        <w:rPr>
          <w:rFonts w:ascii="Arial" w:hAnsi="Arial" w:cs="Arial"/>
          <w:sz w:val="24"/>
        </w:rPr>
        <w:t>t</w:t>
      </w:r>
      <w:r w:rsidR="00754B10">
        <w:rPr>
          <w:rFonts w:ascii="Arial" w:hAnsi="Arial" w:cs="Arial"/>
          <w:sz w:val="24"/>
        </w:rPr>
        <w:t>he Governance Procedures</w:t>
      </w:r>
      <w:r w:rsidR="004970F3" w:rsidRPr="001C429C">
        <w:rPr>
          <w:rFonts w:ascii="Arial" w:hAnsi="Arial" w:cs="Arial"/>
          <w:sz w:val="24"/>
        </w:rPr>
        <w:t>.</w:t>
      </w:r>
      <w:r w:rsidR="004A605C" w:rsidRPr="001C429C">
        <w:rPr>
          <w:rFonts w:ascii="Arial" w:hAnsi="Arial" w:cs="Arial"/>
          <w:sz w:val="24"/>
        </w:rPr>
        <w:t xml:space="preserve"> </w:t>
      </w:r>
    </w:p>
    <w:p w14:paraId="49DDD209" w14:textId="77777777" w:rsidR="008B6415" w:rsidRDefault="008B6415" w:rsidP="008B6415">
      <w:pPr>
        <w:pStyle w:val="ACLevel2"/>
        <w:numPr>
          <w:ilvl w:val="0"/>
          <w:numId w:val="0"/>
        </w:numPr>
        <w:tabs>
          <w:tab w:val="num" w:pos="851"/>
        </w:tabs>
        <w:spacing w:before="0" w:after="0" w:line="240" w:lineRule="auto"/>
        <w:ind w:left="851"/>
        <w:jc w:val="both"/>
        <w:rPr>
          <w:rFonts w:ascii="Arial" w:hAnsi="Arial" w:cs="Arial"/>
          <w:sz w:val="24"/>
        </w:rPr>
      </w:pPr>
    </w:p>
    <w:p w14:paraId="33E8CF80" w14:textId="6E49C5E6" w:rsidR="008B6415" w:rsidRDefault="00434F04" w:rsidP="0030370D">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lastRenderedPageBreak/>
        <w:t xml:space="preserve">If </w:t>
      </w:r>
      <w:r w:rsidR="008B6415">
        <w:rPr>
          <w:rFonts w:ascii="Arial" w:hAnsi="Arial" w:cs="Arial"/>
          <w:sz w:val="24"/>
        </w:rPr>
        <w:t>a date for delivery is set out in the Project Timetable as a deadline for delivery of a Milestone or a Key Milestone the following additional provisions shall apply:</w:t>
      </w:r>
    </w:p>
    <w:p w14:paraId="6445E7F3" w14:textId="7A583121" w:rsidR="008B6415" w:rsidRPr="0090655F" w:rsidRDefault="005B6A4C" w:rsidP="0045496E">
      <w:pPr>
        <w:pStyle w:val="MFNumLev2"/>
        <w:numPr>
          <w:ilvl w:val="1"/>
          <w:numId w:val="33"/>
        </w:numPr>
        <w:tabs>
          <w:tab w:val="clear" w:pos="720"/>
        </w:tabs>
        <w:spacing w:after="0"/>
        <w:ind w:left="1418" w:hanging="284"/>
        <w:rPr>
          <w:rFonts w:ascii="Arial" w:hAnsi="Arial" w:cs="Arial"/>
          <w:sz w:val="24"/>
          <w:szCs w:val="24"/>
        </w:rPr>
      </w:pPr>
      <w:r>
        <w:rPr>
          <w:rFonts w:ascii="Arial" w:hAnsi="Arial" w:cs="Arial"/>
          <w:sz w:val="24"/>
          <w:szCs w:val="24"/>
        </w:rPr>
        <w:t>Deadlines</w:t>
      </w:r>
      <w:r w:rsidR="008B6415" w:rsidRPr="0090655F">
        <w:rPr>
          <w:rFonts w:ascii="Arial" w:hAnsi="Arial" w:cs="Arial"/>
          <w:sz w:val="24"/>
          <w:szCs w:val="24"/>
        </w:rPr>
        <w:t xml:space="preserve"> shall commence the day after the day on which the event triggering the deadline occurred. Where deadlines are set in days, they </w:t>
      </w:r>
      <w:r w:rsidR="005F2E7A">
        <w:rPr>
          <w:rFonts w:ascii="Arial" w:hAnsi="Arial" w:cs="Arial"/>
          <w:sz w:val="24"/>
          <w:szCs w:val="24"/>
        </w:rPr>
        <w:t xml:space="preserve">are </w:t>
      </w:r>
      <w:r w:rsidR="008B6415" w:rsidRPr="0090655F">
        <w:rPr>
          <w:rFonts w:ascii="Arial" w:hAnsi="Arial" w:cs="Arial"/>
          <w:sz w:val="24"/>
          <w:szCs w:val="24"/>
        </w:rPr>
        <w:t>calculated in calendar days and shall expire at the end of the final day of the stated period.</w:t>
      </w:r>
    </w:p>
    <w:p w14:paraId="68E04511" w14:textId="132BE2D0" w:rsidR="008B6415" w:rsidRPr="0090655F" w:rsidRDefault="008B6415" w:rsidP="0045496E">
      <w:pPr>
        <w:pStyle w:val="MFNumLev2"/>
        <w:numPr>
          <w:ilvl w:val="1"/>
          <w:numId w:val="33"/>
        </w:numPr>
        <w:tabs>
          <w:tab w:val="clear" w:pos="720"/>
        </w:tabs>
        <w:spacing w:after="0"/>
        <w:ind w:left="1418" w:hanging="284"/>
        <w:rPr>
          <w:rFonts w:ascii="Arial" w:hAnsi="Arial" w:cs="Arial"/>
          <w:sz w:val="24"/>
          <w:szCs w:val="24"/>
        </w:rPr>
      </w:pPr>
      <w:r w:rsidRPr="0090655F">
        <w:rPr>
          <w:rFonts w:ascii="Arial" w:hAnsi="Arial" w:cs="Arial"/>
          <w:sz w:val="24"/>
          <w:szCs w:val="24"/>
        </w:rPr>
        <w:t xml:space="preserve">Deadlines set in months </w:t>
      </w:r>
      <w:r w:rsidR="005F2E7A">
        <w:rPr>
          <w:rFonts w:ascii="Arial" w:hAnsi="Arial" w:cs="Arial"/>
          <w:sz w:val="24"/>
          <w:szCs w:val="24"/>
        </w:rPr>
        <w:t xml:space="preserve">are </w:t>
      </w:r>
      <w:r w:rsidRPr="0090655F">
        <w:rPr>
          <w:rFonts w:ascii="Arial" w:hAnsi="Arial" w:cs="Arial"/>
          <w:sz w:val="24"/>
          <w:szCs w:val="24"/>
        </w:rPr>
        <w:t>calculated as the period between the same date in two successive months. If there is no such date in the month in which the deadline ends, the deadline shall expire at the end of the last day of that month.</w:t>
      </w:r>
    </w:p>
    <w:p w14:paraId="7EC69DAD" w14:textId="4895E064" w:rsidR="008B6415" w:rsidRPr="0090655F" w:rsidRDefault="008B6415" w:rsidP="0045496E">
      <w:pPr>
        <w:pStyle w:val="MFNumLev2"/>
        <w:numPr>
          <w:ilvl w:val="1"/>
          <w:numId w:val="33"/>
        </w:numPr>
        <w:tabs>
          <w:tab w:val="clear" w:pos="720"/>
        </w:tabs>
        <w:spacing w:after="0"/>
        <w:ind w:left="1418" w:hanging="284"/>
        <w:rPr>
          <w:rFonts w:ascii="Arial" w:hAnsi="Arial" w:cs="Arial"/>
          <w:sz w:val="24"/>
          <w:szCs w:val="24"/>
        </w:rPr>
      </w:pPr>
      <w:r w:rsidRPr="0090655F">
        <w:rPr>
          <w:rFonts w:ascii="Arial" w:hAnsi="Arial" w:cs="Arial"/>
          <w:sz w:val="24"/>
          <w:szCs w:val="24"/>
        </w:rPr>
        <w:t xml:space="preserve">If the deadline ends on a Saturday, Sunday or public holiday or non-working day, it </w:t>
      </w:r>
      <w:r w:rsidR="005F2E7A">
        <w:rPr>
          <w:rFonts w:ascii="Arial" w:hAnsi="Arial" w:cs="Arial"/>
          <w:sz w:val="24"/>
          <w:szCs w:val="24"/>
        </w:rPr>
        <w:t>is</w:t>
      </w:r>
      <w:r w:rsidRPr="0090655F">
        <w:rPr>
          <w:rFonts w:ascii="Arial" w:hAnsi="Arial" w:cs="Arial"/>
          <w:sz w:val="24"/>
          <w:szCs w:val="24"/>
        </w:rPr>
        <w:t xml:space="preserve"> extended to expire at the end of the next working day at the place(s) of performance and/or delivery. </w:t>
      </w:r>
    </w:p>
    <w:p w14:paraId="249BE365" w14:textId="31F59001" w:rsidR="008B6415" w:rsidRPr="0090655F" w:rsidRDefault="008B6415" w:rsidP="0045496E">
      <w:pPr>
        <w:pStyle w:val="MFNumLev2"/>
        <w:numPr>
          <w:ilvl w:val="1"/>
          <w:numId w:val="33"/>
        </w:numPr>
        <w:tabs>
          <w:tab w:val="clear" w:pos="720"/>
        </w:tabs>
        <w:spacing w:after="0"/>
        <w:ind w:left="1418" w:hanging="284"/>
        <w:rPr>
          <w:rFonts w:ascii="Arial" w:hAnsi="Arial" w:cs="Arial"/>
          <w:sz w:val="24"/>
          <w:szCs w:val="24"/>
        </w:rPr>
      </w:pPr>
      <w:r w:rsidRPr="0090655F">
        <w:rPr>
          <w:rFonts w:ascii="Arial" w:hAnsi="Arial" w:cs="Arial"/>
          <w:sz w:val="24"/>
          <w:szCs w:val="24"/>
        </w:rPr>
        <w:t xml:space="preserve">If the delivery date for any </w:t>
      </w:r>
      <w:r w:rsidR="005B6A4C">
        <w:rPr>
          <w:rFonts w:ascii="Arial" w:hAnsi="Arial" w:cs="Arial"/>
          <w:sz w:val="24"/>
          <w:szCs w:val="24"/>
        </w:rPr>
        <w:t xml:space="preserve">Products </w:t>
      </w:r>
      <w:r w:rsidRPr="0090655F">
        <w:rPr>
          <w:rFonts w:ascii="Arial" w:hAnsi="Arial" w:cs="Arial"/>
          <w:sz w:val="24"/>
          <w:szCs w:val="24"/>
        </w:rPr>
        <w:t xml:space="preserve">falls during closure of the delivery site(s), it </w:t>
      </w:r>
      <w:r w:rsidR="005F2E7A">
        <w:rPr>
          <w:rFonts w:ascii="Arial" w:hAnsi="Arial" w:cs="Arial"/>
          <w:sz w:val="24"/>
          <w:szCs w:val="24"/>
        </w:rPr>
        <w:t>is</w:t>
      </w:r>
      <w:r w:rsidRPr="0090655F">
        <w:rPr>
          <w:rFonts w:ascii="Arial" w:hAnsi="Arial" w:cs="Arial"/>
          <w:sz w:val="24"/>
          <w:szCs w:val="24"/>
        </w:rPr>
        <w:t xml:space="preserve"> extended automatically until the next working day.</w:t>
      </w:r>
    </w:p>
    <w:p w14:paraId="0B6F62C0" w14:textId="54070593" w:rsidR="008B6415" w:rsidRPr="0090655F" w:rsidRDefault="008B6415" w:rsidP="0045496E">
      <w:pPr>
        <w:pStyle w:val="MFNumLev2"/>
        <w:numPr>
          <w:ilvl w:val="1"/>
          <w:numId w:val="33"/>
        </w:numPr>
        <w:tabs>
          <w:tab w:val="clear" w:pos="720"/>
        </w:tabs>
        <w:spacing w:after="0"/>
        <w:ind w:left="1418" w:hanging="284"/>
        <w:rPr>
          <w:rFonts w:ascii="Arial" w:hAnsi="Arial" w:cs="Arial"/>
          <w:sz w:val="24"/>
          <w:szCs w:val="24"/>
        </w:rPr>
      </w:pPr>
      <w:r w:rsidRPr="0090655F">
        <w:rPr>
          <w:rFonts w:ascii="Arial" w:hAnsi="Arial" w:cs="Arial"/>
          <w:sz w:val="24"/>
          <w:szCs w:val="24"/>
        </w:rPr>
        <w:t xml:space="preserve">Deadlines, times and due dates applying to this Agreement </w:t>
      </w:r>
      <w:r w:rsidR="005F2E7A">
        <w:rPr>
          <w:rFonts w:ascii="Arial" w:hAnsi="Arial" w:cs="Arial"/>
          <w:sz w:val="24"/>
          <w:szCs w:val="24"/>
        </w:rPr>
        <w:t xml:space="preserve">are </w:t>
      </w:r>
      <w:r w:rsidRPr="0090655F">
        <w:rPr>
          <w:rFonts w:ascii="Arial" w:hAnsi="Arial" w:cs="Arial"/>
          <w:sz w:val="24"/>
          <w:szCs w:val="24"/>
        </w:rPr>
        <w:t>calculated on the basis of Irish time and the Irish calendar (including with respect to public holidays).</w:t>
      </w:r>
    </w:p>
    <w:p w14:paraId="4B2C170C" w14:textId="0E41136C" w:rsidR="008B6415" w:rsidRPr="0090655F" w:rsidRDefault="008B6415" w:rsidP="0045496E">
      <w:pPr>
        <w:pStyle w:val="MFNumLev2"/>
        <w:numPr>
          <w:ilvl w:val="1"/>
          <w:numId w:val="33"/>
        </w:numPr>
        <w:tabs>
          <w:tab w:val="clear" w:pos="720"/>
        </w:tabs>
        <w:spacing w:after="0"/>
        <w:ind w:left="1418" w:hanging="284"/>
        <w:rPr>
          <w:rFonts w:ascii="Arial" w:hAnsi="Arial" w:cs="Arial"/>
          <w:sz w:val="24"/>
          <w:szCs w:val="24"/>
        </w:rPr>
      </w:pPr>
      <w:r w:rsidRPr="0090655F">
        <w:rPr>
          <w:rFonts w:ascii="Arial" w:hAnsi="Arial" w:cs="Arial"/>
          <w:sz w:val="24"/>
          <w:szCs w:val="24"/>
        </w:rPr>
        <w:t xml:space="preserve">Deadlines based on correspondence </w:t>
      </w:r>
      <w:r w:rsidR="005F2E7A">
        <w:rPr>
          <w:rFonts w:ascii="Arial" w:hAnsi="Arial" w:cs="Arial"/>
          <w:sz w:val="24"/>
          <w:szCs w:val="24"/>
        </w:rPr>
        <w:t>are</w:t>
      </w:r>
      <w:r w:rsidRPr="0090655F">
        <w:rPr>
          <w:rFonts w:ascii="Arial" w:hAnsi="Arial" w:cs="Arial"/>
          <w:sz w:val="24"/>
          <w:szCs w:val="24"/>
        </w:rPr>
        <w:t xml:space="preserve"> calculated as of receipt of the correspondence concerned.</w:t>
      </w:r>
    </w:p>
    <w:p w14:paraId="2AB71681"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4CE71B52" w14:textId="77777777" w:rsidR="004970F3" w:rsidRPr="001C429C" w:rsidRDefault="00516964" w:rsidP="00B873CA">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1996 \r  \* MERGEFORMAT">
        <w:bookmarkStart w:id="12" w:name="_Toc223422056"/>
        <w:r w:rsidR="00666EDE" w:rsidRPr="00666EDE">
          <w:rPr>
            <w:rFonts w:ascii="Arial" w:hAnsi="Arial" w:cs="Arial"/>
            <w:sz w:val="24"/>
          </w:rPr>
          <w:instrText>6</w:instrText>
        </w:r>
      </w:fldSimple>
      <w:r w:rsidR="004970F3" w:rsidRPr="001C429C">
        <w:rPr>
          <w:rFonts w:ascii="Arial" w:hAnsi="Arial" w:cs="Arial"/>
          <w:sz w:val="24"/>
        </w:rPr>
        <w:tab/>
        <w:instrText>Acceptance Testing</w:instrText>
      </w:r>
      <w:bookmarkEnd w:id="12"/>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3" w:name="_Ref223421996"/>
      <w:r w:rsidR="004970F3" w:rsidRPr="001C429C">
        <w:rPr>
          <w:rStyle w:val="ACLevel1asheadingtext"/>
          <w:rFonts w:ascii="Arial" w:hAnsi="Arial" w:cs="Arial"/>
          <w:sz w:val="24"/>
        </w:rPr>
        <w:t>Acceptance Testing</w:t>
      </w:r>
      <w:bookmarkEnd w:id="13"/>
    </w:p>
    <w:p w14:paraId="590FE511" w14:textId="3C3A31A2" w:rsidR="004970F3" w:rsidRDefault="004970F3" w:rsidP="276CA5DA">
      <w:pPr>
        <w:pStyle w:val="ACLevel2"/>
        <w:tabs>
          <w:tab w:val="num" w:pos="851"/>
        </w:tabs>
        <w:spacing w:before="0" w:after="0" w:line="240" w:lineRule="auto"/>
        <w:ind w:left="851" w:hanging="567"/>
        <w:jc w:val="both"/>
        <w:rPr>
          <w:rFonts w:ascii="Arial" w:hAnsi="Arial" w:cs="Arial"/>
          <w:sz w:val="24"/>
          <w:lang w:val="en-GB"/>
        </w:rPr>
      </w:pPr>
      <w:r w:rsidRPr="276CA5DA">
        <w:rPr>
          <w:rFonts w:ascii="Arial" w:hAnsi="Arial" w:cs="Arial"/>
          <w:sz w:val="24"/>
          <w:lang w:val="en-GB"/>
        </w:rPr>
        <w:t xml:space="preserve">The Acceptance Procedures </w:t>
      </w:r>
      <w:r w:rsidR="005F2E7A" w:rsidRPr="276CA5DA">
        <w:rPr>
          <w:rFonts w:ascii="Arial" w:hAnsi="Arial" w:cs="Arial"/>
          <w:sz w:val="24"/>
          <w:lang w:val="en-GB"/>
        </w:rPr>
        <w:t>are</w:t>
      </w:r>
      <w:r w:rsidRPr="276CA5DA">
        <w:rPr>
          <w:rFonts w:ascii="Arial" w:hAnsi="Arial" w:cs="Arial"/>
          <w:sz w:val="24"/>
          <w:lang w:val="en-GB"/>
        </w:rPr>
        <w:t xml:space="preserve"> outlined in the Acceptance Test Plan and apply on a per Stage basis, as defined in the </w:t>
      </w:r>
      <w:r w:rsidR="004E5A3A" w:rsidRPr="276CA5DA">
        <w:rPr>
          <w:rFonts w:ascii="Arial" w:hAnsi="Arial" w:cs="Arial"/>
          <w:sz w:val="24"/>
          <w:lang w:val="en-GB"/>
        </w:rPr>
        <w:t>Statement of Work</w:t>
      </w:r>
      <w:r w:rsidRPr="276CA5DA">
        <w:rPr>
          <w:rFonts w:ascii="Arial" w:hAnsi="Arial" w:cs="Arial"/>
          <w:sz w:val="24"/>
          <w:lang w:val="en-GB"/>
        </w:rPr>
        <w:t>.</w:t>
      </w:r>
      <w:r w:rsidR="00CE3035" w:rsidRPr="276CA5DA">
        <w:rPr>
          <w:rFonts w:ascii="Arial" w:hAnsi="Arial" w:cs="Arial"/>
          <w:sz w:val="24"/>
          <w:lang w:val="en-GB"/>
        </w:rPr>
        <w:t xml:space="preserve">  </w:t>
      </w:r>
      <w:r w:rsidR="00392CC4" w:rsidRPr="276CA5DA">
        <w:rPr>
          <w:rFonts w:ascii="Arial" w:hAnsi="Arial" w:cs="Arial"/>
          <w:sz w:val="24"/>
          <w:lang w:val="en-GB"/>
        </w:rPr>
        <w:t xml:space="preserve">daa may set out separate </w:t>
      </w:r>
      <w:r w:rsidR="00E25D51" w:rsidRPr="276CA5DA">
        <w:rPr>
          <w:rFonts w:ascii="Arial" w:hAnsi="Arial" w:cs="Arial"/>
          <w:sz w:val="24"/>
          <w:lang w:val="en-GB"/>
        </w:rPr>
        <w:t xml:space="preserve">Acceptance Procedures and </w:t>
      </w:r>
      <w:r w:rsidRPr="276CA5DA">
        <w:rPr>
          <w:rFonts w:ascii="Arial" w:hAnsi="Arial" w:cs="Arial"/>
          <w:sz w:val="24"/>
          <w:lang w:val="en-GB"/>
        </w:rPr>
        <w:t>Acceptance Test Plan</w:t>
      </w:r>
      <w:r w:rsidR="00392CC4" w:rsidRPr="276CA5DA">
        <w:rPr>
          <w:rFonts w:ascii="Arial" w:hAnsi="Arial" w:cs="Arial"/>
          <w:sz w:val="24"/>
          <w:lang w:val="en-GB"/>
        </w:rPr>
        <w:t xml:space="preserve">s for each </w:t>
      </w:r>
      <w:r w:rsidR="00D201EC" w:rsidRPr="276CA5DA">
        <w:rPr>
          <w:rFonts w:ascii="Arial" w:hAnsi="Arial" w:cs="Arial"/>
          <w:sz w:val="24"/>
          <w:lang w:val="en-GB"/>
        </w:rPr>
        <w:t>Purchase Order</w:t>
      </w:r>
      <w:r w:rsidR="00555CB6" w:rsidRPr="276CA5DA">
        <w:rPr>
          <w:rFonts w:ascii="Arial" w:hAnsi="Arial" w:cs="Arial"/>
          <w:sz w:val="24"/>
          <w:lang w:val="en-GB"/>
        </w:rPr>
        <w:t>.  The Acceptance Test Plan</w:t>
      </w:r>
      <w:r w:rsidRPr="276CA5DA">
        <w:rPr>
          <w:rFonts w:ascii="Arial" w:hAnsi="Arial" w:cs="Arial"/>
          <w:sz w:val="24"/>
          <w:lang w:val="en-GB"/>
        </w:rPr>
        <w:t xml:space="preserve"> set</w:t>
      </w:r>
      <w:r w:rsidR="00555CB6" w:rsidRPr="276CA5DA">
        <w:rPr>
          <w:rFonts w:ascii="Arial" w:hAnsi="Arial" w:cs="Arial"/>
          <w:sz w:val="24"/>
          <w:lang w:val="en-GB"/>
        </w:rPr>
        <w:t>s</w:t>
      </w:r>
      <w:r w:rsidRPr="276CA5DA">
        <w:rPr>
          <w:rFonts w:ascii="Arial" w:hAnsi="Arial" w:cs="Arial"/>
          <w:sz w:val="24"/>
          <w:lang w:val="en-GB"/>
        </w:rPr>
        <w:t xml:space="preserve"> out the Acceptance Procedures, together with the order in which each Stage</w:t>
      </w:r>
      <w:r w:rsidR="00B929B0" w:rsidRPr="276CA5DA">
        <w:rPr>
          <w:rFonts w:ascii="Arial" w:hAnsi="Arial" w:cs="Arial"/>
          <w:sz w:val="24"/>
          <w:lang w:val="en-GB"/>
        </w:rPr>
        <w:t xml:space="preserve"> </w:t>
      </w:r>
      <w:r w:rsidR="005F2E7A" w:rsidRPr="276CA5DA">
        <w:rPr>
          <w:rFonts w:ascii="Arial" w:hAnsi="Arial" w:cs="Arial"/>
          <w:sz w:val="24"/>
          <w:lang w:val="en-GB"/>
        </w:rPr>
        <w:t>are</w:t>
      </w:r>
      <w:r w:rsidRPr="276CA5DA">
        <w:rPr>
          <w:rFonts w:ascii="Arial" w:hAnsi="Arial" w:cs="Arial"/>
          <w:sz w:val="24"/>
          <w:lang w:val="en-GB"/>
        </w:rPr>
        <w:t xml:space="preserve"> tested.</w:t>
      </w:r>
      <w:r w:rsidR="004A605C" w:rsidRPr="276CA5DA">
        <w:rPr>
          <w:rFonts w:ascii="Arial" w:hAnsi="Arial" w:cs="Arial"/>
          <w:sz w:val="24"/>
          <w:lang w:val="en-GB"/>
        </w:rPr>
        <w:t xml:space="preserve"> </w:t>
      </w:r>
      <w:r w:rsidRPr="276CA5DA">
        <w:rPr>
          <w:rFonts w:ascii="Arial" w:hAnsi="Arial" w:cs="Arial"/>
          <w:sz w:val="24"/>
          <w:lang w:val="en-GB"/>
        </w:rPr>
        <w:t>As of the Effective Date</w:t>
      </w:r>
      <w:r w:rsidR="006C0E4C" w:rsidRPr="276CA5DA">
        <w:rPr>
          <w:rFonts w:ascii="Arial" w:hAnsi="Arial" w:cs="Arial"/>
          <w:sz w:val="24"/>
          <w:lang w:val="en-GB"/>
        </w:rPr>
        <w:t>,</w:t>
      </w:r>
      <w:r w:rsidRPr="276CA5DA">
        <w:rPr>
          <w:rFonts w:ascii="Arial" w:hAnsi="Arial" w:cs="Arial"/>
          <w:sz w:val="24"/>
          <w:lang w:val="en-GB"/>
        </w:rPr>
        <w:t xml:space="preserve"> </w:t>
      </w:r>
      <w:r w:rsidR="005E0FE5" w:rsidRPr="276CA5DA">
        <w:rPr>
          <w:rFonts w:ascii="Arial" w:hAnsi="Arial" w:cs="Arial"/>
          <w:sz w:val="24"/>
          <w:lang w:val="en-GB"/>
        </w:rPr>
        <w:t>t</w:t>
      </w:r>
      <w:r w:rsidRPr="276CA5DA">
        <w:rPr>
          <w:rFonts w:ascii="Arial" w:hAnsi="Arial" w:cs="Arial"/>
          <w:sz w:val="24"/>
          <w:lang w:val="en-GB"/>
        </w:rPr>
        <w:t xml:space="preserve">he Acceptance Test Plan is set out in its initial version </w:t>
      </w:r>
      <w:r w:rsidR="00ED47DE" w:rsidRPr="276CA5DA">
        <w:rPr>
          <w:rFonts w:ascii="Arial" w:hAnsi="Arial" w:cs="Arial"/>
          <w:sz w:val="24"/>
          <w:lang w:val="en-GB"/>
        </w:rPr>
        <w:t xml:space="preserve">in the </w:t>
      </w:r>
      <w:r w:rsidR="00F63C53" w:rsidRPr="276CA5DA">
        <w:rPr>
          <w:rFonts w:ascii="Arial" w:hAnsi="Arial" w:cs="Arial"/>
          <w:sz w:val="24"/>
          <w:lang w:val="en-GB"/>
        </w:rPr>
        <w:t>Statement of Work</w:t>
      </w:r>
      <w:r w:rsidR="00ED47DE" w:rsidRPr="276CA5DA">
        <w:rPr>
          <w:rFonts w:ascii="Arial" w:hAnsi="Arial" w:cs="Arial"/>
          <w:sz w:val="24"/>
          <w:lang w:val="en-GB"/>
        </w:rPr>
        <w:t xml:space="preserve"> </w:t>
      </w:r>
      <w:r w:rsidRPr="276CA5DA">
        <w:rPr>
          <w:rFonts w:ascii="Arial" w:hAnsi="Arial" w:cs="Arial"/>
          <w:sz w:val="24"/>
          <w:lang w:val="en-GB"/>
        </w:rPr>
        <w:t>and</w:t>
      </w:r>
      <w:r w:rsidR="00746E06" w:rsidRPr="276CA5DA">
        <w:rPr>
          <w:rFonts w:ascii="Arial" w:hAnsi="Arial" w:cs="Arial"/>
          <w:sz w:val="24"/>
          <w:lang w:val="en-GB"/>
        </w:rPr>
        <w:t xml:space="preserve"> </w:t>
      </w:r>
      <w:r w:rsidRPr="276CA5DA">
        <w:rPr>
          <w:rFonts w:ascii="Arial" w:hAnsi="Arial" w:cs="Arial"/>
          <w:sz w:val="24"/>
          <w:lang w:val="en-GB"/>
        </w:rPr>
        <w:t>the</w:t>
      </w:r>
      <w:r w:rsidR="00746E06" w:rsidRPr="276CA5DA">
        <w:rPr>
          <w:rFonts w:ascii="Arial" w:hAnsi="Arial" w:cs="Arial"/>
          <w:sz w:val="24"/>
          <w:lang w:val="en-GB"/>
        </w:rPr>
        <w:t xml:space="preserve"> parties</w:t>
      </w:r>
      <w:r w:rsidR="00067E7C" w:rsidRPr="276CA5DA">
        <w:rPr>
          <w:rFonts w:ascii="Arial" w:hAnsi="Arial" w:cs="Arial"/>
          <w:sz w:val="24"/>
          <w:lang w:val="en-GB"/>
        </w:rPr>
        <w:t xml:space="preserve"> must finalise the Acceptance Test Plan</w:t>
      </w:r>
      <w:r w:rsidR="00746E06" w:rsidRPr="276CA5DA">
        <w:rPr>
          <w:rFonts w:ascii="Arial" w:hAnsi="Arial" w:cs="Arial"/>
          <w:sz w:val="24"/>
          <w:lang w:val="en-GB"/>
        </w:rPr>
        <w:t xml:space="preserve"> </w:t>
      </w:r>
      <w:r w:rsidRPr="276CA5DA">
        <w:rPr>
          <w:rFonts w:ascii="Arial" w:hAnsi="Arial" w:cs="Arial"/>
          <w:sz w:val="24"/>
          <w:lang w:val="en-GB"/>
        </w:rPr>
        <w:t>in accordance with provisions of the Statement</w:t>
      </w:r>
      <w:r w:rsidR="001213A6" w:rsidRPr="276CA5DA">
        <w:rPr>
          <w:rFonts w:ascii="Arial" w:hAnsi="Arial" w:cs="Arial"/>
          <w:sz w:val="24"/>
          <w:lang w:val="en-GB"/>
        </w:rPr>
        <w:t xml:space="preserve"> </w:t>
      </w:r>
      <w:r w:rsidR="00036843" w:rsidRPr="276CA5DA">
        <w:rPr>
          <w:rFonts w:ascii="Arial" w:hAnsi="Arial" w:cs="Arial"/>
          <w:sz w:val="24"/>
          <w:lang w:val="en-GB"/>
        </w:rPr>
        <w:t xml:space="preserve">of Work </w:t>
      </w:r>
      <w:r w:rsidR="001213A6" w:rsidRPr="276CA5DA">
        <w:rPr>
          <w:rFonts w:ascii="Arial" w:hAnsi="Arial" w:cs="Arial"/>
          <w:sz w:val="24"/>
          <w:lang w:val="en-GB"/>
        </w:rPr>
        <w:t xml:space="preserve">and </w:t>
      </w:r>
      <w:r w:rsidR="00C16CC5" w:rsidRPr="276CA5DA">
        <w:rPr>
          <w:rFonts w:ascii="Arial" w:hAnsi="Arial" w:cs="Arial"/>
          <w:sz w:val="24"/>
          <w:lang w:val="en-GB"/>
        </w:rPr>
        <w:t xml:space="preserve">the timescale in the </w:t>
      </w:r>
      <w:r w:rsidR="001213A6" w:rsidRPr="276CA5DA">
        <w:rPr>
          <w:rFonts w:ascii="Arial" w:hAnsi="Arial" w:cs="Arial"/>
          <w:sz w:val="24"/>
          <w:lang w:val="en-GB"/>
        </w:rPr>
        <w:t>Project Timetable</w:t>
      </w:r>
      <w:r w:rsidRPr="276CA5DA">
        <w:rPr>
          <w:rFonts w:ascii="Arial" w:hAnsi="Arial" w:cs="Arial"/>
          <w:sz w:val="24"/>
          <w:lang w:val="en-GB"/>
        </w:rPr>
        <w:t>.</w:t>
      </w:r>
      <w:r w:rsidR="004A605C" w:rsidRPr="276CA5DA">
        <w:rPr>
          <w:rFonts w:ascii="Arial" w:hAnsi="Arial" w:cs="Arial"/>
          <w:sz w:val="24"/>
          <w:lang w:val="en-GB"/>
        </w:rPr>
        <w:t xml:space="preserve"> </w:t>
      </w:r>
      <w:r w:rsidR="00067E7C" w:rsidRPr="276CA5DA">
        <w:rPr>
          <w:rFonts w:ascii="Arial" w:hAnsi="Arial" w:cs="Arial"/>
          <w:sz w:val="24"/>
          <w:lang w:val="en-GB"/>
        </w:rPr>
        <w:t>T</w:t>
      </w:r>
      <w:r w:rsidR="009D5049" w:rsidRPr="276CA5DA">
        <w:rPr>
          <w:rFonts w:ascii="Arial" w:hAnsi="Arial" w:cs="Arial"/>
          <w:sz w:val="24"/>
          <w:lang w:val="en-GB"/>
        </w:rPr>
        <w:t>h</w:t>
      </w:r>
      <w:r w:rsidR="00067E7C" w:rsidRPr="276CA5DA">
        <w:rPr>
          <w:rFonts w:ascii="Arial" w:hAnsi="Arial" w:cs="Arial"/>
          <w:sz w:val="24"/>
          <w:lang w:val="en-GB"/>
        </w:rPr>
        <w:t xml:space="preserve">e Supplier must </w:t>
      </w:r>
      <w:r w:rsidR="009D5049" w:rsidRPr="276CA5DA">
        <w:rPr>
          <w:rFonts w:ascii="Arial" w:hAnsi="Arial" w:cs="Arial"/>
          <w:sz w:val="24"/>
          <w:lang w:val="en-GB"/>
        </w:rPr>
        <w:t xml:space="preserve">perform its obligations under this Agreement even if the parties </w:t>
      </w:r>
      <w:r w:rsidR="00A60177" w:rsidRPr="276CA5DA">
        <w:rPr>
          <w:rFonts w:ascii="Arial" w:hAnsi="Arial" w:cs="Arial"/>
          <w:sz w:val="24"/>
          <w:lang w:val="en-GB"/>
        </w:rPr>
        <w:t>delay or fail to agree a more detailed Statement of Work.</w:t>
      </w:r>
    </w:p>
    <w:p w14:paraId="51D39391" w14:textId="77777777" w:rsidR="00FA7B87" w:rsidRPr="00036843" w:rsidRDefault="00FA7B87" w:rsidP="00FA7B87">
      <w:pPr>
        <w:pStyle w:val="ACLevel2"/>
        <w:numPr>
          <w:ilvl w:val="0"/>
          <w:numId w:val="0"/>
        </w:numPr>
        <w:tabs>
          <w:tab w:val="num" w:pos="3131"/>
        </w:tabs>
        <w:spacing w:before="0" w:after="0" w:line="240" w:lineRule="auto"/>
        <w:ind w:left="851"/>
        <w:jc w:val="both"/>
        <w:rPr>
          <w:rFonts w:ascii="Arial" w:hAnsi="Arial"/>
          <w:sz w:val="24"/>
        </w:rPr>
      </w:pPr>
    </w:p>
    <w:p w14:paraId="3CD10C13" w14:textId="624A61DF" w:rsidR="004970F3" w:rsidRPr="00FA7B87" w:rsidRDefault="00AC7E2F" w:rsidP="00986DEF">
      <w:pPr>
        <w:pStyle w:val="ACLevel2"/>
        <w:tabs>
          <w:tab w:val="num" w:pos="851"/>
          <w:tab w:val="num" w:pos="3131"/>
        </w:tabs>
        <w:spacing w:before="0" w:after="0" w:line="240" w:lineRule="auto"/>
        <w:ind w:left="851" w:hanging="567"/>
        <w:jc w:val="both"/>
        <w:rPr>
          <w:rFonts w:ascii="Arial" w:hAnsi="Arial" w:cs="Arial"/>
          <w:sz w:val="24"/>
        </w:rPr>
      </w:pPr>
      <w:r>
        <w:rPr>
          <w:rFonts w:ascii="Arial" w:hAnsi="Arial" w:cs="Arial"/>
          <w:sz w:val="24"/>
          <w:lang w:val="en-GB"/>
        </w:rPr>
        <w:t>Before</w:t>
      </w:r>
      <w:r w:rsidR="004970F3" w:rsidRPr="001C429C">
        <w:rPr>
          <w:rFonts w:ascii="Arial" w:hAnsi="Arial" w:cs="Arial"/>
          <w:sz w:val="24"/>
          <w:lang w:val="en-GB"/>
        </w:rPr>
        <w:t xml:space="preserve"> delivery of each Stage for performance of the Acceptance Procedures, as set out in the Project Timetable, the Supplier </w:t>
      </w:r>
      <w:r w:rsidR="00072DAC">
        <w:rPr>
          <w:rFonts w:ascii="Arial" w:hAnsi="Arial" w:cs="Arial"/>
          <w:sz w:val="24"/>
          <w:lang w:val="en-GB"/>
        </w:rPr>
        <w:t>must</w:t>
      </w:r>
      <w:r w:rsidR="004970F3" w:rsidRPr="001C429C">
        <w:rPr>
          <w:rFonts w:ascii="Arial" w:hAnsi="Arial" w:cs="Arial"/>
          <w:sz w:val="24"/>
          <w:lang w:val="en-GB"/>
        </w:rPr>
        <w:t xml:space="preserve"> conduct its standard in-house tests</w:t>
      </w:r>
      <w:r w:rsidR="00707190">
        <w:rPr>
          <w:rFonts w:ascii="Arial" w:hAnsi="Arial" w:cs="Arial"/>
          <w:sz w:val="24"/>
          <w:lang w:val="en-GB"/>
        </w:rPr>
        <w:t xml:space="preserve"> </w:t>
      </w:r>
      <w:r w:rsidR="004970F3" w:rsidRPr="001C429C">
        <w:rPr>
          <w:rFonts w:ascii="Arial" w:hAnsi="Arial" w:cs="Arial"/>
          <w:sz w:val="24"/>
          <w:lang w:val="en-GB"/>
        </w:rPr>
        <w:t>in order to ensure that the Stage is suitable for the performance of the Acceptance Procedures.</w:t>
      </w:r>
      <w:r w:rsidR="004A605C" w:rsidRPr="001C429C">
        <w:rPr>
          <w:rFonts w:ascii="Arial" w:hAnsi="Arial" w:cs="Arial"/>
          <w:sz w:val="24"/>
          <w:lang w:val="en-GB"/>
        </w:rPr>
        <w:t xml:space="preserve"> </w:t>
      </w:r>
      <w:r w:rsidR="00137ABA">
        <w:rPr>
          <w:rFonts w:ascii="Arial" w:hAnsi="Arial" w:cs="Arial"/>
          <w:sz w:val="24"/>
          <w:lang w:val="en-GB"/>
        </w:rPr>
        <w:t xml:space="preserve">The Supplier </w:t>
      </w:r>
      <w:r w:rsidR="00072DAC">
        <w:rPr>
          <w:rFonts w:ascii="Arial" w:hAnsi="Arial" w:cs="Arial"/>
          <w:sz w:val="24"/>
          <w:lang w:val="en-GB"/>
        </w:rPr>
        <w:t>must</w:t>
      </w:r>
      <w:r w:rsidR="00137ABA">
        <w:rPr>
          <w:rFonts w:ascii="Arial" w:hAnsi="Arial" w:cs="Arial"/>
          <w:sz w:val="24"/>
          <w:lang w:val="en-GB"/>
        </w:rPr>
        <w:t xml:space="preserve"> provide daa personnel </w:t>
      </w:r>
      <w:r w:rsidR="007020A7">
        <w:rPr>
          <w:rFonts w:ascii="Arial" w:hAnsi="Arial" w:cs="Arial"/>
          <w:sz w:val="24"/>
          <w:lang w:val="en-GB"/>
        </w:rPr>
        <w:t>and consultants</w:t>
      </w:r>
      <w:r w:rsidR="00137ABA">
        <w:rPr>
          <w:rFonts w:ascii="Arial" w:hAnsi="Arial" w:cs="Arial"/>
          <w:sz w:val="24"/>
          <w:lang w:val="en-GB"/>
        </w:rPr>
        <w:t xml:space="preserve"> free access to the sites where these standard in</w:t>
      </w:r>
      <w:r w:rsidR="007020A7">
        <w:rPr>
          <w:rFonts w:ascii="Arial" w:hAnsi="Arial" w:cs="Arial"/>
          <w:sz w:val="24"/>
          <w:lang w:val="en-GB"/>
        </w:rPr>
        <w:t xml:space="preserve">-house tests are taking place to monitor these tests and to respond to any queries or challenges from daa or its consultants. </w:t>
      </w:r>
      <w:r w:rsidR="00B263FC">
        <w:rPr>
          <w:rFonts w:ascii="Arial" w:hAnsi="Arial" w:cs="Arial"/>
          <w:sz w:val="24"/>
          <w:lang w:val="en-GB"/>
        </w:rPr>
        <w:t xml:space="preserve"> The Supplier must remedy a</w:t>
      </w:r>
      <w:r w:rsidR="004970F3" w:rsidRPr="001C429C">
        <w:rPr>
          <w:rFonts w:ascii="Arial" w:hAnsi="Arial" w:cs="Arial"/>
          <w:sz w:val="24"/>
          <w:lang w:val="en-GB"/>
        </w:rPr>
        <w:t xml:space="preserve">ny defects, faults or failures </w:t>
      </w:r>
      <w:r w:rsidR="00B263FC">
        <w:rPr>
          <w:rFonts w:ascii="Arial" w:hAnsi="Arial" w:cs="Arial"/>
          <w:sz w:val="24"/>
          <w:lang w:val="en-GB"/>
        </w:rPr>
        <w:t xml:space="preserve">it </w:t>
      </w:r>
      <w:r w:rsidR="004970F3" w:rsidRPr="001C429C">
        <w:rPr>
          <w:rFonts w:ascii="Arial" w:hAnsi="Arial" w:cs="Arial"/>
          <w:sz w:val="24"/>
          <w:lang w:val="en-GB"/>
        </w:rPr>
        <w:t>identifie</w:t>
      </w:r>
      <w:r w:rsidR="00B263FC">
        <w:rPr>
          <w:rFonts w:ascii="Arial" w:hAnsi="Arial" w:cs="Arial"/>
          <w:sz w:val="24"/>
          <w:lang w:val="en-GB"/>
        </w:rPr>
        <w:t>s</w:t>
      </w:r>
      <w:r w:rsidR="004970F3" w:rsidRPr="001C429C">
        <w:rPr>
          <w:rFonts w:ascii="Arial" w:hAnsi="Arial" w:cs="Arial"/>
          <w:sz w:val="24"/>
          <w:lang w:val="en-GB"/>
        </w:rPr>
        <w:t xml:space="preserve"> in the performance of such in-house tests</w:t>
      </w:r>
      <w:r w:rsidR="001E4B39">
        <w:rPr>
          <w:rFonts w:ascii="Arial" w:hAnsi="Arial" w:cs="Arial"/>
          <w:sz w:val="24"/>
          <w:lang w:val="en-GB"/>
        </w:rPr>
        <w:t xml:space="preserve"> and must continue to </w:t>
      </w:r>
      <w:r w:rsidR="004970F3" w:rsidRPr="001C429C">
        <w:rPr>
          <w:rFonts w:ascii="Arial" w:hAnsi="Arial" w:cs="Arial"/>
          <w:sz w:val="24"/>
          <w:lang w:val="en-GB"/>
        </w:rPr>
        <w:t xml:space="preserve">comply with the provisions of the </w:t>
      </w:r>
      <w:r w:rsidR="00D201EC">
        <w:rPr>
          <w:rFonts w:ascii="Arial" w:hAnsi="Arial" w:cs="Arial"/>
          <w:sz w:val="24"/>
          <w:lang w:val="en-GB"/>
        </w:rPr>
        <w:t>Purchase Order</w:t>
      </w:r>
      <w:r w:rsidR="00B873CA">
        <w:rPr>
          <w:rFonts w:ascii="Arial" w:hAnsi="Arial" w:cs="Arial"/>
          <w:sz w:val="24"/>
          <w:lang w:val="en-GB"/>
        </w:rPr>
        <w:t xml:space="preserve"> and</w:t>
      </w:r>
      <w:r w:rsidR="004970F3" w:rsidRPr="001C429C">
        <w:rPr>
          <w:rFonts w:ascii="Arial" w:hAnsi="Arial" w:cs="Arial"/>
          <w:sz w:val="24"/>
          <w:lang w:val="en-GB"/>
        </w:rPr>
        <w:t xml:space="preserve"> the Project Timetable.</w:t>
      </w:r>
    </w:p>
    <w:p w14:paraId="3AC90C0B"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4DDFE55A" w14:textId="66023CDC" w:rsidR="004970F3" w:rsidRPr="00FA7B87" w:rsidRDefault="004970F3" w:rsidP="00707190">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 xml:space="preserve">The Supplier </w:t>
      </w:r>
      <w:r w:rsidR="00072DAC">
        <w:rPr>
          <w:rFonts w:ascii="Arial" w:hAnsi="Arial" w:cs="Arial"/>
          <w:sz w:val="24"/>
          <w:lang w:val="en-GB"/>
        </w:rPr>
        <w:t>must</w:t>
      </w:r>
      <w:r w:rsidRPr="001C429C">
        <w:rPr>
          <w:rFonts w:ascii="Arial" w:hAnsi="Arial" w:cs="Arial"/>
          <w:sz w:val="24"/>
          <w:lang w:val="en-GB"/>
        </w:rPr>
        <w:t xml:space="preserve">, notwithstanding Clause 6.2, deliver each Stage to </w:t>
      </w:r>
      <w:r w:rsidR="00FC3F21" w:rsidRPr="001C429C">
        <w:rPr>
          <w:rFonts w:ascii="Arial" w:hAnsi="Arial" w:cs="Arial"/>
          <w:sz w:val="24"/>
          <w:lang w:val="en-GB"/>
        </w:rPr>
        <w:t>daa</w:t>
      </w:r>
      <w:r w:rsidRPr="001C429C">
        <w:rPr>
          <w:rFonts w:ascii="Arial" w:hAnsi="Arial" w:cs="Arial"/>
          <w:sz w:val="24"/>
          <w:lang w:val="en-GB"/>
        </w:rPr>
        <w:t xml:space="preserve"> in accordance with the Project Timetable</w:t>
      </w:r>
      <w:r w:rsidR="00EE1C99">
        <w:rPr>
          <w:rFonts w:ascii="Arial" w:hAnsi="Arial" w:cs="Arial"/>
          <w:sz w:val="24"/>
          <w:lang w:val="en-GB"/>
        </w:rPr>
        <w:t xml:space="preserve"> as amended and updated from time </w:t>
      </w:r>
      <w:r w:rsidR="00EE1C99">
        <w:rPr>
          <w:rFonts w:ascii="Arial" w:hAnsi="Arial" w:cs="Arial"/>
          <w:sz w:val="24"/>
          <w:lang w:val="en-GB"/>
        </w:rPr>
        <w:lastRenderedPageBreak/>
        <w:t xml:space="preserve">to time in accordance with </w:t>
      </w:r>
      <w:r w:rsidR="00B10521">
        <w:rPr>
          <w:rFonts w:ascii="Arial" w:hAnsi="Arial" w:cs="Arial"/>
          <w:sz w:val="24"/>
          <w:lang w:val="en-GB"/>
        </w:rPr>
        <w:t>Clause</w:t>
      </w:r>
      <w:r w:rsidR="00EE1C99">
        <w:rPr>
          <w:rFonts w:ascii="Arial" w:hAnsi="Arial" w:cs="Arial"/>
          <w:sz w:val="24"/>
          <w:lang w:val="en-GB"/>
        </w:rPr>
        <w:t xml:space="preserve"> 5.5</w:t>
      </w:r>
      <w:r w:rsidRPr="001C429C">
        <w:rPr>
          <w:rFonts w:ascii="Arial" w:hAnsi="Arial" w:cs="Arial"/>
          <w:sz w:val="24"/>
          <w:lang w:val="en-GB"/>
        </w:rPr>
        <w:t>, in order to allow the performance of the Acceptance Procedures.</w:t>
      </w:r>
      <w:r w:rsidR="00EE1C99">
        <w:rPr>
          <w:rFonts w:ascii="Arial" w:hAnsi="Arial" w:cs="Arial"/>
          <w:sz w:val="24"/>
          <w:lang w:val="en-GB"/>
        </w:rPr>
        <w:t xml:space="preserve"> </w:t>
      </w:r>
      <w:r w:rsidR="006E1739">
        <w:rPr>
          <w:rFonts w:ascii="Arial" w:hAnsi="Arial" w:cs="Arial"/>
          <w:sz w:val="24"/>
          <w:lang w:val="en-GB"/>
        </w:rPr>
        <w:t xml:space="preserve"> </w:t>
      </w:r>
      <w:r w:rsidR="00EE1C99">
        <w:rPr>
          <w:rFonts w:ascii="Arial" w:hAnsi="Arial" w:cs="Arial"/>
          <w:sz w:val="24"/>
          <w:lang w:val="en-GB"/>
        </w:rPr>
        <w:t xml:space="preserve">The Supplier </w:t>
      </w:r>
      <w:r w:rsidR="00FC243B">
        <w:rPr>
          <w:rFonts w:ascii="Arial" w:hAnsi="Arial" w:cs="Arial"/>
          <w:sz w:val="24"/>
          <w:lang w:val="en-GB"/>
        </w:rPr>
        <w:t xml:space="preserve">agrees </w:t>
      </w:r>
      <w:r w:rsidR="00EE1C99">
        <w:rPr>
          <w:rFonts w:ascii="Arial" w:hAnsi="Arial" w:cs="Arial"/>
          <w:sz w:val="24"/>
          <w:lang w:val="en-GB"/>
        </w:rPr>
        <w:t>not</w:t>
      </w:r>
      <w:r w:rsidR="00FC243B">
        <w:rPr>
          <w:rFonts w:ascii="Arial" w:hAnsi="Arial" w:cs="Arial"/>
          <w:sz w:val="24"/>
          <w:lang w:val="en-GB"/>
        </w:rPr>
        <w:t xml:space="preserve"> to</w:t>
      </w:r>
      <w:r w:rsidR="00EE1C99">
        <w:rPr>
          <w:rFonts w:ascii="Arial" w:hAnsi="Arial" w:cs="Arial"/>
          <w:sz w:val="24"/>
          <w:lang w:val="en-GB"/>
        </w:rPr>
        <w:t xml:space="preserve"> present a Stage for testing in accordance with the Acceptance Procedures before it has followed its own standard pre-testing procedures.</w:t>
      </w:r>
      <w:r w:rsidR="00FC243B">
        <w:rPr>
          <w:rFonts w:ascii="Arial" w:hAnsi="Arial" w:cs="Arial"/>
          <w:sz w:val="24"/>
          <w:lang w:val="en-GB"/>
        </w:rPr>
        <w:t xml:space="preserve">  </w:t>
      </w:r>
      <w:r w:rsidR="005913A3">
        <w:rPr>
          <w:rFonts w:ascii="Arial" w:hAnsi="Arial" w:cs="Arial"/>
          <w:sz w:val="24"/>
          <w:lang w:val="en-GB"/>
        </w:rPr>
        <w:t xml:space="preserve">The Supplier must not present </w:t>
      </w:r>
      <w:r w:rsidR="0004405F">
        <w:rPr>
          <w:rFonts w:ascii="Arial" w:hAnsi="Arial" w:cs="Arial"/>
          <w:sz w:val="24"/>
          <w:lang w:val="en-GB"/>
        </w:rPr>
        <w:t xml:space="preserve">a </w:t>
      </w:r>
      <w:r w:rsidR="000F49C3">
        <w:rPr>
          <w:rFonts w:ascii="Arial" w:hAnsi="Arial" w:cs="Arial"/>
          <w:sz w:val="24"/>
          <w:lang w:val="en-GB"/>
        </w:rPr>
        <w:t xml:space="preserve">Stage of </w:t>
      </w:r>
      <w:r w:rsidR="00FC243B">
        <w:rPr>
          <w:rFonts w:ascii="Arial" w:hAnsi="Arial" w:cs="Arial"/>
          <w:sz w:val="24"/>
          <w:lang w:val="en-GB"/>
        </w:rPr>
        <w:t>the Solution</w:t>
      </w:r>
      <w:r w:rsidR="0004405F">
        <w:rPr>
          <w:rFonts w:ascii="Arial" w:hAnsi="Arial" w:cs="Arial"/>
          <w:sz w:val="24"/>
          <w:lang w:val="en-GB"/>
        </w:rPr>
        <w:t xml:space="preserve"> for testing</w:t>
      </w:r>
      <w:r w:rsidR="00FC243B">
        <w:rPr>
          <w:rFonts w:ascii="Arial" w:hAnsi="Arial" w:cs="Arial"/>
          <w:sz w:val="24"/>
          <w:lang w:val="en-GB"/>
        </w:rPr>
        <w:t xml:space="preserve"> in accordance with the Acceptance Procedures </w:t>
      </w:r>
      <w:r w:rsidR="0004405F">
        <w:rPr>
          <w:rFonts w:ascii="Arial" w:hAnsi="Arial" w:cs="Arial"/>
          <w:sz w:val="24"/>
          <w:lang w:val="en-GB"/>
        </w:rPr>
        <w:t xml:space="preserve">until </w:t>
      </w:r>
      <w:r w:rsidR="00FC243B">
        <w:rPr>
          <w:rFonts w:ascii="Arial" w:hAnsi="Arial" w:cs="Arial"/>
          <w:sz w:val="24"/>
          <w:lang w:val="en-GB"/>
        </w:rPr>
        <w:t>both daa and the Supplier are in agreement that the</w:t>
      </w:r>
      <w:r w:rsidR="000F49C3">
        <w:rPr>
          <w:rFonts w:ascii="Arial" w:hAnsi="Arial" w:cs="Arial"/>
          <w:sz w:val="24"/>
          <w:lang w:val="en-GB"/>
        </w:rPr>
        <w:t xml:space="preserve"> relevant Stage</w:t>
      </w:r>
      <w:r w:rsidR="00FC243B">
        <w:rPr>
          <w:rFonts w:ascii="Arial" w:hAnsi="Arial" w:cs="Arial"/>
          <w:sz w:val="24"/>
          <w:lang w:val="en-GB"/>
        </w:rPr>
        <w:t xml:space="preserve"> is ready for testing. </w:t>
      </w:r>
      <w:r w:rsidR="00EE1C99">
        <w:rPr>
          <w:rFonts w:ascii="Arial" w:hAnsi="Arial" w:cs="Arial"/>
          <w:sz w:val="24"/>
          <w:lang w:val="en-GB"/>
        </w:rPr>
        <w:t xml:space="preserve"> </w:t>
      </w:r>
    </w:p>
    <w:p w14:paraId="216E81FE"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277DAE03" w14:textId="12F967B5" w:rsidR="004970F3" w:rsidRPr="00FA7B87" w:rsidRDefault="004970F3" w:rsidP="00C9044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 xml:space="preserve">The Supplier </w:t>
      </w:r>
      <w:r w:rsidR="00072DAC">
        <w:rPr>
          <w:rFonts w:ascii="Arial" w:hAnsi="Arial" w:cs="Arial"/>
          <w:sz w:val="24"/>
          <w:lang w:val="en-GB"/>
        </w:rPr>
        <w:t>must</w:t>
      </w:r>
      <w:r w:rsidR="00961038">
        <w:rPr>
          <w:rFonts w:ascii="Arial" w:hAnsi="Arial" w:cs="Arial"/>
          <w:sz w:val="24"/>
          <w:lang w:val="en-GB"/>
        </w:rPr>
        <w:t xml:space="preserve"> </w:t>
      </w:r>
      <w:r w:rsidRPr="001C429C">
        <w:rPr>
          <w:rFonts w:ascii="Arial" w:hAnsi="Arial" w:cs="Arial"/>
          <w:sz w:val="24"/>
          <w:lang w:val="en-GB"/>
        </w:rPr>
        <w:t xml:space="preserve">provide reasonable support and assistance to </w:t>
      </w:r>
      <w:r w:rsidR="00FC3F21" w:rsidRPr="001C429C">
        <w:rPr>
          <w:rFonts w:ascii="Arial" w:hAnsi="Arial" w:cs="Arial"/>
          <w:sz w:val="24"/>
          <w:lang w:val="en-GB"/>
        </w:rPr>
        <w:t>daa</w:t>
      </w:r>
      <w:r w:rsidRPr="001C429C">
        <w:rPr>
          <w:rFonts w:ascii="Arial" w:hAnsi="Arial" w:cs="Arial"/>
          <w:sz w:val="24"/>
          <w:lang w:val="en-GB"/>
        </w:rPr>
        <w:t xml:space="preserve"> </w:t>
      </w:r>
      <w:r w:rsidR="00961038">
        <w:rPr>
          <w:rFonts w:ascii="Arial" w:hAnsi="Arial" w:cs="Arial"/>
          <w:sz w:val="24"/>
          <w:lang w:val="en-GB"/>
        </w:rPr>
        <w:t>(at no</w:t>
      </w:r>
      <w:r w:rsidRPr="001C429C">
        <w:rPr>
          <w:rFonts w:ascii="Arial" w:hAnsi="Arial" w:cs="Arial"/>
          <w:sz w:val="24"/>
          <w:lang w:val="en-GB"/>
        </w:rPr>
        <w:t xml:space="preserve"> additional charge</w:t>
      </w:r>
      <w:r w:rsidR="00961038">
        <w:rPr>
          <w:rFonts w:ascii="Arial" w:hAnsi="Arial" w:cs="Arial"/>
          <w:sz w:val="24"/>
          <w:lang w:val="en-GB"/>
        </w:rPr>
        <w:t>)</w:t>
      </w:r>
      <w:r w:rsidRPr="001C429C">
        <w:rPr>
          <w:rFonts w:ascii="Arial" w:hAnsi="Arial" w:cs="Arial"/>
          <w:sz w:val="24"/>
          <w:lang w:val="en-GB"/>
        </w:rPr>
        <w:t xml:space="preserve"> in the manner set out in the Acceptance Test Plan</w:t>
      </w:r>
      <w:r w:rsidR="00961038" w:rsidRPr="001C429C">
        <w:rPr>
          <w:rFonts w:ascii="Arial" w:hAnsi="Arial" w:cs="Arial"/>
          <w:sz w:val="24"/>
          <w:lang w:val="en-GB"/>
        </w:rPr>
        <w:t xml:space="preserve"> during the Acceptance</w:t>
      </w:r>
      <w:r w:rsidR="00961038">
        <w:rPr>
          <w:rFonts w:ascii="Arial" w:hAnsi="Arial" w:cs="Arial"/>
          <w:sz w:val="24"/>
          <w:lang w:val="en-GB"/>
        </w:rPr>
        <w:t xml:space="preserve"> </w:t>
      </w:r>
      <w:r w:rsidR="00961038" w:rsidRPr="001C429C">
        <w:rPr>
          <w:rFonts w:ascii="Arial" w:hAnsi="Arial" w:cs="Arial"/>
          <w:sz w:val="24"/>
          <w:lang w:val="en-GB"/>
        </w:rPr>
        <w:t>Procedures Period</w:t>
      </w:r>
      <w:r w:rsidRPr="001C429C">
        <w:rPr>
          <w:rFonts w:ascii="Arial" w:hAnsi="Arial" w:cs="Arial"/>
          <w:sz w:val="24"/>
          <w:lang w:val="en-GB"/>
        </w:rPr>
        <w:t>.</w:t>
      </w:r>
      <w:r w:rsidR="004A605C" w:rsidRPr="001C429C">
        <w:rPr>
          <w:rFonts w:ascii="Arial" w:hAnsi="Arial" w:cs="Arial"/>
          <w:sz w:val="24"/>
          <w:lang w:val="en-GB"/>
        </w:rPr>
        <w:t xml:space="preserve"> </w:t>
      </w:r>
    </w:p>
    <w:p w14:paraId="1B898089"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0514BA46" w14:textId="582B5A59" w:rsidR="004970F3" w:rsidRPr="00FA7B87" w:rsidRDefault="004970F3" w:rsidP="00C9044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 xml:space="preserve">The parties </w:t>
      </w:r>
      <w:r w:rsidR="002C1D28">
        <w:rPr>
          <w:rFonts w:ascii="Arial" w:hAnsi="Arial" w:cs="Arial"/>
          <w:sz w:val="24"/>
          <w:lang w:val="en-GB"/>
        </w:rPr>
        <w:t>must</w:t>
      </w:r>
      <w:r w:rsidRPr="001C429C">
        <w:rPr>
          <w:rFonts w:ascii="Arial" w:hAnsi="Arial" w:cs="Arial"/>
          <w:sz w:val="24"/>
          <w:lang w:val="en-GB"/>
        </w:rPr>
        <w:t xml:space="preserve"> conduct the Acceptance Procedures in respect of each Stage in the manner set out in the Acceptance Test Plan, including, but not limited to, any timetable set out therein.</w:t>
      </w:r>
    </w:p>
    <w:p w14:paraId="073AD33E"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76C6B3C2" w14:textId="575B16CE" w:rsidR="004970F3" w:rsidRPr="00FA7B87" w:rsidRDefault="00FC3F21" w:rsidP="00C9044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may appoint third party independent quality assurance advisors and consultants to provide assistance to </w:t>
      </w:r>
      <w:r w:rsidRPr="001C429C">
        <w:rPr>
          <w:rFonts w:ascii="Arial" w:hAnsi="Arial" w:cs="Arial"/>
          <w:sz w:val="24"/>
          <w:lang w:val="en-GB"/>
        </w:rPr>
        <w:t>daa</w:t>
      </w:r>
      <w:r w:rsidR="00727FE9">
        <w:rPr>
          <w:rFonts w:ascii="Arial" w:hAnsi="Arial" w:cs="Arial"/>
          <w:sz w:val="24"/>
          <w:lang w:val="en-GB"/>
        </w:rPr>
        <w:t xml:space="preserve"> </w:t>
      </w:r>
      <w:r w:rsidR="004970F3" w:rsidRPr="001C429C">
        <w:rPr>
          <w:rFonts w:ascii="Arial" w:hAnsi="Arial" w:cs="Arial"/>
          <w:sz w:val="24"/>
          <w:lang w:val="en-GB"/>
        </w:rPr>
        <w:t>during the Acceptance Procedures Period</w:t>
      </w:r>
      <w:r w:rsidR="00207330">
        <w:rPr>
          <w:rFonts w:ascii="Arial" w:hAnsi="Arial" w:cs="Arial"/>
          <w:sz w:val="24"/>
          <w:lang w:val="en-GB"/>
        </w:rPr>
        <w:t xml:space="preserve"> subject to the quality assurance advisors providing daa with a non-disclosure agreement on the terms of the confidentiality provisions contained in this Agreement to protect the Supplier’s Confidential Information.</w:t>
      </w:r>
      <w:r w:rsidR="004A605C" w:rsidRPr="001C429C">
        <w:rPr>
          <w:rFonts w:ascii="Arial" w:hAnsi="Arial" w:cs="Arial"/>
          <w:sz w:val="24"/>
          <w:lang w:val="en-GB"/>
        </w:rPr>
        <w:t xml:space="preserve"> </w:t>
      </w:r>
    </w:p>
    <w:p w14:paraId="3FEB0932"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36CC9669" w14:textId="4455FB0A" w:rsidR="00FA7B87" w:rsidRPr="00FA7B87" w:rsidRDefault="0088404C" w:rsidP="00C9044F">
      <w:pPr>
        <w:pStyle w:val="ACLevel2"/>
        <w:tabs>
          <w:tab w:val="num" w:pos="851"/>
        </w:tabs>
        <w:spacing w:before="0" w:after="0" w:line="240" w:lineRule="auto"/>
        <w:ind w:left="851" w:hanging="567"/>
        <w:jc w:val="both"/>
        <w:rPr>
          <w:rFonts w:ascii="Arial" w:hAnsi="Arial" w:cs="Arial"/>
          <w:sz w:val="24"/>
        </w:rPr>
      </w:pPr>
      <w:r>
        <w:rPr>
          <w:rFonts w:ascii="Arial" w:hAnsi="Arial" w:cs="Arial"/>
          <w:sz w:val="24"/>
          <w:lang w:val="en-GB"/>
        </w:rPr>
        <w:t xml:space="preserve">If daa </w:t>
      </w:r>
      <w:r w:rsidR="004970F3" w:rsidRPr="001C429C">
        <w:rPr>
          <w:rFonts w:ascii="Arial" w:hAnsi="Arial" w:cs="Arial"/>
          <w:sz w:val="24"/>
          <w:lang w:val="en-GB"/>
        </w:rPr>
        <w:t>record</w:t>
      </w:r>
      <w:r>
        <w:rPr>
          <w:rFonts w:ascii="Arial" w:hAnsi="Arial" w:cs="Arial"/>
          <w:sz w:val="24"/>
          <w:lang w:val="en-GB"/>
        </w:rPr>
        <w:t>s</w:t>
      </w:r>
      <w:r w:rsidR="004970F3" w:rsidRPr="001C429C">
        <w:rPr>
          <w:rFonts w:ascii="Arial" w:hAnsi="Arial" w:cs="Arial"/>
          <w:sz w:val="24"/>
          <w:lang w:val="en-GB"/>
        </w:rPr>
        <w:t xml:space="preserve"> </w:t>
      </w:r>
      <w:r>
        <w:rPr>
          <w:rFonts w:ascii="Arial" w:hAnsi="Arial" w:cs="Arial"/>
          <w:sz w:val="24"/>
          <w:lang w:val="en-GB"/>
        </w:rPr>
        <w:t>t</w:t>
      </w:r>
      <w:r w:rsidRPr="001C429C">
        <w:rPr>
          <w:rFonts w:ascii="Arial" w:hAnsi="Arial" w:cs="Arial"/>
          <w:sz w:val="24"/>
          <w:lang w:val="en-GB"/>
        </w:rPr>
        <w:t xml:space="preserve">he Acceptance Procedures </w:t>
      </w:r>
      <w:r w:rsidR="004970F3" w:rsidRPr="001C429C">
        <w:rPr>
          <w:rFonts w:ascii="Arial" w:hAnsi="Arial" w:cs="Arial"/>
          <w:sz w:val="24"/>
          <w:lang w:val="en-GB"/>
        </w:rPr>
        <w:t>as successful, or unsuccessful, in accordance with the Acceptance Criteria</w:t>
      </w:r>
      <w:r>
        <w:rPr>
          <w:rFonts w:ascii="Arial" w:hAnsi="Arial" w:cs="Arial"/>
          <w:sz w:val="24"/>
          <w:lang w:val="en-GB"/>
        </w:rPr>
        <w:t xml:space="preserve"> daa must </w:t>
      </w:r>
      <w:r w:rsidR="004970F3" w:rsidRPr="001C429C">
        <w:rPr>
          <w:rFonts w:ascii="Arial" w:hAnsi="Arial" w:cs="Arial"/>
          <w:sz w:val="24"/>
          <w:lang w:val="en-GB"/>
        </w:rPr>
        <w:t>notif</w:t>
      </w:r>
      <w:r>
        <w:rPr>
          <w:rFonts w:ascii="Arial" w:hAnsi="Arial" w:cs="Arial"/>
          <w:sz w:val="24"/>
          <w:lang w:val="en-GB"/>
        </w:rPr>
        <w:t xml:space="preserve">y </w:t>
      </w:r>
      <w:r w:rsidR="002C1D28">
        <w:rPr>
          <w:rFonts w:ascii="Arial" w:hAnsi="Arial" w:cs="Arial"/>
          <w:sz w:val="24"/>
          <w:lang w:val="en-GB"/>
        </w:rPr>
        <w:t xml:space="preserve">this outcome to </w:t>
      </w:r>
      <w:r>
        <w:rPr>
          <w:rFonts w:ascii="Arial" w:hAnsi="Arial" w:cs="Arial"/>
          <w:sz w:val="24"/>
          <w:lang w:val="en-GB"/>
        </w:rPr>
        <w:t>the Supplier</w:t>
      </w:r>
      <w:r w:rsidR="004970F3" w:rsidRPr="001C429C">
        <w:rPr>
          <w:rFonts w:ascii="Arial" w:hAnsi="Arial" w:cs="Arial"/>
          <w:sz w:val="24"/>
          <w:lang w:val="en-GB"/>
        </w:rPr>
        <w:t>.</w:t>
      </w:r>
      <w:r w:rsidR="004A605C" w:rsidRPr="001C429C">
        <w:rPr>
          <w:rFonts w:ascii="Arial" w:hAnsi="Arial" w:cs="Arial"/>
          <w:sz w:val="24"/>
          <w:lang w:val="en-GB"/>
        </w:rPr>
        <w:t xml:space="preserve"> </w:t>
      </w:r>
      <w:r w:rsidR="004970F3" w:rsidRPr="001C429C">
        <w:rPr>
          <w:rFonts w:ascii="Arial" w:hAnsi="Arial" w:cs="Arial"/>
          <w:sz w:val="24"/>
          <w:lang w:val="en-GB"/>
        </w:rPr>
        <w:t xml:space="preserve">Following conclusion of the Acceptance Procedures, </w:t>
      </w:r>
      <w:r w:rsidR="00FC3F21" w:rsidRPr="001C429C">
        <w:rPr>
          <w:rFonts w:ascii="Arial" w:hAnsi="Arial" w:cs="Arial"/>
          <w:sz w:val="24"/>
          <w:lang w:val="en-GB"/>
        </w:rPr>
        <w:t>daa</w:t>
      </w:r>
      <w:r w:rsidR="004970F3" w:rsidRPr="001C429C">
        <w:rPr>
          <w:rFonts w:ascii="Arial" w:hAnsi="Arial" w:cs="Arial"/>
          <w:sz w:val="24"/>
          <w:lang w:val="en-GB"/>
        </w:rPr>
        <w:t xml:space="preserve">’s Representative </w:t>
      </w:r>
      <w:r w:rsidR="00CE3035">
        <w:rPr>
          <w:rFonts w:ascii="Arial" w:hAnsi="Arial" w:cs="Arial"/>
          <w:sz w:val="24"/>
          <w:lang w:val="en-GB"/>
        </w:rPr>
        <w:t xml:space="preserve">must </w:t>
      </w:r>
      <w:r w:rsidR="004970F3" w:rsidRPr="001C429C">
        <w:rPr>
          <w:rFonts w:ascii="Arial" w:hAnsi="Arial" w:cs="Arial"/>
          <w:sz w:val="24"/>
          <w:lang w:val="en-GB"/>
        </w:rPr>
        <w:t>execute a mutually agreed form of acceptance certificate</w:t>
      </w:r>
      <w:r w:rsidR="00727FE9">
        <w:rPr>
          <w:rFonts w:ascii="Arial" w:hAnsi="Arial" w:cs="Arial"/>
          <w:sz w:val="24"/>
          <w:lang w:val="en-GB"/>
        </w:rPr>
        <w:t xml:space="preserve"> for the</w:t>
      </w:r>
      <w:r w:rsidR="00CE3035">
        <w:rPr>
          <w:rFonts w:ascii="Arial" w:hAnsi="Arial" w:cs="Arial"/>
          <w:sz w:val="24"/>
          <w:lang w:val="en-GB"/>
        </w:rPr>
        <w:t xml:space="preserve"> </w:t>
      </w:r>
      <w:r w:rsidR="00D73B10">
        <w:rPr>
          <w:rFonts w:ascii="Arial" w:hAnsi="Arial" w:cs="Arial"/>
          <w:sz w:val="24"/>
          <w:lang w:val="en-GB"/>
        </w:rPr>
        <w:t>Products,</w:t>
      </w:r>
      <w:r w:rsidR="00727FE9">
        <w:rPr>
          <w:rFonts w:ascii="Arial" w:hAnsi="Arial" w:cs="Arial"/>
          <w:sz w:val="24"/>
          <w:lang w:val="en-GB"/>
        </w:rPr>
        <w:t xml:space="preserve"> Software, </w:t>
      </w:r>
      <w:r w:rsidR="00FF142F">
        <w:rPr>
          <w:rFonts w:ascii="Arial" w:hAnsi="Arial" w:cs="Arial"/>
          <w:sz w:val="24"/>
          <w:lang w:val="en-GB"/>
        </w:rPr>
        <w:t xml:space="preserve">Works, </w:t>
      </w:r>
      <w:r w:rsidR="00036843">
        <w:rPr>
          <w:rFonts w:ascii="Arial" w:hAnsi="Arial" w:cs="Arial"/>
          <w:sz w:val="24"/>
          <w:lang w:val="en-GB"/>
        </w:rPr>
        <w:t>C</w:t>
      </w:r>
      <w:r w:rsidR="00727FE9">
        <w:rPr>
          <w:rFonts w:ascii="Arial" w:hAnsi="Arial" w:cs="Arial"/>
          <w:sz w:val="24"/>
          <w:lang w:val="en-GB"/>
        </w:rPr>
        <w:t>onfiguration</w:t>
      </w:r>
      <w:r w:rsidR="00036843">
        <w:rPr>
          <w:rFonts w:ascii="Arial" w:hAnsi="Arial" w:cs="Arial"/>
          <w:sz w:val="24"/>
          <w:lang w:val="en-GB"/>
        </w:rPr>
        <w:t xml:space="preserve">s, Integrations </w:t>
      </w:r>
      <w:r w:rsidR="00727FE9">
        <w:rPr>
          <w:rFonts w:ascii="Arial" w:hAnsi="Arial" w:cs="Arial"/>
          <w:sz w:val="24"/>
          <w:lang w:val="en-GB"/>
        </w:rPr>
        <w:t xml:space="preserve"> and </w:t>
      </w:r>
      <w:r w:rsidR="00CE3035">
        <w:rPr>
          <w:rFonts w:ascii="Arial" w:hAnsi="Arial" w:cs="Arial"/>
          <w:sz w:val="24"/>
          <w:lang w:val="en-GB"/>
        </w:rPr>
        <w:t xml:space="preserve">any </w:t>
      </w:r>
      <w:r w:rsidR="00727FE9">
        <w:rPr>
          <w:rFonts w:ascii="Arial" w:hAnsi="Arial" w:cs="Arial"/>
          <w:sz w:val="24"/>
          <w:lang w:val="en-GB"/>
        </w:rPr>
        <w:t>other</w:t>
      </w:r>
      <w:r w:rsidR="00CE3035">
        <w:rPr>
          <w:rFonts w:ascii="Arial" w:hAnsi="Arial" w:cs="Arial"/>
          <w:sz w:val="24"/>
          <w:lang w:val="en-GB"/>
        </w:rPr>
        <w:t xml:space="preserve"> relevant</w:t>
      </w:r>
      <w:r w:rsidR="00727FE9">
        <w:rPr>
          <w:rFonts w:ascii="Arial" w:hAnsi="Arial" w:cs="Arial"/>
          <w:sz w:val="24"/>
          <w:lang w:val="en-GB"/>
        </w:rPr>
        <w:t xml:space="preserve"> elements of the Solution</w:t>
      </w:r>
      <w:r w:rsidR="004970F3" w:rsidRPr="001C429C">
        <w:rPr>
          <w:rFonts w:ascii="Arial" w:hAnsi="Arial" w:cs="Arial"/>
          <w:sz w:val="24"/>
          <w:lang w:val="en-GB"/>
        </w:rPr>
        <w:t>.</w:t>
      </w:r>
      <w:r w:rsidR="008648D5">
        <w:rPr>
          <w:rFonts w:ascii="Arial" w:hAnsi="Arial" w:cs="Arial"/>
          <w:sz w:val="24"/>
          <w:lang w:val="en-GB"/>
        </w:rPr>
        <w:t xml:space="preserve">  </w:t>
      </w:r>
    </w:p>
    <w:p w14:paraId="61B30C6A" w14:textId="77777777" w:rsidR="004970F3" w:rsidRPr="001C429C" w:rsidRDefault="004A605C" w:rsidP="00FA7B87">
      <w:pPr>
        <w:pStyle w:val="ACLevel2"/>
        <w:numPr>
          <w:ilvl w:val="0"/>
          <w:numId w:val="0"/>
        </w:numPr>
        <w:tabs>
          <w:tab w:val="num" w:pos="3131"/>
        </w:tabs>
        <w:spacing w:before="0" w:after="0" w:line="240" w:lineRule="auto"/>
        <w:ind w:left="851"/>
        <w:jc w:val="both"/>
        <w:rPr>
          <w:rFonts w:ascii="Arial" w:hAnsi="Arial" w:cs="Arial"/>
          <w:sz w:val="24"/>
        </w:rPr>
      </w:pPr>
      <w:r w:rsidRPr="001C429C">
        <w:rPr>
          <w:rFonts w:ascii="Arial" w:hAnsi="Arial" w:cs="Arial"/>
          <w:sz w:val="24"/>
          <w:lang w:val="en-GB"/>
        </w:rPr>
        <w:t xml:space="preserve"> </w:t>
      </w:r>
    </w:p>
    <w:p w14:paraId="2CF02948" w14:textId="1CA9C795" w:rsidR="004970F3" w:rsidRPr="001C429C" w:rsidRDefault="004970F3" w:rsidP="00C9044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 xml:space="preserve">If the Acceptance Procedures, </w:t>
      </w:r>
      <w:r w:rsidR="005624AE">
        <w:rPr>
          <w:rFonts w:ascii="Arial" w:hAnsi="Arial" w:cs="Arial"/>
          <w:sz w:val="24"/>
          <w:lang w:val="en-GB"/>
        </w:rPr>
        <w:t xml:space="preserve">for </w:t>
      </w:r>
      <w:r w:rsidRPr="001C429C">
        <w:rPr>
          <w:rFonts w:ascii="Arial" w:hAnsi="Arial" w:cs="Arial"/>
          <w:sz w:val="24"/>
          <w:lang w:val="en-GB"/>
        </w:rPr>
        <w:t xml:space="preserve">the relevant Stage </w:t>
      </w:r>
      <w:r w:rsidR="005624AE">
        <w:rPr>
          <w:rFonts w:ascii="Arial" w:hAnsi="Arial" w:cs="Arial"/>
          <w:sz w:val="24"/>
          <w:lang w:val="en-GB"/>
        </w:rPr>
        <w:t xml:space="preserve">are </w:t>
      </w:r>
      <w:r w:rsidRPr="001C429C">
        <w:rPr>
          <w:rFonts w:ascii="Arial" w:hAnsi="Arial" w:cs="Arial"/>
          <w:sz w:val="24"/>
          <w:lang w:val="en-GB"/>
        </w:rPr>
        <w:t>not recorded as successful in accordance with the Acceptance Criteria by the relevant Acceptance Date</w:t>
      </w:r>
      <w:r w:rsidR="00DC2E10">
        <w:rPr>
          <w:rFonts w:ascii="Arial" w:hAnsi="Arial" w:cs="Arial"/>
          <w:sz w:val="24"/>
          <w:lang w:val="en-GB"/>
        </w:rPr>
        <w:t xml:space="preserve"> in the case of a Stage</w:t>
      </w:r>
      <w:r w:rsidRPr="001C429C">
        <w:rPr>
          <w:rFonts w:ascii="Arial" w:hAnsi="Arial" w:cs="Arial"/>
          <w:sz w:val="24"/>
          <w:lang w:val="en-GB"/>
        </w:rPr>
        <w:t xml:space="preserve">, then, </w:t>
      </w:r>
      <w:r w:rsidR="00FC3F21" w:rsidRPr="001C429C">
        <w:rPr>
          <w:rFonts w:ascii="Arial" w:hAnsi="Arial" w:cs="Arial"/>
          <w:sz w:val="24"/>
          <w:lang w:val="en-GB"/>
        </w:rPr>
        <w:t>daa</w:t>
      </w:r>
      <w:r w:rsidRPr="001C429C">
        <w:rPr>
          <w:rFonts w:ascii="Arial" w:hAnsi="Arial" w:cs="Arial"/>
          <w:sz w:val="24"/>
          <w:lang w:val="en-GB"/>
        </w:rPr>
        <w:t xml:space="preserve"> </w:t>
      </w:r>
      <w:r w:rsidR="00072DAC">
        <w:rPr>
          <w:rFonts w:ascii="Arial" w:hAnsi="Arial" w:cs="Arial"/>
          <w:sz w:val="24"/>
          <w:lang w:val="en-GB"/>
        </w:rPr>
        <w:t>may</w:t>
      </w:r>
      <w:r w:rsidRPr="001C429C">
        <w:rPr>
          <w:rFonts w:ascii="Arial" w:hAnsi="Arial" w:cs="Arial"/>
          <w:sz w:val="24"/>
          <w:lang w:val="en-GB"/>
        </w:rPr>
        <w:t>, at its sole option:</w:t>
      </w:r>
    </w:p>
    <w:p w14:paraId="146C82C7" w14:textId="77777777" w:rsidR="004970F3" w:rsidRPr="009F15F1" w:rsidRDefault="004970F3" w:rsidP="0045496E">
      <w:pPr>
        <w:pStyle w:val="ACLevel3"/>
        <w:numPr>
          <w:ilvl w:val="2"/>
          <w:numId w:val="58"/>
        </w:numPr>
        <w:spacing w:before="0" w:after="0" w:line="240" w:lineRule="auto"/>
        <w:jc w:val="both"/>
        <w:rPr>
          <w:rFonts w:ascii="Arial" w:hAnsi="Arial" w:cs="Arial"/>
          <w:sz w:val="24"/>
        </w:rPr>
      </w:pPr>
      <w:r w:rsidRPr="009F15F1">
        <w:rPr>
          <w:rFonts w:ascii="Arial" w:hAnsi="Arial" w:cs="Arial"/>
          <w:sz w:val="24"/>
        </w:rPr>
        <w:t xml:space="preserve">accept such part of the Stage as </w:t>
      </w:r>
      <w:r w:rsidR="00FC3F21" w:rsidRPr="009F15F1">
        <w:rPr>
          <w:rFonts w:ascii="Arial" w:hAnsi="Arial" w:cs="Arial"/>
          <w:sz w:val="24"/>
          <w:lang w:val="en-GB"/>
        </w:rPr>
        <w:t>daa</w:t>
      </w:r>
      <w:r w:rsidRPr="009F15F1">
        <w:rPr>
          <w:rFonts w:ascii="Arial" w:hAnsi="Arial" w:cs="Arial"/>
          <w:sz w:val="24"/>
          <w:lang w:val="en-GB"/>
        </w:rPr>
        <w:t xml:space="preserve"> </w:t>
      </w:r>
      <w:r w:rsidRPr="009F15F1">
        <w:rPr>
          <w:rFonts w:ascii="Arial" w:hAnsi="Arial" w:cs="Arial"/>
          <w:sz w:val="24"/>
        </w:rPr>
        <w:t>may, at its sole discretion, decide and pay a portion of the relevant Charges therefore calculated in accordance with the Commercial Terms, or such other charge as may be agreed by the parties’ Representatives; or</w:t>
      </w:r>
    </w:p>
    <w:p w14:paraId="21E1DB0B" w14:textId="2A6C8603" w:rsidR="004970F3" w:rsidRDefault="004970F3" w:rsidP="00036843">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without prejudice to its other rights and remedies, extend the Acceptance Procedures Period for a period, which shall not exceed </w:t>
      </w:r>
      <w:r w:rsidR="00B873CA">
        <w:rPr>
          <w:rFonts w:ascii="Arial" w:hAnsi="Arial" w:cs="Arial"/>
          <w:sz w:val="24"/>
        </w:rPr>
        <w:t xml:space="preserve">[   ] </w:t>
      </w:r>
      <w:r w:rsidRPr="001C429C">
        <w:rPr>
          <w:rFonts w:ascii="Arial" w:hAnsi="Arial" w:cs="Arial"/>
          <w:sz w:val="24"/>
        </w:rPr>
        <w:t>days</w:t>
      </w:r>
      <w:r w:rsidR="008B4318">
        <w:rPr>
          <w:rFonts w:ascii="Arial" w:hAnsi="Arial" w:cs="Arial"/>
          <w:sz w:val="24"/>
        </w:rPr>
        <w:t xml:space="preserve"> (unless daa notifies a longer period to the Supplier)</w:t>
      </w:r>
      <w:r w:rsidRPr="001C429C">
        <w:rPr>
          <w:rFonts w:ascii="Arial" w:hAnsi="Arial" w:cs="Arial"/>
          <w:sz w:val="24"/>
        </w:rPr>
        <w:t>, during which period, the Supplier shall (at the Supplier’s sole expense) correct the fault which caused the Acceptance Procedure to be recorded as unsuccessful</w:t>
      </w:r>
      <w:bookmarkStart w:id="14" w:name="_Ref164244479"/>
      <w:r w:rsidRPr="001C429C">
        <w:rPr>
          <w:rFonts w:ascii="Arial" w:hAnsi="Arial" w:cs="Arial"/>
          <w:sz w:val="24"/>
        </w:rPr>
        <w:t>.</w:t>
      </w:r>
      <w:bookmarkEnd w:id="14"/>
      <w:r w:rsidR="004A605C" w:rsidRPr="001C429C">
        <w:rPr>
          <w:rFonts w:ascii="Arial" w:hAnsi="Arial" w:cs="Arial"/>
          <w:sz w:val="24"/>
        </w:rPr>
        <w:t xml:space="preserve"> </w:t>
      </w:r>
    </w:p>
    <w:p w14:paraId="709D0B29"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53C21FC0" w14:textId="47C960B8" w:rsidR="004970F3" w:rsidRPr="001C429C" w:rsidRDefault="00D73B10" w:rsidP="00147C2C">
      <w:pPr>
        <w:pStyle w:val="ACLevel2"/>
        <w:tabs>
          <w:tab w:val="num" w:pos="851"/>
        </w:tabs>
        <w:spacing w:before="0" w:after="0" w:line="240" w:lineRule="auto"/>
        <w:ind w:left="851" w:hanging="567"/>
        <w:jc w:val="both"/>
        <w:rPr>
          <w:rFonts w:ascii="Arial" w:hAnsi="Arial" w:cs="Arial"/>
          <w:sz w:val="24"/>
        </w:rPr>
      </w:pPr>
      <w:r>
        <w:rPr>
          <w:rFonts w:ascii="Arial" w:hAnsi="Arial" w:cs="Arial"/>
          <w:sz w:val="24"/>
          <w:lang w:val="en-GB"/>
        </w:rPr>
        <w:t>If</w:t>
      </w:r>
      <w:r w:rsidR="004970F3" w:rsidRPr="001C429C">
        <w:rPr>
          <w:rFonts w:ascii="Arial" w:hAnsi="Arial" w:cs="Arial"/>
          <w:sz w:val="24"/>
          <w:lang w:val="en-GB"/>
        </w:rPr>
        <w:t xml:space="preserve"> </w:t>
      </w:r>
      <w:r w:rsidR="00FC3F21" w:rsidRPr="001C429C">
        <w:rPr>
          <w:rFonts w:ascii="Arial" w:hAnsi="Arial" w:cs="Arial"/>
          <w:sz w:val="24"/>
          <w:lang w:val="en-GB"/>
        </w:rPr>
        <w:t>daa</w:t>
      </w:r>
      <w:r w:rsidR="004970F3" w:rsidRPr="001C429C">
        <w:rPr>
          <w:rFonts w:ascii="Arial" w:hAnsi="Arial" w:cs="Arial"/>
          <w:sz w:val="24"/>
          <w:lang w:val="en-GB"/>
        </w:rPr>
        <w:t xml:space="preserve"> extends the Acceptance Procedures Period</w:t>
      </w:r>
      <w:r w:rsidR="008768E9">
        <w:rPr>
          <w:rFonts w:ascii="Arial" w:hAnsi="Arial" w:cs="Arial"/>
          <w:sz w:val="24"/>
          <w:lang w:val="en-GB"/>
        </w:rPr>
        <w:t xml:space="preserve"> </w:t>
      </w:r>
      <w:r w:rsidR="004970F3" w:rsidRPr="001C429C">
        <w:rPr>
          <w:rFonts w:ascii="Arial" w:hAnsi="Arial" w:cs="Arial"/>
          <w:sz w:val="24"/>
          <w:lang w:val="en-GB"/>
        </w:rPr>
        <w:t>and the Acceptance Procedures</w:t>
      </w:r>
      <w:r w:rsidR="005624AE">
        <w:rPr>
          <w:rFonts w:ascii="Arial" w:hAnsi="Arial" w:cs="Arial"/>
          <w:sz w:val="24"/>
          <w:lang w:val="en-GB"/>
        </w:rPr>
        <w:t xml:space="preserve"> are</w:t>
      </w:r>
      <w:r w:rsidR="004970F3" w:rsidRPr="001C429C">
        <w:rPr>
          <w:rFonts w:ascii="Arial" w:hAnsi="Arial" w:cs="Arial"/>
          <w:sz w:val="24"/>
          <w:lang w:val="en-GB"/>
        </w:rPr>
        <w:t xml:space="preserve"> not recorded as successful by the end of the relevant period, then, </w:t>
      </w:r>
      <w:r w:rsidR="00FC3F21" w:rsidRPr="001C429C">
        <w:rPr>
          <w:rFonts w:ascii="Arial" w:hAnsi="Arial" w:cs="Arial"/>
          <w:sz w:val="24"/>
          <w:lang w:val="en-GB"/>
        </w:rPr>
        <w:t>daa</w:t>
      </w:r>
      <w:r w:rsidR="004970F3" w:rsidRPr="001C429C">
        <w:rPr>
          <w:rFonts w:ascii="Arial" w:hAnsi="Arial" w:cs="Arial"/>
          <w:sz w:val="24"/>
          <w:lang w:val="en-GB"/>
        </w:rPr>
        <w:t xml:space="preserve"> </w:t>
      </w:r>
      <w:r w:rsidR="00072DAC">
        <w:rPr>
          <w:rFonts w:ascii="Arial" w:hAnsi="Arial" w:cs="Arial"/>
          <w:sz w:val="24"/>
          <w:lang w:val="en-GB"/>
        </w:rPr>
        <w:t>may</w:t>
      </w:r>
      <w:r w:rsidR="004970F3" w:rsidRPr="001C429C">
        <w:rPr>
          <w:rFonts w:ascii="Arial" w:hAnsi="Arial" w:cs="Arial"/>
          <w:sz w:val="24"/>
          <w:lang w:val="en-GB"/>
        </w:rPr>
        <w:t>, at its sole option:</w:t>
      </w:r>
    </w:p>
    <w:p w14:paraId="5948EC54" w14:textId="77777777" w:rsidR="004970F3" w:rsidRPr="009F15F1" w:rsidRDefault="004970F3" w:rsidP="0045496E">
      <w:pPr>
        <w:pStyle w:val="ACLevel3"/>
        <w:numPr>
          <w:ilvl w:val="2"/>
          <w:numId w:val="59"/>
        </w:numPr>
        <w:spacing w:before="0" w:after="0" w:line="240" w:lineRule="auto"/>
        <w:jc w:val="both"/>
        <w:rPr>
          <w:rFonts w:ascii="Arial" w:hAnsi="Arial" w:cs="Arial"/>
          <w:sz w:val="24"/>
        </w:rPr>
      </w:pPr>
      <w:r w:rsidRPr="009F15F1">
        <w:rPr>
          <w:rFonts w:ascii="Arial" w:hAnsi="Arial" w:cs="Arial"/>
          <w:sz w:val="24"/>
        </w:rPr>
        <w:t xml:space="preserve">accept such part of the Stage as </w:t>
      </w:r>
      <w:r w:rsidR="00FC3F21" w:rsidRPr="009F15F1">
        <w:rPr>
          <w:rFonts w:ascii="Arial" w:hAnsi="Arial" w:cs="Arial"/>
          <w:sz w:val="24"/>
          <w:lang w:val="en-GB"/>
        </w:rPr>
        <w:t>daa</w:t>
      </w:r>
      <w:r w:rsidRPr="009F15F1">
        <w:rPr>
          <w:rFonts w:ascii="Arial" w:hAnsi="Arial" w:cs="Arial"/>
          <w:sz w:val="24"/>
          <w:lang w:val="en-GB"/>
        </w:rPr>
        <w:t xml:space="preserve"> </w:t>
      </w:r>
      <w:r w:rsidRPr="009F15F1">
        <w:rPr>
          <w:rFonts w:ascii="Arial" w:hAnsi="Arial" w:cs="Arial"/>
          <w:sz w:val="24"/>
        </w:rPr>
        <w:t xml:space="preserve">may, at its sole discretion, decide and pay a portion of the relevant Charges therefor </w:t>
      </w:r>
      <w:r w:rsidRPr="009F15F1">
        <w:rPr>
          <w:rFonts w:ascii="Arial" w:hAnsi="Arial" w:cs="Arial"/>
          <w:sz w:val="24"/>
        </w:rPr>
        <w:lastRenderedPageBreak/>
        <w:t>calculated in accordance with the Commercial Terms, or such other charge, as may be agreed by the parties’ Representatives; or</w:t>
      </w:r>
    </w:p>
    <w:p w14:paraId="5D9F3BB7" w14:textId="77777777" w:rsidR="004970F3" w:rsidRPr="001C429C" w:rsidRDefault="004970F3" w:rsidP="00036843">
      <w:pPr>
        <w:pStyle w:val="ACLevel3"/>
        <w:spacing w:before="0" w:after="0" w:line="240" w:lineRule="auto"/>
        <w:ind w:left="1843" w:hanging="709"/>
        <w:jc w:val="both"/>
        <w:rPr>
          <w:rFonts w:ascii="Arial" w:hAnsi="Arial" w:cs="Arial"/>
          <w:sz w:val="24"/>
        </w:rPr>
      </w:pPr>
      <w:r w:rsidRPr="001C429C">
        <w:rPr>
          <w:rFonts w:ascii="Arial" w:hAnsi="Arial" w:cs="Arial"/>
          <w:sz w:val="24"/>
        </w:rPr>
        <w:t>without prejudice to its other rights and remedies, further extend the Acceptance Procedures Period</w:t>
      </w:r>
      <w:r w:rsidR="008768E9">
        <w:rPr>
          <w:rFonts w:ascii="Arial" w:hAnsi="Arial" w:cs="Arial"/>
          <w:sz w:val="24"/>
        </w:rPr>
        <w:t xml:space="preserve"> </w:t>
      </w:r>
      <w:r w:rsidRPr="001C429C">
        <w:rPr>
          <w:rFonts w:ascii="Arial" w:hAnsi="Arial" w:cs="Arial"/>
          <w:sz w:val="24"/>
        </w:rPr>
        <w:t>in accordance with Clause 6.8(b); or</w:t>
      </w:r>
    </w:p>
    <w:p w14:paraId="40C2B638" w14:textId="4C61FB4B" w:rsidR="004970F3" w:rsidRDefault="00EE1C99" w:rsidP="00036843">
      <w:pPr>
        <w:pStyle w:val="ACLevel3"/>
        <w:spacing w:before="0" w:after="0" w:line="240" w:lineRule="auto"/>
        <w:ind w:left="1843" w:hanging="709"/>
        <w:jc w:val="both"/>
        <w:rPr>
          <w:rFonts w:ascii="Arial" w:hAnsi="Arial" w:cs="Arial"/>
          <w:sz w:val="24"/>
        </w:rPr>
      </w:pPr>
      <w:r>
        <w:rPr>
          <w:rFonts w:ascii="Arial" w:hAnsi="Arial" w:cs="Arial"/>
          <w:sz w:val="24"/>
        </w:rPr>
        <w:t>treat the failure to record the Acceptance Procedures as successful as a</w:t>
      </w:r>
      <w:r w:rsidR="005B3BDF">
        <w:rPr>
          <w:rFonts w:ascii="Arial" w:hAnsi="Arial" w:cs="Arial"/>
          <w:sz w:val="24"/>
        </w:rPr>
        <w:t xml:space="preserve"> Supplier</w:t>
      </w:r>
      <w:r>
        <w:rPr>
          <w:rFonts w:ascii="Arial" w:hAnsi="Arial" w:cs="Arial"/>
          <w:sz w:val="24"/>
        </w:rPr>
        <w:t xml:space="preserve"> </w:t>
      </w:r>
      <w:r w:rsidR="00504CB5">
        <w:rPr>
          <w:rFonts w:ascii="Arial" w:hAnsi="Arial" w:cs="Arial"/>
          <w:sz w:val="24"/>
        </w:rPr>
        <w:t>Default</w:t>
      </w:r>
      <w:r>
        <w:rPr>
          <w:rFonts w:ascii="Arial" w:hAnsi="Arial" w:cs="Arial"/>
          <w:sz w:val="24"/>
        </w:rPr>
        <w:t xml:space="preserve"> and </w:t>
      </w:r>
      <w:r w:rsidR="004970F3" w:rsidRPr="001C429C">
        <w:rPr>
          <w:rFonts w:ascii="Arial" w:hAnsi="Arial" w:cs="Arial"/>
          <w:sz w:val="24"/>
        </w:rPr>
        <w:t xml:space="preserve">terminate the applicable </w:t>
      </w:r>
      <w:r w:rsidR="00D201EC">
        <w:rPr>
          <w:rFonts w:ascii="Arial" w:hAnsi="Arial" w:cs="Arial"/>
          <w:sz w:val="24"/>
        </w:rPr>
        <w:t>Purchase Order</w:t>
      </w:r>
      <w:r w:rsidR="004970F3" w:rsidRPr="001C429C">
        <w:rPr>
          <w:rFonts w:ascii="Arial" w:hAnsi="Arial" w:cs="Arial"/>
          <w:sz w:val="24"/>
        </w:rPr>
        <w:t xml:space="preserve"> and/or Agreement in accordance with Clause 1</w:t>
      </w:r>
      <w:r w:rsidR="00BB4BE9">
        <w:rPr>
          <w:rFonts w:ascii="Arial" w:hAnsi="Arial" w:cs="Arial"/>
          <w:sz w:val="24"/>
        </w:rPr>
        <w:t>8</w:t>
      </w:r>
      <w:r w:rsidR="004970F3" w:rsidRPr="001C429C">
        <w:rPr>
          <w:rFonts w:ascii="Arial" w:hAnsi="Arial" w:cs="Arial"/>
          <w:sz w:val="24"/>
        </w:rPr>
        <w:t>.</w:t>
      </w:r>
      <w:r w:rsidR="00BB4BE9">
        <w:rPr>
          <w:rFonts w:ascii="Arial" w:hAnsi="Arial" w:cs="Arial"/>
          <w:sz w:val="24"/>
        </w:rPr>
        <w:t>3</w:t>
      </w:r>
      <w:r w:rsidR="004970F3" w:rsidRPr="001C429C">
        <w:rPr>
          <w:rFonts w:ascii="Arial" w:hAnsi="Arial" w:cs="Arial"/>
          <w:sz w:val="24"/>
        </w:rPr>
        <w:t>.</w:t>
      </w:r>
    </w:p>
    <w:p w14:paraId="08D55AEA" w14:textId="77777777" w:rsidR="00FA7B87" w:rsidRPr="001C429C" w:rsidRDefault="00FA7B87" w:rsidP="00FA7B87">
      <w:pPr>
        <w:pStyle w:val="ACLevel3"/>
        <w:numPr>
          <w:ilvl w:val="0"/>
          <w:numId w:val="0"/>
        </w:numPr>
        <w:spacing w:before="0" w:after="0" w:line="240" w:lineRule="auto"/>
        <w:ind w:left="1134"/>
        <w:jc w:val="both"/>
        <w:rPr>
          <w:rFonts w:ascii="Arial" w:hAnsi="Arial" w:cs="Arial"/>
          <w:sz w:val="24"/>
        </w:rPr>
      </w:pPr>
    </w:p>
    <w:p w14:paraId="7C0D6AF1" w14:textId="1D78AEC8" w:rsidR="004970F3" w:rsidRPr="001C429C" w:rsidRDefault="00D73B10" w:rsidP="0030370D">
      <w:pPr>
        <w:pStyle w:val="ACLevel2"/>
        <w:tabs>
          <w:tab w:val="num" w:pos="851"/>
        </w:tabs>
        <w:spacing w:before="0" w:after="0" w:line="240" w:lineRule="auto"/>
        <w:ind w:left="851" w:hanging="567"/>
        <w:jc w:val="both"/>
        <w:rPr>
          <w:rFonts w:ascii="Arial" w:hAnsi="Arial" w:cs="Arial"/>
          <w:sz w:val="24"/>
        </w:rPr>
      </w:pPr>
      <w:r>
        <w:rPr>
          <w:rFonts w:ascii="Arial" w:hAnsi="Arial" w:cs="Arial"/>
          <w:sz w:val="24"/>
          <w:lang w:val="en-GB"/>
        </w:rPr>
        <w:t>If</w:t>
      </w:r>
      <w:r w:rsidR="004970F3" w:rsidRPr="001C429C">
        <w:rPr>
          <w:rFonts w:ascii="Arial" w:hAnsi="Arial" w:cs="Arial"/>
          <w:sz w:val="24"/>
          <w:lang w:val="en-GB"/>
        </w:rPr>
        <w:t xml:space="preserve"> </w:t>
      </w:r>
      <w:r w:rsidR="00FC3F21" w:rsidRPr="001C429C">
        <w:rPr>
          <w:rFonts w:ascii="Arial" w:hAnsi="Arial" w:cs="Arial"/>
          <w:sz w:val="24"/>
          <w:lang w:val="en-GB"/>
        </w:rPr>
        <w:t>daa</w:t>
      </w:r>
      <w:r w:rsidR="004970F3" w:rsidRPr="001C429C">
        <w:rPr>
          <w:rFonts w:ascii="Arial" w:hAnsi="Arial" w:cs="Arial"/>
          <w:sz w:val="24"/>
          <w:lang w:val="en-GB"/>
        </w:rPr>
        <w:t xml:space="preserve"> extends the Acceptance Procedures Period</w:t>
      </w:r>
      <w:r w:rsidR="008768E9">
        <w:rPr>
          <w:rFonts w:ascii="Arial" w:hAnsi="Arial" w:cs="Arial"/>
          <w:sz w:val="24"/>
          <w:lang w:val="en-GB"/>
        </w:rPr>
        <w:t xml:space="preserve"> </w:t>
      </w:r>
      <w:r w:rsidR="004970F3" w:rsidRPr="001C429C">
        <w:rPr>
          <w:rFonts w:ascii="Arial" w:hAnsi="Arial" w:cs="Arial"/>
          <w:sz w:val="24"/>
          <w:lang w:val="en-GB"/>
        </w:rPr>
        <w:t xml:space="preserve">and the Acceptance Procedures </w:t>
      </w:r>
      <w:r w:rsidR="005624AE">
        <w:rPr>
          <w:rFonts w:ascii="Arial" w:hAnsi="Arial" w:cs="Arial"/>
          <w:sz w:val="24"/>
          <w:lang w:val="en-GB"/>
        </w:rPr>
        <w:t>are not</w:t>
      </w:r>
      <w:r w:rsidR="004970F3" w:rsidRPr="001C429C">
        <w:rPr>
          <w:rFonts w:ascii="Arial" w:hAnsi="Arial" w:cs="Arial"/>
          <w:sz w:val="24"/>
          <w:lang w:val="en-GB"/>
        </w:rPr>
        <w:t xml:space="preserve"> recorded as successful by the end of the relevant period, then, </w:t>
      </w:r>
      <w:r w:rsidR="00FC3F21" w:rsidRPr="001C429C">
        <w:rPr>
          <w:rFonts w:ascii="Arial" w:hAnsi="Arial" w:cs="Arial"/>
          <w:sz w:val="24"/>
          <w:lang w:val="en-GB"/>
        </w:rPr>
        <w:t>daa</w:t>
      </w:r>
      <w:r w:rsidR="004970F3" w:rsidRPr="001C429C">
        <w:rPr>
          <w:rFonts w:ascii="Arial" w:hAnsi="Arial" w:cs="Arial"/>
          <w:sz w:val="24"/>
          <w:lang w:val="en-GB"/>
        </w:rPr>
        <w:t xml:space="preserve"> </w:t>
      </w:r>
      <w:r w:rsidR="00072DAC">
        <w:rPr>
          <w:rFonts w:ascii="Arial" w:hAnsi="Arial" w:cs="Arial"/>
          <w:sz w:val="24"/>
          <w:lang w:val="en-GB"/>
        </w:rPr>
        <w:t>may</w:t>
      </w:r>
      <w:r w:rsidR="004970F3" w:rsidRPr="001C429C">
        <w:rPr>
          <w:rFonts w:ascii="Arial" w:hAnsi="Arial" w:cs="Arial"/>
          <w:sz w:val="24"/>
          <w:lang w:val="en-GB"/>
        </w:rPr>
        <w:t>, at its sole option:</w:t>
      </w:r>
    </w:p>
    <w:p w14:paraId="29CC98A3" w14:textId="77777777" w:rsidR="004970F3" w:rsidRPr="00FA46C7" w:rsidRDefault="004970F3" w:rsidP="0045496E">
      <w:pPr>
        <w:pStyle w:val="ACLevel3"/>
        <w:numPr>
          <w:ilvl w:val="2"/>
          <w:numId w:val="111"/>
        </w:numPr>
        <w:spacing w:before="0" w:after="0" w:line="240" w:lineRule="auto"/>
        <w:jc w:val="both"/>
        <w:rPr>
          <w:rFonts w:ascii="Arial" w:hAnsi="Arial" w:cs="Arial"/>
          <w:sz w:val="24"/>
        </w:rPr>
      </w:pPr>
      <w:r w:rsidRPr="00FA46C7">
        <w:rPr>
          <w:rFonts w:ascii="Arial" w:hAnsi="Arial" w:cs="Arial"/>
          <w:sz w:val="24"/>
        </w:rPr>
        <w:t xml:space="preserve">accept such part of the Solution as </w:t>
      </w:r>
      <w:r w:rsidR="00FC3F21" w:rsidRPr="00FA46C7">
        <w:rPr>
          <w:rFonts w:ascii="Arial" w:hAnsi="Arial" w:cs="Arial"/>
          <w:sz w:val="24"/>
          <w:lang w:val="en-GB"/>
        </w:rPr>
        <w:t>daa</w:t>
      </w:r>
      <w:r w:rsidRPr="00FA46C7">
        <w:rPr>
          <w:rFonts w:ascii="Arial" w:hAnsi="Arial" w:cs="Arial"/>
          <w:sz w:val="24"/>
          <w:lang w:val="en-GB"/>
        </w:rPr>
        <w:t xml:space="preserve"> </w:t>
      </w:r>
      <w:r w:rsidRPr="00FA46C7">
        <w:rPr>
          <w:rFonts w:ascii="Arial" w:hAnsi="Arial" w:cs="Arial"/>
          <w:sz w:val="24"/>
        </w:rPr>
        <w:t>may, at its sole discretion, decide and pay a portion of the relevant Charges therefor calculated in accordance with the Commercial Terms, or such other charge, as may be agreed by the parties’ Representatives; or</w:t>
      </w:r>
    </w:p>
    <w:p w14:paraId="29086D13" w14:textId="419F8790" w:rsidR="004970F3" w:rsidRDefault="00EE1C99" w:rsidP="00036843">
      <w:pPr>
        <w:pStyle w:val="ACLevel3"/>
        <w:spacing w:before="0" w:after="0" w:line="240" w:lineRule="auto"/>
        <w:ind w:left="1843" w:hanging="709"/>
        <w:jc w:val="both"/>
        <w:rPr>
          <w:rFonts w:ascii="Arial" w:hAnsi="Arial" w:cs="Arial"/>
          <w:sz w:val="24"/>
        </w:rPr>
      </w:pPr>
      <w:r>
        <w:rPr>
          <w:rFonts w:ascii="Arial" w:hAnsi="Arial" w:cs="Arial"/>
          <w:sz w:val="24"/>
        </w:rPr>
        <w:t xml:space="preserve">treat the failure to record the Acceptance Procedures as successful as a </w:t>
      </w:r>
      <w:r w:rsidR="005B3BDF">
        <w:rPr>
          <w:rFonts w:ascii="Arial" w:hAnsi="Arial" w:cs="Arial"/>
          <w:sz w:val="24"/>
        </w:rPr>
        <w:t xml:space="preserve">Supplier </w:t>
      </w:r>
      <w:r w:rsidR="00504CB5">
        <w:rPr>
          <w:rFonts w:ascii="Arial" w:hAnsi="Arial" w:cs="Arial"/>
          <w:sz w:val="24"/>
        </w:rPr>
        <w:t xml:space="preserve">Default </w:t>
      </w:r>
      <w:r>
        <w:rPr>
          <w:rFonts w:ascii="Arial" w:hAnsi="Arial" w:cs="Arial"/>
          <w:sz w:val="24"/>
        </w:rPr>
        <w:t xml:space="preserve">and </w:t>
      </w:r>
      <w:r w:rsidR="004970F3" w:rsidRPr="001C429C">
        <w:rPr>
          <w:rFonts w:ascii="Arial" w:hAnsi="Arial" w:cs="Arial"/>
          <w:sz w:val="24"/>
        </w:rPr>
        <w:t xml:space="preserve">terminate the applicable </w:t>
      </w:r>
      <w:r w:rsidR="00D201EC">
        <w:rPr>
          <w:rFonts w:ascii="Arial" w:hAnsi="Arial" w:cs="Arial"/>
          <w:sz w:val="24"/>
        </w:rPr>
        <w:t>Purchase Order</w:t>
      </w:r>
      <w:r w:rsidR="004970F3" w:rsidRPr="001C429C">
        <w:rPr>
          <w:rFonts w:ascii="Arial" w:hAnsi="Arial" w:cs="Arial"/>
          <w:sz w:val="24"/>
        </w:rPr>
        <w:t xml:space="preserve"> and/or Agreem</w:t>
      </w:r>
      <w:r w:rsidR="00303834">
        <w:rPr>
          <w:rFonts w:ascii="Arial" w:hAnsi="Arial" w:cs="Arial"/>
          <w:sz w:val="24"/>
        </w:rPr>
        <w:t>ent in accordance with Clause 1</w:t>
      </w:r>
      <w:r w:rsidR="00A25060">
        <w:rPr>
          <w:rFonts w:ascii="Arial" w:hAnsi="Arial" w:cs="Arial"/>
          <w:sz w:val="24"/>
        </w:rPr>
        <w:t>8</w:t>
      </w:r>
      <w:r w:rsidR="004970F3" w:rsidRPr="001C429C">
        <w:rPr>
          <w:rFonts w:ascii="Arial" w:hAnsi="Arial" w:cs="Arial"/>
          <w:sz w:val="24"/>
        </w:rPr>
        <w:t>.3.</w:t>
      </w:r>
    </w:p>
    <w:p w14:paraId="434D2CCC" w14:textId="77777777" w:rsidR="00FA7B87" w:rsidRPr="001C429C" w:rsidRDefault="00303834" w:rsidP="00AA779F">
      <w:pPr>
        <w:pStyle w:val="ACLevel3"/>
        <w:numPr>
          <w:ilvl w:val="0"/>
          <w:numId w:val="0"/>
        </w:numPr>
        <w:spacing w:before="0" w:after="0" w:line="240" w:lineRule="auto"/>
        <w:ind w:left="720"/>
        <w:jc w:val="both"/>
        <w:rPr>
          <w:rFonts w:ascii="Arial" w:hAnsi="Arial" w:cs="Arial"/>
          <w:sz w:val="24"/>
        </w:rPr>
      </w:pPr>
      <w:r>
        <w:rPr>
          <w:rFonts w:ascii="Arial" w:hAnsi="Arial" w:cs="Arial"/>
          <w:sz w:val="24"/>
        </w:rPr>
        <w:t xml:space="preserve">  </w:t>
      </w:r>
    </w:p>
    <w:p w14:paraId="0D58C293" w14:textId="66BBF53B" w:rsidR="004970F3" w:rsidRPr="009459FA" w:rsidRDefault="00D73B10" w:rsidP="276CA5DA">
      <w:pPr>
        <w:pStyle w:val="ACLevel2"/>
        <w:tabs>
          <w:tab w:val="num" w:pos="851"/>
        </w:tabs>
        <w:spacing w:before="0" w:after="0" w:line="240" w:lineRule="auto"/>
        <w:ind w:left="851" w:hanging="567"/>
        <w:jc w:val="both"/>
        <w:rPr>
          <w:rFonts w:ascii="Arial" w:hAnsi="Arial" w:cs="Arial"/>
          <w:sz w:val="24"/>
          <w:lang w:val="en-GB"/>
        </w:rPr>
      </w:pPr>
      <w:r w:rsidRPr="276CA5DA">
        <w:rPr>
          <w:rFonts w:ascii="Arial" w:hAnsi="Arial" w:cs="Arial"/>
          <w:sz w:val="24"/>
          <w:lang w:val="en-GB"/>
        </w:rPr>
        <w:t>If</w:t>
      </w:r>
      <w:r w:rsidR="004970F3" w:rsidRPr="276CA5DA">
        <w:rPr>
          <w:rFonts w:ascii="Arial" w:hAnsi="Arial" w:cs="Arial"/>
          <w:sz w:val="24"/>
          <w:lang w:val="en-GB"/>
        </w:rPr>
        <w:t xml:space="preserve"> </w:t>
      </w:r>
      <w:r w:rsidR="00FC3F21" w:rsidRPr="276CA5DA">
        <w:rPr>
          <w:rFonts w:ascii="Arial" w:hAnsi="Arial" w:cs="Arial"/>
          <w:sz w:val="24"/>
          <w:lang w:val="en-GB"/>
        </w:rPr>
        <w:t>daa</w:t>
      </w:r>
      <w:r w:rsidR="004970F3" w:rsidRPr="276CA5DA">
        <w:rPr>
          <w:rFonts w:ascii="Arial" w:hAnsi="Arial" w:cs="Arial"/>
          <w:sz w:val="24"/>
          <w:lang w:val="en-GB"/>
        </w:rPr>
        <w:t xml:space="preserve"> terminat</w:t>
      </w:r>
      <w:r w:rsidRPr="276CA5DA">
        <w:rPr>
          <w:rFonts w:ascii="Arial" w:hAnsi="Arial" w:cs="Arial"/>
          <w:sz w:val="24"/>
          <w:lang w:val="en-GB"/>
        </w:rPr>
        <w:t>es</w:t>
      </w:r>
      <w:r w:rsidR="004970F3" w:rsidRPr="276CA5DA">
        <w:rPr>
          <w:rFonts w:ascii="Arial" w:hAnsi="Arial" w:cs="Arial"/>
          <w:sz w:val="24"/>
          <w:lang w:val="en-GB"/>
        </w:rPr>
        <w:t xml:space="preserve"> </w:t>
      </w:r>
      <w:r w:rsidR="00DA3805" w:rsidRPr="276CA5DA">
        <w:rPr>
          <w:rFonts w:ascii="Arial" w:hAnsi="Arial" w:cs="Arial"/>
          <w:sz w:val="24"/>
          <w:lang w:val="en-GB"/>
        </w:rPr>
        <w:t>a Purchase</w:t>
      </w:r>
      <w:r w:rsidR="00D201EC" w:rsidRPr="276CA5DA">
        <w:rPr>
          <w:rFonts w:ascii="Arial" w:hAnsi="Arial" w:cs="Arial"/>
          <w:sz w:val="24"/>
          <w:lang w:val="en-GB"/>
        </w:rPr>
        <w:t xml:space="preserve"> Order</w:t>
      </w:r>
      <w:r w:rsidR="004970F3" w:rsidRPr="276CA5DA">
        <w:rPr>
          <w:rFonts w:ascii="Arial" w:hAnsi="Arial" w:cs="Arial"/>
          <w:sz w:val="24"/>
          <w:lang w:val="en-GB"/>
        </w:rPr>
        <w:t xml:space="preserve"> or</w:t>
      </w:r>
      <w:r w:rsidR="009459FA" w:rsidRPr="276CA5DA">
        <w:rPr>
          <w:rFonts w:ascii="Arial" w:hAnsi="Arial" w:cs="Arial"/>
          <w:sz w:val="24"/>
          <w:lang w:val="en-GB"/>
        </w:rPr>
        <w:t xml:space="preserve"> the</w:t>
      </w:r>
      <w:r w:rsidR="004970F3" w:rsidRPr="276CA5DA">
        <w:rPr>
          <w:rFonts w:ascii="Arial" w:hAnsi="Arial" w:cs="Arial"/>
          <w:sz w:val="24"/>
          <w:lang w:val="en-GB"/>
        </w:rPr>
        <w:t xml:space="preserve"> Agreement, </w:t>
      </w:r>
      <w:r w:rsidR="005624AE" w:rsidRPr="276CA5DA">
        <w:rPr>
          <w:rFonts w:ascii="Arial" w:hAnsi="Arial" w:cs="Arial"/>
          <w:sz w:val="24"/>
          <w:lang w:val="en-GB"/>
        </w:rPr>
        <w:t xml:space="preserve">under </w:t>
      </w:r>
      <w:r w:rsidR="004970F3" w:rsidRPr="276CA5DA">
        <w:rPr>
          <w:rFonts w:ascii="Arial" w:hAnsi="Arial" w:cs="Arial"/>
          <w:sz w:val="24"/>
          <w:lang w:val="en-GB"/>
        </w:rPr>
        <w:t>Clause</w:t>
      </w:r>
      <w:r w:rsidR="009459FA" w:rsidRPr="276CA5DA">
        <w:rPr>
          <w:rFonts w:ascii="Arial" w:hAnsi="Arial" w:cs="Arial"/>
          <w:sz w:val="24"/>
          <w:lang w:val="en-GB"/>
        </w:rPr>
        <w:t>s</w:t>
      </w:r>
      <w:r w:rsidR="004970F3" w:rsidRPr="276CA5DA">
        <w:rPr>
          <w:rFonts w:ascii="Arial" w:hAnsi="Arial" w:cs="Arial"/>
          <w:sz w:val="24"/>
          <w:lang w:val="en-GB"/>
        </w:rPr>
        <w:t xml:space="preserve"> 6.9(c) or 6.10(</w:t>
      </w:r>
      <w:r w:rsidR="00EB504B" w:rsidRPr="276CA5DA">
        <w:rPr>
          <w:rFonts w:ascii="Arial" w:hAnsi="Arial" w:cs="Arial"/>
          <w:sz w:val="24"/>
          <w:lang w:val="en-GB"/>
        </w:rPr>
        <w:t>b</w:t>
      </w:r>
      <w:r w:rsidR="004970F3" w:rsidRPr="276CA5DA">
        <w:rPr>
          <w:rFonts w:ascii="Arial" w:hAnsi="Arial" w:cs="Arial"/>
          <w:sz w:val="24"/>
          <w:lang w:val="en-GB"/>
        </w:rPr>
        <w:t xml:space="preserve">), then, the Supplier </w:t>
      </w:r>
      <w:r w:rsidR="00A152D4" w:rsidRPr="276CA5DA">
        <w:rPr>
          <w:rFonts w:ascii="Arial" w:hAnsi="Arial" w:cs="Arial"/>
          <w:sz w:val="24"/>
          <w:lang w:val="en-GB"/>
        </w:rPr>
        <w:t>must</w:t>
      </w:r>
      <w:r w:rsidR="004970F3" w:rsidRPr="276CA5DA">
        <w:rPr>
          <w:rFonts w:ascii="Arial" w:hAnsi="Arial" w:cs="Arial"/>
          <w:sz w:val="24"/>
          <w:lang w:val="en-GB"/>
        </w:rPr>
        <w:t xml:space="preserve"> rebate</w:t>
      </w:r>
      <w:r w:rsidR="00EE1C99" w:rsidRPr="276CA5DA">
        <w:rPr>
          <w:rFonts w:ascii="Arial" w:hAnsi="Arial" w:cs="Arial"/>
          <w:sz w:val="24"/>
          <w:lang w:val="en-GB"/>
        </w:rPr>
        <w:t xml:space="preserve"> </w:t>
      </w:r>
      <w:r w:rsidR="004970F3" w:rsidRPr="276CA5DA">
        <w:rPr>
          <w:rFonts w:ascii="Arial" w:hAnsi="Arial" w:cs="Arial"/>
          <w:sz w:val="24"/>
          <w:lang w:val="en-GB"/>
        </w:rPr>
        <w:t xml:space="preserve">to </w:t>
      </w:r>
      <w:r w:rsidR="00FC3F21" w:rsidRPr="276CA5DA">
        <w:rPr>
          <w:rFonts w:ascii="Arial" w:hAnsi="Arial" w:cs="Arial"/>
          <w:sz w:val="24"/>
          <w:lang w:val="en-GB"/>
        </w:rPr>
        <w:t>daa</w:t>
      </w:r>
      <w:r w:rsidR="004970F3" w:rsidRPr="276CA5DA">
        <w:rPr>
          <w:rFonts w:ascii="Arial" w:hAnsi="Arial" w:cs="Arial"/>
          <w:sz w:val="24"/>
          <w:lang w:val="en-GB"/>
        </w:rPr>
        <w:t xml:space="preserve"> all Charges, including VAT and expenses,</w:t>
      </w:r>
      <w:r w:rsidR="00854DF5" w:rsidRPr="276CA5DA">
        <w:rPr>
          <w:rFonts w:ascii="Arial" w:hAnsi="Arial" w:cs="Arial"/>
          <w:sz w:val="24"/>
          <w:lang w:val="en-GB"/>
        </w:rPr>
        <w:t xml:space="preserve"> paid to the Supplier before to the date of the notice of termination.</w:t>
      </w:r>
      <w:r w:rsidR="009459FA" w:rsidRPr="276CA5DA">
        <w:rPr>
          <w:rFonts w:ascii="Arial" w:hAnsi="Arial" w:cs="Arial"/>
          <w:sz w:val="24"/>
          <w:lang w:val="en-GB"/>
        </w:rPr>
        <w:t xml:space="preserve">  The Supplier must make this payment to daa within thirty (30) days of daa’s notice of termination.</w:t>
      </w:r>
      <w:r w:rsidR="00854DF5" w:rsidRPr="276CA5DA">
        <w:rPr>
          <w:rFonts w:ascii="Arial" w:hAnsi="Arial" w:cs="Arial"/>
          <w:sz w:val="24"/>
          <w:lang w:val="en-GB"/>
        </w:rPr>
        <w:t xml:space="preserve">  </w:t>
      </w:r>
      <w:r w:rsidR="009459FA" w:rsidRPr="276CA5DA">
        <w:rPr>
          <w:rFonts w:ascii="Arial" w:hAnsi="Arial" w:cs="Arial"/>
          <w:sz w:val="24"/>
          <w:lang w:val="en-GB"/>
        </w:rPr>
        <w:t xml:space="preserve">The Supplier must include VAT and expenses in any </w:t>
      </w:r>
      <w:r w:rsidR="003364B1" w:rsidRPr="276CA5DA">
        <w:rPr>
          <w:rFonts w:ascii="Arial" w:hAnsi="Arial" w:cs="Arial"/>
          <w:sz w:val="24"/>
          <w:lang w:val="en-GB"/>
        </w:rPr>
        <w:t xml:space="preserve">refund of </w:t>
      </w:r>
      <w:r w:rsidR="009459FA" w:rsidRPr="276CA5DA">
        <w:rPr>
          <w:rFonts w:ascii="Arial" w:hAnsi="Arial" w:cs="Arial"/>
          <w:sz w:val="24"/>
          <w:lang w:val="en-GB"/>
        </w:rPr>
        <w:t xml:space="preserve">the </w:t>
      </w:r>
      <w:r w:rsidR="003364B1" w:rsidRPr="276CA5DA">
        <w:rPr>
          <w:rFonts w:ascii="Arial" w:hAnsi="Arial" w:cs="Arial"/>
          <w:sz w:val="24"/>
          <w:lang w:val="en-GB"/>
        </w:rPr>
        <w:t>Charges</w:t>
      </w:r>
      <w:r w:rsidR="00965590" w:rsidRPr="276CA5DA">
        <w:rPr>
          <w:rFonts w:ascii="Arial" w:hAnsi="Arial" w:cs="Arial"/>
          <w:sz w:val="24"/>
          <w:lang w:val="en-GB"/>
        </w:rPr>
        <w:t xml:space="preserve">.  </w:t>
      </w:r>
      <w:r w:rsidR="004970F3" w:rsidRPr="276CA5DA">
        <w:rPr>
          <w:rFonts w:ascii="Arial" w:hAnsi="Arial" w:cs="Arial"/>
          <w:sz w:val="24"/>
          <w:lang w:val="en-GB"/>
        </w:rPr>
        <w:t xml:space="preserve"> </w:t>
      </w:r>
      <w:r w:rsidR="003E5461" w:rsidRPr="276CA5DA">
        <w:rPr>
          <w:rFonts w:ascii="Arial" w:hAnsi="Arial" w:cs="Arial"/>
          <w:sz w:val="24"/>
          <w:lang w:val="en-GB"/>
        </w:rPr>
        <w:t>The provisions of this Clause 6.1</w:t>
      </w:r>
      <w:r w:rsidR="009459FA" w:rsidRPr="276CA5DA">
        <w:rPr>
          <w:rFonts w:ascii="Arial" w:hAnsi="Arial" w:cs="Arial"/>
          <w:sz w:val="24"/>
          <w:lang w:val="en-GB"/>
        </w:rPr>
        <w:t>1</w:t>
      </w:r>
      <w:r w:rsidR="003E5461" w:rsidRPr="276CA5DA">
        <w:rPr>
          <w:rFonts w:ascii="Arial" w:hAnsi="Arial" w:cs="Arial"/>
          <w:sz w:val="24"/>
          <w:lang w:val="en-GB"/>
        </w:rPr>
        <w:t xml:space="preserve"> apply to </w:t>
      </w:r>
      <w:r w:rsidR="009459FA" w:rsidRPr="276CA5DA">
        <w:rPr>
          <w:rFonts w:ascii="Arial" w:hAnsi="Arial" w:cs="Arial"/>
          <w:sz w:val="24"/>
          <w:lang w:val="en-GB"/>
        </w:rPr>
        <w:t xml:space="preserve">all </w:t>
      </w:r>
      <w:r w:rsidR="00D201EC" w:rsidRPr="276CA5DA">
        <w:rPr>
          <w:rFonts w:ascii="Arial" w:hAnsi="Arial" w:cs="Arial"/>
          <w:sz w:val="24"/>
          <w:lang w:val="en-GB"/>
        </w:rPr>
        <w:t>Purchase Order</w:t>
      </w:r>
      <w:r w:rsidR="00B45497" w:rsidRPr="276CA5DA">
        <w:rPr>
          <w:rFonts w:ascii="Arial" w:hAnsi="Arial" w:cs="Arial"/>
          <w:sz w:val="24"/>
          <w:lang w:val="en-GB"/>
        </w:rPr>
        <w:t>(</w:t>
      </w:r>
      <w:r w:rsidR="003E5461" w:rsidRPr="276CA5DA">
        <w:rPr>
          <w:rFonts w:ascii="Arial" w:hAnsi="Arial" w:cs="Arial"/>
          <w:sz w:val="24"/>
          <w:lang w:val="en-GB"/>
        </w:rPr>
        <w:t>s</w:t>
      </w:r>
      <w:r w:rsidR="00B45497" w:rsidRPr="276CA5DA">
        <w:rPr>
          <w:rFonts w:ascii="Arial" w:hAnsi="Arial" w:cs="Arial"/>
          <w:sz w:val="24"/>
          <w:lang w:val="en-GB"/>
        </w:rPr>
        <w:t>)</w:t>
      </w:r>
      <w:r w:rsidR="003E5461" w:rsidRPr="276CA5DA">
        <w:rPr>
          <w:rFonts w:ascii="Arial" w:hAnsi="Arial" w:cs="Arial"/>
          <w:sz w:val="24"/>
          <w:lang w:val="en-GB"/>
        </w:rPr>
        <w:t xml:space="preserve"> for Services, </w:t>
      </w:r>
      <w:r w:rsidR="009459FA" w:rsidRPr="276CA5DA">
        <w:rPr>
          <w:rFonts w:ascii="Arial" w:hAnsi="Arial" w:cs="Arial"/>
          <w:sz w:val="24"/>
          <w:lang w:val="en-GB"/>
        </w:rPr>
        <w:t xml:space="preserve">Works, </w:t>
      </w:r>
      <w:r w:rsidR="003E5461" w:rsidRPr="276CA5DA">
        <w:rPr>
          <w:rFonts w:ascii="Arial" w:hAnsi="Arial" w:cs="Arial"/>
          <w:sz w:val="24"/>
          <w:lang w:val="en-GB"/>
        </w:rPr>
        <w:t xml:space="preserve">Software, </w:t>
      </w:r>
      <w:r w:rsidR="002D40CB" w:rsidRPr="276CA5DA">
        <w:rPr>
          <w:rFonts w:ascii="Arial" w:hAnsi="Arial" w:cs="Arial"/>
          <w:sz w:val="24"/>
          <w:lang w:val="en-GB"/>
        </w:rPr>
        <w:t xml:space="preserve">or </w:t>
      </w:r>
      <w:r w:rsidR="003E5461" w:rsidRPr="276CA5DA">
        <w:rPr>
          <w:rFonts w:ascii="Arial" w:hAnsi="Arial" w:cs="Arial"/>
          <w:sz w:val="24"/>
          <w:lang w:val="en-GB"/>
        </w:rPr>
        <w:t>Products</w:t>
      </w:r>
      <w:r w:rsidR="009459FA" w:rsidRPr="276CA5DA">
        <w:rPr>
          <w:rFonts w:ascii="Arial" w:hAnsi="Arial" w:cs="Arial"/>
          <w:sz w:val="24"/>
          <w:lang w:val="en-GB"/>
        </w:rPr>
        <w:t xml:space="preserve"> including Additional </w:t>
      </w:r>
      <w:r w:rsidR="00D201EC" w:rsidRPr="276CA5DA">
        <w:rPr>
          <w:rFonts w:ascii="Arial" w:hAnsi="Arial" w:cs="Arial"/>
          <w:sz w:val="24"/>
          <w:lang w:val="en-GB"/>
        </w:rPr>
        <w:t>Purchase Order</w:t>
      </w:r>
      <w:r w:rsidR="009459FA" w:rsidRPr="276CA5DA">
        <w:rPr>
          <w:rFonts w:ascii="Arial" w:hAnsi="Arial" w:cs="Arial"/>
          <w:sz w:val="24"/>
          <w:lang w:val="en-GB"/>
        </w:rPr>
        <w:t>s</w:t>
      </w:r>
      <w:r w:rsidR="00964142" w:rsidRPr="276CA5DA">
        <w:rPr>
          <w:rFonts w:ascii="Arial" w:hAnsi="Arial" w:cs="Arial"/>
          <w:sz w:val="24"/>
          <w:lang w:val="en-GB"/>
        </w:rPr>
        <w:t>.</w:t>
      </w:r>
      <w:r w:rsidR="009459FA" w:rsidRPr="276CA5DA">
        <w:rPr>
          <w:rFonts w:ascii="Arial" w:hAnsi="Arial" w:cs="Arial"/>
          <w:sz w:val="24"/>
          <w:lang w:val="en-GB"/>
        </w:rPr>
        <w:t xml:space="preserve"> The Supplier’s obligation to pay the rebate is notwithstanding any other provision of this Agreement and without prejudice to the rights and remedies available to daa under this Agreement.  </w:t>
      </w:r>
    </w:p>
    <w:p w14:paraId="212D3A6D" w14:textId="77777777" w:rsidR="00FA7B87" w:rsidRPr="00074568" w:rsidRDefault="00FA7B87" w:rsidP="00FA7B87">
      <w:pPr>
        <w:pStyle w:val="ACLevel2"/>
        <w:numPr>
          <w:ilvl w:val="0"/>
          <w:numId w:val="0"/>
        </w:numPr>
        <w:tabs>
          <w:tab w:val="num" w:pos="3131"/>
        </w:tabs>
        <w:spacing w:before="0" w:after="0" w:line="240" w:lineRule="auto"/>
        <w:ind w:left="851"/>
        <w:jc w:val="both"/>
        <w:rPr>
          <w:rFonts w:ascii="Arial" w:hAnsi="Arial"/>
          <w:sz w:val="24"/>
        </w:rPr>
      </w:pPr>
    </w:p>
    <w:p w14:paraId="0910970E" w14:textId="1F8ED9C3" w:rsidR="004970F3" w:rsidRPr="007B5548" w:rsidRDefault="003E5461" w:rsidP="00AA779F">
      <w:pPr>
        <w:pStyle w:val="ACLevel2"/>
        <w:numPr>
          <w:ilvl w:val="0"/>
          <w:numId w:val="0"/>
        </w:numPr>
        <w:tabs>
          <w:tab w:val="num" w:pos="3131"/>
        </w:tabs>
        <w:spacing w:before="0" w:after="0" w:line="240" w:lineRule="auto"/>
        <w:ind w:left="851"/>
        <w:jc w:val="both"/>
        <w:rPr>
          <w:rFonts w:ascii="Arial" w:hAnsi="Arial" w:cs="Arial"/>
          <w:sz w:val="24"/>
        </w:rPr>
      </w:pPr>
      <w:r w:rsidRPr="001C429C">
        <w:rPr>
          <w:rFonts w:ascii="Arial" w:hAnsi="Arial" w:cs="Arial"/>
          <w:sz w:val="24"/>
          <w:lang w:val="en-GB"/>
        </w:rPr>
        <w:t>The provisions of this Clause 6.1</w:t>
      </w:r>
      <w:r w:rsidR="00074568">
        <w:rPr>
          <w:rFonts w:ascii="Arial" w:hAnsi="Arial" w:cs="Arial"/>
          <w:sz w:val="24"/>
          <w:lang w:val="en-GB"/>
        </w:rPr>
        <w:t>1 also</w:t>
      </w:r>
      <w:r w:rsidRPr="001C429C">
        <w:rPr>
          <w:rFonts w:ascii="Arial" w:hAnsi="Arial" w:cs="Arial"/>
          <w:sz w:val="24"/>
          <w:lang w:val="en-GB"/>
        </w:rPr>
        <w:t xml:space="preserve"> apply to the provision of Migration Services and Additional </w:t>
      </w:r>
      <w:r w:rsidR="00074568">
        <w:rPr>
          <w:rFonts w:ascii="Arial" w:hAnsi="Arial" w:cs="Arial"/>
          <w:sz w:val="24"/>
          <w:lang w:val="en-GB"/>
        </w:rPr>
        <w:t>Purch</w:t>
      </w:r>
      <w:r w:rsidR="00BD1305">
        <w:rPr>
          <w:rFonts w:ascii="Arial" w:hAnsi="Arial" w:cs="Arial"/>
          <w:sz w:val="24"/>
          <w:lang w:val="en-GB"/>
        </w:rPr>
        <w:t>a</w:t>
      </w:r>
      <w:r w:rsidR="00074568">
        <w:rPr>
          <w:rFonts w:ascii="Arial" w:hAnsi="Arial" w:cs="Arial"/>
          <w:sz w:val="24"/>
          <w:lang w:val="en-GB"/>
        </w:rPr>
        <w:t xml:space="preserve">se </w:t>
      </w:r>
      <w:r w:rsidRPr="001C429C">
        <w:rPr>
          <w:rFonts w:ascii="Arial" w:hAnsi="Arial" w:cs="Arial"/>
          <w:sz w:val="24"/>
          <w:lang w:val="en-GB"/>
        </w:rPr>
        <w:t>Order</w:t>
      </w:r>
      <w:r w:rsidR="00B45497" w:rsidRPr="001C429C">
        <w:rPr>
          <w:rFonts w:ascii="Arial" w:hAnsi="Arial" w:cs="Arial"/>
          <w:sz w:val="24"/>
          <w:lang w:val="en-GB"/>
        </w:rPr>
        <w:t>(</w:t>
      </w:r>
      <w:r w:rsidRPr="001C429C">
        <w:rPr>
          <w:rFonts w:ascii="Arial" w:hAnsi="Arial" w:cs="Arial"/>
          <w:sz w:val="24"/>
          <w:lang w:val="en-GB"/>
        </w:rPr>
        <w:t>s</w:t>
      </w:r>
      <w:r w:rsidR="00B45497" w:rsidRPr="001C429C">
        <w:rPr>
          <w:rFonts w:ascii="Arial" w:hAnsi="Arial" w:cs="Arial"/>
          <w:sz w:val="24"/>
          <w:lang w:val="en-GB"/>
        </w:rPr>
        <w:t>)</w:t>
      </w:r>
      <w:r w:rsidRPr="001C429C">
        <w:rPr>
          <w:rFonts w:ascii="Arial" w:hAnsi="Arial" w:cs="Arial"/>
          <w:sz w:val="24"/>
          <w:lang w:val="en-GB"/>
        </w:rPr>
        <w:t xml:space="preserve"> for Professional Services, Software, </w:t>
      </w:r>
      <w:r w:rsidR="002D40CB" w:rsidRPr="001C429C">
        <w:rPr>
          <w:rFonts w:ascii="Arial" w:hAnsi="Arial" w:cs="Arial"/>
          <w:sz w:val="24"/>
          <w:lang w:val="en-GB"/>
        </w:rPr>
        <w:t xml:space="preserve">or </w:t>
      </w:r>
      <w:r w:rsidRPr="001C429C">
        <w:rPr>
          <w:rFonts w:ascii="Arial" w:hAnsi="Arial" w:cs="Arial"/>
          <w:sz w:val="24"/>
          <w:lang w:val="en-GB"/>
        </w:rPr>
        <w:t>Products</w:t>
      </w:r>
      <w:r w:rsidR="00964142" w:rsidRPr="007B5548">
        <w:rPr>
          <w:rFonts w:ascii="Arial" w:hAnsi="Arial" w:cs="Arial"/>
          <w:sz w:val="24"/>
          <w:lang w:val="en-GB"/>
        </w:rPr>
        <w:t>.</w:t>
      </w:r>
    </w:p>
    <w:p w14:paraId="5C7FA443"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5F2723D7" w14:textId="15EA9529" w:rsidR="004970F3" w:rsidRPr="00FA7B87" w:rsidRDefault="004970F3" w:rsidP="0030370D">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 xml:space="preserve">Following conclusion of the Acceptance Procedures </w:t>
      </w:r>
      <w:r w:rsidR="005624AE">
        <w:rPr>
          <w:rFonts w:ascii="Arial" w:hAnsi="Arial" w:cs="Arial"/>
          <w:sz w:val="24"/>
          <w:lang w:val="en-GB"/>
        </w:rPr>
        <w:t>for</w:t>
      </w:r>
      <w:r w:rsidRPr="001C429C">
        <w:rPr>
          <w:rFonts w:ascii="Arial" w:hAnsi="Arial" w:cs="Arial"/>
          <w:sz w:val="24"/>
          <w:lang w:val="en-GB"/>
        </w:rPr>
        <w:t xml:space="preserve"> each Stage, </w:t>
      </w:r>
      <w:r w:rsidR="005624AE">
        <w:rPr>
          <w:rFonts w:ascii="Arial" w:hAnsi="Arial" w:cs="Arial"/>
          <w:sz w:val="24"/>
          <w:lang w:val="en-GB"/>
        </w:rPr>
        <w:t>under</w:t>
      </w:r>
      <w:r w:rsidRPr="001C429C">
        <w:rPr>
          <w:rFonts w:ascii="Arial" w:hAnsi="Arial" w:cs="Arial"/>
          <w:sz w:val="24"/>
          <w:lang w:val="en-GB"/>
        </w:rPr>
        <w:t xml:space="preserve"> this Clause 6,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lang w:val="en-GB"/>
        </w:rPr>
        <w:t>must</w:t>
      </w:r>
      <w:r w:rsidR="0058527A">
        <w:rPr>
          <w:rFonts w:ascii="Arial" w:hAnsi="Arial" w:cs="Arial"/>
          <w:sz w:val="24"/>
          <w:lang w:val="en-GB"/>
        </w:rPr>
        <w:t xml:space="preserve"> </w:t>
      </w:r>
      <w:r w:rsidRPr="001C429C">
        <w:rPr>
          <w:rFonts w:ascii="Arial" w:hAnsi="Arial" w:cs="Arial"/>
          <w:sz w:val="24"/>
          <w:lang w:val="en-GB"/>
        </w:rPr>
        <w:t>pay the Supplier the appropriate Stage Charges</w:t>
      </w:r>
      <w:r w:rsidR="00393428">
        <w:rPr>
          <w:rFonts w:ascii="Arial" w:hAnsi="Arial" w:cs="Arial"/>
          <w:sz w:val="24"/>
          <w:lang w:val="en-GB"/>
        </w:rPr>
        <w:t xml:space="preserve"> </w:t>
      </w:r>
      <w:r w:rsidR="0058527A">
        <w:rPr>
          <w:rFonts w:ascii="Arial" w:hAnsi="Arial" w:cs="Arial"/>
          <w:sz w:val="24"/>
          <w:lang w:val="en-GB"/>
        </w:rPr>
        <w:t>that apply under</w:t>
      </w:r>
      <w:r w:rsidRPr="001C429C">
        <w:rPr>
          <w:rFonts w:ascii="Arial" w:hAnsi="Arial" w:cs="Arial"/>
          <w:sz w:val="24"/>
          <w:lang w:val="en-GB"/>
        </w:rPr>
        <w:t xml:space="preserve"> the </w:t>
      </w:r>
      <w:r w:rsidR="00EE2C64">
        <w:rPr>
          <w:rFonts w:ascii="Arial" w:hAnsi="Arial" w:cs="Arial"/>
          <w:sz w:val="24"/>
          <w:lang w:val="en-GB"/>
        </w:rPr>
        <w:t xml:space="preserve">relevant </w:t>
      </w:r>
      <w:r w:rsidR="00D201EC">
        <w:rPr>
          <w:rFonts w:ascii="Arial" w:hAnsi="Arial" w:cs="Arial"/>
          <w:sz w:val="24"/>
          <w:lang w:val="en-GB"/>
        </w:rPr>
        <w:t>Purchase Order</w:t>
      </w:r>
      <w:r w:rsidRPr="001C429C">
        <w:rPr>
          <w:rFonts w:ascii="Arial" w:hAnsi="Arial" w:cs="Arial"/>
          <w:sz w:val="24"/>
          <w:lang w:val="en-GB"/>
        </w:rPr>
        <w:t xml:space="preserve"> and </w:t>
      </w:r>
      <w:r w:rsidR="00393428">
        <w:rPr>
          <w:rFonts w:ascii="Arial" w:hAnsi="Arial" w:cs="Arial"/>
          <w:sz w:val="24"/>
          <w:lang w:val="en-GB"/>
        </w:rPr>
        <w:t xml:space="preserve">the </w:t>
      </w:r>
      <w:r w:rsidR="00F63C53">
        <w:rPr>
          <w:rFonts w:ascii="Arial" w:hAnsi="Arial" w:cs="Arial"/>
          <w:sz w:val="24"/>
          <w:lang w:val="en-GB"/>
        </w:rPr>
        <w:t>Statement of Work</w:t>
      </w:r>
      <w:r w:rsidRPr="001C429C">
        <w:rPr>
          <w:rFonts w:ascii="Arial" w:hAnsi="Arial" w:cs="Arial"/>
          <w:sz w:val="24"/>
          <w:lang w:val="en-GB"/>
        </w:rPr>
        <w:t>.</w:t>
      </w:r>
      <w:r w:rsidR="004A605C" w:rsidRPr="001C429C">
        <w:rPr>
          <w:rFonts w:ascii="Arial" w:hAnsi="Arial" w:cs="Arial"/>
          <w:sz w:val="24"/>
          <w:lang w:val="en-GB"/>
        </w:rPr>
        <w:t xml:space="preserve"> </w:t>
      </w:r>
    </w:p>
    <w:p w14:paraId="7B96CA71" w14:textId="77777777" w:rsidR="00FA7B87" w:rsidRPr="001C429C" w:rsidRDefault="00FA7B87" w:rsidP="00FA7B87">
      <w:pPr>
        <w:pStyle w:val="ACLevel2"/>
        <w:numPr>
          <w:ilvl w:val="0"/>
          <w:numId w:val="0"/>
        </w:numPr>
        <w:spacing w:before="0" w:after="0" w:line="240" w:lineRule="auto"/>
        <w:ind w:left="851"/>
        <w:jc w:val="both"/>
        <w:rPr>
          <w:rFonts w:ascii="Arial" w:hAnsi="Arial" w:cs="Arial"/>
          <w:sz w:val="24"/>
        </w:rPr>
      </w:pPr>
    </w:p>
    <w:p w14:paraId="62E13AFF" w14:textId="5135B503" w:rsidR="004970F3" w:rsidRPr="00FA7B87" w:rsidRDefault="004970F3" w:rsidP="0030370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 xml:space="preserve">The period, or periods, of extension, </w:t>
      </w:r>
      <w:r w:rsidR="005624AE">
        <w:rPr>
          <w:rFonts w:ascii="Arial" w:hAnsi="Arial" w:cs="Arial"/>
          <w:sz w:val="24"/>
          <w:lang w:val="en-GB"/>
        </w:rPr>
        <w:t>under</w:t>
      </w:r>
      <w:r w:rsidRPr="001C429C">
        <w:rPr>
          <w:rFonts w:ascii="Arial" w:hAnsi="Arial" w:cs="Arial"/>
          <w:sz w:val="24"/>
          <w:lang w:val="en-GB"/>
        </w:rPr>
        <w:t xml:space="preserve"> Clause 6.8(b) and/or 6.9(b)</w:t>
      </w:r>
      <w:r w:rsidR="009459FA">
        <w:rPr>
          <w:rFonts w:ascii="Arial" w:hAnsi="Arial" w:cs="Arial"/>
          <w:sz w:val="24"/>
          <w:lang w:val="en-GB"/>
        </w:rPr>
        <w:t xml:space="preserve"> </w:t>
      </w:r>
      <w:r w:rsidRPr="001C429C">
        <w:rPr>
          <w:rFonts w:ascii="Arial" w:hAnsi="Arial" w:cs="Arial"/>
          <w:sz w:val="24"/>
          <w:lang w:val="en-GB"/>
        </w:rPr>
        <w:t>operate to reset all subsequent contractual dates set out in the Project Timetable by the relevant period or periods where and to the extent set out in a Change</w:t>
      </w:r>
      <w:r w:rsidR="001213A6" w:rsidRPr="001C429C">
        <w:rPr>
          <w:rFonts w:ascii="Arial" w:hAnsi="Arial" w:cs="Arial"/>
          <w:sz w:val="24"/>
          <w:lang w:val="en-GB"/>
        </w:rPr>
        <w:t xml:space="preserve">, in all cases only with </w:t>
      </w:r>
      <w:r w:rsidR="00FC3F21" w:rsidRPr="001C429C">
        <w:rPr>
          <w:rFonts w:ascii="Arial" w:hAnsi="Arial" w:cs="Arial"/>
          <w:sz w:val="24"/>
          <w:lang w:val="en-GB"/>
        </w:rPr>
        <w:t>daa</w:t>
      </w:r>
      <w:r w:rsidR="001213A6" w:rsidRPr="001C429C">
        <w:rPr>
          <w:rFonts w:ascii="Arial" w:hAnsi="Arial" w:cs="Arial"/>
          <w:sz w:val="24"/>
          <w:lang w:val="en-GB"/>
        </w:rPr>
        <w:t>’s written agreement</w:t>
      </w:r>
      <w:r w:rsidRPr="001C429C">
        <w:rPr>
          <w:rFonts w:ascii="Arial" w:hAnsi="Arial" w:cs="Arial"/>
          <w:sz w:val="24"/>
          <w:lang w:val="en-GB"/>
        </w:rPr>
        <w:t>.</w:t>
      </w:r>
    </w:p>
    <w:p w14:paraId="75A142D8"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468E3C20" w14:textId="320B36FF" w:rsidR="00E52240" w:rsidRPr="009972DC" w:rsidRDefault="004970F3" w:rsidP="0030370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 xml:space="preserve">Following conclusion of the Acceptance Procedures </w:t>
      </w:r>
      <w:r w:rsidR="005624AE">
        <w:rPr>
          <w:rFonts w:ascii="Arial" w:hAnsi="Arial" w:cs="Arial"/>
          <w:sz w:val="24"/>
          <w:lang w:val="en-GB"/>
        </w:rPr>
        <w:t>for</w:t>
      </w:r>
      <w:r w:rsidRPr="001C429C">
        <w:rPr>
          <w:rFonts w:ascii="Arial" w:hAnsi="Arial" w:cs="Arial"/>
          <w:sz w:val="24"/>
          <w:lang w:val="en-GB"/>
        </w:rPr>
        <w:t xml:space="preserve"> the applicable Stage</w:t>
      </w:r>
      <w:r w:rsidR="006A2C7D">
        <w:rPr>
          <w:rFonts w:ascii="Arial" w:hAnsi="Arial" w:cs="Arial"/>
          <w:sz w:val="24"/>
          <w:lang w:val="en-GB"/>
        </w:rPr>
        <w:t xml:space="preserve"> in accordance with the Acceptance Test Plan</w:t>
      </w:r>
      <w:r w:rsidRPr="001C429C">
        <w:rPr>
          <w:rFonts w:ascii="Arial" w:hAnsi="Arial" w:cs="Arial"/>
          <w:sz w:val="24"/>
          <w:lang w:val="en-GB"/>
        </w:rPr>
        <w:t xml:space="preserve">, as set out in the Acceptance Test Plan, </w:t>
      </w:r>
      <w:r w:rsidR="005624AE">
        <w:rPr>
          <w:rFonts w:ascii="Arial" w:hAnsi="Arial" w:cs="Arial"/>
          <w:sz w:val="24"/>
          <w:lang w:val="en-GB"/>
        </w:rPr>
        <w:t>under</w:t>
      </w:r>
      <w:r w:rsidRPr="001C429C">
        <w:rPr>
          <w:rFonts w:ascii="Arial" w:hAnsi="Arial" w:cs="Arial"/>
          <w:sz w:val="24"/>
          <w:lang w:val="en-GB"/>
        </w:rPr>
        <w:t xml:space="preserve"> this Clause 6, the Supplier </w:t>
      </w:r>
      <w:r w:rsidR="0058527A">
        <w:rPr>
          <w:rFonts w:ascii="Arial" w:hAnsi="Arial" w:cs="Arial"/>
          <w:sz w:val="24"/>
          <w:lang w:val="en-GB"/>
        </w:rPr>
        <w:t>must</w:t>
      </w:r>
      <w:r w:rsidRPr="001C429C">
        <w:rPr>
          <w:rFonts w:ascii="Arial" w:hAnsi="Arial" w:cs="Arial"/>
          <w:sz w:val="24"/>
          <w:lang w:val="en-GB"/>
        </w:rPr>
        <w:t xml:space="preserve">, where set out in the relevant </w:t>
      </w:r>
      <w:r w:rsidR="00D201EC">
        <w:rPr>
          <w:rFonts w:ascii="Arial" w:hAnsi="Arial" w:cs="Arial"/>
          <w:sz w:val="24"/>
          <w:lang w:val="en-GB"/>
        </w:rPr>
        <w:t>Purchase Order</w:t>
      </w:r>
      <w:r w:rsidRPr="001C429C">
        <w:rPr>
          <w:rFonts w:ascii="Arial" w:hAnsi="Arial" w:cs="Arial"/>
          <w:sz w:val="24"/>
          <w:lang w:val="en-GB"/>
        </w:rPr>
        <w:t xml:space="preserve">, perform as appropriate the </w:t>
      </w:r>
      <w:r w:rsidR="00B21752" w:rsidRPr="001C429C">
        <w:rPr>
          <w:rFonts w:ascii="Arial" w:hAnsi="Arial" w:cs="Arial"/>
          <w:sz w:val="24"/>
          <w:lang w:val="en-GB"/>
        </w:rPr>
        <w:t xml:space="preserve">Migration Services, </w:t>
      </w:r>
      <w:r w:rsidRPr="001C429C">
        <w:rPr>
          <w:rFonts w:ascii="Arial" w:hAnsi="Arial" w:cs="Arial"/>
          <w:sz w:val="24"/>
          <w:lang w:val="en-GB"/>
        </w:rPr>
        <w:lastRenderedPageBreak/>
        <w:t>Delivery and Implementation Services,</w:t>
      </w:r>
      <w:r w:rsidR="00D3221B" w:rsidRPr="001C429C" w:rsidDel="00D3221B">
        <w:rPr>
          <w:rFonts w:ascii="Arial" w:hAnsi="Arial" w:cs="Arial"/>
          <w:sz w:val="24"/>
          <w:lang w:val="en-GB"/>
        </w:rPr>
        <w:t xml:space="preserve"> </w:t>
      </w:r>
      <w:r w:rsidR="00144C2C" w:rsidRPr="001C429C">
        <w:rPr>
          <w:rFonts w:ascii="Arial" w:hAnsi="Arial" w:cs="Arial"/>
          <w:sz w:val="24"/>
          <w:lang w:val="en-GB"/>
        </w:rPr>
        <w:t xml:space="preserve">Software Development </w:t>
      </w:r>
      <w:r w:rsidRPr="001C429C">
        <w:rPr>
          <w:rFonts w:ascii="Arial" w:hAnsi="Arial" w:cs="Arial"/>
          <w:sz w:val="24"/>
          <w:lang w:val="en-GB"/>
        </w:rPr>
        <w:t>Services, Connectivity Services and/or any other services included within the Professional Services, together with the Support Services and Managed Services</w:t>
      </w:r>
      <w:r w:rsidR="0058527A">
        <w:rPr>
          <w:rFonts w:ascii="Arial" w:hAnsi="Arial" w:cs="Arial"/>
          <w:sz w:val="24"/>
          <w:lang w:val="en-GB"/>
        </w:rPr>
        <w:t xml:space="preserve"> set out in </w:t>
      </w:r>
      <w:r w:rsidRPr="001C429C">
        <w:rPr>
          <w:rFonts w:ascii="Arial" w:hAnsi="Arial" w:cs="Arial"/>
          <w:sz w:val="24"/>
          <w:lang w:val="en-GB"/>
        </w:rPr>
        <w:t xml:space="preserve">the </w:t>
      </w:r>
      <w:r w:rsidR="00D201EC">
        <w:rPr>
          <w:rFonts w:ascii="Arial" w:hAnsi="Arial" w:cs="Arial"/>
          <w:sz w:val="24"/>
          <w:lang w:val="en-GB"/>
        </w:rPr>
        <w:t>Purchase Order</w:t>
      </w:r>
      <w:r w:rsidRPr="001C429C">
        <w:rPr>
          <w:rFonts w:ascii="Arial" w:hAnsi="Arial" w:cs="Arial"/>
          <w:sz w:val="24"/>
          <w:lang w:val="en-GB"/>
        </w:rPr>
        <w:t xml:space="preserve"> and Clause 5.</w:t>
      </w:r>
    </w:p>
    <w:p w14:paraId="5D7F0F18" w14:textId="77777777" w:rsidR="009972DC" w:rsidRDefault="009972DC" w:rsidP="00074568">
      <w:pPr>
        <w:pStyle w:val="ListParagraph"/>
        <w:spacing w:before="0" w:after="0" w:line="240" w:lineRule="auto"/>
        <w:contextualSpacing w:val="0"/>
        <w:rPr>
          <w:rFonts w:ascii="Arial" w:hAnsi="Arial" w:cs="Arial"/>
          <w:sz w:val="24"/>
        </w:rPr>
      </w:pPr>
    </w:p>
    <w:p w14:paraId="4910A7C9" w14:textId="77777777" w:rsidR="009459FA" w:rsidRDefault="0058527A" w:rsidP="009972DC">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 xml:space="preserve">If the </w:t>
      </w:r>
      <w:r w:rsidR="009972DC">
        <w:rPr>
          <w:rFonts w:ascii="Arial" w:hAnsi="Arial" w:cs="Arial"/>
          <w:sz w:val="24"/>
        </w:rPr>
        <w:t>Supplier satisf</w:t>
      </w:r>
      <w:r>
        <w:rPr>
          <w:rFonts w:ascii="Arial" w:hAnsi="Arial" w:cs="Arial"/>
          <w:sz w:val="24"/>
        </w:rPr>
        <w:t>ies</w:t>
      </w:r>
      <w:r w:rsidR="009972DC">
        <w:rPr>
          <w:rFonts w:ascii="Arial" w:hAnsi="Arial" w:cs="Arial"/>
          <w:sz w:val="24"/>
        </w:rPr>
        <w:t xml:space="preserve"> of the Acceptance Procedures </w:t>
      </w:r>
      <w:r>
        <w:rPr>
          <w:rFonts w:ascii="Arial" w:hAnsi="Arial" w:cs="Arial"/>
          <w:sz w:val="24"/>
        </w:rPr>
        <w:t xml:space="preserve">later than required under the most updated and agreed Project Timetable then </w:t>
      </w:r>
      <w:r w:rsidR="009972DC">
        <w:rPr>
          <w:rFonts w:ascii="Arial" w:hAnsi="Arial" w:cs="Arial"/>
          <w:sz w:val="24"/>
        </w:rPr>
        <w:t xml:space="preserve">daa </w:t>
      </w:r>
      <w:r>
        <w:rPr>
          <w:rFonts w:ascii="Arial" w:hAnsi="Arial" w:cs="Arial"/>
          <w:sz w:val="24"/>
        </w:rPr>
        <w:t xml:space="preserve">may </w:t>
      </w:r>
      <w:r w:rsidR="009972DC">
        <w:rPr>
          <w:rFonts w:ascii="Arial" w:hAnsi="Arial" w:cs="Arial"/>
          <w:sz w:val="24"/>
        </w:rPr>
        <w:t>impos</w:t>
      </w:r>
      <w:r>
        <w:rPr>
          <w:rFonts w:ascii="Arial" w:hAnsi="Arial" w:cs="Arial"/>
          <w:sz w:val="24"/>
        </w:rPr>
        <w:t>e</w:t>
      </w:r>
      <w:r w:rsidR="009972DC">
        <w:rPr>
          <w:rFonts w:ascii="Arial" w:hAnsi="Arial" w:cs="Arial"/>
          <w:sz w:val="24"/>
        </w:rPr>
        <w:t xml:space="preserve"> Payment Reductions for failure to meet the Project </w:t>
      </w:r>
      <w:r w:rsidR="00732A81">
        <w:rPr>
          <w:rFonts w:ascii="Arial" w:hAnsi="Arial" w:cs="Arial"/>
          <w:sz w:val="24"/>
        </w:rPr>
        <w:t>Timetable.</w:t>
      </w:r>
      <w:r w:rsidR="00855F0C">
        <w:rPr>
          <w:rFonts w:ascii="Arial" w:hAnsi="Arial" w:cs="Arial"/>
          <w:sz w:val="24"/>
        </w:rPr>
        <w:t xml:space="preserve">  The </w:t>
      </w:r>
      <w:r w:rsidR="00254B60">
        <w:rPr>
          <w:rFonts w:ascii="Arial" w:hAnsi="Arial" w:cs="Arial"/>
          <w:sz w:val="24"/>
        </w:rPr>
        <w:t xml:space="preserve">Supplier </w:t>
      </w:r>
      <w:r w:rsidR="00A152D4">
        <w:rPr>
          <w:rFonts w:ascii="Arial" w:hAnsi="Arial" w:cs="Arial"/>
          <w:sz w:val="24"/>
        </w:rPr>
        <w:t>must</w:t>
      </w:r>
      <w:r>
        <w:rPr>
          <w:rFonts w:ascii="Arial" w:hAnsi="Arial" w:cs="Arial"/>
          <w:sz w:val="24"/>
        </w:rPr>
        <w:t xml:space="preserve"> </w:t>
      </w:r>
      <w:r w:rsidR="00254B60">
        <w:rPr>
          <w:rFonts w:ascii="Arial" w:hAnsi="Arial" w:cs="Arial"/>
          <w:sz w:val="24"/>
        </w:rPr>
        <w:t xml:space="preserve">bear all </w:t>
      </w:r>
      <w:r w:rsidR="00855F0C">
        <w:rPr>
          <w:rFonts w:ascii="Arial" w:hAnsi="Arial" w:cs="Arial"/>
          <w:sz w:val="24"/>
        </w:rPr>
        <w:t>costs</w:t>
      </w:r>
      <w:r w:rsidR="00254B60">
        <w:rPr>
          <w:rFonts w:ascii="Arial" w:hAnsi="Arial" w:cs="Arial"/>
          <w:sz w:val="24"/>
        </w:rPr>
        <w:t xml:space="preserve"> </w:t>
      </w:r>
      <w:r w:rsidR="000A68F4">
        <w:rPr>
          <w:rFonts w:ascii="Arial" w:hAnsi="Arial" w:cs="Arial"/>
          <w:sz w:val="24"/>
        </w:rPr>
        <w:t xml:space="preserve">and expenses </w:t>
      </w:r>
      <w:r w:rsidR="00254B60">
        <w:rPr>
          <w:rFonts w:ascii="Arial" w:hAnsi="Arial" w:cs="Arial"/>
          <w:sz w:val="24"/>
        </w:rPr>
        <w:t>associated with preparation for the Acceptance Procedures, repeating any Acceptance Tests and satisfying the Acceptance Procedures.</w:t>
      </w:r>
    </w:p>
    <w:p w14:paraId="6037F356" w14:textId="0DBDE541" w:rsidR="009972DC" w:rsidRDefault="00855F0C" w:rsidP="009459FA">
      <w:pPr>
        <w:pStyle w:val="ACLevel2"/>
        <w:numPr>
          <w:ilvl w:val="0"/>
          <w:numId w:val="0"/>
        </w:numPr>
        <w:tabs>
          <w:tab w:val="num" w:pos="851"/>
        </w:tabs>
        <w:spacing w:before="0" w:after="0" w:line="240" w:lineRule="auto"/>
        <w:ind w:left="851"/>
        <w:jc w:val="both"/>
        <w:rPr>
          <w:rFonts w:ascii="Arial" w:hAnsi="Arial" w:cs="Arial"/>
          <w:sz w:val="24"/>
        </w:rPr>
      </w:pPr>
      <w:r>
        <w:rPr>
          <w:rFonts w:ascii="Arial" w:hAnsi="Arial" w:cs="Arial"/>
          <w:sz w:val="24"/>
        </w:rPr>
        <w:t xml:space="preserve"> </w:t>
      </w:r>
    </w:p>
    <w:p w14:paraId="7B1A92F2" w14:textId="7349A5C8" w:rsidR="007B2BB9" w:rsidRDefault="00646916" w:rsidP="00C40843">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The Supplier must ensure the Solution remains state of the art</w:t>
      </w:r>
      <w:r w:rsidR="00950091">
        <w:rPr>
          <w:rFonts w:ascii="Arial" w:hAnsi="Arial" w:cs="Arial"/>
          <w:sz w:val="24"/>
        </w:rPr>
        <w:t xml:space="preserve"> during the Term</w:t>
      </w:r>
      <w:r w:rsidR="008B7C0D">
        <w:rPr>
          <w:rFonts w:ascii="Arial" w:hAnsi="Arial" w:cs="Arial"/>
          <w:sz w:val="24"/>
        </w:rPr>
        <w:t xml:space="preserve"> at no additional Charge</w:t>
      </w:r>
      <w:r w:rsidR="009374D7">
        <w:rPr>
          <w:rFonts w:ascii="Arial" w:hAnsi="Arial" w:cs="Arial"/>
          <w:sz w:val="24"/>
        </w:rPr>
        <w:t>.  The Supplier must</w:t>
      </w:r>
      <w:r>
        <w:rPr>
          <w:rFonts w:ascii="Arial" w:hAnsi="Arial" w:cs="Arial"/>
          <w:sz w:val="24"/>
        </w:rPr>
        <w:t xml:space="preserve"> make </w:t>
      </w:r>
      <w:r w:rsidR="00950091">
        <w:rPr>
          <w:rFonts w:ascii="Arial" w:hAnsi="Arial" w:cs="Arial"/>
          <w:sz w:val="24"/>
        </w:rPr>
        <w:t xml:space="preserve">any </w:t>
      </w:r>
      <w:r>
        <w:rPr>
          <w:rFonts w:ascii="Arial" w:hAnsi="Arial" w:cs="Arial"/>
          <w:sz w:val="24"/>
        </w:rPr>
        <w:t>changes to ensure the Solution remains in line with its premium offering to the market</w:t>
      </w:r>
      <w:r w:rsidR="00950091">
        <w:rPr>
          <w:rFonts w:ascii="Arial" w:hAnsi="Arial" w:cs="Arial"/>
          <w:sz w:val="24"/>
        </w:rPr>
        <w:t>.</w:t>
      </w:r>
      <w:r w:rsidR="009374D7">
        <w:rPr>
          <w:rFonts w:ascii="Arial" w:hAnsi="Arial" w:cs="Arial"/>
          <w:sz w:val="24"/>
        </w:rPr>
        <w:t xml:space="preserve"> </w:t>
      </w:r>
      <w:r w:rsidR="00950091">
        <w:rPr>
          <w:rFonts w:ascii="Arial" w:hAnsi="Arial" w:cs="Arial"/>
          <w:sz w:val="24"/>
        </w:rPr>
        <w:t xml:space="preserve"> </w:t>
      </w:r>
    </w:p>
    <w:p w14:paraId="0BB3992B" w14:textId="77777777" w:rsidR="007B2BB9" w:rsidRDefault="007B2BB9" w:rsidP="007B2BB9">
      <w:pPr>
        <w:pStyle w:val="ACLevel2"/>
        <w:numPr>
          <w:ilvl w:val="0"/>
          <w:numId w:val="0"/>
        </w:numPr>
        <w:tabs>
          <w:tab w:val="num" w:pos="851"/>
        </w:tabs>
        <w:spacing w:before="0" w:after="0" w:line="240" w:lineRule="auto"/>
        <w:ind w:left="851"/>
        <w:jc w:val="both"/>
        <w:rPr>
          <w:rFonts w:ascii="Arial" w:hAnsi="Arial" w:cs="Arial"/>
          <w:sz w:val="24"/>
        </w:rPr>
      </w:pPr>
    </w:p>
    <w:p w14:paraId="4728C719" w14:textId="6B69DEFE" w:rsidR="00355381" w:rsidRPr="00355381" w:rsidRDefault="009459FA" w:rsidP="00850EE8">
      <w:pPr>
        <w:pStyle w:val="ACLevel2"/>
        <w:tabs>
          <w:tab w:val="num" w:pos="851"/>
        </w:tabs>
        <w:spacing w:before="0" w:after="0" w:line="240" w:lineRule="auto"/>
        <w:ind w:left="851" w:hanging="567"/>
        <w:jc w:val="both"/>
        <w:rPr>
          <w:rFonts w:ascii="Arial" w:hAnsi="Arial" w:cs="Arial"/>
          <w:sz w:val="24"/>
        </w:rPr>
      </w:pPr>
      <w:r w:rsidRPr="00355381">
        <w:rPr>
          <w:rFonts w:ascii="Arial" w:hAnsi="Arial" w:cs="Arial"/>
          <w:sz w:val="24"/>
        </w:rPr>
        <w:t xml:space="preserve">If </w:t>
      </w:r>
      <w:r w:rsidR="00DC295A" w:rsidRPr="00355381">
        <w:rPr>
          <w:rFonts w:ascii="Arial" w:hAnsi="Arial" w:cs="Arial"/>
          <w:sz w:val="24"/>
        </w:rPr>
        <w:t xml:space="preserve">during the Term </w:t>
      </w:r>
      <w:r w:rsidR="000F1391" w:rsidRPr="00355381">
        <w:rPr>
          <w:rFonts w:ascii="Arial" w:hAnsi="Arial" w:cs="Arial"/>
          <w:sz w:val="24"/>
        </w:rPr>
        <w:t>(</w:t>
      </w:r>
      <w:r w:rsidR="00DC295A" w:rsidRPr="00355381">
        <w:rPr>
          <w:rFonts w:ascii="Arial" w:hAnsi="Arial" w:cs="Arial"/>
          <w:sz w:val="24"/>
        </w:rPr>
        <w:t xml:space="preserve">but </w:t>
      </w:r>
      <w:r w:rsidRPr="00355381">
        <w:rPr>
          <w:rFonts w:ascii="Arial" w:hAnsi="Arial" w:cs="Arial"/>
          <w:sz w:val="24"/>
        </w:rPr>
        <w:t xml:space="preserve">after </w:t>
      </w:r>
      <w:r w:rsidR="00DC295A" w:rsidRPr="00355381">
        <w:rPr>
          <w:rFonts w:ascii="Arial" w:hAnsi="Arial" w:cs="Arial"/>
          <w:sz w:val="24"/>
        </w:rPr>
        <w:t xml:space="preserve">the Supplier satisfies </w:t>
      </w:r>
      <w:r w:rsidRPr="00355381">
        <w:rPr>
          <w:rFonts w:ascii="Arial" w:hAnsi="Arial" w:cs="Arial"/>
          <w:sz w:val="24"/>
        </w:rPr>
        <w:t>Acceptance Procedures</w:t>
      </w:r>
      <w:r w:rsidR="000F1391" w:rsidRPr="00355381">
        <w:rPr>
          <w:rFonts w:ascii="Arial" w:hAnsi="Arial" w:cs="Arial"/>
          <w:sz w:val="24"/>
        </w:rPr>
        <w:t xml:space="preserve">) </w:t>
      </w:r>
      <w:r w:rsidR="00646916" w:rsidRPr="00355381">
        <w:rPr>
          <w:rFonts w:ascii="Arial" w:hAnsi="Arial" w:cs="Arial"/>
          <w:sz w:val="24"/>
        </w:rPr>
        <w:t>the Supplier</w:t>
      </w:r>
      <w:r w:rsidR="00F82153" w:rsidRPr="00355381">
        <w:rPr>
          <w:rFonts w:ascii="Arial" w:hAnsi="Arial" w:cs="Arial"/>
          <w:sz w:val="24"/>
        </w:rPr>
        <w:t xml:space="preserve"> make</w:t>
      </w:r>
      <w:r w:rsidR="00E94713" w:rsidRPr="00355381">
        <w:rPr>
          <w:rFonts w:ascii="Arial" w:hAnsi="Arial" w:cs="Arial"/>
          <w:sz w:val="24"/>
        </w:rPr>
        <w:t>s</w:t>
      </w:r>
      <w:r w:rsidRPr="00355381">
        <w:rPr>
          <w:rFonts w:ascii="Arial" w:hAnsi="Arial" w:cs="Arial"/>
          <w:sz w:val="24"/>
        </w:rPr>
        <w:t xml:space="preserve"> </w:t>
      </w:r>
      <w:r w:rsidR="00DC295A" w:rsidRPr="00355381">
        <w:rPr>
          <w:rFonts w:ascii="Arial" w:hAnsi="Arial" w:cs="Arial"/>
          <w:sz w:val="24"/>
        </w:rPr>
        <w:t>a change</w:t>
      </w:r>
      <w:r w:rsidR="00212470">
        <w:rPr>
          <w:rFonts w:ascii="Arial" w:hAnsi="Arial" w:cs="Arial"/>
          <w:sz w:val="24"/>
        </w:rPr>
        <w:t xml:space="preserve"> (the “</w:t>
      </w:r>
      <w:r w:rsidR="00212470">
        <w:rPr>
          <w:rFonts w:ascii="Arial" w:hAnsi="Arial" w:cs="Arial"/>
          <w:b/>
          <w:bCs/>
          <w:sz w:val="24"/>
        </w:rPr>
        <w:t>Further Change</w:t>
      </w:r>
      <w:r w:rsidR="00212470">
        <w:rPr>
          <w:rFonts w:ascii="Arial" w:hAnsi="Arial" w:cs="Arial"/>
          <w:sz w:val="24"/>
        </w:rPr>
        <w:t>”)</w:t>
      </w:r>
      <w:r w:rsidR="00DC295A" w:rsidRPr="00355381">
        <w:rPr>
          <w:rFonts w:ascii="Arial" w:hAnsi="Arial" w:cs="Arial"/>
          <w:sz w:val="24"/>
        </w:rPr>
        <w:t xml:space="preserve"> to an element of the Solution </w:t>
      </w:r>
      <w:r w:rsidR="00F82153" w:rsidRPr="00355381">
        <w:rPr>
          <w:rFonts w:ascii="Arial" w:hAnsi="Arial" w:cs="Arial"/>
          <w:sz w:val="24"/>
        </w:rPr>
        <w:t xml:space="preserve">to ensure </w:t>
      </w:r>
      <w:r w:rsidR="00592D67" w:rsidRPr="00355381">
        <w:rPr>
          <w:rFonts w:ascii="Arial" w:hAnsi="Arial" w:cs="Arial"/>
          <w:sz w:val="24"/>
        </w:rPr>
        <w:t xml:space="preserve">the Solution </w:t>
      </w:r>
      <w:r w:rsidR="007B2BB9" w:rsidRPr="00355381">
        <w:rPr>
          <w:rFonts w:ascii="Arial" w:hAnsi="Arial" w:cs="Arial"/>
          <w:sz w:val="24"/>
        </w:rPr>
        <w:t>compl</w:t>
      </w:r>
      <w:r w:rsidR="0061232B">
        <w:rPr>
          <w:rFonts w:ascii="Arial" w:hAnsi="Arial" w:cs="Arial"/>
          <w:sz w:val="24"/>
        </w:rPr>
        <w:t>ies</w:t>
      </w:r>
      <w:r w:rsidR="007B2BB9" w:rsidRPr="00355381">
        <w:rPr>
          <w:rFonts w:ascii="Arial" w:hAnsi="Arial" w:cs="Arial"/>
          <w:sz w:val="24"/>
        </w:rPr>
        <w:t xml:space="preserve"> with </w:t>
      </w:r>
      <w:r w:rsidR="00B10521">
        <w:rPr>
          <w:rFonts w:ascii="Arial" w:hAnsi="Arial" w:cs="Arial"/>
          <w:sz w:val="24"/>
        </w:rPr>
        <w:t>Clause</w:t>
      </w:r>
      <w:r w:rsidR="007B2BB9" w:rsidRPr="00355381">
        <w:rPr>
          <w:rFonts w:ascii="Arial" w:hAnsi="Arial" w:cs="Arial"/>
          <w:sz w:val="24"/>
        </w:rPr>
        <w:t xml:space="preserve"> 6.16</w:t>
      </w:r>
      <w:r w:rsidR="0061232B">
        <w:rPr>
          <w:rFonts w:ascii="Arial" w:hAnsi="Arial" w:cs="Arial"/>
          <w:sz w:val="24"/>
        </w:rPr>
        <w:t>, complies with Regula</w:t>
      </w:r>
      <w:r w:rsidR="00074568">
        <w:rPr>
          <w:rFonts w:ascii="Arial" w:hAnsi="Arial" w:cs="Arial"/>
          <w:sz w:val="24"/>
        </w:rPr>
        <w:t>t</w:t>
      </w:r>
      <w:r w:rsidR="0061232B">
        <w:rPr>
          <w:rFonts w:ascii="Arial" w:hAnsi="Arial" w:cs="Arial"/>
          <w:sz w:val="24"/>
        </w:rPr>
        <w:t>ory Requirements</w:t>
      </w:r>
      <w:r w:rsidR="007B2BB9" w:rsidRPr="00355381">
        <w:rPr>
          <w:rFonts w:ascii="Arial" w:hAnsi="Arial" w:cs="Arial"/>
          <w:sz w:val="24"/>
        </w:rPr>
        <w:t xml:space="preserve"> </w:t>
      </w:r>
      <w:r w:rsidR="00592D67" w:rsidRPr="00355381">
        <w:rPr>
          <w:rFonts w:ascii="Arial" w:hAnsi="Arial" w:cs="Arial"/>
          <w:sz w:val="24"/>
        </w:rPr>
        <w:t xml:space="preserve">or to ensure continued </w:t>
      </w:r>
      <w:r w:rsidR="004965AD" w:rsidRPr="00355381">
        <w:rPr>
          <w:rFonts w:ascii="Arial" w:hAnsi="Arial" w:cs="Arial"/>
          <w:sz w:val="24"/>
        </w:rPr>
        <w:t>functionality in line with the Solution Specificat</w:t>
      </w:r>
      <w:r w:rsidR="00181414">
        <w:rPr>
          <w:rFonts w:ascii="Arial" w:hAnsi="Arial" w:cs="Arial"/>
          <w:sz w:val="24"/>
        </w:rPr>
        <w:t>i</w:t>
      </w:r>
      <w:r w:rsidR="004965AD" w:rsidRPr="00355381">
        <w:rPr>
          <w:rFonts w:ascii="Arial" w:hAnsi="Arial" w:cs="Arial"/>
          <w:sz w:val="24"/>
        </w:rPr>
        <w:t>on</w:t>
      </w:r>
      <w:r w:rsidR="001541E8" w:rsidRPr="00355381">
        <w:rPr>
          <w:rFonts w:ascii="Arial" w:hAnsi="Arial" w:cs="Arial"/>
          <w:sz w:val="24"/>
        </w:rPr>
        <w:t xml:space="preserve"> the provisions</w:t>
      </w:r>
      <w:r w:rsidR="002005DA">
        <w:rPr>
          <w:rFonts w:ascii="Arial" w:hAnsi="Arial" w:cs="Arial"/>
          <w:sz w:val="24"/>
        </w:rPr>
        <w:t xml:space="preserve"> of clauses 6.17 and 6.18</w:t>
      </w:r>
      <w:r w:rsidR="001541E8" w:rsidRPr="00355381">
        <w:rPr>
          <w:rFonts w:ascii="Arial" w:hAnsi="Arial" w:cs="Arial"/>
          <w:sz w:val="24"/>
        </w:rPr>
        <w:t xml:space="preserve"> apply. </w:t>
      </w:r>
      <w:r w:rsidRPr="00355381">
        <w:rPr>
          <w:rFonts w:ascii="Arial" w:hAnsi="Arial" w:cs="Arial"/>
          <w:sz w:val="24"/>
        </w:rPr>
        <w:t xml:space="preserve"> </w:t>
      </w:r>
      <w:r w:rsidR="006865B2" w:rsidRPr="00355381">
        <w:rPr>
          <w:rFonts w:ascii="Arial" w:hAnsi="Arial" w:cs="Arial"/>
          <w:sz w:val="24"/>
        </w:rPr>
        <w:t xml:space="preserve">If </w:t>
      </w:r>
      <w:r w:rsidR="000809A5" w:rsidRPr="00355381">
        <w:rPr>
          <w:rFonts w:ascii="Arial" w:hAnsi="Arial" w:cs="Arial"/>
          <w:sz w:val="24"/>
        </w:rPr>
        <w:t xml:space="preserve">daa reasonably believes the </w:t>
      </w:r>
      <w:r w:rsidR="00430DC2">
        <w:rPr>
          <w:rFonts w:ascii="Arial" w:hAnsi="Arial" w:cs="Arial"/>
          <w:sz w:val="24"/>
        </w:rPr>
        <w:t>Further C</w:t>
      </w:r>
      <w:r w:rsidR="006865B2" w:rsidRPr="00355381">
        <w:rPr>
          <w:rFonts w:ascii="Arial" w:hAnsi="Arial" w:cs="Arial"/>
          <w:sz w:val="24"/>
        </w:rPr>
        <w:t xml:space="preserve">hange </w:t>
      </w:r>
      <w:r w:rsidRPr="00355381">
        <w:rPr>
          <w:rFonts w:ascii="Arial" w:hAnsi="Arial" w:cs="Arial"/>
          <w:sz w:val="24"/>
        </w:rPr>
        <w:t>reduce</w:t>
      </w:r>
      <w:r w:rsidR="000809A5" w:rsidRPr="00355381">
        <w:rPr>
          <w:rFonts w:ascii="Arial" w:hAnsi="Arial" w:cs="Arial"/>
          <w:sz w:val="24"/>
        </w:rPr>
        <w:t>s</w:t>
      </w:r>
      <w:r w:rsidRPr="00355381">
        <w:rPr>
          <w:rFonts w:ascii="Arial" w:hAnsi="Arial" w:cs="Arial"/>
          <w:sz w:val="24"/>
        </w:rPr>
        <w:t xml:space="preserve"> the functionality</w:t>
      </w:r>
      <w:r w:rsidR="000809A5" w:rsidRPr="00355381">
        <w:rPr>
          <w:rFonts w:ascii="Arial" w:hAnsi="Arial" w:cs="Arial"/>
          <w:sz w:val="24"/>
        </w:rPr>
        <w:t xml:space="preserve"> of the Solution </w:t>
      </w:r>
      <w:r w:rsidRPr="00355381">
        <w:rPr>
          <w:rFonts w:ascii="Arial" w:hAnsi="Arial" w:cs="Arial"/>
          <w:sz w:val="24"/>
        </w:rPr>
        <w:t xml:space="preserve">so that it would not comply with the Solution Specification after the </w:t>
      </w:r>
      <w:r w:rsidR="00430DC2">
        <w:rPr>
          <w:rFonts w:ascii="Arial" w:hAnsi="Arial" w:cs="Arial"/>
          <w:sz w:val="24"/>
        </w:rPr>
        <w:t>Futher C</w:t>
      </w:r>
      <w:r w:rsidRPr="00355381">
        <w:rPr>
          <w:rFonts w:ascii="Arial" w:hAnsi="Arial" w:cs="Arial"/>
          <w:sz w:val="24"/>
        </w:rPr>
        <w:t>hange</w:t>
      </w:r>
      <w:r w:rsidR="000809A5" w:rsidRPr="00355381">
        <w:rPr>
          <w:rFonts w:ascii="Arial" w:hAnsi="Arial" w:cs="Arial"/>
          <w:sz w:val="24"/>
        </w:rPr>
        <w:t xml:space="preserve"> then </w:t>
      </w:r>
      <w:r w:rsidR="004A2F4D" w:rsidRPr="00355381">
        <w:rPr>
          <w:rFonts w:ascii="Arial" w:hAnsi="Arial" w:cs="Arial"/>
          <w:sz w:val="24"/>
        </w:rPr>
        <w:t xml:space="preserve">daa may </w:t>
      </w:r>
      <w:r w:rsidR="00446F1E">
        <w:rPr>
          <w:rFonts w:ascii="Arial" w:hAnsi="Arial" w:cs="Arial"/>
          <w:sz w:val="24"/>
        </w:rPr>
        <w:t>apply</w:t>
      </w:r>
      <w:r w:rsidR="004A2F4D" w:rsidRPr="00355381">
        <w:rPr>
          <w:rFonts w:ascii="Arial" w:hAnsi="Arial" w:cs="Arial"/>
          <w:sz w:val="24"/>
        </w:rPr>
        <w:t xml:space="preserve"> Acceptance Procedures for that </w:t>
      </w:r>
      <w:r w:rsidR="00430DC2">
        <w:rPr>
          <w:rFonts w:ascii="Arial" w:hAnsi="Arial" w:cs="Arial"/>
          <w:sz w:val="24"/>
        </w:rPr>
        <w:t>Further C</w:t>
      </w:r>
      <w:r w:rsidR="004A2F4D" w:rsidRPr="00355381">
        <w:rPr>
          <w:rFonts w:ascii="Arial" w:hAnsi="Arial" w:cs="Arial"/>
          <w:sz w:val="24"/>
        </w:rPr>
        <w:t xml:space="preserve">hange and </w:t>
      </w:r>
      <w:r w:rsidR="00B10521">
        <w:rPr>
          <w:rFonts w:ascii="Arial" w:hAnsi="Arial" w:cs="Arial"/>
          <w:sz w:val="24"/>
        </w:rPr>
        <w:t>Clause</w:t>
      </w:r>
      <w:r w:rsidR="001A6294" w:rsidRPr="00355381">
        <w:rPr>
          <w:rFonts w:ascii="Arial" w:hAnsi="Arial" w:cs="Arial"/>
          <w:sz w:val="24"/>
        </w:rPr>
        <w:t>s 6.1 to 6.11</w:t>
      </w:r>
      <w:r w:rsidR="006E4C60" w:rsidRPr="00355381">
        <w:rPr>
          <w:rFonts w:ascii="Arial" w:hAnsi="Arial" w:cs="Arial"/>
          <w:sz w:val="24"/>
        </w:rPr>
        <w:t xml:space="preserve"> shall </w:t>
      </w:r>
      <w:r w:rsidR="00446F1E">
        <w:rPr>
          <w:rFonts w:ascii="Arial" w:hAnsi="Arial" w:cs="Arial"/>
          <w:sz w:val="24"/>
        </w:rPr>
        <w:t>regulate Acceptance Testing of the Further Change</w:t>
      </w:r>
      <w:r w:rsidR="006E4C60" w:rsidRPr="00355381">
        <w:rPr>
          <w:rFonts w:ascii="Arial" w:hAnsi="Arial" w:cs="Arial"/>
          <w:sz w:val="24"/>
        </w:rPr>
        <w:t xml:space="preserve">.  </w:t>
      </w:r>
    </w:p>
    <w:p w14:paraId="439F08FE" w14:textId="77777777" w:rsidR="00355381" w:rsidRDefault="00355381" w:rsidP="00355381">
      <w:pPr>
        <w:pStyle w:val="ACLevel2"/>
        <w:numPr>
          <w:ilvl w:val="0"/>
          <w:numId w:val="0"/>
        </w:numPr>
        <w:tabs>
          <w:tab w:val="num" w:pos="851"/>
        </w:tabs>
        <w:spacing w:before="0" w:after="0" w:line="240" w:lineRule="auto"/>
        <w:ind w:left="851"/>
        <w:jc w:val="both"/>
        <w:rPr>
          <w:rFonts w:ascii="Arial" w:hAnsi="Arial" w:cs="Arial"/>
          <w:sz w:val="24"/>
        </w:rPr>
      </w:pPr>
    </w:p>
    <w:p w14:paraId="2D7E8059" w14:textId="6164D5BC" w:rsidR="00181414" w:rsidRPr="00181414" w:rsidRDefault="006E4C60" w:rsidP="00C40843">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If the Supplier is unable to satisfy the Acceptance Procedures</w:t>
      </w:r>
      <w:r w:rsidR="007D6A88">
        <w:rPr>
          <w:rFonts w:ascii="Arial" w:hAnsi="Arial" w:cs="Arial"/>
          <w:sz w:val="24"/>
        </w:rPr>
        <w:t xml:space="preserve"> for the Further Change</w:t>
      </w:r>
      <w:r>
        <w:rPr>
          <w:rFonts w:ascii="Arial" w:hAnsi="Arial" w:cs="Arial"/>
          <w:sz w:val="24"/>
        </w:rPr>
        <w:t xml:space="preserve"> within the </w:t>
      </w:r>
      <w:r w:rsidR="00446F1E">
        <w:rPr>
          <w:rFonts w:ascii="Arial" w:hAnsi="Arial" w:cs="Arial"/>
          <w:sz w:val="24"/>
        </w:rPr>
        <w:t xml:space="preserve">Acceptance </w:t>
      </w:r>
      <w:r w:rsidR="00C47CC7">
        <w:rPr>
          <w:rFonts w:ascii="Arial" w:hAnsi="Arial" w:cs="Arial"/>
          <w:sz w:val="24"/>
        </w:rPr>
        <w:t>Procedures Period</w:t>
      </w:r>
      <w:r w:rsidR="009948BE">
        <w:rPr>
          <w:rFonts w:ascii="Arial" w:hAnsi="Arial" w:cs="Arial"/>
          <w:sz w:val="24"/>
        </w:rPr>
        <w:t xml:space="preserve"> and the Supplier is</w:t>
      </w:r>
      <w:r w:rsidR="009415D3">
        <w:rPr>
          <w:rFonts w:ascii="Arial" w:hAnsi="Arial" w:cs="Arial"/>
          <w:sz w:val="24"/>
        </w:rPr>
        <w:t xml:space="preserve"> unable to satisfy the Solution </w:t>
      </w:r>
      <w:r w:rsidR="00246A14">
        <w:rPr>
          <w:rFonts w:ascii="Arial" w:hAnsi="Arial" w:cs="Arial"/>
          <w:sz w:val="24"/>
        </w:rPr>
        <w:t xml:space="preserve">Specification for the remainer of the </w:t>
      </w:r>
      <w:r w:rsidR="00701965">
        <w:rPr>
          <w:rFonts w:ascii="Arial" w:hAnsi="Arial" w:cs="Arial"/>
          <w:sz w:val="24"/>
        </w:rPr>
        <w:t>T</w:t>
      </w:r>
      <w:r w:rsidR="00246A14">
        <w:rPr>
          <w:rFonts w:ascii="Arial" w:hAnsi="Arial" w:cs="Arial"/>
          <w:sz w:val="24"/>
        </w:rPr>
        <w:t>erm without making th</w:t>
      </w:r>
      <w:r w:rsidR="009948BE">
        <w:rPr>
          <w:rFonts w:ascii="Arial" w:hAnsi="Arial" w:cs="Arial"/>
          <w:sz w:val="24"/>
        </w:rPr>
        <w:t>e Further</w:t>
      </w:r>
      <w:r w:rsidR="00246A14">
        <w:rPr>
          <w:rFonts w:ascii="Arial" w:hAnsi="Arial" w:cs="Arial"/>
          <w:sz w:val="24"/>
        </w:rPr>
        <w:t xml:space="preserve"> </w:t>
      </w:r>
      <w:r w:rsidR="009948BE">
        <w:rPr>
          <w:rFonts w:ascii="Arial" w:hAnsi="Arial" w:cs="Arial"/>
          <w:sz w:val="24"/>
        </w:rPr>
        <w:t>C</w:t>
      </w:r>
      <w:r w:rsidR="00246A14">
        <w:rPr>
          <w:rFonts w:ascii="Arial" w:hAnsi="Arial" w:cs="Arial"/>
          <w:sz w:val="24"/>
        </w:rPr>
        <w:t>hange then daa may terminate this Agreement under</w:t>
      </w:r>
      <w:r w:rsidR="00246A14" w:rsidRPr="00246A14">
        <w:rPr>
          <w:rFonts w:ascii="Arial" w:hAnsi="Arial" w:cs="Arial"/>
          <w:sz w:val="24"/>
          <w:lang w:val="en-GB"/>
        </w:rPr>
        <w:t xml:space="preserve"> </w:t>
      </w:r>
      <w:r w:rsidR="00246A14" w:rsidRPr="001C429C">
        <w:rPr>
          <w:rFonts w:ascii="Arial" w:hAnsi="Arial" w:cs="Arial"/>
          <w:sz w:val="24"/>
          <w:lang w:val="en-GB"/>
        </w:rPr>
        <w:t>Clause</w:t>
      </w:r>
      <w:r w:rsidR="00246A14">
        <w:rPr>
          <w:rFonts w:ascii="Arial" w:hAnsi="Arial" w:cs="Arial"/>
          <w:sz w:val="24"/>
          <w:lang w:val="en-GB"/>
        </w:rPr>
        <w:t>s</w:t>
      </w:r>
      <w:r w:rsidR="00246A14" w:rsidRPr="001C429C">
        <w:rPr>
          <w:rFonts w:ascii="Arial" w:hAnsi="Arial" w:cs="Arial"/>
          <w:sz w:val="24"/>
          <w:lang w:val="en-GB"/>
        </w:rPr>
        <w:t xml:space="preserve"> 6.9(c) or 6.10(b)</w:t>
      </w:r>
      <w:r w:rsidR="00246A14">
        <w:rPr>
          <w:rFonts w:ascii="Arial" w:hAnsi="Arial" w:cs="Arial"/>
          <w:sz w:val="24"/>
          <w:lang w:val="en-GB"/>
        </w:rPr>
        <w:t xml:space="preserve">.  If </w:t>
      </w:r>
      <w:r w:rsidR="009143CA">
        <w:rPr>
          <w:rFonts w:ascii="Arial" w:hAnsi="Arial" w:cs="Arial"/>
          <w:sz w:val="24"/>
          <w:lang w:val="en-GB"/>
        </w:rPr>
        <w:t xml:space="preserve">daa terminates </w:t>
      </w:r>
      <w:r w:rsidR="00DB4320">
        <w:rPr>
          <w:rFonts w:ascii="Arial" w:hAnsi="Arial" w:cs="Arial"/>
          <w:sz w:val="24"/>
          <w:lang w:val="en-GB"/>
        </w:rPr>
        <w:t>this agreement because the Supplier cannot satisfy the Acceptance Procedure</w:t>
      </w:r>
      <w:r w:rsidR="003A3BB4">
        <w:rPr>
          <w:rFonts w:ascii="Arial" w:hAnsi="Arial" w:cs="Arial"/>
          <w:sz w:val="24"/>
          <w:lang w:val="en-GB"/>
        </w:rPr>
        <w:t>s</w:t>
      </w:r>
      <w:r w:rsidR="00DB4320">
        <w:rPr>
          <w:rFonts w:ascii="Arial" w:hAnsi="Arial" w:cs="Arial"/>
          <w:sz w:val="24"/>
          <w:lang w:val="en-GB"/>
        </w:rPr>
        <w:t xml:space="preserve"> for a </w:t>
      </w:r>
      <w:r w:rsidR="003A3BB4">
        <w:rPr>
          <w:rFonts w:ascii="Arial" w:hAnsi="Arial" w:cs="Arial"/>
          <w:sz w:val="24"/>
          <w:lang w:val="en-GB"/>
        </w:rPr>
        <w:t>Further C</w:t>
      </w:r>
      <w:r w:rsidR="00DB4320">
        <w:rPr>
          <w:rFonts w:ascii="Arial" w:hAnsi="Arial" w:cs="Arial"/>
          <w:sz w:val="24"/>
          <w:lang w:val="en-GB"/>
        </w:rPr>
        <w:t>hange then the sum the Supplier must repay u</w:t>
      </w:r>
      <w:r w:rsidR="003A3BB4">
        <w:rPr>
          <w:rFonts w:ascii="Arial" w:hAnsi="Arial" w:cs="Arial"/>
          <w:sz w:val="24"/>
          <w:lang w:val="en-GB"/>
        </w:rPr>
        <w:t>n</w:t>
      </w:r>
      <w:r w:rsidR="00DB4320">
        <w:rPr>
          <w:rFonts w:ascii="Arial" w:hAnsi="Arial" w:cs="Arial"/>
          <w:sz w:val="24"/>
          <w:lang w:val="en-GB"/>
        </w:rPr>
        <w:t xml:space="preserve">der </w:t>
      </w:r>
      <w:r w:rsidR="00B10521">
        <w:rPr>
          <w:rFonts w:ascii="Arial" w:hAnsi="Arial" w:cs="Arial"/>
          <w:sz w:val="24"/>
          <w:lang w:val="en-GB"/>
        </w:rPr>
        <w:t>Clause</w:t>
      </w:r>
      <w:r w:rsidR="00DB4320">
        <w:rPr>
          <w:rFonts w:ascii="Arial" w:hAnsi="Arial" w:cs="Arial"/>
          <w:sz w:val="24"/>
          <w:lang w:val="en-GB"/>
        </w:rPr>
        <w:t xml:space="preserve"> 6.11 is</w:t>
      </w:r>
      <w:r w:rsidR="006B1E55">
        <w:rPr>
          <w:rFonts w:ascii="Arial" w:hAnsi="Arial" w:cs="Arial"/>
          <w:sz w:val="24"/>
          <w:lang w:val="en-GB"/>
        </w:rPr>
        <w:t xml:space="preserve"> modified</w:t>
      </w:r>
      <w:r w:rsidR="00316317">
        <w:rPr>
          <w:rFonts w:ascii="Arial" w:hAnsi="Arial" w:cs="Arial"/>
          <w:sz w:val="24"/>
          <w:lang w:val="en-GB"/>
        </w:rPr>
        <w:t xml:space="preserve"> to </w:t>
      </w:r>
      <w:r w:rsidR="001C0310">
        <w:rPr>
          <w:rFonts w:ascii="Arial" w:hAnsi="Arial" w:cs="Arial"/>
          <w:sz w:val="24"/>
          <w:lang w:val="en-GB"/>
        </w:rPr>
        <w:t>t</w:t>
      </w:r>
      <w:r w:rsidR="00316317">
        <w:rPr>
          <w:rFonts w:ascii="Arial" w:hAnsi="Arial" w:cs="Arial"/>
          <w:sz w:val="24"/>
          <w:lang w:val="en-GB"/>
        </w:rPr>
        <w:t xml:space="preserve">ake account of the </w:t>
      </w:r>
      <w:r w:rsidR="006B1E55">
        <w:rPr>
          <w:rFonts w:ascii="Arial" w:hAnsi="Arial" w:cs="Arial"/>
          <w:sz w:val="24"/>
          <w:lang w:val="en-GB"/>
        </w:rPr>
        <w:t>benefit</w:t>
      </w:r>
      <w:r w:rsidR="001C0310">
        <w:rPr>
          <w:rFonts w:ascii="Arial" w:hAnsi="Arial" w:cs="Arial"/>
          <w:sz w:val="24"/>
          <w:lang w:val="en-GB"/>
        </w:rPr>
        <w:t xml:space="preserve"> </w:t>
      </w:r>
      <w:r w:rsidR="00316317">
        <w:rPr>
          <w:rFonts w:ascii="Arial" w:hAnsi="Arial" w:cs="Arial"/>
          <w:sz w:val="24"/>
          <w:lang w:val="en-GB"/>
        </w:rPr>
        <w:t xml:space="preserve">daa has </w:t>
      </w:r>
      <w:r w:rsidR="001C0310">
        <w:rPr>
          <w:rFonts w:ascii="Arial" w:hAnsi="Arial" w:cs="Arial"/>
          <w:sz w:val="24"/>
          <w:lang w:val="en-GB"/>
        </w:rPr>
        <w:t xml:space="preserve">had </w:t>
      </w:r>
      <w:r w:rsidR="006B1E55">
        <w:rPr>
          <w:rFonts w:ascii="Arial" w:hAnsi="Arial" w:cs="Arial"/>
          <w:sz w:val="24"/>
          <w:lang w:val="en-GB"/>
        </w:rPr>
        <w:t>from the Solution in the period up to termination of this Agreement.  Th</w:t>
      </w:r>
      <w:r w:rsidR="00F52AC3">
        <w:rPr>
          <w:rFonts w:ascii="Arial" w:hAnsi="Arial" w:cs="Arial"/>
          <w:sz w:val="24"/>
          <w:lang w:val="en-GB"/>
        </w:rPr>
        <w:t xml:space="preserve">e parties will measure </w:t>
      </w:r>
      <w:r w:rsidR="00072F1E">
        <w:rPr>
          <w:rFonts w:ascii="Arial" w:hAnsi="Arial" w:cs="Arial"/>
          <w:sz w:val="24"/>
          <w:lang w:val="en-GB"/>
        </w:rPr>
        <w:t xml:space="preserve">the </w:t>
      </w:r>
      <w:r w:rsidR="00355381">
        <w:rPr>
          <w:rFonts w:ascii="Arial" w:hAnsi="Arial" w:cs="Arial"/>
          <w:sz w:val="24"/>
          <w:lang w:val="en-GB"/>
        </w:rPr>
        <w:t xml:space="preserve">benefit </w:t>
      </w:r>
      <w:r w:rsidR="00216C01">
        <w:rPr>
          <w:rFonts w:ascii="Arial" w:hAnsi="Arial" w:cs="Arial"/>
          <w:sz w:val="24"/>
          <w:lang w:val="en-GB"/>
        </w:rPr>
        <w:t xml:space="preserve">by reference </w:t>
      </w:r>
      <w:r w:rsidR="00072F1E">
        <w:rPr>
          <w:rFonts w:ascii="Arial" w:hAnsi="Arial" w:cs="Arial"/>
          <w:sz w:val="24"/>
          <w:lang w:val="en-GB"/>
        </w:rPr>
        <w:t xml:space="preserve">to the period </w:t>
      </w:r>
      <w:r w:rsidR="00275866">
        <w:rPr>
          <w:rFonts w:ascii="Arial" w:hAnsi="Arial" w:cs="Arial"/>
          <w:sz w:val="24"/>
          <w:lang w:val="en-GB"/>
        </w:rPr>
        <w:t>of active use</w:t>
      </w:r>
      <w:r w:rsidR="00A736B7">
        <w:rPr>
          <w:rFonts w:ascii="Arial" w:hAnsi="Arial" w:cs="Arial"/>
          <w:sz w:val="24"/>
          <w:lang w:val="en-GB"/>
        </w:rPr>
        <w:t xml:space="preserve"> of </w:t>
      </w:r>
      <w:r w:rsidR="00074568">
        <w:rPr>
          <w:rFonts w:ascii="Arial" w:hAnsi="Arial" w:cs="Arial"/>
          <w:sz w:val="24"/>
          <w:lang w:val="en-GB"/>
        </w:rPr>
        <w:t xml:space="preserve">the Solution </w:t>
      </w:r>
      <w:r w:rsidR="00275866">
        <w:rPr>
          <w:rFonts w:ascii="Arial" w:hAnsi="Arial" w:cs="Arial"/>
          <w:sz w:val="24"/>
          <w:lang w:val="en-GB"/>
        </w:rPr>
        <w:t xml:space="preserve">as a proportion to </w:t>
      </w:r>
      <w:r w:rsidR="00495C74">
        <w:rPr>
          <w:rFonts w:ascii="Arial" w:hAnsi="Arial" w:cs="Arial"/>
          <w:sz w:val="24"/>
          <w:lang w:val="en-GB"/>
        </w:rPr>
        <w:t>daa</w:t>
      </w:r>
      <w:r w:rsidR="00A736B7">
        <w:rPr>
          <w:rFonts w:ascii="Arial" w:hAnsi="Arial" w:cs="Arial"/>
          <w:sz w:val="24"/>
          <w:lang w:val="en-GB"/>
        </w:rPr>
        <w:t>’</w:t>
      </w:r>
      <w:r w:rsidR="00495C74">
        <w:rPr>
          <w:rFonts w:ascii="Arial" w:hAnsi="Arial" w:cs="Arial"/>
          <w:sz w:val="24"/>
          <w:lang w:val="en-GB"/>
        </w:rPr>
        <w:t xml:space="preserve">s expectation of usefuly life of </w:t>
      </w:r>
      <w:r w:rsidR="00074568">
        <w:rPr>
          <w:rFonts w:ascii="Arial" w:hAnsi="Arial" w:cs="Arial"/>
          <w:sz w:val="24"/>
          <w:lang w:val="en-GB"/>
        </w:rPr>
        <w:t>the Solution</w:t>
      </w:r>
      <w:r w:rsidR="00495C74">
        <w:rPr>
          <w:rFonts w:ascii="Arial" w:hAnsi="Arial" w:cs="Arial"/>
          <w:sz w:val="24"/>
          <w:lang w:val="en-GB"/>
        </w:rPr>
        <w:t xml:space="preserve"> based on the level of use.</w:t>
      </w:r>
    </w:p>
    <w:p w14:paraId="28B1D013" w14:textId="77777777" w:rsidR="00181414" w:rsidRPr="00181414" w:rsidRDefault="00181414" w:rsidP="00181414">
      <w:pPr>
        <w:pStyle w:val="ACLevel2"/>
        <w:numPr>
          <w:ilvl w:val="0"/>
          <w:numId w:val="0"/>
        </w:numPr>
        <w:tabs>
          <w:tab w:val="num" w:pos="851"/>
        </w:tabs>
        <w:spacing w:before="0" w:after="0" w:line="240" w:lineRule="auto"/>
        <w:ind w:left="851"/>
        <w:jc w:val="both"/>
        <w:rPr>
          <w:rFonts w:ascii="Arial" w:hAnsi="Arial" w:cs="Arial"/>
          <w:sz w:val="24"/>
        </w:rPr>
      </w:pPr>
    </w:p>
    <w:p w14:paraId="49839EE0" w14:textId="59DA2F81" w:rsidR="009459FA" w:rsidRPr="00C40843" w:rsidRDefault="00181414" w:rsidP="00C40843">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 xml:space="preserve">If </w:t>
      </w:r>
      <w:r w:rsidR="00465A18">
        <w:rPr>
          <w:rFonts w:ascii="Arial" w:hAnsi="Arial" w:cs="Arial"/>
          <w:sz w:val="24"/>
        </w:rPr>
        <w:t xml:space="preserve">any part of </w:t>
      </w:r>
      <w:r>
        <w:rPr>
          <w:rFonts w:ascii="Arial" w:hAnsi="Arial" w:cs="Arial"/>
          <w:sz w:val="24"/>
        </w:rPr>
        <w:t>the Products cease</w:t>
      </w:r>
      <w:r w:rsidR="00465A18">
        <w:rPr>
          <w:rFonts w:ascii="Arial" w:hAnsi="Arial" w:cs="Arial"/>
          <w:sz w:val="24"/>
        </w:rPr>
        <w:t>s</w:t>
      </w:r>
      <w:r>
        <w:rPr>
          <w:rFonts w:ascii="Arial" w:hAnsi="Arial" w:cs="Arial"/>
          <w:sz w:val="24"/>
        </w:rPr>
        <w:t xml:space="preserve"> to satisfy the Regulatory Requirements during the Term and</w:t>
      </w:r>
      <w:r w:rsidR="00E15ACB">
        <w:rPr>
          <w:rFonts w:ascii="Arial" w:hAnsi="Arial" w:cs="Arial"/>
          <w:sz w:val="24"/>
        </w:rPr>
        <w:t xml:space="preserve"> daa must </w:t>
      </w:r>
      <w:r w:rsidR="00AB2F70">
        <w:rPr>
          <w:rFonts w:ascii="Arial" w:hAnsi="Arial" w:cs="Arial"/>
          <w:sz w:val="24"/>
        </w:rPr>
        <w:t xml:space="preserve">fully </w:t>
      </w:r>
      <w:r w:rsidR="00E15ACB">
        <w:rPr>
          <w:rFonts w:ascii="Arial" w:hAnsi="Arial" w:cs="Arial"/>
          <w:sz w:val="24"/>
        </w:rPr>
        <w:t xml:space="preserve">replace these Products to remain compliant with Regulatory Requirements </w:t>
      </w:r>
      <w:r>
        <w:rPr>
          <w:rFonts w:ascii="Arial" w:hAnsi="Arial" w:cs="Arial"/>
          <w:sz w:val="24"/>
        </w:rPr>
        <w:t>then daa may terminate this Agreement on such notice as it deems appropriate</w:t>
      </w:r>
      <w:r w:rsidR="00E15ACB">
        <w:rPr>
          <w:rFonts w:ascii="Arial" w:hAnsi="Arial" w:cs="Arial"/>
          <w:sz w:val="24"/>
        </w:rPr>
        <w:t xml:space="preserve"> and </w:t>
      </w:r>
      <w:r w:rsidR="00B10521">
        <w:rPr>
          <w:rFonts w:ascii="Arial" w:hAnsi="Arial" w:cs="Arial"/>
          <w:sz w:val="24"/>
        </w:rPr>
        <w:t>Clause</w:t>
      </w:r>
      <w:r w:rsidR="00E15ACB">
        <w:rPr>
          <w:rFonts w:ascii="Arial" w:hAnsi="Arial" w:cs="Arial"/>
          <w:sz w:val="24"/>
        </w:rPr>
        <w:t xml:space="preserve">s </w:t>
      </w:r>
      <w:r w:rsidR="00380D0D">
        <w:rPr>
          <w:rFonts w:ascii="Arial" w:hAnsi="Arial" w:cs="Arial"/>
          <w:sz w:val="24"/>
        </w:rPr>
        <w:t>6.16 to 6.18 do not apply</w:t>
      </w:r>
      <w:r>
        <w:rPr>
          <w:rFonts w:ascii="Arial" w:hAnsi="Arial" w:cs="Arial"/>
          <w:sz w:val="24"/>
        </w:rPr>
        <w:t xml:space="preserve">.  </w:t>
      </w:r>
      <w:r w:rsidR="006B1E55">
        <w:rPr>
          <w:rFonts w:ascii="Arial" w:hAnsi="Arial" w:cs="Arial"/>
          <w:sz w:val="24"/>
          <w:lang w:val="en-GB"/>
        </w:rPr>
        <w:t xml:space="preserve"> </w:t>
      </w:r>
      <w:r w:rsidR="00652C81">
        <w:rPr>
          <w:rFonts w:ascii="Arial" w:hAnsi="Arial" w:cs="Arial"/>
          <w:sz w:val="24"/>
          <w:lang w:val="en-GB"/>
        </w:rPr>
        <w:t xml:space="preserve">daa </w:t>
      </w:r>
      <w:r w:rsidR="00A23477">
        <w:rPr>
          <w:rFonts w:ascii="Arial" w:hAnsi="Arial" w:cs="Arial"/>
          <w:sz w:val="24"/>
          <w:lang w:val="en-GB"/>
        </w:rPr>
        <w:t xml:space="preserve">is not required to make any payment of the Charges covering a period after the date of termination under this </w:t>
      </w:r>
      <w:r w:rsidR="00B10521">
        <w:rPr>
          <w:rFonts w:ascii="Arial" w:hAnsi="Arial" w:cs="Arial"/>
          <w:sz w:val="24"/>
          <w:lang w:val="en-GB"/>
        </w:rPr>
        <w:t>Clause</w:t>
      </w:r>
      <w:r w:rsidR="00A23477">
        <w:rPr>
          <w:rFonts w:ascii="Arial" w:hAnsi="Arial" w:cs="Arial"/>
          <w:sz w:val="24"/>
          <w:lang w:val="en-GB"/>
        </w:rPr>
        <w:t xml:space="preserve"> 6.19</w:t>
      </w:r>
      <w:r w:rsidR="003A3BB4">
        <w:rPr>
          <w:rFonts w:ascii="Arial" w:hAnsi="Arial" w:cs="Arial"/>
          <w:sz w:val="24"/>
          <w:lang w:val="en-GB"/>
        </w:rPr>
        <w:t>.</w:t>
      </w:r>
      <w:r w:rsidR="00246A14">
        <w:rPr>
          <w:rFonts w:ascii="Arial" w:hAnsi="Arial" w:cs="Arial"/>
          <w:sz w:val="24"/>
        </w:rPr>
        <w:t xml:space="preserve"> </w:t>
      </w:r>
    </w:p>
    <w:p w14:paraId="0A15B9DC"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389D4F52" w14:textId="624B5EE5" w:rsidR="004970F3" w:rsidRPr="001C429C" w:rsidRDefault="00516964" w:rsidP="00074568">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lastRenderedPageBreak/>
        <w:fldChar w:fldCharType="begin"/>
      </w:r>
      <w:r w:rsidR="004970F3" w:rsidRPr="001C429C">
        <w:rPr>
          <w:rFonts w:ascii="Arial" w:hAnsi="Arial" w:cs="Arial"/>
          <w:sz w:val="24"/>
        </w:rPr>
        <w:instrText xml:space="preserve">  TC "</w:instrText>
      </w:r>
      <w:fldSimple w:instr="REF _Ref223421997 \r  \* MERGEFORMAT">
        <w:bookmarkStart w:id="15" w:name="_Toc223422057"/>
        <w:r w:rsidR="00666EDE" w:rsidRPr="00666EDE">
          <w:rPr>
            <w:rFonts w:ascii="Arial" w:hAnsi="Arial" w:cs="Arial"/>
            <w:sz w:val="24"/>
          </w:rPr>
          <w:instrText>7</w:instrText>
        </w:r>
      </w:fldSimple>
      <w:r w:rsidR="004970F3" w:rsidRPr="001C429C">
        <w:rPr>
          <w:rFonts w:ascii="Arial" w:hAnsi="Arial" w:cs="Arial"/>
          <w:sz w:val="24"/>
        </w:rPr>
        <w:tab/>
        <w:instrText>Airport Data</w:instrText>
      </w:r>
      <w:bookmarkEnd w:id="15"/>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6" w:name="_Ref223421997"/>
      <w:r w:rsidR="004970F3" w:rsidRPr="001C429C">
        <w:rPr>
          <w:rStyle w:val="ACLevel1asheadingtext"/>
          <w:rFonts w:ascii="Arial" w:hAnsi="Arial" w:cs="Arial"/>
          <w:sz w:val="24"/>
        </w:rPr>
        <w:t>Airport Data</w:t>
      </w:r>
      <w:bookmarkEnd w:id="16"/>
    </w:p>
    <w:p w14:paraId="05F8CD7E" w14:textId="322904B7" w:rsidR="004970F3" w:rsidRDefault="004970F3" w:rsidP="00134DB6">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The parties acknowledge that all data, information, text, drawings, diagrams, images or sounds embodied in any electronic or tangible medium used by the other party in the conduct of its business is the property of that other party.</w:t>
      </w:r>
      <w:r w:rsidR="004A605C" w:rsidRPr="001C429C">
        <w:rPr>
          <w:rFonts w:ascii="Arial" w:hAnsi="Arial" w:cs="Arial"/>
          <w:sz w:val="24"/>
        </w:rPr>
        <w:t xml:space="preserve"> </w:t>
      </w:r>
      <w:r w:rsidRPr="001C429C">
        <w:rPr>
          <w:rFonts w:ascii="Arial" w:hAnsi="Arial" w:cs="Arial"/>
          <w:sz w:val="24"/>
        </w:rPr>
        <w:t>Subject to the provisions of Clause 8, each party hereby reserves all Intellectual Property Rights which may subsist in such data.</w:t>
      </w:r>
      <w:r w:rsidR="004A605C" w:rsidRPr="001C429C">
        <w:rPr>
          <w:rFonts w:ascii="Arial" w:hAnsi="Arial" w:cs="Arial"/>
          <w:sz w:val="24"/>
        </w:rPr>
        <w:t xml:space="preserve"> </w:t>
      </w:r>
      <w:r w:rsidRPr="001C429C">
        <w:rPr>
          <w:rFonts w:ascii="Arial" w:hAnsi="Arial" w:cs="Arial"/>
          <w:sz w:val="24"/>
        </w:rPr>
        <w:t xml:space="preserve">The parties </w:t>
      </w:r>
      <w:r w:rsidR="00A152D4">
        <w:rPr>
          <w:rFonts w:ascii="Arial" w:hAnsi="Arial" w:cs="Arial"/>
          <w:sz w:val="24"/>
        </w:rPr>
        <w:t xml:space="preserve">must </w:t>
      </w:r>
      <w:r w:rsidRPr="001C429C">
        <w:rPr>
          <w:rFonts w:ascii="Arial" w:hAnsi="Arial" w:cs="Arial"/>
          <w:sz w:val="24"/>
        </w:rPr>
        <w:t xml:space="preserve">not delete or remove any copyright notices contained within or </w:t>
      </w:r>
      <w:r w:rsidR="0014461C">
        <w:rPr>
          <w:rFonts w:ascii="Arial" w:hAnsi="Arial" w:cs="Arial"/>
          <w:sz w:val="24"/>
        </w:rPr>
        <w:t>for</w:t>
      </w:r>
      <w:r w:rsidRPr="001C429C">
        <w:rPr>
          <w:rFonts w:ascii="Arial" w:hAnsi="Arial" w:cs="Arial"/>
          <w:sz w:val="24"/>
        </w:rPr>
        <w:t xml:space="preserve"> the other party’s data.</w:t>
      </w:r>
      <w:r w:rsidR="004A605C" w:rsidRPr="001C429C">
        <w:rPr>
          <w:rFonts w:ascii="Arial" w:hAnsi="Arial" w:cs="Arial"/>
          <w:sz w:val="24"/>
        </w:rPr>
        <w:t xml:space="preserve"> </w:t>
      </w:r>
      <w:r w:rsidRPr="001C429C">
        <w:rPr>
          <w:rFonts w:ascii="Arial" w:hAnsi="Arial" w:cs="Arial"/>
          <w:sz w:val="24"/>
        </w:rPr>
        <w:t xml:space="preserve">The Supplier and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rPr>
        <w:t>must</w:t>
      </w:r>
      <w:r w:rsidRPr="001C429C">
        <w:rPr>
          <w:rFonts w:ascii="Arial" w:hAnsi="Arial" w:cs="Arial"/>
          <w:sz w:val="24"/>
        </w:rPr>
        <w:t xml:space="preserve"> each take reasonable precautions (having regard to the nature of their other respective obligations under this Agreement) to preserve the integrity of the other party’s data and to prevent any corruption o</w:t>
      </w:r>
      <w:r w:rsidR="00393428">
        <w:rPr>
          <w:rFonts w:ascii="Arial" w:hAnsi="Arial" w:cs="Arial"/>
          <w:sz w:val="24"/>
        </w:rPr>
        <w:t>r</w:t>
      </w:r>
      <w:r w:rsidRPr="001C429C">
        <w:rPr>
          <w:rFonts w:ascii="Arial" w:hAnsi="Arial" w:cs="Arial"/>
          <w:sz w:val="24"/>
        </w:rPr>
        <w:t xml:space="preserve"> loss of such data.</w:t>
      </w:r>
      <w:r w:rsidR="004A605C" w:rsidRPr="001C429C">
        <w:rPr>
          <w:rFonts w:ascii="Arial" w:hAnsi="Arial" w:cs="Arial"/>
          <w:sz w:val="24"/>
        </w:rPr>
        <w:t xml:space="preserve"> </w:t>
      </w:r>
    </w:p>
    <w:p w14:paraId="34EFFFF0"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763A779F" w14:textId="31246E0A" w:rsidR="004970F3" w:rsidRDefault="00C02E6D" w:rsidP="00134DB6">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If the Supplier is pro</w:t>
      </w:r>
      <w:r w:rsidR="00001048">
        <w:rPr>
          <w:rFonts w:ascii="Arial" w:hAnsi="Arial" w:cs="Arial"/>
          <w:sz w:val="24"/>
        </w:rPr>
        <w:t>viding a Hosted</w:t>
      </w:r>
      <w:r>
        <w:rPr>
          <w:rFonts w:ascii="Arial" w:hAnsi="Arial" w:cs="Arial"/>
          <w:sz w:val="24"/>
        </w:rPr>
        <w:t xml:space="preserve"> Service</w:t>
      </w:r>
      <w:r w:rsidRPr="001C429C">
        <w:rPr>
          <w:rFonts w:ascii="Arial" w:hAnsi="Arial" w:cs="Arial"/>
          <w:sz w:val="24"/>
        </w:rPr>
        <w:t xml:space="preserve">, </w:t>
      </w:r>
      <w:r>
        <w:rPr>
          <w:rFonts w:ascii="Arial" w:hAnsi="Arial" w:cs="Arial"/>
          <w:sz w:val="24"/>
        </w:rPr>
        <w:t>t</w:t>
      </w:r>
      <w:r w:rsidR="004970F3" w:rsidRPr="001C429C">
        <w:rPr>
          <w:rFonts w:ascii="Arial" w:hAnsi="Arial" w:cs="Arial"/>
          <w:sz w:val="24"/>
        </w:rPr>
        <w:t xml:space="preserve">he Supplier </w:t>
      </w:r>
      <w:r w:rsidR="00A152D4">
        <w:rPr>
          <w:rFonts w:ascii="Arial" w:hAnsi="Arial" w:cs="Arial"/>
          <w:sz w:val="24"/>
        </w:rPr>
        <w:t>must</w:t>
      </w:r>
      <w:r w:rsidR="002B59C3">
        <w:rPr>
          <w:rFonts w:ascii="Arial" w:hAnsi="Arial" w:cs="Arial"/>
          <w:sz w:val="24"/>
        </w:rPr>
        <w:t xml:space="preserve"> </w:t>
      </w:r>
      <w:r w:rsidR="00504CB5">
        <w:rPr>
          <w:rFonts w:ascii="Arial" w:hAnsi="Arial" w:cs="Arial"/>
          <w:sz w:val="24"/>
        </w:rPr>
        <w:t xml:space="preserve">provide </w:t>
      </w:r>
      <w:r w:rsidR="004970F3" w:rsidRPr="001C429C">
        <w:rPr>
          <w:rFonts w:ascii="Arial" w:hAnsi="Arial" w:cs="Arial"/>
          <w:sz w:val="24"/>
        </w:rPr>
        <w:t xml:space="preserve">Airport Data and supporting application software at regular intervals, as set out in the </w:t>
      </w:r>
      <w:r w:rsidR="00F63C53">
        <w:rPr>
          <w:rFonts w:ascii="Arial" w:hAnsi="Arial" w:cs="Arial"/>
          <w:sz w:val="24"/>
        </w:rPr>
        <w:t>Statement of Work</w:t>
      </w:r>
      <w:r w:rsidR="004970F3" w:rsidRPr="001C429C">
        <w:rPr>
          <w:rFonts w:ascii="Arial" w:hAnsi="Arial" w:cs="Arial"/>
          <w:sz w:val="24"/>
        </w:rPr>
        <w:t xml:space="preserve">, and </w:t>
      </w:r>
      <w:r w:rsidR="00A152D4">
        <w:rPr>
          <w:rFonts w:ascii="Arial" w:hAnsi="Arial" w:cs="Arial"/>
          <w:sz w:val="24"/>
        </w:rPr>
        <w:t>must</w:t>
      </w:r>
      <w:r w:rsidR="004970F3" w:rsidRPr="001C429C">
        <w:rPr>
          <w:rFonts w:ascii="Arial" w:hAnsi="Arial" w:cs="Arial"/>
          <w:sz w:val="24"/>
        </w:rPr>
        <w:t xml:space="preserve"> record the</w:t>
      </w:r>
      <w:r w:rsidR="00D40B25">
        <w:rPr>
          <w:rFonts w:ascii="Arial" w:hAnsi="Arial" w:cs="Arial"/>
          <w:sz w:val="24"/>
        </w:rPr>
        <w:t xml:space="preserve"> Airport</w:t>
      </w:r>
      <w:r w:rsidR="004970F3" w:rsidRPr="001C429C">
        <w:rPr>
          <w:rFonts w:ascii="Arial" w:hAnsi="Arial" w:cs="Arial"/>
          <w:sz w:val="24"/>
        </w:rPr>
        <w:t xml:space="preserve"> Data on media from which the </w:t>
      </w:r>
      <w:r w:rsidR="00D40B25">
        <w:rPr>
          <w:rFonts w:ascii="Arial" w:hAnsi="Arial" w:cs="Arial"/>
          <w:sz w:val="24"/>
        </w:rPr>
        <w:t>Airport</w:t>
      </w:r>
      <w:r w:rsidR="004970F3" w:rsidRPr="001C429C">
        <w:rPr>
          <w:rFonts w:ascii="Arial" w:hAnsi="Arial" w:cs="Arial"/>
          <w:sz w:val="24"/>
        </w:rPr>
        <w:t xml:space="preserve"> Data can be re-loaded </w:t>
      </w:r>
      <w:r w:rsidR="006E49B3">
        <w:rPr>
          <w:rFonts w:ascii="Arial" w:hAnsi="Arial" w:cs="Arial"/>
          <w:sz w:val="24"/>
        </w:rPr>
        <w:t>if</w:t>
      </w:r>
      <w:r w:rsidR="004970F3" w:rsidRPr="001C429C">
        <w:rPr>
          <w:rFonts w:ascii="Arial" w:hAnsi="Arial" w:cs="Arial"/>
          <w:sz w:val="24"/>
        </w:rPr>
        <w:t xml:space="preserve"> </w:t>
      </w:r>
      <w:r w:rsidR="00F74330">
        <w:rPr>
          <w:rFonts w:ascii="Arial" w:hAnsi="Arial" w:cs="Arial"/>
          <w:sz w:val="24"/>
        </w:rPr>
        <w:t xml:space="preserve">it is </w:t>
      </w:r>
      <w:r w:rsidR="004970F3" w:rsidRPr="001C429C">
        <w:rPr>
          <w:rFonts w:ascii="Arial" w:hAnsi="Arial" w:cs="Arial"/>
          <w:sz w:val="24"/>
        </w:rPr>
        <w:t>corrupt</w:t>
      </w:r>
      <w:r w:rsidR="00F74330">
        <w:rPr>
          <w:rFonts w:ascii="Arial" w:hAnsi="Arial" w:cs="Arial"/>
          <w:sz w:val="24"/>
        </w:rPr>
        <w:t>ed</w:t>
      </w:r>
      <w:r w:rsidR="004970F3" w:rsidRPr="001C429C">
        <w:rPr>
          <w:rFonts w:ascii="Arial" w:hAnsi="Arial" w:cs="Arial"/>
          <w:sz w:val="24"/>
        </w:rPr>
        <w:t xml:space="preserve"> or los</w:t>
      </w:r>
      <w:r w:rsidR="00F74330">
        <w:rPr>
          <w:rFonts w:ascii="Arial" w:hAnsi="Arial" w:cs="Arial"/>
          <w:sz w:val="24"/>
        </w:rPr>
        <w:t>t</w:t>
      </w:r>
      <w:r w:rsidR="004970F3" w:rsidRPr="001C429C">
        <w:rPr>
          <w:rFonts w:ascii="Arial" w:hAnsi="Arial" w:cs="Arial"/>
          <w:sz w:val="24"/>
        </w:rPr>
        <w:t xml:space="preserve"> and </w:t>
      </w:r>
      <w:r w:rsidR="00F74330">
        <w:rPr>
          <w:rFonts w:ascii="Arial" w:hAnsi="Arial" w:cs="Arial"/>
          <w:sz w:val="24"/>
        </w:rPr>
        <w:t xml:space="preserve">to ensure it </w:t>
      </w:r>
      <w:r w:rsidR="004970F3" w:rsidRPr="001C429C">
        <w:rPr>
          <w:rFonts w:ascii="Arial" w:hAnsi="Arial" w:cs="Arial"/>
          <w:sz w:val="24"/>
        </w:rPr>
        <w:t xml:space="preserve">is kept safe (the </w:t>
      </w:r>
      <w:r w:rsidR="00810559">
        <w:rPr>
          <w:rFonts w:ascii="Arial" w:hAnsi="Arial" w:cs="Arial"/>
          <w:b/>
          <w:sz w:val="24"/>
        </w:rPr>
        <w:t>“</w:t>
      </w:r>
      <w:r w:rsidR="004970F3" w:rsidRPr="006226B0">
        <w:rPr>
          <w:rFonts w:ascii="Arial" w:hAnsi="Arial" w:cs="Arial"/>
          <w:b/>
          <w:sz w:val="24"/>
        </w:rPr>
        <w:t>Back-up</w:t>
      </w:r>
      <w:r w:rsidR="00810559">
        <w:rPr>
          <w:rFonts w:ascii="Arial" w:hAnsi="Arial" w:cs="Arial"/>
          <w:b/>
          <w:sz w:val="24"/>
        </w:rPr>
        <w:t>”</w:t>
      </w:r>
      <w:r w:rsidR="004970F3" w:rsidRPr="001C429C">
        <w:rPr>
          <w:rFonts w:ascii="Arial" w:hAnsi="Arial" w:cs="Arial"/>
          <w:sz w:val="24"/>
        </w:rPr>
        <w:t>).</w:t>
      </w:r>
      <w:r w:rsidR="004A605C" w:rsidRPr="001C429C">
        <w:rPr>
          <w:rFonts w:ascii="Arial" w:hAnsi="Arial" w:cs="Arial"/>
          <w:sz w:val="24"/>
        </w:rPr>
        <w:t xml:space="preserve"> </w:t>
      </w:r>
    </w:p>
    <w:p w14:paraId="3C0BFC02"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32CFAC46" w14:textId="6541D21F" w:rsidR="007D0F95" w:rsidRPr="001C429C" w:rsidRDefault="007D0F95" w:rsidP="00134DB6">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I</w:t>
      </w:r>
      <w:r>
        <w:rPr>
          <w:rFonts w:ascii="Arial" w:hAnsi="Arial" w:cs="Arial"/>
          <w:sz w:val="24"/>
        </w:rPr>
        <w:t>f the Supplier is providing a Hosted Service and Airport</w:t>
      </w:r>
      <w:r w:rsidRPr="001C429C">
        <w:rPr>
          <w:rFonts w:ascii="Arial" w:hAnsi="Arial" w:cs="Arial"/>
          <w:sz w:val="24"/>
        </w:rPr>
        <w:t xml:space="preserve"> Data is corrupted or lost due to </w:t>
      </w:r>
      <w:r w:rsidR="005B3BDF">
        <w:rPr>
          <w:rFonts w:ascii="Arial" w:hAnsi="Arial" w:cs="Arial"/>
          <w:sz w:val="24"/>
        </w:rPr>
        <w:t xml:space="preserve">a Supplier </w:t>
      </w:r>
      <w:r>
        <w:rPr>
          <w:rFonts w:ascii="Arial" w:hAnsi="Arial" w:cs="Arial"/>
          <w:sz w:val="24"/>
        </w:rPr>
        <w:t>Default</w:t>
      </w:r>
      <w:r w:rsidR="005B3BDF">
        <w:rPr>
          <w:rFonts w:ascii="Arial" w:hAnsi="Arial" w:cs="Arial"/>
          <w:sz w:val="24"/>
        </w:rPr>
        <w:t xml:space="preserve"> </w:t>
      </w:r>
      <w:r>
        <w:rPr>
          <w:rFonts w:ascii="Arial" w:hAnsi="Arial" w:cs="Arial"/>
          <w:sz w:val="24"/>
        </w:rPr>
        <w:t xml:space="preserve">then the Supplier </w:t>
      </w:r>
      <w:r w:rsidR="00A152D4">
        <w:rPr>
          <w:rFonts w:ascii="Arial" w:hAnsi="Arial" w:cs="Arial"/>
          <w:sz w:val="24"/>
        </w:rPr>
        <w:t>must</w:t>
      </w:r>
      <w:r>
        <w:rPr>
          <w:rFonts w:ascii="Arial" w:hAnsi="Arial" w:cs="Arial"/>
          <w:sz w:val="24"/>
        </w:rPr>
        <w:t xml:space="preserve"> ensure that the Airport Data is restored</w:t>
      </w:r>
      <w:r w:rsidR="00C702C6">
        <w:rPr>
          <w:rFonts w:ascii="Arial" w:hAnsi="Arial" w:cs="Arial"/>
          <w:sz w:val="24"/>
        </w:rPr>
        <w:t xml:space="preserve"> </w:t>
      </w:r>
      <w:r w:rsidR="00274EC4">
        <w:rPr>
          <w:rFonts w:ascii="Arial" w:hAnsi="Arial" w:cs="Arial"/>
          <w:sz w:val="24"/>
        </w:rPr>
        <w:t xml:space="preserve">and </w:t>
      </w:r>
      <w:r>
        <w:rPr>
          <w:rFonts w:ascii="Arial" w:hAnsi="Arial" w:cs="Arial"/>
          <w:sz w:val="24"/>
        </w:rPr>
        <w:t xml:space="preserve">daa reserves the right to claim against the Supplier for all losses resulting from Airport Data being corrupted or lost. </w:t>
      </w:r>
    </w:p>
    <w:p w14:paraId="6410C136" w14:textId="77777777" w:rsidR="007D0F95" w:rsidRDefault="007D0F95" w:rsidP="00F74330">
      <w:pPr>
        <w:pStyle w:val="ACLevel2"/>
        <w:numPr>
          <w:ilvl w:val="0"/>
          <w:numId w:val="0"/>
        </w:numPr>
        <w:spacing w:before="0" w:after="0" w:line="240" w:lineRule="auto"/>
        <w:ind w:left="851"/>
        <w:jc w:val="both"/>
        <w:rPr>
          <w:rFonts w:ascii="Arial" w:hAnsi="Arial" w:cs="Arial"/>
          <w:sz w:val="24"/>
        </w:rPr>
      </w:pPr>
    </w:p>
    <w:p w14:paraId="71D10EE7" w14:textId="504878C1" w:rsidR="004970F3" w:rsidRPr="001C429C" w:rsidRDefault="004970F3" w:rsidP="00134DB6">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I</w:t>
      </w:r>
      <w:r w:rsidR="00C02E6D">
        <w:rPr>
          <w:rFonts w:ascii="Arial" w:hAnsi="Arial" w:cs="Arial"/>
          <w:sz w:val="24"/>
        </w:rPr>
        <w:t>f the Supplier is not providing a Hosted Service</w:t>
      </w:r>
      <w:r w:rsidR="00CB5897">
        <w:rPr>
          <w:rFonts w:ascii="Arial" w:hAnsi="Arial" w:cs="Arial"/>
          <w:sz w:val="24"/>
        </w:rPr>
        <w:t xml:space="preserve"> and </w:t>
      </w:r>
      <w:r w:rsidR="00D40B25">
        <w:rPr>
          <w:rFonts w:ascii="Arial" w:hAnsi="Arial" w:cs="Arial"/>
          <w:sz w:val="24"/>
        </w:rPr>
        <w:t>Airport</w:t>
      </w:r>
      <w:r w:rsidRPr="001C429C">
        <w:rPr>
          <w:rFonts w:ascii="Arial" w:hAnsi="Arial" w:cs="Arial"/>
          <w:sz w:val="24"/>
        </w:rPr>
        <w:t xml:space="preserve"> Data</w:t>
      </w:r>
      <w:r w:rsidR="006E0455">
        <w:rPr>
          <w:rFonts w:ascii="Arial" w:hAnsi="Arial" w:cs="Arial"/>
          <w:sz w:val="24"/>
        </w:rPr>
        <w:t xml:space="preserve"> within the database of the </w:t>
      </w:r>
      <w:r w:rsidR="0033619B">
        <w:rPr>
          <w:rFonts w:ascii="Arial" w:hAnsi="Arial" w:cs="Arial"/>
          <w:sz w:val="24"/>
        </w:rPr>
        <w:t>Solution</w:t>
      </w:r>
      <w:r w:rsidRPr="001C429C">
        <w:rPr>
          <w:rFonts w:ascii="Arial" w:hAnsi="Arial" w:cs="Arial"/>
          <w:sz w:val="24"/>
        </w:rPr>
        <w:t xml:space="preserve"> is corrupted or lost due to</w:t>
      </w:r>
      <w:r w:rsidR="0058527A" w:rsidRPr="0058527A">
        <w:rPr>
          <w:rFonts w:ascii="Arial" w:hAnsi="Arial" w:cs="Arial"/>
          <w:sz w:val="24"/>
        </w:rPr>
        <w:t xml:space="preserve"> </w:t>
      </w:r>
      <w:r w:rsidR="005B3BDF">
        <w:rPr>
          <w:rFonts w:ascii="Arial" w:hAnsi="Arial" w:cs="Arial"/>
          <w:sz w:val="24"/>
        </w:rPr>
        <w:t xml:space="preserve">a </w:t>
      </w:r>
      <w:r w:rsidR="0058527A" w:rsidRPr="001C429C">
        <w:rPr>
          <w:rFonts w:ascii="Arial" w:hAnsi="Arial" w:cs="Arial"/>
          <w:sz w:val="24"/>
        </w:rPr>
        <w:t>Supplier</w:t>
      </w:r>
      <w:r w:rsidRPr="001C429C">
        <w:rPr>
          <w:rFonts w:ascii="Arial" w:hAnsi="Arial" w:cs="Arial"/>
          <w:sz w:val="24"/>
        </w:rPr>
        <w:t xml:space="preserve"> Default then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rPr>
        <w:t>may</w:t>
      </w:r>
      <w:r w:rsidRPr="001C429C">
        <w:rPr>
          <w:rFonts w:ascii="Arial" w:hAnsi="Arial" w:cs="Arial"/>
          <w:sz w:val="24"/>
        </w:rPr>
        <w:t xml:space="preserve"> </w:t>
      </w:r>
      <w:r w:rsidR="0058527A">
        <w:rPr>
          <w:rFonts w:ascii="Arial" w:hAnsi="Arial" w:cs="Arial"/>
          <w:sz w:val="24"/>
        </w:rPr>
        <w:t>(</w:t>
      </w:r>
      <w:r w:rsidRPr="001C429C">
        <w:rPr>
          <w:rFonts w:ascii="Arial" w:hAnsi="Arial" w:cs="Arial"/>
          <w:sz w:val="24"/>
        </w:rPr>
        <w:t>in addition to any other remedies that may be available to it under the Agreement</w:t>
      </w:r>
      <w:r w:rsidR="0058527A">
        <w:rPr>
          <w:rFonts w:ascii="Arial" w:hAnsi="Arial" w:cs="Arial"/>
          <w:sz w:val="24"/>
        </w:rPr>
        <w:t>)</w:t>
      </w:r>
      <w:r w:rsidRPr="001C429C">
        <w:rPr>
          <w:rFonts w:ascii="Arial" w:hAnsi="Arial" w:cs="Arial"/>
          <w:sz w:val="24"/>
        </w:rPr>
        <w:t xml:space="preserve"> elect one of the following remedies:</w:t>
      </w:r>
    </w:p>
    <w:p w14:paraId="7C35AF65" w14:textId="77777777" w:rsidR="00AA779F" w:rsidRPr="00DA3D2C" w:rsidRDefault="004970F3" w:rsidP="0045496E">
      <w:pPr>
        <w:pStyle w:val="ACLevel3"/>
        <w:numPr>
          <w:ilvl w:val="2"/>
          <w:numId w:val="57"/>
        </w:numPr>
        <w:spacing w:before="0" w:after="0" w:line="240" w:lineRule="auto"/>
        <w:jc w:val="both"/>
        <w:rPr>
          <w:rFonts w:ascii="Arial" w:hAnsi="Arial" w:cs="Arial"/>
          <w:sz w:val="24"/>
        </w:rPr>
      </w:pPr>
      <w:r w:rsidRPr="00DA3D2C">
        <w:rPr>
          <w:rFonts w:ascii="Arial" w:hAnsi="Arial" w:cs="Arial"/>
          <w:sz w:val="24"/>
        </w:rPr>
        <w:t xml:space="preserve">require the Supplier, at its own expense, to allocate the Supplier Staff, engaged in the provision of the Services, to restore or procure the restoration of the </w:t>
      </w:r>
      <w:r w:rsidR="00AA779F" w:rsidRPr="00DA3D2C">
        <w:rPr>
          <w:rFonts w:ascii="Arial" w:hAnsi="Arial" w:cs="Arial"/>
          <w:sz w:val="24"/>
        </w:rPr>
        <w:t>Airport</w:t>
      </w:r>
      <w:r w:rsidRPr="00DA3D2C">
        <w:rPr>
          <w:rFonts w:ascii="Arial" w:hAnsi="Arial" w:cs="Arial"/>
          <w:sz w:val="24"/>
        </w:rPr>
        <w:t xml:space="preserve"> Data, using the most recent Back-up referred to in Clause 7.2, together with transaction logs and other forms of data, as set out in the </w:t>
      </w:r>
      <w:r w:rsidR="00F63C53" w:rsidRPr="00DA3D2C">
        <w:rPr>
          <w:rFonts w:ascii="Arial" w:hAnsi="Arial" w:cs="Arial"/>
          <w:sz w:val="24"/>
        </w:rPr>
        <w:t>Statement of Work</w:t>
      </w:r>
      <w:r w:rsidRPr="00DA3D2C">
        <w:rPr>
          <w:rFonts w:ascii="Arial" w:hAnsi="Arial" w:cs="Arial"/>
          <w:sz w:val="24"/>
        </w:rPr>
        <w:t xml:space="preserve"> (together the </w:t>
      </w:r>
      <w:r w:rsidR="00810559" w:rsidRPr="00DA3D2C">
        <w:rPr>
          <w:rFonts w:ascii="Arial" w:hAnsi="Arial" w:cs="Arial"/>
          <w:b/>
          <w:sz w:val="24"/>
        </w:rPr>
        <w:t>“</w:t>
      </w:r>
      <w:r w:rsidRPr="00DA3D2C">
        <w:rPr>
          <w:rFonts w:ascii="Arial" w:hAnsi="Arial" w:cs="Arial"/>
          <w:b/>
          <w:sz w:val="24"/>
        </w:rPr>
        <w:t>Recent Back-up</w:t>
      </w:r>
      <w:r w:rsidR="00810559" w:rsidRPr="00DA3D2C">
        <w:rPr>
          <w:rFonts w:ascii="Arial" w:hAnsi="Arial" w:cs="Arial"/>
          <w:b/>
          <w:sz w:val="24"/>
        </w:rPr>
        <w:t>”</w:t>
      </w:r>
      <w:r w:rsidRPr="00DA3D2C">
        <w:rPr>
          <w:rFonts w:ascii="Arial" w:hAnsi="Arial" w:cs="Arial"/>
          <w:sz w:val="24"/>
        </w:rPr>
        <w:t>)</w:t>
      </w:r>
      <w:r w:rsidR="00AA779F" w:rsidRPr="00DA3D2C">
        <w:rPr>
          <w:rFonts w:ascii="Arial" w:hAnsi="Arial" w:cs="Arial"/>
          <w:sz w:val="24"/>
        </w:rPr>
        <w:t>; or</w:t>
      </w:r>
      <w:r w:rsidRPr="00DA3D2C">
        <w:rPr>
          <w:rFonts w:ascii="Arial" w:hAnsi="Arial" w:cs="Arial"/>
          <w:sz w:val="24"/>
        </w:rPr>
        <w:t xml:space="preserve"> </w:t>
      </w:r>
    </w:p>
    <w:p w14:paraId="3296C315" w14:textId="0EBC7A45" w:rsidR="004970F3" w:rsidRPr="00001048" w:rsidRDefault="00C63334" w:rsidP="00AA779F">
      <w:pPr>
        <w:pStyle w:val="ACLevel3"/>
        <w:spacing w:before="0" w:after="0" w:line="240" w:lineRule="auto"/>
        <w:jc w:val="both"/>
        <w:rPr>
          <w:rFonts w:ascii="Arial" w:hAnsi="Arial" w:cs="Arial"/>
          <w:sz w:val="24"/>
        </w:rPr>
      </w:pPr>
      <w:r>
        <w:rPr>
          <w:rFonts w:ascii="Arial" w:hAnsi="Arial"/>
          <w:sz w:val="24"/>
        </w:rPr>
        <w:t xml:space="preserve">if </w:t>
      </w:r>
      <w:r w:rsidR="006E0455" w:rsidRPr="00AA779F">
        <w:rPr>
          <w:rFonts w:ascii="Arial" w:hAnsi="Arial"/>
          <w:sz w:val="24"/>
          <w:lang w:val="en-GB"/>
        </w:rPr>
        <w:t xml:space="preserve">daa </w:t>
      </w:r>
      <w:r w:rsidR="004970F3" w:rsidRPr="001C429C">
        <w:rPr>
          <w:rFonts w:ascii="Arial" w:hAnsi="Arial" w:cs="Arial"/>
          <w:sz w:val="24"/>
        </w:rPr>
        <w:t xml:space="preserve">has reasonable concerns </w:t>
      </w:r>
      <w:r>
        <w:rPr>
          <w:rFonts w:ascii="Arial" w:hAnsi="Arial" w:cs="Arial"/>
          <w:sz w:val="24"/>
        </w:rPr>
        <w:t xml:space="preserve">about </w:t>
      </w:r>
      <w:r w:rsidR="004970F3" w:rsidRPr="001C429C">
        <w:rPr>
          <w:rFonts w:ascii="Arial" w:hAnsi="Arial" w:cs="Arial"/>
          <w:sz w:val="24"/>
        </w:rPr>
        <w:t>the ability of the Supplier to promptly restore the Business</w:t>
      </w:r>
      <w:r w:rsidR="006E0455">
        <w:rPr>
          <w:rFonts w:ascii="Arial" w:hAnsi="Arial" w:cs="Arial"/>
          <w:sz w:val="24"/>
        </w:rPr>
        <w:t xml:space="preserve"> Data</w:t>
      </w:r>
      <w:r w:rsidR="004970F3" w:rsidRPr="001C429C">
        <w:rPr>
          <w:rFonts w:ascii="Arial" w:hAnsi="Arial" w:cs="Arial"/>
          <w:sz w:val="24"/>
        </w:rPr>
        <w:t>, then,</w:t>
      </w:r>
      <w:r w:rsidR="006E0455">
        <w:rPr>
          <w:rFonts w:ascii="Arial" w:hAnsi="Arial" w:cs="Arial"/>
          <w:sz w:val="24"/>
        </w:rPr>
        <w:t xml:space="preserve"> </w:t>
      </w:r>
      <w:r w:rsidR="00FC3F21" w:rsidRPr="005B0894">
        <w:rPr>
          <w:rFonts w:ascii="Arial" w:hAnsi="Arial" w:cs="Arial"/>
          <w:sz w:val="24"/>
          <w:lang w:val="en-GB"/>
        </w:rPr>
        <w:t>daa</w:t>
      </w:r>
      <w:r w:rsidR="004970F3" w:rsidRPr="00C702C6">
        <w:rPr>
          <w:rFonts w:ascii="Arial" w:hAnsi="Arial" w:cs="Arial"/>
          <w:sz w:val="24"/>
          <w:lang w:val="en-GB"/>
        </w:rPr>
        <w:t xml:space="preserve"> </w:t>
      </w:r>
      <w:r w:rsidR="004970F3" w:rsidRPr="00C702C6">
        <w:rPr>
          <w:rFonts w:ascii="Arial" w:hAnsi="Arial" w:cs="Arial"/>
          <w:sz w:val="24"/>
        </w:rPr>
        <w:t xml:space="preserve">may itself restore or procure </w:t>
      </w:r>
      <w:r w:rsidR="00FC3F21" w:rsidRPr="00C702C6">
        <w:rPr>
          <w:rFonts w:ascii="Arial" w:hAnsi="Arial" w:cs="Arial"/>
          <w:sz w:val="24"/>
        </w:rPr>
        <w:t>daa</w:t>
      </w:r>
      <w:r w:rsidR="004970F3" w:rsidRPr="00C702C6">
        <w:rPr>
          <w:rFonts w:ascii="Arial" w:hAnsi="Arial" w:cs="Arial"/>
          <w:sz w:val="24"/>
        </w:rPr>
        <w:t xml:space="preserve"> third party supplier (the </w:t>
      </w:r>
      <w:r w:rsidR="00810559" w:rsidRPr="00001048">
        <w:rPr>
          <w:rFonts w:ascii="Arial" w:hAnsi="Arial" w:cs="Arial"/>
          <w:b/>
          <w:sz w:val="24"/>
        </w:rPr>
        <w:t>“</w:t>
      </w:r>
      <w:r w:rsidR="004970F3" w:rsidRPr="00001048">
        <w:rPr>
          <w:rFonts w:ascii="Arial" w:hAnsi="Arial" w:cs="Arial"/>
          <w:b/>
          <w:sz w:val="24"/>
        </w:rPr>
        <w:t>Restorer</w:t>
      </w:r>
      <w:r w:rsidR="00810559" w:rsidRPr="00001048">
        <w:rPr>
          <w:rFonts w:ascii="Arial" w:hAnsi="Arial" w:cs="Arial"/>
          <w:b/>
          <w:sz w:val="24"/>
        </w:rPr>
        <w:t>”</w:t>
      </w:r>
      <w:r w:rsidR="004970F3" w:rsidRPr="00001048">
        <w:rPr>
          <w:rFonts w:ascii="Arial" w:hAnsi="Arial" w:cs="Arial"/>
          <w:sz w:val="24"/>
        </w:rPr>
        <w:t xml:space="preserve">) restoration of the </w:t>
      </w:r>
      <w:r w:rsidR="00D40B25" w:rsidRPr="00001048">
        <w:rPr>
          <w:rFonts w:ascii="Arial" w:hAnsi="Arial" w:cs="Arial"/>
          <w:sz w:val="24"/>
        </w:rPr>
        <w:t>Airport</w:t>
      </w:r>
      <w:r w:rsidR="004970F3" w:rsidRPr="00001048">
        <w:rPr>
          <w:rFonts w:ascii="Arial" w:hAnsi="Arial" w:cs="Arial"/>
          <w:sz w:val="24"/>
        </w:rPr>
        <w:t xml:space="preserve"> Data, using the Recent Back-up</w:t>
      </w:r>
      <w:r w:rsidR="00001048">
        <w:rPr>
          <w:rFonts w:ascii="Arial" w:hAnsi="Arial" w:cs="Arial"/>
          <w:sz w:val="24"/>
        </w:rPr>
        <w:t xml:space="preserve"> and</w:t>
      </w:r>
      <w:r w:rsidR="006E0455">
        <w:rPr>
          <w:rFonts w:ascii="Arial" w:hAnsi="Arial" w:cs="Arial"/>
          <w:sz w:val="24"/>
        </w:rPr>
        <w:t xml:space="preserve"> </w:t>
      </w:r>
      <w:r>
        <w:rPr>
          <w:rFonts w:ascii="Arial" w:hAnsi="Arial" w:cs="Arial"/>
          <w:sz w:val="24"/>
        </w:rPr>
        <w:t xml:space="preserve">the Supplier must on </w:t>
      </w:r>
      <w:r w:rsidR="00FC3F21" w:rsidRPr="00001048">
        <w:rPr>
          <w:rFonts w:ascii="Arial" w:hAnsi="Arial" w:cs="Arial"/>
          <w:sz w:val="24"/>
        </w:rPr>
        <w:t>daa</w:t>
      </w:r>
      <w:r>
        <w:rPr>
          <w:rFonts w:ascii="Arial" w:hAnsi="Arial" w:cs="Arial"/>
          <w:sz w:val="24"/>
        </w:rPr>
        <w:t>’s request and</w:t>
      </w:r>
      <w:r w:rsidR="004970F3" w:rsidRPr="00001048">
        <w:rPr>
          <w:rFonts w:ascii="Arial" w:hAnsi="Arial" w:cs="Arial"/>
          <w:sz w:val="24"/>
        </w:rPr>
        <w:t xml:space="preserve"> at</w:t>
      </w:r>
      <w:r>
        <w:rPr>
          <w:rFonts w:ascii="Arial" w:hAnsi="Arial" w:cs="Arial"/>
          <w:sz w:val="24"/>
        </w:rPr>
        <w:t xml:space="preserve"> the Supplier’s</w:t>
      </w:r>
      <w:r w:rsidR="004970F3" w:rsidRPr="00001048">
        <w:rPr>
          <w:rFonts w:ascii="Arial" w:hAnsi="Arial" w:cs="Arial"/>
          <w:sz w:val="24"/>
        </w:rPr>
        <w:t xml:space="preserve"> co</w:t>
      </w:r>
      <w:r w:rsidR="00A66231" w:rsidRPr="00001048">
        <w:rPr>
          <w:rFonts w:ascii="Arial" w:hAnsi="Arial" w:cs="Arial"/>
          <w:sz w:val="24"/>
        </w:rPr>
        <w:t>s</w:t>
      </w:r>
      <w:r w:rsidR="004970F3" w:rsidRPr="00001048">
        <w:rPr>
          <w:rFonts w:ascii="Arial" w:hAnsi="Arial" w:cs="Arial"/>
          <w:sz w:val="24"/>
        </w:rPr>
        <w:t>t provide all reasonable and necessary co-</w:t>
      </w:r>
      <w:r w:rsidR="004970F3" w:rsidRPr="00B10B3A">
        <w:rPr>
          <w:rFonts w:ascii="Arial" w:hAnsi="Arial" w:cs="Arial"/>
          <w:sz w:val="24"/>
        </w:rPr>
        <w:t>operation and assistance in the circumstances to the Restorer.</w:t>
      </w:r>
      <w:r w:rsidR="004A605C" w:rsidRPr="00001048">
        <w:rPr>
          <w:rFonts w:ascii="Arial" w:hAnsi="Arial" w:cs="Arial"/>
          <w:sz w:val="24"/>
        </w:rPr>
        <w:t xml:space="preserve"> </w:t>
      </w:r>
    </w:p>
    <w:p w14:paraId="5CC6CD2D"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10F295FD" w14:textId="3F399E61" w:rsidR="004970F3" w:rsidRDefault="004970F3" w:rsidP="0030370D">
      <w:pPr>
        <w:pStyle w:val="ACLevel2"/>
        <w:tabs>
          <w:tab w:val="num" w:pos="851"/>
          <w:tab w:val="num" w:pos="1146"/>
        </w:tabs>
        <w:spacing w:before="0" w:after="0" w:line="240" w:lineRule="auto"/>
        <w:ind w:left="851" w:hanging="567"/>
        <w:jc w:val="both"/>
        <w:rPr>
          <w:rFonts w:ascii="Arial" w:hAnsi="Arial" w:cs="Arial"/>
          <w:sz w:val="24"/>
        </w:rPr>
      </w:pPr>
      <w:r w:rsidRPr="001C429C">
        <w:rPr>
          <w:rFonts w:ascii="Arial" w:hAnsi="Arial" w:cs="Arial"/>
          <w:sz w:val="24"/>
        </w:rPr>
        <w:t>I</w:t>
      </w:r>
      <w:r w:rsidR="00001048">
        <w:rPr>
          <w:rFonts w:ascii="Arial" w:hAnsi="Arial" w:cs="Arial"/>
          <w:sz w:val="24"/>
        </w:rPr>
        <w:t xml:space="preserve">f the Supplier is not providing a Hosted Service and Airport Data </w:t>
      </w:r>
      <w:r w:rsidRPr="001C429C">
        <w:rPr>
          <w:rFonts w:ascii="Arial" w:hAnsi="Arial" w:cs="Arial"/>
          <w:sz w:val="24"/>
        </w:rPr>
        <w:t xml:space="preserve">is corrupted or lost due to </w:t>
      </w:r>
      <w:r w:rsidR="00103CBE">
        <w:rPr>
          <w:rFonts w:ascii="Arial" w:hAnsi="Arial" w:cs="Arial"/>
          <w:sz w:val="24"/>
        </w:rPr>
        <w:t xml:space="preserve">daa’s negligence or breach of </w:t>
      </w:r>
      <w:r w:rsidR="009C29CE">
        <w:rPr>
          <w:rFonts w:ascii="Arial" w:hAnsi="Arial" w:cs="Arial"/>
          <w:sz w:val="24"/>
        </w:rPr>
        <w:t>this Agreement</w:t>
      </w:r>
      <w:r w:rsidRPr="001C429C">
        <w:rPr>
          <w:rFonts w:ascii="Arial" w:hAnsi="Arial" w:cs="Arial"/>
          <w:sz w:val="24"/>
          <w:lang w:val="en-GB"/>
        </w:rPr>
        <w:t>,</w:t>
      </w:r>
      <w:r w:rsidRPr="001C429C">
        <w:rPr>
          <w:rFonts w:ascii="Arial" w:hAnsi="Arial" w:cs="Arial"/>
          <w:sz w:val="24"/>
        </w:rPr>
        <w:t xml:space="preserve"> then,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may, at its option, request the Supplier to allocate the Supplier Staff</w:t>
      </w:r>
      <w:r w:rsidR="00393428">
        <w:rPr>
          <w:rFonts w:ascii="Arial" w:hAnsi="Arial" w:cs="Arial"/>
          <w:sz w:val="24"/>
        </w:rPr>
        <w:t xml:space="preserve"> </w:t>
      </w:r>
      <w:r w:rsidRPr="001C429C">
        <w:rPr>
          <w:rFonts w:ascii="Arial" w:hAnsi="Arial" w:cs="Arial"/>
          <w:sz w:val="24"/>
        </w:rPr>
        <w:t xml:space="preserve">to restore, or procure the restoration of, </w:t>
      </w:r>
      <w:r w:rsidR="00D40B25">
        <w:rPr>
          <w:rFonts w:ascii="Arial" w:hAnsi="Arial" w:cs="Arial"/>
          <w:sz w:val="24"/>
        </w:rPr>
        <w:t>Airport</w:t>
      </w:r>
      <w:r w:rsidR="00D40B25" w:rsidRPr="00AA779F">
        <w:rPr>
          <w:rFonts w:ascii="Arial" w:hAnsi="Arial"/>
          <w:sz w:val="24"/>
        </w:rPr>
        <w:t xml:space="preserve"> </w:t>
      </w:r>
      <w:r w:rsidRPr="001C429C">
        <w:rPr>
          <w:rFonts w:ascii="Arial" w:hAnsi="Arial" w:cs="Arial"/>
          <w:sz w:val="24"/>
          <w:lang w:val="en-GB"/>
        </w:rPr>
        <w:t>Data</w:t>
      </w:r>
      <w:r w:rsidRPr="001C429C">
        <w:rPr>
          <w:rFonts w:ascii="Arial" w:hAnsi="Arial" w:cs="Arial"/>
          <w:sz w:val="24"/>
        </w:rPr>
        <w:t>, using the Recent Back-up.</w:t>
      </w:r>
      <w:r w:rsidR="004A605C" w:rsidRPr="001C429C">
        <w:rPr>
          <w:rFonts w:ascii="Arial" w:hAnsi="Arial" w:cs="Arial"/>
          <w:sz w:val="24"/>
        </w:rPr>
        <w:t xml:space="preserve"> </w:t>
      </w:r>
      <w:r w:rsidR="006E0455">
        <w:rPr>
          <w:rFonts w:ascii="Arial" w:hAnsi="Arial" w:cs="Arial"/>
          <w:sz w:val="24"/>
        </w:rPr>
        <w:t xml:space="preserve"> </w:t>
      </w:r>
    </w:p>
    <w:p w14:paraId="4570C07C"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498E52CD" w14:textId="205DFA7B" w:rsidR="004970F3" w:rsidRDefault="004970F3" w:rsidP="00134DB6">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lastRenderedPageBreak/>
        <w:t xml:space="preserve">The Supplier </w:t>
      </w:r>
      <w:r w:rsidR="00A152D4">
        <w:rPr>
          <w:rFonts w:ascii="Arial" w:hAnsi="Arial" w:cs="Arial"/>
          <w:sz w:val="24"/>
        </w:rPr>
        <w:t>must</w:t>
      </w:r>
      <w:r w:rsidRPr="001C429C">
        <w:rPr>
          <w:rFonts w:ascii="Arial" w:hAnsi="Arial" w:cs="Arial"/>
          <w:sz w:val="24"/>
        </w:rPr>
        <w:t xml:space="preserve"> prepare and submit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for approval a remedial plan as soon as reasonably possible following the provisions of Clause 7.3</w:t>
      </w:r>
      <w:r w:rsidR="00ED4BC8">
        <w:rPr>
          <w:rFonts w:ascii="Arial" w:hAnsi="Arial" w:cs="Arial"/>
          <w:sz w:val="24"/>
        </w:rPr>
        <w:t xml:space="preserve"> or 7.4</w:t>
      </w:r>
      <w:r w:rsidRPr="001C429C">
        <w:rPr>
          <w:rFonts w:ascii="Arial" w:hAnsi="Arial" w:cs="Arial"/>
          <w:sz w:val="24"/>
        </w:rPr>
        <w:t xml:space="preserve"> </w:t>
      </w:r>
      <w:r w:rsidR="005151EF">
        <w:rPr>
          <w:rFonts w:ascii="Arial" w:hAnsi="Arial" w:cs="Arial"/>
          <w:sz w:val="24"/>
        </w:rPr>
        <w:t>and/</w:t>
      </w:r>
      <w:r w:rsidR="00ED4BC8">
        <w:rPr>
          <w:rFonts w:ascii="Arial" w:hAnsi="Arial" w:cs="Arial"/>
          <w:sz w:val="24"/>
        </w:rPr>
        <w:t>or 7.5</w:t>
      </w:r>
      <w:r w:rsidRPr="001C429C">
        <w:rPr>
          <w:rFonts w:ascii="Arial" w:hAnsi="Arial" w:cs="Arial"/>
          <w:sz w:val="24"/>
        </w:rPr>
        <w:t xml:space="preserve"> applying.</w:t>
      </w:r>
      <w:r w:rsidR="004A605C" w:rsidRPr="001C429C">
        <w:rPr>
          <w:rFonts w:ascii="Arial" w:hAnsi="Arial" w:cs="Arial"/>
          <w:sz w:val="24"/>
        </w:rPr>
        <w:t xml:space="preserve"> </w:t>
      </w:r>
      <w:r w:rsidRPr="001C429C">
        <w:rPr>
          <w:rFonts w:ascii="Arial" w:hAnsi="Arial" w:cs="Arial"/>
          <w:sz w:val="24"/>
        </w:rPr>
        <w:t xml:space="preserve">The parties </w:t>
      </w:r>
      <w:r w:rsidR="00A152D4">
        <w:rPr>
          <w:rFonts w:ascii="Arial" w:hAnsi="Arial" w:cs="Arial"/>
          <w:sz w:val="24"/>
        </w:rPr>
        <w:t>must</w:t>
      </w:r>
      <w:r w:rsidRPr="001C429C">
        <w:rPr>
          <w:rFonts w:ascii="Arial" w:hAnsi="Arial" w:cs="Arial"/>
          <w:sz w:val="24"/>
        </w:rPr>
        <w:t xml:space="preserve"> agree the remedial plan </w:t>
      </w:r>
      <w:r w:rsidR="00F74330">
        <w:rPr>
          <w:rFonts w:ascii="Arial" w:hAnsi="Arial" w:cs="Arial"/>
          <w:sz w:val="24"/>
        </w:rPr>
        <w:t>within [  ] days</w:t>
      </w:r>
      <w:r w:rsidRPr="001C429C">
        <w:rPr>
          <w:rFonts w:ascii="Arial" w:hAnsi="Arial" w:cs="Arial"/>
          <w:sz w:val="24"/>
        </w:rPr>
        <w:t xml:space="preserve"> and, following agreement, the Supplier </w:t>
      </w:r>
      <w:r w:rsidR="00A152D4">
        <w:rPr>
          <w:rFonts w:ascii="Arial" w:hAnsi="Arial" w:cs="Arial"/>
          <w:sz w:val="24"/>
        </w:rPr>
        <w:t>must</w:t>
      </w:r>
      <w:r w:rsidRPr="001C429C">
        <w:rPr>
          <w:rFonts w:ascii="Arial" w:hAnsi="Arial" w:cs="Arial"/>
          <w:sz w:val="24"/>
        </w:rPr>
        <w:t xml:space="preserve"> implement the provisions thereof.</w:t>
      </w:r>
      <w:r w:rsidR="004A605C" w:rsidRPr="001C429C">
        <w:rPr>
          <w:rFonts w:ascii="Arial" w:hAnsi="Arial" w:cs="Arial"/>
          <w:sz w:val="24"/>
        </w:rPr>
        <w:t xml:space="preserve"> </w:t>
      </w:r>
      <w:r w:rsidRPr="001C429C">
        <w:rPr>
          <w:rFonts w:ascii="Arial" w:hAnsi="Arial" w:cs="Arial"/>
          <w:sz w:val="24"/>
        </w:rPr>
        <w:t>The provisions of this Clause 7.</w:t>
      </w:r>
      <w:r w:rsidR="00ED4BC8">
        <w:rPr>
          <w:rFonts w:ascii="Arial" w:hAnsi="Arial" w:cs="Arial"/>
          <w:sz w:val="24"/>
        </w:rPr>
        <w:t>6</w:t>
      </w:r>
      <w:r w:rsidRPr="001C429C">
        <w:rPr>
          <w:rFonts w:ascii="Arial" w:hAnsi="Arial" w:cs="Arial"/>
          <w:sz w:val="24"/>
        </w:rPr>
        <w:t xml:space="preserve"> </w:t>
      </w:r>
      <w:r w:rsidR="00C63334">
        <w:rPr>
          <w:rFonts w:ascii="Arial" w:hAnsi="Arial" w:cs="Arial"/>
          <w:sz w:val="24"/>
        </w:rPr>
        <w:t>do</w:t>
      </w:r>
      <w:r w:rsidRPr="001C429C">
        <w:rPr>
          <w:rFonts w:ascii="Arial" w:hAnsi="Arial" w:cs="Arial"/>
          <w:sz w:val="24"/>
        </w:rPr>
        <w:t xml:space="preserve"> not remove or reduce the obligations of the Supplier set out in this Clause 7.</w:t>
      </w:r>
      <w:r w:rsidR="004A605C" w:rsidRPr="001C429C">
        <w:rPr>
          <w:rFonts w:ascii="Arial" w:hAnsi="Arial" w:cs="Arial"/>
          <w:sz w:val="24"/>
        </w:rPr>
        <w:t xml:space="preserve"> </w:t>
      </w:r>
    </w:p>
    <w:p w14:paraId="740B5CE9"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72F839B2" w14:textId="207DD285" w:rsidR="004970F3" w:rsidRPr="001C429C" w:rsidRDefault="00D73B10" w:rsidP="00F54C5F">
      <w:pPr>
        <w:pStyle w:val="ACLevel2"/>
        <w:tabs>
          <w:tab w:val="num" w:pos="851"/>
        </w:tabs>
        <w:spacing w:before="0" w:after="0" w:line="240" w:lineRule="auto"/>
        <w:ind w:left="851" w:hanging="567"/>
        <w:jc w:val="both"/>
        <w:rPr>
          <w:rStyle w:val="consectsty"/>
          <w:rFonts w:ascii="Arial" w:hAnsi="Arial" w:cs="Arial"/>
          <w:u w:val="none"/>
        </w:rPr>
      </w:pPr>
      <w:r>
        <w:rPr>
          <w:rStyle w:val="consectsty"/>
          <w:rFonts w:ascii="Arial" w:hAnsi="Arial" w:cs="Arial"/>
          <w:u w:val="none"/>
        </w:rPr>
        <w:t>If there is</w:t>
      </w:r>
      <w:r w:rsidR="004970F3" w:rsidRPr="001C429C">
        <w:rPr>
          <w:rStyle w:val="consectsty"/>
          <w:rFonts w:ascii="Arial" w:hAnsi="Arial" w:cs="Arial"/>
          <w:u w:val="none"/>
        </w:rPr>
        <w:t xml:space="preserve"> loss or corruption of </w:t>
      </w:r>
      <w:r w:rsidR="00D40B25">
        <w:rPr>
          <w:rStyle w:val="consectsty"/>
          <w:rFonts w:ascii="Arial" w:hAnsi="Arial" w:cs="Arial"/>
          <w:u w:val="none"/>
        </w:rPr>
        <w:t xml:space="preserve">Airport </w:t>
      </w:r>
      <w:r w:rsidR="004970F3" w:rsidRPr="001C429C">
        <w:rPr>
          <w:rStyle w:val="consectsty"/>
          <w:rFonts w:ascii="Arial" w:hAnsi="Arial" w:cs="Arial"/>
          <w:u w:val="none"/>
        </w:rPr>
        <w:t>Data, to which the provisions of Clause 7.3 applies</w:t>
      </w:r>
      <w:r w:rsidR="00ED4BC8">
        <w:rPr>
          <w:rStyle w:val="consectsty"/>
          <w:rFonts w:ascii="Arial" w:hAnsi="Arial" w:cs="Arial"/>
          <w:u w:val="none"/>
        </w:rPr>
        <w:t xml:space="preserve"> or if the Supplier is not providing Hosted Services but </w:t>
      </w:r>
      <w:r w:rsidR="00180A30">
        <w:rPr>
          <w:rStyle w:val="consectsty"/>
          <w:rFonts w:ascii="Arial" w:hAnsi="Arial" w:cs="Arial"/>
          <w:u w:val="none"/>
        </w:rPr>
        <w:t>the Supplier</w:t>
      </w:r>
      <w:r w:rsidR="00ED4BC8">
        <w:rPr>
          <w:rStyle w:val="consectsty"/>
          <w:rFonts w:ascii="Arial" w:hAnsi="Arial" w:cs="Arial"/>
          <w:u w:val="none"/>
        </w:rPr>
        <w:t xml:space="preserve"> Default has caused such loss or corruption of Airport Data</w:t>
      </w:r>
      <w:r w:rsidR="004970F3" w:rsidRPr="001C429C">
        <w:rPr>
          <w:rStyle w:val="consectsty"/>
          <w:rFonts w:ascii="Arial" w:hAnsi="Arial" w:cs="Arial"/>
          <w:u w:val="none"/>
        </w:rPr>
        <w:t>:</w:t>
      </w:r>
      <w:r w:rsidR="004A605C" w:rsidRPr="001C429C">
        <w:rPr>
          <w:rStyle w:val="consectsty"/>
          <w:rFonts w:ascii="Arial" w:hAnsi="Arial" w:cs="Arial"/>
          <w:u w:val="none"/>
        </w:rPr>
        <w:t xml:space="preserve"> </w:t>
      </w:r>
    </w:p>
    <w:p w14:paraId="37CA66F6" w14:textId="6E5091FF" w:rsidR="004970F3" w:rsidRPr="00A969DB" w:rsidRDefault="004970F3" w:rsidP="0045496E">
      <w:pPr>
        <w:pStyle w:val="ACLevel3"/>
        <w:numPr>
          <w:ilvl w:val="2"/>
          <w:numId w:val="56"/>
        </w:numPr>
        <w:spacing w:before="0" w:after="0" w:line="240" w:lineRule="auto"/>
        <w:jc w:val="both"/>
        <w:rPr>
          <w:rStyle w:val="consectsty"/>
          <w:rFonts w:ascii="Arial" w:hAnsi="Arial" w:cs="Arial"/>
          <w:u w:val="none"/>
        </w:rPr>
      </w:pPr>
      <w:r w:rsidRPr="00A969DB">
        <w:rPr>
          <w:rStyle w:val="consectsty"/>
          <w:rFonts w:ascii="Arial" w:hAnsi="Arial" w:cs="Arial"/>
          <w:u w:val="none"/>
        </w:rPr>
        <w:t>the Supplier</w:t>
      </w:r>
      <w:r w:rsidR="00C63334" w:rsidRPr="00A969DB">
        <w:rPr>
          <w:rStyle w:val="consectsty"/>
          <w:rFonts w:ascii="Arial" w:hAnsi="Arial" w:cs="Arial"/>
          <w:u w:val="none"/>
        </w:rPr>
        <w:t xml:space="preserve"> must</w:t>
      </w:r>
      <w:r w:rsidRPr="00A969DB">
        <w:rPr>
          <w:rStyle w:val="consectsty"/>
          <w:rFonts w:ascii="Arial" w:hAnsi="Arial" w:cs="Arial"/>
          <w:u w:val="none"/>
        </w:rPr>
        <w:t xml:space="preserve"> provide the Services in accordance with the Service Levels, set out in this Agreement notwithstanding the application of this Clause 7;</w:t>
      </w:r>
    </w:p>
    <w:p w14:paraId="6ADCCA99" w14:textId="23FDC485" w:rsidR="004970F3" w:rsidRPr="001C429C" w:rsidRDefault="004970F3" w:rsidP="00AA779F">
      <w:pPr>
        <w:pStyle w:val="ACLevel3"/>
        <w:spacing w:before="0" w:after="0" w:line="240" w:lineRule="auto"/>
        <w:ind w:left="1843" w:hanging="709"/>
        <w:jc w:val="both"/>
        <w:rPr>
          <w:rStyle w:val="consectsty"/>
          <w:rFonts w:ascii="Arial" w:hAnsi="Arial" w:cs="Arial"/>
          <w:u w:val="none"/>
        </w:rPr>
      </w:pPr>
      <w:r w:rsidRPr="001C429C">
        <w:rPr>
          <w:rStyle w:val="consectsty"/>
          <w:rFonts w:ascii="Arial" w:hAnsi="Arial" w:cs="Arial"/>
          <w:u w:val="none"/>
        </w:rPr>
        <w:t xml:space="preserve">the parties </w:t>
      </w:r>
      <w:r w:rsidR="00A152D4">
        <w:rPr>
          <w:rStyle w:val="consectsty"/>
          <w:rFonts w:ascii="Arial" w:hAnsi="Arial" w:cs="Arial"/>
          <w:u w:val="none"/>
        </w:rPr>
        <w:t>must</w:t>
      </w:r>
      <w:r w:rsidRPr="001C429C">
        <w:rPr>
          <w:rStyle w:val="consectsty"/>
          <w:rFonts w:ascii="Arial" w:hAnsi="Arial" w:cs="Arial"/>
          <w:u w:val="none"/>
        </w:rPr>
        <w:t xml:space="preserve"> promptly engage in good faith discussions </w:t>
      </w:r>
      <w:r w:rsidR="00E50C0D">
        <w:rPr>
          <w:rStyle w:val="consectsty"/>
          <w:rFonts w:ascii="Arial" w:hAnsi="Arial" w:cs="Arial"/>
          <w:u w:val="none"/>
        </w:rPr>
        <w:t>to resolve a dispute</w:t>
      </w:r>
      <w:r w:rsidRPr="001C429C">
        <w:rPr>
          <w:rStyle w:val="consectsty"/>
          <w:rFonts w:ascii="Arial" w:hAnsi="Arial" w:cs="Arial"/>
          <w:u w:val="none"/>
        </w:rPr>
        <w:t>, either party may escalate the matter, in accordance with the internal stages of Clauses 3</w:t>
      </w:r>
      <w:r w:rsidR="008C2B9D">
        <w:rPr>
          <w:rStyle w:val="consectsty"/>
          <w:rFonts w:ascii="Arial" w:hAnsi="Arial" w:cs="Arial"/>
          <w:u w:val="none"/>
        </w:rPr>
        <w:t>0</w:t>
      </w:r>
      <w:r w:rsidRPr="001C429C">
        <w:rPr>
          <w:rStyle w:val="consectsty"/>
          <w:rFonts w:ascii="Arial" w:hAnsi="Arial" w:cs="Arial"/>
          <w:u w:val="none"/>
        </w:rPr>
        <w:t>.1 to 3</w:t>
      </w:r>
      <w:r w:rsidR="008C2B9D">
        <w:rPr>
          <w:rStyle w:val="consectsty"/>
          <w:rFonts w:ascii="Arial" w:hAnsi="Arial" w:cs="Arial"/>
          <w:u w:val="none"/>
        </w:rPr>
        <w:t>0</w:t>
      </w:r>
      <w:r w:rsidRPr="001C429C">
        <w:rPr>
          <w:rStyle w:val="consectsty"/>
          <w:rFonts w:ascii="Arial" w:hAnsi="Arial" w:cs="Arial"/>
          <w:u w:val="none"/>
        </w:rPr>
        <w:t>.3, inclusive of the Dispute Resolution Procedure;</w:t>
      </w:r>
      <w:r w:rsidR="00413A13">
        <w:rPr>
          <w:rStyle w:val="consectsty"/>
          <w:rFonts w:ascii="Arial" w:hAnsi="Arial" w:cs="Arial"/>
          <w:u w:val="none"/>
        </w:rPr>
        <w:t xml:space="preserve"> </w:t>
      </w:r>
    </w:p>
    <w:p w14:paraId="33554A9E" w14:textId="578CD709" w:rsidR="003D70AD" w:rsidRDefault="00C63334" w:rsidP="00AA779F">
      <w:pPr>
        <w:pStyle w:val="ACLevel3"/>
        <w:spacing w:before="0" w:after="0" w:line="240" w:lineRule="auto"/>
        <w:ind w:left="1843" w:hanging="709"/>
        <w:jc w:val="both"/>
        <w:rPr>
          <w:rStyle w:val="consectsty"/>
          <w:rFonts w:ascii="Arial" w:hAnsi="Arial" w:cs="Arial"/>
          <w:u w:val="none"/>
        </w:rPr>
      </w:pPr>
      <w:r>
        <w:rPr>
          <w:rStyle w:val="consectsty"/>
          <w:rFonts w:ascii="Arial" w:hAnsi="Arial" w:cs="Arial"/>
          <w:u w:val="none"/>
        </w:rPr>
        <w:t>if</w:t>
      </w:r>
      <w:r w:rsidR="004970F3" w:rsidRPr="001C429C">
        <w:rPr>
          <w:rStyle w:val="consectsty"/>
          <w:rFonts w:ascii="Arial" w:hAnsi="Arial" w:cs="Arial"/>
          <w:u w:val="none"/>
        </w:rPr>
        <w:t xml:space="preserve"> the parties fail to agree</w:t>
      </w:r>
      <w:r w:rsidR="00E50C0D">
        <w:rPr>
          <w:rStyle w:val="consectsty"/>
          <w:rFonts w:ascii="Arial" w:hAnsi="Arial" w:cs="Arial"/>
          <w:u w:val="none"/>
        </w:rPr>
        <w:t xml:space="preserve"> a settlement</w:t>
      </w:r>
      <w:r w:rsidR="004970F3" w:rsidRPr="001C429C">
        <w:rPr>
          <w:rStyle w:val="consectsty"/>
          <w:rFonts w:ascii="Arial" w:hAnsi="Arial" w:cs="Arial"/>
          <w:u w:val="none"/>
        </w:rPr>
        <w:t xml:space="preserve"> within a further period of ten (10) days of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Style w:val="consectsty"/>
          <w:rFonts w:ascii="Arial" w:hAnsi="Arial" w:cs="Arial"/>
          <w:u w:val="none"/>
        </w:rPr>
        <w:t xml:space="preserve">notification in writing, then,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Style w:val="consectsty"/>
          <w:rFonts w:ascii="Arial" w:hAnsi="Arial" w:cs="Arial"/>
          <w:u w:val="none"/>
        </w:rPr>
        <w:t>may</w:t>
      </w:r>
      <w:r w:rsidR="00F74330">
        <w:rPr>
          <w:rStyle w:val="consectsty"/>
          <w:rFonts w:ascii="Arial" w:hAnsi="Arial" w:cs="Arial"/>
          <w:u w:val="none"/>
        </w:rPr>
        <w:t xml:space="preserve"> after such period as it deems appropriate</w:t>
      </w:r>
      <w:r w:rsidR="004970F3" w:rsidRPr="001C429C">
        <w:rPr>
          <w:rStyle w:val="consectsty"/>
          <w:rFonts w:ascii="Arial" w:hAnsi="Arial" w:cs="Arial"/>
          <w:u w:val="none"/>
        </w:rPr>
        <w:t xml:space="preserve">, </w:t>
      </w:r>
    </w:p>
    <w:p w14:paraId="6A1C4CC3" w14:textId="65835F86" w:rsidR="003D70AD" w:rsidRDefault="00342474" w:rsidP="00F82A5A">
      <w:pPr>
        <w:pStyle w:val="ACLevel4"/>
        <w:spacing w:before="0" w:after="0" w:line="240" w:lineRule="auto"/>
        <w:jc w:val="both"/>
        <w:rPr>
          <w:rStyle w:val="consectsty"/>
          <w:rFonts w:ascii="Arial" w:hAnsi="Arial" w:cs="Arial"/>
          <w:u w:val="none"/>
        </w:rPr>
      </w:pPr>
      <w:r>
        <w:rPr>
          <w:rStyle w:val="consectsty"/>
          <w:rFonts w:ascii="Arial" w:hAnsi="Arial" w:cs="Arial"/>
          <w:u w:val="none"/>
        </w:rPr>
        <w:t>require</w:t>
      </w:r>
      <w:r w:rsidR="003D70AD">
        <w:rPr>
          <w:rStyle w:val="consectsty"/>
          <w:rFonts w:ascii="Arial" w:hAnsi="Arial" w:cs="Arial"/>
          <w:u w:val="none"/>
        </w:rPr>
        <w:t xml:space="preserve"> the </w:t>
      </w:r>
      <w:r w:rsidR="004970F3" w:rsidRPr="001C429C">
        <w:rPr>
          <w:rStyle w:val="consectsty"/>
          <w:rFonts w:ascii="Arial" w:hAnsi="Arial" w:cs="Arial"/>
          <w:u w:val="none"/>
        </w:rPr>
        <w:t xml:space="preserve">Supplier to indemnify </w:t>
      </w:r>
      <w:r w:rsidR="00FC3F21" w:rsidRPr="001C429C">
        <w:rPr>
          <w:rFonts w:ascii="Arial" w:hAnsi="Arial" w:cs="Arial"/>
          <w:sz w:val="24"/>
          <w:lang w:val="en-GB"/>
        </w:rPr>
        <w:t>daa</w:t>
      </w:r>
      <w:r w:rsidR="004970F3" w:rsidRPr="001C429C">
        <w:rPr>
          <w:rFonts w:ascii="Arial" w:hAnsi="Arial" w:cs="Arial"/>
          <w:sz w:val="24"/>
          <w:lang w:val="en-GB"/>
        </w:rPr>
        <w:t xml:space="preserve"> </w:t>
      </w:r>
      <w:r w:rsidR="005624AE">
        <w:rPr>
          <w:rStyle w:val="consectsty"/>
          <w:rFonts w:ascii="Arial" w:hAnsi="Arial" w:cs="Arial"/>
          <w:u w:val="none"/>
        </w:rPr>
        <w:t>for</w:t>
      </w:r>
      <w:r w:rsidR="003D70AD">
        <w:rPr>
          <w:rStyle w:val="consectsty"/>
          <w:rFonts w:ascii="Arial" w:hAnsi="Arial" w:cs="Arial"/>
          <w:u w:val="none"/>
        </w:rPr>
        <w:t xml:space="preserve"> </w:t>
      </w:r>
      <w:r w:rsidR="004970F3" w:rsidRPr="001C429C">
        <w:rPr>
          <w:rStyle w:val="consectsty"/>
          <w:rFonts w:ascii="Arial" w:hAnsi="Arial" w:cs="Arial"/>
          <w:u w:val="none"/>
        </w:rPr>
        <w:t>its direct</w:t>
      </w:r>
      <w:r w:rsidR="003D70AD" w:rsidRPr="001C429C">
        <w:rPr>
          <w:rStyle w:val="consectsty"/>
          <w:rFonts w:ascii="Arial" w:hAnsi="Arial" w:cs="Arial"/>
          <w:u w:val="none"/>
        </w:rPr>
        <w:t xml:space="preserve"> loss and actual damage suffered as a</w:t>
      </w:r>
      <w:r w:rsidR="003D70AD">
        <w:rPr>
          <w:rStyle w:val="consectsty"/>
          <w:rFonts w:ascii="Arial" w:hAnsi="Arial" w:cs="Arial"/>
          <w:u w:val="none"/>
        </w:rPr>
        <w:t xml:space="preserve"> result of the Supplier default</w:t>
      </w:r>
      <w:r w:rsidR="00A152D4">
        <w:rPr>
          <w:rStyle w:val="consectsty"/>
          <w:rFonts w:ascii="Arial" w:hAnsi="Arial" w:cs="Arial"/>
          <w:u w:val="none"/>
        </w:rPr>
        <w:t xml:space="preserve"> </w:t>
      </w:r>
      <w:r w:rsidR="00687086">
        <w:rPr>
          <w:rStyle w:val="consectsty"/>
          <w:rFonts w:ascii="Arial" w:hAnsi="Arial" w:cs="Arial"/>
          <w:u w:val="none"/>
        </w:rPr>
        <w:t>which shall apply on demand</w:t>
      </w:r>
      <w:r w:rsidR="003D70AD">
        <w:rPr>
          <w:rStyle w:val="consectsty"/>
          <w:rFonts w:ascii="Arial" w:hAnsi="Arial" w:cs="Arial"/>
          <w:u w:val="none"/>
        </w:rPr>
        <w:t xml:space="preserve">; and </w:t>
      </w:r>
    </w:p>
    <w:p w14:paraId="5AB9CBF9" w14:textId="4D6D0E78" w:rsidR="004970F3" w:rsidRPr="001C429C" w:rsidRDefault="003D70AD" w:rsidP="00F74330">
      <w:pPr>
        <w:pStyle w:val="ACLevel4"/>
        <w:spacing w:before="0" w:after="0" w:line="240" w:lineRule="auto"/>
        <w:jc w:val="both"/>
        <w:rPr>
          <w:rStyle w:val="consectsty"/>
          <w:rFonts w:ascii="Arial" w:hAnsi="Arial" w:cs="Arial"/>
          <w:u w:val="none"/>
        </w:rPr>
      </w:pPr>
      <w:r w:rsidRPr="001C429C">
        <w:rPr>
          <w:rStyle w:val="consectsty"/>
          <w:rFonts w:ascii="Arial" w:hAnsi="Arial" w:cs="Arial"/>
          <w:u w:val="none"/>
        </w:rPr>
        <w:t xml:space="preserve">in circumstances of a material loss or corruption of </w:t>
      </w:r>
      <w:r w:rsidR="00F82A5A">
        <w:rPr>
          <w:rStyle w:val="consectsty"/>
          <w:rFonts w:ascii="Arial" w:hAnsi="Arial" w:cs="Arial"/>
          <w:u w:val="none"/>
        </w:rPr>
        <w:t xml:space="preserve">Airport </w:t>
      </w:r>
      <w:r w:rsidRPr="001C429C">
        <w:rPr>
          <w:rStyle w:val="consectsty"/>
          <w:rFonts w:ascii="Arial" w:hAnsi="Arial" w:cs="Arial"/>
          <w:u w:val="none"/>
        </w:rPr>
        <w:t xml:space="preserve">Data and\or </w:t>
      </w:r>
      <w:r w:rsidRPr="00F82A5A">
        <w:rPr>
          <w:rFonts w:ascii="Arial" w:hAnsi="Arial"/>
          <w:sz w:val="24"/>
          <w:lang w:val="en-GB"/>
        </w:rPr>
        <w:t xml:space="preserve">daa </w:t>
      </w:r>
      <w:r w:rsidRPr="00F82A5A">
        <w:rPr>
          <w:rStyle w:val="consectsty"/>
          <w:rFonts w:ascii="Arial" w:hAnsi="Arial"/>
          <w:u w:val="none"/>
        </w:rPr>
        <w:t>Software</w:t>
      </w:r>
      <w:r w:rsidRPr="001C429C">
        <w:rPr>
          <w:rStyle w:val="consectsty"/>
          <w:rFonts w:ascii="Arial" w:hAnsi="Arial" w:cs="Arial"/>
          <w:u w:val="none"/>
        </w:rPr>
        <w:t>, terminate this Agreement on grounds of material brea</w:t>
      </w:r>
      <w:r>
        <w:rPr>
          <w:rStyle w:val="consectsty"/>
          <w:rFonts w:ascii="Arial" w:hAnsi="Arial" w:cs="Arial"/>
          <w:u w:val="none"/>
        </w:rPr>
        <w:t xml:space="preserve">ch, </w:t>
      </w:r>
      <w:r w:rsidR="005624AE">
        <w:rPr>
          <w:rStyle w:val="consectsty"/>
          <w:rFonts w:ascii="Arial" w:hAnsi="Arial" w:cs="Arial"/>
          <w:u w:val="none"/>
        </w:rPr>
        <w:t>under</w:t>
      </w:r>
      <w:r>
        <w:rPr>
          <w:rStyle w:val="consectsty"/>
          <w:rFonts w:ascii="Arial" w:hAnsi="Arial" w:cs="Arial"/>
          <w:u w:val="none"/>
        </w:rPr>
        <w:t xml:space="preserve"> Clause 1</w:t>
      </w:r>
      <w:r w:rsidR="005212FF">
        <w:rPr>
          <w:rStyle w:val="consectsty"/>
          <w:rFonts w:ascii="Arial" w:hAnsi="Arial" w:cs="Arial"/>
          <w:u w:val="none"/>
        </w:rPr>
        <w:t>8</w:t>
      </w:r>
      <w:r w:rsidRPr="001C429C">
        <w:rPr>
          <w:rStyle w:val="consectsty"/>
          <w:rFonts w:ascii="Arial" w:hAnsi="Arial" w:cs="Arial"/>
          <w:u w:val="none"/>
        </w:rPr>
        <w:t>.3;</w:t>
      </w:r>
      <w:r>
        <w:rPr>
          <w:rStyle w:val="consectsty"/>
          <w:rFonts w:ascii="Arial" w:hAnsi="Arial" w:cs="Arial"/>
          <w:u w:val="none"/>
        </w:rPr>
        <w:t xml:space="preserve"> </w:t>
      </w:r>
      <w:r w:rsidRPr="00E50C0D">
        <w:rPr>
          <w:rStyle w:val="consectsty"/>
          <w:rFonts w:ascii="Arial" w:hAnsi="Arial" w:cs="Arial"/>
          <w:u w:val="none"/>
        </w:rPr>
        <w:t>and</w:t>
      </w:r>
    </w:p>
    <w:p w14:paraId="24D30851" w14:textId="5F6EB9C4" w:rsidR="004970F3" w:rsidRDefault="004970F3" w:rsidP="00C63334">
      <w:pPr>
        <w:pStyle w:val="ACLevel3"/>
        <w:spacing w:before="0" w:after="0" w:line="240" w:lineRule="auto"/>
        <w:ind w:left="1843" w:hanging="709"/>
        <w:jc w:val="both"/>
        <w:rPr>
          <w:rStyle w:val="consectsty"/>
          <w:rFonts w:ascii="Arial" w:hAnsi="Arial" w:cs="Arial"/>
          <w:u w:val="none"/>
        </w:rPr>
      </w:pPr>
      <w:r w:rsidRPr="001C429C">
        <w:rPr>
          <w:rStyle w:val="consectsty"/>
          <w:rFonts w:ascii="Arial" w:hAnsi="Arial" w:cs="Arial"/>
          <w:u w:val="none"/>
        </w:rPr>
        <w:t>Clause 7.</w:t>
      </w:r>
      <w:r w:rsidR="00F74330">
        <w:rPr>
          <w:rStyle w:val="consectsty"/>
          <w:rFonts w:ascii="Arial" w:hAnsi="Arial" w:cs="Arial"/>
          <w:u w:val="none"/>
        </w:rPr>
        <w:t>8</w:t>
      </w:r>
      <w:r w:rsidRPr="001C429C">
        <w:rPr>
          <w:rStyle w:val="consectsty"/>
          <w:rFonts w:ascii="Arial" w:hAnsi="Arial" w:cs="Arial"/>
          <w:u w:val="none"/>
        </w:rPr>
        <w:t xml:space="preserve"> appl</w:t>
      </w:r>
      <w:r w:rsidR="00C63334">
        <w:rPr>
          <w:rStyle w:val="consectsty"/>
          <w:rFonts w:ascii="Arial" w:hAnsi="Arial" w:cs="Arial"/>
          <w:u w:val="none"/>
        </w:rPr>
        <w:t>ies to</w:t>
      </w:r>
      <w:r w:rsidRPr="001C429C">
        <w:rPr>
          <w:rStyle w:val="consectsty"/>
          <w:rFonts w:ascii="Arial" w:hAnsi="Arial" w:cs="Arial"/>
          <w:u w:val="none"/>
        </w:rPr>
        <w:t xml:space="preserve"> the management of a </w:t>
      </w:r>
      <w:r w:rsidR="00C63334">
        <w:rPr>
          <w:rStyle w:val="consectsty"/>
          <w:rFonts w:ascii="Arial" w:hAnsi="Arial" w:cs="Arial"/>
          <w:u w:val="none"/>
        </w:rPr>
        <w:t xml:space="preserve">daa </w:t>
      </w:r>
      <w:r w:rsidRPr="001C429C">
        <w:rPr>
          <w:rStyle w:val="consectsty"/>
          <w:rFonts w:ascii="Arial" w:hAnsi="Arial" w:cs="Arial"/>
          <w:u w:val="none"/>
        </w:rPr>
        <w:t>claim</w:t>
      </w:r>
      <w:r w:rsidR="00C63334">
        <w:rPr>
          <w:rStyle w:val="consectsty"/>
          <w:rFonts w:ascii="Arial" w:hAnsi="Arial" w:cs="Arial"/>
          <w:u w:val="none"/>
        </w:rPr>
        <w:t xml:space="preserve"> under</w:t>
      </w:r>
      <w:r w:rsidR="00E50C0D">
        <w:rPr>
          <w:rStyle w:val="consectsty"/>
          <w:rFonts w:ascii="Arial" w:hAnsi="Arial" w:cs="Arial"/>
          <w:u w:val="none"/>
        </w:rPr>
        <w:t xml:space="preserve"> Clause 7.</w:t>
      </w:r>
      <w:r w:rsidR="00ED4BC8">
        <w:rPr>
          <w:rStyle w:val="consectsty"/>
          <w:rFonts w:ascii="Arial" w:hAnsi="Arial" w:cs="Arial"/>
          <w:u w:val="none"/>
        </w:rPr>
        <w:t>7</w:t>
      </w:r>
      <w:r w:rsidR="00E50C0D">
        <w:rPr>
          <w:rStyle w:val="consectsty"/>
          <w:rFonts w:ascii="Arial" w:hAnsi="Arial" w:cs="Arial"/>
          <w:u w:val="none"/>
        </w:rPr>
        <w:t>(c</w:t>
      </w:r>
      <w:r w:rsidRPr="001C429C">
        <w:rPr>
          <w:rStyle w:val="consectsty"/>
          <w:rFonts w:ascii="Arial" w:hAnsi="Arial" w:cs="Arial"/>
          <w:u w:val="none"/>
        </w:rPr>
        <w:t>)(i).</w:t>
      </w:r>
      <w:r w:rsidR="004A605C" w:rsidRPr="001C429C">
        <w:rPr>
          <w:rStyle w:val="consectsty"/>
          <w:rFonts w:ascii="Arial" w:hAnsi="Arial" w:cs="Arial"/>
          <w:u w:val="none"/>
        </w:rPr>
        <w:t xml:space="preserve"> </w:t>
      </w:r>
    </w:p>
    <w:p w14:paraId="4EF2E4BD" w14:textId="77777777" w:rsidR="00FA7B87" w:rsidRPr="001C429C" w:rsidRDefault="00FA7B87" w:rsidP="00FA7B87">
      <w:pPr>
        <w:pStyle w:val="ACLevel3"/>
        <w:numPr>
          <w:ilvl w:val="0"/>
          <w:numId w:val="0"/>
        </w:numPr>
        <w:spacing w:before="0" w:after="0" w:line="240" w:lineRule="auto"/>
        <w:ind w:left="1843"/>
        <w:jc w:val="both"/>
        <w:rPr>
          <w:rStyle w:val="consectsty"/>
          <w:rFonts w:ascii="Arial" w:hAnsi="Arial" w:cs="Arial"/>
          <w:u w:val="none"/>
        </w:rPr>
      </w:pPr>
    </w:p>
    <w:p w14:paraId="573E1447" w14:textId="55CD0F35" w:rsidR="004970F3" w:rsidRPr="001C429C" w:rsidRDefault="00C63334" w:rsidP="00F54C5F">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 xml:space="preserve">For indemnity claims under </w:t>
      </w:r>
      <w:r w:rsidR="004970F3" w:rsidRPr="001C429C">
        <w:rPr>
          <w:rFonts w:ascii="Arial" w:hAnsi="Arial" w:cs="Arial"/>
          <w:sz w:val="24"/>
        </w:rPr>
        <w:t>Clause 7.</w:t>
      </w:r>
      <w:r w:rsidR="00D5098F">
        <w:rPr>
          <w:rFonts w:ascii="Arial" w:hAnsi="Arial" w:cs="Arial"/>
          <w:sz w:val="24"/>
        </w:rPr>
        <w:t>7</w:t>
      </w:r>
      <w:r w:rsidR="004970F3" w:rsidRPr="001C429C">
        <w:rPr>
          <w:rFonts w:ascii="Arial" w:hAnsi="Arial" w:cs="Arial"/>
          <w:sz w:val="24"/>
        </w:rPr>
        <w:t>(</w:t>
      </w:r>
      <w:r w:rsidR="00F82A5A">
        <w:rPr>
          <w:rFonts w:ascii="Arial" w:hAnsi="Arial" w:cs="Arial"/>
          <w:sz w:val="24"/>
        </w:rPr>
        <w:t>c</w:t>
      </w:r>
      <w:r w:rsidR="004970F3" w:rsidRPr="001C429C">
        <w:rPr>
          <w:rFonts w:ascii="Arial" w:hAnsi="Arial" w:cs="Arial"/>
          <w:sz w:val="24"/>
        </w:rPr>
        <w:t xml:space="preserve">)(i) (the </w:t>
      </w:r>
      <w:r w:rsidR="00810559">
        <w:rPr>
          <w:rFonts w:ascii="Arial" w:hAnsi="Arial" w:cs="Arial"/>
          <w:b/>
          <w:sz w:val="24"/>
        </w:rPr>
        <w:t>“</w:t>
      </w:r>
      <w:r w:rsidR="003D70AD" w:rsidRPr="00F74330">
        <w:rPr>
          <w:rFonts w:ascii="Arial" w:hAnsi="Arial"/>
          <w:b/>
          <w:sz w:val="24"/>
        </w:rPr>
        <w:t>Claim</w:t>
      </w:r>
      <w:r w:rsidR="00B61602">
        <w:rPr>
          <w:rFonts w:ascii="Arial" w:hAnsi="Arial"/>
          <w:sz w:val="24"/>
        </w:rPr>
        <w:t>”)</w:t>
      </w:r>
      <w:r w:rsidR="004970F3" w:rsidRPr="001C429C">
        <w:rPr>
          <w:rFonts w:ascii="Arial" w:hAnsi="Arial" w:cs="Arial"/>
          <w:sz w:val="24"/>
        </w:rPr>
        <w:t xml:space="preserve"> the following</w:t>
      </w:r>
      <w:r>
        <w:rPr>
          <w:rFonts w:ascii="Arial" w:hAnsi="Arial" w:cs="Arial"/>
          <w:sz w:val="24"/>
        </w:rPr>
        <w:t xml:space="preserve"> provisions</w:t>
      </w:r>
      <w:r w:rsidR="004970F3" w:rsidRPr="001C429C">
        <w:rPr>
          <w:rFonts w:ascii="Arial" w:hAnsi="Arial" w:cs="Arial"/>
          <w:sz w:val="24"/>
        </w:rPr>
        <w:t xml:space="preserve"> apply:</w:t>
      </w:r>
    </w:p>
    <w:p w14:paraId="039CDE09" w14:textId="64C15F7E" w:rsidR="004970F3" w:rsidRPr="00A969DB" w:rsidRDefault="00FC3F21" w:rsidP="0045496E">
      <w:pPr>
        <w:pStyle w:val="ACLevel3"/>
        <w:numPr>
          <w:ilvl w:val="2"/>
          <w:numId w:val="55"/>
        </w:numPr>
        <w:spacing w:before="0" w:after="0" w:line="240" w:lineRule="auto"/>
        <w:jc w:val="both"/>
        <w:rPr>
          <w:rFonts w:ascii="Arial" w:hAnsi="Arial" w:cs="Arial"/>
          <w:sz w:val="24"/>
        </w:rPr>
      </w:pPr>
      <w:r w:rsidRPr="00A969DB">
        <w:rPr>
          <w:rFonts w:ascii="Arial" w:hAnsi="Arial" w:cs="Arial"/>
          <w:sz w:val="24"/>
        </w:rPr>
        <w:t>daa</w:t>
      </w:r>
      <w:r w:rsidR="004970F3" w:rsidRPr="00A969DB">
        <w:rPr>
          <w:rFonts w:ascii="Arial" w:hAnsi="Arial" w:cs="Arial"/>
          <w:sz w:val="24"/>
        </w:rPr>
        <w:t xml:space="preserve"> </w:t>
      </w:r>
      <w:r w:rsidR="00A152D4" w:rsidRPr="00A969DB">
        <w:rPr>
          <w:rFonts w:ascii="Arial" w:hAnsi="Arial" w:cs="Arial"/>
          <w:sz w:val="24"/>
        </w:rPr>
        <w:t>must</w:t>
      </w:r>
      <w:r w:rsidR="004970F3" w:rsidRPr="00A969DB">
        <w:rPr>
          <w:rFonts w:ascii="Arial" w:hAnsi="Arial" w:cs="Arial"/>
          <w:sz w:val="24"/>
        </w:rPr>
        <w:t xml:space="preserve"> use its reasonable efforts to mitigate its alleged or actual loss </w:t>
      </w:r>
      <w:r w:rsidR="00016A19" w:rsidRPr="00A969DB">
        <w:rPr>
          <w:rFonts w:ascii="Arial" w:hAnsi="Arial" w:cs="Arial"/>
          <w:sz w:val="24"/>
        </w:rPr>
        <w:t>before</w:t>
      </w:r>
      <w:r w:rsidR="004970F3" w:rsidRPr="00A969DB">
        <w:rPr>
          <w:rFonts w:ascii="Arial" w:hAnsi="Arial" w:cs="Arial"/>
          <w:sz w:val="24"/>
        </w:rPr>
        <w:t xml:space="preserve"> seeking indemnity protection from the Supplier by way of Claim;</w:t>
      </w:r>
    </w:p>
    <w:p w14:paraId="33FEA483" w14:textId="697942CE" w:rsidR="004970F3" w:rsidRPr="001C429C" w:rsidRDefault="00FC3F21" w:rsidP="00F82A5A">
      <w:pPr>
        <w:pStyle w:val="ACLevel3"/>
        <w:spacing w:before="0" w:after="0" w:line="240" w:lineRule="auto"/>
        <w:ind w:left="1843" w:hanging="709"/>
        <w:jc w:val="both"/>
        <w:rPr>
          <w:rFonts w:ascii="Arial" w:hAnsi="Arial" w:cs="Arial"/>
          <w:sz w:val="24"/>
        </w:rPr>
      </w:pPr>
      <w:bookmarkStart w:id="17" w:name="_Ref486678045"/>
      <w:r w:rsidRPr="001C429C">
        <w:rPr>
          <w:rFonts w:ascii="Arial" w:hAnsi="Arial" w:cs="Arial"/>
          <w:sz w:val="24"/>
        </w:rPr>
        <w:t>daa</w:t>
      </w:r>
      <w:r w:rsidR="004970F3" w:rsidRPr="001C429C">
        <w:rPr>
          <w:rFonts w:ascii="Arial" w:hAnsi="Arial" w:cs="Arial"/>
          <w:sz w:val="24"/>
        </w:rPr>
        <w:t xml:space="preserve"> </w:t>
      </w:r>
      <w:r w:rsidR="00A152D4">
        <w:rPr>
          <w:rFonts w:ascii="Arial" w:hAnsi="Arial" w:cs="Arial"/>
          <w:sz w:val="24"/>
        </w:rPr>
        <w:t>must</w:t>
      </w:r>
      <w:r w:rsidR="004970F3" w:rsidRPr="001C429C">
        <w:rPr>
          <w:rFonts w:ascii="Arial" w:hAnsi="Arial" w:cs="Arial"/>
          <w:sz w:val="24"/>
        </w:rPr>
        <w:t xml:space="preserve"> notify its Claim in writing </w:t>
      </w:r>
      <w:r w:rsidR="008C2B9D">
        <w:rPr>
          <w:rFonts w:ascii="Arial" w:hAnsi="Arial" w:cs="Arial"/>
          <w:sz w:val="24"/>
        </w:rPr>
        <w:t xml:space="preserve">before </w:t>
      </w:r>
      <w:r w:rsidR="004970F3" w:rsidRPr="001C429C">
        <w:rPr>
          <w:rFonts w:ascii="Arial" w:hAnsi="Arial" w:cs="Arial"/>
          <w:sz w:val="24"/>
        </w:rPr>
        <w:t>seeking indemnity protection from the Supplier.</w:t>
      </w:r>
      <w:r w:rsidR="004A605C" w:rsidRPr="001C429C">
        <w:rPr>
          <w:rFonts w:ascii="Arial" w:hAnsi="Arial" w:cs="Arial"/>
          <w:sz w:val="24"/>
        </w:rPr>
        <w:t xml:space="preserve"> </w:t>
      </w:r>
      <w:bookmarkEnd w:id="17"/>
    </w:p>
    <w:p w14:paraId="4AF9F3A1" w14:textId="51D39468" w:rsidR="004970F3" w:rsidRPr="001C429C" w:rsidRDefault="00D73B10" w:rsidP="00F82A5A">
      <w:pPr>
        <w:pStyle w:val="ACLevel3"/>
        <w:spacing w:before="0" w:after="0" w:line="240" w:lineRule="auto"/>
        <w:ind w:left="1843" w:hanging="709"/>
        <w:jc w:val="both"/>
        <w:rPr>
          <w:rFonts w:ascii="Arial" w:hAnsi="Arial" w:cs="Arial"/>
          <w:sz w:val="24"/>
        </w:rPr>
      </w:pPr>
      <w:r>
        <w:rPr>
          <w:rFonts w:ascii="Arial" w:hAnsi="Arial" w:cs="Arial"/>
          <w:sz w:val="24"/>
        </w:rPr>
        <w:t>if</w:t>
      </w:r>
      <w:r w:rsidR="004970F3" w:rsidRPr="001C429C">
        <w:rPr>
          <w:rFonts w:ascii="Arial" w:hAnsi="Arial" w:cs="Arial"/>
          <w:sz w:val="24"/>
        </w:rPr>
        <w:t xml:space="preserve"> the Supplier should dispute, in whole or in part, either the basis on which the Claim arose, or the quantum of Claim, but not, for the avoidance of doubt, the principle of an indemnity based Claim, then, the matter </w:t>
      </w:r>
      <w:r w:rsidR="005F2E7A">
        <w:rPr>
          <w:rFonts w:ascii="Arial" w:hAnsi="Arial" w:cs="Arial"/>
          <w:sz w:val="24"/>
        </w:rPr>
        <w:t>is</w:t>
      </w:r>
      <w:r w:rsidR="004970F3" w:rsidRPr="001C429C">
        <w:rPr>
          <w:rFonts w:ascii="Arial" w:hAnsi="Arial" w:cs="Arial"/>
          <w:sz w:val="24"/>
        </w:rPr>
        <w:t xml:space="preserve"> </w:t>
      </w:r>
      <w:r w:rsidR="005F2E7A">
        <w:rPr>
          <w:rFonts w:ascii="Arial" w:hAnsi="Arial" w:cs="Arial"/>
          <w:sz w:val="24"/>
        </w:rPr>
        <w:t xml:space="preserve">to be </w:t>
      </w:r>
      <w:r w:rsidR="004970F3" w:rsidRPr="001C429C">
        <w:rPr>
          <w:rFonts w:ascii="Arial" w:hAnsi="Arial" w:cs="Arial"/>
          <w:sz w:val="24"/>
        </w:rPr>
        <w:t xml:space="preserve">resolved </w:t>
      </w:r>
      <w:r w:rsidR="005624AE">
        <w:rPr>
          <w:rFonts w:ascii="Arial" w:hAnsi="Arial" w:cs="Arial"/>
          <w:sz w:val="24"/>
        </w:rPr>
        <w:t>under</w:t>
      </w:r>
      <w:r w:rsidR="004970F3" w:rsidRPr="001C429C">
        <w:rPr>
          <w:rFonts w:ascii="Arial" w:hAnsi="Arial" w:cs="Arial"/>
          <w:sz w:val="24"/>
        </w:rPr>
        <w:t xml:space="preserve"> the Dispute Resolution Procedure.</w:t>
      </w:r>
      <w:r w:rsidR="004A605C" w:rsidRPr="001C429C">
        <w:rPr>
          <w:rFonts w:ascii="Arial" w:hAnsi="Arial" w:cs="Arial"/>
          <w:sz w:val="24"/>
        </w:rPr>
        <w:t xml:space="preserve"> </w:t>
      </w:r>
      <w:r w:rsidR="004970F3" w:rsidRPr="001C429C">
        <w:rPr>
          <w:rFonts w:ascii="Arial" w:hAnsi="Arial" w:cs="Arial"/>
          <w:sz w:val="24"/>
        </w:rPr>
        <w:t xml:space="preserve">Following resolution thereof the </w:t>
      </w:r>
      <w:r w:rsidR="00FC3F21" w:rsidRPr="001C429C">
        <w:rPr>
          <w:rFonts w:ascii="Arial" w:hAnsi="Arial" w:cs="Arial"/>
          <w:sz w:val="24"/>
        </w:rPr>
        <w:t>daa</w:t>
      </w:r>
      <w:r w:rsidR="004970F3" w:rsidRPr="001C429C">
        <w:rPr>
          <w:rFonts w:ascii="Arial" w:hAnsi="Arial" w:cs="Arial"/>
          <w:sz w:val="24"/>
        </w:rPr>
        <w:t xml:space="preserve"> Claim </w:t>
      </w:r>
      <w:r w:rsidR="005F2E7A">
        <w:rPr>
          <w:rFonts w:ascii="Arial" w:hAnsi="Arial" w:cs="Arial"/>
          <w:sz w:val="24"/>
        </w:rPr>
        <w:t>is</w:t>
      </w:r>
      <w:r w:rsidR="004970F3" w:rsidRPr="001C429C">
        <w:rPr>
          <w:rFonts w:ascii="Arial" w:hAnsi="Arial" w:cs="Arial"/>
          <w:sz w:val="24"/>
        </w:rPr>
        <w:t xml:space="preserve"> withdrawn, revised, or payable in whole, as appropriate; and</w:t>
      </w:r>
    </w:p>
    <w:p w14:paraId="7204509C" w14:textId="711BA2E4" w:rsidR="004970F3" w:rsidRDefault="004970F3" w:rsidP="00F82A5A">
      <w:pPr>
        <w:pStyle w:val="ACLevel3"/>
        <w:spacing w:before="0" w:after="0" w:line="240" w:lineRule="auto"/>
        <w:ind w:left="1843" w:hanging="709"/>
        <w:jc w:val="both"/>
        <w:rPr>
          <w:rFonts w:ascii="Arial" w:hAnsi="Arial" w:cs="Arial"/>
          <w:sz w:val="24"/>
        </w:rPr>
      </w:pPr>
      <w:r w:rsidRPr="001C429C">
        <w:rPr>
          <w:rFonts w:ascii="Arial" w:hAnsi="Arial" w:cs="Arial"/>
          <w:sz w:val="24"/>
        </w:rPr>
        <w:t>where</w:t>
      </w:r>
      <w:r w:rsidR="00110D0B">
        <w:rPr>
          <w:rFonts w:ascii="Arial" w:hAnsi="Arial" w:cs="Arial"/>
          <w:sz w:val="24"/>
        </w:rPr>
        <w:t xml:space="preserve"> the Supplier does not dispute</w:t>
      </w:r>
      <w:r w:rsidRPr="001C429C">
        <w:rPr>
          <w:rFonts w:ascii="Arial" w:hAnsi="Arial" w:cs="Arial"/>
          <w:sz w:val="24"/>
        </w:rPr>
        <w:t xml:space="preserve"> </w:t>
      </w:r>
      <w:r w:rsidR="00FC3F21" w:rsidRPr="001C429C">
        <w:rPr>
          <w:rFonts w:ascii="Arial" w:hAnsi="Arial" w:cs="Arial"/>
          <w:sz w:val="24"/>
        </w:rPr>
        <w:t>daa</w:t>
      </w:r>
      <w:r w:rsidR="00C63334">
        <w:rPr>
          <w:rFonts w:ascii="Arial" w:hAnsi="Arial" w:cs="Arial"/>
          <w:sz w:val="24"/>
        </w:rPr>
        <w:t>’s</w:t>
      </w:r>
      <w:r w:rsidRPr="001C429C">
        <w:rPr>
          <w:rFonts w:ascii="Arial" w:hAnsi="Arial" w:cs="Arial"/>
          <w:sz w:val="24"/>
        </w:rPr>
        <w:t xml:space="preserve"> quantum of Claim or, where</w:t>
      </w:r>
      <w:r w:rsidR="00110D0B">
        <w:rPr>
          <w:rFonts w:ascii="Arial" w:hAnsi="Arial" w:cs="Arial"/>
          <w:sz w:val="24"/>
        </w:rPr>
        <w:t xml:space="preserve"> </w:t>
      </w:r>
      <w:r w:rsidRPr="001C429C">
        <w:rPr>
          <w:rFonts w:ascii="Arial" w:hAnsi="Arial" w:cs="Arial"/>
          <w:sz w:val="24"/>
        </w:rPr>
        <w:t xml:space="preserve">the </w:t>
      </w:r>
      <w:r w:rsidR="00110D0B">
        <w:rPr>
          <w:rFonts w:ascii="Arial" w:hAnsi="Arial" w:cs="Arial"/>
          <w:sz w:val="24"/>
        </w:rPr>
        <w:t xml:space="preserve">Supplier’s dispute </w:t>
      </w:r>
      <w:r w:rsidRPr="001C429C">
        <w:rPr>
          <w:rFonts w:ascii="Arial" w:hAnsi="Arial" w:cs="Arial"/>
          <w:sz w:val="24"/>
        </w:rPr>
        <w:t xml:space="preserve">is resolved </w:t>
      </w:r>
      <w:r w:rsidR="005624AE">
        <w:rPr>
          <w:rFonts w:ascii="Arial" w:hAnsi="Arial" w:cs="Arial"/>
          <w:sz w:val="24"/>
        </w:rPr>
        <w:t>under</w:t>
      </w:r>
      <w:r w:rsidRPr="001C429C">
        <w:rPr>
          <w:rFonts w:ascii="Arial" w:hAnsi="Arial" w:cs="Arial"/>
          <w:sz w:val="24"/>
        </w:rPr>
        <w:t xml:space="preserve"> the Dispute Resolution Procedure, then, the Supplier </w:t>
      </w:r>
      <w:r w:rsidR="00A152D4">
        <w:rPr>
          <w:rFonts w:ascii="Arial" w:hAnsi="Arial" w:cs="Arial"/>
          <w:sz w:val="24"/>
        </w:rPr>
        <w:t>must</w:t>
      </w:r>
      <w:r w:rsidRPr="001C429C">
        <w:rPr>
          <w:rFonts w:ascii="Arial" w:hAnsi="Arial" w:cs="Arial"/>
          <w:sz w:val="24"/>
        </w:rPr>
        <w:t xml:space="preserve"> pay to </w:t>
      </w:r>
      <w:r w:rsidR="00FC3F21" w:rsidRPr="001C429C">
        <w:rPr>
          <w:rFonts w:ascii="Arial" w:hAnsi="Arial" w:cs="Arial"/>
          <w:sz w:val="24"/>
        </w:rPr>
        <w:t>daa</w:t>
      </w:r>
      <w:r w:rsidRPr="001C429C">
        <w:rPr>
          <w:rFonts w:ascii="Arial" w:hAnsi="Arial" w:cs="Arial"/>
          <w:sz w:val="24"/>
        </w:rPr>
        <w:t xml:space="preserve"> the quantum of Claim in full within thirty (30) days of the date of </w:t>
      </w:r>
      <w:r w:rsidR="00FC3F21" w:rsidRPr="001C429C">
        <w:rPr>
          <w:rFonts w:ascii="Arial" w:hAnsi="Arial" w:cs="Arial"/>
          <w:sz w:val="24"/>
        </w:rPr>
        <w:t>daa</w:t>
      </w:r>
      <w:r w:rsidRPr="001C429C">
        <w:rPr>
          <w:rFonts w:ascii="Arial" w:hAnsi="Arial" w:cs="Arial"/>
          <w:sz w:val="24"/>
        </w:rPr>
        <w:t xml:space="preserve"> Claim </w:t>
      </w:r>
      <w:r w:rsidR="005624AE">
        <w:rPr>
          <w:rFonts w:ascii="Arial" w:hAnsi="Arial" w:cs="Arial"/>
          <w:sz w:val="24"/>
        </w:rPr>
        <w:t>under</w:t>
      </w:r>
      <w:r w:rsidRPr="001C429C">
        <w:rPr>
          <w:rFonts w:ascii="Arial" w:hAnsi="Arial" w:cs="Arial"/>
          <w:sz w:val="24"/>
        </w:rPr>
        <w:t xml:space="preserve"> Clause 7.</w:t>
      </w:r>
      <w:r w:rsidR="00ED4BC8">
        <w:rPr>
          <w:rFonts w:ascii="Arial" w:hAnsi="Arial" w:cs="Arial"/>
          <w:sz w:val="24"/>
        </w:rPr>
        <w:t>8</w:t>
      </w:r>
      <w:r w:rsidR="00143472">
        <w:rPr>
          <w:rFonts w:ascii="Arial" w:hAnsi="Arial" w:cs="Arial"/>
          <w:sz w:val="24"/>
        </w:rPr>
        <w:t>(</w:t>
      </w:r>
      <w:r w:rsidRPr="001C429C">
        <w:rPr>
          <w:rFonts w:ascii="Arial" w:hAnsi="Arial" w:cs="Arial"/>
          <w:sz w:val="24"/>
        </w:rPr>
        <w:t xml:space="preserve">b), or date of resolution of a dispute </w:t>
      </w:r>
      <w:r w:rsidR="005624AE">
        <w:rPr>
          <w:rFonts w:ascii="Arial" w:hAnsi="Arial" w:cs="Arial"/>
          <w:sz w:val="24"/>
        </w:rPr>
        <w:t>under</w:t>
      </w:r>
      <w:r w:rsidRPr="001C429C">
        <w:rPr>
          <w:rFonts w:ascii="Arial" w:hAnsi="Arial" w:cs="Arial"/>
          <w:sz w:val="24"/>
        </w:rPr>
        <w:t xml:space="preserve"> </w:t>
      </w:r>
      <w:r w:rsidRPr="001C429C">
        <w:rPr>
          <w:rFonts w:ascii="Arial" w:hAnsi="Arial" w:cs="Arial"/>
          <w:sz w:val="24"/>
        </w:rPr>
        <w:lastRenderedPageBreak/>
        <w:t>Clause 7.</w:t>
      </w:r>
      <w:r w:rsidR="00ED4BC8">
        <w:rPr>
          <w:rFonts w:ascii="Arial" w:hAnsi="Arial" w:cs="Arial"/>
          <w:sz w:val="24"/>
        </w:rPr>
        <w:t>8</w:t>
      </w:r>
      <w:r w:rsidRPr="001C429C">
        <w:rPr>
          <w:rFonts w:ascii="Arial" w:hAnsi="Arial" w:cs="Arial"/>
          <w:sz w:val="24"/>
        </w:rPr>
        <w:t>(c), whichever is the later.</w:t>
      </w:r>
      <w:r w:rsidR="004A605C" w:rsidRPr="001C429C">
        <w:rPr>
          <w:rFonts w:ascii="Arial" w:hAnsi="Arial" w:cs="Arial"/>
          <w:sz w:val="24"/>
        </w:rPr>
        <w:t xml:space="preserve"> </w:t>
      </w:r>
      <w:r w:rsidRPr="001C429C">
        <w:rPr>
          <w:rFonts w:ascii="Arial" w:hAnsi="Arial" w:cs="Arial"/>
          <w:sz w:val="24"/>
        </w:rPr>
        <w:t xml:space="preserve">The foregoing payment obligation shall apply </w:t>
      </w:r>
      <w:r w:rsidR="005624AE">
        <w:rPr>
          <w:rFonts w:ascii="Arial" w:hAnsi="Arial" w:cs="Arial"/>
          <w:sz w:val="24"/>
        </w:rPr>
        <w:t>for</w:t>
      </w:r>
      <w:r w:rsidRPr="001C429C">
        <w:rPr>
          <w:rFonts w:ascii="Arial" w:hAnsi="Arial" w:cs="Arial"/>
          <w:sz w:val="24"/>
        </w:rPr>
        <w:t xml:space="preserve"> any Claim revised or not revised, as set out in sub-Clause (c).</w:t>
      </w:r>
    </w:p>
    <w:p w14:paraId="2A956ACE"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412F3DAC" w14:textId="0EBE11DA" w:rsidR="004970F3" w:rsidRPr="00FA7B87" w:rsidRDefault="00C63334" w:rsidP="00F54C5F">
      <w:pPr>
        <w:pStyle w:val="ACLevel2"/>
        <w:tabs>
          <w:tab w:val="num" w:pos="851"/>
        </w:tabs>
        <w:spacing w:before="0" w:after="0" w:line="240" w:lineRule="auto"/>
        <w:ind w:left="851" w:hanging="567"/>
        <w:jc w:val="both"/>
        <w:rPr>
          <w:rStyle w:val="consectsty"/>
          <w:rFonts w:ascii="Arial" w:hAnsi="Arial" w:cs="Arial"/>
        </w:rPr>
      </w:pPr>
      <w:r>
        <w:rPr>
          <w:rStyle w:val="consectsty"/>
          <w:rFonts w:ascii="Arial" w:hAnsi="Arial" w:cs="Arial"/>
          <w:u w:val="none"/>
        </w:rPr>
        <w:t>T</w:t>
      </w:r>
      <w:r w:rsidR="004970F3" w:rsidRPr="001C429C">
        <w:rPr>
          <w:rStyle w:val="consectsty"/>
          <w:rFonts w:ascii="Arial" w:hAnsi="Arial" w:cs="Arial"/>
          <w:u w:val="none"/>
        </w:rPr>
        <w:t xml:space="preserve">he Supplier </w:t>
      </w:r>
      <w:r w:rsidR="00A152D4">
        <w:rPr>
          <w:rStyle w:val="consectsty"/>
          <w:rFonts w:ascii="Arial" w:hAnsi="Arial" w:cs="Arial"/>
          <w:u w:val="none"/>
        </w:rPr>
        <w:t>must</w:t>
      </w:r>
      <w:r w:rsidR="004970F3" w:rsidRPr="001C429C">
        <w:rPr>
          <w:rStyle w:val="consectsty"/>
          <w:rFonts w:ascii="Arial" w:hAnsi="Arial" w:cs="Arial"/>
          <w:u w:val="none"/>
        </w:rPr>
        <w:t xml:space="preserve"> observe the terms of the Security and </w:t>
      </w:r>
      <w:r w:rsidR="00274EC4">
        <w:rPr>
          <w:rStyle w:val="consectsty"/>
          <w:rFonts w:ascii="Arial" w:hAnsi="Arial" w:cs="Arial"/>
          <w:u w:val="none"/>
        </w:rPr>
        <w:t xml:space="preserve">IT Use </w:t>
      </w:r>
      <w:r w:rsidR="004970F3" w:rsidRPr="001C429C">
        <w:rPr>
          <w:rStyle w:val="consectsty"/>
          <w:rFonts w:ascii="Arial" w:hAnsi="Arial" w:cs="Arial"/>
          <w:u w:val="none"/>
        </w:rPr>
        <w:t xml:space="preserve">Requirements, </w:t>
      </w:r>
      <w:r>
        <w:rPr>
          <w:rStyle w:val="consectsty"/>
          <w:rFonts w:ascii="Arial" w:hAnsi="Arial" w:cs="Arial"/>
          <w:u w:val="none"/>
        </w:rPr>
        <w:t xml:space="preserve">including </w:t>
      </w:r>
      <w:r w:rsidR="004970F3" w:rsidRPr="001C429C">
        <w:rPr>
          <w:rStyle w:val="consectsty"/>
          <w:rFonts w:ascii="Arial" w:hAnsi="Arial" w:cs="Arial"/>
          <w:u w:val="none"/>
        </w:rPr>
        <w:t>data security, as</w:t>
      </w:r>
      <w:r>
        <w:rPr>
          <w:rStyle w:val="consectsty"/>
          <w:rFonts w:ascii="Arial" w:hAnsi="Arial" w:cs="Arial"/>
          <w:u w:val="none"/>
        </w:rPr>
        <w:t xml:space="preserve"> daa makes </w:t>
      </w:r>
      <w:r w:rsidR="004970F3" w:rsidRPr="001C429C">
        <w:rPr>
          <w:rStyle w:val="consectsty"/>
          <w:rFonts w:ascii="Arial" w:hAnsi="Arial" w:cs="Arial"/>
          <w:u w:val="none"/>
        </w:rPr>
        <w:t>available to the Supplier</w:t>
      </w:r>
      <w:r>
        <w:rPr>
          <w:rStyle w:val="consectsty"/>
          <w:rFonts w:ascii="Arial" w:hAnsi="Arial" w:cs="Arial"/>
          <w:u w:val="none"/>
        </w:rPr>
        <w:t>.  daa may amend the Security and IT Use Requirements</w:t>
      </w:r>
      <w:r w:rsidR="004970F3" w:rsidRPr="001C429C">
        <w:rPr>
          <w:rStyle w:val="consectsty"/>
          <w:rFonts w:ascii="Arial" w:hAnsi="Arial" w:cs="Arial"/>
          <w:u w:val="none"/>
        </w:rPr>
        <w:t xml:space="preserve"> from time to time</w:t>
      </w:r>
      <w:r>
        <w:rPr>
          <w:rStyle w:val="consectsty"/>
          <w:rFonts w:ascii="Arial" w:hAnsi="Arial" w:cs="Arial"/>
          <w:u w:val="none"/>
        </w:rPr>
        <w:t xml:space="preserve"> </w:t>
      </w:r>
      <w:r w:rsidR="004970F3" w:rsidRPr="001C429C">
        <w:rPr>
          <w:rStyle w:val="consectsty"/>
          <w:rFonts w:ascii="Arial" w:hAnsi="Arial" w:cs="Arial"/>
          <w:u w:val="none"/>
        </w:rPr>
        <w:t>during the Term</w:t>
      </w:r>
      <w:r>
        <w:rPr>
          <w:rStyle w:val="consectsty"/>
          <w:rFonts w:ascii="Arial" w:hAnsi="Arial" w:cs="Arial"/>
          <w:u w:val="none"/>
        </w:rPr>
        <w:t xml:space="preserve"> to address new threats</w:t>
      </w:r>
      <w:r w:rsidR="004970F3" w:rsidRPr="001C429C">
        <w:rPr>
          <w:rStyle w:val="consectsty"/>
          <w:rFonts w:ascii="Arial" w:hAnsi="Arial" w:cs="Arial"/>
          <w:u w:val="none"/>
        </w:rPr>
        <w:t>.</w:t>
      </w:r>
      <w:r w:rsidR="004A605C" w:rsidRPr="001C429C">
        <w:rPr>
          <w:rStyle w:val="consectsty"/>
          <w:rFonts w:ascii="Arial" w:hAnsi="Arial" w:cs="Arial"/>
          <w:u w:val="none"/>
        </w:rPr>
        <w:t xml:space="preserve"> </w:t>
      </w:r>
      <w:r>
        <w:rPr>
          <w:rStyle w:val="consectsty"/>
          <w:rFonts w:ascii="Arial" w:hAnsi="Arial" w:cs="Arial"/>
          <w:u w:val="none"/>
        </w:rPr>
        <w:t>If</w:t>
      </w:r>
      <w:r w:rsidR="004970F3" w:rsidRPr="001C429C">
        <w:rPr>
          <w:rStyle w:val="consectsty"/>
          <w:rFonts w:ascii="Arial" w:hAnsi="Arial" w:cs="Arial"/>
          <w:u w:val="none"/>
        </w:rPr>
        <w:t xml:space="preserve">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Style w:val="consectsty"/>
          <w:rFonts w:ascii="Arial" w:hAnsi="Arial" w:cs="Arial"/>
          <w:u w:val="none"/>
        </w:rPr>
        <w:t>revises the Security and</w:t>
      </w:r>
      <w:r w:rsidR="00274EC4" w:rsidRPr="00274EC4">
        <w:rPr>
          <w:rStyle w:val="consectsty"/>
          <w:rFonts w:ascii="Arial" w:hAnsi="Arial" w:cs="Arial"/>
          <w:u w:val="none"/>
        </w:rPr>
        <w:t xml:space="preserve"> </w:t>
      </w:r>
      <w:r w:rsidR="00274EC4">
        <w:rPr>
          <w:rStyle w:val="consectsty"/>
          <w:rFonts w:ascii="Arial" w:hAnsi="Arial" w:cs="Arial"/>
          <w:u w:val="none"/>
        </w:rPr>
        <w:t>IT Use</w:t>
      </w:r>
      <w:r w:rsidR="004970F3" w:rsidRPr="001C429C">
        <w:rPr>
          <w:rStyle w:val="consectsty"/>
          <w:rFonts w:ascii="Arial" w:hAnsi="Arial" w:cs="Arial"/>
          <w:u w:val="none"/>
        </w:rPr>
        <w:t xml:space="preserve"> Requirements it </w:t>
      </w:r>
      <w:r w:rsidR="00A152D4">
        <w:rPr>
          <w:rStyle w:val="consectsty"/>
          <w:rFonts w:ascii="Arial" w:hAnsi="Arial" w:cs="Arial"/>
          <w:u w:val="none"/>
        </w:rPr>
        <w:t>must</w:t>
      </w:r>
      <w:r w:rsidR="004970F3" w:rsidRPr="001C429C">
        <w:rPr>
          <w:rStyle w:val="consectsty"/>
          <w:rFonts w:ascii="Arial" w:hAnsi="Arial" w:cs="Arial"/>
          <w:u w:val="none"/>
        </w:rPr>
        <w:t xml:space="preserve"> notify the Supplier Representative of the revision.</w:t>
      </w:r>
      <w:r>
        <w:rPr>
          <w:rStyle w:val="consectsty"/>
          <w:rFonts w:ascii="Arial" w:hAnsi="Arial" w:cs="Arial"/>
          <w:u w:val="none"/>
        </w:rPr>
        <w:t xml:space="preserve">  If the Supplier raises objections or concerns with the revisi</w:t>
      </w:r>
      <w:r w:rsidR="00F74330">
        <w:rPr>
          <w:rStyle w:val="consectsty"/>
          <w:rFonts w:ascii="Arial" w:hAnsi="Arial" w:cs="Arial"/>
          <w:u w:val="none"/>
        </w:rPr>
        <w:t>o</w:t>
      </w:r>
      <w:r>
        <w:rPr>
          <w:rStyle w:val="consectsty"/>
          <w:rFonts w:ascii="Arial" w:hAnsi="Arial" w:cs="Arial"/>
          <w:u w:val="none"/>
        </w:rPr>
        <w:t xml:space="preserve">ns in writing within twenty (20) days of receiving daa’s notice </w:t>
      </w:r>
      <w:r w:rsidR="004970F3" w:rsidRPr="001C429C">
        <w:rPr>
          <w:rStyle w:val="consectsty"/>
          <w:rFonts w:ascii="Arial" w:hAnsi="Arial" w:cs="Arial"/>
          <w:u w:val="none"/>
        </w:rPr>
        <w:t>the parties’ Representatives</w:t>
      </w:r>
      <w:r>
        <w:rPr>
          <w:rStyle w:val="consectsty"/>
          <w:rFonts w:ascii="Arial" w:hAnsi="Arial" w:cs="Arial"/>
          <w:u w:val="none"/>
        </w:rPr>
        <w:t xml:space="preserve"> must</w:t>
      </w:r>
      <w:r w:rsidR="004970F3" w:rsidRPr="001C429C">
        <w:rPr>
          <w:rStyle w:val="consectsty"/>
          <w:rFonts w:ascii="Arial" w:hAnsi="Arial" w:cs="Arial"/>
          <w:u w:val="none"/>
        </w:rPr>
        <w:t xml:space="preserve"> acting in good faith, in order to attempt to resolve </w:t>
      </w:r>
      <w:r>
        <w:rPr>
          <w:rStyle w:val="consectsty"/>
          <w:rFonts w:ascii="Arial" w:hAnsi="Arial" w:cs="Arial"/>
          <w:u w:val="none"/>
        </w:rPr>
        <w:t>the objections or concerns</w:t>
      </w:r>
      <w:r w:rsidR="004970F3" w:rsidRPr="001C429C">
        <w:rPr>
          <w:rStyle w:val="consectsty"/>
          <w:rFonts w:ascii="Arial" w:hAnsi="Arial" w:cs="Arial"/>
          <w:u w:val="none"/>
        </w:rPr>
        <w:t>.</w:t>
      </w:r>
      <w:r w:rsidR="004A605C" w:rsidRPr="001C429C">
        <w:rPr>
          <w:rStyle w:val="consectsty"/>
          <w:rFonts w:ascii="Arial" w:hAnsi="Arial" w:cs="Arial"/>
          <w:u w:val="none"/>
        </w:rPr>
        <w:t xml:space="preserve"> </w:t>
      </w:r>
    </w:p>
    <w:p w14:paraId="4C5DCB59" w14:textId="77777777" w:rsidR="00FA7B87" w:rsidRPr="001C429C" w:rsidRDefault="00FA7B87" w:rsidP="00FA7B87">
      <w:pPr>
        <w:pStyle w:val="ACLevel2"/>
        <w:numPr>
          <w:ilvl w:val="0"/>
          <w:numId w:val="0"/>
        </w:numPr>
        <w:tabs>
          <w:tab w:val="num" w:pos="3131"/>
        </w:tabs>
        <w:spacing w:before="0" w:after="0" w:line="240" w:lineRule="auto"/>
        <w:ind w:left="851"/>
        <w:jc w:val="both"/>
        <w:rPr>
          <w:rStyle w:val="consectsty"/>
          <w:rFonts w:ascii="Arial" w:hAnsi="Arial" w:cs="Arial"/>
        </w:rPr>
      </w:pPr>
    </w:p>
    <w:p w14:paraId="454EE355" w14:textId="2CBF9E41" w:rsidR="004970F3" w:rsidRDefault="004970F3" w:rsidP="0028061A">
      <w:pPr>
        <w:pStyle w:val="ACLevel2"/>
        <w:tabs>
          <w:tab w:val="num" w:pos="851"/>
        </w:tabs>
        <w:spacing w:before="0" w:after="0" w:line="240" w:lineRule="auto"/>
        <w:ind w:left="851" w:hanging="567"/>
        <w:jc w:val="both"/>
        <w:rPr>
          <w:rStyle w:val="consectsty"/>
          <w:rFonts w:ascii="Arial" w:hAnsi="Arial" w:cs="Arial"/>
        </w:rPr>
      </w:pPr>
      <w:r w:rsidRPr="001C429C">
        <w:rPr>
          <w:rStyle w:val="2"/>
          <w:rFonts w:ascii="Arial" w:hAnsi="Arial" w:cs="Arial"/>
          <w:sz w:val="24"/>
        </w:rPr>
        <w:t>The Supplier</w:t>
      </w:r>
      <w:r w:rsidR="00C63334">
        <w:rPr>
          <w:rStyle w:val="2"/>
          <w:rFonts w:ascii="Arial" w:hAnsi="Arial" w:cs="Arial"/>
          <w:sz w:val="24"/>
        </w:rPr>
        <w:t xml:space="preserve"> must</w:t>
      </w:r>
      <w:r w:rsidRPr="001C429C">
        <w:rPr>
          <w:rStyle w:val="2"/>
          <w:rFonts w:ascii="Arial" w:hAnsi="Arial" w:cs="Arial"/>
          <w:sz w:val="24"/>
        </w:rPr>
        <w:t xml:space="preserve"> compl</w:t>
      </w:r>
      <w:r w:rsidR="00C63334">
        <w:rPr>
          <w:rStyle w:val="2"/>
          <w:rFonts w:ascii="Arial" w:hAnsi="Arial" w:cs="Arial"/>
          <w:sz w:val="24"/>
        </w:rPr>
        <w:t>y</w:t>
      </w:r>
      <w:r w:rsidRPr="001C429C">
        <w:rPr>
          <w:rStyle w:val="2"/>
          <w:rFonts w:ascii="Arial" w:hAnsi="Arial" w:cs="Arial"/>
          <w:sz w:val="24"/>
        </w:rPr>
        <w:t xml:space="preserve"> with the provisions of Clause 12 </w:t>
      </w:r>
      <w:r w:rsidR="00C63334">
        <w:rPr>
          <w:rStyle w:val="2"/>
          <w:rFonts w:ascii="Arial" w:hAnsi="Arial" w:cs="Arial"/>
          <w:sz w:val="24"/>
        </w:rPr>
        <w:t>concerning the protection of</w:t>
      </w:r>
      <w:r w:rsidRPr="001C429C">
        <w:rPr>
          <w:rStyle w:val="2"/>
          <w:rFonts w:ascii="Arial" w:hAnsi="Arial" w:cs="Arial"/>
          <w:sz w:val="24"/>
        </w:rPr>
        <w:t xml:space="preserve"> personal data.</w:t>
      </w:r>
      <w:r w:rsidR="004A605C" w:rsidRPr="001C429C">
        <w:rPr>
          <w:rStyle w:val="2"/>
          <w:rFonts w:ascii="Arial" w:hAnsi="Arial" w:cs="Arial"/>
          <w:sz w:val="24"/>
        </w:rPr>
        <w:t xml:space="preserve"> </w:t>
      </w:r>
      <w:r w:rsidR="00862AF0">
        <w:rPr>
          <w:rStyle w:val="2"/>
          <w:rFonts w:ascii="Arial" w:hAnsi="Arial" w:cs="Arial"/>
          <w:sz w:val="24"/>
        </w:rPr>
        <w:t>If the Supplier’s failure causes a</w:t>
      </w:r>
      <w:r w:rsidRPr="001C429C">
        <w:rPr>
          <w:rStyle w:val="2"/>
          <w:rFonts w:ascii="Arial" w:hAnsi="Arial" w:cs="Arial"/>
          <w:sz w:val="24"/>
        </w:rPr>
        <w:t xml:space="preserve"> loss destruction, unauthorised disclosure of, or unauthorised access</w:t>
      </w:r>
      <w:r w:rsidR="00C63334">
        <w:rPr>
          <w:rStyle w:val="2"/>
          <w:rFonts w:ascii="Arial" w:hAnsi="Arial" w:cs="Arial"/>
          <w:sz w:val="24"/>
        </w:rPr>
        <w:t xml:space="preserve"> to</w:t>
      </w:r>
      <w:r w:rsidRPr="001C429C">
        <w:rPr>
          <w:rStyle w:val="2"/>
          <w:rFonts w:ascii="Arial" w:hAnsi="Arial" w:cs="Arial"/>
          <w:sz w:val="24"/>
        </w:rPr>
        <w:t xml:space="preserve"> personal data the Supplier </w:t>
      </w:r>
      <w:r w:rsidR="00862AF0">
        <w:rPr>
          <w:rStyle w:val="2"/>
          <w:rFonts w:ascii="Arial" w:hAnsi="Arial" w:cs="Arial"/>
          <w:sz w:val="24"/>
        </w:rPr>
        <w:t>must ind</w:t>
      </w:r>
      <w:r w:rsidR="00F74330">
        <w:rPr>
          <w:rStyle w:val="2"/>
          <w:rFonts w:ascii="Arial" w:hAnsi="Arial" w:cs="Arial"/>
          <w:sz w:val="24"/>
        </w:rPr>
        <w:t>e</w:t>
      </w:r>
      <w:r w:rsidR="00862AF0">
        <w:rPr>
          <w:rStyle w:val="2"/>
          <w:rFonts w:ascii="Arial" w:hAnsi="Arial" w:cs="Arial"/>
          <w:sz w:val="24"/>
        </w:rPr>
        <w:t>mnify</w:t>
      </w:r>
      <w:r w:rsidR="00F74330">
        <w:rPr>
          <w:rStyle w:val="2"/>
          <w:rFonts w:ascii="Arial" w:hAnsi="Arial" w:cs="Arial"/>
          <w:sz w:val="24"/>
        </w:rPr>
        <w:t xml:space="preserve"> daa</w:t>
      </w:r>
      <w:r w:rsidRPr="001C429C">
        <w:rPr>
          <w:rStyle w:val="2"/>
          <w:rFonts w:ascii="Arial" w:hAnsi="Arial" w:cs="Arial"/>
          <w:sz w:val="24"/>
        </w:rPr>
        <w:t xml:space="preserve"> </w:t>
      </w:r>
      <w:r w:rsidR="00862AF0">
        <w:rPr>
          <w:rFonts w:ascii="Arial" w:hAnsi="Arial" w:cs="Arial"/>
          <w:sz w:val="24"/>
          <w:lang w:val="en-GB"/>
        </w:rPr>
        <w:t xml:space="preserve">for </w:t>
      </w:r>
      <w:r w:rsidR="00F74330">
        <w:rPr>
          <w:rFonts w:ascii="Arial" w:hAnsi="Arial" w:cs="Arial"/>
          <w:sz w:val="24"/>
          <w:lang w:val="en-GB"/>
        </w:rPr>
        <w:t>daa’</w:t>
      </w:r>
      <w:r w:rsidR="00862AF0">
        <w:rPr>
          <w:rFonts w:ascii="Arial" w:hAnsi="Arial" w:cs="Arial"/>
          <w:sz w:val="24"/>
          <w:lang w:val="en-GB"/>
        </w:rPr>
        <w:t xml:space="preserve">s loss </w:t>
      </w:r>
      <w:r w:rsidR="0058527A">
        <w:rPr>
          <w:rStyle w:val="2"/>
          <w:rFonts w:ascii="Arial" w:hAnsi="Arial" w:cs="Arial"/>
          <w:sz w:val="24"/>
        </w:rPr>
        <w:t>under</w:t>
      </w:r>
      <w:r w:rsidRPr="001C429C">
        <w:rPr>
          <w:rStyle w:val="2"/>
          <w:rFonts w:ascii="Arial" w:hAnsi="Arial" w:cs="Arial"/>
          <w:sz w:val="24"/>
        </w:rPr>
        <w:t xml:space="preserve"> Clause 12</w:t>
      </w:r>
      <w:r w:rsidR="00862AF0">
        <w:rPr>
          <w:rStyle w:val="2"/>
          <w:rFonts w:ascii="Arial" w:hAnsi="Arial" w:cs="Arial"/>
          <w:sz w:val="24"/>
        </w:rPr>
        <w:t xml:space="preserve">.  This loss </w:t>
      </w:r>
      <w:r w:rsidRPr="001C429C">
        <w:rPr>
          <w:rStyle w:val="2"/>
          <w:rFonts w:ascii="Arial" w:hAnsi="Arial" w:cs="Arial"/>
          <w:sz w:val="24"/>
        </w:rPr>
        <w:t xml:space="preserve">shall include the loss, destruction, unauthorised disclosure or unauthorised access arising from </w:t>
      </w:r>
      <w:r w:rsidR="00862AF0">
        <w:rPr>
          <w:rStyle w:val="2"/>
          <w:rFonts w:ascii="Arial" w:hAnsi="Arial" w:cs="Arial"/>
          <w:sz w:val="24"/>
        </w:rPr>
        <w:t xml:space="preserve">the Supplier’s </w:t>
      </w:r>
      <w:r w:rsidRPr="001C429C">
        <w:rPr>
          <w:rStyle w:val="2"/>
          <w:rFonts w:ascii="Arial" w:hAnsi="Arial" w:cs="Arial"/>
          <w:sz w:val="24"/>
        </w:rPr>
        <w:t xml:space="preserve">disposal, re-assignment or re-use </w:t>
      </w:r>
      <w:r w:rsidR="00862AF0">
        <w:rPr>
          <w:rStyle w:val="2"/>
          <w:rFonts w:ascii="Arial" w:hAnsi="Arial" w:cs="Arial"/>
          <w:sz w:val="24"/>
        </w:rPr>
        <w:t xml:space="preserve">of </w:t>
      </w:r>
      <w:r w:rsidRPr="001C429C">
        <w:rPr>
          <w:rStyle w:val="2"/>
          <w:rFonts w:ascii="Arial" w:hAnsi="Arial" w:cs="Arial"/>
          <w:sz w:val="24"/>
        </w:rPr>
        <w:t xml:space="preserve">any magnetic or other media which is or </w:t>
      </w:r>
      <w:r w:rsidR="00862AF0">
        <w:rPr>
          <w:rStyle w:val="2"/>
          <w:rFonts w:ascii="Arial" w:hAnsi="Arial" w:cs="Arial"/>
          <w:sz w:val="24"/>
        </w:rPr>
        <w:t xml:space="preserve">was </w:t>
      </w:r>
      <w:r w:rsidRPr="001C429C">
        <w:rPr>
          <w:rStyle w:val="2"/>
          <w:rFonts w:ascii="Arial" w:hAnsi="Arial" w:cs="Arial"/>
          <w:sz w:val="24"/>
        </w:rPr>
        <w:t>used to store such data in connection with the provision of the Services.</w:t>
      </w:r>
      <w:r w:rsidR="004A605C" w:rsidRPr="001C429C">
        <w:rPr>
          <w:rStyle w:val="consectsty"/>
          <w:rFonts w:ascii="Arial" w:hAnsi="Arial" w:cs="Arial"/>
        </w:rPr>
        <w:t xml:space="preserve"> </w:t>
      </w:r>
    </w:p>
    <w:p w14:paraId="45C077B2" w14:textId="77777777" w:rsidR="003451EB" w:rsidRPr="001C429C" w:rsidRDefault="003451EB" w:rsidP="00FA7B87">
      <w:pPr>
        <w:pStyle w:val="ACLevel2"/>
        <w:numPr>
          <w:ilvl w:val="0"/>
          <w:numId w:val="0"/>
        </w:numPr>
        <w:tabs>
          <w:tab w:val="num" w:pos="3131"/>
        </w:tabs>
        <w:spacing w:before="0" w:after="0" w:line="240" w:lineRule="auto"/>
        <w:ind w:left="851"/>
        <w:jc w:val="both"/>
        <w:rPr>
          <w:rStyle w:val="consectsty"/>
          <w:rFonts w:ascii="Arial" w:hAnsi="Arial" w:cs="Arial"/>
        </w:rPr>
      </w:pPr>
    </w:p>
    <w:p w14:paraId="03BCC780" w14:textId="77777777" w:rsidR="004970F3" w:rsidRPr="001C429C" w:rsidRDefault="00516964" w:rsidP="00F74330">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1998 \r  \* MERGEFORMAT">
        <w:bookmarkStart w:id="18" w:name="_Toc223422058"/>
        <w:r w:rsidR="00666EDE" w:rsidRPr="00666EDE">
          <w:rPr>
            <w:rFonts w:ascii="Arial" w:hAnsi="Arial" w:cs="Arial"/>
            <w:sz w:val="24"/>
          </w:rPr>
          <w:instrText>8</w:instrText>
        </w:r>
      </w:fldSimple>
      <w:r w:rsidR="004970F3" w:rsidRPr="001C429C">
        <w:rPr>
          <w:rFonts w:ascii="Arial" w:hAnsi="Arial" w:cs="Arial"/>
          <w:sz w:val="24"/>
        </w:rPr>
        <w:tab/>
        <w:instrText>Intellectual Property Rights Ownership</w:instrText>
      </w:r>
      <w:bookmarkEnd w:id="18"/>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9" w:name="_Ref223421998"/>
      <w:r w:rsidR="004970F3" w:rsidRPr="001C429C">
        <w:rPr>
          <w:rStyle w:val="ACLevel1asheadingtext"/>
          <w:rFonts w:ascii="Arial" w:hAnsi="Arial" w:cs="Arial"/>
          <w:sz w:val="24"/>
        </w:rPr>
        <w:t>Intellectual Property Rights Ownership</w:t>
      </w:r>
      <w:bookmarkEnd w:id="19"/>
    </w:p>
    <w:p w14:paraId="7C3E3930" w14:textId="7C083201" w:rsidR="004970F3" w:rsidRPr="001C429C" w:rsidRDefault="00660BA7" w:rsidP="00F54C5F">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This Clause</w:t>
      </w:r>
      <w:r w:rsidR="00A3443D">
        <w:rPr>
          <w:rFonts w:ascii="Arial" w:hAnsi="Arial" w:cs="Arial"/>
          <w:sz w:val="24"/>
        </w:rPr>
        <w:t xml:space="preserve"> 8</w:t>
      </w:r>
      <w:r>
        <w:rPr>
          <w:rFonts w:ascii="Arial" w:hAnsi="Arial" w:cs="Arial"/>
          <w:sz w:val="24"/>
        </w:rPr>
        <w:t xml:space="preserve"> sets out the parties’ agreement on </w:t>
      </w:r>
      <w:r w:rsidR="004970F3" w:rsidRPr="001C429C">
        <w:rPr>
          <w:rFonts w:ascii="Arial" w:hAnsi="Arial" w:cs="Arial"/>
          <w:sz w:val="24"/>
        </w:rPr>
        <w:t>use of Intellectual Property Rights</w:t>
      </w:r>
      <w:r>
        <w:rPr>
          <w:rFonts w:ascii="Arial" w:hAnsi="Arial" w:cs="Arial"/>
          <w:sz w:val="24"/>
        </w:rPr>
        <w:t>.</w:t>
      </w:r>
      <w:r w:rsidR="004A605C" w:rsidRPr="001C429C">
        <w:rPr>
          <w:rFonts w:ascii="Arial" w:hAnsi="Arial" w:cs="Arial"/>
          <w:sz w:val="24"/>
        </w:rPr>
        <w:t xml:space="preserve"> </w:t>
      </w:r>
    </w:p>
    <w:p w14:paraId="62C5AB61" w14:textId="287C7369" w:rsidR="004970F3" w:rsidRPr="00A969DB" w:rsidRDefault="00A3443D" w:rsidP="00F74330">
      <w:pPr>
        <w:pStyle w:val="ACLevel3"/>
        <w:numPr>
          <w:ilvl w:val="2"/>
          <w:numId w:val="54"/>
        </w:numPr>
        <w:spacing w:before="0" w:after="0" w:line="240" w:lineRule="auto"/>
        <w:jc w:val="both"/>
        <w:rPr>
          <w:rFonts w:ascii="Arial" w:hAnsi="Arial" w:cs="Arial"/>
          <w:sz w:val="24"/>
        </w:rPr>
      </w:pPr>
      <w:r w:rsidRPr="00A969DB">
        <w:rPr>
          <w:rFonts w:ascii="Arial" w:hAnsi="Arial" w:cs="Arial"/>
          <w:sz w:val="24"/>
        </w:rPr>
        <w:t>O</w:t>
      </w:r>
      <w:r w:rsidR="004970F3" w:rsidRPr="00A969DB">
        <w:rPr>
          <w:rFonts w:ascii="Arial" w:hAnsi="Arial" w:cs="Arial"/>
          <w:sz w:val="24"/>
        </w:rPr>
        <w:t>wnership of the IPR in the Supplier Software vest</w:t>
      </w:r>
      <w:r w:rsidR="00660BA7" w:rsidRPr="00A969DB">
        <w:rPr>
          <w:rFonts w:ascii="Arial" w:hAnsi="Arial" w:cs="Arial"/>
          <w:sz w:val="24"/>
        </w:rPr>
        <w:t>s</w:t>
      </w:r>
      <w:r w:rsidR="004970F3" w:rsidRPr="00A969DB">
        <w:rPr>
          <w:rFonts w:ascii="Arial" w:hAnsi="Arial" w:cs="Arial"/>
          <w:sz w:val="24"/>
        </w:rPr>
        <w:t xml:space="preserve"> in and remain</w:t>
      </w:r>
      <w:r w:rsidR="00660BA7" w:rsidRPr="00A969DB">
        <w:rPr>
          <w:rFonts w:ascii="Arial" w:hAnsi="Arial" w:cs="Arial"/>
          <w:sz w:val="24"/>
        </w:rPr>
        <w:t>s</w:t>
      </w:r>
      <w:r w:rsidR="004970F3" w:rsidRPr="00A969DB">
        <w:rPr>
          <w:rFonts w:ascii="Arial" w:hAnsi="Arial" w:cs="Arial"/>
          <w:sz w:val="24"/>
        </w:rPr>
        <w:t xml:space="preserve"> vested in the Supplier or its third party licensors, as appropriate.</w:t>
      </w:r>
      <w:r w:rsidR="004A605C" w:rsidRPr="00A969DB">
        <w:rPr>
          <w:rFonts w:ascii="Arial" w:hAnsi="Arial" w:cs="Arial"/>
          <w:sz w:val="24"/>
        </w:rPr>
        <w:t xml:space="preserve"> </w:t>
      </w:r>
      <w:r w:rsidR="005F2E7A" w:rsidRPr="00A969DB">
        <w:rPr>
          <w:rFonts w:ascii="Arial" w:hAnsi="Arial" w:cs="Arial"/>
          <w:sz w:val="24"/>
        </w:rPr>
        <w:t xml:space="preserve">The Supplier must </w:t>
      </w:r>
      <w:r w:rsidR="004970F3" w:rsidRPr="00A969DB">
        <w:rPr>
          <w:rFonts w:ascii="Arial" w:hAnsi="Arial" w:cs="Arial"/>
          <w:sz w:val="24"/>
        </w:rPr>
        <w:t>provide</w:t>
      </w:r>
      <w:r w:rsidR="005F2E7A" w:rsidRPr="00A969DB">
        <w:rPr>
          <w:rFonts w:ascii="Arial" w:hAnsi="Arial" w:cs="Arial"/>
          <w:sz w:val="24"/>
        </w:rPr>
        <w:t xml:space="preserve"> </w:t>
      </w:r>
      <w:r w:rsidR="004970F3" w:rsidRPr="00A969DB">
        <w:rPr>
          <w:rFonts w:ascii="Arial" w:hAnsi="Arial" w:cs="Arial"/>
          <w:sz w:val="24"/>
        </w:rPr>
        <w:t>d</w:t>
      </w:r>
      <w:r w:rsidR="005F2E7A" w:rsidRPr="00A969DB">
        <w:rPr>
          <w:rFonts w:ascii="Arial" w:hAnsi="Arial" w:cs="Arial"/>
          <w:sz w:val="24"/>
        </w:rPr>
        <w:t>aa</w:t>
      </w:r>
      <w:r w:rsidR="004970F3" w:rsidRPr="00A969DB">
        <w:rPr>
          <w:rFonts w:ascii="Arial" w:hAnsi="Arial" w:cs="Arial"/>
          <w:sz w:val="24"/>
        </w:rPr>
        <w:t xml:space="preserve"> with the licence to use the Supplier software as set out in Part </w:t>
      </w:r>
      <w:r w:rsidR="00E87BBC" w:rsidRPr="00A969DB">
        <w:rPr>
          <w:rFonts w:ascii="Arial" w:hAnsi="Arial" w:cs="Arial"/>
          <w:sz w:val="24"/>
        </w:rPr>
        <w:t>C</w:t>
      </w:r>
      <w:r w:rsidR="00F74330">
        <w:rPr>
          <w:rFonts w:ascii="Arial" w:hAnsi="Arial" w:cs="Arial"/>
          <w:sz w:val="24"/>
        </w:rPr>
        <w:t>;</w:t>
      </w:r>
    </w:p>
    <w:p w14:paraId="544CA2E5" w14:textId="77777777" w:rsidR="004970F3" w:rsidRPr="001C429C" w:rsidRDefault="00A3443D" w:rsidP="00456969">
      <w:pPr>
        <w:pStyle w:val="ACLevel3"/>
        <w:spacing w:before="0" w:after="0" w:line="240" w:lineRule="auto"/>
        <w:ind w:left="1843" w:hanging="709"/>
        <w:jc w:val="both"/>
        <w:rPr>
          <w:rFonts w:ascii="Arial" w:hAnsi="Arial" w:cs="Arial"/>
          <w:sz w:val="24"/>
        </w:rPr>
      </w:pPr>
      <w:r>
        <w:rPr>
          <w:rFonts w:ascii="Arial" w:hAnsi="Arial" w:cs="Arial"/>
          <w:sz w:val="24"/>
        </w:rPr>
        <w:t>O</w:t>
      </w:r>
      <w:r w:rsidR="004970F3" w:rsidRPr="001C429C">
        <w:rPr>
          <w:rFonts w:ascii="Arial" w:hAnsi="Arial" w:cs="Arial"/>
          <w:sz w:val="24"/>
        </w:rPr>
        <w:t>wnership of the IPR in the Products vest</w:t>
      </w:r>
      <w:r w:rsidR="00660BA7">
        <w:rPr>
          <w:rFonts w:ascii="Arial" w:hAnsi="Arial" w:cs="Arial"/>
          <w:sz w:val="24"/>
        </w:rPr>
        <w:t>s</w:t>
      </w:r>
      <w:r w:rsidR="004970F3" w:rsidRPr="001C429C">
        <w:rPr>
          <w:rFonts w:ascii="Arial" w:hAnsi="Arial" w:cs="Arial"/>
          <w:sz w:val="24"/>
        </w:rPr>
        <w:t xml:space="preserve"> in and remain</w:t>
      </w:r>
      <w:r w:rsidR="00660BA7">
        <w:rPr>
          <w:rFonts w:ascii="Arial" w:hAnsi="Arial" w:cs="Arial"/>
          <w:sz w:val="24"/>
        </w:rPr>
        <w:t>s</w:t>
      </w:r>
      <w:r w:rsidR="004970F3" w:rsidRPr="001C429C">
        <w:rPr>
          <w:rFonts w:ascii="Arial" w:hAnsi="Arial" w:cs="Arial"/>
          <w:sz w:val="24"/>
        </w:rPr>
        <w:t xml:space="preserve"> vested the Supplier or </w:t>
      </w:r>
      <w:r>
        <w:rPr>
          <w:rFonts w:ascii="Arial" w:hAnsi="Arial" w:cs="Arial"/>
          <w:sz w:val="24"/>
        </w:rPr>
        <w:t xml:space="preserve">the Supplier’s </w:t>
      </w:r>
      <w:r w:rsidR="004970F3" w:rsidRPr="001C429C">
        <w:rPr>
          <w:rFonts w:ascii="Arial" w:hAnsi="Arial" w:cs="Arial"/>
          <w:sz w:val="24"/>
        </w:rPr>
        <w:t>third party licensors</w:t>
      </w:r>
      <w:r>
        <w:rPr>
          <w:rFonts w:ascii="Arial" w:hAnsi="Arial" w:cs="Arial"/>
          <w:sz w:val="24"/>
        </w:rPr>
        <w:t xml:space="preserve"> </w:t>
      </w:r>
      <w:r w:rsidR="00D10034" w:rsidRPr="001C429C">
        <w:rPr>
          <w:rFonts w:ascii="Arial" w:hAnsi="Arial" w:cs="Arial"/>
          <w:sz w:val="24"/>
        </w:rPr>
        <w:t>and</w:t>
      </w:r>
      <w:r w:rsidR="004970F3" w:rsidRPr="001C429C">
        <w:rPr>
          <w:rFonts w:ascii="Arial" w:hAnsi="Arial" w:cs="Arial"/>
          <w:sz w:val="24"/>
        </w:rPr>
        <w:t xml:space="preserve"> </w:t>
      </w:r>
      <w:r w:rsidR="005F2E7A">
        <w:rPr>
          <w:rFonts w:ascii="Arial" w:hAnsi="Arial" w:cs="Arial"/>
          <w:sz w:val="24"/>
        </w:rPr>
        <w:t xml:space="preserve">the Supplier must </w:t>
      </w:r>
      <w:r w:rsidR="004970F3" w:rsidRPr="001C429C">
        <w:rPr>
          <w:rFonts w:ascii="Arial" w:hAnsi="Arial" w:cs="Arial"/>
          <w:sz w:val="24"/>
        </w:rPr>
        <w:t>provide</w:t>
      </w:r>
      <w:r w:rsidR="005F2E7A">
        <w:rPr>
          <w:rFonts w:ascii="Arial" w:hAnsi="Arial" w:cs="Arial"/>
          <w:sz w:val="24"/>
        </w:rPr>
        <w:t xml:space="preserve"> </w:t>
      </w:r>
      <w:r w:rsidR="004970F3" w:rsidRPr="001C429C">
        <w:rPr>
          <w:rFonts w:ascii="Arial" w:hAnsi="Arial" w:cs="Arial"/>
          <w:sz w:val="24"/>
        </w:rPr>
        <w:t>d</w:t>
      </w:r>
      <w:r w:rsidR="005F2E7A">
        <w:rPr>
          <w:rFonts w:ascii="Arial" w:hAnsi="Arial" w:cs="Arial"/>
          <w:sz w:val="24"/>
        </w:rPr>
        <w:t>aa</w:t>
      </w:r>
      <w:r w:rsidR="004970F3" w:rsidRPr="001C429C">
        <w:rPr>
          <w:rFonts w:ascii="Arial" w:hAnsi="Arial" w:cs="Arial"/>
          <w:sz w:val="24"/>
        </w:rPr>
        <w:t xml:space="preserve"> with the licence to use the Product OS and title in the Products as set out in Part </w:t>
      </w:r>
      <w:r w:rsidR="00E87BBC" w:rsidRPr="001C429C">
        <w:rPr>
          <w:rFonts w:ascii="Arial" w:hAnsi="Arial" w:cs="Arial"/>
          <w:sz w:val="24"/>
        </w:rPr>
        <w:t>D</w:t>
      </w:r>
      <w:r w:rsidR="004970F3" w:rsidRPr="001C429C">
        <w:rPr>
          <w:rFonts w:ascii="Arial" w:hAnsi="Arial" w:cs="Arial"/>
          <w:sz w:val="24"/>
        </w:rPr>
        <w:t>;</w:t>
      </w:r>
    </w:p>
    <w:p w14:paraId="1B12124C" w14:textId="77777777" w:rsidR="004970F3" w:rsidRPr="001C429C" w:rsidRDefault="00A3443D" w:rsidP="00456969">
      <w:pPr>
        <w:pStyle w:val="ACLevel3"/>
        <w:spacing w:before="0" w:after="0" w:line="240" w:lineRule="auto"/>
        <w:ind w:left="1843" w:hanging="709"/>
        <w:jc w:val="both"/>
        <w:rPr>
          <w:rFonts w:ascii="Arial" w:hAnsi="Arial" w:cs="Arial"/>
          <w:sz w:val="24"/>
        </w:rPr>
      </w:pPr>
      <w:r>
        <w:rPr>
          <w:rFonts w:ascii="Arial" w:hAnsi="Arial" w:cs="Arial"/>
          <w:sz w:val="24"/>
        </w:rPr>
        <w:t>O</w:t>
      </w:r>
      <w:r w:rsidR="004970F3" w:rsidRPr="001C429C">
        <w:rPr>
          <w:rFonts w:ascii="Arial" w:hAnsi="Arial" w:cs="Arial"/>
          <w:sz w:val="24"/>
        </w:rPr>
        <w:t xml:space="preserve">wnership of the IPR in any Supplier deliverables deriving from the Services (the </w:t>
      </w:r>
      <w:r w:rsidR="00810559">
        <w:rPr>
          <w:rFonts w:ascii="Arial" w:hAnsi="Arial" w:cs="Arial"/>
          <w:b/>
          <w:sz w:val="24"/>
        </w:rPr>
        <w:t>“</w:t>
      </w:r>
      <w:r w:rsidR="004970F3" w:rsidRPr="006226B0">
        <w:rPr>
          <w:rFonts w:ascii="Arial" w:hAnsi="Arial" w:cs="Arial"/>
          <w:b/>
          <w:sz w:val="24"/>
        </w:rPr>
        <w:t>Deliverables</w:t>
      </w:r>
      <w:r w:rsidR="00810559">
        <w:rPr>
          <w:rFonts w:ascii="Arial" w:hAnsi="Arial" w:cs="Arial"/>
          <w:b/>
          <w:sz w:val="24"/>
        </w:rPr>
        <w:t>”</w:t>
      </w:r>
      <w:r w:rsidR="004970F3" w:rsidRPr="001C429C">
        <w:rPr>
          <w:rFonts w:ascii="Arial" w:hAnsi="Arial" w:cs="Arial"/>
          <w:sz w:val="24"/>
        </w:rPr>
        <w:t>)</w:t>
      </w:r>
      <w:r w:rsidR="00DB4A05" w:rsidRPr="001C429C">
        <w:rPr>
          <w:rFonts w:ascii="Arial" w:hAnsi="Arial" w:cs="Arial"/>
          <w:sz w:val="24"/>
        </w:rPr>
        <w:t>, excluding Developed</w:t>
      </w:r>
      <w:r w:rsidR="004970F3" w:rsidRPr="001C429C">
        <w:rPr>
          <w:rFonts w:ascii="Arial" w:hAnsi="Arial" w:cs="Arial"/>
          <w:sz w:val="24"/>
        </w:rPr>
        <w:t xml:space="preserve"> </w:t>
      </w:r>
      <w:r w:rsidR="00DB4A05" w:rsidRPr="001C429C">
        <w:rPr>
          <w:rFonts w:ascii="Arial" w:hAnsi="Arial" w:cs="Arial"/>
          <w:sz w:val="24"/>
        </w:rPr>
        <w:t xml:space="preserve">Software and Developed Software Specifications </w:t>
      </w:r>
      <w:r>
        <w:rPr>
          <w:rFonts w:ascii="Arial" w:hAnsi="Arial" w:cs="Arial"/>
          <w:sz w:val="24"/>
        </w:rPr>
        <w:t>(</w:t>
      </w:r>
      <w:r w:rsidR="00DB4A05" w:rsidRPr="001C429C">
        <w:rPr>
          <w:rFonts w:ascii="Arial" w:hAnsi="Arial" w:cs="Arial"/>
          <w:sz w:val="24"/>
        </w:rPr>
        <w:t xml:space="preserve">unless fully transferred in writing by </w:t>
      </w:r>
      <w:r w:rsidR="00FC3F21" w:rsidRPr="001C429C">
        <w:rPr>
          <w:rFonts w:ascii="Arial" w:hAnsi="Arial" w:cs="Arial"/>
          <w:sz w:val="24"/>
        </w:rPr>
        <w:t>daa</w:t>
      </w:r>
      <w:r w:rsidR="00DB4A05" w:rsidRPr="001C429C">
        <w:rPr>
          <w:rFonts w:ascii="Arial" w:hAnsi="Arial" w:cs="Arial"/>
          <w:sz w:val="24"/>
        </w:rPr>
        <w:t xml:space="preserve"> to the Supplier</w:t>
      </w:r>
      <w:r>
        <w:rPr>
          <w:rFonts w:ascii="Arial" w:hAnsi="Arial" w:cs="Arial"/>
          <w:sz w:val="24"/>
        </w:rPr>
        <w:t>)</w:t>
      </w:r>
      <w:r w:rsidR="00DB4A05" w:rsidRPr="001C429C">
        <w:rPr>
          <w:rFonts w:ascii="Arial" w:hAnsi="Arial" w:cs="Arial"/>
          <w:sz w:val="24"/>
        </w:rPr>
        <w:t xml:space="preserve"> </w:t>
      </w:r>
      <w:r w:rsidR="004970F3" w:rsidRPr="001C429C">
        <w:rPr>
          <w:rFonts w:ascii="Arial" w:hAnsi="Arial" w:cs="Arial"/>
          <w:sz w:val="24"/>
        </w:rPr>
        <w:t>vest</w:t>
      </w:r>
      <w:r>
        <w:rPr>
          <w:rFonts w:ascii="Arial" w:hAnsi="Arial" w:cs="Arial"/>
          <w:sz w:val="24"/>
        </w:rPr>
        <w:t>s</w:t>
      </w:r>
      <w:r w:rsidR="004970F3" w:rsidRPr="001C429C">
        <w:rPr>
          <w:rFonts w:ascii="Arial" w:hAnsi="Arial" w:cs="Arial"/>
          <w:sz w:val="24"/>
        </w:rPr>
        <w:t xml:space="preserve"> in and remain</w:t>
      </w:r>
      <w:r>
        <w:rPr>
          <w:rFonts w:ascii="Arial" w:hAnsi="Arial" w:cs="Arial"/>
          <w:sz w:val="24"/>
        </w:rPr>
        <w:t>s</w:t>
      </w:r>
      <w:r w:rsidR="004970F3" w:rsidRPr="001C429C">
        <w:rPr>
          <w:rFonts w:ascii="Arial" w:hAnsi="Arial" w:cs="Arial"/>
          <w:sz w:val="24"/>
        </w:rPr>
        <w:t xml:space="preserve"> vested in the Supplier or its third party licensors, as appropriate.</w:t>
      </w:r>
      <w:r w:rsidR="004A605C" w:rsidRPr="001C429C">
        <w:rPr>
          <w:rFonts w:ascii="Arial" w:hAnsi="Arial" w:cs="Arial"/>
          <w:sz w:val="24"/>
        </w:rPr>
        <w:t xml:space="preserve"> </w:t>
      </w:r>
      <w:r w:rsidR="004970F3" w:rsidRPr="001C429C">
        <w:rPr>
          <w:rFonts w:ascii="Arial" w:hAnsi="Arial" w:cs="Arial"/>
          <w:sz w:val="24"/>
        </w:rPr>
        <w:t xml:space="preserve">The Supplier </w:t>
      </w:r>
      <w:r w:rsidR="00A152D4">
        <w:rPr>
          <w:rFonts w:ascii="Arial" w:hAnsi="Arial" w:cs="Arial"/>
          <w:sz w:val="24"/>
        </w:rPr>
        <w:t>must</w:t>
      </w:r>
      <w:r w:rsidR="004970F3" w:rsidRPr="001C429C">
        <w:rPr>
          <w:rFonts w:ascii="Arial" w:hAnsi="Arial" w:cs="Arial"/>
          <w:sz w:val="24"/>
        </w:rPr>
        <w:t xml:space="preserve"> grant </w:t>
      </w:r>
      <w:r w:rsidR="00FC3F21" w:rsidRPr="001C429C">
        <w:rPr>
          <w:rFonts w:ascii="Arial" w:hAnsi="Arial" w:cs="Arial"/>
          <w:sz w:val="24"/>
        </w:rPr>
        <w:t>daa</w:t>
      </w:r>
      <w:r w:rsidR="00504CB5">
        <w:rPr>
          <w:rFonts w:ascii="Arial" w:hAnsi="Arial" w:cs="Arial"/>
          <w:sz w:val="24"/>
        </w:rPr>
        <w:t xml:space="preserve"> </w:t>
      </w:r>
      <w:r w:rsidR="004970F3" w:rsidRPr="001C429C">
        <w:rPr>
          <w:rFonts w:ascii="Arial" w:hAnsi="Arial" w:cs="Arial"/>
          <w:sz w:val="24"/>
        </w:rPr>
        <w:t>a perpetual, irrevocable, fully paid-up licence to:</w:t>
      </w:r>
    </w:p>
    <w:p w14:paraId="1F549EB1" w14:textId="77777777" w:rsidR="004970F3" w:rsidRPr="001C429C" w:rsidRDefault="004970F3" w:rsidP="0030370D">
      <w:pPr>
        <w:pStyle w:val="ACLevel4"/>
        <w:spacing w:before="0" w:after="0" w:line="240" w:lineRule="auto"/>
        <w:jc w:val="both"/>
        <w:rPr>
          <w:rFonts w:ascii="Arial" w:hAnsi="Arial" w:cs="Arial"/>
          <w:sz w:val="24"/>
        </w:rPr>
      </w:pPr>
      <w:r w:rsidRPr="001C429C">
        <w:rPr>
          <w:rFonts w:ascii="Arial" w:hAnsi="Arial" w:cs="Arial"/>
          <w:sz w:val="24"/>
        </w:rPr>
        <w:t>use the Deliverables in the conduct of its business</w:t>
      </w:r>
      <w:r w:rsidR="00360A26">
        <w:rPr>
          <w:rFonts w:ascii="Arial" w:hAnsi="Arial" w:cs="Arial"/>
          <w:sz w:val="24"/>
        </w:rPr>
        <w:t>;</w:t>
      </w:r>
    </w:p>
    <w:p w14:paraId="0C589ECE" w14:textId="77777777" w:rsidR="004970F3" w:rsidRPr="001F2A61" w:rsidRDefault="004970F3" w:rsidP="00850EE8">
      <w:pPr>
        <w:pStyle w:val="ACLevel4"/>
        <w:spacing w:before="0" w:after="0" w:line="240" w:lineRule="auto"/>
        <w:jc w:val="both"/>
        <w:rPr>
          <w:rFonts w:ascii="Arial" w:hAnsi="Arial" w:cs="Arial"/>
          <w:sz w:val="24"/>
        </w:rPr>
      </w:pPr>
      <w:r w:rsidRPr="001F2A61">
        <w:rPr>
          <w:rFonts w:ascii="Arial" w:hAnsi="Arial" w:cs="Arial"/>
          <w:sz w:val="24"/>
        </w:rPr>
        <w:t>modify the Deliverables</w:t>
      </w:r>
      <w:r w:rsidR="00274EC4" w:rsidRPr="001F2A61">
        <w:rPr>
          <w:rFonts w:ascii="Arial" w:hAnsi="Arial" w:cs="Arial"/>
          <w:sz w:val="24"/>
        </w:rPr>
        <w:t xml:space="preserve"> (other than the Supplier Software where daa will only be permitted to alter the configurations for that software)</w:t>
      </w:r>
      <w:r w:rsidRPr="001F2A61">
        <w:rPr>
          <w:rFonts w:ascii="Arial" w:hAnsi="Arial" w:cs="Arial"/>
          <w:sz w:val="24"/>
        </w:rPr>
        <w:t xml:space="preserve"> as necessary in the conduct of its business</w:t>
      </w:r>
      <w:r w:rsidR="00360A26">
        <w:rPr>
          <w:rFonts w:ascii="Arial" w:hAnsi="Arial" w:cs="Arial"/>
          <w:sz w:val="24"/>
        </w:rPr>
        <w:t>, and</w:t>
      </w:r>
    </w:p>
    <w:p w14:paraId="3ED108A5" w14:textId="77777777" w:rsidR="004970F3" w:rsidRPr="001C429C" w:rsidRDefault="004970F3" w:rsidP="0030370D">
      <w:pPr>
        <w:pStyle w:val="ACLevel4"/>
        <w:spacing w:before="0" w:after="0" w:line="240" w:lineRule="auto"/>
        <w:jc w:val="both"/>
        <w:rPr>
          <w:rFonts w:ascii="Arial" w:hAnsi="Arial" w:cs="Arial"/>
          <w:sz w:val="24"/>
        </w:rPr>
      </w:pPr>
      <w:r w:rsidRPr="001C429C">
        <w:rPr>
          <w:rFonts w:ascii="Arial" w:hAnsi="Arial" w:cs="Arial"/>
          <w:sz w:val="24"/>
        </w:rPr>
        <w:t>sub-licence the foregoing licence in respect of the Deliverables to the Airport Users.</w:t>
      </w:r>
    </w:p>
    <w:p w14:paraId="74458A8A" w14:textId="77777777" w:rsidR="004259BE" w:rsidRDefault="004259BE" w:rsidP="00FA7B87">
      <w:pPr>
        <w:pStyle w:val="ACLevel3"/>
        <w:tabs>
          <w:tab w:val="clear" w:pos="1854"/>
          <w:tab w:val="num" w:pos="3414"/>
        </w:tabs>
        <w:spacing w:before="0" w:after="0" w:line="240" w:lineRule="auto"/>
        <w:ind w:left="1843" w:hanging="709"/>
        <w:jc w:val="both"/>
        <w:rPr>
          <w:rFonts w:ascii="Arial" w:hAnsi="Arial" w:cs="Arial"/>
          <w:sz w:val="24"/>
        </w:rPr>
      </w:pPr>
      <w:r w:rsidRPr="001C429C">
        <w:rPr>
          <w:rFonts w:ascii="Arial" w:hAnsi="Arial" w:cs="Arial"/>
          <w:sz w:val="24"/>
        </w:rPr>
        <w:lastRenderedPageBreak/>
        <w:t>The ownership</w:t>
      </w:r>
      <w:r w:rsidR="00504CB5">
        <w:rPr>
          <w:rFonts w:ascii="Arial" w:hAnsi="Arial" w:cs="Arial"/>
          <w:sz w:val="24"/>
        </w:rPr>
        <w:t xml:space="preserve"> of the</w:t>
      </w:r>
      <w:r w:rsidR="00602291">
        <w:rPr>
          <w:rFonts w:ascii="Arial" w:hAnsi="Arial" w:cs="Arial"/>
          <w:sz w:val="24"/>
        </w:rPr>
        <w:t xml:space="preserve"> </w:t>
      </w:r>
      <w:r w:rsidRPr="001C429C">
        <w:rPr>
          <w:rFonts w:ascii="Arial" w:hAnsi="Arial" w:cs="Arial"/>
          <w:sz w:val="24"/>
        </w:rPr>
        <w:t>IPR in Developed</w:t>
      </w:r>
      <w:r w:rsidR="00504CB5">
        <w:rPr>
          <w:rFonts w:ascii="Arial" w:hAnsi="Arial" w:cs="Arial"/>
          <w:sz w:val="24"/>
        </w:rPr>
        <w:t xml:space="preserve"> Software </w:t>
      </w:r>
      <w:r w:rsidRPr="001C429C">
        <w:rPr>
          <w:rFonts w:ascii="Arial" w:hAnsi="Arial" w:cs="Arial"/>
          <w:sz w:val="24"/>
        </w:rPr>
        <w:t>and Developed Software Specifications vest</w:t>
      </w:r>
      <w:r w:rsidR="00A3443D">
        <w:rPr>
          <w:rFonts w:ascii="Arial" w:hAnsi="Arial" w:cs="Arial"/>
          <w:sz w:val="24"/>
        </w:rPr>
        <w:t>s in</w:t>
      </w:r>
      <w:r w:rsidRPr="001C429C">
        <w:rPr>
          <w:rFonts w:ascii="Arial" w:hAnsi="Arial" w:cs="Arial"/>
          <w:sz w:val="24"/>
        </w:rPr>
        <w:t xml:space="preserve"> and remain</w:t>
      </w:r>
      <w:r w:rsidR="00A3443D">
        <w:rPr>
          <w:rFonts w:ascii="Arial" w:hAnsi="Arial" w:cs="Arial"/>
          <w:sz w:val="24"/>
        </w:rPr>
        <w:t>s</w:t>
      </w:r>
      <w:r w:rsidRPr="001C429C">
        <w:rPr>
          <w:rFonts w:ascii="Arial" w:hAnsi="Arial" w:cs="Arial"/>
          <w:sz w:val="24"/>
        </w:rPr>
        <w:t xml:space="preserve"> vested in </w:t>
      </w:r>
      <w:r w:rsidR="00FC3F21" w:rsidRPr="001C429C">
        <w:rPr>
          <w:rFonts w:ascii="Arial" w:hAnsi="Arial" w:cs="Arial"/>
          <w:sz w:val="24"/>
        </w:rPr>
        <w:t>daa</w:t>
      </w:r>
      <w:r w:rsidRPr="001C429C">
        <w:rPr>
          <w:rFonts w:ascii="Arial" w:hAnsi="Arial" w:cs="Arial"/>
          <w:sz w:val="24"/>
        </w:rPr>
        <w:t>.</w:t>
      </w:r>
    </w:p>
    <w:p w14:paraId="3D442921" w14:textId="77777777" w:rsidR="00FA7B87" w:rsidRPr="001C429C" w:rsidRDefault="00FA7B87" w:rsidP="009D3E64">
      <w:pPr>
        <w:pStyle w:val="ACLevel3"/>
        <w:numPr>
          <w:ilvl w:val="0"/>
          <w:numId w:val="0"/>
        </w:numPr>
        <w:spacing w:before="0" w:after="0" w:line="240" w:lineRule="auto"/>
        <w:ind w:left="1843"/>
        <w:jc w:val="both"/>
        <w:rPr>
          <w:rFonts w:ascii="Arial" w:hAnsi="Arial" w:cs="Arial"/>
          <w:sz w:val="24"/>
        </w:rPr>
      </w:pPr>
    </w:p>
    <w:p w14:paraId="7AEA9C38" w14:textId="2296ABD4" w:rsidR="004259BE" w:rsidRDefault="00A3443D" w:rsidP="00AF0CF7">
      <w:pPr>
        <w:pStyle w:val="ACLevel2"/>
        <w:tabs>
          <w:tab w:val="num" w:pos="851"/>
        </w:tabs>
        <w:spacing w:before="0" w:after="0" w:line="240" w:lineRule="auto"/>
        <w:ind w:left="851" w:hanging="567"/>
        <w:jc w:val="both"/>
        <w:rPr>
          <w:rFonts w:ascii="Arial" w:hAnsi="Arial" w:cs="Arial"/>
          <w:sz w:val="24"/>
        </w:rPr>
      </w:pPr>
      <w:r>
        <w:rPr>
          <w:rFonts w:ascii="Arial" w:hAnsi="Arial" w:cs="Arial"/>
          <w:sz w:val="24"/>
        </w:rPr>
        <w:t>daa or its Third Party Suppliers continue to own t</w:t>
      </w:r>
      <w:r w:rsidR="004970F3" w:rsidRPr="001C429C">
        <w:rPr>
          <w:rFonts w:ascii="Arial" w:hAnsi="Arial" w:cs="Arial"/>
          <w:sz w:val="24"/>
        </w:rPr>
        <w:t xml:space="preserve">he Intellectual Property Rights in </w:t>
      </w:r>
      <w:r w:rsidR="001A06C4">
        <w:rPr>
          <w:rFonts w:ascii="Arial" w:hAnsi="Arial" w:cs="Arial"/>
          <w:sz w:val="24"/>
          <w:lang w:val="en-GB"/>
        </w:rPr>
        <w:t xml:space="preserve">daa </w:t>
      </w:r>
      <w:r w:rsidR="004970F3" w:rsidRPr="001C429C">
        <w:rPr>
          <w:rFonts w:ascii="Arial" w:hAnsi="Arial" w:cs="Arial"/>
          <w:sz w:val="24"/>
        </w:rPr>
        <w:t>Development</w:t>
      </w:r>
      <w:r w:rsidR="001A06C4" w:rsidRPr="00360A26">
        <w:rPr>
          <w:rFonts w:ascii="Arial" w:hAnsi="Arial"/>
          <w:sz w:val="24"/>
          <w:lang w:val="en-GB"/>
        </w:rPr>
        <w:t xml:space="preserve"> Tools</w:t>
      </w:r>
      <w:r w:rsidR="004970F3" w:rsidRPr="001C429C">
        <w:rPr>
          <w:rFonts w:ascii="Arial" w:hAnsi="Arial" w:cs="Arial"/>
          <w:sz w:val="24"/>
        </w:rPr>
        <w:t xml:space="preserve"> and facilities made available </w:t>
      </w:r>
      <w:r w:rsidR="00504CB5">
        <w:rPr>
          <w:rFonts w:ascii="Arial" w:hAnsi="Arial" w:cs="Arial"/>
          <w:sz w:val="24"/>
        </w:rPr>
        <w:t xml:space="preserve">to the </w:t>
      </w:r>
      <w:r w:rsidR="004970F3" w:rsidRPr="001C429C">
        <w:rPr>
          <w:rFonts w:ascii="Arial" w:hAnsi="Arial" w:cs="Arial"/>
          <w:sz w:val="24"/>
        </w:rPr>
        <w:t>Supplier in the performance of the Services.</w:t>
      </w:r>
      <w:r w:rsidR="004A605C" w:rsidRPr="001C429C">
        <w:rPr>
          <w:rFonts w:ascii="Arial" w:hAnsi="Arial" w:cs="Arial"/>
          <w:sz w:val="24"/>
        </w:rPr>
        <w:t xml:space="preserve"> </w:t>
      </w:r>
      <w:r>
        <w:rPr>
          <w:rFonts w:ascii="Arial" w:hAnsi="Arial" w:cs="Arial"/>
          <w:sz w:val="24"/>
        </w:rPr>
        <w:t xml:space="preserve"> </w:t>
      </w:r>
      <w:r w:rsidR="00FC3F21" w:rsidRPr="001C429C">
        <w:rPr>
          <w:rFonts w:ascii="Arial" w:hAnsi="Arial" w:cs="Arial"/>
          <w:sz w:val="24"/>
          <w:lang w:val="en-GB"/>
        </w:rPr>
        <w:t>daa</w:t>
      </w:r>
      <w:r w:rsidR="004970F3" w:rsidRPr="001C429C">
        <w:rPr>
          <w:rFonts w:ascii="Arial" w:hAnsi="Arial" w:cs="Arial"/>
          <w:sz w:val="24"/>
          <w:lang w:val="en-GB"/>
        </w:rPr>
        <w:t xml:space="preserve"> </w:t>
      </w:r>
      <w:r>
        <w:rPr>
          <w:rFonts w:ascii="Arial" w:hAnsi="Arial" w:cs="Arial"/>
          <w:sz w:val="24"/>
        </w:rPr>
        <w:t xml:space="preserve">must </w:t>
      </w:r>
      <w:r w:rsidR="004970F3" w:rsidRPr="001C429C">
        <w:rPr>
          <w:rFonts w:ascii="Arial" w:hAnsi="Arial" w:cs="Arial"/>
          <w:sz w:val="24"/>
        </w:rPr>
        <w:t>grant</w:t>
      </w:r>
      <w:r>
        <w:rPr>
          <w:rFonts w:ascii="Arial" w:hAnsi="Arial" w:cs="Arial"/>
          <w:sz w:val="24"/>
        </w:rPr>
        <w:t xml:space="preserve"> or procure the grant to the Supplier of any required </w:t>
      </w:r>
      <w:r w:rsidR="004970F3" w:rsidRPr="001C429C">
        <w:rPr>
          <w:rFonts w:ascii="Arial" w:hAnsi="Arial" w:cs="Arial"/>
          <w:sz w:val="24"/>
        </w:rPr>
        <w:t xml:space="preserve">Intellectual Property Rights in </w:t>
      </w:r>
      <w:r w:rsidR="001A06C4">
        <w:rPr>
          <w:rFonts w:ascii="Arial" w:hAnsi="Arial" w:cs="Arial"/>
          <w:sz w:val="24"/>
          <w:lang w:val="en-GB"/>
        </w:rPr>
        <w:t xml:space="preserve">daa </w:t>
      </w:r>
      <w:r w:rsidR="004970F3" w:rsidRPr="001C429C">
        <w:rPr>
          <w:rFonts w:ascii="Arial" w:hAnsi="Arial" w:cs="Arial"/>
          <w:sz w:val="24"/>
        </w:rPr>
        <w:t>Development</w:t>
      </w:r>
      <w:r w:rsidR="001A06C4" w:rsidRPr="00360A26">
        <w:rPr>
          <w:rFonts w:ascii="Arial" w:hAnsi="Arial"/>
          <w:sz w:val="24"/>
          <w:lang w:val="en-GB"/>
        </w:rPr>
        <w:t xml:space="preserve"> Tools</w:t>
      </w:r>
      <w:r w:rsidRPr="00360A26">
        <w:rPr>
          <w:rFonts w:ascii="Arial" w:hAnsi="Arial"/>
          <w:sz w:val="24"/>
          <w:lang w:val="en-GB"/>
        </w:rPr>
        <w:t xml:space="preserve"> </w:t>
      </w:r>
      <w:r>
        <w:rPr>
          <w:rFonts w:ascii="Arial" w:hAnsi="Arial" w:cs="Arial"/>
          <w:sz w:val="24"/>
          <w:lang w:val="en-GB"/>
        </w:rPr>
        <w:t>but strictly</w:t>
      </w:r>
      <w:r w:rsidR="004970F3" w:rsidRPr="001C429C">
        <w:rPr>
          <w:rFonts w:ascii="Arial" w:hAnsi="Arial" w:cs="Arial"/>
          <w:sz w:val="24"/>
        </w:rPr>
        <w:t xml:space="preserve"> limited to the extent required solely for the purpose of providing the Services.</w:t>
      </w:r>
      <w:r w:rsidR="004A605C" w:rsidRPr="001C429C">
        <w:rPr>
          <w:rFonts w:ascii="Arial" w:hAnsi="Arial" w:cs="Arial"/>
          <w:sz w:val="24"/>
        </w:rPr>
        <w:t xml:space="preserve"> </w:t>
      </w:r>
      <w:r w:rsidR="004970F3" w:rsidRPr="001C429C">
        <w:rPr>
          <w:rFonts w:ascii="Arial" w:hAnsi="Arial" w:cs="Arial"/>
          <w:sz w:val="24"/>
        </w:rPr>
        <w:t xml:space="preserve">In the use of the foregoing, </w:t>
      </w:r>
      <w:r w:rsidR="003A231E">
        <w:rPr>
          <w:rFonts w:ascii="Arial" w:hAnsi="Arial" w:cs="Arial"/>
          <w:sz w:val="24"/>
        </w:rPr>
        <w:t xml:space="preserve">the Supplier </w:t>
      </w:r>
      <w:r w:rsidR="00A152D4">
        <w:rPr>
          <w:rFonts w:ascii="Arial" w:hAnsi="Arial" w:cs="Arial"/>
          <w:sz w:val="24"/>
        </w:rPr>
        <w:t>must</w:t>
      </w:r>
      <w:r w:rsidR="00504CB5">
        <w:rPr>
          <w:rFonts w:ascii="Arial" w:hAnsi="Arial" w:cs="Arial"/>
          <w:sz w:val="24"/>
        </w:rPr>
        <w:t xml:space="preserve"> </w:t>
      </w:r>
      <w:r w:rsidR="004970F3" w:rsidRPr="001C429C">
        <w:rPr>
          <w:rFonts w:ascii="Arial" w:hAnsi="Arial" w:cs="Arial"/>
          <w:sz w:val="24"/>
        </w:rPr>
        <w:t xml:space="preserve">observe the requirements of applicable third party software licence terms and conditions, brought to their attention by </w:t>
      </w:r>
      <w:r w:rsidR="00FC3F21" w:rsidRPr="001C429C">
        <w:rPr>
          <w:rFonts w:ascii="Arial" w:hAnsi="Arial" w:cs="Arial"/>
          <w:sz w:val="24"/>
          <w:lang w:val="en-GB"/>
        </w:rPr>
        <w:t>daa</w:t>
      </w:r>
      <w:r w:rsidR="004970F3" w:rsidRPr="001C429C">
        <w:rPr>
          <w:rFonts w:ascii="Arial" w:hAnsi="Arial" w:cs="Arial"/>
          <w:sz w:val="24"/>
          <w:lang w:val="en-GB"/>
        </w:rPr>
        <w:t>.</w:t>
      </w:r>
      <w:r w:rsidR="004A605C" w:rsidRPr="001C429C">
        <w:rPr>
          <w:rFonts w:ascii="Arial" w:hAnsi="Arial" w:cs="Arial"/>
          <w:sz w:val="24"/>
        </w:rPr>
        <w:t xml:space="preserve"> </w:t>
      </w:r>
    </w:p>
    <w:p w14:paraId="5185F6A5" w14:textId="77777777" w:rsidR="0027675D" w:rsidRDefault="0027675D" w:rsidP="009D3E64">
      <w:pPr>
        <w:pStyle w:val="ACLevel2"/>
        <w:numPr>
          <w:ilvl w:val="0"/>
          <w:numId w:val="0"/>
        </w:numPr>
        <w:spacing w:before="0" w:after="0" w:line="240" w:lineRule="auto"/>
        <w:ind w:left="851"/>
        <w:jc w:val="both"/>
        <w:rPr>
          <w:rFonts w:ascii="Arial" w:hAnsi="Arial" w:cs="Arial"/>
          <w:sz w:val="24"/>
        </w:rPr>
      </w:pPr>
    </w:p>
    <w:p w14:paraId="15780A41" w14:textId="079686F0" w:rsidR="004970F3" w:rsidRDefault="004970F3" w:rsidP="006627C8">
      <w:pPr>
        <w:pStyle w:val="ACLevel2"/>
        <w:tabs>
          <w:tab w:val="num" w:pos="851"/>
          <w:tab w:val="num" w:pos="3131"/>
        </w:tabs>
        <w:spacing w:before="0" w:after="0" w:line="240" w:lineRule="auto"/>
        <w:ind w:left="851" w:hanging="567"/>
        <w:jc w:val="both"/>
        <w:rPr>
          <w:rFonts w:ascii="Arial" w:hAnsi="Arial" w:cs="Arial"/>
          <w:sz w:val="24"/>
        </w:rPr>
      </w:pPr>
      <w:r w:rsidRPr="001C429C">
        <w:rPr>
          <w:rFonts w:ascii="Arial" w:hAnsi="Arial" w:cs="Arial"/>
          <w:sz w:val="24"/>
        </w:rPr>
        <w:t xml:space="preserve">The </w:t>
      </w:r>
      <w:r w:rsidR="0063224E" w:rsidRPr="006627C8">
        <w:rPr>
          <w:rFonts w:ascii="Arial" w:hAnsi="Arial"/>
          <w:sz w:val="24"/>
        </w:rPr>
        <w:t>Intellectual Property</w:t>
      </w:r>
      <w:r w:rsidRPr="001C429C">
        <w:rPr>
          <w:rFonts w:ascii="Arial" w:hAnsi="Arial" w:cs="Arial"/>
          <w:sz w:val="24"/>
        </w:rPr>
        <w:t xml:space="preserve"> Rights of whatever nature in the Supplier Development Tools </w:t>
      </w:r>
      <w:r w:rsidR="005F2E7A">
        <w:rPr>
          <w:rFonts w:ascii="Arial" w:hAnsi="Arial" w:cs="Arial"/>
          <w:sz w:val="24"/>
        </w:rPr>
        <w:t>are</w:t>
      </w:r>
      <w:r w:rsidR="00A3443D">
        <w:rPr>
          <w:rFonts w:ascii="Arial" w:hAnsi="Arial" w:cs="Arial"/>
          <w:sz w:val="24"/>
        </w:rPr>
        <w:t xml:space="preserve"> </w:t>
      </w:r>
      <w:r w:rsidRPr="001C429C">
        <w:rPr>
          <w:rFonts w:ascii="Arial" w:hAnsi="Arial" w:cs="Arial"/>
          <w:sz w:val="24"/>
        </w:rPr>
        <w:t>and remain vested, in the Supplier, or its third party licensors or suppliers, as appropriate.</w:t>
      </w:r>
      <w:r w:rsidR="004A605C" w:rsidRPr="001C429C">
        <w:rPr>
          <w:rFonts w:ascii="Arial" w:hAnsi="Arial" w:cs="Arial"/>
          <w:sz w:val="24"/>
        </w:rPr>
        <w:t xml:space="preserve"> </w:t>
      </w:r>
      <w:r w:rsidRPr="001C429C">
        <w:rPr>
          <w:rFonts w:ascii="Arial" w:hAnsi="Arial" w:cs="Arial"/>
          <w:sz w:val="24"/>
        </w:rPr>
        <w:t xml:space="preserve">The Supplier grants, or </w:t>
      </w:r>
      <w:r w:rsidR="00A152D4">
        <w:rPr>
          <w:rFonts w:ascii="Arial" w:hAnsi="Arial" w:cs="Arial"/>
          <w:sz w:val="24"/>
        </w:rPr>
        <w:t>must</w:t>
      </w:r>
      <w:r w:rsidRPr="001C429C">
        <w:rPr>
          <w:rFonts w:ascii="Arial" w:hAnsi="Arial" w:cs="Arial"/>
          <w:sz w:val="24"/>
        </w:rPr>
        <w:t xml:space="preserve"> procure </w:t>
      </w:r>
      <w:r w:rsidR="00A3443D">
        <w:rPr>
          <w:rFonts w:ascii="Arial" w:hAnsi="Arial" w:cs="Arial"/>
          <w:sz w:val="24"/>
        </w:rPr>
        <w:t xml:space="preserve">the </w:t>
      </w:r>
      <w:r w:rsidRPr="001C429C">
        <w:rPr>
          <w:rFonts w:ascii="Arial" w:hAnsi="Arial" w:cs="Arial"/>
          <w:sz w:val="24"/>
        </w:rPr>
        <w:t xml:space="preserve">grant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a limited and non-exclusive licence to use the Supplier Development Tools, to the extent required solely for the purpose of</w:t>
      </w:r>
      <w:r w:rsidR="00E246A1">
        <w:rPr>
          <w:rFonts w:ascii="Arial" w:hAnsi="Arial" w:cs="Arial"/>
          <w:sz w:val="24"/>
        </w:rPr>
        <w:t xml:space="preserve"> ensuring continued functionality of the Solutio</w:t>
      </w:r>
      <w:r w:rsidR="002C300C">
        <w:rPr>
          <w:rFonts w:ascii="Arial" w:hAnsi="Arial" w:cs="Arial"/>
          <w:sz w:val="24"/>
        </w:rPr>
        <w:t>n</w:t>
      </w:r>
      <w:r w:rsidR="00E246A1">
        <w:rPr>
          <w:rFonts w:ascii="Arial" w:hAnsi="Arial" w:cs="Arial"/>
          <w:sz w:val="24"/>
        </w:rPr>
        <w:t xml:space="preserve"> to meet the Solution Specification</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In the use of Supplier Development Tools,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rPr>
        <w:t>must</w:t>
      </w:r>
      <w:r w:rsidRPr="001C429C">
        <w:rPr>
          <w:rFonts w:ascii="Arial" w:hAnsi="Arial" w:cs="Arial"/>
          <w:sz w:val="24"/>
        </w:rPr>
        <w:t xml:space="preserve"> observe the requirements of applicable third party licence terms and conditions </w:t>
      </w:r>
      <w:r w:rsidR="00110D0B">
        <w:rPr>
          <w:rFonts w:ascii="Arial" w:hAnsi="Arial" w:cs="Arial"/>
          <w:sz w:val="24"/>
        </w:rPr>
        <w:t xml:space="preserve">that the Supplier </w:t>
      </w:r>
      <w:r w:rsidRPr="001C429C">
        <w:rPr>
          <w:rFonts w:ascii="Arial" w:hAnsi="Arial" w:cs="Arial"/>
          <w:sz w:val="24"/>
        </w:rPr>
        <w:t>br</w:t>
      </w:r>
      <w:r w:rsidR="00110D0B">
        <w:rPr>
          <w:rFonts w:ascii="Arial" w:hAnsi="Arial" w:cs="Arial"/>
          <w:sz w:val="24"/>
        </w:rPr>
        <w:t>ings</w:t>
      </w:r>
      <w:r w:rsidRPr="001C429C">
        <w:rPr>
          <w:rFonts w:ascii="Arial" w:hAnsi="Arial" w:cs="Arial"/>
          <w:sz w:val="24"/>
        </w:rPr>
        <w:t xml:space="preserve"> to </w:t>
      </w:r>
      <w:r w:rsidR="00110D0B">
        <w:rPr>
          <w:rFonts w:ascii="Arial" w:hAnsi="Arial" w:cs="Arial"/>
          <w:sz w:val="24"/>
        </w:rPr>
        <w:t>daa’</w:t>
      </w:r>
      <w:r w:rsidRPr="001C429C">
        <w:rPr>
          <w:rFonts w:ascii="Arial" w:hAnsi="Arial" w:cs="Arial"/>
          <w:sz w:val="24"/>
        </w:rPr>
        <w:t>s attention.</w:t>
      </w:r>
      <w:r w:rsidR="004A605C" w:rsidRPr="001C429C">
        <w:rPr>
          <w:rFonts w:ascii="Arial" w:hAnsi="Arial" w:cs="Arial"/>
          <w:sz w:val="24"/>
        </w:rPr>
        <w:t xml:space="preserve"> </w:t>
      </w:r>
    </w:p>
    <w:p w14:paraId="392E2778" w14:textId="77777777" w:rsidR="00FA7B87" w:rsidRPr="001C429C" w:rsidRDefault="00FA7B87" w:rsidP="009D3E64">
      <w:pPr>
        <w:pStyle w:val="ACLevel2"/>
        <w:numPr>
          <w:ilvl w:val="0"/>
          <w:numId w:val="0"/>
        </w:numPr>
        <w:tabs>
          <w:tab w:val="num" w:pos="3131"/>
        </w:tabs>
        <w:spacing w:before="0" w:after="0" w:line="240" w:lineRule="auto"/>
        <w:ind w:left="851"/>
        <w:jc w:val="both"/>
        <w:rPr>
          <w:rFonts w:ascii="Arial" w:hAnsi="Arial" w:cs="Arial"/>
          <w:sz w:val="24"/>
        </w:rPr>
      </w:pPr>
    </w:p>
    <w:p w14:paraId="3AAD07DA" w14:textId="79646C24" w:rsidR="004970F3" w:rsidRDefault="004970F3" w:rsidP="00AF0CF7">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The Intellectual Property Rights, of whatever nature, in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or its third party supplier, reports, programs, specifications, designs, reports or other materials vest in and remain vested in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or its third party supplier, as appropriate.</w:t>
      </w:r>
    </w:p>
    <w:p w14:paraId="1B130732"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4407CA34" w14:textId="1C958735" w:rsidR="004970F3" w:rsidRDefault="004970F3" w:rsidP="00AF0CF7">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Neither party </w:t>
      </w:r>
      <w:r w:rsidR="005F2E7A">
        <w:rPr>
          <w:rFonts w:ascii="Arial" w:hAnsi="Arial" w:cs="Arial"/>
          <w:sz w:val="24"/>
        </w:rPr>
        <w:t>is</w:t>
      </w:r>
      <w:r w:rsidRPr="001C429C">
        <w:rPr>
          <w:rFonts w:ascii="Arial" w:hAnsi="Arial" w:cs="Arial"/>
          <w:sz w:val="24"/>
        </w:rPr>
        <w:t xml:space="preserve"> prevented from using data processing techniques, ideas, know-how and the like gained during the performance of this Agreement in the furtherance of its normal business, to the extent that this does not result in a disclosure or mis-use of Confidential Information, or infringement of any Intellectual Property Rights, of the other party.</w:t>
      </w:r>
      <w:r w:rsidR="004A605C" w:rsidRPr="001C429C">
        <w:rPr>
          <w:rFonts w:ascii="Arial" w:hAnsi="Arial" w:cs="Arial"/>
          <w:sz w:val="24"/>
        </w:rPr>
        <w:t xml:space="preserve"> </w:t>
      </w:r>
    </w:p>
    <w:p w14:paraId="79E4F9D7"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60519BD9" w14:textId="77777777" w:rsidR="004970F3" w:rsidRPr="001C429C" w:rsidRDefault="00516964" w:rsidP="00ED53AC">
      <w:pPr>
        <w:pStyle w:val="ACLevel1"/>
        <w:keepNext/>
        <w:tabs>
          <w:tab w:val="clear" w:pos="720"/>
          <w:tab w:val="left"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1999 \r  \* MERGEFORMAT">
        <w:bookmarkStart w:id="20" w:name="_Toc223422059"/>
        <w:r w:rsidR="00666EDE" w:rsidRPr="00666EDE">
          <w:rPr>
            <w:rFonts w:ascii="Arial" w:hAnsi="Arial" w:cs="Arial"/>
            <w:sz w:val="24"/>
          </w:rPr>
          <w:instrText>9</w:instrText>
        </w:r>
      </w:fldSimple>
      <w:r w:rsidR="004970F3" w:rsidRPr="001C429C">
        <w:rPr>
          <w:rFonts w:ascii="Arial" w:hAnsi="Arial" w:cs="Arial"/>
          <w:sz w:val="24"/>
        </w:rPr>
        <w:tab/>
        <w:instrText>Intellectual Property Indemnity</w:instrText>
      </w:r>
      <w:bookmarkEnd w:id="20"/>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21" w:name="_Ref223421999"/>
      <w:r w:rsidR="004970F3" w:rsidRPr="001C429C">
        <w:rPr>
          <w:rStyle w:val="ACLevel1asheadingtext"/>
          <w:rFonts w:ascii="Arial" w:hAnsi="Arial" w:cs="Arial"/>
          <w:sz w:val="24"/>
        </w:rPr>
        <w:t>Intellectual Property Indemnity</w:t>
      </w:r>
      <w:bookmarkEnd w:id="21"/>
    </w:p>
    <w:p w14:paraId="7A666598" w14:textId="77777777" w:rsidR="00545563" w:rsidRPr="0026610E" w:rsidRDefault="00545563" w:rsidP="00545563">
      <w:pPr>
        <w:pStyle w:val="ACLevel2"/>
        <w:tabs>
          <w:tab w:val="clear" w:pos="1288"/>
          <w:tab w:val="num" w:pos="851"/>
        </w:tabs>
        <w:spacing w:before="0" w:after="0" w:line="240" w:lineRule="auto"/>
        <w:ind w:left="851" w:hanging="567"/>
        <w:jc w:val="both"/>
        <w:rPr>
          <w:rFonts w:ascii="Arial" w:hAnsi="Arial" w:cs="Arial"/>
          <w:sz w:val="24"/>
        </w:rPr>
      </w:pPr>
      <w:r w:rsidRPr="0026610E">
        <w:rPr>
          <w:rFonts w:ascii="Arial" w:hAnsi="Arial" w:cs="Arial"/>
          <w:sz w:val="24"/>
        </w:rPr>
        <w:t>If a third party claims that the use of Product, Software, Works and\or the receipt of Services, whether in whole or in part (the “</w:t>
      </w:r>
      <w:r w:rsidRPr="0026610E">
        <w:rPr>
          <w:rFonts w:ascii="Arial" w:hAnsi="Arial" w:cs="Arial"/>
          <w:b/>
          <w:sz w:val="24"/>
        </w:rPr>
        <w:t>Indemnified matter</w:t>
      </w:r>
      <w:r w:rsidRPr="0026610E">
        <w:rPr>
          <w:rFonts w:ascii="Arial" w:hAnsi="Arial" w:cs="Arial"/>
          <w:sz w:val="24"/>
        </w:rPr>
        <w:t xml:space="preserve">”) </w:t>
      </w:r>
      <w:r>
        <w:rPr>
          <w:rFonts w:ascii="Arial" w:hAnsi="Arial" w:cs="Arial"/>
          <w:sz w:val="24"/>
        </w:rPr>
        <w:t xml:space="preserve">that the </w:t>
      </w:r>
      <w:r w:rsidRPr="0026610E">
        <w:rPr>
          <w:rFonts w:ascii="Arial" w:hAnsi="Arial" w:cs="Arial"/>
          <w:sz w:val="24"/>
        </w:rPr>
        <w:t>Supplier</w:t>
      </w:r>
      <w:r>
        <w:rPr>
          <w:rFonts w:ascii="Arial" w:hAnsi="Arial" w:cs="Arial"/>
          <w:sz w:val="24"/>
        </w:rPr>
        <w:t xml:space="preserve"> is </w:t>
      </w:r>
      <w:r w:rsidRPr="0026610E">
        <w:rPr>
          <w:rFonts w:ascii="Arial" w:hAnsi="Arial" w:cs="Arial"/>
          <w:sz w:val="24"/>
        </w:rPr>
        <w:t>infring</w:t>
      </w:r>
      <w:r>
        <w:rPr>
          <w:rFonts w:ascii="Arial" w:hAnsi="Arial" w:cs="Arial"/>
          <w:sz w:val="24"/>
        </w:rPr>
        <w:t>ing or has infringed</w:t>
      </w:r>
      <w:r w:rsidRPr="0026610E">
        <w:rPr>
          <w:rFonts w:ascii="Arial" w:hAnsi="Arial" w:cs="Arial"/>
          <w:sz w:val="24"/>
        </w:rPr>
        <w:t xml:space="preserve"> that party's Intellectual Property Rights (for the purposes of this Clause 9 (the “</w:t>
      </w:r>
      <w:r w:rsidRPr="0026610E">
        <w:rPr>
          <w:rFonts w:ascii="Arial" w:hAnsi="Arial" w:cs="Arial"/>
          <w:b/>
          <w:sz w:val="24"/>
        </w:rPr>
        <w:t>Claim</w:t>
      </w:r>
      <w:r w:rsidRPr="0026610E">
        <w:rPr>
          <w:rFonts w:ascii="Arial" w:hAnsi="Arial" w:cs="Arial"/>
          <w:sz w:val="24"/>
        </w:rPr>
        <w:t>”), then, Supplier must indemnify daa its agents and contractors and keep them indemnified against all claims, liabilities, costs, expenses, damages and losses (including but not limited to any direct, indirect or consequential losses, loss of profit, loss of reputation and all interest, penalties and legal costs and all other professional costs and expenses).</w:t>
      </w:r>
    </w:p>
    <w:p w14:paraId="6F602AAD" w14:textId="60A3766D" w:rsidR="004970F3" w:rsidRPr="0026610E" w:rsidRDefault="004970F3" w:rsidP="0026610E">
      <w:pPr>
        <w:pStyle w:val="ACLevel3"/>
        <w:numPr>
          <w:ilvl w:val="0"/>
          <w:numId w:val="0"/>
        </w:numPr>
        <w:spacing w:before="0" w:after="0" w:line="240" w:lineRule="auto"/>
        <w:ind w:left="1843"/>
        <w:jc w:val="both"/>
        <w:rPr>
          <w:rFonts w:ascii="Arial" w:hAnsi="Arial" w:cs="Arial"/>
          <w:sz w:val="24"/>
        </w:rPr>
      </w:pPr>
    </w:p>
    <w:p w14:paraId="5752309F"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072034AF" w14:textId="2C13556F" w:rsidR="004970F3" w:rsidRPr="001C429C" w:rsidRDefault="004970F3" w:rsidP="00AF0CF7">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If a Claim is made in respect of the Indemnified Matters, then, the Supplier may, at its own expense and subject to prior agreement between the parties (which </w:t>
      </w:r>
      <w:r w:rsidR="00A152D4">
        <w:rPr>
          <w:rFonts w:ascii="Arial" w:hAnsi="Arial" w:cs="Arial"/>
          <w:sz w:val="24"/>
        </w:rPr>
        <w:t>must</w:t>
      </w:r>
      <w:r w:rsidRPr="001C429C">
        <w:rPr>
          <w:rFonts w:ascii="Arial" w:hAnsi="Arial" w:cs="Arial"/>
          <w:sz w:val="24"/>
        </w:rPr>
        <w:t xml:space="preserve"> not be unreasonably withheld or delayed), in each case:</w:t>
      </w:r>
    </w:p>
    <w:p w14:paraId="7991C6C8" w14:textId="77777777" w:rsidR="004970F3" w:rsidRPr="00825138" w:rsidRDefault="004970F3" w:rsidP="0045496E">
      <w:pPr>
        <w:pStyle w:val="ACLevel3"/>
        <w:numPr>
          <w:ilvl w:val="2"/>
          <w:numId w:val="53"/>
        </w:numPr>
        <w:spacing w:before="0" w:after="0" w:line="240" w:lineRule="auto"/>
        <w:jc w:val="both"/>
        <w:rPr>
          <w:rFonts w:ascii="Arial" w:hAnsi="Arial" w:cs="Arial"/>
          <w:sz w:val="24"/>
        </w:rPr>
      </w:pPr>
      <w:r w:rsidRPr="00825138">
        <w:rPr>
          <w:rFonts w:ascii="Arial" w:hAnsi="Arial" w:cs="Arial"/>
          <w:sz w:val="24"/>
        </w:rPr>
        <w:lastRenderedPageBreak/>
        <w:t>modify the Indemnified Matters so as to avoid the infringement or the alleged infringement and the terms herein shall apply mutatis mutandis to such modified Indemnified Matters; or</w:t>
      </w:r>
    </w:p>
    <w:p w14:paraId="6883E31C" w14:textId="77777777" w:rsidR="004970F3" w:rsidRPr="001C429C" w:rsidRDefault="004970F3" w:rsidP="000B543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procure a right or licence for </w:t>
      </w:r>
      <w:r w:rsidR="00FC3F21" w:rsidRPr="001C429C">
        <w:rPr>
          <w:rFonts w:ascii="Arial" w:hAnsi="Arial" w:cs="Arial"/>
          <w:sz w:val="24"/>
        </w:rPr>
        <w:t>daa</w:t>
      </w:r>
      <w:r w:rsidRPr="001C429C">
        <w:rPr>
          <w:rFonts w:ascii="Arial" w:hAnsi="Arial" w:cs="Arial"/>
          <w:sz w:val="24"/>
        </w:rPr>
        <w:t xml:space="preserve"> to perform or utilise the Indemnified Matters; or</w:t>
      </w:r>
    </w:p>
    <w:p w14:paraId="26AC9E23" w14:textId="77777777" w:rsidR="004970F3" w:rsidRPr="001C429C" w:rsidRDefault="004970F3" w:rsidP="00BE7258">
      <w:pPr>
        <w:pStyle w:val="ACLevel3"/>
        <w:spacing w:before="0" w:after="0" w:line="240" w:lineRule="auto"/>
        <w:ind w:left="1843" w:hanging="709"/>
        <w:jc w:val="both"/>
        <w:rPr>
          <w:rFonts w:ascii="Arial" w:hAnsi="Arial" w:cs="Arial"/>
          <w:sz w:val="24"/>
        </w:rPr>
      </w:pPr>
      <w:r w:rsidRPr="001C429C">
        <w:rPr>
          <w:rFonts w:ascii="Arial" w:hAnsi="Arial" w:cs="Arial"/>
          <w:sz w:val="24"/>
        </w:rPr>
        <w:t>where the foregoing remedies are not reasonably possible, substitute other matters, at least functionally equivalent and having equivalent performance to the Indemnified Matters;</w:t>
      </w:r>
      <w:r w:rsidR="004A605C" w:rsidRPr="001C429C">
        <w:rPr>
          <w:rFonts w:ascii="Arial" w:hAnsi="Arial" w:cs="Arial"/>
          <w:sz w:val="24"/>
        </w:rPr>
        <w:t xml:space="preserve"> </w:t>
      </w:r>
    </w:p>
    <w:p w14:paraId="473B6CF2" w14:textId="7CC14F39" w:rsidR="004970F3" w:rsidRPr="001C429C" w:rsidRDefault="004970F3" w:rsidP="00036843">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where the foregoing are not reasonably possible, then, </w:t>
      </w:r>
      <w:r w:rsidR="00FC3F21" w:rsidRPr="001C429C">
        <w:rPr>
          <w:rFonts w:ascii="Arial" w:hAnsi="Arial" w:cs="Arial"/>
          <w:sz w:val="24"/>
        </w:rPr>
        <w:t>daa</w:t>
      </w:r>
      <w:r w:rsidRPr="001C429C">
        <w:rPr>
          <w:rFonts w:ascii="Arial" w:hAnsi="Arial" w:cs="Arial"/>
          <w:sz w:val="24"/>
        </w:rPr>
        <w:t xml:space="preserve"> may return the Indemnified Matters to the Supplier on its written request.</w:t>
      </w:r>
      <w:r w:rsidR="004A605C" w:rsidRPr="001C429C">
        <w:rPr>
          <w:rFonts w:ascii="Arial" w:hAnsi="Arial" w:cs="Arial"/>
          <w:sz w:val="24"/>
        </w:rPr>
        <w:t xml:space="preserve"> </w:t>
      </w: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then give </w:t>
      </w:r>
      <w:r w:rsidR="00FC3F21" w:rsidRPr="001C429C">
        <w:rPr>
          <w:rFonts w:ascii="Arial" w:hAnsi="Arial" w:cs="Arial"/>
          <w:sz w:val="24"/>
        </w:rPr>
        <w:t>daa</w:t>
      </w:r>
      <w:r w:rsidRPr="001C429C">
        <w:rPr>
          <w:rFonts w:ascii="Arial" w:hAnsi="Arial" w:cs="Arial"/>
          <w:sz w:val="24"/>
        </w:rPr>
        <w:t xml:space="preserve"> a credit equal to:</w:t>
      </w:r>
    </w:p>
    <w:p w14:paraId="4DCF5DA6" w14:textId="77777777" w:rsidR="004970F3" w:rsidRPr="001C429C" w:rsidRDefault="004970F3" w:rsidP="0030370D">
      <w:pPr>
        <w:pStyle w:val="ACLevel4"/>
        <w:spacing w:before="0" w:after="0" w:line="240" w:lineRule="auto"/>
        <w:jc w:val="both"/>
        <w:rPr>
          <w:rFonts w:ascii="Arial" w:hAnsi="Arial" w:cs="Arial"/>
          <w:sz w:val="24"/>
        </w:rPr>
      </w:pPr>
      <w:r w:rsidRPr="001C429C">
        <w:rPr>
          <w:rFonts w:ascii="Arial" w:hAnsi="Arial" w:cs="Arial"/>
          <w:sz w:val="24"/>
        </w:rPr>
        <w:t xml:space="preserve">for a Product, the net book value, provided </w:t>
      </w:r>
      <w:r w:rsidR="00FC3F21" w:rsidRPr="001C429C">
        <w:rPr>
          <w:rFonts w:ascii="Arial" w:hAnsi="Arial" w:cs="Arial"/>
          <w:sz w:val="24"/>
        </w:rPr>
        <w:t>daa</w:t>
      </w:r>
      <w:r w:rsidRPr="001C429C">
        <w:rPr>
          <w:rFonts w:ascii="Arial" w:hAnsi="Arial" w:cs="Arial"/>
          <w:sz w:val="24"/>
        </w:rPr>
        <w:t xml:space="preserve"> has followed generally-accepted accounting principles;</w:t>
      </w:r>
    </w:p>
    <w:p w14:paraId="27488C10" w14:textId="77777777" w:rsidR="004970F3" w:rsidRPr="001C429C" w:rsidRDefault="004970F3" w:rsidP="0030370D">
      <w:pPr>
        <w:pStyle w:val="ACLevel4"/>
        <w:spacing w:before="0" w:after="0" w:line="240" w:lineRule="auto"/>
        <w:jc w:val="both"/>
        <w:rPr>
          <w:rFonts w:ascii="Arial" w:hAnsi="Arial" w:cs="Arial"/>
          <w:sz w:val="24"/>
        </w:rPr>
      </w:pPr>
      <w:r w:rsidRPr="001C429C">
        <w:rPr>
          <w:rFonts w:ascii="Arial" w:hAnsi="Arial" w:cs="Arial"/>
          <w:sz w:val="24"/>
        </w:rPr>
        <w:t>for a program</w:t>
      </w:r>
      <w:r w:rsidR="00DA7DB6" w:rsidRPr="001C429C">
        <w:rPr>
          <w:rFonts w:ascii="Arial" w:hAnsi="Arial" w:cs="Arial"/>
          <w:sz w:val="24"/>
        </w:rPr>
        <w:t xml:space="preserve"> or Software</w:t>
      </w:r>
      <w:r w:rsidRPr="001C429C">
        <w:rPr>
          <w:rFonts w:ascii="Arial" w:hAnsi="Arial" w:cs="Arial"/>
          <w:sz w:val="24"/>
        </w:rPr>
        <w:t xml:space="preserve">, the amount paid by </w:t>
      </w:r>
      <w:r w:rsidR="00FC3F21" w:rsidRPr="001C429C">
        <w:rPr>
          <w:rFonts w:ascii="Arial" w:hAnsi="Arial" w:cs="Arial"/>
          <w:sz w:val="24"/>
        </w:rPr>
        <w:t>daa</w:t>
      </w:r>
      <w:r w:rsidR="00274EC4">
        <w:rPr>
          <w:rFonts w:ascii="Arial" w:hAnsi="Arial" w:cs="Arial"/>
          <w:sz w:val="24"/>
        </w:rPr>
        <w:t xml:space="preserve"> (pro-rata to exclude any period where daa had full use of the Supplier Software for the Solution)</w:t>
      </w:r>
      <w:r w:rsidRPr="001C429C">
        <w:rPr>
          <w:rFonts w:ascii="Arial" w:hAnsi="Arial" w:cs="Arial"/>
          <w:sz w:val="24"/>
        </w:rPr>
        <w:t>; and</w:t>
      </w:r>
    </w:p>
    <w:p w14:paraId="253204BA" w14:textId="77777777" w:rsidR="004970F3" w:rsidRPr="001C429C" w:rsidRDefault="004970F3" w:rsidP="0030370D">
      <w:pPr>
        <w:pStyle w:val="ACLevel4"/>
        <w:spacing w:before="0" w:after="0" w:line="240" w:lineRule="auto"/>
        <w:jc w:val="both"/>
        <w:rPr>
          <w:rFonts w:ascii="Arial" w:hAnsi="Arial" w:cs="Arial"/>
          <w:sz w:val="24"/>
        </w:rPr>
      </w:pPr>
      <w:r w:rsidRPr="001C429C">
        <w:rPr>
          <w:rFonts w:ascii="Arial" w:hAnsi="Arial" w:cs="Arial"/>
          <w:sz w:val="24"/>
        </w:rPr>
        <w:t>for materials, other than the foregoing, the amount paid to the Supplier for the creation thereof;</w:t>
      </w:r>
    </w:p>
    <w:p w14:paraId="0AEC0EEB" w14:textId="1F093DFD" w:rsidR="004970F3" w:rsidRDefault="004970F3" w:rsidP="00FA7B87">
      <w:pPr>
        <w:pStyle w:val="ACLevel3"/>
        <w:numPr>
          <w:ilvl w:val="0"/>
          <w:numId w:val="0"/>
        </w:numPr>
        <w:spacing w:before="0" w:after="0" w:line="240" w:lineRule="auto"/>
        <w:ind w:left="1843"/>
        <w:jc w:val="both"/>
        <w:rPr>
          <w:rFonts w:ascii="Arial" w:hAnsi="Arial" w:cs="Arial"/>
          <w:sz w:val="24"/>
        </w:rPr>
      </w:pPr>
      <w:r w:rsidRPr="001C429C">
        <w:rPr>
          <w:rFonts w:ascii="Arial" w:hAnsi="Arial" w:cs="Arial"/>
          <w:sz w:val="24"/>
        </w:rPr>
        <w:t xml:space="preserve">PROVIDED THAT, the Supplier </w:t>
      </w:r>
      <w:r w:rsidR="00A152D4">
        <w:rPr>
          <w:rFonts w:ascii="Arial" w:hAnsi="Arial" w:cs="Arial"/>
          <w:sz w:val="24"/>
        </w:rPr>
        <w:t>must</w:t>
      </w:r>
      <w:r w:rsidRPr="001C429C">
        <w:rPr>
          <w:rFonts w:ascii="Arial" w:hAnsi="Arial" w:cs="Arial"/>
          <w:sz w:val="24"/>
        </w:rPr>
        <w:t xml:space="preserve"> in circumstances of a Claim act in such a way as to minimise interruption and disruption in the provision of the Services.</w:t>
      </w:r>
      <w:r w:rsidR="004A605C" w:rsidRPr="001C429C">
        <w:rPr>
          <w:rFonts w:ascii="Arial" w:hAnsi="Arial" w:cs="Arial"/>
          <w:sz w:val="24"/>
        </w:rPr>
        <w:t xml:space="preserve"> </w:t>
      </w:r>
      <w:r w:rsidR="00A3443D">
        <w:rPr>
          <w:rFonts w:ascii="Arial" w:hAnsi="Arial" w:cs="Arial"/>
          <w:sz w:val="24"/>
        </w:rPr>
        <w:t xml:space="preserve"> </w:t>
      </w:r>
    </w:p>
    <w:p w14:paraId="1D04FB74"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632F5FD0" w14:textId="77777777" w:rsidR="004970F3" w:rsidRPr="001C429C" w:rsidRDefault="004970F3" w:rsidP="00AF0CF7">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Supplier has no obligation regarding any Claim based on any of the following:</w:t>
      </w:r>
    </w:p>
    <w:p w14:paraId="2B7BA420" w14:textId="409BC530" w:rsidR="004970F3" w:rsidRPr="0017512B" w:rsidRDefault="004970F3" w:rsidP="0045496E">
      <w:pPr>
        <w:pStyle w:val="ACLevel3"/>
        <w:numPr>
          <w:ilvl w:val="2"/>
          <w:numId w:val="93"/>
        </w:numPr>
        <w:spacing w:before="0" w:after="0" w:line="240" w:lineRule="auto"/>
        <w:jc w:val="both"/>
        <w:rPr>
          <w:rFonts w:ascii="Arial" w:hAnsi="Arial" w:cs="Arial"/>
          <w:sz w:val="24"/>
        </w:rPr>
      </w:pPr>
      <w:r w:rsidRPr="0017512B">
        <w:rPr>
          <w:rFonts w:ascii="Arial" w:hAnsi="Arial" w:cs="Arial"/>
          <w:sz w:val="24"/>
        </w:rPr>
        <w:t xml:space="preserve">anything </w:t>
      </w:r>
      <w:r w:rsidR="00FC3F21" w:rsidRPr="0017512B">
        <w:rPr>
          <w:rFonts w:ascii="Arial" w:hAnsi="Arial" w:cs="Arial"/>
          <w:sz w:val="24"/>
        </w:rPr>
        <w:t>daa</w:t>
      </w:r>
      <w:r w:rsidRPr="0017512B">
        <w:rPr>
          <w:rFonts w:ascii="Arial" w:hAnsi="Arial" w:cs="Arial"/>
          <w:sz w:val="24"/>
        </w:rPr>
        <w:t xml:space="preserve"> provide</w:t>
      </w:r>
      <w:r w:rsidR="00342474" w:rsidRPr="0017512B">
        <w:rPr>
          <w:rFonts w:ascii="Arial" w:hAnsi="Arial" w:cs="Arial"/>
          <w:sz w:val="24"/>
        </w:rPr>
        <w:t>s</w:t>
      </w:r>
      <w:r w:rsidRPr="0017512B">
        <w:rPr>
          <w:rFonts w:ascii="Arial" w:hAnsi="Arial" w:cs="Arial"/>
          <w:sz w:val="24"/>
        </w:rPr>
        <w:t xml:space="preserve"> which is incorporated into the Indemnified Matters or Supplier’s compliance with any designs, specifications, or instructions provided by </w:t>
      </w:r>
      <w:r w:rsidR="00FC3F21" w:rsidRPr="0017512B">
        <w:rPr>
          <w:rFonts w:ascii="Arial" w:hAnsi="Arial" w:cs="Arial"/>
          <w:sz w:val="24"/>
        </w:rPr>
        <w:t>daa</w:t>
      </w:r>
      <w:r w:rsidRPr="0017512B">
        <w:rPr>
          <w:rFonts w:ascii="Arial" w:hAnsi="Arial" w:cs="Arial"/>
          <w:sz w:val="24"/>
        </w:rPr>
        <w:t xml:space="preserve"> or by a Third Party Supplier on </w:t>
      </w:r>
      <w:r w:rsidR="00FC3F21" w:rsidRPr="0017512B">
        <w:rPr>
          <w:rFonts w:ascii="Arial" w:hAnsi="Arial" w:cs="Arial"/>
          <w:sz w:val="24"/>
        </w:rPr>
        <w:t>daa</w:t>
      </w:r>
      <w:r w:rsidRPr="0017512B">
        <w:rPr>
          <w:rFonts w:ascii="Arial" w:hAnsi="Arial" w:cs="Arial"/>
          <w:sz w:val="24"/>
        </w:rPr>
        <w:t>’s behalf;</w:t>
      </w:r>
    </w:p>
    <w:p w14:paraId="5724BC4A" w14:textId="2010C95B" w:rsidR="004970F3" w:rsidRPr="001C429C" w:rsidRDefault="00FC3F21" w:rsidP="0035039C">
      <w:pPr>
        <w:pStyle w:val="ACLevel3"/>
        <w:spacing w:before="0" w:after="0" w:line="240" w:lineRule="auto"/>
        <w:ind w:left="1843" w:hanging="709"/>
        <w:jc w:val="both"/>
        <w:rPr>
          <w:rFonts w:ascii="Arial" w:hAnsi="Arial" w:cs="Arial"/>
          <w:sz w:val="24"/>
        </w:rPr>
      </w:pPr>
      <w:r w:rsidRPr="001C429C">
        <w:rPr>
          <w:rFonts w:ascii="Arial" w:hAnsi="Arial" w:cs="Arial"/>
          <w:sz w:val="24"/>
        </w:rPr>
        <w:t>daa</w:t>
      </w:r>
      <w:r w:rsidR="004970F3" w:rsidRPr="001C429C">
        <w:rPr>
          <w:rFonts w:ascii="Arial" w:hAnsi="Arial" w:cs="Arial"/>
          <w:sz w:val="24"/>
        </w:rPr>
        <w:t>’s modification of a Product</w:t>
      </w:r>
      <w:r w:rsidR="00401868">
        <w:rPr>
          <w:rFonts w:ascii="Arial" w:hAnsi="Arial" w:cs="Arial"/>
          <w:sz w:val="24"/>
        </w:rPr>
        <w:t xml:space="preserve"> (including Spare Parts)</w:t>
      </w:r>
      <w:r w:rsidR="004970F3" w:rsidRPr="001C429C">
        <w:rPr>
          <w:rFonts w:ascii="Arial" w:hAnsi="Arial" w:cs="Arial"/>
          <w:sz w:val="24"/>
        </w:rPr>
        <w:t>,</w:t>
      </w:r>
      <w:r w:rsidR="00401868">
        <w:rPr>
          <w:rFonts w:ascii="Arial" w:hAnsi="Arial" w:cs="Arial"/>
          <w:sz w:val="24"/>
        </w:rPr>
        <w:t xml:space="preserve"> Works</w:t>
      </w:r>
      <w:r w:rsidR="004970F3" w:rsidRPr="001C429C">
        <w:rPr>
          <w:rFonts w:ascii="Arial" w:hAnsi="Arial" w:cs="Arial"/>
          <w:sz w:val="24"/>
        </w:rPr>
        <w:t xml:space="preserve"> or </w:t>
      </w:r>
      <w:r w:rsidR="00D561CB">
        <w:rPr>
          <w:rFonts w:ascii="Arial" w:hAnsi="Arial" w:cs="Arial"/>
          <w:sz w:val="24"/>
        </w:rPr>
        <w:t xml:space="preserve">Supplier </w:t>
      </w:r>
      <w:r w:rsidR="004970F3" w:rsidRPr="001C429C">
        <w:rPr>
          <w:rFonts w:ascii="Arial" w:hAnsi="Arial" w:cs="Arial"/>
          <w:sz w:val="24"/>
        </w:rPr>
        <w:t>Software or</w:t>
      </w:r>
      <w:r w:rsidR="00A031D8">
        <w:rPr>
          <w:rFonts w:ascii="Arial" w:hAnsi="Arial" w:cs="Arial"/>
          <w:sz w:val="24"/>
        </w:rPr>
        <w:t xml:space="preserve"> use other than in the Solution</w:t>
      </w:r>
      <w:r w:rsidR="004970F3" w:rsidRPr="001C429C">
        <w:rPr>
          <w:rFonts w:ascii="Arial" w:hAnsi="Arial" w:cs="Arial"/>
          <w:sz w:val="24"/>
        </w:rPr>
        <w:t>;</w:t>
      </w:r>
    </w:p>
    <w:p w14:paraId="4BE1A582" w14:textId="77777777"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combination, operation, or use of a Product with other products not provided by Supplier as a system, or the combination, operation or use of a Product with any product, data, apparatus, or business method that Supplier did not provide, or the distribution, operation or use of a Product for the benefit of a third party outside the </w:t>
      </w:r>
      <w:r w:rsidR="00FC3F21" w:rsidRPr="001C429C">
        <w:rPr>
          <w:rFonts w:ascii="Arial" w:hAnsi="Arial" w:cs="Arial"/>
          <w:sz w:val="24"/>
        </w:rPr>
        <w:t>daa</w:t>
      </w:r>
      <w:r w:rsidRPr="001C429C">
        <w:rPr>
          <w:rFonts w:ascii="Arial" w:hAnsi="Arial" w:cs="Arial"/>
          <w:sz w:val="24"/>
        </w:rPr>
        <w:t xml:space="preserve"> enterprise</w:t>
      </w:r>
      <w:r w:rsidR="00D561CB">
        <w:rPr>
          <w:rFonts w:ascii="Arial" w:hAnsi="Arial" w:cs="Arial"/>
          <w:sz w:val="24"/>
        </w:rPr>
        <w:t xml:space="preserve"> other than an Airport User</w:t>
      </w:r>
      <w:r w:rsidRPr="001C429C">
        <w:rPr>
          <w:rFonts w:ascii="Arial" w:hAnsi="Arial" w:cs="Arial"/>
          <w:sz w:val="24"/>
        </w:rPr>
        <w:t>; or</w:t>
      </w:r>
    </w:p>
    <w:p w14:paraId="375848A3" w14:textId="77777777"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infringement by a non-Supplier product alone;</w:t>
      </w:r>
    </w:p>
    <w:p w14:paraId="50E76251" w14:textId="24EEE088" w:rsidR="004970F3" w:rsidRDefault="004970F3" w:rsidP="00FA7B87">
      <w:pPr>
        <w:pStyle w:val="ACLevel3"/>
        <w:numPr>
          <w:ilvl w:val="0"/>
          <w:numId w:val="0"/>
        </w:numPr>
        <w:spacing w:before="0" w:after="0" w:line="240" w:lineRule="auto"/>
        <w:ind w:left="851"/>
        <w:jc w:val="both"/>
        <w:rPr>
          <w:rFonts w:ascii="Arial" w:hAnsi="Arial" w:cs="Arial"/>
          <w:sz w:val="24"/>
        </w:rPr>
      </w:pPr>
      <w:r w:rsidRPr="001C429C">
        <w:rPr>
          <w:rFonts w:ascii="Arial" w:hAnsi="Arial" w:cs="Arial"/>
          <w:sz w:val="24"/>
        </w:rPr>
        <w:t xml:space="preserve">PROVIDED THAT, the foregoing shall not apply insofar as and to the extent that the subject matter of the Claim is expressly set out or referenced in the </w:t>
      </w:r>
      <w:r w:rsidR="00F63C53">
        <w:rPr>
          <w:rFonts w:ascii="Arial" w:hAnsi="Arial" w:cs="Arial"/>
          <w:sz w:val="24"/>
        </w:rPr>
        <w:t>Statement of Work</w:t>
      </w:r>
      <w:r w:rsidRPr="001C429C">
        <w:rPr>
          <w:rFonts w:ascii="Arial" w:hAnsi="Arial" w:cs="Arial"/>
          <w:sz w:val="24"/>
        </w:rPr>
        <w:t>.</w:t>
      </w:r>
      <w:r w:rsidR="004A605C" w:rsidRPr="001C429C">
        <w:rPr>
          <w:rFonts w:ascii="Arial" w:hAnsi="Arial" w:cs="Arial"/>
          <w:sz w:val="24"/>
        </w:rPr>
        <w:t xml:space="preserve"> </w:t>
      </w:r>
    </w:p>
    <w:p w14:paraId="7B2891E0" w14:textId="5E7141B9" w:rsidR="00A3443D" w:rsidRDefault="00A3443D" w:rsidP="00ED53AC">
      <w:pPr>
        <w:pStyle w:val="ACLevel3"/>
        <w:numPr>
          <w:ilvl w:val="0"/>
          <w:numId w:val="0"/>
        </w:numPr>
        <w:spacing w:before="0" w:after="0" w:line="240" w:lineRule="auto"/>
        <w:ind w:left="851"/>
        <w:jc w:val="both"/>
        <w:rPr>
          <w:rFonts w:ascii="Arial" w:hAnsi="Arial" w:cs="Arial"/>
          <w:sz w:val="24"/>
        </w:rPr>
      </w:pPr>
    </w:p>
    <w:p w14:paraId="39F34015" w14:textId="298D5113" w:rsidR="00A3443D" w:rsidRDefault="00A3443D" w:rsidP="0028061A">
      <w:pPr>
        <w:pStyle w:val="ACLevel3"/>
        <w:numPr>
          <w:ilvl w:val="0"/>
          <w:numId w:val="0"/>
        </w:numPr>
        <w:spacing w:before="0" w:after="0" w:line="240" w:lineRule="auto"/>
        <w:ind w:left="851" w:hanging="851"/>
        <w:jc w:val="both"/>
        <w:rPr>
          <w:rFonts w:ascii="Arial" w:hAnsi="Arial" w:cs="Arial"/>
          <w:sz w:val="24"/>
        </w:rPr>
      </w:pPr>
      <w:r>
        <w:rPr>
          <w:rFonts w:ascii="Arial" w:hAnsi="Arial" w:cs="Arial"/>
          <w:sz w:val="24"/>
        </w:rPr>
        <w:t>9.4</w:t>
      </w:r>
      <w:r>
        <w:rPr>
          <w:rFonts w:ascii="Arial" w:hAnsi="Arial" w:cs="Arial"/>
          <w:sz w:val="24"/>
        </w:rPr>
        <w:tab/>
      </w:r>
      <w:r w:rsidR="00EE21F4">
        <w:rPr>
          <w:rFonts w:ascii="Arial" w:hAnsi="Arial" w:cs="Arial"/>
          <w:sz w:val="24"/>
        </w:rPr>
        <w:t xml:space="preserve">Without prejudice to daa’s rights under </w:t>
      </w:r>
      <w:r w:rsidR="00B10521">
        <w:rPr>
          <w:rFonts w:ascii="Arial" w:hAnsi="Arial" w:cs="Arial"/>
          <w:sz w:val="24"/>
        </w:rPr>
        <w:t>Clause</w:t>
      </w:r>
      <w:r w:rsidR="00EE21F4">
        <w:rPr>
          <w:rFonts w:ascii="Arial" w:hAnsi="Arial" w:cs="Arial"/>
          <w:sz w:val="24"/>
        </w:rPr>
        <w:t xml:space="preserve"> 10.1(f)</w:t>
      </w:r>
      <w:r w:rsidR="0022273D">
        <w:rPr>
          <w:rFonts w:ascii="Arial" w:hAnsi="Arial" w:cs="Arial"/>
          <w:sz w:val="24"/>
        </w:rPr>
        <w:t xml:space="preserve"> and (n)</w:t>
      </w:r>
      <w:r w:rsidR="00EE21F4">
        <w:rPr>
          <w:rFonts w:ascii="Arial" w:hAnsi="Arial" w:cs="Arial"/>
          <w:sz w:val="24"/>
        </w:rPr>
        <w:t>, i</w:t>
      </w:r>
      <w:r>
        <w:rPr>
          <w:rFonts w:ascii="Arial" w:hAnsi="Arial" w:cs="Arial"/>
          <w:sz w:val="24"/>
        </w:rPr>
        <w:t>f a</w:t>
      </w:r>
      <w:r w:rsidR="00EE21F4">
        <w:rPr>
          <w:rFonts w:ascii="Arial" w:hAnsi="Arial" w:cs="Arial"/>
          <w:sz w:val="24"/>
        </w:rPr>
        <w:t xml:space="preserve">ny </w:t>
      </w:r>
      <w:r>
        <w:rPr>
          <w:rFonts w:ascii="Arial" w:hAnsi="Arial" w:cs="Arial"/>
          <w:sz w:val="24"/>
        </w:rPr>
        <w:t xml:space="preserve">Claim prevents daa </w:t>
      </w:r>
      <w:r w:rsidR="00EE21F4">
        <w:rPr>
          <w:rFonts w:ascii="Arial" w:hAnsi="Arial" w:cs="Arial"/>
          <w:sz w:val="24"/>
        </w:rPr>
        <w:t xml:space="preserve">utilising the Solution fully and in accordance with the Solution Specification then the Supplier is deemed to have committed a material breach of this Agreement.  In such case daa may sue the Supplier for damages and or terminate this Agreement. </w:t>
      </w:r>
    </w:p>
    <w:p w14:paraId="57B393BE" w14:textId="77777777" w:rsidR="00FA7B87" w:rsidRPr="001C429C" w:rsidRDefault="00FA7B87" w:rsidP="00FA7B87">
      <w:pPr>
        <w:pStyle w:val="ACLevel3"/>
        <w:numPr>
          <w:ilvl w:val="0"/>
          <w:numId w:val="0"/>
        </w:numPr>
        <w:spacing w:before="0" w:after="0" w:line="240" w:lineRule="auto"/>
        <w:ind w:left="851"/>
        <w:jc w:val="both"/>
        <w:rPr>
          <w:rFonts w:ascii="Arial" w:hAnsi="Arial" w:cs="Arial"/>
          <w:sz w:val="24"/>
        </w:rPr>
      </w:pPr>
    </w:p>
    <w:p w14:paraId="1F37C375" w14:textId="6F02B3EB" w:rsidR="004970F3" w:rsidRPr="001C429C" w:rsidRDefault="00516964" w:rsidP="00ED53AC">
      <w:pPr>
        <w:pStyle w:val="ACLevel1"/>
        <w:keepNext/>
        <w:tabs>
          <w:tab w:val="clear" w:pos="720"/>
          <w:tab w:val="left" w:pos="284"/>
        </w:tabs>
        <w:spacing w:before="0" w:after="0" w:line="240" w:lineRule="auto"/>
        <w:ind w:left="284" w:hanging="284"/>
        <w:jc w:val="both"/>
        <w:rPr>
          <w:rFonts w:ascii="Arial" w:hAnsi="Arial" w:cs="Arial"/>
          <w:sz w:val="24"/>
        </w:rPr>
      </w:pPr>
      <w:r w:rsidRPr="001C429C">
        <w:rPr>
          <w:rStyle w:val="ACLevel1asheadingtext"/>
          <w:rFonts w:ascii="Arial" w:hAnsi="Arial" w:cs="Arial"/>
          <w:sz w:val="24"/>
        </w:rPr>
        <w:lastRenderedPageBreak/>
        <w:fldChar w:fldCharType="begin"/>
      </w:r>
      <w:r w:rsidR="004970F3" w:rsidRPr="001C429C">
        <w:rPr>
          <w:rFonts w:ascii="Arial" w:hAnsi="Arial" w:cs="Arial"/>
          <w:sz w:val="24"/>
        </w:rPr>
        <w:instrText xml:space="preserve">  TC "</w:instrText>
      </w:r>
      <w:fldSimple w:instr="REF _Ref223422000 \r  \* MERGEFORMAT">
        <w:bookmarkStart w:id="22" w:name="_Toc223422060"/>
        <w:r w:rsidR="00666EDE" w:rsidRPr="00666EDE">
          <w:rPr>
            <w:rFonts w:ascii="Arial" w:hAnsi="Arial" w:cs="Arial"/>
            <w:sz w:val="24"/>
          </w:rPr>
          <w:instrText>10</w:instrText>
        </w:r>
      </w:fldSimple>
      <w:r w:rsidR="004970F3" w:rsidRPr="001C429C">
        <w:rPr>
          <w:rFonts w:ascii="Arial" w:hAnsi="Arial" w:cs="Arial"/>
          <w:sz w:val="24"/>
        </w:rPr>
        <w:tab/>
        <w:instrText>Warranty</w:instrText>
      </w:r>
      <w:bookmarkEnd w:id="22"/>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23" w:name="_Ref223422000"/>
      <w:r w:rsidR="004970F3" w:rsidRPr="001C429C">
        <w:rPr>
          <w:rStyle w:val="ACLevel1asheadingtext"/>
          <w:rFonts w:ascii="Arial" w:hAnsi="Arial" w:cs="Arial"/>
          <w:sz w:val="24"/>
        </w:rPr>
        <w:t>Warrant</w:t>
      </w:r>
      <w:bookmarkEnd w:id="23"/>
      <w:r w:rsidR="00DF1B37">
        <w:rPr>
          <w:rStyle w:val="ACLevel1asheadingtext"/>
          <w:rFonts w:ascii="Arial" w:hAnsi="Arial" w:cs="Arial"/>
          <w:sz w:val="24"/>
        </w:rPr>
        <w:t>ies and Respresentations</w:t>
      </w:r>
    </w:p>
    <w:p w14:paraId="39521467" w14:textId="396FFC46" w:rsidR="004970F3" w:rsidRPr="001C429C" w:rsidRDefault="004970F3" w:rsidP="0030370D">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The Supplier warrants and represents to </w:t>
      </w:r>
      <w:r w:rsidR="00FC3F21" w:rsidRPr="001C429C">
        <w:rPr>
          <w:rFonts w:ascii="Arial" w:hAnsi="Arial" w:cs="Arial"/>
          <w:sz w:val="24"/>
          <w:lang w:val="en-GB"/>
        </w:rPr>
        <w:t>da</w:t>
      </w:r>
      <w:r w:rsidR="00AF0CF7">
        <w:rPr>
          <w:rFonts w:ascii="Arial" w:hAnsi="Arial" w:cs="Arial"/>
          <w:sz w:val="24"/>
          <w:lang w:val="en-GB"/>
        </w:rPr>
        <w:t xml:space="preserve">a </w:t>
      </w:r>
      <w:r w:rsidRPr="001C429C">
        <w:rPr>
          <w:rFonts w:ascii="Arial" w:hAnsi="Arial" w:cs="Arial"/>
          <w:sz w:val="24"/>
        </w:rPr>
        <w:t>that:</w:t>
      </w:r>
    </w:p>
    <w:p w14:paraId="2750D2DE" w14:textId="3021C605" w:rsidR="00772116" w:rsidRPr="009A6699" w:rsidRDefault="0038332D" w:rsidP="0045496E">
      <w:pPr>
        <w:pStyle w:val="ACLevel3"/>
        <w:numPr>
          <w:ilvl w:val="2"/>
          <w:numId w:val="42"/>
        </w:numPr>
        <w:spacing w:before="0" w:after="0" w:line="240" w:lineRule="auto"/>
        <w:jc w:val="both"/>
        <w:rPr>
          <w:rFonts w:ascii="Arial" w:hAnsi="Arial" w:cs="Arial"/>
          <w:sz w:val="24"/>
        </w:rPr>
      </w:pPr>
      <w:r>
        <w:rPr>
          <w:rFonts w:ascii="Arial" w:hAnsi="Arial" w:cs="Arial"/>
          <w:sz w:val="24"/>
          <w:lang w:val="en-GB"/>
        </w:rPr>
        <w:t>on the Effective Date</w:t>
      </w:r>
      <w:r w:rsidRPr="009A6699">
        <w:rPr>
          <w:rFonts w:ascii="Arial" w:hAnsi="Arial" w:cs="Arial"/>
          <w:sz w:val="24"/>
        </w:rPr>
        <w:t xml:space="preserve"> </w:t>
      </w:r>
      <w:r w:rsidR="004970F3" w:rsidRPr="009A6699">
        <w:rPr>
          <w:rFonts w:ascii="Arial" w:hAnsi="Arial" w:cs="Arial"/>
          <w:sz w:val="24"/>
        </w:rPr>
        <w:t xml:space="preserve">it </w:t>
      </w:r>
      <w:r w:rsidR="0021580B" w:rsidRPr="009A6699">
        <w:rPr>
          <w:rFonts w:ascii="Arial" w:hAnsi="Arial" w:cs="Arial"/>
          <w:sz w:val="24"/>
        </w:rPr>
        <w:t>is duly incorproa</w:t>
      </w:r>
      <w:r w:rsidR="00AD65E9" w:rsidRPr="009A6699">
        <w:rPr>
          <w:rFonts w:ascii="Arial" w:hAnsi="Arial" w:cs="Arial"/>
          <w:sz w:val="24"/>
        </w:rPr>
        <w:t>t</w:t>
      </w:r>
      <w:r w:rsidR="0021580B" w:rsidRPr="009A6699">
        <w:rPr>
          <w:rFonts w:ascii="Arial" w:hAnsi="Arial" w:cs="Arial"/>
          <w:sz w:val="24"/>
        </w:rPr>
        <w:t xml:space="preserve">ed and </w:t>
      </w:r>
      <w:r w:rsidR="004970F3" w:rsidRPr="009A6699">
        <w:rPr>
          <w:rFonts w:ascii="Arial" w:hAnsi="Arial" w:cs="Arial"/>
          <w:sz w:val="24"/>
        </w:rPr>
        <w:t xml:space="preserve">has full capacity and authority </w:t>
      </w:r>
      <w:r w:rsidR="00AD65E9" w:rsidRPr="009A6699">
        <w:rPr>
          <w:rFonts w:ascii="Arial" w:hAnsi="Arial" w:cs="Arial"/>
          <w:sz w:val="24"/>
        </w:rPr>
        <w:t>under the laws of its jurisd</w:t>
      </w:r>
      <w:r w:rsidR="00A4287A" w:rsidRPr="009A6699">
        <w:rPr>
          <w:rFonts w:ascii="Arial" w:hAnsi="Arial" w:cs="Arial"/>
          <w:sz w:val="24"/>
        </w:rPr>
        <w:t xml:space="preserve">iction of incorporation </w:t>
      </w:r>
      <w:r w:rsidR="004970F3" w:rsidRPr="009A6699">
        <w:rPr>
          <w:rFonts w:ascii="Arial" w:hAnsi="Arial" w:cs="Arial"/>
          <w:sz w:val="24"/>
        </w:rPr>
        <w:t>and all necessary consents (including but not limited to, where its procedures so require, the consent of its parent company) to enter into and perform this Agreement</w:t>
      </w:r>
      <w:r w:rsidR="00A4287A" w:rsidRPr="009A6699">
        <w:rPr>
          <w:rFonts w:ascii="Arial" w:hAnsi="Arial" w:cs="Arial"/>
          <w:sz w:val="24"/>
        </w:rPr>
        <w:t xml:space="preserve"> and provide the Solution to daa</w:t>
      </w:r>
      <w:r w:rsidR="00C35FCA">
        <w:rPr>
          <w:rStyle w:val="FootnoteReference"/>
          <w:rFonts w:cs="Arial"/>
        </w:rPr>
        <w:footnoteReference w:id="3"/>
      </w:r>
      <w:r w:rsidR="004970F3" w:rsidRPr="009A6699">
        <w:rPr>
          <w:rFonts w:ascii="Arial" w:hAnsi="Arial" w:cs="Arial"/>
          <w:sz w:val="24"/>
        </w:rPr>
        <w:t>;</w:t>
      </w:r>
      <w:r w:rsidR="00772116" w:rsidRPr="009A6699">
        <w:rPr>
          <w:rFonts w:ascii="Arial" w:hAnsi="Arial" w:cs="Arial"/>
          <w:sz w:val="24"/>
        </w:rPr>
        <w:t xml:space="preserve"> </w:t>
      </w:r>
    </w:p>
    <w:p w14:paraId="1CE59667" w14:textId="13A77056" w:rsidR="004970F3" w:rsidRPr="00491F75" w:rsidRDefault="00BB4F98"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Agreement is </w:t>
      </w:r>
      <w:r w:rsidRPr="00491F75">
        <w:rPr>
          <w:rFonts w:ascii="Arial" w:hAnsi="Arial" w:cs="Arial"/>
          <w:sz w:val="24"/>
        </w:rPr>
        <w:t>executed by a duly authorised representative of the Supplier</w:t>
      </w:r>
      <w:r w:rsidR="00447B71">
        <w:rPr>
          <w:rFonts w:ascii="Arial" w:hAnsi="Arial" w:cs="Arial"/>
          <w:sz w:val="24"/>
        </w:rPr>
        <w:t xml:space="preserve"> and </w:t>
      </w:r>
      <w:r w:rsidR="00447B71" w:rsidRPr="00DF1B37">
        <w:rPr>
          <w:rFonts w:ascii="Arial" w:hAnsi="Arial" w:cs="Arial"/>
          <w:sz w:val="24"/>
        </w:rPr>
        <w:t>all necessary action</w:t>
      </w:r>
      <w:r w:rsidR="00E73A36">
        <w:rPr>
          <w:rFonts w:ascii="Arial" w:hAnsi="Arial" w:cs="Arial"/>
          <w:sz w:val="24"/>
        </w:rPr>
        <w:t>s</w:t>
      </w:r>
      <w:r w:rsidR="00447B71" w:rsidRPr="00DF1B37">
        <w:rPr>
          <w:rFonts w:ascii="Arial" w:hAnsi="Arial" w:cs="Arial"/>
          <w:sz w:val="24"/>
        </w:rPr>
        <w:t xml:space="preserve"> to authorise the execution and delivery of this Agreement and the transactions contemplated hereby and thereby</w:t>
      </w:r>
      <w:r w:rsidR="00E73A36">
        <w:rPr>
          <w:rFonts w:ascii="Arial" w:hAnsi="Arial" w:cs="Arial"/>
          <w:sz w:val="24"/>
        </w:rPr>
        <w:t xml:space="preserve"> </w:t>
      </w:r>
      <w:r w:rsidR="00B725A4">
        <w:rPr>
          <w:rFonts w:ascii="Arial" w:hAnsi="Arial" w:cs="Arial"/>
          <w:sz w:val="24"/>
        </w:rPr>
        <w:t>have taken place</w:t>
      </w:r>
      <w:r>
        <w:rPr>
          <w:rFonts w:ascii="Arial" w:hAnsi="Arial" w:cs="Arial"/>
          <w:sz w:val="24"/>
        </w:rPr>
        <w:t>;</w:t>
      </w:r>
    </w:p>
    <w:p w14:paraId="2EC79EDF" w14:textId="1FF07578" w:rsidR="004970F3" w:rsidRPr="0095635C" w:rsidRDefault="006B3B3E" w:rsidP="00ED53AC">
      <w:pPr>
        <w:pStyle w:val="ACLevel3"/>
        <w:spacing w:before="0" w:after="0" w:line="240" w:lineRule="auto"/>
        <w:ind w:left="1843" w:hanging="709"/>
        <w:jc w:val="both"/>
        <w:rPr>
          <w:rFonts w:ascii="Arial" w:hAnsi="Arial" w:cs="Arial"/>
          <w:sz w:val="24"/>
        </w:rPr>
      </w:pPr>
      <w:r w:rsidRPr="0095635C">
        <w:rPr>
          <w:rFonts w:ascii="Arial" w:hAnsi="Arial" w:cs="Arial"/>
          <w:sz w:val="24"/>
        </w:rPr>
        <w:t>at</w:t>
      </w:r>
      <w:r w:rsidR="009279F2" w:rsidRPr="0095635C">
        <w:rPr>
          <w:rFonts w:ascii="Arial" w:hAnsi="Arial" w:cs="Arial"/>
          <w:sz w:val="24"/>
        </w:rPr>
        <w:t xml:space="preserve"> </w:t>
      </w:r>
      <w:r w:rsidR="004970F3" w:rsidRPr="0095635C">
        <w:rPr>
          <w:rFonts w:ascii="Arial" w:hAnsi="Arial" w:cs="Arial"/>
          <w:sz w:val="24"/>
        </w:rPr>
        <w:t xml:space="preserve">completion of the Acceptance Procedures, the various elements of each Stage, the subject matter of the Acceptance Procedures, </w:t>
      </w:r>
      <w:r w:rsidR="006C7DED" w:rsidRPr="0095635C">
        <w:rPr>
          <w:rFonts w:ascii="Arial" w:hAnsi="Arial" w:cs="Arial"/>
          <w:sz w:val="24"/>
        </w:rPr>
        <w:t xml:space="preserve">shall </w:t>
      </w:r>
      <w:r w:rsidR="004970F3" w:rsidRPr="0095635C">
        <w:rPr>
          <w:rFonts w:ascii="Arial" w:hAnsi="Arial" w:cs="Arial"/>
          <w:sz w:val="24"/>
        </w:rPr>
        <w:t xml:space="preserve">operate alone and in conjunction with each other, such that the Solution components </w:t>
      </w:r>
      <w:r w:rsidR="006C7DED" w:rsidRPr="0095635C">
        <w:rPr>
          <w:rFonts w:ascii="Arial" w:hAnsi="Arial" w:cs="Arial"/>
          <w:sz w:val="24"/>
        </w:rPr>
        <w:t xml:space="preserve">shall </w:t>
      </w:r>
      <w:r w:rsidR="004970F3" w:rsidRPr="0095635C">
        <w:rPr>
          <w:rFonts w:ascii="Arial" w:hAnsi="Arial" w:cs="Arial"/>
          <w:sz w:val="24"/>
        </w:rPr>
        <w:t xml:space="preserve">meet the Acceptance Criteria, and that, thereafter, for the duration of the period of supply of the Support Services and Managed Service, the various elements of the Solution acting alone and, in conjunction with each other, (as may be modified or altered by Change Control), </w:t>
      </w:r>
      <w:r w:rsidR="006C7DED" w:rsidRPr="0095635C">
        <w:rPr>
          <w:rFonts w:ascii="Arial" w:hAnsi="Arial" w:cs="Arial"/>
          <w:sz w:val="24"/>
        </w:rPr>
        <w:t xml:space="preserve">shall </w:t>
      </w:r>
      <w:r w:rsidR="004970F3" w:rsidRPr="0095635C">
        <w:rPr>
          <w:rFonts w:ascii="Arial" w:hAnsi="Arial" w:cs="Arial"/>
          <w:sz w:val="24"/>
        </w:rPr>
        <w:t>continue</w:t>
      </w:r>
      <w:r w:rsidR="001B1B37" w:rsidRPr="0095635C">
        <w:rPr>
          <w:rFonts w:ascii="Arial" w:hAnsi="Arial" w:cs="Arial"/>
          <w:sz w:val="24"/>
        </w:rPr>
        <w:t xml:space="preserve"> </w:t>
      </w:r>
      <w:r w:rsidR="004970F3" w:rsidRPr="0095635C">
        <w:rPr>
          <w:rFonts w:ascii="Arial" w:hAnsi="Arial" w:cs="Arial"/>
          <w:sz w:val="24"/>
        </w:rPr>
        <w:t>to offer the functionality and facilities and perform in accordance with the Acceptance Criteria, the Requirements Statement, and the Solution Specification</w:t>
      </w:r>
      <w:r w:rsidR="00E56863" w:rsidRPr="00E56863">
        <w:rPr>
          <w:rFonts w:ascii="Arial" w:hAnsi="Arial" w:cs="Arial"/>
          <w:sz w:val="24"/>
          <w:szCs w:val="28"/>
        </w:rPr>
        <w:t xml:space="preserve"> </w:t>
      </w:r>
      <w:r w:rsidR="00E56863">
        <w:rPr>
          <w:rFonts w:ascii="Arial" w:hAnsi="Arial" w:cs="Arial"/>
          <w:sz w:val="24"/>
          <w:szCs w:val="28"/>
        </w:rPr>
        <w:t>and this warranty and representation is deemed repeated on each day during the Term</w:t>
      </w:r>
      <w:r w:rsidR="004970F3" w:rsidRPr="0095635C">
        <w:rPr>
          <w:rFonts w:ascii="Arial" w:hAnsi="Arial" w:cs="Arial"/>
          <w:sz w:val="24"/>
        </w:rPr>
        <w:t>;</w:t>
      </w:r>
      <w:r w:rsidR="004A605C" w:rsidRPr="0095635C">
        <w:rPr>
          <w:rFonts w:ascii="Arial" w:hAnsi="Arial" w:cs="Arial"/>
          <w:sz w:val="24"/>
        </w:rPr>
        <w:t xml:space="preserve"> </w:t>
      </w:r>
    </w:p>
    <w:p w14:paraId="6802438C" w14:textId="22F9BC86" w:rsidR="00462CBA" w:rsidRPr="000F7623" w:rsidRDefault="00462CBA" w:rsidP="00FA7B87">
      <w:pPr>
        <w:pStyle w:val="ACLevel3"/>
        <w:tabs>
          <w:tab w:val="clear" w:pos="1854"/>
          <w:tab w:val="num" w:pos="1843"/>
        </w:tabs>
        <w:spacing w:before="0" w:after="0" w:line="240" w:lineRule="auto"/>
        <w:ind w:left="1843" w:hanging="709"/>
        <w:jc w:val="both"/>
        <w:rPr>
          <w:rStyle w:val="ACLevel3asheadingtext"/>
          <w:rFonts w:ascii="Arial" w:hAnsi="Arial" w:cs="Arial"/>
          <w:b w:val="0"/>
          <w:sz w:val="24"/>
        </w:rPr>
      </w:pPr>
      <w:r w:rsidRPr="000F7623">
        <w:rPr>
          <w:rStyle w:val="ACLevel3asheadingtext"/>
          <w:rFonts w:ascii="Arial" w:hAnsi="Arial" w:cs="Arial"/>
          <w:b w:val="0"/>
          <w:sz w:val="24"/>
        </w:rPr>
        <w:t xml:space="preserve">the </w:t>
      </w:r>
      <w:r w:rsidR="000F7623">
        <w:rPr>
          <w:rStyle w:val="ACLevel3asheadingtext"/>
          <w:rFonts w:ascii="Arial" w:hAnsi="Arial" w:cs="Arial"/>
          <w:b w:val="0"/>
          <w:sz w:val="24"/>
        </w:rPr>
        <w:t>Solution</w:t>
      </w:r>
      <w:r w:rsidRPr="000F7623">
        <w:rPr>
          <w:rStyle w:val="ACLevel3asheadingtext"/>
          <w:rFonts w:ascii="Arial" w:hAnsi="Arial" w:cs="Arial"/>
          <w:b w:val="0"/>
          <w:sz w:val="24"/>
        </w:rPr>
        <w:t xml:space="preserve"> </w:t>
      </w:r>
      <w:r w:rsidR="000F7623">
        <w:rPr>
          <w:rStyle w:val="ACLevel3asheadingtext"/>
          <w:rFonts w:ascii="Arial" w:hAnsi="Arial" w:cs="Arial"/>
          <w:b w:val="0"/>
          <w:sz w:val="24"/>
        </w:rPr>
        <w:t xml:space="preserve">conforms </w:t>
      </w:r>
      <w:r w:rsidRPr="000F7623">
        <w:rPr>
          <w:rStyle w:val="ACLevel3asheadingtext"/>
          <w:rFonts w:ascii="Arial" w:hAnsi="Arial" w:cs="Arial"/>
          <w:b w:val="0"/>
          <w:sz w:val="24"/>
        </w:rPr>
        <w:t xml:space="preserve">with </w:t>
      </w:r>
      <w:r w:rsidR="000F7623">
        <w:rPr>
          <w:rStyle w:val="ACLevel3asheadingtext"/>
          <w:rFonts w:ascii="Arial" w:hAnsi="Arial" w:cs="Arial"/>
          <w:b w:val="0"/>
          <w:sz w:val="24"/>
        </w:rPr>
        <w:t>the Regulator</w:t>
      </w:r>
      <w:r w:rsidR="00F269D9">
        <w:rPr>
          <w:rStyle w:val="ACLevel3asheadingtext"/>
          <w:rFonts w:ascii="Arial" w:hAnsi="Arial" w:cs="Arial"/>
          <w:b w:val="0"/>
          <w:sz w:val="24"/>
        </w:rPr>
        <w:t>y</w:t>
      </w:r>
      <w:r w:rsidR="000F7623">
        <w:rPr>
          <w:rStyle w:val="ACLevel3asheadingtext"/>
          <w:rFonts w:ascii="Arial" w:hAnsi="Arial" w:cs="Arial"/>
          <w:b w:val="0"/>
          <w:sz w:val="24"/>
        </w:rPr>
        <w:t xml:space="preserve"> Requirement</w:t>
      </w:r>
      <w:r w:rsidR="00F86D88">
        <w:rPr>
          <w:rStyle w:val="ACLevel3asheadingtext"/>
          <w:rFonts w:ascii="Arial" w:hAnsi="Arial" w:cs="Arial"/>
          <w:b w:val="0"/>
          <w:sz w:val="24"/>
        </w:rPr>
        <w:t>s</w:t>
      </w:r>
      <w:r w:rsidRPr="000F7623">
        <w:rPr>
          <w:rStyle w:val="ACLevel3asheadingtext"/>
          <w:rFonts w:ascii="Arial" w:hAnsi="Arial" w:cs="Arial"/>
          <w:b w:val="0"/>
          <w:sz w:val="24"/>
        </w:rPr>
        <w:t xml:space="preserve"> in force at the date of this Agreement and </w:t>
      </w:r>
      <w:r w:rsidR="005C4A0D">
        <w:rPr>
          <w:rStyle w:val="ACLevel3asheadingtext"/>
          <w:rFonts w:ascii="Arial" w:hAnsi="Arial" w:cs="Arial"/>
          <w:b w:val="0"/>
          <w:sz w:val="24"/>
        </w:rPr>
        <w:t xml:space="preserve">subject to </w:t>
      </w:r>
      <w:r w:rsidR="00B10521">
        <w:rPr>
          <w:rStyle w:val="ACLevel3asheadingtext"/>
          <w:rFonts w:ascii="Arial" w:hAnsi="Arial" w:cs="Arial"/>
          <w:b w:val="0"/>
          <w:sz w:val="24"/>
        </w:rPr>
        <w:t>Clause</w:t>
      </w:r>
      <w:r w:rsidR="005C4A0D">
        <w:rPr>
          <w:rStyle w:val="ACLevel3asheadingtext"/>
          <w:rFonts w:ascii="Arial" w:hAnsi="Arial" w:cs="Arial"/>
          <w:b w:val="0"/>
          <w:sz w:val="24"/>
        </w:rPr>
        <w:t xml:space="preserve"> 14 </w:t>
      </w:r>
      <w:r w:rsidRPr="000F7623">
        <w:rPr>
          <w:rStyle w:val="ACLevel3asheadingtext"/>
          <w:rFonts w:ascii="Arial" w:hAnsi="Arial" w:cs="Arial"/>
          <w:b w:val="0"/>
          <w:sz w:val="24"/>
        </w:rPr>
        <w:t xml:space="preserve">with all reasonably foreseeable changes to </w:t>
      </w:r>
      <w:r w:rsidR="00F86D88">
        <w:rPr>
          <w:rStyle w:val="ACLevel3asheadingtext"/>
          <w:rFonts w:ascii="Arial" w:hAnsi="Arial" w:cs="Arial"/>
          <w:b w:val="0"/>
          <w:sz w:val="24"/>
        </w:rPr>
        <w:t>the Regulatory</w:t>
      </w:r>
      <w:r w:rsidRPr="000F7623">
        <w:rPr>
          <w:rStyle w:val="ACLevel3asheadingtext"/>
          <w:rFonts w:ascii="Arial" w:hAnsi="Arial" w:cs="Arial"/>
          <w:b w:val="0"/>
          <w:sz w:val="24"/>
        </w:rPr>
        <w:t xml:space="preserve"> Requirements</w:t>
      </w:r>
      <w:r w:rsidR="005C4A0D">
        <w:rPr>
          <w:rStyle w:val="ACLevel3asheadingtext"/>
          <w:rFonts w:ascii="Arial" w:hAnsi="Arial" w:cs="Arial"/>
          <w:b w:val="0"/>
          <w:sz w:val="24"/>
        </w:rPr>
        <w:t xml:space="preserve"> during the Term</w:t>
      </w:r>
      <w:r w:rsidRPr="000F7623">
        <w:rPr>
          <w:rStyle w:val="ACLevel3asheadingtext"/>
          <w:rFonts w:ascii="Arial" w:hAnsi="Arial" w:cs="Arial"/>
          <w:b w:val="0"/>
          <w:sz w:val="24"/>
        </w:rPr>
        <w:t xml:space="preserve"> </w:t>
      </w:r>
      <w:r w:rsidR="00EE21F4">
        <w:rPr>
          <w:rStyle w:val="ACLevel3asheadingtext"/>
          <w:rFonts w:ascii="Arial" w:hAnsi="Arial" w:cs="Arial"/>
          <w:b w:val="0"/>
          <w:sz w:val="24"/>
        </w:rPr>
        <w:t>(f</w:t>
      </w:r>
      <w:r w:rsidRPr="000F7623">
        <w:rPr>
          <w:rStyle w:val="ACLevel3asheadingtext"/>
          <w:rFonts w:ascii="Arial" w:hAnsi="Arial" w:cs="Arial"/>
          <w:b w:val="0"/>
          <w:sz w:val="24"/>
        </w:rPr>
        <w:t xml:space="preserve">or the purpose of this sub-clause, a reasonably foreseeable change in a </w:t>
      </w:r>
      <w:r w:rsidR="00B96CCA">
        <w:rPr>
          <w:rStyle w:val="ACLevel3asheadingtext"/>
          <w:rFonts w:ascii="Arial" w:hAnsi="Arial" w:cs="Arial"/>
          <w:b w:val="0"/>
          <w:sz w:val="24"/>
        </w:rPr>
        <w:t xml:space="preserve">Regulatory </w:t>
      </w:r>
      <w:r w:rsidRPr="000F7623">
        <w:rPr>
          <w:rStyle w:val="ACLevel3asheadingtext"/>
          <w:rFonts w:ascii="Arial" w:hAnsi="Arial" w:cs="Arial"/>
          <w:b w:val="0"/>
          <w:sz w:val="24"/>
        </w:rPr>
        <w:t>Requirement</w:t>
      </w:r>
      <w:r w:rsidR="00EE21F4">
        <w:rPr>
          <w:rStyle w:val="ACLevel3asheadingtext"/>
          <w:rFonts w:ascii="Arial" w:hAnsi="Arial" w:cs="Arial"/>
          <w:b w:val="0"/>
          <w:sz w:val="24"/>
        </w:rPr>
        <w:t xml:space="preserve"> includes</w:t>
      </w:r>
      <w:r w:rsidRPr="000F7623">
        <w:rPr>
          <w:rStyle w:val="ACLevel3asheadingtext"/>
          <w:rFonts w:ascii="Arial" w:hAnsi="Arial" w:cs="Arial"/>
          <w:b w:val="0"/>
          <w:sz w:val="24"/>
        </w:rPr>
        <w:t xml:space="preserve"> any change in a </w:t>
      </w:r>
      <w:r w:rsidR="00B96CCA">
        <w:rPr>
          <w:rStyle w:val="ACLevel3asheadingtext"/>
          <w:rFonts w:ascii="Arial" w:hAnsi="Arial" w:cs="Arial"/>
          <w:b w:val="0"/>
          <w:sz w:val="24"/>
        </w:rPr>
        <w:t>Regulatory</w:t>
      </w:r>
      <w:r w:rsidRPr="000F7623">
        <w:rPr>
          <w:rStyle w:val="ACLevel3asheadingtext"/>
          <w:rFonts w:ascii="Arial" w:hAnsi="Arial" w:cs="Arial"/>
          <w:b w:val="0"/>
          <w:sz w:val="24"/>
        </w:rPr>
        <w:t xml:space="preserve"> Requirement arising in whole or in part from the contents of any </w:t>
      </w:r>
      <w:r w:rsidR="00EE21F4">
        <w:rPr>
          <w:rStyle w:val="ACLevel3asheadingtext"/>
          <w:rFonts w:ascii="Arial" w:hAnsi="Arial" w:cs="Arial"/>
          <w:b w:val="0"/>
          <w:sz w:val="24"/>
        </w:rPr>
        <w:t xml:space="preserve">proposed EU  regulations, directives or decisions any Government </w:t>
      </w:r>
      <w:r w:rsidRPr="000F7623">
        <w:rPr>
          <w:rStyle w:val="ACLevel3asheadingtext"/>
          <w:rFonts w:ascii="Arial" w:hAnsi="Arial" w:cs="Arial"/>
          <w:b w:val="0"/>
          <w:sz w:val="24"/>
        </w:rPr>
        <w:t>green paper, white paper, Government departmental consultation paper or draft statutory instrument</w:t>
      </w:r>
      <w:r w:rsidR="00EE21F4">
        <w:rPr>
          <w:rStyle w:val="ACLevel3asheadingtext"/>
          <w:rFonts w:ascii="Arial" w:hAnsi="Arial" w:cs="Arial"/>
          <w:b w:val="0"/>
          <w:sz w:val="24"/>
        </w:rPr>
        <w:t>)</w:t>
      </w:r>
      <w:r w:rsidR="00827425" w:rsidRPr="00827425">
        <w:rPr>
          <w:rFonts w:ascii="Arial" w:hAnsi="Arial" w:cs="Arial"/>
          <w:sz w:val="24"/>
        </w:rPr>
        <w:t xml:space="preserve"> </w:t>
      </w:r>
      <w:r w:rsidR="00827425">
        <w:rPr>
          <w:rFonts w:ascii="Arial" w:hAnsi="Arial" w:cs="Arial"/>
          <w:sz w:val="24"/>
        </w:rPr>
        <w:t xml:space="preserve">and </w:t>
      </w:r>
      <w:r w:rsidR="00827425">
        <w:rPr>
          <w:rFonts w:ascii="Arial" w:hAnsi="Arial" w:cs="Arial"/>
          <w:sz w:val="24"/>
        </w:rPr>
        <w:lastRenderedPageBreak/>
        <w:t>this warranty and representation is deemed repeated on a daily basis during the Term</w:t>
      </w:r>
      <w:r w:rsidR="00B96CCA">
        <w:rPr>
          <w:rStyle w:val="ACLevel3asheadingtext"/>
          <w:rFonts w:ascii="Arial" w:hAnsi="Arial" w:cs="Arial"/>
          <w:b w:val="0"/>
          <w:sz w:val="24"/>
        </w:rPr>
        <w:t>;</w:t>
      </w:r>
      <w:r w:rsidRPr="000F7623">
        <w:rPr>
          <w:rStyle w:val="ACLevel3asheadingtext"/>
          <w:rFonts w:ascii="Arial" w:hAnsi="Arial" w:cs="Arial"/>
          <w:b w:val="0"/>
          <w:sz w:val="24"/>
        </w:rPr>
        <w:t xml:space="preserve"> </w:t>
      </w:r>
    </w:p>
    <w:p w14:paraId="3B26A65B" w14:textId="36B81A00" w:rsidR="004970F3" w:rsidRPr="001C429C" w:rsidRDefault="004970F3" w:rsidP="00FA7B87">
      <w:pPr>
        <w:pStyle w:val="ACLevel3"/>
        <w:tabs>
          <w:tab w:val="clear" w:pos="1854"/>
          <w:tab w:val="num" w:pos="1843"/>
        </w:tabs>
        <w:spacing w:before="0" w:after="0" w:line="240" w:lineRule="auto"/>
        <w:ind w:left="1843" w:hanging="709"/>
        <w:jc w:val="both"/>
        <w:rPr>
          <w:rStyle w:val="ACLevel3asheadingtext"/>
          <w:rFonts w:ascii="Arial" w:hAnsi="Arial" w:cs="Arial"/>
          <w:b w:val="0"/>
          <w:sz w:val="24"/>
        </w:rPr>
      </w:pPr>
      <w:r w:rsidRPr="001C429C">
        <w:rPr>
          <w:rStyle w:val="ACLevel3asheadingtext"/>
          <w:rFonts w:ascii="Arial" w:hAnsi="Arial" w:cs="Arial"/>
          <w:b w:val="0"/>
          <w:bCs/>
          <w:sz w:val="24"/>
        </w:rPr>
        <w:t>it has the capacity to provide the possible volume of Products</w:t>
      </w:r>
      <w:r w:rsidR="00EE21F4">
        <w:rPr>
          <w:rStyle w:val="ACLevel3asheadingtext"/>
          <w:rFonts w:ascii="Arial" w:hAnsi="Arial" w:cs="Arial"/>
          <w:b w:val="0"/>
          <w:bCs/>
          <w:sz w:val="24"/>
        </w:rPr>
        <w:t xml:space="preserve">, </w:t>
      </w:r>
      <w:r w:rsidR="00B63844" w:rsidRPr="001C429C">
        <w:rPr>
          <w:rStyle w:val="ACLevel3asheadingtext"/>
          <w:rFonts w:ascii="Arial" w:hAnsi="Arial" w:cs="Arial"/>
          <w:b w:val="0"/>
          <w:bCs/>
          <w:sz w:val="24"/>
        </w:rPr>
        <w:t>Software</w:t>
      </w:r>
      <w:r w:rsidRPr="001C429C">
        <w:rPr>
          <w:rStyle w:val="ACLevel3asheadingtext"/>
          <w:rFonts w:ascii="Arial" w:hAnsi="Arial" w:cs="Arial"/>
          <w:b w:val="0"/>
          <w:bCs/>
          <w:sz w:val="24"/>
        </w:rPr>
        <w:t>,</w:t>
      </w:r>
      <w:r w:rsidR="00EE21F4" w:rsidRPr="00EE21F4">
        <w:rPr>
          <w:rStyle w:val="ACLevel3asheadingtext"/>
          <w:rFonts w:ascii="Arial" w:hAnsi="Arial" w:cs="Arial"/>
          <w:b w:val="0"/>
          <w:bCs/>
          <w:sz w:val="24"/>
        </w:rPr>
        <w:t xml:space="preserve"> </w:t>
      </w:r>
      <w:r w:rsidR="00EE21F4">
        <w:rPr>
          <w:rStyle w:val="ACLevel3asheadingtext"/>
          <w:rFonts w:ascii="Arial" w:hAnsi="Arial" w:cs="Arial"/>
          <w:b w:val="0"/>
          <w:bCs/>
          <w:sz w:val="24"/>
        </w:rPr>
        <w:t>Works and/or Services</w:t>
      </w:r>
      <w:r w:rsidRPr="001C429C">
        <w:rPr>
          <w:rStyle w:val="ACLevel3asheadingtext"/>
          <w:rFonts w:ascii="Arial" w:hAnsi="Arial" w:cs="Arial"/>
          <w:b w:val="0"/>
          <w:bCs/>
          <w:sz w:val="24"/>
        </w:rPr>
        <w:t xml:space="preserve"> which may be ordered </w:t>
      </w:r>
      <w:r w:rsidR="00EE21F4">
        <w:rPr>
          <w:rStyle w:val="ACLevel3asheadingtext"/>
          <w:rFonts w:ascii="Arial" w:hAnsi="Arial" w:cs="Arial"/>
          <w:b w:val="0"/>
          <w:bCs/>
          <w:sz w:val="24"/>
        </w:rPr>
        <w:t xml:space="preserve">under </w:t>
      </w:r>
      <w:r w:rsidRPr="001C429C">
        <w:rPr>
          <w:rStyle w:val="ACLevel3asheadingtext"/>
          <w:rFonts w:ascii="Arial" w:hAnsi="Arial" w:cs="Arial"/>
          <w:b w:val="0"/>
          <w:bCs/>
          <w:sz w:val="24"/>
        </w:rPr>
        <w:t xml:space="preserve">this </w:t>
      </w:r>
      <w:r w:rsidRPr="00904310">
        <w:rPr>
          <w:rStyle w:val="ACLevel3asheadingtext"/>
          <w:rFonts w:ascii="Arial" w:hAnsi="Arial" w:cs="Arial"/>
          <w:b w:val="0"/>
          <w:sz w:val="24"/>
        </w:rPr>
        <w:t xml:space="preserve">Agreement, as set out in </w:t>
      </w:r>
      <w:r w:rsidR="00696180" w:rsidRPr="00904310">
        <w:rPr>
          <w:rStyle w:val="ACLevel3asheadingtext"/>
          <w:rFonts w:ascii="Arial" w:hAnsi="Arial" w:cs="Arial"/>
          <w:b w:val="0"/>
          <w:sz w:val="24"/>
        </w:rPr>
        <w:t xml:space="preserve">the </w:t>
      </w:r>
      <w:r w:rsidR="004E5A3A" w:rsidRPr="00904310">
        <w:rPr>
          <w:rStyle w:val="ACLevel3asheadingtext"/>
          <w:rFonts w:ascii="Arial" w:hAnsi="Arial" w:cs="Arial"/>
          <w:b w:val="0"/>
          <w:sz w:val="24"/>
        </w:rPr>
        <w:t>Statement of Work</w:t>
      </w:r>
      <w:r w:rsidR="00904310" w:rsidRPr="00904310">
        <w:rPr>
          <w:rStyle w:val="FootnoteReference"/>
          <w:rFonts w:ascii="Arial" w:hAnsi="Arial" w:cs="Arial"/>
          <w:b/>
          <w:sz w:val="28"/>
          <w:szCs w:val="28"/>
        </w:rPr>
        <w:t xml:space="preserve"> </w:t>
      </w:r>
      <w:r w:rsidR="00904310" w:rsidRPr="00904310">
        <w:rPr>
          <w:rStyle w:val="ACLevel3asheadingtext"/>
          <w:rFonts w:ascii="Arial" w:hAnsi="Arial" w:cs="Arial"/>
          <w:b w:val="0"/>
          <w:sz w:val="24"/>
          <w:szCs w:val="28"/>
        </w:rPr>
        <w:t xml:space="preserve">and this warranty </w:t>
      </w:r>
      <w:r w:rsidR="00904310" w:rsidRPr="00904310">
        <w:rPr>
          <w:rFonts w:ascii="Arial" w:hAnsi="Arial" w:cs="Arial"/>
          <w:bCs/>
          <w:sz w:val="24"/>
          <w:szCs w:val="28"/>
        </w:rPr>
        <w:t>and representation</w:t>
      </w:r>
      <w:r w:rsidR="00904310" w:rsidRPr="00904310">
        <w:rPr>
          <w:rFonts w:ascii="Arial" w:hAnsi="Arial" w:cs="Arial"/>
          <w:b/>
          <w:bCs/>
          <w:sz w:val="24"/>
          <w:szCs w:val="28"/>
        </w:rPr>
        <w:t xml:space="preserve"> </w:t>
      </w:r>
      <w:r w:rsidR="00904310" w:rsidRPr="00904310">
        <w:rPr>
          <w:rStyle w:val="ACLevel3asheadingtext"/>
          <w:rFonts w:ascii="Arial" w:hAnsi="Arial" w:cs="Arial"/>
          <w:b w:val="0"/>
          <w:bCs/>
          <w:sz w:val="24"/>
          <w:szCs w:val="28"/>
        </w:rPr>
        <w:t>is deemed repeated at the start of every Stage and Additional Order</w:t>
      </w:r>
      <w:r w:rsidRPr="0095635C">
        <w:rPr>
          <w:rStyle w:val="ACLevel3asheadingtext"/>
          <w:rFonts w:ascii="Arial" w:hAnsi="Arial" w:cs="Arial"/>
          <w:b w:val="0"/>
          <w:sz w:val="24"/>
        </w:rPr>
        <w:t>;</w:t>
      </w:r>
    </w:p>
    <w:p w14:paraId="54C8C6A0" w14:textId="488C9EC0" w:rsidR="004970F3" w:rsidRPr="0095635C" w:rsidRDefault="004970F3" w:rsidP="0095635C">
      <w:pPr>
        <w:pStyle w:val="ACLevel3"/>
        <w:spacing w:before="0" w:after="0" w:line="240" w:lineRule="auto"/>
        <w:ind w:left="1843" w:hanging="709"/>
        <w:jc w:val="both"/>
        <w:rPr>
          <w:rStyle w:val="ACLevel3asheadingtext"/>
          <w:rFonts w:ascii="Arial" w:hAnsi="Arial" w:cs="Arial"/>
          <w:b w:val="0"/>
          <w:sz w:val="24"/>
        </w:rPr>
      </w:pPr>
      <w:r w:rsidRPr="0095635C">
        <w:rPr>
          <w:rStyle w:val="ACLevel3asheadingtext"/>
          <w:rFonts w:ascii="Arial" w:hAnsi="Arial" w:cs="Arial"/>
          <w:b w:val="0"/>
          <w:sz w:val="24"/>
        </w:rPr>
        <w:t xml:space="preserve">the Supplier’s obligations set out in this Agreement, including, but not limited to, the Services, </w:t>
      </w:r>
      <w:r w:rsidR="00B725A4" w:rsidRPr="0095635C">
        <w:rPr>
          <w:rStyle w:val="ACLevel3asheadingtext"/>
          <w:rFonts w:ascii="Arial" w:hAnsi="Arial" w:cs="Arial"/>
          <w:b w:val="0"/>
          <w:sz w:val="24"/>
        </w:rPr>
        <w:t>are</w:t>
      </w:r>
      <w:r w:rsidRPr="0095635C">
        <w:rPr>
          <w:rStyle w:val="ACLevel3asheadingtext"/>
          <w:rFonts w:ascii="Arial" w:hAnsi="Arial" w:cs="Arial"/>
          <w:b w:val="0"/>
          <w:sz w:val="24"/>
        </w:rPr>
        <w:t xml:space="preserve"> supplied and rendered by appropriately experienced, qualified and trained Supplier Staff, with all due skill, care, and diligence, of whom the Supplier has adequate numbers as may reasonably be required to perform its contractual obligations</w:t>
      </w:r>
      <w:r w:rsidR="00C843D2" w:rsidRPr="00C843D2">
        <w:rPr>
          <w:rStyle w:val="FootnoteReference"/>
          <w:rFonts w:ascii="Arial" w:hAnsi="Arial" w:cs="Arial"/>
        </w:rPr>
        <w:t xml:space="preserve"> </w:t>
      </w:r>
      <w:r w:rsidR="00C843D2" w:rsidRPr="00C843D2">
        <w:rPr>
          <w:rStyle w:val="ACLevel3asheadingtext"/>
          <w:rFonts w:ascii="Arial" w:hAnsi="Arial" w:cs="Arial"/>
          <w:b w:val="0"/>
          <w:bCs/>
        </w:rPr>
        <w:t>and this warranty</w:t>
      </w:r>
      <w:r w:rsidR="00C843D2" w:rsidRPr="00C843D2">
        <w:rPr>
          <w:rFonts w:ascii="Arial" w:hAnsi="Arial" w:cs="Arial"/>
          <w:b/>
          <w:bCs/>
          <w:sz w:val="24"/>
          <w:szCs w:val="28"/>
        </w:rPr>
        <w:t xml:space="preserve"> </w:t>
      </w:r>
      <w:r w:rsidR="00C843D2" w:rsidRPr="00741A46">
        <w:rPr>
          <w:rFonts w:ascii="Arial" w:hAnsi="Arial" w:cs="Arial"/>
          <w:sz w:val="24"/>
          <w:szCs w:val="28"/>
        </w:rPr>
        <w:t>and representation</w:t>
      </w:r>
      <w:r w:rsidR="00C843D2" w:rsidRPr="007F236D">
        <w:rPr>
          <w:rStyle w:val="ACLevel3asheadingtext"/>
          <w:rFonts w:ascii="Arial" w:hAnsi="Arial" w:cs="Arial"/>
          <w:b w:val="0"/>
          <w:bCs/>
          <w:sz w:val="24"/>
          <w:szCs w:val="28"/>
        </w:rPr>
        <w:t xml:space="preserve"> is deemed repeated at the start of every Stage and Additional Order and on each anniver</w:t>
      </w:r>
      <w:r w:rsidR="007F236D">
        <w:rPr>
          <w:rStyle w:val="ACLevel3asheadingtext"/>
          <w:rFonts w:ascii="Arial" w:hAnsi="Arial" w:cs="Arial"/>
          <w:b w:val="0"/>
          <w:bCs/>
          <w:sz w:val="24"/>
          <w:szCs w:val="28"/>
        </w:rPr>
        <w:t>s</w:t>
      </w:r>
      <w:r w:rsidR="00C843D2" w:rsidRPr="007F236D">
        <w:rPr>
          <w:rStyle w:val="ACLevel3asheadingtext"/>
          <w:rFonts w:ascii="Arial" w:hAnsi="Arial" w:cs="Arial"/>
          <w:b w:val="0"/>
          <w:bCs/>
          <w:sz w:val="24"/>
          <w:szCs w:val="28"/>
        </w:rPr>
        <w:t>ary of the Effective Date</w:t>
      </w:r>
      <w:r w:rsidRPr="0095635C">
        <w:rPr>
          <w:rStyle w:val="ACLevel3asheadingtext"/>
          <w:rFonts w:ascii="Arial" w:hAnsi="Arial" w:cs="Arial"/>
          <w:b w:val="0"/>
          <w:sz w:val="24"/>
        </w:rPr>
        <w:t>;</w:t>
      </w:r>
    </w:p>
    <w:p w14:paraId="3578D299" w14:textId="77553E4D" w:rsidR="004970F3" w:rsidRPr="001C429C" w:rsidRDefault="00FB251F" w:rsidP="00687086">
      <w:pPr>
        <w:pStyle w:val="ACLevel3"/>
        <w:numPr>
          <w:ilvl w:val="0"/>
          <w:numId w:val="0"/>
        </w:numPr>
        <w:spacing w:before="0" w:after="0" w:line="240" w:lineRule="auto"/>
        <w:ind w:left="1843" w:hanging="709"/>
        <w:jc w:val="both"/>
        <w:rPr>
          <w:rFonts w:ascii="Arial" w:hAnsi="Arial" w:cs="Arial"/>
          <w:sz w:val="24"/>
        </w:rPr>
      </w:pPr>
      <w:r>
        <w:rPr>
          <w:rFonts w:ascii="Arial" w:hAnsi="Arial" w:cs="Arial"/>
          <w:sz w:val="24"/>
          <w:lang w:val="en-US"/>
        </w:rPr>
        <w:t>(</w:t>
      </w:r>
      <w:r w:rsidR="005002AB">
        <w:rPr>
          <w:rFonts w:ascii="Arial" w:hAnsi="Arial" w:cs="Arial"/>
          <w:sz w:val="24"/>
          <w:lang w:val="en-US"/>
        </w:rPr>
        <w:t>g</w:t>
      </w:r>
      <w:r>
        <w:rPr>
          <w:rFonts w:ascii="Arial" w:hAnsi="Arial" w:cs="Arial"/>
          <w:sz w:val="24"/>
          <w:lang w:val="en-US"/>
        </w:rPr>
        <w:t>)</w:t>
      </w:r>
      <w:r>
        <w:rPr>
          <w:rFonts w:ascii="Arial" w:hAnsi="Arial" w:cs="Arial"/>
          <w:sz w:val="24"/>
          <w:lang w:val="en-US"/>
        </w:rPr>
        <w:tab/>
      </w:r>
      <w:r w:rsidR="004970F3" w:rsidRPr="001C429C">
        <w:rPr>
          <w:rFonts w:ascii="Arial" w:hAnsi="Arial" w:cs="Arial"/>
          <w:sz w:val="24"/>
          <w:lang w:val="en-US"/>
        </w:rPr>
        <w:t>all Supplier Staff</w:t>
      </w:r>
      <w:r>
        <w:rPr>
          <w:rFonts w:ascii="Arial" w:hAnsi="Arial" w:cs="Arial"/>
          <w:sz w:val="24"/>
          <w:lang w:val="en-US"/>
        </w:rPr>
        <w:t xml:space="preserve"> working in Ireland</w:t>
      </w:r>
      <w:r w:rsidR="004970F3" w:rsidRPr="001C429C">
        <w:rPr>
          <w:rFonts w:ascii="Arial" w:hAnsi="Arial" w:cs="Arial"/>
          <w:sz w:val="24"/>
          <w:lang w:val="en-US"/>
        </w:rPr>
        <w:t xml:space="preserve"> </w:t>
      </w:r>
      <w:r w:rsidR="00961A0F">
        <w:rPr>
          <w:rFonts w:ascii="Arial" w:hAnsi="Arial" w:cs="Arial"/>
          <w:sz w:val="24"/>
          <w:lang w:val="en-US"/>
        </w:rPr>
        <w:t xml:space="preserve">are </w:t>
      </w:r>
      <w:r w:rsidR="004970F3" w:rsidRPr="001C429C">
        <w:rPr>
          <w:rFonts w:ascii="Arial" w:hAnsi="Arial" w:cs="Arial"/>
          <w:sz w:val="24"/>
          <w:lang w:val="en-US"/>
        </w:rPr>
        <w:t>legally entitled to work in Ireland (whether by reason of EU/EEA citizenship,</w:t>
      </w:r>
      <w:r w:rsidR="00402F83">
        <w:rPr>
          <w:rFonts w:ascii="Arial" w:hAnsi="Arial" w:cs="Arial"/>
          <w:sz w:val="24"/>
          <w:lang w:val="en-US"/>
        </w:rPr>
        <w:t xml:space="preserve"> citizenship of the Common Travel Area between the UK and Ireland,</w:t>
      </w:r>
      <w:r w:rsidR="004970F3" w:rsidRPr="001C429C">
        <w:rPr>
          <w:rFonts w:ascii="Arial" w:hAnsi="Arial" w:cs="Arial"/>
          <w:sz w:val="24"/>
          <w:lang w:val="en-US"/>
        </w:rPr>
        <w:t xml:space="preserve"> possession of an employment permit or otherwise) and the Supplier compl</w:t>
      </w:r>
      <w:r w:rsidR="00EE21F4">
        <w:rPr>
          <w:rFonts w:ascii="Arial" w:hAnsi="Arial" w:cs="Arial"/>
          <w:sz w:val="24"/>
          <w:lang w:val="en-US"/>
        </w:rPr>
        <w:t>ies fully</w:t>
      </w:r>
      <w:r w:rsidR="004970F3" w:rsidRPr="001C429C">
        <w:rPr>
          <w:rFonts w:ascii="Arial" w:hAnsi="Arial" w:cs="Arial"/>
          <w:sz w:val="24"/>
          <w:lang w:val="en-US"/>
        </w:rPr>
        <w:t xml:space="preserve"> with its statutory obligations in respect of the safety, health and welfare, terms and conditions of employment, remuneration and tax compliance of Supplier Staff</w:t>
      </w:r>
      <w:r>
        <w:rPr>
          <w:rFonts w:ascii="Arial" w:hAnsi="Arial" w:cs="Arial"/>
          <w:sz w:val="24"/>
          <w:lang w:val="en-US"/>
        </w:rPr>
        <w:t xml:space="preserve"> working in Ireland</w:t>
      </w:r>
      <w:r w:rsidR="00F55194" w:rsidRPr="00F55194">
        <w:rPr>
          <w:rStyle w:val="FootnoteReference"/>
          <w:rFonts w:ascii="Arial" w:hAnsi="Arial" w:cs="Arial"/>
        </w:rPr>
        <w:t xml:space="preserve"> </w:t>
      </w:r>
      <w:r w:rsidR="00F55194" w:rsidRPr="00F55194">
        <w:rPr>
          <w:rStyle w:val="ACLevel3asheadingtext"/>
          <w:rFonts w:ascii="Arial" w:hAnsi="Arial" w:cs="Arial"/>
          <w:b w:val="0"/>
          <w:bCs/>
        </w:rPr>
        <w:t>and this warranty</w:t>
      </w:r>
      <w:r w:rsidR="00F55194">
        <w:rPr>
          <w:rFonts w:ascii="Arial" w:hAnsi="Arial" w:cs="Arial"/>
          <w:sz w:val="24"/>
          <w:szCs w:val="28"/>
        </w:rPr>
        <w:t xml:space="preserve"> and representation</w:t>
      </w:r>
      <w:r w:rsidR="00F55194">
        <w:rPr>
          <w:rStyle w:val="ACLevel3asheadingtext"/>
          <w:rFonts w:ascii="Arial" w:hAnsi="Arial" w:cs="Arial"/>
        </w:rPr>
        <w:t xml:space="preserve"> </w:t>
      </w:r>
      <w:r w:rsidR="00F55194" w:rsidRPr="007F236D">
        <w:rPr>
          <w:rStyle w:val="ACLevel3asheadingtext"/>
          <w:rFonts w:ascii="Arial" w:hAnsi="Arial" w:cs="Arial"/>
          <w:b w:val="0"/>
          <w:bCs/>
          <w:sz w:val="24"/>
          <w:szCs w:val="28"/>
        </w:rPr>
        <w:t>is deemed repeated at the start of every Stage and Additional Order</w:t>
      </w:r>
      <w:r w:rsidR="004970F3" w:rsidRPr="00F55194">
        <w:rPr>
          <w:rFonts w:ascii="Arial" w:hAnsi="Arial" w:cs="Arial"/>
          <w:b/>
          <w:bCs/>
          <w:sz w:val="24"/>
          <w:lang w:val="en-US"/>
        </w:rPr>
        <w:t>;</w:t>
      </w:r>
    </w:p>
    <w:p w14:paraId="773415B0" w14:textId="5BDA4EE7" w:rsidR="004970F3" w:rsidRPr="005002AB" w:rsidRDefault="00EE21F4" w:rsidP="0045496E">
      <w:pPr>
        <w:pStyle w:val="ACLevel3"/>
        <w:numPr>
          <w:ilvl w:val="2"/>
          <w:numId w:val="43"/>
        </w:numPr>
        <w:spacing w:before="0" w:after="0" w:line="240" w:lineRule="auto"/>
        <w:jc w:val="both"/>
        <w:rPr>
          <w:rFonts w:ascii="Arial" w:hAnsi="Arial" w:cs="Arial"/>
          <w:sz w:val="24"/>
        </w:rPr>
      </w:pPr>
      <w:r w:rsidRPr="005002AB">
        <w:rPr>
          <w:rFonts w:ascii="Arial" w:hAnsi="Arial" w:cs="Arial"/>
          <w:sz w:val="24"/>
        </w:rPr>
        <w:t xml:space="preserve">the </w:t>
      </w:r>
      <w:r w:rsidR="00D11344" w:rsidRPr="005002AB">
        <w:rPr>
          <w:rFonts w:ascii="Arial" w:hAnsi="Arial" w:cs="Arial"/>
          <w:sz w:val="24"/>
        </w:rPr>
        <w:t>Supplier</w:t>
      </w:r>
      <w:r w:rsidRPr="005002AB">
        <w:rPr>
          <w:rFonts w:ascii="Arial" w:hAnsi="Arial" w:cs="Arial"/>
          <w:sz w:val="24"/>
        </w:rPr>
        <w:t xml:space="preserve"> discharges all</w:t>
      </w:r>
      <w:r w:rsidR="004970F3" w:rsidRPr="005002AB">
        <w:rPr>
          <w:rFonts w:ascii="Arial" w:hAnsi="Arial" w:cs="Arial"/>
          <w:sz w:val="24"/>
        </w:rPr>
        <w:t xml:space="preserve"> obligations</w:t>
      </w:r>
      <w:r w:rsidRPr="005002AB">
        <w:rPr>
          <w:rFonts w:ascii="Arial" w:hAnsi="Arial" w:cs="Arial"/>
          <w:sz w:val="24"/>
        </w:rPr>
        <w:t xml:space="preserve"> with</w:t>
      </w:r>
      <w:r w:rsidR="004970F3" w:rsidRPr="005002AB">
        <w:rPr>
          <w:rFonts w:ascii="Arial" w:hAnsi="Arial" w:cs="Arial"/>
          <w:sz w:val="24"/>
        </w:rPr>
        <w:t xml:space="preserve"> all due skill, care and diligence, including, but not limited to, Good Industry Practice and, without limiting the generality of this warranty, </w:t>
      </w:r>
      <w:r w:rsidR="005624AE" w:rsidRPr="005002AB">
        <w:rPr>
          <w:rFonts w:ascii="Arial" w:hAnsi="Arial" w:cs="Arial"/>
          <w:sz w:val="24"/>
        </w:rPr>
        <w:t>under</w:t>
      </w:r>
      <w:r w:rsidR="004970F3" w:rsidRPr="005002AB">
        <w:rPr>
          <w:rFonts w:ascii="Arial" w:hAnsi="Arial" w:cs="Arial"/>
          <w:sz w:val="24"/>
        </w:rPr>
        <w:t xml:space="preserve"> its own established internal</w:t>
      </w:r>
      <w:r w:rsidR="004970F3" w:rsidRPr="003371CE">
        <w:rPr>
          <w:rFonts w:ascii="Arial" w:hAnsi="Arial" w:cs="Arial"/>
          <w:sz w:val="24"/>
        </w:rPr>
        <w:t xml:space="preserve"> procedures</w:t>
      </w:r>
      <w:r w:rsidR="00A52BFA" w:rsidRPr="003371CE">
        <w:rPr>
          <w:rStyle w:val="FootnoteReference"/>
          <w:rFonts w:ascii="Arial" w:hAnsi="Arial" w:cs="Arial"/>
        </w:rPr>
        <w:t xml:space="preserve"> </w:t>
      </w:r>
      <w:r w:rsidR="00A52BFA" w:rsidRPr="003371CE">
        <w:rPr>
          <w:rStyle w:val="ACLevel3asheadingtext"/>
          <w:rFonts w:ascii="Arial" w:hAnsi="Arial" w:cs="Arial"/>
          <w:b w:val="0"/>
          <w:bCs/>
          <w:sz w:val="24"/>
        </w:rPr>
        <w:t>and this warranty</w:t>
      </w:r>
      <w:r w:rsidR="00A52BFA" w:rsidRPr="003371CE">
        <w:rPr>
          <w:rFonts w:ascii="Arial" w:hAnsi="Arial" w:cs="Arial"/>
          <w:sz w:val="24"/>
        </w:rPr>
        <w:t xml:space="preserve"> and representation</w:t>
      </w:r>
      <w:r w:rsidR="00A52BFA" w:rsidRPr="003371CE">
        <w:rPr>
          <w:rStyle w:val="ACLevel3asheadingtext"/>
          <w:rFonts w:ascii="Arial" w:hAnsi="Arial" w:cs="Arial"/>
          <w:sz w:val="24"/>
        </w:rPr>
        <w:t xml:space="preserve"> </w:t>
      </w:r>
      <w:r w:rsidR="00A52BFA" w:rsidRPr="003371CE">
        <w:rPr>
          <w:rStyle w:val="ACLevel3asheadingtext"/>
          <w:rFonts w:ascii="Arial" w:hAnsi="Arial" w:cs="Arial"/>
          <w:b w:val="0"/>
          <w:bCs/>
          <w:sz w:val="24"/>
        </w:rPr>
        <w:t>is deemed repeated at the start of each calendar month during the Term</w:t>
      </w:r>
      <w:r w:rsidR="004970F3" w:rsidRPr="005002AB">
        <w:rPr>
          <w:rFonts w:ascii="Arial" w:hAnsi="Arial" w:cs="Arial"/>
          <w:sz w:val="24"/>
        </w:rPr>
        <w:t>;</w:t>
      </w:r>
    </w:p>
    <w:p w14:paraId="24310689" w14:textId="5750D38F"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provision and </w:t>
      </w:r>
      <w:r w:rsidR="003D6441">
        <w:rPr>
          <w:rFonts w:ascii="Arial" w:hAnsi="Arial" w:cs="Arial"/>
          <w:sz w:val="24"/>
        </w:rPr>
        <w:t>daa</w:t>
      </w:r>
      <w:r w:rsidRPr="001C429C">
        <w:rPr>
          <w:rFonts w:ascii="Arial" w:hAnsi="Arial" w:cs="Arial"/>
          <w:sz w:val="24"/>
        </w:rPr>
        <w:t xml:space="preserve"> receipt of the Solution </w:t>
      </w:r>
      <w:r w:rsidR="005624AE">
        <w:rPr>
          <w:rFonts w:ascii="Arial" w:hAnsi="Arial" w:cs="Arial"/>
          <w:sz w:val="24"/>
        </w:rPr>
        <w:t>under</w:t>
      </w:r>
      <w:r w:rsidRPr="001C429C">
        <w:rPr>
          <w:rFonts w:ascii="Arial" w:hAnsi="Arial" w:cs="Arial"/>
          <w:sz w:val="24"/>
        </w:rPr>
        <w:t xml:space="preserve"> this Agreement, </w:t>
      </w:r>
      <w:r w:rsidR="00CB560F">
        <w:rPr>
          <w:rFonts w:ascii="Arial" w:hAnsi="Arial" w:cs="Arial"/>
          <w:sz w:val="24"/>
        </w:rPr>
        <w:t xml:space="preserve">does </w:t>
      </w:r>
      <w:r w:rsidRPr="001C429C">
        <w:rPr>
          <w:rFonts w:ascii="Arial" w:hAnsi="Arial" w:cs="Arial"/>
          <w:sz w:val="24"/>
        </w:rPr>
        <w:t>not infringe any Intellectual Property Rights of any third party</w:t>
      </w:r>
      <w:r w:rsidR="003371CE" w:rsidRPr="003371CE">
        <w:rPr>
          <w:rStyle w:val="FootnoteReference"/>
          <w:rFonts w:ascii="Arial" w:hAnsi="Arial" w:cs="Arial"/>
        </w:rPr>
        <w:t xml:space="preserve"> </w:t>
      </w:r>
      <w:r w:rsidR="003371CE" w:rsidRPr="003371CE">
        <w:rPr>
          <w:rStyle w:val="ACLevel3asheadingtext"/>
          <w:rFonts w:ascii="Arial" w:hAnsi="Arial" w:cs="Arial"/>
          <w:b w:val="0"/>
          <w:bCs/>
          <w:sz w:val="24"/>
        </w:rPr>
        <w:t>and this warranty</w:t>
      </w:r>
      <w:r w:rsidR="003371CE" w:rsidRPr="003371CE">
        <w:rPr>
          <w:rFonts w:ascii="Arial" w:hAnsi="Arial" w:cs="Arial"/>
          <w:b/>
          <w:bCs/>
          <w:sz w:val="24"/>
        </w:rPr>
        <w:t xml:space="preserve"> </w:t>
      </w:r>
      <w:r w:rsidR="003371CE" w:rsidRPr="003371CE">
        <w:rPr>
          <w:rFonts w:ascii="Arial" w:hAnsi="Arial" w:cs="Arial"/>
          <w:sz w:val="24"/>
        </w:rPr>
        <w:t>and representation</w:t>
      </w:r>
      <w:r w:rsidR="003371CE" w:rsidRPr="003371CE">
        <w:rPr>
          <w:rStyle w:val="ACLevel3asheadingtext"/>
          <w:rFonts w:ascii="Arial" w:hAnsi="Arial" w:cs="Arial"/>
          <w:b w:val="0"/>
          <w:bCs/>
          <w:sz w:val="24"/>
        </w:rPr>
        <w:t xml:space="preserve"> is deemed repeated at the start of every Stage and Additional Order and on each annivserary of the Effective Date</w:t>
      </w:r>
      <w:r w:rsidRPr="001C429C">
        <w:rPr>
          <w:rFonts w:ascii="Arial" w:hAnsi="Arial" w:cs="Arial"/>
          <w:sz w:val="24"/>
        </w:rPr>
        <w:t>;</w:t>
      </w:r>
    </w:p>
    <w:p w14:paraId="07D48A84" w14:textId="3F67F733"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the Services</w:t>
      </w:r>
      <w:r w:rsidR="009F0942" w:rsidRPr="001C429C">
        <w:rPr>
          <w:rFonts w:ascii="Arial" w:hAnsi="Arial" w:cs="Arial"/>
          <w:sz w:val="24"/>
        </w:rPr>
        <w:t>, Software</w:t>
      </w:r>
      <w:r w:rsidR="005410C3">
        <w:rPr>
          <w:rFonts w:ascii="Arial" w:hAnsi="Arial" w:cs="Arial"/>
          <w:sz w:val="24"/>
        </w:rPr>
        <w:t>, Works</w:t>
      </w:r>
      <w:r w:rsidRPr="001C429C">
        <w:rPr>
          <w:rFonts w:ascii="Arial" w:hAnsi="Arial" w:cs="Arial"/>
          <w:sz w:val="24"/>
        </w:rPr>
        <w:t xml:space="preserve"> and the Products </w:t>
      </w:r>
      <w:r w:rsidR="00A152D4">
        <w:rPr>
          <w:rFonts w:ascii="Arial" w:hAnsi="Arial" w:cs="Arial"/>
          <w:sz w:val="24"/>
        </w:rPr>
        <w:t xml:space="preserve">are </w:t>
      </w:r>
      <w:r w:rsidRPr="001C429C">
        <w:rPr>
          <w:rFonts w:ascii="Arial" w:hAnsi="Arial" w:cs="Arial"/>
          <w:sz w:val="24"/>
        </w:rPr>
        <w:t>provided and supplied in compliance with all applicable laws, enactments, orders, regulations and other similar instruments</w:t>
      </w:r>
      <w:r w:rsidR="00C92F03" w:rsidRPr="00C92F03">
        <w:rPr>
          <w:rFonts w:ascii="Arial" w:hAnsi="Arial" w:cs="Arial"/>
          <w:sz w:val="24"/>
        </w:rPr>
        <w:t xml:space="preserve"> </w:t>
      </w:r>
      <w:r w:rsidR="00C92F03">
        <w:rPr>
          <w:rFonts w:ascii="Arial" w:hAnsi="Arial" w:cs="Arial"/>
          <w:sz w:val="24"/>
        </w:rPr>
        <w:t>and is deemed to repeat this warranty and representation on a daily basis during the Term</w:t>
      </w:r>
      <w:r w:rsidR="00A74B01" w:rsidRPr="00A74B01">
        <w:rPr>
          <w:rFonts w:ascii="Arial" w:hAnsi="Arial" w:cs="Arial"/>
          <w:sz w:val="24"/>
        </w:rPr>
        <w:t xml:space="preserve"> </w:t>
      </w:r>
      <w:r w:rsidR="00A74B01">
        <w:rPr>
          <w:rFonts w:ascii="Arial" w:hAnsi="Arial" w:cs="Arial"/>
          <w:sz w:val="24"/>
        </w:rPr>
        <w:t>and is deemed to repeat this warranty and representation on a daily basis during the Term</w:t>
      </w:r>
      <w:r w:rsidRPr="001C429C">
        <w:rPr>
          <w:rFonts w:ascii="Arial" w:hAnsi="Arial" w:cs="Arial"/>
          <w:sz w:val="24"/>
        </w:rPr>
        <w:t>;</w:t>
      </w:r>
    </w:p>
    <w:p w14:paraId="7FD2AE22" w14:textId="0C5FD537" w:rsidR="004970F3" w:rsidRPr="001C429C" w:rsidRDefault="006C13E1" w:rsidP="00FA7B87">
      <w:pPr>
        <w:pStyle w:val="ACLevel3"/>
        <w:tabs>
          <w:tab w:val="clear" w:pos="1854"/>
          <w:tab w:val="num" w:pos="1843"/>
        </w:tabs>
        <w:spacing w:before="0" w:after="0" w:line="240" w:lineRule="auto"/>
        <w:ind w:left="1843" w:hanging="709"/>
        <w:jc w:val="both"/>
        <w:rPr>
          <w:rFonts w:ascii="Arial" w:hAnsi="Arial" w:cs="Arial"/>
          <w:sz w:val="24"/>
        </w:rPr>
      </w:pPr>
      <w:r>
        <w:rPr>
          <w:rFonts w:ascii="Arial" w:hAnsi="Arial" w:cs="Arial"/>
          <w:sz w:val="24"/>
        </w:rPr>
        <w:t>the supply</w:t>
      </w:r>
      <w:r w:rsidR="004970F3" w:rsidRPr="001C429C">
        <w:rPr>
          <w:rFonts w:ascii="Arial" w:hAnsi="Arial" w:cs="Arial"/>
          <w:sz w:val="24"/>
        </w:rPr>
        <w:t xml:space="preserve"> the Products</w:t>
      </w:r>
      <w:r w:rsidR="00A152D4">
        <w:rPr>
          <w:rFonts w:ascii="Arial" w:hAnsi="Arial" w:cs="Arial"/>
          <w:sz w:val="24"/>
        </w:rPr>
        <w:t xml:space="preserve"> continues to </w:t>
      </w:r>
      <w:r w:rsidR="004970F3" w:rsidRPr="001C429C">
        <w:rPr>
          <w:rFonts w:ascii="Arial" w:hAnsi="Arial" w:cs="Arial"/>
          <w:sz w:val="24"/>
        </w:rPr>
        <w:t>comply with its obligations under</w:t>
      </w:r>
      <w:r w:rsidR="002F0924">
        <w:rPr>
          <w:rFonts w:ascii="Arial" w:hAnsi="Arial" w:cs="Arial"/>
          <w:sz w:val="24"/>
        </w:rPr>
        <w:t xml:space="preserve"> the</w:t>
      </w:r>
      <w:r w:rsidR="004970F3" w:rsidRPr="001C429C">
        <w:rPr>
          <w:rFonts w:ascii="Arial" w:hAnsi="Arial" w:cs="Arial"/>
          <w:sz w:val="24"/>
        </w:rPr>
        <w:t xml:space="preserve"> </w:t>
      </w:r>
      <w:r w:rsidR="002F0924">
        <w:rPr>
          <w:rFonts w:ascii="Arial" w:hAnsi="Arial" w:cs="Arial"/>
          <w:sz w:val="24"/>
        </w:rPr>
        <w:t xml:space="preserve">Radiological Protection Act </w:t>
      </w:r>
      <w:r w:rsidR="00EF32A8">
        <w:rPr>
          <w:rFonts w:ascii="Arial" w:hAnsi="Arial" w:cs="Arial"/>
          <w:sz w:val="24"/>
        </w:rPr>
        <w:t>1991,</w:t>
      </w:r>
      <w:r w:rsidR="000F12DF">
        <w:rPr>
          <w:rFonts w:ascii="Arial" w:hAnsi="Arial" w:cs="Arial"/>
          <w:sz w:val="24"/>
        </w:rPr>
        <w:t xml:space="preserve"> S.I. 30 of 2019 (</w:t>
      </w:r>
      <w:r w:rsidR="00A0793F">
        <w:rPr>
          <w:rFonts w:ascii="Arial" w:hAnsi="Arial" w:cs="Arial"/>
          <w:sz w:val="24"/>
        </w:rPr>
        <w:t>the Ionising Radiaiton Regulations),</w:t>
      </w:r>
      <w:r w:rsidR="004970F3" w:rsidRPr="001C429C">
        <w:rPr>
          <w:rFonts w:ascii="Arial" w:hAnsi="Arial" w:cs="Arial"/>
          <w:sz w:val="24"/>
        </w:rPr>
        <w:t xml:space="preserve"> the WEEE Regulations and the Battery Regulations</w:t>
      </w:r>
      <w:r w:rsidR="00030171" w:rsidRPr="00030171">
        <w:rPr>
          <w:rFonts w:ascii="Arial" w:hAnsi="Arial" w:cs="Arial"/>
          <w:sz w:val="24"/>
        </w:rPr>
        <w:t xml:space="preserve"> </w:t>
      </w:r>
      <w:r w:rsidR="00030171">
        <w:rPr>
          <w:rFonts w:ascii="Arial" w:hAnsi="Arial" w:cs="Arial"/>
          <w:sz w:val="24"/>
        </w:rPr>
        <w:t>and this warranty</w:t>
      </w:r>
      <w:r w:rsidR="00030171">
        <w:rPr>
          <w:rFonts w:ascii="Arial" w:hAnsi="Arial" w:cs="Arial"/>
          <w:sz w:val="24"/>
          <w:szCs w:val="28"/>
        </w:rPr>
        <w:t xml:space="preserve"> and representation</w:t>
      </w:r>
      <w:r w:rsidR="00030171">
        <w:rPr>
          <w:rFonts w:ascii="Arial" w:hAnsi="Arial" w:cs="Arial"/>
          <w:sz w:val="24"/>
        </w:rPr>
        <w:t xml:space="preserve"> is deemed repeated on the delivery of every consignment of the Products</w:t>
      </w:r>
      <w:r w:rsidR="004970F3" w:rsidRPr="001C429C">
        <w:rPr>
          <w:rFonts w:ascii="Arial" w:hAnsi="Arial" w:cs="Arial"/>
          <w:sz w:val="24"/>
        </w:rPr>
        <w:t>;</w:t>
      </w:r>
    </w:p>
    <w:p w14:paraId="506F59CB" w14:textId="74C9B254"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lastRenderedPageBreak/>
        <w:t xml:space="preserve">in the provision of the Services </w:t>
      </w:r>
      <w:r w:rsidR="00D11344">
        <w:rPr>
          <w:rFonts w:ascii="Arial" w:hAnsi="Arial" w:cs="Arial"/>
          <w:sz w:val="24"/>
        </w:rPr>
        <w:t xml:space="preserve">the Supplier </w:t>
      </w:r>
      <w:r w:rsidRPr="001C429C">
        <w:rPr>
          <w:rFonts w:ascii="Arial" w:hAnsi="Arial" w:cs="Arial"/>
          <w:sz w:val="24"/>
        </w:rPr>
        <w:t>compl</w:t>
      </w:r>
      <w:r w:rsidR="00A152D4">
        <w:rPr>
          <w:rFonts w:ascii="Arial" w:hAnsi="Arial" w:cs="Arial"/>
          <w:sz w:val="24"/>
        </w:rPr>
        <w:t>ies</w:t>
      </w:r>
      <w:r w:rsidRPr="001C429C">
        <w:rPr>
          <w:rFonts w:ascii="Arial" w:hAnsi="Arial" w:cs="Arial"/>
          <w:sz w:val="24"/>
        </w:rPr>
        <w:t xml:space="preserve"> with </w:t>
      </w:r>
      <w:r w:rsidR="003D6441" w:rsidRPr="0095635C">
        <w:rPr>
          <w:rFonts w:ascii="Arial" w:hAnsi="Arial"/>
          <w:sz w:val="24"/>
        </w:rPr>
        <w:t>daa</w:t>
      </w:r>
      <w:r w:rsidRPr="001C429C">
        <w:rPr>
          <w:rFonts w:ascii="Arial" w:hAnsi="Arial" w:cs="Arial"/>
          <w:sz w:val="24"/>
          <w:lang w:val="en-GB"/>
        </w:rPr>
        <w:t xml:space="preserve"> </w:t>
      </w:r>
      <w:r w:rsidRPr="001C429C">
        <w:rPr>
          <w:rFonts w:ascii="Arial" w:hAnsi="Arial" w:cs="Arial"/>
          <w:sz w:val="24"/>
        </w:rPr>
        <w:t xml:space="preserve">Site Regulations and </w:t>
      </w:r>
      <w:r w:rsidR="002A7B31">
        <w:rPr>
          <w:rFonts w:ascii="Arial" w:hAnsi="Arial" w:cs="Arial"/>
          <w:sz w:val="24"/>
        </w:rPr>
        <w:t>Security and IT Use Requirements</w:t>
      </w:r>
      <w:r w:rsidRPr="001C429C">
        <w:rPr>
          <w:rFonts w:ascii="Arial" w:hAnsi="Arial" w:cs="Arial"/>
          <w:sz w:val="24"/>
        </w:rPr>
        <w:t xml:space="preserve">, as provided, or made available, by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to the Supplier</w:t>
      </w:r>
      <w:r w:rsidR="002E5B37" w:rsidRPr="002E5B37">
        <w:rPr>
          <w:rStyle w:val="FootnoteReference"/>
          <w:rFonts w:ascii="Arial" w:hAnsi="Arial" w:cs="Arial"/>
        </w:rPr>
        <w:t xml:space="preserve"> </w:t>
      </w:r>
      <w:r w:rsidR="002E5B37" w:rsidRPr="002E5B37">
        <w:rPr>
          <w:rStyle w:val="ACLevel3asheadingtext"/>
          <w:rFonts w:ascii="Arial" w:hAnsi="Arial" w:cs="Arial"/>
          <w:b w:val="0"/>
          <w:bCs/>
          <w:sz w:val="24"/>
          <w:szCs w:val="28"/>
        </w:rPr>
        <w:t>and this warranty</w:t>
      </w:r>
      <w:r w:rsidR="002E5B37" w:rsidRPr="002E5B37">
        <w:rPr>
          <w:rFonts w:ascii="Arial" w:hAnsi="Arial" w:cs="Arial"/>
          <w:sz w:val="28"/>
          <w:szCs w:val="32"/>
        </w:rPr>
        <w:t xml:space="preserve"> </w:t>
      </w:r>
      <w:r w:rsidR="002E5B37">
        <w:rPr>
          <w:rFonts w:ascii="Arial" w:hAnsi="Arial" w:cs="Arial"/>
          <w:sz w:val="24"/>
          <w:szCs w:val="28"/>
        </w:rPr>
        <w:t>and representation</w:t>
      </w:r>
      <w:r w:rsidR="002E5B37">
        <w:rPr>
          <w:rStyle w:val="ACLevel3asheadingtext"/>
          <w:rFonts w:ascii="Arial" w:hAnsi="Arial" w:cs="Arial"/>
        </w:rPr>
        <w:t xml:space="preserve"> </w:t>
      </w:r>
      <w:r w:rsidR="002E5B37" w:rsidRPr="002E5B37">
        <w:rPr>
          <w:rStyle w:val="ACLevel3asheadingtext"/>
          <w:rFonts w:ascii="Arial" w:hAnsi="Arial" w:cs="Arial"/>
          <w:b w:val="0"/>
          <w:bCs/>
          <w:sz w:val="24"/>
          <w:szCs w:val="28"/>
        </w:rPr>
        <w:t>is deemed repeated at the start of each calendar month during the Term</w:t>
      </w:r>
      <w:r w:rsidRPr="001C429C">
        <w:rPr>
          <w:rFonts w:ascii="Arial" w:hAnsi="Arial" w:cs="Arial"/>
          <w:sz w:val="24"/>
        </w:rPr>
        <w:t>;</w:t>
      </w:r>
    </w:p>
    <w:p w14:paraId="5AD49BEF" w14:textId="16A47CBE"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the Supplier utilis</w:t>
      </w:r>
      <w:r w:rsidR="0095635C">
        <w:rPr>
          <w:rFonts w:ascii="Arial" w:hAnsi="Arial" w:cs="Arial"/>
          <w:sz w:val="24"/>
        </w:rPr>
        <w:t>es</w:t>
      </w:r>
      <w:r w:rsidRPr="001C429C">
        <w:rPr>
          <w:rFonts w:ascii="Arial" w:hAnsi="Arial" w:cs="Arial"/>
          <w:sz w:val="24"/>
        </w:rPr>
        <w:t xml:space="preserve"> commercially available anti-virus software and good practise to avoid the introduction of commonly known viruses in the Airport Data, Product OS, Supplier Software and\or Supplier Infrastructure used to support the supply of the Services, intended to corrupt, destroy or otherwise damage, or interfere with, </w:t>
      </w:r>
      <w:r w:rsidR="00FC3F21" w:rsidRPr="001C429C">
        <w:rPr>
          <w:rFonts w:ascii="Arial" w:hAnsi="Arial" w:cs="Arial"/>
          <w:sz w:val="24"/>
        </w:rPr>
        <w:t>daa</w:t>
      </w:r>
      <w:r w:rsidRPr="001C429C">
        <w:rPr>
          <w:rFonts w:ascii="Arial" w:hAnsi="Arial" w:cs="Arial"/>
          <w:sz w:val="24"/>
        </w:rPr>
        <w:t xml:space="preserve"> receipt of the Services</w:t>
      </w:r>
      <w:r w:rsidR="00EE21F4">
        <w:rPr>
          <w:rFonts w:ascii="Arial" w:hAnsi="Arial" w:cs="Arial"/>
          <w:sz w:val="24"/>
        </w:rPr>
        <w:t xml:space="preserve"> (</w:t>
      </w:r>
      <w:r w:rsidR="00CF5952">
        <w:rPr>
          <w:rFonts w:ascii="Arial" w:hAnsi="Arial" w:cs="Arial"/>
          <w:sz w:val="24"/>
        </w:rPr>
        <w:t>t</w:t>
      </w:r>
      <w:r w:rsidRPr="001C429C">
        <w:rPr>
          <w:rFonts w:ascii="Arial" w:hAnsi="Arial" w:cs="Arial"/>
          <w:sz w:val="24"/>
        </w:rPr>
        <w:t xml:space="preserve">he Supplier </w:t>
      </w:r>
      <w:r w:rsidR="00A152D4">
        <w:rPr>
          <w:rFonts w:ascii="Arial" w:hAnsi="Arial" w:cs="Arial"/>
          <w:sz w:val="24"/>
        </w:rPr>
        <w:t>must</w:t>
      </w:r>
      <w:r w:rsidRPr="001C429C">
        <w:rPr>
          <w:rFonts w:ascii="Arial" w:hAnsi="Arial" w:cs="Arial"/>
          <w:sz w:val="24"/>
        </w:rPr>
        <w:t xml:space="preserve"> take appropriate evasive action, with the prior agreement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(where possible in the circumstances) where aware of a virus in the foregoing for which no remedial anti-virus software is commercially available</w:t>
      </w:r>
      <w:r w:rsidR="00EE21F4">
        <w:rPr>
          <w:rFonts w:ascii="Arial" w:hAnsi="Arial" w:cs="Arial"/>
          <w:sz w:val="24"/>
        </w:rPr>
        <w:t>)</w:t>
      </w:r>
      <w:r w:rsidR="00DD3978" w:rsidRPr="00DD3978">
        <w:rPr>
          <w:rStyle w:val="FootnoteReference"/>
          <w:rFonts w:ascii="Arial" w:hAnsi="Arial" w:cs="Arial"/>
        </w:rPr>
        <w:t xml:space="preserve"> </w:t>
      </w:r>
      <w:r w:rsidR="00DD3978" w:rsidRPr="00DD3978">
        <w:rPr>
          <w:rStyle w:val="ACLevel3asheadingtext"/>
          <w:rFonts w:ascii="Arial" w:hAnsi="Arial" w:cs="Arial"/>
          <w:b w:val="0"/>
          <w:bCs/>
          <w:sz w:val="24"/>
          <w:szCs w:val="28"/>
        </w:rPr>
        <w:t>and this warranty</w:t>
      </w:r>
      <w:r w:rsidR="00DD3978">
        <w:rPr>
          <w:rFonts w:ascii="Arial" w:hAnsi="Arial" w:cs="Arial"/>
          <w:sz w:val="24"/>
          <w:szCs w:val="28"/>
        </w:rPr>
        <w:t xml:space="preserve"> and representation</w:t>
      </w:r>
      <w:r w:rsidR="00DD3978">
        <w:rPr>
          <w:rStyle w:val="ACLevel3asheadingtext"/>
          <w:rFonts w:ascii="Arial" w:hAnsi="Arial" w:cs="Arial"/>
        </w:rPr>
        <w:t xml:space="preserve"> </w:t>
      </w:r>
      <w:r w:rsidR="00DD3978" w:rsidRPr="00DD3978">
        <w:rPr>
          <w:rStyle w:val="ACLevel3asheadingtext"/>
          <w:rFonts w:ascii="Arial" w:hAnsi="Arial" w:cs="Arial"/>
          <w:b w:val="0"/>
          <w:bCs/>
          <w:sz w:val="24"/>
          <w:szCs w:val="28"/>
        </w:rPr>
        <w:t>is deemed repeated at the start of each calendar month during the Term</w:t>
      </w:r>
      <w:r w:rsidRPr="001C429C">
        <w:rPr>
          <w:rFonts w:ascii="Arial" w:hAnsi="Arial" w:cs="Arial"/>
          <w:sz w:val="24"/>
        </w:rPr>
        <w:t>;</w:t>
      </w:r>
      <w:r w:rsidR="004A605C" w:rsidRPr="001C429C">
        <w:rPr>
          <w:rFonts w:ascii="Arial" w:hAnsi="Arial" w:cs="Arial"/>
          <w:sz w:val="24"/>
        </w:rPr>
        <w:t xml:space="preserve"> </w:t>
      </w:r>
    </w:p>
    <w:p w14:paraId="296EFBD6" w14:textId="0EE748F4"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user manuals included with the Documentation provide such information as to allow a competent and trained employee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make proper use of the functions and facilities of the subject matter thereof</w:t>
      </w:r>
      <w:r w:rsidR="00A93223" w:rsidRPr="00A93223">
        <w:rPr>
          <w:rFonts w:ascii="Arial" w:hAnsi="Arial" w:cs="Arial"/>
          <w:sz w:val="24"/>
        </w:rPr>
        <w:t xml:space="preserve"> </w:t>
      </w:r>
      <w:r w:rsidR="00A93223">
        <w:rPr>
          <w:rFonts w:ascii="Arial" w:hAnsi="Arial" w:cs="Arial"/>
          <w:sz w:val="24"/>
        </w:rPr>
        <w:t>and this warranty</w:t>
      </w:r>
      <w:r w:rsidR="00A93223">
        <w:rPr>
          <w:rFonts w:ascii="Arial" w:hAnsi="Arial" w:cs="Arial"/>
          <w:sz w:val="24"/>
          <w:szCs w:val="28"/>
        </w:rPr>
        <w:t xml:space="preserve"> and representation</w:t>
      </w:r>
      <w:r w:rsidR="00A93223">
        <w:rPr>
          <w:rFonts w:ascii="Arial" w:hAnsi="Arial" w:cs="Arial"/>
          <w:sz w:val="24"/>
        </w:rPr>
        <w:t xml:space="preserve"> is deemed repeated on the delivery of every consignment of the Products</w:t>
      </w:r>
      <w:r w:rsidRPr="001C429C">
        <w:rPr>
          <w:rFonts w:ascii="Arial" w:hAnsi="Arial" w:cs="Arial"/>
          <w:sz w:val="24"/>
        </w:rPr>
        <w:t>;</w:t>
      </w:r>
      <w:r w:rsidR="004A605C" w:rsidRPr="001C429C">
        <w:rPr>
          <w:rFonts w:ascii="Arial" w:hAnsi="Arial" w:cs="Arial"/>
          <w:sz w:val="24"/>
        </w:rPr>
        <w:t xml:space="preserve"> </w:t>
      </w:r>
    </w:p>
    <w:p w14:paraId="21C01CAE" w14:textId="0E0F6941"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there are no</w:t>
      </w:r>
      <w:r w:rsidR="000834DE">
        <w:rPr>
          <w:rFonts w:ascii="Arial" w:hAnsi="Arial" w:cs="Arial"/>
          <w:sz w:val="24"/>
        </w:rPr>
        <w:t xml:space="preserve"> </w:t>
      </w:r>
      <w:r w:rsidRPr="001C429C">
        <w:rPr>
          <w:rFonts w:ascii="Arial" w:hAnsi="Arial" w:cs="Arial"/>
          <w:sz w:val="24"/>
        </w:rPr>
        <w:t>disabling or lock-out programs, or devices, in licensed software</w:t>
      </w:r>
      <w:r w:rsidR="008143F8">
        <w:rPr>
          <w:rFonts w:ascii="Arial" w:hAnsi="Arial" w:cs="Arial"/>
          <w:sz w:val="24"/>
        </w:rPr>
        <w:t xml:space="preserve"> and none will be placed in licensed software during the Term</w:t>
      </w:r>
      <w:r w:rsidR="00220A16">
        <w:rPr>
          <w:rFonts w:ascii="Arial" w:hAnsi="Arial" w:cs="Arial"/>
          <w:sz w:val="24"/>
        </w:rPr>
        <w:t xml:space="preserve"> and this warranty</w:t>
      </w:r>
      <w:r w:rsidR="00220A16">
        <w:rPr>
          <w:rFonts w:ascii="Arial" w:hAnsi="Arial" w:cs="Arial"/>
          <w:sz w:val="24"/>
          <w:szCs w:val="28"/>
        </w:rPr>
        <w:t xml:space="preserve"> and representation</w:t>
      </w:r>
      <w:r w:rsidR="00220A16">
        <w:rPr>
          <w:rFonts w:ascii="Arial" w:hAnsi="Arial" w:cs="Arial"/>
          <w:sz w:val="24"/>
        </w:rPr>
        <w:t xml:space="preserve"> is deemed repeated at the start of each calendar month during the Term</w:t>
      </w:r>
      <w:r w:rsidR="0001071C">
        <w:rPr>
          <w:rFonts w:ascii="Arial" w:hAnsi="Arial" w:cs="Arial"/>
          <w:sz w:val="24"/>
        </w:rPr>
        <w:t xml:space="preserve">. </w:t>
      </w:r>
      <w:r w:rsidR="004A605C" w:rsidRPr="001C429C">
        <w:rPr>
          <w:rFonts w:ascii="Arial" w:hAnsi="Arial" w:cs="Arial"/>
          <w:sz w:val="24"/>
        </w:rPr>
        <w:t xml:space="preserve"> </w:t>
      </w:r>
      <w:r w:rsidR="008143F8">
        <w:rPr>
          <w:rFonts w:ascii="Arial" w:hAnsi="Arial" w:cs="Arial"/>
          <w:sz w:val="24"/>
        </w:rPr>
        <w:t>(</w:t>
      </w:r>
      <w:r w:rsidRPr="001C429C">
        <w:rPr>
          <w:rFonts w:ascii="Arial" w:hAnsi="Arial" w:cs="Arial"/>
          <w:sz w:val="24"/>
        </w:rPr>
        <w:t xml:space="preserve">Notwithstanding the foregoing, </w:t>
      </w:r>
      <w:r w:rsidR="00D73B10">
        <w:rPr>
          <w:rFonts w:ascii="Arial" w:hAnsi="Arial" w:cs="Arial"/>
          <w:sz w:val="24"/>
        </w:rPr>
        <w:t>if</w:t>
      </w:r>
      <w:r w:rsidRPr="001C429C">
        <w:rPr>
          <w:rFonts w:ascii="Arial" w:hAnsi="Arial" w:cs="Arial"/>
          <w:sz w:val="24"/>
        </w:rPr>
        <w:t xml:space="preserve"> a disabling or lock-out program or device is in licensed software, then, without prejudice to </w:t>
      </w:r>
      <w:r w:rsidR="00FC3F21" w:rsidRPr="001C429C">
        <w:rPr>
          <w:rFonts w:ascii="Arial" w:hAnsi="Arial" w:cs="Arial"/>
          <w:sz w:val="24"/>
          <w:lang w:val="en-GB"/>
        </w:rPr>
        <w:t>daa</w:t>
      </w:r>
      <w:r w:rsidRPr="001C429C">
        <w:rPr>
          <w:rFonts w:ascii="Arial" w:hAnsi="Arial" w:cs="Arial"/>
          <w:sz w:val="24"/>
          <w:lang w:val="en-GB"/>
        </w:rPr>
        <w:t>’s</w:t>
      </w:r>
      <w:r w:rsidRPr="001C429C">
        <w:rPr>
          <w:rFonts w:ascii="Arial" w:hAnsi="Arial" w:cs="Arial"/>
          <w:sz w:val="24"/>
        </w:rPr>
        <w:t xml:space="preserve"> other rights and remedies under this Agreement, the Supplier </w:t>
      </w:r>
      <w:r w:rsidR="00A152D4">
        <w:rPr>
          <w:rFonts w:ascii="Arial" w:hAnsi="Arial" w:cs="Arial"/>
          <w:sz w:val="24"/>
        </w:rPr>
        <w:t>must</w:t>
      </w:r>
      <w:r w:rsidRPr="001C429C">
        <w:rPr>
          <w:rFonts w:ascii="Arial" w:hAnsi="Arial" w:cs="Arial"/>
          <w:sz w:val="24"/>
        </w:rPr>
        <w:t xml:space="preserve"> remove all those programs or devices forthwith and at no cost whatsoever to </w:t>
      </w:r>
      <w:r w:rsidR="00FC3F21" w:rsidRPr="001C429C">
        <w:rPr>
          <w:rFonts w:ascii="Arial" w:hAnsi="Arial" w:cs="Arial"/>
          <w:sz w:val="24"/>
          <w:lang w:val="en-GB"/>
        </w:rPr>
        <w:t>daa</w:t>
      </w:r>
      <w:r w:rsidR="008143F8">
        <w:rPr>
          <w:rFonts w:ascii="Arial" w:hAnsi="Arial" w:cs="Arial"/>
          <w:sz w:val="24"/>
          <w:lang w:val="en-GB"/>
        </w:rPr>
        <w:t>)</w:t>
      </w:r>
      <w:r w:rsidRPr="001C429C">
        <w:rPr>
          <w:rFonts w:ascii="Arial" w:hAnsi="Arial" w:cs="Arial"/>
          <w:sz w:val="24"/>
        </w:rPr>
        <w:t>;</w:t>
      </w:r>
    </w:p>
    <w:p w14:paraId="6219142E" w14:textId="77D9F53C"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rPr>
        <w:t>modifications, new versions and releases of software,</w:t>
      </w:r>
      <w:r w:rsidR="00CF5952">
        <w:rPr>
          <w:rFonts w:ascii="Arial" w:hAnsi="Arial" w:cs="Arial"/>
          <w:sz w:val="24"/>
        </w:rPr>
        <w:t xml:space="preserve"> the Supplier</w:t>
      </w:r>
      <w:r w:rsidRPr="001C429C">
        <w:rPr>
          <w:rFonts w:ascii="Arial" w:hAnsi="Arial" w:cs="Arial"/>
          <w:sz w:val="24"/>
        </w:rPr>
        <w:t xml:space="preserve"> provide</w:t>
      </w:r>
      <w:r w:rsidR="00CF5952">
        <w:rPr>
          <w:rFonts w:ascii="Arial" w:hAnsi="Arial" w:cs="Arial"/>
          <w:sz w:val="24"/>
        </w:rPr>
        <w:t>s</w:t>
      </w:r>
      <w:r w:rsidRPr="001C429C">
        <w:rPr>
          <w:rFonts w:ascii="Arial" w:hAnsi="Arial" w:cs="Arial"/>
          <w:sz w:val="24"/>
        </w:rPr>
        <w:t xml:space="preserve"> as part of </w:t>
      </w:r>
      <w:r w:rsidR="0081258D">
        <w:rPr>
          <w:rFonts w:ascii="Arial" w:hAnsi="Arial" w:cs="Arial"/>
          <w:sz w:val="24"/>
        </w:rPr>
        <w:t xml:space="preserve">the Support Services, </w:t>
      </w:r>
      <w:r w:rsidR="000C1A35">
        <w:rPr>
          <w:rFonts w:ascii="Arial" w:hAnsi="Arial" w:cs="Arial"/>
          <w:sz w:val="24"/>
        </w:rPr>
        <w:t>ar</w:t>
      </w:r>
      <w:r w:rsidR="005108DB">
        <w:rPr>
          <w:rFonts w:ascii="Arial" w:hAnsi="Arial" w:cs="Arial"/>
          <w:sz w:val="24"/>
        </w:rPr>
        <w:t>e</w:t>
      </w:r>
      <w:r w:rsidR="003A231E">
        <w:rPr>
          <w:rFonts w:ascii="Arial" w:hAnsi="Arial" w:cs="Arial"/>
          <w:sz w:val="24"/>
        </w:rPr>
        <w:t xml:space="preserve"> </w:t>
      </w:r>
      <w:r w:rsidRPr="001C429C">
        <w:rPr>
          <w:rFonts w:ascii="Arial" w:hAnsi="Arial" w:cs="Arial"/>
          <w:sz w:val="24"/>
        </w:rPr>
        <w:t>forward compatible</w:t>
      </w:r>
      <w:r w:rsidR="00687086">
        <w:rPr>
          <w:rFonts w:ascii="Arial" w:hAnsi="Arial" w:cs="Arial"/>
          <w:sz w:val="24"/>
        </w:rPr>
        <w:t xml:space="preserve"> and </w:t>
      </w:r>
      <w:r w:rsidR="00EA0FB0">
        <w:rPr>
          <w:rFonts w:ascii="Arial" w:hAnsi="Arial" w:cs="Arial"/>
          <w:sz w:val="24"/>
        </w:rPr>
        <w:t xml:space="preserve">the Supplier confirms it is </w:t>
      </w:r>
      <w:r w:rsidR="003A231E">
        <w:rPr>
          <w:rFonts w:ascii="Arial" w:hAnsi="Arial" w:cs="Arial"/>
          <w:sz w:val="24"/>
        </w:rPr>
        <w:t>support</w:t>
      </w:r>
      <w:r w:rsidR="00EA0FB0">
        <w:rPr>
          <w:rFonts w:ascii="Arial" w:hAnsi="Arial" w:cs="Arial"/>
          <w:sz w:val="24"/>
        </w:rPr>
        <w:t>ing</w:t>
      </w:r>
      <w:r w:rsidR="003A231E">
        <w:rPr>
          <w:rFonts w:ascii="Arial" w:hAnsi="Arial" w:cs="Arial"/>
          <w:sz w:val="24"/>
        </w:rPr>
        <w:t xml:space="preserve"> </w:t>
      </w:r>
      <w:r w:rsidR="00EA0FB0">
        <w:rPr>
          <w:rFonts w:ascii="Arial" w:hAnsi="Arial" w:cs="Arial"/>
          <w:sz w:val="24"/>
        </w:rPr>
        <w:t xml:space="preserve">them </w:t>
      </w:r>
      <w:r w:rsidR="003A231E">
        <w:rPr>
          <w:rFonts w:ascii="Arial" w:hAnsi="Arial" w:cs="Arial"/>
          <w:sz w:val="24"/>
        </w:rPr>
        <w:t xml:space="preserve">for </w:t>
      </w:r>
      <w:r w:rsidR="00602291">
        <w:rPr>
          <w:rFonts w:ascii="Arial" w:hAnsi="Arial" w:cs="Arial"/>
          <w:sz w:val="24"/>
        </w:rPr>
        <w:t xml:space="preserve">duration of </w:t>
      </w:r>
      <w:r w:rsidR="003A231E">
        <w:rPr>
          <w:rFonts w:ascii="Arial" w:hAnsi="Arial" w:cs="Arial"/>
          <w:sz w:val="24"/>
        </w:rPr>
        <w:t>the Term</w:t>
      </w:r>
      <w:r w:rsidRPr="001C429C">
        <w:rPr>
          <w:rFonts w:ascii="Arial" w:hAnsi="Arial" w:cs="Arial"/>
          <w:sz w:val="24"/>
        </w:rPr>
        <w:t xml:space="preserve">, unless otherwise set out in the </w:t>
      </w:r>
      <w:r w:rsidR="00F63C53">
        <w:rPr>
          <w:rFonts w:ascii="Arial" w:hAnsi="Arial" w:cs="Arial"/>
          <w:sz w:val="24"/>
        </w:rPr>
        <w:t>Statement of Work</w:t>
      </w:r>
      <w:r w:rsidRPr="001C429C">
        <w:rPr>
          <w:rFonts w:ascii="Arial" w:hAnsi="Arial" w:cs="Arial"/>
          <w:sz w:val="24"/>
        </w:rPr>
        <w:t xml:space="preserve">,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rPr>
        <w:t xml:space="preserve">, or by Change Control, as appropriate, and </w:t>
      </w:r>
      <w:r w:rsidR="0022273D">
        <w:rPr>
          <w:rFonts w:ascii="Arial" w:hAnsi="Arial" w:cs="Arial"/>
          <w:sz w:val="24"/>
        </w:rPr>
        <w:t xml:space="preserve">new versions or releases do </w:t>
      </w:r>
      <w:r w:rsidRPr="001C429C">
        <w:rPr>
          <w:rFonts w:ascii="Arial" w:hAnsi="Arial" w:cs="Arial"/>
          <w:sz w:val="24"/>
        </w:rPr>
        <w:t xml:space="preserve">not materially reduce or otherwise adversely </w:t>
      </w:r>
      <w:r w:rsidR="002A5B4D" w:rsidRPr="001C429C">
        <w:rPr>
          <w:rFonts w:ascii="Arial" w:hAnsi="Arial" w:cs="Arial"/>
          <w:sz w:val="24"/>
        </w:rPr>
        <w:t>affect</w:t>
      </w:r>
      <w:r w:rsidRPr="001C429C">
        <w:rPr>
          <w:rFonts w:ascii="Arial" w:hAnsi="Arial" w:cs="Arial"/>
          <w:sz w:val="24"/>
        </w:rPr>
        <w:t xml:space="preserve"> the functionality or performance of the software, as current at completion of the Acceptance Procedures</w:t>
      </w:r>
      <w:r w:rsidR="0001071C" w:rsidRPr="0001071C">
        <w:rPr>
          <w:rFonts w:ascii="Arial" w:hAnsi="Arial" w:cs="Arial"/>
          <w:sz w:val="24"/>
        </w:rPr>
        <w:t xml:space="preserve"> </w:t>
      </w:r>
      <w:r w:rsidR="0001071C">
        <w:rPr>
          <w:rFonts w:ascii="Arial" w:hAnsi="Arial" w:cs="Arial"/>
          <w:sz w:val="24"/>
        </w:rPr>
        <w:t>and this warranty</w:t>
      </w:r>
      <w:r w:rsidR="0001071C">
        <w:rPr>
          <w:rFonts w:ascii="Arial" w:hAnsi="Arial" w:cs="Arial"/>
          <w:sz w:val="24"/>
          <w:szCs w:val="28"/>
        </w:rPr>
        <w:t xml:space="preserve"> and representation</w:t>
      </w:r>
      <w:r w:rsidR="0001071C">
        <w:rPr>
          <w:rFonts w:ascii="Arial" w:hAnsi="Arial" w:cs="Arial"/>
          <w:sz w:val="24"/>
        </w:rPr>
        <w:t xml:space="preserve"> is deemed repeated at the start of each calendar month during the Term</w:t>
      </w:r>
      <w:r w:rsidR="001B1B37">
        <w:rPr>
          <w:rFonts w:ascii="Arial" w:hAnsi="Arial" w:cs="Arial"/>
          <w:sz w:val="24"/>
        </w:rPr>
        <w:t>;</w:t>
      </w:r>
    </w:p>
    <w:p w14:paraId="1485473C" w14:textId="72A89E51" w:rsidR="00C67C47" w:rsidRPr="00C67C47" w:rsidRDefault="00C67C47" w:rsidP="00687086">
      <w:pPr>
        <w:pStyle w:val="ACLevel3"/>
        <w:spacing w:before="0" w:after="0" w:line="240" w:lineRule="auto"/>
        <w:ind w:left="1843" w:hanging="709"/>
        <w:jc w:val="both"/>
        <w:rPr>
          <w:rFonts w:ascii="Arial" w:hAnsi="Arial" w:cs="Arial"/>
          <w:sz w:val="24"/>
        </w:rPr>
      </w:pPr>
      <w:r>
        <w:rPr>
          <w:rFonts w:ascii="Arial" w:hAnsi="Arial" w:cs="Arial"/>
          <w:sz w:val="24"/>
        </w:rPr>
        <w:t xml:space="preserve">the Supplier </w:t>
      </w:r>
      <w:r w:rsidRPr="00DF1B37">
        <w:rPr>
          <w:rFonts w:ascii="Arial" w:hAnsi="Arial" w:cs="Arial"/>
          <w:sz w:val="24"/>
        </w:rPr>
        <w:t xml:space="preserve">owns all property rights, including the intellectual and industrial property rights that may be assigned or granted to </w:t>
      </w:r>
      <w:r>
        <w:rPr>
          <w:rFonts w:ascii="Arial" w:hAnsi="Arial" w:cs="Arial"/>
          <w:sz w:val="24"/>
        </w:rPr>
        <w:t xml:space="preserve">daa </w:t>
      </w:r>
      <w:r w:rsidRPr="00DF1B37">
        <w:rPr>
          <w:rFonts w:ascii="Arial" w:hAnsi="Arial" w:cs="Arial"/>
          <w:sz w:val="24"/>
        </w:rPr>
        <w:t xml:space="preserve">under this Agreement and that the tangible and intangible assets assigned to </w:t>
      </w:r>
      <w:r>
        <w:rPr>
          <w:rFonts w:ascii="Arial" w:hAnsi="Arial" w:cs="Arial"/>
          <w:sz w:val="24"/>
        </w:rPr>
        <w:t xml:space="preserve">daa </w:t>
      </w:r>
      <w:r w:rsidRPr="00DF1B37">
        <w:rPr>
          <w:rFonts w:ascii="Arial" w:hAnsi="Arial" w:cs="Arial"/>
          <w:sz w:val="24"/>
        </w:rPr>
        <w:t>are subject to no right in rem, private law rights or shared ownership that might restrict the scope of, or prevent, transfer of title under the Agreement</w:t>
      </w:r>
      <w:r w:rsidR="00DE53BC" w:rsidRPr="00DE53BC">
        <w:rPr>
          <w:rFonts w:ascii="Arial" w:hAnsi="Arial" w:cs="Arial"/>
          <w:sz w:val="24"/>
        </w:rPr>
        <w:t xml:space="preserve"> </w:t>
      </w:r>
      <w:r w:rsidR="00DE53BC">
        <w:rPr>
          <w:rFonts w:ascii="Arial" w:hAnsi="Arial" w:cs="Arial"/>
          <w:sz w:val="24"/>
        </w:rPr>
        <w:t xml:space="preserve">and this warranty </w:t>
      </w:r>
      <w:r w:rsidR="00DE53BC">
        <w:rPr>
          <w:rFonts w:ascii="Arial" w:hAnsi="Arial" w:cs="Arial"/>
          <w:sz w:val="24"/>
          <w:szCs w:val="28"/>
        </w:rPr>
        <w:t xml:space="preserve">and representation </w:t>
      </w:r>
      <w:r w:rsidR="00DE53BC">
        <w:rPr>
          <w:rFonts w:ascii="Arial" w:hAnsi="Arial" w:cs="Arial"/>
          <w:sz w:val="24"/>
        </w:rPr>
        <w:t xml:space="preserve">is deemed repeated on the delivery of every </w:t>
      </w:r>
      <w:r w:rsidR="00DE53BC">
        <w:rPr>
          <w:rFonts w:ascii="Arial" w:hAnsi="Arial" w:cs="Arial"/>
          <w:sz w:val="24"/>
        </w:rPr>
        <w:lastRenderedPageBreak/>
        <w:t>consignment of the Products and on the first day of every calendar month during the Term;</w:t>
      </w:r>
    </w:p>
    <w:p w14:paraId="4D70A980" w14:textId="23AA48E1" w:rsidR="00B34762" w:rsidRPr="001C429C" w:rsidRDefault="00B34762" w:rsidP="00B34762">
      <w:pPr>
        <w:pStyle w:val="ACLevel3"/>
        <w:tabs>
          <w:tab w:val="clear" w:pos="1854"/>
        </w:tabs>
        <w:spacing w:before="0" w:after="0" w:line="240" w:lineRule="auto"/>
        <w:ind w:left="1843" w:hanging="709"/>
        <w:jc w:val="both"/>
        <w:rPr>
          <w:rFonts w:ascii="Arial" w:hAnsi="Arial" w:cs="Arial"/>
          <w:sz w:val="24"/>
        </w:rPr>
      </w:pPr>
      <w:r w:rsidRPr="001C429C">
        <w:rPr>
          <w:rFonts w:ascii="Arial" w:hAnsi="Arial" w:cs="Arial"/>
          <w:sz w:val="24"/>
        </w:rPr>
        <w:t>the Support Services</w:t>
      </w:r>
      <w:r>
        <w:rPr>
          <w:rFonts w:ascii="Arial" w:hAnsi="Arial" w:cs="Arial"/>
          <w:sz w:val="24"/>
        </w:rPr>
        <w:t xml:space="preserve"> are provided</w:t>
      </w:r>
      <w:r w:rsidRPr="001C429C">
        <w:rPr>
          <w:rFonts w:ascii="Arial" w:hAnsi="Arial" w:cs="Arial"/>
          <w:sz w:val="24"/>
        </w:rPr>
        <w:t xml:space="preserve"> with all due skill, care and diligence, including, but not limited to, Good Industry Practice and, without limiting the generality of this </w:t>
      </w:r>
      <w:r w:rsidR="004E5F3B">
        <w:rPr>
          <w:rFonts w:ascii="Arial" w:hAnsi="Arial" w:cs="Arial"/>
          <w:sz w:val="24"/>
        </w:rPr>
        <w:t>waranty</w:t>
      </w:r>
      <w:r w:rsidRPr="001C429C">
        <w:rPr>
          <w:rFonts w:ascii="Arial" w:hAnsi="Arial" w:cs="Arial"/>
          <w:sz w:val="24"/>
        </w:rPr>
        <w:t xml:space="preserve">, </w:t>
      </w:r>
      <w:r w:rsidR="005624AE">
        <w:rPr>
          <w:rFonts w:ascii="Arial" w:hAnsi="Arial" w:cs="Arial"/>
          <w:sz w:val="24"/>
        </w:rPr>
        <w:t>under</w:t>
      </w:r>
      <w:r w:rsidRPr="001C429C">
        <w:rPr>
          <w:rFonts w:ascii="Arial" w:hAnsi="Arial" w:cs="Arial"/>
          <w:sz w:val="24"/>
        </w:rPr>
        <w:t xml:space="preserve"> its own established internal procedures</w:t>
      </w:r>
      <w:r w:rsidR="005B4186" w:rsidRPr="005B4186">
        <w:rPr>
          <w:rFonts w:ascii="Arial" w:hAnsi="Arial" w:cs="Arial"/>
          <w:sz w:val="24"/>
          <w:szCs w:val="28"/>
        </w:rPr>
        <w:t xml:space="preserve"> </w:t>
      </w:r>
      <w:r w:rsidR="005B4186">
        <w:rPr>
          <w:rFonts w:ascii="Arial" w:hAnsi="Arial" w:cs="Arial"/>
          <w:sz w:val="24"/>
          <w:szCs w:val="28"/>
        </w:rPr>
        <w:t>and representation</w:t>
      </w:r>
      <w:r w:rsidR="005B4186">
        <w:rPr>
          <w:rFonts w:ascii="Arial" w:hAnsi="Arial" w:cs="Arial"/>
          <w:sz w:val="24"/>
        </w:rPr>
        <w:t xml:space="preserve"> is repeated on the first day of each calendar month during the Term</w:t>
      </w:r>
      <w:r w:rsidRPr="001C429C">
        <w:rPr>
          <w:rFonts w:ascii="Arial" w:hAnsi="Arial" w:cs="Arial"/>
          <w:sz w:val="24"/>
        </w:rPr>
        <w:t>;</w:t>
      </w:r>
    </w:p>
    <w:p w14:paraId="762367F1" w14:textId="78E9A6EF" w:rsidR="00B34762" w:rsidRPr="001C429C" w:rsidRDefault="004E5F3B" w:rsidP="00B34762">
      <w:pPr>
        <w:pStyle w:val="ACLevel3"/>
        <w:tabs>
          <w:tab w:val="clear" w:pos="1854"/>
        </w:tabs>
        <w:spacing w:before="0" w:after="0" w:line="240" w:lineRule="auto"/>
        <w:ind w:left="1843" w:hanging="709"/>
        <w:jc w:val="both"/>
        <w:rPr>
          <w:rFonts w:ascii="Arial" w:hAnsi="Arial" w:cs="Arial"/>
          <w:sz w:val="24"/>
        </w:rPr>
      </w:pPr>
      <w:r w:rsidRPr="001C429C">
        <w:rPr>
          <w:rFonts w:ascii="Arial" w:hAnsi="Arial" w:cs="Arial"/>
          <w:sz w:val="24"/>
        </w:rPr>
        <w:t xml:space="preserve">appropriate new release levels of the Product OS and/or Supplier Software and the relevant documentation </w:t>
      </w:r>
      <w:r w:rsidR="00CA4015">
        <w:rPr>
          <w:rFonts w:ascii="Arial" w:hAnsi="Arial" w:cs="Arial"/>
          <w:sz w:val="24"/>
        </w:rPr>
        <w:t>(</w:t>
      </w:r>
      <w:r w:rsidRPr="001C429C">
        <w:rPr>
          <w:rFonts w:ascii="Arial" w:hAnsi="Arial" w:cs="Arial"/>
          <w:sz w:val="24"/>
        </w:rPr>
        <w:t>including but not limited to user documentation</w:t>
      </w:r>
      <w:r w:rsidR="00CA4015">
        <w:rPr>
          <w:rFonts w:ascii="Arial" w:hAnsi="Arial" w:cs="Arial"/>
          <w:sz w:val="24"/>
        </w:rPr>
        <w:t>)</w:t>
      </w:r>
      <w:r w:rsidRPr="001C429C">
        <w:rPr>
          <w:rFonts w:ascii="Arial" w:hAnsi="Arial" w:cs="Arial"/>
          <w:sz w:val="24"/>
        </w:rPr>
        <w:t xml:space="preserve"> </w:t>
      </w:r>
      <w:r w:rsidR="00742089">
        <w:rPr>
          <w:rFonts w:ascii="Arial" w:hAnsi="Arial" w:cs="Arial"/>
          <w:sz w:val="24"/>
        </w:rPr>
        <w:t xml:space="preserve">are made </w:t>
      </w:r>
      <w:r w:rsidRPr="001C429C">
        <w:rPr>
          <w:rFonts w:ascii="Arial" w:hAnsi="Arial" w:cs="Arial"/>
          <w:sz w:val="24"/>
        </w:rPr>
        <w:t xml:space="preserve">available to </w:t>
      </w:r>
      <w:r w:rsidRPr="001C429C">
        <w:rPr>
          <w:rFonts w:ascii="Arial" w:hAnsi="Arial" w:cs="Arial"/>
          <w:sz w:val="24"/>
          <w:lang w:val="en-GB"/>
        </w:rPr>
        <w:t xml:space="preserve">daa </w:t>
      </w:r>
      <w:r w:rsidR="005355A8">
        <w:rPr>
          <w:rFonts w:ascii="Arial" w:hAnsi="Arial" w:cs="Arial"/>
          <w:sz w:val="24"/>
        </w:rPr>
        <w:t>under</w:t>
      </w:r>
      <w:r w:rsidRPr="001C429C">
        <w:rPr>
          <w:rFonts w:ascii="Arial" w:hAnsi="Arial" w:cs="Arial"/>
          <w:sz w:val="24"/>
        </w:rPr>
        <w:t xml:space="preserve"> the Support Services at no additional charge to </w:t>
      </w:r>
      <w:r w:rsidRPr="001C429C">
        <w:rPr>
          <w:rFonts w:ascii="Arial" w:hAnsi="Arial" w:cs="Arial"/>
          <w:sz w:val="24"/>
          <w:lang w:val="en-GB"/>
        </w:rPr>
        <w:t>daa</w:t>
      </w:r>
      <w:r w:rsidR="00742089">
        <w:rPr>
          <w:rFonts w:ascii="Arial" w:hAnsi="Arial" w:cs="Arial"/>
          <w:sz w:val="24"/>
          <w:lang w:val="en-GB"/>
        </w:rPr>
        <w:t xml:space="preserve"> </w:t>
      </w:r>
      <w:r w:rsidR="00B34762" w:rsidRPr="001C429C">
        <w:rPr>
          <w:rFonts w:ascii="Arial" w:hAnsi="Arial" w:cs="Arial"/>
          <w:sz w:val="24"/>
        </w:rPr>
        <w:t>where changes in</w:t>
      </w:r>
      <w:r w:rsidR="000137AC">
        <w:rPr>
          <w:rFonts w:ascii="Arial" w:hAnsi="Arial" w:cs="Arial"/>
          <w:sz w:val="24"/>
        </w:rPr>
        <w:t xml:space="preserve"> the Regulatory Requirements or</w:t>
      </w:r>
      <w:r w:rsidR="00B34762" w:rsidRPr="001C429C">
        <w:rPr>
          <w:rFonts w:ascii="Arial" w:hAnsi="Arial" w:cs="Arial"/>
          <w:sz w:val="24"/>
        </w:rPr>
        <w:t xml:space="preserve"> Irish, European Union, or other relevant legislation, or mandatory provisions, affect the functionality or modules for the Products and Product OS, Supplier Software, or any part thereof</w:t>
      </w:r>
      <w:r w:rsidR="0021217F" w:rsidRPr="0021217F">
        <w:rPr>
          <w:rFonts w:ascii="Arial" w:hAnsi="Arial" w:cs="Arial"/>
          <w:sz w:val="24"/>
        </w:rPr>
        <w:t xml:space="preserve"> </w:t>
      </w:r>
      <w:r w:rsidR="0021217F">
        <w:rPr>
          <w:rFonts w:ascii="Arial" w:hAnsi="Arial" w:cs="Arial"/>
          <w:sz w:val="24"/>
        </w:rPr>
        <w:t>and this warranty and representation is deemed repeated on a daily basis during the Term</w:t>
      </w:r>
      <w:r w:rsidR="00742089">
        <w:rPr>
          <w:rFonts w:ascii="Arial" w:hAnsi="Arial" w:cs="Arial"/>
          <w:sz w:val="24"/>
        </w:rPr>
        <w:t>;</w:t>
      </w:r>
      <w:r w:rsidR="00B34762" w:rsidRPr="001C429C">
        <w:rPr>
          <w:rFonts w:ascii="Arial" w:hAnsi="Arial" w:cs="Arial"/>
          <w:sz w:val="24"/>
        </w:rPr>
        <w:t xml:space="preserve"> </w:t>
      </w:r>
    </w:p>
    <w:p w14:paraId="473DD13C" w14:textId="06ADAC48" w:rsidR="00DF1B37" w:rsidRPr="00DF1B37" w:rsidRDefault="00BC6219" w:rsidP="00DF1B37">
      <w:pPr>
        <w:pStyle w:val="ACLevel3"/>
        <w:spacing w:before="0" w:after="0" w:line="240" w:lineRule="auto"/>
        <w:ind w:left="1843" w:hanging="709"/>
        <w:jc w:val="both"/>
        <w:rPr>
          <w:rFonts w:ascii="Arial" w:hAnsi="Arial" w:cs="Arial"/>
          <w:sz w:val="24"/>
        </w:rPr>
      </w:pPr>
      <w:r w:rsidRPr="0021217F">
        <w:rPr>
          <w:rFonts w:ascii="Arial" w:hAnsi="Arial" w:cs="Arial"/>
          <w:sz w:val="24"/>
        </w:rPr>
        <w:t>d</w:t>
      </w:r>
      <w:r w:rsidR="00BC2A63" w:rsidRPr="0021217F">
        <w:rPr>
          <w:rFonts w:ascii="Arial" w:hAnsi="Arial" w:cs="Arial"/>
          <w:sz w:val="24"/>
        </w:rPr>
        <w:t>esigne</w:t>
      </w:r>
      <w:r w:rsidR="00BC2A63">
        <w:rPr>
          <w:rFonts w:ascii="Arial" w:hAnsi="Arial" w:cs="Arial"/>
          <w:sz w:val="24"/>
        </w:rPr>
        <w:t>r</w:t>
      </w:r>
      <w:r>
        <w:rPr>
          <w:rFonts w:ascii="Arial" w:hAnsi="Arial" w:cs="Arial"/>
          <w:sz w:val="24"/>
        </w:rPr>
        <w:t>s</w:t>
      </w:r>
      <w:r w:rsidR="00BC2A63">
        <w:rPr>
          <w:rFonts w:ascii="Arial" w:hAnsi="Arial" w:cs="Arial"/>
          <w:sz w:val="24"/>
        </w:rPr>
        <w:t xml:space="preserve"> </w:t>
      </w:r>
      <w:r w:rsidR="00DF1B37" w:rsidRPr="00DF1B37">
        <w:rPr>
          <w:rFonts w:ascii="Arial" w:hAnsi="Arial" w:cs="Arial"/>
          <w:sz w:val="24"/>
        </w:rPr>
        <w:t>and subcontractors</w:t>
      </w:r>
      <w:r w:rsidR="00BC2A63">
        <w:rPr>
          <w:rFonts w:ascii="Arial" w:hAnsi="Arial" w:cs="Arial"/>
          <w:sz w:val="24"/>
        </w:rPr>
        <w:t xml:space="preserve"> providing the Works</w:t>
      </w:r>
      <w:r w:rsidR="00DF1B37" w:rsidRPr="00DF1B37">
        <w:rPr>
          <w:rFonts w:ascii="Arial" w:hAnsi="Arial" w:cs="Arial"/>
          <w:sz w:val="24"/>
        </w:rPr>
        <w:t xml:space="preserve"> have the experience and capability necessary for the design and completion of the Works</w:t>
      </w:r>
      <w:r w:rsidR="0099557E" w:rsidRPr="0099557E">
        <w:rPr>
          <w:rFonts w:ascii="Arial" w:hAnsi="Arial" w:cs="Arial"/>
          <w:sz w:val="24"/>
        </w:rPr>
        <w:t xml:space="preserve"> </w:t>
      </w:r>
      <w:r w:rsidR="0099557E">
        <w:rPr>
          <w:rFonts w:ascii="Arial" w:hAnsi="Arial" w:cs="Arial"/>
          <w:sz w:val="24"/>
        </w:rPr>
        <w:t>and this warranty</w:t>
      </w:r>
      <w:r w:rsidR="0099557E">
        <w:rPr>
          <w:rFonts w:ascii="Arial" w:hAnsi="Arial" w:cs="Arial"/>
          <w:sz w:val="24"/>
          <w:szCs w:val="28"/>
        </w:rPr>
        <w:t xml:space="preserve"> and representation</w:t>
      </w:r>
      <w:r w:rsidR="0099557E">
        <w:rPr>
          <w:rFonts w:ascii="Arial" w:hAnsi="Arial" w:cs="Arial"/>
          <w:sz w:val="24"/>
        </w:rPr>
        <w:t xml:space="preserve"> is repeated on the completion of each element of the Works</w:t>
      </w:r>
      <w:r w:rsidR="00B6434A">
        <w:rPr>
          <w:rFonts w:ascii="Arial" w:hAnsi="Arial" w:cs="Arial"/>
          <w:sz w:val="24"/>
        </w:rPr>
        <w:t>;</w:t>
      </w:r>
      <w:r w:rsidR="00DF1B37" w:rsidRPr="00DF1B37">
        <w:rPr>
          <w:rFonts w:ascii="Arial" w:hAnsi="Arial" w:cs="Arial"/>
          <w:sz w:val="24"/>
        </w:rPr>
        <w:t xml:space="preserve"> </w:t>
      </w:r>
    </w:p>
    <w:p w14:paraId="2990C743" w14:textId="04F8BA52" w:rsidR="00DF1B37" w:rsidRPr="00DF1B37" w:rsidRDefault="00DF1B37" w:rsidP="00DF1B37">
      <w:pPr>
        <w:pStyle w:val="ACLevel3"/>
        <w:spacing w:before="0" w:after="0" w:line="240" w:lineRule="auto"/>
        <w:ind w:left="1843" w:hanging="709"/>
        <w:jc w:val="both"/>
        <w:rPr>
          <w:rFonts w:ascii="Arial" w:hAnsi="Arial" w:cs="Arial"/>
          <w:sz w:val="24"/>
        </w:rPr>
      </w:pPr>
      <w:r w:rsidRPr="00ED229E">
        <w:rPr>
          <w:rFonts w:ascii="Arial" w:hAnsi="Arial" w:cs="Arial"/>
          <w:sz w:val="24"/>
        </w:rPr>
        <w:t xml:space="preserve">the Works </w:t>
      </w:r>
      <w:r w:rsidR="00B6434A" w:rsidRPr="00ED229E">
        <w:rPr>
          <w:rFonts w:ascii="Arial" w:hAnsi="Arial" w:cs="Arial"/>
          <w:sz w:val="24"/>
        </w:rPr>
        <w:t>do</w:t>
      </w:r>
      <w:r w:rsidR="009548C1" w:rsidRPr="00ED229E">
        <w:rPr>
          <w:rFonts w:ascii="Arial" w:hAnsi="Arial" w:cs="Arial"/>
          <w:sz w:val="24"/>
        </w:rPr>
        <w:t xml:space="preserve"> not</w:t>
      </w:r>
      <w:r w:rsidR="009548C1">
        <w:rPr>
          <w:rFonts w:ascii="Arial" w:hAnsi="Arial" w:cs="Arial"/>
          <w:sz w:val="24"/>
        </w:rPr>
        <w:t xml:space="preserve"> contain </w:t>
      </w:r>
      <w:r w:rsidRPr="00DF1B37">
        <w:rPr>
          <w:rFonts w:ascii="Arial" w:hAnsi="Arial" w:cs="Arial"/>
          <w:sz w:val="24"/>
        </w:rPr>
        <w:t xml:space="preserve">defects (including latent defects), material breach </w:t>
      </w:r>
      <w:r w:rsidR="009548C1">
        <w:rPr>
          <w:rFonts w:ascii="Arial" w:hAnsi="Arial" w:cs="Arial"/>
          <w:sz w:val="24"/>
        </w:rPr>
        <w:t>or</w:t>
      </w:r>
      <w:r w:rsidRPr="00DF1B37">
        <w:rPr>
          <w:rFonts w:ascii="Arial" w:hAnsi="Arial" w:cs="Arial"/>
          <w:sz w:val="24"/>
        </w:rPr>
        <w:t xml:space="preserve"> poor workmanship</w:t>
      </w:r>
      <w:r w:rsidR="002A00D6">
        <w:rPr>
          <w:rFonts w:ascii="Arial" w:hAnsi="Arial" w:cs="Arial"/>
          <w:sz w:val="24"/>
        </w:rPr>
        <w:t xml:space="preserve"> and this warranty</w:t>
      </w:r>
      <w:r w:rsidR="002A00D6">
        <w:rPr>
          <w:rFonts w:ascii="Arial" w:hAnsi="Arial" w:cs="Arial"/>
          <w:sz w:val="24"/>
          <w:szCs w:val="28"/>
        </w:rPr>
        <w:t xml:space="preserve"> and representation</w:t>
      </w:r>
      <w:r w:rsidR="002A00D6">
        <w:rPr>
          <w:rFonts w:ascii="Arial" w:hAnsi="Arial" w:cs="Arial"/>
          <w:sz w:val="24"/>
        </w:rPr>
        <w:t xml:space="preserve"> is repeated on the completion of each element of the Works</w:t>
      </w:r>
      <w:r w:rsidR="00B6434A">
        <w:rPr>
          <w:rFonts w:ascii="Arial" w:hAnsi="Arial" w:cs="Arial"/>
          <w:sz w:val="24"/>
        </w:rPr>
        <w:t>;</w:t>
      </w:r>
    </w:p>
    <w:p w14:paraId="32390E5D" w14:textId="4F8C028B" w:rsidR="00DF1B37" w:rsidRPr="00DF1B37" w:rsidRDefault="009548C1" w:rsidP="00DF1B37">
      <w:pPr>
        <w:pStyle w:val="ACLevel3"/>
        <w:spacing w:before="0" w:after="0" w:line="240" w:lineRule="auto"/>
        <w:ind w:left="1843" w:hanging="709"/>
        <w:jc w:val="both"/>
        <w:rPr>
          <w:rFonts w:ascii="Arial" w:hAnsi="Arial" w:cs="Arial"/>
          <w:sz w:val="24"/>
        </w:rPr>
      </w:pPr>
      <w:r>
        <w:rPr>
          <w:rFonts w:ascii="Arial" w:hAnsi="Arial" w:cs="Arial"/>
          <w:sz w:val="24"/>
        </w:rPr>
        <w:t xml:space="preserve">the </w:t>
      </w:r>
      <w:r w:rsidR="00DF1B37" w:rsidRPr="00DF1B37">
        <w:rPr>
          <w:rFonts w:ascii="Arial" w:hAnsi="Arial" w:cs="Arial"/>
          <w:sz w:val="24"/>
        </w:rPr>
        <w:t xml:space="preserve">Works </w:t>
      </w:r>
      <w:r w:rsidR="00BD6989">
        <w:rPr>
          <w:rFonts w:ascii="Arial" w:hAnsi="Arial" w:cs="Arial"/>
          <w:sz w:val="24"/>
        </w:rPr>
        <w:t>are</w:t>
      </w:r>
      <w:r w:rsidR="00DF1B37" w:rsidRPr="00DF1B37">
        <w:rPr>
          <w:rFonts w:ascii="Arial" w:hAnsi="Arial" w:cs="Arial"/>
          <w:sz w:val="24"/>
        </w:rPr>
        <w:t xml:space="preserve"> delivered with due diligence and with the degree of skill and care that is to be reasonably expected from a good, competent contractor engaged in and experienced in the provision of works the same as or similar to the Works and in accordance with the</w:t>
      </w:r>
      <w:r w:rsidR="00424F75">
        <w:rPr>
          <w:rFonts w:ascii="Arial" w:hAnsi="Arial" w:cs="Arial"/>
          <w:sz w:val="24"/>
        </w:rPr>
        <w:t xml:space="preserve"> Works</w:t>
      </w:r>
      <w:r w:rsidR="00DF1B37" w:rsidRPr="00DF1B37">
        <w:rPr>
          <w:rFonts w:ascii="Arial" w:hAnsi="Arial" w:cs="Arial"/>
          <w:sz w:val="24"/>
        </w:rPr>
        <w:t xml:space="preserve"> Specification and recognised industry procedures and standards prevailing in relation to the Works at the time of performance (including with respect  to occupational health, safety and welfare)  and, subject to the foregoing, consistent with current and applicable </w:t>
      </w:r>
      <w:r w:rsidR="00424F75">
        <w:rPr>
          <w:rFonts w:ascii="Arial" w:hAnsi="Arial" w:cs="Arial"/>
          <w:sz w:val="24"/>
        </w:rPr>
        <w:t xml:space="preserve">daa </w:t>
      </w:r>
      <w:r w:rsidR="00DF1B37" w:rsidRPr="00DF1B37">
        <w:rPr>
          <w:rFonts w:ascii="Arial" w:hAnsi="Arial" w:cs="Arial"/>
          <w:sz w:val="24"/>
        </w:rPr>
        <w:t xml:space="preserve">safety rules and procedures as notified to the </w:t>
      </w:r>
      <w:r w:rsidR="00B6434A">
        <w:rPr>
          <w:rFonts w:ascii="Arial" w:hAnsi="Arial" w:cs="Arial"/>
          <w:sz w:val="24"/>
        </w:rPr>
        <w:t xml:space="preserve">Supplier </w:t>
      </w:r>
      <w:r w:rsidR="00DF1B37" w:rsidRPr="00DF1B37">
        <w:rPr>
          <w:rFonts w:ascii="Arial" w:hAnsi="Arial" w:cs="Arial"/>
          <w:sz w:val="24"/>
        </w:rPr>
        <w:t>from time to time</w:t>
      </w:r>
      <w:r w:rsidR="00535EAB" w:rsidRPr="00535EAB">
        <w:rPr>
          <w:rFonts w:ascii="Arial" w:hAnsi="Arial" w:cs="Arial"/>
          <w:sz w:val="24"/>
        </w:rPr>
        <w:t xml:space="preserve"> </w:t>
      </w:r>
      <w:r w:rsidR="00535EAB">
        <w:rPr>
          <w:rFonts w:ascii="Arial" w:hAnsi="Arial" w:cs="Arial"/>
          <w:sz w:val="24"/>
        </w:rPr>
        <w:t>and this warranty</w:t>
      </w:r>
      <w:r w:rsidR="00535EAB">
        <w:rPr>
          <w:rFonts w:ascii="Arial" w:hAnsi="Arial" w:cs="Arial"/>
          <w:sz w:val="24"/>
          <w:szCs w:val="28"/>
        </w:rPr>
        <w:t xml:space="preserve"> and representation</w:t>
      </w:r>
      <w:r w:rsidR="00535EAB">
        <w:rPr>
          <w:rFonts w:ascii="Arial" w:hAnsi="Arial" w:cs="Arial"/>
          <w:sz w:val="24"/>
        </w:rPr>
        <w:t xml:space="preserve"> is repeated on the completion of each element of the Works</w:t>
      </w:r>
      <w:r w:rsidR="00B6434A">
        <w:rPr>
          <w:rFonts w:ascii="Arial" w:hAnsi="Arial" w:cs="Arial"/>
          <w:sz w:val="24"/>
        </w:rPr>
        <w:t>;</w:t>
      </w:r>
      <w:r w:rsidR="00DF1B37" w:rsidRPr="00DF1B37">
        <w:rPr>
          <w:rFonts w:ascii="Arial" w:hAnsi="Arial" w:cs="Arial"/>
          <w:sz w:val="24"/>
        </w:rPr>
        <w:t xml:space="preserve"> </w:t>
      </w:r>
    </w:p>
    <w:p w14:paraId="51E8C207" w14:textId="319D1C9C" w:rsidR="00DF1B37" w:rsidRPr="00DF1B37" w:rsidRDefault="00DF1B37" w:rsidP="00DF1B37">
      <w:pPr>
        <w:pStyle w:val="ACLevel3"/>
        <w:spacing w:before="0" w:after="0" w:line="240" w:lineRule="auto"/>
        <w:ind w:left="1843" w:hanging="709"/>
        <w:jc w:val="both"/>
        <w:rPr>
          <w:rFonts w:ascii="Arial" w:hAnsi="Arial" w:cs="Arial"/>
          <w:sz w:val="24"/>
        </w:rPr>
      </w:pPr>
      <w:r w:rsidRPr="00DF1B37">
        <w:rPr>
          <w:rFonts w:ascii="Arial" w:hAnsi="Arial" w:cs="Arial"/>
          <w:sz w:val="24"/>
        </w:rPr>
        <w:t>a</w:t>
      </w:r>
      <w:r w:rsidR="001443A9">
        <w:rPr>
          <w:rFonts w:ascii="Arial" w:hAnsi="Arial" w:cs="Arial"/>
          <w:sz w:val="24"/>
        </w:rPr>
        <w:t>ll</w:t>
      </w:r>
      <w:r w:rsidRPr="00DF1B37">
        <w:rPr>
          <w:rFonts w:ascii="Arial" w:hAnsi="Arial" w:cs="Arial"/>
          <w:sz w:val="24"/>
        </w:rPr>
        <w:t xml:space="preserve"> </w:t>
      </w:r>
      <w:r w:rsidR="00D661F8">
        <w:rPr>
          <w:rFonts w:ascii="Arial" w:hAnsi="Arial" w:cs="Arial"/>
          <w:sz w:val="24"/>
        </w:rPr>
        <w:t>Product</w:t>
      </w:r>
      <w:r w:rsidR="001443A9">
        <w:rPr>
          <w:rFonts w:ascii="Arial" w:hAnsi="Arial" w:cs="Arial"/>
          <w:sz w:val="24"/>
        </w:rPr>
        <w:t>s and the Solution</w:t>
      </w:r>
      <w:r w:rsidRPr="00DF1B37">
        <w:rPr>
          <w:rFonts w:ascii="Arial" w:hAnsi="Arial" w:cs="Arial"/>
          <w:sz w:val="24"/>
        </w:rPr>
        <w:t xml:space="preserve"> </w:t>
      </w:r>
      <w:r w:rsidR="001443A9">
        <w:rPr>
          <w:rFonts w:ascii="Arial" w:hAnsi="Arial" w:cs="Arial"/>
          <w:sz w:val="24"/>
        </w:rPr>
        <w:t xml:space="preserve">are </w:t>
      </w:r>
      <w:r w:rsidRPr="00DF1B37">
        <w:rPr>
          <w:rFonts w:ascii="Arial" w:hAnsi="Arial" w:cs="Arial"/>
          <w:sz w:val="24"/>
        </w:rPr>
        <w:t xml:space="preserve">fit for </w:t>
      </w:r>
      <w:r w:rsidR="001443A9">
        <w:rPr>
          <w:rFonts w:ascii="Arial" w:hAnsi="Arial" w:cs="Arial"/>
          <w:sz w:val="24"/>
        </w:rPr>
        <w:t>their</w:t>
      </w:r>
      <w:r w:rsidRPr="00DF1B37">
        <w:rPr>
          <w:rFonts w:ascii="Arial" w:hAnsi="Arial" w:cs="Arial"/>
          <w:sz w:val="24"/>
        </w:rPr>
        <w:t xml:space="preserve"> intended purpose as described in th</w:t>
      </w:r>
      <w:r w:rsidR="001443A9">
        <w:rPr>
          <w:rFonts w:ascii="Arial" w:hAnsi="Arial" w:cs="Arial"/>
          <w:sz w:val="24"/>
        </w:rPr>
        <w:t>is</w:t>
      </w:r>
      <w:r w:rsidRPr="00DF1B37">
        <w:rPr>
          <w:rFonts w:ascii="Arial" w:hAnsi="Arial" w:cs="Arial"/>
          <w:sz w:val="24"/>
        </w:rPr>
        <w:t xml:space="preserve"> Agreement</w:t>
      </w:r>
      <w:r w:rsidR="001443A9">
        <w:rPr>
          <w:rFonts w:ascii="Arial" w:hAnsi="Arial" w:cs="Arial"/>
          <w:sz w:val="24"/>
        </w:rPr>
        <w:t xml:space="preserve"> including the Statement of Work</w:t>
      </w:r>
      <w:r w:rsidR="00C70BB3">
        <w:rPr>
          <w:rFonts w:ascii="Arial" w:hAnsi="Arial" w:cs="Arial"/>
          <w:sz w:val="24"/>
        </w:rPr>
        <w:t>,</w:t>
      </w:r>
      <w:r w:rsidR="00DD3425">
        <w:rPr>
          <w:rFonts w:ascii="Arial" w:hAnsi="Arial" w:cs="Arial"/>
          <w:sz w:val="24"/>
        </w:rPr>
        <w:t xml:space="preserve"> are of satisfactory quality</w:t>
      </w:r>
      <w:r w:rsidR="00C70BB3">
        <w:rPr>
          <w:rFonts w:ascii="Arial" w:hAnsi="Arial" w:cs="Arial"/>
          <w:sz w:val="24"/>
        </w:rPr>
        <w:t xml:space="preserve"> and will continue to function </w:t>
      </w:r>
      <w:r w:rsidR="00802715">
        <w:rPr>
          <w:rFonts w:ascii="Arial" w:hAnsi="Arial" w:cs="Arial"/>
          <w:sz w:val="24"/>
        </w:rPr>
        <w:t xml:space="preserve">in accordance with the Product Specification </w:t>
      </w:r>
      <w:r w:rsidR="00C70BB3">
        <w:rPr>
          <w:rFonts w:ascii="Arial" w:hAnsi="Arial" w:cs="Arial"/>
          <w:sz w:val="24"/>
        </w:rPr>
        <w:t xml:space="preserve">for their </w:t>
      </w:r>
      <w:r w:rsidR="00802715">
        <w:rPr>
          <w:rFonts w:ascii="Arial" w:hAnsi="Arial" w:cs="Arial"/>
          <w:sz w:val="24"/>
        </w:rPr>
        <w:t>anticipated product life</w:t>
      </w:r>
      <w:r w:rsidR="00ED229E" w:rsidRPr="00ED229E">
        <w:rPr>
          <w:rFonts w:ascii="Arial" w:hAnsi="Arial" w:cs="Arial"/>
          <w:sz w:val="24"/>
        </w:rPr>
        <w:t xml:space="preserve"> </w:t>
      </w:r>
      <w:r w:rsidR="00ED229E">
        <w:rPr>
          <w:rFonts w:ascii="Arial" w:hAnsi="Arial" w:cs="Arial"/>
          <w:sz w:val="24"/>
        </w:rPr>
        <w:t>and this warranty</w:t>
      </w:r>
      <w:r w:rsidR="00ED229E">
        <w:rPr>
          <w:rFonts w:ascii="Arial" w:hAnsi="Arial" w:cs="Arial"/>
          <w:sz w:val="24"/>
          <w:szCs w:val="28"/>
        </w:rPr>
        <w:t xml:space="preserve"> and representation</w:t>
      </w:r>
      <w:r w:rsidR="00ED229E">
        <w:rPr>
          <w:rFonts w:ascii="Arial" w:hAnsi="Arial" w:cs="Arial"/>
          <w:sz w:val="24"/>
        </w:rPr>
        <w:t xml:space="preserve"> is repeated on each day of the Term;</w:t>
      </w:r>
    </w:p>
    <w:p w14:paraId="13C748B8" w14:textId="49B5849D" w:rsidR="0073249D" w:rsidRDefault="009F61D3" w:rsidP="00DB2579">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Products comply with and shall provide the functionality and performance set out in the Product Specification with effect from the relevant Acceptance Date and thereafter for the </w:t>
      </w:r>
      <w:r>
        <w:rPr>
          <w:rFonts w:ascii="Arial" w:hAnsi="Arial" w:cs="Arial"/>
          <w:sz w:val="24"/>
        </w:rPr>
        <w:t>Term</w:t>
      </w:r>
      <w:r w:rsidR="00D77434" w:rsidRPr="00D77434">
        <w:rPr>
          <w:rFonts w:ascii="Arial" w:hAnsi="Arial" w:cs="Arial"/>
          <w:sz w:val="24"/>
        </w:rPr>
        <w:t xml:space="preserve"> </w:t>
      </w:r>
      <w:r w:rsidR="00D77434">
        <w:rPr>
          <w:rFonts w:ascii="Arial" w:hAnsi="Arial" w:cs="Arial"/>
          <w:sz w:val="24"/>
        </w:rPr>
        <w:t>and this warranty</w:t>
      </w:r>
      <w:r w:rsidR="00D77434">
        <w:rPr>
          <w:rFonts w:ascii="Arial" w:hAnsi="Arial" w:cs="Arial"/>
          <w:sz w:val="24"/>
          <w:szCs w:val="28"/>
        </w:rPr>
        <w:t xml:space="preserve"> and representation</w:t>
      </w:r>
      <w:r w:rsidR="00D77434">
        <w:rPr>
          <w:rFonts w:ascii="Arial" w:hAnsi="Arial" w:cs="Arial"/>
          <w:sz w:val="24"/>
        </w:rPr>
        <w:t xml:space="preserve"> is deemed repeated at each relevant Acceptance Date and each date of the Term following the delivery of each consignment of the Products</w:t>
      </w:r>
      <w:r w:rsidR="0073249D">
        <w:rPr>
          <w:rFonts w:ascii="Arial" w:hAnsi="Arial" w:cs="Arial"/>
          <w:sz w:val="24"/>
        </w:rPr>
        <w:t>;</w:t>
      </w:r>
    </w:p>
    <w:p w14:paraId="64D080B0" w14:textId="10FCC71B" w:rsidR="008261CD" w:rsidRPr="008261CD" w:rsidRDefault="00DB2579" w:rsidP="00DB2579">
      <w:pPr>
        <w:pStyle w:val="ACLevel3"/>
        <w:spacing w:before="0" w:after="0" w:line="240" w:lineRule="auto"/>
        <w:ind w:left="1843" w:hanging="709"/>
        <w:jc w:val="both"/>
        <w:rPr>
          <w:rFonts w:ascii="Arial" w:hAnsi="Arial" w:cs="Arial"/>
          <w:sz w:val="24"/>
        </w:rPr>
      </w:pPr>
      <w:r w:rsidRPr="001C429C">
        <w:rPr>
          <w:rFonts w:ascii="Arial" w:hAnsi="Arial" w:cs="Arial"/>
          <w:sz w:val="24"/>
          <w:lang w:val="en-GB"/>
        </w:rPr>
        <w:lastRenderedPageBreak/>
        <w:t xml:space="preserve">the Supplier statements and representations </w:t>
      </w:r>
      <w:r>
        <w:rPr>
          <w:rFonts w:ascii="Arial" w:hAnsi="Arial" w:cs="Arial"/>
          <w:sz w:val="24"/>
          <w:lang w:val="en-GB"/>
        </w:rPr>
        <w:t xml:space="preserve">made in proposals provided to daa in advance of signing this Agreement </w:t>
      </w:r>
      <w:r w:rsidRPr="001C429C">
        <w:rPr>
          <w:rFonts w:ascii="Arial" w:hAnsi="Arial" w:cs="Arial"/>
          <w:sz w:val="24"/>
          <w:lang w:val="en-GB"/>
        </w:rPr>
        <w:t>are valid and correct</w:t>
      </w:r>
      <w:r w:rsidR="00BE50DF">
        <w:rPr>
          <w:rFonts w:ascii="Arial" w:hAnsi="Arial" w:cs="Arial"/>
          <w:sz w:val="24"/>
          <w:lang w:val="en-GB"/>
        </w:rPr>
        <w:t>;</w:t>
      </w:r>
    </w:p>
    <w:p w14:paraId="4ED7AC3B" w14:textId="57AA39C7" w:rsidR="00DB2579" w:rsidRPr="001C429C" w:rsidRDefault="008261CD" w:rsidP="00DB2579">
      <w:pPr>
        <w:pStyle w:val="ACLevel3"/>
        <w:spacing w:before="0" w:after="0" w:line="240" w:lineRule="auto"/>
        <w:ind w:left="1843" w:hanging="709"/>
        <w:jc w:val="both"/>
        <w:rPr>
          <w:rFonts w:ascii="Arial" w:hAnsi="Arial" w:cs="Arial"/>
          <w:sz w:val="24"/>
        </w:rPr>
      </w:pPr>
      <w:r>
        <w:rPr>
          <w:rFonts w:ascii="Arial" w:hAnsi="Arial" w:cs="Arial"/>
          <w:sz w:val="24"/>
          <w:lang w:val="en-GB"/>
        </w:rPr>
        <w:t xml:space="preserve">the Supplier has inspected the daa </w:t>
      </w:r>
      <w:r w:rsidR="00600307">
        <w:rPr>
          <w:rFonts w:ascii="Arial" w:hAnsi="Arial" w:cs="Arial"/>
          <w:sz w:val="24"/>
          <w:lang w:val="en-GB"/>
        </w:rPr>
        <w:t xml:space="preserve">Development </w:t>
      </w:r>
      <w:r>
        <w:rPr>
          <w:rFonts w:ascii="Arial" w:hAnsi="Arial" w:cs="Arial"/>
          <w:sz w:val="24"/>
          <w:lang w:val="en-GB"/>
        </w:rPr>
        <w:t xml:space="preserve">Tools and daa Infrastructure </w:t>
      </w:r>
      <w:r w:rsidR="00C96305">
        <w:rPr>
          <w:rFonts w:ascii="Arial" w:hAnsi="Arial" w:cs="Arial"/>
          <w:sz w:val="24"/>
          <w:lang w:val="en-GB"/>
        </w:rPr>
        <w:t>and is satisfied these meet the requiremen</w:t>
      </w:r>
      <w:r w:rsidR="00206138">
        <w:rPr>
          <w:rFonts w:ascii="Arial" w:hAnsi="Arial" w:cs="Arial"/>
          <w:sz w:val="24"/>
          <w:lang w:val="en-GB"/>
        </w:rPr>
        <w:t>t</w:t>
      </w:r>
      <w:r w:rsidR="00C96305">
        <w:rPr>
          <w:rFonts w:ascii="Arial" w:hAnsi="Arial" w:cs="Arial"/>
          <w:sz w:val="24"/>
          <w:lang w:val="en-GB"/>
        </w:rPr>
        <w:t>s of the Solution</w:t>
      </w:r>
      <w:r w:rsidR="00206138" w:rsidRPr="00206138">
        <w:rPr>
          <w:rFonts w:ascii="Arial" w:hAnsi="Arial" w:cs="Arial"/>
          <w:sz w:val="24"/>
          <w:lang w:val="en-GB"/>
        </w:rPr>
        <w:t xml:space="preserve"> </w:t>
      </w:r>
      <w:r w:rsidR="00206138">
        <w:rPr>
          <w:rFonts w:ascii="Arial" w:hAnsi="Arial" w:cs="Arial"/>
          <w:sz w:val="24"/>
          <w:lang w:val="en-GB"/>
        </w:rPr>
        <w:t>and this warranty</w:t>
      </w:r>
      <w:r w:rsidR="00206138">
        <w:rPr>
          <w:rFonts w:ascii="Arial" w:hAnsi="Arial" w:cs="Arial"/>
          <w:sz w:val="24"/>
          <w:szCs w:val="28"/>
        </w:rPr>
        <w:t xml:space="preserve"> and representation</w:t>
      </w:r>
      <w:r w:rsidR="00206138">
        <w:rPr>
          <w:rFonts w:ascii="Arial" w:hAnsi="Arial" w:cs="Arial"/>
          <w:sz w:val="24"/>
          <w:lang w:val="en-GB"/>
        </w:rPr>
        <w:t xml:space="preserve"> is repeated at the start of each Stage and each Additional Order</w:t>
      </w:r>
      <w:r w:rsidR="00C96305">
        <w:rPr>
          <w:rFonts w:ascii="Arial" w:hAnsi="Arial" w:cs="Arial"/>
          <w:sz w:val="24"/>
          <w:lang w:val="en-GB"/>
        </w:rPr>
        <w:t xml:space="preserve">, </w:t>
      </w:r>
      <w:r w:rsidR="0060592B">
        <w:rPr>
          <w:rFonts w:ascii="Arial" w:hAnsi="Arial" w:cs="Arial"/>
          <w:sz w:val="24"/>
          <w:lang w:val="en-GB"/>
        </w:rPr>
        <w:t>and</w:t>
      </w:r>
    </w:p>
    <w:p w14:paraId="1CCAF33E" w14:textId="77777777" w:rsidR="00BD6989" w:rsidRPr="00C87416" w:rsidRDefault="00BD6989" w:rsidP="00BD6989">
      <w:pPr>
        <w:pStyle w:val="ACLevel3"/>
        <w:spacing w:before="0" w:after="0" w:line="240" w:lineRule="auto"/>
        <w:ind w:left="1843" w:hanging="709"/>
        <w:jc w:val="both"/>
        <w:rPr>
          <w:rFonts w:ascii="Arial" w:hAnsi="Arial" w:cs="Arial"/>
          <w:sz w:val="24"/>
        </w:rPr>
      </w:pPr>
      <w:r w:rsidRPr="001C429C">
        <w:rPr>
          <w:rFonts w:ascii="Arial" w:hAnsi="Arial" w:cs="Arial"/>
          <w:color w:val="000000"/>
          <w:sz w:val="24"/>
        </w:rPr>
        <w:t>t</w:t>
      </w:r>
      <w:r w:rsidRPr="001C429C">
        <w:rPr>
          <w:rFonts w:ascii="Arial" w:hAnsi="Arial" w:cs="Arial"/>
          <w:sz w:val="24"/>
        </w:rPr>
        <w:t>hose additional warranties, if any, set out in the applicable Parts shall apply</w:t>
      </w:r>
      <w:r w:rsidRPr="001C429C">
        <w:rPr>
          <w:rFonts w:ascii="Arial" w:hAnsi="Arial" w:cs="Arial"/>
          <w:sz w:val="24"/>
          <w:lang w:val="en-GB"/>
        </w:rPr>
        <w:t>.</w:t>
      </w:r>
    </w:p>
    <w:p w14:paraId="42917322" w14:textId="50F4527B" w:rsidR="00C87416" w:rsidRDefault="00C87416" w:rsidP="00C87416">
      <w:pPr>
        <w:pStyle w:val="ACLevel3"/>
        <w:numPr>
          <w:ilvl w:val="0"/>
          <w:numId w:val="0"/>
        </w:numPr>
        <w:spacing w:before="0" w:after="0" w:line="240" w:lineRule="auto"/>
        <w:ind w:left="1134"/>
        <w:jc w:val="both"/>
        <w:rPr>
          <w:rFonts w:ascii="Arial" w:hAnsi="Arial" w:cs="Arial"/>
          <w:sz w:val="24"/>
          <w:lang w:val="en-GB"/>
        </w:rPr>
      </w:pPr>
      <w:r>
        <w:rPr>
          <w:rFonts w:ascii="Arial" w:hAnsi="Arial" w:cs="Arial"/>
          <w:sz w:val="24"/>
          <w:lang w:val="en-GB"/>
        </w:rPr>
        <w:t>The Supplier repeats the warranties and representations</w:t>
      </w:r>
      <w:r w:rsidR="00B415E9">
        <w:rPr>
          <w:rFonts w:ascii="Arial" w:hAnsi="Arial" w:cs="Arial"/>
          <w:sz w:val="24"/>
          <w:lang w:val="en-GB"/>
        </w:rPr>
        <w:t xml:space="preserve"> (a) to (bb)</w:t>
      </w:r>
      <w:r>
        <w:rPr>
          <w:rFonts w:ascii="Arial" w:hAnsi="Arial" w:cs="Arial"/>
          <w:sz w:val="24"/>
          <w:lang w:val="en-GB"/>
        </w:rPr>
        <w:t xml:space="preserve"> on each Acceptance Date for each </w:t>
      </w:r>
      <w:r w:rsidR="00D201EC">
        <w:rPr>
          <w:rFonts w:ascii="Arial" w:hAnsi="Arial" w:cs="Arial"/>
          <w:sz w:val="24"/>
          <w:lang w:val="en-GB"/>
        </w:rPr>
        <w:t>Purchase Order</w:t>
      </w:r>
      <w:r>
        <w:rPr>
          <w:rFonts w:ascii="Arial" w:hAnsi="Arial" w:cs="Arial"/>
          <w:sz w:val="24"/>
          <w:lang w:val="en-GB"/>
        </w:rPr>
        <w:t xml:space="preserve"> and </w:t>
      </w:r>
      <w:r w:rsidR="00892D27">
        <w:rPr>
          <w:rFonts w:ascii="Arial" w:hAnsi="Arial" w:cs="Arial"/>
          <w:sz w:val="24"/>
          <w:lang w:val="en-GB"/>
        </w:rPr>
        <w:t xml:space="preserve">for </w:t>
      </w:r>
      <w:r w:rsidR="00B415E9">
        <w:rPr>
          <w:rFonts w:ascii="Arial" w:hAnsi="Arial" w:cs="Arial"/>
          <w:sz w:val="24"/>
          <w:lang w:val="en-GB"/>
        </w:rPr>
        <w:t>all warranties other than (a) and (b)</w:t>
      </w:r>
      <w:r>
        <w:rPr>
          <w:rFonts w:ascii="Arial" w:hAnsi="Arial" w:cs="Arial"/>
          <w:sz w:val="24"/>
          <w:lang w:val="en-GB"/>
        </w:rPr>
        <w:t xml:space="preserve"> on each anniversary of the Effective Date</w:t>
      </w:r>
      <w:r w:rsidR="00BE50DF">
        <w:rPr>
          <w:rFonts w:ascii="Arial" w:hAnsi="Arial" w:cs="Arial"/>
          <w:sz w:val="24"/>
          <w:lang w:val="en-GB"/>
        </w:rPr>
        <w:t>.</w:t>
      </w:r>
    </w:p>
    <w:p w14:paraId="4F3A8B04" w14:textId="77777777" w:rsidR="006B786C" w:rsidRPr="00FA7B87" w:rsidRDefault="006B786C" w:rsidP="00C87416">
      <w:pPr>
        <w:pStyle w:val="ACLevel3"/>
        <w:numPr>
          <w:ilvl w:val="0"/>
          <w:numId w:val="0"/>
        </w:numPr>
        <w:spacing w:before="0" w:after="0" w:line="240" w:lineRule="auto"/>
        <w:ind w:left="1134"/>
        <w:jc w:val="both"/>
        <w:rPr>
          <w:rFonts w:ascii="Arial" w:hAnsi="Arial" w:cs="Arial"/>
          <w:sz w:val="24"/>
        </w:rPr>
      </w:pPr>
    </w:p>
    <w:p w14:paraId="7968F5C9" w14:textId="122C28ED" w:rsidR="00916A49" w:rsidRPr="00942EC6" w:rsidRDefault="00FD428C" w:rsidP="00B858E5">
      <w:pPr>
        <w:pStyle w:val="Heading2"/>
        <w:numPr>
          <w:ilvl w:val="0"/>
          <w:numId w:val="0"/>
        </w:numPr>
        <w:tabs>
          <w:tab w:val="clear" w:pos="720"/>
          <w:tab w:val="left" w:pos="284"/>
        </w:tabs>
        <w:autoSpaceDE w:val="0"/>
        <w:autoSpaceDN w:val="0"/>
        <w:adjustRightInd w:val="0"/>
        <w:spacing w:before="0" w:after="0" w:line="240" w:lineRule="auto"/>
        <w:ind w:left="1134" w:hanging="1134"/>
        <w:rPr>
          <w:rFonts w:cs="Arial"/>
          <w:sz w:val="24"/>
          <w:szCs w:val="22"/>
        </w:rPr>
      </w:pPr>
      <w:bookmarkStart w:id="24" w:name="_Ref92833929"/>
      <w:r>
        <w:rPr>
          <w:rFonts w:cs="Arial"/>
          <w:sz w:val="24"/>
          <w:szCs w:val="22"/>
        </w:rPr>
        <w:tab/>
        <w:t>10.2</w:t>
      </w:r>
      <w:r>
        <w:rPr>
          <w:rFonts w:cs="Arial"/>
          <w:sz w:val="24"/>
          <w:szCs w:val="22"/>
        </w:rPr>
        <w:tab/>
      </w:r>
      <w:r w:rsidR="00916A49" w:rsidRPr="00600307">
        <w:rPr>
          <w:rFonts w:cs="Arial"/>
          <w:sz w:val="24"/>
          <w:szCs w:val="24"/>
        </w:rPr>
        <w:t xml:space="preserve">The Supplier shall not be liable for Products' failure to comply with the warranties set out in clause </w:t>
      </w:r>
      <w:r w:rsidRPr="00600307">
        <w:rPr>
          <w:rFonts w:cs="Arial"/>
          <w:sz w:val="24"/>
          <w:szCs w:val="24"/>
        </w:rPr>
        <w:t>10.1</w:t>
      </w:r>
      <w:r w:rsidR="00916A49" w:rsidRPr="00600307">
        <w:rPr>
          <w:rFonts w:cs="Arial"/>
          <w:sz w:val="24"/>
          <w:szCs w:val="24"/>
        </w:rPr>
        <w:t xml:space="preserve"> in any of the following events:</w:t>
      </w:r>
      <w:bookmarkEnd w:id="24"/>
    </w:p>
    <w:p w14:paraId="7D356A58" w14:textId="2A34D23F" w:rsidR="00916A49" w:rsidRPr="00942EC6" w:rsidRDefault="00A024E8" w:rsidP="00B858E5">
      <w:pPr>
        <w:pStyle w:val="Heading3"/>
        <w:numPr>
          <w:ilvl w:val="0"/>
          <w:numId w:val="0"/>
        </w:numPr>
        <w:tabs>
          <w:tab w:val="clear" w:pos="720"/>
          <w:tab w:val="left" w:pos="1134"/>
          <w:tab w:val="left" w:pos="1843"/>
        </w:tabs>
        <w:spacing w:before="0" w:after="0" w:line="240" w:lineRule="auto"/>
        <w:ind w:left="1843" w:hanging="1123"/>
        <w:rPr>
          <w:rFonts w:cs="Arial"/>
          <w:sz w:val="24"/>
          <w:szCs w:val="22"/>
        </w:rPr>
      </w:pPr>
      <w:r>
        <w:rPr>
          <w:rFonts w:cs="Arial"/>
          <w:sz w:val="24"/>
          <w:szCs w:val="22"/>
        </w:rPr>
        <w:tab/>
        <w:t>(a)</w:t>
      </w:r>
      <w:r>
        <w:rPr>
          <w:rFonts w:cs="Arial"/>
          <w:sz w:val="24"/>
          <w:szCs w:val="22"/>
        </w:rPr>
        <w:tab/>
      </w:r>
      <w:r w:rsidR="00916A49" w:rsidRPr="00942EC6">
        <w:rPr>
          <w:rFonts w:cs="Arial"/>
          <w:sz w:val="24"/>
          <w:szCs w:val="22"/>
        </w:rPr>
        <w:t xml:space="preserve">the alleged defect arises because </w:t>
      </w:r>
      <w:r>
        <w:rPr>
          <w:rFonts w:cs="Arial"/>
          <w:sz w:val="24"/>
          <w:szCs w:val="22"/>
        </w:rPr>
        <w:t>daa</w:t>
      </w:r>
      <w:r w:rsidR="00916A49" w:rsidRPr="00942EC6">
        <w:rPr>
          <w:rFonts w:cs="Arial"/>
          <w:sz w:val="24"/>
          <w:szCs w:val="22"/>
        </w:rPr>
        <w:t xml:space="preserve"> failed to follow the Supplier's written instructions as to the storage, commissioning, installation, use or maintenance of the Products; </w:t>
      </w:r>
    </w:p>
    <w:p w14:paraId="053DB732" w14:textId="4367CCF0" w:rsidR="00916A49" w:rsidRPr="00942EC6" w:rsidRDefault="001A70DE" w:rsidP="00B858E5">
      <w:pPr>
        <w:pStyle w:val="Heading3"/>
        <w:numPr>
          <w:ilvl w:val="0"/>
          <w:numId w:val="0"/>
        </w:numPr>
        <w:tabs>
          <w:tab w:val="clear" w:pos="720"/>
          <w:tab w:val="left" w:pos="1134"/>
          <w:tab w:val="left" w:pos="1843"/>
        </w:tabs>
        <w:spacing w:before="0" w:after="0" w:line="240" w:lineRule="auto"/>
        <w:ind w:left="1843" w:hanging="1123"/>
        <w:rPr>
          <w:rFonts w:cs="Arial"/>
          <w:sz w:val="24"/>
          <w:szCs w:val="22"/>
        </w:rPr>
      </w:pPr>
      <w:r>
        <w:rPr>
          <w:rFonts w:cs="Arial"/>
          <w:sz w:val="24"/>
          <w:szCs w:val="22"/>
        </w:rPr>
        <w:tab/>
        <w:t>(b)</w:t>
      </w:r>
      <w:r>
        <w:rPr>
          <w:rFonts w:cs="Arial"/>
          <w:sz w:val="24"/>
          <w:szCs w:val="22"/>
        </w:rPr>
        <w:tab/>
      </w:r>
      <w:r w:rsidR="00916A49" w:rsidRPr="00942EC6">
        <w:rPr>
          <w:rFonts w:cs="Arial"/>
          <w:sz w:val="24"/>
          <w:szCs w:val="22"/>
        </w:rPr>
        <w:t xml:space="preserve">the alleged defect arises as a result of the Supplier following any drawing, design, instruction or specification supplied by </w:t>
      </w:r>
      <w:r w:rsidR="00B858E5">
        <w:rPr>
          <w:rFonts w:cs="Arial"/>
          <w:sz w:val="24"/>
          <w:szCs w:val="22"/>
        </w:rPr>
        <w:t>daa</w:t>
      </w:r>
      <w:r w:rsidR="00916A49" w:rsidRPr="00942EC6">
        <w:rPr>
          <w:rFonts w:cs="Arial"/>
          <w:sz w:val="24"/>
          <w:szCs w:val="22"/>
        </w:rPr>
        <w:t xml:space="preserve">; </w:t>
      </w:r>
    </w:p>
    <w:p w14:paraId="2BA9AB25" w14:textId="02455EC0" w:rsidR="00916A49" w:rsidRPr="00942EC6" w:rsidRDefault="009A7615" w:rsidP="009A7615">
      <w:pPr>
        <w:pStyle w:val="Heading3"/>
        <w:numPr>
          <w:ilvl w:val="0"/>
          <w:numId w:val="0"/>
        </w:numPr>
        <w:tabs>
          <w:tab w:val="left" w:pos="1134"/>
          <w:tab w:val="left" w:pos="1843"/>
        </w:tabs>
        <w:spacing w:before="0" w:after="0" w:line="240" w:lineRule="auto"/>
        <w:ind w:left="1843" w:hanging="1123"/>
        <w:rPr>
          <w:rFonts w:cs="Arial"/>
          <w:sz w:val="24"/>
          <w:szCs w:val="22"/>
        </w:rPr>
      </w:pPr>
      <w:bookmarkStart w:id="25" w:name="_Ref447717992"/>
      <w:r>
        <w:rPr>
          <w:rFonts w:cs="Arial"/>
          <w:sz w:val="24"/>
          <w:szCs w:val="22"/>
        </w:rPr>
        <w:tab/>
        <w:t>(c)</w:t>
      </w:r>
      <w:r>
        <w:rPr>
          <w:rFonts w:cs="Arial"/>
          <w:sz w:val="24"/>
          <w:szCs w:val="22"/>
        </w:rPr>
        <w:tab/>
        <w:t xml:space="preserve">daa </w:t>
      </w:r>
      <w:r w:rsidR="00916A49" w:rsidRPr="00942EC6">
        <w:rPr>
          <w:rFonts w:cs="Arial"/>
          <w:sz w:val="24"/>
          <w:szCs w:val="22"/>
        </w:rPr>
        <w:t xml:space="preserve">alters, modifies or repairs such Products or attempts to do the same </w:t>
      </w:r>
      <w:r w:rsidR="00600307">
        <w:rPr>
          <w:rFonts w:cs="Arial"/>
          <w:sz w:val="24"/>
          <w:szCs w:val="22"/>
        </w:rPr>
        <w:t>in a manner</w:t>
      </w:r>
      <w:r w:rsidR="00916A49" w:rsidRPr="00942EC6">
        <w:rPr>
          <w:rFonts w:cs="Arial"/>
          <w:sz w:val="24"/>
          <w:szCs w:val="22"/>
        </w:rPr>
        <w:t xml:space="preserve"> the Supplier</w:t>
      </w:r>
      <w:r w:rsidR="00600307">
        <w:rPr>
          <w:rFonts w:cs="Arial"/>
          <w:sz w:val="24"/>
          <w:szCs w:val="22"/>
        </w:rPr>
        <w:t xml:space="preserve"> prohibits in its manuals</w:t>
      </w:r>
      <w:bookmarkEnd w:id="25"/>
      <w:r w:rsidR="00600307">
        <w:rPr>
          <w:rFonts w:cs="Arial"/>
          <w:sz w:val="24"/>
          <w:szCs w:val="22"/>
        </w:rPr>
        <w:t>, or</w:t>
      </w:r>
    </w:p>
    <w:p w14:paraId="41F94B46" w14:textId="12389305" w:rsidR="004970F3" w:rsidRPr="001C429C" w:rsidRDefault="004C7941" w:rsidP="00600307">
      <w:pPr>
        <w:pStyle w:val="Heading3"/>
        <w:numPr>
          <w:ilvl w:val="0"/>
          <w:numId w:val="0"/>
        </w:numPr>
        <w:tabs>
          <w:tab w:val="left" w:pos="1134"/>
          <w:tab w:val="left" w:pos="1843"/>
        </w:tabs>
        <w:spacing w:before="0" w:after="0" w:line="240" w:lineRule="auto"/>
        <w:ind w:left="1843" w:hanging="1123"/>
        <w:rPr>
          <w:rStyle w:val="ACLevel3asheadingtext"/>
          <w:rFonts w:cs="Arial"/>
          <w:b w:val="0"/>
          <w:bCs/>
          <w:sz w:val="24"/>
        </w:rPr>
      </w:pPr>
      <w:r>
        <w:rPr>
          <w:rFonts w:cs="Arial"/>
          <w:sz w:val="24"/>
          <w:szCs w:val="22"/>
        </w:rPr>
        <w:tab/>
        <w:t>(</w:t>
      </w:r>
      <w:r w:rsidR="00600307">
        <w:rPr>
          <w:rFonts w:cs="Arial"/>
          <w:sz w:val="24"/>
          <w:szCs w:val="22"/>
        </w:rPr>
        <w:t>d</w:t>
      </w:r>
      <w:r>
        <w:rPr>
          <w:rFonts w:cs="Arial"/>
          <w:sz w:val="24"/>
          <w:szCs w:val="22"/>
        </w:rPr>
        <w:t>)</w:t>
      </w:r>
      <w:r>
        <w:rPr>
          <w:rFonts w:cs="Arial"/>
          <w:sz w:val="24"/>
          <w:szCs w:val="22"/>
        </w:rPr>
        <w:tab/>
      </w:r>
      <w:r w:rsidR="00916A49" w:rsidRPr="00942EC6">
        <w:rPr>
          <w:rFonts w:cs="Arial"/>
          <w:sz w:val="24"/>
          <w:szCs w:val="22"/>
        </w:rPr>
        <w:t>the alleged defect arises</w:t>
      </w:r>
      <w:r w:rsidR="00916A49" w:rsidRPr="00600307">
        <w:t xml:space="preserve"> due to</w:t>
      </w:r>
      <w:r w:rsidR="00916A49" w:rsidRPr="00942EC6">
        <w:rPr>
          <w:rFonts w:cs="Arial"/>
          <w:sz w:val="24"/>
          <w:szCs w:val="22"/>
        </w:rPr>
        <w:t xml:space="preserve"> </w:t>
      </w:r>
      <w:r w:rsidR="002F1811">
        <w:rPr>
          <w:rFonts w:cs="Arial"/>
          <w:sz w:val="24"/>
          <w:szCs w:val="22"/>
        </w:rPr>
        <w:t>daa</w:t>
      </w:r>
      <w:r w:rsidR="00916A49" w:rsidRPr="00942EC6">
        <w:rPr>
          <w:rFonts w:cs="Arial"/>
          <w:sz w:val="24"/>
          <w:szCs w:val="22"/>
        </w:rPr>
        <w:t>’s use of the Products other than for the purposes which they were</w:t>
      </w:r>
      <w:r w:rsidR="00600307">
        <w:rPr>
          <w:rFonts w:cs="Arial"/>
          <w:sz w:val="24"/>
          <w:szCs w:val="22"/>
        </w:rPr>
        <w:t xml:space="preserve"> reasonably</w:t>
      </w:r>
      <w:r w:rsidR="00916A49" w:rsidRPr="00942EC6">
        <w:rPr>
          <w:rFonts w:cs="Arial"/>
          <w:sz w:val="24"/>
          <w:szCs w:val="22"/>
        </w:rPr>
        <w:t xml:space="preserve"> intended or designed</w:t>
      </w:r>
    </w:p>
    <w:p w14:paraId="13C99AD8" w14:textId="1F6CDBA5" w:rsidR="004970F3" w:rsidRDefault="004970F3" w:rsidP="0030370D">
      <w:pPr>
        <w:pStyle w:val="ACLevel3"/>
        <w:numPr>
          <w:ilvl w:val="0"/>
          <w:numId w:val="0"/>
        </w:numPr>
        <w:spacing w:before="0" w:after="0" w:line="240" w:lineRule="auto"/>
        <w:ind w:left="851"/>
        <w:jc w:val="both"/>
        <w:rPr>
          <w:rStyle w:val="ACLevel3asheadingtext"/>
          <w:rFonts w:ascii="Arial" w:hAnsi="Arial" w:cs="Arial"/>
          <w:b w:val="0"/>
          <w:bCs/>
          <w:sz w:val="24"/>
        </w:rPr>
      </w:pPr>
      <w:r w:rsidRPr="001C429C">
        <w:rPr>
          <w:rStyle w:val="ACLevel3asheadingtext"/>
          <w:rFonts w:ascii="Arial" w:hAnsi="Arial" w:cs="Arial"/>
          <w:b w:val="0"/>
          <w:bCs/>
          <w:sz w:val="24"/>
        </w:rPr>
        <w:t xml:space="preserve">UNLESS and to the extent that </w:t>
      </w:r>
      <w:r w:rsidR="00FC3F21" w:rsidRPr="001C429C">
        <w:rPr>
          <w:rStyle w:val="ACLevel3asheadingtext"/>
          <w:rFonts w:ascii="Arial" w:hAnsi="Arial" w:cs="Arial"/>
          <w:b w:val="0"/>
          <w:bCs/>
          <w:sz w:val="24"/>
        </w:rPr>
        <w:t>daa</w:t>
      </w:r>
      <w:r w:rsidRPr="001C429C">
        <w:rPr>
          <w:rStyle w:val="ACLevel3asheadingtext"/>
          <w:rFonts w:ascii="Arial" w:hAnsi="Arial" w:cs="Arial"/>
          <w:b w:val="0"/>
          <w:bCs/>
          <w:sz w:val="24"/>
        </w:rPr>
        <w:t xml:space="preserve"> was acting </w:t>
      </w:r>
      <w:r w:rsidR="005624AE">
        <w:rPr>
          <w:rStyle w:val="ACLevel3asheadingtext"/>
          <w:rFonts w:ascii="Arial" w:hAnsi="Arial" w:cs="Arial"/>
          <w:b w:val="0"/>
          <w:bCs/>
          <w:sz w:val="24"/>
        </w:rPr>
        <w:t>under</w:t>
      </w:r>
      <w:r w:rsidRPr="001C429C">
        <w:rPr>
          <w:rStyle w:val="ACLevel3asheadingtext"/>
          <w:rFonts w:ascii="Arial" w:hAnsi="Arial" w:cs="Arial"/>
          <w:b w:val="0"/>
          <w:bCs/>
          <w:sz w:val="24"/>
        </w:rPr>
        <w:t xml:space="preserve"> the terms of this Agreement, the relevant Contract and/or the </w:t>
      </w:r>
      <w:r w:rsidR="00310BFB">
        <w:rPr>
          <w:rStyle w:val="ACLevel3asheadingtext"/>
          <w:rFonts w:ascii="Arial" w:hAnsi="Arial" w:cs="Arial"/>
          <w:b w:val="0"/>
          <w:bCs/>
          <w:sz w:val="24"/>
        </w:rPr>
        <w:t xml:space="preserve">Supplier’s </w:t>
      </w:r>
      <w:r w:rsidRPr="001C429C">
        <w:rPr>
          <w:rStyle w:val="ACLevel3asheadingtext"/>
          <w:rFonts w:ascii="Arial" w:hAnsi="Arial" w:cs="Arial"/>
          <w:b w:val="0"/>
          <w:bCs/>
          <w:sz w:val="24"/>
        </w:rPr>
        <w:t>advice and direction.</w:t>
      </w:r>
      <w:r w:rsidR="004A605C" w:rsidRPr="001C429C">
        <w:rPr>
          <w:rStyle w:val="ACLevel3asheadingtext"/>
          <w:rFonts w:ascii="Arial" w:hAnsi="Arial" w:cs="Arial"/>
          <w:b w:val="0"/>
          <w:bCs/>
          <w:sz w:val="24"/>
        </w:rPr>
        <w:t xml:space="preserve"> </w:t>
      </w:r>
    </w:p>
    <w:p w14:paraId="3845FEDA" w14:textId="77777777" w:rsidR="00FA7B87" w:rsidRPr="001C429C" w:rsidRDefault="00FA7B87" w:rsidP="0030370D">
      <w:pPr>
        <w:pStyle w:val="ACLevel3"/>
        <w:numPr>
          <w:ilvl w:val="0"/>
          <w:numId w:val="0"/>
        </w:numPr>
        <w:spacing w:before="0" w:after="0" w:line="240" w:lineRule="auto"/>
        <w:ind w:left="851"/>
        <w:jc w:val="both"/>
        <w:rPr>
          <w:rFonts w:ascii="Arial" w:hAnsi="Arial" w:cs="Arial"/>
          <w:b/>
          <w:bCs/>
          <w:sz w:val="24"/>
        </w:rPr>
      </w:pPr>
    </w:p>
    <w:p w14:paraId="704EB561" w14:textId="69503AE6" w:rsidR="004970F3" w:rsidRPr="006B786C" w:rsidRDefault="004970F3" w:rsidP="00DE5027">
      <w:pPr>
        <w:pStyle w:val="ACLevel2"/>
        <w:numPr>
          <w:ilvl w:val="1"/>
          <w:numId w:val="44"/>
        </w:numPr>
        <w:spacing w:before="0" w:after="0" w:line="240" w:lineRule="auto"/>
        <w:ind w:hanging="1004"/>
        <w:jc w:val="both"/>
        <w:rPr>
          <w:rFonts w:ascii="Arial" w:hAnsi="Arial" w:cs="Arial"/>
          <w:sz w:val="24"/>
        </w:rPr>
      </w:pPr>
      <w:r w:rsidRPr="006B786C">
        <w:rPr>
          <w:rFonts w:ascii="Arial" w:hAnsi="Arial" w:cs="Arial"/>
          <w:sz w:val="24"/>
          <w:lang w:val="en-GB"/>
        </w:rPr>
        <w:t xml:space="preserve">The </w:t>
      </w:r>
      <w:r w:rsidR="00A152D4" w:rsidRPr="006B786C">
        <w:rPr>
          <w:rFonts w:ascii="Arial" w:hAnsi="Arial" w:cs="Arial"/>
          <w:sz w:val="24"/>
          <w:lang w:val="en-GB"/>
        </w:rPr>
        <w:t>S</w:t>
      </w:r>
      <w:r w:rsidRPr="006B786C">
        <w:rPr>
          <w:rFonts w:ascii="Arial" w:hAnsi="Arial" w:cs="Arial"/>
          <w:sz w:val="24"/>
          <w:lang w:val="en-GB"/>
        </w:rPr>
        <w:t xml:space="preserve">upplier’s initial obligation and </w:t>
      </w:r>
      <w:r w:rsidR="003100E0" w:rsidRPr="006B786C">
        <w:rPr>
          <w:rFonts w:ascii="Arial" w:hAnsi="Arial" w:cs="Arial"/>
          <w:sz w:val="24"/>
          <w:lang w:val="en-GB"/>
        </w:rPr>
        <w:t xml:space="preserve">daa’s </w:t>
      </w:r>
      <w:r w:rsidRPr="006B786C">
        <w:rPr>
          <w:rFonts w:ascii="Arial" w:hAnsi="Arial" w:cs="Arial"/>
          <w:sz w:val="24"/>
          <w:lang w:val="en-GB"/>
        </w:rPr>
        <w:t xml:space="preserve">initial remedy under Clause 10.1 </w:t>
      </w:r>
      <w:r w:rsidR="005F2E7A" w:rsidRPr="006B786C">
        <w:rPr>
          <w:rFonts w:ascii="Arial" w:hAnsi="Arial" w:cs="Arial"/>
          <w:sz w:val="24"/>
          <w:lang w:val="en-GB"/>
        </w:rPr>
        <w:t xml:space="preserve">is </w:t>
      </w:r>
      <w:r w:rsidRPr="006B786C">
        <w:rPr>
          <w:rFonts w:ascii="Arial" w:hAnsi="Arial" w:cs="Arial"/>
          <w:sz w:val="24"/>
          <w:lang w:val="en-GB"/>
        </w:rPr>
        <w:t>limited as follows:</w:t>
      </w:r>
    </w:p>
    <w:p w14:paraId="16912F52" w14:textId="42A68087" w:rsidR="004970F3" w:rsidRPr="006B786C" w:rsidRDefault="004970F3" w:rsidP="0045496E">
      <w:pPr>
        <w:pStyle w:val="ACLevel3"/>
        <w:numPr>
          <w:ilvl w:val="2"/>
          <w:numId w:val="45"/>
        </w:numPr>
        <w:spacing w:before="0" w:after="0" w:line="240" w:lineRule="auto"/>
        <w:jc w:val="both"/>
        <w:rPr>
          <w:rFonts w:ascii="Arial" w:hAnsi="Arial" w:cs="Arial"/>
          <w:sz w:val="24"/>
        </w:rPr>
      </w:pPr>
      <w:r w:rsidRPr="00900904">
        <w:rPr>
          <w:rFonts w:ascii="Arial" w:hAnsi="Arial" w:cs="Arial"/>
          <w:sz w:val="24"/>
          <w:lang w:val="en-GB"/>
        </w:rPr>
        <w:t>in the case of any non-conformance with the provisions of Clause 10.1(</w:t>
      </w:r>
      <w:r w:rsidR="00F35FAD">
        <w:rPr>
          <w:rFonts w:ascii="Arial" w:hAnsi="Arial" w:cs="Arial"/>
          <w:sz w:val="24"/>
          <w:lang w:val="en-GB"/>
        </w:rPr>
        <w:t>c</w:t>
      </w:r>
      <w:r w:rsidRPr="00900904">
        <w:rPr>
          <w:rFonts w:ascii="Arial" w:hAnsi="Arial" w:cs="Arial"/>
          <w:sz w:val="24"/>
          <w:lang w:val="en-GB"/>
        </w:rPr>
        <w:t xml:space="preserve">), the Supplier </w:t>
      </w:r>
      <w:r w:rsidR="00A152D4" w:rsidRPr="00900904">
        <w:rPr>
          <w:rFonts w:ascii="Arial" w:hAnsi="Arial" w:cs="Arial"/>
          <w:sz w:val="24"/>
          <w:lang w:val="en-GB"/>
        </w:rPr>
        <w:t>must</w:t>
      </w:r>
      <w:r w:rsidRPr="00900904">
        <w:rPr>
          <w:rFonts w:ascii="Arial" w:hAnsi="Arial" w:cs="Arial"/>
          <w:sz w:val="24"/>
          <w:lang w:val="en-GB"/>
        </w:rPr>
        <w:t>, at its own expense, either: (i)</w:t>
      </w:r>
      <w:r w:rsidR="001021F8" w:rsidRPr="00900904">
        <w:rPr>
          <w:rFonts w:ascii="Arial" w:hAnsi="Arial" w:cs="Arial"/>
          <w:sz w:val="24"/>
          <w:lang w:val="en-GB"/>
        </w:rPr>
        <w:t xml:space="preserve"> </w:t>
      </w:r>
      <w:r w:rsidRPr="00900904">
        <w:rPr>
          <w:rFonts w:ascii="Arial" w:hAnsi="Arial" w:cs="Arial"/>
          <w:sz w:val="24"/>
          <w:lang w:val="en-GB"/>
        </w:rPr>
        <w:t>rectify such non-conformance with the Specification, by repair or replacement of any defective material, or service, which may have been supplied</w:t>
      </w:r>
      <w:r w:rsidR="00BF51FB" w:rsidRPr="00900904">
        <w:rPr>
          <w:rFonts w:ascii="Arial" w:hAnsi="Arial" w:cs="Arial"/>
          <w:sz w:val="24"/>
          <w:lang w:val="en-GB"/>
        </w:rPr>
        <w:t xml:space="preserve"> within </w:t>
      </w:r>
      <w:r w:rsidR="00BF51FB" w:rsidRPr="00600307">
        <w:rPr>
          <w:rFonts w:ascii="Arial" w:hAnsi="Arial" w:cs="Arial"/>
          <w:sz w:val="24"/>
          <w:highlight w:val="yellow"/>
          <w:lang w:val="en-GB"/>
        </w:rPr>
        <w:t>[</w:t>
      </w:r>
      <w:r w:rsidR="00600307" w:rsidRPr="00600307">
        <w:rPr>
          <w:rFonts w:ascii="Arial" w:hAnsi="Arial" w:cs="Arial"/>
          <w:sz w:val="24"/>
          <w:highlight w:val="yellow"/>
          <w:lang w:val="en-GB"/>
        </w:rPr>
        <w:t xml:space="preserve">      </w:t>
      </w:r>
      <w:r w:rsidR="00BF51FB" w:rsidRPr="00600307">
        <w:rPr>
          <w:rFonts w:ascii="Arial" w:hAnsi="Arial" w:cs="Arial"/>
          <w:sz w:val="24"/>
          <w:highlight w:val="yellow"/>
          <w:lang w:val="en-GB"/>
        </w:rPr>
        <w:t>]</w:t>
      </w:r>
      <w:r w:rsidR="00600307" w:rsidRPr="00600307">
        <w:rPr>
          <w:rFonts w:ascii="Arial" w:hAnsi="Arial" w:cs="Arial"/>
          <w:sz w:val="24"/>
          <w:highlight w:val="yellow"/>
          <w:lang w:val="en-GB"/>
        </w:rPr>
        <w:t xml:space="preserve"> days/</w:t>
      </w:r>
      <w:r w:rsidR="00600307" w:rsidRPr="006627C8">
        <w:rPr>
          <w:rFonts w:ascii="Arial" w:hAnsi="Arial"/>
          <w:sz w:val="24"/>
          <w:highlight w:val="yellow"/>
          <w:lang w:val="en-GB"/>
        </w:rPr>
        <w:t>hours</w:t>
      </w:r>
      <w:r w:rsidRPr="00900904">
        <w:rPr>
          <w:rFonts w:ascii="Arial" w:hAnsi="Arial" w:cs="Arial"/>
          <w:sz w:val="24"/>
          <w:lang w:val="en-GB"/>
        </w:rPr>
        <w:t>;</w:t>
      </w:r>
      <w:r w:rsidRPr="006B786C">
        <w:rPr>
          <w:rFonts w:ascii="Arial" w:hAnsi="Arial" w:cs="Arial"/>
          <w:sz w:val="24"/>
          <w:lang w:val="en-GB"/>
        </w:rPr>
        <w:t xml:space="preserve"> or (ii) subject to the prior written agreement of </w:t>
      </w:r>
      <w:r w:rsidR="00FC3F21" w:rsidRPr="006B786C">
        <w:rPr>
          <w:rFonts w:ascii="Arial" w:hAnsi="Arial" w:cs="Arial"/>
          <w:sz w:val="24"/>
          <w:lang w:val="en-GB"/>
        </w:rPr>
        <w:t>daa</w:t>
      </w:r>
      <w:r w:rsidRPr="006B786C">
        <w:rPr>
          <w:rFonts w:ascii="Arial" w:hAnsi="Arial" w:cs="Arial"/>
          <w:sz w:val="24"/>
          <w:lang w:val="en-GB"/>
        </w:rPr>
        <w:t>, refund the Charges, including taxes and excluding expenses, paid for the Stage that has been supplied and which does not conform with the provisions of Clause 10.1(</w:t>
      </w:r>
      <w:r w:rsidR="00152F04">
        <w:rPr>
          <w:rFonts w:ascii="Arial" w:hAnsi="Arial" w:cs="Arial"/>
          <w:sz w:val="24"/>
          <w:lang w:val="en-GB"/>
        </w:rPr>
        <w:t>c</w:t>
      </w:r>
      <w:r w:rsidRPr="006B786C">
        <w:rPr>
          <w:rFonts w:ascii="Arial" w:hAnsi="Arial" w:cs="Arial"/>
          <w:sz w:val="24"/>
          <w:lang w:val="en-GB"/>
        </w:rPr>
        <w:t>); and\or</w:t>
      </w:r>
    </w:p>
    <w:p w14:paraId="5AD1119D" w14:textId="1D52094A" w:rsidR="004970F3" w:rsidRPr="001C429C"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lang w:val="en-GB"/>
        </w:rPr>
        <w:t xml:space="preserve">in the case of defective Services, the Supplier </w:t>
      </w:r>
      <w:r w:rsidR="005F2E7A">
        <w:rPr>
          <w:rFonts w:ascii="Arial" w:hAnsi="Arial" w:cs="Arial"/>
          <w:sz w:val="24"/>
          <w:lang w:val="en-GB"/>
        </w:rPr>
        <w:t>is to be</w:t>
      </w:r>
      <w:r w:rsidRPr="001C429C">
        <w:rPr>
          <w:rFonts w:ascii="Arial" w:hAnsi="Arial" w:cs="Arial"/>
          <w:sz w:val="24"/>
          <w:lang w:val="en-GB"/>
        </w:rPr>
        <w:t xml:space="preserve"> given the opportunity to, either (i) promptly re-perform the defective Services, as appropriate, without charge to </w:t>
      </w:r>
      <w:r w:rsidR="00FC3F21" w:rsidRPr="001C429C">
        <w:rPr>
          <w:rFonts w:ascii="Arial" w:hAnsi="Arial" w:cs="Arial"/>
          <w:sz w:val="24"/>
          <w:lang w:val="en-GB"/>
        </w:rPr>
        <w:t>daa</w:t>
      </w:r>
      <w:r w:rsidRPr="001C429C">
        <w:rPr>
          <w:rFonts w:ascii="Arial" w:hAnsi="Arial" w:cs="Arial"/>
          <w:sz w:val="24"/>
          <w:lang w:val="en-GB"/>
        </w:rPr>
        <w:t xml:space="preserve">; or (ii) subject to the prior written agreement of </w:t>
      </w:r>
      <w:r w:rsidR="00FC3F21" w:rsidRPr="001C429C">
        <w:rPr>
          <w:rFonts w:ascii="Arial" w:hAnsi="Arial" w:cs="Arial"/>
          <w:sz w:val="24"/>
          <w:lang w:val="en-GB"/>
        </w:rPr>
        <w:t>daa</w:t>
      </w:r>
      <w:r w:rsidRPr="001C429C">
        <w:rPr>
          <w:rFonts w:ascii="Arial" w:hAnsi="Arial" w:cs="Arial"/>
          <w:sz w:val="24"/>
          <w:lang w:val="en-GB"/>
        </w:rPr>
        <w:t>, refund the Charges, including taxes and excluding expenses, paid for the Stage within which the defective Services occur;</w:t>
      </w:r>
    </w:p>
    <w:p w14:paraId="219D900D" w14:textId="0964E097" w:rsidR="00FA7B87" w:rsidRDefault="004970F3" w:rsidP="00144FBC">
      <w:pPr>
        <w:pStyle w:val="ACBody2"/>
        <w:spacing w:before="0" w:after="0" w:line="240" w:lineRule="auto"/>
        <w:ind w:left="851"/>
        <w:jc w:val="both"/>
        <w:rPr>
          <w:rFonts w:ascii="Arial" w:hAnsi="Arial" w:cs="Arial"/>
          <w:sz w:val="24"/>
          <w:lang w:val="en-GB"/>
        </w:rPr>
      </w:pPr>
      <w:r w:rsidRPr="001C429C">
        <w:rPr>
          <w:rFonts w:ascii="Arial" w:hAnsi="Arial" w:cs="Arial"/>
          <w:sz w:val="24"/>
          <w:lang w:val="en-GB"/>
        </w:rPr>
        <w:t>PROVIDED THAT,</w:t>
      </w:r>
      <w:r w:rsidR="009E3DCE">
        <w:rPr>
          <w:rFonts w:ascii="Arial" w:hAnsi="Arial" w:cs="Arial"/>
          <w:sz w:val="24"/>
          <w:lang w:val="en-GB"/>
        </w:rPr>
        <w:t xml:space="preserve"> </w:t>
      </w:r>
      <w:r w:rsidR="00144FBC" w:rsidRPr="001C429C">
        <w:rPr>
          <w:rFonts w:ascii="Arial" w:hAnsi="Arial" w:cs="Arial"/>
          <w:sz w:val="24"/>
          <w:lang w:val="en-GB"/>
        </w:rPr>
        <w:t>the provision of this Clause 10.</w:t>
      </w:r>
      <w:r w:rsidR="00144FBC">
        <w:rPr>
          <w:rFonts w:ascii="Arial" w:hAnsi="Arial" w:cs="Arial"/>
          <w:sz w:val="24"/>
          <w:lang w:val="en-GB"/>
        </w:rPr>
        <w:t>3</w:t>
      </w:r>
      <w:r w:rsidR="00144FBC" w:rsidRPr="001C429C">
        <w:rPr>
          <w:rFonts w:ascii="Arial" w:hAnsi="Arial" w:cs="Arial"/>
          <w:sz w:val="24"/>
          <w:lang w:val="en-GB"/>
        </w:rPr>
        <w:t xml:space="preserve"> shall not preclude daa from relying on any of its other rights and remedies under this Agreement.</w:t>
      </w:r>
      <w:r w:rsidR="00144FBC">
        <w:rPr>
          <w:rFonts w:ascii="Arial" w:hAnsi="Arial" w:cs="Arial"/>
          <w:sz w:val="24"/>
          <w:lang w:val="en-GB"/>
        </w:rPr>
        <w:t xml:space="preserve"> </w:t>
      </w:r>
      <w:r w:rsidR="00451C52">
        <w:rPr>
          <w:rFonts w:ascii="Arial" w:hAnsi="Arial" w:cs="Arial"/>
          <w:sz w:val="24"/>
          <w:lang w:val="en-GB"/>
        </w:rPr>
        <w:t xml:space="preserve">  If the </w:t>
      </w:r>
      <w:r w:rsidR="00192469">
        <w:rPr>
          <w:rFonts w:ascii="Arial" w:hAnsi="Arial" w:cs="Arial"/>
          <w:sz w:val="24"/>
          <w:lang w:val="en-GB"/>
        </w:rPr>
        <w:t xml:space="preserve">breach of warranty or representation gives rise in a failure or partial </w:t>
      </w:r>
      <w:r w:rsidR="00192469">
        <w:rPr>
          <w:rFonts w:ascii="Arial" w:hAnsi="Arial" w:cs="Arial"/>
          <w:sz w:val="24"/>
          <w:lang w:val="en-GB"/>
        </w:rPr>
        <w:lastRenderedPageBreak/>
        <w:t xml:space="preserve">failure of the Solution then the Supplier must </w:t>
      </w:r>
      <w:r w:rsidR="00202CDF">
        <w:rPr>
          <w:rFonts w:ascii="Arial" w:hAnsi="Arial" w:cs="Arial"/>
          <w:sz w:val="24"/>
          <w:lang w:val="en-GB"/>
        </w:rPr>
        <w:t>take all necessary steps to restore full functionality to the Solution within 24 hours.</w:t>
      </w:r>
      <w:r w:rsidR="00144FBC">
        <w:rPr>
          <w:rFonts w:ascii="Arial" w:hAnsi="Arial" w:cs="Arial"/>
          <w:sz w:val="24"/>
          <w:lang w:val="en-GB"/>
        </w:rPr>
        <w:t xml:space="preserve"> </w:t>
      </w:r>
      <w:r w:rsidR="00BF24D8">
        <w:rPr>
          <w:rFonts w:ascii="Arial" w:hAnsi="Arial" w:cs="Arial"/>
          <w:sz w:val="24"/>
          <w:lang w:val="en-GB"/>
        </w:rPr>
        <w:t xml:space="preserve"> </w:t>
      </w:r>
    </w:p>
    <w:p w14:paraId="34ABF84C" w14:textId="77777777" w:rsidR="004970F3" w:rsidRPr="001C429C" w:rsidRDefault="004A605C" w:rsidP="0030370D">
      <w:pPr>
        <w:pStyle w:val="ACBody2"/>
        <w:spacing w:before="0" w:after="0" w:line="240" w:lineRule="auto"/>
        <w:ind w:left="851"/>
        <w:jc w:val="both"/>
        <w:rPr>
          <w:rFonts w:ascii="Arial" w:hAnsi="Arial" w:cs="Arial"/>
          <w:sz w:val="24"/>
          <w:lang w:val="en-GB"/>
        </w:rPr>
      </w:pPr>
      <w:r w:rsidRPr="001C429C">
        <w:rPr>
          <w:rFonts w:ascii="Arial" w:hAnsi="Arial" w:cs="Arial"/>
          <w:sz w:val="24"/>
          <w:lang w:val="en-GB"/>
        </w:rPr>
        <w:t xml:space="preserve"> </w:t>
      </w:r>
    </w:p>
    <w:p w14:paraId="44615094" w14:textId="77777777" w:rsidR="004970F3" w:rsidRPr="001C429C" w:rsidRDefault="00FC3F21" w:rsidP="00687086">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warrants and represents to the Supplier, that:</w:t>
      </w:r>
    </w:p>
    <w:p w14:paraId="645D16DA" w14:textId="0A957809" w:rsidR="004970F3" w:rsidRPr="0035031D" w:rsidRDefault="004970F3" w:rsidP="0045496E">
      <w:pPr>
        <w:pStyle w:val="ACLevel3"/>
        <w:numPr>
          <w:ilvl w:val="2"/>
          <w:numId w:val="46"/>
        </w:numPr>
        <w:spacing w:before="0" w:after="0" w:line="240" w:lineRule="auto"/>
        <w:jc w:val="both"/>
        <w:rPr>
          <w:rFonts w:ascii="Arial" w:hAnsi="Arial" w:cs="Arial"/>
          <w:sz w:val="24"/>
        </w:rPr>
      </w:pPr>
      <w:r w:rsidRPr="0035031D">
        <w:rPr>
          <w:rFonts w:ascii="Arial" w:hAnsi="Arial" w:cs="Arial"/>
          <w:sz w:val="24"/>
          <w:lang w:val="en-GB"/>
        </w:rPr>
        <w:t>it perform</w:t>
      </w:r>
      <w:r w:rsidR="009C2DE6" w:rsidRPr="0035031D">
        <w:rPr>
          <w:rFonts w:ascii="Arial" w:hAnsi="Arial" w:cs="Arial"/>
          <w:sz w:val="24"/>
          <w:lang w:val="en-GB"/>
        </w:rPr>
        <w:t>s</w:t>
      </w:r>
      <w:r w:rsidRPr="0035031D">
        <w:rPr>
          <w:rFonts w:ascii="Arial" w:hAnsi="Arial" w:cs="Arial"/>
          <w:sz w:val="24"/>
          <w:lang w:val="en-GB"/>
        </w:rPr>
        <w:t xml:space="preserve"> </w:t>
      </w:r>
      <w:r w:rsidR="00FC3F21" w:rsidRPr="0035031D">
        <w:rPr>
          <w:rFonts w:ascii="Arial" w:hAnsi="Arial" w:cs="Arial"/>
          <w:sz w:val="24"/>
          <w:lang w:val="en-GB"/>
        </w:rPr>
        <w:t>daa</w:t>
      </w:r>
      <w:r w:rsidRPr="0035031D">
        <w:rPr>
          <w:rFonts w:ascii="Arial" w:hAnsi="Arial" w:cs="Arial"/>
          <w:sz w:val="24"/>
          <w:lang w:val="en-GB"/>
        </w:rPr>
        <w:t>’s Responsibilities and all of its other obligations set out in this Agreement using reasonable skill, care and diligence; and</w:t>
      </w:r>
    </w:p>
    <w:p w14:paraId="6242A846" w14:textId="77777777" w:rsidR="004970F3" w:rsidRPr="00FA7B87" w:rsidRDefault="004970F3" w:rsidP="00687086">
      <w:pPr>
        <w:pStyle w:val="ACLevel3"/>
        <w:spacing w:before="0" w:after="0" w:line="240" w:lineRule="auto"/>
        <w:ind w:left="1843" w:hanging="709"/>
        <w:jc w:val="both"/>
        <w:rPr>
          <w:rFonts w:ascii="Arial" w:hAnsi="Arial" w:cs="Arial"/>
          <w:sz w:val="24"/>
        </w:rPr>
      </w:pPr>
      <w:r w:rsidRPr="001C429C">
        <w:rPr>
          <w:rFonts w:ascii="Arial" w:hAnsi="Arial" w:cs="Arial"/>
          <w:sz w:val="24"/>
          <w:lang w:val="en-GB"/>
        </w:rPr>
        <w:t>it has full capacity and authority and all necessary consents to enter into and perform this Agreement.</w:t>
      </w:r>
      <w:r w:rsidR="004A605C" w:rsidRPr="001C429C">
        <w:rPr>
          <w:rFonts w:ascii="Arial" w:hAnsi="Arial" w:cs="Arial"/>
          <w:sz w:val="24"/>
          <w:lang w:val="en-GB"/>
        </w:rPr>
        <w:t xml:space="preserve"> </w:t>
      </w:r>
    </w:p>
    <w:p w14:paraId="26EAFD8A" w14:textId="5FDEBD08" w:rsidR="00DE5027" w:rsidRPr="001C429C" w:rsidRDefault="00DE5027" w:rsidP="001C5DF4">
      <w:pPr>
        <w:pStyle w:val="ACLevel3"/>
        <w:numPr>
          <w:ilvl w:val="0"/>
          <w:numId w:val="0"/>
        </w:numPr>
        <w:spacing w:before="0" w:after="0" w:line="240" w:lineRule="auto"/>
        <w:jc w:val="both"/>
        <w:rPr>
          <w:rFonts w:ascii="Arial" w:hAnsi="Arial" w:cs="Arial"/>
          <w:sz w:val="24"/>
        </w:rPr>
      </w:pPr>
    </w:p>
    <w:p w14:paraId="7BE8A410" w14:textId="7B5079CC" w:rsidR="00DE5027" w:rsidRPr="001C5DF4" w:rsidRDefault="00DE5027" w:rsidP="00687086">
      <w:pPr>
        <w:pStyle w:val="ACLevel2"/>
        <w:spacing w:before="0" w:after="0" w:line="240" w:lineRule="auto"/>
        <w:ind w:left="851" w:hanging="567"/>
        <w:jc w:val="both"/>
        <w:rPr>
          <w:rFonts w:ascii="Arial" w:hAnsi="Arial" w:cs="Arial"/>
          <w:sz w:val="24"/>
        </w:rPr>
      </w:pPr>
      <w:r>
        <w:rPr>
          <w:rFonts w:ascii="Arial" w:hAnsi="Arial" w:cs="Arial"/>
          <w:sz w:val="24"/>
          <w:lang w:val="en-GB"/>
        </w:rPr>
        <w:t>I</w:t>
      </w:r>
      <w:r w:rsidRPr="001C429C">
        <w:rPr>
          <w:rFonts w:ascii="Arial" w:hAnsi="Arial" w:cs="Arial"/>
          <w:sz w:val="24"/>
          <w:lang w:val="en-GB"/>
        </w:rPr>
        <w:t>n so far only as permissible, the Supplier provide</w:t>
      </w:r>
      <w:r>
        <w:rPr>
          <w:rFonts w:ascii="Arial" w:hAnsi="Arial" w:cs="Arial"/>
          <w:sz w:val="24"/>
          <w:lang w:val="en-GB"/>
        </w:rPr>
        <w:t>s</w:t>
      </w:r>
      <w:r w:rsidRPr="001C429C">
        <w:rPr>
          <w:rFonts w:ascii="Arial" w:hAnsi="Arial" w:cs="Arial"/>
          <w:sz w:val="24"/>
          <w:lang w:val="en-GB"/>
        </w:rPr>
        <w:t xml:space="preserve"> to daa the benefit of any third party warranties in respect of the provision of the Solution provided to the Supplier and</w:t>
      </w:r>
      <w:r>
        <w:rPr>
          <w:rFonts w:ascii="Arial" w:hAnsi="Arial" w:cs="Arial"/>
          <w:sz w:val="24"/>
          <w:lang w:val="en-GB"/>
        </w:rPr>
        <w:t xml:space="preserve"> it</w:t>
      </w:r>
      <w:r w:rsidRPr="001C429C">
        <w:rPr>
          <w:rFonts w:ascii="Arial" w:hAnsi="Arial" w:cs="Arial"/>
          <w:sz w:val="24"/>
          <w:lang w:val="en-GB"/>
        </w:rPr>
        <w:t xml:space="preserve"> </w:t>
      </w:r>
      <w:r>
        <w:rPr>
          <w:rFonts w:ascii="Arial" w:hAnsi="Arial" w:cs="Arial"/>
          <w:sz w:val="24"/>
          <w:lang w:val="en-GB"/>
        </w:rPr>
        <w:t xml:space="preserve">will </w:t>
      </w:r>
      <w:r w:rsidRPr="001C429C">
        <w:rPr>
          <w:rFonts w:ascii="Arial" w:hAnsi="Arial" w:cs="Arial"/>
          <w:sz w:val="24"/>
          <w:lang w:val="en-GB"/>
        </w:rPr>
        <w:t>assist daa in exercising its rights under such warranties as</w:t>
      </w:r>
      <w:r>
        <w:rPr>
          <w:rFonts w:ascii="Arial" w:hAnsi="Arial" w:cs="Arial"/>
          <w:sz w:val="24"/>
          <w:lang w:val="en-GB"/>
        </w:rPr>
        <w:t xml:space="preserve"> daa</w:t>
      </w:r>
      <w:r w:rsidRPr="001C429C">
        <w:rPr>
          <w:rFonts w:ascii="Arial" w:hAnsi="Arial" w:cs="Arial"/>
          <w:sz w:val="24"/>
          <w:lang w:val="en-GB"/>
        </w:rPr>
        <w:t xml:space="preserve"> reasonably require</w:t>
      </w:r>
      <w:r>
        <w:rPr>
          <w:rFonts w:ascii="Arial" w:hAnsi="Arial" w:cs="Arial"/>
          <w:sz w:val="24"/>
          <w:lang w:val="en-GB"/>
        </w:rPr>
        <w:t>s</w:t>
      </w:r>
      <w:r w:rsidRPr="001C429C">
        <w:rPr>
          <w:rFonts w:ascii="Arial" w:hAnsi="Arial" w:cs="Arial"/>
          <w:sz w:val="24"/>
          <w:lang w:val="en-GB"/>
        </w:rPr>
        <w:t xml:space="preserve"> </w:t>
      </w:r>
      <w:r>
        <w:rPr>
          <w:rFonts w:ascii="Arial" w:hAnsi="Arial" w:cs="Arial"/>
          <w:sz w:val="24"/>
          <w:lang w:val="en-GB"/>
        </w:rPr>
        <w:t>(t</w:t>
      </w:r>
      <w:r w:rsidRPr="001C429C">
        <w:rPr>
          <w:rFonts w:ascii="Arial" w:hAnsi="Arial" w:cs="Arial"/>
          <w:sz w:val="24"/>
          <w:lang w:val="en-GB"/>
        </w:rPr>
        <w:t xml:space="preserve">he foregoing </w:t>
      </w:r>
      <w:r>
        <w:rPr>
          <w:rFonts w:ascii="Arial" w:hAnsi="Arial" w:cs="Arial"/>
          <w:sz w:val="24"/>
          <w:lang w:val="en-GB"/>
        </w:rPr>
        <w:t xml:space="preserve">does </w:t>
      </w:r>
      <w:r w:rsidRPr="001C429C">
        <w:rPr>
          <w:rFonts w:ascii="Arial" w:hAnsi="Arial" w:cs="Arial"/>
          <w:sz w:val="24"/>
          <w:lang w:val="en-GB"/>
        </w:rPr>
        <w:t xml:space="preserve">not operate to reduce or negate any obligations of the Supplier arising </w:t>
      </w:r>
      <w:r>
        <w:rPr>
          <w:rFonts w:ascii="Arial" w:hAnsi="Arial" w:cs="Arial"/>
          <w:sz w:val="24"/>
          <w:lang w:val="en-GB"/>
        </w:rPr>
        <w:t xml:space="preserve">under </w:t>
      </w:r>
      <w:r w:rsidRPr="001C429C">
        <w:rPr>
          <w:rFonts w:ascii="Arial" w:hAnsi="Arial" w:cs="Arial"/>
          <w:sz w:val="24"/>
          <w:lang w:val="en-GB"/>
        </w:rPr>
        <w:t>this Agreement</w:t>
      </w:r>
      <w:r w:rsidR="001C5DF4">
        <w:rPr>
          <w:rFonts w:ascii="Arial" w:hAnsi="Arial" w:cs="Arial"/>
          <w:sz w:val="24"/>
          <w:lang w:val="en-GB"/>
        </w:rPr>
        <w:t>).</w:t>
      </w:r>
    </w:p>
    <w:p w14:paraId="757E69F9" w14:textId="77777777" w:rsidR="001C5DF4" w:rsidRPr="00DE5027" w:rsidRDefault="001C5DF4" w:rsidP="001C5DF4">
      <w:pPr>
        <w:pStyle w:val="ACLevel2"/>
        <w:numPr>
          <w:ilvl w:val="0"/>
          <w:numId w:val="0"/>
        </w:numPr>
        <w:spacing w:before="0" w:after="0" w:line="240" w:lineRule="auto"/>
        <w:ind w:left="851"/>
        <w:jc w:val="both"/>
        <w:rPr>
          <w:rFonts w:ascii="Arial" w:hAnsi="Arial" w:cs="Arial"/>
          <w:sz w:val="24"/>
        </w:rPr>
      </w:pPr>
    </w:p>
    <w:p w14:paraId="1E35A79A" w14:textId="68756D22" w:rsidR="004970F3" w:rsidRPr="00890C60" w:rsidRDefault="004970F3" w:rsidP="00687086">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Except as expressly stated in this Agreement, all warranties, terms and conditions, whether express or implied by statute, common law or otherwise are hereby excluded to the maximum extent permitted by law.</w:t>
      </w:r>
      <w:r w:rsidR="004A605C" w:rsidRPr="001C429C">
        <w:rPr>
          <w:rFonts w:ascii="Arial" w:hAnsi="Arial" w:cs="Arial"/>
          <w:sz w:val="24"/>
          <w:lang w:val="en-GB"/>
        </w:rPr>
        <w:t xml:space="preserve"> </w:t>
      </w:r>
    </w:p>
    <w:p w14:paraId="771F16F3" w14:textId="77777777" w:rsidR="00890C60" w:rsidRDefault="00890C60" w:rsidP="00890C60">
      <w:pPr>
        <w:widowControl w:val="0"/>
        <w:tabs>
          <w:tab w:val="left" w:pos="820"/>
        </w:tabs>
        <w:autoSpaceDE w:val="0"/>
        <w:autoSpaceDN w:val="0"/>
        <w:spacing w:before="1" w:after="0" w:line="228" w:lineRule="auto"/>
        <w:ind w:left="820" w:right="95" w:hanging="536"/>
        <w:jc w:val="both"/>
        <w:rPr>
          <w:rStyle w:val="2"/>
          <w:rFonts w:ascii="Arial" w:hAnsi="Arial" w:cs="Arial"/>
          <w:sz w:val="24"/>
        </w:rPr>
      </w:pPr>
    </w:p>
    <w:p w14:paraId="7EC05119" w14:textId="77777777" w:rsidR="00890C60" w:rsidRPr="0025153F" w:rsidRDefault="00890C60" w:rsidP="00890C60">
      <w:pPr>
        <w:pStyle w:val="ACLevel2"/>
        <w:widowControl w:val="0"/>
        <w:numPr>
          <w:ilvl w:val="1"/>
          <w:numId w:val="66"/>
        </w:numPr>
        <w:tabs>
          <w:tab w:val="clear" w:pos="1288"/>
          <w:tab w:val="left" w:pos="820"/>
        </w:tabs>
        <w:autoSpaceDE w:val="0"/>
        <w:autoSpaceDN w:val="0"/>
        <w:spacing w:before="0" w:after="0" w:line="240" w:lineRule="auto"/>
        <w:ind w:left="851" w:right="95" w:hanging="567"/>
        <w:jc w:val="both"/>
        <w:rPr>
          <w:rFonts w:ascii="Arial" w:hAnsi="Arial" w:cs="Arial"/>
          <w:sz w:val="28"/>
          <w:szCs w:val="28"/>
        </w:rPr>
      </w:pPr>
      <w:r w:rsidRPr="0025153F">
        <w:rPr>
          <w:rStyle w:val="2"/>
          <w:rFonts w:ascii="Arial" w:hAnsi="Arial" w:cs="Arial"/>
          <w:sz w:val="24"/>
        </w:rPr>
        <w:t xml:space="preserve">The Supplier </w:t>
      </w:r>
      <w:r>
        <w:rPr>
          <w:rStyle w:val="2"/>
          <w:rFonts w:ascii="Arial" w:hAnsi="Arial" w:cs="Arial"/>
          <w:sz w:val="24"/>
        </w:rPr>
        <w:t xml:space="preserve">must </w:t>
      </w:r>
      <w:r w:rsidRPr="0025153F">
        <w:rPr>
          <w:rFonts w:ascii="Arial" w:hAnsi="Arial" w:cs="Arial"/>
          <w:sz w:val="24"/>
          <w:szCs w:val="28"/>
        </w:rPr>
        <w:t xml:space="preserve">indemnify </w:t>
      </w:r>
      <w:r>
        <w:rPr>
          <w:rFonts w:ascii="Arial" w:hAnsi="Arial" w:cs="Arial"/>
          <w:sz w:val="24"/>
          <w:szCs w:val="28"/>
        </w:rPr>
        <w:t xml:space="preserve">daa its agents and contractors and keep them indemnified </w:t>
      </w:r>
      <w:r w:rsidRPr="0025153F">
        <w:rPr>
          <w:rFonts w:ascii="Arial" w:hAnsi="Arial" w:cs="Arial"/>
          <w:sz w:val="24"/>
          <w:szCs w:val="28"/>
        </w:rPr>
        <w:t>against all claims, liabilities, costs, expenses, damages and losses (including but not limited to any direct, indirect or consequential losses, loss of profit, loss of reputation and all interest, penalties and legal costs and all other professional costs and expenses) arising out of or in connection with:</w:t>
      </w:r>
    </w:p>
    <w:p w14:paraId="32F430C8" w14:textId="77777777" w:rsidR="00890C60" w:rsidRPr="0025153F" w:rsidRDefault="00890C60" w:rsidP="00890C60">
      <w:pPr>
        <w:pStyle w:val="ACLevel3"/>
        <w:tabs>
          <w:tab w:val="clear" w:pos="1854"/>
        </w:tabs>
        <w:spacing w:before="0" w:after="0" w:line="240" w:lineRule="auto"/>
        <w:ind w:left="1418" w:hanging="567"/>
        <w:jc w:val="both"/>
        <w:rPr>
          <w:rFonts w:ascii="Arial" w:hAnsi="Arial" w:cs="Arial"/>
          <w:sz w:val="24"/>
          <w:szCs w:val="28"/>
        </w:rPr>
      </w:pPr>
      <w:r w:rsidRPr="0025153F">
        <w:rPr>
          <w:rFonts w:ascii="Arial" w:hAnsi="Arial" w:cs="Arial"/>
          <w:sz w:val="24"/>
          <w:szCs w:val="28"/>
        </w:rPr>
        <w:t xml:space="preserve">any claim costs, demands, damage, liability expense incurred to a third party arising out of or in connection with the Agreement, to the extent that such claim arises out of the negligence or breach of contract by the </w:t>
      </w:r>
      <w:r>
        <w:rPr>
          <w:rFonts w:ascii="Arial" w:hAnsi="Arial" w:cs="Arial"/>
          <w:sz w:val="24"/>
          <w:szCs w:val="28"/>
        </w:rPr>
        <w:t>Supplier</w:t>
      </w:r>
      <w:r w:rsidRPr="0025153F">
        <w:rPr>
          <w:rFonts w:ascii="Arial" w:hAnsi="Arial" w:cs="Arial"/>
          <w:sz w:val="24"/>
          <w:szCs w:val="28"/>
        </w:rPr>
        <w:t>, its employees, agents or subcontractors;</w:t>
      </w:r>
    </w:p>
    <w:p w14:paraId="5D003681" w14:textId="77777777" w:rsidR="00890C60" w:rsidRPr="0025153F" w:rsidRDefault="00890C60" w:rsidP="00890C60">
      <w:pPr>
        <w:pStyle w:val="ACLevel3"/>
        <w:tabs>
          <w:tab w:val="clear" w:pos="1854"/>
        </w:tabs>
        <w:spacing w:before="0" w:after="0" w:line="240" w:lineRule="auto"/>
        <w:ind w:left="1418" w:hanging="567"/>
        <w:jc w:val="both"/>
        <w:rPr>
          <w:rFonts w:ascii="Arial" w:hAnsi="Arial" w:cs="Arial"/>
          <w:sz w:val="24"/>
          <w:szCs w:val="28"/>
        </w:rPr>
      </w:pPr>
      <w:r w:rsidRPr="0025153F">
        <w:rPr>
          <w:rFonts w:ascii="Arial" w:hAnsi="Arial" w:cs="Arial"/>
          <w:sz w:val="24"/>
          <w:szCs w:val="28"/>
        </w:rPr>
        <w:t xml:space="preserve">any liability, loss, claim or proceedings incurred by the </w:t>
      </w:r>
      <w:r>
        <w:rPr>
          <w:rFonts w:ascii="Arial" w:hAnsi="Arial" w:cs="Arial"/>
          <w:sz w:val="24"/>
          <w:szCs w:val="28"/>
        </w:rPr>
        <w:t xml:space="preserve">Supplier </w:t>
      </w:r>
      <w:r w:rsidRPr="0025153F">
        <w:rPr>
          <w:rFonts w:ascii="Arial" w:hAnsi="Arial" w:cs="Arial"/>
          <w:sz w:val="24"/>
          <w:szCs w:val="28"/>
        </w:rPr>
        <w:t xml:space="preserve">for death, personal injury or damage to or loss of tangible property attributable to the negligence, wilful acts or omissions, or breach of contract of the </w:t>
      </w:r>
      <w:r>
        <w:rPr>
          <w:rFonts w:ascii="Arial" w:hAnsi="Arial" w:cs="Arial"/>
          <w:sz w:val="24"/>
          <w:szCs w:val="28"/>
        </w:rPr>
        <w:t>Supplier</w:t>
      </w:r>
      <w:r w:rsidRPr="0025153F">
        <w:rPr>
          <w:rFonts w:ascii="Arial" w:hAnsi="Arial" w:cs="Arial"/>
          <w:sz w:val="24"/>
          <w:szCs w:val="28"/>
        </w:rPr>
        <w:t>, its employees, agents or subcontractors;</w:t>
      </w:r>
    </w:p>
    <w:p w14:paraId="6C37E880" w14:textId="765A22CF" w:rsidR="00890C60" w:rsidRPr="0025153F" w:rsidRDefault="00890C60" w:rsidP="00890C60">
      <w:pPr>
        <w:pStyle w:val="ACLevel3"/>
        <w:tabs>
          <w:tab w:val="clear" w:pos="1854"/>
        </w:tabs>
        <w:spacing w:before="0" w:after="0" w:line="240" w:lineRule="auto"/>
        <w:ind w:left="1418" w:hanging="567"/>
        <w:jc w:val="both"/>
        <w:rPr>
          <w:rFonts w:ascii="Arial" w:hAnsi="Arial" w:cs="Arial"/>
          <w:sz w:val="24"/>
          <w:szCs w:val="28"/>
        </w:rPr>
      </w:pPr>
      <w:r w:rsidRPr="0025153F">
        <w:rPr>
          <w:rFonts w:ascii="Arial" w:hAnsi="Arial" w:cs="Arial"/>
          <w:sz w:val="24"/>
          <w:szCs w:val="28"/>
        </w:rPr>
        <w:t xml:space="preserve">any fines or determination imposed by the Commission for Aviation Regulation, where </w:t>
      </w:r>
      <w:r>
        <w:rPr>
          <w:rFonts w:ascii="Arial" w:hAnsi="Arial" w:cs="Arial"/>
          <w:sz w:val="24"/>
          <w:szCs w:val="28"/>
        </w:rPr>
        <w:t>[     ]</w:t>
      </w:r>
      <w:r w:rsidRPr="0025153F">
        <w:rPr>
          <w:rFonts w:ascii="Arial" w:hAnsi="Arial" w:cs="Arial"/>
          <w:sz w:val="24"/>
          <w:szCs w:val="28"/>
        </w:rPr>
        <w:t xml:space="preserve"> are not available to </w:t>
      </w:r>
      <w:r>
        <w:rPr>
          <w:rFonts w:ascii="Arial" w:hAnsi="Arial" w:cs="Arial"/>
          <w:sz w:val="24"/>
          <w:szCs w:val="28"/>
        </w:rPr>
        <w:t xml:space="preserve">daa </w:t>
      </w:r>
      <w:r w:rsidRPr="0025153F">
        <w:rPr>
          <w:rFonts w:ascii="Arial" w:hAnsi="Arial" w:cs="Arial"/>
          <w:sz w:val="24"/>
          <w:szCs w:val="28"/>
        </w:rPr>
        <w:t xml:space="preserve">in accordance with the limits set out in the </w:t>
      </w:r>
      <w:r>
        <w:rPr>
          <w:rFonts w:ascii="Arial" w:hAnsi="Arial" w:cs="Arial"/>
          <w:sz w:val="24"/>
          <w:szCs w:val="28"/>
        </w:rPr>
        <w:t>Statement of Work</w:t>
      </w:r>
      <w:r w:rsidRPr="0025153F">
        <w:rPr>
          <w:rFonts w:ascii="Arial" w:hAnsi="Arial" w:cs="Arial"/>
          <w:sz w:val="24"/>
          <w:szCs w:val="28"/>
        </w:rPr>
        <w:t xml:space="preserve">,  to the extent that the imposition of the fine is due to a default or breach of contract by the </w:t>
      </w:r>
      <w:r>
        <w:rPr>
          <w:rFonts w:ascii="Arial" w:hAnsi="Arial" w:cs="Arial"/>
          <w:sz w:val="24"/>
          <w:szCs w:val="28"/>
        </w:rPr>
        <w:t>Supplier, and</w:t>
      </w:r>
    </w:p>
    <w:p w14:paraId="781C647A" w14:textId="4E26F715" w:rsidR="00890C60" w:rsidRPr="00890C60" w:rsidRDefault="00890C60" w:rsidP="00890C60">
      <w:pPr>
        <w:pStyle w:val="ACLevel3"/>
        <w:tabs>
          <w:tab w:val="clear" w:pos="1854"/>
          <w:tab w:val="num" w:pos="1418"/>
        </w:tabs>
        <w:spacing w:before="0" w:after="0" w:line="240" w:lineRule="auto"/>
        <w:ind w:left="1418" w:hanging="425"/>
        <w:rPr>
          <w:rFonts w:ascii="Arial" w:hAnsi="Arial" w:cs="Arial"/>
          <w:sz w:val="24"/>
        </w:rPr>
      </w:pPr>
      <w:r w:rsidRPr="00890C60">
        <w:rPr>
          <w:rFonts w:ascii="Arial" w:hAnsi="Arial" w:cs="Arial"/>
          <w:sz w:val="24"/>
        </w:rPr>
        <w:t xml:space="preserve">any claim which results from </w:t>
      </w:r>
      <w:r w:rsidRPr="00890C60">
        <w:rPr>
          <w:rStyle w:val="2"/>
          <w:rFonts w:ascii="Arial" w:hAnsi="Arial" w:cs="Arial"/>
          <w:sz w:val="24"/>
        </w:rPr>
        <w:t xml:space="preserve">the Products, Services and/or Software </w:t>
      </w:r>
      <w:r w:rsidRPr="00890C60">
        <w:rPr>
          <w:rFonts w:ascii="Arial" w:hAnsi="Arial" w:cs="Arial"/>
          <w:sz w:val="24"/>
        </w:rPr>
        <w:t>failing to satisfy the requirements set out in the Compliance Tests after the Products are installed in daa plc’s premises and used to screen passengers or staff accessing the airside areas of Dublin Airport.</w:t>
      </w:r>
    </w:p>
    <w:p w14:paraId="0B6B878E" w14:textId="77777777" w:rsidR="00FA7B87" w:rsidRPr="001C429C" w:rsidRDefault="00FA7B87" w:rsidP="00FA7B87">
      <w:pPr>
        <w:pStyle w:val="ACLevel2"/>
        <w:numPr>
          <w:ilvl w:val="0"/>
          <w:numId w:val="0"/>
        </w:numPr>
        <w:spacing w:before="0" w:after="0" w:line="240" w:lineRule="auto"/>
        <w:ind w:left="851"/>
        <w:jc w:val="both"/>
        <w:rPr>
          <w:rFonts w:ascii="Arial" w:hAnsi="Arial" w:cs="Arial"/>
          <w:sz w:val="24"/>
        </w:rPr>
      </w:pPr>
    </w:p>
    <w:p w14:paraId="373C0670" w14:textId="77777777" w:rsidR="004970F3" w:rsidRPr="001C429C" w:rsidRDefault="00516964" w:rsidP="001174DF">
      <w:pPr>
        <w:pStyle w:val="ACLevel1"/>
        <w:keepNext/>
        <w:tabs>
          <w:tab w:val="clear" w:pos="720"/>
          <w:tab w:val="num" w:pos="851"/>
        </w:tabs>
        <w:spacing w:before="0" w:after="0" w:line="240" w:lineRule="auto"/>
        <w:ind w:left="284" w:hanging="284"/>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01 \r  \* MERGEFORMAT">
        <w:bookmarkStart w:id="26" w:name="_Toc223422061"/>
        <w:r w:rsidR="00666EDE" w:rsidRPr="00666EDE">
          <w:rPr>
            <w:rFonts w:ascii="Arial" w:hAnsi="Arial" w:cs="Arial"/>
            <w:sz w:val="24"/>
          </w:rPr>
          <w:instrText>11</w:instrText>
        </w:r>
      </w:fldSimple>
      <w:r w:rsidR="004970F3" w:rsidRPr="001C429C">
        <w:rPr>
          <w:rFonts w:ascii="Arial" w:hAnsi="Arial" w:cs="Arial"/>
          <w:sz w:val="24"/>
        </w:rPr>
        <w:tab/>
        <w:instrText>Limitation of Liability</w:instrText>
      </w:r>
      <w:bookmarkEnd w:id="26"/>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27" w:name="_Ref223422001"/>
      <w:r w:rsidR="004970F3" w:rsidRPr="001C429C">
        <w:rPr>
          <w:rStyle w:val="ACLevel1asheadingtext"/>
          <w:rFonts w:ascii="Arial" w:hAnsi="Arial" w:cs="Arial"/>
          <w:sz w:val="24"/>
        </w:rPr>
        <w:t>Limitation of Liability</w:t>
      </w:r>
      <w:bookmarkEnd w:id="27"/>
    </w:p>
    <w:p w14:paraId="14CFC4D7" w14:textId="437CF93E" w:rsidR="004970F3" w:rsidRPr="001C429C" w:rsidRDefault="004970F3" w:rsidP="00687086">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w:t>
      </w:r>
      <w:r w:rsidR="00E65CD8">
        <w:rPr>
          <w:rFonts w:ascii="Arial" w:hAnsi="Arial" w:cs="Arial"/>
          <w:sz w:val="24"/>
        </w:rPr>
        <w:t xml:space="preserve">Supplier’s </w:t>
      </w:r>
      <w:r w:rsidRPr="001C429C">
        <w:rPr>
          <w:rFonts w:ascii="Arial" w:hAnsi="Arial" w:cs="Arial"/>
          <w:sz w:val="24"/>
        </w:rPr>
        <w:t xml:space="preserve">liability for </w:t>
      </w:r>
      <w:r w:rsidR="00E77B31">
        <w:rPr>
          <w:rFonts w:ascii="Arial" w:hAnsi="Arial" w:cs="Arial"/>
          <w:sz w:val="24"/>
        </w:rPr>
        <w:t xml:space="preserve">Supplier </w:t>
      </w:r>
      <w:r w:rsidRPr="001C429C">
        <w:rPr>
          <w:rFonts w:ascii="Arial" w:hAnsi="Arial" w:cs="Arial"/>
          <w:sz w:val="24"/>
        </w:rPr>
        <w:t xml:space="preserve">Defaults </w:t>
      </w:r>
      <w:r w:rsidR="005F2E7A">
        <w:rPr>
          <w:rFonts w:ascii="Arial" w:hAnsi="Arial" w:cs="Arial"/>
          <w:sz w:val="24"/>
        </w:rPr>
        <w:t xml:space="preserve">is </w:t>
      </w:r>
      <w:r w:rsidRPr="001C429C">
        <w:rPr>
          <w:rFonts w:ascii="Arial" w:hAnsi="Arial" w:cs="Arial"/>
          <w:sz w:val="24"/>
        </w:rPr>
        <w:t>subject to the financial limits and other limitations set out in this Clause 11.</w:t>
      </w:r>
      <w:r w:rsidR="004A605C" w:rsidRPr="001C429C">
        <w:rPr>
          <w:rFonts w:ascii="Arial" w:hAnsi="Arial" w:cs="Arial"/>
          <w:sz w:val="24"/>
        </w:rPr>
        <w:t xml:space="preserve"> </w:t>
      </w:r>
      <w:r w:rsidRPr="001C429C">
        <w:rPr>
          <w:rFonts w:ascii="Arial" w:hAnsi="Arial" w:cs="Arial"/>
          <w:sz w:val="24"/>
        </w:rPr>
        <w:t xml:space="preserve">The </w:t>
      </w:r>
      <w:r w:rsidR="00E06CAC">
        <w:rPr>
          <w:rFonts w:ascii="Arial" w:hAnsi="Arial" w:cs="Arial"/>
          <w:sz w:val="24"/>
        </w:rPr>
        <w:t xml:space="preserve">Supplier’s </w:t>
      </w:r>
      <w:r w:rsidR="005D18AA" w:rsidRPr="005D18AA">
        <w:rPr>
          <w:rFonts w:ascii="Arial" w:hAnsi="Arial" w:cs="Arial"/>
          <w:sz w:val="24"/>
        </w:rPr>
        <w:t xml:space="preserve">total aggregate </w:t>
      </w:r>
      <w:r w:rsidRPr="001C429C">
        <w:rPr>
          <w:rFonts w:ascii="Arial" w:hAnsi="Arial" w:cs="Arial"/>
          <w:sz w:val="24"/>
        </w:rPr>
        <w:lastRenderedPageBreak/>
        <w:t xml:space="preserve">liability under this Agreement for all </w:t>
      </w:r>
      <w:r w:rsidR="0079295E">
        <w:rPr>
          <w:rFonts w:ascii="Arial" w:hAnsi="Arial" w:cs="Arial"/>
          <w:sz w:val="24"/>
        </w:rPr>
        <w:t xml:space="preserve">Supplier </w:t>
      </w:r>
      <w:r w:rsidRPr="001C429C">
        <w:rPr>
          <w:rFonts w:ascii="Arial" w:hAnsi="Arial" w:cs="Arial"/>
          <w:sz w:val="24"/>
        </w:rPr>
        <w:t>Defaults shall in no event exceed:</w:t>
      </w:r>
    </w:p>
    <w:p w14:paraId="01BF30E5" w14:textId="7AFE4605" w:rsidR="004970F3" w:rsidRPr="00BD25CA" w:rsidRDefault="00583C78" w:rsidP="0045496E">
      <w:pPr>
        <w:pStyle w:val="ACLevel3"/>
        <w:numPr>
          <w:ilvl w:val="2"/>
          <w:numId w:val="47"/>
        </w:numPr>
        <w:spacing w:before="0" w:after="0" w:line="240" w:lineRule="auto"/>
        <w:jc w:val="both"/>
        <w:rPr>
          <w:rFonts w:ascii="Arial" w:hAnsi="Arial" w:cs="Arial"/>
          <w:sz w:val="24"/>
        </w:rPr>
      </w:pPr>
      <w:r w:rsidRPr="00BD25CA">
        <w:rPr>
          <w:rFonts w:ascii="Arial" w:hAnsi="Arial" w:cs="Arial"/>
          <w:sz w:val="24"/>
          <w:lang w:val="en-GB"/>
        </w:rPr>
        <w:t>f</w:t>
      </w:r>
      <w:r w:rsidR="00E06CAC" w:rsidRPr="00BD25CA">
        <w:rPr>
          <w:rFonts w:ascii="Arial" w:hAnsi="Arial" w:cs="Arial"/>
          <w:sz w:val="24"/>
          <w:lang w:val="en-GB"/>
        </w:rPr>
        <w:t xml:space="preserve">or </w:t>
      </w:r>
      <w:r w:rsidR="004970F3" w:rsidRPr="00BD25CA">
        <w:rPr>
          <w:rFonts w:ascii="Arial" w:hAnsi="Arial" w:cs="Arial"/>
          <w:sz w:val="24"/>
          <w:lang w:val="en-GB"/>
        </w:rPr>
        <w:t xml:space="preserve">death or personal injury, liability arising </w:t>
      </w:r>
      <w:r w:rsidR="005355A8" w:rsidRPr="00BD25CA">
        <w:rPr>
          <w:rFonts w:ascii="Arial" w:hAnsi="Arial" w:cs="Arial"/>
          <w:sz w:val="24"/>
          <w:lang w:val="en-GB"/>
        </w:rPr>
        <w:t>under</w:t>
      </w:r>
      <w:r w:rsidR="004970F3" w:rsidRPr="00BD25CA">
        <w:rPr>
          <w:rFonts w:ascii="Arial" w:hAnsi="Arial" w:cs="Arial"/>
          <w:sz w:val="24"/>
          <w:lang w:val="en-GB"/>
        </w:rPr>
        <w:t xml:space="preserve"> the Liability for Defective Products Act 19</w:t>
      </w:r>
      <w:r w:rsidR="00A85C26" w:rsidRPr="00BD25CA">
        <w:rPr>
          <w:rFonts w:ascii="Arial" w:hAnsi="Arial" w:cs="Arial"/>
          <w:sz w:val="24"/>
          <w:lang w:val="en-GB"/>
        </w:rPr>
        <w:t>91</w:t>
      </w:r>
      <w:r w:rsidR="004970F3" w:rsidRPr="00BD25CA">
        <w:rPr>
          <w:rFonts w:ascii="Arial" w:hAnsi="Arial" w:cs="Arial"/>
          <w:sz w:val="24"/>
          <w:lang w:val="en-GB"/>
        </w:rPr>
        <w:t>, wilful default, criminal action, or fraud,</w:t>
      </w:r>
      <w:r w:rsidR="00FF5D42" w:rsidRPr="00BD25CA">
        <w:rPr>
          <w:rFonts w:ascii="Arial" w:hAnsi="Arial" w:cs="Arial"/>
          <w:sz w:val="24"/>
          <w:lang w:val="en-GB"/>
        </w:rPr>
        <w:t xml:space="preserve"> breach of </w:t>
      </w:r>
      <w:r w:rsidR="00B10521" w:rsidRPr="00BD25CA">
        <w:rPr>
          <w:rFonts w:ascii="Arial" w:hAnsi="Arial" w:cs="Arial"/>
          <w:sz w:val="24"/>
          <w:lang w:val="en-GB"/>
        </w:rPr>
        <w:t>Clause</w:t>
      </w:r>
      <w:r w:rsidR="00E70D61" w:rsidRPr="00BD25CA">
        <w:rPr>
          <w:rFonts w:ascii="Arial" w:hAnsi="Arial" w:cs="Arial"/>
          <w:sz w:val="24"/>
          <w:lang w:val="en-GB"/>
        </w:rPr>
        <w:t>s 12.2,</w:t>
      </w:r>
      <w:r w:rsidR="00FF5D42" w:rsidRPr="00BD25CA">
        <w:rPr>
          <w:rFonts w:ascii="Arial" w:hAnsi="Arial" w:cs="Arial"/>
          <w:sz w:val="24"/>
          <w:lang w:val="en-GB"/>
        </w:rPr>
        <w:t xml:space="preserve"> </w:t>
      </w:r>
      <w:r w:rsidR="00E70D61" w:rsidRPr="00BD25CA">
        <w:rPr>
          <w:rFonts w:ascii="Arial" w:hAnsi="Arial" w:cs="Arial"/>
          <w:sz w:val="24"/>
          <w:lang w:val="en-GB"/>
        </w:rPr>
        <w:t>12.3</w:t>
      </w:r>
      <w:r w:rsidR="008A00D8" w:rsidRPr="00BD25CA">
        <w:rPr>
          <w:rFonts w:ascii="Arial" w:hAnsi="Arial" w:cs="Arial"/>
          <w:sz w:val="24"/>
          <w:lang w:val="en-GB"/>
        </w:rPr>
        <w:t xml:space="preserve"> </w:t>
      </w:r>
      <w:r w:rsidR="00414EB7" w:rsidRPr="00BD25CA">
        <w:rPr>
          <w:rFonts w:ascii="Arial" w:hAnsi="Arial" w:cs="Arial"/>
          <w:sz w:val="24"/>
          <w:lang w:val="en-GB"/>
        </w:rPr>
        <w:t>or</w:t>
      </w:r>
      <w:r w:rsidR="00754219" w:rsidRPr="00BD25CA">
        <w:rPr>
          <w:rFonts w:ascii="Arial" w:hAnsi="Arial" w:cs="Arial"/>
          <w:sz w:val="24"/>
          <w:lang w:val="en-GB"/>
        </w:rPr>
        <w:t xml:space="preserve"> breach of </w:t>
      </w:r>
      <w:r w:rsidR="00A072F3" w:rsidRPr="00BD25CA">
        <w:rPr>
          <w:rFonts w:ascii="Arial" w:hAnsi="Arial" w:cs="Arial"/>
          <w:sz w:val="24"/>
          <w:lang w:val="en-GB"/>
        </w:rPr>
        <w:t>Data Protection Laws &amp; Regulations</w:t>
      </w:r>
      <w:r w:rsidR="00C73EB0" w:rsidRPr="00BD25CA">
        <w:rPr>
          <w:rFonts w:ascii="Arial" w:hAnsi="Arial" w:cs="Arial"/>
          <w:sz w:val="24"/>
          <w:lang w:val="en-GB"/>
        </w:rPr>
        <w:t xml:space="preserve"> or the </w:t>
      </w:r>
      <w:r w:rsidR="00573599" w:rsidRPr="00BD25CA">
        <w:rPr>
          <w:rFonts w:ascii="Arial" w:hAnsi="Arial" w:cs="Arial"/>
          <w:sz w:val="24"/>
          <w:lang w:val="en-GB"/>
        </w:rPr>
        <w:t>Data Processing Addendum</w:t>
      </w:r>
      <w:r w:rsidR="00754219" w:rsidRPr="00BD25CA">
        <w:rPr>
          <w:rFonts w:ascii="Arial" w:hAnsi="Arial" w:cs="Arial"/>
          <w:sz w:val="24"/>
          <w:lang w:val="en-GB"/>
        </w:rPr>
        <w:t xml:space="preserve"> </w:t>
      </w:r>
      <w:r w:rsidR="004970F3" w:rsidRPr="00BD25CA">
        <w:rPr>
          <w:rFonts w:ascii="Arial" w:hAnsi="Arial" w:cs="Arial"/>
          <w:sz w:val="24"/>
          <w:lang w:val="en-GB"/>
        </w:rPr>
        <w:t>liability shall not be subject to limitation or exclusion;</w:t>
      </w:r>
    </w:p>
    <w:p w14:paraId="1EC36AEE" w14:textId="6F758627" w:rsidR="004970F3" w:rsidRPr="001C429C" w:rsidRDefault="00E06CAC" w:rsidP="00687086">
      <w:pPr>
        <w:pStyle w:val="ACLevel3"/>
        <w:spacing w:before="0" w:after="0" w:line="240" w:lineRule="auto"/>
        <w:ind w:left="1843" w:hanging="709"/>
        <w:jc w:val="both"/>
        <w:rPr>
          <w:rFonts w:ascii="Arial" w:hAnsi="Arial" w:cs="Arial"/>
          <w:sz w:val="24"/>
        </w:rPr>
      </w:pPr>
      <w:r>
        <w:rPr>
          <w:rFonts w:ascii="Arial" w:hAnsi="Arial" w:cs="Arial"/>
          <w:sz w:val="24"/>
          <w:lang w:val="en-GB"/>
        </w:rPr>
        <w:t xml:space="preserve">for </w:t>
      </w:r>
      <w:r w:rsidR="004970F3" w:rsidRPr="001C429C">
        <w:rPr>
          <w:rFonts w:ascii="Arial" w:hAnsi="Arial" w:cs="Arial"/>
          <w:sz w:val="24"/>
          <w:lang w:val="en-GB"/>
        </w:rPr>
        <w:t>liability</w:t>
      </w:r>
      <w:r w:rsidR="00B91574">
        <w:rPr>
          <w:rFonts w:ascii="Arial" w:hAnsi="Arial" w:cs="Arial"/>
          <w:sz w:val="24"/>
          <w:lang w:val="en-GB"/>
        </w:rPr>
        <w:t xml:space="preserve"> of the Supplier</w:t>
      </w:r>
      <w:r w:rsidR="004970F3" w:rsidRPr="001C429C">
        <w:rPr>
          <w:rFonts w:ascii="Arial" w:hAnsi="Arial" w:cs="Arial"/>
          <w:sz w:val="24"/>
          <w:lang w:val="en-GB"/>
        </w:rPr>
        <w:t xml:space="preserve"> arising under the indemnity provisions set out in Clause 3.</w:t>
      </w:r>
      <w:r w:rsidR="00A35312">
        <w:rPr>
          <w:rFonts w:ascii="Arial" w:hAnsi="Arial" w:cs="Arial"/>
          <w:sz w:val="24"/>
          <w:lang w:val="en-GB"/>
        </w:rPr>
        <w:t>11</w:t>
      </w:r>
      <w:r w:rsidR="004970F3" w:rsidRPr="001C429C">
        <w:rPr>
          <w:rFonts w:ascii="Arial" w:hAnsi="Arial" w:cs="Arial"/>
          <w:sz w:val="24"/>
          <w:lang w:val="en-GB"/>
        </w:rPr>
        <w:t xml:space="preserve"> (supplier staff)</w:t>
      </w:r>
      <w:r w:rsidR="00687086">
        <w:rPr>
          <w:rFonts w:ascii="Arial" w:hAnsi="Arial" w:cs="Arial"/>
          <w:sz w:val="24"/>
          <w:lang w:val="en-GB"/>
        </w:rPr>
        <w:t xml:space="preserve"> or Clause 7.7(c)(i) (corrupted data)</w:t>
      </w:r>
      <w:r w:rsidR="004970F3" w:rsidRPr="001C429C">
        <w:rPr>
          <w:rFonts w:ascii="Arial" w:hAnsi="Arial" w:cs="Arial"/>
          <w:sz w:val="24"/>
          <w:lang w:val="en-GB"/>
        </w:rPr>
        <w:t xml:space="preserve">, </w:t>
      </w:r>
      <w:r w:rsidR="004F0304">
        <w:rPr>
          <w:rFonts w:ascii="Arial" w:hAnsi="Arial" w:cs="Arial"/>
          <w:sz w:val="24"/>
          <w:lang w:val="en-GB"/>
        </w:rPr>
        <w:t xml:space="preserve">clauses 12.2, 12.3 and clause 12.4 of the DPA </w:t>
      </w:r>
      <w:r w:rsidR="004F0304" w:rsidRPr="0029639A">
        <w:rPr>
          <w:rFonts w:ascii="Arial" w:hAnsi="Arial"/>
          <w:sz w:val="24"/>
          <w:lang w:val="en-GB"/>
        </w:rPr>
        <w:t>which liability shall be</w:t>
      </w:r>
      <w:r w:rsidR="004F0304">
        <w:rPr>
          <w:rFonts w:ascii="Arial" w:hAnsi="Arial"/>
          <w:sz w:val="24"/>
          <w:lang w:val="en-GB"/>
        </w:rPr>
        <w:t xml:space="preserve"> limited to </w:t>
      </w:r>
      <w:r w:rsidR="004F0304">
        <w:rPr>
          <w:rFonts w:ascii="Arial" w:hAnsi="Arial"/>
          <w:b/>
          <w:bCs/>
          <w:sz w:val="24"/>
          <w:lang w:val="en-GB"/>
        </w:rPr>
        <w:t>3</w:t>
      </w:r>
      <w:r w:rsidR="004F0304" w:rsidRPr="00B26FAC">
        <w:rPr>
          <w:rFonts w:ascii="Arial" w:hAnsi="Arial"/>
          <w:b/>
          <w:bCs/>
          <w:sz w:val="24"/>
          <w:lang w:val="en-GB"/>
        </w:rPr>
        <w:t>00%</w:t>
      </w:r>
      <w:r w:rsidR="004F0304">
        <w:rPr>
          <w:rFonts w:ascii="Arial" w:hAnsi="Arial"/>
          <w:sz w:val="24"/>
          <w:lang w:val="en-GB"/>
        </w:rPr>
        <w:t xml:space="preserve"> of fees and subject to exclusion as per clause 11.3</w:t>
      </w:r>
      <w:r w:rsidR="004F0304" w:rsidRPr="3BFDDE40">
        <w:rPr>
          <w:rFonts w:ascii="Arial" w:hAnsi="Arial" w:cs="Arial"/>
          <w:sz w:val="24"/>
          <w:lang w:val="en-GB"/>
        </w:rPr>
        <w:t>;</w:t>
      </w:r>
      <w:r w:rsidR="004F0304">
        <w:rPr>
          <w:rFonts w:ascii="Arial" w:hAnsi="Arial" w:cs="Arial"/>
          <w:sz w:val="24"/>
          <w:lang w:val="en-GB"/>
        </w:rPr>
        <w:t xml:space="preserve"> </w:t>
      </w:r>
    </w:p>
    <w:p w14:paraId="49E9E69B" w14:textId="6089C1F1" w:rsidR="004970F3" w:rsidRPr="001C429C" w:rsidRDefault="00B91574" w:rsidP="00687086">
      <w:pPr>
        <w:pStyle w:val="ACLevel3"/>
        <w:spacing w:before="0" w:after="0" w:line="240" w:lineRule="auto"/>
        <w:ind w:left="1843" w:hanging="709"/>
        <w:jc w:val="both"/>
        <w:rPr>
          <w:rFonts w:ascii="Arial" w:hAnsi="Arial" w:cs="Arial"/>
          <w:sz w:val="24"/>
        </w:rPr>
      </w:pPr>
      <w:r>
        <w:rPr>
          <w:rFonts w:ascii="Arial" w:hAnsi="Arial" w:cs="Arial"/>
          <w:sz w:val="24"/>
          <w:lang w:val="en-GB"/>
        </w:rPr>
        <w:t xml:space="preserve">for </w:t>
      </w:r>
      <w:r w:rsidR="004970F3" w:rsidRPr="001C429C">
        <w:rPr>
          <w:rFonts w:ascii="Arial" w:hAnsi="Arial" w:cs="Arial"/>
          <w:sz w:val="24"/>
          <w:lang w:val="en-GB"/>
        </w:rPr>
        <w:t>liability</w:t>
      </w:r>
      <w:r>
        <w:rPr>
          <w:rFonts w:ascii="Arial" w:hAnsi="Arial" w:cs="Arial"/>
          <w:sz w:val="24"/>
          <w:lang w:val="en-GB"/>
        </w:rPr>
        <w:t xml:space="preserve"> of </w:t>
      </w:r>
      <w:r w:rsidRPr="001C429C">
        <w:rPr>
          <w:rFonts w:ascii="Arial" w:hAnsi="Arial" w:cs="Arial"/>
          <w:sz w:val="24"/>
          <w:lang w:val="en-GB"/>
        </w:rPr>
        <w:t>the Supplier</w:t>
      </w:r>
      <w:r w:rsidR="004970F3" w:rsidRPr="001C429C">
        <w:rPr>
          <w:rFonts w:ascii="Arial" w:hAnsi="Arial" w:cs="Arial"/>
          <w:sz w:val="24"/>
          <w:lang w:val="en-GB"/>
        </w:rPr>
        <w:t xml:space="preserve"> arising under the indemnity provisions set out in Clause 9.1 (intellectual property indemnity), liability shall not be subject to limitation, but </w:t>
      </w:r>
      <w:r w:rsidR="00F26F65">
        <w:rPr>
          <w:rFonts w:ascii="Arial" w:hAnsi="Arial" w:cs="Arial"/>
          <w:sz w:val="24"/>
          <w:lang w:val="en-GB"/>
        </w:rPr>
        <w:t>is</w:t>
      </w:r>
      <w:r w:rsidR="004970F3" w:rsidRPr="001C429C">
        <w:rPr>
          <w:rFonts w:ascii="Arial" w:hAnsi="Arial" w:cs="Arial"/>
          <w:sz w:val="24"/>
          <w:lang w:val="en-GB"/>
        </w:rPr>
        <w:t xml:space="preserve"> subject to exclusion;</w:t>
      </w:r>
    </w:p>
    <w:p w14:paraId="2D40B75B" w14:textId="219A4BDF" w:rsidR="004970F3" w:rsidRPr="001C429C" w:rsidRDefault="00B91574" w:rsidP="00687086">
      <w:pPr>
        <w:pStyle w:val="ACLevel3"/>
        <w:spacing w:before="0" w:after="0" w:line="240" w:lineRule="auto"/>
        <w:ind w:left="1843" w:hanging="709"/>
        <w:jc w:val="both"/>
        <w:rPr>
          <w:rFonts w:ascii="Arial" w:hAnsi="Arial" w:cs="Arial"/>
          <w:sz w:val="24"/>
        </w:rPr>
      </w:pPr>
      <w:r>
        <w:rPr>
          <w:rFonts w:ascii="Arial" w:hAnsi="Arial" w:cs="Arial"/>
          <w:sz w:val="24"/>
          <w:lang w:val="en-GB"/>
        </w:rPr>
        <w:t xml:space="preserve">for </w:t>
      </w:r>
      <w:r w:rsidR="004970F3" w:rsidRPr="001C429C">
        <w:rPr>
          <w:rFonts w:ascii="Arial" w:hAnsi="Arial" w:cs="Arial"/>
          <w:sz w:val="24"/>
          <w:lang w:val="en-GB"/>
        </w:rPr>
        <w:t>liability</w:t>
      </w:r>
      <w:r>
        <w:rPr>
          <w:rFonts w:ascii="Arial" w:hAnsi="Arial" w:cs="Arial"/>
          <w:sz w:val="24"/>
          <w:lang w:val="en-GB"/>
        </w:rPr>
        <w:t xml:space="preserve"> of </w:t>
      </w:r>
      <w:r w:rsidRPr="001C429C">
        <w:rPr>
          <w:rFonts w:ascii="Arial" w:hAnsi="Arial" w:cs="Arial"/>
          <w:sz w:val="24"/>
          <w:lang w:val="en-GB"/>
        </w:rPr>
        <w:t>the Supplier</w:t>
      </w:r>
      <w:r w:rsidR="004970F3" w:rsidRPr="001C429C">
        <w:rPr>
          <w:rFonts w:ascii="Arial" w:hAnsi="Arial" w:cs="Arial"/>
          <w:sz w:val="24"/>
          <w:lang w:val="en-GB"/>
        </w:rPr>
        <w:t xml:space="preserve"> arising under the provisions set out in Clause 12.</w:t>
      </w:r>
      <w:r w:rsidR="00E70D61">
        <w:rPr>
          <w:rFonts w:ascii="Arial" w:hAnsi="Arial" w:cs="Arial"/>
          <w:sz w:val="24"/>
          <w:lang w:val="en-GB"/>
        </w:rPr>
        <w:t>1</w:t>
      </w:r>
      <w:r w:rsidR="004970F3" w:rsidRPr="001C429C">
        <w:rPr>
          <w:rFonts w:ascii="Arial" w:hAnsi="Arial" w:cs="Arial"/>
          <w:sz w:val="24"/>
          <w:lang w:val="en-GB"/>
        </w:rPr>
        <w:t xml:space="preserve"> (confidentiality), </w:t>
      </w:r>
      <w:r w:rsidR="00500A1C">
        <w:rPr>
          <w:rFonts w:ascii="Arial" w:hAnsi="Arial" w:cs="Arial"/>
          <w:sz w:val="24"/>
          <w:lang w:val="en-GB"/>
        </w:rPr>
        <w:t xml:space="preserve">liability </w:t>
      </w:r>
      <w:r w:rsidR="00F26F65">
        <w:rPr>
          <w:rFonts w:ascii="Arial" w:hAnsi="Arial"/>
          <w:sz w:val="24"/>
        </w:rPr>
        <w:t xml:space="preserve">is </w:t>
      </w:r>
      <w:r w:rsidR="001B1AD5" w:rsidRPr="00687086">
        <w:rPr>
          <w:rFonts w:ascii="Arial" w:hAnsi="Arial"/>
          <w:sz w:val="24"/>
        </w:rPr>
        <w:t xml:space="preserve">subject to limitation, </w:t>
      </w:r>
      <w:r w:rsidR="001B1AD5" w:rsidRPr="001C429C">
        <w:rPr>
          <w:rFonts w:ascii="Arial" w:hAnsi="Arial" w:cs="Arial"/>
          <w:sz w:val="24"/>
        </w:rPr>
        <w:t xml:space="preserve">in the sum of </w:t>
      </w:r>
      <w:r w:rsidR="00F517AE">
        <w:rPr>
          <w:rFonts w:ascii="Arial" w:hAnsi="Arial" w:cs="Arial"/>
          <w:sz w:val="24"/>
        </w:rPr>
        <w:t>€250,000</w:t>
      </w:r>
      <w:r w:rsidR="00900904">
        <w:rPr>
          <w:rFonts w:ascii="Arial" w:hAnsi="Arial" w:cs="Arial"/>
          <w:sz w:val="24"/>
        </w:rPr>
        <w:t xml:space="preserve"> </w:t>
      </w:r>
      <w:r w:rsidR="001B1AD5">
        <w:rPr>
          <w:rFonts w:ascii="Arial" w:hAnsi="Arial" w:cs="Arial"/>
          <w:sz w:val="24"/>
          <w:lang w:val="en-GB"/>
        </w:rPr>
        <w:t>and</w:t>
      </w:r>
      <w:r w:rsidR="006617F9" w:rsidRPr="001C429C">
        <w:rPr>
          <w:rFonts w:ascii="Arial" w:hAnsi="Arial" w:cs="Arial"/>
          <w:sz w:val="24"/>
          <w:lang w:val="en-GB"/>
        </w:rPr>
        <w:t xml:space="preserve"> </w:t>
      </w:r>
      <w:r w:rsidR="00F26F65">
        <w:rPr>
          <w:rFonts w:ascii="Arial" w:hAnsi="Arial" w:cs="Arial"/>
          <w:sz w:val="24"/>
          <w:lang w:val="en-GB"/>
        </w:rPr>
        <w:t>is</w:t>
      </w:r>
      <w:r w:rsidR="004970F3" w:rsidRPr="001C429C">
        <w:rPr>
          <w:rFonts w:ascii="Arial" w:hAnsi="Arial" w:cs="Arial"/>
          <w:sz w:val="24"/>
          <w:lang w:val="en-GB"/>
        </w:rPr>
        <w:t xml:space="preserve"> subject to exclusion; </w:t>
      </w:r>
    </w:p>
    <w:p w14:paraId="26C6D8E1" w14:textId="535ECD76" w:rsidR="004970F3" w:rsidRPr="001C429C" w:rsidRDefault="005378A9" w:rsidP="00687086">
      <w:pPr>
        <w:pStyle w:val="ACLevel3"/>
        <w:spacing w:before="0" w:after="0" w:line="240" w:lineRule="auto"/>
        <w:ind w:left="1843" w:hanging="709"/>
        <w:jc w:val="both"/>
        <w:rPr>
          <w:rFonts w:ascii="Arial" w:hAnsi="Arial" w:cs="Arial"/>
          <w:sz w:val="24"/>
        </w:rPr>
      </w:pPr>
      <w:r>
        <w:rPr>
          <w:rFonts w:ascii="Arial" w:hAnsi="Arial" w:cs="Arial"/>
          <w:sz w:val="24"/>
          <w:lang w:val="en-GB"/>
        </w:rPr>
        <w:t xml:space="preserve">for </w:t>
      </w:r>
      <w:r w:rsidR="004970F3" w:rsidRPr="001C429C">
        <w:rPr>
          <w:rFonts w:ascii="Arial" w:hAnsi="Arial" w:cs="Arial"/>
          <w:sz w:val="24"/>
          <w:lang w:val="en-GB"/>
        </w:rPr>
        <w:t>the Supplier liability arising under the indemnity provisi</w:t>
      </w:r>
      <w:r w:rsidR="00876EAD">
        <w:rPr>
          <w:rFonts w:ascii="Arial" w:hAnsi="Arial" w:cs="Arial"/>
          <w:sz w:val="24"/>
          <w:lang w:val="en-GB"/>
        </w:rPr>
        <w:t>ons as set out in Clause 1</w:t>
      </w:r>
      <w:r w:rsidR="00DA4EBB">
        <w:rPr>
          <w:rFonts w:ascii="Arial" w:hAnsi="Arial" w:cs="Arial"/>
          <w:sz w:val="24"/>
          <w:lang w:val="en-GB"/>
        </w:rPr>
        <w:t>9</w:t>
      </w:r>
      <w:r w:rsidR="00E70D61">
        <w:rPr>
          <w:rFonts w:ascii="Arial" w:hAnsi="Arial" w:cs="Arial"/>
          <w:sz w:val="24"/>
          <w:lang w:val="en-GB"/>
        </w:rPr>
        <w:t>.1</w:t>
      </w:r>
      <w:r w:rsidR="00876EAD">
        <w:rPr>
          <w:rFonts w:ascii="Arial" w:hAnsi="Arial" w:cs="Arial"/>
          <w:sz w:val="24"/>
          <w:lang w:val="en-GB"/>
        </w:rPr>
        <w:t>(j)</w:t>
      </w:r>
      <w:r w:rsidR="004970F3" w:rsidRPr="001C429C">
        <w:rPr>
          <w:rFonts w:ascii="Arial" w:hAnsi="Arial" w:cs="Arial"/>
          <w:sz w:val="24"/>
          <w:lang w:val="en-GB"/>
        </w:rPr>
        <w:t xml:space="preserve"> (transfer regulations), which liability shall not</w:t>
      </w:r>
      <w:r w:rsidR="004970F3" w:rsidRPr="007C108D">
        <w:rPr>
          <w:rFonts w:ascii="Arial" w:hAnsi="Arial"/>
          <w:sz w:val="24"/>
          <w:lang w:val="en-GB"/>
        </w:rPr>
        <w:t xml:space="preserve"> be</w:t>
      </w:r>
      <w:r w:rsidR="004970F3" w:rsidRPr="001C429C">
        <w:rPr>
          <w:rFonts w:ascii="Arial" w:hAnsi="Arial" w:cs="Arial"/>
          <w:sz w:val="24"/>
          <w:lang w:val="en-GB"/>
        </w:rPr>
        <w:t xml:space="preserve"> subject to limitation, but shall be subject to exclusion;</w:t>
      </w:r>
    </w:p>
    <w:p w14:paraId="37F2458F" w14:textId="5F3B4C54" w:rsidR="004970F3" w:rsidRPr="006D6AC8" w:rsidRDefault="005378A9" w:rsidP="0050549A">
      <w:pPr>
        <w:pStyle w:val="ACLevel3"/>
        <w:spacing w:before="0" w:after="0" w:line="240" w:lineRule="auto"/>
        <w:ind w:left="1843" w:hanging="709"/>
        <w:jc w:val="both"/>
        <w:rPr>
          <w:rFonts w:ascii="Arial" w:hAnsi="Arial" w:cs="Arial"/>
          <w:sz w:val="24"/>
        </w:rPr>
      </w:pPr>
      <w:r>
        <w:rPr>
          <w:rFonts w:ascii="Arial" w:hAnsi="Arial" w:cs="Arial"/>
          <w:sz w:val="24"/>
        </w:rPr>
        <w:t>for</w:t>
      </w:r>
      <w:r w:rsidR="004970F3" w:rsidRPr="001C429C">
        <w:rPr>
          <w:rFonts w:ascii="Arial" w:hAnsi="Arial" w:cs="Arial"/>
          <w:sz w:val="24"/>
        </w:rPr>
        <w:t xml:space="preserve"> direct loss or damage to </w:t>
      </w:r>
      <w:r w:rsidR="00FC3F21" w:rsidRPr="001C429C">
        <w:rPr>
          <w:rFonts w:ascii="Arial" w:hAnsi="Arial" w:cs="Arial"/>
          <w:sz w:val="24"/>
          <w:lang w:val="en-GB"/>
        </w:rPr>
        <w:t>daa</w:t>
      </w:r>
      <w:r w:rsidR="004970F3" w:rsidRPr="001C429C">
        <w:rPr>
          <w:rFonts w:ascii="Arial" w:hAnsi="Arial" w:cs="Arial"/>
          <w:sz w:val="24"/>
          <w:lang w:val="en-GB"/>
        </w:rPr>
        <w:t>’s</w:t>
      </w:r>
      <w:r w:rsidR="004970F3" w:rsidRPr="001C429C">
        <w:rPr>
          <w:rFonts w:ascii="Arial" w:hAnsi="Arial" w:cs="Arial"/>
          <w:sz w:val="24"/>
        </w:rPr>
        <w:t xml:space="preserve"> tangible property, other than may be governed by Clause 11.1(a) to </w:t>
      </w:r>
      <w:r w:rsidR="004970F3" w:rsidRPr="00F84672">
        <w:rPr>
          <w:rFonts w:ascii="Arial" w:hAnsi="Arial" w:cs="Arial"/>
          <w:sz w:val="24"/>
        </w:rPr>
        <w:t>(</w:t>
      </w:r>
      <w:r w:rsidR="00860258">
        <w:rPr>
          <w:rFonts w:ascii="Arial" w:hAnsi="Arial" w:cs="Arial"/>
          <w:sz w:val="24"/>
        </w:rPr>
        <w:t>e</w:t>
      </w:r>
      <w:r w:rsidR="004970F3" w:rsidRPr="00F84672">
        <w:rPr>
          <w:rFonts w:ascii="Arial" w:hAnsi="Arial" w:cs="Arial"/>
          <w:sz w:val="24"/>
        </w:rPr>
        <w:t>)</w:t>
      </w:r>
      <w:r w:rsidR="004970F3" w:rsidRPr="001C429C">
        <w:rPr>
          <w:rFonts w:ascii="Arial" w:hAnsi="Arial" w:cs="Arial"/>
          <w:sz w:val="24"/>
        </w:rPr>
        <w:t xml:space="preserve"> inclusive, shall be</w:t>
      </w:r>
      <w:r w:rsidR="00F26F65">
        <w:rPr>
          <w:rFonts w:ascii="Arial" w:hAnsi="Arial" w:cs="Arial"/>
          <w:sz w:val="24"/>
        </w:rPr>
        <w:t xml:space="preserve"> </w:t>
      </w:r>
      <w:r w:rsidR="004970F3" w:rsidRPr="001C429C">
        <w:rPr>
          <w:rFonts w:ascii="Arial" w:hAnsi="Arial" w:cs="Arial"/>
          <w:sz w:val="24"/>
        </w:rPr>
        <w:t>subject to limitation, in the sum of</w:t>
      </w:r>
      <w:r w:rsidR="006D6AC8">
        <w:rPr>
          <w:rFonts w:ascii="Arial" w:hAnsi="Arial" w:cs="Arial"/>
          <w:sz w:val="24"/>
        </w:rPr>
        <w:t xml:space="preserve"> </w:t>
      </w:r>
      <w:r w:rsidR="00F517AE">
        <w:rPr>
          <w:rFonts w:ascii="Arial" w:hAnsi="Arial" w:cs="Arial"/>
          <w:sz w:val="24"/>
        </w:rPr>
        <w:t xml:space="preserve">€250,000 </w:t>
      </w:r>
      <w:r w:rsidR="004970F3" w:rsidRPr="001C429C">
        <w:rPr>
          <w:rFonts w:ascii="Arial" w:hAnsi="Arial" w:cs="Arial"/>
          <w:sz w:val="24"/>
          <w:lang w:val="en-GB"/>
        </w:rPr>
        <w:t>and shall be</w:t>
      </w:r>
      <w:r w:rsidR="00F26F65">
        <w:rPr>
          <w:rFonts w:ascii="Arial" w:hAnsi="Arial" w:cs="Arial"/>
          <w:sz w:val="24"/>
          <w:lang w:val="en-GB"/>
        </w:rPr>
        <w:t xml:space="preserve"> </w:t>
      </w:r>
      <w:r w:rsidR="004970F3" w:rsidRPr="001C429C">
        <w:rPr>
          <w:rFonts w:ascii="Arial" w:hAnsi="Arial" w:cs="Arial"/>
          <w:sz w:val="24"/>
          <w:lang w:val="en-GB"/>
        </w:rPr>
        <w:t xml:space="preserve">subject to exclusion; </w:t>
      </w:r>
      <w:r w:rsidR="004970F3" w:rsidRPr="006D6AC8">
        <w:rPr>
          <w:rFonts w:ascii="Arial" w:hAnsi="Arial" w:cs="Arial"/>
          <w:sz w:val="24"/>
          <w:lang w:val="en-GB"/>
        </w:rPr>
        <w:t>and\or</w:t>
      </w:r>
    </w:p>
    <w:p w14:paraId="49CCBFBA" w14:textId="47115CFE" w:rsidR="004970F3" w:rsidRPr="00B50FB0" w:rsidRDefault="005378A9" w:rsidP="00687086">
      <w:pPr>
        <w:pStyle w:val="ACLevel3"/>
        <w:spacing w:before="0" w:after="0" w:line="240" w:lineRule="auto"/>
        <w:ind w:left="1843" w:hanging="709"/>
        <w:jc w:val="both"/>
        <w:rPr>
          <w:rFonts w:ascii="Arial" w:hAnsi="Arial" w:cs="Arial"/>
          <w:sz w:val="24"/>
        </w:rPr>
      </w:pPr>
      <w:r>
        <w:rPr>
          <w:rFonts w:ascii="Arial" w:hAnsi="Arial" w:cs="Arial"/>
          <w:sz w:val="24"/>
          <w:lang w:val="en-GB"/>
        </w:rPr>
        <w:t xml:space="preserve">for </w:t>
      </w:r>
      <w:r w:rsidR="004970F3" w:rsidRPr="00B50FB0">
        <w:rPr>
          <w:rFonts w:ascii="Arial" w:hAnsi="Arial" w:cs="Arial"/>
          <w:sz w:val="24"/>
          <w:lang w:val="en-GB"/>
        </w:rPr>
        <w:t xml:space="preserve">direct loss or damage to </w:t>
      </w:r>
      <w:r w:rsidR="00FC3F21" w:rsidRPr="00B50FB0">
        <w:rPr>
          <w:rFonts w:ascii="Arial" w:hAnsi="Arial" w:cs="Arial"/>
          <w:sz w:val="24"/>
          <w:lang w:val="en-GB"/>
        </w:rPr>
        <w:t>daa</w:t>
      </w:r>
      <w:r w:rsidR="004970F3" w:rsidRPr="00B50FB0">
        <w:rPr>
          <w:rFonts w:ascii="Arial" w:hAnsi="Arial" w:cs="Arial"/>
          <w:sz w:val="24"/>
          <w:lang w:val="en-GB"/>
        </w:rPr>
        <w:t>, other than may be governed by Clause 11.1(a) to (</w:t>
      </w:r>
      <w:r w:rsidR="00860258" w:rsidRPr="00B50FB0">
        <w:rPr>
          <w:rFonts w:ascii="Arial" w:hAnsi="Arial" w:cs="Arial"/>
          <w:sz w:val="24"/>
          <w:lang w:val="en-GB"/>
        </w:rPr>
        <w:t>f</w:t>
      </w:r>
      <w:r w:rsidR="004970F3" w:rsidRPr="00B50FB0">
        <w:rPr>
          <w:rFonts w:ascii="Arial" w:hAnsi="Arial" w:cs="Arial"/>
          <w:sz w:val="24"/>
          <w:lang w:val="en-GB"/>
        </w:rPr>
        <w:t>) inclusive</w:t>
      </w:r>
      <w:r w:rsidR="006604D0" w:rsidRPr="00B50FB0">
        <w:rPr>
          <w:rFonts w:ascii="Arial" w:hAnsi="Arial" w:cs="Arial"/>
          <w:sz w:val="24"/>
          <w:lang w:val="en-GB"/>
        </w:rPr>
        <w:t xml:space="preserve">, </w:t>
      </w:r>
      <w:r w:rsidR="00500A1C">
        <w:rPr>
          <w:rFonts w:ascii="Arial" w:hAnsi="Arial" w:cs="Arial"/>
          <w:sz w:val="24"/>
          <w:lang w:val="en-GB"/>
        </w:rPr>
        <w:t xml:space="preserve">liability </w:t>
      </w:r>
      <w:r w:rsidR="00F26F65">
        <w:rPr>
          <w:rFonts w:ascii="Arial" w:hAnsi="Arial" w:cs="Arial"/>
          <w:sz w:val="24"/>
        </w:rPr>
        <w:t xml:space="preserve">is </w:t>
      </w:r>
      <w:r w:rsidR="006604D0" w:rsidRPr="00B50FB0">
        <w:rPr>
          <w:rFonts w:ascii="Arial" w:hAnsi="Arial" w:cs="Arial"/>
          <w:sz w:val="24"/>
        </w:rPr>
        <w:t xml:space="preserve">subject to limitation, </w:t>
      </w:r>
      <w:r w:rsidR="00D330AD" w:rsidRPr="00B50FB0">
        <w:rPr>
          <w:rFonts w:ascii="Arial" w:hAnsi="Arial" w:cs="Arial"/>
          <w:sz w:val="24"/>
        </w:rPr>
        <w:t xml:space="preserve">in the sum of </w:t>
      </w:r>
      <w:r w:rsidR="00EC6CA1">
        <w:rPr>
          <w:rFonts w:ascii="Arial" w:hAnsi="Arial" w:cs="Arial"/>
          <w:sz w:val="24"/>
        </w:rPr>
        <w:t>€10,000,000.</w:t>
      </w:r>
    </w:p>
    <w:p w14:paraId="4EE40F25"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1E25F0B6" w14:textId="2D847C18" w:rsidR="004970F3" w:rsidRPr="001C429C" w:rsidRDefault="005378A9" w:rsidP="00C216FD">
      <w:pPr>
        <w:pStyle w:val="ACLevel2"/>
        <w:spacing w:before="0" w:after="0" w:line="240" w:lineRule="auto"/>
        <w:ind w:left="851" w:hanging="567"/>
        <w:jc w:val="both"/>
        <w:rPr>
          <w:rFonts w:ascii="Arial" w:hAnsi="Arial" w:cs="Arial"/>
          <w:sz w:val="24"/>
        </w:rPr>
      </w:pPr>
      <w:r>
        <w:rPr>
          <w:rFonts w:ascii="Arial" w:hAnsi="Arial" w:cs="Arial"/>
          <w:sz w:val="24"/>
        </w:rPr>
        <w:t xml:space="preserve">daa’s </w:t>
      </w:r>
      <w:r w:rsidR="004970F3" w:rsidRPr="001C429C">
        <w:rPr>
          <w:rFonts w:ascii="Arial" w:hAnsi="Arial" w:cs="Arial"/>
          <w:sz w:val="24"/>
        </w:rPr>
        <w:t xml:space="preserve">liability for </w:t>
      </w:r>
      <w:r w:rsidR="009C29CE">
        <w:rPr>
          <w:rFonts w:ascii="Arial" w:hAnsi="Arial" w:cs="Arial"/>
          <w:sz w:val="24"/>
        </w:rPr>
        <w:t xml:space="preserve">breach </w:t>
      </w:r>
      <w:r w:rsidR="00F26F65">
        <w:rPr>
          <w:rFonts w:ascii="Arial" w:hAnsi="Arial" w:cs="Arial"/>
          <w:sz w:val="24"/>
        </w:rPr>
        <w:t xml:space="preserve">is </w:t>
      </w:r>
      <w:r w:rsidR="004970F3" w:rsidRPr="001C429C">
        <w:rPr>
          <w:rFonts w:ascii="Arial" w:hAnsi="Arial" w:cs="Arial"/>
          <w:sz w:val="24"/>
        </w:rPr>
        <w:t>subject to the financial limits set out in this Clause 11.2.</w:t>
      </w:r>
      <w:r w:rsidR="004A605C" w:rsidRPr="001C429C">
        <w:rPr>
          <w:rFonts w:ascii="Arial" w:hAnsi="Arial" w:cs="Arial"/>
          <w:sz w:val="24"/>
        </w:rPr>
        <w:t xml:space="preserve"> </w:t>
      </w:r>
      <w:r>
        <w:rPr>
          <w:rFonts w:ascii="Arial" w:hAnsi="Arial" w:cs="Arial"/>
          <w:sz w:val="24"/>
        </w:rPr>
        <w:t>daa’s</w:t>
      </w:r>
      <w:r w:rsidR="004970F3" w:rsidRPr="001C429C">
        <w:rPr>
          <w:rFonts w:ascii="Arial" w:hAnsi="Arial" w:cs="Arial"/>
          <w:sz w:val="24"/>
        </w:rPr>
        <w:t xml:space="preserve"> aggregate liability under this Agreement</w:t>
      </w:r>
      <w:r>
        <w:rPr>
          <w:rFonts w:ascii="Arial" w:hAnsi="Arial" w:cs="Arial"/>
          <w:sz w:val="24"/>
        </w:rPr>
        <w:t xml:space="preserve"> </w:t>
      </w:r>
      <w:r w:rsidR="004970F3" w:rsidRPr="001C429C">
        <w:rPr>
          <w:rFonts w:ascii="Arial" w:hAnsi="Arial" w:cs="Arial"/>
          <w:sz w:val="24"/>
        </w:rPr>
        <w:t>shall in no event exceed:</w:t>
      </w:r>
    </w:p>
    <w:p w14:paraId="309029AB" w14:textId="07D11D77" w:rsidR="004970F3" w:rsidRPr="00ED3C04" w:rsidRDefault="005378A9" w:rsidP="0045496E">
      <w:pPr>
        <w:pStyle w:val="ACLevel3"/>
        <w:numPr>
          <w:ilvl w:val="2"/>
          <w:numId w:val="49"/>
        </w:numPr>
        <w:spacing w:before="0" w:after="0" w:line="240" w:lineRule="auto"/>
        <w:jc w:val="both"/>
        <w:rPr>
          <w:rFonts w:ascii="Arial" w:hAnsi="Arial" w:cs="Arial"/>
          <w:sz w:val="24"/>
        </w:rPr>
      </w:pPr>
      <w:r w:rsidRPr="00ED3C04">
        <w:rPr>
          <w:rFonts w:ascii="Arial" w:hAnsi="Arial" w:cs="Arial"/>
          <w:sz w:val="24"/>
          <w:lang w:val="en-GB"/>
        </w:rPr>
        <w:t xml:space="preserve">for </w:t>
      </w:r>
      <w:r w:rsidR="004970F3" w:rsidRPr="00ED3C04">
        <w:rPr>
          <w:rFonts w:ascii="Arial" w:hAnsi="Arial" w:cs="Arial"/>
          <w:sz w:val="24"/>
          <w:lang w:val="en-GB"/>
        </w:rPr>
        <w:t xml:space="preserve">death or personal injury, liability arising </w:t>
      </w:r>
      <w:r w:rsidR="005355A8" w:rsidRPr="00ED3C04">
        <w:rPr>
          <w:rFonts w:ascii="Arial" w:hAnsi="Arial" w:cs="Arial"/>
          <w:sz w:val="24"/>
          <w:lang w:val="en-GB"/>
        </w:rPr>
        <w:t>under</w:t>
      </w:r>
      <w:r w:rsidR="004970F3" w:rsidRPr="00ED3C04">
        <w:rPr>
          <w:rFonts w:ascii="Arial" w:hAnsi="Arial" w:cs="Arial"/>
          <w:sz w:val="24"/>
          <w:lang w:val="en-GB"/>
        </w:rPr>
        <w:t xml:space="preserve"> the Liability for Defective Products Act 19</w:t>
      </w:r>
      <w:r w:rsidR="00B50FB0" w:rsidRPr="00ED3C04">
        <w:rPr>
          <w:rFonts w:ascii="Arial" w:hAnsi="Arial" w:cs="Arial"/>
          <w:sz w:val="24"/>
          <w:lang w:val="en-GB"/>
        </w:rPr>
        <w:t>91</w:t>
      </w:r>
      <w:r w:rsidR="004970F3" w:rsidRPr="00ED3C04">
        <w:rPr>
          <w:rFonts w:ascii="Arial" w:hAnsi="Arial" w:cs="Arial"/>
          <w:sz w:val="24"/>
          <w:lang w:val="en-GB"/>
        </w:rPr>
        <w:t>, wilful default, criminal action, or fraud, liability shall not be subject to limitation or exclusion;</w:t>
      </w:r>
    </w:p>
    <w:p w14:paraId="259B5DC3" w14:textId="015D1633" w:rsidR="004970F3" w:rsidRPr="006D6AC8"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lang w:val="en-GB"/>
        </w:rPr>
        <w:t xml:space="preserve">in respect of </w:t>
      </w:r>
      <w:r w:rsidR="00FC3F21" w:rsidRPr="001C429C">
        <w:rPr>
          <w:rFonts w:ascii="Arial" w:hAnsi="Arial" w:cs="Arial"/>
          <w:sz w:val="24"/>
          <w:lang w:val="en-GB"/>
        </w:rPr>
        <w:t>daa</w:t>
      </w:r>
      <w:r w:rsidRPr="001C429C">
        <w:rPr>
          <w:rFonts w:ascii="Arial" w:hAnsi="Arial" w:cs="Arial"/>
          <w:sz w:val="24"/>
          <w:lang w:val="en-GB"/>
        </w:rPr>
        <w:t xml:space="preserve"> liability arising under the p</w:t>
      </w:r>
      <w:r w:rsidR="00E70D61">
        <w:rPr>
          <w:rFonts w:ascii="Arial" w:hAnsi="Arial" w:cs="Arial"/>
          <w:sz w:val="24"/>
          <w:lang w:val="en-GB"/>
        </w:rPr>
        <w:t>rovisions set out in Clause 12.1</w:t>
      </w:r>
      <w:r w:rsidRPr="001C429C">
        <w:rPr>
          <w:rFonts w:ascii="Arial" w:hAnsi="Arial" w:cs="Arial"/>
          <w:sz w:val="24"/>
          <w:lang w:val="en-GB"/>
        </w:rPr>
        <w:t xml:space="preserve"> (confidentiality), liability </w:t>
      </w:r>
      <w:r w:rsidR="00F26F65">
        <w:rPr>
          <w:rFonts w:ascii="Arial" w:hAnsi="Arial" w:cs="Arial"/>
          <w:sz w:val="24"/>
          <w:lang w:val="en-GB"/>
        </w:rPr>
        <w:t>is</w:t>
      </w:r>
      <w:r w:rsidRPr="001C429C">
        <w:rPr>
          <w:rFonts w:ascii="Arial" w:hAnsi="Arial" w:cs="Arial"/>
          <w:sz w:val="24"/>
          <w:lang w:val="en-GB"/>
        </w:rPr>
        <w:t xml:space="preserve"> subject to limitation, </w:t>
      </w:r>
      <w:r w:rsidR="004D33E2" w:rsidRPr="001C429C">
        <w:rPr>
          <w:rFonts w:ascii="Arial" w:hAnsi="Arial" w:cs="Arial"/>
          <w:sz w:val="24"/>
          <w:lang w:val="en-GB"/>
        </w:rPr>
        <w:t xml:space="preserve">in the sum of </w:t>
      </w:r>
      <w:r w:rsidR="003C3EF0" w:rsidRPr="00F509EF">
        <w:rPr>
          <w:rFonts w:ascii="Arial" w:hAnsi="Arial"/>
          <w:sz w:val="24"/>
          <w:lang w:val="en-GB"/>
        </w:rPr>
        <w:t>two hundred and fifty thousand</w:t>
      </w:r>
      <w:r w:rsidR="00E61F6D" w:rsidRPr="00F509EF">
        <w:rPr>
          <w:rFonts w:ascii="Arial" w:hAnsi="Arial"/>
          <w:sz w:val="24"/>
          <w:lang w:val="en-GB"/>
        </w:rPr>
        <w:t xml:space="preserve"> </w:t>
      </w:r>
      <w:r w:rsidR="004D33E2" w:rsidRPr="00F509EF">
        <w:rPr>
          <w:rFonts w:ascii="Arial" w:hAnsi="Arial"/>
          <w:sz w:val="24"/>
          <w:lang w:val="en-GB"/>
        </w:rPr>
        <w:t>euro (€</w:t>
      </w:r>
      <w:r w:rsidR="003C3EF0" w:rsidRPr="00F509EF">
        <w:rPr>
          <w:rFonts w:ascii="Arial" w:hAnsi="Arial"/>
          <w:sz w:val="24"/>
          <w:lang w:val="en-GB"/>
        </w:rPr>
        <w:t>250,000</w:t>
      </w:r>
      <w:r w:rsidR="004D33E2" w:rsidRPr="00F509EF">
        <w:rPr>
          <w:rFonts w:ascii="Arial" w:hAnsi="Arial"/>
          <w:sz w:val="24"/>
          <w:lang w:val="en-GB"/>
        </w:rPr>
        <w:t>)</w:t>
      </w:r>
      <w:r w:rsidR="004D33E2" w:rsidRPr="00F509EF">
        <w:rPr>
          <w:rFonts w:ascii="Arial" w:hAnsi="Arial" w:cs="Arial"/>
          <w:sz w:val="24"/>
          <w:lang w:val="en-GB"/>
        </w:rPr>
        <w:t>,</w:t>
      </w:r>
      <w:r w:rsidR="004D33E2" w:rsidRPr="006D6AC8">
        <w:rPr>
          <w:rFonts w:ascii="Arial" w:hAnsi="Arial" w:cs="Arial"/>
          <w:sz w:val="24"/>
          <w:lang w:val="en-GB"/>
        </w:rPr>
        <w:t xml:space="preserve"> </w:t>
      </w:r>
      <w:r w:rsidR="006617F9" w:rsidRPr="006D6AC8">
        <w:rPr>
          <w:rFonts w:ascii="Arial" w:hAnsi="Arial" w:cs="Arial"/>
          <w:sz w:val="24"/>
          <w:lang w:val="en-GB"/>
        </w:rPr>
        <w:t xml:space="preserve">and </w:t>
      </w:r>
      <w:r w:rsidR="00F26F65" w:rsidRPr="006D6AC8">
        <w:rPr>
          <w:rFonts w:ascii="Arial" w:hAnsi="Arial" w:cs="Arial"/>
          <w:sz w:val="24"/>
          <w:lang w:val="en-GB"/>
        </w:rPr>
        <w:t>is</w:t>
      </w:r>
      <w:r w:rsidRPr="006D6AC8">
        <w:rPr>
          <w:rFonts w:ascii="Arial" w:hAnsi="Arial" w:cs="Arial"/>
          <w:sz w:val="24"/>
          <w:lang w:val="en-GB"/>
        </w:rPr>
        <w:t xml:space="preserve"> subject to exclusion; and\or</w:t>
      </w:r>
    </w:p>
    <w:p w14:paraId="5468D71B" w14:textId="1CE9BD70" w:rsidR="004970F3" w:rsidRPr="006D6AC8" w:rsidRDefault="004970F3" w:rsidP="00C216FD">
      <w:pPr>
        <w:pStyle w:val="ACLevel3"/>
        <w:spacing w:before="0" w:after="0" w:line="240" w:lineRule="auto"/>
        <w:ind w:left="1843" w:hanging="709"/>
        <w:jc w:val="both"/>
        <w:rPr>
          <w:rFonts w:ascii="Arial" w:hAnsi="Arial" w:cs="Arial"/>
          <w:sz w:val="24"/>
        </w:rPr>
      </w:pPr>
      <w:r w:rsidRPr="006D6AC8">
        <w:rPr>
          <w:rFonts w:ascii="Arial" w:hAnsi="Arial" w:cs="Arial"/>
          <w:sz w:val="24"/>
        </w:rPr>
        <w:t xml:space="preserve">in respect of direct loss or damage to the Supplier, including, but not limited to direct loss or damage to the Supplier tangible property, other than may be governed by the provisions of Clause </w:t>
      </w:r>
      <w:r w:rsidRPr="00F509EF">
        <w:rPr>
          <w:rFonts w:ascii="Arial" w:hAnsi="Arial" w:cs="Arial"/>
          <w:sz w:val="24"/>
        </w:rPr>
        <w:t xml:space="preserve">11.2(a) to (b), inclusive, </w:t>
      </w:r>
      <w:r w:rsidR="00E221D5" w:rsidRPr="00F509EF">
        <w:rPr>
          <w:rFonts w:ascii="Arial" w:hAnsi="Arial" w:cs="Arial"/>
          <w:sz w:val="24"/>
        </w:rPr>
        <w:t xml:space="preserve">liability is subject to limitation in </w:t>
      </w:r>
      <w:r w:rsidRPr="00F509EF">
        <w:rPr>
          <w:rFonts w:ascii="Arial" w:hAnsi="Arial" w:cs="Arial"/>
          <w:sz w:val="24"/>
        </w:rPr>
        <w:t>the sum of</w:t>
      </w:r>
      <w:r w:rsidR="003C3EF0" w:rsidRPr="00F509EF">
        <w:rPr>
          <w:rFonts w:ascii="Arial" w:hAnsi="Arial" w:cs="Arial"/>
          <w:sz w:val="24"/>
        </w:rPr>
        <w:t xml:space="preserve"> </w:t>
      </w:r>
      <w:r w:rsidR="003C3EF0" w:rsidRPr="00F509EF">
        <w:rPr>
          <w:rFonts w:ascii="Arial" w:hAnsi="Arial"/>
          <w:sz w:val="24"/>
        </w:rPr>
        <w:t>two hundred and fifty thousand</w:t>
      </w:r>
      <w:r w:rsidR="00461E25" w:rsidRPr="00F509EF">
        <w:rPr>
          <w:rFonts w:ascii="Arial" w:hAnsi="Arial"/>
          <w:sz w:val="24"/>
          <w:lang w:val="en-GB"/>
        </w:rPr>
        <w:t xml:space="preserve"> euro (€</w:t>
      </w:r>
      <w:r w:rsidR="003C3EF0" w:rsidRPr="00F509EF">
        <w:rPr>
          <w:rFonts w:ascii="Arial" w:hAnsi="Arial"/>
          <w:sz w:val="24"/>
          <w:lang w:val="en-GB"/>
        </w:rPr>
        <w:t>250,000</w:t>
      </w:r>
      <w:r w:rsidR="00461E25" w:rsidRPr="00F509EF">
        <w:rPr>
          <w:rFonts w:ascii="Arial" w:hAnsi="Arial"/>
          <w:sz w:val="24"/>
          <w:lang w:val="en-GB"/>
        </w:rPr>
        <w:t>)</w:t>
      </w:r>
      <w:r w:rsidRPr="00F509EF">
        <w:rPr>
          <w:rFonts w:ascii="Arial" w:hAnsi="Arial" w:cs="Arial"/>
          <w:sz w:val="24"/>
        </w:rPr>
        <w:t>.</w:t>
      </w:r>
      <w:r w:rsidR="004A605C" w:rsidRPr="006D6AC8">
        <w:rPr>
          <w:rFonts w:ascii="Arial" w:hAnsi="Arial" w:cs="Arial"/>
          <w:sz w:val="24"/>
        </w:rPr>
        <w:t xml:space="preserve"> </w:t>
      </w:r>
    </w:p>
    <w:p w14:paraId="55111BC5"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0C63432A" w14:textId="56F2EC8B" w:rsidR="004970F3" w:rsidRDefault="004970F3" w:rsidP="00C216FD">
      <w:pPr>
        <w:pStyle w:val="ACLevel2"/>
        <w:spacing w:before="0" w:after="0" w:line="240" w:lineRule="auto"/>
        <w:ind w:left="851" w:hanging="567"/>
        <w:jc w:val="both"/>
        <w:rPr>
          <w:rFonts w:ascii="Arial" w:hAnsi="Arial" w:cs="Arial"/>
          <w:sz w:val="24"/>
        </w:rPr>
      </w:pPr>
      <w:r w:rsidRPr="001C429C">
        <w:rPr>
          <w:rFonts w:ascii="Arial" w:hAnsi="Arial" w:cs="Arial"/>
          <w:sz w:val="24"/>
        </w:rPr>
        <w:t>Subject always to the provisions of Clause 11.1 and 11.2</w:t>
      </w:r>
      <w:r w:rsidR="00FC698D" w:rsidRPr="001C429C">
        <w:rPr>
          <w:rFonts w:ascii="Arial" w:hAnsi="Arial" w:cs="Arial"/>
          <w:sz w:val="24"/>
        </w:rPr>
        <w:t xml:space="preserve"> </w:t>
      </w:r>
      <w:r w:rsidR="00FC698D">
        <w:rPr>
          <w:rFonts w:ascii="Arial" w:hAnsi="Arial" w:cs="Arial"/>
          <w:sz w:val="24"/>
        </w:rPr>
        <w:t>and except for indemnities that require a party to indemnify  for such losses</w:t>
      </w:r>
      <w:r w:rsidRPr="001C429C">
        <w:rPr>
          <w:rFonts w:ascii="Arial" w:hAnsi="Arial" w:cs="Arial"/>
          <w:sz w:val="24"/>
        </w:rPr>
        <w:t xml:space="preserve">,  in no event shall either party be liable to the other for any indirect loss or damage </w:t>
      </w:r>
      <w:r w:rsidRPr="001C429C">
        <w:rPr>
          <w:rFonts w:ascii="Arial" w:hAnsi="Arial" w:cs="Arial"/>
          <w:sz w:val="24"/>
        </w:rPr>
        <w:lastRenderedPageBreak/>
        <w:t xml:space="preserve">whether occasioned by </w:t>
      </w:r>
      <w:r w:rsidR="0079295E">
        <w:rPr>
          <w:rFonts w:ascii="Arial" w:hAnsi="Arial" w:cs="Arial"/>
          <w:sz w:val="24"/>
        </w:rPr>
        <w:t>a Supplier</w:t>
      </w:r>
      <w:r w:rsidRPr="001C429C">
        <w:rPr>
          <w:rFonts w:ascii="Arial" w:hAnsi="Arial" w:cs="Arial"/>
          <w:sz w:val="24"/>
        </w:rPr>
        <w:t xml:space="preserve"> Default</w:t>
      </w:r>
      <w:r w:rsidR="0079295E">
        <w:rPr>
          <w:rFonts w:ascii="Arial" w:hAnsi="Arial" w:cs="Arial"/>
          <w:sz w:val="24"/>
        </w:rPr>
        <w:t xml:space="preserve"> or a daa breach of this Agreement</w:t>
      </w:r>
      <w:r w:rsidRPr="001C429C">
        <w:rPr>
          <w:rFonts w:ascii="Arial" w:hAnsi="Arial" w:cs="Arial"/>
          <w:sz w:val="24"/>
        </w:rPr>
        <w:t>.</w:t>
      </w:r>
      <w:r w:rsidR="004A605C" w:rsidRPr="001C429C">
        <w:rPr>
          <w:rFonts w:ascii="Arial" w:hAnsi="Arial" w:cs="Arial"/>
          <w:sz w:val="24"/>
        </w:rPr>
        <w:t xml:space="preserve"> </w:t>
      </w:r>
    </w:p>
    <w:p w14:paraId="571459A1" w14:textId="77777777" w:rsidR="00FA7B87" w:rsidRPr="001C429C" w:rsidRDefault="00FA7B87" w:rsidP="00FA7B87">
      <w:pPr>
        <w:pStyle w:val="ACLevel2"/>
        <w:numPr>
          <w:ilvl w:val="0"/>
          <w:numId w:val="0"/>
        </w:numPr>
        <w:tabs>
          <w:tab w:val="num" w:pos="3131"/>
        </w:tabs>
        <w:spacing w:before="0" w:after="0" w:line="240" w:lineRule="auto"/>
        <w:ind w:left="851"/>
        <w:jc w:val="both"/>
        <w:rPr>
          <w:rFonts w:ascii="Arial" w:hAnsi="Arial" w:cs="Arial"/>
          <w:sz w:val="24"/>
        </w:rPr>
      </w:pPr>
    </w:p>
    <w:p w14:paraId="42BF583E" w14:textId="77DA7F45" w:rsidR="004970F3" w:rsidRPr="001C429C" w:rsidRDefault="004970F3" w:rsidP="00C216FD">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limitation of Supplier liability set out in Clause 11.1 and </w:t>
      </w:r>
      <w:r w:rsidR="00FC3F21" w:rsidRPr="001C429C">
        <w:rPr>
          <w:rFonts w:ascii="Arial" w:hAnsi="Arial" w:cs="Arial"/>
          <w:sz w:val="24"/>
        </w:rPr>
        <w:t>daa</w:t>
      </w:r>
      <w:r w:rsidRPr="001C429C">
        <w:rPr>
          <w:rFonts w:ascii="Arial" w:hAnsi="Arial" w:cs="Arial"/>
          <w:sz w:val="24"/>
        </w:rPr>
        <w:t xml:space="preserve"> liability set out in Clause 11.2, respectively: </w:t>
      </w:r>
    </w:p>
    <w:p w14:paraId="41A92BCC" w14:textId="124E5787" w:rsidR="004970F3" w:rsidRPr="00DF526A" w:rsidRDefault="00D72ADB" w:rsidP="0045496E">
      <w:pPr>
        <w:pStyle w:val="ACLevel3"/>
        <w:numPr>
          <w:ilvl w:val="2"/>
          <w:numId w:val="48"/>
        </w:numPr>
        <w:spacing w:before="0" w:after="0" w:line="240" w:lineRule="auto"/>
        <w:jc w:val="both"/>
        <w:rPr>
          <w:rFonts w:ascii="Arial" w:hAnsi="Arial" w:cs="Arial"/>
          <w:sz w:val="24"/>
        </w:rPr>
      </w:pPr>
      <w:r w:rsidRPr="00DF526A">
        <w:rPr>
          <w:rFonts w:ascii="Arial" w:hAnsi="Arial" w:cs="Arial"/>
          <w:sz w:val="24"/>
        </w:rPr>
        <w:t xml:space="preserve">does </w:t>
      </w:r>
      <w:r w:rsidR="004970F3" w:rsidRPr="00DF526A">
        <w:rPr>
          <w:rFonts w:ascii="Arial" w:hAnsi="Arial" w:cs="Arial"/>
          <w:sz w:val="24"/>
        </w:rPr>
        <w:t>not include within its scope, or limit, the repayment</w:t>
      </w:r>
      <w:r w:rsidR="00D42027" w:rsidRPr="00DF526A">
        <w:rPr>
          <w:rFonts w:ascii="Arial" w:hAnsi="Arial" w:cs="Arial"/>
          <w:sz w:val="24"/>
        </w:rPr>
        <w:t xml:space="preserve"> </w:t>
      </w:r>
      <w:r w:rsidR="004970F3" w:rsidRPr="00DF526A">
        <w:rPr>
          <w:rFonts w:ascii="Arial" w:hAnsi="Arial" w:cs="Arial"/>
          <w:sz w:val="24"/>
        </w:rPr>
        <w:t>of Charges, application of Payment Reductions, application of Service Charges, or payment of</w:t>
      </w:r>
      <w:r w:rsidR="004970F3" w:rsidRPr="00DF526A">
        <w:rPr>
          <w:rFonts w:ascii="Arial" w:hAnsi="Arial" w:cs="Arial"/>
          <w:b/>
          <w:bCs/>
          <w:sz w:val="24"/>
        </w:rPr>
        <w:t xml:space="preserve"> </w:t>
      </w:r>
      <w:r w:rsidR="004970F3" w:rsidRPr="00DF526A">
        <w:rPr>
          <w:rFonts w:ascii="Arial" w:hAnsi="Arial" w:cs="Arial"/>
          <w:sz w:val="24"/>
        </w:rPr>
        <w:t xml:space="preserve">Charges, which were or become due and payable </w:t>
      </w:r>
      <w:r w:rsidR="0058527A" w:rsidRPr="00DF526A">
        <w:rPr>
          <w:rFonts w:ascii="Arial" w:hAnsi="Arial" w:cs="Arial"/>
          <w:sz w:val="24"/>
        </w:rPr>
        <w:t>under</w:t>
      </w:r>
      <w:r w:rsidR="004970F3" w:rsidRPr="00DF526A">
        <w:rPr>
          <w:rFonts w:ascii="Arial" w:hAnsi="Arial" w:cs="Arial"/>
          <w:sz w:val="24"/>
        </w:rPr>
        <w:t xml:space="preserve"> this Agreement, including, but not limited to, in the case of </w:t>
      </w:r>
      <w:r w:rsidR="00FC3F21" w:rsidRPr="00DF526A">
        <w:rPr>
          <w:rFonts w:ascii="Arial" w:hAnsi="Arial" w:cs="Arial"/>
          <w:sz w:val="24"/>
          <w:lang w:val="en-GB"/>
        </w:rPr>
        <w:t>daa</w:t>
      </w:r>
      <w:r w:rsidR="004970F3" w:rsidRPr="00DF526A">
        <w:rPr>
          <w:rFonts w:ascii="Arial" w:hAnsi="Arial" w:cs="Arial"/>
          <w:sz w:val="24"/>
          <w:lang w:val="en-GB"/>
        </w:rPr>
        <w:t>,</w:t>
      </w:r>
      <w:r w:rsidR="004970F3" w:rsidRPr="00DF526A">
        <w:rPr>
          <w:rFonts w:ascii="Arial" w:hAnsi="Arial" w:cs="Arial"/>
          <w:sz w:val="24"/>
        </w:rPr>
        <w:t xml:space="preserve"> payment of the Charges </w:t>
      </w:r>
      <w:r w:rsidR="005624AE" w:rsidRPr="00DF526A">
        <w:rPr>
          <w:rFonts w:ascii="Arial" w:hAnsi="Arial" w:cs="Arial"/>
          <w:sz w:val="24"/>
        </w:rPr>
        <w:t>under</w:t>
      </w:r>
      <w:r w:rsidR="004970F3" w:rsidRPr="00DF526A">
        <w:rPr>
          <w:rFonts w:ascii="Arial" w:hAnsi="Arial" w:cs="Arial"/>
          <w:sz w:val="24"/>
        </w:rPr>
        <w:t xml:space="preserve"> Clause 4 which are, in each case, separate matters under this Agreement; </w:t>
      </w:r>
    </w:p>
    <w:p w14:paraId="21B47DA0" w14:textId="15EB1333" w:rsidR="00400B87" w:rsidRDefault="00400B87" w:rsidP="00C216FD">
      <w:pPr>
        <w:pStyle w:val="ACLevel3"/>
        <w:spacing w:before="0" w:after="0" w:line="240" w:lineRule="auto"/>
        <w:ind w:left="1843" w:hanging="709"/>
        <w:jc w:val="both"/>
        <w:rPr>
          <w:rFonts w:ascii="Arial" w:hAnsi="Arial" w:cs="Arial"/>
          <w:sz w:val="24"/>
        </w:rPr>
      </w:pPr>
      <w:r>
        <w:rPr>
          <w:rFonts w:ascii="Arial" w:hAnsi="Arial" w:cs="Arial"/>
          <w:sz w:val="24"/>
        </w:rPr>
        <w:t>in the case of the Supplier</w:t>
      </w:r>
      <w:r w:rsidR="006D66D0">
        <w:rPr>
          <w:rFonts w:ascii="Arial" w:hAnsi="Arial" w:cs="Arial"/>
          <w:sz w:val="24"/>
        </w:rPr>
        <w:t xml:space="preserve"> </w:t>
      </w:r>
      <w:r w:rsidR="00D72ADB">
        <w:rPr>
          <w:rFonts w:ascii="Arial" w:hAnsi="Arial" w:cs="Arial"/>
          <w:sz w:val="24"/>
        </w:rPr>
        <w:t xml:space="preserve">does </w:t>
      </w:r>
      <w:r w:rsidR="006D66D0">
        <w:rPr>
          <w:rFonts w:ascii="Arial" w:hAnsi="Arial" w:cs="Arial"/>
          <w:sz w:val="24"/>
        </w:rPr>
        <w:t xml:space="preserve">not include within its scope or limit </w:t>
      </w:r>
      <w:r w:rsidR="00DF1B22">
        <w:rPr>
          <w:rFonts w:ascii="Arial" w:hAnsi="Arial" w:cs="Arial"/>
          <w:sz w:val="24"/>
        </w:rPr>
        <w:t xml:space="preserve">claims, demands, losses or injuries </w:t>
      </w:r>
      <w:r w:rsidR="006D66D0">
        <w:rPr>
          <w:rFonts w:ascii="Arial" w:hAnsi="Arial" w:cs="Arial"/>
          <w:sz w:val="24"/>
        </w:rPr>
        <w:t>for which</w:t>
      </w:r>
      <w:r w:rsidR="00DF1B22">
        <w:rPr>
          <w:rFonts w:ascii="Arial" w:hAnsi="Arial" w:cs="Arial"/>
          <w:sz w:val="24"/>
        </w:rPr>
        <w:t xml:space="preserve"> the Supplier is required to have insurance cover in place under </w:t>
      </w:r>
      <w:r w:rsidR="00337DD5">
        <w:rPr>
          <w:rFonts w:ascii="Arial" w:hAnsi="Arial" w:cs="Arial"/>
          <w:sz w:val="24"/>
        </w:rPr>
        <w:t>C</w:t>
      </w:r>
      <w:r w:rsidR="00DF1B22">
        <w:rPr>
          <w:rFonts w:ascii="Arial" w:hAnsi="Arial" w:cs="Arial"/>
          <w:sz w:val="24"/>
        </w:rPr>
        <w:t>lause 1</w:t>
      </w:r>
      <w:r w:rsidR="00F33FB6">
        <w:rPr>
          <w:rFonts w:ascii="Arial" w:hAnsi="Arial" w:cs="Arial"/>
          <w:sz w:val="24"/>
        </w:rPr>
        <w:t>6</w:t>
      </w:r>
      <w:r w:rsidR="00D119FC">
        <w:rPr>
          <w:rFonts w:ascii="Arial" w:hAnsi="Arial" w:cs="Arial"/>
          <w:sz w:val="24"/>
        </w:rPr>
        <w:t xml:space="preserve"> save that where </w:t>
      </w:r>
      <w:r w:rsidR="00D119FC" w:rsidRPr="006D6AC8">
        <w:rPr>
          <w:rFonts w:ascii="Arial" w:hAnsi="Arial" w:cs="Arial"/>
          <w:sz w:val="24"/>
        </w:rPr>
        <w:t xml:space="preserve">a limit </w:t>
      </w:r>
      <w:r w:rsidR="002612FF" w:rsidRPr="006D6AC8">
        <w:rPr>
          <w:rFonts w:ascii="Arial" w:hAnsi="Arial" w:cs="Arial"/>
          <w:sz w:val="24"/>
        </w:rPr>
        <w:t xml:space="preserve">of insurance cover </w:t>
      </w:r>
      <w:r w:rsidR="00D119FC" w:rsidRPr="006D6AC8">
        <w:rPr>
          <w:rFonts w:ascii="Arial" w:hAnsi="Arial" w:cs="Arial"/>
          <w:sz w:val="24"/>
        </w:rPr>
        <w:t>is specified in</w:t>
      </w:r>
      <w:r w:rsidR="00252969">
        <w:rPr>
          <w:rFonts w:ascii="Arial" w:hAnsi="Arial" w:cs="Arial"/>
          <w:sz w:val="24"/>
        </w:rPr>
        <w:t xml:space="preserve"> Clause 16.3 and/or</w:t>
      </w:r>
      <w:r w:rsidR="00D119FC" w:rsidRPr="006D6AC8">
        <w:rPr>
          <w:rFonts w:ascii="Arial" w:hAnsi="Arial" w:cs="Arial"/>
          <w:sz w:val="24"/>
        </w:rPr>
        <w:t xml:space="preserve"> Part </w:t>
      </w:r>
      <w:r w:rsidR="00F46D3D" w:rsidRPr="006D6AC8">
        <w:rPr>
          <w:rFonts w:ascii="Arial" w:hAnsi="Arial" w:cs="Arial"/>
          <w:sz w:val="24"/>
        </w:rPr>
        <w:t>H</w:t>
      </w:r>
      <w:r w:rsidR="00D119FC" w:rsidRPr="006D6AC8">
        <w:rPr>
          <w:rFonts w:ascii="Arial" w:hAnsi="Arial" w:cs="Arial"/>
          <w:sz w:val="24"/>
        </w:rPr>
        <w:t xml:space="preserve"> </w:t>
      </w:r>
      <w:r w:rsidR="002612FF" w:rsidRPr="006D6AC8">
        <w:rPr>
          <w:rFonts w:ascii="Arial" w:hAnsi="Arial" w:cs="Arial"/>
          <w:sz w:val="24"/>
        </w:rPr>
        <w:t xml:space="preserve">(including Annex </w:t>
      </w:r>
      <w:r w:rsidR="002612FF" w:rsidRPr="006627C8">
        <w:rPr>
          <w:rFonts w:ascii="Arial" w:hAnsi="Arial"/>
          <w:sz w:val="24"/>
          <w:highlight w:val="yellow"/>
        </w:rPr>
        <w:t>4</w:t>
      </w:r>
      <w:r w:rsidR="002612FF" w:rsidRPr="006D6AC8">
        <w:rPr>
          <w:rFonts w:ascii="Arial" w:hAnsi="Arial" w:cs="Arial"/>
          <w:sz w:val="24"/>
        </w:rPr>
        <w:t xml:space="preserve">) </w:t>
      </w:r>
      <w:r w:rsidR="00D119FC" w:rsidRPr="006D6AC8">
        <w:rPr>
          <w:rFonts w:ascii="Arial" w:hAnsi="Arial" w:cs="Arial"/>
          <w:sz w:val="24"/>
        </w:rPr>
        <w:t>then</w:t>
      </w:r>
      <w:r w:rsidR="00D119FC">
        <w:rPr>
          <w:rFonts w:ascii="Arial" w:hAnsi="Arial" w:cs="Arial"/>
          <w:sz w:val="24"/>
        </w:rPr>
        <w:t xml:space="preserve"> the sum up to that limit </w:t>
      </w:r>
      <w:r w:rsidR="002612FF">
        <w:rPr>
          <w:rFonts w:ascii="Arial" w:hAnsi="Arial" w:cs="Arial"/>
          <w:sz w:val="24"/>
        </w:rPr>
        <w:t xml:space="preserve">of insurance </w:t>
      </w:r>
      <w:r w:rsidR="00F26F65">
        <w:rPr>
          <w:rFonts w:ascii="Arial" w:hAnsi="Arial" w:cs="Arial"/>
          <w:sz w:val="24"/>
        </w:rPr>
        <w:t xml:space="preserve">is </w:t>
      </w:r>
      <w:r w:rsidR="002612FF">
        <w:rPr>
          <w:rFonts w:ascii="Arial" w:hAnsi="Arial" w:cs="Arial"/>
          <w:sz w:val="24"/>
        </w:rPr>
        <w:t>deemed excluded from the limits where specified in Clause 11.1</w:t>
      </w:r>
      <w:r w:rsidR="00DF1B22">
        <w:rPr>
          <w:rFonts w:ascii="Arial" w:hAnsi="Arial" w:cs="Arial"/>
          <w:sz w:val="24"/>
        </w:rPr>
        <w:t>.</w:t>
      </w:r>
      <w:r w:rsidR="006D66D0">
        <w:rPr>
          <w:rFonts w:ascii="Arial" w:hAnsi="Arial" w:cs="Arial"/>
          <w:sz w:val="24"/>
        </w:rPr>
        <w:t xml:space="preserve"> </w:t>
      </w:r>
    </w:p>
    <w:p w14:paraId="120212D2" w14:textId="25FC7051" w:rsidR="004970F3" w:rsidRPr="001C429C" w:rsidRDefault="00D72ADB" w:rsidP="00C216FD">
      <w:pPr>
        <w:pStyle w:val="ACLevel3"/>
        <w:spacing w:before="0" w:after="0" w:line="240" w:lineRule="auto"/>
        <w:ind w:left="1843" w:hanging="709"/>
        <w:jc w:val="both"/>
        <w:rPr>
          <w:rFonts w:ascii="Arial" w:hAnsi="Arial" w:cs="Arial"/>
          <w:sz w:val="24"/>
        </w:rPr>
      </w:pPr>
      <w:r>
        <w:rPr>
          <w:rFonts w:ascii="Arial" w:hAnsi="Arial" w:cs="Arial"/>
          <w:sz w:val="24"/>
        </w:rPr>
        <w:t xml:space="preserve">is </w:t>
      </w:r>
      <w:r w:rsidR="004970F3" w:rsidRPr="001C429C">
        <w:rPr>
          <w:rFonts w:ascii="Arial" w:hAnsi="Arial" w:cs="Arial"/>
          <w:sz w:val="24"/>
        </w:rPr>
        <w:t>subject to the provisions of Clause 11.3 where stated to be subject to exclusion;</w:t>
      </w:r>
    </w:p>
    <w:p w14:paraId="7498B05E" w14:textId="606DA52C" w:rsidR="004970F3" w:rsidRPr="001C429C"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in each case, </w:t>
      </w:r>
      <w:r w:rsidR="00D72ADB">
        <w:rPr>
          <w:rFonts w:ascii="Arial" w:hAnsi="Arial" w:cs="Arial"/>
          <w:sz w:val="24"/>
        </w:rPr>
        <w:t xml:space="preserve">is </w:t>
      </w:r>
      <w:r w:rsidRPr="001C429C">
        <w:rPr>
          <w:rFonts w:ascii="Arial" w:hAnsi="Arial" w:cs="Arial"/>
          <w:sz w:val="24"/>
        </w:rPr>
        <w:t>subject to a general obligation on the party to use all reasonable endeavours to mitigate its loss; and</w:t>
      </w:r>
    </w:p>
    <w:p w14:paraId="29E86E4A" w14:textId="0ECBBFD1" w:rsidR="00221531" w:rsidRDefault="00221531" w:rsidP="00221531">
      <w:pPr>
        <w:pStyle w:val="ACLevel3"/>
        <w:spacing w:before="0" w:after="0" w:line="240" w:lineRule="auto"/>
        <w:ind w:left="1843" w:hanging="709"/>
        <w:jc w:val="both"/>
        <w:rPr>
          <w:rFonts w:ascii="Arial" w:hAnsi="Arial" w:cs="Arial"/>
          <w:sz w:val="24"/>
        </w:rPr>
      </w:pPr>
      <w:r w:rsidRPr="001C429C">
        <w:rPr>
          <w:rFonts w:ascii="Arial" w:hAnsi="Arial" w:cs="Arial"/>
          <w:sz w:val="24"/>
        </w:rPr>
        <w:t>in respect of the Supplier liability, referenced in Clause 11.1, the calculation of liability figures</w:t>
      </w:r>
      <w:r>
        <w:rPr>
          <w:rFonts w:ascii="Arial" w:hAnsi="Arial" w:cs="Arial"/>
          <w:sz w:val="24"/>
        </w:rPr>
        <w:t xml:space="preserve"> excludes </w:t>
      </w:r>
      <w:r w:rsidRPr="001C429C">
        <w:rPr>
          <w:rFonts w:ascii="Arial" w:hAnsi="Arial" w:cs="Arial"/>
          <w:sz w:val="24"/>
        </w:rPr>
        <w:t xml:space="preserve">VAT </w:t>
      </w:r>
      <w:r>
        <w:rPr>
          <w:rFonts w:ascii="Arial" w:hAnsi="Arial" w:cs="Arial"/>
          <w:sz w:val="24"/>
        </w:rPr>
        <w:t xml:space="preserve">daa is liable to </w:t>
      </w:r>
      <w:r w:rsidRPr="001C429C">
        <w:rPr>
          <w:rFonts w:ascii="Arial" w:hAnsi="Arial" w:cs="Arial"/>
          <w:sz w:val="24"/>
        </w:rPr>
        <w:t>pa</w:t>
      </w:r>
      <w:r>
        <w:rPr>
          <w:rFonts w:ascii="Arial" w:hAnsi="Arial" w:cs="Arial"/>
          <w:sz w:val="24"/>
        </w:rPr>
        <w:t>y in connection with a liability</w:t>
      </w:r>
      <w:r w:rsidRPr="001C429C">
        <w:rPr>
          <w:rFonts w:ascii="Arial" w:hAnsi="Arial" w:cs="Arial"/>
          <w:sz w:val="24"/>
        </w:rPr>
        <w:t>.</w:t>
      </w:r>
    </w:p>
    <w:p w14:paraId="0D5B2FCA" w14:textId="77777777" w:rsidR="00FA7B87" w:rsidRPr="001C429C" w:rsidRDefault="00FA7B87" w:rsidP="00FA7B87">
      <w:pPr>
        <w:pStyle w:val="ACLevel3"/>
        <w:numPr>
          <w:ilvl w:val="0"/>
          <w:numId w:val="0"/>
        </w:numPr>
        <w:spacing w:before="0" w:after="0" w:line="240" w:lineRule="auto"/>
        <w:ind w:left="1843"/>
        <w:jc w:val="both"/>
        <w:rPr>
          <w:rFonts w:ascii="Arial" w:hAnsi="Arial" w:cs="Arial"/>
          <w:sz w:val="24"/>
        </w:rPr>
      </w:pPr>
    </w:p>
    <w:p w14:paraId="7E451991" w14:textId="061C16CD" w:rsidR="004970F3" w:rsidRDefault="00AA2E78" w:rsidP="00C216FD">
      <w:pPr>
        <w:pStyle w:val="ACLevel2"/>
        <w:spacing w:before="0" w:after="0" w:line="240" w:lineRule="auto"/>
        <w:ind w:left="851" w:hanging="567"/>
        <w:jc w:val="both"/>
        <w:rPr>
          <w:rFonts w:ascii="Arial" w:hAnsi="Arial" w:cs="Arial"/>
          <w:sz w:val="24"/>
        </w:rPr>
      </w:pPr>
      <w:r>
        <w:rPr>
          <w:rFonts w:ascii="Arial" w:hAnsi="Arial" w:cs="Arial"/>
          <w:sz w:val="24"/>
        </w:rPr>
        <w:t>I</w:t>
      </w:r>
      <w:r w:rsidR="006E49B3">
        <w:rPr>
          <w:rFonts w:ascii="Arial" w:hAnsi="Arial" w:cs="Arial"/>
          <w:sz w:val="24"/>
        </w:rPr>
        <w:t>f</w:t>
      </w:r>
      <w:r w:rsidR="004970F3" w:rsidRPr="001C429C">
        <w:rPr>
          <w:rFonts w:ascii="Arial" w:hAnsi="Arial" w:cs="Arial"/>
          <w:sz w:val="24"/>
        </w:rPr>
        <w:t xml:space="preserve"> any proceedings </w:t>
      </w:r>
      <w:r>
        <w:rPr>
          <w:rFonts w:ascii="Arial" w:hAnsi="Arial" w:cs="Arial"/>
          <w:sz w:val="24"/>
        </w:rPr>
        <w:t xml:space="preserve">are </w:t>
      </w:r>
      <w:r w:rsidR="004970F3" w:rsidRPr="001C429C">
        <w:rPr>
          <w:rFonts w:ascii="Arial" w:hAnsi="Arial" w:cs="Arial"/>
          <w:sz w:val="24"/>
        </w:rPr>
        <w:t xml:space="preserve">brought by one party against the other party </w:t>
      </w:r>
      <w:r>
        <w:rPr>
          <w:rFonts w:ascii="Arial" w:hAnsi="Arial" w:cs="Arial"/>
          <w:sz w:val="24"/>
        </w:rPr>
        <w:t>for</w:t>
      </w:r>
      <w:r w:rsidR="004970F3" w:rsidRPr="001C429C">
        <w:rPr>
          <w:rFonts w:ascii="Arial" w:hAnsi="Arial" w:cs="Arial"/>
          <w:sz w:val="24"/>
        </w:rPr>
        <w:t xml:space="preserve"> any loss or damage to its business and operations due to </w:t>
      </w:r>
      <w:r>
        <w:rPr>
          <w:rFonts w:ascii="Arial" w:hAnsi="Arial" w:cs="Arial"/>
          <w:sz w:val="24"/>
        </w:rPr>
        <w:t>a</w:t>
      </w:r>
      <w:r w:rsidR="004970F3" w:rsidRPr="001C429C">
        <w:rPr>
          <w:rFonts w:ascii="Arial" w:hAnsi="Arial" w:cs="Arial"/>
          <w:sz w:val="24"/>
        </w:rPr>
        <w:t xml:space="preserve"> </w:t>
      </w:r>
      <w:r w:rsidR="0079295E">
        <w:rPr>
          <w:rFonts w:ascii="Arial" w:hAnsi="Arial" w:cs="Arial"/>
          <w:sz w:val="24"/>
        </w:rPr>
        <w:t xml:space="preserve">Supplier </w:t>
      </w:r>
      <w:r>
        <w:rPr>
          <w:rFonts w:ascii="Arial" w:hAnsi="Arial" w:cs="Arial"/>
          <w:sz w:val="24"/>
        </w:rPr>
        <w:t>D</w:t>
      </w:r>
      <w:r w:rsidR="004970F3" w:rsidRPr="001C429C">
        <w:rPr>
          <w:rFonts w:ascii="Arial" w:hAnsi="Arial" w:cs="Arial"/>
          <w:sz w:val="24"/>
        </w:rPr>
        <w:t xml:space="preserve">efault </w:t>
      </w:r>
      <w:r w:rsidR="0079295E">
        <w:rPr>
          <w:rFonts w:ascii="Arial" w:hAnsi="Arial" w:cs="Arial"/>
          <w:sz w:val="24"/>
        </w:rPr>
        <w:t>or a daa breach</w:t>
      </w:r>
      <w:r w:rsidR="004970F3" w:rsidRPr="001C429C">
        <w:rPr>
          <w:rFonts w:ascii="Arial" w:hAnsi="Arial" w:cs="Arial"/>
          <w:sz w:val="24"/>
        </w:rPr>
        <w:t>, then, the reference in Clause 11.1 or 11.2, as appropriate, to direct loss or damage include</w:t>
      </w:r>
      <w:r>
        <w:rPr>
          <w:rFonts w:ascii="Arial" w:hAnsi="Arial" w:cs="Arial"/>
          <w:sz w:val="24"/>
        </w:rPr>
        <w:t>s</w:t>
      </w:r>
      <w:r w:rsidR="004970F3" w:rsidRPr="001C429C">
        <w:rPr>
          <w:rFonts w:ascii="Arial" w:hAnsi="Arial" w:cs="Arial"/>
          <w:sz w:val="24"/>
        </w:rPr>
        <w:t xml:space="preserve"> the direct loss or damage of and to the business and operations of the injured party</w:t>
      </w:r>
      <w:r w:rsidR="009A3BA7">
        <w:rPr>
          <w:rFonts w:ascii="Arial" w:hAnsi="Arial" w:cs="Arial"/>
          <w:sz w:val="24"/>
        </w:rPr>
        <w:t xml:space="preserve">.  </w:t>
      </w:r>
      <w:r w:rsidR="007C61A4">
        <w:rPr>
          <w:rFonts w:ascii="Arial" w:hAnsi="Arial" w:cs="Arial"/>
          <w:sz w:val="24"/>
        </w:rPr>
        <w:t xml:space="preserve"> </w:t>
      </w:r>
    </w:p>
    <w:p w14:paraId="3BF2D0ED" w14:textId="77777777" w:rsidR="00FA7B87" w:rsidRPr="001C429C" w:rsidRDefault="00FA7B87" w:rsidP="00FA7B87">
      <w:pPr>
        <w:pStyle w:val="ACLevel2"/>
        <w:numPr>
          <w:ilvl w:val="0"/>
          <w:numId w:val="0"/>
        </w:numPr>
        <w:spacing w:before="0" w:after="0" w:line="240" w:lineRule="auto"/>
        <w:ind w:left="851"/>
        <w:jc w:val="both"/>
        <w:rPr>
          <w:rFonts w:ascii="Arial" w:hAnsi="Arial" w:cs="Arial"/>
          <w:sz w:val="24"/>
        </w:rPr>
      </w:pPr>
    </w:p>
    <w:p w14:paraId="6D45FAAC" w14:textId="0EE509B3" w:rsidR="004970F3" w:rsidRDefault="004970F3" w:rsidP="00C216FD">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F26F65">
        <w:rPr>
          <w:rFonts w:ascii="Arial" w:hAnsi="Arial" w:cs="Arial"/>
          <w:sz w:val="24"/>
        </w:rPr>
        <w:t xml:space="preserve">is </w:t>
      </w:r>
      <w:r w:rsidRPr="001C429C">
        <w:rPr>
          <w:rFonts w:ascii="Arial" w:hAnsi="Arial" w:cs="Arial"/>
          <w:sz w:val="24"/>
        </w:rPr>
        <w:t xml:space="preserve">solely liable to </w:t>
      </w:r>
      <w:r w:rsidR="00FC3F21" w:rsidRPr="001C429C">
        <w:rPr>
          <w:rFonts w:ascii="Arial" w:hAnsi="Arial" w:cs="Arial"/>
          <w:sz w:val="24"/>
        </w:rPr>
        <w:t>daa</w:t>
      </w:r>
      <w:r w:rsidRPr="001C429C">
        <w:rPr>
          <w:rFonts w:ascii="Arial" w:hAnsi="Arial" w:cs="Arial"/>
          <w:sz w:val="24"/>
        </w:rPr>
        <w:t xml:space="preserve"> for </w:t>
      </w:r>
      <w:r w:rsidR="0004449C">
        <w:rPr>
          <w:rFonts w:ascii="Arial" w:hAnsi="Arial" w:cs="Arial"/>
          <w:sz w:val="24"/>
        </w:rPr>
        <w:t>all</w:t>
      </w:r>
      <w:r w:rsidR="0079295E">
        <w:rPr>
          <w:rFonts w:ascii="Arial" w:hAnsi="Arial" w:cs="Arial"/>
          <w:sz w:val="24"/>
        </w:rPr>
        <w:t xml:space="preserve"> Supplier</w:t>
      </w:r>
      <w:r w:rsidR="0004449C">
        <w:rPr>
          <w:rFonts w:ascii="Arial" w:hAnsi="Arial" w:cs="Arial"/>
          <w:sz w:val="24"/>
        </w:rPr>
        <w:t xml:space="preserve"> </w:t>
      </w:r>
      <w:r w:rsidR="00B047A5">
        <w:rPr>
          <w:rFonts w:ascii="Arial" w:hAnsi="Arial" w:cs="Arial"/>
          <w:sz w:val="24"/>
        </w:rPr>
        <w:t>Defaults</w:t>
      </w:r>
      <w:r w:rsidR="00C221E8">
        <w:rPr>
          <w:rFonts w:ascii="Arial" w:hAnsi="Arial" w:cs="Arial"/>
          <w:sz w:val="24"/>
        </w:rPr>
        <w:t>.</w:t>
      </w:r>
      <w:r w:rsidRPr="001C429C">
        <w:rPr>
          <w:rFonts w:ascii="Arial" w:hAnsi="Arial" w:cs="Arial"/>
          <w:sz w:val="24"/>
        </w:rPr>
        <w:t xml:space="preserve"> </w:t>
      </w:r>
      <w:r w:rsidR="00C221E8">
        <w:rPr>
          <w:rFonts w:ascii="Arial" w:hAnsi="Arial" w:cs="Arial"/>
          <w:sz w:val="24"/>
        </w:rPr>
        <w:t xml:space="preserve"> T</w:t>
      </w:r>
      <w:r w:rsidRPr="001C429C">
        <w:rPr>
          <w:rFonts w:ascii="Arial" w:hAnsi="Arial" w:cs="Arial"/>
          <w:sz w:val="24"/>
        </w:rPr>
        <w:t>he Supplier assume</w:t>
      </w:r>
      <w:r w:rsidR="00C221E8">
        <w:rPr>
          <w:rFonts w:ascii="Arial" w:hAnsi="Arial" w:cs="Arial"/>
          <w:sz w:val="24"/>
        </w:rPr>
        <w:t>s</w:t>
      </w:r>
      <w:r w:rsidRPr="001C429C">
        <w:rPr>
          <w:rFonts w:ascii="Arial" w:hAnsi="Arial" w:cs="Arial"/>
          <w:sz w:val="24"/>
        </w:rPr>
        <w:t xml:space="preserve"> all rights and remedies for and on behalf of its Sub-contractors, and their or its servants or agents under this Agreement.</w:t>
      </w:r>
      <w:r w:rsidR="004A605C" w:rsidRPr="001C429C">
        <w:rPr>
          <w:rFonts w:ascii="Arial" w:hAnsi="Arial" w:cs="Arial"/>
          <w:sz w:val="24"/>
        </w:rPr>
        <w:t xml:space="preserve"> </w:t>
      </w:r>
      <w:r w:rsidR="00C221E8">
        <w:rPr>
          <w:rFonts w:ascii="Arial" w:hAnsi="Arial" w:cs="Arial"/>
          <w:sz w:val="24"/>
        </w:rPr>
        <w:t xml:space="preserve"> </w:t>
      </w:r>
      <w:r w:rsidR="0060545B" w:rsidRPr="001C429C">
        <w:rPr>
          <w:rFonts w:ascii="Arial" w:hAnsi="Arial" w:cs="Arial"/>
          <w:sz w:val="24"/>
        </w:rPr>
        <w:t>daa assume</w:t>
      </w:r>
      <w:r w:rsidR="00C221E8">
        <w:rPr>
          <w:rFonts w:ascii="Arial" w:hAnsi="Arial" w:cs="Arial"/>
          <w:sz w:val="24"/>
        </w:rPr>
        <w:t>s</w:t>
      </w:r>
      <w:r w:rsidR="0060545B" w:rsidRPr="001C429C">
        <w:rPr>
          <w:rFonts w:ascii="Arial" w:hAnsi="Arial" w:cs="Arial"/>
          <w:sz w:val="24"/>
        </w:rPr>
        <w:t xml:space="preserve"> all rights and remedies for and on behalf of its servants or agents, against the Supplier under this Agreement</w:t>
      </w:r>
    </w:p>
    <w:p w14:paraId="30AE8BE0" w14:textId="77777777" w:rsidR="00FA7B87" w:rsidRPr="001C429C" w:rsidRDefault="00FA7B87" w:rsidP="00FA7B87">
      <w:pPr>
        <w:pStyle w:val="ACLevel2"/>
        <w:numPr>
          <w:ilvl w:val="0"/>
          <w:numId w:val="0"/>
        </w:numPr>
        <w:spacing w:before="0" w:after="0" w:line="240" w:lineRule="auto"/>
        <w:ind w:left="851"/>
        <w:jc w:val="both"/>
        <w:rPr>
          <w:rFonts w:ascii="Arial" w:hAnsi="Arial" w:cs="Arial"/>
          <w:sz w:val="24"/>
        </w:rPr>
      </w:pPr>
    </w:p>
    <w:p w14:paraId="3338DFBA" w14:textId="18A62FDF" w:rsidR="004970F3" w:rsidRDefault="004970F3" w:rsidP="00C216FD">
      <w:pPr>
        <w:pStyle w:val="ACLevel2"/>
        <w:spacing w:before="0" w:after="0" w:line="240" w:lineRule="auto"/>
        <w:ind w:left="851" w:hanging="567"/>
        <w:jc w:val="both"/>
        <w:rPr>
          <w:rFonts w:ascii="Arial" w:hAnsi="Arial" w:cs="Arial"/>
          <w:sz w:val="24"/>
        </w:rPr>
      </w:pPr>
      <w:r w:rsidRPr="001C429C">
        <w:rPr>
          <w:rFonts w:ascii="Arial" w:hAnsi="Arial" w:cs="Arial"/>
          <w:sz w:val="24"/>
        </w:rPr>
        <w:t>The parties expressly agree that</w:t>
      </w:r>
      <w:r w:rsidR="00C221E8">
        <w:rPr>
          <w:rFonts w:ascii="Arial" w:hAnsi="Arial" w:cs="Arial"/>
          <w:sz w:val="24"/>
        </w:rPr>
        <w:t xml:space="preserve"> if</w:t>
      </w:r>
      <w:r w:rsidRPr="001C429C">
        <w:rPr>
          <w:rFonts w:ascii="Arial" w:hAnsi="Arial" w:cs="Arial"/>
          <w:sz w:val="24"/>
        </w:rPr>
        <w:t xml:space="preserve"> any limitation or provision contained in this Clause 11 </w:t>
      </w:r>
      <w:r w:rsidR="00C221E8">
        <w:rPr>
          <w:rFonts w:ascii="Arial" w:hAnsi="Arial" w:cs="Arial"/>
          <w:sz w:val="24"/>
        </w:rPr>
        <w:t xml:space="preserve">is </w:t>
      </w:r>
      <w:r w:rsidRPr="001C429C">
        <w:rPr>
          <w:rFonts w:ascii="Arial" w:hAnsi="Arial" w:cs="Arial"/>
          <w:sz w:val="24"/>
        </w:rPr>
        <w:t xml:space="preserve">held to be invalid under any applicable statute or rule of law it </w:t>
      </w:r>
      <w:r w:rsidR="004669AB">
        <w:rPr>
          <w:rFonts w:ascii="Arial" w:hAnsi="Arial" w:cs="Arial"/>
          <w:sz w:val="24"/>
        </w:rPr>
        <w:t xml:space="preserve">is </w:t>
      </w:r>
      <w:r w:rsidRPr="001C429C">
        <w:rPr>
          <w:rFonts w:ascii="Arial" w:hAnsi="Arial" w:cs="Arial"/>
          <w:sz w:val="24"/>
        </w:rPr>
        <w:t>to that extent be deemed omitted</w:t>
      </w:r>
      <w:r w:rsidR="004669AB">
        <w:rPr>
          <w:rFonts w:ascii="Arial" w:hAnsi="Arial" w:cs="Arial"/>
          <w:sz w:val="24"/>
        </w:rPr>
        <w:t>.</w:t>
      </w:r>
      <w:r w:rsidRPr="001C429C">
        <w:rPr>
          <w:rFonts w:ascii="Arial" w:hAnsi="Arial" w:cs="Arial"/>
          <w:sz w:val="24"/>
        </w:rPr>
        <w:t xml:space="preserve"> </w:t>
      </w:r>
      <w:r w:rsidR="004669AB">
        <w:rPr>
          <w:rFonts w:ascii="Arial" w:hAnsi="Arial" w:cs="Arial"/>
          <w:sz w:val="24"/>
        </w:rPr>
        <w:t xml:space="preserve"> I</w:t>
      </w:r>
      <w:r w:rsidRPr="001C429C">
        <w:rPr>
          <w:rFonts w:ascii="Arial" w:hAnsi="Arial" w:cs="Arial"/>
          <w:sz w:val="24"/>
        </w:rPr>
        <w:t xml:space="preserve">f </w:t>
      </w:r>
      <w:r w:rsidR="004669AB">
        <w:rPr>
          <w:rFonts w:ascii="Arial" w:hAnsi="Arial" w:cs="Arial"/>
          <w:sz w:val="24"/>
        </w:rPr>
        <w:t xml:space="preserve">either </w:t>
      </w:r>
      <w:r w:rsidRPr="001C429C">
        <w:rPr>
          <w:rFonts w:ascii="Arial" w:hAnsi="Arial" w:cs="Arial"/>
          <w:sz w:val="24"/>
        </w:rPr>
        <w:t xml:space="preserve">party thereby becomes liable for loss or damage which would otherwise have been excluded or limited such liability </w:t>
      </w:r>
      <w:r w:rsidR="00F26F65">
        <w:rPr>
          <w:rFonts w:ascii="Arial" w:hAnsi="Arial" w:cs="Arial"/>
          <w:sz w:val="24"/>
        </w:rPr>
        <w:t>is</w:t>
      </w:r>
      <w:r w:rsidRPr="001C429C">
        <w:rPr>
          <w:rFonts w:ascii="Arial" w:hAnsi="Arial" w:cs="Arial"/>
          <w:sz w:val="24"/>
        </w:rPr>
        <w:t xml:space="preserve"> subject to the other</w:t>
      </w:r>
      <w:r w:rsidR="008062E3">
        <w:rPr>
          <w:rFonts w:ascii="Arial" w:hAnsi="Arial" w:cs="Arial"/>
          <w:sz w:val="24"/>
        </w:rPr>
        <w:t xml:space="preserve"> remaining</w:t>
      </w:r>
      <w:r w:rsidRPr="001C429C">
        <w:rPr>
          <w:rFonts w:ascii="Arial" w:hAnsi="Arial" w:cs="Arial"/>
          <w:sz w:val="24"/>
        </w:rPr>
        <w:t xml:space="preserve"> limitations and provisions set out</w:t>
      </w:r>
      <w:r w:rsidR="004669AB">
        <w:rPr>
          <w:rFonts w:ascii="Arial" w:hAnsi="Arial" w:cs="Arial"/>
          <w:sz w:val="24"/>
        </w:rPr>
        <w:t xml:space="preserve"> in this Clause 11</w:t>
      </w:r>
      <w:r w:rsidRPr="001C429C">
        <w:rPr>
          <w:rFonts w:ascii="Arial" w:hAnsi="Arial" w:cs="Arial"/>
          <w:sz w:val="24"/>
        </w:rPr>
        <w:t>.</w:t>
      </w:r>
    </w:p>
    <w:p w14:paraId="27EBA3C2" w14:textId="77777777" w:rsidR="00FA7B87" w:rsidRPr="001C429C" w:rsidRDefault="00FA7B87" w:rsidP="00FA7B87">
      <w:pPr>
        <w:pStyle w:val="ACLevel2"/>
        <w:numPr>
          <w:ilvl w:val="0"/>
          <w:numId w:val="0"/>
        </w:numPr>
        <w:spacing w:before="0" w:after="0" w:line="240" w:lineRule="auto"/>
        <w:ind w:left="851"/>
        <w:jc w:val="both"/>
        <w:rPr>
          <w:rFonts w:ascii="Arial" w:hAnsi="Arial" w:cs="Arial"/>
          <w:sz w:val="24"/>
        </w:rPr>
      </w:pPr>
    </w:p>
    <w:p w14:paraId="15F6245E" w14:textId="3AF51B2C" w:rsidR="004970F3" w:rsidRDefault="004970F3" w:rsidP="00C216FD">
      <w:pPr>
        <w:pStyle w:val="ACLevel2"/>
        <w:spacing w:before="0" w:after="0" w:line="240" w:lineRule="auto"/>
        <w:ind w:left="851" w:hanging="567"/>
        <w:jc w:val="both"/>
        <w:rPr>
          <w:rFonts w:ascii="Arial" w:hAnsi="Arial" w:cs="Arial"/>
          <w:sz w:val="24"/>
        </w:rPr>
      </w:pPr>
      <w:r w:rsidRPr="001C429C">
        <w:rPr>
          <w:rFonts w:ascii="Arial" w:hAnsi="Arial" w:cs="Arial"/>
          <w:sz w:val="24"/>
        </w:rPr>
        <w:t>Nothing in this Agreement prevent</w:t>
      </w:r>
      <w:r w:rsidR="008062E3">
        <w:rPr>
          <w:rFonts w:ascii="Arial" w:hAnsi="Arial" w:cs="Arial"/>
          <w:sz w:val="24"/>
        </w:rPr>
        <w:t>s</w:t>
      </w:r>
      <w:r w:rsidRPr="001C429C">
        <w:rPr>
          <w:rFonts w:ascii="Arial" w:hAnsi="Arial" w:cs="Arial"/>
          <w:sz w:val="24"/>
        </w:rPr>
        <w:t xml:space="preserve"> or restrict</w:t>
      </w:r>
      <w:r w:rsidR="008062E3">
        <w:rPr>
          <w:rFonts w:ascii="Arial" w:hAnsi="Arial" w:cs="Arial"/>
          <w:sz w:val="24"/>
        </w:rPr>
        <w:t>s</w:t>
      </w:r>
      <w:r w:rsidRPr="001C429C">
        <w:rPr>
          <w:rFonts w:ascii="Arial" w:hAnsi="Arial" w:cs="Arial"/>
          <w:sz w:val="24"/>
        </w:rPr>
        <w:t xml:space="preserve"> either party from obtaining such injunctive or equitable relief, or remedy, as may be granted to it by an appropriate court.</w:t>
      </w:r>
      <w:r w:rsidR="004A605C" w:rsidRPr="001C429C">
        <w:rPr>
          <w:rFonts w:ascii="Arial" w:hAnsi="Arial" w:cs="Arial"/>
          <w:sz w:val="24"/>
        </w:rPr>
        <w:t xml:space="preserve"> </w:t>
      </w:r>
      <w:r w:rsidRPr="001C429C">
        <w:rPr>
          <w:rFonts w:ascii="Arial" w:hAnsi="Arial" w:cs="Arial"/>
          <w:sz w:val="24"/>
        </w:rPr>
        <w:t xml:space="preserve">The parties agree that any order for specific performance </w:t>
      </w:r>
      <w:r w:rsidRPr="001C429C">
        <w:rPr>
          <w:rFonts w:ascii="Arial" w:hAnsi="Arial" w:cs="Arial"/>
          <w:sz w:val="24"/>
        </w:rPr>
        <w:lastRenderedPageBreak/>
        <w:t xml:space="preserve">made in connection with this Agreement in respect of either party </w:t>
      </w:r>
      <w:r w:rsidR="00F26F65">
        <w:rPr>
          <w:rFonts w:ascii="Arial" w:hAnsi="Arial" w:cs="Arial"/>
          <w:sz w:val="24"/>
        </w:rPr>
        <w:t xml:space="preserve">is </w:t>
      </w:r>
      <w:r w:rsidRPr="001C429C">
        <w:rPr>
          <w:rFonts w:ascii="Arial" w:hAnsi="Arial" w:cs="Arial"/>
          <w:sz w:val="24"/>
        </w:rPr>
        <w:t>subject to the financial limitations set out in this Clause 11.</w:t>
      </w:r>
      <w:r w:rsidR="004A605C" w:rsidRPr="001C429C">
        <w:rPr>
          <w:rFonts w:ascii="Arial" w:hAnsi="Arial" w:cs="Arial"/>
          <w:sz w:val="24"/>
        </w:rPr>
        <w:t xml:space="preserve"> </w:t>
      </w:r>
    </w:p>
    <w:p w14:paraId="1EDDEA4A" w14:textId="77777777" w:rsidR="00FA7B87" w:rsidRPr="001C429C" w:rsidRDefault="00FA7B87" w:rsidP="00FA7B87">
      <w:pPr>
        <w:pStyle w:val="ACLevel2"/>
        <w:numPr>
          <w:ilvl w:val="0"/>
          <w:numId w:val="0"/>
        </w:numPr>
        <w:spacing w:before="0" w:after="0" w:line="240" w:lineRule="auto"/>
        <w:ind w:left="851"/>
        <w:jc w:val="both"/>
        <w:rPr>
          <w:rFonts w:ascii="Arial" w:hAnsi="Arial" w:cs="Arial"/>
          <w:sz w:val="24"/>
        </w:rPr>
      </w:pPr>
    </w:p>
    <w:p w14:paraId="4271DEF1" w14:textId="77777777" w:rsidR="004970F3" w:rsidRPr="001C429C" w:rsidRDefault="004970F3" w:rsidP="00F8605F">
      <w:pPr>
        <w:pStyle w:val="ACLevel1"/>
        <w:keepNext/>
        <w:tabs>
          <w:tab w:val="clear" w:pos="720"/>
          <w:tab w:val="left" w:pos="284"/>
          <w:tab w:val="num" w:pos="851"/>
        </w:tabs>
        <w:spacing w:before="0" w:after="0" w:line="240" w:lineRule="auto"/>
        <w:ind w:left="284" w:hanging="284"/>
        <w:jc w:val="both"/>
        <w:rPr>
          <w:rFonts w:ascii="Arial" w:hAnsi="Arial" w:cs="Arial"/>
          <w:b/>
          <w:bCs/>
          <w:sz w:val="24"/>
        </w:rPr>
      </w:pPr>
      <w:bookmarkStart w:id="28" w:name="_Ref481494616"/>
      <w:bookmarkStart w:id="29" w:name="_Toc482429646"/>
      <w:bookmarkStart w:id="30" w:name="_Toc482431907"/>
      <w:r w:rsidRPr="001C429C">
        <w:rPr>
          <w:rFonts w:ascii="Arial" w:hAnsi="Arial" w:cs="Arial"/>
          <w:b/>
          <w:bCs/>
          <w:sz w:val="24"/>
        </w:rPr>
        <w:t>Confidentiality and Data Protection</w:t>
      </w:r>
      <w:bookmarkEnd w:id="28"/>
      <w:bookmarkEnd w:id="29"/>
      <w:bookmarkEnd w:id="30"/>
      <w:r w:rsidRPr="001C429C">
        <w:rPr>
          <w:rFonts w:ascii="Arial" w:hAnsi="Arial" w:cs="Arial"/>
          <w:b/>
          <w:bCs/>
          <w:sz w:val="24"/>
        </w:rPr>
        <w:t xml:space="preserve"> </w:t>
      </w:r>
    </w:p>
    <w:p w14:paraId="25829706" w14:textId="77777777" w:rsidR="004970F3" w:rsidRPr="001C429C" w:rsidRDefault="003E261E" w:rsidP="00BE29A2">
      <w:pPr>
        <w:pStyle w:val="ACLevel2"/>
        <w:spacing w:before="0" w:after="0" w:line="240" w:lineRule="auto"/>
        <w:ind w:left="851" w:hanging="567"/>
        <w:jc w:val="both"/>
        <w:rPr>
          <w:rStyle w:val="ACLevel2asheadingtext"/>
          <w:rFonts w:ascii="Arial" w:hAnsi="Arial" w:cs="Arial"/>
          <w:b w:val="0"/>
          <w:sz w:val="24"/>
        </w:rPr>
      </w:pPr>
      <w:r>
        <w:rPr>
          <w:rStyle w:val="ACLevel2asheadingtext"/>
          <w:rFonts w:ascii="Arial" w:hAnsi="Arial" w:cs="Arial"/>
          <w:b w:val="0"/>
          <w:sz w:val="24"/>
        </w:rPr>
        <w:t>Confidentiality</w:t>
      </w:r>
    </w:p>
    <w:p w14:paraId="1DE881FF" w14:textId="670CE405" w:rsidR="004970F3" w:rsidRPr="00825138" w:rsidRDefault="004970F3" w:rsidP="0045496E">
      <w:pPr>
        <w:pStyle w:val="ACLevel3"/>
        <w:numPr>
          <w:ilvl w:val="2"/>
          <w:numId w:val="52"/>
        </w:numPr>
        <w:spacing w:before="0" w:after="0" w:line="240" w:lineRule="auto"/>
        <w:jc w:val="both"/>
        <w:rPr>
          <w:rFonts w:ascii="Arial" w:hAnsi="Arial" w:cs="Arial"/>
          <w:sz w:val="24"/>
        </w:rPr>
      </w:pPr>
      <w:r w:rsidRPr="00825138">
        <w:rPr>
          <w:rFonts w:ascii="Arial" w:hAnsi="Arial" w:cs="Arial"/>
          <w:sz w:val="24"/>
        </w:rPr>
        <w:t>By virtue of the Services supplied and received under this Agreement, each party may have access to and/or otherwise become aware of the Confidential Information of the other party.</w:t>
      </w:r>
      <w:r w:rsidR="004A605C" w:rsidRPr="00825138">
        <w:rPr>
          <w:rFonts w:ascii="Arial" w:hAnsi="Arial" w:cs="Arial"/>
          <w:sz w:val="24"/>
        </w:rPr>
        <w:t xml:space="preserve"> </w:t>
      </w:r>
      <w:r w:rsidRPr="00825138">
        <w:rPr>
          <w:rFonts w:ascii="Arial" w:hAnsi="Arial" w:cs="Arial"/>
          <w:sz w:val="24"/>
        </w:rPr>
        <w:t>The parties agree that:</w:t>
      </w:r>
    </w:p>
    <w:p w14:paraId="7BCFCBAE" w14:textId="39D39FC5"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 xml:space="preserve">any Confidential Information obtained from, or </w:t>
      </w:r>
      <w:r w:rsidR="0014461C">
        <w:rPr>
          <w:rFonts w:ascii="Arial" w:hAnsi="Arial" w:cs="Arial"/>
          <w:sz w:val="24"/>
        </w:rPr>
        <w:t>for</w:t>
      </w:r>
      <w:r w:rsidRPr="001C429C">
        <w:rPr>
          <w:rFonts w:ascii="Arial" w:hAnsi="Arial" w:cs="Arial"/>
          <w:sz w:val="24"/>
        </w:rPr>
        <w:t>, the other party, its servants or agents, is and shall remain the property of such party;</w:t>
      </w:r>
    </w:p>
    <w:p w14:paraId="6DC5CD51" w14:textId="098471AE"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 xml:space="preserve">the parties </w:t>
      </w:r>
      <w:r w:rsidR="00A152D4">
        <w:rPr>
          <w:rFonts w:ascii="Arial" w:hAnsi="Arial" w:cs="Arial"/>
          <w:sz w:val="24"/>
        </w:rPr>
        <w:t>must</w:t>
      </w:r>
      <w:r w:rsidRPr="001C429C">
        <w:rPr>
          <w:rFonts w:ascii="Arial" w:hAnsi="Arial" w:cs="Arial"/>
          <w:sz w:val="24"/>
        </w:rPr>
        <w:t xml:space="preserve"> treat as confidential and neither party (nor its staff, agents or sub-contractors) </w:t>
      </w:r>
      <w:r w:rsidR="00A152D4">
        <w:rPr>
          <w:rFonts w:ascii="Arial" w:hAnsi="Arial" w:cs="Arial"/>
          <w:sz w:val="24"/>
        </w:rPr>
        <w:t xml:space="preserve">may </w:t>
      </w:r>
      <w:r w:rsidRPr="001C429C">
        <w:rPr>
          <w:rFonts w:ascii="Arial" w:hAnsi="Arial" w:cs="Arial"/>
          <w:sz w:val="24"/>
        </w:rPr>
        <w:t>disclose, or use, the Confidential Information of the other party, except to the extent necessary for the performance of this Agreement; and</w:t>
      </w:r>
    </w:p>
    <w:p w14:paraId="5862870C" w14:textId="3909CF31"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not publicise this Agreement, its terms, or its existence, including, but not limited to, in marketing, tendering or commercial publications, without </w:t>
      </w:r>
      <w:r w:rsidR="00FC3F21" w:rsidRPr="001C429C">
        <w:rPr>
          <w:rFonts w:ascii="Arial" w:hAnsi="Arial" w:cs="Arial"/>
          <w:sz w:val="24"/>
        </w:rPr>
        <w:t>daa</w:t>
      </w:r>
      <w:r w:rsidRPr="001C429C">
        <w:rPr>
          <w:rFonts w:ascii="Arial" w:hAnsi="Arial" w:cs="Arial"/>
          <w:sz w:val="24"/>
        </w:rPr>
        <w:t xml:space="preserve"> prior consent, provided that, </w:t>
      </w:r>
      <w:r w:rsidR="00FC3F21" w:rsidRPr="001C429C">
        <w:rPr>
          <w:rFonts w:ascii="Arial" w:hAnsi="Arial" w:cs="Arial"/>
          <w:sz w:val="24"/>
        </w:rPr>
        <w:t>daa</w:t>
      </w:r>
      <w:r w:rsidRPr="001C429C">
        <w:rPr>
          <w:rFonts w:ascii="Arial" w:hAnsi="Arial" w:cs="Arial"/>
          <w:sz w:val="24"/>
        </w:rPr>
        <w:t xml:space="preserve"> may consent in advance to Supplier use by category or type, including format.</w:t>
      </w:r>
    </w:p>
    <w:p w14:paraId="56E3C37B" w14:textId="485E605E" w:rsidR="004970F3" w:rsidRPr="001C429C"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provisions of Clause 12.1(a) </w:t>
      </w:r>
      <w:r w:rsidR="00C3658B">
        <w:rPr>
          <w:rFonts w:ascii="Arial" w:hAnsi="Arial" w:cs="Arial"/>
          <w:sz w:val="24"/>
        </w:rPr>
        <w:t>do</w:t>
      </w:r>
      <w:r w:rsidRPr="001C429C">
        <w:rPr>
          <w:rFonts w:ascii="Arial" w:hAnsi="Arial" w:cs="Arial"/>
          <w:sz w:val="24"/>
        </w:rPr>
        <w:t xml:space="preserve"> not apply to Confidential Information which:</w:t>
      </w:r>
    </w:p>
    <w:p w14:paraId="7ACF23A4" w14:textId="77777777"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is in or becomes part of the public domain (otherwise than by breach of this Agreement); or</w:t>
      </w:r>
    </w:p>
    <w:p w14:paraId="7797423C" w14:textId="77777777"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is trivial by nature;</w:t>
      </w:r>
    </w:p>
    <w:p w14:paraId="00D4FB26" w14:textId="67A3E09F"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 xml:space="preserve">was in the lawful possession of the receiving party </w:t>
      </w:r>
      <w:r w:rsidR="00016A19">
        <w:rPr>
          <w:rFonts w:ascii="Arial" w:hAnsi="Arial" w:cs="Arial"/>
          <w:sz w:val="24"/>
        </w:rPr>
        <w:t>before</w:t>
      </w:r>
      <w:r w:rsidRPr="001C429C">
        <w:rPr>
          <w:rFonts w:ascii="Arial" w:hAnsi="Arial" w:cs="Arial"/>
          <w:sz w:val="24"/>
        </w:rPr>
        <w:t xml:space="preserve"> disclosure under this Agreement and was not unlawfully obtained, either directly or indirectly; or</w:t>
      </w:r>
    </w:p>
    <w:p w14:paraId="05B3A452" w14:textId="65D3773E"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is lawfully disclosed to the receiving party by a third party, without restriction on disclosure; or which receiving party</w:t>
      </w:r>
      <w:r w:rsidR="00C3658B" w:rsidRPr="001C429C">
        <w:rPr>
          <w:rFonts w:ascii="Arial" w:hAnsi="Arial" w:cs="Arial"/>
          <w:sz w:val="24"/>
        </w:rPr>
        <w:t xml:space="preserve"> independently develop</w:t>
      </w:r>
      <w:r w:rsidR="00C3658B">
        <w:rPr>
          <w:rFonts w:ascii="Arial" w:hAnsi="Arial" w:cs="Arial"/>
          <w:sz w:val="24"/>
        </w:rPr>
        <w:t>s</w:t>
      </w:r>
      <w:r w:rsidRPr="001C429C">
        <w:rPr>
          <w:rFonts w:ascii="Arial" w:hAnsi="Arial" w:cs="Arial"/>
          <w:sz w:val="24"/>
        </w:rPr>
        <w:t xml:space="preserve"> without dependence on, or reference to, such Confidential Information; or</w:t>
      </w:r>
    </w:p>
    <w:p w14:paraId="57B38427" w14:textId="7C92808D" w:rsidR="004970F3" w:rsidRPr="001C429C" w:rsidRDefault="00B159CE" w:rsidP="00BE29A2">
      <w:pPr>
        <w:pStyle w:val="ACLevel4"/>
        <w:spacing w:before="0" w:after="0" w:line="240" w:lineRule="auto"/>
        <w:jc w:val="both"/>
        <w:rPr>
          <w:rFonts w:ascii="Arial" w:hAnsi="Arial" w:cs="Arial"/>
          <w:sz w:val="24"/>
        </w:rPr>
      </w:pPr>
      <w:r>
        <w:rPr>
          <w:rStyle w:val="ACLevel3asheadingtext"/>
          <w:rFonts w:ascii="Arial" w:hAnsi="Arial" w:cs="Arial"/>
          <w:b w:val="0"/>
          <w:sz w:val="24"/>
        </w:rPr>
        <w:t>must</w:t>
      </w:r>
      <w:r w:rsidR="004970F3" w:rsidRPr="001C429C">
        <w:rPr>
          <w:rStyle w:val="ACLevel3asheadingtext"/>
          <w:rFonts w:ascii="Arial" w:hAnsi="Arial" w:cs="Arial"/>
          <w:b w:val="0"/>
          <w:sz w:val="24"/>
        </w:rPr>
        <w:t xml:space="preserve"> be disclosed by law or final mandatory order of a court or other competent authority, including, but not limited to, in the case of </w:t>
      </w:r>
      <w:r w:rsidR="00FC3F21" w:rsidRPr="001C429C">
        <w:rPr>
          <w:rFonts w:ascii="Arial" w:hAnsi="Arial" w:cs="Arial"/>
          <w:sz w:val="24"/>
          <w:lang w:val="en-GB"/>
        </w:rPr>
        <w:t>daa</w:t>
      </w:r>
      <w:r w:rsidR="004970F3" w:rsidRPr="001C429C">
        <w:rPr>
          <w:rFonts w:ascii="Arial" w:hAnsi="Arial" w:cs="Arial"/>
          <w:sz w:val="24"/>
          <w:lang w:val="en-GB"/>
        </w:rPr>
        <w:t>,</w:t>
      </w:r>
      <w:r w:rsidR="004970F3" w:rsidRPr="001C429C">
        <w:rPr>
          <w:rStyle w:val="ACLevel3asheadingtext"/>
          <w:rFonts w:ascii="Arial" w:hAnsi="Arial" w:cs="Arial"/>
          <w:b w:val="0"/>
          <w:sz w:val="24"/>
        </w:rPr>
        <w:t xml:space="preserve"> the Department, the Controller and Auditor General, relevant committees of the </w:t>
      </w:r>
      <w:r w:rsidR="004970F3" w:rsidRPr="001C429C">
        <w:rPr>
          <w:rFonts w:ascii="Arial" w:hAnsi="Arial" w:cs="Arial"/>
          <w:sz w:val="24"/>
        </w:rPr>
        <w:t>Óireachtas</w:t>
      </w:r>
      <w:r w:rsidR="004970F3" w:rsidRPr="001C429C">
        <w:rPr>
          <w:rStyle w:val="ACLevel3asheadingtext"/>
          <w:rFonts w:ascii="Arial" w:hAnsi="Arial" w:cs="Arial"/>
          <w:b w:val="0"/>
          <w:sz w:val="24"/>
        </w:rPr>
        <w:t xml:space="preserve"> and the Regulatory Authority, provided always that, the party whose Confidential Information is to be disclosed is promptly notified of such a requirement and afforded a reasonable opportunity to seek relief therefrom, where available;</w:t>
      </w:r>
      <w:r w:rsidR="004A605C" w:rsidRPr="001C429C">
        <w:rPr>
          <w:rStyle w:val="ACLevel3asheadingtext"/>
          <w:rFonts w:ascii="Arial" w:hAnsi="Arial" w:cs="Arial"/>
          <w:b w:val="0"/>
          <w:sz w:val="24"/>
        </w:rPr>
        <w:t xml:space="preserve"> </w:t>
      </w:r>
    </w:p>
    <w:p w14:paraId="1CE1B182" w14:textId="00655389" w:rsidR="004970F3" w:rsidRPr="001C429C" w:rsidRDefault="00B159CE" w:rsidP="00BE29A2">
      <w:pPr>
        <w:pStyle w:val="ACLevel4"/>
        <w:spacing w:before="0" w:after="0" w:line="240" w:lineRule="auto"/>
        <w:jc w:val="both"/>
        <w:rPr>
          <w:rFonts w:ascii="Arial" w:hAnsi="Arial" w:cs="Arial"/>
          <w:sz w:val="24"/>
        </w:rPr>
      </w:pPr>
      <w:r>
        <w:rPr>
          <w:rFonts w:ascii="Arial" w:hAnsi="Arial" w:cs="Arial"/>
          <w:sz w:val="24"/>
        </w:rPr>
        <w:t>must</w:t>
      </w:r>
      <w:r w:rsidR="004970F3" w:rsidRPr="001C429C">
        <w:rPr>
          <w:rFonts w:ascii="Arial" w:hAnsi="Arial" w:cs="Arial"/>
          <w:sz w:val="24"/>
        </w:rPr>
        <w:t xml:space="preserve"> be disclosed to the parties</w:t>
      </w:r>
      <w:r>
        <w:rPr>
          <w:rFonts w:ascii="Arial" w:hAnsi="Arial" w:cs="Arial"/>
          <w:sz w:val="24"/>
        </w:rPr>
        <w:t>’</w:t>
      </w:r>
      <w:r w:rsidR="004970F3" w:rsidRPr="001C429C">
        <w:rPr>
          <w:rFonts w:ascii="Arial" w:hAnsi="Arial" w:cs="Arial"/>
          <w:sz w:val="24"/>
        </w:rPr>
        <w:t xml:space="preserve"> professional advisors, provided that such disclosure is to the extent necessary for such advisors to carry out their </w:t>
      </w:r>
      <w:r w:rsidR="004970F3" w:rsidRPr="001C429C">
        <w:rPr>
          <w:rFonts w:ascii="Arial" w:hAnsi="Arial" w:cs="Arial"/>
          <w:sz w:val="24"/>
        </w:rPr>
        <w:lastRenderedPageBreak/>
        <w:t>professional duties and upon conditions of confidentiality, no less onerous than set out in this Clause 12.1; and/or</w:t>
      </w:r>
    </w:p>
    <w:p w14:paraId="19637A95" w14:textId="77777777"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is released from the provisions of this Clause 12.1, by the prior written consent of the party to which it relates.</w:t>
      </w:r>
    </w:p>
    <w:p w14:paraId="18625C01" w14:textId="1AA28540" w:rsidR="004970F3" w:rsidRPr="001C429C"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Each party </w:t>
      </w:r>
      <w:r w:rsidR="00A152D4">
        <w:rPr>
          <w:rFonts w:ascii="Arial" w:hAnsi="Arial" w:cs="Arial"/>
          <w:sz w:val="24"/>
        </w:rPr>
        <w:t>m</w:t>
      </w:r>
      <w:r w:rsidR="008757C4">
        <w:rPr>
          <w:rFonts w:ascii="Arial" w:hAnsi="Arial" w:cs="Arial"/>
          <w:sz w:val="24"/>
        </w:rPr>
        <w:t>ay</w:t>
      </w:r>
      <w:r w:rsidRPr="001C429C">
        <w:rPr>
          <w:rFonts w:ascii="Arial" w:hAnsi="Arial" w:cs="Arial"/>
          <w:sz w:val="24"/>
        </w:rPr>
        <w:t xml:space="preserve"> only divulge Confidential Information of the other to those of its employees, agents, sub-contractors and\or professional advisors, who are directly involved in the Project, together with its auditors, professional advisors and mandatory regulatory authority. In divulging Confidential Information to such third parties, the disclosing Party </w:t>
      </w:r>
      <w:r w:rsidR="00A152D4">
        <w:rPr>
          <w:rFonts w:ascii="Arial" w:hAnsi="Arial" w:cs="Arial"/>
          <w:sz w:val="24"/>
        </w:rPr>
        <w:t>must</w:t>
      </w:r>
      <w:r w:rsidRPr="001C429C">
        <w:rPr>
          <w:rFonts w:ascii="Arial" w:hAnsi="Arial" w:cs="Arial"/>
          <w:sz w:val="24"/>
        </w:rPr>
        <w:t xml:space="preserve"> take all reasonable precautions to ensure that such third parties are aware of and comply with obligations of confidentiality to the disclosing party no less onerous than those set out this Clause 12.1</w:t>
      </w:r>
      <w:r w:rsidR="00561BBF">
        <w:rPr>
          <w:rFonts w:ascii="Arial" w:hAnsi="Arial" w:cs="Arial"/>
          <w:sz w:val="24"/>
        </w:rPr>
        <w:t xml:space="preserve"> and </w:t>
      </w:r>
      <w:r w:rsidR="00A152D4">
        <w:rPr>
          <w:rFonts w:ascii="Arial" w:hAnsi="Arial" w:cs="Arial"/>
          <w:sz w:val="24"/>
        </w:rPr>
        <w:t>must</w:t>
      </w:r>
      <w:r w:rsidR="00561BBF">
        <w:rPr>
          <w:rFonts w:ascii="Arial" w:hAnsi="Arial" w:cs="Arial"/>
          <w:sz w:val="24"/>
        </w:rPr>
        <w:t xml:space="preserve"> comply with</w:t>
      </w:r>
      <w:r w:rsidR="00561BBF" w:rsidRPr="00561BBF">
        <w:rPr>
          <w:rFonts w:ascii="Arial" w:hAnsi="Arial" w:cs="Arial"/>
          <w:sz w:val="24"/>
        </w:rPr>
        <w:t xml:space="preserve"> Data Protection Laws &amp; Regulations</w:t>
      </w:r>
      <w:r w:rsidRPr="001C429C">
        <w:rPr>
          <w:rFonts w:ascii="Arial" w:hAnsi="Arial" w:cs="Arial"/>
          <w:sz w:val="24"/>
        </w:rPr>
        <w:t>.</w:t>
      </w:r>
    </w:p>
    <w:p w14:paraId="10705CD8" w14:textId="709C2B70" w:rsidR="004970F3" w:rsidRPr="001C429C"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Nothing in this Clause 12.1 </w:t>
      </w:r>
      <w:r w:rsidR="00F26F65">
        <w:rPr>
          <w:rFonts w:ascii="Arial" w:hAnsi="Arial" w:cs="Arial"/>
          <w:sz w:val="24"/>
        </w:rPr>
        <w:t xml:space="preserve">is </w:t>
      </w:r>
      <w:r w:rsidRPr="001C429C">
        <w:rPr>
          <w:rFonts w:ascii="Arial" w:hAnsi="Arial" w:cs="Arial"/>
          <w:sz w:val="24"/>
        </w:rPr>
        <w:t xml:space="preserve">deemed or construed to prevent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from disclosing any Confidential Information obtained from the Supplier to:</w:t>
      </w:r>
    </w:p>
    <w:p w14:paraId="41A69313" w14:textId="159F879D"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any agency, department or office of the Government of Ireland;</w:t>
      </w:r>
    </w:p>
    <w:p w14:paraId="2E651A1E" w14:textId="4E2673A3"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any Regulatory Authority;</w:t>
      </w:r>
      <w:r w:rsidR="004A605C" w:rsidRPr="001C429C">
        <w:rPr>
          <w:rFonts w:ascii="Arial" w:hAnsi="Arial" w:cs="Arial"/>
          <w:sz w:val="24"/>
        </w:rPr>
        <w:t xml:space="preserve"> </w:t>
      </w:r>
    </w:p>
    <w:p w14:paraId="77A7BF0C" w14:textId="0EA504F5"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 xml:space="preserve">any consultant, contractor, or other person engaged by the party, in connection with this Agreement, provided that, </w:t>
      </w:r>
      <w:r w:rsidR="004C41D3">
        <w:rPr>
          <w:rFonts w:ascii="Arial" w:hAnsi="Arial" w:cs="Arial"/>
          <w:sz w:val="24"/>
        </w:rPr>
        <w:t xml:space="preserve">daa has </w:t>
      </w:r>
      <w:r w:rsidRPr="001C429C">
        <w:rPr>
          <w:rFonts w:ascii="Arial" w:hAnsi="Arial" w:cs="Arial"/>
          <w:sz w:val="24"/>
        </w:rPr>
        <w:t>obtained from the consultant, contractor, or other person, a signed confidentiality undertaking on substantially the same terms as are contained in this Clause 12.1; and</w:t>
      </w:r>
    </w:p>
    <w:p w14:paraId="79591A81" w14:textId="6BBBDA5B"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its Affiliates.</w:t>
      </w:r>
    </w:p>
    <w:p w14:paraId="6A5ABD79" w14:textId="645D819A" w:rsidR="004970F3" w:rsidRPr="001C429C"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The provisions of Clause 12.1(a) to 12.1(d), inclusive, shall continue in force for a period of sixty (60) Months from the later of the date of initial disclosure or re-disclosure, as appropriate, of the relevant Confidential Information.</w:t>
      </w:r>
    </w:p>
    <w:p w14:paraId="0434D1B0" w14:textId="533B4A89" w:rsidR="00110D0B"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w:t>
      </w:r>
      <w:r w:rsidR="00110D0B">
        <w:rPr>
          <w:rFonts w:ascii="Arial" w:hAnsi="Arial" w:cs="Arial"/>
          <w:sz w:val="24"/>
        </w:rPr>
        <w:t xml:space="preserve">ensure </w:t>
      </w:r>
      <w:r w:rsidR="00110D0B" w:rsidRPr="001C429C">
        <w:rPr>
          <w:rFonts w:ascii="Arial" w:hAnsi="Arial" w:cs="Arial"/>
          <w:sz w:val="24"/>
        </w:rPr>
        <w:t>either</w:t>
      </w:r>
      <w:r w:rsidR="00110D0B">
        <w:rPr>
          <w:rFonts w:ascii="Arial" w:hAnsi="Arial" w:cs="Arial"/>
          <w:sz w:val="24"/>
        </w:rPr>
        <w:t xml:space="preserve">: </w:t>
      </w:r>
    </w:p>
    <w:p w14:paraId="51CDE4DC" w14:textId="79993139" w:rsidR="00110D0B" w:rsidRDefault="00110D0B" w:rsidP="00110D0B">
      <w:pPr>
        <w:pStyle w:val="ACLevel3"/>
        <w:numPr>
          <w:ilvl w:val="0"/>
          <w:numId w:val="0"/>
        </w:numPr>
        <w:tabs>
          <w:tab w:val="left" w:pos="2268"/>
        </w:tabs>
        <w:spacing w:before="0" w:after="0" w:line="240" w:lineRule="auto"/>
        <w:ind w:left="2268" w:hanging="425"/>
        <w:jc w:val="both"/>
        <w:rPr>
          <w:rFonts w:ascii="Arial" w:hAnsi="Arial" w:cs="Arial"/>
          <w:sz w:val="24"/>
        </w:rPr>
      </w:pPr>
      <w:r>
        <w:rPr>
          <w:rFonts w:ascii="Arial" w:hAnsi="Arial" w:cs="Arial"/>
          <w:sz w:val="24"/>
        </w:rPr>
        <w:t>(i)</w:t>
      </w:r>
      <w:r>
        <w:rPr>
          <w:rFonts w:ascii="Arial" w:hAnsi="Arial" w:cs="Arial"/>
          <w:sz w:val="24"/>
        </w:rPr>
        <w:tab/>
        <w:t xml:space="preserve"> the </w:t>
      </w:r>
      <w:r w:rsidR="004970F3" w:rsidRPr="001C429C">
        <w:rPr>
          <w:rFonts w:ascii="Arial" w:hAnsi="Arial" w:cs="Arial"/>
          <w:sz w:val="24"/>
        </w:rPr>
        <w:t xml:space="preserve">Supplier and </w:t>
      </w:r>
      <w:r>
        <w:rPr>
          <w:rFonts w:ascii="Arial" w:hAnsi="Arial" w:cs="Arial"/>
          <w:sz w:val="24"/>
        </w:rPr>
        <w:t xml:space="preserve">any </w:t>
      </w:r>
      <w:r w:rsidR="004970F3" w:rsidRPr="001C429C">
        <w:rPr>
          <w:rFonts w:ascii="Arial" w:hAnsi="Arial" w:cs="Arial"/>
          <w:sz w:val="24"/>
        </w:rPr>
        <w:t>third party contractor or Sub-contractor personnel, engaged in the provision of the Services</w:t>
      </w:r>
      <w:r>
        <w:rPr>
          <w:rFonts w:ascii="Arial" w:hAnsi="Arial" w:cs="Arial"/>
          <w:sz w:val="24"/>
        </w:rPr>
        <w:t xml:space="preserve"> </w:t>
      </w:r>
      <w:r w:rsidRPr="001C429C">
        <w:rPr>
          <w:rFonts w:ascii="Arial" w:hAnsi="Arial" w:cs="Arial"/>
          <w:sz w:val="24"/>
        </w:rPr>
        <w:t>execut</w:t>
      </w:r>
      <w:r>
        <w:rPr>
          <w:rFonts w:ascii="Arial" w:hAnsi="Arial" w:cs="Arial"/>
          <w:sz w:val="24"/>
        </w:rPr>
        <w:t>e</w:t>
      </w:r>
      <w:r w:rsidRPr="001C429C">
        <w:rPr>
          <w:rFonts w:ascii="Arial" w:hAnsi="Arial" w:cs="Arial"/>
          <w:sz w:val="24"/>
        </w:rPr>
        <w:t xml:space="preserve"> the then standard </w:t>
      </w:r>
      <w:r w:rsidRPr="001C429C">
        <w:rPr>
          <w:rFonts w:ascii="Arial" w:hAnsi="Arial" w:cs="Arial"/>
          <w:sz w:val="24"/>
          <w:lang w:val="en-GB"/>
        </w:rPr>
        <w:t xml:space="preserve">daa </w:t>
      </w:r>
      <w:r w:rsidRPr="001C429C">
        <w:rPr>
          <w:rFonts w:ascii="Arial" w:hAnsi="Arial" w:cs="Arial"/>
          <w:sz w:val="24"/>
        </w:rPr>
        <w:t>Non-Disclosure Agreement</w:t>
      </w:r>
      <w:r w:rsidR="004970F3" w:rsidRPr="001C429C">
        <w:rPr>
          <w:rFonts w:ascii="Arial" w:hAnsi="Arial" w:cs="Arial"/>
          <w:sz w:val="24"/>
        </w:rPr>
        <w:t xml:space="preserve"> </w:t>
      </w:r>
      <w:r w:rsidR="00016A19">
        <w:rPr>
          <w:rFonts w:ascii="Arial" w:hAnsi="Arial" w:cs="Arial"/>
          <w:sz w:val="24"/>
        </w:rPr>
        <w:t>before</w:t>
      </w:r>
      <w:r w:rsidR="004970F3" w:rsidRPr="001C429C">
        <w:rPr>
          <w:rFonts w:ascii="Arial" w:hAnsi="Arial" w:cs="Arial"/>
          <w:sz w:val="24"/>
        </w:rPr>
        <w:t xml:space="preserve"> </w:t>
      </w:r>
      <w:r>
        <w:rPr>
          <w:rFonts w:ascii="Arial" w:hAnsi="Arial" w:cs="Arial"/>
          <w:sz w:val="24"/>
        </w:rPr>
        <w:t xml:space="preserve">permitting </w:t>
      </w:r>
      <w:r w:rsidR="004970F3" w:rsidRPr="001C429C">
        <w:rPr>
          <w:rFonts w:ascii="Arial" w:hAnsi="Arial" w:cs="Arial"/>
          <w:sz w:val="24"/>
        </w:rPr>
        <w:t>personnel attending on-</w:t>
      </w:r>
      <w:r w:rsidR="00FC3F21" w:rsidRPr="001C429C">
        <w:rPr>
          <w:rFonts w:ascii="Arial" w:hAnsi="Arial" w:cs="Arial"/>
          <w:sz w:val="24"/>
        </w:rPr>
        <w:t>daa</w:t>
      </w:r>
      <w:r w:rsidR="004970F3" w:rsidRPr="001C429C">
        <w:rPr>
          <w:rFonts w:ascii="Arial" w:hAnsi="Arial" w:cs="Arial"/>
          <w:sz w:val="24"/>
        </w:rPr>
        <w:t xml:space="preserve"> Site or working off-</w:t>
      </w:r>
      <w:r w:rsidR="00FC3F21" w:rsidRPr="001C429C">
        <w:rPr>
          <w:rFonts w:ascii="Arial" w:hAnsi="Arial" w:cs="Arial"/>
          <w:sz w:val="24"/>
        </w:rPr>
        <w:t>daa</w:t>
      </w:r>
      <w:r w:rsidR="004970F3" w:rsidRPr="001C429C">
        <w:rPr>
          <w:rFonts w:ascii="Arial" w:hAnsi="Arial" w:cs="Arial"/>
          <w:sz w:val="24"/>
        </w:rPr>
        <w:t xml:space="preserve"> Site</w:t>
      </w:r>
      <w:r>
        <w:rPr>
          <w:rFonts w:ascii="Arial" w:hAnsi="Arial" w:cs="Arial"/>
          <w:sz w:val="24"/>
        </w:rPr>
        <w:t xml:space="preserve"> access</w:t>
      </w:r>
      <w:r w:rsidR="004970F3" w:rsidRPr="001C429C">
        <w:rPr>
          <w:rFonts w:ascii="Arial" w:hAnsi="Arial" w:cs="Arial"/>
          <w:sz w:val="24"/>
        </w:rPr>
        <w:t>, or</w:t>
      </w:r>
    </w:p>
    <w:p w14:paraId="3623B97A" w14:textId="42897EB5" w:rsidR="004970F3" w:rsidRPr="001C429C" w:rsidRDefault="00110D0B" w:rsidP="00F8605F">
      <w:pPr>
        <w:pStyle w:val="ACLevel3"/>
        <w:numPr>
          <w:ilvl w:val="0"/>
          <w:numId w:val="0"/>
        </w:numPr>
        <w:tabs>
          <w:tab w:val="left" w:pos="2268"/>
        </w:tabs>
        <w:spacing w:before="0" w:after="0" w:line="240" w:lineRule="auto"/>
        <w:ind w:left="2268" w:hanging="425"/>
        <w:jc w:val="both"/>
        <w:rPr>
          <w:rFonts w:ascii="Arial" w:hAnsi="Arial" w:cs="Arial"/>
          <w:sz w:val="24"/>
        </w:rPr>
      </w:pPr>
      <w:r>
        <w:rPr>
          <w:rFonts w:ascii="Arial" w:hAnsi="Arial" w:cs="Arial"/>
          <w:sz w:val="24"/>
        </w:rPr>
        <w:t>(ii)</w:t>
      </w:r>
      <w:r>
        <w:rPr>
          <w:rFonts w:ascii="Arial" w:hAnsi="Arial" w:cs="Arial"/>
          <w:sz w:val="24"/>
        </w:rPr>
        <w:tab/>
      </w:r>
      <w:r w:rsidR="004970F3" w:rsidRPr="001C429C">
        <w:rPr>
          <w:rFonts w:ascii="Arial" w:hAnsi="Arial" w:cs="Arial"/>
          <w:sz w:val="24"/>
        </w:rPr>
        <w:t xml:space="preserve">oblige such personnel to obligations of secrecy </w:t>
      </w:r>
      <w:r w:rsidR="00C32A21">
        <w:rPr>
          <w:rFonts w:ascii="Arial" w:hAnsi="Arial" w:cs="Arial"/>
          <w:sz w:val="24"/>
        </w:rPr>
        <w:t>for</w:t>
      </w:r>
      <w:r w:rsidR="004970F3" w:rsidRPr="001C429C">
        <w:rPr>
          <w:rFonts w:ascii="Arial" w:hAnsi="Arial" w:cs="Arial"/>
          <w:sz w:val="24"/>
        </w:rPr>
        <w:t xml:space="preserve"> </w:t>
      </w:r>
      <w:r w:rsidR="00FC3F21" w:rsidRPr="001C429C">
        <w:rPr>
          <w:rFonts w:ascii="Arial" w:hAnsi="Arial" w:cs="Arial"/>
          <w:sz w:val="24"/>
        </w:rPr>
        <w:t>daa</w:t>
      </w:r>
      <w:r w:rsidR="004970F3" w:rsidRPr="001C429C">
        <w:rPr>
          <w:rFonts w:ascii="Arial" w:hAnsi="Arial" w:cs="Arial"/>
          <w:sz w:val="24"/>
        </w:rPr>
        <w:t xml:space="preserve"> Confidential Information </w:t>
      </w:r>
      <w:r w:rsidR="00C56468">
        <w:rPr>
          <w:rFonts w:ascii="Arial" w:hAnsi="Arial" w:cs="Arial"/>
          <w:sz w:val="24"/>
        </w:rPr>
        <w:t xml:space="preserve">under </w:t>
      </w:r>
      <w:r w:rsidR="004970F3" w:rsidRPr="001C429C">
        <w:rPr>
          <w:rFonts w:ascii="Arial" w:hAnsi="Arial" w:cs="Arial"/>
          <w:sz w:val="24"/>
        </w:rPr>
        <w:t>their labour services contract with the Supplier, or third party contractor or Sub-Contractor, as appropriate.</w:t>
      </w:r>
      <w:r w:rsidR="004A605C" w:rsidRPr="001C429C">
        <w:rPr>
          <w:rFonts w:ascii="Arial" w:hAnsi="Arial" w:cs="Arial"/>
          <w:sz w:val="24"/>
        </w:rPr>
        <w:t xml:space="preserve"> </w:t>
      </w:r>
    </w:p>
    <w:p w14:paraId="138F5417" w14:textId="2FA5D786" w:rsidR="004970F3" w:rsidRPr="001C429C"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In the performance of its contractual obligations the Supplier </w:t>
      </w:r>
      <w:r w:rsidR="00A152D4">
        <w:rPr>
          <w:rFonts w:ascii="Arial" w:hAnsi="Arial" w:cs="Arial"/>
          <w:sz w:val="24"/>
        </w:rPr>
        <w:t>must</w:t>
      </w:r>
      <w:r w:rsidRPr="001C429C">
        <w:rPr>
          <w:rFonts w:ascii="Arial" w:hAnsi="Arial" w:cs="Arial"/>
          <w:sz w:val="24"/>
        </w:rPr>
        <w:t xml:space="preserve"> observe the terms of the Security</w:t>
      </w:r>
      <w:r w:rsidR="00695B6C">
        <w:rPr>
          <w:rFonts w:ascii="Arial" w:hAnsi="Arial" w:cs="Arial"/>
          <w:sz w:val="24"/>
        </w:rPr>
        <w:t xml:space="preserve"> and IT Use</w:t>
      </w:r>
      <w:r w:rsidRPr="001C429C">
        <w:rPr>
          <w:rFonts w:ascii="Arial" w:hAnsi="Arial" w:cs="Arial"/>
          <w:sz w:val="24"/>
        </w:rPr>
        <w:t xml:space="preserve"> Requirements (which shall include data security), as made available to the Supplier, which may be amended from time to time, as set out in Clause 3</w:t>
      </w:r>
      <w:r w:rsidR="008900EF">
        <w:rPr>
          <w:rFonts w:ascii="Arial" w:hAnsi="Arial" w:cs="Arial"/>
          <w:sz w:val="24"/>
        </w:rPr>
        <w:t>3</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In addition, the Supplier </w:t>
      </w:r>
      <w:r w:rsidR="00A152D4">
        <w:rPr>
          <w:rFonts w:ascii="Arial" w:hAnsi="Arial" w:cs="Arial"/>
          <w:sz w:val="24"/>
        </w:rPr>
        <w:t>must</w:t>
      </w:r>
      <w:r w:rsidRPr="001C429C">
        <w:rPr>
          <w:rFonts w:ascii="Arial" w:hAnsi="Arial" w:cs="Arial"/>
          <w:sz w:val="24"/>
        </w:rPr>
        <w:t xml:space="preserve"> observe the provisions of its internal data protection and security procedures in the performance of this </w:t>
      </w:r>
      <w:r w:rsidRPr="001C429C">
        <w:rPr>
          <w:rFonts w:ascii="Arial" w:hAnsi="Arial" w:cs="Arial"/>
          <w:sz w:val="24"/>
        </w:rPr>
        <w:lastRenderedPageBreak/>
        <w:t xml:space="preserve">Agreement, details of which </w:t>
      </w:r>
      <w:r w:rsidR="00A152D4">
        <w:rPr>
          <w:rFonts w:ascii="Arial" w:hAnsi="Arial" w:cs="Arial"/>
          <w:sz w:val="24"/>
        </w:rPr>
        <w:t>must</w:t>
      </w:r>
      <w:r w:rsidRPr="001C429C">
        <w:rPr>
          <w:rFonts w:ascii="Arial" w:hAnsi="Arial" w:cs="Arial"/>
          <w:sz w:val="24"/>
        </w:rPr>
        <w:t xml:space="preserve"> be provided to </w:t>
      </w:r>
      <w:r w:rsidR="00FC3F21" w:rsidRPr="001C429C">
        <w:rPr>
          <w:rFonts w:ascii="Arial" w:hAnsi="Arial" w:cs="Arial"/>
          <w:sz w:val="24"/>
          <w:lang w:val="en-GB"/>
        </w:rPr>
        <w:t>daa</w:t>
      </w:r>
      <w:r w:rsidRPr="001C429C">
        <w:rPr>
          <w:rFonts w:ascii="Arial" w:hAnsi="Arial" w:cs="Arial"/>
          <w:sz w:val="24"/>
          <w:lang w:val="en-GB"/>
        </w:rPr>
        <w:t xml:space="preserve"> </w:t>
      </w:r>
      <w:r w:rsidR="00016A19">
        <w:rPr>
          <w:rFonts w:ascii="Arial" w:hAnsi="Arial" w:cs="Arial"/>
          <w:sz w:val="24"/>
        </w:rPr>
        <w:t>before</w:t>
      </w:r>
      <w:r w:rsidRPr="001C429C">
        <w:rPr>
          <w:rFonts w:ascii="Arial" w:hAnsi="Arial" w:cs="Arial"/>
          <w:sz w:val="24"/>
        </w:rPr>
        <w:t xml:space="preserve"> the date of execution of this Agreement and thereafter following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request.</w:t>
      </w:r>
      <w:r w:rsidR="004A605C" w:rsidRPr="001C429C">
        <w:rPr>
          <w:rFonts w:ascii="Arial" w:hAnsi="Arial" w:cs="Arial"/>
          <w:sz w:val="24"/>
        </w:rPr>
        <w:t xml:space="preserve"> </w:t>
      </w:r>
    </w:p>
    <w:p w14:paraId="7C99B6DE" w14:textId="084A01F4" w:rsidR="004970F3" w:rsidRPr="001C429C" w:rsidRDefault="00A54BEB" w:rsidP="00C216FD">
      <w:pPr>
        <w:pStyle w:val="ACLevel3"/>
        <w:spacing w:before="0" w:after="0" w:line="240" w:lineRule="auto"/>
        <w:ind w:left="1843" w:hanging="709"/>
        <w:jc w:val="both"/>
        <w:rPr>
          <w:rFonts w:ascii="Arial" w:hAnsi="Arial" w:cs="Arial"/>
          <w:sz w:val="24"/>
        </w:rPr>
      </w:pPr>
      <w:r>
        <w:rPr>
          <w:rFonts w:ascii="Arial" w:hAnsi="Arial" w:cs="Arial"/>
          <w:sz w:val="24"/>
        </w:rPr>
        <w:t>Neither party is</w:t>
      </w:r>
      <w:r w:rsidR="004970F3" w:rsidRPr="001C429C">
        <w:rPr>
          <w:rFonts w:ascii="Arial" w:hAnsi="Arial" w:cs="Arial"/>
          <w:sz w:val="24"/>
        </w:rPr>
        <w:t xml:space="preserve"> prevent</w:t>
      </w:r>
      <w:r>
        <w:rPr>
          <w:rFonts w:ascii="Arial" w:hAnsi="Arial" w:cs="Arial"/>
          <w:sz w:val="24"/>
        </w:rPr>
        <w:t>ed</w:t>
      </w:r>
      <w:r w:rsidR="004970F3" w:rsidRPr="001C429C">
        <w:rPr>
          <w:rFonts w:ascii="Arial" w:hAnsi="Arial" w:cs="Arial"/>
          <w:sz w:val="24"/>
        </w:rPr>
        <w:t xml:space="preserve"> from using data processing techniques, ideas, know-how and the like gained during the performance of the Agreement in the furtherance of its normal business, to the extent that this </w:t>
      </w:r>
      <w:r w:rsidR="007F181E">
        <w:rPr>
          <w:rFonts w:ascii="Arial" w:hAnsi="Arial" w:cs="Arial"/>
          <w:sz w:val="24"/>
        </w:rPr>
        <w:t xml:space="preserve">use </w:t>
      </w:r>
      <w:r w:rsidR="004970F3" w:rsidRPr="001C429C">
        <w:rPr>
          <w:rFonts w:ascii="Arial" w:hAnsi="Arial" w:cs="Arial"/>
          <w:sz w:val="24"/>
        </w:rPr>
        <w:t>does not result in a disclosure of Confidential Information or infringement of any Intellectual Property Rights of either party.</w:t>
      </w:r>
      <w:r w:rsidR="004A605C" w:rsidRPr="001C429C">
        <w:rPr>
          <w:rFonts w:ascii="Arial" w:hAnsi="Arial" w:cs="Arial"/>
          <w:sz w:val="24"/>
        </w:rPr>
        <w:t xml:space="preserve"> </w:t>
      </w:r>
    </w:p>
    <w:p w14:paraId="30094B8D" w14:textId="4944C391" w:rsidR="004970F3" w:rsidRPr="001C429C"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parties agree that any material, breach by either party of its obligations in respect of Confidential Information, set out in this Clause 12.1 </w:t>
      </w:r>
      <w:r w:rsidR="00F26F65">
        <w:rPr>
          <w:rFonts w:ascii="Arial" w:hAnsi="Arial" w:cs="Arial"/>
          <w:sz w:val="24"/>
        </w:rPr>
        <w:t>is</w:t>
      </w:r>
      <w:r w:rsidRPr="001C429C">
        <w:rPr>
          <w:rFonts w:ascii="Arial" w:hAnsi="Arial" w:cs="Arial"/>
          <w:sz w:val="24"/>
        </w:rPr>
        <w:t xml:space="preserve"> deemed to constitute a breach incapable of remedy entitling </w:t>
      </w:r>
      <w:r w:rsidR="00D358F9">
        <w:rPr>
          <w:rFonts w:ascii="Arial" w:hAnsi="Arial" w:cs="Arial"/>
          <w:sz w:val="24"/>
        </w:rPr>
        <w:t>daa</w:t>
      </w:r>
      <w:r w:rsidRPr="001C429C">
        <w:rPr>
          <w:rFonts w:ascii="Arial" w:hAnsi="Arial" w:cs="Arial"/>
          <w:sz w:val="24"/>
        </w:rPr>
        <w:t xml:space="preserve">, at its option, to terminate the Agreement, </w:t>
      </w:r>
      <w:r w:rsidR="005624AE">
        <w:rPr>
          <w:rFonts w:ascii="Arial" w:hAnsi="Arial" w:cs="Arial"/>
          <w:sz w:val="24"/>
        </w:rPr>
        <w:t>under</w:t>
      </w:r>
      <w:r w:rsidRPr="001C429C">
        <w:rPr>
          <w:rFonts w:ascii="Arial" w:hAnsi="Arial" w:cs="Arial"/>
          <w:sz w:val="24"/>
        </w:rPr>
        <w:t xml:space="preserve"> Clau</w:t>
      </w:r>
      <w:r w:rsidR="00E70D61">
        <w:rPr>
          <w:rFonts w:ascii="Arial" w:hAnsi="Arial" w:cs="Arial"/>
          <w:sz w:val="24"/>
        </w:rPr>
        <w:t>se 1</w:t>
      </w:r>
      <w:r w:rsidR="00164A13">
        <w:rPr>
          <w:rFonts w:ascii="Arial" w:hAnsi="Arial" w:cs="Arial"/>
          <w:sz w:val="24"/>
        </w:rPr>
        <w:t>8</w:t>
      </w:r>
      <w:r w:rsidRPr="001C429C">
        <w:rPr>
          <w:rFonts w:ascii="Arial" w:hAnsi="Arial" w:cs="Arial"/>
          <w:sz w:val="24"/>
        </w:rPr>
        <w:t>.3, on not less than sixty (60) days prior written notice.</w:t>
      </w:r>
      <w:r w:rsidR="004A605C" w:rsidRPr="001C429C">
        <w:rPr>
          <w:rFonts w:ascii="Arial" w:hAnsi="Arial" w:cs="Arial"/>
          <w:sz w:val="24"/>
        </w:rPr>
        <w:t xml:space="preserve"> </w:t>
      </w:r>
      <w:r w:rsidR="00D358F9">
        <w:rPr>
          <w:rFonts w:ascii="Arial" w:hAnsi="Arial" w:cs="Arial"/>
          <w:sz w:val="24"/>
        </w:rPr>
        <w:t>daa</w:t>
      </w:r>
      <w:r w:rsidRPr="001C429C">
        <w:rPr>
          <w:rFonts w:ascii="Arial" w:hAnsi="Arial" w:cs="Arial"/>
          <w:sz w:val="24"/>
        </w:rPr>
        <w:t xml:space="preserve"> </w:t>
      </w:r>
      <w:r w:rsidR="00A152D4">
        <w:rPr>
          <w:rFonts w:ascii="Arial" w:hAnsi="Arial" w:cs="Arial"/>
          <w:sz w:val="24"/>
        </w:rPr>
        <w:t>must</w:t>
      </w:r>
      <w:r w:rsidRPr="001C429C">
        <w:rPr>
          <w:rFonts w:ascii="Arial" w:hAnsi="Arial" w:cs="Arial"/>
          <w:sz w:val="24"/>
        </w:rPr>
        <w:t xml:space="preserve"> notify the </w:t>
      </w:r>
      <w:r w:rsidR="00D358F9">
        <w:rPr>
          <w:rFonts w:ascii="Arial" w:hAnsi="Arial" w:cs="Arial"/>
          <w:sz w:val="24"/>
        </w:rPr>
        <w:t xml:space="preserve">Supplier </w:t>
      </w:r>
      <w:r w:rsidRPr="001C429C">
        <w:rPr>
          <w:rFonts w:ascii="Arial" w:hAnsi="Arial" w:cs="Arial"/>
          <w:sz w:val="24"/>
        </w:rPr>
        <w:t>of its election whether or not to terminate the Agreement aforesaid, within a period of thirty (30) days of notification of the breach aforesaid occurring.</w:t>
      </w:r>
      <w:r w:rsidR="004A605C" w:rsidRPr="001C429C">
        <w:rPr>
          <w:rFonts w:ascii="Arial" w:hAnsi="Arial" w:cs="Arial"/>
          <w:sz w:val="24"/>
        </w:rPr>
        <w:t xml:space="preserve"> </w:t>
      </w:r>
    </w:p>
    <w:p w14:paraId="6FA41F16" w14:textId="56D3A36F" w:rsidR="004970F3" w:rsidRDefault="004970F3" w:rsidP="00C216FD">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Any non-disclosure of confidential information agreement concluded between the parties </w:t>
      </w:r>
      <w:r w:rsidR="00BD141E">
        <w:rPr>
          <w:rFonts w:ascii="Arial" w:hAnsi="Arial" w:cs="Arial"/>
          <w:sz w:val="24"/>
        </w:rPr>
        <w:t xml:space="preserve">concerning the subject matter of </w:t>
      </w:r>
      <w:r w:rsidRPr="001C429C">
        <w:rPr>
          <w:rFonts w:ascii="Arial" w:hAnsi="Arial" w:cs="Arial"/>
          <w:sz w:val="24"/>
        </w:rPr>
        <w:t>this Agreement shall, where not already expired</w:t>
      </w:r>
      <w:r w:rsidR="00BD141E">
        <w:rPr>
          <w:rFonts w:ascii="Arial" w:hAnsi="Arial" w:cs="Arial"/>
          <w:sz w:val="24"/>
        </w:rPr>
        <w:t xml:space="preserve"> is deemed </w:t>
      </w:r>
      <w:r w:rsidRPr="001C429C">
        <w:rPr>
          <w:rFonts w:ascii="Arial" w:hAnsi="Arial" w:cs="Arial"/>
          <w:sz w:val="24"/>
        </w:rPr>
        <w:t>terminated as of the Effective Da</w:t>
      </w:r>
      <w:r w:rsidR="008900EF">
        <w:rPr>
          <w:rFonts w:ascii="Arial" w:hAnsi="Arial" w:cs="Arial"/>
          <w:sz w:val="24"/>
        </w:rPr>
        <w:t>te.</w:t>
      </w:r>
    </w:p>
    <w:p w14:paraId="0649780C" w14:textId="77777777" w:rsidR="008900EF" w:rsidRPr="001C429C" w:rsidRDefault="008900EF" w:rsidP="008900EF">
      <w:pPr>
        <w:pStyle w:val="ACLevel3"/>
        <w:numPr>
          <w:ilvl w:val="0"/>
          <w:numId w:val="0"/>
        </w:numPr>
        <w:spacing w:before="0" w:after="0" w:line="240" w:lineRule="auto"/>
        <w:ind w:left="1843"/>
        <w:jc w:val="both"/>
        <w:rPr>
          <w:rFonts w:ascii="Arial" w:hAnsi="Arial" w:cs="Arial"/>
          <w:sz w:val="24"/>
        </w:rPr>
      </w:pPr>
    </w:p>
    <w:p w14:paraId="4B8F0AF2" w14:textId="77777777" w:rsidR="004970F3" w:rsidRPr="001C429C" w:rsidRDefault="003E261E" w:rsidP="00C216FD">
      <w:pPr>
        <w:pStyle w:val="ACLevel2"/>
        <w:spacing w:before="0" w:after="0" w:line="240" w:lineRule="auto"/>
        <w:ind w:left="851" w:hanging="284"/>
        <w:jc w:val="both"/>
        <w:rPr>
          <w:rFonts w:ascii="Arial" w:hAnsi="Arial" w:cs="Arial"/>
          <w:sz w:val="24"/>
        </w:rPr>
      </w:pPr>
      <w:r>
        <w:rPr>
          <w:rFonts w:ascii="Arial" w:hAnsi="Arial" w:cs="Arial"/>
          <w:sz w:val="24"/>
        </w:rPr>
        <w:t>Data Protection</w:t>
      </w:r>
    </w:p>
    <w:p w14:paraId="49A3D4A8" w14:textId="7FFFA0B6" w:rsidR="00AF71F0" w:rsidRPr="00327F73" w:rsidRDefault="00AF71F0" w:rsidP="0045496E">
      <w:pPr>
        <w:pStyle w:val="ACLevel3"/>
        <w:numPr>
          <w:ilvl w:val="2"/>
          <w:numId w:val="50"/>
        </w:numPr>
        <w:spacing w:before="0" w:after="0" w:line="240" w:lineRule="auto"/>
        <w:jc w:val="both"/>
        <w:rPr>
          <w:rFonts w:ascii="Arial" w:hAnsi="Arial" w:cs="Arial"/>
          <w:sz w:val="24"/>
        </w:rPr>
      </w:pPr>
      <w:r w:rsidRPr="00327F73">
        <w:rPr>
          <w:rFonts w:ascii="Arial" w:hAnsi="Arial" w:cs="Arial"/>
          <w:sz w:val="24"/>
        </w:rPr>
        <w:t xml:space="preserve">Both parties </w:t>
      </w:r>
      <w:r w:rsidR="00A152D4" w:rsidRPr="00327F73">
        <w:rPr>
          <w:rFonts w:ascii="Arial" w:hAnsi="Arial" w:cs="Arial"/>
          <w:sz w:val="24"/>
        </w:rPr>
        <w:t>must</w:t>
      </w:r>
      <w:r w:rsidRPr="00327F73">
        <w:rPr>
          <w:rFonts w:ascii="Arial" w:hAnsi="Arial" w:cs="Arial"/>
          <w:sz w:val="24"/>
        </w:rPr>
        <w:t xml:space="preserve"> observe their respective obligations set out in the </w:t>
      </w:r>
      <w:r w:rsidR="00A072F3" w:rsidRPr="00327F73">
        <w:rPr>
          <w:rFonts w:ascii="Arial" w:hAnsi="Arial" w:cs="Arial"/>
          <w:sz w:val="24"/>
        </w:rPr>
        <w:t>Data Protection Laws &amp; Regulations</w:t>
      </w:r>
      <w:r w:rsidRPr="00327F73">
        <w:rPr>
          <w:rFonts w:ascii="Arial" w:hAnsi="Arial" w:cs="Arial"/>
          <w:sz w:val="24"/>
        </w:rPr>
        <w:t>.</w:t>
      </w:r>
      <w:r w:rsidR="00DD51CC" w:rsidRPr="00327F73">
        <w:rPr>
          <w:rFonts w:ascii="Arial" w:hAnsi="Arial" w:cs="Arial"/>
          <w:sz w:val="24"/>
        </w:rPr>
        <w:t xml:space="preserve">  In addition both parties agree to comply with the terms of </w:t>
      </w:r>
      <w:r w:rsidR="00EC68EE">
        <w:rPr>
          <w:rFonts w:ascii="Arial" w:hAnsi="Arial" w:cs="Arial"/>
          <w:sz w:val="24"/>
        </w:rPr>
        <w:t xml:space="preserve">and enter into </w:t>
      </w:r>
      <w:r w:rsidR="00DD51CC" w:rsidRPr="00327F73">
        <w:rPr>
          <w:rFonts w:ascii="Arial" w:hAnsi="Arial" w:cs="Arial"/>
          <w:sz w:val="24"/>
        </w:rPr>
        <w:t xml:space="preserve">the </w:t>
      </w:r>
      <w:r w:rsidR="00573599" w:rsidRPr="00327F73">
        <w:rPr>
          <w:rFonts w:ascii="Arial" w:hAnsi="Arial" w:cs="Arial"/>
          <w:sz w:val="24"/>
        </w:rPr>
        <w:t>Data Processing Addendum</w:t>
      </w:r>
      <w:r w:rsidR="00DD51CC" w:rsidRPr="00327F73">
        <w:rPr>
          <w:rFonts w:ascii="Arial" w:hAnsi="Arial" w:cs="Arial"/>
          <w:sz w:val="24"/>
        </w:rPr>
        <w:t>.</w:t>
      </w:r>
      <w:r w:rsidRPr="00327F73">
        <w:rPr>
          <w:rFonts w:ascii="Arial" w:hAnsi="Arial" w:cs="Arial"/>
          <w:sz w:val="24"/>
        </w:rPr>
        <w:t xml:space="preserve"> The Supplier acknowledges the serious adverse effects that unauthorised disclosure of personal data would have upon the operations of </w:t>
      </w:r>
      <w:r w:rsidRPr="00327F73">
        <w:rPr>
          <w:rFonts w:ascii="Arial" w:hAnsi="Arial" w:cs="Arial"/>
          <w:sz w:val="24"/>
          <w:lang w:val="en-GB"/>
        </w:rPr>
        <w:t xml:space="preserve">daa </w:t>
      </w:r>
      <w:r w:rsidRPr="00F8605F">
        <w:rPr>
          <w:rFonts w:ascii="Arial" w:hAnsi="Arial"/>
          <w:sz w:val="24"/>
        </w:rPr>
        <w:t xml:space="preserve">and </w:t>
      </w:r>
      <w:r w:rsidR="00A152D4" w:rsidRPr="00327F73">
        <w:rPr>
          <w:rFonts w:ascii="Arial" w:hAnsi="Arial" w:cs="Arial"/>
          <w:sz w:val="24"/>
        </w:rPr>
        <w:t>must</w:t>
      </w:r>
      <w:r w:rsidRPr="00327F73">
        <w:rPr>
          <w:rFonts w:ascii="Arial" w:hAnsi="Arial" w:cs="Arial"/>
          <w:sz w:val="24"/>
        </w:rPr>
        <w:t xml:space="preserve"> endeavour, in accordance with Good Industry Practice, to avoid any such disclosure. </w:t>
      </w:r>
    </w:p>
    <w:p w14:paraId="2D221CB4" w14:textId="279B0D57" w:rsidR="00AF71F0" w:rsidRDefault="00AF71F0" w:rsidP="003C694E">
      <w:pPr>
        <w:pStyle w:val="ACLevel3"/>
        <w:spacing w:before="0" w:after="0" w:line="240" w:lineRule="auto"/>
        <w:ind w:left="1843" w:hanging="709"/>
        <w:jc w:val="both"/>
        <w:rPr>
          <w:rFonts w:ascii="Arial" w:hAnsi="Arial" w:cs="Arial"/>
          <w:sz w:val="24"/>
        </w:rPr>
      </w:pPr>
      <w:r w:rsidRPr="00845DB4">
        <w:rPr>
          <w:rFonts w:ascii="Arial" w:hAnsi="Arial" w:cs="Arial"/>
          <w:sz w:val="24"/>
        </w:rPr>
        <w:t xml:space="preserve">If the Supplier is providing a Hosted Service </w:t>
      </w:r>
      <w:r>
        <w:rPr>
          <w:rFonts w:ascii="Arial" w:hAnsi="Arial" w:cs="Arial"/>
          <w:sz w:val="24"/>
        </w:rPr>
        <w:t xml:space="preserve">it </w:t>
      </w:r>
      <w:r w:rsidR="00A152D4">
        <w:rPr>
          <w:rFonts w:ascii="Arial" w:hAnsi="Arial" w:cs="Arial"/>
          <w:sz w:val="24"/>
        </w:rPr>
        <w:t>must</w:t>
      </w:r>
      <w:r>
        <w:rPr>
          <w:rFonts w:ascii="Arial" w:hAnsi="Arial" w:cs="Arial"/>
          <w:sz w:val="24"/>
        </w:rPr>
        <w:t xml:space="preserve"> ensure that the security of </w:t>
      </w:r>
      <w:r w:rsidRPr="003C694E">
        <w:rPr>
          <w:rFonts w:ascii="Arial" w:hAnsi="Arial" w:cs="Arial"/>
          <w:sz w:val="24"/>
        </w:rPr>
        <w:t xml:space="preserve">personal data (as defined in the </w:t>
      </w:r>
      <w:r w:rsidR="00A072F3">
        <w:rPr>
          <w:rFonts w:ascii="Arial" w:hAnsi="Arial" w:cs="Arial"/>
          <w:sz w:val="24"/>
        </w:rPr>
        <w:t>Data Protection Laws &amp; Regulations</w:t>
      </w:r>
      <w:r w:rsidRPr="003C694E">
        <w:rPr>
          <w:rFonts w:ascii="Arial" w:hAnsi="Arial" w:cs="Arial"/>
          <w:sz w:val="24"/>
        </w:rPr>
        <w:t>)</w:t>
      </w:r>
      <w:r>
        <w:rPr>
          <w:rFonts w:ascii="Arial" w:hAnsi="Arial" w:cs="Arial"/>
          <w:sz w:val="24"/>
        </w:rPr>
        <w:t xml:space="preserve"> has equivalent protection to that required</w:t>
      </w:r>
      <w:r w:rsidR="003D70AD">
        <w:rPr>
          <w:rFonts w:ascii="Arial" w:hAnsi="Arial" w:cs="Arial"/>
          <w:sz w:val="24"/>
        </w:rPr>
        <w:t xml:space="preserve"> by</w:t>
      </w:r>
      <w:r>
        <w:rPr>
          <w:rFonts w:ascii="Arial" w:hAnsi="Arial" w:cs="Arial"/>
          <w:sz w:val="24"/>
        </w:rPr>
        <w:t xml:space="preserve"> the </w:t>
      </w:r>
      <w:r w:rsidR="00A072F3">
        <w:rPr>
          <w:rFonts w:ascii="Arial" w:hAnsi="Arial" w:cs="Arial"/>
          <w:sz w:val="24"/>
        </w:rPr>
        <w:t>Data Protection Laws &amp; Regulations</w:t>
      </w:r>
      <w:r>
        <w:rPr>
          <w:rFonts w:ascii="Arial" w:hAnsi="Arial" w:cs="Arial"/>
          <w:sz w:val="24"/>
        </w:rPr>
        <w:t xml:space="preserve"> for data held by a data controller (as defined in </w:t>
      </w:r>
      <w:r w:rsidR="00A072F3">
        <w:rPr>
          <w:rFonts w:ascii="Arial" w:hAnsi="Arial" w:cs="Arial"/>
          <w:sz w:val="24"/>
        </w:rPr>
        <w:t>Data Protection Laws &amp; Regulations</w:t>
      </w:r>
      <w:r>
        <w:rPr>
          <w:rFonts w:ascii="Arial" w:hAnsi="Arial" w:cs="Arial"/>
          <w:sz w:val="24"/>
        </w:rPr>
        <w:t xml:space="preserve">) in Ireland.  daa may at its discretion </w:t>
      </w:r>
      <w:r w:rsidR="003D70AD">
        <w:rPr>
          <w:rFonts w:ascii="Arial" w:hAnsi="Arial" w:cs="Arial"/>
          <w:sz w:val="24"/>
        </w:rPr>
        <w:t xml:space="preserve">prohibit the Supplier from transferring personal data </w:t>
      </w:r>
      <w:r w:rsidR="004122D6">
        <w:rPr>
          <w:rFonts w:ascii="Arial" w:hAnsi="Arial" w:cs="Arial"/>
          <w:sz w:val="24"/>
        </w:rPr>
        <w:t xml:space="preserve">to a location outside </w:t>
      </w:r>
      <w:r w:rsidR="003D70AD">
        <w:rPr>
          <w:rFonts w:ascii="Arial" w:hAnsi="Arial" w:cs="Arial"/>
          <w:sz w:val="24"/>
        </w:rPr>
        <w:t xml:space="preserve">the </w:t>
      </w:r>
      <w:r w:rsidR="004122D6">
        <w:rPr>
          <w:rFonts w:ascii="Arial" w:hAnsi="Arial" w:cs="Arial"/>
          <w:sz w:val="24"/>
        </w:rPr>
        <w:t xml:space="preserve">Community </w:t>
      </w:r>
      <w:r w:rsidR="00DE2559">
        <w:rPr>
          <w:rFonts w:ascii="Arial" w:hAnsi="Arial" w:cs="Arial"/>
          <w:sz w:val="24"/>
        </w:rPr>
        <w:t>(“</w:t>
      </w:r>
      <w:r w:rsidR="00DE2559">
        <w:rPr>
          <w:rFonts w:ascii="Arial" w:hAnsi="Arial" w:cs="Arial"/>
          <w:b/>
          <w:sz w:val="24"/>
        </w:rPr>
        <w:t>Non-Recognised Jurisdiction”</w:t>
      </w:r>
      <w:r w:rsidR="00DE2559">
        <w:rPr>
          <w:rFonts w:ascii="Arial" w:hAnsi="Arial" w:cs="Arial"/>
          <w:sz w:val="24"/>
        </w:rPr>
        <w:t>).</w:t>
      </w:r>
      <w:r w:rsidR="00EE0337">
        <w:rPr>
          <w:rFonts w:ascii="Arial" w:hAnsi="Arial" w:cs="Arial"/>
          <w:sz w:val="24"/>
        </w:rPr>
        <w:t xml:space="preserve">  </w:t>
      </w:r>
      <w:r w:rsidR="00203D14" w:rsidRPr="00203D14">
        <w:rPr>
          <w:rFonts w:ascii="Arial" w:hAnsi="Arial" w:cs="Arial"/>
          <w:sz w:val="24"/>
        </w:rPr>
        <w:t xml:space="preserve">Alternatively daa may at its absolute discretion and for such period as it decides, require the Supplier under the Data Processing Addendum to enter into the Standard Contractual Clauses and require any sub-processors to enter into Standard Contractual Clauses and observe the terms of the Data Processing Addendum before sending personal data to a Non-Recognised Jurisdiction.  daa may change its decision on the processing of data in a Non-Recognised Jurisdiction if the risks associated with processing data in the Non-Recognised Jurisdiction increase in daa’s judgment after conducting a transfer impact assessment.  If daa permits the transfer of personal data to a non-Recognised </w:t>
      </w:r>
      <w:r w:rsidR="00203D14" w:rsidRPr="00203D14">
        <w:rPr>
          <w:rFonts w:ascii="Arial" w:hAnsi="Arial" w:cs="Arial"/>
          <w:sz w:val="24"/>
        </w:rPr>
        <w:lastRenderedPageBreak/>
        <w:t>Jurisdiction the Supplier must put all such measures in place and operate such measures to ensure daa remains compliant with the Data Protection Laws &amp; Regulations and the Data Processing Addendum for this personal data.</w:t>
      </w:r>
      <w:r w:rsidR="00203D14">
        <w:rPr>
          <w:rFonts w:ascii="Arial" w:hAnsi="Arial" w:cs="Arial"/>
          <w:sz w:val="24"/>
        </w:rPr>
        <w:t xml:space="preserve">   </w:t>
      </w:r>
    </w:p>
    <w:p w14:paraId="10B3FFE8" w14:textId="32291850" w:rsidR="004970F3" w:rsidRPr="00FD3D09" w:rsidRDefault="004970F3" w:rsidP="00296147">
      <w:pPr>
        <w:pStyle w:val="ACLevel3"/>
        <w:spacing w:before="0" w:after="0" w:line="240" w:lineRule="auto"/>
        <w:ind w:left="1843" w:hanging="709"/>
        <w:jc w:val="both"/>
        <w:rPr>
          <w:rFonts w:ascii="Arial" w:hAnsi="Arial" w:cs="Arial"/>
          <w:sz w:val="24"/>
        </w:rPr>
      </w:pPr>
      <w:r w:rsidRPr="003C694E">
        <w:rPr>
          <w:rFonts w:ascii="Arial" w:hAnsi="Arial" w:cs="Arial"/>
          <w:sz w:val="24"/>
        </w:rPr>
        <w:t xml:space="preserve">The Supplier </w:t>
      </w:r>
      <w:r w:rsidR="00A152D4">
        <w:rPr>
          <w:rFonts w:ascii="Arial" w:hAnsi="Arial" w:cs="Arial"/>
          <w:sz w:val="24"/>
        </w:rPr>
        <w:t>must</w:t>
      </w:r>
      <w:r w:rsidRPr="003C694E">
        <w:rPr>
          <w:rFonts w:ascii="Arial" w:hAnsi="Arial" w:cs="Arial"/>
          <w:sz w:val="24"/>
        </w:rPr>
        <w:t xml:space="preserve">, </w:t>
      </w:r>
      <w:r w:rsidR="00C32A21">
        <w:rPr>
          <w:rFonts w:ascii="Arial" w:hAnsi="Arial" w:cs="Arial"/>
          <w:sz w:val="24"/>
        </w:rPr>
        <w:t>for</w:t>
      </w:r>
      <w:r w:rsidRPr="003C694E">
        <w:rPr>
          <w:rFonts w:ascii="Arial" w:hAnsi="Arial" w:cs="Arial"/>
          <w:sz w:val="24"/>
        </w:rPr>
        <w:t xml:space="preserve"> personal data provided by </w:t>
      </w:r>
      <w:r w:rsidR="00FC3F21" w:rsidRPr="003C694E">
        <w:rPr>
          <w:rFonts w:ascii="Arial" w:hAnsi="Arial" w:cs="Arial"/>
          <w:sz w:val="24"/>
        </w:rPr>
        <w:t>daa</w:t>
      </w:r>
      <w:r w:rsidRPr="003C694E">
        <w:rPr>
          <w:rFonts w:ascii="Arial" w:hAnsi="Arial" w:cs="Arial"/>
          <w:sz w:val="24"/>
        </w:rPr>
        <w:t xml:space="preserve"> under this Agreement</w:t>
      </w:r>
      <w:r w:rsidR="00F33BF9" w:rsidRPr="00FD3D09">
        <w:rPr>
          <w:rFonts w:ascii="Arial" w:hAnsi="Arial" w:cs="Arial"/>
          <w:sz w:val="24"/>
        </w:rPr>
        <w:t xml:space="preserve"> (if any)</w:t>
      </w:r>
      <w:r w:rsidRPr="00FD3D09">
        <w:rPr>
          <w:rFonts w:ascii="Arial" w:hAnsi="Arial" w:cs="Arial"/>
          <w:sz w:val="24"/>
        </w:rPr>
        <w:t>:</w:t>
      </w:r>
    </w:p>
    <w:p w14:paraId="646D2AF1" w14:textId="77777777"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 xml:space="preserve">not process (including, but not limited to, obtain, retain, disclose or transfer) any such personal data, other than in accordance with the performance of its obligations under this Agreement; </w:t>
      </w:r>
    </w:p>
    <w:p w14:paraId="4B153A37" w14:textId="6D967AD1" w:rsidR="004970F3" w:rsidRPr="001C429C" w:rsidRDefault="005624AE" w:rsidP="00BE29A2">
      <w:pPr>
        <w:pStyle w:val="ACLevel4"/>
        <w:spacing w:before="0" w:after="0" w:line="240" w:lineRule="auto"/>
        <w:jc w:val="both"/>
        <w:rPr>
          <w:rFonts w:ascii="Arial" w:hAnsi="Arial" w:cs="Arial"/>
          <w:sz w:val="24"/>
        </w:rPr>
      </w:pPr>
      <w:r>
        <w:rPr>
          <w:rFonts w:ascii="Arial" w:hAnsi="Arial" w:cs="Arial"/>
          <w:sz w:val="24"/>
        </w:rPr>
        <w:t>under</w:t>
      </w:r>
      <w:r w:rsidR="004970F3" w:rsidRPr="001C429C">
        <w:rPr>
          <w:rFonts w:ascii="Arial" w:hAnsi="Arial" w:cs="Arial"/>
          <w:sz w:val="24"/>
        </w:rPr>
        <w:t xml:space="preserve"> the </w:t>
      </w:r>
      <w:r w:rsidR="00A072F3">
        <w:rPr>
          <w:rFonts w:ascii="Arial" w:hAnsi="Arial" w:cs="Arial"/>
          <w:sz w:val="24"/>
        </w:rPr>
        <w:t>Data Protection Laws &amp; Regulations</w:t>
      </w:r>
      <w:r w:rsidR="004970F3" w:rsidRPr="001C429C">
        <w:rPr>
          <w:rFonts w:ascii="Arial" w:hAnsi="Arial" w:cs="Arial"/>
          <w:sz w:val="24"/>
        </w:rPr>
        <w:t xml:space="preserve"> apply appropriate technical and security measures to protect any such data against unauthorised or unlawful processing (including any such obtaining, retaining, disclosing or transferring) and against accidental loss, destruction or damage; and</w:t>
      </w:r>
      <w:r w:rsidR="004A605C" w:rsidRPr="001C429C">
        <w:rPr>
          <w:rFonts w:ascii="Arial" w:hAnsi="Arial" w:cs="Arial"/>
          <w:sz w:val="24"/>
        </w:rPr>
        <w:t xml:space="preserve"> </w:t>
      </w:r>
    </w:p>
    <w:p w14:paraId="08672195" w14:textId="61838293" w:rsidR="004970F3" w:rsidRPr="001C429C" w:rsidRDefault="004970F3" w:rsidP="00BE29A2">
      <w:pPr>
        <w:pStyle w:val="ACLevel4"/>
        <w:spacing w:before="0" w:after="0" w:line="240" w:lineRule="auto"/>
        <w:jc w:val="both"/>
        <w:rPr>
          <w:rFonts w:ascii="Arial" w:hAnsi="Arial" w:cs="Arial"/>
          <w:sz w:val="24"/>
        </w:rPr>
      </w:pPr>
      <w:r w:rsidRPr="001C429C">
        <w:rPr>
          <w:rFonts w:ascii="Arial" w:hAnsi="Arial" w:cs="Arial"/>
          <w:sz w:val="24"/>
        </w:rPr>
        <w:t xml:space="preserve">should it be </w:t>
      </w:r>
      <w:r w:rsidR="0092359B">
        <w:rPr>
          <w:rFonts w:ascii="Arial" w:hAnsi="Arial" w:cs="Arial"/>
          <w:sz w:val="24"/>
        </w:rPr>
        <w:t xml:space="preserve">so </w:t>
      </w:r>
      <w:r w:rsidRPr="001C429C">
        <w:rPr>
          <w:rFonts w:ascii="Arial" w:hAnsi="Arial" w:cs="Arial"/>
          <w:sz w:val="24"/>
        </w:rPr>
        <w:t xml:space="preserve">required, provide reasonable evidence that it has taken steps to comply with sub-Clause (ii) above, </w:t>
      </w:r>
      <w:r w:rsidR="00AC4615" w:rsidRPr="00AC4615">
        <w:rPr>
          <w:rFonts w:ascii="Arial" w:hAnsi="Arial" w:cs="Arial"/>
          <w:sz w:val="24"/>
        </w:rPr>
        <w:t xml:space="preserve">and subject to Clause 36.7 </w:t>
      </w:r>
      <w:r w:rsidRPr="001C429C">
        <w:rPr>
          <w:rFonts w:ascii="Arial" w:hAnsi="Arial" w:cs="Arial"/>
          <w:sz w:val="24"/>
        </w:rPr>
        <w:t xml:space="preserve">allow </w:t>
      </w:r>
      <w:r w:rsidR="00FC3F21" w:rsidRPr="001C429C">
        <w:rPr>
          <w:rFonts w:ascii="Arial" w:hAnsi="Arial" w:cs="Arial"/>
          <w:sz w:val="24"/>
        </w:rPr>
        <w:t>daa</w:t>
      </w:r>
      <w:r w:rsidRPr="001C429C">
        <w:rPr>
          <w:rFonts w:ascii="Arial" w:hAnsi="Arial" w:cs="Arial"/>
          <w:sz w:val="24"/>
        </w:rPr>
        <w:t xml:space="preserve"> access to the specific documentation and/or the Supplier’s premises, on seven (7) days notice, for this purpose. Such inspection shall not relieve the Supplier of any of its obligations under this Agreement or the </w:t>
      </w:r>
      <w:r w:rsidR="00A072F3">
        <w:rPr>
          <w:rFonts w:ascii="Arial" w:hAnsi="Arial" w:cs="Arial"/>
          <w:sz w:val="24"/>
        </w:rPr>
        <w:t>Data Protection Laws &amp; Regulations</w:t>
      </w:r>
      <w:r w:rsidRPr="001C429C">
        <w:rPr>
          <w:rFonts w:ascii="Arial" w:hAnsi="Arial" w:cs="Arial"/>
          <w:sz w:val="24"/>
        </w:rPr>
        <w:t>.</w:t>
      </w:r>
    </w:p>
    <w:p w14:paraId="777FFD2F" w14:textId="61AD8DE7" w:rsidR="004970F3" w:rsidRPr="001C429C" w:rsidRDefault="004970F3" w:rsidP="00296147">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Where an individual exercises his or her right under the </w:t>
      </w:r>
      <w:r w:rsidR="00A072F3">
        <w:rPr>
          <w:rFonts w:ascii="Arial" w:hAnsi="Arial" w:cs="Arial"/>
          <w:sz w:val="24"/>
        </w:rPr>
        <w:t>Data Protection Laws &amp; Regulations</w:t>
      </w:r>
      <w:r w:rsidRPr="001C429C">
        <w:rPr>
          <w:rFonts w:ascii="Arial" w:hAnsi="Arial" w:cs="Arial"/>
          <w:sz w:val="24"/>
        </w:rPr>
        <w:t xml:space="preserve"> in respect of personal data</w:t>
      </w:r>
      <w:r w:rsidR="00F33BF9">
        <w:rPr>
          <w:rFonts w:ascii="Arial" w:hAnsi="Arial" w:cs="Arial"/>
          <w:sz w:val="24"/>
        </w:rPr>
        <w:t xml:space="preserve"> and where </w:t>
      </w:r>
      <w:r w:rsidR="0092359B">
        <w:rPr>
          <w:rFonts w:ascii="Arial" w:hAnsi="Arial" w:cs="Arial"/>
          <w:sz w:val="24"/>
        </w:rPr>
        <w:t xml:space="preserve">the Supplier </w:t>
      </w:r>
      <w:r w:rsidR="00A6066B">
        <w:rPr>
          <w:rFonts w:ascii="Arial" w:hAnsi="Arial" w:cs="Arial"/>
          <w:sz w:val="24"/>
        </w:rPr>
        <w:t xml:space="preserve">has processed </w:t>
      </w:r>
      <w:r w:rsidR="00F33BF9">
        <w:rPr>
          <w:rFonts w:ascii="Arial" w:hAnsi="Arial" w:cs="Arial"/>
          <w:sz w:val="24"/>
        </w:rPr>
        <w:t xml:space="preserve">this data </w:t>
      </w:r>
      <w:r w:rsidR="00A6066B">
        <w:rPr>
          <w:rFonts w:ascii="Arial" w:hAnsi="Arial" w:cs="Arial"/>
          <w:sz w:val="24"/>
        </w:rPr>
        <w:t xml:space="preserve">(directly or through sub-processors) </w:t>
      </w:r>
      <w:r w:rsidRPr="001C429C">
        <w:rPr>
          <w:rFonts w:ascii="Arial" w:hAnsi="Arial" w:cs="Arial"/>
          <w:sz w:val="24"/>
        </w:rPr>
        <w:t xml:space="preserve">on behalf of </w:t>
      </w:r>
      <w:r w:rsidR="00FC3F21" w:rsidRPr="001C429C">
        <w:rPr>
          <w:rFonts w:ascii="Arial" w:hAnsi="Arial" w:cs="Arial"/>
          <w:sz w:val="24"/>
        </w:rPr>
        <w:t>daa</w:t>
      </w:r>
      <w:r w:rsidRPr="001C429C">
        <w:rPr>
          <w:rFonts w:ascii="Arial" w:hAnsi="Arial" w:cs="Arial"/>
          <w:sz w:val="24"/>
        </w:rPr>
        <w:t xml:space="preserve"> </w:t>
      </w:r>
      <w:r w:rsidR="00F33BF9">
        <w:rPr>
          <w:rFonts w:ascii="Arial" w:hAnsi="Arial" w:cs="Arial"/>
          <w:sz w:val="24"/>
        </w:rPr>
        <w:t>and</w:t>
      </w:r>
      <w:r w:rsidR="00F33BF9" w:rsidRPr="001C429C">
        <w:rPr>
          <w:rFonts w:ascii="Arial" w:hAnsi="Arial" w:cs="Arial"/>
          <w:sz w:val="24"/>
        </w:rPr>
        <w:t xml:space="preserve"> </w:t>
      </w:r>
      <w:r w:rsidRPr="001C429C">
        <w:rPr>
          <w:rFonts w:ascii="Arial" w:hAnsi="Arial" w:cs="Arial"/>
          <w:sz w:val="24"/>
        </w:rPr>
        <w:t xml:space="preserve">where </w:t>
      </w:r>
      <w:r w:rsidR="00FC3F21" w:rsidRPr="001C429C">
        <w:rPr>
          <w:rFonts w:ascii="Arial" w:hAnsi="Arial" w:cs="Arial"/>
          <w:sz w:val="24"/>
        </w:rPr>
        <w:t>daa</w:t>
      </w:r>
      <w:r w:rsidRPr="001C429C">
        <w:rPr>
          <w:rFonts w:ascii="Arial" w:hAnsi="Arial" w:cs="Arial"/>
          <w:sz w:val="24"/>
        </w:rPr>
        <w:t xml:space="preserve"> is required to deal or comply with any assessment, enquiry, notice or investigation by a national data protection authority, then, the Supplier </w:t>
      </w:r>
      <w:r w:rsidR="00067138">
        <w:rPr>
          <w:rFonts w:ascii="Arial" w:hAnsi="Arial" w:cs="Arial"/>
          <w:sz w:val="24"/>
        </w:rPr>
        <w:t xml:space="preserve">must </w:t>
      </w:r>
      <w:r w:rsidRPr="001C429C">
        <w:rPr>
          <w:rFonts w:ascii="Arial" w:hAnsi="Arial" w:cs="Arial"/>
          <w:sz w:val="24"/>
        </w:rPr>
        <w:t xml:space="preserve">co-operate as </w:t>
      </w:r>
      <w:r w:rsidR="00067138">
        <w:rPr>
          <w:rFonts w:ascii="Arial" w:hAnsi="Arial" w:cs="Arial"/>
          <w:sz w:val="24"/>
        </w:rPr>
        <w:t xml:space="preserve">daa </w:t>
      </w:r>
      <w:r w:rsidRPr="001C429C">
        <w:rPr>
          <w:rFonts w:ascii="Arial" w:hAnsi="Arial" w:cs="Arial"/>
          <w:sz w:val="24"/>
        </w:rPr>
        <w:t>request</w:t>
      </w:r>
      <w:r w:rsidR="00067138">
        <w:rPr>
          <w:rFonts w:ascii="Arial" w:hAnsi="Arial" w:cs="Arial"/>
          <w:sz w:val="24"/>
        </w:rPr>
        <w:t>s</w:t>
      </w:r>
      <w:r w:rsidRPr="001C429C">
        <w:rPr>
          <w:rFonts w:ascii="Arial" w:hAnsi="Arial" w:cs="Arial"/>
          <w:sz w:val="24"/>
        </w:rPr>
        <w:t xml:space="preserve"> to enable </w:t>
      </w:r>
      <w:r w:rsidR="00FC3F21" w:rsidRPr="001C429C">
        <w:rPr>
          <w:rFonts w:ascii="Arial" w:hAnsi="Arial" w:cs="Arial"/>
          <w:sz w:val="24"/>
        </w:rPr>
        <w:t>daa</w:t>
      </w:r>
      <w:r w:rsidRPr="001C429C">
        <w:rPr>
          <w:rFonts w:ascii="Arial" w:hAnsi="Arial" w:cs="Arial"/>
          <w:sz w:val="24"/>
        </w:rPr>
        <w:t xml:space="preserve"> to comply with all of </w:t>
      </w:r>
      <w:r w:rsidR="00067138">
        <w:rPr>
          <w:rFonts w:ascii="Arial" w:hAnsi="Arial" w:cs="Arial"/>
          <w:sz w:val="24"/>
        </w:rPr>
        <w:t xml:space="preserve">its </w:t>
      </w:r>
      <w:r w:rsidRPr="001C429C">
        <w:rPr>
          <w:rFonts w:ascii="Arial" w:hAnsi="Arial" w:cs="Arial"/>
          <w:sz w:val="24"/>
        </w:rPr>
        <w:t>obligations which arise as a result of the exercise of such rights or as a result of such assessment, enquiry, notice or investigation.</w:t>
      </w:r>
    </w:p>
    <w:p w14:paraId="0420ECCA" w14:textId="6CF7E8DD" w:rsidR="004970F3" w:rsidRDefault="000938EB" w:rsidP="00296147">
      <w:pPr>
        <w:pStyle w:val="ACLevel3"/>
        <w:spacing w:before="0" w:after="0" w:line="240" w:lineRule="auto"/>
        <w:ind w:left="1843" w:hanging="709"/>
        <w:jc w:val="both"/>
        <w:rPr>
          <w:rFonts w:ascii="Arial" w:hAnsi="Arial" w:cs="Arial"/>
          <w:sz w:val="24"/>
        </w:rPr>
      </w:pPr>
      <w:r>
        <w:rPr>
          <w:rFonts w:ascii="Arial" w:hAnsi="Arial" w:cs="Arial"/>
          <w:sz w:val="24"/>
        </w:rPr>
        <w:t xml:space="preserve">If </w:t>
      </w:r>
      <w:r w:rsidR="00F33BF9">
        <w:rPr>
          <w:rFonts w:ascii="Arial" w:hAnsi="Arial" w:cs="Arial"/>
          <w:sz w:val="24"/>
        </w:rPr>
        <w:t xml:space="preserve">personal data </w:t>
      </w:r>
      <w:r w:rsidR="00611E82">
        <w:rPr>
          <w:rFonts w:ascii="Arial" w:hAnsi="Arial" w:cs="Arial"/>
          <w:sz w:val="24"/>
        </w:rPr>
        <w:t xml:space="preserve">is </w:t>
      </w:r>
      <w:r w:rsidR="00F33BF9">
        <w:rPr>
          <w:rFonts w:ascii="Arial" w:hAnsi="Arial" w:cs="Arial"/>
          <w:sz w:val="24"/>
        </w:rPr>
        <w:t>stored on daa servers t</w:t>
      </w:r>
      <w:r w:rsidR="004970F3" w:rsidRPr="001C429C">
        <w:rPr>
          <w:rFonts w:ascii="Arial" w:hAnsi="Arial" w:cs="Arial"/>
          <w:sz w:val="24"/>
        </w:rPr>
        <w:t xml:space="preserve">he Supplier </w:t>
      </w:r>
      <w:r w:rsidR="00A152D4">
        <w:rPr>
          <w:rFonts w:ascii="Arial" w:hAnsi="Arial" w:cs="Arial"/>
          <w:sz w:val="24"/>
        </w:rPr>
        <w:t>must</w:t>
      </w:r>
      <w:r w:rsidR="004970F3" w:rsidRPr="001C429C">
        <w:rPr>
          <w:rFonts w:ascii="Arial" w:hAnsi="Arial" w:cs="Arial"/>
          <w:sz w:val="24"/>
        </w:rPr>
        <w:t xml:space="preserve"> obtain </w:t>
      </w:r>
      <w:r>
        <w:rPr>
          <w:rFonts w:ascii="Arial" w:hAnsi="Arial" w:cs="Arial"/>
          <w:sz w:val="24"/>
        </w:rPr>
        <w:t>daa’s</w:t>
      </w:r>
      <w:r w:rsidR="004970F3" w:rsidRPr="001C429C">
        <w:rPr>
          <w:rFonts w:ascii="Arial" w:hAnsi="Arial" w:cs="Arial"/>
          <w:sz w:val="24"/>
        </w:rPr>
        <w:t xml:space="preserve"> </w:t>
      </w:r>
      <w:r w:rsidR="00CF34A7">
        <w:rPr>
          <w:rFonts w:ascii="Arial" w:hAnsi="Arial" w:cs="Arial"/>
          <w:sz w:val="24"/>
        </w:rPr>
        <w:t xml:space="preserve">advance </w:t>
      </w:r>
      <w:r w:rsidR="004970F3" w:rsidRPr="001C429C">
        <w:rPr>
          <w:rFonts w:ascii="Arial" w:hAnsi="Arial" w:cs="Arial"/>
          <w:sz w:val="24"/>
        </w:rPr>
        <w:t>agreement to store</w:t>
      </w:r>
      <w:r w:rsidR="00F33BF9">
        <w:rPr>
          <w:rFonts w:ascii="Arial" w:hAnsi="Arial" w:cs="Arial"/>
          <w:sz w:val="24"/>
        </w:rPr>
        <w:t>, view</w:t>
      </w:r>
      <w:r w:rsidR="004970F3" w:rsidRPr="001C429C">
        <w:rPr>
          <w:rFonts w:ascii="Arial" w:hAnsi="Arial" w:cs="Arial"/>
          <w:sz w:val="24"/>
        </w:rPr>
        <w:t xml:space="preserve"> or process</w:t>
      </w:r>
      <w:r w:rsidR="00BE29A2">
        <w:rPr>
          <w:rFonts w:ascii="Arial" w:hAnsi="Arial" w:cs="Arial"/>
          <w:sz w:val="24"/>
        </w:rPr>
        <w:t xml:space="preserve"> such</w:t>
      </w:r>
      <w:r w:rsidR="004970F3" w:rsidRPr="001C429C">
        <w:rPr>
          <w:rFonts w:ascii="Arial" w:hAnsi="Arial" w:cs="Arial"/>
          <w:sz w:val="24"/>
        </w:rPr>
        <w:t xml:space="preserve"> personal data, </w:t>
      </w:r>
      <w:r w:rsidR="00CF34A7">
        <w:rPr>
          <w:rFonts w:ascii="Arial" w:hAnsi="Arial" w:cs="Arial"/>
          <w:sz w:val="24"/>
        </w:rPr>
        <w:t>(</w:t>
      </w:r>
      <w:r w:rsidR="004970F3" w:rsidRPr="001C429C">
        <w:rPr>
          <w:rFonts w:ascii="Arial" w:hAnsi="Arial" w:cs="Arial"/>
          <w:sz w:val="24"/>
        </w:rPr>
        <w:t xml:space="preserve">as defined in the </w:t>
      </w:r>
      <w:r w:rsidR="00A072F3">
        <w:rPr>
          <w:rFonts w:ascii="Arial" w:hAnsi="Arial" w:cs="Arial"/>
          <w:sz w:val="24"/>
        </w:rPr>
        <w:t>Data Protection Laws &amp; Regulations</w:t>
      </w:r>
      <w:r w:rsidR="00CF34A7">
        <w:rPr>
          <w:rFonts w:ascii="Arial" w:hAnsi="Arial" w:cs="Arial"/>
          <w:sz w:val="24"/>
        </w:rPr>
        <w:t>)</w:t>
      </w:r>
      <w:r>
        <w:rPr>
          <w:rFonts w:ascii="Arial" w:hAnsi="Arial" w:cs="Arial"/>
          <w:sz w:val="24"/>
        </w:rPr>
        <w:t xml:space="preserve"> </w:t>
      </w:r>
      <w:r w:rsidR="00CF34A7">
        <w:rPr>
          <w:rFonts w:ascii="Arial" w:hAnsi="Arial" w:cs="Arial"/>
          <w:sz w:val="24"/>
        </w:rPr>
        <w:t xml:space="preserve">before </w:t>
      </w:r>
      <w:r>
        <w:rPr>
          <w:rFonts w:ascii="Arial" w:hAnsi="Arial" w:cs="Arial"/>
          <w:sz w:val="24"/>
        </w:rPr>
        <w:t>perform</w:t>
      </w:r>
      <w:r w:rsidR="00CF34A7">
        <w:rPr>
          <w:rFonts w:ascii="Arial" w:hAnsi="Arial" w:cs="Arial"/>
          <w:sz w:val="24"/>
        </w:rPr>
        <w:t xml:space="preserve">ing </w:t>
      </w:r>
      <w:r w:rsidR="004970F3" w:rsidRPr="001C429C">
        <w:rPr>
          <w:rFonts w:ascii="Arial" w:hAnsi="Arial" w:cs="Arial"/>
          <w:sz w:val="24"/>
        </w:rPr>
        <w:t>the Supplier’s obligations under the Agreement at sites outside Ireland.</w:t>
      </w:r>
      <w:r w:rsidR="00296147">
        <w:rPr>
          <w:rFonts w:ascii="Arial" w:hAnsi="Arial" w:cs="Arial"/>
          <w:sz w:val="24"/>
        </w:rPr>
        <w:t xml:space="preserve">  daa may prohibit viewing or processing or personal data under this contract where it is being conducted by persons from a location outside the European Economic Area.  Alternatively</w:t>
      </w:r>
      <w:r w:rsidR="00AC5E77">
        <w:rPr>
          <w:rFonts w:ascii="Arial" w:hAnsi="Arial" w:cs="Arial"/>
          <w:sz w:val="24"/>
        </w:rPr>
        <w:t>,</w:t>
      </w:r>
      <w:r w:rsidR="00296147">
        <w:rPr>
          <w:rFonts w:ascii="Arial" w:hAnsi="Arial" w:cs="Arial"/>
          <w:sz w:val="24"/>
        </w:rPr>
        <w:t xml:space="preserve"> daa may at its absolute discretion and for such period as it decides, require the Supplier</w:t>
      </w:r>
      <w:r w:rsidR="00EE0337">
        <w:rPr>
          <w:rFonts w:ascii="Arial" w:hAnsi="Arial" w:cs="Arial"/>
          <w:sz w:val="24"/>
        </w:rPr>
        <w:t xml:space="preserve"> or a third party</w:t>
      </w:r>
      <w:r w:rsidR="00296147">
        <w:rPr>
          <w:rFonts w:ascii="Arial" w:hAnsi="Arial" w:cs="Arial"/>
          <w:sz w:val="24"/>
        </w:rPr>
        <w:t xml:space="preserve"> </w:t>
      </w:r>
      <w:r w:rsidR="005624AE">
        <w:rPr>
          <w:rFonts w:ascii="Arial" w:hAnsi="Arial" w:cs="Arial"/>
          <w:sz w:val="24"/>
        </w:rPr>
        <w:t>under</w:t>
      </w:r>
      <w:r w:rsidR="00296147">
        <w:rPr>
          <w:rFonts w:ascii="Arial" w:hAnsi="Arial" w:cs="Arial"/>
          <w:sz w:val="24"/>
        </w:rPr>
        <w:t xml:space="preserve"> the </w:t>
      </w:r>
      <w:r w:rsidR="00573599">
        <w:rPr>
          <w:rFonts w:ascii="Arial" w:hAnsi="Arial" w:cs="Arial"/>
          <w:sz w:val="24"/>
        </w:rPr>
        <w:t>Data Processing Addendum</w:t>
      </w:r>
      <w:r w:rsidR="00296147">
        <w:rPr>
          <w:rFonts w:ascii="Arial" w:hAnsi="Arial" w:cs="Arial"/>
          <w:sz w:val="24"/>
        </w:rPr>
        <w:t xml:space="preserve"> to enter into the </w:t>
      </w:r>
      <w:r w:rsidR="00350BE5">
        <w:rPr>
          <w:rFonts w:ascii="Arial" w:hAnsi="Arial" w:cs="Arial"/>
          <w:sz w:val="24"/>
        </w:rPr>
        <w:t>Standard Contractual Clauses</w:t>
      </w:r>
      <w:r w:rsidR="00296147">
        <w:rPr>
          <w:rFonts w:ascii="Arial" w:hAnsi="Arial" w:cs="Arial"/>
          <w:sz w:val="24"/>
        </w:rPr>
        <w:t xml:space="preserve"> and require any sub-processors  before permitting viewing or processing of personal data</w:t>
      </w:r>
      <w:r w:rsidR="00296147" w:rsidRPr="0077172A">
        <w:rPr>
          <w:rFonts w:ascii="Arial" w:hAnsi="Arial" w:cs="Arial"/>
          <w:sz w:val="24"/>
        </w:rPr>
        <w:t xml:space="preserve"> </w:t>
      </w:r>
      <w:r w:rsidR="00296147">
        <w:rPr>
          <w:rFonts w:ascii="Arial" w:hAnsi="Arial" w:cs="Arial"/>
          <w:sz w:val="24"/>
        </w:rPr>
        <w:t xml:space="preserve">from </w:t>
      </w:r>
      <w:r w:rsidR="00296147" w:rsidRPr="0077172A">
        <w:rPr>
          <w:rFonts w:ascii="Arial" w:hAnsi="Arial" w:cs="Arial"/>
          <w:sz w:val="24"/>
        </w:rPr>
        <w:t xml:space="preserve">a </w:t>
      </w:r>
      <w:r w:rsidR="00296147">
        <w:rPr>
          <w:rFonts w:ascii="Arial" w:hAnsi="Arial" w:cs="Arial"/>
          <w:sz w:val="24"/>
        </w:rPr>
        <w:t>Non-Recognised Jusiction.</w:t>
      </w:r>
    </w:p>
    <w:p w14:paraId="7E28A678" w14:textId="38B76A77" w:rsidR="004970F3" w:rsidRPr="001C429C" w:rsidRDefault="004970F3" w:rsidP="003E261E">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In the removal and destruction of </w:t>
      </w:r>
      <w:r w:rsidR="00FC3F21" w:rsidRPr="001C429C">
        <w:rPr>
          <w:rFonts w:ascii="Arial" w:hAnsi="Arial" w:cs="Arial"/>
          <w:sz w:val="24"/>
        </w:rPr>
        <w:t>daa</w:t>
      </w:r>
      <w:r w:rsidRPr="001C429C">
        <w:rPr>
          <w:rFonts w:ascii="Arial" w:hAnsi="Arial" w:cs="Arial"/>
          <w:sz w:val="24"/>
        </w:rPr>
        <w:t xml:space="preserve"> existing products, included within the scope of the Services, including, but not limited to, Existing Hardware and the Products, the Supplier </w:t>
      </w:r>
      <w:r w:rsidR="00A152D4">
        <w:rPr>
          <w:rFonts w:ascii="Arial" w:hAnsi="Arial" w:cs="Arial"/>
          <w:sz w:val="24"/>
        </w:rPr>
        <w:t>must</w:t>
      </w:r>
      <w:r w:rsidRPr="001C429C">
        <w:rPr>
          <w:rFonts w:ascii="Arial" w:hAnsi="Arial" w:cs="Arial"/>
          <w:sz w:val="24"/>
        </w:rPr>
        <w:t xml:space="preserve"> ensure that </w:t>
      </w:r>
      <w:r w:rsidRPr="001C429C">
        <w:rPr>
          <w:rFonts w:ascii="Arial" w:hAnsi="Arial" w:cs="Arial"/>
          <w:sz w:val="24"/>
        </w:rPr>
        <w:lastRenderedPageBreak/>
        <w:t xml:space="preserve">Confidential Information and personal data contained </w:t>
      </w:r>
      <w:r w:rsidR="000E7542">
        <w:rPr>
          <w:rFonts w:ascii="Arial" w:hAnsi="Arial" w:cs="Arial"/>
          <w:sz w:val="24"/>
        </w:rPr>
        <w:t>in Existing Hardware (</w:t>
      </w:r>
      <w:r w:rsidRPr="001C429C">
        <w:rPr>
          <w:rFonts w:ascii="Arial" w:hAnsi="Arial" w:cs="Arial"/>
          <w:sz w:val="24"/>
        </w:rPr>
        <w:t>the Supplier hereby acknowledges the existence of</w:t>
      </w:r>
      <w:r w:rsidR="00B40078">
        <w:rPr>
          <w:rFonts w:ascii="Arial" w:hAnsi="Arial" w:cs="Arial"/>
          <w:sz w:val="24"/>
        </w:rPr>
        <w:t xml:space="preserve"> such data)</w:t>
      </w:r>
      <w:r w:rsidRPr="001C429C">
        <w:rPr>
          <w:rFonts w:ascii="Arial" w:hAnsi="Arial" w:cs="Arial"/>
          <w:sz w:val="24"/>
        </w:rPr>
        <w:t xml:space="preserve"> is not misused or disclosed contrary to the provisions of this Clause 12.2.</w:t>
      </w:r>
      <w:r w:rsidR="004A605C" w:rsidRPr="001C429C">
        <w:rPr>
          <w:rFonts w:ascii="Arial" w:hAnsi="Arial" w:cs="Arial"/>
          <w:sz w:val="24"/>
        </w:rPr>
        <w:t xml:space="preserve"> </w:t>
      </w:r>
    </w:p>
    <w:p w14:paraId="7887466C" w14:textId="6F7C344A" w:rsidR="00F33BF9" w:rsidRDefault="0077172A" w:rsidP="00BE29A2">
      <w:pPr>
        <w:pStyle w:val="ACLevel3"/>
        <w:spacing w:before="0" w:after="0" w:line="240" w:lineRule="auto"/>
        <w:ind w:left="1843" w:hanging="709"/>
        <w:jc w:val="both"/>
        <w:rPr>
          <w:rFonts w:ascii="Arial" w:hAnsi="Arial" w:cs="Arial"/>
          <w:sz w:val="24"/>
        </w:rPr>
      </w:pPr>
      <w:r>
        <w:rPr>
          <w:rFonts w:ascii="Arial" w:hAnsi="Arial" w:cs="Arial"/>
          <w:sz w:val="24"/>
        </w:rPr>
        <w:t xml:space="preserve">If </w:t>
      </w:r>
      <w:r w:rsidR="00F33BF9">
        <w:rPr>
          <w:rFonts w:ascii="Arial" w:hAnsi="Arial" w:cs="Arial"/>
          <w:sz w:val="24"/>
        </w:rPr>
        <w:t xml:space="preserve">the Supplier </w:t>
      </w:r>
      <w:r w:rsidR="006D412E">
        <w:rPr>
          <w:rFonts w:ascii="Arial" w:hAnsi="Arial" w:cs="Arial"/>
          <w:sz w:val="24"/>
        </w:rPr>
        <w:t xml:space="preserve">is providing a Hosted Service </w:t>
      </w:r>
      <w:r>
        <w:rPr>
          <w:rFonts w:ascii="Arial" w:hAnsi="Arial" w:cs="Arial"/>
          <w:sz w:val="24"/>
        </w:rPr>
        <w:t xml:space="preserve">it </w:t>
      </w:r>
      <w:r w:rsidR="00A152D4">
        <w:rPr>
          <w:rFonts w:ascii="Arial" w:hAnsi="Arial" w:cs="Arial"/>
          <w:sz w:val="24"/>
        </w:rPr>
        <w:t>must</w:t>
      </w:r>
      <w:r>
        <w:rPr>
          <w:rFonts w:ascii="Arial" w:hAnsi="Arial" w:cs="Arial"/>
          <w:sz w:val="24"/>
        </w:rPr>
        <w:t xml:space="preserve"> ensure</w:t>
      </w:r>
      <w:r w:rsidR="00F33BF9">
        <w:rPr>
          <w:rFonts w:ascii="Arial" w:hAnsi="Arial" w:cs="Arial"/>
          <w:sz w:val="24"/>
        </w:rPr>
        <w:t>:</w:t>
      </w:r>
    </w:p>
    <w:p w14:paraId="78A58EBF" w14:textId="0AEEF71E" w:rsidR="00F33BF9" w:rsidRPr="0077172A" w:rsidRDefault="00F33BF9" w:rsidP="0077172A">
      <w:pPr>
        <w:pStyle w:val="ACLevel1"/>
        <w:numPr>
          <w:ilvl w:val="0"/>
          <w:numId w:val="0"/>
        </w:numPr>
        <w:tabs>
          <w:tab w:val="left" w:pos="1843"/>
          <w:tab w:val="left" w:pos="2410"/>
        </w:tabs>
        <w:spacing w:before="0" w:after="0" w:line="240" w:lineRule="auto"/>
        <w:ind w:left="2410" w:hanging="567"/>
        <w:jc w:val="both"/>
        <w:rPr>
          <w:rFonts w:ascii="Arial" w:hAnsi="Arial" w:cs="Arial"/>
          <w:sz w:val="24"/>
        </w:rPr>
      </w:pPr>
      <w:r w:rsidRPr="0077172A">
        <w:rPr>
          <w:rFonts w:ascii="Arial" w:hAnsi="Arial" w:cs="Arial"/>
          <w:sz w:val="24"/>
        </w:rPr>
        <w:t>(</w:t>
      </w:r>
      <w:r w:rsidR="005C4E21">
        <w:rPr>
          <w:rFonts w:ascii="Arial" w:hAnsi="Arial" w:cs="Arial"/>
          <w:sz w:val="24"/>
        </w:rPr>
        <w:t>i</w:t>
      </w:r>
      <w:r w:rsidR="0077172A">
        <w:rPr>
          <w:rFonts w:ascii="Arial" w:hAnsi="Arial" w:cs="Arial"/>
          <w:sz w:val="24"/>
        </w:rPr>
        <w:t>)</w:t>
      </w:r>
      <w:r w:rsidRPr="0077172A">
        <w:rPr>
          <w:rFonts w:ascii="Arial" w:hAnsi="Arial" w:cs="Arial"/>
          <w:sz w:val="24"/>
        </w:rPr>
        <w:t>  such  personal  data</w:t>
      </w:r>
      <w:r w:rsidR="0077172A">
        <w:rPr>
          <w:rFonts w:ascii="Arial" w:hAnsi="Arial" w:cs="Arial"/>
          <w:sz w:val="24"/>
        </w:rPr>
        <w:t xml:space="preserve"> is</w:t>
      </w:r>
      <w:r w:rsidRPr="0077172A">
        <w:rPr>
          <w:rFonts w:ascii="Arial" w:hAnsi="Arial" w:cs="Arial"/>
          <w:sz w:val="24"/>
        </w:rPr>
        <w:t xml:space="preserve"> only</w:t>
      </w:r>
      <w:r w:rsidR="0077172A">
        <w:rPr>
          <w:rFonts w:ascii="Arial" w:hAnsi="Arial" w:cs="Arial"/>
          <w:sz w:val="24"/>
        </w:rPr>
        <w:t xml:space="preserve"> processed</w:t>
      </w:r>
      <w:r w:rsidRPr="0077172A">
        <w:rPr>
          <w:rFonts w:ascii="Arial" w:hAnsi="Arial" w:cs="Arial"/>
          <w:sz w:val="24"/>
        </w:rPr>
        <w:t xml:space="preserve">  in  accordance with  </w:t>
      </w:r>
      <w:r w:rsidR="0077172A">
        <w:rPr>
          <w:rFonts w:ascii="Arial" w:hAnsi="Arial" w:cs="Arial"/>
          <w:sz w:val="24"/>
        </w:rPr>
        <w:t>daa</w:t>
      </w:r>
      <w:r w:rsidRPr="0077172A">
        <w:rPr>
          <w:rFonts w:ascii="Arial" w:hAnsi="Arial" w:cs="Arial"/>
          <w:sz w:val="24"/>
        </w:rPr>
        <w:t>  instructions  and  as  strictly  necessary</w:t>
      </w:r>
      <w:r w:rsidR="00B40078">
        <w:rPr>
          <w:rFonts w:ascii="Arial" w:hAnsi="Arial" w:cs="Arial"/>
          <w:sz w:val="24"/>
        </w:rPr>
        <w:t xml:space="preserve"> to perform </w:t>
      </w:r>
      <w:r w:rsidR="006D412E">
        <w:rPr>
          <w:rFonts w:ascii="Arial" w:hAnsi="Arial" w:cs="Arial"/>
          <w:sz w:val="24"/>
        </w:rPr>
        <w:t xml:space="preserve">the Supplier’s </w:t>
      </w:r>
      <w:r w:rsidRPr="0077172A">
        <w:rPr>
          <w:rFonts w:ascii="Arial" w:hAnsi="Arial" w:cs="Arial"/>
          <w:sz w:val="24"/>
        </w:rPr>
        <w:t>obligations  under  this  Agreement;</w:t>
      </w:r>
    </w:p>
    <w:p w14:paraId="02623CC9" w14:textId="0C8AF3AC" w:rsidR="00F93501" w:rsidRDefault="00F33BF9" w:rsidP="0077172A">
      <w:pPr>
        <w:pStyle w:val="ACLevel1"/>
        <w:numPr>
          <w:ilvl w:val="0"/>
          <w:numId w:val="0"/>
        </w:numPr>
        <w:tabs>
          <w:tab w:val="left" w:pos="1843"/>
        </w:tabs>
        <w:spacing w:before="0" w:after="0" w:line="240" w:lineRule="auto"/>
        <w:ind w:left="2410" w:hanging="567"/>
        <w:jc w:val="both"/>
        <w:rPr>
          <w:rFonts w:ascii="Arial" w:hAnsi="Arial" w:cs="Arial"/>
          <w:sz w:val="24"/>
        </w:rPr>
      </w:pPr>
      <w:r w:rsidRPr="0077172A">
        <w:rPr>
          <w:rFonts w:ascii="Arial" w:hAnsi="Arial" w:cs="Arial"/>
          <w:sz w:val="24"/>
        </w:rPr>
        <w:t>(</w:t>
      </w:r>
      <w:r w:rsidR="005C4E21">
        <w:rPr>
          <w:rFonts w:ascii="Arial" w:hAnsi="Arial" w:cs="Arial"/>
          <w:sz w:val="24"/>
        </w:rPr>
        <w:t>ii</w:t>
      </w:r>
      <w:r w:rsidRPr="0077172A">
        <w:rPr>
          <w:rFonts w:ascii="Arial" w:hAnsi="Arial" w:cs="Arial"/>
          <w:sz w:val="24"/>
        </w:rPr>
        <w:t xml:space="preserve">)    provide </w:t>
      </w:r>
      <w:r w:rsidR="0077172A">
        <w:rPr>
          <w:rFonts w:ascii="Arial" w:hAnsi="Arial" w:cs="Arial"/>
          <w:sz w:val="24"/>
        </w:rPr>
        <w:t>daa</w:t>
      </w:r>
      <w:r w:rsidRPr="0077172A">
        <w:rPr>
          <w:rFonts w:ascii="Arial" w:hAnsi="Arial" w:cs="Arial"/>
          <w:sz w:val="24"/>
        </w:rPr>
        <w:t xml:space="preserve">, on request, with such reasonable information as is </w:t>
      </w:r>
      <w:r w:rsidR="0030026B">
        <w:rPr>
          <w:rFonts w:ascii="Arial" w:hAnsi="Arial" w:cs="Arial"/>
          <w:sz w:val="24"/>
        </w:rPr>
        <w:t>requested</w:t>
      </w:r>
      <w:r w:rsidRPr="0077172A">
        <w:rPr>
          <w:rFonts w:ascii="Arial" w:hAnsi="Arial" w:cs="Arial"/>
          <w:sz w:val="24"/>
        </w:rPr>
        <w:t xml:space="preserve"> in order to confirm </w:t>
      </w:r>
      <w:r w:rsidR="0077172A">
        <w:rPr>
          <w:rFonts w:ascii="Arial" w:hAnsi="Arial" w:cs="Arial"/>
          <w:sz w:val="24"/>
        </w:rPr>
        <w:t>daa’s</w:t>
      </w:r>
      <w:r w:rsidRPr="0077172A">
        <w:rPr>
          <w:rFonts w:ascii="Arial" w:hAnsi="Arial" w:cs="Arial"/>
          <w:sz w:val="24"/>
        </w:rPr>
        <w:t xml:space="preserve"> compliance with the obligations </w:t>
      </w:r>
      <w:r w:rsidR="0014461C">
        <w:rPr>
          <w:rFonts w:ascii="Arial" w:hAnsi="Arial" w:cs="Arial"/>
          <w:sz w:val="24"/>
        </w:rPr>
        <w:t>for</w:t>
      </w:r>
      <w:r w:rsidRPr="0077172A">
        <w:rPr>
          <w:rFonts w:ascii="Arial" w:hAnsi="Arial" w:cs="Arial"/>
          <w:sz w:val="24"/>
        </w:rPr>
        <w:t xml:space="preserve"> data protection compliance as set out in this Agreement;</w:t>
      </w:r>
    </w:p>
    <w:p w14:paraId="0DC2A731" w14:textId="75538848" w:rsidR="00F93501" w:rsidRDefault="00F33BF9" w:rsidP="0077172A">
      <w:pPr>
        <w:pStyle w:val="ACLevel1"/>
        <w:numPr>
          <w:ilvl w:val="0"/>
          <w:numId w:val="0"/>
        </w:numPr>
        <w:tabs>
          <w:tab w:val="left" w:pos="1843"/>
        </w:tabs>
        <w:spacing w:before="0" w:after="0" w:line="240" w:lineRule="auto"/>
        <w:ind w:left="2410" w:hanging="567"/>
        <w:jc w:val="both"/>
        <w:rPr>
          <w:rFonts w:ascii="Arial" w:hAnsi="Arial" w:cs="Arial"/>
          <w:sz w:val="24"/>
        </w:rPr>
      </w:pPr>
      <w:r w:rsidRPr="0077172A">
        <w:rPr>
          <w:rFonts w:ascii="Arial" w:hAnsi="Arial" w:cs="Arial"/>
          <w:sz w:val="24"/>
        </w:rPr>
        <w:t>(</w:t>
      </w:r>
      <w:r w:rsidR="00F93501">
        <w:rPr>
          <w:rFonts w:ascii="Arial" w:hAnsi="Arial" w:cs="Arial"/>
          <w:sz w:val="24"/>
        </w:rPr>
        <w:t>iii</w:t>
      </w:r>
      <w:r w:rsidRPr="0077172A">
        <w:rPr>
          <w:rFonts w:ascii="Arial" w:hAnsi="Arial" w:cs="Arial"/>
          <w:sz w:val="24"/>
        </w:rPr>
        <w:t>)    report  any  incident  which gives  rise to a  risk  of  unauthorized  disclosure, </w:t>
      </w:r>
      <w:r w:rsidR="008817B8">
        <w:rPr>
          <w:rFonts w:ascii="Arial" w:hAnsi="Arial" w:cs="Arial"/>
          <w:sz w:val="24"/>
        </w:rPr>
        <w:t>unavailability,</w:t>
      </w:r>
      <w:r w:rsidRPr="0077172A">
        <w:rPr>
          <w:rFonts w:ascii="Arial" w:hAnsi="Arial" w:cs="Arial"/>
          <w:sz w:val="24"/>
        </w:rPr>
        <w:t xml:space="preserve"> loss, destruction  or  alteration  of  such personal  data (a </w:t>
      </w:r>
      <w:r w:rsidRPr="00F8605F">
        <w:rPr>
          <w:rFonts w:ascii="Arial" w:hAnsi="Arial"/>
          <w:sz w:val="24"/>
        </w:rPr>
        <w:t>“</w:t>
      </w:r>
      <w:r w:rsidRPr="00974BC2">
        <w:rPr>
          <w:rFonts w:ascii="Arial" w:hAnsi="Arial" w:cs="Arial"/>
          <w:b/>
          <w:bCs/>
          <w:sz w:val="24"/>
        </w:rPr>
        <w:t>Security  Breach</w:t>
      </w:r>
      <w:r w:rsidRPr="00F8605F">
        <w:rPr>
          <w:rFonts w:ascii="Arial" w:hAnsi="Arial"/>
          <w:sz w:val="24"/>
        </w:rPr>
        <w:t>”</w:t>
      </w:r>
      <w:r w:rsidRPr="0077172A">
        <w:rPr>
          <w:rFonts w:ascii="Arial" w:hAnsi="Arial" w:cs="Arial"/>
          <w:sz w:val="24"/>
        </w:rPr>
        <w:t xml:space="preserve">)  to </w:t>
      </w:r>
      <w:r w:rsidR="006D412E">
        <w:rPr>
          <w:rFonts w:ascii="Arial" w:hAnsi="Arial" w:cs="Arial"/>
          <w:sz w:val="24"/>
        </w:rPr>
        <w:t>daa</w:t>
      </w:r>
      <w:r w:rsidRPr="0077172A">
        <w:rPr>
          <w:rFonts w:ascii="Arial" w:hAnsi="Arial" w:cs="Arial"/>
          <w:sz w:val="24"/>
        </w:rPr>
        <w:t xml:space="preserve">  immediately on  becoming  aware of  such  an  incident  and  </w:t>
      </w:r>
      <w:r w:rsidR="00A152D4">
        <w:rPr>
          <w:rFonts w:ascii="Arial" w:hAnsi="Arial" w:cs="Arial"/>
          <w:sz w:val="24"/>
        </w:rPr>
        <w:t>must</w:t>
      </w:r>
      <w:r w:rsidRPr="0077172A">
        <w:rPr>
          <w:rFonts w:ascii="Arial" w:hAnsi="Arial" w:cs="Arial"/>
          <w:sz w:val="24"/>
        </w:rPr>
        <w:t xml:space="preserve"> provide </w:t>
      </w:r>
      <w:r w:rsidR="006D412E">
        <w:rPr>
          <w:rFonts w:ascii="Arial" w:hAnsi="Arial" w:cs="Arial"/>
          <w:sz w:val="24"/>
        </w:rPr>
        <w:t>daa</w:t>
      </w:r>
      <w:r w:rsidRPr="0077172A">
        <w:rPr>
          <w:rFonts w:ascii="Arial" w:hAnsi="Arial" w:cs="Arial"/>
          <w:sz w:val="24"/>
        </w:rPr>
        <w:t>  with  all  such  co-operation  and  assistance  as</w:t>
      </w:r>
      <w:r w:rsidR="00877E4D">
        <w:rPr>
          <w:rFonts w:ascii="Arial" w:hAnsi="Arial" w:cs="Arial"/>
          <w:sz w:val="24"/>
        </w:rPr>
        <w:t xml:space="preserve"> daa</w:t>
      </w:r>
      <w:r w:rsidRPr="0077172A">
        <w:rPr>
          <w:rFonts w:ascii="Arial" w:hAnsi="Arial" w:cs="Arial"/>
          <w:sz w:val="24"/>
        </w:rPr>
        <w:t>  may  require  to mitigate against  the  effects  of  any Security Breach; and</w:t>
      </w:r>
    </w:p>
    <w:p w14:paraId="7F94B0CE" w14:textId="723C5852" w:rsidR="00F93501" w:rsidRDefault="00F33BF9" w:rsidP="0077172A">
      <w:pPr>
        <w:pStyle w:val="ACLevel1"/>
        <w:numPr>
          <w:ilvl w:val="0"/>
          <w:numId w:val="0"/>
        </w:numPr>
        <w:tabs>
          <w:tab w:val="left" w:pos="1843"/>
        </w:tabs>
        <w:spacing w:before="0" w:after="0" w:line="240" w:lineRule="auto"/>
        <w:ind w:left="2410" w:hanging="567"/>
        <w:jc w:val="both"/>
        <w:rPr>
          <w:rFonts w:ascii="Arial" w:hAnsi="Arial" w:cs="Arial"/>
          <w:sz w:val="24"/>
        </w:rPr>
      </w:pPr>
      <w:r w:rsidRPr="0077172A">
        <w:rPr>
          <w:rFonts w:ascii="Arial" w:hAnsi="Arial" w:cs="Arial"/>
          <w:sz w:val="24"/>
        </w:rPr>
        <w:t>(</w:t>
      </w:r>
      <w:r w:rsidR="00F93501">
        <w:rPr>
          <w:rFonts w:ascii="Arial" w:hAnsi="Arial" w:cs="Arial"/>
          <w:sz w:val="24"/>
        </w:rPr>
        <w:t>iv</w:t>
      </w:r>
      <w:r w:rsidRPr="0077172A">
        <w:rPr>
          <w:rFonts w:ascii="Arial" w:hAnsi="Arial" w:cs="Arial"/>
          <w:sz w:val="24"/>
        </w:rPr>
        <w:t>)   ensure</w:t>
      </w:r>
      <w:r w:rsidR="00877E4D">
        <w:rPr>
          <w:rFonts w:ascii="Arial" w:hAnsi="Arial" w:cs="Arial"/>
          <w:sz w:val="24"/>
        </w:rPr>
        <w:t xml:space="preserve"> and procure</w:t>
      </w:r>
      <w:r w:rsidRPr="0077172A">
        <w:rPr>
          <w:rFonts w:ascii="Arial" w:hAnsi="Arial" w:cs="Arial"/>
          <w:sz w:val="24"/>
        </w:rPr>
        <w:t xml:space="preserve"> that  no such  personal  data shall  be transferred</w:t>
      </w:r>
      <w:r w:rsidR="00296147">
        <w:rPr>
          <w:rFonts w:ascii="Arial" w:hAnsi="Arial" w:cs="Arial"/>
          <w:sz w:val="24"/>
        </w:rPr>
        <w:t xml:space="preserve"> to</w:t>
      </w:r>
      <w:r w:rsidRPr="0077172A">
        <w:rPr>
          <w:rFonts w:ascii="Arial" w:hAnsi="Arial" w:cs="Arial"/>
          <w:sz w:val="24"/>
        </w:rPr>
        <w:t> </w:t>
      </w:r>
      <w:r w:rsidR="00296147">
        <w:rPr>
          <w:rFonts w:ascii="Arial" w:hAnsi="Arial" w:cs="Arial"/>
          <w:sz w:val="24"/>
        </w:rPr>
        <w:t>or viewed/processed from a location outside of</w:t>
      </w:r>
      <w:r w:rsidRPr="0077172A">
        <w:rPr>
          <w:rFonts w:ascii="Arial" w:hAnsi="Arial" w:cs="Arial"/>
          <w:sz w:val="24"/>
        </w:rPr>
        <w:t xml:space="preserve"> the  </w:t>
      </w:r>
      <w:r w:rsidR="00D10E32">
        <w:rPr>
          <w:rFonts w:ascii="Arial" w:hAnsi="Arial" w:cs="Arial"/>
          <w:sz w:val="24"/>
        </w:rPr>
        <w:t>Community</w:t>
      </w:r>
      <w:r w:rsidR="00E47AAF">
        <w:rPr>
          <w:rFonts w:ascii="Arial" w:hAnsi="Arial" w:cs="Arial"/>
          <w:sz w:val="24"/>
        </w:rPr>
        <w:t xml:space="preserve"> </w:t>
      </w:r>
      <w:r w:rsidR="00337978">
        <w:rPr>
          <w:rFonts w:ascii="Arial" w:hAnsi="Arial" w:cs="Arial"/>
          <w:sz w:val="24"/>
        </w:rPr>
        <w:t xml:space="preserve">unless </w:t>
      </w:r>
      <w:r w:rsidR="00E47AAF">
        <w:rPr>
          <w:rFonts w:ascii="Arial" w:hAnsi="Arial" w:cs="Arial"/>
          <w:sz w:val="24"/>
        </w:rPr>
        <w:t xml:space="preserve">in compliance with Data Protection Laws and Regulations and </w:t>
      </w:r>
      <w:r w:rsidR="00D10E32">
        <w:rPr>
          <w:rFonts w:ascii="Arial" w:hAnsi="Arial" w:cs="Arial"/>
          <w:sz w:val="24"/>
        </w:rPr>
        <w:t xml:space="preserve"> </w:t>
      </w:r>
      <w:r w:rsidRPr="0077172A">
        <w:rPr>
          <w:rFonts w:ascii="Arial" w:hAnsi="Arial" w:cs="Arial"/>
          <w:sz w:val="24"/>
        </w:rPr>
        <w:t xml:space="preserve">with </w:t>
      </w:r>
      <w:r w:rsidR="0077172A">
        <w:rPr>
          <w:rFonts w:ascii="Arial" w:hAnsi="Arial" w:cs="Arial"/>
          <w:sz w:val="24"/>
        </w:rPr>
        <w:t>daa’s</w:t>
      </w:r>
      <w:r w:rsidRPr="0077172A">
        <w:rPr>
          <w:rFonts w:ascii="Arial" w:hAnsi="Arial" w:cs="Arial"/>
          <w:sz w:val="24"/>
        </w:rPr>
        <w:t xml:space="preserve"> prior  written  consent,  which  consent  may  be subject  to terms  and  conditions</w:t>
      </w:r>
      <w:r w:rsidR="005C2769">
        <w:rPr>
          <w:rFonts w:ascii="Arial" w:hAnsi="Arial" w:cs="Arial"/>
          <w:sz w:val="24"/>
        </w:rPr>
        <w:t xml:space="preserve"> in addition to those set out at </w:t>
      </w:r>
      <w:r w:rsidR="00B10521">
        <w:rPr>
          <w:rFonts w:ascii="Arial" w:hAnsi="Arial" w:cs="Arial"/>
          <w:sz w:val="24"/>
        </w:rPr>
        <w:t>Clause</w:t>
      </w:r>
      <w:r w:rsidR="005C2769">
        <w:rPr>
          <w:rFonts w:ascii="Arial" w:hAnsi="Arial" w:cs="Arial"/>
          <w:sz w:val="24"/>
        </w:rPr>
        <w:t xml:space="preserve"> 12.2(b)</w:t>
      </w:r>
      <w:r w:rsidRPr="0077172A">
        <w:rPr>
          <w:rFonts w:ascii="Arial" w:hAnsi="Arial" w:cs="Arial"/>
          <w:sz w:val="24"/>
        </w:rPr>
        <w:t>.</w:t>
      </w:r>
    </w:p>
    <w:p w14:paraId="064FD3EA" w14:textId="10152B11" w:rsidR="00F33BF9" w:rsidRPr="0077172A" w:rsidRDefault="00F33BF9" w:rsidP="00611E82">
      <w:pPr>
        <w:pStyle w:val="ACLevel1"/>
        <w:numPr>
          <w:ilvl w:val="0"/>
          <w:numId w:val="0"/>
        </w:numPr>
        <w:spacing w:before="0" w:after="0" w:line="240" w:lineRule="auto"/>
        <w:ind w:left="1843"/>
        <w:jc w:val="both"/>
        <w:rPr>
          <w:rFonts w:ascii="Arial" w:hAnsi="Arial" w:cs="Arial"/>
          <w:sz w:val="24"/>
        </w:rPr>
      </w:pPr>
      <w:r w:rsidRPr="0077172A">
        <w:rPr>
          <w:rFonts w:ascii="Arial" w:hAnsi="Arial" w:cs="Arial"/>
          <w:sz w:val="24"/>
        </w:rPr>
        <w:t xml:space="preserve">The Supplier </w:t>
      </w:r>
      <w:r w:rsidR="00A152D4">
        <w:rPr>
          <w:rFonts w:ascii="Arial" w:hAnsi="Arial" w:cs="Arial"/>
          <w:sz w:val="24"/>
        </w:rPr>
        <w:t>must</w:t>
      </w:r>
      <w:r w:rsidRPr="0077172A">
        <w:rPr>
          <w:rFonts w:ascii="Arial" w:hAnsi="Arial" w:cs="Arial"/>
          <w:sz w:val="24"/>
        </w:rPr>
        <w:t xml:space="preserve"> compl</w:t>
      </w:r>
      <w:r w:rsidR="007E1E58">
        <w:rPr>
          <w:rFonts w:ascii="Arial" w:hAnsi="Arial" w:cs="Arial"/>
          <w:sz w:val="24"/>
        </w:rPr>
        <w:t>y</w:t>
      </w:r>
      <w:r w:rsidRPr="0077172A">
        <w:rPr>
          <w:rFonts w:ascii="Arial" w:hAnsi="Arial" w:cs="Arial"/>
          <w:sz w:val="24"/>
        </w:rPr>
        <w:t xml:space="preserve"> with </w:t>
      </w:r>
      <w:r w:rsidR="00A072F3">
        <w:rPr>
          <w:rFonts w:ascii="Arial" w:hAnsi="Arial" w:cs="Arial"/>
          <w:sz w:val="24"/>
        </w:rPr>
        <w:t>Data Protection Laws &amp; Regulations</w:t>
      </w:r>
      <w:r w:rsidRPr="0077172A">
        <w:rPr>
          <w:rFonts w:ascii="Arial" w:hAnsi="Arial" w:cs="Arial"/>
          <w:sz w:val="24"/>
        </w:rPr>
        <w:t xml:space="preserve"> in the performance of its corresponding obligations under or in connection with this Agreement.</w:t>
      </w:r>
    </w:p>
    <w:p w14:paraId="3F815BE6" w14:textId="77777777" w:rsidR="00F33BF9" w:rsidRPr="001C429C" w:rsidRDefault="00F33BF9" w:rsidP="00BE29A2">
      <w:pPr>
        <w:pStyle w:val="ACLevel3"/>
        <w:numPr>
          <w:ilvl w:val="0"/>
          <w:numId w:val="0"/>
        </w:numPr>
        <w:spacing w:before="0" w:after="0" w:line="240" w:lineRule="auto"/>
        <w:ind w:left="1843"/>
        <w:jc w:val="both"/>
        <w:rPr>
          <w:rFonts w:ascii="Arial" w:hAnsi="Arial" w:cs="Arial"/>
          <w:sz w:val="24"/>
        </w:rPr>
      </w:pPr>
    </w:p>
    <w:p w14:paraId="60AF609E" w14:textId="26323710" w:rsidR="004970F3" w:rsidRDefault="004970F3" w:rsidP="006627C8">
      <w:pPr>
        <w:pStyle w:val="ACLevel3"/>
        <w:spacing w:before="0" w:after="0" w:line="240" w:lineRule="auto"/>
        <w:ind w:left="1843" w:firstLine="0"/>
        <w:jc w:val="both"/>
        <w:rPr>
          <w:rFonts w:ascii="Arial" w:hAnsi="Arial" w:cs="Arial"/>
          <w:sz w:val="24"/>
        </w:rPr>
      </w:pPr>
      <w:r w:rsidRPr="001C429C">
        <w:rPr>
          <w:rFonts w:ascii="Arial" w:hAnsi="Arial" w:cs="Arial"/>
          <w:sz w:val="24"/>
        </w:rPr>
        <w:t xml:space="preserve">The parties agree that any material, or non-trivial, breach by either party of its obligations in respect of the </w:t>
      </w:r>
      <w:r w:rsidR="00A072F3">
        <w:rPr>
          <w:rFonts w:ascii="Arial" w:hAnsi="Arial" w:cs="Arial"/>
          <w:sz w:val="24"/>
        </w:rPr>
        <w:t>Data Protection Laws &amp; Regulations</w:t>
      </w:r>
      <w:r w:rsidRPr="001C429C">
        <w:rPr>
          <w:rFonts w:ascii="Arial" w:hAnsi="Arial" w:cs="Arial"/>
          <w:sz w:val="24"/>
        </w:rPr>
        <w:t xml:space="preserve">, set out in this Clause 12.2 </w:t>
      </w:r>
      <w:r w:rsidR="00F26F65">
        <w:rPr>
          <w:rFonts w:ascii="Arial" w:hAnsi="Arial" w:cs="Arial"/>
          <w:sz w:val="24"/>
        </w:rPr>
        <w:t>is</w:t>
      </w:r>
      <w:r w:rsidRPr="001C429C">
        <w:rPr>
          <w:rFonts w:ascii="Arial" w:hAnsi="Arial" w:cs="Arial"/>
          <w:sz w:val="24"/>
        </w:rPr>
        <w:t xml:space="preserve"> deemed to constitute a breach incapable of remedy entitling </w:t>
      </w:r>
      <w:r w:rsidR="00D358F9">
        <w:rPr>
          <w:rFonts w:ascii="Arial" w:hAnsi="Arial" w:cs="Arial"/>
          <w:sz w:val="24"/>
        </w:rPr>
        <w:t>daa</w:t>
      </w:r>
      <w:r w:rsidRPr="001C429C">
        <w:rPr>
          <w:rFonts w:ascii="Arial" w:hAnsi="Arial" w:cs="Arial"/>
          <w:sz w:val="24"/>
        </w:rPr>
        <w:t xml:space="preserve">, at its option, to terminate the Agreement, </w:t>
      </w:r>
      <w:r w:rsidR="005624AE">
        <w:rPr>
          <w:rFonts w:ascii="Arial" w:hAnsi="Arial" w:cs="Arial"/>
          <w:sz w:val="24"/>
        </w:rPr>
        <w:t>under</w:t>
      </w:r>
      <w:r w:rsidRPr="001C429C">
        <w:rPr>
          <w:rFonts w:ascii="Arial" w:hAnsi="Arial" w:cs="Arial"/>
          <w:sz w:val="24"/>
        </w:rPr>
        <w:t xml:space="preserve"> Clause 18.3, on not less than sixty (60) days prior written notice.</w:t>
      </w:r>
      <w:r w:rsidR="004A605C" w:rsidRPr="001C429C">
        <w:rPr>
          <w:rFonts w:ascii="Arial" w:hAnsi="Arial" w:cs="Arial"/>
          <w:sz w:val="24"/>
        </w:rPr>
        <w:t xml:space="preserve"> </w:t>
      </w:r>
      <w:r w:rsidR="00D358F9">
        <w:rPr>
          <w:rFonts w:ascii="Arial" w:hAnsi="Arial" w:cs="Arial"/>
          <w:sz w:val="24"/>
        </w:rPr>
        <w:t xml:space="preserve">daa </w:t>
      </w:r>
      <w:r w:rsidR="00A152D4">
        <w:rPr>
          <w:rFonts w:ascii="Arial" w:hAnsi="Arial" w:cs="Arial"/>
          <w:sz w:val="24"/>
        </w:rPr>
        <w:t>must</w:t>
      </w:r>
      <w:r w:rsidRPr="001C429C">
        <w:rPr>
          <w:rFonts w:ascii="Arial" w:hAnsi="Arial" w:cs="Arial"/>
          <w:sz w:val="24"/>
        </w:rPr>
        <w:t xml:space="preserve"> notify the </w:t>
      </w:r>
      <w:r w:rsidR="00D358F9">
        <w:rPr>
          <w:rFonts w:ascii="Arial" w:hAnsi="Arial" w:cs="Arial"/>
          <w:sz w:val="24"/>
        </w:rPr>
        <w:t xml:space="preserve">Supplier </w:t>
      </w:r>
      <w:r w:rsidRPr="001C429C">
        <w:rPr>
          <w:rFonts w:ascii="Arial" w:hAnsi="Arial" w:cs="Arial"/>
          <w:sz w:val="24"/>
        </w:rPr>
        <w:t>of its election whether or not to terminate the Agreement aforesaid, within a period of thirty (30) days of notification of the breach aforesaid occurring.</w:t>
      </w:r>
      <w:r w:rsidR="004A605C" w:rsidRPr="001C429C">
        <w:rPr>
          <w:rFonts w:ascii="Arial" w:hAnsi="Arial" w:cs="Arial"/>
          <w:sz w:val="24"/>
        </w:rPr>
        <w:t xml:space="preserve"> </w:t>
      </w:r>
    </w:p>
    <w:p w14:paraId="431A73FA" w14:textId="77777777" w:rsidR="002A778B" w:rsidRPr="001C429C" w:rsidRDefault="002A778B" w:rsidP="003E261E">
      <w:pPr>
        <w:pStyle w:val="ACLevel3"/>
        <w:numPr>
          <w:ilvl w:val="0"/>
          <w:numId w:val="0"/>
        </w:numPr>
        <w:spacing w:before="0" w:after="0" w:line="240" w:lineRule="auto"/>
        <w:ind w:left="1843"/>
        <w:jc w:val="both"/>
        <w:rPr>
          <w:rFonts w:ascii="Arial" w:hAnsi="Arial" w:cs="Arial"/>
          <w:sz w:val="24"/>
        </w:rPr>
      </w:pPr>
    </w:p>
    <w:p w14:paraId="68E00AD8" w14:textId="77777777" w:rsidR="004970F3" w:rsidRPr="003E261E" w:rsidRDefault="004970F3" w:rsidP="008757C4">
      <w:pPr>
        <w:pStyle w:val="ACLevel2"/>
        <w:tabs>
          <w:tab w:val="num" w:pos="993"/>
        </w:tabs>
        <w:spacing w:before="0" w:after="0" w:line="240" w:lineRule="auto"/>
        <w:ind w:left="851" w:hanging="567"/>
        <w:jc w:val="both"/>
        <w:rPr>
          <w:rFonts w:ascii="Arial" w:hAnsi="Arial" w:cs="Arial"/>
          <w:sz w:val="24"/>
        </w:rPr>
      </w:pPr>
      <w:r w:rsidRPr="003E261E">
        <w:rPr>
          <w:rFonts w:ascii="Arial" w:hAnsi="Arial" w:cs="Arial"/>
          <w:bCs/>
          <w:sz w:val="24"/>
        </w:rPr>
        <w:t>Liability Management</w:t>
      </w:r>
    </w:p>
    <w:p w14:paraId="4E190678" w14:textId="24BACC42" w:rsidR="00324D39" w:rsidRDefault="00055988" w:rsidP="00324D39">
      <w:pPr>
        <w:pStyle w:val="ACLevel3"/>
        <w:numPr>
          <w:ilvl w:val="2"/>
          <w:numId w:val="51"/>
        </w:numPr>
        <w:spacing w:before="0" w:after="0" w:line="240" w:lineRule="auto"/>
        <w:jc w:val="both"/>
        <w:rPr>
          <w:rFonts w:ascii="Arial" w:hAnsi="Arial" w:cs="Arial"/>
          <w:sz w:val="24"/>
        </w:rPr>
      </w:pPr>
      <w:r w:rsidRPr="00825138">
        <w:rPr>
          <w:rFonts w:ascii="Arial" w:hAnsi="Arial" w:cs="Arial"/>
          <w:sz w:val="24"/>
        </w:rPr>
        <w:t xml:space="preserve">If </w:t>
      </w:r>
      <w:r w:rsidR="00FF5D42" w:rsidRPr="00825138">
        <w:rPr>
          <w:rFonts w:ascii="Arial" w:hAnsi="Arial" w:cs="Arial"/>
          <w:sz w:val="24"/>
        </w:rPr>
        <w:t>t</w:t>
      </w:r>
      <w:r w:rsidR="004970F3" w:rsidRPr="00825138">
        <w:rPr>
          <w:rFonts w:ascii="Arial" w:hAnsi="Arial" w:cs="Arial"/>
          <w:sz w:val="24"/>
        </w:rPr>
        <w:t>he Supplier</w:t>
      </w:r>
      <w:r w:rsidR="00FF5D42" w:rsidRPr="00825138">
        <w:rPr>
          <w:rFonts w:ascii="Arial" w:hAnsi="Arial" w:cs="Arial"/>
          <w:sz w:val="24"/>
        </w:rPr>
        <w:t xml:space="preserve"> is providing a Hosted Service it</w:t>
      </w:r>
      <w:r w:rsidR="004970F3" w:rsidRPr="00825138">
        <w:rPr>
          <w:rFonts w:ascii="Arial" w:hAnsi="Arial" w:cs="Arial"/>
          <w:sz w:val="24"/>
        </w:rPr>
        <w:t xml:space="preserve"> </w:t>
      </w:r>
      <w:r w:rsidR="00A152D4" w:rsidRPr="00825138">
        <w:rPr>
          <w:rFonts w:ascii="Arial" w:hAnsi="Arial" w:cs="Arial"/>
          <w:sz w:val="24"/>
        </w:rPr>
        <w:t>must</w:t>
      </w:r>
      <w:r w:rsidR="004970F3" w:rsidRPr="00825138">
        <w:rPr>
          <w:rFonts w:ascii="Arial" w:hAnsi="Arial" w:cs="Arial"/>
          <w:sz w:val="24"/>
        </w:rPr>
        <w:t xml:space="preserve"> keep safe any Airport Data in its possession</w:t>
      </w:r>
      <w:r w:rsidR="00FF5D42" w:rsidRPr="00825138">
        <w:rPr>
          <w:rFonts w:ascii="Arial" w:hAnsi="Arial" w:cs="Arial"/>
          <w:sz w:val="24"/>
        </w:rPr>
        <w:t xml:space="preserve"> </w:t>
      </w:r>
      <w:r w:rsidR="004970F3" w:rsidRPr="00825138">
        <w:rPr>
          <w:rFonts w:ascii="Arial" w:hAnsi="Arial" w:cs="Arial"/>
          <w:sz w:val="24"/>
        </w:rPr>
        <w:t>for the periods set out in the Security</w:t>
      </w:r>
      <w:r w:rsidR="00695B6C" w:rsidRPr="00825138">
        <w:rPr>
          <w:rFonts w:ascii="Arial" w:hAnsi="Arial" w:cs="Arial"/>
          <w:sz w:val="24"/>
        </w:rPr>
        <w:t xml:space="preserve"> and IT Use</w:t>
      </w:r>
      <w:r w:rsidR="004970F3" w:rsidRPr="00825138">
        <w:rPr>
          <w:rFonts w:ascii="Arial" w:hAnsi="Arial" w:cs="Arial"/>
          <w:sz w:val="24"/>
        </w:rPr>
        <w:t xml:space="preserve"> Requirements</w:t>
      </w:r>
      <w:r w:rsidR="008A00D8" w:rsidRPr="00825138">
        <w:rPr>
          <w:rFonts w:ascii="Arial" w:hAnsi="Arial" w:cs="Arial"/>
          <w:sz w:val="24"/>
        </w:rPr>
        <w:t xml:space="preserve"> so </w:t>
      </w:r>
      <w:r w:rsidR="00324D39" w:rsidRPr="00825138">
        <w:rPr>
          <w:rFonts w:ascii="Arial" w:hAnsi="Arial" w:cs="Arial"/>
          <w:sz w:val="24"/>
        </w:rPr>
        <w:t xml:space="preserve">that </w:t>
      </w:r>
    </w:p>
    <w:p w14:paraId="311A132B" w14:textId="77777777" w:rsidR="00324D39" w:rsidRDefault="00324D39" w:rsidP="00324D39">
      <w:pPr>
        <w:pStyle w:val="ACLevel4"/>
        <w:numPr>
          <w:ilvl w:val="3"/>
          <w:numId w:val="51"/>
        </w:numPr>
        <w:spacing w:before="0" w:after="0" w:line="240" w:lineRule="auto"/>
        <w:jc w:val="both"/>
        <w:rPr>
          <w:rFonts w:ascii="Arial" w:hAnsi="Arial" w:cs="Arial"/>
          <w:sz w:val="24"/>
        </w:rPr>
      </w:pPr>
      <w:r w:rsidRPr="005F3B22">
        <w:rPr>
          <w:rFonts w:ascii="Arial" w:hAnsi="Arial" w:cs="Arial"/>
          <w:sz w:val="24"/>
        </w:rPr>
        <w:t>there is no unauthorised distribution, use or reproduction of Airport Data</w:t>
      </w:r>
      <w:r>
        <w:rPr>
          <w:rFonts w:ascii="Arial" w:hAnsi="Arial" w:cs="Arial"/>
          <w:sz w:val="24"/>
        </w:rPr>
        <w:t xml:space="preserve"> , and </w:t>
      </w:r>
      <w:r w:rsidRPr="005F3B22">
        <w:rPr>
          <w:rFonts w:ascii="Arial" w:hAnsi="Arial" w:cs="Arial"/>
          <w:sz w:val="24"/>
        </w:rPr>
        <w:t xml:space="preserve"> </w:t>
      </w:r>
    </w:p>
    <w:p w14:paraId="505E2FD6" w14:textId="1723A48C" w:rsidR="00324D39" w:rsidRDefault="00324D39" w:rsidP="00324D39">
      <w:pPr>
        <w:pStyle w:val="ACLevel4"/>
        <w:numPr>
          <w:ilvl w:val="3"/>
          <w:numId w:val="51"/>
        </w:numPr>
        <w:spacing w:before="0" w:after="0" w:line="240" w:lineRule="auto"/>
        <w:jc w:val="both"/>
        <w:rPr>
          <w:rFonts w:ascii="Arial" w:hAnsi="Arial" w:cs="Arial"/>
          <w:sz w:val="24"/>
        </w:rPr>
      </w:pPr>
      <w:r w:rsidRPr="005F3B22">
        <w:rPr>
          <w:rFonts w:ascii="Arial" w:hAnsi="Arial" w:cs="Arial"/>
          <w:sz w:val="24"/>
        </w:rPr>
        <w:lastRenderedPageBreak/>
        <w:t>the Airport Data is available to</w:t>
      </w:r>
      <w:r>
        <w:rPr>
          <w:rFonts w:ascii="Arial" w:hAnsi="Arial" w:cs="Arial"/>
          <w:sz w:val="24"/>
        </w:rPr>
        <w:t xml:space="preserve"> daa</w:t>
      </w:r>
      <w:r w:rsidR="007815AF">
        <w:rPr>
          <w:rFonts w:ascii="Arial" w:hAnsi="Arial" w:cs="Arial"/>
          <w:sz w:val="24"/>
        </w:rPr>
        <w:t xml:space="preserve"> and can be</w:t>
      </w:r>
      <w:r w:rsidR="004A7296">
        <w:rPr>
          <w:rFonts w:ascii="Arial" w:hAnsi="Arial" w:cs="Arial"/>
          <w:sz w:val="24"/>
        </w:rPr>
        <w:t xml:space="preserve"> accessed,</w:t>
      </w:r>
      <w:r w:rsidR="007815AF">
        <w:rPr>
          <w:rFonts w:ascii="Arial" w:hAnsi="Arial" w:cs="Arial"/>
          <w:sz w:val="24"/>
        </w:rPr>
        <w:t xml:space="preserve"> uploaded</w:t>
      </w:r>
      <w:r w:rsidR="002E7915">
        <w:rPr>
          <w:rFonts w:ascii="Arial" w:hAnsi="Arial" w:cs="Arial"/>
          <w:sz w:val="24"/>
        </w:rPr>
        <w:t xml:space="preserve"> to</w:t>
      </w:r>
      <w:r w:rsidR="004A7296">
        <w:rPr>
          <w:rFonts w:ascii="Arial" w:hAnsi="Arial" w:cs="Arial"/>
          <w:sz w:val="24"/>
        </w:rPr>
        <w:t xml:space="preserve"> and downloaded from</w:t>
      </w:r>
      <w:r w:rsidR="002E7915">
        <w:rPr>
          <w:rFonts w:ascii="Arial" w:hAnsi="Arial" w:cs="Arial"/>
          <w:sz w:val="24"/>
        </w:rPr>
        <w:t xml:space="preserve"> the Hosted Service</w:t>
      </w:r>
      <w:r>
        <w:rPr>
          <w:rFonts w:ascii="Arial" w:hAnsi="Arial" w:cs="Arial"/>
          <w:sz w:val="24"/>
        </w:rPr>
        <w:t xml:space="preserve"> during the Term in accordance with the</w:t>
      </w:r>
      <w:r w:rsidR="007815AF">
        <w:rPr>
          <w:rFonts w:ascii="Arial" w:hAnsi="Arial" w:cs="Arial"/>
          <w:sz w:val="24"/>
        </w:rPr>
        <w:t xml:space="preserve"> Solution </w:t>
      </w:r>
      <w:r>
        <w:rPr>
          <w:rFonts w:ascii="Arial" w:hAnsi="Arial" w:cs="Arial"/>
          <w:sz w:val="24"/>
        </w:rPr>
        <w:t>and the service levels set out in Part E and/or Part F</w:t>
      </w:r>
      <w:r w:rsidRPr="005F3B22">
        <w:rPr>
          <w:rFonts w:ascii="Arial" w:hAnsi="Arial" w:cs="Arial"/>
          <w:sz w:val="24"/>
        </w:rPr>
        <w:t xml:space="preserve">.  </w:t>
      </w:r>
    </w:p>
    <w:p w14:paraId="760CF62E" w14:textId="641A3FF3" w:rsidR="004970F3" w:rsidRPr="00825138" w:rsidRDefault="00083154" w:rsidP="006627C8">
      <w:pPr>
        <w:pStyle w:val="ACLevel4"/>
        <w:numPr>
          <w:ilvl w:val="0"/>
          <w:numId w:val="0"/>
        </w:numPr>
        <w:spacing w:before="0" w:after="0" w:line="240" w:lineRule="auto"/>
        <w:ind w:left="1843"/>
        <w:jc w:val="both"/>
        <w:rPr>
          <w:rFonts w:ascii="Arial" w:hAnsi="Arial" w:cs="Arial"/>
          <w:sz w:val="24"/>
        </w:rPr>
      </w:pPr>
      <w:r w:rsidRPr="00825138">
        <w:rPr>
          <w:rFonts w:ascii="Arial" w:hAnsi="Arial" w:cs="Arial"/>
          <w:sz w:val="24"/>
        </w:rPr>
        <w:t>If</w:t>
      </w:r>
      <w:r w:rsidR="00FF5D42" w:rsidRPr="00825138">
        <w:rPr>
          <w:rFonts w:ascii="Arial" w:hAnsi="Arial" w:cs="Arial"/>
          <w:sz w:val="24"/>
        </w:rPr>
        <w:t xml:space="preserve"> the Supplier is not providing a Hosted Service i</w:t>
      </w:r>
      <w:r w:rsidR="00FA5AC6" w:rsidRPr="00825138">
        <w:rPr>
          <w:rFonts w:ascii="Arial" w:hAnsi="Arial" w:cs="Arial"/>
          <w:sz w:val="24"/>
        </w:rPr>
        <w:t>t</w:t>
      </w:r>
      <w:r w:rsidR="00FF5D42" w:rsidRPr="00825138">
        <w:rPr>
          <w:rFonts w:ascii="Arial" w:hAnsi="Arial" w:cs="Arial"/>
          <w:sz w:val="24"/>
        </w:rPr>
        <w:t xml:space="preserve"> </w:t>
      </w:r>
      <w:r w:rsidR="00A152D4" w:rsidRPr="00825138">
        <w:rPr>
          <w:rFonts w:ascii="Arial" w:hAnsi="Arial" w:cs="Arial"/>
          <w:sz w:val="24"/>
        </w:rPr>
        <w:t>must</w:t>
      </w:r>
      <w:r w:rsidR="00FF5D42" w:rsidRPr="00825138">
        <w:rPr>
          <w:rFonts w:ascii="Arial" w:hAnsi="Arial" w:cs="Arial"/>
          <w:sz w:val="24"/>
        </w:rPr>
        <w:t xml:space="preserve"> ensure any access to Airport Data daa provide</w:t>
      </w:r>
      <w:r w:rsidR="003D548A" w:rsidRPr="00825138">
        <w:rPr>
          <w:rFonts w:ascii="Arial" w:hAnsi="Arial" w:cs="Arial"/>
          <w:sz w:val="24"/>
        </w:rPr>
        <w:t>s</w:t>
      </w:r>
      <w:r w:rsidR="00FF5D42" w:rsidRPr="00825138">
        <w:rPr>
          <w:rFonts w:ascii="Arial" w:hAnsi="Arial" w:cs="Arial"/>
          <w:sz w:val="24"/>
        </w:rPr>
        <w:t xml:space="preserve"> under this Agreement does not result in </w:t>
      </w:r>
      <w:r w:rsidR="00D21810">
        <w:rPr>
          <w:rFonts w:ascii="Arial" w:hAnsi="Arial" w:cs="Arial"/>
          <w:sz w:val="24"/>
        </w:rPr>
        <w:t xml:space="preserve">unavailability of and/or </w:t>
      </w:r>
      <w:r w:rsidR="00FF5D42" w:rsidRPr="00825138">
        <w:rPr>
          <w:rFonts w:ascii="Arial" w:hAnsi="Arial" w:cs="Arial"/>
          <w:sz w:val="24"/>
        </w:rPr>
        <w:t>an unauthorised distribution, use or reproduction of Airport Data.</w:t>
      </w:r>
      <w:r w:rsidR="004A605C" w:rsidRPr="00825138">
        <w:rPr>
          <w:rFonts w:ascii="Arial" w:hAnsi="Arial" w:cs="Arial"/>
          <w:sz w:val="24"/>
        </w:rPr>
        <w:t xml:space="preserve"> </w:t>
      </w:r>
      <w:r w:rsidR="004970F3" w:rsidRPr="00825138">
        <w:rPr>
          <w:rFonts w:ascii="Arial" w:hAnsi="Arial" w:cs="Arial"/>
          <w:sz w:val="24"/>
        </w:rPr>
        <w:t xml:space="preserve">The parties agree that any material and substantial </w:t>
      </w:r>
      <w:r w:rsidR="003D548A" w:rsidRPr="00825138">
        <w:rPr>
          <w:rFonts w:ascii="Arial" w:hAnsi="Arial" w:cs="Arial"/>
          <w:sz w:val="24"/>
        </w:rPr>
        <w:t xml:space="preserve">Supplier </w:t>
      </w:r>
      <w:r w:rsidR="004970F3" w:rsidRPr="00825138">
        <w:rPr>
          <w:rFonts w:ascii="Arial" w:hAnsi="Arial" w:cs="Arial"/>
          <w:sz w:val="24"/>
        </w:rPr>
        <w:t xml:space="preserve">breach of obligations in respect of safekeeping of </w:t>
      </w:r>
      <w:r w:rsidR="00FF5D42" w:rsidRPr="00825138">
        <w:rPr>
          <w:rFonts w:ascii="Arial" w:hAnsi="Arial" w:cs="Arial"/>
          <w:sz w:val="24"/>
        </w:rPr>
        <w:t>or acce</w:t>
      </w:r>
      <w:r w:rsidR="00EF5516" w:rsidRPr="00825138">
        <w:rPr>
          <w:rFonts w:ascii="Arial" w:hAnsi="Arial" w:cs="Arial"/>
          <w:sz w:val="24"/>
        </w:rPr>
        <w:t>s</w:t>
      </w:r>
      <w:r w:rsidR="00FF5D42" w:rsidRPr="00825138">
        <w:rPr>
          <w:rFonts w:ascii="Arial" w:hAnsi="Arial" w:cs="Arial"/>
          <w:sz w:val="24"/>
        </w:rPr>
        <w:t xml:space="preserve">s to </w:t>
      </w:r>
      <w:r w:rsidR="004970F3" w:rsidRPr="00825138">
        <w:rPr>
          <w:rFonts w:ascii="Arial" w:hAnsi="Arial" w:cs="Arial"/>
          <w:sz w:val="24"/>
        </w:rPr>
        <w:t xml:space="preserve">Airport Data, as set out in Clause 7 </w:t>
      </w:r>
      <w:r w:rsidR="00F26F65" w:rsidRPr="00825138">
        <w:rPr>
          <w:rFonts w:ascii="Arial" w:hAnsi="Arial" w:cs="Arial"/>
          <w:sz w:val="24"/>
        </w:rPr>
        <w:t>is</w:t>
      </w:r>
      <w:r w:rsidR="004970F3" w:rsidRPr="00825138">
        <w:rPr>
          <w:rFonts w:ascii="Arial" w:hAnsi="Arial" w:cs="Arial"/>
          <w:sz w:val="24"/>
        </w:rPr>
        <w:t xml:space="preserve"> deemed to constitute a breach incapable of remedy, entitling </w:t>
      </w:r>
      <w:r w:rsidR="00FC3F21" w:rsidRPr="00825138">
        <w:rPr>
          <w:rFonts w:ascii="Arial" w:hAnsi="Arial" w:cs="Arial"/>
          <w:sz w:val="24"/>
          <w:lang w:val="en-GB"/>
        </w:rPr>
        <w:t>daa</w:t>
      </w:r>
      <w:r w:rsidR="004970F3" w:rsidRPr="00825138">
        <w:rPr>
          <w:rFonts w:ascii="Arial" w:hAnsi="Arial" w:cs="Arial"/>
          <w:sz w:val="24"/>
          <w:lang w:val="en-GB"/>
        </w:rPr>
        <w:t>,</w:t>
      </w:r>
      <w:r w:rsidR="004970F3" w:rsidRPr="00825138">
        <w:rPr>
          <w:rFonts w:ascii="Arial" w:hAnsi="Arial" w:cs="Arial"/>
          <w:sz w:val="24"/>
        </w:rPr>
        <w:t xml:space="preserve"> at its option to </w:t>
      </w:r>
      <w:r w:rsidR="001F1443">
        <w:rPr>
          <w:rFonts w:ascii="Arial" w:hAnsi="Arial" w:cs="Arial"/>
          <w:sz w:val="24"/>
        </w:rPr>
        <w:t>inter alia pursue the Supplier for damages and/or</w:t>
      </w:r>
      <w:r w:rsidR="001F1443" w:rsidRPr="00825138">
        <w:rPr>
          <w:rFonts w:ascii="Arial" w:hAnsi="Arial" w:cs="Arial"/>
          <w:sz w:val="24"/>
        </w:rPr>
        <w:t xml:space="preserve"> </w:t>
      </w:r>
      <w:r w:rsidR="004970F3" w:rsidRPr="00825138">
        <w:rPr>
          <w:rFonts w:ascii="Arial" w:hAnsi="Arial" w:cs="Arial"/>
          <w:sz w:val="24"/>
        </w:rPr>
        <w:t xml:space="preserve">terminate the Agreement </w:t>
      </w:r>
      <w:r w:rsidR="005624AE" w:rsidRPr="00825138">
        <w:rPr>
          <w:rFonts w:ascii="Arial" w:hAnsi="Arial" w:cs="Arial"/>
          <w:sz w:val="24"/>
        </w:rPr>
        <w:t>under</w:t>
      </w:r>
      <w:r w:rsidR="004970F3" w:rsidRPr="00825138">
        <w:rPr>
          <w:rFonts w:ascii="Arial" w:hAnsi="Arial" w:cs="Arial"/>
          <w:sz w:val="24"/>
        </w:rPr>
        <w:t xml:space="preserve"> Clause 1</w:t>
      </w:r>
      <w:r w:rsidR="00164A13">
        <w:rPr>
          <w:rFonts w:ascii="Arial" w:hAnsi="Arial" w:cs="Arial"/>
          <w:sz w:val="24"/>
        </w:rPr>
        <w:t>8</w:t>
      </w:r>
      <w:r w:rsidR="004970F3" w:rsidRPr="00825138">
        <w:rPr>
          <w:rFonts w:ascii="Arial" w:hAnsi="Arial" w:cs="Arial"/>
          <w:sz w:val="24"/>
        </w:rPr>
        <w:t>.3 on not less than sixty (60) days prior written notice.</w:t>
      </w:r>
      <w:r w:rsidR="004A605C" w:rsidRPr="00825138">
        <w:rPr>
          <w:rFonts w:ascii="Arial" w:hAnsi="Arial" w:cs="Arial"/>
          <w:sz w:val="24"/>
        </w:rPr>
        <w:t xml:space="preserve"> </w:t>
      </w:r>
    </w:p>
    <w:p w14:paraId="6A4D2A42" w14:textId="69353918" w:rsidR="004970F3"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Each party </w:t>
      </w:r>
      <w:r w:rsidR="00F26F65">
        <w:rPr>
          <w:rFonts w:ascii="Arial" w:hAnsi="Arial" w:cs="Arial"/>
          <w:sz w:val="24"/>
        </w:rPr>
        <w:t>is</w:t>
      </w:r>
      <w:r w:rsidRPr="001C429C">
        <w:rPr>
          <w:rFonts w:ascii="Arial" w:hAnsi="Arial" w:cs="Arial"/>
          <w:sz w:val="24"/>
        </w:rPr>
        <w:t xml:space="preserve"> liable to the other party</w:t>
      </w:r>
      <w:r w:rsidRPr="001C429C">
        <w:rPr>
          <w:rFonts w:ascii="Arial" w:hAnsi="Arial" w:cs="Arial"/>
          <w:sz w:val="24"/>
          <w:lang w:val="en-GB"/>
        </w:rPr>
        <w:t>,</w:t>
      </w:r>
      <w:r w:rsidRPr="001C429C">
        <w:rPr>
          <w:rFonts w:ascii="Arial" w:hAnsi="Arial" w:cs="Arial"/>
          <w:sz w:val="24"/>
        </w:rPr>
        <w:t xml:space="preserve"> within the liability management provisions set out in Clause 11.1</w:t>
      </w:r>
      <w:r w:rsidR="003D548A">
        <w:rPr>
          <w:rFonts w:ascii="Arial" w:hAnsi="Arial" w:cs="Arial"/>
          <w:sz w:val="24"/>
        </w:rPr>
        <w:t xml:space="preserve"> </w:t>
      </w:r>
      <w:r w:rsidRPr="001C429C">
        <w:rPr>
          <w:rFonts w:ascii="Arial" w:hAnsi="Arial" w:cs="Arial"/>
          <w:sz w:val="24"/>
        </w:rPr>
        <w:t>and Clause 11.2</w:t>
      </w:r>
      <w:r w:rsidR="003D548A">
        <w:rPr>
          <w:rFonts w:ascii="Arial" w:hAnsi="Arial" w:cs="Arial"/>
          <w:sz w:val="24"/>
        </w:rPr>
        <w:t xml:space="preserve"> for</w:t>
      </w:r>
      <w:r w:rsidRPr="001C429C">
        <w:rPr>
          <w:rFonts w:ascii="Arial" w:hAnsi="Arial" w:cs="Arial"/>
          <w:sz w:val="24"/>
        </w:rPr>
        <w:t xml:space="preserve"> any breach of Confidential Information</w:t>
      </w:r>
      <w:r w:rsidR="008A33E4">
        <w:rPr>
          <w:rFonts w:ascii="Arial" w:hAnsi="Arial" w:cs="Arial"/>
          <w:sz w:val="24"/>
        </w:rPr>
        <w:t xml:space="preserve"> obligations</w:t>
      </w:r>
      <w:r w:rsidRPr="001C429C">
        <w:rPr>
          <w:rFonts w:ascii="Arial" w:hAnsi="Arial" w:cs="Arial"/>
          <w:sz w:val="24"/>
        </w:rPr>
        <w:t xml:space="preserve"> set out in Clause 12.1, causing loss or damage to the other party.</w:t>
      </w:r>
    </w:p>
    <w:p w14:paraId="2D5B2761" w14:textId="77777777" w:rsidR="003E261E" w:rsidRPr="001C429C" w:rsidRDefault="003E261E" w:rsidP="003E261E">
      <w:pPr>
        <w:pStyle w:val="ACLevel3"/>
        <w:numPr>
          <w:ilvl w:val="0"/>
          <w:numId w:val="0"/>
        </w:numPr>
        <w:spacing w:before="0" w:after="0" w:line="240" w:lineRule="auto"/>
        <w:ind w:left="1843"/>
        <w:jc w:val="both"/>
        <w:rPr>
          <w:rFonts w:ascii="Arial" w:hAnsi="Arial" w:cs="Arial"/>
          <w:sz w:val="24"/>
        </w:rPr>
      </w:pPr>
    </w:p>
    <w:p w14:paraId="1D028251" w14:textId="52615705" w:rsidR="004970F3" w:rsidRPr="001C429C" w:rsidRDefault="00E71542" w:rsidP="00F8605F">
      <w:pPr>
        <w:pStyle w:val="ACLevel1"/>
        <w:keepNext/>
        <w:tabs>
          <w:tab w:val="clear" w:pos="720"/>
          <w:tab w:val="num" w:pos="851"/>
        </w:tabs>
        <w:spacing w:before="0" w:after="0" w:line="240" w:lineRule="auto"/>
        <w:ind w:left="284" w:hanging="284"/>
        <w:jc w:val="both"/>
        <w:rPr>
          <w:rFonts w:ascii="Arial" w:hAnsi="Arial" w:cs="Arial"/>
          <w:sz w:val="24"/>
        </w:rPr>
      </w:pPr>
      <w:r w:rsidRPr="001C429C">
        <w:rPr>
          <w:rStyle w:val="ACLevel1asheadingtext"/>
          <w:rFonts w:ascii="Arial" w:hAnsi="Arial" w:cs="Arial"/>
          <w:sz w:val="24"/>
        </w:rPr>
        <w:t xml:space="preserve">Alterations to the Agreement, </w:t>
      </w:r>
      <w:r w:rsidR="00516964"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03 \r  \* MERGEFORMAT">
        <w:bookmarkStart w:id="31" w:name="_Toc223422063"/>
        <w:r w:rsidR="00666EDE" w:rsidRPr="00666EDE">
          <w:rPr>
            <w:rFonts w:ascii="Arial" w:hAnsi="Arial" w:cs="Arial"/>
            <w:sz w:val="24"/>
          </w:rPr>
          <w:instrText>13</w:instrText>
        </w:r>
      </w:fldSimple>
      <w:r w:rsidR="004970F3" w:rsidRPr="001C429C">
        <w:rPr>
          <w:rFonts w:ascii="Arial" w:hAnsi="Arial" w:cs="Arial"/>
          <w:sz w:val="24"/>
        </w:rPr>
        <w:tab/>
        <w:instrText>Change Control and Variations</w:instrText>
      </w:r>
      <w:bookmarkEnd w:id="31"/>
      <w:r w:rsidR="004970F3" w:rsidRPr="001C429C">
        <w:rPr>
          <w:rFonts w:ascii="Arial" w:hAnsi="Arial" w:cs="Arial"/>
          <w:sz w:val="24"/>
        </w:rPr>
        <w:instrText xml:space="preserve">"\l 1 </w:instrText>
      </w:r>
      <w:r w:rsidR="00516964" w:rsidRPr="001C429C">
        <w:rPr>
          <w:rStyle w:val="ACLevel1asheadingtext"/>
          <w:rFonts w:ascii="Arial" w:hAnsi="Arial" w:cs="Arial"/>
          <w:sz w:val="24"/>
        </w:rPr>
        <w:fldChar w:fldCharType="end"/>
      </w:r>
      <w:bookmarkStart w:id="32" w:name="_Ref223422003"/>
      <w:r w:rsidR="004970F3" w:rsidRPr="001C429C">
        <w:rPr>
          <w:rStyle w:val="ACLevel1asheadingtext"/>
          <w:rFonts w:ascii="Arial" w:hAnsi="Arial" w:cs="Arial"/>
          <w:sz w:val="24"/>
        </w:rPr>
        <w:t>Change Control and Variations</w:t>
      </w:r>
      <w:bookmarkEnd w:id="32"/>
    </w:p>
    <w:p w14:paraId="68531965" w14:textId="11028E24" w:rsidR="008A33E4" w:rsidRDefault="008A33E4" w:rsidP="008A33E4">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control of Change </w:t>
      </w:r>
      <w:r>
        <w:rPr>
          <w:rFonts w:ascii="Arial" w:hAnsi="Arial" w:cs="Arial"/>
          <w:sz w:val="24"/>
        </w:rPr>
        <w:t xml:space="preserve">is addressed under </w:t>
      </w:r>
      <w:r w:rsidRPr="001C429C">
        <w:rPr>
          <w:rFonts w:ascii="Arial" w:hAnsi="Arial" w:cs="Arial"/>
          <w:sz w:val="24"/>
        </w:rPr>
        <w:t>this Clause 1</w:t>
      </w:r>
      <w:r>
        <w:rPr>
          <w:rFonts w:ascii="Arial" w:hAnsi="Arial" w:cs="Arial"/>
          <w:sz w:val="24"/>
        </w:rPr>
        <w:t>3</w:t>
      </w:r>
      <w:r w:rsidRPr="001C429C">
        <w:rPr>
          <w:rFonts w:ascii="Arial" w:hAnsi="Arial" w:cs="Arial"/>
          <w:sz w:val="24"/>
        </w:rPr>
        <w:t xml:space="preserve">. For these purposes, a </w:t>
      </w:r>
      <w:r>
        <w:rPr>
          <w:rFonts w:ascii="Arial" w:hAnsi="Arial" w:cs="Arial"/>
          <w:sz w:val="24"/>
        </w:rPr>
        <w:t>“</w:t>
      </w:r>
      <w:r w:rsidRPr="001C429C">
        <w:rPr>
          <w:rFonts w:ascii="Arial" w:hAnsi="Arial" w:cs="Arial"/>
          <w:sz w:val="24"/>
        </w:rPr>
        <w:t>Change</w:t>
      </w:r>
      <w:r>
        <w:rPr>
          <w:rFonts w:ascii="Arial" w:hAnsi="Arial" w:cs="Arial"/>
          <w:sz w:val="24"/>
        </w:rPr>
        <w:t>”</w:t>
      </w:r>
      <w:r w:rsidRPr="001C429C">
        <w:rPr>
          <w:rFonts w:ascii="Arial" w:hAnsi="Arial" w:cs="Arial"/>
          <w:sz w:val="24"/>
        </w:rPr>
        <w:t xml:space="preserve"> includes any proposed amendment to the Products, Software</w:t>
      </w:r>
      <w:r>
        <w:rPr>
          <w:rFonts w:ascii="Arial" w:hAnsi="Arial" w:cs="Arial"/>
          <w:sz w:val="24"/>
        </w:rPr>
        <w:t>, Works</w:t>
      </w:r>
      <w:r w:rsidRPr="001C429C">
        <w:rPr>
          <w:rFonts w:ascii="Arial" w:hAnsi="Arial" w:cs="Arial"/>
          <w:sz w:val="24"/>
        </w:rPr>
        <w:t xml:space="preserve"> and/or Service, including, but not limited to, the proposed assignment or sub-contracting of the Agreement, whether in whole or in part. </w:t>
      </w:r>
      <w:r>
        <w:rPr>
          <w:rFonts w:ascii="Arial" w:hAnsi="Arial" w:cs="Arial"/>
          <w:sz w:val="24"/>
        </w:rPr>
        <w:t>T</w:t>
      </w:r>
      <w:r w:rsidRPr="001C429C">
        <w:rPr>
          <w:rFonts w:ascii="Arial" w:hAnsi="Arial" w:cs="Arial"/>
          <w:sz w:val="24"/>
        </w:rPr>
        <w:t>h</w:t>
      </w:r>
      <w:r>
        <w:rPr>
          <w:rFonts w:ascii="Arial" w:hAnsi="Arial" w:cs="Arial"/>
          <w:sz w:val="24"/>
        </w:rPr>
        <w:t>is</w:t>
      </w:r>
      <w:r w:rsidRPr="001C429C">
        <w:rPr>
          <w:rFonts w:ascii="Arial" w:hAnsi="Arial" w:cs="Arial"/>
          <w:sz w:val="24"/>
        </w:rPr>
        <w:t xml:space="preserve"> Agreement </w:t>
      </w:r>
      <w:r>
        <w:rPr>
          <w:rFonts w:ascii="Arial" w:hAnsi="Arial" w:cs="Arial"/>
          <w:sz w:val="24"/>
        </w:rPr>
        <w:t>is</w:t>
      </w:r>
      <w:r w:rsidRPr="001C429C">
        <w:rPr>
          <w:rFonts w:ascii="Arial" w:hAnsi="Arial" w:cs="Arial"/>
          <w:sz w:val="24"/>
        </w:rPr>
        <w:t xml:space="preserve"> amended </w:t>
      </w:r>
      <w:r>
        <w:rPr>
          <w:rFonts w:ascii="Arial" w:hAnsi="Arial" w:cs="Arial"/>
          <w:sz w:val="24"/>
        </w:rPr>
        <w:t xml:space="preserve">with </w:t>
      </w:r>
      <w:r w:rsidRPr="001C429C">
        <w:rPr>
          <w:rFonts w:ascii="Arial" w:hAnsi="Arial" w:cs="Arial"/>
          <w:sz w:val="24"/>
        </w:rPr>
        <w:t xml:space="preserve">each Change </w:t>
      </w:r>
      <w:r>
        <w:rPr>
          <w:rFonts w:ascii="Arial" w:hAnsi="Arial" w:cs="Arial"/>
          <w:sz w:val="24"/>
        </w:rPr>
        <w:t>daa</w:t>
      </w:r>
      <w:r w:rsidRPr="001C429C">
        <w:rPr>
          <w:rFonts w:ascii="Arial" w:hAnsi="Arial" w:cs="Arial"/>
          <w:sz w:val="24"/>
        </w:rPr>
        <w:t xml:space="preserve"> and the Supplier</w:t>
      </w:r>
      <w:r>
        <w:rPr>
          <w:rFonts w:ascii="Arial" w:hAnsi="Arial" w:cs="Arial"/>
          <w:sz w:val="24"/>
        </w:rPr>
        <w:t xml:space="preserve"> agree provided </w:t>
      </w:r>
      <w:r w:rsidRPr="001C429C">
        <w:rPr>
          <w:rFonts w:ascii="Arial" w:hAnsi="Arial" w:cs="Arial"/>
          <w:sz w:val="24"/>
        </w:rPr>
        <w:t xml:space="preserve">the form of change control procedure and note set out in the </w:t>
      </w:r>
      <w:r>
        <w:rPr>
          <w:rFonts w:ascii="Arial" w:hAnsi="Arial" w:cs="Arial"/>
          <w:sz w:val="24"/>
        </w:rPr>
        <w:t>Statement of Work</w:t>
      </w:r>
      <w:r w:rsidR="00CF5FD6">
        <w:rPr>
          <w:rFonts w:ascii="Arial" w:hAnsi="Arial" w:cs="Arial"/>
          <w:sz w:val="24"/>
        </w:rPr>
        <w:t xml:space="preserve"> is followed</w:t>
      </w:r>
      <w:r w:rsidR="006742E6" w:rsidRPr="006742E6">
        <w:rPr>
          <w:rFonts w:ascii="Arial" w:hAnsi="Arial" w:cs="Arial"/>
          <w:sz w:val="24"/>
        </w:rPr>
        <w:t xml:space="preserve"> </w:t>
      </w:r>
      <w:r w:rsidR="006742E6">
        <w:rPr>
          <w:rFonts w:ascii="Arial" w:hAnsi="Arial" w:cs="Arial"/>
          <w:sz w:val="24"/>
        </w:rPr>
        <w:t xml:space="preserve">or there is amendment under </w:t>
      </w:r>
      <w:r w:rsidR="00B10521">
        <w:rPr>
          <w:rFonts w:ascii="Arial" w:hAnsi="Arial" w:cs="Arial"/>
          <w:sz w:val="24"/>
        </w:rPr>
        <w:t>Clause</w:t>
      </w:r>
      <w:r w:rsidR="006742E6">
        <w:rPr>
          <w:rFonts w:ascii="Arial" w:hAnsi="Arial" w:cs="Arial"/>
          <w:sz w:val="24"/>
        </w:rPr>
        <w:t xml:space="preserve"> 13.2</w:t>
      </w:r>
      <w:r w:rsidRPr="001C429C">
        <w:rPr>
          <w:rFonts w:ascii="Arial" w:hAnsi="Arial" w:cs="Arial"/>
          <w:sz w:val="24"/>
        </w:rPr>
        <w:t>.</w:t>
      </w:r>
    </w:p>
    <w:p w14:paraId="4F0C0B6E" w14:textId="77777777" w:rsidR="008A33E4" w:rsidRDefault="008A33E4" w:rsidP="008A33E4">
      <w:pPr>
        <w:pStyle w:val="ACLevel2"/>
        <w:numPr>
          <w:ilvl w:val="0"/>
          <w:numId w:val="0"/>
        </w:numPr>
        <w:spacing w:before="0" w:after="0" w:line="240" w:lineRule="auto"/>
        <w:ind w:left="851"/>
        <w:jc w:val="both"/>
        <w:rPr>
          <w:rFonts w:ascii="Arial" w:hAnsi="Arial" w:cs="Arial"/>
          <w:sz w:val="24"/>
        </w:rPr>
      </w:pPr>
    </w:p>
    <w:p w14:paraId="044E1B3F" w14:textId="692FBA4B"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No amendments to </w:t>
      </w:r>
      <w:r w:rsidR="00DA3805">
        <w:rPr>
          <w:rFonts w:ascii="Arial" w:hAnsi="Arial" w:cs="Arial"/>
          <w:sz w:val="24"/>
        </w:rPr>
        <w:t>a Purchase</w:t>
      </w:r>
      <w:r w:rsidR="00D201EC">
        <w:rPr>
          <w:rFonts w:ascii="Arial" w:hAnsi="Arial" w:cs="Arial"/>
          <w:sz w:val="24"/>
        </w:rPr>
        <w:t xml:space="preserve"> Order</w:t>
      </w:r>
      <w:r w:rsidR="00E71542" w:rsidRPr="001C429C">
        <w:rPr>
          <w:rFonts w:ascii="Arial" w:hAnsi="Arial" w:cs="Arial"/>
          <w:sz w:val="24"/>
        </w:rPr>
        <w:t xml:space="preserve"> or </w:t>
      </w:r>
      <w:r w:rsidRPr="001C429C">
        <w:rPr>
          <w:rFonts w:ascii="Arial" w:hAnsi="Arial" w:cs="Arial"/>
          <w:sz w:val="24"/>
        </w:rPr>
        <w:t xml:space="preserve">one or more of the Parts of this Agreement, nor any additional or substitute Parts, Clauses, Schedules or Annexes thereto, </w:t>
      </w:r>
      <w:r w:rsidR="00F26F65">
        <w:rPr>
          <w:rFonts w:ascii="Arial" w:hAnsi="Arial" w:cs="Arial"/>
          <w:sz w:val="24"/>
        </w:rPr>
        <w:t xml:space="preserve">are </w:t>
      </w:r>
      <w:r w:rsidRPr="001C429C">
        <w:rPr>
          <w:rFonts w:ascii="Arial" w:hAnsi="Arial" w:cs="Arial"/>
          <w:sz w:val="24"/>
        </w:rPr>
        <w:t>valid unless made in writing expressly purporting to amend the Agreement and executed on behalf of both parties by or on behalf of the respective Representatives or other duly authorised officers.</w:t>
      </w:r>
      <w:r w:rsidR="004A605C" w:rsidRPr="001C429C">
        <w:rPr>
          <w:rFonts w:ascii="Arial" w:hAnsi="Arial" w:cs="Arial"/>
          <w:sz w:val="24"/>
        </w:rPr>
        <w:t xml:space="preserve"> </w:t>
      </w:r>
      <w:r w:rsidRPr="001C429C">
        <w:rPr>
          <w:rFonts w:ascii="Arial" w:hAnsi="Arial" w:cs="Arial"/>
          <w:sz w:val="24"/>
        </w:rPr>
        <w:t xml:space="preserve">Both parties </w:t>
      </w:r>
      <w:r w:rsidR="00A152D4">
        <w:rPr>
          <w:rFonts w:ascii="Arial" w:hAnsi="Arial" w:cs="Arial"/>
          <w:sz w:val="24"/>
        </w:rPr>
        <w:t>must</w:t>
      </w:r>
      <w:r w:rsidRPr="001C429C">
        <w:rPr>
          <w:rFonts w:ascii="Arial" w:hAnsi="Arial" w:cs="Arial"/>
          <w:sz w:val="24"/>
        </w:rPr>
        <w:t xml:space="preserve"> maintain a complete and accurate master copy of the Agreement during the Term, containing all amendments thereto.</w:t>
      </w:r>
    </w:p>
    <w:p w14:paraId="72704417"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4678B5FB"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1FEA3421" w14:textId="54DE86AF" w:rsidR="004970F3" w:rsidRPr="001C429C" w:rsidRDefault="00974B9F" w:rsidP="00BE29A2">
      <w:pPr>
        <w:pStyle w:val="ACLevel1"/>
        <w:keepNext/>
        <w:tabs>
          <w:tab w:val="num" w:pos="851"/>
        </w:tabs>
        <w:spacing w:before="0" w:after="0" w:line="240" w:lineRule="auto"/>
        <w:ind w:left="851" w:hanging="851"/>
        <w:jc w:val="both"/>
        <w:rPr>
          <w:rFonts w:ascii="Arial" w:hAnsi="Arial" w:cs="Arial"/>
          <w:sz w:val="24"/>
        </w:rPr>
      </w:pPr>
      <w:r>
        <w:rPr>
          <w:rStyle w:val="ACLevel1asheadingtext"/>
          <w:rFonts w:ascii="Arial" w:hAnsi="Arial" w:cs="Arial"/>
          <w:sz w:val="24"/>
        </w:rPr>
        <w:t xml:space="preserve">Not used </w:t>
      </w:r>
      <w:r w:rsidR="00516964"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04 \r  \* MERGEFORMAT">
        <w:bookmarkStart w:id="33" w:name="_Toc223422064"/>
        <w:r w:rsidR="00666EDE" w:rsidRPr="00666EDE">
          <w:rPr>
            <w:rFonts w:ascii="Arial" w:hAnsi="Arial" w:cs="Arial"/>
            <w:sz w:val="24"/>
          </w:rPr>
          <w:instrText>14</w:instrText>
        </w:r>
      </w:fldSimple>
      <w:r w:rsidR="004970F3" w:rsidRPr="001C429C">
        <w:rPr>
          <w:rFonts w:ascii="Arial" w:hAnsi="Arial" w:cs="Arial"/>
          <w:sz w:val="24"/>
        </w:rPr>
        <w:tab/>
        <w:instrText>Employment Offers</w:instrText>
      </w:r>
      <w:bookmarkEnd w:id="33"/>
      <w:r w:rsidR="004970F3" w:rsidRPr="001C429C">
        <w:rPr>
          <w:rFonts w:ascii="Arial" w:hAnsi="Arial" w:cs="Arial"/>
          <w:sz w:val="24"/>
        </w:rPr>
        <w:instrText xml:space="preserve">"\l 1 </w:instrText>
      </w:r>
      <w:r w:rsidR="00516964" w:rsidRPr="001C429C">
        <w:rPr>
          <w:rStyle w:val="ACLevel1asheadingtext"/>
          <w:rFonts w:ascii="Arial" w:hAnsi="Arial" w:cs="Arial"/>
          <w:sz w:val="24"/>
        </w:rPr>
        <w:fldChar w:fldCharType="end"/>
      </w:r>
    </w:p>
    <w:p w14:paraId="3DEB0D51" w14:textId="1FEEBEB2" w:rsidR="004970F3" w:rsidRPr="001C429C" w:rsidRDefault="004970F3" w:rsidP="003E261E">
      <w:pPr>
        <w:pStyle w:val="ACLevel4"/>
        <w:numPr>
          <w:ilvl w:val="0"/>
          <w:numId w:val="0"/>
        </w:numPr>
        <w:spacing w:before="0" w:after="0" w:line="240" w:lineRule="auto"/>
        <w:ind w:left="2057"/>
        <w:jc w:val="both"/>
        <w:rPr>
          <w:rFonts w:ascii="Arial" w:hAnsi="Arial" w:cs="Arial"/>
          <w:sz w:val="24"/>
        </w:rPr>
      </w:pPr>
    </w:p>
    <w:p w14:paraId="57F1255C" w14:textId="7D6AA900" w:rsidR="004970F3" w:rsidRPr="001C429C" w:rsidRDefault="00516964" w:rsidP="00BE29A2">
      <w:pPr>
        <w:pStyle w:val="ACLevel1"/>
        <w:keepNext/>
        <w:tabs>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05 \r  \* MERGEFORMAT">
        <w:r w:rsidR="00666EDE" w:rsidRPr="00666EDE">
          <w:rPr>
            <w:rFonts w:ascii="Arial" w:hAnsi="Arial" w:cs="Arial"/>
            <w:sz w:val="24"/>
          </w:rPr>
          <w:instrText>15</w:instrText>
        </w:r>
      </w:fldSimple>
      <w:r w:rsidR="004970F3" w:rsidRPr="001C429C">
        <w:rPr>
          <w:rFonts w:ascii="Arial" w:hAnsi="Arial" w:cs="Arial"/>
          <w:sz w:val="24"/>
        </w:rPr>
        <w:tab/>
        <w:instrText xml:space="preserve">Supplier Insurance"\l 1 </w:instrText>
      </w:r>
      <w:r w:rsidRPr="001C429C">
        <w:rPr>
          <w:rStyle w:val="ACLevel1asheadingtext"/>
          <w:rFonts w:ascii="Arial" w:hAnsi="Arial" w:cs="Arial"/>
          <w:sz w:val="24"/>
        </w:rPr>
        <w:fldChar w:fldCharType="end"/>
      </w:r>
      <w:r w:rsidR="001C29A0">
        <w:rPr>
          <w:rStyle w:val="ACLevel1asheadingtext"/>
          <w:rFonts w:ascii="Arial" w:hAnsi="Arial" w:cs="Arial"/>
          <w:sz w:val="24"/>
        </w:rPr>
        <w:t>Regulatory Compliance</w:t>
      </w:r>
    </w:p>
    <w:p w14:paraId="7E6A5224" w14:textId="37E0AFE9" w:rsidR="001C29A0" w:rsidRDefault="001C29A0" w:rsidP="000F441E">
      <w:pPr>
        <w:pStyle w:val="ACLevel2"/>
        <w:spacing w:before="0" w:after="0" w:line="240" w:lineRule="auto"/>
        <w:jc w:val="both"/>
        <w:rPr>
          <w:rFonts w:ascii="Arial" w:hAnsi="Arial" w:cs="Arial"/>
          <w:sz w:val="24"/>
        </w:rPr>
      </w:pPr>
      <w:r w:rsidRPr="00D01B78">
        <w:rPr>
          <w:rFonts w:ascii="Arial" w:hAnsi="Arial" w:cs="Arial"/>
          <w:sz w:val="24"/>
        </w:rPr>
        <w:t xml:space="preserve">The Supplier must comply with </w:t>
      </w:r>
      <w:r w:rsidR="006B4EB1">
        <w:rPr>
          <w:rFonts w:ascii="Arial" w:hAnsi="Arial" w:cs="Arial"/>
          <w:sz w:val="24"/>
        </w:rPr>
        <w:t>the Regulatory Requirements</w:t>
      </w:r>
      <w:r w:rsidRPr="00D01B78">
        <w:rPr>
          <w:rFonts w:ascii="Arial" w:hAnsi="Arial" w:cs="Arial"/>
          <w:sz w:val="24"/>
        </w:rPr>
        <w:t xml:space="preserve"> in so far as they apply to </w:t>
      </w:r>
      <w:r w:rsidR="006742E6">
        <w:rPr>
          <w:rFonts w:ascii="Arial" w:hAnsi="Arial" w:cs="Arial"/>
          <w:sz w:val="24"/>
        </w:rPr>
        <w:t>the Solution</w:t>
      </w:r>
      <w:r w:rsidRPr="00D01B78">
        <w:rPr>
          <w:rFonts w:ascii="Arial" w:hAnsi="Arial" w:cs="Arial"/>
          <w:sz w:val="24"/>
        </w:rPr>
        <w:t xml:space="preserve">. The Supplier </w:t>
      </w:r>
      <w:r w:rsidR="004C3F98">
        <w:rPr>
          <w:rFonts w:ascii="Arial" w:hAnsi="Arial" w:cs="Arial"/>
          <w:sz w:val="24"/>
        </w:rPr>
        <w:t>must</w:t>
      </w:r>
      <w:r w:rsidRPr="00D01B78">
        <w:rPr>
          <w:rFonts w:ascii="Arial" w:hAnsi="Arial" w:cs="Arial"/>
          <w:sz w:val="24"/>
        </w:rPr>
        <w:t xml:space="preserve"> give all notices, pay all taxes, duties and fees, and obtain all permits, licences, consents and approvals </w:t>
      </w:r>
      <w:r w:rsidR="004C3F98">
        <w:rPr>
          <w:rFonts w:ascii="Arial" w:hAnsi="Arial" w:cs="Arial"/>
          <w:sz w:val="24"/>
        </w:rPr>
        <w:t xml:space="preserve">required by </w:t>
      </w:r>
      <w:r w:rsidRPr="00D01B78">
        <w:rPr>
          <w:rFonts w:ascii="Arial" w:hAnsi="Arial" w:cs="Arial"/>
          <w:sz w:val="24"/>
        </w:rPr>
        <w:t xml:space="preserve">the </w:t>
      </w:r>
      <w:r w:rsidR="006B4EB1">
        <w:rPr>
          <w:rFonts w:ascii="Arial" w:hAnsi="Arial" w:cs="Arial"/>
          <w:sz w:val="24"/>
        </w:rPr>
        <w:t>Regulatory Requirements</w:t>
      </w:r>
      <w:r w:rsidRPr="00D01B78">
        <w:rPr>
          <w:rFonts w:ascii="Arial" w:hAnsi="Arial" w:cs="Arial"/>
          <w:sz w:val="24"/>
        </w:rPr>
        <w:t xml:space="preserve"> </w:t>
      </w:r>
      <w:r w:rsidR="004C3F98">
        <w:rPr>
          <w:rFonts w:ascii="Arial" w:hAnsi="Arial" w:cs="Arial"/>
          <w:sz w:val="24"/>
        </w:rPr>
        <w:t xml:space="preserve">for </w:t>
      </w:r>
      <w:r w:rsidRPr="00D01B78">
        <w:rPr>
          <w:rFonts w:ascii="Arial" w:hAnsi="Arial" w:cs="Arial"/>
          <w:sz w:val="24"/>
        </w:rPr>
        <w:t>the design, construction, commissioning, testing and completion of the</w:t>
      </w:r>
      <w:r w:rsidR="003D3A7E">
        <w:rPr>
          <w:rFonts w:ascii="Arial" w:hAnsi="Arial" w:cs="Arial"/>
          <w:sz w:val="24"/>
        </w:rPr>
        <w:t xml:space="preserve"> Products, Software,</w:t>
      </w:r>
      <w:r w:rsidRPr="00D01B78">
        <w:rPr>
          <w:rFonts w:ascii="Arial" w:hAnsi="Arial" w:cs="Arial"/>
          <w:sz w:val="24"/>
        </w:rPr>
        <w:t xml:space="preserve"> Works</w:t>
      </w:r>
      <w:r w:rsidR="003D3A7E">
        <w:rPr>
          <w:rFonts w:ascii="Arial" w:hAnsi="Arial" w:cs="Arial"/>
          <w:sz w:val="24"/>
        </w:rPr>
        <w:t xml:space="preserve"> and Services</w:t>
      </w:r>
      <w:r w:rsidRPr="00D01B78">
        <w:rPr>
          <w:rFonts w:ascii="Arial" w:hAnsi="Arial" w:cs="Arial"/>
          <w:sz w:val="24"/>
        </w:rPr>
        <w:t xml:space="preserve"> and the remedying of any defects</w:t>
      </w:r>
      <w:r w:rsidR="000F6D5C">
        <w:rPr>
          <w:rFonts w:ascii="Arial" w:hAnsi="Arial" w:cs="Arial"/>
          <w:sz w:val="24"/>
        </w:rPr>
        <w:t xml:space="preserve"> </w:t>
      </w:r>
      <w:r w:rsidR="000F6D5C" w:rsidRPr="00D01B78">
        <w:rPr>
          <w:rFonts w:ascii="Arial" w:hAnsi="Arial" w:cs="Arial"/>
          <w:sz w:val="24"/>
        </w:rPr>
        <w:t xml:space="preserve">in so far as they apply to </w:t>
      </w:r>
      <w:r w:rsidR="000F6D5C">
        <w:rPr>
          <w:rFonts w:ascii="Arial" w:hAnsi="Arial" w:cs="Arial"/>
          <w:sz w:val="24"/>
        </w:rPr>
        <w:t>the Solution.</w:t>
      </w:r>
    </w:p>
    <w:p w14:paraId="54271A14" w14:textId="77777777" w:rsidR="00E958A3" w:rsidRDefault="00E958A3" w:rsidP="000F441E">
      <w:pPr>
        <w:pStyle w:val="ACLevel2"/>
        <w:numPr>
          <w:ilvl w:val="0"/>
          <w:numId w:val="0"/>
        </w:numPr>
        <w:spacing w:before="0" w:after="0" w:line="240" w:lineRule="auto"/>
        <w:ind w:left="720"/>
        <w:jc w:val="both"/>
        <w:rPr>
          <w:rFonts w:ascii="Arial" w:hAnsi="Arial" w:cs="Arial"/>
          <w:sz w:val="24"/>
        </w:rPr>
      </w:pPr>
    </w:p>
    <w:p w14:paraId="69F0B2AB" w14:textId="0D03586B" w:rsidR="00E958A3" w:rsidRPr="00D01B78" w:rsidRDefault="00E958A3" w:rsidP="000F441E">
      <w:pPr>
        <w:pStyle w:val="ACLevel2"/>
        <w:spacing w:before="0" w:after="0" w:line="240" w:lineRule="auto"/>
        <w:jc w:val="both"/>
        <w:rPr>
          <w:rFonts w:ascii="Arial" w:hAnsi="Arial" w:cs="Arial"/>
          <w:sz w:val="24"/>
        </w:rPr>
      </w:pPr>
      <w:r>
        <w:rPr>
          <w:rFonts w:ascii="Arial" w:hAnsi="Arial" w:cs="Arial"/>
          <w:sz w:val="24"/>
        </w:rPr>
        <w:t>The Supplier must</w:t>
      </w:r>
      <w:r w:rsidR="000F441E">
        <w:rPr>
          <w:rFonts w:ascii="Arial" w:hAnsi="Arial" w:cs="Arial"/>
          <w:sz w:val="24"/>
        </w:rPr>
        <w:t xml:space="preserve"> </w:t>
      </w:r>
      <w:r w:rsidR="000F441E" w:rsidRPr="00E958A3">
        <w:rPr>
          <w:rFonts w:ascii="Arial" w:hAnsi="Arial" w:cs="Arial"/>
          <w:sz w:val="24"/>
        </w:rPr>
        <w:t xml:space="preserve">obtain any and all approvals, licences, consents (or similar) required from any of the Irish Aviation Authority, EU, US Transport Security Administration which are necessary for the operation of the </w:t>
      </w:r>
      <w:r w:rsidR="00143326">
        <w:rPr>
          <w:rFonts w:ascii="Arial" w:hAnsi="Arial" w:cs="Arial"/>
          <w:sz w:val="24"/>
        </w:rPr>
        <w:t>Solution during the Term</w:t>
      </w:r>
      <w:r w:rsidR="000F441E" w:rsidRPr="00E958A3">
        <w:rPr>
          <w:rFonts w:ascii="Arial" w:hAnsi="Arial" w:cs="Arial"/>
          <w:sz w:val="24"/>
        </w:rPr>
        <w:t xml:space="preserve"> </w:t>
      </w:r>
      <w:r w:rsidR="00143326">
        <w:rPr>
          <w:rFonts w:ascii="Arial" w:hAnsi="Arial" w:cs="Arial"/>
          <w:sz w:val="24"/>
        </w:rPr>
        <w:t xml:space="preserve">to ensure the </w:t>
      </w:r>
      <w:r w:rsidR="007E36C0">
        <w:rPr>
          <w:rFonts w:ascii="Arial" w:hAnsi="Arial" w:cs="Arial"/>
          <w:sz w:val="24"/>
        </w:rPr>
        <w:t>S</w:t>
      </w:r>
      <w:r w:rsidR="00143326">
        <w:rPr>
          <w:rFonts w:ascii="Arial" w:hAnsi="Arial" w:cs="Arial"/>
          <w:sz w:val="24"/>
        </w:rPr>
        <w:t>olution remains compliant with Regulatory Requirements.</w:t>
      </w:r>
      <w:r w:rsidR="000F441E" w:rsidRPr="00E958A3">
        <w:rPr>
          <w:rFonts w:ascii="Arial" w:hAnsi="Arial" w:cs="Arial"/>
          <w:sz w:val="24"/>
        </w:rPr>
        <w:t xml:space="preserve"> </w:t>
      </w:r>
      <w:r w:rsidR="00143326">
        <w:rPr>
          <w:rFonts w:ascii="Arial" w:hAnsi="Arial" w:cs="Arial"/>
          <w:sz w:val="24"/>
        </w:rPr>
        <w:t xml:space="preserve"> T</w:t>
      </w:r>
      <w:r w:rsidR="000F441E" w:rsidRPr="00E958A3">
        <w:rPr>
          <w:rFonts w:ascii="Arial" w:hAnsi="Arial" w:cs="Arial"/>
          <w:sz w:val="24"/>
        </w:rPr>
        <w:t xml:space="preserve">he Supplier </w:t>
      </w:r>
      <w:r w:rsidR="006B4EB1">
        <w:rPr>
          <w:rFonts w:ascii="Arial" w:hAnsi="Arial" w:cs="Arial"/>
          <w:sz w:val="24"/>
        </w:rPr>
        <w:t xml:space="preserve">must </w:t>
      </w:r>
      <w:r w:rsidR="000F441E" w:rsidRPr="00E958A3">
        <w:rPr>
          <w:rFonts w:ascii="Arial" w:hAnsi="Arial" w:cs="Arial"/>
          <w:sz w:val="24"/>
        </w:rPr>
        <w:t>provide all necessary assistance and information</w:t>
      </w:r>
      <w:r w:rsidR="002A5209">
        <w:rPr>
          <w:rFonts w:ascii="Arial" w:hAnsi="Arial" w:cs="Arial"/>
          <w:sz w:val="24"/>
        </w:rPr>
        <w:t xml:space="preserve"> to daa</w:t>
      </w:r>
      <w:r w:rsidR="000F441E" w:rsidRPr="00E958A3">
        <w:rPr>
          <w:rFonts w:ascii="Arial" w:hAnsi="Arial" w:cs="Arial"/>
          <w:sz w:val="24"/>
        </w:rPr>
        <w:t xml:space="preserve"> in connection with the above</w:t>
      </w:r>
      <w:r w:rsidR="006B4EB1">
        <w:rPr>
          <w:rFonts w:ascii="Arial" w:hAnsi="Arial" w:cs="Arial"/>
          <w:sz w:val="24"/>
        </w:rPr>
        <w:t>.</w:t>
      </w:r>
      <w:r w:rsidR="00975F64">
        <w:rPr>
          <w:rFonts w:ascii="Arial" w:hAnsi="Arial" w:cs="Arial"/>
          <w:sz w:val="24"/>
        </w:rPr>
        <w:t xml:space="preserve">  The Supplier shall inform daa as soon as it becomes aware of the change to the Regulatory Requirements. </w:t>
      </w:r>
      <w:r w:rsidR="002A5209">
        <w:rPr>
          <w:rFonts w:ascii="Arial" w:hAnsi="Arial" w:cs="Arial"/>
          <w:sz w:val="24"/>
        </w:rPr>
        <w:t xml:space="preserve"> </w:t>
      </w:r>
      <w:r w:rsidR="00954AFA">
        <w:rPr>
          <w:rFonts w:ascii="Arial" w:hAnsi="Arial" w:cs="Arial"/>
          <w:sz w:val="24"/>
        </w:rPr>
        <w:t xml:space="preserve">The Supplier must provide any additional </w:t>
      </w:r>
      <w:r w:rsidR="000F514C">
        <w:rPr>
          <w:rFonts w:ascii="Arial" w:hAnsi="Arial" w:cs="Arial"/>
          <w:sz w:val="24"/>
        </w:rPr>
        <w:t>Software and</w:t>
      </w:r>
      <w:r w:rsidR="00954AFA">
        <w:rPr>
          <w:rFonts w:ascii="Arial" w:hAnsi="Arial" w:cs="Arial"/>
          <w:sz w:val="24"/>
        </w:rPr>
        <w:t>/or</w:t>
      </w:r>
      <w:r w:rsidR="000F514C">
        <w:rPr>
          <w:rFonts w:ascii="Arial" w:hAnsi="Arial" w:cs="Arial"/>
          <w:sz w:val="24"/>
        </w:rPr>
        <w:t xml:space="preserve"> Integrations</w:t>
      </w:r>
      <w:r w:rsidR="00954AFA">
        <w:rPr>
          <w:rFonts w:ascii="Arial" w:hAnsi="Arial" w:cs="Arial"/>
          <w:sz w:val="24"/>
        </w:rPr>
        <w:t xml:space="preserve"> required to </w:t>
      </w:r>
      <w:r w:rsidR="008F3C51">
        <w:rPr>
          <w:rFonts w:ascii="Arial" w:hAnsi="Arial" w:cs="Arial"/>
          <w:sz w:val="24"/>
        </w:rPr>
        <w:t>meet the Regulatory Requirements as pa</w:t>
      </w:r>
      <w:r w:rsidR="007E36C0">
        <w:rPr>
          <w:rFonts w:ascii="Arial" w:hAnsi="Arial" w:cs="Arial"/>
          <w:sz w:val="24"/>
        </w:rPr>
        <w:t>r</w:t>
      </w:r>
      <w:r w:rsidR="008F3C51">
        <w:rPr>
          <w:rFonts w:ascii="Arial" w:hAnsi="Arial" w:cs="Arial"/>
          <w:sz w:val="24"/>
        </w:rPr>
        <w:t>t of the Support Services during the Term.</w:t>
      </w:r>
      <w:r w:rsidR="000F514C">
        <w:rPr>
          <w:rFonts w:ascii="Arial" w:hAnsi="Arial" w:cs="Arial"/>
          <w:sz w:val="24"/>
        </w:rPr>
        <w:t xml:space="preserve"> </w:t>
      </w:r>
      <w:r w:rsidR="00975F64">
        <w:rPr>
          <w:rFonts w:ascii="Arial" w:hAnsi="Arial" w:cs="Arial"/>
          <w:sz w:val="24"/>
        </w:rPr>
        <w:t xml:space="preserve">If there is a change in the Regulatory Requirements that involves significant new Products the parties shall deal with this as a Change.  </w:t>
      </w:r>
    </w:p>
    <w:p w14:paraId="6619CCD3" w14:textId="77777777" w:rsidR="001C29A0" w:rsidRPr="001C429C" w:rsidRDefault="001C29A0" w:rsidP="003E261E">
      <w:pPr>
        <w:pStyle w:val="ACLevel4"/>
        <w:numPr>
          <w:ilvl w:val="0"/>
          <w:numId w:val="0"/>
        </w:numPr>
        <w:spacing w:before="0" w:after="0" w:line="240" w:lineRule="auto"/>
        <w:ind w:left="2057"/>
        <w:jc w:val="both"/>
        <w:rPr>
          <w:rFonts w:ascii="Arial" w:hAnsi="Arial" w:cs="Arial"/>
          <w:sz w:val="24"/>
        </w:rPr>
      </w:pPr>
    </w:p>
    <w:p w14:paraId="45193CA5" w14:textId="77777777" w:rsidR="004970F3" w:rsidRPr="001C429C" w:rsidRDefault="00516964" w:rsidP="00F8605F">
      <w:pPr>
        <w:pStyle w:val="ACLevel1"/>
        <w:keepNext/>
        <w:tabs>
          <w:tab w:val="clear" w:pos="720"/>
          <w:tab w:val="num" w:pos="851"/>
        </w:tabs>
        <w:spacing w:before="0" w:after="0" w:line="240" w:lineRule="auto"/>
        <w:ind w:left="284" w:hanging="284"/>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05 \r  \* MERGEFORMAT">
        <w:bookmarkStart w:id="34" w:name="_Toc223422065"/>
        <w:r w:rsidR="00666EDE" w:rsidRPr="00666EDE">
          <w:rPr>
            <w:rFonts w:ascii="Arial" w:hAnsi="Arial" w:cs="Arial"/>
            <w:sz w:val="24"/>
          </w:rPr>
          <w:instrText>15</w:instrText>
        </w:r>
      </w:fldSimple>
      <w:r w:rsidR="004970F3" w:rsidRPr="001C429C">
        <w:rPr>
          <w:rFonts w:ascii="Arial" w:hAnsi="Arial" w:cs="Arial"/>
          <w:sz w:val="24"/>
        </w:rPr>
        <w:tab/>
        <w:instrText>Supplier Insurance</w:instrText>
      </w:r>
      <w:bookmarkEnd w:id="34"/>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35" w:name="_Ref223422005"/>
      <w:r w:rsidR="004970F3" w:rsidRPr="001C429C">
        <w:rPr>
          <w:rStyle w:val="ACLevel1asheadingtext"/>
          <w:rFonts w:ascii="Arial" w:hAnsi="Arial" w:cs="Arial"/>
          <w:sz w:val="24"/>
        </w:rPr>
        <w:t>Supplier Insurance</w:t>
      </w:r>
      <w:bookmarkEnd w:id="35"/>
    </w:p>
    <w:p w14:paraId="74386985" w14:textId="6C4D4F3F" w:rsidR="004970F3" w:rsidRPr="001C429C"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insure with reputable insurance companies, at its own expense, during the Term, including any extensions thereto agreed between the parties, and for a period of not less than </w:t>
      </w:r>
      <w:r w:rsidR="00BF51FB">
        <w:rPr>
          <w:rFonts w:ascii="Arial" w:hAnsi="Arial" w:cs="Arial"/>
          <w:sz w:val="24"/>
        </w:rPr>
        <w:t>[</w:t>
      </w:r>
      <w:r w:rsidRPr="001C429C">
        <w:rPr>
          <w:rFonts w:ascii="Arial" w:hAnsi="Arial" w:cs="Arial"/>
          <w:sz w:val="24"/>
        </w:rPr>
        <w:t>twenty-four (24) Months</w:t>
      </w:r>
      <w:r w:rsidR="00BF51FB">
        <w:rPr>
          <w:rFonts w:ascii="Arial" w:hAnsi="Arial" w:cs="Arial"/>
          <w:sz w:val="24"/>
        </w:rPr>
        <w:t>]</w:t>
      </w:r>
      <w:r w:rsidRPr="001C429C">
        <w:rPr>
          <w:rFonts w:ascii="Arial" w:hAnsi="Arial" w:cs="Arial"/>
          <w:sz w:val="24"/>
        </w:rPr>
        <w:t xml:space="preserve"> </w:t>
      </w:r>
      <w:r w:rsidR="00FA4412">
        <w:rPr>
          <w:rFonts w:ascii="Arial" w:hAnsi="Arial" w:cs="Arial"/>
          <w:sz w:val="24"/>
        </w:rPr>
        <w:t>after the end of the Term</w:t>
      </w:r>
      <w:r w:rsidRPr="001C429C">
        <w:rPr>
          <w:rFonts w:ascii="Arial" w:hAnsi="Arial" w:cs="Arial"/>
          <w:sz w:val="24"/>
        </w:rPr>
        <w:t>, policies of insurance, of the type and in the minimum values set out in the Commercial Terms</w:t>
      </w:r>
      <w:r w:rsidR="0069038E">
        <w:rPr>
          <w:rFonts w:ascii="Arial" w:hAnsi="Arial" w:cs="Arial"/>
          <w:sz w:val="24"/>
        </w:rPr>
        <w:t xml:space="preserve"> and Clause 16.3</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take all reasonable steps to ensure that its </w:t>
      </w:r>
      <w:r w:rsidR="009D7CAF" w:rsidRPr="001C429C">
        <w:rPr>
          <w:rFonts w:ascii="Arial" w:hAnsi="Arial" w:cs="Arial"/>
          <w:sz w:val="24"/>
        </w:rPr>
        <w:t xml:space="preserve">Sub-contractors </w:t>
      </w:r>
      <w:r w:rsidRPr="001C429C">
        <w:rPr>
          <w:rFonts w:ascii="Arial" w:hAnsi="Arial" w:cs="Arial"/>
          <w:sz w:val="24"/>
        </w:rPr>
        <w:t>maintain coverages of the types and in the amounts customary for business of similar size and in accordance with industry practice.</w:t>
      </w:r>
      <w:r w:rsidR="004A605C" w:rsidRPr="001C429C">
        <w:rPr>
          <w:rFonts w:ascii="Arial" w:hAnsi="Arial" w:cs="Arial"/>
          <w:sz w:val="24"/>
        </w:rPr>
        <w:t xml:space="preserve"> </w:t>
      </w:r>
      <w:r w:rsidRPr="001C429C">
        <w:rPr>
          <w:rFonts w:ascii="Arial" w:hAnsi="Arial" w:cs="Arial"/>
          <w:sz w:val="24"/>
        </w:rPr>
        <w:t xml:space="preserve">The Supplier: </w:t>
      </w:r>
    </w:p>
    <w:p w14:paraId="3334FC84" w14:textId="3AD727E5" w:rsidR="004970F3" w:rsidRPr="00C53FE3" w:rsidRDefault="000E6862" w:rsidP="0045496E">
      <w:pPr>
        <w:pStyle w:val="ACLevel3"/>
        <w:numPr>
          <w:ilvl w:val="2"/>
          <w:numId w:val="73"/>
        </w:numPr>
        <w:spacing w:before="0" w:after="0" w:line="240" w:lineRule="auto"/>
        <w:jc w:val="both"/>
        <w:rPr>
          <w:rFonts w:ascii="Arial" w:hAnsi="Arial" w:cs="Arial"/>
          <w:sz w:val="24"/>
        </w:rPr>
      </w:pPr>
      <w:r w:rsidRPr="00C53FE3">
        <w:rPr>
          <w:rFonts w:ascii="Arial" w:hAnsi="Arial" w:cs="Arial"/>
          <w:sz w:val="24"/>
        </w:rPr>
        <w:t xml:space="preserve">is </w:t>
      </w:r>
      <w:r w:rsidR="004970F3" w:rsidRPr="00C53FE3">
        <w:rPr>
          <w:rFonts w:ascii="Arial" w:hAnsi="Arial" w:cs="Arial"/>
          <w:sz w:val="24"/>
        </w:rPr>
        <w:t>liable for any deductible in respect of any claim under any policy of insurance taken out or maintenance under this Agreement</w:t>
      </w:r>
      <w:r w:rsidR="00F94ACF">
        <w:rPr>
          <w:rFonts w:ascii="Arial" w:hAnsi="Arial" w:cs="Arial"/>
          <w:sz w:val="24"/>
        </w:rPr>
        <w:t>, and</w:t>
      </w:r>
      <w:r w:rsidR="004970F3" w:rsidRPr="00C53FE3">
        <w:rPr>
          <w:rFonts w:ascii="Arial" w:hAnsi="Arial" w:cs="Arial"/>
          <w:sz w:val="24"/>
        </w:rPr>
        <w:t xml:space="preserve"> </w:t>
      </w:r>
    </w:p>
    <w:p w14:paraId="24B414DE" w14:textId="5DC5CD5D" w:rsidR="004970F3" w:rsidRPr="00F94ACF" w:rsidRDefault="000E6862" w:rsidP="00850EE8">
      <w:pPr>
        <w:pStyle w:val="ACLevel3"/>
        <w:spacing w:before="0" w:after="0" w:line="240" w:lineRule="auto"/>
        <w:ind w:left="1843" w:hanging="709"/>
        <w:jc w:val="both"/>
        <w:rPr>
          <w:rFonts w:ascii="Arial" w:hAnsi="Arial" w:cs="Arial"/>
          <w:sz w:val="24"/>
        </w:rPr>
      </w:pPr>
      <w:r w:rsidRPr="00F94ACF">
        <w:rPr>
          <w:rFonts w:ascii="Arial" w:hAnsi="Arial" w:cs="Arial"/>
          <w:sz w:val="24"/>
        </w:rPr>
        <w:t xml:space="preserve">is </w:t>
      </w:r>
      <w:r w:rsidR="004970F3" w:rsidRPr="00F94ACF">
        <w:rPr>
          <w:rFonts w:ascii="Arial" w:hAnsi="Arial" w:cs="Arial"/>
          <w:sz w:val="24"/>
        </w:rPr>
        <w:t xml:space="preserve">solely responsible for compliance with all requirements of the insurers </w:t>
      </w:r>
      <w:r w:rsidR="0014461C" w:rsidRPr="00F94ACF">
        <w:rPr>
          <w:rFonts w:ascii="Arial" w:hAnsi="Arial" w:cs="Arial"/>
          <w:sz w:val="24"/>
        </w:rPr>
        <w:t>for</w:t>
      </w:r>
      <w:r w:rsidR="004970F3" w:rsidRPr="00F94ACF">
        <w:rPr>
          <w:rFonts w:ascii="Arial" w:hAnsi="Arial" w:cs="Arial"/>
          <w:sz w:val="24"/>
        </w:rPr>
        <w:t xml:space="preserve"> the relevant insurance policies.</w:t>
      </w:r>
    </w:p>
    <w:p w14:paraId="2B9156F3" w14:textId="77777777" w:rsidR="003E261E" w:rsidRPr="001C429C" w:rsidRDefault="003E261E" w:rsidP="003E261E">
      <w:pPr>
        <w:pStyle w:val="ACLevel3"/>
        <w:numPr>
          <w:ilvl w:val="0"/>
          <w:numId w:val="0"/>
        </w:numPr>
        <w:spacing w:before="0" w:after="0" w:line="240" w:lineRule="auto"/>
        <w:ind w:left="1843"/>
        <w:jc w:val="both"/>
        <w:rPr>
          <w:rFonts w:ascii="Arial" w:hAnsi="Arial" w:cs="Arial"/>
          <w:sz w:val="24"/>
        </w:rPr>
      </w:pPr>
    </w:p>
    <w:p w14:paraId="01C17B01" w14:textId="39CF1575" w:rsidR="003E261E"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The maintenance in effect of the policies of insurance set out in this Clause 1</w:t>
      </w:r>
      <w:r w:rsidR="00FA4412">
        <w:rPr>
          <w:rFonts w:ascii="Arial" w:hAnsi="Arial" w:cs="Arial"/>
          <w:sz w:val="24"/>
        </w:rPr>
        <w:t>6</w:t>
      </w:r>
      <w:r w:rsidRPr="001C429C">
        <w:rPr>
          <w:rFonts w:ascii="Arial" w:hAnsi="Arial" w:cs="Arial"/>
          <w:sz w:val="24"/>
        </w:rPr>
        <w:t xml:space="preserve"> </w:t>
      </w:r>
      <w:r w:rsidR="00F26F65">
        <w:rPr>
          <w:rFonts w:ascii="Arial" w:hAnsi="Arial" w:cs="Arial"/>
          <w:sz w:val="24"/>
        </w:rPr>
        <w:t>is</w:t>
      </w:r>
      <w:r w:rsidRPr="001C429C">
        <w:rPr>
          <w:rFonts w:ascii="Arial" w:hAnsi="Arial" w:cs="Arial"/>
          <w:sz w:val="24"/>
        </w:rPr>
        <w:t xml:space="preserve"> without prejudice to the Supplier’</w:t>
      </w:r>
      <w:r w:rsidR="00A92622">
        <w:rPr>
          <w:rFonts w:ascii="Arial" w:hAnsi="Arial" w:cs="Arial"/>
          <w:sz w:val="24"/>
        </w:rPr>
        <w:t>s</w:t>
      </w:r>
      <w:r w:rsidRPr="001C429C">
        <w:rPr>
          <w:rFonts w:ascii="Arial" w:hAnsi="Arial" w:cs="Arial"/>
          <w:sz w:val="24"/>
        </w:rPr>
        <w:t xml:space="preserve"> obligations arising </w:t>
      </w:r>
      <w:r w:rsidR="00A43390">
        <w:rPr>
          <w:rFonts w:ascii="Arial" w:hAnsi="Arial" w:cs="Arial"/>
          <w:sz w:val="24"/>
        </w:rPr>
        <w:t xml:space="preserve">under </w:t>
      </w:r>
      <w:r w:rsidRPr="001C429C">
        <w:rPr>
          <w:rFonts w:ascii="Arial" w:hAnsi="Arial" w:cs="Arial"/>
          <w:sz w:val="24"/>
        </w:rPr>
        <w:t>this Agreement.</w:t>
      </w:r>
    </w:p>
    <w:p w14:paraId="204959CC" w14:textId="77777777" w:rsidR="007B34CA" w:rsidRDefault="007B34CA" w:rsidP="007B34CA">
      <w:pPr>
        <w:pStyle w:val="ACLevel2"/>
        <w:numPr>
          <w:ilvl w:val="0"/>
          <w:numId w:val="0"/>
        </w:numPr>
        <w:spacing w:before="0" w:after="0" w:line="240" w:lineRule="auto"/>
        <w:ind w:left="851"/>
        <w:jc w:val="both"/>
        <w:rPr>
          <w:rFonts w:ascii="Arial" w:hAnsi="Arial" w:cs="Arial"/>
          <w:sz w:val="24"/>
        </w:rPr>
      </w:pPr>
    </w:p>
    <w:p w14:paraId="6DF729A6" w14:textId="27982FE9" w:rsidR="00F33FB6" w:rsidRPr="00F94ACF" w:rsidRDefault="007B34CA" w:rsidP="007B34CA">
      <w:pPr>
        <w:spacing w:before="0" w:after="0" w:line="240" w:lineRule="auto"/>
        <w:ind w:left="851" w:hanging="550"/>
        <w:jc w:val="both"/>
        <w:rPr>
          <w:rFonts w:ascii="Arial" w:hAnsi="Arial" w:cs="Arial"/>
          <w:sz w:val="24"/>
        </w:rPr>
      </w:pPr>
      <w:r>
        <w:rPr>
          <w:rFonts w:ascii="Arial" w:hAnsi="Arial" w:cs="Arial"/>
          <w:sz w:val="24"/>
        </w:rPr>
        <w:t>16.3</w:t>
      </w:r>
      <w:r>
        <w:rPr>
          <w:rFonts w:ascii="Arial" w:hAnsi="Arial" w:cs="Arial"/>
          <w:sz w:val="24"/>
        </w:rPr>
        <w:tab/>
      </w:r>
      <w:r w:rsidR="00F33FB6" w:rsidRPr="00F94ACF">
        <w:rPr>
          <w:rFonts w:ascii="Arial" w:hAnsi="Arial" w:cs="Arial"/>
          <w:sz w:val="24"/>
        </w:rPr>
        <w:t xml:space="preserve">The </w:t>
      </w:r>
      <w:r>
        <w:rPr>
          <w:rFonts w:ascii="Arial" w:hAnsi="Arial" w:cs="Arial"/>
          <w:sz w:val="24"/>
        </w:rPr>
        <w:t>Supplier</w:t>
      </w:r>
      <w:r w:rsidR="00F33FB6" w:rsidRPr="00F94ACF">
        <w:rPr>
          <w:rFonts w:ascii="Arial" w:hAnsi="Arial" w:cs="Arial"/>
          <w:sz w:val="24"/>
        </w:rPr>
        <w:t xml:space="preserve"> </w:t>
      </w:r>
      <w:r w:rsidR="004920D9">
        <w:rPr>
          <w:rFonts w:ascii="Arial" w:hAnsi="Arial" w:cs="Arial"/>
          <w:sz w:val="24"/>
        </w:rPr>
        <w:t>must</w:t>
      </w:r>
      <w:r w:rsidR="00F33FB6" w:rsidRPr="00F94ACF">
        <w:rPr>
          <w:rFonts w:ascii="Arial" w:hAnsi="Arial" w:cs="Arial"/>
          <w:sz w:val="24"/>
        </w:rPr>
        <w:t xml:space="preserve"> put in place the following insurance covers:</w:t>
      </w:r>
    </w:p>
    <w:p w14:paraId="3E05B7A5" w14:textId="34C79DE2" w:rsidR="00F33FB6" w:rsidRPr="00F94ACF" w:rsidRDefault="00F33FB6" w:rsidP="007B34CA">
      <w:pPr>
        <w:pStyle w:val="ListParagraph"/>
        <w:numPr>
          <w:ilvl w:val="0"/>
          <w:numId w:val="118"/>
        </w:numPr>
        <w:spacing w:before="0" w:after="0" w:line="240" w:lineRule="auto"/>
        <w:ind w:left="1418"/>
        <w:jc w:val="both"/>
        <w:rPr>
          <w:rFonts w:ascii="Arial" w:hAnsi="Arial" w:cs="Arial"/>
          <w:sz w:val="24"/>
        </w:rPr>
      </w:pPr>
      <w:r w:rsidRPr="00F94ACF">
        <w:rPr>
          <w:rFonts w:ascii="Arial" w:hAnsi="Arial" w:cs="Arial"/>
          <w:sz w:val="24"/>
        </w:rPr>
        <w:t>Public and Products Liability with a limit of at least €</w:t>
      </w:r>
      <w:r w:rsidR="00EA3C9B">
        <w:rPr>
          <w:rFonts w:ascii="Arial" w:hAnsi="Arial" w:cs="Arial"/>
          <w:sz w:val="24"/>
        </w:rPr>
        <w:t>6,500,000</w:t>
      </w:r>
      <w:r w:rsidRPr="00F94ACF">
        <w:rPr>
          <w:rFonts w:ascii="Arial" w:hAnsi="Arial" w:cs="Arial"/>
          <w:sz w:val="24"/>
        </w:rPr>
        <w:t xml:space="preserve"> in respect of each and every claim;</w:t>
      </w:r>
    </w:p>
    <w:p w14:paraId="60DE6EAE" w14:textId="5E4CBFD5" w:rsidR="007B34CA" w:rsidRDefault="00F33FB6" w:rsidP="007B34CA">
      <w:pPr>
        <w:pStyle w:val="ListParagraph"/>
        <w:numPr>
          <w:ilvl w:val="0"/>
          <w:numId w:val="118"/>
        </w:numPr>
        <w:spacing w:before="0" w:after="0" w:line="240" w:lineRule="auto"/>
        <w:ind w:left="1418"/>
        <w:jc w:val="both"/>
        <w:rPr>
          <w:rFonts w:ascii="Arial" w:hAnsi="Arial" w:cs="Arial"/>
          <w:sz w:val="24"/>
        </w:rPr>
      </w:pPr>
      <w:r w:rsidRPr="00F94ACF">
        <w:rPr>
          <w:rFonts w:ascii="Arial" w:hAnsi="Arial" w:cs="Arial"/>
          <w:sz w:val="24"/>
        </w:rPr>
        <w:t xml:space="preserve">Employers Liability Cover with a limit of at least €13,000,000 in respect of each and every claim, </w:t>
      </w:r>
    </w:p>
    <w:p w14:paraId="7C6315F8" w14:textId="6E2DB302" w:rsidR="00F33FB6" w:rsidRDefault="007B34CA" w:rsidP="007B34CA">
      <w:pPr>
        <w:pStyle w:val="ListParagraph"/>
        <w:numPr>
          <w:ilvl w:val="0"/>
          <w:numId w:val="118"/>
        </w:numPr>
        <w:spacing w:before="0" w:after="0" w:line="240" w:lineRule="auto"/>
        <w:ind w:left="1418"/>
        <w:jc w:val="both"/>
        <w:rPr>
          <w:rFonts w:ascii="Arial" w:hAnsi="Arial" w:cs="Arial"/>
          <w:sz w:val="24"/>
        </w:rPr>
      </w:pPr>
      <w:r>
        <w:rPr>
          <w:rFonts w:ascii="Arial" w:hAnsi="Arial" w:cs="Arial"/>
          <w:sz w:val="24"/>
        </w:rPr>
        <w:t xml:space="preserve">Cyber insurance cover </w:t>
      </w:r>
      <w:r w:rsidR="00EA3C9B">
        <w:rPr>
          <w:rFonts w:ascii="Arial" w:hAnsi="Arial" w:cs="Arial"/>
          <w:sz w:val="24"/>
        </w:rPr>
        <w:t>to include cover for 3</w:t>
      </w:r>
      <w:r w:rsidR="00EA3C9B" w:rsidRPr="00EA3C9B">
        <w:rPr>
          <w:rFonts w:ascii="Arial" w:hAnsi="Arial" w:cs="Arial"/>
          <w:sz w:val="24"/>
          <w:vertAlign w:val="superscript"/>
        </w:rPr>
        <w:t>rd</w:t>
      </w:r>
      <w:r w:rsidR="00EA3C9B">
        <w:rPr>
          <w:rFonts w:ascii="Arial" w:hAnsi="Arial" w:cs="Arial"/>
          <w:sz w:val="24"/>
        </w:rPr>
        <w:t xml:space="preserve"> party losses</w:t>
      </w:r>
      <w:r w:rsidR="00ED1C78">
        <w:rPr>
          <w:rFonts w:ascii="Arial" w:hAnsi="Arial" w:cs="Arial"/>
          <w:sz w:val="24"/>
        </w:rPr>
        <w:t xml:space="preserve"> (no minimum specified);</w:t>
      </w:r>
      <w:r w:rsidR="00862C4A">
        <w:rPr>
          <w:rFonts w:ascii="Arial" w:hAnsi="Arial" w:cs="Arial"/>
          <w:sz w:val="24"/>
        </w:rPr>
        <w:t xml:space="preserve"> </w:t>
      </w:r>
      <w:r w:rsidR="00F33FB6" w:rsidRPr="00F94ACF">
        <w:rPr>
          <w:rFonts w:ascii="Arial" w:hAnsi="Arial" w:cs="Arial"/>
          <w:sz w:val="24"/>
        </w:rPr>
        <w:t>and</w:t>
      </w:r>
    </w:p>
    <w:p w14:paraId="6807C12C" w14:textId="1762988C" w:rsidR="00ED1C78" w:rsidRPr="00F94ACF" w:rsidRDefault="00ED1C78" w:rsidP="007B34CA">
      <w:pPr>
        <w:pStyle w:val="ListParagraph"/>
        <w:numPr>
          <w:ilvl w:val="0"/>
          <w:numId w:val="118"/>
        </w:numPr>
        <w:spacing w:before="0" w:after="0" w:line="240" w:lineRule="auto"/>
        <w:ind w:left="1418"/>
        <w:jc w:val="both"/>
        <w:rPr>
          <w:rFonts w:ascii="Arial" w:hAnsi="Arial" w:cs="Arial"/>
          <w:sz w:val="24"/>
        </w:rPr>
      </w:pPr>
      <w:r>
        <w:rPr>
          <w:rFonts w:ascii="Arial" w:hAnsi="Arial" w:cs="Arial"/>
          <w:sz w:val="24"/>
        </w:rPr>
        <w:t>Profesional Indemnity</w:t>
      </w:r>
      <w:r w:rsidR="00C77262">
        <w:rPr>
          <w:rFonts w:ascii="Arial" w:hAnsi="Arial" w:cs="Arial"/>
          <w:sz w:val="24"/>
        </w:rPr>
        <w:t xml:space="preserve"> with a limit of at least €2,500,000 in respect of each and every claim.</w:t>
      </w:r>
    </w:p>
    <w:p w14:paraId="2CAEA987" w14:textId="77777777" w:rsidR="000B6C23" w:rsidRPr="00F94ACF" w:rsidRDefault="000B6C23" w:rsidP="000B6C23">
      <w:pPr>
        <w:pStyle w:val="ListParagraph"/>
        <w:spacing w:before="0" w:after="0" w:line="240" w:lineRule="auto"/>
        <w:ind w:left="1418"/>
        <w:jc w:val="both"/>
        <w:rPr>
          <w:rFonts w:ascii="Arial" w:hAnsi="Arial" w:cs="Arial"/>
          <w:sz w:val="24"/>
        </w:rPr>
      </w:pPr>
    </w:p>
    <w:p w14:paraId="6B24858E" w14:textId="03147D09" w:rsidR="00F33FB6" w:rsidRPr="00F94ACF" w:rsidRDefault="000B6C23" w:rsidP="000B6C23">
      <w:pPr>
        <w:spacing w:before="0" w:after="0" w:line="240" w:lineRule="auto"/>
        <w:ind w:left="851" w:hanging="550"/>
        <w:jc w:val="both"/>
        <w:rPr>
          <w:rFonts w:ascii="Arial" w:hAnsi="Arial" w:cs="Arial"/>
          <w:sz w:val="24"/>
        </w:rPr>
      </w:pPr>
      <w:r>
        <w:rPr>
          <w:rFonts w:ascii="Arial" w:hAnsi="Arial" w:cs="Arial"/>
          <w:sz w:val="24"/>
        </w:rPr>
        <w:t>16.4</w:t>
      </w:r>
      <w:r>
        <w:rPr>
          <w:rFonts w:ascii="Arial" w:hAnsi="Arial" w:cs="Arial"/>
          <w:sz w:val="24"/>
        </w:rPr>
        <w:tab/>
      </w:r>
      <w:r w:rsidR="00902670">
        <w:rPr>
          <w:rFonts w:ascii="Arial" w:hAnsi="Arial" w:cs="Arial"/>
          <w:sz w:val="24"/>
        </w:rPr>
        <w:t xml:space="preserve">The Supplier must ensure </w:t>
      </w:r>
      <w:r w:rsidR="00E82154">
        <w:rPr>
          <w:rFonts w:ascii="Arial" w:hAnsi="Arial" w:cs="Arial"/>
          <w:sz w:val="24"/>
        </w:rPr>
        <w:t xml:space="preserve">that </w:t>
      </w:r>
      <w:r w:rsidR="00F33FB6" w:rsidRPr="00F94ACF">
        <w:rPr>
          <w:rFonts w:ascii="Arial" w:hAnsi="Arial" w:cs="Arial"/>
          <w:sz w:val="24"/>
        </w:rPr>
        <w:t xml:space="preserve">each insurance </w:t>
      </w:r>
      <w:r w:rsidR="00E82154">
        <w:rPr>
          <w:rFonts w:ascii="Arial" w:hAnsi="Arial" w:cs="Arial"/>
          <w:sz w:val="24"/>
        </w:rPr>
        <w:t>policy is</w:t>
      </w:r>
      <w:r w:rsidR="00F33FB6" w:rsidRPr="00F94ACF">
        <w:rPr>
          <w:rFonts w:ascii="Arial" w:hAnsi="Arial" w:cs="Arial"/>
          <w:sz w:val="24"/>
        </w:rPr>
        <w:t xml:space="preserve"> effected with insurers and in terms</w:t>
      </w:r>
      <w:r w:rsidR="00E82154">
        <w:rPr>
          <w:rFonts w:ascii="Arial" w:hAnsi="Arial" w:cs="Arial"/>
          <w:sz w:val="24"/>
        </w:rPr>
        <w:t xml:space="preserve"> daa</w:t>
      </w:r>
      <w:r w:rsidR="00F33FB6" w:rsidRPr="00F94ACF">
        <w:rPr>
          <w:rFonts w:ascii="Arial" w:hAnsi="Arial" w:cs="Arial"/>
          <w:sz w:val="24"/>
        </w:rPr>
        <w:t xml:space="preserve"> approve</w:t>
      </w:r>
      <w:r w:rsidR="00E82154">
        <w:rPr>
          <w:rFonts w:ascii="Arial" w:hAnsi="Arial" w:cs="Arial"/>
          <w:sz w:val="24"/>
        </w:rPr>
        <w:t>s</w:t>
      </w:r>
      <w:r w:rsidR="00AA06DA">
        <w:rPr>
          <w:rFonts w:ascii="Arial" w:hAnsi="Arial" w:cs="Arial"/>
          <w:sz w:val="24"/>
        </w:rPr>
        <w:t xml:space="preserve"> </w:t>
      </w:r>
      <w:r w:rsidR="00F33FB6" w:rsidRPr="00F94ACF">
        <w:rPr>
          <w:rFonts w:ascii="Arial" w:hAnsi="Arial" w:cs="Arial"/>
          <w:sz w:val="24"/>
        </w:rPr>
        <w:t xml:space="preserve">and in accordance with this Clause </w:t>
      </w:r>
      <w:r w:rsidR="00AA06DA">
        <w:rPr>
          <w:rFonts w:ascii="Arial" w:hAnsi="Arial" w:cs="Arial"/>
          <w:sz w:val="24"/>
        </w:rPr>
        <w:t>16.4</w:t>
      </w:r>
      <w:r w:rsidR="00F33FB6" w:rsidRPr="00F94ACF">
        <w:rPr>
          <w:rFonts w:ascii="Arial" w:hAnsi="Arial" w:cs="Arial"/>
          <w:sz w:val="24"/>
        </w:rPr>
        <w:t xml:space="preserve">. The </w:t>
      </w:r>
      <w:r w:rsidR="00AA06DA">
        <w:rPr>
          <w:rFonts w:ascii="Arial" w:hAnsi="Arial" w:cs="Arial"/>
          <w:sz w:val="24"/>
        </w:rPr>
        <w:t xml:space="preserve">Supplier </w:t>
      </w:r>
      <w:r w:rsidR="00E82154">
        <w:rPr>
          <w:rFonts w:ascii="Arial" w:hAnsi="Arial" w:cs="Arial"/>
          <w:sz w:val="24"/>
        </w:rPr>
        <w:t>must on daa’s request</w:t>
      </w:r>
      <w:r w:rsidR="00F33FB6" w:rsidRPr="00F94ACF">
        <w:rPr>
          <w:rFonts w:ascii="Arial" w:hAnsi="Arial" w:cs="Arial"/>
          <w:sz w:val="24"/>
        </w:rPr>
        <w:t xml:space="preserve"> submit evidence that any </w:t>
      </w:r>
      <w:r w:rsidR="00AA06DA">
        <w:rPr>
          <w:rFonts w:ascii="Arial" w:hAnsi="Arial" w:cs="Arial"/>
          <w:sz w:val="24"/>
        </w:rPr>
        <w:t>Supplier</w:t>
      </w:r>
      <w:r w:rsidR="00F33FB6" w:rsidRPr="00F94ACF">
        <w:rPr>
          <w:rFonts w:ascii="Arial" w:hAnsi="Arial" w:cs="Arial"/>
          <w:sz w:val="24"/>
        </w:rPr>
        <w:t xml:space="preserve"> Insurances </w:t>
      </w:r>
      <w:r w:rsidR="00E82154">
        <w:rPr>
          <w:rFonts w:ascii="Arial" w:hAnsi="Arial" w:cs="Arial"/>
          <w:sz w:val="24"/>
        </w:rPr>
        <w:t>are in place</w:t>
      </w:r>
      <w:r w:rsidR="00F33FB6" w:rsidRPr="00F94ACF">
        <w:rPr>
          <w:rFonts w:ascii="Arial" w:hAnsi="Arial" w:cs="Arial"/>
          <w:sz w:val="24"/>
        </w:rPr>
        <w:t xml:space="preserve"> and provide copies of the policies and insurances</w:t>
      </w:r>
      <w:r w:rsidR="007F53AA">
        <w:rPr>
          <w:rFonts w:ascii="Arial" w:hAnsi="Arial" w:cs="Arial"/>
          <w:sz w:val="24"/>
        </w:rPr>
        <w:t xml:space="preserve"> to daa</w:t>
      </w:r>
      <w:r w:rsidR="00614A13">
        <w:rPr>
          <w:rFonts w:ascii="Arial" w:hAnsi="Arial" w:cs="Arial"/>
          <w:sz w:val="24"/>
        </w:rPr>
        <w:t xml:space="preserve"> or </w:t>
      </w:r>
      <w:r w:rsidR="00472455">
        <w:rPr>
          <w:rFonts w:ascii="Arial" w:hAnsi="Arial" w:cs="Arial"/>
          <w:sz w:val="24"/>
        </w:rPr>
        <w:t>if daa agrees broker’s c</w:t>
      </w:r>
      <w:r w:rsidR="00614A13">
        <w:rPr>
          <w:rFonts w:ascii="Arial" w:hAnsi="Arial" w:cs="Arial"/>
          <w:sz w:val="24"/>
        </w:rPr>
        <w:t>ertificates</w:t>
      </w:r>
      <w:r w:rsidR="00472455">
        <w:rPr>
          <w:rFonts w:ascii="Arial" w:hAnsi="Arial" w:cs="Arial"/>
          <w:sz w:val="24"/>
        </w:rPr>
        <w:t xml:space="preserve"> demonstrating cover is in place</w:t>
      </w:r>
      <w:r w:rsidR="0054569F" w:rsidRPr="00F94ACF">
        <w:rPr>
          <w:rFonts w:ascii="Arial" w:hAnsi="Arial" w:cs="Arial"/>
          <w:sz w:val="24"/>
        </w:rPr>
        <w:t xml:space="preserve"> (together with any other information reasonably requested by </w:t>
      </w:r>
      <w:r w:rsidR="0054569F">
        <w:rPr>
          <w:rFonts w:ascii="Arial" w:hAnsi="Arial" w:cs="Arial"/>
          <w:sz w:val="24"/>
        </w:rPr>
        <w:t xml:space="preserve">daa </w:t>
      </w:r>
      <w:r w:rsidR="0054569F" w:rsidRPr="00F94ACF">
        <w:rPr>
          <w:rFonts w:ascii="Arial" w:hAnsi="Arial" w:cs="Arial"/>
          <w:sz w:val="24"/>
        </w:rPr>
        <w:t xml:space="preserve">relating to </w:t>
      </w:r>
      <w:r w:rsidR="0054569F" w:rsidRPr="00F94ACF">
        <w:rPr>
          <w:rFonts w:ascii="Arial" w:hAnsi="Arial" w:cs="Arial"/>
          <w:sz w:val="24"/>
        </w:rPr>
        <w:lastRenderedPageBreak/>
        <w:t>such insurance policies)</w:t>
      </w:r>
      <w:r w:rsidR="00AE78AD">
        <w:rPr>
          <w:rFonts w:ascii="Arial" w:hAnsi="Arial" w:cs="Arial"/>
          <w:sz w:val="24"/>
        </w:rPr>
        <w:t>.</w:t>
      </w:r>
      <w:r w:rsidR="0054569F" w:rsidRPr="00F94ACF">
        <w:rPr>
          <w:rFonts w:ascii="Arial" w:hAnsi="Arial" w:cs="Arial"/>
          <w:sz w:val="24"/>
        </w:rPr>
        <w:t xml:space="preserve"> </w:t>
      </w:r>
      <w:r w:rsidR="00F33FB6" w:rsidRPr="00F94ACF">
        <w:rPr>
          <w:rFonts w:ascii="Arial" w:hAnsi="Arial" w:cs="Arial"/>
          <w:sz w:val="24"/>
        </w:rPr>
        <w:t xml:space="preserve"> </w:t>
      </w:r>
      <w:r w:rsidR="007F53AA">
        <w:rPr>
          <w:rFonts w:ascii="Arial" w:hAnsi="Arial" w:cs="Arial"/>
          <w:sz w:val="24"/>
        </w:rPr>
        <w:t>T</w:t>
      </w:r>
      <w:r w:rsidR="00F33FB6" w:rsidRPr="00F94ACF">
        <w:rPr>
          <w:rFonts w:ascii="Arial" w:hAnsi="Arial" w:cs="Arial"/>
          <w:sz w:val="24"/>
        </w:rPr>
        <w:t xml:space="preserve">he </w:t>
      </w:r>
      <w:r w:rsidR="00396B13">
        <w:rPr>
          <w:rFonts w:ascii="Arial" w:hAnsi="Arial" w:cs="Arial"/>
          <w:sz w:val="24"/>
        </w:rPr>
        <w:t xml:space="preserve">Supplier </w:t>
      </w:r>
      <w:r w:rsidR="004C13B0">
        <w:rPr>
          <w:rFonts w:ascii="Arial" w:hAnsi="Arial" w:cs="Arial"/>
          <w:sz w:val="24"/>
        </w:rPr>
        <w:t xml:space="preserve">must </w:t>
      </w:r>
      <w:r w:rsidR="00F33FB6" w:rsidRPr="00F94ACF">
        <w:rPr>
          <w:rFonts w:ascii="Arial" w:hAnsi="Arial" w:cs="Arial"/>
          <w:sz w:val="24"/>
        </w:rPr>
        <w:t>submit evidence of payment</w:t>
      </w:r>
      <w:r w:rsidR="007F53AA">
        <w:rPr>
          <w:rFonts w:ascii="Arial" w:hAnsi="Arial" w:cs="Arial"/>
          <w:sz w:val="24"/>
        </w:rPr>
        <w:t xml:space="preserve"> of premia for insurances at Clause 16.3</w:t>
      </w:r>
      <w:r w:rsidR="00F33FB6" w:rsidRPr="00F94ACF">
        <w:rPr>
          <w:rFonts w:ascii="Arial" w:hAnsi="Arial" w:cs="Arial"/>
          <w:sz w:val="24"/>
        </w:rPr>
        <w:t xml:space="preserve"> to </w:t>
      </w:r>
      <w:r w:rsidR="00396B13">
        <w:rPr>
          <w:rFonts w:ascii="Arial" w:hAnsi="Arial" w:cs="Arial"/>
          <w:sz w:val="24"/>
        </w:rPr>
        <w:t>daa</w:t>
      </w:r>
      <w:r w:rsidR="00F33FB6" w:rsidRPr="00F94ACF">
        <w:rPr>
          <w:rFonts w:ascii="Arial" w:hAnsi="Arial" w:cs="Arial"/>
          <w:sz w:val="24"/>
        </w:rPr>
        <w:t xml:space="preserve">.  The </w:t>
      </w:r>
      <w:r w:rsidR="00396B13">
        <w:rPr>
          <w:rFonts w:ascii="Arial" w:hAnsi="Arial" w:cs="Arial"/>
          <w:sz w:val="24"/>
        </w:rPr>
        <w:t>Supplier</w:t>
      </w:r>
      <w:r w:rsidR="00F33FB6" w:rsidRPr="00F94ACF">
        <w:rPr>
          <w:rFonts w:ascii="Arial" w:hAnsi="Arial" w:cs="Arial"/>
          <w:sz w:val="24"/>
        </w:rPr>
        <w:t xml:space="preserve"> </w:t>
      </w:r>
      <w:r w:rsidR="007F53AA">
        <w:rPr>
          <w:rFonts w:ascii="Arial" w:hAnsi="Arial" w:cs="Arial"/>
          <w:sz w:val="24"/>
        </w:rPr>
        <w:t xml:space="preserve">must </w:t>
      </w:r>
      <w:r w:rsidR="00F33FB6" w:rsidRPr="00F94ACF">
        <w:rPr>
          <w:rFonts w:ascii="Arial" w:hAnsi="Arial" w:cs="Arial"/>
          <w:sz w:val="24"/>
        </w:rPr>
        <w:t xml:space="preserve">comply with the conditions stipulated in the </w:t>
      </w:r>
      <w:r w:rsidR="00396B13">
        <w:rPr>
          <w:rFonts w:ascii="Arial" w:hAnsi="Arial" w:cs="Arial"/>
          <w:sz w:val="24"/>
        </w:rPr>
        <w:t xml:space="preserve">Supplier </w:t>
      </w:r>
      <w:r w:rsidR="00F33FB6" w:rsidRPr="00F94ACF">
        <w:rPr>
          <w:rFonts w:ascii="Arial" w:hAnsi="Arial" w:cs="Arial"/>
          <w:sz w:val="24"/>
        </w:rPr>
        <w:t xml:space="preserve">Insurances and </w:t>
      </w:r>
      <w:r w:rsidR="004C13B0">
        <w:rPr>
          <w:rFonts w:ascii="Arial" w:hAnsi="Arial" w:cs="Arial"/>
          <w:sz w:val="24"/>
        </w:rPr>
        <w:t xml:space="preserve">must </w:t>
      </w:r>
      <w:r w:rsidR="00F33FB6" w:rsidRPr="00F94ACF">
        <w:rPr>
          <w:rFonts w:ascii="Arial" w:hAnsi="Arial" w:cs="Arial"/>
          <w:sz w:val="24"/>
        </w:rPr>
        <w:t>keep the insurers informed of any relevant changes to the execution of the Services</w:t>
      </w:r>
      <w:r w:rsidR="002B16EA">
        <w:rPr>
          <w:rFonts w:ascii="Arial" w:hAnsi="Arial" w:cs="Arial"/>
          <w:sz w:val="24"/>
        </w:rPr>
        <w:t xml:space="preserve"> and provision of the Solution</w:t>
      </w:r>
      <w:r w:rsidR="00F33FB6" w:rsidRPr="00F94ACF">
        <w:rPr>
          <w:rFonts w:ascii="Arial" w:hAnsi="Arial" w:cs="Arial"/>
          <w:sz w:val="24"/>
        </w:rPr>
        <w:t xml:space="preserve">. The </w:t>
      </w:r>
      <w:r w:rsidR="002B16EA">
        <w:rPr>
          <w:rFonts w:ascii="Arial" w:hAnsi="Arial" w:cs="Arial"/>
          <w:sz w:val="24"/>
        </w:rPr>
        <w:t xml:space="preserve">Supplier </w:t>
      </w:r>
      <w:r w:rsidR="004C13B0">
        <w:rPr>
          <w:rFonts w:ascii="Arial" w:hAnsi="Arial" w:cs="Arial"/>
          <w:sz w:val="24"/>
        </w:rPr>
        <w:t xml:space="preserve">must </w:t>
      </w:r>
      <w:r w:rsidR="00F33FB6" w:rsidRPr="00F94ACF">
        <w:rPr>
          <w:rFonts w:ascii="Arial" w:hAnsi="Arial" w:cs="Arial"/>
          <w:sz w:val="24"/>
        </w:rPr>
        <w:t xml:space="preserve">not make any material alteration to the terms of any of the </w:t>
      </w:r>
      <w:r w:rsidR="002B16EA">
        <w:rPr>
          <w:rFonts w:ascii="Arial" w:hAnsi="Arial" w:cs="Arial"/>
          <w:sz w:val="24"/>
        </w:rPr>
        <w:t>Supplier</w:t>
      </w:r>
      <w:r w:rsidR="00F33FB6" w:rsidRPr="00F94ACF">
        <w:rPr>
          <w:rFonts w:ascii="Arial" w:hAnsi="Arial" w:cs="Arial"/>
          <w:sz w:val="24"/>
        </w:rPr>
        <w:t xml:space="preserve"> Insurances without </w:t>
      </w:r>
      <w:r w:rsidR="004C13B0">
        <w:rPr>
          <w:rFonts w:ascii="Arial" w:hAnsi="Arial" w:cs="Arial"/>
          <w:sz w:val="24"/>
        </w:rPr>
        <w:t>daa’s</w:t>
      </w:r>
      <w:r w:rsidR="00F33FB6" w:rsidRPr="00F94ACF">
        <w:rPr>
          <w:rFonts w:ascii="Arial" w:hAnsi="Arial" w:cs="Arial"/>
          <w:sz w:val="24"/>
        </w:rPr>
        <w:t xml:space="preserve"> prior written approval.  If an insurer makes or attempts to make any alteration, the </w:t>
      </w:r>
      <w:r w:rsidR="002B16EA">
        <w:rPr>
          <w:rFonts w:ascii="Arial" w:hAnsi="Arial" w:cs="Arial"/>
          <w:sz w:val="24"/>
        </w:rPr>
        <w:t>Supplier</w:t>
      </w:r>
      <w:r w:rsidR="00F33FB6" w:rsidRPr="00F94ACF">
        <w:rPr>
          <w:rFonts w:ascii="Arial" w:hAnsi="Arial" w:cs="Arial"/>
          <w:sz w:val="24"/>
        </w:rPr>
        <w:t xml:space="preserve"> </w:t>
      </w:r>
      <w:r w:rsidR="004C13B0">
        <w:rPr>
          <w:rFonts w:ascii="Arial" w:hAnsi="Arial" w:cs="Arial"/>
          <w:sz w:val="24"/>
        </w:rPr>
        <w:t xml:space="preserve">must </w:t>
      </w:r>
      <w:r w:rsidR="00F33FB6" w:rsidRPr="00F94ACF">
        <w:rPr>
          <w:rFonts w:ascii="Arial" w:hAnsi="Arial" w:cs="Arial"/>
          <w:sz w:val="24"/>
        </w:rPr>
        <w:t>promptly give</w:t>
      </w:r>
      <w:r w:rsidR="004C13B0">
        <w:rPr>
          <w:rFonts w:ascii="Arial" w:hAnsi="Arial" w:cs="Arial"/>
          <w:sz w:val="24"/>
        </w:rPr>
        <w:t xml:space="preserve"> daa</w:t>
      </w:r>
      <w:r w:rsidR="00F33FB6" w:rsidRPr="00F94ACF">
        <w:rPr>
          <w:rFonts w:ascii="Arial" w:hAnsi="Arial" w:cs="Arial"/>
          <w:sz w:val="24"/>
        </w:rPr>
        <w:t xml:space="preserve"> notice</w:t>
      </w:r>
      <w:r w:rsidR="004C13B0">
        <w:rPr>
          <w:rFonts w:ascii="Arial" w:hAnsi="Arial" w:cs="Arial"/>
          <w:sz w:val="24"/>
        </w:rPr>
        <w:t xml:space="preserve"> of the attempted change</w:t>
      </w:r>
      <w:r w:rsidR="00F33FB6" w:rsidRPr="00F94ACF">
        <w:rPr>
          <w:rFonts w:ascii="Arial" w:hAnsi="Arial" w:cs="Arial"/>
          <w:sz w:val="24"/>
        </w:rPr>
        <w:t xml:space="preserve">.  </w:t>
      </w:r>
      <w:r w:rsidR="00C562E8">
        <w:rPr>
          <w:rFonts w:ascii="Arial" w:hAnsi="Arial" w:cs="Arial"/>
          <w:sz w:val="24"/>
        </w:rPr>
        <w:t>The Supplier must procure that i</w:t>
      </w:r>
      <w:r w:rsidR="00F33FB6" w:rsidRPr="00F94ACF">
        <w:rPr>
          <w:rFonts w:ascii="Arial" w:hAnsi="Arial" w:cs="Arial"/>
          <w:sz w:val="24"/>
        </w:rPr>
        <w:t xml:space="preserve">f any </w:t>
      </w:r>
      <w:r w:rsidR="002B16EA">
        <w:rPr>
          <w:rFonts w:ascii="Arial" w:hAnsi="Arial" w:cs="Arial"/>
          <w:sz w:val="24"/>
        </w:rPr>
        <w:t xml:space="preserve">Supplier </w:t>
      </w:r>
      <w:r w:rsidR="00F33FB6" w:rsidRPr="00F94ACF">
        <w:rPr>
          <w:rFonts w:ascii="Arial" w:hAnsi="Arial" w:cs="Arial"/>
          <w:sz w:val="24"/>
        </w:rPr>
        <w:t>Insurance</w:t>
      </w:r>
      <w:r w:rsidR="00C562E8">
        <w:rPr>
          <w:rFonts w:ascii="Arial" w:hAnsi="Arial" w:cs="Arial"/>
          <w:sz w:val="24"/>
        </w:rPr>
        <w:t>s</w:t>
      </w:r>
      <w:r w:rsidR="00F33FB6" w:rsidRPr="00F94ACF">
        <w:rPr>
          <w:rFonts w:ascii="Arial" w:hAnsi="Arial" w:cs="Arial"/>
          <w:sz w:val="24"/>
        </w:rPr>
        <w:t xml:space="preserve"> is required to indemnify joint insured, the cover appl</w:t>
      </w:r>
      <w:r w:rsidR="00FB5D04">
        <w:rPr>
          <w:rFonts w:ascii="Arial" w:hAnsi="Arial" w:cs="Arial"/>
          <w:sz w:val="24"/>
        </w:rPr>
        <w:t>ies</w:t>
      </w:r>
      <w:r w:rsidR="00F33FB6" w:rsidRPr="00F94ACF">
        <w:rPr>
          <w:rFonts w:ascii="Arial" w:hAnsi="Arial" w:cs="Arial"/>
          <w:sz w:val="24"/>
        </w:rPr>
        <w:t xml:space="preserve"> separately to each insured as though a separate policy had been issued for each of the joint insured.</w:t>
      </w:r>
      <w:r w:rsidR="00012E9C" w:rsidRPr="00F94ACF">
        <w:rPr>
          <w:rFonts w:ascii="Arial" w:hAnsi="Arial" w:cs="Arial"/>
          <w:sz w:val="24"/>
        </w:rPr>
        <w:t xml:space="preserve"> The Supplier must not, during the foregoing period, knowingly do anything to invalidate, or reduce the value of, the insurance policies.</w:t>
      </w:r>
    </w:p>
    <w:p w14:paraId="744014C5" w14:textId="77777777" w:rsidR="007E759E" w:rsidRDefault="007E759E" w:rsidP="00F94ACF">
      <w:pPr>
        <w:tabs>
          <w:tab w:val="left" w:pos="567"/>
        </w:tabs>
        <w:spacing w:before="0" w:after="0" w:line="240" w:lineRule="auto"/>
        <w:ind w:left="567" w:hanging="567"/>
        <w:jc w:val="both"/>
        <w:rPr>
          <w:rFonts w:ascii="Arial" w:hAnsi="Arial" w:cs="Arial"/>
          <w:sz w:val="24"/>
        </w:rPr>
      </w:pPr>
    </w:p>
    <w:p w14:paraId="732498B6" w14:textId="7B29FFDD" w:rsidR="00F33FB6" w:rsidRPr="00F94ACF" w:rsidRDefault="007E759E" w:rsidP="007E759E">
      <w:pPr>
        <w:spacing w:before="0" w:after="0" w:line="240" w:lineRule="auto"/>
        <w:ind w:left="851" w:hanging="567"/>
        <w:jc w:val="both"/>
        <w:rPr>
          <w:rFonts w:ascii="Arial" w:hAnsi="Arial" w:cs="Arial"/>
          <w:sz w:val="24"/>
        </w:rPr>
      </w:pPr>
      <w:r>
        <w:rPr>
          <w:rFonts w:ascii="Arial" w:hAnsi="Arial" w:cs="Arial"/>
          <w:sz w:val="24"/>
        </w:rPr>
        <w:t>16.5</w:t>
      </w:r>
      <w:r>
        <w:rPr>
          <w:rFonts w:ascii="Arial" w:hAnsi="Arial" w:cs="Arial"/>
          <w:sz w:val="24"/>
        </w:rPr>
        <w:tab/>
      </w:r>
      <w:r w:rsidR="00F33FB6" w:rsidRPr="00F94ACF">
        <w:rPr>
          <w:rFonts w:ascii="Arial" w:hAnsi="Arial" w:cs="Arial"/>
          <w:sz w:val="24"/>
        </w:rPr>
        <w:t xml:space="preserve">With the exception of any insurances required by Law and employer’s liability insurance, the </w:t>
      </w:r>
      <w:r w:rsidR="003B0C97">
        <w:rPr>
          <w:rFonts w:ascii="Arial" w:hAnsi="Arial" w:cs="Arial"/>
          <w:sz w:val="24"/>
        </w:rPr>
        <w:t xml:space="preserve">Supplier </w:t>
      </w:r>
      <w:r w:rsidR="00F33FB6" w:rsidRPr="00F94ACF">
        <w:rPr>
          <w:rFonts w:ascii="Arial" w:hAnsi="Arial" w:cs="Arial"/>
          <w:sz w:val="24"/>
        </w:rPr>
        <w:t xml:space="preserve"> Insurances will:</w:t>
      </w:r>
    </w:p>
    <w:p w14:paraId="5E037D92" w14:textId="11AAE243" w:rsidR="00F33FB6" w:rsidRPr="00F94ACF" w:rsidRDefault="00F33FB6" w:rsidP="003B0C97">
      <w:pPr>
        <w:pStyle w:val="ListParagraph"/>
        <w:numPr>
          <w:ilvl w:val="0"/>
          <w:numId w:val="119"/>
        </w:numPr>
        <w:spacing w:before="0" w:after="0" w:line="240" w:lineRule="auto"/>
        <w:ind w:left="1418" w:hanging="284"/>
        <w:jc w:val="both"/>
        <w:rPr>
          <w:rFonts w:ascii="Arial" w:hAnsi="Arial" w:cs="Arial"/>
          <w:sz w:val="24"/>
        </w:rPr>
      </w:pPr>
      <w:r w:rsidRPr="00F94ACF">
        <w:rPr>
          <w:rFonts w:ascii="Arial" w:hAnsi="Arial" w:cs="Arial"/>
          <w:sz w:val="24"/>
        </w:rPr>
        <w:t xml:space="preserve">subject to Clause </w:t>
      </w:r>
      <w:r w:rsidR="00AF02ED">
        <w:rPr>
          <w:rFonts w:ascii="Arial" w:hAnsi="Arial" w:cs="Arial"/>
          <w:sz w:val="24"/>
        </w:rPr>
        <w:t>16.6</w:t>
      </w:r>
      <w:r w:rsidRPr="00F94ACF">
        <w:rPr>
          <w:rFonts w:ascii="Arial" w:hAnsi="Arial" w:cs="Arial"/>
          <w:sz w:val="24"/>
        </w:rPr>
        <w:t xml:space="preserve"> below, name the </w:t>
      </w:r>
      <w:r w:rsidR="00AF02ED">
        <w:rPr>
          <w:rFonts w:ascii="Arial" w:hAnsi="Arial" w:cs="Arial"/>
          <w:sz w:val="24"/>
        </w:rPr>
        <w:t xml:space="preserve">Supplier </w:t>
      </w:r>
      <w:r w:rsidRPr="00F94ACF">
        <w:rPr>
          <w:rFonts w:ascii="Arial" w:hAnsi="Arial" w:cs="Arial"/>
          <w:sz w:val="24"/>
        </w:rPr>
        <w:t xml:space="preserve">as insured with any other party maintaining the relevant </w:t>
      </w:r>
      <w:r w:rsidR="00AF02ED">
        <w:rPr>
          <w:rFonts w:ascii="Arial" w:hAnsi="Arial" w:cs="Arial"/>
          <w:sz w:val="24"/>
        </w:rPr>
        <w:t>Supplier</w:t>
      </w:r>
      <w:r w:rsidRPr="00F94ACF">
        <w:rPr>
          <w:rFonts w:ascii="Arial" w:hAnsi="Arial" w:cs="Arial"/>
          <w:sz w:val="24"/>
        </w:rPr>
        <w:t xml:space="preserve"> Insurances;</w:t>
      </w:r>
    </w:p>
    <w:p w14:paraId="46F522D4" w14:textId="2BAE2B81" w:rsidR="00F33FB6" w:rsidRPr="00F94ACF" w:rsidRDefault="00F33FB6" w:rsidP="003B0C97">
      <w:pPr>
        <w:pStyle w:val="ListParagraph"/>
        <w:numPr>
          <w:ilvl w:val="0"/>
          <w:numId w:val="119"/>
        </w:numPr>
        <w:spacing w:before="0" w:after="0" w:line="240" w:lineRule="auto"/>
        <w:ind w:left="1418" w:hanging="284"/>
        <w:jc w:val="both"/>
        <w:rPr>
          <w:rFonts w:ascii="Arial" w:hAnsi="Arial" w:cs="Arial"/>
          <w:sz w:val="24"/>
        </w:rPr>
      </w:pPr>
      <w:r w:rsidRPr="00F94ACF">
        <w:rPr>
          <w:rFonts w:ascii="Arial" w:hAnsi="Arial" w:cs="Arial"/>
          <w:sz w:val="24"/>
        </w:rPr>
        <w:t>provide for non-vitiation protection in respect of any claim</w:t>
      </w:r>
      <w:r w:rsidR="000C4BD3">
        <w:rPr>
          <w:rFonts w:ascii="Arial" w:hAnsi="Arial" w:cs="Arial"/>
          <w:sz w:val="24"/>
        </w:rPr>
        <w:t xml:space="preserve"> daa</w:t>
      </w:r>
      <w:r w:rsidRPr="00F94ACF">
        <w:rPr>
          <w:rFonts w:ascii="Arial" w:hAnsi="Arial" w:cs="Arial"/>
          <w:sz w:val="24"/>
        </w:rPr>
        <w:t xml:space="preserve"> ma</w:t>
      </w:r>
      <w:r w:rsidR="000C4BD3">
        <w:rPr>
          <w:rFonts w:ascii="Arial" w:hAnsi="Arial" w:cs="Arial"/>
          <w:sz w:val="24"/>
        </w:rPr>
        <w:t>kes</w:t>
      </w:r>
      <w:r w:rsidR="00AF02ED">
        <w:rPr>
          <w:rFonts w:ascii="Arial" w:hAnsi="Arial" w:cs="Arial"/>
          <w:sz w:val="24"/>
        </w:rPr>
        <w:t xml:space="preserve"> </w:t>
      </w:r>
      <w:r w:rsidRPr="00F94ACF">
        <w:rPr>
          <w:rFonts w:ascii="Arial" w:hAnsi="Arial" w:cs="Arial"/>
          <w:sz w:val="24"/>
        </w:rPr>
        <w:t>as co-insured/additional insured;</w:t>
      </w:r>
    </w:p>
    <w:p w14:paraId="45460238" w14:textId="7F7B332B" w:rsidR="00F33FB6" w:rsidRPr="00F94ACF" w:rsidRDefault="00F33FB6" w:rsidP="003B0C97">
      <w:pPr>
        <w:pStyle w:val="ListParagraph"/>
        <w:numPr>
          <w:ilvl w:val="0"/>
          <w:numId w:val="119"/>
        </w:numPr>
        <w:tabs>
          <w:tab w:val="left" w:pos="851"/>
        </w:tabs>
        <w:spacing w:before="0" w:after="0" w:line="240" w:lineRule="auto"/>
        <w:ind w:left="1418" w:hanging="284"/>
        <w:jc w:val="both"/>
        <w:rPr>
          <w:rFonts w:ascii="Arial" w:hAnsi="Arial" w:cs="Arial"/>
          <w:sz w:val="24"/>
        </w:rPr>
      </w:pPr>
      <w:r w:rsidRPr="00F94ACF">
        <w:rPr>
          <w:rFonts w:ascii="Arial" w:hAnsi="Arial" w:cs="Arial"/>
          <w:sz w:val="24"/>
        </w:rPr>
        <w:t>contain a clause waiving the insurers’ subrogation rights against</w:t>
      </w:r>
      <w:r w:rsidR="00AF02ED">
        <w:rPr>
          <w:rFonts w:ascii="Arial" w:hAnsi="Arial" w:cs="Arial"/>
          <w:sz w:val="24"/>
        </w:rPr>
        <w:t xml:space="preserve"> daa</w:t>
      </w:r>
      <w:r w:rsidRPr="00F94ACF">
        <w:rPr>
          <w:rFonts w:ascii="Arial" w:hAnsi="Arial" w:cs="Arial"/>
          <w:sz w:val="24"/>
        </w:rPr>
        <w:t>, its employees and agents;</w:t>
      </w:r>
    </w:p>
    <w:p w14:paraId="29D00B11" w14:textId="0597D306" w:rsidR="00F33FB6" w:rsidRPr="00F94ACF" w:rsidRDefault="00F33FB6" w:rsidP="003B0C97">
      <w:pPr>
        <w:pStyle w:val="ListParagraph"/>
        <w:numPr>
          <w:ilvl w:val="0"/>
          <w:numId w:val="119"/>
        </w:numPr>
        <w:tabs>
          <w:tab w:val="left" w:pos="851"/>
        </w:tabs>
        <w:spacing w:before="0" w:after="0" w:line="240" w:lineRule="auto"/>
        <w:ind w:left="1418" w:hanging="284"/>
        <w:jc w:val="both"/>
        <w:rPr>
          <w:rFonts w:ascii="Arial" w:hAnsi="Arial" w:cs="Arial"/>
          <w:sz w:val="24"/>
        </w:rPr>
      </w:pPr>
      <w:r w:rsidRPr="00F94ACF">
        <w:rPr>
          <w:rFonts w:ascii="Arial" w:hAnsi="Arial" w:cs="Arial"/>
          <w:sz w:val="24"/>
        </w:rPr>
        <w:t xml:space="preserve">provide for thirty (30) days’ prior written notice of their cancellation, non-renewal or adverse amendment (subject to there being no amendments which result in the reduction in limits or coverage or increases in deductibles, exclusions or exceptions without the prior written consent of </w:t>
      </w:r>
      <w:r w:rsidR="00AF02ED">
        <w:rPr>
          <w:rFonts w:ascii="Arial" w:hAnsi="Arial" w:cs="Arial"/>
          <w:sz w:val="24"/>
        </w:rPr>
        <w:t>daa</w:t>
      </w:r>
      <w:r w:rsidRPr="00F94ACF">
        <w:rPr>
          <w:rFonts w:ascii="Arial" w:hAnsi="Arial" w:cs="Arial"/>
          <w:sz w:val="24"/>
        </w:rPr>
        <w:t xml:space="preserve">) to be given to </w:t>
      </w:r>
      <w:r w:rsidR="00AF02ED">
        <w:rPr>
          <w:rFonts w:ascii="Arial" w:hAnsi="Arial" w:cs="Arial"/>
          <w:sz w:val="24"/>
        </w:rPr>
        <w:t>daa</w:t>
      </w:r>
      <w:r w:rsidRPr="00F94ACF">
        <w:rPr>
          <w:rFonts w:ascii="Arial" w:hAnsi="Arial" w:cs="Arial"/>
          <w:sz w:val="24"/>
        </w:rPr>
        <w:t xml:space="preserve"> to the extent that </w:t>
      </w:r>
      <w:r w:rsidR="00B4749F">
        <w:rPr>
          <w:rFonts w:ascii="Arial" w:hAnsi="Arial" w:cs="Arial"/>
          <w:sz w:val="24"/>
        </w:rPr>
        <w:t>daa</w:t>
      </w:r>
      <w:r w:rsidRPr="00F94ACF">
        <w:rPr>
          <w:rFonts w:ascii="Arial" w:hAnsi="Arial" w:cs="Arial"/>
          <w:sz w:val="24"/>
        </w:rPr>
        <w:t xml:space="preserve"> has an insurable interest; and</w:t>
      </w:r>
    </w:p>
    <w:p w14:paraId="2D455428" w14:textId="161511A5" w:rsidR="00F33FB6" w:rsidRDefault="00F33FB6" w:rsidP="003B0C97">
      <w:pPr>
        <w:pStyle w:val="ListParagraph"/>
        <w:numPr>
          <w:ilvl w:val="0"/>
          <w:numId w:val="119"/>
        </w:numPr>
        <w:tabs>
          <w:tab w:val="left" w:pos="851"/>
        </w:tabs>
        <w:spacing w:before="0" w:after="0" w:line="240" w:lineRule="auto"/>
        <w:ind w:left="1418" w:hanging="284"/>
        <w:jc w:val="both"/>
        <w:rPr>
          <w:rFonts w:ascii="Arial" w:hAnsi="Arial" w:cs="Arial"/>
          <w:sz w:val="24"/>
        </w:rPr>
      </w:pPr>
      <w:r w:rsidRPr="00F94ACF">
        <w:rPr>
          <w:rFonts w:ascii="Arial" w:hAnsi="Arial" w:cs="Arial"/>
          <w:sz w:val="24"/>
        </w:rPr>
        <w:t>not include any term or condition to the effect that the </w:t>
      </w:r>
      <w:r w:rsidR="00B4749F">
        <w:rPr>
          <w:rFonts w:ascii="Arial" w:hAnsi="Arial" w:cs="Arial"/>
          <w:sz w:val="24"/>
        </w:rPr>
        <w:t>Supplier</w:t>
      </w:r>
      <w:r w:rsidRPr="00F94ACF">
        <w:rPr>
          <w:rFonts w:ascii="Arial" w:hAnsi="Arial" w:cs="Arial"/>
          <w:sz w:val="24"/>
        </w:rPr>
        <w:t xml:space="preserve"> or </w:t>
      </w:r>
      <w:r w:rsidR="00B4749F">
        <w:rPr>
          <w:rFonts w:ascii="Arial" w:hAnsi="Arial" w:cs="Arial"/>
          <w:sz w:val="24"/>
        </w:rPr>
        <w:t xml:space="preserve">daa </w:t>
      </w:r>
      <w:r w:rsidRPr="00F94ACF">
        <w:rPr>
          <w:rFonts w:ascii="Arial" w:hAnsi="Arial" w:cs="Arial"/>
          <w:sz w:val="24"/>
        </w:rPr>
        <w:t>must discharge any liability before being entitled to recover from the insurers.</w:t>
      </w:r>
    </w:p>
    <w:p w14:paraId="64380DAC" w14:textId="77777777" w:rsidR="003B0C97" w:rsidRPr="00F94ACF" w:rsidRDefault="003B0C97" w:rsidP="003B0C97">
      <w:pPr>
        <w:pStyle w:val="ListParagraph"/>
        <w:tabs>
          <w:tab w:val="left" w:pos="851"/>
        </w:tabs>
        <w:spacing w:before="0" w:after="0" w:line="240" w:lineRule="auto"/>
        <w:ind w:left="1418"/>
        <w:jc w:val="both"/>
        <w:rPr>
          <w:rFonts w:ascii="Arial" w:hAnsi="Arial" w:cs="Arial"/>
          <w:sz w:val="24"/>
        </w:rPr>
      </w:pPr>
    </w:p>
    <w:p w14:paraId="57BA5939" w14:textId="27AD2A6C" w:rsidR="00F33FB6" w:rsidRDefault="003B0C97" w:rsidP="003B0C97">
      <w:pPr>
        <w:spacing w:before="0" w:after="0" w:line="240" w:lineRule="auto"/>
        <w:ind w:left="993" w:hanging="550"/>
        <w:jc w:val="both"/>
        <w:rPr>
          <w:rFonts w:ascii="Arial" w:hAnsi="Arial" w:cs="Arial"/>
          <w:sz w:val="24"/>
        </w:rPr>
      </w:pPr>
      <w:bookmarkStart w:id="36" w:name="_Ref143333372"/>
      <w:r>
        <w:rPr>
          <w:rFonts w:ascii="Arial" w:hAnsi="Arial" w:cs="Arial"/>
          <w:sz w:val="24"/>
        </w:rPr>
        <w:t>16.6</w:t>
      </w:r>
      <w:r>
        <w:rPr>
          <w:rFonts w:ascii="Arial" w:hAnsi="Arial" w:cs="Arial"/>
          <w:sz w:val="24"/>
        </w:rPr>
        <w:tab/>
      </w:r>
      <w:r w:rsidR="00F33FB6" w:rsidRPr="00F94ACF">
        <w:rPr>
          <w:rFonts w:ascii="Arial" w:hAnsi="Arial" w:cs="Arial"/>
          <w:sz w:val="24"/>
        </w:rPr>
        <w:t xml:space="preserve">Wherever possible and where stipulated in this Agreement, the </w:t>
      </w:r>
      <w:r w:rsidR="00B4749F">
        <w:rPr>
          <w:rFonts w:ascii="Arial" w:hAnsi="Arial" w:cs="Arial"/>
          <w:sz w:val="24"/>
        </w:rPr>
        <w:t xml:space="preserve">Supplier </w:t>
      </w:r>
      <w:r w:rsidR="00F33FB6" w:rsidRPr="00F94ACF">
        <w:rPr>
          <w:rFonts w:ascii="Arial" w:hAnsi="Arial" w:cs="Arial"/>
          <w:sz w:val="24"/>
        </w:rPr>
        <w:t xml:space="preserve">Insurances </w:t>
      </w:r>
      <w:r w:rsidR="004450CC">
        <w:rPr>
          <w:rFonts w:ascii="Arial" w:hAnsi="Arial" w:cs="Arial"/>
          <w:sz w:val="24"/>
        </w:rPr>
        <w:t xml:space="preserve">must </w:t>
      </w:r>
      <w:r w:rsidR="00F33FB6" w:rsidRPr="00F94ACF">
        <w:rPr>
          <w:rFonts w:ascii="Arial" w:hAnsi="Arial" w:cs="Arial"/>
          <w:sz w:val="24"/>
        </w:rPr>
        <w:t xml:space="preserve">name </w:t>
      </w:r>
      <w:r w:rsidR="00B4749F">
        <w:rPr>
          <w:rFonts w:ascii="Arial" w:hAnsi="Arial" w:cs="Arial"/>
          <w:sz w:val="24"/>
        </w:rPr>
        <w:t xml:space="preserve">daa </w:t>
      </w:r>
      <w:r w:rsidR="00F33FB6" w:rsidRPr="00F94ACF">
        <w:rPr>
          <w:rFonts w:ascii="Arial" w:hAnsi="Arial" w:cs="Arial"/>
          <w:sz w:val="24"/>
        </w:rPr>
        <w:t>as a co-insured/additional insured for its separate interest.</w:t>
      </w:r>
      <w:bookmarkEnd w:id="36"/>
    </w:p>
    <w:p w14:paraId="04E5F515" w14:textId="77777777" w:rsidR="000452F4" w:rsidRPr="00F94ACF" w:rsidRDefault="000452F4" w:rsidP="000452F4">
      <w:pPr>
        <w:spacing w:before="0" w:after="0" w:line="240" w:lineRule="auto"/>
        <w:jc w:val="both"/>
        <w:rPr>
          <w:rFonts w:ascii="Arial" w:hAnsi="Arial" w:cs="Arial"/>
          <w:sz w:val="24"/>
        </w:rPr>
      </w:pPr>
    </w:p>
    <w:p w14:paraId="22FDBF9E" w14:textId="402BBBD5" w:rsidR="00F33FB6" w:rsidRPr="00F94ACF" w:rsidRDefault="000452F4" w:rsidP="000452F4">
      <w:pPr>
        <w:spacing w:before="0" w:after="0" w:line="240" w:lineRule="auto"/>
        <w:ind w:left="993" w:hanging="550"/>
        <w:jc w:val="both"/>
        <w:rPr>
          <w:rFonts w:ascii="Arial" w:hAnsi="Arial" w:cs="Arial"/>
          <w:sz w:val="24"/>
        </w:rPr>
      </w:pPr>
      <w:r>
        <w:rPr>
          <w:rFonts w:ascii="Arial" w:hAnsi="Arial" w:cs="Arial"/>
          <w:sz w:val="24"/>
        </w:rPr>
        <w:t>16.7</w:t>
      </w:r>
      <w:r w:rsidR="00F33FB6" w:rsidRPr="00F94ACF">
        <w:rPr>
          <w:rFonts w:ascii="Arial" w:hAnsi="Arial" w:cs="Arial"/>
          <w:sz w:val="24"/>
        </w:rPr>
        <w:tab/>
        <w:t xml:space="preserve">The </w:t>
      </w:r>
      <w:r>
        <w:rPr>
          <w:rFonts w:ascii="Arial" w:hAnsi="Arial" w:cs="Arial"/>
          <w:sz w:val="24"/>
        </w:rPr>
        <w:t xml:space="preserve">Supplier </w:t>
      </w:r>
      <w:r w:rsidR="004450CC">
        <w:rPr>
          <w:rFonts w:ascii="Arial" w:hAnsi="Arial" w:cs="Arial"/>
          <w:sz w:val="24"/>
        </w:rPr>
        <w:t xml:space="preserve">must </w:t>
      </w:r>
      <w:r w:rsidR="00F33FB6" w:rsidRPr="00F94ACF">
        <w:rPr>
          <w:rFonts w:ascii="Arial" w:hAnsi="Arial" w:cs="Arial"/>
          <w:sz w:val="24"/>
        </w:rPr>
        <w:t xml:space="preserve">provide </w:t>
      </w:r>
      <w:r>
        <w:rPr>
          <w:rFonts w:ascii="Arial" w:hAnsi="Arial" w:cs="Arial"/>
          <w:sz w:val="24"/>
        </w:rPr>
        <w:t>daa</w:t>
      </w:r>
      <w:r w:rsidR="00471871">
        <w:rPr>
          <w:rFonts w:ascii="Arial" w:hAnsi="Arial" w:cs="Arial"/>
          <w:sz w:val="24"/>
        </w:rPr>
        <w:t xml:space="preserve"> with</w:t>
      </w:r>
      <w:r w:rsidR="00F33FB6" w:rsidRPr="00F94ACF">
        <w:rPr>
          <w:rFonts w:ascii="Arial" w:hAnsi="Arial" w:cs="Arial"/>
          <w:sz w:val="24"/>
        </w:rPr>
        <w:t>:</w:t>
      </w:r>
    </w:p>
    <w:p w14:paraId="30C318F1" w14:textId="07E9AB15" w:rsidR="00F33FB6" w:rsidRPr="00F94ACF" w:rsidRDefault="00F33FB6" w:rsidP="000452F4">
      <w:pPr>
        <w:pStyle w:val="ListParagraph"/>
        <w:numPr>
          <w:ilvl w:val="0"/>
          <w:numId w:val="120"/>
        </w:numPr>
        <w:spacing w:before="0" w:after="0" w:line="240" w:lineRule="auto"/>
        <w:ind w:left="1276"/>
        <w:jc w:val="both"/>
        <w:rPr>
          <w:rFonts w:ascii="Arial" w:hAnsi="Arial" w:cs="Arial"/>
          <w:sz w:val="24"/>
        </w:rPr>
      </w:pPr>
      <w:r w:rsidRPr="00F94ACF">
        <w:rPr>
          <w:rFonts w:ascii="Arial" w:hAnsi="Arial" w:cs="Arial"/>
          <w:sz w:val="24"/>
        </w:rPr>
        <w:t xml:space="preserve">evidence that the policies are in full force and effect in accordance with the requirement of this Clause </w:t>
      </w:r>
      <w:r w:rsidR="00471871">
        <w:rPr>
          <w:rFonts w:ascii="Arial" w:hAnsi="Arial" w:cs="Arial"/>
          <w:sz w:val="24"/>
        </w:rPr>
        <w:t>1</w:t>
      </w:r>
      <w:r w:rsidRPr="00F94ACF">
        <w:rPr>
          <w:rFonts w:ascii="Arial" w:hAnsi="Arial" w:cs="Arial"/>
          <w:sz w:val="24"/>
        </w:rPr>
        <w:t>6.</w:t>
      </w:r>
    </w:p>
    <w:p w14:paraId="2825EEA6" w14:textId="77777777" w:rsidR="00A13731" w:rsidRDefault="00F33FB6" w:rsidP="000452F4">
      <w:pPr>
        <w:pStyle w:val="ListParagraph"/>
        <w:numPr>
          <w:ilvl w:val="0"/>
          <w:numId w:val="120"/>
        </w:numPr>
        <w:spacing w:before="0" w:after="0" w:line="240" w:lineRule="auto"/>
        <w:ind w:left="1276"/>
        <w:jc w:val="both"/>
        <w:rPr>
          <w:rFonts w:ascii="Arial" w:hAnsi="Arial" w:cs="Arial"/>
          <w:sz w:val="24"/>
        </w:rPr>
      </w:pPr>
      <w:r w:rsidRPr="00F94ACF">
        <w:rPr>
          <w:rFonts w:ascii="Arial" w:hAnsi="Arial" w:cs="Arial"/>
          <w:sz w:val="24"/>
        </w:rPr>
        <w:t xml:space="preserve">evidence of renewal of policies referred to in Clause </w:t>
      </w:r>
      <w:r w:rsidR="00471871">
        <w:rPr>
          <w:rFonts w:ascii="Arial" w:hAnsi="Arial" w:cs="Arial"/>
          <w:sz w:val="24"/>
        </w:rPr>
        <w:t>16.3</w:t>
      </w:r>
      <w:r w:rsidRPr="00F94ACF">
        <w:rPr>
          <w:rFonts w:ascii="Arial" w:hAnsi="Arial" w:cs="Arial"/>
          <w:sz w:val="24"/>
        </w:rPr>
        <w:t xml:space="preserve"> which is satisfactory to </w:t>
      </w:r>
      <w:r w:rsidR="00471871">
        <w:rPr>
          <w:rFonts w:ascii="Arial" w:hAnsi="Arial" w:cs="Arial"/>
          <w:sz w:val="24"/>
        </w:rPr>
        <w:t>daa</w:t>
      </w:r>
      <w:r w:rsidRPr="00F94ACF">
        <w:rPr>
          <w:rFonts w:ascii="Arial" w:hAnsi="Arial" w:cs="Arial"/>
          <w:sz w:val="24"/>
        </w:rPr>
        <w:t xml:space="preserve"> </w:t>
      </w:r>
      <w:r w:rsidR="00312E70">
        <w:rPr>
          <w:rFonts w:ascii="Arial" w:hAnsi="Arial" w:cs="Arial"/>
          <w:sz w:val="24"/>
        </w:rPr>
        <w:t xml:space="preserve">and the Supplier must </w:t>
      </w:r>
      <w:r w:rsidRPr="00F94ACF">
        <w:rPr>
          <w:rFonts w:ascii="Arial" w:hAnsi="Arial" w:cs="Arial"/>
          <w:sz w:val="24"/>
        </w:rPr>
        <w:t xml:space="preserve">forwarded </w:t>
      </w:r>
      <w:r w:rsidR="00312E70">
        <w:rPr>
          <w:rFonts w:ascii="Arial" w:hAnsi="Arial" w:cs="Arial"/>
          <w:sz w:val="24"/>
        </w:rPr>
        <w:t xml:space="preserve">this </w:t>
      </w:r>
      <w:r w:rsidRPr="00F94ACF">
        <w:rPr>
          <w:rFonts w:ascii="Arial" w:hAnsi="Arial" w:cs="Arial"/>
          <w:sz w:val="24"/>
        </w:rPr>
        <w:t xml:space="preserve">to </w:t>
      </w:r>
      <w:r w:rsidR="00471871">
        <w:rPr>
          <w:rFonts w:ascii="Arial" w:hAnsi="Arial" w:cs="Arial"/>
          <w:sz w:val="24"/>
        </w:rPr>
        <w:t>daa</w:t>
      </w:r>
      <w:r w:rsidRPr="00F94ACF">
        <w:rPr>
          <w:rFonts w:ascii="Arial" w:hAnsi="Arial" w:cs="Arial"/>
          <w:sz w:val="24"/>
        </w:rPr>
        <w:t xml:space="preserve"> as soon as possible but in any event on or before the renewal date.  </w:t>
      </w:r>
    </w:p>
    <w:p w14:paraId="47A09BE9" w14:textId="48135162" w:rsidR="00F33FB6" w:rsidRPr="00A13731" w:rsidRDefault="00471871" w:rsidP="00A13731">
      <w:pPr>
        <w:spacing w:before="0" w:after="0" w:line="240" w:lineRule="auto"/>
        <w:ind w:left="916"/>
        <w:jc w:val="both"/>
        <w:rPr>
          <w:rFonts w:ascii="Arial" w:hAnsi="Arial" w:cs="Arial"/>
          <w:sz w:val="24"/>
        </w:rPr>
      </w:pPr>
      <w:r w:rsidRPr="00A13731">
        <w:rPr>
          <w:rFonts w:ascii="Arial" w:hAnsi="Arial" w:cs="Arial"/>
          <w:sz w:val="24"/>
        </w:rPr>
        <w:t xml:space="preserve">daa </w:t>
      </w:r>
      <w:r w:rsidR="00A13731" w:rsidRPr="00A13731">
        <w:rPr>
          <w:rFonts w:ascii="Arial" w:hAnsi="Arial" w:cs="Arial"/>
          <w:sz w:val="24"/>
        </w:rPr>
        <w:t xml:space="preserve">may </w:t>
      </w:r>
      <w:r w:rsidR="00F33FB6" w:rsidRPr="00A13731">
        <w:rPr>
          <w:rFonts w:ascii="Arial" w:hAnsi="Arial" w:cs="Arial"/>
          <w:sz w:val="24"/>
        </w:rPr>
        <w:t xml:space="preserve">require the </w:t>
      </w:r>
      <w:r w:rsidRPr="00A13731">
        <w:rPr>
          <w:rFonts w:ascii="Arial" w:hAnsi="Arial" w:cs="Arial"/>
          <w:sz w:val="24"/>
        </w:rPr>
        <w:t>Supplier</w:t>
      </w:r>
      <w:r w:rsidR="00F33FB6" w:rsidRPr="00A13731">
        <w:rPr>
          <w:rFonts w:ascii="Arial" w:hAnsi="Arial" w:cs="Arial"/>
          <w:sz w:val="24"/>
        </w:rPr>
        <w:t xml:space="preserve"> to provide evidence that the </w:t>
      </w:r>
      <w:r w:rsidRPr="00A13731">
        <w:rPr>
          <w:rFonts w:ascii="Arial" w:hAnsi="Arial" w:cs="Arial"/>
          <w:sz w:val="24"/>
        </w:rPr>
        <w:t xml:space="preserve">Supplier </w:t>
      </w:r>
      <w:r w:rsidR="00F33FB6" w:rsidRPr="00A13731">
        <w:rPr>
          <w:rFonts w:ascii="Arial" w:hAnsi="Arial" w:cs="Arial"/>
          <w:sz w:val="24"/>
        </w:rPr>
        <w:t>Insurances are in place</w:t>
      </w:r>
      <w:r w:rsidR="00A13731" w:rsidRPr="00A13731">
        <w:rPr>
          <w:rFonts w:ascii="Arial" w:hAnsi="Arial" w:cs="Arial"/>
          <w:sz w:val="24"/>
        </w:rPr>
        <w:t xml:space="preserve"> at any time during the Term</w:t>
      </w:r>
      <w:r w:rsidR="00F33FB6" w:rsidRPr="00A13731">
        <w:rPr>
          <w:rFonts w:ascii="Arial" w:hAnsi="Arial" w:cs="Arial"/>
          <w:sz w:val="24"/>
        </w:rPr>
        <w:t>.</w:t>
      </w:r>
    </w:p>
    <w:p w14:paraId="34E3E728" w14:textId="77777777" w:rsidR="00471871" w:rsidRPr="00F94ACF" w:rsidRDefault="00471871" w:rsidP="00471871">
      <w:pPr>
        <w:pStyle w:val="ListParagraph"/>
        <w:spacing w:before="0" w:after="0" w:line="240" w:lineRule="auto"/>
        <w:ind w:left="1276"/>
        <w:jc w:val="both"/>
        <w:rPr>
          <w:rFonts w:ascii="Arial" w:hAnsi="Arial" w:cs="Arial"/>
          <w:sz w:val="24"/>
        </w:rPr>
      </w:pPr>
    </w:p>
    <w:p w14:paraId="778A029F" w14:textId="51F9FDBC" w:rsidR="00F33FB6" w:rsidRDefault="009711EA" w:rsidP="009711EA">
      <w:pPr>
        <w:spacing w:before="0" w:after="0" w:line="240" w:lineRule="auto"/>
        <w:ind w:left="1134" w:hanging="567"/>
        <w:jc w:val="both"/>
        <w:rPr>
          <w:rFonts w:ascii="Arial" w:hAnsi="Arial" w:cs="Arial"/>
          <w:sz w:val="24"/>
        </w:rPr>
      </w:pPr>
      <w:r>
        <w:rPr>
          <w:rFonts w:ascii="Arial" w:hAnsi="Arial" w:cs="Arial"/>
          <w:sz w:val="24"/>
        </w:rPr>
        <w:t>16.8</w:t>
      </w:r>
      <w:r>
        <w:rPr>
          <w:rFonts w:ascii="Arial" w:hAnsi="Arial" w:cs="Arial"/>
          <w:sz w:val="24"/>
        </w:rPr>
        <w:tab/>
      </w:r>
      <w:r w:rsidR="00F33FB6" w:rsidRPr="00F94ACF">
        <w:rPr>
          <w:rFonts w:ascii="Arial" w:hAnsi="Arial" w:cs="Arial"/>
          <w:sz w:val="24"/>
        </w:rPr>
        <w:t xml:space="preserve">If the </w:t>
      </w:r>
      <w:r>
        <w:rPr>
          <w:rFonts w:ascii="Arial" w:hAnsi="Arial" w:cs="Arial"/>
          <w:sz w:val="24"/>
        </w:rPr>
        <w:t xml:space="preserve">Supplier </w:t>
      </w:r>
      <w:r w:rsidR="00F33FB6" w:rsidRPr="00F94ACF">
        <w:rPr>
          <w:rFonts w:ascii="Arial" w:hAnsi="Arial" w:cs="Arial"/>
          <w:sz w:val="24"/>
        </w:rPr>
        <w:t>is in breach of Clause</w:t>
      </w:r>
      <w:r w:rsidR="00151926">
        <w:rPr>
          <w:rFonts w:ascii="Arial" w:hAnsi="Arial" w:cs="Arial"/>
          <w:sz w:val="24"/>
        </w:rPr>
        <w:t>s</w:t>
      </w:r>
      <w:r w:rsidR="00F33FB6" w:rsidRPr="00F94ACF">
        <w:rPr>
          <w:rFonts w:ascii="Arial" w:hAnsi="Arial" w:cs="Arial"/>
          <w:sz w:val="24"/>
        </w:rPr>
        <w:t xml:space="preserve"> </w:t>
      </w:r>
      <w:r>
        <w:rPr>
          <w:rFonts w:ascii="Arial" w:hAnsi="Arial" w:cs="Arial"/>
          <w:sz w:val="24"/>
        </w:rPr>
        <w:t>16.</w:t>
      </w:r>
      <w:r w:rsidR="00A13731">
        <w:rPr>
          <w:rFonts w:ascii="Arial" w:hAnsi="Arial" w:cs="Arial"/>
          <w:sz w:val="24"/>
        </w:rPr>
        <w:t>4 or 1</w:t>
      </w:r>
      <w:r w:rsidR="00151926">
        <w:rPr>
          <w:rFonts w:ascii="Arial" w:hAnsi="Arial" w:cs="Arial"/>
          <w:sz w:val="24"/>
        </w:rPr>
        <w:t>6.</w:t>
      </w:r>
      <w:r>
        <w:rPr>
          <w:rFonts w:ascii="Arial" w:hAnsi="Arial" w:cs="Arial"/>
          <w:sz w:val="24"/>
        </w:rPr>
        <w:t>7</w:t>
      </w:r>
      <w:r w:rsidR="00F33FB6" w:rsidRPr="00F94ACF">
        <w:rPr>
          <w:rFonts w:ascii="Arial" w:hAnsi="Arial" w:cs="Arial"/>
          <w:sz w:val="24"/>
        </w:rPr>
        <w:t xml:space="preserve">, </w:t>
      </w:r>
      <w:r>
        <w:rPr>
          <w:rFonts w:ascii="Arial" w:hAnsi="Arial" w:cs="Arial"/>
          <w:sz w:val="24"/>
        </w:rPr>
        <w:t xml:space="preserve">daa </w:t>
      </w:r>
      <w:r w:rsidR="00F33FB6" w:rsidRPr="00F94ACF">
        <w:rPr>
          <w:rFonts w:ascii="Arial" w:hAnsi="Arial" w:cs="Arial"/>
          <w:sz w:val="24"/>
        </w:rPr>
        <w:t xml:space="preserve">may pay any premiums required to keep such </w:t>
      </w:r>
      <w:r w:rsidR="00151926">
        <w:rPr>
          <w:rFonts w:ascii="Arial" w:hAnsi="Arial" w:cs="Arial"/>
          <w:sz w:val="24"/>
        </w:rPr>
        <w:t>i</w:t>
      </w:r>
      <w:r w:rsidR="00F33FB6" w:rsidRPr="00F94ACF">
        <w:rPr>
          <w:rFonts w:ascii="Arial" w:hAnsi="Arial" w:cs="Arial"/>
          <w:sz w:val="24"/>
        </w:rPr>
        <w:t xml:space="preserve">nsurance </w:t>
      </w:r>
      <w:r w:rsidR="00151926">
        <w:rPr>
          <w:rFonts w:ascii="Arial" w:hAnsi="Arial" w:cs="Arial"/>
          <w:sz w:val="24"/>
        </w:rPr>
        <w:t xml:space="preserve">(equivalent to the Supplier Insurances) </w:t>
      </w:r>
      <w:r w:rsidR="00F33FB6" w:rsidRPr="00F94ACF">
        <w:rPr>
          <w:rFonts w:ascii="Arial" w:hAnsi="Arial" w:cs="Arial"/>
          <w:sz w:val="24"/>
        </w:rPr>
        <w:t xml:space="preserve">in force or itself procure such </w:t>
      </w:r>
      <w:r w:rsidR="00151926">
        <w:rPr>
          <w:rFonts w:ascii="Arial" w:hAnsi="Arial" w:cs="Arial"/>
          <w:sz w:val="24"/>
        </w:rPr>
        <w:t>i</w:t>
      </w:r>
      <w:r w:rsidR="00F33FB6" w:rsidRPr="00F94ACF">
        <w:rPr>
          <w:rFonts w:ascii="Arial" w:hAnsi="Arial" w:cs="Arial"/>
          <w:sz w:val="24"/>
        </w:rPr>
        <w:t xml:space="preserve">nsurance and may in either </w:t>
      </w:r>
      <w:r w:rsidR="00F33FB6" w:rsidRPr="00F94ACF">
        <w:rPr>
          <w:rFonts w:ascii="Arial" w:hAnsi="Arial" w:cs="Arial"/>
          <w:sz w:val="24"/>
        </w:rPr>
        <w:lastRenderedPageBreak/>
        <w:t xml:space="preserve">case recover any premiums and other reasonable costs from the </w:t>
      </w:r>
      <w:r w:rsidR="00151926">
        <w:rPr>
          <w:rFonts w:ascii="Arial" w:hAnsi="Arial" w:cs="Arial"/>
          <w:sz w:val="24"/>
        </w:rPr>
        <w:t>Supplier</w:t>
      </w:r>
      <w:r w:rsidR="00F33FB6" w:rsidRPr="00F94ACF">
        <w:rPr>
          <w:rFonts w:ascii="Arial" w:hAnsi="Arial" w:cs="Arial"/>
          <w:sz w:val="24"/>
        </w:rPr>
        <w:t xml:space="preserve"> on written demand.</w:t>
      </w:r>
    </w:p>
    <w:p w14:paraId="14EEC83A" w14:textId="77777777" w:rsidR="009711EA" w:rsidRPr="00F94ACF" w:rsidRDefault="009711EA" w:rsidP="009711EA">
      <w:pPr>
        <w:spacing w:before="0" w:after="0" w:line="240" w:lineRule="auto"/>
        <w:ind w:left="1134" w:hanging="567"/>
        <w:jc w:val="both"/>
        <w:rPr>
          <w:rFonts w:ascii="Arial" w:hAnsi="Arial" w:cs="Arial"/>
          <w:sz w:val="24"/>
        </w:rPr>
      </w:pPr>
    </w:p>
    <w:p w14:paraId="04938AD2" w14:textId="69DA8D9B" w:rsidR="00F33FB6" w:rsidRDefault="009711EA" w:rsidP="009711EA">
      <w:pPr>
        <w:spacing w:before="0" w:after="0" w:line="240" w:lineRule="auto"/>
        <w:ind w:left="1134" w:hanging="584"/>
        <w:jc w:val="both"/>
        <w:rPr>
          <w:rFonts w:ascii="Arial" w:hAnsi="Arial" w:cs="Arial"/>
          <w:sz w:val="24"/>
        </w:rPr>
      </w:pPr>
      <w:r>
        <w:rPr>
          <w:rFonts w:ascii="Arial" w:hAnsi="Arial" w:cs="Arial"/>
          <w:sz w:val="24"/>
        </w:rPr>
        <w:t>16.9</w:t>
      </w:r>
      <w:r>
        <w:rPr>
          <w:rFonts w:ascii="Arial" w:hAnsi="Arial" w:cs="Arial"/>
          <w:sz w:val="24"/>
        </w:rPr>
        <w:tab/>
      </w:r>
      <w:r w:rsidR="00F33FB6" w:rsidRPr="00F94ACF">
        <w:rPr>
          <w:rFonts w:ascii="Arial" w:hAnsi="Arial" w:cs="Arial"/>
          <w:sz w:val="24"/>
        </w:rPr>
        <w:t xml:space="preserve">The </w:t>
      </w:r>
      <w:r>
        <w:rPr>
          <w:rFonts w:ascii="Arial" w:hAnsi="Arial" w:cs="Arial"/>
          <w:sz w:val="24"/>
        </w:rPr>
        <w:t>Supplier</w:t>
      </w:r>
      <w:r w:rsidR="00F33FB6" w:rsidRPr="00F94ACF">
        <w:rPr>
          <w:rFonts w:ascii="Arial" w:hAnsi="Arial" w:cs="Arial"/>
          <w:sz w:val="24"/>
        </w:rPr>
        <w:t xml:space="preserve"> Insurances </w:t>
      </w:r>
      <w:r w:rsidR="00151926">
        <w:rPr>
          <w:rFonts w:ascii="Arial" w:hAnsi="Arial" w:cs="Arial"/>
          <w:sz w:val="24"/>
        </w:rPr>
        <w:t xml:space="preserve">must be </w:t>
      </w:r>
      <w:r w:rsidR="00F33FB6" w:rsidRPr="00F94ACF">
        <w:rPr>
          <w:rFonts w:ascii="Arial" w:hAnsi="Arial" w:cs="Arial"/>
          <w:sz w:val="24"/>
        </w:rPr>
        <w:t xml:space="preserve">effected in all cases </w:t>
      </w:r>
      <w:r w:rsidR="00151926">
        <w:rPr>
          <w:rFonts w:ascii="Arial" w:hAnsi="Arial" w:cs="Arial"/>
          <w:sz w:val="24"/>
        </w:rPr>
        <w:t xml:space="preserve">with </w:t>
      </w:r>
      <w:r w:rsidR="00F33FB6" w:rsidRPr="00F94ACF">
        <w:rPr>
          <w:rFonts w:ascii="Arial" w:hAnsi="Arial" w:cs="Arial"/>
          <w:sz w:val="24"/>
        </w:rPr>
        <w:t>insurers which have a minimum credit rating of not less than A- from Standard &amp; Poor.</w:t>
      </w:r>
    </w:p>
    <w:p w14:paraId="45C4AFB2" w14:textId="77777777" w:rsidR="009711EA" w:rsidRPr="00F94ACF" w:rsidRDefault="009711EA" w:rsidP="009711EA">
      <w:pPr>
        <w:spacing w:before="0" w:after="0" w:line="240" w:lineRule="auto"/>
        <w:ind w:left="1134" w:hanging="584"/>
        <w:jc w:val="both"/>
        <w:rPr>
          <w:rFonts w:ascii="Arial" w:hAnsi="Arial" w:cs="Arial"/>
          <w:sz w:val="24"/>
        </w:rPr>
      </w:pPr>
    </w:p>
    <w:p w14:paraId="2B4153E9" w14:textId="4A8377AE" w:rsidR="00F33FB6" w:rsidRPr="00F94ACF" w:rsidRDefault="009711EA" w:rsidP="009711EA">
      <w:pPr>
        <w:tabs>
          <w:tab w:val="left" w:pos="1276"/>
        </w:tabs>
        <w:spacing w:before="0" w:after="0" w:line="240" w:lineRule="auto"/>
        <w:ind w:left="1134" w:hanging="550"/>
        <w:jc w:val="both"/>
        <w:rPr>
          <w:rFonts w:ascii="Arial" w:hAnsi="Arial" w:cs="Arial"/>
          <w:sz w:val="24"/>
        </w:rPr>
      </w:pPr>
      <w:r>
        <w:rPr>
          <w:rFonts w:ascii="Arial" w:hAnsi="Arial" w:cs="Arial"/>
          <w:sz w:val="24"/>
        </w:rPr>
        <w:t>16.10</w:t>
      </w:r>
      <w:r w:rsidR="00F33FB6" w:rsidRPr="00F94ACF">
        <w:rPr>
          <w:rFonts w:ascii="Arial" w:hAnsi="Arial" w:cs="Arial"/>
          <w:sz w:val="24"/>
        </w:rPr>
        <w:tab/>
        <w:t xml:space="preserve">The </w:t>
      </w:r>
      <w:r w:rsidR="00151926">
        <w:rPr>
          <w:rFonts w:ascii="Arial" w:hAnsi="Arial" w:cs="Arial"/>
          <w:sz w:val="24"/>
        </w:rPr>
        <w:t xml:space="preserve">Supplier </w:t>
      </w:r>
      <w:r w:rsidR="0054511E">
        <w:rPr>
          <w:rFonts w:ascii="Arial" w:hAnsi="Arial" w:cs="Arial"/>
          <w:sz w:val="24"/>
        </w:rPr>
        <w:t xml:space="preserve">is responsible for </w:t>
      </w:r>
      <w:r w:rsidR="00F33FB6" w:rsidRPr="00F94ACF">
        <w:rPr>
          <w:rFonts w:ascii="Arial" w:hAnsi="Arial" w:cs="Arial"/>
          <w:sz w:val="24"/>
        </w:rPr>
        <w:t xml:space="preserve">insurance premiums and the payment of deductibles </w:t>
      </w:r>
      <w:r w:rsidR="0054511E">
        <w:rPr>
          <w:rFonts w:ascii="Arial" w:hAnsi="Arial" w:cs="Arial"/>
          <w:sz w:val="24"/>
        </w:rPr>
        <w:t xml:space="preserve">for </w:t>
      </w:r>
      <w:r w:rsidR="00F33FB6" w:rsidRPr="00F94ACF">
        <w:rPr>
          <w:rFonts w:ascii="Arial" w:hAnsi="Arial" w:cs="Arial"/>
          <w:sz w:val="24"/>
        </w:rPr>
        <w:t xml:space="preserve">the </w:t>
      </w:r>
      <w:r>
        <w:rPr>
          <w:rFonts w:ascii="Arial" w:hAnsi="Arial" w:cs="Arial"/>
          <w:sz w:val="24"/>
        </w:rPr>
        <w:t>Supplier</w:t>
      </w:r>
      <w:r w:rsidR="00F33FB6" w:rsidRPr="00F94ACF">
        <w:rPr>
          <w:rFonts w:ascii="Arial" w:hAnsi="Arial" w:cs="Arial"/>
          <w:sz w:val="24"/>
        </w:rPr>
        <w:t xml:space="preserve"> Insurances</w:t>
      </w:r>
      <w:r w:rsidR="00C37FA4">
        <w:rPr>
          <w:rFonts w:ascii="Arial" w:hAnsi="Arial" w:cs="Arial"/>
          <w:sz w:val="24"/>
        </w:rPr>
        <w:t>.</w:t>
      </w:r>
      <w:r w:rsidR="0054511E">
        <w:rPr>
          <w:rFonts w:ascii="Arial" w:hAnsi="Arial" w:cs="Arial"/>
          <w:sz w:val="24"/>
        </w:rPr>
        <w:t xml:space="preserve"> </w:t>
      </w:r>
      <w:r w:rsidR="00C37FA4">
        <w:rPr>
          <w:rFonts w:ascii="Arial" w:hAnsi="Arial" w:cs="Arial"/>
          <w:sz w:val="24"/>
        </w:rPr>
        <w:t xml:space="preserve"> I</w:t>
      </w:r>
      <w:r w:rsidR="00F33FB6" w:rsidRPr="00F94ACF">
        <w:rPr>
          <w:rFonts w:ascii="Arial" w:hAnsi="Arial" w:cs="Arial"/>
          <w:sz w:val="24"/>
        </w:rPr>
        <w:t xml:space="preserve">n case the claim in respect of the </w:t>
      </w:r>
      <w:r w:rsidR="00C37FA4">
        <w:rPr>
          <w:rFonts w:ascii="Arial" w:hAnsi="Arial" w:cs="Arial"/>
          <w:sz w:val="24"/>
        </w:rPr>
        <w:t>Supplier Insurances the Supplier is responsible for any</w:t>
      </w:r>
      <w:r w:rsidR="00F33FB6" w:rsidRPr="00F94ACF">
        <w:rPr>
          <w:rFonts w:ascii="Arial" w:hAnsi="Arial" w:cs="Arial"/>
          <w:sz w:val="24"/>
        </w:rPr>
        <w:t xml:space="preserve"> pay-out is due to acts or omissions of the </w:t>
      </w:r>
      <w:r>
        <w:rPr>
          <w:rFonts w:ascii="Arial" w:hAnsi="Arial" w:cs="Arial"/>
          <w:sz w:val="24"/>
        </w:rPr>
        <w:t>Supplier</w:t>
      </w:r>
      <w:r w:rsidR="00F33FB6" w:rsidRPr="00F94ACF">
        <w:rPr>
          <w:rFonts w:ascii="Arial" w:hAnsi="Arial" w:cs="Arial"/>
          <w:sz w:val="24"/>
        </w:rPr>
        <w:t xml:space="preserve">. If such claim is caused by acts or omissions of </w:t>
      </w:r>
      <w:r>
        <w:rPr>
          <w:rFonts w:ascii="Arial" w:hAnsi="Arial" w:cs="Arial"/>
          <w:sz w:val="24"/>
        </w:rPr>
        <w:t>daa</w:t>
      </w:r>
      <w:r w:rsidR="00F33FB6" w:rsidRPr="00F94ACF">
        <w:rPr>
          <w:rFonts w:ascii="Arial" w:hAnsi="Arial" w:cs="Arial"/>
          <w:sz w:val="24"/>
        </w:rPr>
        <w:t xml:space="preserve"> the deductibles are</w:t>
      </w:r>
      <w:r w:rsidR="00464297">
        <w:rPr>
          <w:rFonts w:ascii="Arial" w:hAnsi="Arial" w:cs="Arial"/>
          <w:sz w:val="24"/>
        </w:rPr>
        <w:t xml:space="preserve"> daa’s</w:t>
      </w:r>
      <w:r w:rsidR="00F33FB6" w:rsidRPr="00F94ACF">
        <w:rPr>
          <w:rFonts w:ascii="Arial" w:hAnsi="Arial" w:cs="Arial"/>
          <w:sz w:val="24"/>
        </w:rPr>
        <w:t xml:space="preserve"> responsibility.</w:t>
      </w:r>
    </w:p>
    <w:p w14:paraId="769876DA" w14:textId="77777777" w:rsidR="004970F3" w:rsidRPr="001C429C" w:rsidRDefault="004A605C" w:rsidP="003E261E">
      <w:pPr>
        <w:pStyle w:val="ACLevel2"/>
        <w:numPr>
          <w:ilvl w:val="0"/>
          <w:numId w:val="0"/>
        </w:numPr>
        <w:tabs>
          <w:tab w:val="num" w:pos="3131"/>
        </w:tabs>
        <w:spacing w:before="0" w:after="0" w:line="240" w:lineRule="auto"/>
        <w:ind w:left="851"/>
        <w:jc w:val="both"/>
        <w:rPr>
          <w:rFonts w:ascii="Arial" w:hAnsi="Arial" w:cs="Arial"/>
          <w:sz w:val="24"/>
        </w:rPr>
      </w:pPr>
      <w:r w:rsidRPr="001C429C">
        <w:rPr>
          <w:rFonts w:ascii="Arial" w:hAnsi="Arial" w:cs="Arial"/>
          <w:sz w:val="24"/>
        </w:rPr>
        <w:t xml:space="preserve"> </w:t>
      </w:r>
    </w:p>
    <w:p w14:paraId="521490D1" w14:textId="77777777" w:rsidR="004970F3" w:rsidRPr="001C429C" w:rsidRDefault="00516964" w:rsidP="00730503">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06 \r  \* MERGEFORMAT">
        <w:bookmarkStart w:id="37" w:name="_Toc223422066"/>
        <w:r w:rsidR="00666EDE" w:rsidRPr="00666EDE">
          <w:rPr>
            <w:rFonts w:ascii="Arial" w:hAnsi="Arial" w:cs="Arial"/>
            <w:sz w:val="24"/>
          </w:rPr>
          <w:instrText>16</w:instrText>
        </w:r>
      </w:fldSimple>
      <w:r w:rsidR="004970F3" w:rsidRPr="001C429C">
        <w:rPr>
          <w:rFonts w:ascii="Arial" w:hAnsi="Arial" w:cs="Arial"/>
          <w:sz w:val="24"/>
        </w:rPr>
        <w:tab/>
        <w:instrText>Term</w:instrText>
      </w:r>
      <w:bookmarkEnd w:id="37"/>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38" w:name="_Ref223422006"/>
      <w:r w:rsidR="004970F3" w:rsidRPr="001C429C">
        <w:rPr>
          <w:rStyle w:val="ACLevel1asheadingtext"/>
          <w:rFonts w:ascii="Arial" w:hAnsi="Arial" w:cs="Arial"/>
          <w:sz w:val="24"/>
        </w:rPr>
        <w:t>Term</w:t>
      </w:r>
      <w:bookmarkEnd w:id="38"/>
    </w:p>
    <w:p w14:paraId="7A0489FF" w14:textId="1B5F7385"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The Term commence</w:t>
      </w:r>
      <w:r w:rsidR="00A43390">
        <w:rPr>
          <w:rFonts w:ascii="Arial" w:hAnsi="Arial" w:cs="Arial"/>
          <w:sz w:val="24"/>
        </w:rPr>
        <w:t>s</w:t>
      </w:r>
      <w:r w:rsidRPr="001C429C">
        <w:rPr>
          <w:rFonts w:ascii="Arial" w:hAnsi="Arial" w:cs="Arial"/>
          <w:sz w:val="24"/>
        </w:rPr>
        <w:t xml:space="preserve"> on the Commencement Date and continue</w:t>
      </w:r>
      <w:r w:rsidR="00A43390">
        <w:rPr>
          <w:rFonts w:ascii="Arial" w:hAnsi="Arial" w:cs="Arial"/>
          <w:sz w:val="24"/>
        </w:rPr>
        <w:t>s</w:t>
      </w:r>
      <w:r w:rsidRPr="001C429C">
        <w:rPr>
          <w:rFonts w:ascii="Arial" w:hAnsi="Arial" w:cs="Arial"/>
          <w:sz w:val="24"/>
        </w:rPr>
        <w:t xml:space="preserve"> in effect for a </w:t>
      </w:r>
      <w:r w:rsidRPr="00F37C72">
        <w:rPr>
          <w:rFonts w:ascii="Arial" w:hAnsi="Arial" w:cs="Arial"/>
          <w:sz w:val="24"/>
        </w:rPr>
        <w:t>period of</w:t>
      </w:r>
      <w:r w:rsidR="00856899" w:rsidRPr="00F37C72">
        <w:rPr>
          <w:rFonts w:ascii="Arial" w:hAnsi="Arial" w:cs="Arial"/>
          <w:sz w:val="24"/>
        </w:rPr>
        <w:t xml:space="preserve"> (</w:t>
      </w:r>
      <w:r w:rsidR="00F37C72" w:rsidRPr="00F37C72">
        <w:rPr>
          <w:rFonts w:ascii="Arial" w:hAnsi="Arial" w:cs="Arial"/>
          <w:sz w:val="24"/>
        </w:rPr>
        <w:t>60</w:t>
      </w:r>
      <w:r w:rsidR="00856899" w:rsidRPr="00856899">
        <w:rPr>
          <w:rFonts w:ascii="Arial" w:hAnsi="Arial" w:cs="Arial"/>
          <w:sz w:val="24"/>
        </w:rPr>
        <w:t>)</w:t>
      </w:r>
      <w:r w:rsidRPr="00856899">
        <w:rPr>
          <w:rFonts w:ascii="Arial" w:hAnsi="Arial" w:cs="Arial"/>
          <w:sz w:val="24"/>
        </w:rPr>
        <w:t xml:space="preserve"> Months,</w:t>
      </w:r>
      <w:r w:rsidRPr="001C429C">
        <w:rPr>
          <w:rFonts w:ascii="Arial" w:hAnsi="Arial" w:cs="Arial"/>
          <w:sz w:val="24"/>
        </w:rPr>
        <w:t xml:space="preserve"> subject to earlier termination </w:t>
      </w:r>
      <w:r w:rsidR="0058527A">
        <w:rPr>
          <w:rFonts w:ascii="Arial" w:hAnsi="Arial" w:cs="Arial"/>
          <w:sz w:val="24"/>
        </w:rPr>
        <w:t>under</w:t>
      </w:r>
      <w:r w:rsidR="002A778B">
        <w:rPr>
          <w:rFonts w:ascii="Arial" w:hAnsi="Arial" w:cs="Arial"/>
          <w:sz w:val="24"/>
        </w:rPr>
        <w:t xml:space="preserve"> Clause 1</w:t>
      </w:r>
      <w:r w:rsidR="00542F47">
        <w:rPr>
          <w:rFonts w:ascii="Arial" w:hAnsi="Arial" w:cs="Arial"/>
          <w:sz w:val="24"/>
        </w:rPr>
        <w:t>8</w:t>
      </w:r>
      <w:r w:rsidRPr="001C429C">
        <w:rPr>
          <w:rFonts w:ascii="Arial" w:hAnsi="Arial" w:cs="Arial"/>
          <w:sz w:val="24"/>
        </w:rPr>
        <w:t>.</w:t>
      </w:r>
      <w:r w:rsidR="004A605C" w:rsidRPr="001C429C">
        <w:rPr>
          <w:rFonts w:ascii="Arial" w:hAnsi="Arial" w:cs="Arial"/>
          <w:sz w:val="24"/>
        </w:rPr>
        <w:t xml:space="preserve"> </w:t>
      </w:r>
      <w:r w:rsidR="00E74FB0">
        <w:rPr>
          <w:rFonts w:ascii="Arial" w:hAnsi="Arial" w:cs="Arial"/>
          <w:sz w:val="24"/>
        </w:rPr>
        <w:t>I</w:t>
      </w:r>
      <w:r w:rsidR="00695B6C">
        <w:rPr>
          <w:rFonts w:ascii="Arial" w:hAnsi="Arial" w:cs="Arial"/>
          <w:sz w:val="24"/>
          <w:lang w:val="en-GB"/>
        </w:rPr>
        <w:t xml:space="preserve">f </w:t>
      </w:r>
      <w:r w:rsidR="00695B6C" w:rsidRPr="001C429C">
        <w:rPr>
          <w:rFonts w:ascii="Arial" w:hAnsi="Arial" w:cs="Arial"/>
          <w:sz w:val="24"/>
          <w:lang w:val="en-GB"/>
        </w:rPr>
        <w:t xml:space="preserve">daa </w:t>
      </w:r>
      <w:r w:rsidR="00695B6C" w:rsidRPr="001C429C">
        <w:rPr>
          <w:rFonts w:ascii="Arial" w:hAnsi="Arial" w:cs="Arial"/>
          <w:sz w:val="24"/>
        </w:rPr>
        <w:t>provides written notice to the Supplier of its wish to extend the Term</w:t>
      </w:r>
      <w:r w:rsidRPr="001C429C">
        <w:rPr>
          <w:rFonts w:ascii="Arial" w:hAnsi="Arial" w:cs="Arial"/>
          <w:sz w:val="24"/>
        </w:rPr>
        <w:t xml:space="preserve"> </w:t>
      </w:r>
      <w:r w:rsidR="00695B6C">
        <w:rPr>
          <w:rFonts w:ascii="Arial" w:hAnsi="Arial" w:cs="Arial"/>
          <w:sz w:val="24"/>
        </w:rPr>
        <w:t xml:space="preserve">it </w:t>
      </w:r>
      <w:r w:rsidRPr="001C429C">
        <w:rPr>
          <w:rFonts w:ascii="Arial" w:hAnsi="Arial" w:cs="Arial"/>
          <w:sz w:val="24"/>
        </w:rPr>
        <w:t>shall continue in effect for</w:t>
      </w:r>
      <w:r w:rsidR="00695B6C">
        <w:rPr>
          <w:rFonts w:ascii="Arial" w:hAnsi="Arial" w:cs="Arial"/>
          <w:sz w:val="24"/>
        </w:rPr>
        <w:t xml:space="preserve"> </w:t>
      </w:r>
      <w:r w:rsidRPr="001C429C">
        <w:rPr>
          <w:rFonts w:ascii="Arial" w:hAnsi="Arial" w:cs="Arial"/>
          <w:sz w:val="24"/>
        </w:rPr>
        <w:t>a</w:t>
      </w:r>
      <w:r w:rsidR="00E81CC3">
        <w:rPr>
          <w:rFonts w:ascii="Arial" w:hAnsi="Arial" w:cs="Arial"/>
          <w:sz w:val="24"/>
        </w:rPr>
        <w:t xml:space="preserve"> </w:t>
      </w:r>
      <w:r w:rsidR="00695B6C">
        <w:rPr>
          <w:rFonts w:ascii="Arial" w:hAnsi="Arial" w:cs="Arial"/>
          <w:sz w:val="24"/>
        </w:rPr>
        <w:t xml:space="preserve">further </w:t>
      </w:r>
      <w:r w:rsidRPr="001C429C">
        <w:rPr>
          <w:rFonts w:ascii="Arial" w:hAnsi="Arial" w:cs="Arial"/>
          <w:sz w:val="24"/>
        </w:rPr>
        <w:t xml:space="preserve">period of </w:t>
      </w:r>
      <w:r w:rsidR="00655518">
        <w:rPr>
          <w:rFonts w:ascii="Arial" w:hAnsi="Arial" w:cs="Arial"/>
          <w:sz w:val="24"/>
        </w:rPr>
        <w:t>sixty</w:t>
      </w:r>
      <w:r w:rsidRPr="001C429C">
        <w:rPr>
          <w:rFonts w:ascii="Arial" w:hAnsi="Arial" w:cs="Arial"/>
          <w:sz w:val="24"/>
        </w:rPr>
        <w:t xml:space="preserve"> (</w:t>
      </w:r>
      <w:r w:rsidR="00655518">
        <w:rPr>
          <w:rFonts w:ascii="Arial" w:hAnsi="Arial" w:cs="Arial"/>
          <w:sz w:val="24"/>
        </w:rPr>
        <w:t>60</w:t>
      </w:r>
      <w:r w:rsidRPr="001C429C">
        <w:rPr>
          <w:rFonts w:ascii="Arial" w:hAnsi="Arial" w:cs="Arial"/>
          <w:sz w:val="24"/>
        </w:rPr>
        <w:t>) Month</w:t>
      </w:r>
      <w:r w:rsidR="00695B6C">
        <w:rPr>
          <w:rFonts w:ascii="Arial" w:hAnsi="Arial" w:cs="Arial"/>
          <w:sz w:val="24"/>
        </w:rPr>
        <w:t>s</w:t>
      </w:r>
      <w:r w:rsidR="00695B6C" w:rsidRPr="001C429C">
        <w:rPr>
          <w:rFonts w:ascii="Arial" w:hAnsi="Arial" w:cs="Arial"/>
          <w:sz w:val="24"/>
        </w:rPr>
        <w:t xml:space="preserve"> </w:t>
      </w:r>
      <w:r w:rsidRPr="001C429C">
        <w:rPr>
          <w:rFonts w:ascii="Arial" w:hAnsi="Arial" w:cs="Arial"/>
          <w:sz w:val="24"/>
        </w:rPr>
        <w:t xml:space="preserve">(the </w:t>
      </w:r>
      <w:r w:rsidR="00810559">
        <w:rPr>
          <w:rFonts w:ascii="Arial" w:hAnsi="Arial" w:cs="Arial"/>
          <w:b/>
          <w:sz w:val="24"/>
        </w:rPr>
        <w:t>“</w:t>
      </w:r>
      <w:r w:rsidR="002A778B">
        <w:rPr>
          <w:rFonts w:ascii="Arial" w:hAnsi="Arial" w:cs="Arial"/>
          <w:b/>
          <w:sz w:val="24"/>
        </w:rPr>
        <w:t xml:space="preserve">First </w:t>
      </w:r>
      <w:r w:rsidRPr="006226B0">
        <w:rPr>
          <w:rFonts w:ascii="Arial" w:hAnsi="Arial" w:cs="Arial"/>
          <w:b/>
          <w:sz w:val="24"/>
        </w:rPr>
        <w:t>Successive Period</w:t>
      </w:r>
      <w:r w:rsidR="00810559">
        <w:rPr>
          <w:rFonts w:ascii="Arial" w:hAnsi="Arial" w:cs="Arial"/>
          <w:b/>
          <w:sz w:val="24"/>
        </w:rPr>
        <w:t>”</w:t>
      </w:r>
      <w:r w:rsidRPr="001C429C">
        <w:rPr>
          <w:rFonts w:ascii="Arial" w:hAnsi="Arial" w:cs="Arial"/>
          <w:sz w:val="24"/>
        </w:rPr>
        <w:t>).</w:t>
      </w:r>
      <w:r w:rsidR="002A778B">
        <w:rPr>
          <w:rFonts w:ascii="Arial" w:hAnsi="Arial" w:cs="Arial"/>
          <w:sz w:val="24"/>
        </w:rPr>
        <w:t xml:space="preserve">  If at the end of the Successive</w:t>
      </w:r>
      <w:r w:rsidR="00954C23">
        <w:rPr>
          <w:rFonts w:ascii="Arial" w:hAnsi="Arial" w:cs="Arial"/>
          <w:sz w:val="24"/>
        </w:rPr>
        <w:t xml:space="preserve"> </w:t>
      </w:r>
      <w:r w:rsidR="002A778B">
        <w:rPr>
          <w:rFonts w:ascii="Arial" w:hAnsi="Arial" w:cs="Arial"/>
          <w:sz w:val="24"/>
        </w:rPr>
        <w:t>Period</w:t>
      </w:r>
      <w:r w:rsidR="00FC1756">
        <w:rPr>
          <w:rFonts w:ascii="Arial" w:hAnsi="Arial" w:cs="Arial"/>
          <w:sz w:val="24"/>
        </w:rPr>
        <w:t xml:space="preserve"> </w:t>
      </w:r>
      <w:r w:rsidR="002A778B" w:rsidRPr="00FF554B">
        <w:rPr>
          <w:rFonts w:ascii="Arial" w:hAnsi="Arial"/>
          <w:sz w:val="24"/>
        </w:rPr>
        <w:t xml:space="preserve">daa </w:t>
      </w:r>
      <w:r w:rsidR="002A778B">
        <w:rPr>
          <w:rFonts w:ascii="Arial" w:hAnsi="Arial" w:cs="Arial"/>
          <w:sz w:val="24"/>
        </w:rPr>
        <w:t xml:space="preserve">may by giving notice to the Supplier extend the Term for a further period of </w:t>
      </w:r>
      <w:r w:rsidR="00F36D57">
        <w:rPr>
          <w:rFonts w:ascii="Arial" w:hAnsi="Arial" w:cs="Arial"/>
          <w:sz w:val="24"/>
        </w:rPr>
        <w:t>sixty</w:t>
      </w:r>
      <w:r w:rsidR="002A778B">
        <w:rPr>
          <w:rFonts w:ascii="Arial" w:hAnsi="Arial" w:cs="Arial"/>
          <w:sz w:val="24"/>
        </w:rPr>
        <w:t xml:space="preserve"> (</w:t>
      </w:r>
      <w:r w:rsidR="00F36D57">
        <w:rPr>
          <w:rFonts w:ascii="Arial" w:hAnsi="Arial" w:cs="Arial"/>
          <w:sz w:val="24"/>
        </w:rPr>
        <w:t>60</w:t>
      </w:r>
      <w:r w:rsidR="002A778B">
        <w:rPr>
          <w:rFonts w:ascii="Arial" w:hAnsi="Arial" w:cs="Arial"/>
          <w:sz w:val="24"/>
        </w:rPr>
        <w:t xml:space="preserve">) months (the </w:t>
      </w:r>
      <w:r w:rsidR="002A778B" w:rsidRPr="002A778B">
        <w:rPr>
          <w:rFonts w:ascii="Arial" w:hAnsi="Arial" w:cs="Arial"/>
          <w:b/>
          <w:sz w:val="24"/>
        </w:rPr>
        <w:t>“</w:t>
      </w:r>
      <w:r w:rsidR="002A778B">
        <w:rPr>
          <w:rFonts w:ascii="Arial" w:hAnsi="Arial" w:cs="Arial"/>
          <w:b/>
          <w:sz w:val="24"/>
        </w:rPr>
        <w:t>Second Successive Period”</w:t>
      </w:r>
      <w:r w:rsidR="002A778B">
        <w:rPr>
          <w:rFonts w:ascii="Arial" w:hAnsi="Arial" w:cs="Arial"/>
          <w:sz w:val="24"/>
        </w:rPr>
        <w:t xml:space="preserve">) after the end of the First Successive </w:t>
      </w:r>
      <w:r w:rsidR="00FC1756">
        <w:rPr>
          <w:rFonts w:ascii="Arial" w:hAnsi="Arial" w:cs="Arial"/>
          <w:sz w:val="24"/>
        </w:rPr>
        <w:t>P</w:t>
      </w:r>
      <w:r w:rsidR="002A778B">
        <w:rPr>
          <w:rFonts w:ascii="Arial" w:hAnsi="Arial" w:cs="Arial"/>
          <w:sz w:val="24"/>
        </w:rPr>
        <w:t>eriod.</w:t>
      </w:r>
      <w:r w:rsidRPr="001C429C">
        <w:rPr>
          <w:rFonts w:ascii="Arial" w:hAnsi="Arial" w:cs="Arial"/>
          <w:sz w:val="24"/>
        </w:rPr>
        <w:t xml:space="preserve"> </w:t>
      </w:r>
      <w:r w:rsidR="002A778B">
        <w:rPr>
          <w:rFonts w:ascii="Arial" w:hAnsi="Arial" w:cs="Arial"/>
          <w:sz w:val="24"/>
        </w:rPr>
        <w:t xml:space="preserve">The First Successive Period and the Second Successive Period </w:t>
      </w:r>
      <w:r w:rsidRPr="001C429C">
        <w:rPr>
          <w:rFonts w:ascii="Arial" w:hAnsi="Arial" w:cs="Arial"/>
          <w:sz w:val="24"/>
        </w:rPr>
        <w:t>when in effect shall operate to extend the Term and, in addition, any period of Supplier provision of exit related s</w:t>
      </w:r>
      <w:r w:rsidR="008900EF">
        <w:rPr>
          <w:rFonts w:ascii="Arial" w:hAnsi="Arial" w:cs="Arial"/>
          <w:sz w:val="24"/>
        </w:rPr>
        <w:t>ervices, as set out in Clause 1</w:t>
      </w:r>
      <w:r w:rsidR="00542F47">
        <w:rPr>
          <w:rFonts w:ascii="Arial" w:hAnsi="Arial" w:cs="Arial"/>
          <w:sz w:val="24"/>
        </w:rPr>
        <w:t>9</w:t>
      </w:r>
      <w:r w:rsidRPr="001C429C">
        <w:rPr>
          <w:rFonts w:ascii="Arial" w:hAnsi="Arial" w:cs="Arial"/>
          <w:sz w:val="24"/>
        </w:rPr>
        <w:t xml:space="preserve"> shall operate to extend the Term.</w:t>
      </w:r>
      <w:r w:rsidR="004A605C" w:rsidRPr="001C429C">
        <w:rPr>
          <w:rFonts w:ascii="Arial" w:hAnsi="Arial" w:cs="Arial"/>
          <w:sz w:val="24"/>
        </w:rPr>
        <w:t xml:space="preserve"> </w:t>
      </w:r>
    </w:p>
    <w:p w14:paraId="1B2F074E"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763804FD" w14:textId="3C99E15C"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term of each </w:t>
      </w:r>
      <w:r w:rsidR="00D201EC">
        <w:rPr>
          <w:rFonts w:ascii="Arial" w:hAnsi="Arial" w:cs="Arial"/>
          <w:sz w:val="24"/>
        </w:rPr>
        <w:t>Purchase Order</w:t>
      </w:r>
      <w:r w:rsidRPr="001C429C">
        <w:rPr>
          <w:rFonts w:ascii="Arial" w:hAnsi="Arial" w:cs="Arial"/>
          <w:sz w:val="24"/>
        </w:rPr>
        <w:t xml:space="preserve"> shall commence on the date of achievement of a Milestone Date, date of delivery of a deliverable, or fixed date, as set out in the </w:t>
      </w:r>
      <w:r w:rsidR="00D201EC">
        <w:rPr>
          <w:rFonts w:ascii="Arial" w:hAnsi="Arial" w:cs="Arial"/>
          <w:sz w:val="24"/>
        </w:rPr>
        <w:t>Purchase Order</w:t>
      </w:r>
      <w:r w:rsidRPr="001C429C">
        <w:rPr>
          <w:rFonts w:ascii="Arial" w:hAnsi="Arial" w:cs="Arial"/>
          <w:sz w:val="24"/>
        </w:rPr>
        <w:t xml:space="preserve">, and shall continue in effect for the term set out therein (the </w:t>
      </w:r>
      <w:r w:rsidR="00810559">
        <w:rPr>
          <w:rFonts w:ascii="Arial" w:hAnsi="Arial" w:cs="Arial"/>
          <w:b/>
          <w:sz w:val="24"/>
        </w:rPr>
        <w:t>“</w:t>
      </w:r>
      <w:r w:rsidR="00D201EC">
        <w:rPr>
          <w:rFonts w:ascii="Arial" w:hAnsi="Arial" w:cs="Arial"/>
          <w:b/>
          <w:sz w:val="24"/>
        </w:rPr>
        <w:t>Purchase Order</w:t>
      </w:r>
      <w:r w:rsidRPr="006226B0">
        <w:rPr>
          <w:rFonts w:ascii="Arial" w:hAnsi="Arial" w:cs="Arial"/>
          <w:b/>
          <w:sz w:val="24"/>
        </w:rPr>
        <w:t xml:space="preserve"> Term</w:t>
      </w:r>
      <w:r w:rsidR="00810559">
        <w:rPr>
          <w:rFonts w:ascii="Arial" w:hAnsi="Arial" w:cs="Arial"/>
          <w:b/>
          <w:sz w:val="24"/>
        </w:rPr>
        <w:t>”</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The </w:t>
      </w:r>
      <w:r w:rsidR="00D201EC">
        <w:rPr>
          <w:rFonts w:ascii="Arial" w:hAnsi="Arial" w:cs="Arial"/>
          <w:sz w:val="24"/>
        </w:rPr>
        <w:t>Purchase Order</w:t>
      </w:r>
      <w:r w:rsidRPr="001C429C">
        <w:rPr>
          <w:rFonts w:ascii="Arial" w:hAnsi="Arial" w:cs="Arial"/>
          <w:sz w:val="24"/>
        </w:rPr>
        <w:t xml:space="preserve"> Term shall not extend for a period in excess of the possible Term of the Ag</w:t>
      </w:r>
      <w:r w:rsidR="008900EF">
        <w:rPr>
          <w:rFonts w:ascii="Arial" w:hAnsi="Arial" w:cs="Arial"/>
          <w:sz w:val="24"/>
        </w:rPr>
        <w:t>reement, as set out in Clause 1</w:t>
      </w:r>
      <w:r w:rsidR="00152D71">
        <w:rPr>
          <w:rFonts w:ascii="Arial" w:hAnsi="Arial" w:cs="Arial"/>
          <w:sz w:val="24"/>
        </w:rPr>
        <w:t>7</w:t>
      </w:r>
      <w:r w:rsidRPr="001C429C">
        <w:rPr>
          <w:rFonts w:ascii="Arial" w:hAnsi="Arial" w:cs="Arial"/>
          <w:sz w:val="24"/>
        </w:rPr>
        <w:t>.1.</w:t>
      </w:r>
      <w:r w:rsidR="004A605C" w:rsidRPr="001C429C">
        <w:rPr>
          <w:rFonts w:ascii="Arial" w:hAnsi="Arial" w:cs="Arial"/>
          <w:sz w:val="24"/>
        </w:rPr>
        <w:t xml:space="preserve"> </w:t>
      </w:r>
      <w:r w:rsidRPr="001C429C">
        <w:rPr>
          <w:rFonts w:ascii="Arial" w:hAnsi="Arial" w:cs="Arial"/>
          <w:sz w:val="24"/>
        </w:rPr>
        <w:t xml:space="preserve">Unless expired </w:t>
      </w:r>
      <w:r w:rsidR="00016A19">
        <w:rPr>
          <w:rFonts w:ascii="Arial" w:hAnsi="Arial" w:cs="Arial"/>
          <w:sz w:val="24"/>
        </w:rPr>
        <w:t>before</w:t>
      </w:r>
      <w:r w:rsidRPr="001C429C">
        <w:rPr>
          <w:rFonts w:ascii="Arial" w:hAnsi="Arial" w:cs="Arial"/>
          <w:sz w:val="24"/>
        </w:rPr>
        <w:t xml:space="preserve"> the date of expiry of the Term, in circumstances of extension of the Term </w:t>
      </w:r>
      <w:r w:rsidR="005355A8">
        <w:rPr>
          <w:rFonts w:ascii="Arial" w:hAnsi="Arial" w:cs="Arial"/>
          <w:sz w:val="24"/>
        </w:rPr>
        <w:t>under</w:t>
      </w:r>
      <w:r w:rsidRPr="001C429C">
        <w:rPr>
          <w:rFonts w:ascii="Arial" w:hAnsi="Arial" w:cs="Arial"/>
          <w:sz w:val="24"/>
        </w:rPr>
        <w:t xml:space="preserve"> Clause 1</w:t>
      </w:r>
      <w:r w:rsidR="00152D71">
        <w:rPr>
          <w:rFonts w:ascii="Arial" w:hAnsi="Arial" w:cs="Arial"/>
          <w:sz w:val="24"/>
        </w:rPr>
        <w:t>7</w:t>
      </w:r>
      <w:r w:rsidRPr="001C429C">
        <w:rPr>
          <w:rFonts w:ascii="Arial" w:hAnsi="Arial" w:cs="Arial"/>
          <w:sz w:val="24"/>
        </w:rPr>
        <w:t xml:space="preserve">.1, then, </w:t>
      </w:r>
      <w:r w:rsidR="00777A93">
        <w:rPr>
          <w:rFonts w:ascii="Arial" w:hAnsi="Arial" w:cs="Arial"/>
          <w:sz w:val="24"/>
        </w:rPr>
        <w:t xml:space="preserve">any </w:t>
      </w:r>
      <w:r w:rsidR="00FC3F21" w:rsidRPr="001C429C">
        <w:rPr>
          <w:rFonts w:ascii="Arial" w:hAnsi="Arial" w:cs="Arial"/>
          <w:sz w:val="24"/>
        </w:rPr>
        <w:t>daa</w:t>
      </w:r>
      <w:r w:rsidRPr="001C429C">
        <w:rPr>
          <w:rFonts w:ascii="Arial" w:hAnsi="Arial" w:cs="Arial"/>
          <w:sz w:val="24"/>
        </w:rPr>
        <w:t xml:space="preserve"> notice effecting Term extension, referred to therein, shall also indicate whether or not the </w:t>
      </w:r>
      <w:r w:rsidR="00D201EC">
        <w:rPr>
          <w:rFonts w:ascii="Arial" w:hAnsi="Arial" w:cs="Arial"/>
          <w:sz w:val="24"/>
        </w:rPr>
        <w:t>Purchase Order</w:t>
      </w:r>
      <w:r w:rsidRPr="001C429C">
        <w:rPr>
          <w:rFonts w:ascii="Arial" w:hAnsi="Arial" w:cs="Arial"/>
          <w:sz w:val="24"/>
        </w:rPr>
        <w:t xml:space="preserve"> Term is intended to also extend.</w:t>
      </w:r>
      <w:r w:rsidR="004A605C" w:rsidRPr="001C429C">
        <w:rPr>
          <w:rFonts w:ascii="Arial" w:hAnsi="Arial" w:cs="Arial"/>
          <w:sz w:val="24"/>
        </w:rPr>
        <w:t xml:space="preserve"> </w:t>
      </w:r>
      <w:r w:rsidRPr="001C429C">
        <w:rPr>
          <w:rFonts w:ascii="Arial" w:hAnsi="Arial" w:cs="Arial"/>
          <w:sz w:val="24"/>
        </w:rPr>
        <w:t xml:space="preserve">If extension of </w:t>
      </w:r>
      <w:r w:rsidR="002A778B">
        <w:rPr>
          <w:rFonts w:ascii="Arial" w:hAnsi="Arial" w:cs="Arial"/>
          <w:sz w:val="24"/>
        </w:rPr>
        <w:t xml:space="preserve">the </w:t>
      </w:r>
      <w:r w:rsidR="00D201EC">
        <w:rPr>
          <w:rFonts w:ascii="Arial" w:hAnsi="Arial" w:cs="Arial"/>
          <w:sz w:val="24"/>
        </w:rPr>
        <w:t>Purchase Order</w:t>
      </w:r>
      <w:r w:rsidR="002A778B">
        <w:rPr>
          <w:rFonts w:ascii="Arial" w:hAnsi="Arial" w:cs="Arial"/>
          <w:sz w:val="24"/>
        </w:rPr>
        <w:t xml:space="preserve"> </w:t>
      </w:r>
      <w:r w:rsidR="00B526B0" w:rsidRPr="001C429C">
        <w:rPr>
          <w:rFonts w:ascii="Arial" w:hAnsi="Arial" w:cs="Arial"/>
          <w:sz w:val="24"/>
        </w:rPr>
        <w:t xml:space="preserve">Term </w:t>
      </w:r>
      <w:r w:rsidRPr="001C429C">
        <w:rPr>
          <w:rFonts w:ascii="Arial" w:hAnsi="Arial" w:cs="Arial"/>
          <w:sz w:val="24"/>
        </w:rPr>
        <w:t xml:space="preserve">is indicated, then, it </w:t>
      </w:r>
      <w:r w:rsidR="00F26F65">
        <w:rPr>
          <w:rFonts w:ascii="Arial" w:hAnsi="Arial" w:cs="Arial"/>
          <w:sz w:val="24"/>
        </w:rPr>
        <w:t>is</w:t>
      </w:r>
      <w:r w:rsidRPr="001C429C">
        <w:rPr>
          <w:rFonts w:ascii="Arial" w:hAnsi="Arial" w:cs="Arial"/>
          <w:sz w:val="24"/>
        </w:rPr>
        <w:t xml:space="preserve"> extended for the same term as the </w:t>
      </w:r>
      <w:r w:rsidR="00FC3F21" w:rsidRPr="001C429C">
        <w:rPr>
          <w:rFonts w:ascii="Arial" w:hAnsi="Arial" w:cs="Arial"/>
          <w:sz w:val="24"/>
        </w:rPr>
        <w:t>daa</w:t>
      </w:r>
      <w:r w:rsidRPr="001C429C">
        <w:rPr>
          <w:rFonts w:ascii="Arial" w:hAnsi="Arial" w:cs="Arial"/>
          <w:sz w:val="24"/>
        </w:rPr>
        <w:t xml:space="preserve"> notice </w:t>
      </w:r>
      <w:r w:rsidR="0014461C">
        <w:rPr>
          <w:rFonts w:ascii="Arial" w:hAnsi="Arial" w:cs="Arial"/>
          <w:sz w:val="24"/>
        </w:rPr>
        <w:t>for</w:t>
      </w:r>
      <w:r w:rsidRPr="001C429C">
        <w:rPr>
          <w:rFonts w:ascii="Arial" w:hAnsi="Arial" w:cs="Arial"/>
          <w:sz w:val="24"/>
        </w:rPr>
        <w:t xml:space="preserve"> the</w:t>
      </w:r>
      <w:r w:rsidR="002A778B">
        <w:rPr>
          <w:rFonts w:ascii="Arial" w:hAnsi="Arial" w:cs="Arial"/>
          <w:sz w:val="24"/>
        </w:rPr>
        <w:t xml:space="preserve"> First</w:t>
      </w:r>
      <w:r w:rsidRPr="001C429C">
        <w:rPr>
          <w:rFonts w:ascii="Arial" w:hAnsi="Arial" w:cs="Arial"/>
          <w:sz w:val="24"/>
        </w:rPr>
        <w:t xml:space="preserve"> Successive Period</w:t>
      </w:r>
      <w:r w:rsidR="002A778B">
        <w:rPr>
          <w:rFonts w:ascii="Arial" w:hAnsi="Arial" w:cs="Arial"/>
          <w:sz w:val="24"/>
        </w:rPr>
        <w:t xml:space="preserve"> or the Second Successive Period</w:t>
      </w:r>
      <w:r w:rsidRPr="001C429C">
        <w:rPr>
          <w:rFonts w:ascii="Arial" w:hAnsi="Arial" w:cs="Arial"/>
          <w:sz w:val="24"/>
        </w:rPr>
        <w:t xml:space="preserve"> issued </w:t>
      </w:r>
      <w:r w:rsidR="00777A93">
        <w:rPr>
          <w:rFonts w:ascii="Arial" w:hAnsi="Arial" w:cs="Arial"/>
          <w:sz w:val="24"/>
        </w:rPr>
        <w:t xml:space="preserve">under </w:t>
      </w:r>
      <w:r w:rsidRPr="001C429C">
        <w:rPr>
          <w:rFonts w:ascii="Arial" w:hAnsi="Arial" w:cs="Arial"/>
          <w:sz w:val="24"/>
        </w:rPr>
        <w:t>Clause 1</w:t>
      </w:r>
      <w:r w:rsidR="00152D71">
        <w:rPr>
          <w:rFonts w:ascii="Arial" w:hAnsi="Arial" w:cs="Arial"/>
          <w:sz w:val="24"/>
        </w:rPr>
        <w:t>7</w:t>
      </w:r>
      <w:r w:rsidRPr="001C429C">
        <w:rPr>
          <w:rFonts w:ascii="Arial" w:hAnsi="Arial" w:cs="Arial"/>
          <w:sz w:val="24"/>
        </w:rPr>
        <w:t>.1.</w:t>
      </w:r>
      <w:r w:rsidR="004A605C" w:rsidRPr="001C429C">
        <w:rPr>
          <w:rFonts w:ascii="Arial" w:hAnsi="Arial" w:cs="Arial"/>
          <w:sz w:val="24"/>
        </w:rPr>
        <w:t xml:space="preserve"> </w:t>
      </w:r>
    </w:p>
    <w:p w14:paraId="5E244CF4"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31A90DF9" w14:textId="7A221BC6"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Unless expired </w:t>
      </w:r>
      <w:r w:rsidR="005624AE">
        <w:rPr>
          <w:rFonts w:ascii="Arial" w:hAnsi="Arial" w:cs="Arial"/>
          <w:sz w:val="24"/>
        </w:rPr>
        <w:t>under</w:t>
      </w:r>
      <w:r w:rsidRPr="001C429C">
        <w:rPr>
          <w:rFonts w:ascii="Arial" w:hAnsi="Arial" w:cs="Arial"/>
          <w:sz w:val="24"/>
        </w:rPr>
        <w:t xml:space="preserve"> Clause 1</w:t>
      </w:r>
      <w:r w:rsidR="001916A6">
        <w:rPr>
          <w:rFonts w:ascii="Arial" w:hAnsi="Arial" w:cs="Arial"/>
          <w:sz w:val="24"/>
        </w:rPr>
        <w:t>7</w:t>
      </w:r>
      <w:r w:rsidRPr="001C429C">
        <w:rPr>
          <w:rFonts w:ascii="Arial" w:hAnsi="Arial" w:cs="Arial"/>
          <w:sz w:val="24"/>
        </w:rPr>
        <w:t>.1 and\or 1</w:t>
      </w:r>
      <w:r w:rsidR="001916A6">
        <w:rPr>
          <w:rFonts w:ascii="Arial" w:hAnsi="Arial" w:cs="Arial"/>
          <w:sz w:val="24"/>
        </w:rPr>
        <w:t>7</w:t>
      </w:r>
      <w:r w:rsidRPr="001C429C">
        <w:rPr>
          <w:rFonts w:ascii="Arial" w:hAnsi="Arial" w:cs="Arial"/>
          <w:sz w:val="24"/>
        </w:rPr>
        <w:t xml:space="preserve">.2, or terminated earlier </w:t>
      </w:r>
      <w:r w:rsidR="005624AE">
        <w:rPr>
          <w:rFonts w:ascii="Arial" w:hAnsi="Arial" w:cs="Arial"/>
          <w:sz w:val="24"/>
        </w:rPr>
        <w:t>under</w:t>
      </w:r>
      <w:r w:rsidRPr="001C429C">
        <w:rPr>
          <w:rFonts w:ascii="Arial" w:hAnsi="Arial" w:cs="Arial"/>
          <w:sz w:val="24"/>
        </w:rPr>
        <w:t xml:space="preserve"> Clause 1</w:t>
      </w:r>
      <w:r w:rsidR="00542F47">
        <w:rPr>
          <w:rFonts w:ascii="Arial" w:hAnsi="Arial" w:cs="Arial"/>
          <w:sz w:val="24"/>
        </w:rPr>
        <w:t>8</w:t>
      </w:r>
      <w:r w:rsidRPr="001C429C">
        <w:rPr>
          <w:rFonts w:ascii="Arial" w:hAnsi="Arial" w:cs="Arial"/>
          <w:sz w:val="24"/>
        </w:rPr>
        <w:t xml:space="preserve">, the Term and </w:t>
      </w:r>
      <w:r w:rsidR="00D201EC">
        <w:rPr>
          <w:rFonts w:ascii="Arial" w:hAnsi="Arial" w:cs="Arial"/>
          <w:sz w:val="24"/>
        </w:rPr>
        <w:t>Purchase Order</w:t>
      </w:r>
      <w:r w:rsidRPr="001C429C">
        <w:rPr>
          <w:rFonts w:ascii="Arial" w:hAnsi="Arial" w:cs="Arial"/>
          <w:sz w:val="24"/>
        </w:rPr>
        <w:t xml:space="preserve"> Term shall continue in effect.</w:t>
      </w:r>
    </w:p>
    <w:p w14:paraId="3D89E16C"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6D99CF83" w14:textId="67A37B86"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It is noted that the Charges applicable in respect of the </w:t>
      </w:r>
      <w:r w:rsidR="0033619B">
        <w:rPr>
          <w:rFonts w:ascii="Arial" w:hAnsi="Arial" w:cs="Arial"/>
          <w:sz w:val="24"/>
        </w:rPr>
        <w:t>Solution</w:t>
      </w:r>
      <w:r w:rsidRPr="001C429C">
        <w:rPr>
          <w:rFonts w:ascii="Arial" w:hAnsi="Arial" w:cs="Arial"/>
          <w:sz w:val="24"/>
        </w:rPr>
        <w:t xml:space="preserve"> during the </w:t>
      </w:r>
      <w:r w:rsidR="00D201EC">
        <w:rPr>
          <w:rFonts w:ascii="Arial" w:hAnsi="Arial" w:cs="Arial"/>
          <w:sz w:val="24"/>
        </w:rPr>
        <w:t>Purchase Order</w:t>
      </w:r>
      <w:r w:rsidRPr="001C429C">
        <w:rPr>
          <w:rFonts w:ascii="Arial" w:hAnsi="Arial" w:cs="Arial"/>
          <w:sz w:val="24"/>
        </w:rPr>
        <w:t xml:space="preserve"> Term, including any subsequent </w:t>
      </w:r>
      <w:r w:rsidR="00D201EC">
        <w:rPr>
          <w:rFonts w:ascii="Arial" w:hAnsi="Arial" w:cs="Arial"/>
          <w:sz w:val="24"/>
        </w:rPr>
        <w:t>Purchase Order</w:t>
      </w:r>
      <w:r w:rsidRPr="001C429C">
        <w:rPr>
          <w:rFonts w:ascii="Arial" w:hAnsi="Arial" w:cs="Arial"/>
          <w:sz w:val="24"/>
        </w:rPr>
        <w:t xml:space="preserve"> </w:t>
      </w:r>
      <w:r w:rsidR="00F745DB">
        <w:rPr>
          <w:rFonts w:ascii="Arial" w:hAnsi="Arial" w:cs="Arial"/>
          <w:sz w:val="24"/>
        </w:rPr>
        <w:t>during the First Successive Period or the Second Successive Period</w:t>
      </w:r>
      <w:r w:rsidRPr="001C429C">
        <w:rPr>
          <w:rFonts w:ascii="Arial" w:hAnsi="Arial" w:cs="Arial"/>
          <w:sz w:val="24"/>
        </w:rPr>
        <w:t xml:space="preserve">, </w:t>
      </w:r>
      <w:r w:rsidR="00F26F65">
        <w:rPr>
          <w:rFonts w:ascii="Arial" w:hAnsi="Arial" w:cs="Arial"/>
          <w:sz w:val="24"/>
        </w:rPr>
        <w:t xml:space="preserve">are </w:t>
      </w:r>
      <w:r w:rsidRPr="001C429C">
        <w:rPr>
          <w:rFonts w:ascii="Arial" w:hAnsi="Arial" w:cs="Arial"/>
          <w:sz w:val="24"/>
        </w:rPr>
        <w:t xml:space="preserve">Fixed Price. </w:t>
      </w:r>
    </w:p>
    <w:p w14:paraId="40BAC848" w14:textId="77777777" w:rsidR="001B1AD5" w:rsidRDefault="001B1AD5" w:rsidP="00FF554B">
      <w:pPr>
        <w:pStyle w:val="ACLevel2"/>
        <w:numPr>
          <w:ilvl w:val="0"/>
          <w:numId w:val="0"/>
        </w:numPr>
        <w:spacing w:before="0" w:after="0" w:line="240" w:lineRule="auto"/>
        <w:ind w:left="851"/>
        <w:jc w:val="both"/>
        <w:rPr>
          <w:rFonts w:ascii="Arial" w:hAnsi="Arial" w:cs="Arial"/>
          <w:sz w:val="24"/>
        </w:rPr>
      </w:pPr>
    </w:p>
    <w:bookmarkStart w:id="39" w:name="a_Toc477081951"/>
    <w:bookmarkEnd w:id="39"/>
    <w:p w14:paraId="58A23704" w14:textId="77777777" w:rsidR="004970F3" w:rsidRPr="001C429C" w:rsidRDefault="00516964" w:rsidP="00DB5CB4">
      <w:pPr>
        <w:pStyle w:val="ACLevel1"/>
        <w:keepNext/>
        <w:tabs>
          <w:tab w:val="clear" w:pos="720"/>
          <w:tab w:val="num" w:pos="851"/>
        </w:tabs>
        <w:spacing w:before="0" w:after="0" w:line="240" w:lineRule="auto"/>
        <w:ind w:left="284" w:hanging="284"/>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07 \r  \* MERGEFORMAT">
        <w:bookmarkStart w:id="40" w:name="_Toc223422067"/>
        <w:r w:rsidR="00666EDE" w:rsidRPr="00666EDE">
          <w:rPr>
            <w:rFonts w:ascii="Arial" w:hAnsi="Arial" w:cs="Arial"/>
            <w:sz w:val="24"/>
          </w:rPr>
          <w:instrText>17</w:instrText>
        </w:r>
      </w:fldSimple>
      <w:r w:rsidR="004970F3" w:rsidRPr="001C429C">
        <w:rPr>
          <w:rFonts w:ascii="Arial" w:hAnsi="Arial" w:cs="Arial"/>
          <w:sz w:val="24"/>
        </w:rPr>
        <w:tab/>
        <w:instrText>Termination</w:instrText>
      </w:r>
      <w:bookmarkEnd w:id="40"/>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41" w:name="_Ref223422007"/>
      <w:r w:rsidR="004970F3" w:rsidRPr="001C429C">
        <w:rPr>
          <w:rStyle w:val="ACLevel1asheadingtext"/>
          <w:rFonts w:ascii="Arial" w:hAnsi="Arial" w:cs="Arial"/>
          <w:sz w:val="24"/>
        </w:rPr>
        <w:t>Termination</w:t>
      </w:r>
      <w:bookmarkEnd w:id="41"/>
    </w:p>
    <w:p w14:paraId="62256B85" w14:textId="77777777" w:rsidR="004970F3" w:rsidRPr="001C429C"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Either party may terminate this Agreement, or any Contract, by </w:t>
      </w:r>
      <w:bookmarkStart w:id="42" w:name="OLE_LINK1"/>
      <w:r w:rsidRPr="001C429C">
        <w:rPr>
          <w:rFonts w:ascii="Arial" w:hAnsi="Arial" w:cs="Arial"/>
          <w:sz w:val="24"/>
        </w:rPr>
        <w:t>giving not less than thirty (30) days prior written notice to the other party at any time</w:t>
      </w:r>
      <w:bookmarkEnd w:id="42"/>
      <w:r w:rsidRPr="001C429C">
        <w:rPr>
          <w:rFonts w:ascii="Arial" w:hAnsi="Arial" w:cs="Arial"/>
          <w:sz w:val="24"/>
        </w:rPr>
        <w:t>, if:</w:t>
      </w:r>
    </w:p>
    <w:p w14:paraId="509AA9B4" w14:textId="77777777" w:rsidR="004970F3" w:rsidRPr="0013474E" w:rsidRDefault="004970F3" w:rsidP="0045496E">
      <w:pPr>
        <w:pStyle w:val="ACLevel3"/>
        <w:numPr>
          <w:ilvl w:val="2"/>
          <w:numId w:val="74"/>
        </w:numPr>
        <w:spacing w:before="0" w:after="0" w:line="240" w:lineRule="auto"/>
        <w:jc w:val="both"/>
        <w:rPr>
          <w:rFonts w:ascii="Arial" w:hAnsi="Arial" w:cs="Arial"/>
          <w:sz w:val="24"/>
        </w:rPr>
      </w:pPr>
      <w:r w:rsidRPr="0013474E">
        <w:rPr>
          <w:rFonts w:ascii="Arial" w:hAnsi="Arial" w:cs="Arial"/>
          <w:sz w:val="24"/>
        </w:rPr>
        <w:lastRenderedPageBreak/>
        <w:t>the other party has entered into any composition or arrangement with its creditors or (being an individual or firm) becomes bankrupt or (being a company) becomes subject to an examination order or goes into liquidation (otherwise than for the purposes of amalgamation or reconstruction), or a resolution is passed for the winding-up of the other party, or the other party being a body corporate is struck of the register of companies; or</w:t>
      </w:r>
    </w:p>
    <w:p w14:paraId="586D36CE" w14:textId="77777777"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an encumbrancer takes possession of, or a receiver, manager or other similar officer is appointed in respect of, the whole or any material part of the property or assets of the other party; or</w:t>
      </w:r>
    </w:p>
    <w:p w14:paraId="70DC638F" w14:textId="2E46C1FF"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the other party ceases, or threatens to cease, to carry on business</w:t>
      </w:r>
      <w:r w:rsidR="00127A5B">
        <w:rPr>
          <w:rFonts w:ascii="Arial" w:hAnsi="Arial" w:cs="Arial"/>
          <w:sz w:val="24"/>
        </w:rPr>
        <w:t>,</w:t>
      </w:r>
      <w:r w:rsidR="00127A5B" w:rsidRPr="001C429C">
        <w:rPr>
          <w:rFonts w:ascii="Arial" w:hAnsi="Arial" w:cs="Arial"/>
          <w:sz w:val="24"/>
        </w:rPr>
        <w:t xml:space="preserve"> and/or</w:t>
      </w:r>
    </w:p>
    <w:p w14:paraId="51E46646" w14:textId="43F8D11B"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the other party becomes unable to pay its debts as and when they fall due, or is deemed to be unable to pay its debts as they fall due, w</w:t>
      </w:r>
      <w:r w:rsidR="00810559">
        <w:rPr>
          <w:rFonts w:ascii="Arial" w:hAnsi="Arial" w:cs="Arial"/>
          <w:sz w:val="24"/>
        </w:rPr>
        <w:t>ithin the meaning of Section 569</w:t>
      </w:r>
      <w:r w:rsidR="00AF5CCD">
        <w:rPr>
          <w:rFonts w:ascii="Arial" w:hAnsi="Arial" w:cs="Arial"/>
          <w:sz w:val="24"/>
        </w:rPr>
        <w:t>,</w:t>
      </w:r>
      <w:r w:rsidRPr="001C429C">
        <w:rPr>
          <w:rFonts w:ascii="Arial" w:hAnsi="Arial" w:cs="Arial"/>
          <w:sz w:val="24"/>
        </w:rPr>
        <w:t xml:space="preserve"> Companies Act </w:t>
      </w:r>
      <w:r w:rsidR="00810559">
        <w:rPr>
          <w:rFonts w:ascii="Arial" w:hAnsi="Arial" w:cs="Arial"/>
          <w:sz w:val="24"/>
        </w:rPr>
        <w:t>2014</w:t>
      </w:r>
      <w:r w:rsidR="00127A5B">
        <w:rPr>
          <w:rFonts w:ascii="Arial" w:hAnsi="Arial" w:cs="Arial"/>
          <w:sz w:val="24"/>
        </w:rPr>
        <w:t>.</w:t>
      </w:r>
    </w:p>
    <w:p w14:paraId="7214B798" w14:textId="369C3B09" w:rsidR="004970F3" w:rsidRPr="001C429C" w:rsidRDefault="004970F3" w:rsidP="003E261E">
      <w:pPr>
        <w:pStyle w:val="ACLevel3"/>
        <w:numPr>
          <w:ilvl w:val="0"/>
          <w:numId w:val="0"/>
        </w:numPr>
        <w:spacing w:before="0" w:after="0" w:line="240" w:lineRule="auto"/>
        <w:ind w:left="1843"/>
        <w:jc w:val="both"/>
        <w:rPr>
          <w:rFonts w:ascii="Arial" w:hAnsi="Arial" w:cs="Arial"/>
          <w:sz w:val="24"/>
        </w:rPr>
      </w:pPr>
    </w:p>
    <w:p w14:paraId="1FD43430" w14:textId="7BBB71E3" w:rsidR="004970F3" w:rsidRPr="001C429C" w:rsidRDefault="00FC3F21" w:rsidP="00FF554B">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 xml:space="preserve">may, at any time by notice in writing to the Supplier, as set out herein, terminate this Agreement in its entirety, or as it relates to one or more Parts, or terminate one or more </w:t>
      </w:r>
      <w:r w:rsidR="00D201EC">
        <w:rPr>
          <w:rFonts w:ascii="Arial" w:hAnsi="Arial" w:cs="Arial"/>
          <w:sz w:val="24"/>
        </w:rPr>
        <w:t>Purchase Order</w:t>
      </w:r>
      <w:r w:rsidR="004970F3" w:rsidRPr="001C429C">
        <w:rPr>
          <w:rFonts w:ascii="Arial" w:hAnsi="Arial" w:cs="Arial"/>
          <w:sz w:val="24"/>
        </w:rPr>
        <w:t>s, as from the date of effect of such notice:</w:t>
      </w:r>
    </w:p>
    <w:p w14:paraId="13EF7805" w14:textId="77777777" w:rsidR="004970F3" w:rsidRPr="00164A13" w:rsidRDefault="004970F3" w:rsidP="00164A13">
      <w:pPr>
        <w:pStyle w:val="ACLevel3"/>
        <w:numPr>
          <w:ilvl w:val="2"/>
          <w:numId w:val="112"/>
        </w:numPr>
        <w:spacing w:before="0" w:after="0" w:line="240" w:lineRule="auto"/>
        <w:jc w:val="both"/>
        <w:rPr>
          <w:rFonts w:ascii="Arial" w:hAnsi="Arial" w:cs="Arial"/>
          <w:sz w:val="24"/>
        </w:rPr>
      </w:pPr>
      <w:r w:rsidRPr="00164A13">
        <w:rPr>
          <w:rFonts w:ascii="Arial" w:hAnsi="Arial" w:cs="Arial"/>
          <w:sz w:val="24"/>
        </w:rPr>
        <w:t xml:space="preserve">if there is a Change of Control of the Supplier and/or </w:t>
      </w:r>
      <w:r w:rsidR="00542F47" w:rsidRPr="00164A13">
        <w:rPr>
          <w:rFonts w:ascii="Arial" w:hAnsi="Arial" w:cs="Arial"/>
          <w:sz w:val="24"/>
        </w:rPr>
        <w:t>any</w:t>
      </w:r>
      <w:r w:rsidR="004A4E72" w:rsidRPr="00164A13">
        <w:rPr>
          <w:rFonts w:ascii="Arial" w:hAnsi="Arial" w:cs="Arial"/>
          <w:sz w:val="24"/>
        </w:rPr>
        <w:t xml:space="preserve"> </w:t>
      </w:r>
      <w:r w:rsidR="00542F47" w:rsidRPr="00164A13">
        <w:rPr>
          <w:rFonts w:ascii="Arial" w:hAnsi="Arial" w:cs="Arial"/>
          <w:sz w:val="24"/>
        </w:rPr>
        <w:t xml:space="preserve">holding </w:t>
      </w:r>
      <w:r w:rsidRPr="00164A13">
        <w:rPr>
          <w:rFonts w:ascii="Arial" w:hAnsi="Arial" w:cs="Arial"/>
          <w:sz w:val="24"/>
        </w:rPr>
        <w:t>company</w:t>
      </w:r>
      <w:r w:rsidR="00542F47" w:rsidRPr="00164A13">
        <w:rPr>
          <w:rFonts w:ascii="Arial" w:hAnsi="Arial" w:cs="Arial"/>
          <w:sz w:val="24"/>
        </w:rPr>
        <w:t xml:space="preserve"> (as defined in section 8, Companies Act 2014)</w:t>
      </w:r>
      <w:r w:rsidRPr="00164A13">
        <w:rPr>
          <w:rFonts w:ascii="Arial" w:hAnsi="Arial" w:cs="Arial"/>
          <w:sz w:val="24"/>
        </w:rPr>
        <w:t xml:space="preserve"> of the Supplier</w:t>
      </w:r>
      <w:r w:rsidR="007A2DA3" w:rsidRPr="00164A13">
        <w:rPr>
          <w:rFonts w:ascii="Arial" w:hAnsi="Arial" w:cs="Arial"/>
          <w:sz w:val="24"/>
        </w:rPr>
        <w:t xml:space="preserve"> (the </w:t>
      </w:r>
      <w:r w:rsidR="004A4E72" w:rsidRPr="00164A13">
        <w:rPr>
          <w:rFonts w:ascii="Arial" w:hAnsi="Arial" w:cs="Arial"/>
          <w:sz w:val="24"/>
        </w:rPr>
        <w:t>“</w:t>
      </w:r>
      <w:r w:rsidR="004A4E72" w:rsidRPr="00164A13">
        <w:rPr>
          <w:rFonts w:ascii="Arial" w:hAnsi="Arial" w:cs="Arial"/>
          <w:b/>
          <w:bCs/>
          <w:sz w:val="24"/>
        </w:rPr>
        <w:t>Parent</w:t>
      </w:r>
      <w:r w:rsidR="004A4E72" w:rsidRPr="00164A13">
        <w:rPr>
          <w:rFonts w:ascii="Arial" w:hAnsi="Arial" w:cs="Arial"/>
          <w:sz w:val="24"/>
        </w:rPr>
        <w:t>”)</w:t>
      </w:r>
      <w:r w:rsidRPr="00164A13">
        <w:rPr>
          <w:rFonts w:ascii="Arial" w:hAnsi="Arial" w:cs="Arial"/>
          <w:sz w:val="24"/>
        </w:rPr>
        <w:t xml:space="preserve">, where </w:t>
      </w:r>
      <w:r w:rsidR="00542F47" w:rsidRPr="00164A13">
        <w:rPr>
          <w:rFonts w:ascii="Arial" w:hAnsi="Arial" w:cs="Arial"/>
          <w:sz w:val="24"/>
        </w:rPr>
        <w:t>t</w:t>
      </w:r>
      <w:r w:rsidR="005849F7" w:rsidRPr="00164A13">
        <w:rPr>
          <w:rFonts w:ascii="Arial" w:hAnsi="Arial" w:cs="Arial"/>
          <w:sz w:val="24"/>
        </w:rPr>
        <w:t>he Change of Control</w:t>
      </w:r>
      <w:r w:rsidRPr="00164A13">
        <w:rPr>
          <w:rFonts w:ascii="Arial" w:hAnsi="Arial" w:cs="Arial"/>
          <w:sz w:val="24"/>
        </w:rPr>
        <w:t xml:space="preserve"> has a material effect on the Supplier's ability to perform its obligations under the Agreement</w:t>
      </w:r>
      <w:r w:rsidR="004A4E72" w:rsidRPr="00164A13">
        <w:rPr>
          <w:rFonts w:ascii="Arial" w:hAnsi="Arial" w:cs="Arial"/>
          <w:sz w:val="24"/>
        </w:rPr>
        <w:t xml:space="preserve"> or daa’s recourse to the Supplier </w:t>
      </w:r>
      <w:r w:rsidR="00646262" w:rsidRPr="00164A13">
        <w:rPr>
          <w:rFonts w:ascii="Arial" w:hAnsi="Arial" w:cs="Arial"/>
          <w:sz w:val="24"/>
        </w:rPr>
        <w:t>and/</w:t>
      </w:r>
      <w:r w:rsidR="004A4E72" w:rsidRPr="00164A13">
        <w:rPr>
          <w:rFonts w:ascii="Arial" w:hAnsi="Arial" w:cs="Arial"/>
          <w:sz w:val="24"/>
        </w:rPr>
        <w:t>or the to Parent (under the Guarantee)</w:t>
      </w:r>
      <w:r w:rsidR="00646262" w:rsidRPr="00164A13">
        <w:rPr>
          <w:rFonts w:ascii="Arial" w:hAnsi="Arial" w:cs="Arial"/>
          <w:sz w:val="24"/>
        </w:rPr>
        <w:t xml:space="preserve"> for a</w:t>
      </w:r>
      <w:r w:rsidR="0079295E" w:rsidRPr="00164A13">
        <w:rPr>
          <w:rFonts w:ascii="Arial" w:hAnsi="Arial" w:cs="Arial"/>
          <w:sz w:val="24"/>
        </w:rPr>
        <w:t xml:space="preserve"> Supplier</w:t>
      </w:r>
      <w:r w:rsidR="00646262" w:rsidRPr="00164A13">
        <w:rPr>
          <w:rFonts w:ascii="Arial" w:hAnsi="Arial" w:cs="Arial"/>
          <w:sz w:val="24"/>
        </w:rPr>
        <w:t xml:space="preserve"> </w:t>
      </w:r>
      <w:proofErr w:type="gramStart"/>
      <w:r w:rsidR="00646262" w:rsidRPr="00164A13">
        <w:rPr>
          <w:rFonts w:ascii="Arial" w:hAnsi="Arial" w:cs="Arial"/>
          <w:sz w:val="24"/>
        </w:rPr>
        <w:t>Default</w:t>
      </w:r>
      <w:r w:rsidRPr="00164A13">
        <w:rPr>
          <w:rFonts w:ascii="Arial" w:hAnsi="Arial" w:cs="Arial"/>
          <w:sz w:val="24"/>
        </w:rPr>
        <w:t>;</w:t>
      </w:r>
      <w:proofErr w:type="gramEnd"/>
      <w:r w:rsidRPr="00164A13">
        <w:rPr>
          <w:rFonts w:ascii="Arial" w:hAnsi="Arial" w:cs="Arial"/>
          <w:sz w:val="24"/>
        </w:rPr>
        <w:t xml:space="preserve"> </w:t>
      </w:r>
    </w:p>
    <w:p w14:paraId="2AE2D38E" w14:textId="64DC06A5" w:rsidR="004970F3" w:rsidRPr="00164A13" w:rsidRDefault="004970F3" w:rsidP="006627C8">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where </w:t>
      </w:r>
      <w:r w:rsidR="00FC3F21" w:rsidRPr="001C429C">
        <w:rPr>
          <w:rFonts w:ascii="Arial" w:hAnsi="Arial" w:cs="Arial"/>
          <w:sz w:val="24"/>
          <w:lang w:val="en-GB"/>
        </w:rPr>
        <w:t>daa</w:t>
      </w:r>
      <w:r w:rsidRPr="001C429C">
        <w:rPr>
          <w:rFonts w:ascii="Arial" w:hAnsi="Arial" w:cs="Arial"/>
          <w:sz w:val="24"/>
          <w:lang w:val="en-GB"/>
        </w:rPr>
        <w:t xml:space="preserve"> </w:t>
      </w:r>
      <w:r w:rsidR="00542F47">
        <w:rPr>
          <w:rFonts w:ascii="Arial" w:hAnsi="Arial" w:cs="Arial"/>
          <w:sz w:val="24"/>
        </w:rPr>
        <w:t xml:space="preserve">wishes to terminate </w:t>
      </w:r>
      <w:r w:rsidR="00164A13">
        <w:rPr>
          <w:rFonts w:ascii="Arial" w:hAnsi="Arial" w:cs="Arial"/>
          <w:sz w:val="24"/>
        </w:rPr>
        <w:t>for</w:t>
      </w:r>
      <w:r w:rsidR="00542F47">
        <w:rPr>
          <w:rFonts w:ascii="Arial" w:hAnsi="Arial" w:cs="Arial"/>
          <w:sz w:val="24"/>
        </w:rPr>
        <w:t xml:space="preserve"> its convenience</w:t>
      </w:r>
      <w:r w:rsidR="00164A13">
        <w:rPr>
          <w:rFonts w:ascii="Arial" w:hAnsi="Arial" w:cs="Arial"/>
          <w:sz w:val="24"/>
        </w:rPr>
        <w:t xml:space="preserve"> by giving</w:t>
      </w:r>
      <w:r w:rsidR="00542F47">
        <w:rPr>
          <w:rFonts w:ascii="Arial" w:hAnsi="Arial" w:cs="Arial"/>
          <w:sz w:val="24"/>
        </w:rPr>
        <w:t xml:space="preserve"> 12 months notice </w:t>
      </w:r>
      <w:r w:rsidRPr="001C429C">
        <w:rPr>
          <w:rFonts w:ascii="Arial" w:hAnsi="Arial" w:cs="Arial"/>
          <w:sz w:val="24"/>
        </w:rPr>
        <w:t xml:space="preserve">and without prejudice to </w:t>
      </w:r>
      <w:r w:rsidR="00FC3F21" w:rsidRPr="001C429C">
        <w:rPr>
          <w:rFonts w:ascii="Arial" w:hAnsi="Arial" w:cs="Arial"/>
          <w:sz w:val="24"/>
          <w:lang w:val="en-GB"/>
        </w:rPr>
        <w:t>daa</w:t>
      </w:r>
      <w:r w:rsidRPr="001C429C">
        <w:rPr>
          <w:rFonts w:ascii="Arial" w:hAnsi="Arial" w:cs="Arial"/>
          <w:sz w:val="24"/>
          <w:lang w:val="en-GB"/>
        </w:rPr>
        <w:t>’s</w:t>
      </w:r>
      <w:r w:rsidRPr="001C429C">
        <w:rPr>
          <w:rFonts w:ascii="Arial" w:hAnsi="Arial" w:cs="Arial"/>
          <w:sz w:val="24"/>
        </w:rPr>
        <w:t xml:space="preserve"> other rights to terminate under this Agreement, or oth</w:t>
      </w:r>
      <w:r w:rsidR="008900EF">
        <w:rPr>
          <w:rFonts w:ascii="Arial" w:hAnsi="Arial" w:cs="Arial"/>
          <w:sz w:val="24"/>
        </w:rPr>
        <w:t>erwise arising at law or equity;</w:t>
      </w:r>
      <w:r w:rsidRPr="00164A13">
        <w:rPr>
          <w:rFonts w:ascii="Arial" w:hAnsi="Arial" w:cs="Arial"/>
          <w:sz w:val="24"/>
        </w:rPr>
        <w:t xml:space="preserve"> </w:t>
      </w:r>
    </w:p>
    <w:p w14:paraId="13DDCB14" w14:textId="13D5F0A0" w:rsidR="0077164B"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where </w:t>
      </w:r>
      <w:r w:rsidR="00070F1F">
        <w:rPr>
          <w:rFonts w:ascii="Arial" w:hAnsi="Arial" w:cs="Arial"/>
          <w:sz w:val="24"/>
        </w:rPr>
        <w:t>any</w:t>
      </w:r>
      <w:r w:rsidRPr="001C429C">
        <w:rPr>
          <w:rFonts w:ascii="Arial" w:hAnsi="Arial" w:cs="Arial"/>
          <w:sz w:val="24"/>
        </w:rPr>
        <w:t xml:space="preserve"> Supplier </w:t>
      </w:r>
      <w:r w:rsidR="00070F1F">
        <w:rPr>
          <w:rFonts w:ascii="Arial" w:hAnsi="Arial" w:cs="Arial"/>
          <w:sz w:val="24"/>
        </w:rPr>
        <w:t xml:space="preserve">failure to perform </w:t>
      </w:r>
      <w:r w:rsidRPr="001C429C">
        <w:rPr>
          <w:rFonts w:ascii="Arial" w:hAnsi="Arial" w:cs="Arial"/>
          <w:sz w:val="24"/>
        </w:rPr>
        <w:t>the Support Services and\or Managed Services constitutes Serious Service Failure.</w:t>
      </w:r>
      <w:r w:rsidR="004A605C" w:rsidRPr="001C429C">
        <w:rPr>
          <w:rFonts w:ascii="Arial" w:hAnsi="Arial" w:cs="Arial"/>
          <w:sz w:val="24"/>
        </w:rPr>
        <w:t xml:space="preserve"> </w:t>
      </w:r>
      <w:r w:rsidRPr="001C429C">
        <w:rPr>
          <w:rFonts w:ascii="Arial" w:hAnsi="Arial" w:cs="Arial"/>
          <w:sz w:val="24"/>
        </w:rPr>
        <w:t xml:space="preserve">In such circumstances,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rPr>
        <w:t>must</w:t>
      </w:r>
      <w:r w:rsidRPr="001C429C">
        <w:rPr>
          <w:rFonts w:ascii="Arial" w:hAnsi="Arial" w:cs="Arial"/>
          <w:sz w:val="24"/>
        </w:rPr>
        <w:t xml:space="preserve"> provide the Supplier with not less than </w:t>
      </w:r>
      <w:r w:rsidR="008F3CE6" w:rsidRPr="001C429C">
        <w:rPr>
          <w:rFonts w:ascii="Arial" w:hAnsi="Arial" w:cs="Arial"/>
          <w:sz w:val="24"/>
        </w:rPr>
        <w:t xml:space="preserve">thirty </w:t>
      </w:r>
      <w:r w:rsidRPr="001C429C">
        <w:rPr>
          <w:rFonts w:ascii="Arial" w:hAnsi="Arial" w:cs="Arial"/>
          <w:sz w:val="24"/>
        </w:rPr>
        <w:t>(</w:t>
      </w:r>
      <w:r w:rsidR="008F3CE6" w:rsidRPr="001C429C">
        <w:rPr>
          <w:rFonts w:ascii="Arial" w:hAnsi="Arial" w:cs="Arial"/>
          <w:sz w:val="24"/>
        </w:rPr>
        <w:t>30</w:t>
      </w:r>
      <w:r w:rsidRPr="001C429C">
        <w:rPr>
          <w:rFonts w:ascii="Arial" w:hAnsi="Arial" w:cs="Arial"/>
          <w:sz w:val="24"/>
        </w:rPr>
        <w:t>) days prior written notice.</w:t>
      </w:r>
      <w:r w:rsidR="004A605C" w:rsidRPr="001C429C">
        <w:rPr>
          <w:rFonts w:ascii="Arial" w:hAnsi="Arial" w:cs="Arial"/>
          <w:sz w:val="24"/>
        </w:rPr>
        <w:t xml:space="preserve"> </w:t>
      </w:r>
      <w:r w:rsidRPr="001C429C">
        <w:rPr>
          <w:rFonts w:ascii="Arial" w:hAnsi="Arial" w:cs="Arial"/>
          <w:sz w:val="24"/>
        </w:rPr>
        <w:t xml:space="preserve">During the period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notice of termination the Supplier </w:t>
      </w:r>
      <w:r w:rsidR="00A152D4">
        <w:rPr>
          <w:rFonts w:ascii="Arial" w:hAnsi="Arial" w:cs="Arial"/>
          <w:sz w:val="24"/>
        </w:rPr>
        <w:t>must</w:t>
      </w:r>
      <w:r w:rsidRPr="001C429C">
        <w:rPr>
          <w:rFonts w:ascii="Arial" w:hAnsi="Arial" w:cs="Arial"/>
          <w:sz w:val="24"/>
        </w:rPr>
        <w:t xml:space="preserve"> continue to supply the Services </w:t>
      </w:r>
      <w:r w:rsidR="005624AE">
        <w:rPr>
          <w:rFonts w:ascii="Arial" w:hAnsi="Arial" w:cs="Arial"/>
          <w:sz w:val="24"/>
        </w:rPr>
        <w:t>under</w:t>
      </w:r>
      <w:r w:rsidRPr="001C429C">
        <w:rPr>
          <w:rFonts w:ascii="Arial" w:hAnsi="Arial" w:cs="Arial"/>
          <w:sz w:val="24"/>
        </w:rPr>
        <w:t xml:space="preserve"> the requirements of this Agreement and the </w:t>
      </w:r>
      <w:r w:rsidR="00D201EC">
        <w:rPr>
          <w:rFonts w:ascii="Arial" w:hAnsi="Arial" w:cs="Arial"/>
          <w:sz w:val="24"/>
        </w:rPr>
        <w:t>Purchase Order</w:t>
      </w:r>
      <w:r w:rsidR="0077164B">
        <w:rPr>
          <w:rFonts w:ascii="Arial" w:hAnsi="Arial" w:cs="Arial"/>
          <w:sz w:val="24"/>
        </w:rPr>
        <w:t>; or</w:t>
      </w:r>
    </w:p>
    <w:p w14:paraId="3EC474F7" w14:textId="7DAD35DB" w:rsidR="004970F3" w:rsidRDefault="0077164B" w:rsidP="00FF554B">
      <w:pPr>
        <w:pStyle w:val="ACLevel3"/>
        <w:spacing w:before="0" w:after="0" w:line="240" w:lineRule="auto"/>
        <w:ind w:left="1843" w:hanging="709"/>
        <w:jc w:val="both"/>
        <w:rPr>
          <w:rFonts w:ascii="Arial" w:hAnsi="Arial" w:cs="Arial"/>
          <w:sz w:val="24"/>
        </w:rPr>
      </w:pPr>
      <w:r>
        <w:rPr>
          <w:rFonts w:ascii="Arial" w:hAnsi="Arial" w:cs="Arial"/>
          <w:sz w:val="24"/>
        </w:rPr>
        <w:t xml:space="preserve">where daa </w:t>
      </w:r>
      <w:r w:rsidR="00876EAD">
        <w:rPr>
          <w:rFonts w:ascii="Arial" w:hAnsi="Arial" w:cs="Arial"/>
          <w:sz w:val="24"/>
        </w:rPr>
        <w:t xml:space="preserve">having first consulted with the Supplier </w:t>
      </w:r>
      <w:r>
        <w:rPr>
          <w:rFonts w:ascii="Arial" w:hAnsi="Arial" w:cs="Arial"/>
          <w:sz w:val="24"/>
        </w:rPr>
        <w:t>has reason to believe that the Supplier will no longer be in a position to perform its obligations to the same level of skill, quality or standard in compliance with all applicable laws.</w:t>
      </w:r>
      <w:r w:rsidR="004A605C" w:rsidRPr="001C429C">
        <w:rPr>
          <w:rFonts w:ascii="Arial" w:hAnsi="Arial" w:cs="Arial"/>
          <w:sz w:val="24"/>
        </w:rPr>
        <w:t xml:space="preserve"> </w:t>
      </w:r>
    </w:p>
    <w:p w14:paraId="11C7F223" w14:textId="77777777" w:rsidR="003E261E" w:rsidRPr="001C429C" w:rsidRDefault="003E261E" w:rsidP="003E261E">
      <w:pPr>
        <w:pStyle w:val="ACLevel3"/>
        <w:numPr>
          <w:ilvl w:val="0"/>
          <w:numId w:val="0"/>
        </w:numPr>
        <w:spacing w:before="0" w:after="0" w:line="240" w:lineRule="auto"/>
        <w:ind w:left="1843"/>
        <w:jc w:val="both"/>
        <w:rPr>
          <w:rFonts w:ascii="Arial" w:hAnsi="Arial" w:cs="Arial"/>
          <w:sz w:val="24"/>
        </w:rPr>
      </w:pPr>
    </w:p>
    <w:p w14:paraId="3EA0EA5A" w14:textId="15DDCF47" w:rsidR="004970F3" w:rsidRPr="001C429C" w:rsidRDefault="00CC2FB0" w:rsidP="00FF554B">
      <w:pPr>
        <w:pStyle w:val="ACLevel2"/>
        <w:spacing w:before="0" w:after="0" w:line="240" w:lineRule="auto"/>
        <w:ind w:left="851" w:hanging="567"/>
        <w:jc w:val="both"/>
        <w:rPr>
          <w:rFonts w:ascii="Arial" w:hAnsi="Arial" w:cs="Arial"/>
          <w:sz w:val="24"/>
        </w:rPr>
      </w:pPr>
      <w:r>
        <w:rPr>
          <w:rFonts w:ascii="Arial" w:hAnsi="Arial" w:cs="Arial"/>
          <w:sz w:val="24"/>
          <w:lang w:val="en-GB"/>
        </w:rPr>
        <w:t>If there is a</w:t>
      </w:r>
      <w:r w:rsidRPr="00A66C9C">
        <w:rPr>
          <w:rFonts w:ascii="Arial" w:hAnsi="Arial"/>
          <w:sz w:val="24"/>
          <w:lang w:val="en-GB"/>
        </w:rPr>
        <w:t xml:space="preserve"> Supplier </w:t>
      </w:r>
      <w:r>
        <w:rPr>
          <w:rFonts w:ascii="Arial" w:hAnsi="Arial" w:cs="Arial"/>
          <w:sz w:val="24"/>
          <w:lang w:val="en-GB"/>
        </w:rPr>
        <w:t xml:space="preserve">Default </w:t>
      </w:r>
      <w:r w:rsidRPr="001C429C">
        <w:rPr>
          <w:rFonts w:ascii="Arial" w:hAnsi="Arial" w:cs="Arial"/>
          <w:sz w:val="24"/>
          <w:lang w:val="en-GB"/>
        </w:rPr>
        <w:t xml:space="preserve">daa </w:t>
      </w:r>
      <w:r w:rsidRPr="001C429C">
        <w:rPr>
          <w:rFonts w:ascii="Arial" w:hAnsi="Arial" w:cs="Arial"/>
          <w:sz w:val="24"/>
        </w:rPr>
        <w:t>may</w:t>
      </w:r>
      <w:r>
        <w:rPr>
          <w:rFonts w:ascii="Arial" w:hAnsi="Arial" w:cs="Arial"/>
          <w:sz w:val="24"/>
        </w:rPr>
        <w:t xml:space="preserve"> </w:t>
      </w:r>
      <w:r w:rsidRPr="001C429C">
        <w:rPr>
          <w:rFonts w:ascii="Arial" w:hAnsi="Arial" w:cs="Arial"/>
          <w:sz w:val="24"/>
        </w:rPr>
        <w:t xml:space="preserve">by notice in writing to the </w:t>
      </w:r>
      <w:r>
        <w:rPr>
          <w:rFonts w:ascii="Arial" w:hAnsi="Arial" w:cs="Arial"/>
          <w:sz w:val="24"/>
        </w:rPr>
        <w:t>Supplier</w:t>
      </w:r>
      <w:r w:rsidRPr="001C429C">
        <w:rPr>
          <w:rFonts w:ascii="Arial" w:hAnsi="Arial" w:cs="Arial"/>
          <w:sz w:val="24"/>
        </w:rPr>
        <w:t xml:space="preserve"> terminate this Agreement in its entirety, or as it relates to one or more Parts, or terminate one or more </w:t>
      </w:r>
      <w:r>
        <w:rPr>
          <w:rFonts w:ascii="Arial" w:hAnsi="Arial" w:cs="Arial"/>
          <w:sz w:val="24"/>
        </w:rPr>
        <w:t>Purchase Order</w:t>
      </w:r>
      <w:r w:rsidRPr="001C429C">
        <w:rPr>
          <w:rFonts w:ascii="Arial" w:hAnsi="Arial" w:cs="Arial"/>
          <w:sz w:val="24"/>
        </w:rPr>
        <w:t>s</w:t>
      </w:r>
      <w:r>
        <w:rPr>
          <w:rFonts w:ascii="Arial" w:hAnsi="Arial" w:cs="Arial"/>
          <w:sz w:val="24"/>
        </w:rPr>
        <w:t xml:space="preserve">.  Provided that if the Supplier Default is capable of being remedied daa must provide the Supplier with a </w:t>
      </w:r>
      <w:r w:rsidRPr="00A30E52">
        <w:rPr>
          <w:rFonts w:ascii="Arial" w:hAnsi="Arial" w:cs="Arial"/>
          <w:sz w:val="24"/>
        </w:rPr>
        <w:t>period</w:t>
      </w:r>
      <w:r w:rsidR="00542F47">
        <w:rPr>
          <w:rFonts w:ascii="Arial" w:hAnsi="Arial" w:cs="Arial"/>
          <w:sz w:val="24"/>
        </w:rPr>
        <w:t xml:space="preserve"> </w:t>
      </w:r>
      <w:r w:rsidR="008E468F">
        <w:rPr>
          <w:rFonts w:ascii="Arial" w:hAnsi="Arial" w:cs="Arial"/>
          <w:sz w:val="24"/>
        </w:rPr>
        <w:t xml:space="preserve"> 21 days</w:t>
      </w:r>
      <w:r w:rsidR="00542F47">
        <w:rPr>
          <w:rFonts w:ascii="Arial" w:hAnsi="Arial" w:cs="Arial"/>
          <w:sz w:val="24"/>
        </w:rPr>
        <w:t xml:space="preserve"> </w:t>
      </w:r>
      <w:r>
        <w:rPr>
          <w:rFonts w:ascii="Arial" w:hAnsi="Arial" w:cs="Arial"/>
          <w:sz w:val="24"/>
        </w:rPr>
        <w:t xml:space="preserve">to remedy the Suplier Default. If the Supplier Default is </w:t>
      </w:r>
      <w:r w:rsidRPr="001C429C">
        <w:rPr>
          <w:rFonts w:ascii="Arial" w:hAnsi="Arial" w:cs="Arial"/>
          <w:sz w:val="24"/>
        </w:rPr>
        <w:t xml:space="preserve">not capable of remedy or, if capable of remedy, is not remedied </w:t>
      </w:r>
      <w:r>
        <w:rPr>
          <w:rFonts w:ascii="Arial" w:hAnsi="Arial" w:cs="Arial"/>
          <w:sz w:val="24"/>
        </w:rPr>
        <w:t xml:space="preserve">within the period </w:t>
      </w:r>
      <w:r>
        <w:rPr>
          <w:rFonts w:ascii="Arial" w:hAnsi="Arial" w:cs="Arial"/>
          <w:sz w:val="24"/>
        </w:rPr>
        <w:lastRenderedPageBreak/>
        <w:t xml:space="preserve">daa specifies </w:t>
      </w:r>
      <w:r w:rsidR="00A17B29">
        <w:rPr>
          <w:rFonts w:ascii="Arial" w:hAnsi="Arial" w:cs="Arial"/>
          <w:sz w:val="24"/>
        </w:rPr>
        <w:t xml:space="preserve">set out above </w:t>
      </w:r>
      <w:r>
        <w:rPr>
          <w:rFonts w:ascii="Arial" w:hAnsi="Arial" w:cs="Arial"/>
          <w:sz w:val="24"/>
        </w:rPr>
        <w:t>then this Agreement terminate</w:t>
      </w:r>
      <w:r w:rsidR="00542F47">
        <w:rPr>
          <w:rFonts w:ascii="Arial" w:hAnsi="Arial" w:cs="Arial"/>
          <w:sz w:val="24"/>
        </w:rPr>
        <w:t>s</w:t>
      </w:r>
      <w:r>
        <w:rPr>
          <w:rFonts w:ascii="Arial" w:hAnsi="Arial" w:cs="Arial"/>
          <w:sz w:val="24"/>
        </w:rPr>
        <w:t xml:space="preserve"> at the end of</w:t>
      </w:r>
      <w:r w:rsidR="00542F47">
        <w:rPr>
          <w:rFonts w:ascii="Arial" w:hAnsi="Arial" w:cs="Arial"/>
          <w:sz w:val="24"/>
        </w:rPr>
        <w:t xml:space="preserve"> any notice period daa specifies in the notice of termination</w:t>
      </w:r>
      <w:r w:rsidR="007B1510">
        <w:rPr>
          <w:rFonts w:ascii="Arial" w:hAnsi="Arial" w:cs="Arial"/>
          <w:sz w:val="24"/>
        </w:rPr>
        <w:t xml:space="preserve"> </w:t>
      </w:r>
      <w:r w:rsidR="007B1510" w:rsidRPr="007B1510">
        <w:rPr>
          <w:rFonts w:ascii="Arial" w:hAnsi="Arial" w:cs="Arial"/>
          <w:sz w:val="24"/>
        </w:rPr>
        <w:t>the 21 calendar day remediation period</w:t>
      </w:r>
      <w:r w:rsidR="00542F47">
        <w:rPr>
          <w:rFonts w:ascii="Arial" w:hAnsi="Arial" w:cs="Arial"/>
          <w:sz w:val="24"/>
        </w:rPr>
        <w:t>.</w:t>
      </w:r>
      <w:r w:rsidR="007B1510">
        <w:rPr>
          <w:rFonts w:ascii="Arial" w:hAnsi="Arial" w:cs="Arial"/>
          <w:sz w:val="24"/>
        </w:rPr>
        <w:t xml:space="preserve"> d</w:t>
      </w:r>
      <w:r w:rsidR="00542F47">
        <w:rPr>
          <w:rFonts w:ascii="Arial" w:hAnsi="Arial" w:cs="Arial"/>
          <w:sz w:val="24"/>
        </w:rPr>
        <w:t>aa may in its absolute discretion terminate with immediate effect or on a notice period of up to six months.</w:t>
      </w:r>
      <w:r>
        <w:rPr>
          <w:rFonts w:ascii="Arial" w:hAnsi="Arial" w:cs="Arial"/>
          <w:sz w:val="24"/>
        </w:rPr>
        <w:t xml:space="preserve"> </w:t>
      </w:r>
    </w:p>
    <w:p w14:paraId="599C256E" w14:textId="77777777" w:rsidR="00CC2FB0" w:rsidRPr="001C429C" w:rsidRDefault="00CC2FB0" w:rsidP="003E261E">
      <w:pPr>
        <w:pStyle w:val="ACLevel2"/>
        <w:numPr>
          <w:ilvl w:val="0"/>
          <w:numId w:val="0"/>
        </w:numPr>
        <w:tabs>
          <w:tab w:val="num" w:pos="3131"/>
        </w:tabs>
        <w:spacing w:before="0" w:after="0" w:line="240" w:lineRule="auto"/>
        <w:ind w:left="851"/>
        <w:jc w:val="both"/>
        <w:rPr>
          <w:rFonts w:ascii="Arial" w:hAnsi="Arial" w:cs="Arial"/>
          <w:sz w:val="24"/>
          <w:lang w:val="en-GB"/>
        </w:rPr>
      </w:pPr>
    </w:p>
    <w:p w14:paraId="3A807FFC" w14:textId="7626A797" w:rsidR="004970F3" w:rsidRPr="001C429C"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Where either party terminates this Agreement, a Part, or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rPr>
        <w:t xml:space="preserve">, </w:t>
      </w:r>
      <w:r w:rsidRPr="001C429C">
        <w:rPr>
          <w:rFonts w:ascii="Arial" w:hAnsi="Arial" w:cs="Arial"/>
          <w:sz w:val="24"/>
          <w:lang w:val="en-GB"/>
        </w:rPr>
        <w:t xml:space="preserve">all </w:t>
      </w:r>
      <w:r w:rsidR="0058527A">
        <w:rPr>
          <w:rFonts w:ascii="Arial" w:hAnsi="Arial" w:cs="Arial"/>
          <w:sz w:val="24"/>
        </w:rPr>
        <w:t>under</w:t>
      </w:r>
      <w:r w:rsidRPr="001C429C">
        <w:rPr>
          <w:rFonts w:ascii="Arial" w:hAnsi="Arial" w:cs="Arial"/>
          <w:sz w:val="24"/>
        </w:rPr>
        <w:t xml:space="preserve"> this Clause 1</w:t>
      </w:r>
      <w:r w:rsidR="00542F47">
        <w:rPr>
          <w:rFonts w:ascii="Arial" w:hAnsi="Arial" w:cs="Arial"/>
          <w:sz w:val="24"/>
        </w:rPr>
        <w:t>8</w:t>
      </w:r>
      <w:r w:rsidRPr="001C429C">
        <w:rPr>
          <w:rFonts w:ascii="Arial" w:hAnsi="Arial" w:cs="Arial"/>
          <w:b/>
          <w:bCs/>
          <w:sz w:val="24"/>
        </w:rPr>
        <w:t>,</w:t>
      </w:r>
      <w:r w:rsidRPr="001C429C">
        <w:rPr>
          <w:rFonts w:ascii="Arial" w:hAnsi="Arial" w:cs="Arial"/>
          <w:sz w:val="24"/>
        </w:rPr>
        <w:t xml:space="preserve"> then, without prejudice to the rights and remedies of either party under the Agreement generally:</w:t>
      </w:r>
    </w:p>
    <w:p w14:paraId="6EBAC0FC" w14:textId="66CDBF9E" w:rsidR="004970F3" w:rsidRPr="00A30E52" w:rsidRDefault="003758CB" w:rsidP="0045496E">
      <w:pPr>
        <w:pStyle w:val="ACLevel3"/>
        <w:numPr>
          <w:ilvl w:val="2"/>
          <w:numId w:val="75"/>
        </w:numPr>
        <w:spacing w:before="0" w:after="0" w:line="240" w:lineRule="auto"/>
        <w:jc w:val="both"/>
        <w:rPr>
          <w:rFonts w:ascii="Arial" w:hAnsi="Arial" w:cs="Arial"/>
          <w:sz w:val="24"/>
        </w:rPr>
      </w:pPr>
      <w:r w:rsidRPr="00A30E52">
        <w:rPr>
          <w:rFonts w:ascii="Arial" w:hAnsi="Arial" w:cs="Arial"/>
          <w:sz w:val="24"/>
        </w:rPr>
        <w:t>subject to Clause</w:t>
      </w:r>
      <w:r>
        <w:rPr>
          <w:rFonts w:ascii="Arial" w:hAnsi="Arial" w:cs="Arial"/>
          <w:sz w:val="24"/>
        </w:rPr>
        <w:t>s</w:t>
      </w:r>
      <w:r w:rsidRPr="00A30E52">
        <w:rPr>
          <w:rFonts w:ascii="Arial" w:hAnsi="Arial" w:cs="Arial"/>
          <w:sz w:val="24"/>
        </w:rPr>
        <w:t xml:space="preserve"> 6.11</w:t>
      </w:r>
      <w:r>
        <w:rPr>
          <w:rFonts w:ascii="Arial" w:hAnsi="Arial" w:cs="Arial"/>
          <w:sz w:val="24"/>
        </w:rPr>
        <w:t xml:space="preserve"> and 28.1, </w:t>
      </w:r>
      <w:r w:rsidR="00FC3F21" w:rsidRPr="00A30E52">
        <w:rPr>
          <w:rFonts w:ascii="Arial" w:hAnsi="Arial" w:cs="Arial"/>
          <w:sz w:val="24"/>
          <w:lang w:val="en-GB"/>
        </w:rPr>
        <w:t>daa</w:t>
      </w:r>
      <w:r w:rsidR="004970F3" w:rsidRPr="00A30E52">
        <w:rPr>
          <w:rFonts w:ascii="Arial" w:hAnsi="Arial" w:cs="Arial"/>
          <w:sz w:val="24"/>
          <w:lang w:val="en-GB"/>
        </w:rPr>
        <w:t xml:space="preserve"> </w:t>
      </w:r>
      <w:r w:rsidR="00A152D4" w:rsidRPr="00A30E52">
        <w:rPr>
          <w:rFonts w:ascii="Arial" w:hAnsi="Arial" w:cs="Arial"/>
          <w:sz w:val="24"/>
        </w:rPr>
        <w:t>must</w:t>
      </w:r>
      <w:r w:rsidR="004970F3" w:rsidRPr="00A30E52">
        <w:rPr>
          <w:rFonts w:ascii="Arial" w:hAnsi="Arial" w:cs="Arial"/>
          <w:sz w:val="24"/>
        </w:rPr>
        <w:t xml:space="preserve"> pay the Supplier all Charges (if any) properly due and payable up to the date of termination, and the Supplier </w:t>
      </w:r>
      <w:r w:rsidR="00A152D4" w:rsidRPr="00A30E52">
        <w:rPr>
          <w:rFonts w:ascii="Arial" w:hAnsi="Arial" w:cs="Arial"/>
          <w:sz w:val="24"/>
        </w:rPr>
        <w:t>must</w:t>
      </w:r>
      <w:r w:rsidR="004970F3" w:rsidRPr="00A30E52">
        <w:rPr>
          <w:rFonts w:ascii="Arial" w:hAnsi="Arial" w:cs="Arial"/>
          <w:sz w:val="24"/>
        </w:rPr>
        <w:t xml:space="preserve"> reimburse to </w:t>
      </w:r>
      <w:r w:rsidR="00FC3F21" w:rsidRPr="00A30E52">
        <w:rPr>
          <w:rFonts w:ascii="Arial" w:hAnsi="Arial" w:cs="Arial"/>
          <w:sz w:val="24"/>
          <w:lang w:val="en-GB"/>
        </w:rPr>
        <w:t>daa</w:t>
      </w:r>
      <w:r w:rsidR="004970F3" w:rsidRPr="00A30E52">
        <w:rPr>
          <w:rFonts w:ascii="Arial" w:hAnsi="Arial" w:cs="Arial"/>
          <w:sz w:val="24"/>
          <w:lang w:val="en-GB"/>
        </w:rPr>
        <w:t>,</w:t>
      </w:r>
      <w:r w:rsidR="004970F3" w:rsidRPr="00A30E52">
        <w:rPr>
          <w:rFonts w:ascii="Arial" w:hAnsi="Arial" w:cs="Arial"/>
          <w:sz w:val="24"/>
        </w:rPr>
        <w:t xml:space="preserve"> all Charges (if any) pre-paid by </w:t>
      </w:r>
      <w:r w:rsidR="00FC3F21" w:rsidRPr="00A30E52">
        <w:rPr>
          <w:rFonts w:ascii="Arial" w:hAnsi="Arial" w:cs="Arial"/>
          <w:sz w:val="24"/>
          <w:lang w:val="en-GB"/>
        </w:rPr>
        <w:t>daa</w:t>
      </w:r>
      <w:r w:rsidR="004970F3" w:rsidRPr="00A30E52">
        <w:rPr>
          <w:rFonts w:ascii="Arial" w:hAnsi="Arial" w:cs="Arial"/>
          <w:sz w:val="24"/>
          <w:lang w:val="en-GB"/>
        </w:rPr>
        <w:t xml:space="preserve"> </w:t>
      </w:r>
      <w:r w:rsidR="004970F3" w:rsidRPr="00A30E52">
        <w:rPr>
          <w:rFonts w:ascii="Arial" w:hAnsi="Arial" w:cs="Arial"/>
          <w:sz w:val="24"/>
        </w:rPr>
        <w:t xml:space="preserve">which relate to the period following termination, applicable to the Agreement, Part or </w:t>
      </w:r>
      <w:r w:rsidR="00D201EC">
        <w:rPr>
          <w:rFonts w:ascii="Arial" w:hAnsi="Arial" w:cs="Arial"/>
          <w:sz w:val="24"/>
        </w:rPr>
        <w:t>Purchase Order</w:t>
      </w:r>
      <w:r w:rsidR="004970F3" w:rsidRPr="00A30E52">
        <w:rPr>
          <w:rFonts w:ascii="Arial" w:hAnsi="Arial" w:cs="Arial"/>
          <w:sz w:val="24"/>
        </w:rPr>
        <w:t>, as appropriate, in both cases within a period of thirty (30) days of the date of termination;</w:t>
      </w:r>
    </w:p>
    <w:p w14:paraId="0D8A669B" w14:textId="1A4D38EC" w:rsidR="004970F3" w:rsidRPr="001C429C" w:rsidRDefault="00016A19" w:rsidP="00FF554B">
      <w:pPr>
        <w:pStyle w:val="ACLevel3"/>
        <w:spacing w:before="0" w:after="0" w:line="240" w:lineRule="auto"/>
        <w:ind w:left="1843" w:hanging="709"/>
        <w:jc w:val="both"/>
        <w:rPr>
          <w:rFonts w:ascii="Arial" w:hAnsi="Arial" w:cs="Arial"/>
          <w:sz w:val="24"/>
        </w:rPr>
      </w:pPr>
      <w:r>
        <w:rPr>
          <w:rFonts w:ascii="Arial" w:hAnsi="Arial" w:cs="Arial"/>
          <w:sz w:val="24"/>
        </w:rPr>
        <w:t>before</w:t>
      </w:r>
      <w:r w:rsidR="004970F3" w:rsidRPr="001C429C">
        <w:rPr>
          <w:rFonts w:ascii="Arial" w:hAnsi="Arial" w:cs="Arial"/>
          <w:sz w:val="24"/>
        </w:rPr>
        <w:t xml:space="preserve"> the parties’ payments aforesaid, the parties </w:t>
      </w:r>
      <w:r w:rsidR="009C64CE">
        <w:rPr>
          <w:rFonts w:ascii="Arial" w:hAnsi="Arial" w:cs="Arial"/>
          <w:sz w:val="24"/>
        </w:rPr>
        <w:t xml:space="preserve">must </w:t>
      </w:r>
      <w:r w:rsidR="004970F3" w:rsidRPr="001C429C">
        <w:rPr>
          <w:rFonts w:ascii="Arial" w:hAnsi="Arial" w:cs="Arial"/>
          <w:sz w:val="24"/>
        </w:rPr>
        <w:t xml:space="preserve">agree, any appropriate reconciliation’s of sums due, including calculation of any Payment Reductions and\or Service Credits (if any) due </w:t>
      </w:r>
      <w:r>
        <w:rPr>
          <w:rFonts w:ascii="Arial" w:hAnsi="Arial" w:cs="Arial"/>
          <w:sz w:val="24"/>
        </w:rPr>
        <w:t>before</w:t>
      </w:r>
      <w:r w:rsidR="004970F3" w:rsidRPr="001C429C">
        <w:rPr>
          <w:rFonts w:ascii="Arial" w:hAnsi="Arial" w:cs="Arial"/>
          <w:sz w:val="24"/>
        </w:rPr>
        <w:t xml:space="preserve"> the date of termination.</w:t>
      </w:r>
      <w:r w:rsidR="004A605C" w:rsidRPr="001C429C">
        <w:rPr>
          <w:rFonts w:ascii="Arial" w:hAnsi="Arial" w:cs="Arial"/>
          <w:sz w:val="24"/>
        </w:rPr>
        <w:t xml:space="preserve"> </w:t>
      </w:r>
      <w:r w:rsidR="004970F3" w:rsidRPr="001C429C">
        <w:rPr>
          <w:rFonts w:ascii="Arial" w:hAnsi="Arial" w:cs="Arial"/>
          <w:sz w:val="24"/>
        </w:rPr>
        <w:t xml:space="preserve">As appropriate, parties shall thereafter issue invoices </w:t>
      </w:r>
      <w:r w:rsidR="005624AE">
        <w:rPr>
          <w:rFonts w:ascii="Arial" w:hAnsi="Arial" w:cs="Arial"/>
          <w:sz w:val="24"/>
        </w:rPr>
        <w:t>under</w:t>
      </w:r>
      <w:r w:rsidR="004970F3" w:rsidRPr="001C429C">
        <w:rPr>
          <w:rFonts w:ascii="Arial" w:hAnsi="Arial" w:cs="Arial"/>
          <w:sz w:val="24"/>
        </w:rPr>
        <w:t xml:space="preserve"> their internal operating procedures; and </w:t>
      </w:r>
    </w:p>
    <w:p w14:paraId="118F00E2" w14:textId="28766298" w:rsidR="004970F3"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where the relevant termination applies in part, then, the parties </w:t>
      </w:r>
      <w:r w:rsidR="00A152D4">
        <w:rPr>
          <w:rFonts w:ascii="Arial" w:hAnsi="Arial" w:cs="Arial"/>
          <w:sz w:val="24"/>
        </w:rPr>
        <w:t>must</w:t>
      </w:r>
      <w:r w:rsidRPr="001C429C">
        <w:rPr>
          <w:rFonts w:ascii="Arial" w:hAnsi="Arial" w:cs="Arial"/>
          <w:sz w:val="24"/>
        </w:rPr>
        <w:t xml:space="preserve"> apply the provisions of this Clause 1</w:t>
      </w:r>
      <w:r w:rsidR="00542F47">
        <w:rPr>
          <w:rFonts w:ascii="Arial" w:hAnsi="Arial" w:cs="Arial"/>
          <w:sz w:val="24"/>
        </w:rPr>
        <w:t>8</w:t>
      </w:r>
      <w:r w:rsidRPr="001C429C">
        <w:rPr>
          <w:rFonts w:ascii="Arial" w:hAnsi="Arial" w:cs="Arial"/>
          <w:sz w:val="24"/>
        </w:rPr>
        <w:t>.</w:t>
      </w:r>
      <w:r w:rsidR="005B2DA9">
        <w:rPr>
          <w:rFonts w:ascii="Arial" w:hAnsi="Arial" w:cs="Arial"/>
          <w:sz w:val="24"/>
        </w:rPr>
        <w:t>4</w:t>
      </w:r>
      <w:r w:rsidRPr="001C429C">
        <w:rPr>
          <w:rFonts w:ascii="Arial" w:hAnsi="Arial" w:cs="Arial"/>
          <w:sz w:val="24"/>
        </w:rPr>
        <w:t xml:space="preserve"> in a reasonable pro-rata manner</w:t>
      </w:r>
      <w:r w:rsidR="005B389A">
        <w:rPr>
          <w:rFonts w:ascii="Arial" w:hAnsi="Arial" w:cs="Arial"/>
          <w:sz w:val="24"/>
        </w:rPr>
        <w:t xml:space="preserve">, </w:t>
      </w:r>
      <w:r w:rsidRPr="001C429C">
        <w:rPr>
          <w:rFonts w:ascii="Arial" w:hAnsi="Arial" w:cs="Arial"/>
          <w:sz w:val="24"/>
        </w:rPr>
        <w:t>or such other manner then agreed as appropriate in the circumstances.</w:t>
      </w:r>
      <w:r w:rsidR="004A605C" w:rsidRPr="001C429C">
        <w:rPr>
          <w:rFonts w:ascii="Arial" w:hAnsi="Arial" w:cs="Arial"/>
          <w:sz w:val="24"/>
        </w:rPr>
        <w:t xml:space="preserve"> </w:t>
      </w:r>
      <w:r w:rsidR="00BF51FB">
        <w:rPr>
          <w:rFonts w:ascii="Arial" w:hAnsi="Arial" w:cs="Arial"/>
          <w:sz w:val="24"/>
        </w:rPr>
        <w:t>W</w:t>
      </w:r>
      <w:r w:rsidRPr="001C429C">
        <w:rPr>
          <w:rFonts w:ascii="Arial" w:hAnsi="Arial" w:cs="Arial"/>
          <w:sz w:val="24"/>
        </w:rPr>
        <w:t xml:space="preserve">here the parties fail to agree any aspect of the foregoing financial provisions, then, the matter </w:t>
      </w:r>
      <w:r w:rsidR="00F26F65">
        <w:rPr>
          <w:rFonts w:ascii="Arial" w:hAnsi="Arial" w:cs="Arial"/>
          <w:sz w:val="24"/>
        </w:rPr>
        <w:t xml:space="preserve">is to be </w:t>
      </w:r>
      <w:r w:rsidRPr="001C429C">
        <w:rPr>
          <w:rFonts w:ascii="Arial" w:hAnsi="Arial" w:cs="Arial"/>
          <w:sz w:val="24"/>
        </w:rPr>
        <w:t xml:space="preserve">resolved </w:t>
      </w:r>
      <w:r w:rsidR="005624AE">
        <w:rPr>
          <w:rFonts w:ascii="Arial" w:hAnsi="Arial" w:cs="Arial"/>
          <w:sz w:val="24"/>
        </w:rPr>
        <w:t>under</w:t>
      </w:r>
      <w:r w:rsidRPr="001C429C">
        <w:rPr>
          <w:rFonts w:ascii="Arial" w:hAnsi="Arial" w:cs="Arial"/>
          <w:sz w:val="24"/>
        </w:rPr>
        <w:t xml:space="preserve"> the Dispute Resolution Procedure.</w:t>
      </w:r>
      <w:r w:rsidR="004A605C" w:rsidRPr="001C429C">
        <w:rPr>
          <w:rFonts w:ascii="Arial" w:hAnsi="Arial" w:cs="Arial"/>
          <w:sz w:val="24"/>
        </w:rPr>
        <w:t xml:space="preserve"> </w:t>
      </w:r>
    </w:p>
    <w:p w14:paraId="362196E6" w14:textId="77777777" w:rsidR="003E261E" w:rsidRPr="001C429C" w:rsidRDefault="003E261E" w:rsidP="003E261E">
      <w:pPr>
        <w:pStyle w:val="ACLevel3"/>
        <w:numPr>
          <w:ilvl w:val="0"/>
          <w:numId w:val="0"/>
        </w:numPr>
        <w:tabs>
          <w:tab w:val="num" w:pos="3414"/>
        </w:tabs>
        <w:spacing w:before="0" w:after="0" w:line="240" w:lineRule="auto"/>
        <w:ind w:left="1843"/>
        <w:jc w:val="both"/>
        <w:rPr>
          <w:rFonts w:ascii="Arial" w:hAnsi="Arial" w:cs="Arial"/>
          <w:sz w:val="24"/>
        </w:rPr>
      </w:pPr>
    </w:p>
    <w:p w14:paraId="41A6C341" w14:textId="0C75CC14" w:rsidR="003E261E"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Where either party terminates this Agreement </w:t>
      </w:r>
      <w:r w:rsidR="005624AE">
        <w:rPr>
          <w:rFonts w:ascii="Arial" w:hAnsi="Arial" w:cs="Arial"/>
          <w:sz w:val="24"/>
        </w:rPr>
        <w:t>under</w:t>
      </w:r>
      <w:r w:rsidRPr="001C429C">
        <w:rPr>
          <w:rFonts w:ascii="Arial" w:hAnsi="Arial" w:cs="Arial"/>
          <w:sz w:val="24"/>
        </w:rPr>
        <w:t xml:space="preserve"> this Clause 1</w:t>
      </w:r>
      <w:r w:rsidR="00542F47">
        <w:rPr>
          <w:rFonts w:ascii="Arial" w:hAnsi="Arial" w:cs="Arial"/>
          <w:sz w:val="24"/>
        </w:rPr>
        <w:t>8</w:t>
      </w:r>
      <w:r w:rsidRPr="001C429C">
        <w:rPr>
          <w:rFonts w:ascii="Arial" w:hAnsi="Arial" w:cs="Arial"/>
          <w:sz w:val="24"/>
        </w:rPr>
        <w:t>, then, the pr</w:t>
      </w:r>
      <w:r w:rsidR="008900EF">
        <w:rPr>
          <w:rFonts w:ascii="Arial" w:hAnsi="Arial" w:cs="Arial"/>
          <w:sz w:val="24"/>
        </w:rPr>
        <w:t>ovisions of Clause</w:t>
      </w:r>
      <w:r w:rsidR="0048687B">
        <w:rPr>
          <w:rFonts w:ascii="Arial" w:hAnsi="Arial" w:cs="Arial"/>
          <w:sz w:val="24"/>
        </w:rPr>
        <w:t xml:space="preserve">s </w:t>
      </w:r>
      <w:r w:rsidR="008900EF">
        <w:rPr>
          <w:rFonts w:ascii="Arial" w:hAnsi="Arial" w:cs="Arial"/>
          <w:sz w:val="24"/>
        </w:rPr>
        <w:t>18</w:t>
      </w:r>
      <w:r w:rsidRPr="001C429C">
        <w:rPr>
          <w:rFonts w:ascii="Arial" w:hAnsi="Arial" w:cs="Arial"/>
          <w:sz w:val="24"/>
        </w:rPr>
        <w:t xml:space="preserve"> </w:t>
      </w:r>
      <w:r w:rsidR="0048687B">
        <w:rPr>
          <w:rFonts w:ascii="Arial" w:hAnsi="Arial" w:cs="Arial"/>
          <w:sz w:val="24"/>
        </w:rPr>
        <w:t xml:space="preserve">and 19 </w:t>
      </w:r>
      <w:r w:rsidRPr="001C429C">
        <w:rPr>
          <w:rFonts w:ascii="Arial" w:hAnsi="Arial" w:cs="Arial"/>
          <w:sz w:val="24"/>
        </w:rPr>
        <w:t>appl</w:t>
      </w:r>
      <w:r w:rsidR="003F61A3">
        <w:rPr>
          <w:rFonts w:ascii="Arial" w:hAnsi="Arial" w:cs="Arial"/>
          <w:sz w:val="24"/>
        </w:rPr>
        <w:t>y</w:t>
      </w:r>
      <w:r w:rsidRPr="001C429C">
        <w:rPr>
          <w:rFonts w:ascii="Arial" w:hAnsi="Arial" w:cs="Arial"/>
          <w:sz w:val="24"/>
        </w:rPr>
        <w:t xml:space="preserve"> </w:t>
      </w:r>
      <w:r w:rsidR="00C32A21">
        <w:rPr>
          <w:rFonts w:ascii="Arial" w:hAnsi="Arial" w:cs="Arial"/>
          <w:sz w:val="24"/>
        </w:rPr>
        <w:t>for</w:t>
      </w:r>
      <w:r w:rsidRPr="001C429C">
        <w:rPr>
          <w:rFonts w:ascii="Arial" w:hAnsi="Arial" w:cs="Arial"/>
          <w:sz w:val="24"/>
        </w:rPr>
        <w:t xml:space="preserve"> the whole or part of the supply of the Solution affected.</w:t>
      </w:r>
    </w:p>
    <w:p w14:paraId="359D7C51" w14:textId="77777777" w:rsidR="004970F3" w:rsidRPr="001C429C" w:rsidRDefault="004A605C" w:rsidP="003E261E">
      <w:pPr>
        <w:pStyle w:val="ACLevel2"/>
        <w:numPr>
          <w:ilvl w:val="0"/>
          <w:numId w:val="0"/>
        </w:numPr>
        <w:tabs>
          <w:tab w:val="num" w:pos="3131"/>
        </w:tabs>
        <w:spacing w:before="0" w:after="0" w:line="240" w:lineRule="auto"/>
        <w:ind w:left="851"/>
        <w:jc w:val="both"/>
        <w:rPr>
          <w:rFonts w:ascii="Arial" w:hAnsi="Arial" w:cs="Arial"/>
          <w:sz w:val="24"/>
        </w:rPr>
      </w:pPr>
      <w:r w:rsidRPr="001C429C">
        <w:rPr>
          <w:rFonts w:ascii="Arial" w:hAnsi="Arial" w:cs="Arial"/>
          <w:sz w:val="24"/>
        </w:rPr>
        <w:t xml:space="preserve"> </w:t>
      </w:r>
    </w:p>
    <w:p w14:paraId="75B6F1E2" w14:textId="77777777" w:rsidR="004970F3" w:rsidRPr="001C429C" w:rsidRDefault="004107DB"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In all cases</w:t>
      </w:r>
      <w:r w:rsidR="004970F3" w:rsidRPr="001C429C">
        <w:rPr>
          <w:rFonts w:ascii="Arial" w:hAnsi="Arial" w:cs="Arial"/>
          <w:sz w:val="24"/>
        </w:rPr>
        <w:t>:</w:t>
      </w:r>
    </w:p>
    <w:p w14:paraId="066A6FBA" w14:textId="24B04071" w:rsidR="004970F3" w:rsidRPr="00A30E52" w:rsidRDefault="004970F3" w:rsidP="0045496E">
      <w:pPr>
        <w:pStyle w:val="ACLevel3"/>
        <w:numPr>
          <w:ilvl w:val="2"/>
          <w:numId w:val="76"/>
        </w:numPr>
        <w:spacing w:before="0" w:after="0" w:line="240" w:lineRule="auto"/>
        <w:jc w:val="both"/>
        <w:rPr>
          <w:rFonts w:ascii="Arial" w:hAnsi="Arial" w:cs="Arial"/>
          <w:sz w:val="24"/>
        </w:rPr>
      </w:pPr>
      <w:r w:rsidRPr="00A30E52">
        <w:rPr>
          <w:rFonts w:ascii="Arial" w:hAnsi="Arial" w:cs="Arial"/>
          <w:sz w:val="24"/>
        </w:rPr>
        <w:t xml:space="preserve">the expiry or earlier termination of this Agreement </w:t>
      </w:r>
      <w:r w:rsidR="00762508" w:rsidRPr="00A30E52">
        <w:rPr>
          <w:rFonts w:ascii="Arial" w:hAnsi="Arial" w:cs="Arial"/>
          <w:sz w:val="24"/>
        </w:rPr>
        <w:t xml:space="preserve">does </w:t>
      </w:r>
      <w:r w:rsidRPr="00A30E52">
        <w:rPr>
          <w:rFonts w:ascii="Arial" w:hAnsi="Arial" w:cs="Arial"/>
          <w:sz w:val="24"/>
        </w:rPr>
        <w:t xml:space="preserve">not prejudice or affect any right of action, remedy, or liability, which </w:t>
      </w:r>
      <w:r w:rsidR="00AC7E2F" w:rsidRPr="00A30E52">
        <w:rPr>
          <w:rFonts w:ascii="Arial" w:hAnsi="Arial" w:cs="Arial"/>
          <w:sz w:val="24"/>
        </w:rPr>
        <w:t>ha</w:t>
      </w:r>
      <w:r w:rsidR="00762508" w:rsidRPr="00A30E52">
        <w:rPr>
          <w:rFonts w:ascii="Arial" w:hAnsi="Arial" w:cs="Arial"/>
          <w:sz w:val="24"/>
        </w:rPr>
        <w:t>s</w:t>
      </w:r>
      <w:r w:rsidR="00AC7E2F" w:rsidRPr="00A30E52">
        <w:rPr>
          <w:rFonts w:ascii="Arial" w:hAnsi="Arial" w:cs="Arial"/>
          <w:sz w:val="24"/>
        </w:rPr>
        <w:t xml:space="preserve"> </w:t>
      </w:r>
      <w:r w:rsidRPr="00A30E52">
        <w:rPr>
          <w:rFonts w:ascii="Arial" w:hAnsi="Arial" w:cs="Arial"/>
          <w:sz w:val="24"/>
        </w:rPr>
        <w:t xml:space="preserve">accrued or </w:t>
      </w:r>
      <w:r w:rsidR="00762508" w:rsidRPr="00A30E52">
        <w:rPr>
          <w:rFonts w:ascii="Arial" w:hAnsi="Arial" w:cs="Arial"/>
          <w:sz w:val="24"/>
        </w:rPr>
        <w:t xml:space="preserve">may </w:t>
      </w:r>
      <w:r w:rsidRPr="00A30E52">
        <w:rPr>
          <w:rFonts w:ascii="Arial" w:hAnsi="Arial" w:cs="Arial"/>
          <w:sz w:val="24"/>
        </w:rPr>
        <w:t>thereafter accrue to the other party; and</w:t>
      </w:r>
    </w:p>
    <w:p w14:paraId="3C4CF987" w14:textId="18A506A5" w:rsidR="004970F3"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neither </w:t>
      </w:r>
      <w:r w:rsidR="006B47DD">
        <w:rPr>
          <w:rFonts w:ascii="Arial" w:hAnsi="Arial" w:cs="Arial"/>
          <w:sz w:val="24"/>
        </w:rPr>
        <w:t xml:space="preserve">does </w:t>
      </w:r>
      <w:r w:rsidRPr="001C429C">
        <w:rPr>
          <w:rFonts w:ascii="Arial" w:hAnsi="Arial" w:cs="Arial"/>
          <w:sz w:val="24"/>
        </w:rPr>
        <w:t>it affect the coming into force or the continuance in force of any provision hereof which is expressly or by implication intended to come into or continue in force on or after such expiry or termination.</w:t>
      </w:r>
      <w:r w:rsidR="004A605C" w:rsidRPr="001C429C">
        <w:rPr>
          <w:rFonts w:ascii="Arial" w:hAnsi="Arial" w:cs="Arial"/>
          <w:sz w:val="24"/>
        </w:rPr>
        <w:t xml:space="preserve"> </w:t>
      </w:r>
    </w:p>
    <w:p w14:paraId="700D8A67" w14:textId="77777777" w:rsidR="003E261E" w:rsidRPr="001C429C" w:rsidRDefault="003E261E" w:rsidP="003E261E">
      <w:pPr>
        <w:pStyle w:val="ACLevel3"/>
        <w:numPr>
          <w:ilvl w:val="0"/>
          <w:numId w:val="0"/>
        </w:numPr>
        <w:tabs>
          <w:tab w:val="num" w:pos="3414"/>
        </w:tabs>
        <w:spacing w:before="0" w:after="0" w:line="240" w:lineRule="auto"/>
        <w:ind w:left="1843"/>
        <w:jc w:val="both"/>
        <w:rPr>
          <w:rFonts w:ascii="Arial" w:hAnsi="Arial" w:cs="Arial"/>
          <w:sz w:val="24"/>
        </w:rPr>
      </w:pPr>
    </w:p>
    <w:p w14:paraId="528393DE" w14:textId="5AA9A896"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rights of either party under </w:t>
      </w:r>
      <w:r w:rsidR="00491F75">
        <w:rPr>
          <w:rFonts w:ascii="Arial" w:hAnsi="Arial" w:cs="Arial"/>
          <w:sz w:val="24"/>
        </w:rPr>
        <w:t xml:space="preserve">this </w:t>
      </w:r>
      <w:r w:rsidRPr="001C429C">
        <w:rPr>
          <w:rFonts w:ascii="Arial" w:hAnsi="Arial" w:cs="Arial"/>
          <w:sz w:val="24"/>
        </w:rPr>
        <w:t>Clause 1</w:t>
      </w:r>
      <w:r w:rsidR="00542F47">
        <w:rPr>
          <w:rFonts w:ascii="Arial" w:hAnsi="Arial" w:cs="Arial"/>
          <w:sz w:val="24"/>
        </w:rPr>
        <w:t>8</w:t>
      </w:r>
      <w:r w:rsidRPr="001C429C">
        <w:rPr>
          <w:rFonts w:ascii="Arial" w:hAnsi="Arial" w:cs="Arial"/>
          <w:sz w:val="24"/>
        </w:rPr>
        <w:t xml:space="preserve"> may be exercised successively in respect of any one or more failures by the other party and are in addition and without prejudice to any other right or remedy which one party may have against the other party, whether set out in this Agreement, or arising at law or equity.</w:t>
      </w:r>
    </w:p>
    <w:p w14:paraId="1CCC8EA2"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6E888E4D" w14:textId="39B57548"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parties agree that the expiry or earlier termination of any one or more Parts or </w:t>
      </w:r>
      <w:r w:rsidR="00D201EC">
        <w:rPr>
          <w:rFonts w:ascii="Arial" w:hAnsi="Arial" w:cs="Arial"/>
          <w:sz w:val="24"/>
        </w:rPr>
        <w:t>Purchase Order</w:t>
      </w:r>
      <w:r w:rsidRPr="001C429C">
        <w:rPr>
          <w:rFonts w:ascii="Arial" w:hAnsi="Arial" w:cs="Arial"/>
          <w:sz w:val="24"/>
        </w:rPr>
        <w:t xml:space="preserve">s, </w:t>
      </w:r>
      <w:r w:rsidR="0058527A">
        <w:rPr>
          <w:rFonts w:ascii="Arial" w:hAnsi="Arial" w:cs="Arial"/>
          <w:sz w:val="24"/>
        </w:rPr>
        <w:t>under</w:t>
      </w:r>
      <w:r w:rsidR="008900EF">
        <w:rPr>
          <w:rFonts w:ascii="Arial" w:hAnsi="Arial" w:cs="Arial"/>
          <w:sz w:val="24"/>
        </w:rPr>
        <w:t xml:space="preserve"> this Clause 1</w:t>
      </w:r>
      <w:r w:rsidR="00542F47">
        <w:rPr>
          <w:rFonts w:ascii="Arial" w:hAnsi="Arial" w:cs="Arial"/>
          <w:sz w:val="24"/>
        </w:rPr>
        <w:t>8</w:t>
      </w:r>
      <w:r w:rsidRPr="001C429C">
        <w:rPr>
          <w:rFonts w:ascii="Arial" w:hAnsi="Arial" w:cs="Arial"/>
          <w:sz w:val="24"/>
        </w:rPr>
        <w:t>,</w:t>
      </w:r>
      <w:r w:rsidR="004A605C" w:rsidRPr="001C429C">
        <w:rPr>
          <w:rFonts w:ascii="Arial" w:hAnsi="Arial" w:cs="Arial"/>
          <w:sz w:val="24"/>
        </w:rPr>
        <w:t xml:space="preserve"> </w:t>
      </w:r>
      <w:r w:rsidR="006B47DD">
        <w:rPr>
          <w:rFonts w:ascii="Arial" w:hAnsi="Arial" w:cs="Arial"/>
          <w:sz w:val="24"/>
        </w:rPr>
        <w:t>do</w:t>
      </w:r>
      <w:r w:rsidRPr="001C429C">
        <w:rPr>
          <w:rFonts w:ascii="Arial" w:hAnsi="Arial" w:cs="Arial"/>
          <w:sz w:val="24"/>
        </w:rPr>
        <w:t xml:space="preserve"> not affect the </w:t>
      </w:r>
      <w:r w:rsidRPr="001C429C">
        <w:rPr>
          <w:rFonts w:ascii="Arial" w:hAnsi="Arial" w:cs="Arial"/>
          <w:sz w:val="24"/>
        </w:rPr>
        <w:lastRenderedPageBreak/>
        <w:t xml:space="preserve">continuation in effect of all subsisting Parts or </w:t>
      </w:r>
      <w:r w:rsidR="00D201EC">
        <w:rPr>
          <w:rFonts w:ascii="Arial" w:hAnsi="Arial" w:cs="Arial"/>
          <w:sz w:val="24"/>
        </w:rPr>
        <w:t>Purchase Order</w:t>
      </w:r>
      <w:r w:rsidRPr="001C429C">
        <w:rPr>
          <w:rFonts w:ascii="Arial" w:hAnsi="Arial" w:cs="Arial"/>
          <w:sz w:val="24"/>
        </w:rPr>
        <w:t>s which continue</w:t>
      </w:r>
      <w:r w:rsidR="006B47DD">
        <w:rPr>
          <w:rFonts w:ascii="Arial" w:hAnsi="Arial" w:cs="Arial"/>
          <w:sz w:val="24"/>
        </w:rPr>
        <w:t>s</w:t>
      </w:r>
      <w:r w:rsidRPr="001C429C">
        <w:rPr>
          <w:rFonts w:ascii="Arial" w:hAnsi="Arial" w:cs="Arial"/>
          <w:sz w:val="24"/>
        </w:rPr>
        <w:t xml:space="preserve"> to be governed by the terms of this Agreement.</w:t>
      </w:r>
      <w:r w:rsidR="004A605C" w:rsidRPr="001C429C">
        <w:rPr>
          <w:rFonts w:ascii="Arial" w:hAnsi="Arial" w:cs="Arial"/>
          <w:sz w:val="24"/>
        </w:rPr>
        <w:t xml:space="preserve"> </w:t>
      </w:r>
    </w:p>
    <w:p w14:paraId="07C81BAF"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22DAB7DB" w14:textId="77777777" w:rsidR="004970F3" w:rsidRDefault="00DC7DF8" w:rsidP="00FF554B">
      <w:pPr>
        <w:pStyle w:val="ACLevel2"/>
        <w:tabs>
          <w:tab w:val="left" w:pos="993"/>
        </w:tabs>
        <w:spacing w:before="0" w:after="0" w:line="240" w:lineRule="auto"/>
        <w:ind w:left="851" w:hanging="567"/>
        <w:jc w:val="both"/>
        <w:rPr>
          <w:rFonts w:ascii="Arial" w:hAnsi="Arial" w:cs="Arial"/>
          <w:sz w:val="24"/>
        </w:rPr>
      </w:pPr>
      <w:r>
        <w:rPr>
          <w:rFonts w:ascii="Arial" w:hAnsi="Arial" w:cs="Arial"/>
          <w:sz w:val="24"/>
        </w:rPr>
        <w:t>A</w:t>
      </w:r>
      <w:r w:rsidR="004970F3" w:rsidRPr="001C429C">
        <w:rPr>
          <w:rFonts w:ascii="Arial" w:hAnsi="Arial" w:cs="Arial"/>
          <w:sz w:val="24"/>
        </w:rPr>
        <w:t>ll provisions of this Agreement which are, by their nature, intended to survive expiry or termination of this Agreement, shall survive expiry or earlier termination of this Agreement.</w:t>
      </w:r>
      <w:r w:rsidR="004A605C" w:rsidRPr="001C429C">
        <w:rPr>
          <w:rFonts w:ascii="Arial" w:hAnsi="Arial" w:cs="Arial"/>
          <w:sz w:val="24"/>
        </w:rPr>
        <w:t xml:space="preserve"> </w:t>
      </w:r>
    </w:p>
    <w:p w14:paraId="3BCC17A3" w14:textId="77777777" w:rsidR="003E261E" w:rsidRPr="001C429C" w:rsidRDefault="003E261E" w:rsidP="003E261E">
      <w:pPr>
        <w:pStyle w:val="ACLevel2"/>
        <w:numPr>
          <w:ilvl w:val="0"/>
          <w:numId w:val="0"/>
        </w:numPr>
        <w:tabs>
          <w:tab w:val="left" w:pos="993"/>
        </w:tabs>
        <w:spacing w:before="0" w:after="0" w:line="240" w:lineRule="auto"/>
        <w:ind w:left="851"/>
        <w:jc w:val="both"/>
        <w:rPr>
          <w:rFonts w:ascii="Arial" w:hAnsi="Arial" w:cs="Arial"/>
          <w:sz w:val="24"/>
        </w:rPr>
      </w:pPr>
    </w:p>
    <w:p w14:paraId="1FB3A235" w14:textId="070270F3" w:rsidR="004970F3" w:rsidRDefault="004970F3" w:rsidP="00FF554B">
      <w:pPr>
        <w:pStyle w:val="ACLevel2"/>
        <w:tabs>
          <w:tab w:val="left" w:pos="993"/>
        </w:tabs>
        <w:spacing w:before="0" w:after="0" w:line="240" w:lineRule="auto"/>
        <w:ind w:left="851" w:hanging="567"/>
        <w:jc w:val="both"/>
        <w:rPr>
          <w:rFonts w:ascii="Arial" w:hAnsi="Arial" w:cs="Arial"/>
          <w:sz w:val="24"/>
        </w:rPr>
      </w:pPr>
      <w:r w:rsidRPr="001C429C">
        <w:rPr>
          <w:rFonts w:ascii="Arial" w:hAnsi="Arial" w:cs="Arial"/>
          <w:sz w:val="24"/>
        </w:rPr>
        <w:t xml:space="preserve">The parties </w:t>
      </w:r>
      <w:r w:rsidR="00370338">
        <w:rPr>
          <w:rFonts w:ascii="Arial" w:hAnsi="Arial" w:cs="Arial"/>
          <w:sz w:val="24"/>
        </w:rPr>
        <w:t xml:space="preserve">agree to </w:t>
      </w:r>
      <w:r w:rsidRPr="001C429C">
        <w:rPr>
          <w:rFonts w:ascii="Arial" w:hAnsi="Arial" w:cs="Arial"/>
          <w:sz w:val="24"/>
        </w:rPr>
        <w:t xml:space="preserve">review and update the Exit and Handover Plan at regular intervals during the Term, which </w:t>
      </w:r>
      <w:r w:rsidR="00F26F65">
        <w:rPr>
          <w:rFonts w:ascii="Arial" w:hAnsi="Arial" w:cs="Arial"/>
          <w:sz w:val="24"/>
        </w:rPr>
        <w:t>are</w:t>
      </w:r>
      <w:r w:rsidRPr="001C429C">
        <w:rPr>
          <w:rFonts w:ascii="Arial" w:hAnsi="Arial" w:cs="Arial"/>
          <w:sz w:val="24"/>
        </w:rPr>
        <w:t xml:space="preserve"> not less than </w:t>
      </w:r>
      <w:r w:rsidR="00FE7C02">
        <w:rPr>
          <w:rFonts w:ascii="Arial" w:hAnsi="Arial" w:cs="Arial"/>
          <w:sz w:val="24"/>
        </w:rPr>
        <w:t>twelve</w:t>
      </w:r>
      <w:r w:rsidRPr="001C429C">
        <w:rPr>
          <w:rFonts w:ascii="Arial" w:hAnsi="Arial" w:cs="Arial"/>
          <w:sz w:val="24"/>
        </w:rPr>
        <w:t xml:space="preserve"> (</w:t>
      </w:r>
      <w:r w:rsidR="00FE7C02">
        <w:rPr>
          <w:rFonts w:ascii="Arial" w:hAnsi="Arial" w:cs="Arial"/>
          <w:sz w:val="24"/>
        </w:rPr>
        <w:t>12</w:t>
      </w:r>
      <w:r w:rsidRPr="001C429C">
        <w:rPr>
          <w:rFonts w:ascii="Arial" w:hAnsi="Arial" w:cs="Arial"/>
          <w:sz w:val="24"/>
        </w:rPr>
        <w:t xml:space="preserve">) Monthly, </w:t>
      </w:r>
      <w:r w:rsidR="005624AE">
        <w:rPr>
          <w:rFonts w:ascii="Arial" w:hAnsi="Arial" w:cs="Arial"/>
          <w:sz w:val="24"/>
        </w:rPr>
        <w:t>under</w:t>
      </w:r>
      <w:r w:rsidRPr="001C429C">
        <w:rPr>
          <w:rFonts w:ascii="Arial" w:hAnsi="Arial" w:cs="Arial"/>
          <w:sz w:val="24"/>
        </w:rPr>
        <w:t xml:space="preserve"> the Governance Procedures.</w:t>
      </w:r>
      <w:r w:rsidR="004A605C" w:rsidRPr="001C429C">
        <w:rPr>
          <w:rFonts w:ascii="Arial" w:hAnsi="Arial" w:cs="Arial"/>
          <w:sz w:val="24"/>
        </w:rPr>
        <w:t xml:space="preserve"> </w:t>
      </w:r>
      <w:r w:rsidRPr="001C429C">
        <w:rPr>
          <w:rFonts w:ascii="Arial" w:hAnsi="Arial" w:cs="Arial"/>
          <w:sz w:val="24"/>
        </w:rPr>
        <w:t xml:space="preserve">Each version of the document </w:t>
      </w:r>
      <w:r w:rsidR="00F26F65">
        <w:rPr>
          <w:rFonts w:ascii="Arial" w:hAnsi="Arial" w:cs="Arial"/>
          <w:sz w:val="24"/>
        </w:rPr>
        <w:t>is to be</w:t>
      </w:r>
      <w:r w:rsidRPr="001C429C">
        <w:rPr>
          <w:rFonts w:ascii="Arial" w:hAnsi="Arial" w:cs="Arial"/>
          <w:sz w:val="24"/>
        </w:rPr>
        <w:t xml:space="preserve"> identified by a sequential reference number.</w:t>
      </w:r>
      <w:r w:rsidR="004A605C" w:rsidRPr="001C429C">
        <w:rPr>
          <w:rFonts w:ascii="Arial" w:hAnsi="Arial" w:cs="Arial"/>
          <w:sz w:val="24"/>
        </w:rPr>
        <w:t xml:space="preserve"> </w:t>
      </w:r>
    </w:p>
    <w:p w14:paraId="49628480" w14:textId="77777777" w:rsidR="003E261E" w:rsidRPr="001C429C" w:rsidRDefault="003E261E" w:rsidP="003E261E">
      <w:pPr>
        <w:pStyle w:val="ACLevel2"/>
        <w:numPr>
          <w:ilvl w:val="0"/>
          <w:numId w:val="0"/>
        </w:numPr>
        <w:tabs>
          <w:tab w:val="left" w:pos="993"/>
          <w:tab w:val="num" w:pos="3131"/>
        </w:tabs>
        <w:spacing w:before="0" w:after="0" w:line="240" w:lineRule="auto"/>
        <w:ind w:left="851"/>
        <w:jc w:val="both"/>
        <w:rPr>
          <w:rFonts w:ascii="Arial" w:hAnsi="Arial" w:cs="Arial"/>
          <w:sz w:val="24"/>
        </w:rPr>
      </w:pPr>
    </w:p>
    <w:bookmarkStart w:id="43" w:name="a_Toc477081952"/>
    <w:bookmarkEnd w:id="43"/>
    <w:p w14:paraId="6381F3A5" w14:textId="77777777" w:rsidR="004970F3" w:rsidRPr="001C429C" w:rsidRDefault="00516964" w:rsidP="00FE7C02">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08 \r  \* MERGEFORMAT">
        <w:bookmarkStart w:id="44" w:name="_Toc223422068"/>
        <w:r w:rsidR="00666EDE" w:rsidRPr="00666EDE">
          <w:rPr>
            <w:rFonts w:ascii="Arial" w:hAnsi="Arial" w:cs="Arial"/>
            <w:sz w:val="24"/>
          </w:rPr>
          <w:instrText>18</w:instrText>
        </w:r>
      </w:fldSimple>
      <w:r w:rsidR="004970F3" w:rsidRPr="001C429C">
        <w:rPr>
          <w:rFonts w:ascii="Arial" w:hAnsi="Arial" w:cs="Arial"/>
          <w:sz w:val="24"/>
        </w:rPr>
        <w:tab/>
        <w:instrText>Effects of Termination or Expiry</w:instrText>
      </w:r>
      <w:bookmarkEnd w:id="44"/>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45" w:name="_Ref223422008"/>
      <w:r w:rsidR="004970F3" w:rsidRPr="001C429C">
        <w:rPr>
          <w:rStyle w:val="ACLevel1asheadingtext"/>
          <w:rFonts w:ascii="Arial" w:hAnsi="Arial" w:cs="Arial"/>
          <w:sz w:val="24"/>
        </w:rPr>
        <w:t>Effects of Termination or Expiry</w:t>
      </w:r>
      <w:bookmarkEnd w:id="45"/>
    </w:p>
    <w:p w14:paraId="0B6CF648" w14:textId="29D7248B" w:rsidR="004970F3" w:rsidRPr="001C429C" w:rsidRDefault="00370338" w:rsidP="00FF554B">
      <w:pPr>
        <w:pStyle w:val="ACLevel2"/>
        <w:spacing w:before="0" w:after="0" w:line="240" w:lineRule="auto"/>
        <w:ind w:left="851" w:hanging="567"/>
        <w:jc w:val="both"/>
        <w:rPr>
          <w:rFonts w:ascii="Arial" w:hAnsi="Arial" w:cs="Arial"/>
          <w:sz w:val="24"/>
        </w:rPr>
      </w:pPr>
      <w:r>
        <w:rPr>
          <w:rFonts w:ascii="Arial" w:hAnsi="Arial" w:cs="Arial"/>
          <w:sz w:val="24"/>
        </w:rPr>
        <w:t>If t</w:t>
      </w:r>
      <w:r w:rsidR="004970F3" w:rsidRPr="001C429C">
        <w:rPr>
          <w:rFonts w:ascii="Arial" w:hAnsi="Arial" w:cs="Arial"/>
          <w:sz w:val="24"/>
        </w:rPr>
        <w:t xml:space="preserve">his Agreement, including, but not limited to, any one or more Parts, or any </w:t>
      </w:r>
      <w:r w:rsidR="00D201EC">
        <w:rPr>
          <w:rFonts w:ascii="Arial" w:hAnsi="Arial" w:cs="Arial"/>
          <w:sz w:val="24"/>
        </w:rPr>
        <w:t>Purchase Order</w:t>
      </w:r>
      <w:r w:rsidR="004970F3" w:rsidRPr="001C429C">
        <w:rPr>
          <w:rFonts w:ascii="Arial" w:hAnsi="Arial" w:cs="Arial"/>
          <w:sz w:val="24"/>
        </w:rPr>
        <w:t xml:space="preserve"> </w:t>
      </w:r>
      <w:r w:rsidR="0058527A">
        <w:rPr>
          <w:rFonts w:ascii="Arial" w:hAnsi="Arial" w:cs="Arial"/>
          <w:sz w:val="24"/>
        </w:rPr>
        <w:t>under</w:t>
      </w:r>
      <w:r w:rsidR="004970F3" w:rsidRPr="001C429C">
        <w:rPr>
          <w:rFonts w:ascii="Arial" w:hAnsi="Arial" w:cs="Arial"/>
          <w:sz w:val="24"/>
        </w:rPr>
        <w:t xml:space="preserve"> this Agreement</w:t>
      </w:r>
      <w:r>
        <w:rPr>
          <w:rFonts w:ascii="Arial" w:hAnsi="Arial" w:cs="Arial"/>
          <w:sz w:val="24"/>
        </w:rPr>
        <w:t xml:space="preserve"> is terminated </w:t>
      </w:r>
      <w:r w:rsidRPr="001C429C">
        <w:rPr>
          <w:rFonts w:ascii="Arial" w:hAnsi="Arial" w:cs="Arial"/>
          <w:sz w:val="24"/>
        </w:rPr>
        <w:t>or expir</w:t>
      </w:r>
      <w:r>
        <w:rPr>
          <w:rFonts w:ascii="Arial" w:hAnsi="Arial" w:cs="Arial"/>
          <w:sz w:val="24"/>
        </w:rPr>
        <w:t>es</w:t>
      </w:r>
      <w:r w:rsidR="0064361C">
        <w:rPr>
          <w:rFonts w:ascii="Arial" w:hAnsi="Arial" w:cs="Arial"/>
          <w:sz w:val="24"/>
        </w:rPr>
        <w:t xml:space="preserve"> </w:t>
      </w:r>
      <w:r w:rsidR="004970F3" w:rsidRPr="001C429C">
        <w:rPr>
          <w:rFonts w:ascii="Arial" w:hAnsi="Arial" w:cs="Arial"/>
          <w:sz w:val="24"/>
        </w:rPr>
        <w:t xml:space="preserve">including but not limited to, </w:t>
      </w:r>
      <w:r w:rsidR="00FC3F21" w:rsidRPr="001C429C">
        <w:rPr>
          <w:rFonts w:ascii="Arial" w:hAnsi="Arial" w:cs="Arial"/>
          <w:sz w:val="24"/>
          <w:lang w:val="en-GB"/>
        </w:rPr>
        <w:t>daa</w:t>
      </w:r>
      <w:r>
        <w:rPr>
          <w:rFonts w:ascii="Arial" w:hAnsi="Arial" w:cs="Arial"/>
          <w:sz w:val="24"/>
          <w:lang w:val="en-GB"/>
        </w:rPr>
        <w:t>’s</w:t>
      </w:r>
      <w:r w:rsidR="004970F3" w:rsidRPr="001C429C">
        <w:rPr>
          <w:rFonts w:ascii="Arial" w:hAnsi="Arial" w:cs="Arial"/>
          <w:sz w:val="24"/>
          <w:lang w:val="en-GB"/>
        </w:rPr>
        <w:t xml:space="preserve"> </w:t>
      </w:r>
      <w:r w:rsidR="004970F3" w:rsidRPr="001C429C">
        <w:rPr>
          <w:rFonts w:ascii="Arial" w:hAnsi="Arial" w:cs="Arial"/>
          <w:sz w:val="24"/>
        </w:rPr>
        <w:t xml:space="preserve">early termination </w:t>
      </w:r>
      <w:r w:rsidR="005624AE">
        <w:rPr>
          <w:rFonts w:ascii="Arial" w:hAnsi="Arial" w:cs="Arial"/>
          <w:sz w:val="24"/>
        </w:rPr>
        <w:t>under</w:t>
      </w:r>
      <w:r w:rsidR="004970F3" w:rsidRPr="001C429C">
        <w:rPr>
          <w:rFonts w:ascii="Arial" w:hAnsi="Arial" w:cs="Arial"/>
          <w:sz w:val="24"/>
        </w:rPr>
        <w:t xml:space="preserve"> Clause 1</w:t>
      </w:r>
      <w:r w:rsidR="00164A13">
        <w:rPr>
          <w:rFonts w:ascii="Arial" w:hAnsi="Arial" w:cs="Arial"/>
          <w:sz w:val="24"/>
        </w:rPr>
        <w:t>8</w:t>
      </w:r>
      <w:r w:rsidR="004970F3" w:rsidRPr="001C429C">
        <w:rPr>
          <w:rFonts w:ascii="Arial" w:hAnsi="Arial" w:cs="Arial"/>
          <w:sz w:val="24"/>
        </w:rPr>
        <w:t>.2(b), the following provisions apply:</w:t>
      </w:r>
    </w:p>
    <w:p w14:paraId="6E30ECDD" w14:textId="217C52B9" w:rsidR="004970F3" w:rsidRPr="00944296" w:rsidRDefault="004970F3" w:rsidP="0045496E">
      <w:pPr>
        <w:pStyle w:val="ACLevel3"/>
        <w:numPr>
          <w:ilvl w:val="2"/>
          <w:numId w:val="77"/>
        </w:numPr>
        <w:spacing w:before="0" w:after="0" w:line="240" w:lineRule="auto"/>
        <w:jc w:val="both"/>
        <w:rPr>
          <w:rFonts w:ascii="Arial" w:hAnsi="Arial" w:cs="Arial"/>
          <w:b/>
          <w:bCs/>
          <w:sz w:val="24"/>
        </w:rPr>
      </w:pPr>
      <w:r w:rsidRPr="00944296">
        <w:rPr>
          <w:rStyle w:val="ACLevel3asheadingtext"/>
          <w:rFonts w:ascii="Arial" w:hAnsi="Arial" w:cs="Arial"/>
          <w:b w:val="0"/>
          <w:bCs/>
          <w:sz w:val="24"/>
        </w:rPr>
        <w:t xml:space="preserve">the Supplier </w:t>
      </w:r>
      <w:r w:rsidR="00A152D4" w:rsidRPr="00944296">
        <w:rPr>
          <w:rStyle w:val="ACLevel3asheadingtext"/>
          <w:rFonts w:ascii="Arial" w:hAnsi="Arial" w:cs="Arial"/>
          <w:b w:val="0"/>
          <w:bCs/>
          <w:sz w:val="24"/>
        </w:rPr>
        <w:t>must</w:t>
      </w:r>
      <w:r w:rsidRPr="00944296">
        <w:rPr>
          <w:rStyle w:val="ACLevel3asheadingtext"/>
          <w:rFonts w:ascii="Arial" w:hAnsi="Arial" w:cs="Arial"/>
          <w:b w:val="0"/>
          <w:bCs/>
          <w:sz w:val="24"/>
        </w:rPr>
        <w:t>, if</w:t>
      </w:r>
      <w:r w:rsidRPr="00FE7C02">
        <w:rPr>
          <w:rStyle w:val="ACLevel3asheadingtext"/>
          <w:rFonts w:ascii="Arial" w:hAnsi="Arial" w:cs="Arial"/>
          <w:b w:val="0"/>
          <w:bCs/>
          <w:sz w:val="28"/>
          <w:szCs w:val="28"/>
        </w:rPr>
        <w:t xml:space="preserve"> </w:t>
      </w:r>
      <w:r w:rsidR="00370338" w:rsidRPr="00FE7C02">
        <w:rPr>
          <w:rStyle w:val="ACLevel3asheadingtext"/>
          <w:rFonts w:ascii="Arial" w:hAnsi="Arial" w:cs="Arial"/>
          <w:b w:val="0"/>
          <w:sz w:val="24"/>
          <w:szCs w:val="28"/>
        </w:rPr>
        <w:t>daa</w:t>
      </w:r>
      <w:r w:rsidR="00370338" w:rsidRPr="00FE7C02">
        <w:rPr>
          <w:rStyle w:val="ACLevel3asheadingtext"/>
          <w:rFonts w:ascii="Arial" w:hAnsi="Arial" w:cs="Arial"/>
          <w:b w:val="0"/>
          <w:bCs/>
          <w:sz w:val="28"/>
          <w:szCs w:val="28"/>
        </w:rPr>
        <w:t xml:space="preserve"> </w:t>
      </w:r>
      <w:r w:rsidRPr="00944296">
        <w:rPr>
          <w:rStyle w:val="ACLevel3asheadingtext"/>
          <w:rFonts w:ascii="Arial" w:hAnsi="Arial" w:cs="Arial"/>
          <w:b w:val="0"/>
          <w:bCs/>
          <w:sz w:val="24"/>
        </w:rPr>
        <w:t>request</w:t>
      </w:r>
      <w:r w:rsidR="00370338" w:rsidRPr="00944296">
        <w:rPr>
          <w:rStyle w:val="ACLevel3asheadingtext"/>
          <w:rFonts w:ascii="Arial" w:hAnsi="Arial" w:cs="Arial"/>
          <w:b w:val="0"/>
          <w:bCs/>
          <w:sz w:val="24"/>
        </w:rPr>
        <w:t>s</w:t>
      </w:r>
      <w:r w:rsidRPr="00944296">
        <w:rPr>
          <w:rFonts w:ascii="Arial" w:hAnsi="Arial" w:cs="Arial"/>
          <w:sz w:val="24"/>
          <w:lang w:val="en-GB"/>
        </w:rPr>
        <w:t>,</w:t>
      </w:r>
      <w:r w:rsidRPr="00944296">
        <w:rPr>
          <w:rStyle w:val="ACLevel3asheadingtext"/>
          <w:rFonts w:ascii="Arial" w:hAnsi="Arial" w:cs="Arial"/>
          <w:b w:val="0"/>
          <w:bCs/>
          <w:sz w:val="24"/>
        </w:rPr>
        <w:t xml:space="preserve"> provide assistance in the finalisation and execution of the Exit and Handover Plan, to the extent reasonably necessary for an orderly implementation of an alternative to the Solution by </w:t>
      </w:r>
      <w:r w:rsidR="00FC3F21" w:rsidRPr="00944296">
        <w:rPr>
          <w:rFonts w:ascii="Arial" w:hAnsi="Arial" w:cs="Arial"/>
          <w:sz w:val="24"/>
          <w:lang w:val="en-GB"/>
        </w:rPr>
        <w:t>daa</w:t>
      </w:r>
      <w:r w:rsidRPr="00944296">
        <w:rPr>
          <w:rFonts w:ascii="Arial" w:hAnsi="Arial" w:cs="Arial"/>
          <w:sz w:val="24"/>
          <w:lang w:val="en-GB"/>
        </w:rPr>
        <w:t xml:space="preserve"> </w:t>
      </w:r>
      <w:r w:rsidRPr="00944296">
        <w:rPr>
          <w:rStyle w:val="ACLevel3asheadingtext"/>
          <w:rFonts w:ascii="Arial" w:hAnsi="Arial" w:cs="Arial"/>
          <w:b w:val="0"/>
          <w:bCs/>
          <w:sz w:val="24"/>
        </w:rPr>
        <w:t>or its third party contractor;</w:t>
      </w:r>
    </w:p>
    <w:p w14:paraId="65FBC9C7" w14:textId="15DF397C"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Supplier and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rPr>
        <w:t>must</w:t>
      </w:r>
      <w:r w:rsidRPr="001C429C">
        <w:rPr>
          <w:rFonts w:ascii="Arial" w:hAnsi="Arial" w:cs="Arial"/>
          <w:sz w:val="24"/>
        </w:rPr>
        <w:t xml:space="preserve"> each carry out their respective responsibilities set out in the Exit and Handover Plan;</w:t>
      </w:r>
    </w:p>
    <w:p w14:paraId="0778BBED" w14:textId="16ED8E34" w:rsidR="004970F3" w:rsidRPr="001C429C" w:rsidRDefault="004970F3" w:rsidP="00FF554B">
      <w:pPr>
        <w:pStyle w:val="ACLevel3"/>
        <w:spacing w:before="0" w:after="0" w:line="240" w:lineRule="auto"/>
        <w:ind w:left="1843" w:hanging="709"/>
        <w:jc w:val="both"/>
        <w:rPr>
          <w:rFonts w:ascii="Arial" w:hAnsi="Arial" w:cs="Arial"/>
          <w:sz w:val="24"/>
        </w:rPr>
      </w:pPr>
      <w:bookmarkStart w:id="46" w:name="_Ref481494359"/>
      <w:r w:rsidRPr="001C429C">
        <w:rPr>
          <w:rFonts w:ascii="Arial" w:hAnsi="Arial" w:cs="Arial"/>
          <w:sz w:val="24"/>
        </w:rPr>
        <w:t>the provisions of Clause 1</w:t>
      </w:r>
      <w:r w:rsidR="00164A13">
        <w:rPr>
          <w:rFonts w:ascii="Arial" w:hAnsi="Arial" w:cs="Arial"/>
          <w:sz w:val="24"/>
        </w:rPr>
        <w:t>8</w:t>
      </w:r>
      <w:r w:rsidRPr="001C429C">
        <w:rPr>
          <w:rFonts w:ascii="Arial" w:hAnsi="Arial" w:cs="Arial"/>
          <w:sz w:val="24"/>
        </w:rPr>
        <w:t>.</w:t>
      </w:r>
      <w:r w:rsidR="005B2DA9">
        <w:rPr>
          <w:rFonts w:ascii="Arial" w:hAnsi="Arial" w:cs="Arial"/>
          <w:sz w:val="24"/>
        </w:rPr>
        <w:t>4</w:t>
      </w:r>
      <w:r w:rsidRPr="001C429C">
        <w:rPr>
          <w:rFonts w:ascii="Arial" w:hAnsi="Arial" w:cs="Arial"/>
          <w:sz w:val="24"/>
        </w:rPr>
        <w:t xml:space="preserve"> apply and, where applicable, the appropriate provisions of Clause 1</w:t>
      </w:r>
      <w:r w:rsidR="00164A13">
        <w:rPr>
          <w:rFonts w:ascii="Arial" w:hAnsi="Arial" w:cs="Arial"/>
          <w:sz w:val="24"/>
        </w:rPr>
        <w:t>9</w:t>
      </w:r>
      <w:r w:rsidRPr="001C429C">
        <w:rPr>
          <w:rFonts w:ascii="Arial" w:hAnsi="Arial" w:cs="Arial"/>
          <w:sz w:val="24"/>
        </w:rPr>
        <w:t>.1(d) apply;</w:t>
      </w:r>
      <w:bookmarkEnd w:id="46"/>
    </w:p>
    <w:p w14:paraId="3DCE2467" w14:textId="5948A02F"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in respect of subsisting Parts, the Supplier </w:t>
      </w:r>
      <w:r w:rsidR="00A152D4">
        <w:rPr>
          <w:rFonts w:ascii="Arial" w:hAnsi="Arial" w:cs="Arial"/>
          <w:sz w:val="24"/>
        </w:rPr>
        <w:t>must</w:t>
      </w:r>
      <w:r w:rsidRPr="001C429C">
        <w:rPr>
          <w:rFonts w:ascii="Arial" w:hAnsi="Arial" w:cs="Arial"/>
          <w:sz w:val="24"/>
        </w:rPr>
        <w:t xml:space="preserve"> continue to supply the Solution and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rPr>
        <w:t>must</w:t>
      </w:r>
      <w:r w:rsidRPr="001C429C">
        <w:rPr>
          <w:rFonts w:ascii="Arial" w:hAnsi="Arial" w:cs="Arial"/>
          <w:sz w:val="24"/>
        </w:rPr>
        <w:t xml:space="preserve"> continue to pay an appropriate percentage or proportion of the Charges, </w:t>
      </w:r>
      <w:r w:rsidR="005624AE">
        <w:rPr>
          <w:rFonts w:ascii="Arial" w:hAnsi="Arial" w:cs="Arial"/>
          <w:sz w:val="24"/>
        </w:rPr>
        <w:t>under</w:t>
      </w:r>
      <w:r w:rsidRPr="001C429C">
        <w:rPr>
          <w:rFonts w:ascii="Arial" w:hAnsi="Arial" w:cs="Arial"/>
          <w:sz w:val="24"/>
        </w:rPr>
        <w:t xml:space="preserve"> the </w:t>
      </w:r>
      <w:r w:rsidR="00D201EC">
        <w:rPr>
          <w:rFonts w:ascii="Arial" w:hAnsi="Arial" w:cs="Arial"/>
          <w:sz w:val="24"/>
        </w:rPr>
        <w:t>Purchase Order</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Any necessary variation to the Charges </w:t>
      </w:r>
      <w:r w:rsidR="00F26F65">
        <w:rPr>
          <w:rFonts w:ascii="Arial" w:hAnsi="Arial" w:cs="Arial"/>
          <w:sz w:val="24"/>
        </w:rPr>
        <w:t xml:space="preserve">is </w:t>
      </w:r>
      <w:r w:rsidRPr="001C429C">
        <w:rPr>
          <w:rFonts w:ascii="Arial" w:hAnsi="Arial" w:cs="Arial"/>
          <w:sz w:val="24"/>
        </w:rPr>
        <w:t>by way of Change;</w:t>
      </w:r>
    </w:p>
    <w:p w14:paraId="28574AD4" w14:textId="13904DCF"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provide to </w:t>
      </w:r>
      <w:r w:rsidR="00FC3F21" w:rsidRPr="001C429C">
        <w:rPr>
          <w:rFonts w:ascii="Arial" w:hAnsi="Arial" w:cs="Arial"/>
          <w:sz w:val="24"/>
          <w:lang w:val="en-GB"/>
        </w:rPr>
        <w:t>daa</w:t>
      </w:r>
      <w:r w:rsidRPr="001C429C">
        <w:rPr>
          <w:rFonts w:ascii="Arial" w:hAnsi="Arial" w:cs="Arial"/>
          <w:sz w:val="24"/>
          <w:lang w:val="en-GB"/>
        </w:rPr>
        <w:t>,</w:t>
      </w:r>
      <w:r w:rsidRPr="001C429C">
        <w:rPr>
          <w:rFonts w:ascii="Arial" w:hAnsi="Arial" w:cs="Arial"/>
          <w:sz w:val="24"/>
        </w:rPr>
        <w:t xml:space="preserve"> or a replacement contractor</w:t>
      </w:r>
      <w:r w:rsidR="00EE47C5">
        <w:rPr>
          <w:rFonts w:ascii="Arial" w:hAnsi="Arial" w:cs="Arial"/>
          <w:sz w:val="24"/>
        </w:rPr>
        <w:t xml:space="preserve"> </w:t>
      </w:r>
      <w:r w:rsidR="00EE47C5" w:rsidRPr="00FE7C02">
        <w:rPr>
          <w:rFonts w:ascii="Arial" w:hAnsi="Arial"/>
          <w:sz w:val="24"/>
        </w:rPr>
        <w:t>daa</w:t>
      </w:r>
      <w:r w:rsidRPr="001C429C">
        <w:rPr>
          <w:rFonts w:ascii="Arial" w:hAnsi="Arial" w:cs="Arial"/>
          <w:sz w:val="24"/>
        </w:rPr>
        <w:t xml:space="preserve"> nominate</w:t>
      </w:r>
      <w:r w:rsidR="00EE47C5">
        <w:rPr>
          <w:rFonts w:ascii="Arial" w:hAnsi="Arial" w:cs="Arial"/>
          <w:sz w:val="24"/>
        </w:rPr>
        <w:t>s</w:t>
      </w:r>
      <w:r w:rsidRPr="001C429C">
        <w:rPr>
          <w:rFonts w:ascii="Arial" w:hAnsi="Arial" w:cs="Arial"/>
          <w:sz w:val="24"/>
          <w:lang w:val="en-GB"/>
        </w:rPr>
        <w:t>,</w:t>
      </w:r>
      <w:r w:rsidRPr="001C429C">
        <w:rPr>
          <w:rFonts w:ascii="Arial" w:hAnsi="Arial" w:cs="Arial"/>
          <w:sz w:val="24"/>
        </w:rPr>
        <w:t xml:space="preserve"> without additional charge, </w:t>
      </w:r>
      <w:r w:rsidR="00F8000D">
        <w:rPr>
          <w:rFonts w:ascii="Arial" w:hAnsi="Arial" w:cs="Arial"/>
          <w:sz w:val="24"/>
        </w:rPr>
        <w:t xml:space="preserve">full access to </w:t>
      </w:r>
      <w:r w:rsidRPr="001C429C">
        <w:rPr>
          <w:rFonts w:ascii="Arial" w:hAnsi="Arial" w:cs="Arial"/>
          <w:sz w:val="24"/>
        </w:rPr>
        <w:t xml:space="preserve">any </w:t>
      </w:r>
      <w:r w:rsidR="001A06C4">
        <w:rPr>
          <w:rFonts w:ascii="Arial" w:hAnsi="Arial" w:cs="Arial"/>
          <w:sz w:val="24"/>
          <w:lang w:val="en-GB"/>
        </w:rPr>
        <w:t xml:space="preserve">daa </w:t>
      </w:r>
      <w:r w:rsidRPr="001C429C">
        <w:rPr>
          <w:rFonts w:ascii="Arial" w:hAnsi="Arial" w:cs="Arial"/>
          <w:sz w:val="24"/>
        </w:rPr>
        <w:t>Development</w:t>
      </w:r>
      <w:r w:rsidR="00FE7C02">
        <w:rPr>
          <w:rFonts w:ascii="Arial" w:hAnsi="Arial" w:cs="Arial"/>
          <w:sz w:val="24"/>
        </w:rPr>
        <w:t xml:space="preserve"> </w:t>
      </w:r>
      <w:r w:rsidR="001A06C4" w:rsidRPr="00FE7C02">
        <w:rPr>
          <w:rFonts w:ascii="Arial" w:hAnsi="Arial"/>
          <w:sz w:val="24"/>
          <w:lang w:val="en-GB"/>
        </w:rPr>
        <w:t>Tools</w:t>
      </w:r>
      <w:r w:rsidR="004F1F05">
        <w:rPr>
          <w:rFonts w:ascii="Arial" w:hAnsi="Arial" w:cs="Arial"/>
          <w:sz w:val="24"/>
          <w:lang w:val="en-GB"/>
        </w:rPr>
        <w:t xml:space="preserve"> </w:t>
      </w:r>
      <w:r w:rsidR="004F1F05">
        <w:rPr>
          <w:rFonts w:ascii="Arial" w:hAnsi="Arial" w:cs="Arial"/>
          <w:sz w:val="24"/>
        </w:rPr>
        <w:t>and full electronic amendable copies of</w:t>
      </w:r>
      <w:r w:rsidRPr="001C429C">
        <w:rPr>
          <w:rFonts w:ascii="Arial" w:hAnsi="Arial" w:cs="Arial"/>
          <w:sz w:val="24"/>
        </w:rPr>
        <w:t xml:space="preserve"> </w:t>
      </w:r>
      <w:r w:rsidR="00FC3F21" w:rsidRPr="001C429C">
        <w:rPr>
          <w:rFonts w:ascii="Arial" w:hAnsi="Arial" w:cs="Arial"/>
          <w:sz w:val="24"/>
        </w:rPr>
        <w:t>daa</w:t>
      </w:r>
      <w:r w:rsidRPr="001C429C">
        <w:rPr>
          <w:rFonts w:ascii="Arial" w:hAnsi="Arial" w:cs="Arial"/>
          <w:sz w:val="24"/>
        </w:rPr>
        <w:t xml:space="preserve"> software, source code, documentation,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materials, </w:t>
      </w:r>
      <w:r w:rsidR="00FC3F21" w:rsidRPr="001C429C">
        <w:rPr>
          <w:rFonts w:ascii="Arial" w:hAnsi="Arial" w:cs="Arial"/>
          <w:sz w:val="24"/>
        </w:rPr>
        <w:t>daa</w:t>
      </w:r>
      <w:r w:rsidRPr="001C429C">
        <w:rPr>
          <w:rFonts w:ascii="Arial" w:hAnsi="Arial" w:cs="Arial"/>
          <w:sz w:val="24"/>
        </w:rPr>
        <w:t xml:space="preserve"> </w:t>
      </w:r>
      <w:r w:rsidRPr="001C429C">
        <w:rPr>
          <w:rFonts w:ascii="Arial" w:hAnsi="Arial" w:cs="Arial"/>
          <w:sz w:val="24"/>
          <w:lang w:val="en-GB"/>
        </w:rPr>
        <w:t xml:space="preserve">Infrastructure, </w:t>
      </w:r>
      <w:r w:rsidRPr="001C429C">
        <w:rPr>
          <w:rFonts w:ascii="Arial" w:hAnsi="Arial" w:cs="Arial"/>
          <w:sz w:val="24"/>
        </w:rPr>
        <w:t xml:space="preserve">Airport Data or other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items, in its possession, together with electronic outputs from the Supplier Software, if any, used in the provision of the Services, </w:t>
      </w:r>
      <w:r w:rsidR="00F43D36">
        <w:rPr>
          <w:rFonts w:ascii="Arial" w:hAnsi="Arial" w:cs="Arial"/>
          <w:sz w:val="24"/>
        </w:rPr>
        <w:t>(</w:t>
      </w:r>
      <w:r w:rsidRPr="001C429C">
        <w:rPr>
          <w:rFonts w:ascii="Arial" w:hAnsi="Arial" w:cs="Arial"/>
          <w:sz w:val="24"/>
        </w:rPr>
        <w:t xml:space="preserve">either in its then current format or in a format nominated by </w:t>
      </w:r>
      <w:r w:rsidR="00FC3F21" w:rsidRPr="001C429C">
        <w:rPr>
          <w:rFonts w:ascii="Arial" w:hAnsi="Arial" w:cs="Arial"/>
          <w:sz w:val="24"/>
          <w:lang w:val="en-GB"/>
        </w:rPr>
        <w:t>daa</w:t>
      </w:r>
      <w:r w:rsidRPr="001C429C">
        <w:rPr>
          <w:rFonts w:ascii="Arial" w:hAnsi="Arial" w:cs="Arial"/>
          <w:sz w:val="24"/>
        </w:rPr>
        <w:t xml:space="preserve">), together with all training manuals and other related documentation, and any other information and all copies thereof </w:t>
      </w:r>
      <w:r w:rsidR="00EE47C5" w:rsidRPr="00FE7C02">
        <w:rPr>
          <w:rFonts w:ascii="Arial" w:hAnsi="Arial"/>
          <w:sz w:val="24"/>
        </w:rPr>
        <w:t>daa</w:t>
      </w:r>
      <w:r w:rsidR="00EE47C5">
        <w:rPr>
          <w:rFonts w:ascii="Arial" w:hAnsi="Arial" w:cs="Arial"/>
          <w:sz w:val="24"/>
        </w:rPr>
        <w:t xml:space="preserve"> </w:t>
      </w:r>
      <w:r w:rsidRPr="001C429C">
        <w:rPr>
          <w:rFonts w:ascii="Arial" w:hAnsi="Arial" w:cs="Arial"/>
          <w:sz w:val="24"/>
        </w:rPr>
        <w:t>own</w:t>
      </w:r>
      <w:r w:rsidR="00EE47C5">
        <w:rPr>
          <w:rFonts w:ascii="Arial" w:hAnsi="Arial" w:cs="Arial"/>
          <w:sz w:val="24"/>
        </w:rPr>
        <w:t>s</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Upon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request, the Supplier </w:t>
      </w:r>
      <w:r w:rsidR="00A152D4">
        <w:rPr>
          <w:rFonts w:ascii="Arial" w:hAnsi="Arial" w:cs="Arial"/>
          <w:sz w:val="24"/>
        </w:rPr>
        <w:t>must</w:t>
      </w:r>
      <w:r w:rsidRPr="001C429C">
        <w:rPr>
          <w:rFonts w:ascii="Arial" w:hAnsi="Arial" w:cs="Arial"/>
          <w:sz w:val="24"/>
        </w:rPr>
        <w:t xml:space="preserve"> certify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in writing </w:t>
      </w:r>
      <w:r w:rsidR="00EE47C5">
        <w:rPr>
          <w:rFonts w:ascii="Arial" w:hAnsi="Arial" w:cs="Arial"/>
          <w:sz w:val="24"/>
        </w:rPr>
        <w:t xml:space="preserve">it has not retained any </w:t>
      </w:r>
      <w:r w:rsidRPr="001C429C">
        <w:rPr>
          <w:rFonts w:ascii="Arial" w:hAnsi="Arial" w:cs="Arial"/>
          <w:sz w:val="24"/>
        </w:rPr>
        <w:t>copies of such items.</w:t>
      </w:r>
      <w:r w:rsidR="004A605C" w:rsidRPr="001C429C">
        <w:rPr>
          <w:rFonts w:ascii="Arial" w:hAnsi="Arial" w:cs="Arial"/>
          <w:sz w:val="24"/>
        </w:rPr>
        <w:t xml:space="preserve"> </w:t>
      </w:r>
      <w:r w:rsidRPr="001C429C">
        <w:rPr>
          <w:rFonts w:ascii="Arial" w:hAnsi="Arial" w:cs="Arial"/>
          <w:sz w:val="24"/>
        </w:rPr>
        <w:t xml:space="preserve">For the avoidance of doubt this </w:t>
      </w:r>
      <w:r w:rsidR="00B10521">
        <w:rPr>
          <w:rFonts w:ascii="Arial" w:hAnsi="Arial" w:cs="Arial"/>
          <w:sz w:val="24"/>
        </w:rPr>
        <w:t>Clause</w:t>
      </w:r>
      <w:r w:rsidRPr="001C429C">
        <w:rPr>
          <w:rFonts w:ascii="Arial" w:hAnsi="Arial" w:cs="Arial"/>
          <w:sz w:val="24"/>
        </w:rPr>
        <w:t xml:space="preserve"> exclude</w:t>
      </w:r>
      <w:r w:rsidR="004C6B4B">
        <w:rPr>
          <w:rFonts w:ascii="Arial" w:hAnsi="Arial" w:cs="Arial"/>
          <w:sz w:val="24"/>
        </w:rPr>
        <w:t>s</w:t>
      </w:r>
      <w:r w:rsidRPr="001C429C">
        <w:rPr>
          <w:rFonts w:ascii="Arial" w:hAnsi="Arial" w:cs="Arial"/>
          <w:sz w:val="24"/>
        </w:rPr>
        <w:t xml:space="preserve"> the Supplier’s proprietary information, methodologies and software;</w:t>
      </w:r>
    </w:p>
    <w:p w14:paraId="37DE5E77" w14:textId="50C56397"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cease to use Airport Data and, at </w:t>
      </w:r>
      <w:r w:rsidR="004C6B4B">
        <w:rPr>
          <w:rFonts w:ascii="Arial" w:hAnsi="Arial" w:cs="Arial"/>
          <w:sz w:val="24"/>
        </w:rPr>
        <w:t>daa’s</w:t>
      </w:r>
      <w:r w:rsidRPr="001C429C">
        <w:rPr>
          <w:rFonts w:ascii="Arial" w:hAnsi="Arial" w:cs="Arial"/>
          <w:sz w:val="24"/>
        </w:rPr>
        <w:t xml:space="preserve"> request</w:t>
      </w:r>
      <w:r w:rsidRPr="001C429C">
        <w:rPr>
          <w:rFonts w:ascii="Arial" w:hAnsi="Arial" w:cs="Arial"/>
          <w:sz w:val="24"/>
          <w:lang w:val="en-GB"/>
        </w:rPr>
        <w:t>,</w:t>
      </w:r>
      <w:r w:rsidRPr="001C429C">
        <w:rPr>
          <w:rFonts w:ascii="Arial" w:hAnsi="Arial" w:cs="Arial"/>
          <w:sz w:val="24"/>
        </w:rPr>
        <w:t xml:space="preserve"> </w:t>
      </w:r>
      <w:r w:rsidR="00A152D4">
        <w:rPr>
          <w:rFonts w:ascii="Arial" w:hAnsi="Arial" w:cs="Arial"/>
          <w:sz w:val="24"/>
        </w:rPr>
        <w:t>must</w:t>
      </w:r>
      <w:r w:rsidRPr="001C429C">
        <w:rPr>
          <w:rFonts w:ascii="Arial" w:hAnsi="Arial" w:cs="Arial"/>
          <w:sz w:val="24"/>
        </w:rPr>
        <w:t xml:space="preserve"> destroy all copies of Airport Data then in its possession, together with all </w:t>
      </w:r>
      <w:r w:rsidR="00FC3F21" w:rsidRPr="001C429C">
        <w:rPr>
          <w:rFonts w:ascii="Arial" w:hAnsi="Arial" w:cs="Arial"/>
          <w:sz w:val="24"/>
        </w:rPr>
        <w:t>daa</w:t>
      </w:r>
      <w:r w:rsidRPr="001C429C">
        <w:rPr>
          <w:rFonts w:ascii="Arial" w:hAnsi="Arial" w:cs="Arial"/>
          <w:sz w:val="24"/>
          <w:lang w:val="en-GB"/>
        </w:rPr>
        <w:t xml:space="preserve"> </w:t>
      </w:r>
      <w:r w:rsidRPr="001C429C">
        <w:rPr>
          <w:rFonts w:ascii="Arial" w:hAnsi="Arial" w:cs="Arial"/>
          <w:sz w:val="24"/>
        </w:rPr>
        <w:t>materials, documentation and other items in its possession;</w:t>
      </w:r>
    </w:p>
    <w:p w14:paraId="68DABE97" w14:textId="005FBAC9"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lastRenderedPageBreak/>
        <w:t xml:space="preserve">the Supplier </w:t>
      </w:r>
      <w:r w:rsidR="00A152D4">
        <w:rPr>
          <w:rFonts w:ascii="Arial" w:hAnsi="Arial" w:cs="Arial"/>
          <w:sz w:val="24"/>
        </w:rPr>
        <w:t>must</w:t>
      </w:r>
      <w:r w:rsidRPr="001C429C">
        <w:rPr>
          <w:rFonts w:ascii="Arial" w:hAnsi="Arial" w:cs="Arial"/>
          <w:sz w:val="24"/>
        </w:rPr>
        <w:t xml:space="preserve"> </w:t>
      </w:r>
      <w:r w:rsidR="00A152D4">
        <w:rPr>
          <w:rFonts w:ascii="Arial" w:hAnsi="Arial" w:cs="Arial"/>
          <w:sz w:val="24"/>
        </w:rPr>
        <w:t>provide</w:t>
      </w:r>
      <w:r w:rsidRPr="001C429C">
        <w:rPr>
          <w:rFonts w:ascii="Arial" w:hAnsi="Arial" w:cs="Arial"/>
          <w:sz w:val="24"/>
        </w:rPr>
        <w:t xml:space="preserve"> reasonable and necessary assistance to </w:t>
      </w:r>
      <w:r w:rsidR="00FC3F21" w:rsidRPr="001C429C">
        <w:rPr>
          <w:rFonts w:ascii="Arial" w:hAnsi="Arial" w:cs="Arial"/>
          <w:sz w:val="24"/>
          <w:lang w:val="en-GB"/>
        </w:rPr>
        <w:t>daa</w:t>
      </w:r>
      <w:r w:rsidRPr="001C429C">
        <w:rPr>
          <w:rFonts w:ascii="Arial" w:hAnsi="Arial" w:cs="Arial"/>
          <w:sz w:val="24"/>
          <w:lang w:val="en-GB"/>
        </w:rPr>
        <w:t>,</w:t>
      </w:r>
      <w:r w:rsidRPr="001C429C">
        <w:rPr>
          <w:rFonts w:ascii="Arial" w:hAnsi="Arial" w:cs="Arial"/>
          <w:sz w:val="24"/>
        </w:rPr>
        <w:t xml:space="preserve"> if requested, without additional charge, to the extent necessary to effect an orderly assumption by a replacement contractor of the supply of some or all of the Solution, including, but not limited to, providing reasonable and necessary co-operation in the procurement of a replacement supplier of Products</w:t>
      </w:r>
      <w:r w:rsidR="00DA7DB6" w:rsidRPr="001C429C">
        <w:rPr>
          <w:rFonts w:ascii="Arial" w:hAnsi="Arial" w:cs="Arial"/>
          <w:sz w:val="24"/>
        </w:rPr>
        <w:t>, Software</w:t>
      </w:r>
      <w:r w:rsidRPr="001C429C">
        <w:rPr>
          <w:rFonts w:ascii="Arial" w:hAnsi="Arial" w:cs="Arial"/>
          <w:sz w:val="24"/>
        </w:rPr>
        <w:t xml:space="preserve"> and\or Services;</w:t>
      </w:r>
    </w:p>
    <w:p w14:paraId="2ACE8C03" w14:textId="00680113"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insofar as reasonably possible, given the requirements of the Exit and Handover Plan, continue to perform the Services up to the end of the period specified in the Exit and Handover Plan or, if no such period is specified therein, for a period of up to one hundred and eighty (180) days from the date of expiry or termination of this Agreement, </w:t>
      </w:r>
      <w:r w:rsidR="005624AE">
        <w:rPr>
          <w:rFonts w:ascii="Arial" w:hAnsi="Arial" w:cs="Arial"/>
          <w:sz w:val="24"/>
        </w:rPr>
        <w:t>under</w:t>
      </w:r>
      <w:r w:rsidRPr="001C429C">
        <w:rPr>
          <w:rFonts w:ascii="Arial" w:hAnsi="Arial" w:cs="Arial"/>
          <w:sz w:val="24"/>
        </w:rPr>
        <w:t xml:space="preserve"> the Service Levels and other requirements of this Agreement, as may be varied by the Exit and Handover Plan; </w:t>
      </w:r>
    </w:p>
    <w:p w14:paraId="50DE0ACF" w14:textId="2E0C6AA6"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parties </w:t>
      </w:r>
      <w:r w:rsidR="00A152D4">
        <w:rPr>
          <w:rFonts w:ascii="Arial" w:hAnsi="Arial" w:cs="Arial"/>
          <w:sz w:val="24"/>
        </w:rPr>
        <w:t>must</w:t>
      </w:r>
      <w:r w:rsidRPr="001C429C">
        <w:rPr>
          <w:rFonts w:ascii="Arial" w:hAnsi="Arial" w:cs="Arial"/>
          <w:sz w:val="24"/>
        </w:rPr>
        <w:t>, if applicable, comply with their respective obligations under the Transfer Regulations; and</w:t>
      </w:r>
    </w:p>
    <w:p w14:paraId="4A393046" w14:textId="3EA553A1" w:rsidR="00110D0B"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indemnify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and keep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indemnified against all damages, losses, liabilities, costs, expenses (including legal and other professional charges and expenses) whether arising under statute, contract or at common law or in connection with judgments, proceedings, or demands arising out of: </w:t>
      </w:r>
    </w:p>
    <w:p w14:paraId="26CE19B2" w14:textId="67862E5D" w:rsidR="00110D0B" w:rsidRDefault="004970F3" w:rsidP="00110D0B">
      <w:pPr>
        <w:pStyle w:val="ACLevel3"/>
        <w:numPr>
          <w:ilvl w:val="0"/>
          <w:numId w:val="0"/>
        </w:numPr>
        <w:tabs>
          <w:tab w:val="left" w:pos="2268"/>
        </w:tabs>
        <w:spacing w:before="0" w:after="0" w:line="240" w:lineRule="auto"/>
        <w:ind w:left="2268" w:hanging="425"/>
        <w:jc w:val="both"/>
        <w:rPr>
          <w:rFonts w:ascii="Arial" w:hAnsi="Arial" w:cs="Arial"/>
          <w:sz w:val="24"/>
        </w:rPr>
      </w:pPr>
      <w:r w:rsidRPr="001C429C">
        <w:rPr>
          <w:rFonts w:ascii="Arial" w:hAnsi="Arial" w:cs="Arial"/>
          <w:sz w:val="24"/>
        </w:rPr>
        <w:t>(</w:t>
      </w:r>
      <w:r w:rsidR="00110D0B">
        <w:rPr>
          <w:rFonts w:ascii="Arial" w:hAnsi="Arial" w:cs="Arial"/>
          <w:sz w:val="24"/>
        </w:rPr>
        <w:t>i</w:t>
      </w:r>
      <w:r w:rsidRPr="001C429C">
        <w:rPr>
          <w:rFonts w:ascii="Arial" w:hAnsi="Arial" w:cs="Arial"/>
          <w:sz w:val="24"/>
        </w:rPr>
        <w:t xml:space="preserve">) any claim by any person employed (or purporting to be employed) by the Supplier (or any of its sub-contractors) arising from his/her employment by the Supplier or which arises out of any act or omission of the Supplier; and\or </w:t>
      </w:r>
    </w:p>
    <w:p w14:paraId="7151781E" w14:textId="21AD8EB0" w:rsidR="004970F3" w:rsidRDefault="004970F3" w:rsidP="00F53C8D">
      <w:pPr>
        <w:pStyle w:val="ACLevel3"/>
        <w:numPr>
          <w:ilvl w:val="0"/>
          <w:numId w:val="0"/>
        </w:numPr>
        <w:tabs>
          <w:tab w:val="left" w:pos="2268"/>
        </w:tabs>
        <w:spacing w:before="0" w:after="0" w:line="240" w:lineRule="auto"/>
        <w:ind w:left="2268" w:hanging="425"/>
        <w:jc w:val="both"/>
        <w:rPr>
          <w:rFonts w:ascii="Arial" w:hAnsi="Arial" w:cs="Arial"/>
          <w:sz w:val="24"/>
        </w:rPr>
      </w:pPr>
      <w:r w:rsidRPr="001C429C">
        <w:rPr>
          <w:rFonts w:ascii="Arial" w:hAnsi="Arial" w:cs="Arial"/>
          <w:sz w:val="24"/>
        </w:rPr>
        <w:t>(</w:t>
      </w:r>
      <w:r w:rsidR="00110D0B">
        <w:rPr>
          <w:rFonts w:ascii="Arial" w:hAnsi="Arial" w:cs="Arial"/>
          <w:sz w:val="24"/>
        </w:rPr>
        <w:t>ii)</w:t>
      </w:r>
      <w:r w:rsidRPr="001C429C">
        <w:rPr>
          <w:rFonts w:ascii="Arial" w:hAnsi="Arial" w:cs="Arial"/>
          <w:sz w:val="24"/>
        </w:rPr>
        <w:t xml:space="preserve"> </w:t>
      </w:r>
      <w:r w:rsidR="00110D0B">
        <w:rPr>
          <w:rFonts w:ascii="Arial" w:hAnsi="Arial" w:cs="Arial"/>
          <w:sz w:val="24"/>
        </w:rPr>
        <w:t xml:space="preserve"> </w:t>
      </w:r>
      <w:r w:rsidRPr="001C429C">
        <w:rPr>
          <w:rFonts w:ascii="Arial" w:hAnsi="Arial" w:cs="Arial"/>
          <w:sz w:val="24"/>
        </w:rPr>
        <w:t xml:space="preserve">any claim of whatever nature by any employee of the Supplier against </w:t>
      </w:r>
      <w:r w:rsidR="003D6441" w:rsidRPr="00F53C8D">
        <w:rPr>
          <w:rFonts w:ascii="Arial" w:hAnsi="Arial"/>
          <w:sz w:val="24"/>
        </w:rPr>
        <w:t>daa</w:t>
      </w:r>
      <w:r w:rsidRPr="001C429C">
        <w:rPr>
          <w:rFonts w:ascii="Arial" w:hAnsi="Arial" w:cs="Arial"/>
          <w:sz w:val="24"/>
          <w:lang w:val="en-GB"/>
        </w:rPr>
        <w:t xml:space="preserve"> </w:t>
      </w:r>
      <w:r w:rsidRPr="001C429C">
        <w:rPr>
          <w:rFonts w:ascii="Arial" w:hAnsi="Arial" w:cs="Arial"/>
          <w:sz w:val="24"/>
        </w:rPr>
        <w:t xml:space="preserve">for which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is or may be liable by virtue of the Transfer Regulations</w:t>
      </w:r>
      <w:r w:rsidR="004A605C" w:rsidRPr="001C429C">
        <w:rPr>
          <w:rFonts w:ascii="Arial" w:hAnsi="Arial" w:cs="Arial"/>
          <w:sz w:val="24"/>
        </w:rPr>
        <w:t xml:space="preserve"> </w:t>
      </w:r>
      <w:r w:rsidRPr="001C429C">
        <w:rPr>
          <w:rFonts w:ascii="Arial" w:hAnsi="Arial" w:cs="Arial"/>
          <w:sz w:val="24"/>
        </w:rPr>
        <w:t>(such as but not limited to claims for breach of contract, wrongful dismissal, unfair dismissal, loss of office, redundancy, loss of earnings or otherwise).</w:t>
      </w:r>
    </w:p>
    <w:p w14:paraId="5D7A1DB1" w14:textId="77777777" w:rsidR="003E261E" w:rsidRPr="001C429C" w:rsidRDefault="003E261E" w:rsidP="003E261E">
      <w:pPr>
        <w:pStyle w:val="ACLevel3"/>
        <w:numPr>
          <w:ilvl w:val="0"/>
          <w:numId w:val="0"/>
        </w:numPr>
        <w:tabs>
          <w:tab w:val="num" w:pos="3414"/>
        </w:tabs>
        <w:spacing w:before="0" w:after="0" w:line="240" w:lineRule="auto"/>
        <w:ind w:left="1843"/>
        <w:jc w:val="both"/>
        <w:rPr>
          <w:rFonts w:ascii="Arial" w:hAnsi="Arial" w:cs="Arial"/>
          <w:sz w:val="24"/>
        </w:rPr>
      </w:pPr>
    </w:p>
    <w:p w14:paraId="30D206D0" w14:textId="77777777" w:rsidR="004970F3" w:rsidRPr="001C429C" w:rsidRDefault="00516964" w:rsidP="00F53C8D">
      <w:pPr>
        <w:pStyle w:val="ACLevel1"/>
        <w:keepNext/>
        <w:tabs>
          <w:tab w:val="clear" w:pos="720"/>
          <w:tab w:val="num" w:pos="993"/>
        </w:tabs>
        <w:spacing w:before="0" w:after="0" w:line="240" w:lineRule="auto"/>
        <w:ind w:left="851" w:hanging="851"/>
        <w:jc w:val="both"/>
        <w:rPr>
          <w:rStyle w:val="ACLevel1asheadingtext"/>
          <w:rFonts w:ascii="Arial" w:hAnsi="Arial" w:cs="Arial"/>
          <w:bCs/>
          <w:sz w:val="24"/>
        </w:rPr>
      </w:pPr>
      <w:r w:rsidRPr="001C429C">
        <w:rPr>
          <w:rStyle w:val="ACLevel1asheadingtext"/>
          <w:rFonts w:ascii="Arial" w:hAnsi="Arial" w:cs="Arial"/>
          <w:bCs/>
          <w:sz w:val="24"/>
        </w:rPr>
        <w:fldChar w:fldCharType="begin"/>
      </w:r>
      <w:r w:rsidR="004970F3" w:rsidRPr="001C429C">
        <w:rPr>
          <w:rFonts w:ascii="Arial" w:hAnsi="Arial" w:cs="Arial"/>
          <w:sz w:val="24"/>
        </w:rPr>
        <w:instrText xml:space="preserve">  TC "</w:instrText>
      </w:r>
      <w:fldSimple w:instr="REF _Ref223422009 \r  \* MERGEFORMAT">
        <w:bookmarkStart w:id="47" w:name="_Toc223422069"/>
        <w:r w:rsidR="00666EDE" w:rsidRPr="00666EDE">
          <w:rPr>
            <w:rFonts w:ascii="Arial" w:hAnsi="Arial" w:cs="Arial"/>
            <w:sz w:val="24"/>
          </w:rPr>
          <w:instrText>19</w:instrText>
        </w:r>
      </w:fldSimple>
      <w:r w:rsidR="004970F3" w:rsidRPr="001C429C">
        <w:rPr>
          <w:rFonts w:ascii="Arial" w:hAnsi="Arial" w:cs="Arial"/>
          <w:sz w:val="24"/>
        </w:rPr>
        <w:tab/>
        <w:instrText>Management of the Services and Transfer Regulations</w:instrText>
      </w:r>
      <w:bookmarkEnd w:id="47"/>
      <w:r w:rsidR="004970F3" w:rsidRPr="001C429C">
        <w:rPr>
          <w:rFonts w:ascii="Arial" w:hAnsi="Arial" w:cs="Arial"/>
          <w:sz w:val="24"/>
        </w:rPr>
        <w:instrText xml:space="preserve">"\l 1 </w:instrText>
      </w:r>
      <w:r w:rsidRPr="001C429C">
        <w:rPr>
          <w:rStyle w:val="ACLevel1asheadingtext"/>
          <w:rFonts w:ascii="Arial" w:hAnsi="Arial" w:cs="Arial"/>
          <w:bCs/>
          <w:sz w:val="24"/>
        </w:rPr>
        <w:fldChar w:fldCharType="end"/>
      </w:r>
      <w:bookmarkStart w:id="48" w:name="_Ref223422009"/>
      <w:r w:rsidR="004970F3" w:rsidRPr="001C429C">
        <w:rPr>
          <w:rStyle w:val="ACLevel1asheadingtext"/>
          <w:rFonts w:ascii="Arial" w:hAnsi="Arial" w:cs="Arial"/>
          <w:bCs/>
          <w:sz w:val="24"/>
        </w:rPr>
        <w:t>Management of the Services and Transfer Regulations</w:t>
      </w:r>
      <w:bookmarkEnd w:id="48"/>
    </w:p>
    <w:p w14:paraId="045C288A" w14:textId="2785363D" w:rsidR="004970F3" w:rsidRDefault="004970F3" w:rsidP="00FF554B">
      <w:pPr>
        <w:pStyle w:val="ACLevel2"/>
        <w:spacing w:before="0" w:after="0" w:line="240" w:lineRule="auto"/>
        <w:ind w:left="851" w:hanging="567"/>
        <w:jc w:val="both"/>
        <w:rPr>
          <w:rStyle w:val="ACLevel1asheadingtext"/>
          <w:rFonts w:ascii="Arial" w:hAnsi="Arial" w:cs="Arial"/>
          <w:b w:val="0"/>
          <w:sz w:val="24"/>
        </w:rPr>
      </w:pPr>
      <w:bookmarkStart w:id="49" w:name="_Ref220120102"/>
      <w:r w:rsidRPr="001C429C">
        <w:rPr>
          <w:rStyle w:val="ACLevel1asheadingtext"/>
          <w:rFonts w:ascii="Arial" w:hAnsi="Arial" w:cs="Arial"/>
          <w:b w:val="0"/>
          <w:sz w:val="24"/>
        </w:rPr>
        <w:t xml:space="preserve">The parties agree that it is not their intention that the Transfer Regulations should apply on the expiry or termination of this Agreement or any Contract (the </w:t>
      </w:r>
      <w:r w:rsidR="00810559">
        <w:rPr>
          <w:rStyle w:val="ACLevel1asheadingtext"/>
          <w:rFonts w:ascii="Arial" w:hAnsi="Arial" w:cs="Arial"/>
          <w:sz w:val="24"/>
        </w:rPr>
        <w:t>“</w:t>
      </w:r>
      <w:r w:rsidRPr="006226B0">
        <w:rPr>
          <w:rStyle w:val="ACLevel1asheadingtext"/>
          <w:rFonts w:ascii="Arial" w:hAnsi="Arial" w:cs="Arial"/>
          <w:sz w:val="24"/>
        </w:rPr>
        <w:t>Ending</w:t>
      </w:r>
      <w:r w:rsidR="00810559">
        <w:rPr>
          <w:rStyle w:val="ACLevel1asheadingtext"/>
          <w:rFonts w:ascii="Arial" w:hAnsi="Arial" w:cs="Arial"/>
          <w:sz w:val="24"/>
        </w:rPr>
        <w:t>”</w:t>
      </w:r>
      <w:r w:rsidRPr="001C429C">
        <w:rPr>
          <w:rStyle w:val="ACLevel1asheadingtext"/>
          <w:rFonts w:ascii="Arial" w:hAnsi="Arial" w:cs="Arial"/>
          <w:b w:val="0"/>
          <w:sz w:val="24"/>
        </w:rPr>
        <w:t>) and in such circumstances the Supplier agrees to manage its supply of the Solution and its management of the Supplier Staff in such a way to minimise, to the greatest extent practicable, the likelihood of the Transfer Regulations applying on the Ending.</w:t>
      </w:r>
      <w:bookmarkEnd w:id="49"/>
    </w:p>
    <w:p w14:paraId="5E8BFAD7" w14:textId="77777777" w:rsidR="003E261E" w:rsidRPr="001C429C" w:rsidRDefault="003E261E" w:rsidP="003E261E">
      <w:pPr>
        <w:pStyle w:val="ACLevel2"/>
        <w:numPr>
          <w:ilvl w:val="0"/>
          <w:numId w:val="0"/>
        </w:numPr>
        <w:tabs>
          <w:tab w:val="num" w:pos="3131"/>
        </w:tabs>
        <w:spacing w:before="0" w:after="0" w:line="240" w:lineRule="auto"/>
        <w:ind w:left="851"/>
        <w:jc w:val="both"/>
        <w:rPr>
          <w:rStyle w:val="ACLevel1asheadingtext"/>
          <w:rFonts w:ascii="Arial" w:hAnsi="Arial" w:cs="Arial"/>
          <w:b w:val="0"/>
          <w:sz w:val="24"/>
        </w:rPr>
      </w:pPr>
    </w:p>
    <w:p w14:paraId="3B22F999" w14:textId="5EE15DEA" w:rsidR="004970F3" w:rsidRDefault="004970F3" w:rsidP="00FF554B">
      <w:pPr>
        <w:pStyle w:val="ACLevel2"/>
        <w:spacing w:before="0" w:after="0" w:line="240" w:lineRule="auto"/>
        <w:ind w:left="851" w:hanging="567"/>
        <w:jc w:val="both"/>
        <w:rPr>
          <w:rFonts w:ascii="Arial" w:hAnsi="Arial" w:cs="Arial"/>
          <w:sz w:val="24"/>
        </w:rPr>
      </w:pPr>
      <w:r w:rsidRPr="001C429C">
        <w:rPr>
          <w:rStyle w:val="ACLevel1asheadingtext"/>
          <w:rFonts w:ascii="Arial" w:hAnsi="Arial" w:cs="Arial"/>
          <w:b w:val="0"/>
          <w:sz w:val="24"/>
        </w:rPr>
        <w:t>Notwithstan</w:t>
      </w:r>
      <w:r w:rsidR="00810559">
        <w:rPr>
          <w:rStyle w:val="ACLevel1asheadingtext"/>
          <w:rFonts w:ascii="Arial" w:hAnsi="Arial" w:cs="Arial"/>
          <w:b w:val="0"/>
          <w:sz w:val="24"/>
        </w:rPr>
        <w:t>ding the provisions of Clause 19</w:t>
      </w:r>
      <w:r w:rsidRPr="001C429C">
        <w:rPr>
          <w:rStyle w:val="ACLevel1asheadingtext"/>
          <w:rFonts w:ascii="Arial" w:hAnsi="Arial" w:cs="Arial"/>
          <w:b w:val="0"/>
          <w:sz w:val="24"/>
        </w:rPr>
        <w:t xml:space="preserve">.1 and without prejudice same, the parties agree that </w:t>
      </w:r>
      <w:r w:rsidR="006E49B3">
        <w:rPr>
          <w:rStyle w:val="ACLevel1asheadingtext"/>
          <w:rFonts w:ascii="Arial" w:hAnsi="Arial" w:cs="Arial"/>
          <w:b w:val="0"/>
          <w:sz w:val="24"/>
        </w:rPr>
        <w:t>if</w:t>
      </w:r>
      <w:r w:rsidRPr="001C429C">
        <w:rPr>
          <w:rStyle w:val="ACLevel1asheadingtext"/>
          <w:rFonts w:ascii="Arial" w:hAnsi="Arial" w:cs="Arial"/>
          <w:b w:val="0"/>
          <w:sz w:val="24"/>
        </w:rPr>
        <w:t xml:space="preserve"> the Transfer Regulations apply on the Ending they </w:t>
      </w:r>
      <w:r w:rsidR="00A152D4">
        <w:rPr>
          <w:rStyle w:val="ACLevel1asheadingtext"/>
          <w:rFonts w:ascii="Arial" w:hAnsi="Arial" w:cs="Arial"/>
          <w:b w:val="0"/>
          <w:sz w:val="24"/>
        </w:rPr>
        <w:t>must</w:t>
      </w:r>
      <w:r w:rsidRPr="001C429C">
        <w:rPr>
          <w:rStyle w:val="ACLevel1asheadingtext"/>
          <w:rFonts w:ascii="Arial" w:hAnsi="Arial" w:cs="Arial"/>
          <w:b w:val="0"/>
          <w:sz w:val="24"/>
        </w:rPr>
        <w:t xml:space="preserve"> comply with their respective obligations under the Transfer Regulations.</w:t>
      </w:r>
      <w:r w:rsidR="004A605C" w:rsidRPr="001C429C">
        <w:rPr>
          <w:rStyle w:val="ACLevel1asheadingtext"/>
          <w:rFonts w:ascii="Arial" w:hAnsi="Arial" w:cs="Arial"/>
          <w:b w:val="0"/>
          <w:sz w:val="24"/>
        </w:rPr>
        <w:t xml:space="preserve"> </w:t>
      </w:r>
      <w:r w:rsidRPr="001C429C">
        <w:rPr>
          <w:rStyle w:val="ACLevel1asheadingtext"/>
          <w:rFonts w:ascii="Arial" w:hAnsi="Arial" w:cs="Arial"/>
          <w:b w:val="0"/>
          <w:sz w:val="24"/>
        </w:rPr>
        <w:t xml:space="preserve">Furthermore the Supplier agrees </w:t>
      </w:r>
      <w:r w:rsidRPr="001C429C">
        <w:rPr>
          <w:rFonts w:ascii="Arial" w:hAnsi="Arial" w:cs="Arial"/>
          <w:sz w:val="24"/>
        </w:rPr>
        <w:t xml:space="preserve">to </w:t>
      </w:r>
      <w:r w:rsidR="003D0FC8">
        <w:rPr>
          <w:rFonts w:ascii="Arial" w:hAnsi="Arial" w:cs="Arial"/>
          <w:sz w:val="24"/>
        </w:rPr>
        <w:t xml:space="preserve">provide </w:t>
      </w:r>
      <w:r w:rsidRPr="001C429C">
        <w:rPr>
          <w:rFonts w:ascii="Arial" w:hAnsi="Arial" w:cs="Arial"/>
          <w:sz w:val="24"/>
        </w:rPr>
        <w:t xml:space="preserve">reasonable assistance to </w:t>
      </w:r>
      <w:r w:rsidR="00FC3F21" w:rsidRPr="001C429C">
        <w:rPr>
          <w:rFonts w:ascii="Arial" w:hAnsi="Arial" w:cs="Arial"/>
          <w:sz w:val="24"/>
        </w:rPr>
        <w:t>daa</w:t>
      </w:r>
      <w:r w:rsidRPr="001C429C">
        <w:rPr>
          <w:rFonts w:ascii="Arial" w:hAnsi="Arial" w:cs="Arial"/>
          <w:sz w:val="24"/>
        </w:rPr>
        <w:t xml:space="preserve"> </w:t>
      </w:r>
      <w:r w:rsidRPr="001C429C">
        <w:rPr>
          <w:rFonts w:ascii="Arial" w:hAnsi="Arial" w:cs="Arial"/>
          <w:sz w:val="24"/>
          <w:lang w:val="en-GB"/>
        </w:rPr>
        <w:t>(or where applicable any nominated replacement contractor),</w:t>
      </w:r>
      <w:r w:rsidRPr="001C429C">
        <w:rPr>
          <w:rFonts w:ascii="Arial" w:hAnsi="Arial" w:cs="Arial"/>
          <w:sz w:val="24"/>
        </w:rPr>
        <w:t xml:space="preserve"> if requested, to effect an orderly assumption by a replacement contractor of some or all of the Solution components affected by the Ending.</w:t>
      </w:r>
    </w:p>
    <w:p w14:paraId="47CE4736"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4F8EBA48" w14:textId="7A29B77C"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lastRenderedPageBreak/>
        <w:t xml:space="preserve">If </w:t>
      </w:r>
      <w:r w:rsidR="00FC3F21" w:rsidRPr="001C429C">
        <w:rPr>
          <w:rFonts w:ascii="Arial" w:hAnsi="Arial" w:cs="Arial"/>
          <w:sz w:val="24"/>
        </w:rPr>
        <w:t>daa</w:t>
      </w:r>
      <w:r w:rsidR="00D361FC">
        <w:rPr>
          <w:rFonts w:ascii="Arial" w:hAnsi="Arial" w:cs="Arial"/>
          <w:sz w:val="24"/>
        </w:rPr>
        <w:t xml:space="preserve"> requires</w:t>
      </w:r>
      <w:r w:rsidRPr="001C429C">
        <w:rPr>
          <w:rFonts w:ascii="Arial" w:hAnsi="Arial" w:cs="Arial"/>
          <w:sz w:val="24"/>
        </w:rPr>
        <w:t xml:space="preserve"> the Supplier </w:t>
      </w:r>
      <w:r w:rsidR="00A152D4">
        <w:rPr>
          <w:rFonts w:ascii="Arial" w:hAnsi="Arial" w:cs="Arial"/>
          <w:sz w:val="24"/>
        </w:rPr>
        <w:t>must</w:t>
      </w:r>
      <w:r w:rsidRPr="001C429C">
        <w:rPr>
          <w:rFonts w:ascii="Arial" w:hAnsi="Arial" w:cs="Arial"/>
          <w:sz w:val="24"/>
        </w:rPr>
        <w:t xml:space="preserve"> provide </w:t>
      </w:r>
      <w:r w:rsidR="00FC3F21" w:rsidRPr="001C429C">
        <w:rPr>
          <w:rFonts w:ascii="Arial" w:hAnsi="Arial" w:cs="Arial"/>
          <w:sz w:val="24"/>
        </w:rPr>
        <w:t>daa</w:t>
      </w:r>
      <w:r w:rsidRPr="001C429C">
        <w:rPr>
          <w:rFonts w:ascii="Arial" w:hAnsi="Arial" w:cs="Arial"/>
          <w:sz w:val="24"/>
        </w:rPr>
        <w:t xml:space="preserve"> (or a replacement contractor nominated by </w:t>
      </w:r>
      <w:r w:rsidR="00FC3F21" w:rsidRPr="001C429C">
        <w:rPr>
          <w:rFonts w:ascii="Arial" w:hAnsi="Arial" w:cs="Arial"/>
          <w:sz w:val="24"/>
        </w:rPr>
        <w:t>daa</w:t>
      </w:r>
      <w:r w:rsidRPr="001C429C">
        <w:rPr>
          <w:rFonts w:ascii="Arial" w:hAnsi="Arial" w:cs="Arial"/>
          <w:sz w:val="24"/>
        </w:rPr>
        <w:t xml:space="preserve">) with details of the identity (to the extent lawfully permitted and subject to the requirements of applicable data protection legislation) and terms and conditions of employment of all Supplier Staff who are at that time assigned to the Solution components in order to facilitate </w:t>
      </w:r>
      <w:r w:rsidR="00FC3F21" w:rsidRPr="001C429C">
        <w:rPr>
          <w:rFonts w:ascii="Arial" w:hAnsi="Arial" w:cs="Arial"/>
          <w:sz w:val="24"/>
        </w:rPr>
        <w:t>daa</w:t>
      </w:r>
      <w:r w:rsidRPr="001C429C">
        <w:rPr>
          <w:rFonts w:ascii="Arial" w:hAnsi="Arial" w:cs="Arial"/>
          <w:sz w:val="24"/>
        </w:rPr>
        <w:t>’s (or the replacement contractor’s) compliance with the provisions of the Transfer Regulations.</w:t>
      </w:r>
      <w:r w:rsidR="004A605C" w:rsidRPr="001C429C">
        <w:rPr>
          <w:rFonts w:ascii="Arial" w:hAnsi="Arial" w:cs="Arial"/>
          <w:sz w:val="24"/>
        </w:rPr>
        <w:t xml:space="preserve"> </w:t>
      </w:r>
      <w:r w:rsidRPr="001C429C">
        <w:rPr>
          <w:rFonts w:ascii="Arial" w:hAnsi="Arial" w:cs="Arial"/>
          <w:sz w:val="24"/>
        </w:rPr>
        <w:t>Such information shall include but shall not be limited to the information specified in Section 21</w:t>
      </w:r>
      <w:r w:rsidR="0083438D">
        <w:rPr>
          <w:rFonts w:ascii="Arial" w:hAnsi="Arial" w:cs="Arial"/>
          <w:sz w:val="24"/>
        </w:rPr>
        <w:t>,</w:t>
      </w:r>
      <w:r w:rsidRPr="001C429C">
        <w:rPr>
          <w:rFonts w:ascii="Arial" w:hAnsi="Arial" w:cs="Arial"/>
          <w:sz w:val="24"/>
        </w:rPr>
        <w:t xml:space="preserve"> Employees (Provision of Information and Consultation) Act 2006.</w:t>
      </w:r>
      <w:r w:rsidR="004A605C" w:rsidRPr="001C429C">
        <w:rPr>
          <w:rFonts w:ascii="Arial" w:hAnsi="Arial" w:cs="Arial"/>
          <w:sz w:val="24"/>
        </w:rPr>
        <w:t xml:space="preserve"> </w:t>
      </w:r>
      <w:r w:rsidRPr="001C429C">
        <w:rPr>
          <w:rFonts w:ascii="Arial" w:hAnsi="Arial" w:cs="Arial"/>
          <w:sz w:val="24"/>
        </w:rPr>
        <w:t xml:space="preserve">Without prejudice to the foregoing, at any time during the Term, </w:t>
      </w:r>
      <w:r w:rsidR="00FC3F21" w:rsidRPr="001C429C">
        <w:rPr>
          <w:rFonts w:ascii="Arial" w:hAnsi="Arial" w:cs="Arial"/>
          <w:sz w:val="24"/>
        </w:rPr>
        <w:t>daa</w:t>
      </w:r>
      <w:r w:rsidRPr="001C429C">
        <w:rPr>
          <w:rFonts w:ascii="Arial" w:hAnsi="Arial" w:cs="Arial"/>
          <w:sz w:val="24"/>
        </w:rPr>
        <w:t xml:space="preserve"> may request anonymised information of the Supplier Staff who are then assigned to the affected Solution components.</w:t>
      </w:r>
      <w:r w:rsidR="004A605C" w:rsidRPr="001C429C">
        <w:rPr>
          <w:rFonts w:ascii="Arial" w:hAnsi="Arial" w:cs="Arial"/>
          <w:sz w:val="24"/>
        </w:rPr>
        <w:t xml:space="preserve"> </w:t>
      </w:r>
      <w:r w:rsidRPr="001C429C">
        <w:rPr>
          <w:rFonts w:ascii="Arial" w:hAnsi="Arial" w:cs="Arial"/>
          <w:sz w:val="24"/>
        </w:rPr>
        <w:t xml:space="preserve">Such anonymised information </w:t>
      </w:r>
      <w:r w:rsidR="00D411CE">
        <w:rPr>
          <w:rFonts w:ascii="Arial" w:hAnsi="Arial" w:cs="Arial"/>
          <w:sz w:val="24"/>
        </w:rPr>
        <w:t>must</w:t>
      </w:r>
      <w:r w:rsidRPr="001C429C">
        <w:rPr>
          <w:rFonts w:ascii="Arial" w:hAnsi="Arial" w:cs="Arial"/>
          <w:sz w:val="24"/>
        </w:rPr>
        <w:t xml:space="preserve"> include details as to those Supplier Staffs’ length of service, professional qualifications, relevant work experience, applicable salary and other related employment benefits.</w:t>
      </w:r>
      <w:r w:rsidR="004A605C" w:rsidRPr="001C429C">
        <w:rPr>
          <w:rFonts w:ascii="Arial" w:hAnsi="Arial" w:cs="Arial"/>
          <w:sz w:val="24"/>
        </w:rPr>
        <w:t xml:space="preserve"> </w:t>
      </w:r>
      <w:r w:rsidRPr="001C429C">
        <w:rPr>
          <w:rFonts w:ascii="Arial" w:hAnsi="Arial" w:cs="Arial"/>
          <w:sz w:val="24"/>
        </w:rPr>
        <w:t xml:space="preserve">The </w:t>
      </w:r>
      <w:r w:rsidR="00A152D4">
        <w:rPr>
          <w:rFonts w:ascii="Arial" w:hAnsi="Arial" w:cs="Arial"/>
          <w:sz w:val="24"/>
        </w:rPr>
        <w:t xml:space="preserve">Supplier must provide this </w:t>
      </w:r>
      <w:r w:rsidRPr="001C429C">
        <w:rPr>
          <w:rFonts w:ascii="Arial" w:hAnsi="Arial" w:cs="Arial"/>
          <w:sz w:val="24"/>
        </w:rPr>
        <w:t xml:space="preserve">information to </w:t>
      </w:r>
      <w:r w:rsidR="00FC3F21" w:rsidRPr="001C429C">
        <w:rPr>
          <w:rFonts w:ascii="Arial" w:hAnsi="Arial" w:cs="Arial"/>
          <w:sz w:val="24"/>
        </w:rPr>
        <w:t>daa</w:t>
      </w:r>
      <w:r w:rsidRPr="001C429C">
        <w:rPr>
          <w:rFonts w:ascii="Arial" w:hAnsi="Arial" w:cs="Arial"/>
          <w:sz w:val="24"/>
        </w:rPr>
        <w:t xml:space="preserve"> no later than fourteen (14) days after the date of such a request.</w:t>
      </w:r>
    </w:p>
    <w:p w14:paraId="318D49ED"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1459E6E9" w14:textId="04972330"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The parties note the i</w:t>
      </w:r>
      <w:r w:rsidR="00810559">
        <w:rPr>
          <w:rFonts w:ascii="Arial" w:hAnsi="Arial" w:cs="Arial"/>
          <w:sz w:val="24"/>
        </w:rPr>
        <w:t>ndemnity provisions of Clause 1</w:t>
      </w:r>
      <w:r w:rsidR="00DA4EBB">
        <w:rPr>
          <w:rFonts w:ascii="Arial" w:hAnsi="Arial" w:cs="Arial"/>
          <w:sz w:val="24"/>
        </w:rPr>
        <w:t>9</w:t>
      </w:r>
      <w:r w:rsidRPr="001C429C">
        <w:rPr>
          <w:rFonts w:ascii="Arial" w:hAnsi="Arial" w:cs="Arial"/>
          <w:sz w:val="24"/>
        </w:rPr>
        <w:t>.1(j).</w:t>
      </w:r>
    </w:p>
    <w:p w14:paraId="57FC3C01" w14:textId="77777777" w:rsidR="003E261E" w:rsidRPr="001C429C" w:rsidRDefault="003E261E" w:rsidP="003E261E">
      <w:pPr>
        <w:pStyle w:val="ACLevel2"/>
        <w:numPr>
          <w:ilvl w:val="0"/>
          <w:numId w:val="0"/>
        </w:numPr>
        <w:tabs>
          <w:tab w:val="num" w:pos="3131"/>
        </w:tabs>
        <w:spacing w:before="0" w:after="0" w:line="240" w:lineRule="auto"/>
        <w:ind w:left="851"/>
        <w:jc w:val="both"/>
        <w:rPr>
          <w:rStyle w:val="ACLevel1asheadingtext"/>
          <w:rFonts w:ascii="Arial" w:hAnsi="Arial" w:cs="Arial"/>
          <w:b w:val="0"/>
          <w:sz w:val="24"/>
        </w:rPr>
      </w:pPr>
    </w:p>
    <w:p w14:paraId="0296D785" w14:textId="77777777" w:rsidR="004970F3" w:rsidRPr="001C429C" w:rsidRDefault="00516964" w:rsidP="00F53C8D">
      <w:pPr>
        <w:pStyle w:val="ACLevel1"/>
        <w:keepNext/>
        <w:tabs>
          <w:tab w:val="clear" w:pos="720"/>
          <w:tab w:val="num" w:pos="851"/>
        </w:tabs>
        <w:spacing w:before="0" w:after="0" w:line="240" w:lineRule="auto"/>
        <w:ind w:left="284" w:hanging="284"/>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0 \r  \* MERGEFORMAT">
        <w:bookmarkStart w:id="50" w:name="_Toc223422070"/>
        <w:r w:rsidR="00666EDE" w:rsidRPr="00666EDE">
          <w:rPr>
            <w:rFonts w:ascii="Arial" w:hAnsi="Arial" w:cs="Arial"/>
            <w:sz w:val="24"/>
          </w:rPr>
          <w:instrText>20</w:instrText>
        </w:r>
      </w:fldSimple>
      <w:r w:rsidR="004970F3" w:rsidRPr="001C429C">
        <w:rPr>
          <w:rFonts w:ascii="Arial" w:hAnsi="Arial" w:cs="Arial"/>
          <w:sz w:val="24"/>
        </w:rPr>
        <w:tab/>
        <w:instrText>Force Majeure</w:instrText>
      </w:r>
      <w:bookmarkEnd w:id="50"/>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51" w:name="_Ref223422010"/>
      <w:r w:rsidR="004970F3" w:rsidRPr="001C429C">
        <w:rPr>
          <w:rStyle w:val="ACLevel1asheadingtext"/>
          <w:rFonts w:ascii="Arial" w:hAnsi="Arial" w:cs="Arial"/>
          <w:sz w:val="24"/>
        </w:rPr>
        <w:t>Force Majeure</w:t>
      </w:r>
      <w:bookmarkEnd w:id="51"/>
    </w:p>
    <w:p w14:paraId="6FD6C508" w14:textId="4C8415AA"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Neither </w:t>
      </w:r>
      <w:r w:rsidR="00F53C8D">
        <w:rPr>
          <w:rFonts w:ascii="Arial" w:hAnsi="Arial" w:cs="Arial"/>
          <w:sz w:val="24"/>
        </w:rPr>
        <w:t>P</w:t>
      </w:r>
      <w:r w:rsidRPr="001C429C">
        <w:rPr>
          <w:rFonts w:ascii="Arial" w:hAnsi="Arial" w:cs="Arial"/>
          <w:sz w:val="24"/>
        </w:rPr>
        <w:t xml:space="preserve">arty </w:t>
      </w:r>
      <w:r w:rsidR="00F26F65">
        <w:rPr>
          <w:rFonts w:ascii="Arial" w:hAnsi="Arial" w:cs="Arial"/>
          <w:sz w:val="24"/>
        </w:rPr>
        <w:t>is</w:t>
      </w:r>
      <w:r w:rsidRPr="001C429C">
        <w:rPr>
          <w:rFonts w:ascii="Arial" w:hAnsi="Arial" w:cs="Arial"/>
          <w:sz w:val="24"/>
        </w:rPr>
        <w:t xml:space="preserve"> responsible to the other party for any delay or failure in the performance of its obligations under this Agreement, to the extent that </w:t>
      </w:r>
      <w:r w:rsidR="00F42E18">
        <w:rPr>
          <w:rFonts w:ascii="Arial" w:hAnsi="Arial" w:cs="Arial"/>
          <w:sz w:val="24"/>
        </w:rPr>
        <w:t xml:space="preserve">the </w:t>
      </w:r>
      <w:r w:rsidRPr="001C429C">
        <w:rPr>
          <w:rFonts w:ascii="Arial" w:hAnsi="Arial" w:cs="Arial"/>
          <w:sz w:val="24"/>
        </w:rPr>
        <w:t>delay or failure is cause</w:t>
      </w:r>
      <w:r w:rsidR="00F42E18">
        <w:rPr>
          <w:rFonts w:ascii="Arial" w:hAnsi="Arial" w:cs="Arial"/>
          <w:sz w:val="24"/>
        </w:rPr>
        <w:t>d by</w:t>
      </w:r>
      <w:r w:rsidRPr="001C429C">
        <w:rPr>
          <w:rFonts w:ascii="Arial" w:hAnsi="Arial" w:cs="Arial"/>
          <w:sz w:val="24"/>
        </w:rPr>
        <w:t xml:space="preserve"> Force Majeure</w:t>
      </w:r>
      <w:r w:rsidR="00D411CE">
        <w:rPr>
          <w:rFonts w:ascii="Arial" w:hAnsi="Arial" w:cs="Arial"/>
          <w:sz w:val="24"/>
        </w:rPr>
        <w:t xml:space="preserve">.  </w:t>
      </w:r>
      <w:r w:rsidR="00B10521">
        <w:rPr>
          <w:rFonts w:ascii="Arial" w:hAnsi="Arial" w:cs="Arial"/>
          <w:sz w:val="24"/>
        </w:rPr>
        <w:t>T</w:t>
      </w:r>
      <w:r w:rsidR="00B0456F">
        <w:rPr>
          <w:rFonts w:ascii="Arial" w:hAnsi="Arial" w:cs="Arial"/>
          <w:sz w:val="24"/>
        </w:rPr>
        <w:t xml:space="preserve">he </w:t>
      </w:r>
      <w:r w:rsidRPr="001C429C">
        <w:rPr>
          <w:rFonts w:ascii="Arial" w:hAnsi="Arial" w:cs="Arial"/>
          <w:sz w:val="24"/>
        </w:rPr>
        <w:t>party</w:t>
      </w:r>
      <w:r w:rsidR="00B0456F">
        <w:rPr>
          <w:rFonts w:ascii="Arial" w:hAnsi="Arial" w:cs="Arial"/>
          <w:sz w:val="24"/>
        </w:rPr>
        <w:t xml:space="preserve"> impacted by Force Majeure </w:t>
      </w:r>
      <w:r w:rsidR="00C45959">
        <w:rPr>
          <w:rFonts w:ascii="Arial" w:hAnsi="Arial" w:cs="Arial"/>
          <w:sz w:val="24"/>
        </w:rPr>
        <w:t>must</w:t>
      </w:r>
      <w:r w:rsidRPr="001C429C">
        <w:rPr>
          <w:rFonts w:ascii="Arial" w:hAnsi="Arial" w:cs="Arial"/>
          <w:sz w:val="24"/>
        </w:rPr>
        <w:t xml:space="preserve"> exercise due diligence in promptly notifying the other party in writing of any known or anticipated delay</w:t>
      </w:r>
      <w:r w:rsidR="00C45959">
        <w:rPr>
          <w:rFonts w:ascii="Arial" w:hAnsi="Arial" w:cs="Arial"/>
          <w:sz w:val="24"/>
        </w:rPr>
        <w:t xml:space="preserve"> caused by Force Majeure</w:t>
      </w:r>
      <w:r w:rsidR="00DA7DA2">
        <w:rPr>
          <w:rFonts w:ascii="Arial" w:hAnsi="Arial" w:cs="Arial"/>
          <w:sz w:val="24"/>
        </w:rPr>
        <w:t>.  The party impacted by Force Majeu</w:t>
      </w:r>
      <w:r w:rsidR="001C72C2">
        <w:rPr>
          <w:rFonts w:ascii="Arial" w:hAnsi="Arial" w:cs="Arial"/>
          <w:sz w:val="24"/>
        </w:rPr>
        <w:t>r</w:t>
      </w:r>
      <w:r w:rsidR="00DA7DA2">
        <w:rPr>
          <w:rFonts w:ascii="Arial" w:hAnsi="Arial" w:cs="Arial"/>
          <w:sz w:val="24"/>
        </w:rPr>
        <w:t xml:space="preserve">e </w:t>
      </w:r>
      <w:r w:rsidR="00C45959">
        <w:rPr>
          <w:rFonts w:ascii="Arial" w:hAnsi="Arial" w:cs="Arial"/>
          <w:sz w:val="24"/>
        </w:rPr>
        <w:t>must</w:t>
      </w:r>
      <w:r w:rsidR="00DA7DA2">
        <w:rPr>
          <w:rFonts w:ascii="Arial" w:hAnsi="Arial" w:cs="Arial"/>
          <w:sz w:val="24"/>
        </w:rPr>
        <w:t xml:space="preserve"> continue </w:t>
      </w:r>
      <w:r w:rsidR="00607EE6">
        <w:rPr>
          <w:rFonts w:ascii="Arial" w:hAnsi="Arial" w:cs="Arial"/>
          <w:sz w:val="24"/>
        </w:rPr>
        <w:t>to perform those obligations not impacted by Force Majeure and use all reasonable endeavours to</w:t>
      </w:r>
      <w:r w:rsidR="00746937">
        <w:rPr>
          <w:rFonts w:ascii="Arial" w:hAnsi="Arial" w:cs="Arial"/>
          <w:sz w:val="24"/>
        </w:rPr>
        <w:t xml:space="preserve"> limit the impact of Force Majeure on other obligations.  Where the impacted party is not able to continue the </w:t>
      </w:r>
      <w:r w:rsidR="003A1967">
        <w:rPr>
          <w:rFonts w:ascii="Arial" w:hAnsi="Arial" w:cs="Arial"/>
          <w:sz w:val="24"/>
        </w:rPr>
        <w:t xml:space="preserve">performance of some or all of its obligations it must notify the other party in writing </w:t>
      </w:r>
      <w:r w:rsidR="008A2820" w:rsidRPr="008A2820">
        <w:rPr>
          <w:rFonts w:ascii="Arial" w:hAnsi="Arial" w:cs="Arial"/>
          <w:sz w:val="24"/>
        </w:rPr>
        <w:t xml:space="preserve">promptly without undue delay </w:t>
      </w:r>
      <w:r w:rsidR="00F62A90">
        <w:rPr>
          <w:rFonts w:ascii="Arial" w:hAnsi="Arial" w:cs="Arial"/>
          <w:sz w:val="24"/>
        </w:rPr>
        <w:t xml:space="preserve">and </w:t>
      </w:r>
      <w:r w:rsidRPr="001C429C">
        <w:rPr>
          <w:rFonts w:ascii="Arial" w:hAnsi="Arial" w:cs="Arial"/>
          <w:sz w:val="24"/>
        </w:rPr>
        <w:t xml:space="preserve">recommence the performance of </w:t>
      </w:r>
      <w:r w:rsidR="00F62A90">
        <w:rPr>
          <w:rFonts w:ascii="Arial" w:hAnsi="Arial" w:cs="Arial"/>
          <w:sz w:val="24"/>
        </w:rPr>
        <w:t>those</w:t>
      </w:r>
      <w:r w:rsidRPr="001C429C">
        <w:rPr>
          <w:rFonts w:ascii="Arial" w:hAnsi="Arial" w:cs="Arial"/>
          <w:sz w:val="24"/>
        </w:rPr>
        <w:t xml:space="preserve"> obligations promptly </w:t>
      </w:r>
      <w:r w:rsidR="00F62A90">
        <w:rPr>
          <w:rFonts w:ascii="Arial" w:hAnsi="Arial" w:cs="Arial"/>
          <w:sz w:val="24"/>
        </w:rPr>
        <w:t>as soon as it can recommence</w:t>
      </w:r>
      <w:r w:rsidR="00C53236">
        <w:rPr>
          <w:rFonts w:ascii="Arial" w:hAnsi="Arial" w:cs="Arial"/>
          <w:sz w:val="24"/>
        </w:rPr>
        <w:t xml:space="preserve"> them</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Any subsequent revision of Project Timetable date(s) resulting from a Force Majeure event or events </w:t>
      </w:r>
      <w:r w:rsidR="00F26F65">
        <w:rPr>
          <w:rFonts w:ascii="Arial" w:hAnsi="Arial" w:cs="Arial"/>
          <w:sz w:val="24"/>
        </w:rPr>
        <w:t>is to be</w:t>
      </w:r>
      <w:r w:rsidRPr="001C429C">
        <w:rPr>
          <w:rFonts w:ascii="Arial" w:hAnsi="Arial" w:cs="Arial"/>
          <w:sz w:val="24"/>
        </w:rPr>
        <w:t xml:space="preserve"> regulated strictly </w:t>
      </w:r>
      <w:r w:rsidR="0058527A">
        <w:rPr>
          <w:rFonts w:ascii="Arial" w:hAnsi="Arial" w:cs="Arial"/>
          <w:sz w:val="24"/>
        </w:rPr>
        <w:t>under</w:t>
      </w:r>
      <w:r w:rsidRPr="001C429C">
        <w:rPr>
          <w:rFonts w:ascii="Arial" w:hAnsi="Arial" w:cs="Arial"/>
          <w:sz w:val="24"/>
        </w:rPr>
        <w:t xml:space="preserve"> this Clause 2</w:t>
      </w:r>
      <w:r w:rsidR="007E266B">
        <w:rPr>
          <w:rFonts w:ascii="Arial" w:hAnsi="Arial" w:cs="Arial"/>
          <w:sz w:val="24"/>
        </w:rPr>
        <w:t>1</w:t>
      </w:r>
      <w:r w:rsidRPr="001C429C">
        <w:rPr>
          <w:rFonts w:ascii="Arial" w:hAnsi="Arial" w:cs="Arial"/>
          <w:sz w:val="24"/>
        </w:rPr>
        <w:t>.</w:t>
      </w:r>
    </w:p>
    <w:p w14:paraId="1D51BB32"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63873E4F" w14:textId="61BACF56"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During the period of Force Majeure </w:t>
      </w:r>
      <w:r w:rsidR="00FC3F21" w:rsidRPr="001C429C">
        <w:rPr>
          <w:rFonts w:ascii="Arial" w:hAnsi="Arial" w:cs="Arial"/>
          <w:sz w:val="24"/>
          <w:lang w:val="en-GB"/>
        </w:rPr>
        <w:t>daa</w:t>
      </w:r>
      <w:r w:rsidRPr="001C429C">
        <w:rPr>
          <w:rFonts w:ascii="Arial" w:hAnsi="Arial" w:cs="Arial"/>
          <w:sz w:val="24"/>
          <w:lang w:val="en-GB"/>
        </w:rPr>
        <w:t>’s</w:t>
      </w:r>
      <w:r w:rsidRPr="001C429C">
        <w:rPr>
          <w:rFonts w:ascii="Arial" w:hAnsi="Arial" w:cs="Arial"/>
          <w:sz w:val="24"/>
        </w:rPr>
        <w:t xml:space="preserve"> obligation to </w:t>
      </w:r>
      <w:r w:rsidR="0044502F">
        <w:rPr>
          <w:rFonts w:ascii="Arial" w:hAnsi="Arial" w:cs="Arial"/>
          <w:sz w:val="24"/>
        </w:rPr>
        <w:t xml:space="preserve">pay </w:t>
      </w:r>
      <w:r w:rsidRPr="001C429C">
        <w:rPr>
          <w:rFonts w:ascii="Arial" w:hAnsi="Arial" w:cs="Arial"/>
          <w:sz w:val="24"/>
        </w:rPr>
        <w:t xml:space="preserve">the Charges </w:t>
      </w:r>
      <w:r w:rsidR="00F26F65">
        <w:rPr>
          <w:rFonts w:ascii="Arial" w:hAnsi="Arial" w:cs="Arial"/>
          <w:sz w:val="24"/>
        </w:rPr>
        <w:t xml:space="preserve"> </w:t>
      </w:r>
      <w:r w:rsidR="0044502F">
        <w:rPr>
          <w:rFonts w:ascii="Arial" w:hAnsi="Arial" w:cs="Arial"/>
          <w:sz w:val="24"/>
        </w:rPr>
        <w:t xml:space="preserve">is </w:t>
      </w:r>
      <w:r w:rsidRPr="001C429C">
        <w:rPr>
          <w:rFonts w:ascii="Arial" w:hAnsi="Arial" w:cs="Arial"/>
          <w:sz w:val="24"/>
        </w:rPr>
        <w:t xml:space="preserve">suspended, to the extent that the Supplier is unable to continue </w:t>
      </w:r>
      <w:r w:rsidR="0044502F">
        <w:rPr>
          <w:rFonts w:ascii="Arial" w:hAnsi="Arial" w:cs="Arial"/>
          <w:sz w:val="24"/>
        </w:rPr>
        <w:t xml:space="preserve">to provide </w:t>
      </w:r>
      <w:r w:rsidRPr="001C429C">
        <w:rPr>
          <w:rFonts w:ascii="Arial" w:hAnsi="Arial" w:cs="Arial"/>
          <w:sz w:val="24"/>
        </w:rPr>
        <w:t xml:space="preserve">the Services and </w:t>
      </w:r>
      <w:r w:rsidR="00C32A21">
        <w:rPr>
          <w:rFonts w:ascii="Arial" w:hAnsi="Arial" w:cs="Arial"/>
          <w:sz w:val="24"/>
        </w:rPr>
        <w:t>for</w:t>
      </w:r>
      <w:r w:rsidRPr="001C429C">
        <w:rPr>
          <w:rFonts w:ascii="Arial" w:hAnsi="Arial" w:cs="Arial"/>
          <w:sz w:val="24"/>
        </w:rPr>
        <w:t xml:space="preserve"> th</w:t>
      </w:r>
      <w:r w:rsidR="00632540">
        <w:rPr>
          <w:rFonts w:ascii="Arial" w:hAnsi="Arial" w:cs="Arial"/>
          <w:sz w:val="24"/>
        </w:rPr>
        <w:t>at</w:t>
      </w:r>
      <w:r w:rsidRPr="001C429C">
        <w:rPr>
          <w:rFonts w:ascii="Arial" w:hAnsi="Arial" w:cs="Arial"/>
          <w:sz w:val="24"/>
        </w:rPr>
        <w:t xml:space="preserve"> part of the Services which the Force Majeure event prevents the Supplier from </w:t>
      </w:r>
      <w:r w:rsidR="00632540">
        <w:rPr>
          <w:rFonts w:ascii="Arial" w:hAnsi="Arial" w:cs="Arial"/>
          <w:sz w:val="24"/>
        </w:rPr>
        <w:t>providing</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The foregoing is without prejudice to </w:t>
      </w:r>
      <w:r w:rsidR="00FC3F21" w:rsidRPr="001C429C">
        <w:rPr>
          <w:rFonts w:ascii="Arial" w:hAnsi="Arial" w:cs="Arial"/>
          <w:sz w:val="24"/>
          <w:lang w:val="en-GB"/>
        </w:rPr>
        <w:t>daa</w:t>
      </w:r>
      <w:r w:rsidR="00632540">
        <w:rPr>
          <w:rFonts w:ascii="Arial" w:hAnsi="Arial" w:cs="Arial"/>
          <w:sz w:val="24"/>
          <w:lang w:val="en-GB"/>
        </w:rPr>
        <w:t>’s</w:t>
      </w:r>
      <w:r w:rsidRPr="001C429C">
        <w:rPr>
          <w:rFonts w:ascii="Arial" w:hAnsi="Arial" w:cs="Arial"/>
          <w:sz w:val="24"/>
          <w:lang w:val="en-GB"/>
        </w:rPr>
        <w:t xml:space="preserve"> </w:t>
      </w:r>
      <w:r w:rsidRPr="001C429C">
        <w:rPr>
          <w:rFonts w:ascii="Arial" w:hAnsi="Arial" w:cs="Arial"/>
          <w:sz w:val="24"/>
        </w:rPr>
        <w:t xml:space="preserve">obligation to make payment of all issued and outstanding invoices due and payable </w:t>
      </w:r>
      <w:r w:rsidR="005355A8">
        <w:rPr>
          <w:rFonts w:ascii="Arial" w:hAnsi="Arial" w:cs="Arial"/>
          <w:sz w:val="24"/>
        </w:rPr>
        <w:t>under</w:t>
      </w:r>
      <w:r w:rsidRPr="001C429C">
        <w:rPr>
          <w:rFonts w:ascii="Arial" w:hAnsi="Arial" w:cs="Arial"/>
          <w:sz w:val="24"/>
        </w:rPr>
        <w:t xml:space="preserve"> Clause 4.</w:t>
      </w:r>
      <w:r w:rsidR="004A605C" w:rsidRPr="001C429C">
        <w:rPr>
          <w:rFonts w:ascii="Arial" w:hAnsi="Arial" w:cs="Arial"/>
          <w:sz w:val="24"/>
        </w:rPr>
        <w:t xml:space="preserve"> </w:t>
      </w:r>
    </w:p>
    <w:p w14:paraId="566E5209"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0B191773" w14:textId="6638E783" w:rsidR="00C178A6" w:rsidRDefault="00C178A6" w:rsidP="00FF554B">
      <w:pPr>
        <w:pStyle w:val="ACLevel2"/>
        <w:spacing w:before="0" w:after="0" w:line="240" w:lineRule="auto"/>
        <w:ind w:left="851" w:hanging="567"/>
        <w:jc w:val="both"/>
        <w:rPr>
          <w:rFonts w:ascii="Arial" w:hAnsi="Arial" w:cs="Arial"/>
          <w:sz w:val="24"/>
        </w:rPr>
      </w:pPr>
      <w:r>
        <w:rPr>
          <w:rFonts w:ascii="Arial" w:hAnsi="Arial" w:cs="Arial"/>
          <w:sz w:val="24"/>
        </w:rPr>
        <w:t xml:space="preserve">The following circumstances shall not </w:t>
      </w:r>
      <w:r w:rsidR="004970F3" w:rsidRPr="001C429C">
        <w:rPr>
          <w:rFonts w:ascii="Arial" w:hAnsi="Arial" w:cs="Arial"/>
          <w:sz w:val="24"/>
        </w:rPr>
        <w:t>be a Force Majeure event:</w:t>
      </w:r>
    </w:p>
    <w:p w14:paraId="412790FA" w14:textId="148B2F1A" w:rsidR="00C178A6" w:rsidRDefault="004970F3" w:rsidP="00C178A6">
      <w:pPr>
        <w:pStyle w:val="ACLevel2"/>
        <w:numPr>
          <w:ilvl w:val="0"/>
          <w:numId w:val="0"/>
        </w:numPr>
        <w:spacing w:before="0" w:after="0" w:line="240" w:lineRule="auto"/>
        <w:ind w:left="851"/>
        <w:jc w:val="both"/>
        <w:rPr>
          <w:rFonts w:ascii="Arial" w:hAnsi="Arial" w:cs="Arial"/>
          <w:sz w:val="24"/>
        </w:rPr>
      </w:pPr>
      <w:r w:rsidRPr="001C429C">
        <w:rPr>
          <w:rFonts w:ascii="Arial" w:hAnsi="Arial" w:cs="Arial"/>
          <w:sz w:val="24"/>
        </w:rPr>
        <w:t xml:space="preserve">(i) </w:t>
      </w:r>
      <w:r w:rsidR="00C178A6">
        <w:rPr>
          <w:rFonts w:ascii="Arial" w:hAnsi="Arial" w:cs="Arial"/>
          <w:sz w:val="24"/>
        </w:rPr>
        <w:tab/>
      </w:r>
      <w:r w:rsidRPr="001C429C">
        <w:rPr>
          <w:rFonts w:ascii="Arial" w:hAnsi="Arial" w:cs="Arial"/>
          <w:sz w:val="24"/>
        </w:rPr>
        <w:t xml:space="preserve">industrial action taken by it or its employees; </w:t>
      </w:r>
    </w:p>
    <w:p w14:paraId="1BE8DA06" w14:textId="799E2904" w:rsidR="00C178A6" w:rsidRDefault="004970F3" w:rsidP="00C178A6">
      <w:pPr>
        <w:pStyle w:val="ACLevel2"/>
        <w:numPr>
          <w:ilvl w:val="0"/>
          <w:numId w:val="0"/>
        </w:numPr>
        <w:spacing w:before="0" w:after="0" w:line="240" w:lineRule="auto"/>
        <w:ind w:left="1440" w:hanging="589"/>
        <w:jc w:val="both"/>
        <w:rPr>
          <w:rFonts w:ascii="Arial" w:hAnsi="Arial" w:cs="Arial"/>
          <w:sz w:val="24"/>
        </w:rPr>
      </w:pPr>
      <w:r w:rsidRPr="001C429C">
        <w:rPr>
          <w:rFonts w:ascii="Arial" w:hAnsi="Arial" w:cs="Arial"/>
          <w:sz w:val="24"/>
        </w:rPr>
        <w:t xml:space="preserve">(ii) </w:t>
      </w:r>
      <w:r w:rsidR="00C178A6">
        <w:rPr>
          <w:rFonts w:ascii="Arial" w:hAnsi="Arial" w:cs="Arial"/>
          <w:sz w:val="24"/>
        </w:rPr>
        <w:tab/>
      </w:r>
      <w:r w:rsidRPr="001C429C">
        <w:rPr>
          <w:rFonts w:ascii="Arial" w:hAnsi="Arial" w:cs="Arial"/>
          <w:sz w:val="24"/>
        </w:rPr>
        <w:t xml:space="preserve">failure by its suppliers, agents or sub-contractors to meet any obligation </w:t>
      </w:r>
      <w:r w:rsidR="00C32A21">
        <w:rPr>
          <w:rFonts w:ascii="Arial" w:hAnsi="Arial" w:cs="Arial"/>
          <w:sz w:val="24"/>
        </w:rPr>
        <w:t>for</w:t>
      </w:r>
      <w:r w:rsidRPr="001C429C">
        <w:rPr>
          <w:rFonts w:ascii="Arial" w:hAnsi="Arial" w:cs="Arial"/>
          <w:sz w:val="24"/>
        </w:rPr>
        <w:t xml:space="preserve"> the Agreement where such failure does not itself result from a </w:t>
      </w:r>
      <w:r w:rsidR="00EA2E11">
        <w:rPr>
          <w:rFonts w:ascii="Arial" w:hAnsi="Arial" w:cs="Arial"/>
          <w:sz w:val="24"/>
        </w:rPr>
        <w:t>F</w:t>
      </w:r>
      <w:r w:rsidRPr="001C429C">
        <w:rPr>
          <w:rFonts w:ascii="Arial" w:hAnsi="Arial" w:cs="Arial"/>
          <w:sz w:val="24"/>
        </w:rPr>
        <w:t xml:space="preserve">orce </w:t>
      </w:r>
      <w:r w:rsidR="00EA2E11">
        <w:rPr>
          <w:rFonts w:ascii="Arial" w:hAnsi="Arial" w:cs="Arial"/>
          <w:sz w:val="24"/>
        </w:rPr>
        <w:t>M</w:t>
      </w:r>
      <w:r w:rsidRPr="001C429C">
        <w:rPr>
          <w:rFonts w:ascii="Arial" w:hAnsi="Arial" w:cs="Arial"/>
          <w:sz w:val="24"/>
        </w:rPr>
        <w:t>ajeure event</w:t>
      </w:r>
      <w:r w:rsidR="00C178A6">
        <w:rPr>
          <w:rFonts w:ascii="Arial" w:hAnsi="Arial" w:cs="Arial"/>
          <w:sz w:val="24"/>
        </w:rPr>
        <w:t>, or</w:t>
      </w:r>
    </w:p>
    <w:p w14:paraId="614E0E57" w14:textId="0DE1F08B" w:rsidR="004970F3" w:rsidRDefault="004970F3" w:rsidP="007B6A59">
      <w:pPr>
        <w:pStyle w:val="ACLevel2"/>
        <w:numPr>
          <w:ilvl w:val="0"/>
          <w:numId w:val="0"/>
        </w:numPr>
        <w:spacing w:before="0" w:after="0" w:line="240" w:lineRule="auto"/>
        <w:ind w:left="1440" w:hanging="589"/>
        <w:jc w:val="both"/>
        <w:rPr>
          <w:rFonts w:ascii="Arial" w:hAnsi="Arial" w:cs="Arial"/>
          <w:sz w:val="24"/>
        </w:rPr>
      </w:pPr>
      <w:r w:rsidRPr="001C429C">
        <w:rPr>
          <w:rFonts w:ascii="Arial" w:hAnsi="Arial" w:cs="Arial"/>
          <w:sz w:val="24"/>
        </w:rPr>
        <w:lastRenderedPageBreak/>
        <w:t xml:space="preserve">(iii) </w:t>
      </w:r>
      <w:r w:rsidR="00C178A6">
        <w:rPr>
          <w:rFonts w:ascii="Arial" w:hAnsi="Arial" w:cs="Arial"/>
          <w:sz w:val="24"/>
        </w:rPr>
        <w:tab/>
      </w:r>
      <w:r w:rsidR="003C34BA">
        <w:rPr>
          <w:rFonts w:ascii="Arial" w:hAnsi="Arial" w:cs="Arial"/>
          <w:sz w:val="24"/>
        </w:rPr>
        <w:t>in the case of</w:t>
      </w:r>
      <w:r w:rsidR="00EA2E11">
        <w:rPr>
          <w:rFonts w:ascii="Arial" w:hAnsi="Arial" w:cs="Arial"/>
          <w:sz w:val="24"/>
        </w:rPr>
        <w:t xml:space="preserve"> </w:t>
      </w:r>
      <w:r w:rsidRPr="001C429C">
        <w:rPr>
          <w:rFonts w:ascii="Arial" w:hAnsi="Arial" w:cs="Arial"/>
          <w:sz w:val="24"/>
        </w:rPr>
        <w:t xml:space="preserve">the Supplier, </w:t>
      </w:r>
      <w:r w:rsidR="003C34BA">
        <w:rPr>
          <w:rFonts w:ascii="Arial" w:hAnsi="Arial" w:cs="Arial"/>
          <w:sz w:val="24"/>
        </w:rPr>
        <w:t xml:space="preserve">for </w:t>
      </w:r>
      <w:r w:rsidRPr="001C429C">
        <w:rPr>
          <w:rFonts w:ascii="Arial" w:hAnsi="Arial" w:cs="Arial"/>
          <w:sz w:val="24"/>
        </w:rPr>
        <w:t xml:space="preserve">any event of Force Majeure </w:t>
      </w:r>
      <w:r w:rsidR="00EA2E11">
        <w:rPr>
          <w:rFonts w:ascii="Arial" w:hAnsi="Arial" w:cs="Arial"/>
          <w:sz w:val="24"/>
        </w:rPr>
        <w:t xml:space="preserve">for </w:t>
      </w:r>
      <w:r w:rsidRPr="001C429C">
        <w:rPr>
          <w:rFonts w:ascii="Arial" w:hAnsi="Arial" w:cs="Arial"/>
          <w:sz w:val="24"/>
        </w:rPr>
        <w:t xml:space="preserve">which the Supplier </w:t>
      </w:r>
      <w:r w:rsidR="002F3D09">
        <w:rPr>
          <w:rFonts w:ascii="Arial" w:hAnsi="Arial" w:cs="Arial"/>
          <w:sz w:val="24"/>
        </w:rPr>
        <w:t>must provide</w:t>
      </w:r>
      <w:r w:rsidRPr="001C429C">
        <w:rPr>
          <w:rFonts w:ascii="Arial" w:hAnsi="Arial" w:cs="Arial"/>
          <w:sz w:val="24"/>
        </w:rPr>
        <w:t xml:space="preserve"> contingency planning, back-up and/or disaster recovery, limited by reference to the extent </w:t>
      </w:r>
      <w:r w:rsidR="00062F87">
        <w:rPr>
          <w:rFonts w:ascii="Arial" w:hAnsi="Arial" w:cs="Arial"/>
          <w:sz w:val="24"/>
        </w:rPr>
        <w:t>of that obligation,</w:t>
      </w:r>
      <w:r w:rsidR="00062F87" w:rsidRPr="001C429C">
        <w:rPr>
          <w:rFonts w:ascii="Arial" w:hAnsi="Arial" w:cs="Arial"/>
          <w:sz w:val="24"/>
        </w:rPr>
        <w:t xml:space="preserve"> </w:t>
      </w:r>
    </w:p>
    <w:p w14:paraId="0A890F1A" w14:textId="677B8F1B" w:rsidR="003E261E" w:rsidRDefault="00062F87" w:rsidP="003E261E">
      <w:pPr>
        <w:pStyle w:val="ACLevel2"/>
        <w:numPr>
          <w:ilvl w:val="0"/>
          <w:numId w:val="0"/>
        </w:numPr>
        <w:tabs>
          <w:tab w:val="num" w:pos="3131"/>
        </w:tabs>
        <w:spacing w:before="0" w:after="0" w:line="240" w:lineRule="auto"/>
        <w:ind w:left="851"/>
        <w:jc w:val="both"/>
        <w:rPr>
          <w:rFonts w:ascii="Arial" w:hAnsi="Arial" w:cs="Arial"/>
          <w:sz w:val="24"/>
        </w:rPr>
      </w:pPr>
      <w:r>
        <w:rPr>
          <w:rFonts w:ascii="Arial" w:hAnsi="Arial" w:cs="Arial"/>
          <w:sz w:val="24"/>
        </w:rPr>
        <w:t>a</w:t>
      </w:r>
      <w:r w:rsidR="00EA2E11">
        <w:rPr>
          <w:rFonts w:ascii="Arial" w:hAnsi="Arial" w:cs="Arial"/>
          <w:sz w:val="24"/>
        </w:rPr>
        <w:t>nd n</w:t>
      </w:r>
      <w:r w:rsidR="00C178A6" w:rsidRPr="001C429C">
        <w:rPr>
          <w:rFonts w:ascii="Arial" w:hAnsi="Arial" w:cs="Arial"/>
          <w:sz w:val="24"/>
        </w:rPr>
        <w:t xml:space="preserve">either party </w:t>
      </w:r>
      <w:r w:rsidR="00EA2E11">
        <w:rPr>
          <w:rFonts w:ascii="Arial" w:hAnsi="Arial" w:cs="Arial"/>
          <w:sz w:val="24"/>
        </w:rPr>
        <w:t xml:space="preserve">is </w:t>
      </w:r>
      <w:r w:rsidR="00C178A6" w:rsidRPr="001C429C">
        <w:rPr>
          <w:rFonts w:ascii="Arial" w:hAnsi="Arial" w:cs="Arial"/>
          <w:sz w:val="24"/>
        </w:rPr>
        <w:t>excused from liability for delay or failure to perform any of its obligations under the Agreement</w:t>
      </w:r>
      <w:r w:rsidR="00EA2E11">
        <w:rPr>
          <w:rFonts w:ascii="Arial" w:hAnsi="Arial" w:cs="Arial"/>
          <w:sz w:val="24"/>
        </w:rPr>
        <w:t xml:space="preserve"> for these reasons.</w:t>
      </w:r>
    </w:p>
    <w:p w14:paraId="7A4A8289" w14:textId="77777777" w:rsidR="0044326F" w:rsidRDefault="0044326F" w:rsidP="0044326F">
      <w:pPr>
        <w:pStyle w:val="ACLevel2"/>
        <w:numPr>
          <w:ilvl w:val="0"/>
          <w:numId w:val="0"/>
        </w:numPr>
        <w:tabs>
          <w:tab w:val="num" w:pos="3131"/>
        </w:tabs>
        <w:spacing w:before="0" w:after="0" w:line="240" w:lineRule="auto"/>
        <w:ind w:left="720" w:hanging="720"/>
        <w:jc w:val="both"/>
        <w:rPr>
          <w:rFonts w:ascii="Arial" w:hAnsi="Arial" w:cs="Arial"/>
          <w:sz w:val="24"/>
        </w:rPr>
      </w:pPr>
    </w:p>
    <w:p w14:paraId="73D04B9E" w14:textId="54FDD937" w:rsidR="0044326F" w:rsidRDefault="0044326F" w:rsidP="00246EED">
      <w:pPr>
        <w:pStyle w:val="ACLevel2"/>
        <w:numPr>
          <w:ilvl w:val="0"/>
          <w:numId w:val="0"/>
        </w:numPr>
        <w:tabs>
          <w:tab w:val="num" w:pos="3131"/>
        </w:tabs>
        <w:spacing w:before="0" w:after="0" w:line="240" w:lineRule="auto"/>
        <w:ind w:left="851" w:hanging="567"/>
        <w:jc w:val="both"/>
        <w:rPr>
          <w:rFonts w:ascii="Arial" w:hAnsi="Arial" w:cs="Arial"/>
          <w:sz w:val="24"/>
        </w:rPr>
      </w:pPr>
      <w:r>
        <w:rPr>
          <w:rFonts w:ascii="Arial" w:hAnsi="Arial" w:cs="Arial"/>
          <w:sz w:val="24"/>
        </w:rPr>
        <w:t>2</w:t>
      </w:r>
      <w:r w:rsidR="00246EED">
        <w:rPr>
          <w:rFonts w:ascii="Arial" w:hAnsi="Arial" w:cs="Arial"/>
          <w:sz w:val="24"/>
        </w:rPr>
        <w:t>1</w:t>
      </w:r>
      <w:r>
        <w:rPr>
          <w:rFonts w:ascii="Arial" w:hAnsi="Arial" w:cs="Arial"/>
          <w:sz w:val="24"/>
        </w:rPr>
        <w:t>.4</w:t>
      </w:r>
      <w:r>
        <w:rPr>
          <w:rFonts w:ascii="Arial" w:hAnsi="Arial" w:cs="Arial"/>
          <w:sz w:val="24"/>
        </w:rPr>
        <w:tab/>
      </w:r>
      <w:r w:rsidR="00843EB9">
        <w:rPr>
          <w:rFonts w:ascii="Arial" w:hAnsi="Arial" w:cs="Arial"/>
          <w:sz w:val="24"/>
        </w:rPr>
        <w:t>If a Force Majeure</w:t>
      </w:r>
      <w:r w:rsidR="00C623E0">
        <w:rPr>
          <w:rFonts w:ascii="Arial" w:hAnsi="Arial" w:cs="Arial"/>
          <w:sz w:val="24"/>
        </w:rPr>
        <w:t xml:space="preserve"> event</w:t>
      </w:r>
      <w:r w:rsidR="00843EB9">
        <w:rPr>
          <w:rFonts w:ascii="Arial" w:hAnsi="Arial" w:cs="Arial"/>
          <w:sz w:val="24"/>
        </w:rPr>
        <w:t xml:space="preserve"> occurs before the Acceptance Date for any order and the Supplier is unable to </w:t>
      </w:r>
      <w:r w:rsidR="0027284C">
        <w:rPr>
          <w:rFonts w:ascii="Arial" w:hAnsi="Arial" w:cs="Arial"/>
          <w:sz w:val="24"/>
        </w:rPr>
        <w:t xml:space="preserve">meet the Project Timetable as a direct result of the Force Majeure the parties shall meet to agree appropriate adjustments to the Project Timetable.  Where possible tasks may be reordered so that those elements that Force Majeure does not interfere with can be accelerated </w:t>
      </w:r>
      <w:r w:rsidR="007C36F3">
        <w:rPr>
          <w:rFonts w:ascii="Arial" w:hAnsi="Arial" w:cs="Arial"/>
          <w:sz w:val="24"/>
        </w:rPr>
        <w:t>to ensure that any impact of Force Majeure to the Project Timetable is limited.</w:t>
      </w:r>
    </w:p>
    <w:p w14:paraId="2C64F99C" w14:textId="77777777" w:rsidR="00623B5B" w:rsidRPr="00192D44" w:rsidRDefault="00623B5B" w:rsidP="00623B5B">
      <w:pPr>
        <w:pStyle w:val="ACLevel2"/>
        <w:numPr>
          <w:ilvl w:val="0"/>
          <w:numId w:val="0"/>
        </w:numPr>
        <w:tabs>
          <w:tab w:val="num" w:pos="3131"/>
        </w:tabs>
        <w:spacing w:before="0" w:after="0" w:line="240" w:lineRule="auto"/>
        <w:ind w:left="720" w:hanging="720"/>
        <w:jc w:val="both"/>
        <w:rPr>
          <w:rFonts w:ascii="Arial" w:hAnsi="Arial" w:cs="Arial"/>
          <w:sz w:val="24"/>
        </w:rPr>
      </w:pPr>
    </w:p>
    <w:p w14:paraId="38C8A180" w14:textId="247C819C" w:rsidR="00623B5B" w:rsidRDefault="00623B5B" w:rsidP="00246EED">
      <w:pPr>
        <w:spacing w:before="0" w:after="0" w:line="240" w:lineRule="auto"/>
        <w:ind w:left="851" w:hanging="567"/>
        <w:jc w:val="both"/>
        <w:rPr>
          <w:rFonts w:ascii="Arial" w:hAnsi="Arial" w:cs="Arial"/>
          <w:sz w:val="24"/>
        </w:rPr>
      </w:pPr>
      <w:r>
        <w:rPr>
          <w:rFonts w:ascii="Arial" w:hAnsi="Arial" w:cs="Arial"/>
          <w:sz w:val="24"/>
        </w:rPr>
        <w:t>2</w:t>
      </w:r>
      <w:r w:rsidR="00246EED">
        <w:rPr>
          <w:rFonts w:ascii="Arial" w:hAnsi="Arial" w:cs="Arial"/>
          <w:sz w:val="24"/>
        </w:rPr>
        <w:t>1</w:t>
      </w:r>
      <w:r>
        <w:rPr>
          <w:rFonts w:ascii="Arial" w:hAnsi="Arial" w:cs="Arial"/>
          <w:sz w:val="24"/>
        </w:rPr>
        <w:t>.5</w:t>
      </w:r>
      <w:r>
        <w:rPr>
          <w:rFonts w:ascii="Arial" w:hAnsi="Arial" w:cs="Arial"/>
          <w:sz w:val="24"/>
        </w:rPr>
        <w:tab/>
        <w:t>This clause 2</w:t>
      </w:r>
      <w:r w:rsidR="00246EED">
        <w:rPr>
          <w:rFonts w:ascii="Arial" w:hAnsi="Arial" w:cs="Arial"/>
          <w:sz w:val="24"/>
        </w:rPr>
        <w:t>1</w:t>
      </w:r>
      <w:r>
        <w:rPr>
          <w:rFonts w:ascii="Arial" w:hAnsi="Arial" w:cs="Arial"/>
          <w:sz w:val="24"/>
        </w:rPr>
        <w:t>.5 applies where an event(s) beyond daa’s control impacts the daa’s requirement for Services for example due to a significant reduction in passenger numbers (the “</w:t>
      </w:r>
      <w:r>
        <w:rPr>
          <w:rFonts w:ascii="Arial" w:hAnsi="Arial" w:cs="Arial"/>
          <w:b/>
          <w:bCs/>
          <w:sz w:val="24"/>
        </w:rPr>
        <w:t>Passenger Reduction</w:t>
      </w:r>
      <w:r>
        <w:rPr>
          <w:rFonts w:ascii="Arial" w:hAnsi="Arial" w:cs="Arial"/>
          <w:sz w:val="24"/>
        </w:rPr>
        <w:t>”) through Dublin Airport and/or Cork Airport (the “</w:t>
      </w:r>
      <w:r>
        <w:rPr>
          <w:rFonts w:ascii="Arial" w:hAnsi="Arial" w:cs="Arial"/>
          <w:b/>
          <w:bCs/>
          <w:sz w:val="24"/>
        </w:rPr>
        <w:t>Airport</w:t>
      </w:r>
      <w:r>
        <w:rPr>
          <w:rFonts w:ascii="Arial" w:hAnsi="Arial" w:cs="Arial"/>
          <w:sz w:val="24"/>
        </w:rPr>
        <w:t xml:space="preserve">”) such that the Client no longer has the same requirement for Services or has no requirement for Services. The Parties shall meet and agree from time to time the appropriate level of Services and resourcing of those services. For so long as the Passenger Reduction continues at the Airport daa agrees to pay </w:t>
      </w:r>
    </w:p>
    <w:p w14:paraId="03E87E73" w14:textId="77777777" w:rsidR="00623B5B" w:rsidRDefault="00623B5B" w:rsidP="00623B5B">
      <w:pPr>
        <w:tabs>
          <w:tab w:val="left" w:pos="1418"/>
        </w:tabs>
        <w:spacing w:before="0" w:after="0" w:line="240" w:lineRule="auto"/>
        <w:ind w:left="1440" w:hanging="720"/>
        <w:jc w:val="both"/>
        <w:rPr>
          <w:rFonts w:ascii="Arial" w:hAnsi="Arial" w:cs="Arial"/>
          <w:sz w:val="24"/>
        </w:rPr>
      </w:pPr>
      <w:r>
        <w:rPr>
          <w:rFonts w:ascii="Arial" w:hAnsi="Arial" w:cs="Arial"/>
          <w:sz w:val="24"/>
        </w:rPr>
        <w:t xml:space="preserve">1. </w:t>
      </w:r>
      <w:r>
        <w:rPr>
          <w:rFonts w:ascii="Arial" w:hAnsi="Arial" w:cs="Arial"/>
          <w:sz w:val="24"/>
        </w:rPr>
        <w:tab/>
        <w:t>margin the Supplier is obtaining from performing Services immediately before the Passenger Reduction, and</w:t>
      </w:r>
    </w:p>
    <w:p w14:paraId="0947B82E" w14:textId="77777777" w:rsidR="00623B5B" w:rsidRDefault="00623B5B" w:rsidP="00623B5B">
      <w:pPr>
        <w:tabs>
          <w:tab w:val="left" w:pos="1418"/>
        </w:tabs>
        <w:spacing w:before="0" w:after="0" w:line="240" w:lineRule="auto"/>
        <w:ind w:left="1440" w:hanging="720"/>
        <w:jc w:val="both"/>
        <w:rPr>
          <w:rFonts w:ascii="Arial" w:hAnsi="Arial" w:cs="Arial"/>
          <w:sz w:val="24"/>
        </w:rPr>
      </w:pPr>
      <w:r>
        <w:rPr>
          <w:rFonts w:ascii="Arial" w:hAnsi="Arial" w:cs="Arial"/>
          <w:sz w:val="24"/>
        </w:rPr>
        <w:t>2.</w:t>
      </w:r>
      <w:r>
        <w:rPr>
          <w:rFonts w:ascii="Arial" w:hAnsi="Arial" w:cs="Arial"/>
          <w:sz w:val="24"/>
        </w:rPr>
        <w:tab/>
        <w:t xml:space="preserve">overheads (including depreciation of equipment) the Supplier is still liable to pay during the period of the Passenger Reduction </w:t>
      </w:r>
    </w:p>
    <w:p w14:paraId="1F716B3E" w14:textId="77777777" w:rsidR="00623B5B" w:rsidRDefault="00623B5B" w:rsidP="00623B5B">
      <w:pPr>
        <w:tabs>
          <w:tab w:val="left" w:pos="1418"/>
        </w:tabs>
        <w:spacing w:before="0" w:after="0" w:line="240" w:lineRule="auto"/>
        <w:ind w:left="1440" w:hanging="720"/>
        <w:jc w:val="both"/>
        <w:rPr>
          <w:rFonts w:ascii="Arial" w:hAnsi="Arial" w:cs="Arial"/>
          <w:sz w:val="24"/>
        </w:rPr>
      </w:pPr>
      <w:r>
        <w:rPr>
          <w:rFonts w:ascii="Arial" w:hAnsi="Arial" w:cs="Arial"/>
          <w:sz w:val="24"/>
        </w:rPr>
        <w:t>3</w:t>
      </w:r>
      <w:r>
        <w:rPr>
          <w:rFonts w:ascii="Arial" w:hAnsi="Arial" w:cs="Arial"/>
          <w:sz w:val="24"/>
        </w:rPr>
        <w:tab/>
        <w:t>any redundancy and payment in lieu of notice costs incurred by the Supplier.</w:t>
      </w:r>
    </w:p>
    <w:p w14:paraId="5D2BFBA5" w14:textId="4F362D0D" w:rsidR="00623B5B" w:rsidRDefault="00623B5B" w:rsidP="00623B5B">
      <w:pPr>
        <w:tabs>
          <w:tab w:val="left" w:pos="851"/>
          <w:tab w:val="left" w:pos="1418"/>
        </w:tabs>
        <w:spacing w:before="0" w:after="0" w:line="240" w:lineRule="auto"/>
        <w:ind w:left="851" w:hanging="851"/>
        <w:jc w:val="both"/>
        <w:rPr>
          <w:rFonts w:ascii="Arial" w:hAnsi="Arial" w:cs="Arial"/>
          <w:sz w:val="24"/>
        </w:rPr>
      </w:pPr>
      <w:r>
        <w:rPr>
          <w:rFonts w:ascii="Arial" w:hAnsi="Arial" w:cs="Arial"/>
          <w:sz w:val="24"/>
        </w:rPr>
        <w:tab/>
        <w:t xml:space="preserve">Provided always that the Supplier must where </w:t>
      </w:r>
      <w:r w:rsidR="006835E9" w:rsidRPr="006835E9">
        <w:rPr>
          <w:rFonts w:ascii="Arial" w:hAnsi="Arial" w:cs="Arial"/>
          <w:sz w:val="24"/>
        </w:rPr>
        <w:t xml:space="preserve">reasonably possible </w:t>
      </w:r>
      <w:proofErr w:type="spellStart"/>
      <w:r>
        <w:rPr>
          <w:rFonts w:ascii="Arial" w:hAnsi="Arial" w:cs="Arial"/>
          <w:sz w:val="24"/>
        </w:rPr>
        <w:t>possible</w:t>
      </w:r>
      <w:proofErr w:type="spellEnd"/>
      <w:r>
        <w:rPr>
          <w:rFonts w:ascii="Arial" w:hAnsi="Arial" w:cs="Arial"/>
          <w:sz w:val="24"/>
        </w:rPr>
        <w:t xml:space="preserve"> mitigate and reduce its costs during a period of Passenger Reduction including but not limited to, making staff temporarily redundant and/or staff availing of Government wage subsidy or payment supports.</w:t>
      </w:r>
    </w:p>
    <w:p w14:paraId="6C785B85" w14:textId="77777777" w:rsidR="00062F87" w:rsidRDefault="00062F87" w:rsidP="00077810">
      <w:pPr>
        <w:pStyle w:val="ACLevel2"/>
        <w:numPr>
          <w:ilvl w:val="0"/>
          <w:numId w:val="0"/>
        </w:numPr>
        <w:tabs>
          <w:tab w:val="num" w:pos="3131"/>
        </w:tabs>
        <w:spacing w:before="0" w:after="0" w:line="240" w:lineRule="auto"/>
        <w:ind w:left="851"/>
        <w:jc w:val="both"/>
        <w:rPr>
          <w:rFonts w:ascii="Arial" w:hAnsi="Arial" w:cs="Arial"/>
          <w:sz w:val="24"/>
        </w:rPr>
      </w:pPr>
    </w:p>
    <w:p w14:paraId="263EC8FF" w14:textId="77777777" w:rsidR="00623B5B" w:rsidRPr="001C429C" w:rsidRDefault="00623B5B" w:rsidP="00077810">
      <w:pPr>
        <w:pStyle w:val="ACLevel2"/>
        <w:numPr>
          <w:ilvl w:val="0"/>
          <w:numId w:val="0"/>
        </w:numPr>
        <w:tabs>
          <w:tab w:val="num" w:pos="3131"/>
        </w:tabs>
        <w:spacing w:before="0" w:after="0" w:line="240" w:lineRule="auto"/>
        <w:ind w:left="851"/>
        <w:jc w:val="both"/>
        <w:rPr>
          <w:rFonts w:ascii="Arial" w:hAnsi="Arial" w:cs="Arial"/>
          <w:sz w:val="24"/>
        </w:rPr>
      </w:pPr>
    </w:p>
    <w:p w14:paraId="471516B6" w14:textId="77777777" w:rsidR="004970F3" w:rsidRPr="001C429C" w:rsidRDefault="00516964" w:rsidP="001A13C7">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1 \r  \* MERGEFORMAT">
        <w:bookmarkStart w:id="52" w:name="_Toc223422071"/>
        <w:r w:rsidR="00666EDE" w:rsidRPr="00666EDE">
          <w:rPr>
            <w:rFonts w:ascii="Arial" w:hAnsi="Arial" w:cs="Arial"/>
            <w:sz w:val="24"/>
          </w:rPr>
          <w:instrText>21</w:instrText>
        </w:r>
      </w:fldSimple>
      <w:r w:rsidR="004970F3" w:rsidRPr="001C429C">
        <w:rPr>
          <w:rFonts w:ascii="Arial" w:hAnsi="Arial" w:cs="Arial"/>
          <w:sz w:val="24"/>
        </w:rPr>
        <w:tab/>
        <w:instrText>Entire Agreement</w:instrText>
      </w:r>
      <w:bookmarkEnd w:id="52"/>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53" w:name="_Ref223422011"/>
      <w:r w:rsidR="004970F3" w:rsidRPr="001C429C">
        <w:rPr>
          <w:rStyle w:val="ACLevel1asheadingtext"/>
          <w:rFonts w:ascii="Arial" w:hAnsi="Arial" w:cs="Arial"/>
          <w:sz w:val="24"/>
        </w:rPr>
        <w:t>Entire Agreement</w:t>
      </w:r>
      <w:bookmarkEnd w:id="53"/>
    </w:p>
    <w:p w14:paraId="0F151BC9" w14:textId="64C30E58"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This Agreement supersedes all prior agreements, representations (but excepting fraudulent misrepresentations), arrangements, understandings and communications, whether oral or written, express or implied, between the parties and constitutes the entire agreement between the parties </w:t>
      </w:r>
      <w:r w:rsidR="0014461C">
        <w:rPr>
          <w:rFonts w:ascii="Arial" w:hAnsi="Arial" w:cs="Arial"/>
          <w:sz w:val="24"/>
        </w:rPr>
        <w:t>for</w:t>
      </w:r>
      <w:r w:rsidRPr="001C429C">
        <w:rPr>
          <w:rFonts w:ascii="Arial" w:hAnsi="Arial" w:cs="Arial"/>
          <w:sz w:val="24"/>
        </w:rPr>
        <w:t xml:space="preserve"> the subject matter hereof.</w:t>
      </w:r>
      <w:r w:rsidR="004A605C" w:rsidRPr="001C429C">
        <w:rPr>
          <w:rFonts w:ascii="Arial" w:hAnsi="Arial" w:cs="Arial"/>
          <w:sz w:val="24"/>
        </w:rPr>
        <w:t xml:space="preserve"> </w:t>
      </w:r>
    </w:p>
    <w:p w14:paraId="37D7B56D"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6957F468" w14:textId="2A0A286D"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No addition to or modification of any provision of this Agreement </w:t>
      </w:r>
      <w:r w:rsidR="00F26F65">
        <w:rPr>
          <w:rFonts w:ascii="Arial" w:hAnsi="Arial" w:cs="Arial"/>
          <w:sz w:val="24"/>
        </w:rPr>
        <w:t xml:space="preserve">is </w:t>
      </w:r>
      <w:r w:rsidRPr="001C429C">
        <w:rPr>
          <w:rFonts w:ascii="Arial" w:hAnsi="Arial" w:cs="Arial"/>
          <w:sz w:val="24"/>
        </w:rPr>
        <w:t>binding upon the parties unless made by a written instrument signed by a duly authorised representative of each of the parties.</w:t>
      </w:r>
    </w:p>
    <w:p w14:paraId="6E482381" w14:textId="77777777" w:rsidR="00C02DC2" w:rsidRPr="001C429C" w:rsidRDefault="00C02DC2" w:rsidP="00C02DC2">
      <w:pPr>
        <w:pStyle w:val="ACLevel2"/>
        <w:numPr>
          <w:ilvl w:val="0"/>
          <w:numId w:val="0"/>
        </w:numPr>
        <w:tabs>
          <w:tab w:val="num" w:pos="3131"/>
        </w:tabs>
        <w:spacing w:before="0" w:after="0" w:line="240" w:lineRule="auto"/>
        <w:ind w:left="851"/>
        <w:jc w:val="both"/>
        <w:rPr>
          <w:rFonts w:ascii="Arial" w:hAnsi="Arial" w:cs="Arial"/>
          <w:sz w:val="24"/>
        </w:rPr>
      </w:pPr>
    </w:p>
    <w:p w14:paraId="6086F104" w14:textId="77777777" w:rsidR="004970F3" w:rsidRPr="001C429C" w:rsidRDefault="00516964" w:rsidP="00CD4530">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2 \r  \* MERGEFORMAT">
        <w:bookmarkStart w:id="54" w:name="_Toc223422072"/>
        <w:r w:rsidR="00666EDE" w:rsidRPr="00666EDE">
          <w:rPr>
            <w:rFonts w:ascii="Arial" w:hAnsi="Arial" w:cs="Arial"/>
            <w:sz w:val="24"/>
          </w:rPr>
          <w:instrText>22</w:instrText>
        </w:r>
      </w:fldSimple>
      <w:r w:rsidR="004970F3" w:rsidRPr="001C429C">
        <w:rPr>
          <w:rFonts w:ascii="Arial" w:hAnsi="Arial" w:cs="Arial"/>
          <w:sz w:val="24"/>
        </w:rPr>
        <w:tab/>
        <w:instrText>Sub-Contracts</w:instrText>
      </w:r>
      <w:bookmarkEnd w:id="54"/>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55" w:name="_Ref223422012"/>
      <w:r w:rsidR="004970F3" w:rsidRPr="001C429C">
        <w:rPr>
          <w:rStyle w:val="ACLevel1asheadingtext"/>
          <w:rFonts w:ascii="Arial" w:hAnsi="Arial" w:cs="Arial"/>
          <w:sz w:val="24"/>
        </w:rPr>
        <w:t>Sub-Contracts</w:t>
      </w:r>
      <w:bookmarkEnd w:id="55"/>
    </w:p>
    <w:p w14:paraId="33D908AF" w14:textId="416B89CB"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This Agreement is personal to the Supplier.</w:t>
      </w:r>
      <w:r w:rsidR="004A605C" w:rsidRPr="001C429C">
        <w:rPr>
          <w:rFonts w:ascii="Arial" w:hAnsi="Arial" w:cs="Arial"/>
          <w:sz w:val="24"/>
        </w:rPr>
        <w:t xml:space="preserve"> </w:t>
      </w: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not sub-contract this Agreement, the supply of the Solution, or, in each case, any part thereof</w:t>
      </w:r>
      <w:r w:rsidR="002F6275" w:rsidRPr="002F6275">
        <w:rPr>
          <w:rFonts w:ascii="Arial" w:hAnsi="Arial" w:cs="Arial"/>
          <w:sz w:val="24"/>
        </w:rPr>
        <w:t xml:space="preserve"> </w:t>
      </w:r>
      <w:r w:rsidR="002F6275">
        <w:rPr>
          <w:rFonts w:ascii="Arial" w:hAnsi="Arial" w:cs="Arial"/>
          <w:sz w:val="24"/>
        </w:rPr>
        <w:t>including the provision of</w:t>
      </w:r>
      <w:r w:rsidR="00541B4C">
        <w:rPr>
          <w:rFonts w:ascii="Arial" w:hAnsi="Arial" w:cs="Arial"/>
          <w:sz w:val="24"/>
        </w:rPr>
        <w:t xml:space="preserve"> the Software, Works, Products or </w:t>
      </w:r>
      <w:r w:rsidR="00541B4C">
        <w:rPr>
          <w:rFonts w:ascii="Arial" w:hAnsi="Arial" w:cs="Arial"/>
          <w:sz w:val="24"/>
        </w:rPr>
        <w:lastRenderedPageBreak/>
        <w:t>Services</w:t>
      </w:r>
      <w:r w:rsidRPr="001C429C">
        <w:rPr>
          <w:rFonts w:ascii="Arial" w:hAnsi="Arial" w:cs="Arial"/>
          <w:sz w:val="24"/>
        </w:rPr>
        <w:t xml:space="preserve"> to any entity who is not set out in the Commercial Terms or </w:t>
      </w:r>
      <w:r w:rsidR="00F63C53">
        <w:rPr>
          <w:rFonts w:ascii="Arial" w:hAnsi="Arial" w:cs="Arial"/>
          <w:sz w:val="24"/>
        </w:rPr>
        <w:t>Statement of Work</w:t>
      </w:r>
      <w:r w:rsidRPr="001C429C">
        <w:rPr>
          <w:rFonts w:ascii="Arial" w:hAnsi="Arial" w:cs="Arial"/>
          <w:sz w:val="24"/>
        </w:rPr>
        <w:t xml:space="preserve"> without </w:t>
      </w:r>
      <w:r w:rsidR="00663150">
        <w:rPr>
          <w:rFonts w:ascii="Arial" w:hAnsi="Arial" w:cs="Arial"/>
          <w:sz w:val="24"/>
        </w:rPr>
        <w:t xml:space="preserve">daa’s </w:t>
      </w:r>
      <w:r w:rsidRPr="001C429C">
        <w:rPr>
          <w:rFonts w:ascii="Arial" w:hAnsi="Arial" w:cs="Arial"/>
          <w:sz w:val="24"/>
        </w:rPr>
        <w:t>prior written consent</w:t>
      </w:r>
      <w:r w:rsidRPr="001C429C">
        <w:rPr>
          <w:rFonts w:ascii="Arial" w:hAnsi="Arial" w:cs="Arial"/>
          <w:sz w:val="24"/>
          <w:lang w:val="en-GB"/>
        </w:rPr>
        <w:t>,</w:t>
      </w:r>
      <w:r w:rsidRPr="001C429C">
        <w:rPr>
          <w:rFonts w:ascii="Arial" w:hAnsi="Arial" w:cs="Arial"/>
          <w:sz w:val="24"/>
        </w:rPr>
        <w:t xml:space="preserve"> which</w:t>
      </w:r>
      <w:r w:rsidR="00791E87">
        <w:rPr>
          <w:rFonts w:ascii="Arial" w:hAnsi="Arial" w:cs="Arial"/>
          <w:sz w:val="24"/>
        </w:rPr>
        <w:t xml:space="preserve"> </w:t>
      </w:r>
      <w:r w:rsidR="00663150">
        <w:rPr>
          <w:rFonts w:ascii="Arial" w:hAnsi="Arial" w:cs="Arial"/>
          <w:sz w:val="24"/>
        </w:rPr>
        <w:t xml:space="preserve">daa must </w:t>
      </w:r>
      <w:r w:rsidRPr="001C429C">
        <w:rPr>
          <w:rFonts w:ascii="Arial" w:hAnsi="Arial" w:cs="Arial"/>
          <w:sz w:val="24"/>
        </w:rPr>
        <w:t>not unreasonabl</w:t>
      </w:r>
      <w:r w:rsidR="00A152D4">
        <w:rPr>
          <w:rFonts w:ascii="Arial" w:hAnsi="Arial" w:cs="Arial"/>
          <w:sz w:val="24"/>
        </w:rPr>
        <w:t>y</w:t>
      </w:r>
      <w:r w:rsidRPr="001C429C">
        <w:rPr>
          <w:rFonts w:ascii="Arial" w:hAnsi="Arial" w:cs="Arial"/>
          <w:sz w:val="24"/>
        </w:rPr>
        <w:t xml:space="preserve"> withh</w:t>
      </w:r>
      <w:r w:rsidR="00663150">
        <w:rPr>
          <w:rFonts w:ascii="Arial" w:hAnsi="Arial" w:cs="Arial"/>
          <w:sz w:val="24"/>
        </w:rPr>
        <w:t>o</w:t>
      </w:r>
      <w:r w:rsidRPr="001C429C">
        <w:rPr>
          <w:rFonts w:ascii="Arial" w:hAnsi="Arial" w:cs="Arial"/>
          <w:sz w:val="24"/>
        </w:rPr>
        <w:t>ld or delay</w:t>
      </w:r>
      <w:r w:rsidR="00663150">
        <w:rPr>
          <w:rFonts w:ascii="Arial" w:hAnsi="Arial" w:cs="Arial"/>
          <w:sz w:val="24"/>
        </w:rPr>
        <w:t>.</w:t>
      </w:r>
      <w:r w:rsidR="004A605C" w:rsidRPr="001C429C">
        <w:rPr>
          <w:rFonts w:ascii="Arial" w:hAnsi="Arial" w:cs="Arial"/>
          <w:sz w:val="24"/>
        </w:rPr>
        <w:t xml:space="preserve"> </w:t>
      </w:r>
      <w:r w:rsidR="00663150">
        <w:rPr>
          <w:rFonts w:ascii="Arial" w:hAnsi="Arial" w:cs="Arial"/>
          <w:sz w:val="24"/>
        </w:rPr>
        <w:t xml:space="preserve"> </w:t>
      </w:r>
      <w:r w:rsidRPr="001C429C">
        <w:rPr>
          <w:rFonts w:ascii="Arial" w:hAnsi="Arial" w:cs="Arial"/>
          <w:sz w:val="24"/>
        </w:rPr>
        <w:t>A list of approved Sub-contractors as of the Effective Date is set out in the Commercial Terms.</w:t>
      </w:r>
      <w:r w:rsidR="004A605C" w:rsidRPr="001C429C">
        <w:rPr>
          <w:rFonts w:ascii="Arial" w:hAnsi="Arial" w:cs="Arial"/>
          <w:sz w:val="24"/>
        </w:rPr>
        <w:t xml:space="preserve"> </w:t>
      </w:r>
      <w:r w:rsidRPr="001C429C">
        <w:rPr>
          <w:rFonts w:ascii="Arial" w:hAnsi="Arial" w:cs="Arial"/>
          <w:sz w:val="24"/>
        </w:rPr>
        <w:t>The foregoing</w:t>
      </w:r>
      <w:r w:rsidR="007B7266">
        <w:rPr>
          <w:rFonts w:ascii="Arial" w:hAnsi="Arial" w:cs="Arial"/>
          <w:sz w:val="24"/>
        </w:rPr>
        <w:t xml:space="preserve"> consent requirement</w:t>
      </w:r>
      <w:r w:rsidRPr="001C429C">
        <w:rPr>
          <w:rFonts w:ascii="Arial" w:hAnsi="Arial" w:cs="Arial"/>
          <w:sz w:val="24"/>
        </w:rPr>
        <w:t xml:space="preserve"> </w:t>
      </w:r>
      <w:r w:rsidR="00956A89">
        <w:rPr>
          <w:rFonts w:ascii="Arial" w:hAnsi="Arial" w:cs="Arial"/>
          <w:sz w:val="24"/>
        </w:rPr>
        <w:t xml:space="preserve">does </w:t>
      </w:r>
      <w:r w:rsidRPr="001C429C">
        <w:rPr>
          <w:rFonts w:ascii="Arial" w:hAnsi="Arial" w:cs="Arial"/>
          <w:sz w:val="24"/>
        </w:rPr>
        <w:t xml:space="preserve">not apply </w:t>
      </w:r>
      <w:r w:rsidR="00956A89">
        <w:rPr>
          <w:rFonts w:ascii="Arial" w:hAnsi="Arial" w:cs="Arial"/>
          <w:sz w:val="24"/>
        </w:rPr>
        <w:t xml:space="preserve">to </w:t>
      </w:r>
      <w:r w:rsidRPr="001C429C">
        <w:rPr>
          <w:rFonts w:ascii="Arial" w:hAnsi="Arial" w:cs="Arial"/>
          <w:sz w:val="24"/>
        </w:rPr>
        <w:t xml:space="preserve">any Supplier outsourcing of a business function to an Affiliate, including, but not limited to, Supplier internal division which </w:t>
      </w:r>
      <w:r w:rsidR="00F26F65">
        <w:rPr>
          <w:rFonts w:ascii="Arial" w:hAnsi="Arial" w:cs="Arial"/>
          <w:sz w:val="24"/>
        </w:rPr>
        <w:t xml:space="preserve">is </w:t>
      </w:r>
      <w:r w:rsidRPr="001C429C">
        <w:rPr>
          <w:rFonts w:ascii="Arial" w:hAnsi="Arial" w:cs="Arial"/>
          <w:sz w:val="24"/>
        </w:rPr>
        <w:t>an internal matter for the Supplier.</w:t>
      </w:r>
      <w:r w:rsidR="00474955" w:rsidRPr="00474955">
        <w:rPr>
          <w:rFonts w:ascii="Arial" w:hAnsi="Arial" w:cs="Arial"/>
          <w:sz w:val="24"/>
        </w:rPr>
        <w:t xml:space="preserve"> </w:t>
      </w:r>
      <w:r w:rsidR="00694564">
        <w:rPr>
          <w:rFonts w:ascii="Arial" w:hAnsi="Arial" w:cs="Arial"/>
          <w:sz w:val="24"/>
        </w:rPr>
        <w:t xml:space="preserve">Any performance of this Agreement by another party including an affiliate of the Supplier and any performance of this </w:t>
      </w:r>
      <w:r w:rsidR="000B62AB">
        <w:rPr>
          <w:rFonts w:ascii="Arial" w:hAnsi="Arial" w:cs="Arial"/>
          <w:sz w:val="24"/>
        </w:rPr>
        <w:t>Agreement outside the Community is s</w:t>
      </w:r>
      <w:r w:rsidR="00474955">
        <w:rPr>
          <w:rFonts w:ascii="Arial" w:hAnsi="Arial" w:cs="Arial"/>
          <w:sz w:val="24"/>
        </w:rPr>
        <w:t>ubject to full compliance with Data Protections Laws and Regulations</w:t>
      </w:r>
      <w:r w:rsidR="000B62AB">
        <w:rPr>
          <w:rFonts w:ascii="Arial" w:hAnsi="Arial" w:cs="Arial"/>
          <w:sz w:val="24"/>
        </w:rPr>
        <w:t>.</w:t>
      </w:r>
      <w:r w:rsidR="0029501C">
        <w:rPr>
          <w:rFonts w:ascii="Arial" w:hAnsi="Arial" w:cs="Arial"/>
          <w:sz w:val="24"/>
        </w:rPr>
        <w:t xml:space="preserve">  </w:t>
      </w:r>
    </w:p>
    <w:p w14:paraId="282F006F"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2E307A84" w14:textId="2B399AA6"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The Supplier remain</w:t>
      </w:r>
      <w:r w:rsidR="00A152D4">
        <w:rPr>
          <w:rFonts w:ascii="Arial" w:hAnsi="Arial" w:cs="Arial"/>
          <w:sz w:val="24"/>
        </w:rPr>
        <w:t>s</w:t>
      </w:r>
      <w:r w:rsidRPr="001C429C">
        <w:rPr>
          <w:rFonts w:ascii="Arial" w:hAnsi="Arial" w:cs="Arial"/>
          <w:sz w:val="24"/>
        </w:rPr>
        <w:t xml:space="preserve"> primarily responsible for the acts and omissions of its Sub-contractors as though they were its own.</w:t>
      </w:r>
      <w:r w:rsidR="004A605C" w:rsidRPr="001C429C">
        <w:rPr>
          <w:rFonts w:ascii="Arial" w:hAnsi="Arial" w:cs="Arial"/>
          <w:sz w:val="24"/>
        </w:rPr>
        <w:t xml:space="preserve"> </w:t>
      </w:r>
      <w:r w:rsidRPr="001C429C">
        <w:rPr>
          <w:rFonts w:ascii="Arial" w:hAnsi="Arial" w:cs="Arial"/>
          <w:sz w:val="24"/>
        </w:rPr>
        <w:t xml:space="preserve">The contract between the Supplier and each Sub-contractor </w:t>
      </w:r>
      <w:r w:rsidR="00A152D4">
        <w:rPr>
          <w:rFonts w:ascii="Arial" w:hAnsi="Arial" w:cs="Arial"/>
          <w:sz w:val="24"/>
        </w:rPr>
        <w:t>must</w:t>
      </w:r>
      <w:r w:rsidRPr="001C429C">
        <w:rPr>
          <w:rFonts w:ascii="Arial" w:hAnsi="Arial" w:cs="Arial"/>
          <w:sz w:val="24"/>
        </w:rPr>
        <w:t xml:space="preserve"> oblige the Sub-contractor to </w:t>
      </w:r>
      <w:r w:rsidR="006F66E1">
        <w:rPr>
          <w:rFonts w:ascii="Arial" w:hAnsi="Arial" w:cs="Arial"/>
          <w:sz w:val="24"/>
        </w:rPr>
        <w:t>follow</w:t>
      </w:r>
      <w:r w:rsidRPr="001C429C">
        <w:rPr>
          <w:rFonts w:ascii="Arial" w:hAnsi="Arial" w:cs="Arial"/>
          <w:sz w:val="24"/>
        </w:rPr>
        <w:t xml:space="preserve"> terms equivalent to the applicable terms and conditions of this Agreement, including but not limited to, entering into the then standard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non-disclosure and confidentiality agreement, upon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request.</w:t>
      </w:r>
      <w:r w:rsidR="004A605C" w:rsidRPr="001C429C">
        <w:rPr>
          <w:rFonts w:ascii="Arial" w:hAnsi="Arial" w:cs="Arial"/>
          <w:sz w:val="24"/>
        </w:rPr>
        <w:t xml:space="preserve"> </w:t>
      </w:r>
    </w:p>
    <w:p w14:paraId="14D8EBC7"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60D9F241" w14:textId="77777777" w:rsidR="004970F3" w:rsidRPr="001C429C" w:rsidRDefault="00516964" w:rsidP="00132CAA">
      <w:pPr>
        <w:pStyle w:val="ACLevel1"/>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3 \r  \* MERGEFORMAT">
        <w:bookmarkStart w:id="56" w:name="_Toc223422073"/>
        <w:r w:rsidR="00666EDE" w:rsidRPr="00666EDE">
          <w:rPr>
            <w:rFonts w:ascii="Arial" w:hAnsi="Arial" w:cs="Arial"/>
            <w:sz w:val="24"/>
          </w:rPr>
          <w:instrText>23</w:instrText>
        </w:r>
      </w:fldSimple>
      <w:r w:rsidR="004970F3" w:rsidRPr="001C429C">
        <w:rPr>
          <w:rFonts w:ascii="Arial" w:hAnsi="Arial" w:cs="Arial"/>
          <w:sz w:val="24"/>
        </w:rPr>
        <w:tab/>
        <w:instrText>Assignment and DAA Corporate Reorganisation</w:instrText>
      </w:r>
      <w:bookmarkEnd w:id="56"/>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57" w:name="_Toc482429664"/>
      <w:bookmarkStart w:id="58" w:name="_Toc482431925"/>
      <w:bookmarkStart w:id="59" w:name="_Ref33931912"/>
      <w:bookmarkStart w:id="60" w:name="_Ref33937302"/>
      <w:bookmarkStart w:id="61" w:name="_Ref34186999"/>
      <w:bookmarkStart w:id="62" w:name="_Ref34187146"/>
      <w:bookmarkStart w:id="63" w:name="_Ref34187295"/>
      <w:bookmarkStart w:id="64" w:name="_Ref34209426"/>
      <w:bookmarkStart w:id="65" w:name="_Ref194468541"/>
      <w:bookmarkStart w:id="66" w:name="_Ref223422013"/>
      <w:r w:rsidR="004970F3" w:rsidRPr="001C429C">
        <w:rPr>
          <w:rStyle w:val="ACLevel1asheadingtext"/>
          <w:rFonts w:ascii="Arial" w:hAnsi="Arial" w:cs="Arial"/>
          <w:sz w:val="24"/>
        </w:rPr>
        <w:t>Assignment</w:t>
      </w:r>
      <w:bookmarkEnd w:id="57"/>
      <w:bookmarkEnd w:id="58"/>
      <w:bookmarkEnd w:id="59"/>
      <w:bookmarkEnd w:id="60"/>
      <w:bookmarkEnd w:id="61"/>
      <w:bookmarkEnd w:id="62"/>
      <w:bookmarkEnd w:id="63"/>
      <w:bookmarkEnd w:id="64"/>
      <w:bookmarkEnd w:id="65"/>
      <w:r w:rsidR="004970F3" w:rsidRPr="001C429C">
        <w:rPr>
          <w:rStyle w:val="ACLevel1asheadingtext"/>
          <w:rFonts w:ascii="Arial" w:hAnsi="Arial" w:cs="Arial"/>
          <w:sz w:val="24"/>
        </w:rPr>
        <w:t xml:space="preserve"> and </w:t>
      </w:r>
      <w:r w:rsidR="00FC3F21" w:rsidRPr="001C429C">
        <w:rPr>
          <w:rStyle w:val="ACLevel1asheadingtext"/>
          <w:rFonts w:ascii="Arial" w:hAnsi="Arial" w:cs="Arial"/>
          <w:sz w:val="24"/>
        </w:rPr>
        <w:t>daa</w:t>
      </w:r>
      <w:r w:rsidR="004970F3" w:rsidRPr="001C429C">
        <w:rPr>
          <w:rStyle w:val="ACLevel1asheadingtext"/>
          <w:rFonts w:ascii="Arial" w:hAnsi="Arial" w:cs="Arial"/>
          <w:sz w:val="24"/>
        </w:rPr>
        <w:t xml:space="preserve"> Corporate Reorganisation</w:t>
      </w:r>
      <w:bookmarkEnd w:id="66"/>
    </w:p>
    <w:p w14:paraId="242F93F6" w14:textId="37BD8DE4"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This Agreement is personal to the Supplier.</w:t>
      </w:r>
      <w:r w:rsidR="004A605C" w:rsidRPr="001C429C">
        <w:rPr>
          <w:rFonts w:ascii="Arial" w:hAnsi="Arial" w:cs="Arial"/>
          <w:sz w:val="24"/>
        </w:rPr>
        <w:t xml:space="preserve"> </w:t>
      </w: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not assign novate, sub-contract, sub-licence, or otherwise transfer this Agreement, or any part thereof, to any third party,</w:t>
      </w:r>
      <w:r w:rsidR="00C208C8" w:rsidRPr="00C208C8">
        <w:t xml:space="preserve"> </w:t>
      </w:r>
      <w:r w:rsidR="00C208C8" w:rsidRPr="00C208C8">
        <w:rPr>
          <w:rFonts w:ascii="Arial" w:hAnsi="Arial" w:cs="Arial"/>
          <w:sz w:val="24"/>
        </w:rPr>
        <w:t>(not being a competitor of Supplier),</w:t>
      </w:r>
      <w:r w:rsidRPr="001C429C">
        <w:rPr>
          <w:rFonts w:ascii="Arial" w:hAnsi="Arial" w:cs="Arial"/>
          <w:sz w:val="24"/>
        </w:rPr>
        <w:t xml:space="preserve"> without the prior written consent of </w:t>
      </w:r>
      <w:r w:rsidR="00FC3F21" w:rsidRPr="001C429C">
        <w:rPr>
          <w:rFonts w:ascii="Arial" w:hAnsi="Arial" w:cs="Arial"/>
          <w:sz w:val="24"/>
        </w:rPr>
        <w:t>daa</w:t>
      </w:r>
      <w:r w:rsidRPr="001C429C">
        <w:rPr>
          <w:rFonts w:ascii="Arial" w:hAnsi="Arial" w:cs="Arial"/>
          <w:sz w:val="24"/>
        </w:rPr>
        <w:t xml:space="preserve">, such consent not to be unreasonably withheld, provided that, </w:t>
      </w:r>
      <w:r w:rsidR="00ED1731">
        <w:rPr>
          <w:rFonts w:ascii="Arial" w:hAnsi="Arial" w:cs="Arial"/>
          <w:sz w:val="24"/>
        </w:rPr>
        <w:t>daa’s</w:t>
      </w:r>
      <w:r w:rsidRPr="001C429C">
        <w:rPr>
          <w:rFonts w:ascii="Arial" w:hAnsi="Arial" w:cs="Arial"/>
          <w:sz w:val="24"/>
        </w:rPr>
        <w:t xml:space="preserve"> prior written consent</w:t>
      </w:r>
      <w:r w:rsidR="00ED1731">
        <w:rPr>
          <w:rFonts w:ascii="Arial" w:hAnsi="Arial" w:cs="Arial"/>
          <w:sz w:val="24"/>
        </w:rPr>
        <w:t xml:space="preserve"> is</w:t>
      </w:r>
      <w:r w:rsidRPr="001C429C">
        <w:rPr>
          <w:rFonts w:ascii="Arial" w:hAnsi="Arial" w:cs="Arial"/>
          <w:sz w:val="24"/>
        </w:rPr>
        <w:t xml:space="preserve"> not required in circumstances of internal re-organisation of the Supplier group, whether worldwide or affecting the sub-group of which the supplier is a part, provided that, the re-organisation or purported re-organisation is not likely to disrupt or degrade the Services, </w:t>
      </w:r>
      <w:r w:rsidR="00717AC0">
        <w:rPr>
          <w:rFonts w:ascii="Arial" w:hAnsi="Arial" w:cs="Arial"/>
          <w:sz w:val="24"/>
        </w:rPr>
        <w:t xml:space="preserve">reduce the </w:t>
      </w:r>
      <w:r w:rsidR="0014002D">
        <w:rPr>
          <w:rFonts w:ascii="Arial" w:hAnsi="Arial" w:cs="Arial"/>
          <w:sz w:val="24"/>
        </w:rPr>
        <w:t xml:space="preserve">net assets </w:t>
      </w:r>
      <w:r w:rsidR="00DE5FFE">
        <w:rPr>
          <w:rFonts w:ascii="Arial" w:hAnsi="Arial" w:cs="Arial"/>
          <w:sz w:val="24"/>
        </w:rPr>
        <w:t xml:space="preserve">or financial viability </w:t>
      </w:r>
      <w:r w:rsidR="0014002D">
        <w:rPr>
          <w:rFonts w:ascii="Arial" w:hAnsi="Arial" w:cs="Arial"/>
          <w:sz w:val="24"/>
        </w:rPr>
        <w:t xml:space="preserve">of the Supplier or </w:t>
      </w:r>
      <w:r w:rsidR="00132CAA">
        <w:rPr>
          <w:rFonts w:ascii="Arial" w:hAnsi="Arial" w:cs="Arial"/>
          <w:sz w:val="24"/>
        </w:rPr>
        <w:t>the Guarantor</w:t>
      </w:r>
      <w:r w:rsidR="0014002D">
        <w:rPr>
          <w:rFonts w:ascii="Arial" w:hAnsi="Arial" w:cs="Arial"/>
          <w:sz w:val="24"/>
        </w:rPr>
        <w:t xml:space="preserve">, </w:t>
      </w:r>
      <w:r w:rsidRPr="001C429C">
        <w:rPr>
          <w:rFonts w:ascii="Arial" w:hAnsi="Arial" w:cs="Arial"/>
          <w:sz w:val="24"/>
        </w:rPr>
        <w:t xml:space="preserve">economically disadvantage </w:t>
      </w:r>
      <w:r w:rsidR="00FC3F21" w:rsidRPr="001C429C">
        <w:rPr>
          <w:rFonts w:ascii="Arial" w:hAnsi="Arial" w:cs="Arial"/>
          <w:sz w:val="24"/>
        </w:rPr>
        <w:t>daa</w:t>
      </w:r>
      <w:r w:rsidRPr="001C429C">
        <w:rPr>
          <w:rFonts w:ascii="Arial" w:hAnsi="Arial" w:cs="Arial"/>
          <w:sz w:val="24"/>
        </w:rPr>
        <w:t>, or increase the Charges.</w:t>
      </w:r>
      <w:r w:rsidR="004A605C" w:rsidRPr="001C429C">
        <w:rPr>
          <w:rFonts w:ascii="Arial" w:hAnsi="Arial" w:cs="Arial"/>
          <w:sz w:val="24"/>
        </w:rPr>
        <w:t xml:space="preserve"> </w:t>
      </w:r>
    </w:p>
    <w:p w14:paraId="504C10DE"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112FFFF3" w14:textId="216D88FF" w:rsidR="004970F3" w:rsidRPr="003E261E" w:rsidRDefault="00FC3F21"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daa</w:t>
      </w:r>
      <w:r w:rsidR="004970F3" w:rsidRPr="001C429C">
        <w:rPr>
          <w:rFonts w:ascii="Arial" w:hAnsi="Arial" w:cs="Arial"/>
          <w:sz w:val="24"/>
        </w:rPr>
        <w:t xml:space="preserve"> may assign, novate, or otherwise transfer this Agreement, or any part thereof, to a third party, upon prior written notice to the Supplier, provided that, such third party is capable of performing </w:t>
      </w:r>
      <w:r w:rsidR="00734DE7">
        <w:rPr>
          <w:rFonts w:ascii="Arial" w:hAnsi="Arial" w:cs="Arial"/>
          <w:sz w:val="24"/>
        </w:rPr>
        <w:t>daa’s</w:t>
      </w:r>
      <w:r w:rsidR="004970F3" w:rsidRPr="001C429C">
        <w:rPr>
          <w:rFonts w:ascii="Arial" w:hAnsi="Arial" w:cs="Arial"/>
          <w:sz w:val="24"/>
        </w:rPr>
        <w:t xml:space="preserve"> obligations under the Agreement</w:t>
      </w:r>
      <w:r w:rsidR="00734DE7">
        <w:rPr>
          <w:rFonts w:ascii="Arial" w:hAnsi="Arial" w:cs="Arial"/>
          <w:sz w:val="24"/>
        </w:rPr>
        <w:t>.</w:t>
      </w:r>
      <w:r w:rsidR="004970F3" w:rsidRPr="001C429C">
        <w:rPr>
          <w:rFonts w:ascii="Arial" w:hAnsi="Arial" w:cs="Arial"/>
          <w:sz w:val="24"/>
        </w:rPr>
        <w:t xml:space="preserve"> </w:t>
      </w:r>
      <w:r w:rsidR="00734DE7">
        <w:rPr>
          <w:rFonts w:ascii="Arial" w:hAnsi="Arial" w:cs="Arial"/>
          <w:sz w:val="24"/>
        </w:rPr>
        <w:t xml:space="preserve"> </w:t>
      </w:r>
      <w:r w:rsidRPr="001C429C">
        <w:rPr>
          <w:rFonts w:ascii="Arial" w:hAnsi="Arial" w:cs="Arial"/>
          <w:sz w:val="24"/>
        </w:rPr>
        <w:t>daa</w:t>
      </w:r>
      <w:r w:rsidR="004970F3" w:rsidRPr="001C429C">
        <w:rPr>
          <w:rFonts w:ascii="Arial" w:hAnsi="Arial" w:cs="Arial"/>
          <w:sz w:val="24"/>
        </w:rPr>
        <w:t xml:space="preserve"> </w:t>
      </w:r>
      <w:r w:rsidR="00734DE7">
        <w:rPr>
          <w:rFonts w:ascii="Arial" w:hAnsi="Arial" w:cs="Arial"/>
          <w:sz w:val="24"/>
        </w:rPr>
        <w:t xml:space="preserve">must continue to discharge </w:t>
      </w:r>
      <w:r w:rsidR="004970F3" w:rsidRPr="001C429C">
        <w:rPr>
          <w:rFonts w:ascii="Arial" w:hAnsi="Arial" w:cs="Arial"/>
          <w:sz w:val="24"/>
        </w:rPr>
        <w:t xml:space="preserve">its contractual and applicable statutory obligations to the Supplier </w:t>
      </w:r>
      <w:r w:rsidR="00016A19">
        <w:rPr>
          <w:rFonts w:ascii="Arial" w:hAnsi="Arial" w:cs="Arial"/>
          <w:sz w:val="24"/>
        </w:rPr>
        <w:t>before</w:t>
      </w:r>
      <w:r w:rsidR="004970F3" w:rsidRPr="001C429C">
        <w:rPr>
          <w:rFonts w:ascii="Arial" w:hAnsi="Arial" w:cs="Arial"/>
          <w:sz w:val="24"/>
        </w:rPr>
        <w:t xml:space="preserve"> the date of any such transfer.</w:t>
      </w:r>
      <w:r w:rsidR="004A605C" w:rsidRPr="001C429C">
        <w:rPr>
          <w:rFonts w:ascii="Arial" w:hAnsi="Arial" w:cs="Arial"/>
          <w:sz w:val="24"/>
        </w:rPr>
        <w:t xml:space="preserve"> </w:t>
      </w:r>
      <w:r w:rsidR="000B642A">
        <w:rPr>
          <w:rFonts w:ascii="Arial" w:hAnsi="Arial" w:cs="Arial"/>
          <w:sz w:val="24"/>
        </w:rPr>
        <w:t>T</w:t>
      </w:r>
      <w:r w:rsidR="004970F3" w:rsidRPr="001C429C">
        <w:rPr>
          <w:rStyle w:val="ACLevel2asheadingtext"/>
          <w:rFonts w:ascii="Arial" w:hAnsi="Arial" w:cs="Arial"/>
          <w:b w:val="0"/>
          <w:sz w:val="24"/>
        </w:rPr>
        <w:t xml:space="preserve">he Supplier recognises that </w:t>
      </w:r>
      <w:r w:rsidRPr="001C429C">
        <w:rPr>
          <w:rStyle w:val="ACLevel2asheadingtext"/>
          <w:rFonts w:ascii="Arial" w:hAnsi="Arial" w:cs="Arial"/>
          <w:b w:val="0"/>
          <w:sz w:val="24"/>
        </w:rPr>
        <w:t>daa</w:t>
      </w:r>
      <w:r w:rsidR="004970F3" w:rsidRPr="001C429C">
        <w:rPr>
          <w:rStyle w:val="ACLevel2asheadingtext"/>
          <w:rFonts w:ascii="Arial" w:hAnsi="Arial" w:cs="Arial"/>
          <w:b w:val="0"/>
          <w:sz w:val="24"/>
        </w:rPr>
        <w:t xml:space="preserve"> is a statutory body</w:t>
      </w:r>
      <w:r w:rsidR="000B642A">
        <w:rPr>
          <w:rStyle w:val="ACLevel2asheadingtext"/>
          <w:rFonts w:ascii="Arial" w:hAnsi="Arial" w:cs="Arial"/>
          <w:b w:val="0"/>
          <w:sz w:val="24"/>
        </w:rPr>
        <w:t xml:space="preserve"> and any </w:t>
      </w:r>
      <w:r w:rsidR="004970F3" w:rsidRPr="001C429C">
        <w:rPr>
          <w:rStyle w:val="ACLevel2asheadingtext"/>
          <w:rFonts w:ascii="Arial" w:hAnsi="Arial" w:cs="Arial"/>
          <w:b w:val="0"/>
          <w:sz w:val="24"/>
        </w:rPr>
        <w:t xml:space="preserve">reorganisation or change in the legal status of </w:t>
      </w:r>
      <w:r w:rsidRPr="001C429C">
        <w:rPr>
          <w:rStyle w:val="ACLevel2asheadingtext"/>
          <w:rFonts w:ascii="Arial" w:hAnsi="Arial" w:cs="Arial"/>
          <w:b w:val="0"/>
          <w:sz w:val="24"/>
        </w:rPr>
        <w:t>daa</w:t>
      </w:r>
      <w:r w:rsidR="004970F3" w:rsidRPr="001C429C">
        <w:rPr>
          <w:rStyle w:val="ACLevel2asheadingtext"/>
          <w:rFonts w:ascii="Arial" w:hAnsi="Arial" w:cs="Arial"/>
          <w:b w:val="0"/>
          <w:sz w:val="24"/>
        </w:rPr>
        <w:t xml:space="preserve"> </w:t>
      </w:r>
      <w:r w:rsidR="000B642A">
        <w:rPr>
          <w:rStyle w:val="ACLevel2asheadingtext"/>
          <w:rFonts w:ascii="Arial" w:hAnsi="Arial" w:cs="Arial"/>
          <w:b w:val="0"/>
          <w:sz w:val="24"/>
        </w:rPr>
        <w:t>does</w:t>
      </w:r>
      <w:r w:rsidR="004970F3" w:rsidRPr="001C429C">
        <w:rPr>
          <w:rStyle w:val="ACLevel2asheadingtext"/>
          <w:rFonts w:ascii="Arial" w:hAnsi="Arial" w:cs="Arial"/>
          <w:b w:val="0"/>
          <w:sz w:val="24"/>
        </w:rPr>
        <w:t xml:space="preserve"> not require the consent of the Supplier and</w:t>
      </w:r>
      <w:r w:rsidR="000B642A">
        <w:rPr>
          <w:rStyle w:val="ACLevel2asheadingtext"/>
          <w:rFonts w:ascii="Arial" w:hAnsi="Arial" w:cs="Arial"/>
          <w:b w:val="0"/>
          <w:sz w:val="24"/>
        </w:rPr>
        <w:t xml:space="preserve"> does</w:t>
      </w:r>
      <w:r w:rsidR="004970F3" w:rsidRPr="001C429C">
        <w:rPr>
          <w:rStyle w:val="ACLevel2asheadingtext"/>
          <w:rFonts w:ascii="Arial" w:hAnsi="Arial" w:cs="Arial"/>
          <w:b w:val="0"/>
          <w:sz w:val="24"/>
        </w:rPr>
        <w:t xml:space="preserve"> not affect the validity of this Agreement</w:t>
      </w:r>
      <w:r w:rsidR="000B642A">
        <w:rPr>
          <w:rStyle w:val="ACLevel2asheadingtext"/>
          <w:rFonts w:ascii="Arial" w:hAnsi="Arial" w:cs="Arial"/>
          <w:b w:val="0"/>
          <w:sz w:val="24"/>
        </w:rPr>
        <w:t>.  This Agreement</w:t>
      </w:r>
      <w:r w:rsidR="004970F3" w:rsidRPr="001C429C">
        <w:rPr>
          <w:rStyle w:val="ACLevel2asheadingtext"/>
          <w:rFonts w:ascii="Arial" w:hAnsi="Arial" w:cs="Arial"/>
          <w:b w:val="0"/>
          <w:sz w:val="24"/>
        </w:rPr>
        <w:t xml:space="preserve"> bind</w:t>
      </w:r>
      <w:r w:rsidR="000B642A">
        <w:rPr>
          <w:rStyle w:val="ACLevel2asheadingtext"/>
          <w:rFonts w:ascii="Arial" w:hAnsi="Arial" w:cs="Arial"/>
          <w:b w:val="0"/>
          <w:sz w:val="24"/>
        </w:rPr>
        <w:t>s</w:t>
      </w:r>
      <w:r w:rsidR="004970F3" w:rsidRPr="001C429C">
        <w:rPr>
          <w:rStyle w:val="ACLevel2asheadingtext"/>
          <w:rFonts w:ascii="Arial" w:hAnsi="Arial" w:cs="Arial"/>
          <w:b w:val="0"/>
          <w:sz w:val="24"/>
        </w:rPr>
        <w:t xml:space="preserve"> and inure</w:t>
      </w:r>
      <w:r w:rsidR="000B642A">
        <w:rPr>
          <w:rStyle w:val="ACLevel2asheadingtext"/>
          <w:rFonts w:ascii="Arial" w:hAnsi="Arial" w:cs="Arial"/>
          <w:b w:val="0"/>
          <w:sz w:val="24"/>
        </w:rPr>
        <w:t>s</w:t>
      </w:r>
      <w:r w:rsidR="004970F3" w:rsidRPr="001C429C">
        <w:rPr>
          <w:rStyle w:val="ACLevel2asheadingtext"/>
          <w:rFonts w:ascii="Arial" w:hAnsi="Arial" w:cs="Arial"/>
          <w:b w:val="0"/>
          <w:sz w:val="24"/>
        </w:rPr>
        <w:t xml:space="preserve"> to the benefit of any successor body, or bodies, to </w:t>
      </w:r>
      <w:r w:rsidRPr="001C429C">
        <w:rPr>
          <w:rStyle w:val="ACLevel2asheadingtext"/>
          <w:rFonts w:ascii="Arial" w:hAnsi="Arial" w:cs="Arial"/>
          <w:b w:val="0"/>
          <w:sz w:val="24"/>
        </w:rPr>
        <w:t>daa</w:t>
      </w:r>
      <w:r w:rsidR="004970F3" w:rsidRPr="001C429C">
        <w:rPr>
          <w:rStyle w:val="ACLevel2asheadingtext"/>
          <w:rFonts w:ascii="Arial" w:hAnsi="Arial" w:cs="Arial"/>
          <w:b w:val="0"/>
          <w:sz w:val="24"/>
        </w:rPr>
        <w:t xml:space="preserve">, </w:t>
      </w:r>
      <w:r w:rsidR="000B642A">
        <w:rPr>
          <w:rStyle w:val="ACLevel2asheadingtext"/>
          <w:rFonts w:ascii="Arial" w:hAnsi="Arial" w:cs="Arial"/>
          <w:b w:val="0"/>
          <w:sz w:val="24"/>
        </w:rPr>
        <w:t>and</w:t>
      </w:r>
      <w:r w:rsidR="004970F3" w:rsidRPr="001C429C">
        <w:rPr>
          <w:rStyle w:val="ACLevel2asheadingtext"/>
          <w:rFonts w:ascii="Arial" w:hAnsi="Arial" w:cs="Arial"/>
          <w:b w:val="0"/>
          <w:sz w:val="24"/>
        </w:rPr>
        <w:t xml:space="preserve"> the Supplier.</w:t>
      </w:r>
      <w:r w:rsidR="004A605C" w:rsidRPr="001C429C">
        <w:rPr>
          <w:rFonts w:ascii="Arial" w:hAnsi="Arial" w:cs="Arial"/>
          <w:b/>
          <w:sz w:val="24"/>
        </w:rPr>
        <w:t xml:space="preserve"> </w:t>
      </w:r>
      <w:r w:rsidR="00BC3E74" w:rsidRPr="00BC3E74">
        <w:rPr>
          <w:rFonts w:ascii="Arial" w:hAnsi="Arial" w:cs="Arial"/>
          <w:sz w:val="24"/>
        </w:rPr>
        <w:t>daa may by notice in writing partially assign</w:t>
      </w:r>
      <w:r w:rsidR="00BC3E74">
        <w:rPr>
          <w:rFonts w:ascii="Arial" w:hAnsi="Arial" w:cs="Arial"/>
          <w:sz w:val="24"/>
        </w:rPr>
        <w:t xml:space="preserve"> the benefit of this Agreement to ARI at any time.  The Supplier also agrees</w:t>
      </w:r>
      <w:r w:rsidR="00D13458">
        <w:rPr>
          <w:rFonts w:ascii="Arial" w:hAnsi="Arial" w:cs="Arial"/>
          <w:sz w:val="24"/>
        </w:rPr>
        <w:t xml:space="preserve"> on receiveing notice from daa</w:t>
      </w:r>
      <w:r w:rsidR="00BC3E74">
        <w:rPr>
          <w:rFonts w:ascii="Arial" w:hAnsi="Arial" w:cs="Arial"/>
          <w:sz w:val="24"/>
        </w:rPr>
        <w:t xml:space="preserve"> to enter into novation agreement(s) with daa and ARI to facilitate ARI to become the Supplier’s counterparty under a direct contract for a part or parts of this Agreement while daa continues to be a counterparty with the Supplier for the remaining parts of this Agreement.</w:t>
      </w:r>
    </w:p>
    <w:p w14:paraId="797AC4F2" w14:textId="77777777" w:rsidR="003E261E" w:rsidRPr="001C429C" w:rsidRDefault="003E261E" w:rsidP="003E261E">
      <w:pPr>
        <w:pStyle w:val="ACLevel2"/>
        <w:numPr>
          <w:ilvl w:val="0"/>
          <w:numId w:val="0"/>
        </w:numPr>
        <w:tabs>
          <w:tab w:val="num" w:pos="3131"/>
        </w:tabs>
        <w:spacing w:before="0" w:after="0" w:line="240" w:lineRule="auto"/>
        <w:ind w:left="851"/>
        <w:jc w:val="both"/>
        <w:rPr>
          <w:rStyle w:val="ACLevel2asheadingtext"/>
          <w:rFonts w:ascii="Arial" w:hAnsi="Arial" w:cs="Arial"/>
          <w:b w:val="0"/>
          <w:sz w:val="24"/>
        </w:rPr>
      </w:pPr>
    </w:p>
    <w:p w14:paraId="75E2768A" w14:textId="0B195DC3" w:rsidR="004970F3" w:rsidRPr="001C429C" w:rsidRDefault="004970F3" w:rsidP="00FF554B">
      <w:pPr>
        <w:pStyle w:val="ACLevel2"/>
        <w:spacing w:before="0" w:after="0" w:line="240" w:lineRule="auto"/>
        <w:ind w:left="851" w:hanging="567"/>
        <w:jc w:val="both"/>
        <w:rPr>
          <w:rFonts w:ascii="Arial" w:hAnsi="Arial" w:cs="Arial"/>
          <w:b/>
          <w:bCs/>
          <w:sz w:val="24"/>
        </w:rPr>
      </w:pPr>
      <w:r w:rsidRPr="001C429C">
        <w:rPr>
          <w:rStyle w:val="ACLevel2asheadingtext"/>
          <w:rFonts w:ascii="Arial" w:hAnsi="Arial" w:cs="Arial"/>
          <w:b w:val="0"/>
          <w:sz w:val="24"/>
        </w:rPr>
        <w:lastRenderedPageBreak/>
        <w:t xml:space="preserve">Notwithstanding the ability of </w:t>
      </w:r>
      <w:r w:rsidR="00FC3F21" w:rsidRPr="001C429C">
        <w:rPr>
          <w:rStyle w:val="ACLevel2asheadingtext"/>
          <w:rFonts w:ascii="Arial" w:hAnsi="Arial" w:cs="Arial"/>
          <w:b w:val="0"/>
          <w:sz w:val="24"/>
        </w:rPr>
        <w:t>daa</w:t>
      </w:r>
      <w:r w:rsidRPr="001C429C">
        <w:rPr>
          <w:rFonts w:ascii="Arial" w:hAnsi="Arial" w:cs="Arial"/>
          <w:b/>
          <w:sz w:val="24"/>
        </w:rPr>
        <w:t xml:space="preserve"> </w:t>
      </w:r>
      <w:r w:rsidRPr="001C429C">
        <w:rPr>
          <w:rFonts w:ascii="Arial" w:hAnsi="Arial" w:cs="Arial"/>
          <w:sz w:val="24"/>
        </w:rPr>
        <w:t>to assign, novate, sub-contract, sub-licence or otherwise transfer this agreement, or any part thereof, to a third party, as set out in Clause 2</w:t>
      </w:r>
      <w:r w:rsidR="003A7527">
        <w:rPr>
          <w:rFonts w:ascii="Arial" w:hAnsi="Arial" w:cs="Arial"/>
          <w:sz w:val="24"/>
        </w:rPr>
        <w:t>4</w:t>
      </w:r>
      <w:r w:rsidRPr="001C429C">
        <w:rPr>
          <w:rFonts w:ascii="Arial" w:hAnsi="Arial" w:cs="Arial"/>
          <w:sz w:val="24"/>
        </w:rPr>
        <w:t xml:space="preserve">.2 (a </w:t>
      </w:r>
      <w:r w:rsidR="00810559">
        <w:rPr>
          <w:rFonts w:ascii="Arial" w:hAnsi="Arial" w:cs="Arial"/>
          <w:b/>
          <w:sz w:val="24"/>
        </w:rPr>
        <w:t>“</w:t>
      </w:r>
      <w:r w:rsidRPr="006226B0">
        <w:rPr>
          <w:rFonts w:ascii="Arial" w:hAnsi="Arial" w:cs="Arial"/>
          <w:b/>
          <w:sz w:val="24"/>
        </w:rPr>
        <w:t>Transfer</w:t>
      </w:r>
      <w:r w:rsidR="00810559">
        <w:rPr>
          <w:rFonts w:ascii="Arial" w:hAnsi="Arial" w:cs="Arial"/>
          <w:b/>
          <w:sz w:val="24"/>
        </w:rPr>
        <w:t>”</w:t>
      </w:r>
      <w:r w:rsidRPr="001C429C">
        <w:rPr>
          <w:rFonts w:ascii="Arial" w:hAnsi="Arial" w:cs="Arial"/>
          <w:sz w:val="24"/>
        </w:rPr>
        <w:t>), the parties agree that:</w:t>
      </w:r>
    </w:p>
    <w:p w14:paraId="0BEA8B71" w14:textId="77777777" w:rsidR="004970F3" w:rsidRPr="00DE5FFE" w:rsidRDefault="004970F3" w:rsidP="0045496E">
      <w:pPr>
        <w:pStyle w:val="ACLevel3"/>
        <w:numPr>
          <w:ilvl w:val="2"/>
          <w:numId w:val="78"/>
        </w:numPr>
        <w:spacing w:before="0" w:after="0" w:line="240" w:lineRule="auto"/>
        <w:jc w:val="both"/>
        <w:rPr>
          <w:rFonts w:ascii="Arial" w:hAnsi="Arial" w:cs="Arial"/>
          <w:sz w:val="24"/>
        </w:rPr>
      </w:pPr>
      <w:r w:rsidRPr="00DE5FFE">
        <w:rPr>
          <w:rFonts w:ascii="Arial" w:hAnsi="Arial" w:cs="Arial"/>
          <w:sz w:val="24"/>
        </w:rPr>
        <w:t>any change to the Charges or Solution detail consequent upon any such Transfer shall require agreement of the parties by way of Change Control; and</w:t>
      </w:r>
    </w:p>
    <w:p w14:paraId="3FF4128B" w14:textId="0939B2D7" w:rsidR="004970F3"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any termination or partial termination of this Agreement consequent upon any such Transfer </w:t>
      </w:r>
      <w:r w:rsidR="00F26F65">
        <w:rPr>
          <w:rFonts w:ascii="Arial" w:hAnsi="Arial" w:cs="Arial"/>
          <w:sz w:val="24"/>
        </w:rPr>
        <w:t xml:space="preserve">is to be </w:t>
      </w:r>
      <w:r w:rsidRPr="001C429C">
        <w:rPr>
          <w:rFonts w:ascii="Arial" w:hAnsi="Arial" w:cs="Arial"/>
          <w:sz w:val="24"/>
        </w:rPr>
        <w:t xml:space="preserve">dealt with </w:t>
      </w:r>
      <w:r w:rsidR="005624AE">
        <w:rPr>
          <w:rFonts w:ascii="Arial" w:hAnsi="Arial" w:cs="Arial"/>
          <w:sz w:val="24"/>
        </w:rPr>
        <w:t>under</w:t>
      </w:r>
      <w:r w:rsidRPr="001C429C">
        <w:rPr>
          <w:rFonts w:ascii="Arial" w:hAnsi="Arial" w:cs="Arial"/>
          <w:sz w:val="24"/>
        </w:rPr>
        <w:t xml:space="preserve"> Clause 18 (termination) and, where appropriate, Clause 19 (post termination).</w:t>
      </w:r>
    </w:p>
    <w:p w14:paraId="11782395" w14:textId="77777777" w:rsidR="003E261E" w:rsidRPr="001C429C" w:rsidRDefault="003E261E" w:rsidP="003E261E">
      <w:pPr>
        <w:pStyle w:val="ACLevel3"/>
        <w:numPr>
          <w:ilvl w:val="0"/>
          <w:numId w:val="0"/>
        </w:numPr>
        <w:tabs>
          <w:tab w:val="num" w:pos="3414"/>
        </w:tabs>
        <w:spacing w:before="0" w:after="0" w:line="240" w:lineRule="auto"/>
        <w:ind w:left="1843"/>
        <w:jc w:val="both"/>
        <w:rPr>
          <w:rFonts w:ascii="Arial" w:hAnsi="Arial" w:cs="Arial"/>
          <w:sz w:val="24"/>
        </w:rPr>
      </w:pPr>
    </w:p>
    <w:p w14:paraId="48F9D0BD" w14:textId="35BFE2CF" w:rsidR="004970F3" w:rsidRPr="001C429C" w:rsidRDefault="00337112" w:rsidP="00FF554B">
      <w:pPr>
        <w:pStyle w:val="ACLevel2"/>
        <w:spacing w:before="0" w:after="0" w:line="240" w:lineRule="auto"/>
        <w:ind w:left="851" w:hanging="567"/>
        <w:jc w:val="both"/>
        <w:rPr>
          <w:rFonts w:ascii="Arial" w:hAnsi="Arial" w:cs="Arial"/>
          <w:sz w:val="24"/>
        </w:rPr>
      </w:pPr>
      <w:r>
        <w:rPr>
          <w:rFonts w:ascii="Arial" w:hAnsi="Arial" w:cs="Arial"/>
          <w:sz w:val="24"/>
        </w:rPr>
        <w:t>If there is a</w:t>
      </w:r>
      <w:r w:rsidR="004970F3" w:rsidRPr="001C429C">
        <w:rPr>
          <w:rFonts w:ascii="Arial" w:hAnsi="Arial" w:cs="Arial"/>
          <w:sz w:val="24"/>
        </w:rPr>
        <w:t xml:space="preserve"> reorganisation or change in the legal status of </w:t>
      </w:r>
      <w:r w:rsidR="00FC3F21" w:rsidRPr="001C429C">
        <w:rPr>
          <w:rFonts w:ascii="Arial" w:hAnsi="Arial" w:cs="Arial"/>
          <w:sz w:val="24"/>
        </w:rPr>
        <w:t>daa</w:t>
      </w:r>
      <w:r w:rsidR="004970F3" w:rsidRPr="001C429C">
        <w:rPr>
          <w:rFonts w:ascii="Arial" w:hAnsi="Arial" w:cs="Arial"/>
          <w:sz w:val="24"/>
        </w:rPr>
        <w:t xml:space="preserve"> where the assets intended to be vested </w:t>
      </w:r>
      <w:r w:rsidR="005355A8">
        <w:rPr>
          <w:rFonts w:ascii="Arial" w:hAnsi="Arial" w:cs="Arial"/>
          <w:sz w:val="24"/>
        </w:rPr>
        <w:t>under</w:t>
      </w:r>
      <w:r w:rsidR="004970F3" w:rsidRPr="001C429C">
        <w:rPr>
          <w:rFonts w:ascii="Arial" w:hAnsi="Arial" w:cs="Arial"/>
          <w:sz w:val="24"/>
        </w:rPr>
        <w:t xml:space="preserve"> the provisions of the State Airports Act</w:t>
      </w:r>
      <w:r>
        <w:rPr>
          <w:rFonts w:ascii="Arial" w:hAnsi="Arial" w:cs="Arial"/>
          <w:sz w:val="24"/>
        </w:rPr>
        <w:t>s</w:t>
      </w:r>
      <w:r w:rsidR="004970F3" w:rsidRPr="001C429C">
        <w:rPr>
          <w:rFonts w:ascii="Arial" w:hAnsi="Arial" w:cs="Arial"/>
          <w:sz w:val="24"/>
        </w:rPr>
        <w:t xml:space="preserve"> 2004</w:t>
      </w:r>
      <w:r>
        <w:rPr>
          <w:rFonts w:ascii="Arial" w:hAnsi="Arial" w:cs="Arial"/>
          <w:sz w:val="24"/>
        </w:rPr>
        <w:t xml:space="preserve"> to 2014</w:t>
      </w:r>
      <w:r w:rsidR="004970F3" w:rsidRPr="001C429C">
        <w:rPr>
          <w:rFonts w:ascii="Arial" w:hAnsi="Arial" w:cs="Arial"/>
          <w:sz w:val="24"/>
        </w:rPr>
        <w:t xml:space="preserve"> are so vested</w:t>
      </w:r>
      <w:r w:rsidR="00DC41A6">
        <w:rPr>
          <w:rFonts w:ascii="Arial" w:hAnsi="Arial" w:cs="Arial"/>
          <w:sz w:val="24"/>
        </w:rPr>
        <w:t xml:space="preserve"> in Cork Airport</w:t>
      </w:r>
      <w:r w:rsidR="004970F3" w:rsidRPr="001C429C">
        <w:rPr>
          <w:rFonts w:ascii="Arial" w:hAnsi="Arial" w:cs="Arial"/>
          <w:sz w:val="24"/>
        </w:rPr>
        <w:t>, or otherwise, or Dublin</w:t>
      </w:r>
      <w:r w:rsidR="00110FC3" w:rsidRPr="001C429C">
        <w:rPr>
          <w:rFonts w:ascii="Arial" w:hAnsi="Arial" w:cs="Arial"/>
          <w:sz w:val="24"/>
        </w:rPr>
        <w:t xml:space="preserve"> and/or</w:t>
      </w:r>
      <w:r w:rsidR="004970F3" w:rsidRPr="001C429C">
        <w:rPr>
          <w:rFonts w:ascii="Arial" w:hAnsi="Arial" w:cs="Arial"/>
          <w:sz w:val="24"/>
        </w:rPr>
        <w:t xml:space="preserve"> Cork Airports are otherwise reorganised into separate operating companies, whether or not under common ownership (herein</w:t>
      </w:r>
      <w:r w:rsidR="00110FC3" w:rsidRPr="001C429C">
        <w:rPr>
          <w:rFonts w:ascii="Arial" w:hAnsi="Arial" w:cs="Arial"/>
          <w:sz w:val="24"/>
        </w:rPr>
        <w:t xml:space="preserve">after known as </w:t>
      </w:r>
      <w:r w:rsidR="00810559">
        <w:rPr>
          <w:rFonts w:ascii="Arial" w:hAnsi="Arial" w:cs="Arial"/>
          <w:b/>
          <w:sz w:val="24"/>
        </w:rPr>
        <w:t>“</w:t>
      </w:r>
      <w:r w:rsidR="00110FC3" w:rsidRPr="006226B0">
        <w:rPr>
          <w:rFonts w:ascii="Arial" w:hAnsi="Arial" w:cs="Arial"/>
          <w:b/>
          <w:sz w:val="24"/>
        </w:rPr>
        <w:t>Dublin Airport</w:t>
      </w:r>
      <w:r w:rsidR="00810559">
        <w:rPr>
          <w:rFonts w:ascii="Arial" w:hAnsi="Arial" w:cs="Arial"/>
          <w:b/>
          <w:sz w:val="24"/>
        </w:rPr>
        <w:t>”</w:t>
      </w:r>
      <w:r w:rsidR="00110FC3" w:rsidRPr="001C429C">
        <w:rPr>
          <w:rFonts w:ascii="Arial" w:hAnsi="Arial" w:cs="Arial"/>
          <w:sz w:val="24"/>
        </w:rPr>
        <w:t xml:space="preserve"> and </w:t>
      </w:r>
      <w:r w:rsidR="00810559">
        <w:rPr>
          <w:rFonts w:ascii="Arial" w:hAnsi="Arial" w:cs="Arial"/>
          <w:b/>
          <w:sz w:val="24"/>
        </w:rPr>
        <w:t>“</w:t>
      </w:r>
      <w:r w:rsidR="004970F3" w:rsidRPr="006226B0">
        <w:rPr>
          <w:rFonts w:ascii="Arial" w:hAnsi="Arial" w:cs="Arial"/>
          <w:b/>
          <w:sz w:val="24"/>
        </w:rPr>
        <w:t>Cork Airport</w:t>
      </w:r>
      <w:r w:rsidR="00810559">
        <w:rPr>
          <w:rFonts w:ascii="Arial" w:hAnsi="Arial" w:cs="Arial"/>
          <w:b/>
          <w:sz w:val="24"/>
        </w:rPr>
        <w:t>”</w:t>
      </w:r>
      <w:r w:rsidR="004970F3" w:rsidRPr="001C429C">
        <w:rPr>
          <w:rFonts w:ascii="Arial" w:hAnsi="Arial" w:cs="Arial"/>
          <w:sz w:val="24"/>
        </w:rPr>
        <w:t xml:space="preserve"> respectively, with </w:t>
      </w:r>
      <w:r w:rsidR="00FC3F21" w:rsidRPr="001C429C">
        <w:rPr>
          <w:rFonts w:ascii="Arial" w:hAnsi="Arial" w:cs="Arial"/>
          <w:sz w:val="24"/>
        </w:rPr>
        <w:t>daa</w:t>
      </w:r>
      <w:r w:rsidR="004970F3" w:rsidRPr="001C429C">
        <w:rPr>
          <w:rFonts w:ascii="Arial" w:hAnsi="Arial" w:cs="Arial"/>
          <w:sz w:val="24"/>
        </w:rPr>
        <w:t xml:space="preserve"> remaining as the owner of Dublin Airport only in Ireland or as owner of </w:t>
      </w:r>
      <w:r w:rsidR="00DC41A6">
        <w:rPr>
          <w:rFonts w:ascii="Arial" w:hAnsi="Arial" w:cs="Arial"/>
          <w:sz w:val="24"/>
        </w:rPr>
        <w:t xml:space="preserve">subsidiaries operating </w:t>
      </w:r>
      <w:r w:rsidR="004970F3" w:rsidRPr="001C429C">
        <w:rPr>
          <w:rFonts w:ascii="Arial" w:hAnsi="Arial" w:cs="Arial"/>
          <w:sz w:val="24"/>
        </w:rPr>
        <w:t xml:space="preserve">Dublin Airport and/or Cork Airport, and the event or reorganisation being known as the </w:t>
      </w:r>
      <w:r w:rsidR="00810559">
        <w:rPr>
          <w:rFonts w:ascii="Arial" w:hAnsi="Arial" w:cs="Arial"/>
          <w:b/>
          <w:sz w:val="24"/>
        </w:rPr>
        <w:t>“</w:t>
      </w:r>
      <w:r w:rsidR="004970F3" w:rsidRPr="006226B0">
        <w:rPr>
          <w:rFonts w:ascii="Arial" w:hAnsi="Arial" w:cs="Arial"/>
          <w:b/>
          <w:sz w:val="24"/>
        </w:rPr>
        <w:t>Reorganisation</w:t>
      </w:r>
      <w:r w:rsidR="00810559">
        <w:rPr>
          <w:rFonts w:ascii="Arial" w:hAnsi="Arial" w:cs="Arial"/>
          <w:b/>
          <w:sz w:val="24"/>
        </w:rPr>
        <w:t>”</w:t>
      </w:r>
      <w:r w:rsidR="004970F3" w:rsidRPr="001C429C">
        <w:rPr>
          <w:rFonts w:ascii="Arial" w:hAnsi="Arial" w:cs="Arial"/>
          <w:sz w:val="24"/>
        </w:rPr>
        <w:t>), then, in circumstances of Reorganisation:</w:t>
      </w:r>
    </w:p>
    <w:p w14:paraId="32C9B2AF" w14:textId="1D6D0015" w:rsidR="004970F3" w:rsidRPr="00DE5FFE" w:rsidRDefault="00FC3F21" w:rsidP="0045496E">
      <w:pPr>
        <w:pStyle w:val="ACLevel3"/>
        <w:numPr>
          <w:ilvl w:val="2"/>
          <w:numId w:val="79"/>
        </w:numPr>
        <w:spacing w:before="0" w:after="0" w:line="240" w:lineRule="auto"/>
        <w:jc w:val="both"/>
        <w:rPr>
          <w:rFonts w:ascii="Arial" w:hAnsi="Arial" w:cs="Arial"/>
          <w:sz w:val="24"/>
        </w:rPr>
      </w:pPr>
      <w:r w:rsidRPr="00DE5FFE">
        <w:rPr>
          <w:rFonts w:ascii="Arial" w:hAnsi="Arial" w:cs="Arial"/>
          <w:sz w:val="24"/>
        </w:rPr>
        <w:t>daa</w:t>
      </w:r>
      <w:r w:rsidR="004970F3" w:rsidRPr="00DE5FFE">
        <w:rPr>
          <w:rFonts w:ascii="Arial" w:hAnsi="Arial" w:cs="Arial"/>
          <w:sz w:val="24"/>
        </w:rPr>
        <w:t xml:space="preserve"> may notify the Supplier in writing whether </w:t>
      </w:r>
      <w:r w:rsidR="00016A19" w:rsidRPr="00DE5FFE">
        <w:rPr>
          <w:rFonts w:ascii="Arial" w:hAnsi="Arial" w:cs="Arial"/>
          <w:sz w:val="24"/>
        </w:rPr>
        <w:t>before</w:t>
      </w:r>
      <w:r w:rsidR="004970F3" w:rsidRPr="00DE5FFE">
        <w:rPr>
          <w:rFonts w:ascii="Arial" w:hAnsi="Arial" w:cs="Arial"/>
          <w:sz w:val="24"/>
        </w:rPr>
        <w:t xml:space="preserve"> or, reasonably promptly subsequent to, the Reorganisation, both of the fact of the Reorganisation and whether </w:t>
      </w:r>
      <w:r w:rsidRPr="00DE5FFE">
        <w:rPr>
          <w:rFonts w:ascii="Arial" w:hAnsi="Arial" w:cs="Arial"/>
          <w:sz w:val="24"/>
        </w:rPr>
        <w:t xml:space="preserve">daa and </w:t>
      </w:r>
      <w:r w:rsidR="004970F3" w:rsidRPr="00DE5FFE">
        <w:rPr>
          <w:rFonts w:ascii="Arial" w:hAnsi="Arial" w:cs="Arial"/>
          <w:sz w:val="24"/>
        </w:rPr>
        <w:t>Cork Airport wish</w:t>
      </w:r>
      <w:r w:rsidR="006226B0" w:rsidRPr="00DE5FFE">
        <w:rPr>
          <w:rFonts w:ascii="Arial" w:hAnsi="Arial" w:cs="Arial"/>
          <w:sz w:val="24"/>
        </w:rPr>
        <w:t>es</w:t>
      </w:r>
      <w:r w:rsidR="004970F3" w:rsidRPr="00DE5FFE">
        <w:rPr>
          <w:rFonts w:ascii="Arial" w:hAnsi="Arial" w:cs="Arial"/>
          <w:sz w:val="24"/>
        </w:rPr>
        <w:t xml:space="preserve"> to remain in receipt of the Services (the </w:t>
      </w:r>
      <w:r w:rsidR="00810559" w:rsidRPr="00DE5FFE">
        <w:rPr>
          <w:rFonts w:ascii="Arial" w:hAnsi="Arial" w:cs="Arial"/>
          <w:b/>
          <w:sz w:val="24"/>
        </w:rPr>
        <w:t>“</w:t>
      </w:r>
      <w:r w:rsidR="004970F3" w:rsidRPr="00DE5FFE">
        <w:rPr>
          <w:rFonts w:ascii="Arial" w:hAnsi="Arial" w:cs="Arial"/>
          <w:b/>
          <w:sz w:val="24"/>
        </w:rPr>
        <w:t>Notice</w:t>
      </w:r>
      <w:r w:rsidR="00810559" w:rsidRPr="00DE5FFE">
        <w:rPr>
          <w:rFonts w:ascii="Arial" w:hAnsi="Arial" w:cs="Arial"/>
          <w:b/>
          <w:sz w:val="24"/>
        </w:rPr>
        <w:t>”</w:t>
      </w:r>
      <w:r w:rsidR="004970F3" w:rsidRPr="00DE5FFE">
        <w:rPr>
          <w:rFonts w:ascii="Arial" w:hAnsi="Arial" w:cs="Arial"/>
          <w:sz w:val="24"/>
        </w:rPr>
        <w:t>);</w:t>
      </w:r>
    </w:p>
    <w:p w14:paraId="7ED8BD1C" w14:textId="21887F21" w:rsidR="004970F3" w:rsidRPr="001C429C" w:rsidRDefault="004A645C" w:rsidP="00FF554B">
      <w:pPr>
        <w:pStyle w:val="ACLevel3"/>
        <w:spacing w:before="0" w:after="0" w:line="240" w:lineRule="auto"/>
        <w:ind w:left="1843" w:hanging="709"/>
        <w:jc w:val="both"/>
        <w:rPr>
          <w:rFonts w:ascii="Arial" w:hAnsi="Arial" w:cs="Arial"/>
          <w:sz w:val="24"/>
        </w:rPr>
      </w:pPr>
      <w:r>
        <w:rPr>
          <w:rFonts w:ascii="Arial" w:hAnsi="Arial" w:cs="Arial"/>
          <w:sz w:val="24"/>
        </w:rPr>
        <w:t xml:space="preserve">if </w:t>
      </w:r>
      <w:r w:rsidR="00FC3F21" w:rsidRPr="001C429C">
        <w:rPr>
          <w:rFonts w:ascii="Arial" w:hAnsi="Arial" w:cs="Arial"/>
          <w:sz w:val="24"/>
        </w:rPr>
        <w:t>daa</w:t>
      </w:r>
      <w:r w:rsidR="004970F3" w:rsidRPr="001C429C">
        <w:rPr>
          <w:rFonts w:ascii="Arial" w:hAnsi="Arial" w:cs="Arial"/>
          <w:sz w:val="24"/>
        </w:rPr>
        <w:t xml:space="preserve"> does not wish to remain in receipt of the Services, including, but not limited to circumstances where Cork Airport </w:t>
      </w:r>
      <w:r w:rsidR="006226B0">
        <w:rPr>
          <w:rFonts w:ascii="Arial" w:hAnsi="Arial" w:cs="Arial"/>
          <w:sz w:val="24"/>
        </w:rPr>
        <w:t xml:space="preserve">does not </w:t>
      </w:r>
      <w:r w:rsidR="004970F3" w:rsidRPr="001C429C">
        <w:rPr>
          <w:rFonts w:ascii="Arial" w:hAnsi="Arial" w:cs="Arial"/>
          <w:sz w:val="24"/>
        </w:rPr>
        <w:t xml:space="preserve">wish to remain in receipt of the Services and </w:t>
      </w:r>
      <w:r w:rsidR="00FC3F21" w:rsidRPr="001C429C">
        <w:rPr>
          <w:rFonts w:ascii="Arial" w:hAnsi="Arial" w:cs="Arial"/>
          <w:sz w:val="24"/>
        </w:rPr>
        <w:t>daa</w:t>
      </w:r>
      <w:r w:rsidR="004970F3" w:rsidRPr="001C429C">
        <w:rPr>
          <w:rFonts w:ascii="Arial" w:hAnsi="Arial" w:cs="Arial"/>
          <w:sz w:val="24"/>
        </w:rPr>
        <w:t xml:space="preserve"> believes the Services to be unviable in such circumstances, then, the Agreement may not continue in effect in respect of Cork Airport as recipients and users of Products</w:t>
      </w:r>
      <w:r w:rsidR="00BE2A42" w:rsidRPr="001C429C">
        <w:rPr>
          <w:rFonts w:ascii="Arial" w:hAnsi="Arial" w:cs="Arial"/>
          <w:sz w:val="24"/>
        </w:rPr>
        <w:t>, Software</w:t>
      </w:r>
      <w:r w:rsidR="004970F3" w:rsidRPr="001C429C">
        <w:rPr>
          <w:rFonts w:ascii="Arial" w:hAnsi="Arial" w:cs="Arial"/>
          <w:sz w:val="24"/>
        </w:rPr>
        <w:t xml:space="preserve"> and Services only.</w:t>
      </w:r>
      <w:r w:rsidR="00FC3F21" w:rsidRPr="001C429C">
        <w:rPr>
          <w:rFonts w:ascii="Arial" w:hAnsi="Arial" w:cs="Arial"/>
          <w:sz w:val="24"/>
        </w:rPr>
        <w:t xml:space="preserve"> </w:t>
      </w:r>
      <w:r w:rsidR="004970F3" w:rsidRPr="001C429C">
        <w:rPr>
          <w:rFonts w:ascii="Arial" w:hAnsi="Arial" w:cs="Arial"/>
          <w:sz w:val="24"/>
        </w:rPr>
        <w:t xml:space="preserve">In such event, </w:t>
      </w:r>
      <w:r w:rsidR="00FC3F21" w:rsidRPr="001C429C">
        <w:rPr>
          <w:rFonts w:ascii="Arial" w:hAnsi="Arial" w:cs="Arial"/>
          <w:sz w:val="24"/>
        </w:rPr>
        <w:t>daa</w:t>
      </w:r>
      <w:r w:rsidR="004970F3" w:rsidRPr="001C429C">
        <w:rPr>
          <w:rFonts w:ascii="Arial" w:hAnsi="Arial" w:cs="Arial"/>
          <w:sz w:val="24"/>
        </w:rPr>
        <w:t xml:space="preserve"> may exercise the Break Option, subject to the provisions of Clause 1</w:t>
      </w:r>
      <w:r w:rsidR="00164A13">
        <w:rPr>
          <w:rFonts w:ascii="Arial" w:hAnsi="Arial" w:cs="Arial"/>
          <w:sz w:val="24"/>
        </w:rPr>
        <w:t>8</w:t>
      </w:r>
      <w:r w:rsidR="004970F3" w:rsidRPr="001C429C">
        <w:rPr>
          <w:rFonts w:ascii="Arial" w:hAnsi="Arial" w:cs="Arial"/>
          <w:sz w:val="24"/>
        </w:rPr>
        <w:t>.2(b);</w:t>
      </w:r>
    </w:p>
    <w:p w14:paraId="5BDBDDB2" w14:textId="62915972" w:rsidR="004970F3" w:rsidRPr="001C429C" w:rsidRDefault="004A645C" w:rsidP="00FF554B">
      <w:pPr>
        <w:pStyle w:val="ACLevel3"/>
        <w:spacing w:before="0" w:after="0" w:line="240" w:lineRule="auto"/>
        <w:ind w:left="1843" w:hanging="709"/>
        <w:jc w:val="both"/>
        <w:rPr>
          <w:rFonts w:ascii="Arial" w:hAnsi="Arial" w:cs="Arial"/>
          <w:sz w:val="24"/>
        </w:rPr>
      </w:pPr>
      <w:r>
        <w:rPr>
          <w:rFonts w:ascii="Arial" w:hAnsi="Arial" w:cs="Arial"/>
          <w:sz w:val="24"/>
        </w:rPr>
        <w:t xml:space="preserve">if </w:t>
      </w:r>
      <w:r w:rsidR="00FC3F21" w:rsidRPr="001C429C">
        <w:rPr>
          <w:rFonts w:ascii="Arial" w:hAnsi="Arial" w:cs="Arial"/>
          <w:sz w:val="24"/>
        </w:rPr>
        <w:t>daa</w:t>
      </w:r>
      <w:r w:rsidR="004970F3" w:rsidRPr="001C429C">
        <w:rPr>
          <w:rFonts w:ascii="Arial" w:hAnsi="Arial" w:cs="Arial"/>
          <w:sz w:val="24"/>
        </w:rPr>
        <w:t xml:space="preserve"> does wish to remain in receipt of the Services and either, firstly, Cork Airport also wish to remain in receipt, or, secondly, Cork Airport do not wish to remain in receipt, then:</w:t>
      </w:r>
    </w:p>
    <w:p w14:paraId="1CD4DFB1" w14:textId="7D215BED" w:rsidR="004970F3" w:rsidRPr="001C429C" w:rsidRDefault="004970F3" w:rsidP="00FF554B">
      <w:pPr>
        <w:pStyle w:val="ACLevel4"/>
        <w:spacing w:before="0" w:after="0" w:line="240" w:lineRule="auto"/>
        <w:ind w:left="1985" w:hanging="425"/>
        <w:jc w:val="both"/>
        <w:rPr>
          <w:rFonts w:ascii="Arial" w:hAnsi="Arial" w:cs="Arial"/>
          <w:sz w:val="24"/>
        </w:rPr>
      </w:pPr>
      <w:r w:rsidRPr="001C429C">
        <w:rPr>
          <w:rFonts w:ascii="Arial" w:hAnsi="Arial" w:cs="Arial"/>
          <w:sz w:val="24"/>
        </w:rPr>
        <w:t xml:space="preserve">the Notice </w:t>
      </w:r>
      <w:r w:rsidR="00A152D4">
        <w:rPr>
          <w:rFonts w:ascii="Arial" w:hAnsi="Arial" w:cs="Arial"/>
          <w:sz w:val="24"/>
        </w:rPr>
        <w:t>must</w:t>
      </w:r>
      <w:r w:rsidRPr="001C429C">
        <w:rPr>
          <w:rFonts w:ascii="Arial" w:hAnsi="Arial" w:cs="Arial"/>
          <w:sz w:val="24"/>
        </w:rPr>
        <w:t xml:space="preserve"> identify the intended future recipients of the Products</w:t>
      </w:r>
      <w:r w:rsidR="00DA7DB6" w:rsidRPr="001C429C">
        <w:rPr>
          <w:rFonts w:ascii="Arial" w:hAnsi="Arial" w:cs="Arial"/>
          <w:sz w:val="24"/>
        </w:rPr>
        <w:t>, Supplier Software</w:t>
      </w:r>
      <w:r w:rsidR="00CF2FF1">
        <w:rPr>
          <w:rFonts w:ascii="Arial" w:hAnsi="Arial" w:cs="Arial"/>
          <w:sz w:val="24"/>
        </w:rPr>
        <w:t>, Works</w:t>
      </w:r>
      <w:r w:rsidRPr="001C429C">
        <w:rPr>
          <w:rFonts w:ascii="Arial" w:hAnsi="Arial" w:cs="Arial"/>
          <w:sz w:val="24"/>
        </w:rPr>
        <w:t xml:space="preserve"> and Services, in addition to </w:t>
      </w:r>
      <w:r w:rsidR="00FC3F21" w:rsidRPr="001C429C">
        <w:rPr>
          <w:rFonts w:ascii="Arial" w:hAnsi="Arial" w:cs="Arial"/>
          <w:sz w:val="24"/>
        </w:rPr>
        <w:t>daa</w:t>
      </w:r>
      <w:r w:rsidRPr="001C429C">
        <w:rPr>
          <w:rFonts w:ascii="Arial" w:hAnsi="Arial" w:cs="Arial"/>
          <w:sz w:val="24"/>
        </w:rPr>
        <w:t>;</w:t>
      </w:r>
    </w:p>
    <w:p w14:paraId="2D963D9A" w14:textId="74C0D681" w:rsidR="004970F3" w:rsidRPr="001C429C" w:rsidRDefault="004970F3" w:rsidP="00FF554B">
      <w:pPr>
        <w:pStyle w:val="ACLevel4"/>
        <w:spacing w:before="0" w:after="0" w:line="240" w:lineRule="auto"/>
        <w:ind w:left="1985" w:hanging="425"/>
        <w:jc w:val="both"/>
        <w:rPr>
          <w:rFonts w:ascii="Arial" w:hAnsi="Arial" w:cs="Arial"/>
          <w:sz w:val="24"/>
        </w:rPr>
      </w:pPr>
      <w:r w:rsidRPr="001C429C">
        <w:rPr>
          <w:rFonts w:ascii="Arial" w:hAnsi="Arial" w:cs="Arial"/>
          <w:sz w:val="24"/>
        </w:rPr>
        <w:t xml:space="preserve">the Notice </w:t>
      </w:r>
      <w:r w:rsidR="00A152D4">
        <w:rPr>
          <w:rFonts w:ascii="Arial" w:hAnsi="Arial" w:cs="Arial"/>
          <w:sz w:val="24"/>
        </w:rPr>
        <w:t>must</w:t>
      </w:r>
      <w:r w:rsidRPr="001C429C">
        <w:rPr>
          <w:rFonts w:ascii="Arial" w:hAnsi="Arial" w:cs="Arial"/>
          <w:sz w:val="24"/>
        </w:rPr>
        <w:t xml:space="preserve"> identify those elements of the Services, if not the whole, which </w:t>
      </w:r>
      <w:r w:rsidR="00FC3F21" w:rsidRPr="001C429C">
        <w:rPr>
          <w:rFonts w:ascii="Arial" w:hAnsi="Arial" w:cs="Arial"/>
          <w:sz w:val="24"/>
        </w:rPr>
        <w:t>daa</w:t>
      </w:r>
      <w:r w:rsidR="006226B0">
        <w:rPr>
          <w:rFonts w:ascii="Arial" w:hAnsi="Arial" w:cs="Arial"/>
          <w:sz w:val="24"/>
        </w:rPr>
        <w:t xml:space="preserve"> or</w:t>
      </w:r>
      <w:r w:rsidRPr="001C429C">
        <w:rPr>
          <w:rFonts w:ascii="Arial" w:hAnsi="Arial" w:cs="Arial"/>
          <w:sz w:val="24"/>
        </w:rPr>
        <w:t xml:space="preserve"> Cork Airport wish to receive for the duration of the Term and whether the Services </w:t>
      </w:r>
      <w:r w:rsidR="00F26F65">
        <w:rPr>
          <w:rFonts w:ascii="Arial" w:hAnsi="Arial" w:cs="Arial"/>
          <w:sz w:val="24"/>
        </w:rPr>
        <w:t xml:space="preserve">are </w:t>
      </w:r>
      <w:r w:rsidRPr="001C429C">
        <w:rPr>
          <w:rFonts w:ascii="Arial" w:hAnsi="Arial" w:cs="Arial"/>
          <w:sz w:val="24"/>
        </w:rPr>
        <w:t>supplied, either:</w:t>
      </w:r>
    </w:p>
    <w:p w14:paraId="77C60E8A" w14:textId="77777777" w:rsidR="004970F3" w:rsidRPr="001C429C" w:rsidRDefault="004970F3" w:rsidP="00216013">
      <w:pPr>
        <w:pStyle w:val="ACLevel5"/>
        <w:tabs>
          <w:tab w:val="left" w:pos="2835"/>
        </w:tabs>
        <w:spacing w:before="0" w:after="0" w:line="240" w:lineRule="auto"/>
        <w:ind w:left="2552" w:hanging="284"/>
        <w:jc w:val="both"/>
        <w:rPr>
          <w:rFonts w:ascii="Arial" w:hAnsi="Arial" w:cs="Arial"/>
          <w:sz w:val="24"/>
        </w:rPr>
      </w:pPr>
      <w:r w:rsidRPr="001C429C">
        <w:rPr>
          <w:rFonts w:ascii="Arial" w:hAnsi="Arial" w:cs="Arial"/>
          <w:sz w:val="24"/>
        </w:rPr>
        <w:t xml:space="preserve">directly to </w:t>
      </w:r>
      <w:r w:rsidR="00FC3F21" w:rsidRPr="001C429C">
        <w:rPr>
          <w:rFonts w:ascii="Arial" w:hAnsi="Arial" w:cs="Arial"/>
          <w:sz w:val="24"/>
        </w:rPr>
        <w:t>daa</w:t>
      </w:r>
      <w:r w:rsidRPr="001C429C">
        <w:rPr>
          <w:rFonts w:ascii="Arial" w:hAnsi="Arial" w:cs="Arial"/>
          <w:sz w:val="24"/>
        </w:rPr>
        <w:t>, as well as, directly to Cork Airport with Cork Airport assuming direct management control and payment responsibility to the Supplier, in respect of the appropriate elements of the Services; or</w:t>
      </w:r>
    </w:p>
    <w:p w14:paraId="0428BCEC" w14:textId="77777777" w:rsidR="004970F3" w:rsidRPr="001C429C" w:rsidRDefault="004970F3" w:rsidP="00216013">
      <w:pPr>
        <w:pStyle w:val="ACLevel5"/>
        <w:tabs>
          <w:tab w:val="left" w:pos="2835"/>
        </w:tabs>
        <w:spacing w:before="0" w:after="0" w:line="240" w:lineRule="auto"/>
        <w:ind w:left="2552" w:hanging="284"/>
        <w:jc w:val="both"/>
        <w:rPr>
          <w:rFonts w:ascii="Arial" w:hAnsi="Arial" w:cs="Arial"/>
          <w:sz w:val="24"/>
        </w:rPr>
      </w:pPr>
      <w:r w:rsidRPr="001C429C">
        <w:rPr>
          <w:rFonts w:ascii="Arial" w:hAnsi="Arial" w:cs="Arial"/>
          <w:sz w:val="24"/>
        </w:rPr>
        <w:t xml:space="preserve">indirectly to Cork Airport with </w:t>
      </w:r>
      <w:r w:rsidR="00FC3F21" w:rsidRPr="001C429C">
        <w:rPr>
          <w:rFonts w:ascii="Arial" w:hAnsi="Arial" w:cs="Arial"/>
          <w:sz w:val="24"/>
        </w:rPr>
        <w:t>daa</w:t>
      </w:r>
      <w:r w:rsidRPr="001C429C">
        <w:rPr>
          <w:rFonts w:ascii="Arial" w:hAnsi="Arial" w:cs="Arial"/>
          <w:sz w:val="24"/>
        </w:rPr>
        <w:t xml:space="preserve"> retaining effective management control and payment responsibility to the Supplier, in respect of all elements of the Services;</w:t>
      </w:r>
    </w:p>
    <w:p w14:paraId="29E455B8" w14:textId="5518ABB3" w:rsidR="004970F3" w:rsidRPr="001C429C" w:rsidRDefault="004970F3" w:rsidP="00FF554B">
      <w:pPr>
        <w:pStyle w:val="ACLevel4"/>
        <w:spacing w:before="0" w:after="0" w:line="240" w:lineRule="auto"/>
        <w:ind w:left="1985" w:hanging="425"/>
        <w:jc w:val="both"/>
        <w:rPr>
          <w:rFonts w:ascii="Arial" w:hAnsi="Arial" w:cs="Arial"/>
          <w:sz w:val="24"/>
        </w:rPr>
      </w:pPr>
      <w:r w:rsidRPr="001C429C">
        <w:rPr>
          <w:rFonts w:ascii="Arial" w:hAnsi="Arial" w:cs="Arial"/>
          <w:sz w:val="24"/>
        </w:rPr>
        <w:lastRenderedPageBreak/>
        <w:t xml:space="preserve">the parties, meaning some or all of </w:t>
      </w:r>
      <w:r w:rsidR="00FC3F21" w:rsidRPr="001C429C">
        <w:rPr>
          <w:rFonts w:ascii="Arial" w:hAnsi="Arial" w:cs="Arial"/>
          <w:sz w:val="24"/>
        </w:rPr>
        <w:t>daa</w:t>
      </w:r>
      <w:r w:rsidR="006226B0">
        <w:rPr>
          <w:rFonts w:ascii="Arial" w:hAnsi="Arial" w:cs="Arial"/>
          <w:sz w:val="24"/>
        </w:rPr>
        <w:t xml:space="preserve"> and/or</w:t>
      </w:r>
      <w:r w:rsidRPr="001C429C">
        <w:rPr>
          <w:rFonts w:ascii="Arial" w:hAnsi="Arial" w:cs="Arial"/>
          <w:sz w:val="24"/>
        </w:rPr>
        <w:t xml:space="preserve"> Cork Airport, dependent on the del</w:t>
      </w:r>
      <w:r w:rsidR="00554169">
        <w:rPr>
          <w:rFonts w:ascii="Arial" w:hAnsi="Arial" w:cs="Arial"/>
          <w:sz w:val="24"/>
        </w:rPr>
        <w:t>ivery model set out in Clause 2</w:t>
      </w:r>
      <w:r w:rsidR="00E90D5C">
        <w:rPr>
          <w:rFonts w:ascii="Arial" w:hAnsi="Arial" w:cs="Arial"/>
          <w:sz w:val="24"/>
        </w:rPr>
        <w:t>4</w:t>
      </w:r>
      <w:r w:rsidRPr="001C429C">
        <w:rPr>
          <w:rFonts w:ascii="Arial" w:hAnsi="Arial" w:cs="Arial"/>
          <w:sz w:val="24"/>
        </w:rPr>
        <w:t>.4(</w:t>
      </w:r>
      <w:r w:rsidR="00B55E4F" w:rsidRPr="001C429C">
        <w:rPr>
          <w:rFonts w:ascii="Arial" w:hAnsi="Arial" w:cs="Arial"/>
          <w:sz w:val="24"/>
        </w:rPr>
        <w:t>c</w:t>
      </w:r>
      <w:r w:rsidRPr="001C429C">
        <w:rPr>
          <w:rFonts w:ascii="Arial" w:hAnsi="Arial" w:cs="Arial"/>
          <w:sz w:val="24"/>
        </w:rPr>
        <w:t xml:space="preserve">)(ii) aforesaid, </w:t>
      </w:r>
      <w:r w:rsidR="00A152D4">
        <w:rPr>
          <w:rFonts w:ascii="Arial" w:hAnsi="Arial" w:cs="Arial"/>
          <w:sz w:val="24"/>
        </w:rPr>
        <w:t>must</w:t>
      </w:r>
      <w:r w:rsidRPr="001C429C">
        <w:rPr>
          <w:rFonts w:ascii="Arial" w:hAnsi="Arial" w:cs="Arial"/>
          <w:sz w:val="24"/>
        </w:rPr>
        <w:t xml:space="preserve"> endeavour to agree the effect (if any) on the </w:t>
      </w:r>
      <w:r w:rsidR="00D201EC">
        <w:rPr>
          <w:rFonts w:ascii="Arial" w:hAnsi="Arial" w:cs="Arial"/>
          <w:sz w:val="24"/>
        </w:rPr>
        <w:t>Purchase Order</w:t>
      </w:r>
      <w:r w:rsidRPr="001C429C">
        <w:rPr>
          <w:rFonts w:ascii="Arial" w:hAnsi="Arial" w:cs="Arial"/>
          <w:sz w:val="24"/>
        </w:rPr>
        <w:t xml:space="preserve">, the </w:t>
      </w:r>
      <w:r w:rsidR="00F63C53">
        <w:rPr>
          <w:rFonts w:ascii="Arial" w:hAnsi="Arial" w:cs="Arial"/>
          <w:sz w:val="24"/>
        </w:rPr>
        <w:t>Statement of Work</w:t>
      </w:r>
      <w:r w:rsidRPr="001C429C">
        <w:rPr>
          <w:rFonts w:ascii="Arial" w:hAnsi="Arial" w:cs="Arial"/>
          <w:sz w:val="24"/>
        </w:rPr>
        <w:t xml:space="preserve">, the Charges, the allocation of Supplier Staff, between </w:t>
      </w:r>
      <w:r w:rsidR="00FC3F21" w:rsidRPr="001C429C">
        <w:rPr>
          <w:rFonts w:ascii="Arial" w:hAnsi="Arial" w:cs="Arial"/>
          <w:sz w:val="24"/>
        </w:rPr>
        <w:t>daa</w:t>
      </w:r>
      <w:r w:rsidR="006226B0">
        <w:rPr>
          <w:rFonts w:ascii="Arial" w:hAnsi="Arial" w:cs="Arial"/>
          <w:sz w:val="24"/>
        </w:rPr>
        <w:t xml:space="preserve"> and/or</w:t>
      </w:r>
      <w:r w:rsidRPr="001C429C">
        <w:rPr>
          <w:rFonts w:ascii="Arial" w:hAnsi="Arial" w:cs="Arial"/>
          <w:sz w:val="24"/>
        </w:rPr>
        <w:t xml:space="preserve"> Cork Airport, the contract liability management, and other relevant matters, within a reasonable period following receipt of the Notice, which </w:t>
      </w:r>
      <w:r w:rsidR="00A152D4">
        <w:rPr>
          <w:rFonts w:ascii="Arial" w:hAnsi="Arial" w:cs="Arial"/>
          <w:sz w:val="24"/>
        </w:rPr>
        <w:t>must</w:t>
      </w:r>
      <w:r w:rsidRPr="001C429C">
        <w:rPr>
          <w:rFonts w:ascii="Arial" w:hAnsi="Arial" w:cs="Arial"/>
          <w:sz w:val="24"/>
        </w:rPr>
        <w:t xml:space="preserve"> not exceed sixty (60) days, save as otherwise agreed in writing by </w:t>
      </w:r>
      <w:r w:rsidR="00FC3F21" w:rsidRPr="001C429C">
        <w:rPr>
          <w:rFonts w:ascii="Arial" w:hAnsi="Arial" w:cs="Arial"/>
          <w:sz w:val="24"/>
        </w:rPr>
        <w:t>daa</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It is expressly agreed that it is the parties’ intention as of the Commencement Date that the Charges </w:t>
      </w:r>
      <w:r w:rsidR="00A152D4">
        <w:rPr>
          <w:rFonts w:ascii="Arial" w:hAnsi="Arial" w:cs="Arial"/>
          <w:sz w:val="24"/>
        </w:rPr>
        <w:t>must</w:t>
      </w:r>
      <w:r w:rsidRPr="001C429C">
        <w:rPr>
          <w:rFonts w:ascii="Arial" w:hAnsi="Arial" w:cs="Arial"/>
          <w:sz w:val="24"/>
        </w:rPr>
        <w:t xml:space="preserve"> not increase irrespective of the delivery model set out in Clause 2</w:t>
      </w:r>
      <w:r w:rsidR="00E90D5C">
        <w:rPr>
          <w:rFonts w:ascii="Arial" w:hAnsi="Arial" w:cs="Arial"/>
          <w:sz w:val="24"/>
        </w:rPr>
        <w:t>4</w:t>
      </w:r>
      <w:r w:rsidRPr="001C429C">
        <w:rPr>
          <w:rFonts w:ascii="Arial" w:hAnsi="Arial" w:cs="Arial"/>
          <w:sz w:val="24"/>
        </w:rPr>
        <w:t>.4(</w:t>
      </w:r>
      <w:r w:rsidR="00B55E4F" w:rsidRPr="001C429C">
        <w:rPr>
          <w:rFonts w:ascii="Arial" w:hAnsi="Arial" w:cs="Arial"/>
          <w:sz w:val="24"/>
        </w:rPr>
        <w:t>c</w:t>
      </w:r>
      <w:r w:rsidRPr="001C429C">
        <w:rPr>
          <w:rFonts w:ascii="Arial" w:hAnsi="Arial" w:cs="Arial"/>
          <w:sz w:val="24"/>
        </w:rPr>
        <w:t xml:space="preserve">)(ii) aforesaid, but rather </w:t>
      </w:r>
      <w:r w:rsidR="00A152D4">
        <w:rPr>
          <w:rFonts w:ascii="Arial" w:hAnsi="Arial" w:cs="Arial"/>
          <w:sz w:val="24"/>
        </w:rPr>
        <w:t>must</w:t>
      </w:r>
      <w:r w:rsidRPr="001C429C">
        <w:rPr>
          <w:rFonts w:ascii="Arial" w:hAnsi="Arial" w:cs="Arial"/>
          <w:sz w:val="24"/>
        </w:rPr>
        <w:t xml:space="preserve"> decrease, reflecting the reduction in Supplier service delivery obligations.</w:t>
      </w:r>
      <w:r w:rsidR="004A605C" w:rsidRPr="001C429C">
        <w:rPr>
          <w:rFonts w:ascii="Arial" w:hAnsi="Arial" w:cs="Arial"/>
          <w:sz w:val="24"/>
        </w:rPr>
        <w:t xml:space="preserve"> </w:t>
      </w:r>
      <w:r w:rsidRPr="001C429C">
        <w:rPr>
          <w:rFonts w:ascii="Arial" w:hAnsi="Arial" w:cs="Arial"/>
          <w:sz w:val="24"/>
        </w:rPr>
        <w:t xml:space="preserve">Any increase in Charges </w:t>
      </w:r>
      <w:r w:rsidR="00A152D4">
        <w:rPr>
          <w:rFonts w:ascii="Arial" w:hAnsi="Arial" w:cs="Arial"/>
          <w:sz w:val="24"/>
        </w:rPr>
        <w:t>must</w:t>
      </w:r>
      <w:r w:rsidRPr="001C429C">
        <w:rPr>
          <w:rFonts w:ascii="Arial" w:hAnsi="Arial" w:cs="Arial"/>
          <w:sz w:val="24"/>
        </w:rPr>
        <w:t xml:space="preserve"> accordingly be based only on exceptional circumstances outside the parties’ reasonable contemplation as of the Commencement Date.</w:t>
      </w:r>
      <w:r w:rsidR="004A605C" w:rsidRPr="001C429C">
        <w:rPr>
          <w:rFonts w:ascii="Arial" w:hAnsi="Arial" w:cs="Arial"/>
          <w:sz w:val="24"/>
        </w:rPr>
        <w:t xml:space="preserve"> </w:t>
      </w:r>
      <w:r w:rsidRPr="001C429C">
        <w:rPr>
          <w:rFonts w:ascii="Arial" w:hAnsi="Arial" w:cs="Arial"/>
          <w:sz w:val="24"/>
        </w:rPr>
        <w:t xml:space="preserve">All change agreed aforesaid </w:t>
      </w:r>
      <w:r w:rsidR="00A152D4">
        <w:rPr>
          <w:rFonts w:ascii="Arial" w:hAnsi="Arial" w:cs="Arial"/>
          <w:sz w:val="24"/>
        </w:rPr>
        <w:t>must</w:t>
      </w:r>
      <w:r w:rsidRPr="001C429C">
        <w:rPr>
          <w:rFonts w:ascii="Arial" w:hAnsi="Arial" w:cs="Arial"/>
          <w:sz w:val="24"/>
        </w:rPr>
        <w:t xml:space="preserve"> be given effect by one or more Changes;</w:t>
      </w:r>
    </w:p>
    <w:p w14:paraId="37B93F39" w14:textId="767AE3CD" w:rsidR="004970F3" w:rsidRPr="001C429C" w:rsidRDefault="004970F3" w:rsidP="00FF554B">
      <w:pPr>
        <w:pStyle w:val="ACLevel4"/>
        <w:spacing w:before="0" w:after="0" w:line="240" w:lineRule="auto"/>
        <w:ind w:left="1985" w:hanging="425"/>
        <w:jc w:val="both"/>
        <w:rPr>
          <w:rFonts w:ascii="Arial" w:hAnsi="Arial" w:cs="Arial"/>
          <w:sz w:val="24"/>
        </w:rPr>
      </w:pPr>
      <w:r w:rsidRPr="001C429C">
        <w:rPr>
          <w:rFonts w:ascii="Arial" w:hAnsi="Arial" w:cs="Arial"/>
          <w:sz w:val="24"/>
        </w:rPr>
        <w:t>irrespective of the del</w:t>
      </w:r>
      <w:r w:rsidR="00554169">
        <w:rPr>
          <w:rFonts w:ascii="Arial" w:hAnsi="Arial" w:cs="Arial"/>
          <w:sz w:val="24"/>
        </w:rPr>
        <w:t>ivery model set out in Clause 2</w:t>
      </w:r>
      <w:r w:rsidR="00E90D5C">
        <w:rPr>
          <w:rFonts w:ascii="Arial" w:hAnsi="Arial" w:cs="Arial"/>
          <w:sz w:val="24"/>
        </w:rPr>
        <w:t>4</w:t>
      </w:r>
      <w:r w:rsidRPr="001C429C">
        <w:rPr>
          <w:rFonts w:ascii="Arial" w:hAnsi="Arial" w:cs="Arial"/>
          <w:sz w:val="24"/>
        </w:rPr>
        <w:t>.4(</w:t>
      </w:r>
      <w:r w:rsidR="00B55E4F" w:rsidRPr="001C429C">
        <w:rPr>
          <w:rFonts w:ascii="Arial" w:hAnsi="Arial" w:cs="Arial"/>
          <w:sz w:val="24"/>
        </w:rPr>
        <w:t>c</w:t>
      </w:r>
      <w:r w:rsidRPr="001C429C">
        <w:rPr>
          <w:rFonts w:ascii="Arial" w:hAnsi="Arial" w:cs="Arial"/>
          <w:sz w:val="24"/>
        </w:rPr>
        <w:t xml:space="preserve">)(ii), and save as otherwise agreed in writing by </w:t>
      </w:r>
      <w:r w:rsidR="00FC3F21" w:rsidRPr="001C429C">
        <w:rPr>
          <w:rFonts w:ascii="Arial" w:hAnsi="Arial" w:cs="Arial"/>
          <w:sz w:val="24"/>
        </w:rPr>
        <w:t>daa</w:t>
      </w:r>
      <w:r w:rsidRPr="001C429C">
        <w:rPr>
          <w:rFonts w:ascii="Arial" w:hAnsi="Arial" w:cs="Arial"/>
          <w:sz w:val="24"/>
        </w:rPr>
        <w:t xml:space="preserve"> and the Supplier, </w:t>
      </w:r>
      <w:r w:rsidR="00FC3F21" w:rsidRPr="001C429C">
        <w:rPr>
          <w:rFonts w:ascii="Arial" w:hAnsi="Arial" w:cs="Arial"/>
          <w:sz w:val="24"/>
        </w:rPr>
        <w:t>daa</w:t>
      </w:r>
      <w:r w:rsidRPr="001C429C">
        <w:rPr>
          <w:rFonts w:ascii="Arial" w:hAnsi="Arial" w:cs="Arial"/>
          <w:sz w:val="24"/>
        </w:rPr>
        <w:t xml:space="preserve"> remain</w:t>
      </w:r>
      <w:r w:rsidR="00231237">
        <w:rPr>
          <w:rFonts w:ascii="Arial" w:hAnsi="Arial" w:cs="Arial"/>
          <w:sz w:val="24"/>
        </w:rPr>
        <w:t>s</w:t>
      </w:r>
      <w:r w:rsidRPr="001C429C">
        <w:rPr>
          <w:rFonts w:ascii="Arial" w:hAnsi="Arial" w:cs="Arial"/>
          <w:sz w:val="24"/>
        </w:rPr>
        <w:t xml:space="preserve"> in direct contractual relationship with the Supplier, including, but not limited to, </w:t>
      </w:r>
      <w:r w:rsidR="00C32A21">
        <w:rPr>
          <w:rFonts w:ascii="Arial" w:hAnsi="Arial" w:cs="Arial"/>
          <w:sz w:val="24"/>
        </w:rPr>
        <w:t>for</w:t>
      </w:r>
      <w:r w:rsidRPr="001C429C">
        <w:rPr>
          <w:rFonts w:ascii="Arial" w:hAnsi="Arial" w:cs="Arial"/>
          <w:sz w:val="24"/>
        </w:rPr>
        <w:t xml:space="preserve"> liability management matters, as set out in Clause 11.6 and Cork Airport </w:t>
      </w:r>
      <w:r w:rsidR="00F26F65">
        <w:rPr>
          <w:rFonts w:ascii="Arial" w:hAnsi="Arial" w:cs="Arial"/>
          <w:sz w:val="24"/>
        </w:rPr>
        <w:t>is to be</w:t>
      </w:r>
      <w:r w:rsidRPr="001C429C">
        <w:rPr>
          <w:rFonts w:ascii="Arial" w:hAnsi="Arial" w:cs="Arial"/>
          <w:sz w:val="24"/>
        </w:rPr>
        <w:t xml:space="preserve"> construed as </w:t>
      </w:r>
      <w:r w:rsidR="00FC3F21" w:rsidRPr="001C429C">
        <w:rPr>
          <w:rFonts w:ascii="Arial" w:hAnsi="Arial" w:cs="Arial"/>
          <w:sz w:val="24"/>
        </w:rPr>
        <w:t>daa</w:t>
      </w:r>
      <w:r w:rsidRPr="001C429C">
        <w:rPr>
          <w:rFonts w:ascii="Arial" w:hAnsi="Arial" w:cs="Arial"/>
          <w:sz w:val="24"/>
        </w:rPr>
        <w:t xml:space="preserve"> Affiliates thereunder; and</w:t>
      </w:r>
    </w:p>
    <w:p w14:paraId="58BB3D34" w14:textId="1488904E" w:rsidR="004970F3" w:rsidRDefault="004970F3" w:rsidP="00FF554B">
      <w:pPr>
        <w:pStyle w:val="ACLevel4"/>
        <w:spacing w:before="0" w:after="0" w:line="240" w:lineRule="auto"/>
        <w:ind w:left="1985" w:hanging="425"/>
        <w:jc w:val="both"/>
        <w:rPr>
          <w:rFonts w:ascii="Arial" w:hAnsi="Arial" w:cs="Arial"/>
          <w:sz w:val="24"/>
        </w:rPr>
      </w:pPr>
      <w:r w:rsidRPr="001C429C">
        <w:rPr>
          <w:rFonts w:ascii="Arial" w:hAnsi="Arial" w:cs="Arial"/>
          <w:sz w:val="24"/>
        </w:rPr>
        <w:t xml:space="preserve">all parties </w:t>
      </w:r>
      <w:r w:rsidR="00A152D4">
        <w:rPr>
          <w:rFonts w:ascii="Arial" w:hAnsi="Arial" w:cs="Arial"/>
          <w:sz w:val="24"/>
        </w:rPr>
        <w:t>must</w:t>
      </w:r>
      <w:r w:rsidRPr="001C429C">
        <w:rPr>
          <w:rFonts w:ascii="Arial" w:hAnsi="Arial" w:cs="Arial"/>
          <w:sz w:val="24"/>
        </w:rPr>
        <w:t xml:space="preserve"> endeavour to conclude matters arising under this Clause 2</w:t>
      </w:r>
      <w:r w:rsidR="00E90D5C">
        <w:rPr>
          <w:rFonts w:ascii="Arial" w:hAnsi="Arial" w:cs="Arial"/>
          <w:sz w:val="24"/>
        </w:rPr>
        <w:t>4</w:t>
      </w:r>
      <w:r w:rsidRPr="001C429C">
        <w:rPr>
          <w:rFonts w:ascii="Arial" w:hAnsi="Arial" w:cs="Arial"/>
          <w:sz w:val="24"/>
        </w:rPr>
        <w:t>.4 with all reasonably possible speed in the circumstances and using good faith endeavours.</w:t>
      </w:r>
      <w:r w:rsidR="004A605C" w:rsidRPr="001C429C">
        <w:rPr>
          <w:rFonts w:ascii="Arial" w:hAnsi="Arial" w:cs="Arial"/>
          <w:sz w:val="24"/>
        </w:rPr>
        <w:t xml:space="preserve"> </w:t>
      </w:r>
    </w:p>
    <w:p w14:paraId="2227E961" w14:textId="77777777" w:rsidR="003E261E" w:rsidRPr="001C429C" w:rsidRDefault="003E261E" w:rsidP="003E261E">
      <w:pPr>
        <w:pStyle w:val="ACLevel4"/>
        <w:numPr>
          <w:ilvl w:val="0"/>
          <w:numId w:val="0"/>
        </w:numPr>
        <w:tabs>
          <w:tab w:val="num" w:pos="2880"/>
        </w:tabs>
        <w:spacing w:before="0" w:after="0" w:line="240" w:lineRule="auto"/>
        <w:ind w:left="1985"/>
        <w:jc w:val="both"/>
        <w:rPr>
          <w:rFonts w:ascii="Arial" w:hAnsi="Arial" w:cs="Arial"/>
          <w:sz w:val="24"/>
        </w:rPr>
      </w:pPr>
    </w:p>
    <w:p w14:paraId="703100E2" w14:textId="77777777" w:rsidR="004970F3" w:rsidRPr="001C429C" w:rsidRDefault="00516964" w:rsidP="00216013">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4 \r  \* MERGEFORMAT">
        <w:bookmarkStart w:id="67" w:name="_Toc223422074"/>
        <w:r w:rsidR="00666EDE" w:rsidRPr="00666EDE">
          <w:rPr>
            <w:rFonts w:ascii="Arial" w:hAnsi="Arial" w:cs="Arial"/>
            <w:sz w:val="24"/>
          </w:rPr>
          <w:instrText>24</w:instrText>
        </w:r>
      </w:fldSimple>
      <w:r w:rsidR="004970F3" w:rsidRPr="001C429C">
        <w:rPr>
          <w:rFonts w:ascii="Arial" w:hAnsi="Arial" w:cs="Arial"/>
          <w:sz w:val="24"/>
        </w:rPr>
        <w:tab/>
        <w:instrText>Electronic Records and Communications</w:instrText>
      </w:r>
      <w:bookmarkEnd w:id="67"/>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68" w:name="_Ref223422014"/>
      <w:r w:rsidR="004970F3" w:rsidRPr="001C429C">
        <w:rPr>
          <w:rStyle w:val="ACLevel1asheadingtext"/>
          <w:rFonts w:ascii="Arial" w:hAnsi="Arial" w:cs="Arial"/>
          <w:sz w:val="24"/>
        </w:rPr>
        <w:t>Electronic Records and Communications</w:t>
      </w:r>
      <w:bookmarkEnd w:id="68"/>
    </w:p>
    <w:p w14:paraId="22FBC55B" w14:textId="1A150660" w:rsidR="004970F3" w:rsidRPr="001C429C"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The parties agree that:</w:t>
      </w:r>
    </w:p>
    <w:p w14:paraId="2FCEF339" w14:textId="33A244E0" w:rsidR="004970F3" w:rsidRPr="00DE5FFE" w:rsidRDefault="004970F3" w:rsidP="0045496E">
      <w:pPr>
        <w:pStyle w:val="ACLevel3"/>
        <w:numPr>
          <w:ilvl w:val="2"/>
          <w:numId w:val="80"/>
        </w:numPr>
        <w:spacing w:before="0" w:after="0" w:line="240" w:lineRule="auto"/>
        <w:jc w:val="both"/>
        <w:rPr>
          <w:rFonts w:ascii="Arial" w:hAnsi="Arial" w:cs="Arial"/>
          <w:sz w:val="24"/>
        </w:rPr>
      </w:pPr>
      <w:r w:rsidRPr="00DE5FFE">
        <w:rPr>
          <w:rFonts w:ascii="Arial" w:hAnsi="Arial" w:cs="Arial"/>
          <w:sz w:val="24"/>
        </w:rPr>
        <w:t xml:space="preserve">words in an electronic form </w:t>
      </w:r>
      <w:r w:rsidR="00F26F65" w:rsidRPr="00DE5FFE">
        <w:rPr>
          <w:rFonts w:ascii="Arial" w:hAnsi="Arial" w:cs="Arial"/>
          <w:sz w:val="24"/>
        </w:rPr>
        <w:t xml:space="preserve">are </w:t>
      </w:r>
      <w:r w:rsidRPr="00DE5FFE">
        <w:rPr>
          <w:rFonts w:ascii="Arial" w:hAnsi="Arial" w:cs="Arial"/>
          <w:sz w:val="24"/>
        </w:rPr>
        <w:t xml:space="preserve">deemed to be </w:t>
      </w:r>
      <w:r w:rsidR="00810559" w:rsidRPr="00DE5FFE">
        <w:rPr>
          <w:rFonts w:ascii="Arial" w:hAnsi="Arial" w:cs="Arial"/>
          <w:b/>
          <w:sz w:val="24"/>
        </w:rPr>
        <w:t>“</w:t>
      </w:r>
      <w:r w:rsidRPr="00DE5FFE">
        <w:rPr>
          <w:rFonts w:ascii="Arial" w:hAnsi="Arial" w:cs="Arial"/>
          <w:b/>
          <w:sz w:val="24"/>
        </w:rPr>
        <w:t>writing</w:t>
      </w:r>
      <w:r w:rsidR="00810559" w:rsidRPr="00DE5FFE">
        <w:rPr>
          <w:rFonts w:ascii="Arial" w:hAnsi="Arial" w:cs="Arial"/>
          <w:b/>
          <w:sz w:val="24"/>
        </w:rPr>
        <w:t>”</w:t>
      </w:r>
      <w:r w:rsidRPr="00DE5FFE">
        <w:rPr>
          <w:rFonts w:ascii="Arial" w:hAnsi="Arial" w:cs="Arial"/>
          <w:sz w:val="24"/>
        </w:rPr>
        <w:t xml:space="preserve"> for the purposes of all applicable legislation where </w:t>
      </w:r>
      <w:r w:rsidR="00810559" w:rsidRPr="00DE5FFE">
        <w:rPr>
          <w:rFonts w:ascii="Arial" w:hAnsi="Arial" w:cs="Arial"/>
          <w:b/>
          <w:sz w:val="24"/>
        </w:rPr>
        <w:t>“</w:t>
      </w:r>
      <w:r w:rsidRPr="00DE5FFE">
        <w:rPr>
          <w:rFonts w:ascii="Arial" w:hAnsi="Arial" w:cs="Arial"/>
          <w:b/>
          <w:sz w:val="24"/>
        </w:rPr>
        <w:t>writing</w:t>
      </w:r>
      <w:r w:rsidR="00810559" w:rsidRPr="00DE5FFE">
        <w:rPr>
          <w:rFonts w:ascii="Arial" w:hAnsi="Arial" w:cs="Arial"/>
          <w:b/>
          <w:sz w:val="24"/>
        </w:rPr>
        <w:t>”</w:t>
      </w:r>
      <w:r w:rsidRPr="00DE5FFE">
        <w:rPr>
          <w:rFonts w:ascii="Arial" w:hAnsi="Arial" w:cs="Arial"/>
          <w:sz w:val="24"/>
        </w:rPr>
        <w:t xml:space="preserve"> is required;</w:t>
      </w:r>
    </w:p>
    <w:p w14:paraId="3155B045" w14:textId="73392176" w:rsidR="004970F3" w:rsidRPr="001C429C"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words in an electronic form </w:t>
      </w:r>
      <w:r w:rsidR="00F26F65">
        <w:rPr>
          <w:rFonts w:ascii="Arial" w:hAnsi="Arial" w:cs="Arial"/>
          <w:sz w:val="24"/>
        </w:rPr>
        <w:t>are</w:t>
      </w:r>
      <w:r w:rsidRPr="001C429C">
        <w:rPr>
          <w:rFonts w:ascii="Arial" w:hAnsi="Arial" w:cs="Arial"/>
          <w:sz w:val="24"/>
        </w:rPr>
        <w:t xml:space="preserve"> deemed to be </w:t>
      </w:r>
      <w:r w:rsidR="00810559">
        <w:rPr>
          <w:rFonts w:ascii="Arial" w:hAnsi="Arial" w:cs="Arial"/>
          <w:b/>
          <w:sz w:val="24"/>
        </w:rPr>
        <w:t>“</w:t>
      </w:r>
      <w:r w:rsidRPr="006226B0">
        <w:rPr>
          <w:rFonts w:ascii="Arial" w:hAnsi="Arial" w:cs="Arial"/>
          <w:b/>
          <w:sz w:val="24"/>
        </w:rPr>
        <w:t>signed</w:t>
      </w:r>
      <w:r w:rsidR="00810559">
        <w:rPr>
          <w:rFonts w:ascii="Arial" w:hAnsi="Arial" w:cs="Arial"/>
          <w:b/>
          <w:sz w:val="24"/>
        </w:rPr>
        <w:t>”</w:t>
      </w:r>
      <w:r w:rsidRPr="001C429C">
        <w:rPr>
          <w:rFonts w:ascii="Arial" w:hAnsi="Arial" w:cs="Arial"/>
          <w:sz w:val="24"/>
        </w:rPr>
        <w:t xml:space="preserve"> for the purposes of all applicable legislation where a </w:t>
      </w:r>
      <w:r w:rsidR="00810559">
        <w:rPr>
          <w:rFonts w:ascii="Arial" w:hAnsi="Arial" w:cs="Arial"/>
          <w:b/>
          <w:sz w:val="24"/>
        </w:rPr>
        <w:t>“</w:t>
      </w:r>
      <w:r w:rsidRPr="006226B0">
        <w:rPr>
          <w:rFonts w:ascii="Arial" w:hAnsi="Arial" w:cs="Arial"/>
          <w:b/>
          <w:sz w:val="24"/>
        </w:rPr>
        <w:t>signature</w:t>
      </w:r>
      <w:r w:rsidR="00810559">
        <w:rPr>
          <w:rFonts w:ascii="Arial" w:hAnsi="Arial" w:cs="Arial"/>
          <w:b/>
          <w:sz w:val="24"/>
        </w:rPr>
        <w:t>”</w:t>
      </w:r>
      <w:r w:rsidRPr="001C429C">
        <w:rPr>
          <w:rFonts w:ascii="Arial" w:hAnsi="Arial" w:cs="Arial"/>
          <w:sz w:val="24"/>
        </w:rPr>
        <w:t xml:space="preserve"> is required; and</w:t>
      </w:r>
    </w:p>
    <w:p w14:paraId="3F580362" w14:textId="71C58EC5" w:rsidR="004970F3" w:rsidRDefault="004970F3" w:rsidP="00FF554B">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electronic evidence </w:t>
      </w:r>
      <w:r w:rsidR="00F26F65">
        <w:rPr>
          <w:rFonts w:ascii="Arial" w:hAnsi="Arial" w:cs="Arial"/>
          <w:sz w:val="24"/>
        </w:rPr>
        <w:t>is</w:t>
      </w:r>
      <w:r w:rsidRPr="001C429C">
        <w:rPr>
          <w:rFonts w:ascii="Arial" w:hAnsi="Arial" w:cs="Arial"/>
          <w:sz w:val="24"/>
        </w:rPr>
        <w:t xml:space="preserve"> admissible in any court or other quasi-judicial proceedings between the parties.</w:t>
      </w:r>
      <w:r w:rsidR="004A605C" w:rsidRPr="001C429C">
        <w:rPr>
          <w:rFonts w:ascii="Arial" w:hAnsi="Arial" w:cs="Arial"/>
          <w:sz w:val="24"/>
        </w:rPr>
        <w:t xml:space="preserve"> </w:t>
      </w:r>
    </w:p>
    <w:p w14:paraId="2E86A8E9" w14:textId="77777777" w:rsidR="003E261E" w:rsidRPr="001C429C" w:rsidRDefault="003E261E" w:rsidP="003E261E">
      <w:pPr>
        <w:pStyle w:val="ACLevel3"/>
        <w:numPr>
          <w:ilvl w:val="0"/>
          <w:numId w:val="0"/>
        </w:numPr>
        <w:tabs>
          <w:tab w:val="num" w:pos="3414"/>
        </w:tabs>
        <w:spacing w:before="0" w:after="0" w:line="240" w:lineRule="auto"/>
        <w:ind w:left="1843"/>
        <w:jc w:val="both"/>
        <w:rPr>
          <w:rFonts w:ascii="Arial" w:hAnsi="Arial" w:cs="Arial"/>
          <w:sz w:val="24"/>
        </w:rPr>
      </w:pPr>
    </w:p>
    <w:p w14:paraId="7F0AB21B" w14:textId="77777777" w:rsidR="004970F3" w:rsidRPr="001C429C" w:rsidRDefault="00516964" w:rsidP="00216013">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5 \r  \* MERGEFORMAT">
        <w:bookmarkStart w:id="69" w:name="_Toc223422075"/>
        <w:r w:rsidR="00666EDE" w:rsidRPr="00666EDE">
          <w:rPr>
            <w:rFonts w:ascii="Arial" w:hAnsi="Arial" w:cs="Arial"/>
            <w:sz w:val="24"/>
          </w:rPr>
          <w:instrText>25</w:instrText>
        </w:r>
      </w:fldSimple>
      <w:r w:rsidR="004970F3" w:rsidRPr="001C429C">
        <w:rPr>
          <w:rFonts w:ascii="Arial" w:hAnsi="Arial" w:cs="Arial"/>
          <w:sz w:val="24"/>
        </w:rPr>
        <w:tab/>
        <w:instrText>Waiver</w:instrText>
      </w:r>
      <w:bookmarkEnd w:id="69"/>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70" w:name="_Ref223422015"/>
      <w:r w:rsidR="004970F3" w:rsidRPr="001C429C">
        <w:rPr>
          <w:rStyle w:val="ACLevel1asheadingtext"/>
          <w:rFonts w:ascii="Arial" w:hAnsi="Arial" w:cs="Arial"/>
          <w:sz w:val="24"/>
        </w:rPr>
        <w:t>Waiver</w:t>
      </w:r>
      <w:bookmarkEnd w:id="70"/>
    </w:p>
    <w:p w14:paraId="585FB03E" w14:textId="67F435D5"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failure of the Supplier or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to insist upon strict performance of any term, condition or provision of this Agreement or to exercise any right or remedy to which it is entitled hereunder, </w:t>
      </w:r>
      <w:r w:rsidR="00565CD0">
        <w:rPr>
          <w:rFonts w:ascii="Arial" w:hAnsi="Arial" w:cs="Arial"/>
          <w:sz w:val="24"/>
        </w:rPr>
        <w:t xml:space="preserve">does </w:t>
      </w:r>
      <w:r w:rsidRPr="001C429C">
        <w:rPr>
          <w:rFonts w:ascii="Arial" w:hAnsi="Arial" w:cs="Arial"/>
          <w:sz w:val="24"/>
        </w:rPr>
        <w:t xml:space="preserve">not constitute a waiver thereof and </w:t>
      </w:r>
      <w:r w:rsidR="00565CD0">
        <w:rPr>
          <w:rFonts w:ascii="Arial" w:hAnsi="Arial" w:cs="Arial"/>
          <w:sz w:val="24"/>
        </w:rPr>
        <w:t xml:space="preserve">does </w:t>
      </w:r>
      <w:r w:rsidRPr="001C429C">
        <w:rPr>
          <w:rFonts w:ascii="Arial" w:hAnsi="Arial" w:cs="Arial"/>
          <w:sz w:val="24"/>
        </w:rPr>
        <w:t>not cause a diminution of the obligations established by this Agreement.</w:t>
      </w:r>
    </w:p>
    <w:p w14:paraId="69F90CDE"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126F9265" w14:textId="7958E8C1"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A waiver of any </w:t>
      </w:r>
      <w:r w:rsidR="00542F47">
        <w:rPr>
          <w:rFonts w:ascii="Arial" w:hAnsi="Arial" w:cs="Arial"/>
          <w:sz w:val="24"/>
        </w:rPr>
        <w:t xml:space="preserve">Supplier </w:t>
      </w:r>
      <w:r w:rsidRPr="001C429C">
        <w:rPr>
          <w:rFonts w:ascii="Arial" w:hAnsi="Arial" w:cs="Arial"/>
          <w:sz w:val="24"/>
        </w:rPr>
        <w:t xml:space="preserve">Default </w:t>
      </w:r>
      <w:r w:rsidR="00565CD0">
        <w:rPr>
          <w:rFonts w:ascii="Arial" w:hAnsi="Arial" w:cs="Arial"/>
          <w:sz w:val="24"/>
        </w:rPr>
        <w:t xml:space="preserve">does </w:t>
      </w:r>
      <w:r w:rsidRPr="001C429C">
        <w:rPr>
          <w:rFonts w:ascii="Arial" w:hAnsi="Arial" w:cs="Arial"/>
          <w:sz w:val="24"/>
        </w:rPr>
        <w:t xml:space="preserve">not constitute a waiver of any other </w:t>
      </w:r>
      <w:r w:rsidR="00542F47">
        <w:rPr>
          <w:rFonts w:ascii="Arial" w:hAnsi="Arial" w:cs="Arial"/>
          <w:sz w:val="24"/>
        </w:rPr>
        <w:t xml:space="preserve">Supplier </w:t>
      </w:r>
      <w:r w:rsidRPr="001C429C">
        <w:rPr>
          <w:rFonts w:ascii="Arial" w:hAnsi="Arial" w:cs="Arial"/>
          <w:sz w:val="24"/>
        </w:rPr>
        <w:t>Default.</w:t>
      </w:r>
    </w:p>
    <w:p w14:paraId="5D4FD5D3"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5ACAF523" w14:textId="32F10E93"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lastRenderedPageBreak/>
        <w:t xml:space="preserve">No waiver of any of the terms, conditions or provisions of this Agreement </w:t>
      </w:r>
      <w:r w:rsidR="00F26F65">
        <w:rPr>
          <w:rFonts w:ascii="Arial" w:hAnsi="Arial" w:cs="Arial"/>
          <w:sz w:val="24"/>
        </w:rPr>
        <w:t>is</w:t>
      </w:r>
      <w:r w:rsidRPr="001C429C">
        <w:rPr>
          <w:rFonts w:ascii="Arial" w:hAnsi="Arial" w:cs="Arial"/>
          <w:sz w:val="24"/>
        </w:rPr>
        <w:t xml:space="preserve"> effective unless it is expressed to be a waiver in writing and communicated </w:t>
      </w:r>
      <w:r w:rsidR="005624AE">
        <w:rPr>
          <w:rFonts w:ascii="Arial" w:hAnsi="Arial" w:cs="Arial"/>
          <w:sz w:val="24"/>
        </w:rPr>
        <w:t>under</w:t>
      </w:r>
      <w:r w:rsidRPr="001C429C">
        <w:rPr>
          <w:rFonts w:ascii="Arial" w:hAnsi="Arial" w:cs="Arial"/>
          <w:sz w:val="24"/>
        </w:rPr>
        <w:t xml:space="preserve"> the notice and validity of communication provisions of Clause 2</w:t>
      </w:r>
      <w:r w:rsidR="00395042">
        <w:rPr>
          <w:rFonts w:ascii="Arial" w:hAnsi="Arial" w:cs="Arial"/>
          <w:sz w:val="24"/>
        </w:rPr>
        <w:t>9</w:t>
      </w:r>
      <w:r w:rsidR="00554169">
        <w:rPr>
          <w:rFonts w:ascii="Arial" w:hAnsi="Arial" w:cs="Arial"/>
          <w:sz w:val="24"/>
        </w:rPr>
        <w:t xml:space="preserve"> and </w:t>
      </w:r>
      <w:r w:rsidR="00395042">
        <w:rPr>
          <w:rFonts w:ascii="Arial" w:hAnsi="Arial" w:cs="Arial"/>
          <w:sz w:val="24"/>
        </w:rPr>
        <w:t>30</w:t>
      </w:r>
      <w:r w:rsidRPr="001C429C">
        <w:rPr>
          <w:rFonts w:ascii="Arial" w:hAnsi="Arial" w:cs="Arial"/>
          <w:sz w:val="24"/>
        </w:rPr>
        <w:t>, respectively.</w:t>
      </w:r>
      <w:r w:rsidR="004A605C" w:rsidRPr="001C429C">
        <w:rPr>
          <w:rFonts w:ascii="Arial" w:hAnsi="Arial" w:cs="Arial"/>
          <w:sz w:val="24"/>
        </w:rPr>
        <w:t xml:space="preserve"> </w:t>
      </w:r>
    </w:p>
    <w:p w14:paraId="372B38BA"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bookmarkStart w:id="71" w:name="a_Toc477081983"/>
    <w:bookmarkEnd w:id="71"/>
    <w:p w14:paraId="102BF876" w14:textId="77777777" w:rsidR="004970F3" w:rsidRPr="001C429C" w:rsidRDefault="00516964" w:rsidP="00216013">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6 \r  \* MERGEFORMAT">
        <w:bookmarkStart w:id="72" w:name="_Toc223422076"/>
        <w:r w:rsidR="00666EDE" w:rsidRPr="00666EDE">
          <w:rPr>
            <w:rFonts w:ascii="Arial" w:hAnsi="Arial" w:cs="Arial"/>
            <w:sz w:val="24"/>
          </w:rPr>
          <w:instrText>26</w:instrText>
        </w:r>
      </w:fldSimple>
      <w:r w:rsidR="004970F3" w:rsidRPr="001C429C">
        <w:rPr>
          <w:rFonts w:ascii="Arial" w:hAnsi="Arial" w:cs="Arial"/>
          <w:sz w:val="24"/>
        </w:rPr>
        <w:tab/>
        <w:instrText>Severability</w:instrText>
      </w:r>
      <w:bookmarkEnd w:id="72"/>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73" w:name="_Ref223422016"/>
      <w:r w:rsidR="004970F3" w:rsidRPr="001C429C">
        <w:rPr>
          <w:rStyle w:val="ACLevel1asheadingtext"/>
          <w:rFonts w:ascii="Arial" w:hAnsi="Arial" w:cs="Arial"/>
          <w:sz w:val="24"/>
        </w:rPr>
        <w:t>Severability</w:t>
      </w:r>
      <w:bookmarkEnd w:id="73"/>
    </w:p>
    <w:p w14:paraId="01E785E3" w14:textId="146E6881" w:rsidR="003E261E"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If any provision of this Agreement is held invalid, illegal or unenforceable for any reason by any court of competent jurisdiction, such provision </w:t>
      </w:r>
      <w:r w:rsidR="00F26F65">
        <w:rPr>
          <w:rFonts w:ascii="Arial" w:hAnsi="Arial" w:cs="Arial"/>
          <w:sz w:val="24"/>
        </w:rPr>
        <w:t xml:space="preserve">is to be </w:t>
      </w:r>
      <w:r w:rsidRPr="001C429C">
        <w:rPr>
          <w:rFonts w:ascii="Arial" w:hAnsi="Arial" w:cs="Arial"/>
          <w:sz w:val="24"/>
        </w:rPr>
        <w:t>severed and the remainder of the provisions hereof shall continue in full force and effect as if this Agreement had been executed with the invalid, illegal or unenforceable provision eliminated.</w:t>
      </w:r>
      <w:r w:rsidR="004A605C" w:rsidRPr="001C429C">
        <w:rPr>
          <w:rFonts w:ascii="Arial" w:hAnsi="Arial" w:cs="Arial"/>
          <w:sz w:val="24"/>
        </w:rPr>
        <w:t xml:space="preserve"> </w:t>
      </w:r>
      <w:r w:rsidR="002C4807">
        <w:rPr>
          <w:rFonts w:ascii="Arial" w:hAnsi="Arial" w:cs="Arial"/>
          <w:sz w:val="24"/>
        </w:rPr>
        <w:t xml:space="preserve">If there is a finding </w:t>
      </w:r>
      <w:r w:rsidRPr="001C429C">
        <w:rPr>
          <w:rFonts w:ascii="Arial" w:hAnsi="Arial" w:cs="Arial"/>
          <w:sz w:val="24"/>
        </w:rPr>
        <w:t>of invalidity</w:t>
      </w:r>
      <w:r w:rsidR="002C4807">
        <w:rPr>
          <w:rFonts w:ascii="Arial" w:hAnsi="Arial" w:cs="Arial"/>
          <w:sz w:val="24"/>
        </w:rPr>
        <w:t xml:space="preserve"> by a Court of competent jurisdiction</w:t>
      </w:r>
      <w:r w:rsidRPr="001C429C">
        <w:rPr>
          <w:rFonts w:ascii="Arial" w:hAnsi="Arial" w:cs="Arial"/>
          <w:sz w:val="24"/>
        </w:rPr>
        <w:t xml:space="preserve"> so fundamental as to prevent the accomplishment of the purpose of this Agreement, the parties </w:t>
      </w:r>
      <w:r w:rsidR="00A152D4">
        <w:rPr>
          <w:rFonts w:ascii="Arial" w:hAnsi="Arial" w:cs="Arial"/>
          <w:sz w:val="24"/>
        </w:rPr>
        <w:t>must</w:t>
      </w:r>
      <w:r w:rsidRPr="001C429C">
        <w:rPr>
          <w:rFonts w:ascii="Arial" w:hAnsi="Arial" w:cs="Arial"/>
          <w:sz w:val="24"/>
        </w:rPr>
        <w:t xml:space="preserve"> immediately commence good faith negotiations to remedy such invalidity.</w:t>
      </w:r>
    </w:p>
    <w:p w14:paraId="2A07FFBA" w14:textId="77777777" w:rsidR="004970F3" w:rsidRPr="001C429C" w:rsidRDefault="004A605C" w:rsidP="003E261E">
      <w:pPr>
        <w:pStyle w:val="ACLevel2"/>
        <w:numPr>
          <w:ilvl w:val="0"/>
          <w:numId w:val="0"/>
        </w:numPr>
        <w:tabs>
          <w:tab w:val="num" w:pos="3131"/>
        </w:tabs>
        <w:spacing w:before="0" w:after="0" w:line="240" w:lineRule="auto"/>
        <w:ind w:left="851"/>
        <w:jc w:val="both"/>
        <w:rPr>
          <w:rFonts w:ascii="Arial" w:hAnsi="Arial" w:cs="Arial"/>
          <w:sz w:val="24"/>
        </w:rPr>
      </w:pPr>
      <w:r w:rsidRPr="001C429C">
        <w:rPr>
          <w:rFonts w:ascii="Arial" w:hAnsi="Arial" w:cs="Arial"/>
          <w:sz w:val="24"/>
        </w:rPr>
        <w:t xml:space="preserve"> </w:t>
      </w:r>
    </w:p>
    <w:p w14:paraId="5D908E52" w14:textId="77777777" w:rsidR="00462EEF" w:rsidRPr="001C429C" w:rsidRDefault="00462EEF" w:rsidP="00462EEF">
      <w:pPr>
        <w:pStyle w:val="ACLevel1"/>
        <w:keepNext/>
        <w:tabs>
          <w:tab w:val="clear" w:pos="720"/>
          <w:tab w:val="num" w:pos="851"/>
        </w:tabs>
        <w:spacing w:before="0" w:after="0" w:line="240" w:lineRule="auto"/>
        <w:ind w:left="851" w:hanging="851"/>
        <w:jc w:val="both"/>
        <w:rPr>
          <w:rFonts w:ascii="Arial" w:hAnsi="Arial" w:cs="Arial"/>
          <w:sz w:val="24"/>
        </w:rPr>
      </w:pPr>
      <w:bookmarkStart w:id="74" w:name="a_Toc477081984"/>
      <w:bookmarkEnd w:id="74"/>
      <w:r>
        <w:rPr>
          <w:rStyle w:val="ACLevel1asheadingtext"/>
          <w:rFonts w:ascii="Arial" w:hAnsi="Arial" w:cs="Arial"/>
          <w:sz w:val="24"/>
        </w:rPr>
        <w:t xml:space="preserve">Set-Off and </w:t>
      </w:r>
      <w:r w:rsidRPr="001C429C">
        <w:rPr>
          <w:rStyle w:val="ACLevel1asheadingtext"/>
          <w:rFonts w:ascii="Arial" w:hAnsi="Arial" w:cs="Arial"/>
          <w:sz w:val="24"/>
        </w:rPr>
        <w:fldChar w:fldCharType="begin"/>
      </w:r>
      <w:r w:rsidRPr="001C429C">
        <w:rPr>
          <w:rFonts w:ascii="Arial" w:hAnsi="Arial" w:cs="Arial"/>
          <w:sz w:val="24"/>
        </w:rPr>
        <w:instrText xml:space="preserve">  TC "</w:instrText>
      </w:r>
      <w:fldSimple w:instr="REF _Ref223422017 \r  \* MERGEFORMAT">
        <w:bookmarkStart w:id="75" w:name="_Toc223422077"/>
        <w:r w:rsidRPr="00666EDE">
          <w:rPr>
            <w:rFonts w:ascii="Arial" w:hAnsi="Arial" w:cs="Arial"/>
            <w:sz w:val="24"/>
          </w:rPr>
          <w:instrText>27</w:instrText>
        </w:r>
      </w:fldSimple>
      <w:r w:rsidRPr="001C429C">
        <w:rPr>
          <w:rFonts w:ascii="Arial" w:hAnsi="Arial" w:cs="Arial"/>
          <w:sz w:val="24"/>
        </w:rPr>
        <w:tab/>
        <w:instrText>Remedies Cumulative</w:instrText>
      </w:r>
      <w:bookmarkEnd w:id="75"/>
      <w:r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76" w:name="_Ref223422017"/>
      <w:r w:rsidRPr="001C429C">
        <w:rPr>
          <w:rStyle w:val="ACLevel1asheadingtext"/>
          <w:rFonts w:ascii="Arial" w:hAnsi="Arial" w:cs="Arial"/>
          <w:sz w:val="24"/>
        </w:rPr>
        <w:t xml:space="preserve">Remedies </w:t>
      </w:r>
      <w:r>
        <w:rPr>
          <w:rStyle w:val="ACLevel1asheadingtext"/>
          <w:rFonts w:ascii="Arial" w:hAnsi="Arial" w:cs="Arial"/>
          <w:sz w:val="24"/>
        </w:rPr>
        <w:t xml:space="preserve">to be </w:t>
      </w:r>
      <w:r w:rsidRPr="001C429C">
        <w:rPr>
          <w:rStyle w:val="ACLevel1asheadingtext"/>
          <w:rFonts w:ascii="Arial" w:hAnsi="Arial" w:cs="Arial"/>
          <w:sz w:val="24"/>
        </w:rPr>
        <w:t>Cumulative</w:t>
      </w:r>
      <w:bookmarkEnd w:id="76"/>
    </w:p>
    <w:p w14:paraId="0DB0B91B" w14:textId="2F737F83" w:rsidR="00462EEF" w:rsidRDefault="00462EEF" w:rsidP="00462EEF">
      <w:pPr>
        <w:pStyle w:val="ACLevel2"/>
        <w:tabs>
          <w:tab w:val="clear" w:pos="1288"/>
        </w:tabs>
        <w:spacing w:before="0" w:after="0" w:line="240" w:lineRule="auto"/>
        <w:ind w:left="851" w:hanging="567"/>
        <w:jc w:val="both"/>
        <w:rPr>
          <w:rFonts w:ascii="Arial" w:hAnsi="Arial" w:cs="Arial"/>
          <w:sz w:val="24"/>
        </w:rPr>
      </w:pPr>
      <w:r w:rsidRPr="00E54C39">
        <w:rPr>
          <w:rFonts w:ascii="Arial" w:hAnsi="Arial" w:cs="Arial"/>
          <w:sz w:val="24"/>
        </w:rPr>
        <w:t xml:space="preserve">(a) </w:t>
      </w:r>
      <w:r w:rsidRPr="00E54C39">
        <w:rPr>
          <w:rFonts w:ascii="Arial" w:hAnsi="Arial" w:cs="Arial"/>
          <w:sz w:val="24"/>
        </w:rPr>
        <w:tab/>
      </w:r>
      <w:r>
        <w:rPr>
          <w:rFonts w:ascii="Arial" w:hAnsi="Arial" w:cs="Arial"/>
          <w:sz w:val="24"/>
        </w:rPr>
        <w:t>daa</w:t>
      </w:r>
      <w:r w:rsidRPr="00E54C39">
        <w:rPr>
          <w:rFonts w:ascii="Arial" w:hAnsi="Arial" w:cs="Arial"/>
          <w:sz w:val="24"/>
        </w:rPr>
        <w:t xml:space="preserve"> may at any time set off against any liability of </w:t>
      </w:r>
      <w:r>
        <w:rPr>
          <w:rFonts w:ascii="Arial" w:hAnsi="Arial" w:cs="Arial"/>
          <w:sz w:val="24"/>
        </w:rPr>
        <w:t xml:space="preserve">daa </w:t>
      </w:r>
      <w:r w:rsidRPr="00E54C39">
        <w:rPr>
          <w:rFonts w:ascii="Arial" w:hAnsi="Arial" w:cs="Arial"/>
          <w:sz w:val="24"/>
        </w:rPr>
        <w:t xml:space="preserve">to </w:t>
      </w:r>
      <w:r>
        <w:rPr>
          <w:rFonts w:ascii="Arial" w:hAnsi="Arial" w:cs="Arial"/>
          <w:sz w:val="24"/>
        </w:rPr>
        <w:t xml:space="preserve">the Supplier </w:t>
      </w:r>
      <w:r w:rsidRPr="00E54C39">
        <w:rPr>
          <w:rFonts w:ascii="Arial" w:hAnsi="Arial" w:cs="Arial"/>
          <w:sz w:val="24"/>
        </w:rPr>
        <w:t xml:space="preserve">any amount which </w:t>
      </w:r>
      <w:r>
        <w:rPr>
          <w:rFonts w:ascii="Arial" w:hAnsi="Arial" w:cs="Arial"/>
          <w:sz w:val="24"/>
        </w:rPr>
        <w:t xml:space="preserve">daa </w:t>
      </w:r>
      <w:r w:rsidRPr="00E54C39">
        <w:rPr>
          <w:rFonts w:ascii="Arial" w:hAnsi="Arial" w:cs="Arial"/>
          <w:sz w:val="24"/>
        </w:rPr>
        <w:t xml:space="preserve">considers (acting reasonably) is due and payable by the </w:t>
      </w:r>
      <w:r>
        <w:rPr>
          <w:rFonts w:ascii="Arial" w:hAnsi="Arial" w:cs="Arial"/>
          <w:sz w:val="24"/>
        </w:rPr>
        <w:t>The Supplier</w:t>
      </w:r>
      <w:r w:rsidRPr="00E54C39">
        <w:rPr>
          <w:rFonts w:ascii="Arial" w:hAnsi="Arial" w:cs="Arial"/>
          <w:sz w:val="24"/>
        </w:rPr>
        <w:t xml:space="preserve"> to </w:t>
      </w:r>
      <w:r>
        <w:rPr>
          <w:rFonts w:ascii="Arial" w:hAnsi="Arial" w:cs="Arial"/>
          <w:sz w:val="24"/>
        </w:rPr>
        <w:t xml:space="preserve">daa </w:t>
      </w:r>
      <w:r w:rsidRPr="00E54C39">
        <w:rPr>
          <w:rFonts w:ascii="Arial" w:hAnsi="Arial" w:cs="Arial"/>
          <w:sz w:val="24"/>
        </w:rPr>
        <w:t xml:space="preserve">under or in connection with this </w:t>
      </w:r>
      <w:r>
        <w:rPr>
          <w:rFonts w:ascii="Arial" w:hAnsi="Arial" w:cs="Arial"/>
          <w:sz w:val="24"/>
        </w:rPr>
        <w:t xml:space="preserve">Agreement </w:t>
      </w:r>
      <w:r w:rsidRPr="00E54C39">
        <w:rPr>
          <w:rFonts w:ascii="Arial" w:hAnsi="Arial" w:cs="Arial"/>
          <w:sz w:val="24"/>
        </w:rPr>
        <w:t xml:space="preserve">or termination of this </w:t>
      </w:r>
      <w:r>
        <w:rPr>
          <w:rFonts w:ascii="Arial" w:hAnsi="Arial" w:cs="Arial"/>
          <w:sz w:val="24"/>
        </w:rPr>
        <w:t xml:space="preserve">Agreement </w:t>
      </w:r>
      <w:r w:rsidRPr="00E54C39">
        <w:rPr>
          <w:rFonts w:ascii="Arial" w:hAnsi="Arial" w:cs="Arial"/>
          <w:sz w:val="24"/>
        </w:rPr>
        <w:t xml:space="preserve">and which </w:t>
      </w:r>
      <w:r>
        <w:rPr>
          <w:rFonts w:ascii="Arial" w:hAnsi="Arial" w:cs="Arial"/>
          <w:sz w:val="24"/>
        </w:rPr>
        <w:t xml:space="preserve">the Supplier </w:t>
      </w:r>
      <w:r w:rsidRPr="00E54C39">
        <w:rPr>
          <w:rFonts w:ascii="Arial" w:hAnsi="Arial" w:cs="Arial"/>
          <w:sz w:val="24"/>
        </w:rPr>
        <w:t xml:space="preserve">has not otherwise paid to </w:t>
      </w:r>
      <w:r>
        <w:rPr>
          <w:rFonts w:ascii="Arial" w:hAnsi="Arial" w:cs="Arial"/>
          <w:sz w:val="24"/>
        </w:rPr>
        <w:t xml:space="preserve">daa </w:t>
      </w:r>
      <w:r w:rsidRPr="00E54C39">
        <w:rPr>
          <w:rFonts w:ascii="Arial" w:hAnsi="Arial" w:cs="Arial"/>
          <w:sz w:val="24"/>
        </w:rPr>
        <w:t xml:space="preserve">in accordance with the terms of this </w:t>
      </w:r>
      <w:r>
        <w:rPr>
          <w:rFonts w:ascii="Arial" w:hAnsi="Arial" w:cs="Arial"/>
          <w:sz w:val="24"/>
        </w:rPr>
        <w:t>Agreement</w:t>
      </w:r>
      <w:r w:rsidRPr="00E54C39">
        <w:rPr>
          <w:rFonts w:ascii="Arial" w:hAnsi="Arial" w:cs="Arial"/>
          <w:sz w:val="24"/>
        </w:rPr>
        <w:t xml:space="preserve">. Where practicable, </w:t>
      </w:r>
      <w:r>
        <w:rPr>
          <w:rFonts w:ascii="Arial" w:hAnsi="Arial" w:cs="Arial"/>
          <w:sz w:val="24"/>
        </w:rPr>
        <w:t>daa agrees to</w:t>
      </w:r>
      <w:r w:rsidRPr="00E54C39">
        <w:rPr>
          <w:rFonts w:ascii="Arial" w:hAnsi="Arial" w:cs="Arial"/>
          <w:sz w:val="24"/>
        </w:rPr>
        <w:t xml:space="preserve"> give reasonable advance notice to the </w:t>
      </w:r>
      <w:r>
        <w:rPr>
          <w:rFonts w:ascii="Arial" w:hAnsi="Arial" w:cs="Arial"/>
          <w:sz w:val="24"/>
        </w:rPr>
        <w:t xml:space="preserve">Supplier </w:t>
      </w:r>
      <w:r w:rsidRPr="00E54C39">
        <w:rPr>
          <w:rFonts w:ascii="Arial" w:hAnsi="Arial" w:cs="Arial"/>
          <w:sz w:val="24"/>
        </w:rPr>
        <w:t xml:space="preserve">before exercising such rights of set-off. Any exercise by </w:t>
      </w:r>
      <w:r>
        <w:rPr>
          <w:rFonts w:ascii="Arial" w:hAnsi="Arial" w:cs="Arial"/>
          <w:sz w:val="24"/>
        </w:rPr>
        <w:t>daa</w:t>
      </w:r>
      <w:r w:rsidRPr="00E54C39">
        <w:rPr>
          <w:rFonts w:ascii="Arial" w:hAnsi="Arial" w:cs="Arial"/>
          <w:sz w:val="24"/>
        </w:rPr>
        <w:t xml:space="preserve"> of its rights under this clause shall not limit or affect any other rights or remedies available to it under this Contract or otherwise. </w:t>
      </w:r>
    </w:p>
    <w:p w14:paraId="4FBA0811" w14:textId="77777777" w:rsidR="00462EEF" w:rsidRPr="00E54C39" w:rsidRDefault="00462EEF" w:rsidP="00462EEF">
      <w:pPr>
        <w:pStyle w:val="ACLevel2"/>
        <w:numPr>
          <w:ilvl w:val="0"/>
          <w:numId w:val="0"/>
        </w:numPr>
        <w:spacing w:before="0" w:after="0" w:line="240" w:lineRule="auto"/>
        <w:ind w:left="851"/>
        <w:jc w:val="both"/>
        <w:rPr>
          <w:rFonts w:ascii="Arial" w:hAnsi="Arial" w:cs="Arial"/>
          <w:sz w:val="24"/>
        </w:rPr>
      </w:pPr>
    </w:p>
    <w:p w14:paraId="2ED4440D" w14:textId="77777777" w:rsidR="00462EEF" w:rsidRDefault="00462EEF" w:rsidP="00462EEF">
      <w:pPr>
        <w:pStyle w:val="ACLevel2"/>
        <w:numPr>
          <w:ilvl w:val="0"/>
          <w:numId w:val="0"/>
        </w:numPr>
        <w:spacing w:before="0" w:after="0" w:line="240" w:lineRule="auto"/>
        <w:ind w:left="851"/>
        <w:jc w:val="both"/>
        <w:rPr>
          <w:rFonts w:ascii="Arial" w:hAnsi="Arial" w:cs="Arial"/>
          <w:sz w:val="24"/>
        </w:rPr>
      </w:pPr>
      <w:r w:rsidRPr="00E54C39">
        <w:rPr>
          <w:rFonts w:ascii="Arial" w:hAnsi="Arial" w:cs="Arial"/>
          <w:sz w:val="24"/>
        </w:rPr>
        <w:t xml:space="preserve">(b) </w:t>
      </w:r>
      <w:r w:rsidRPr="00E54C39">
        <w:rPr>
          <w:rFonts w:ascii="Arial" w:hAnsi="Arial" w:cs="Arial"/>
          <w:sz w:val="24"/>
        </w:rPr>
        <w:tab/>
        <w:t>To the extent that, for any amounts</w:t>
      </w:r>
      <w:r>
        <w:rPr>
          <w:rFonts w:ascii="Arial" w:hAnsi="Arial" w:cs="Arial"/>
          <w:sz w:val="24"/>
        </w:rPr>
        <w:t xml:space="preserve"> daa</w:t>
      </w:r>
      <w:r w:rsidRPr="00E54C39">
        <w:rPr>
          <w:rFonts w:ascii="Arial" w:hAnsi="Arial" w:cs="Arial"/>
          <w:sz w:val="24"/>
        </w:rPr>
        <w:t xml:space="preserve"> set</w:t>
      </w:r>
      <w:r>
        <w:rPr>
          <w:rFonts w:ascii="Arial" w:hAnsi="Arial" w:cs="Arial"/>
          <w:sz w:val="24"/>
        </w:rPr>
        <w:t>s</w:t>
      </w:r>
      <w:r w:rsidRPr="00E54C39">
        <w:rPr>
          <w:rFonts w:ascii="Arial" w:hAnsi="Arial" w:cs="Arial"/>
          <w:sz w:val="24"/>
        </w:rPr>
        <w:t xml:space="preserve"> off under Clause </w:t>
      </w:r>
      <w:r>
        <w:rPr>
          <w:rFonts w:ascii="Arial" w:hAnsi="Arial" w:cs="Arial"/>
          <w:sz w:val="24"/>
        </w:rPr>
        <w:t>28.1</w:t>
      </w:r>
      <w:r w:rsidRPr="00E54C39">
        <w:rPr>
          <w:rFonts w:ascii="Arial" w:hAnsi="Arial" w:cs="Arial"/>
          <w:sz w:val="24"/>
        </w:rPr>
        <w:t>,</w:t>
      </w:r>
      <w:r>
        <w:rPr>
          <w:rFonts w:ascii="Arial" w:hAnsi="Arial" w:cs="Arial"/>
          <w:sz w:val="24"/>
        </w:rPr>
        <w:t xml:space="preserve"> the Supplier proves</w:t>
      </w:r>
      <w:r w:rsidRPr="00E54C39">
        <w:rPr>
          <w:rFonts w:ascii="Arial" w:hAnsi="Arial" w:cs="Arial"/>
          <w:sz w:val="24"/>
        </w:rPr>
        <w:t xml:space="preserve"> that </w:t>
      </w:r>
      <w:r>
        <w:rPr>
          <w:rFonts w:ascii="Arial" w:hAnsi="Arial" w:cs="Arial"/>
          <w:sz w:val="24"/>
        </w:rPr>
        <w:t xml:space="preserve">daa </w:t>
      </w:r>
      <w:r w:rsidRPr="00E54C39">
        <w:rPr>
          <w:rFonts w:ascii="Arial" w:hAnsi="Arial" w:cs="Arial"/>
          <w:sz w:val="24"/>
        </w:rPr>
        <w:t xml:space="preserve">had no contractual basis for such claim or the amount set off was in excess of the sum to which it was entitled, </w:t>
      </w:r>
      <w:r>
        <w:rPr>
          <w:rFonts w:ascii="Arial" w:hAnsi="Arial" w:cs="Arial"/>
          <w:sz w:val="24"/>
        </w:rPr>
        <w:t xml:space="preserve">daa must refund </w:t>
      </w:r>
      <w:r w:rsidRPr="00E54C39">
        <w:rPr>
          <w:rFonts w:ascii="Arial" w:hAnsi="Arial" w:cs="Arial"/>
          <w:sz w:val="24"/>
        </w:rPr>
        <w:t xml:space="preserve">any such amounts to the </w:t>
      </w:r>
      <w:r>
        <w:rPr>
          <w:rFonts w:ascii="Arial" w:hAnsi="Arial" w:cs="Arial"/>
          <w:sz w:val="24"/>
        </w:rPr>
        <w:t xml:space="preserve">Supplier </w:t>
      </w:r>
      <w:r w:rsidRPr="00E54C39">
        <w:rPr>
          <w:rFonts w:ascii="Arial" w:hAnsi="Arial" w:cs="Arial"/>
          <w:sz w:val="24"/>
        </w:rPr>
        <w:t xml:space="preserve">within 30 (thirty) days of </w:t>
      </w:r>
      <w:r>
        <w:rPr>
          <w:rFonts w:ascii="Arial" w:hAnsi="Arial" w:cs="Arial"/>
          <w:sz w:val="24"/>
        </w:rPr>
        <w:t>the Supplier proving this</w:t>
      </w:r>
      <w:r w:rsidRPr="00E54C39">
        <w:rPr>
          <w:rFonts w:ascii="Arial" w:hAnsi="Arial" w:cs="Arial"/>
          <w:sz w:val="24"/>
        </w:rPr>
        <w:t xml:space="preserve">. Where possible, the parties should endeavour to settle such refunds and their value in good faith seeking a fair outcome, however, any Dispute in relation to this Clause </w:t>
      </w:r>
      <w:r>
        <w:rPr>
          <w:rFonts w:ascii="Arial" w:hAnsi="Arial" w:cs="Arial"/>
          <w:sz w:val="24"/>
        </w:rPr>
        <w:t xml:space="preserve">28.1 is to be </w:t>
      </w:r>
      <w:r w:rsidRPr="00E54C39">
        <w:rPr>
          <w:rFonts w:ascii="Arial" w:hAnsi="Arial" w:cs="Arial"/>
          <w:sz w:val="24"/>
        </w:rPr>
        <w:t xml:space="preserve">referred </w:t>
      </w:r>
      <w:r>
        <w:rPr>
          <w:rFonts w:ascii="Arial" w:hAnsi="Arial" w:cs="Arial"/>
          <w:sz w:val="24"/>
        </w:rPr>
        <w:t xml:space="preserve">for Dispue Resolution under </w:t>
      </w:r>
      <w:r w:rsidRPr="00E54C39">
        <w:rPr>
          <w:rFonts w:ascii="Arial" w:hAnsi="Arial" w:cs="Arial"/>
          <w:sz w:val="24"/>
        </w:rPr>
        <w:t>Clause ‎</w:t>
      </w:r>
      <w:r>
        <w:rPr>
          <w:rFonts w:ascii="Arial" w:hAnsi="Arial" w:cs="Arial"/>
          <w:sz w:val="24"/>
        </w:rPr>
        <w:t>31</w:t>
      </w:r>
      <w:r w:rsidRPr="00E54C39">
        <w:rPr>
          <w:rFonts w:ascii="Arial" w:hAnsi="Arial" w:cs="Arial"/>
          <w:sz w:val="24"/>
        </w:rPr>
        <w:t>.</w:t>
      </w:r>
    </w:p>
    <w:p w14:paraId="1E1890B0" w14:textId="77777777" w:rsidR="00462EEF" w:rsidRDefault="00462EEF" w:rsidP="00462EEF">
      <w:pPr>
        <w:pStyle w:val="ACLevel2"/>
        <w:numPr>
          <w:ilvl w:val="0"/>
          <w:numId w:val="0"/>
        </w:numPr>
        <w:spacing w:before="0" w:after="0" w:line="240" w:lineRule="auto"/>
        <w:ind w:left="851"/>
        <w:jc w:val="both"/>
        <w:rPr>
          <w:rFonts w:ascii="Arial" w:hAnsi="Arial" w:cs="Arial"/>
          <w:sz w:val="24"/>
        </w:rPr>
      </w:pPr>
    </w:p>
    <w:p w14:paraId="29B7B58D" w14:textId="3E31F88A"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Except as otherwise expressly provided by the Agreement, all remedies available to the Supplier or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for breach of this Agreement are cumulative and may be exercised concurrently or separately. The exercise of any one remedy </w:t>
      </w:r>
      <w:r w:rsidR="002C4807">
        <w:rPr>
          <w:rFonts w:ascii="Arial" w:hAnsi="Arial" w:cs="Arial"/>
          <w:sz w:val="24"/>
        </w:rPr>
        <w:t xml:space="preserve">is </w:t>
      </w:r>
      <w:r w:rsidRPr="001C429C">
        <w:rPr>
          <w:rFonts w:ascii="Arial" w:hAnsi="Arial" w:cs="Arial"/>
          <w:sz w:val="24"/>
        </w:rPr>
        <w:t>not deemed an election of such remedy to the exclusion of other remedies.</w:t>
      </w:r>
    </w:p>
    <w:p w14:paraId="07BC9FAB"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6A46147F" w14:textId="77777777" w:rsidR="004970F3" w:rsidRPr="001C429C" w:rsidRDefault="00516964" w:rsidP="00216013">
      <w:pPr>
        <w:pStyle w:val="ACLevel1"/>
        <w:keepNext/>
        <w:tabs>
          <w:tab w:val="clear" w:pos="720"/>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8 \r  \* MERGEFORMAT">
        <w:bookmarkStart w:id="77" w:name="_Toc223422078"/>
        <w:r w:rsidR="00666EDE" w:rsidRPr="00666EDE">
          <w:rPr>
            <w:rFonts w:ascii="Arial" w:hAnsi="Arial" w:cs="Arial"/>
            <w:sz w:val="24"/>
          </w:rPr>
          <w:instrText>28</w:instrText>
        </w:r>
      </w:fldSimple>
      <w:r w:rsidR="004970F3" w:rsidRPr="001C429C">
        <w:rPr>
          <w:rFonts w:ascii="Arial" w:hAnsi="Arial" w:cs="Arial"/>
          <w:sz w:val="24"/>
        </w:rPr>
        <w:tab/>
        <w:instrText>Notice</w:instrText>
      </w:r>
      <w:bookmarkEnd w:id="77"/>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78" w:name="_Ref223422018"/>
      <w:r w:rsidR="004970F3" w:rsidRPr="001C429C">
        <w:rPr>
          <w:rStyle w:val="ACLevel1asheadingtext"/>
          <w:rFonts w:ascii="Arial" w:hAnsi="Arial" w:cs="Arial"/>
          <w:sz w:val="24"/>
        </w:rPr>
        <w:t>Notice</w:t>
      </w:r>
      <w:bookmarkEnd w:id="78"/>
    </w:p>
    <w:p w14:paraId="1D8D40E1" w14:textId="249260C2"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Any notice or other communication which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or the Supplier is required or authorised by this Agreement to serve on the other </w:t>
      </w:r>
      <w:r w:rsidR="00F26F65">
        <w:rPr>
          <w:rFonts w:ascii="Arial" w:hAnsi="Arial" w:cs="Arial"/>
          <w:sz w:val="24"/>
        </w:rPr>
        <w:t xml:space="preserve">is </w:t>
      </w:r>
      <w:r w:rsidRPr="001C429C">
        <w:rPr>
          <w:rFonts w:ascii="Arial" w:hAnsi="Arial" w:cs="Arial"/>
          <w:sz w:val="24"/>
        </w:rPr>
        <w:t>sufficiently served if sent to the Representative of the other at the address specified at the head of this Agreement by hand</w:t>
      </w:r>
      <w:r w:rsidR="000B62AB">
        <w:rPr>
          <w:rFonts w:ascii="Arial" w:hAnsi="Arial" w:cs="Arial"/>
          <w:sz w:val="24"/>
        </w:rPr>
        <w:t xml:space="preserve"> or</w:t>
      </w:r>
      <w:r w:rsidRPr="001C429C">
        <w:rPr>
          <w:rFonts w:ascii="Arial" w:hAnsi="Arial" w:cs="Arial"/>
          <w:sz w:val="24"/>
        </w:rPr>
        <w:t xml:space="preserve"> by registered post</w:t>
      </w:r>
      <w:r w:rsidR="000B62AB">
        <w:rPr>
          <w:rFonts w:ascii="Arial" w:hAnsi="Arial" w:cs="Arial"/>
          <w:sz w:val="24"/>
        </w:rPr>
        <w:t>.</w:t>
      </w:r>
    </w:p>
    <w:p w14:paraId="4EFEAB10"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1AF56EEA" w14:textId="39A9F8A1"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lastRenderedPageBreak/>
        <w:t xml:space="preserve">Notices sent by registered post </w:t>
      </w:r>
      <w:r w:rsidR="00F26F65">
        <w:rPr>
          <w:rFonts w:ascii="Arial" w:hAnsi="Arial" w:cs="Arial"/>
          <w:sz w:val="24"/>
        </w:rPr>
        <w:t>are</w:t>
      </w:r>
      <w:r w:rsidRPr="001C429C">
        <w:rPr>
          <w:rFonts w:ascii="Arial" w:hAnsi="Arial" w:cs="Arial"/>
          <w:sz w:val="24"/>
        </w:rPr>
        <w:t xml:space="preserve"> deemed to be served three (3) Working Days following the day of posting.</w:t>
      </w:r>
      <w:r w:rsidR="004A605C" w:rsidRPr="001C429C">
        <w:rPr>
          <w:rFonts w:ascii="Arial" w:hAnsi="Arial" w:cs="Arial"/>
          <w:sz w:val="24"/>
        </w:rPr>
        <w:t xml:space="preserve"> </w:t>
      </w:r>
      <w:r w:rsidRPr="001C429C">
        <w:rPr>
          <w:rFonts w:ascii="Arial" w:hAnsi="Arial" w:cs="Arial"/>
          <w:sz w:val="24"/>
        </w:rPr>
        <w:t xml:space="preserve">In all other cases, </w:t>
      </w:r>
      <w:r w:rsidR="00730855">
        <w:rPr>
          <w:rFonts w:ascii="Arial" w:hAnsi="Arial" w:cs="Arial"/>
          <w:sz w:val="24"/>
        </w:rPr>
        <w:t xml:space="preserve">a </w:t>
      </w:r>
      <w:r w:rsidRPr="001C429C">
        <w:rPr>
          <w:rFonts w:ascii="Arial" w:hAnsi="Arial" w:cs="Arial"/>
          <w:sz w:val="24"/>
        </w:rPr>
        <w:t xml:space="preserve">notice </w:t>
      </w:r>
      <w:r w:rsidR="00730855">
        <w:rPr>
          <w:rFonts w:ascii="Arial" w:hAnsi="Arial" w:cs="Arial"/>
          <w:sz w:val="24"/>
        </w:rPr>
        <w:t xml:space="preserve">or </w:t>
      </w:r>
      <w:r w:rsidRPr="001C429C">
        <w:rPr>
          <w:rFonts w:ascii="Arial" w:hAnsi="Arial" w:cs="Arial"/>
          <w:sz w:val="24"/>
        </w:rPr>
        <w:t xml:space="preserve">other communication </w:t>
      </w:r>
      <w:r w:rsidR="00730855">
        <w:rPr>
          <w:rFonts w:ascii="Arial" w:hAnsi="Arial" w:cs="Arial"/>
          <w:sz w:val="24"/>
        </w:rPr>
        <w:t>is</w:t>
      </w:r>
      <w:r w:rsidRPr="001C429C">
        <w:rPr>
          <w:rFonts w:ascii="Arial" w:hAnsi="Arial" w:cs="Arial"/>
          <w:sz w:val="24"/>
        </w:rPr>
        <w:t xml:space="preserve"> deemed to </w:t>
      </w:r>
      <w:r w:rsidR="00730855">
        <w:rPr>
          <w:rFonts w:ascii="Arial" w:hAnsi="Arial" w:cs="Arial"/>
          <w:sz w:val="24"/>
        </w:rPr>
        <w:t xml:space="preserve">be </w:t>
      </w:r>
      <w:r w:rsidRPr="001C429C">
        <w:rPr>
          <w:rFonts w:ascii="Arial" w:hAnsi="Arial" w:cs="Arial"/>
          <w:sz w:val="24"/>
        </w:rPr>
        <w:t xml:space="preserve">served on the day </w:t>
      </w:r>
      <w:r w:rsidR="00730855">
        <w:rPr>
          <w:rFonts w:ascii="Arial" w:hAnsi="Arial" w:cs="Arial"/>
          <w:sz w:val="24"/>
        </w:rPr>
        <w:t>it is</w:t>
      </w:r>
      <w:r w:rsidRPr="001C429C">
        <w:rPr>
          <w:rFonts w:ascii="Arial" w:hAnsi="Arial" w:cs="Arial"/>
          <w:sz w:val="24"/>
        </w:rPr>
        <w:t xml:space="preserve"> actually received.</w:t>
      </w:r>
    </w:p>
    <w:p w14:paraId="54ACC246"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02A5EB46" w14:textId="3582F983" w:rsidR="004970F3" w:rsidRDefault="004970F3" w:rsidP="00216013">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parties </w:t>
      </w:r>
      <w:r w:rsidR="00A152D4">
        <w:rPr>
          <w:rFonts w:ascii="Arial" w:hAnsi="Arial" w:cs="Arial"/>
          <w:sz w:val="24"/>
        </w:rPr>
        <w:t>must</w:t>
      </w:r>
      <w:r w:rsidRPr="001C429C">
        <w:rPr>
          <w:rFonts w:ascii="Arial" w:hAnsi="Arial" w:cs="Arial"/>
          <w:sz w:val="24"/>
        </w:rPr>
        <w:t xml:space="preserve"> use their reasonable endeavours to ensure that, where possible, all notices and other communications served hereunder shall quote the Contract Reference Number. Notices of termination served </w:t>
      </w:r>
      <w:r w:rsidR="00A152D4">
        <w:rPr>
          <w:rFonts w:ascii="Arial" w:hAnsi="Arial" w:cs="Arial"/>
          <w:sz w:val="24"/>
        </w:rPr>
        <w:t>must</w:t>
      </w:r>
      <w:r w:rsidRPr="001C429C">
        <w:rPr>
          <w:rFonts w:ascii="Arial" w:hAnsi="Arial" w:cs="Arial"/>
          <w:sz w:val="24"/>
        </w:rPr>
        <w:t xml:space="preserve"> expressly refer to the Clause and Part of this Agreement, </w:t>
      </w:r>
      <w:r w:rsidR="0058527A">
        <w:rPr>
          <w:rFonts w:ascii="Arial" w:hAnsi="Arial" w:cs="Arial"/>
          <w:sz w:val="24"/>
        </w:rPr>
        <w:t>under</w:t>
      </w:r>
      <w:r w:rsidRPr="001C429C">
        <w:rPr>
          <w:rFonts w:ascii="Arial" w:hAnsi="Arial" w:cs="Arial"/>
          <w:sz w:val="24"/>
        </w:rPr>
        <w:t xml:space="preserve"> which they are served.</w:t>
      </w:r>
    </w:p>
    <w:p w14:paraId="0EE6797D" w14:textId="77777777" w:rsidR="00216013" w:rsidRDefault="00216013" w:rsidP="00216013">
      <w:pPr>
        <w:pStyle w:val="ListParagraph"/>
        <w:spacing w:before="0" w:after="0" w:line="240" w:lineRule="auto"/>
        <w:rPr>
          <w:rFonts w:ascii="Arial" w:hAnsi="Arial" w:cs="Arial"/>
          <w:sz w:val="24"/>
        </w:rPr>
      </w:pPr>
    </w:p>
    <w:p w14:paraId="42557A79" w14:textId="373A0F83" w:rsidR="00216013" w:rsidRDefault="00216013" w:rsidP="00FF554B">
      <w:pPr>
        <w:pStyle w:val="ACLevel2"/>
        <w:spacing w:before="0" w:after="0" w:line="240" w:lineRule="auto"/>
        <w:ind w:left="851" w:hanging="567"/>
        <w:jc w:val="both"/>
        <w:rPr>
          <w:rFonts w:ascii="Arial" w:hAnsi="Arial" w:cs="Arial"/>
          <w:sz w:val="24"/>
        </w:rPr>
      </w:pPr>
      <w:r>
        <w:rPr>
          <w:rFonts w:ascii="Arial" w:hAnsi="Arial" w:cs="Arial"/>
          <w:sz w:val="24"/>
        </w:rPr>
        <w:t>The Supplier appoints [    ] to be its process agent for the acceptance of service of all claims or proceedings under this Agreement.</w:t>
      </w:r>
    </w:p>
    <w:p w14:paraId="323F88DD"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bookmarkStart w:id="79" w:name="a_Toc477081986"/>
    <w:bookmarkEnd w:id="79"/>
    <w:p w14:paraId="4A72551D" w14:textId="77777777" w:rsidR="004970F3" w:rsidRPr="001C429C" w:rsidRDefault="00516964" w:rsidP="00077766">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19 \r  \* MERGEFORMAT">
        <w:bookmarkStart w:id="80" w:name="_Toc223422079"/>
        <w:r w:rsidR="00666EDE" w:rsidRPr="00666EDE">
          <w:rPr>
            <w:rFonts w:ascii="Arial" w:hAnsi="Arial" w:cs="Arial"/>
            <w:sz w:val="24"/>
          </w:rPr>
          <w:instrText>29</w:instrText>
        </w:r>
      </w:fldSimple>
      <w:r w:rsidR="004970F3" w:rsidRPr="001C429C">
        <w:rPr>
          <w:rFonts w:ascii="Arial" w:hAnsi="Arial" w:cs="Arial"/>
          <w:sz w:val="24"/>
        </w:rPr>
        <w:tab/>
        <w:instrText>Validity of Communications</w:instrText>
      </w:r>
      <w:bookmarkEnd w:id="80"/>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81" w:name="_Ref223422019"/>
      <w:r w:rsidR="004970F3" w:rsidRPr="001C429C">
        <w:rPr>
          <w:rStyle w:val="ACLevel1asheadingtext"/>
          <w:rFonts w:ascii="Arial" w:hAnsi="Arial" w:cs="Arial"/>
          <w:sz w:val="24"/>
        </w:rPr>
        <w:t>Validity of Communications</w:t>
      </w:r>
      <w:bookmarkEnd w:id="81"/>
    </w:p>
    <w:p w14:paraId="1F380750" w14:textId="356ECC63" w:rsidR="003E261E"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No notice, approval, acceptance, waiver, consent or other communication </w:t>
      </w:r>
      <w:r w:rsidR="00730855">
        <w:rPr>
          <w:rFonts w:ascii="Arial" w:hAnsi="Arial" w:cs="Arial"/>
          <w:sz w:val="24"/>
        </w:rPr>
        <w:t xml:space="preserve">from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or the Supplier </w:t>
      </w:r>
      <w:r w:rsidR="00F26F65">
        <w:rPr>
          <w:rFonts w:ascii="Arial" w:hAnsi="Arial" w:cs="Arial"/>
          <w:sz w:val="24"/>
        </w:rPr>
        <w:t>is</w:t>
      </w:r>
      <w:r w:rsidRPr="001C429C">
        <w:rPr>
          <w:rFonts w:ascii="Arial" w:hAnsi="Arial" w:cs="Arial"/>
          <w:sz w:val="24"/>
        </w:rPr>
        <w:t xml:space="preserve"> valid unless made in writing and executed on behalf of the party sending the communication by</w:t>
      </w:r>
      <w:r w:rsidR="00F179D6">
        <w:rPr>
          <w:rFonts w:ascii="Arial" w:hAnsi="Arial" w:cs="Arial"/>
          <w:sz w:val="24"/>
        </w:rPr>
        <w:t xml:space="preserve"> </w:t>
      </w:r>
      <w:r w:rsidR="00D6357E">
        <w:rPr>
          <w:rFonts w:ascii="Arial" w:hAnsi="Arial" w:cs="Arial"/>
          <w:sz w:val="24"/>
        </w:rPr>
        <w:t xml:space="preserve">a person duly authorised </w:t>
      </w:r>
      <w:r w:rsidRPr="001C429C">
        <w:rPr>
          <w:rFonts w:ascii="Arial" w:hAnsi="Arial" w:cs="Arial"/>
          <w:sz w:val="24"/>
        </w:rPr>
        <w:t>to serve such notice, approval, acceptance, waiver, consent or other communication., including, but not limited to, a member of senior management of the relevant party</w:t>
      </w:r>
      <w:r w:rsidR="003E261E">
        <w:rPr>
          <w:rFonts w:ascii="Arial" w:hAnsi="Arial" w:cs="Arial"/>
          <w:sz w:val="24"/>
        </w:rPr>
        <w:t>.</w:t>
      </w:r>
    </w:p>
    <w:p w14:paraId="437D505E" w14:textId="77777777" w:rsidR="004970F3" w:rsidRPr="001C429C" w:rsidRDefault="004A605C" w:rsidP="003E261E">
      <w:pPr>
        <w:pStyle w:val="ACLevel2"/>
        <w:numPr>
          <w:ilvl w:val="0"/>
          <w:numId w:val="0"/>
        </w:numPr>
        <w:tabs>
          <w:tab w:val="num" w:pos="3131"/>
        </w:tabs>
        <w:spacing w:before="0" w:after="0" w:line="240" w:lineRule="auto"/>
        <w:ind w:left="851"/>
        <w:jc w:val="both"/>
        <w:rPr>
          <w:rFonts w:ascii="Arial" w:hAnsi="Arial" w:cs="Arial"/>
          <w:sz w:val="24"/>
        </w:rPr>
      </w:pPr>
      <w:r w:rsidRPr="001C429C">
        <w:rPr>
          <w:rFonts w:ascii="Arial" w:hAnsi="Arial" w:cs="Arial"/>
          <w:sz w:val="24"/>
        </w:rPr>
        <w:t xml:space="preserve"> </w:t>
      </w:r>
    </w:p>
    <w:bookmarkStart w:id="82" w:name="a_Toc477081988"/>
    <w:bookmarkEnd w:id="82"/>
    <w:p w14:paraId="39810ADA" w14:textId="77777777" w:rsidR="004970F3" w:rsidRPr="001C429C" w:rsidRDefault="00516964" w:rsidP="00077766">
      <w:pPr>
        <w:pStyle w:val="ACLevel1"/>
        <w:keepNext/>
        <w:tabs>
          <w:tab w:val="clear" w:pos="720"/>
          <w:tab w:val="num" w:pos="851"/>
        </w:tabs>
        <w:spacing w:before="0" w:after="0" w:line="240" w:lineRule="auto"/>
        <w:ind w:left="851" w:hanging="851"/>
        <w:jc w:val="both"/>
        <w:rPr>
          <w:rStyle w:val="ACLevel1asheadingtext"/>
          <w:rFonts w:ascii="Arial" w:hAnsi="Arial" w:cs="Arial"/>
          <w:b w:val="0"/>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0 \r  \* MERGEFORMAT">
        <w:bookmarkStart w:id="83" w:name="_Toc223422080"/>
        <w:r w:rsidR="00666EDE" w:rsidRPr="00666EDE">
          <w:rPr>
            <w:rFonts w:ascii="Arial" w:hAnsi="Arial" w:cs="Arial"/>
            <w:sz w:val="24"/>
          </w:rPr>
          <w:instrText>30</w:instrText>
        </w:r>
      </w:fldSimple>
      <w:r w:rsidR="004970F3" w:rsidRPr="001C429C">
        <w:rPr>
          <w:rFonts w:ascii="Arial" w:hAnsi="Arial" w:cs="Arial"/>
          <w:sz w:val="24"/>
        </w:rPr>
        <w:tab/>
        <w:instrText>Dispute Resolution</w:instrText>
      </w:r>
      <w:bookmarkEnd w:id="83"/>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84" w:name="_Ref223422020"/>
      <w:r w:rsidR="004970F3" w:rsidRPr="001C429C">
        <w:rPr>
          <w:rStyle w:val="ACLevel1asheadingtext"/>
          <w:rFonts w:ascii="Arial" w:hAnsi="Arial" w:cs="Arial"/>
          <w:sz w:val="24"/>
        </w:rPr>
        <w:t>Dispute Resolution</w:t>
      </w:r>
      <w:bookmarkEnd w:id="84"/>
    </w:p>
    <w:p w14:paraId="268A2BD5" w14:textId="23DD467C" w:rsidR="004970F3" w:rsidRDefault="004970F3" w:rsidP="00FF554B">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Both parties </w:t>
      </w:r>
      <w:r w:rsidR="00A152D4">
        <w:rPr>
          <w:rFonts w:ascii="Arial" w:hAnsi="Arial" w:cs="Arial"/>
          <w:sz w:val="24"/>
        </w:rPr>
        <w:t>must</w:t>
      </w:r>
      <w:r w:rsidRPr="001C429C">
        <w:rPr>
          <w:rFonts w:ascii="Arial" w:hAnsi="Arial" w:cs="Arial"/>
          <w:sz w:val="24"/>
        </w:rPr>
        <w:t xml:space="preserve"> seek to resolve any dispute between them arising out of or </w:t>
      </w:r>
      <w:r w:rsidR="0014461C">
        <w:rPr>
          <w:rFonts w:ascii="Arial" w:hAnsi="Arial" w:cs="Arial"/>
          <w:sz w:val="24"/>
        </w:rPr>
        <w:t>for</w:t>
      </w:r>
      <w:r w:rsidRPr="001C429C">
        <w:rPr>
          <w:rFonts w:ascii="Arial" w:hAnsi="Arial" w:cs="Arial"/>
          <w:sz w:val="24"/>
        </w:rPr>
        <w:t xml:space="preserve"> this Agreement, amicably</w:t>
      </w:r>
      <w:r w:rsidR="0095371A">
        <w:rPr>
          <w:rFonts w:ascii="Arial" w:hAnsi="Arial" w:cs="Arial"/>
          <w:sz w:val="24"/>
        </w:rPr>
        <w:t>,</w:t>
      </w:r>
      <w:r w:rsidRPr="001C429C">
        <w:rPr>
          <w:rFonts w:ascii="Arial" w:hAnsi="Arial" w:cs="Arial"/>
          <w:sz w:val="24"/>
        </w:rPr>
        <w:t xml:space="preserve"> in good faith</w:t>
      </w:r>
      <w:r w:rsidR="0095371A" w:rsidRPr="001C429C">
        <w:rPr>
          <w:rFonts w:ascii="Arial" w:hAnsi="Arial" w:cs="Arial"/>
          <w:sz w:val="24"/>
        </w:rPr>
        <w:t>, promptly</w:t>
      </w:r>
      <w:r w:rsidR="0095371A">
        <w:rPr>
          <w:rFonts w:ascii="Arial" w:hAnsi="Arial" w:cs="Arial"/>
          <w:sz w:val="24"/>
        </w:rPr>
        <w:t xml:space="preserve"> and within at least fifteen (15) days</w:t>
      </w:r>
      <w:r w:rsidRPr="001C429C">
        <w:rPr>
          <w:rFonts w:ascii="Arial" w:hAnsi="Arial" w:cs="Arial"/>
          <w:sz w:val="24"/>
        </w:rPr>
        <w:t>.</w:t>
      </w:r>
      <w:r w:rsidR="004A605C" w:rsidRPr="001C429C">
        <w:rPr>
          <w:rFonts w:ascii="Arial" w:hAnsi="Arial" w:cs="Arial"/>
          <w:sz w:val="24"/>
        </w:rPr>
        <w:t xml:space="preserve"> </w:t>
      </w:r>
      <w:r w:rsidR="005F4414">
        <w:rPr>
          <w:rFonts w:ascii="Arial" w:hAnsi="Arial" w:cs="Arial"/>
          <w:sz w:val="24"/>
        </w:rPr>
        <w:t xml:space="preserve"> </w:t>
      </w:r>
      <w:r w:rsidR="00C34BD3">
        <w:rPr>
          <w:rFonts w:ascii="Arial" w:hAnsi="Arial" w:cs="Arial"/>
          <w:sz w:val="24"/>
        </w:rPr>
        <w:t xml:space="preserve">The Supplier must ensure </w:t>
      </w:r>
      <w:r w:rsidR="005F4414">
        <w:rPr>
          <w:rFonts w:ascii="Arial" w:hAnsi="Arial" w:cs="Arial"/>
          <w:sz w:val="24"/>
        </w:rPr>
        <w:t xml:space="preserve">that any dispute </w:t>
      </w:r>
      <w:r w:rsidR="00C54128">
        <w:rPr>
          <w:rFonts w:ascii="Arial" w:hAnsi="Arial" w:cs="Arial"/>
          <w:sz w:val="24"/>
        </w:rPr>
        <w:t xml:space="preserve">between the parties </w:t>
      </w:r>
      <w:r w:rsidR="005F4414">
        <w:rPr>
          <w:rFonts w:ascii="Arial" w:hAnsi="Arial" w:cs="Arial"/>
          <w:sz w:val="24"/>
        </w:rPr>
        <w:t xml:space="preserve">does not interfere with the orderly </w:t>
      </w:r>
      <w:r w:rsidR="002937FD">
        <w:rPr>
          <w:rFonts w:ascii="Arial" w:hAnsi="Arial" w:cs="Arial"/>
          <w:sz w:val="24"/>
        </w:rPr>
        <w:t xml:space="preserve">and normal </w:t>
      </w:r>
      <w:r w:rsidR="005F4414">
        <w:rPr>
          <w:rFonts w:ascii="Arial" w:hAnsi="Arial" w:cs="Arial"/>
          <w:sz w:val="24"/>
        </w:rPr>
        <w:t xml:space="preserve">operation of Dublin and Cork Airports including the </w:t>
      </w:r>
      <w:r w:rsidR="00180A7E">
        <w:rPr>
          <w:rFonts w:ascii="Arial" w:hAnsi="Arial" w:cs="Arial"/>
          <w:sz w:val="24"/>
        </w:rPr>
        <w:t xml:space="preserve">full </w:t>
      </w:r>
      <w:r w:rsidR="002C2F0A">
        <w:rPr>
          <w:rFonts w:ascii="Arial" w:hAnsi="Arial" w:cs="Arial"/>
          <w:sz w:val="24"/>
        </w:rPr>
        <w:t xml:space="preserve">use of the Solution in accordance with the Solution Specification </w:t>
      </w:r>
      <w:r w:rsidR="002937FD">
        <w:rPr>
          <w:rFonts w:ascii="Arial" w:hAnsi="Arial" w:cs="Arial"/>
          <w:sz w:val="24"/>
        </w:rPr>
        <w:t>once</w:t>
      </w:r>
      <w:r w:rsidR="002C2F0A">
        <w:rPr>
          <w:rFonts w:ascii="Arial" w:hAnsi="Arial" w:cs="Arial"/>
          <w:sz w:val="24"/>
        </w:rPr>
        <w:t xml:space="preserve"> the Acceptance Procedures ha</w:t>
      </w:r>
      <w:r w:rsidR="00D446F1">
        <w:rPr>
          <w:rFonts w:ascii="Arial" w:hAnsi="Arial" w:cs="Arial"/>
          <w:sz w:val="24"/>
        </w:rPr>
        <w:t>ve</w:t>
      </w:r>
      <w:r w:rsidR="002C2F0A">
        <w:rPr>
          <w:rFonts w:ascii="Arial" w:hAnsi="Arial" w:cs="Arial"/>
          <w:sz w:val="24"/>
        </w:rPr>
        <w:t xml:space="preserve"> been </w:t>
      </w:r>
      <w:r w:rsidR="00C54128">
        <w:rPr>
          <w:rFonts w:ascii="Arial" w:hAnsi="Arial" w:cs="Arial"/>
          <w:sz w:val="24"/>
        </w:rPr>
        <w:t xml:space="preserve">passed </w:t>
      </w:r>
      <w:r w:rsidR="00C32A21">
        <w:rPr>
          <w:rFonts w:ascii="Arial" w:hAnsi="Arial" w:cs="Arial"/>
          <w:sz w:val="24"/>
        </w:rPr>
        <w:t>for</w:t>
      </w:r>
      <w:r w:rsidR="00C54128">
        <w:rPr>
          <w:rFonts w:ascii="Arial" w:hAnsi="Arial" w:cs="Arial"/>
          <w:sz w:val="24"/>
        </w:rPr>
        <w:t xml:space="preserve"> any </w:t>
      </w:r>
      <w:r w:rsidR="00D201EC">
        <w:rPr>
          <w:rFonts w:ascii="Arial" w:hAnsi="Arial" w:cs="Arial"/>
          <w:sz w:val="24"/>
        </w:rPr>
        <w:t>Purchase Order</w:t>
      </w:r>
      <w:r w:rsidR="00C54128">
        <w:rPr>
          <w:rFonts w:ascii="Arial" w:hAnsi="Arial" w:cs="Arial"/>
          <w:sz w:val="24"/>
        </w:rPr>
        <w:t>.</w:t>
      </w:r>
    </w:p>
    <w:p w14:paraId="1DC04DAB"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757050F1" w14:textId="066DB2EE" w:rsidR="004970F3" w:rsidRPr="003E261E" w:rsidRDefault="004970F3" w:rsidP="00986DEF">
      <w:pPr>
        <w:pStyle w:val="ACLevel2"/>
        <w:tabs>
          <w:tab w:val="num" w:pos="851"/>
          <w:tab w:val="num" w:pos="3131"/>
        </w:tabs>
        <w:spacing w:before="0" w:after="0" w:line="240" w:lineRule="auto"/>
        <w:ind w:left="851" w:hanging="567"/>
        <w:jc w:val="both"/>
        <w:rPr>
          <w:rFonts w:ascii="Arial" w:hAnsi="Arial" w:cs="Arial"/>
          <w:sz w:val="24"/>
        </w:rPr>
      </w:pPr>
      <w:bookmarkStart w:id="85" w:name="_Ref482431070"/>
      <w:bookmarkStart w:id="86" w:name="_Ref486681437"/>
      <w:r w:rsidRPr="001C429C">
        <w:rPr>
          <w:rFonts w:ascii="Arial" w:hAnsi="Arial" w:cs="Arial"/>
          <w:sz w:val="24"/>
        </w:rPr>
        <w:t xml:space="preserve">Any continuing dispute between Supplier and </w:t>
      </w:r>
      <w:r w:rsidR="00FC3F21" w:rsidRPr="001C429C">
        <w:rPr>
          <w:rFonts w:ascii="Arial" w:hAnsi="Arial" w:cs="Arial"/>
          <w:sz w:val="24"/>
        </w:rPr>
        <w:t>daa</w:t>
      </w:r>
      <w:r w:rsidRPr="001C429C">
        <w:rPr>
          <w:rFonts w:ascii="Arial" w:hAnsi="Arial" w:cs="Arial"/>
          <w:sz w:val="24"/>
        </w:rPr>
        <w:t xml:space="preserve"> regarding performance under this Agreement </w:t>
      </w:r>
      <w:r w:rsidR="00F26F65">
        <w:rPr>
          <w:rFonts w:ascii="Arial" w:hAnsi="Arial" w:cs="Arial"/>
          <w:sz w:val="24"/>
        </w:rPr>
        <w:t xml:space="preserve">is to be </w:t>
      </w:r>
      <w:r w:rsidRPr="001C429C">
        <w:rPr>
          <w:rFonts w:ascii="Arial" w:hAnsi="Arial" w:cs="Arial"/>
          <w:sz w:val="24"/>
        </w:rPr>
        <w:t>resolved by reference to the internal dispute resolution procedures and in the manner set out in the Governance Procedures</w:t>
      </w:r>
      <w:bookmarkEnd w:id="85"/>
      <w:r w:rsidRPr="001C429C">
        <w:rPr>
          <w:rFonts w:ascii="Arial" w:hAnsi="Arial" w:cs="Arial"/>
          <w:color w:val="000000"/>
          <w:sz w:val="24"/>
        </w:rPr>
        <w:t>.</w:t>
      </w:r>
      <w:r w:rsidR="004A605C" w:rsidRPr="001C429C">
        <w:rPr>
          <w:rFonts w:ascii="Arial" w:hAnsi="Arial" w:cs="Arial"/>
          <w:color w:val="000000"/>
          <w:sz w:val="24"/>
        </w:rPr>
        <w:t xml:space="preserve"> </w:t>
      </w:r>
    </w:p>
    <w:p w14:paraId="70DE13C0" w14:textId="77777777" w:rsidR="003E261E" w:rsidRPr="001C429C" w:rsidRDefault="003E261E" w:rsidP="003E261E">
      <w:pPr>
        <w:pStyle w:val="ACLevel2"/>
        <w:numPr>
          <w:ilvl w:val="0"/>
          <w:numId w:val="0"/>
        </w:numPr>
        <w:tabs>
          <w:tab w:val="num" w:pos="3131"/>
        </w:tabs>
        <w:spacing w:before="0" w:after="0" w:line="240" w:lineRule="auto"/>
        <w:ind w:left="851"/>
        <w:jc w:val="both"/>
        <w:rPr>
          <w:rFonts w:ascii="Arial" w:hAnsi="Arial" w:cs="Arial"/>
          <w:sz w:val="24"/>
        </w:rPr>
      </w:pPr>
    </w:p>
    <w:p w14:paraId="12A8A3AA" w14:textId="4A6E866C" w:rsidR="004970F3" w:rsidRPr="001C429C" w:rsidRDefault="004970F3" w:rsidP="00986DEF">
      <w:pPr>
        <w:pStyle w:val="ACLevel2"/>
        <w:tabs>
          <w:tab w:val="num" w:pos="851"/>
          <w:tab w:val="num" w:pos="3131"/>
        </w:tabs>
        <w:spacing w:before="0" w:after="0" w:line="240" w:lineRule="auto"/>
        <w:ind w:left="851" w:hanging="567"/>
        <w:jc w:val="both"/>
        <w:rPr>
          <w:rFonts w:ascii="Arial" w:hAnsi="Arial" w:cs="Arial"/>
          <w:sz w:val="24"/>
        </w:rPr>
      </w:pPr>
      <w:r w:rsidRPr="001C429C">
        <w:rPr>
          <w:rFonts w:ascii="Arial" w:hAnsi="Arial" w:cs="Arial"/>
          <w:sz w:val="24"/>
        </w:rPr>
        <w:t xml:space="preserve">If </w:t>
      </w:r>
      <w:r w:rsidR="003933BF">
        <w:rPr>
          <w:rFonts w:ascii="Arial" w:hAnsi="Arial" w:cs="Arial"/>
          <w:sz w:val="24"/>
        </w:rPr>
        <w:t>a</w:t>
      </w:r>
      <w:r w:rsidRPr="001C429C">
        <w:rPr>
          <w:rFonts w:ascii="Arial" w:hAnsi="Arial" w:cs="Arial"/>
          <w:sz w:val="24"/>
        </w:rPr>
        <w:t xml:space="preserve"> dispute cannot be resolved by</w:t>
      </w:r>
      <w:r w:rsidR="001324EC">
        <w:rPr>
          <w:rFonts w:ascii="Arial" w:hAnsi="Arial" w:cs="Arial"/>
          <w:sz w:val="24"/>
        </w:rPr>
        <w:t xml:space="preserve"> reference to</w:t>
      </w:r>
      <w:r w:rsidRPr="001C429C">
        <w:rPr>
          <w:rFonts w:ascii="Arial" w:hAnsi="Arial" w:cs="Arial"/>
          <w:sz w:val="24"/>
        </w:rPr>
        <w:t xml:space="preserve"> the internal dispute resolution procedure </w:t>
      </w:r>
      <w:r w:rsidR="004E627B">
        <w:rPr>
          <w:rFonts w:ascii="Arial" w:hAnsi="Arial" w:cs="Arial"/>
          <w:sz w:val="24"/>
        </w:rPr>
        <w:t xml:space="preserve">at </w:t>
      </w:r>
      <w:r w:rsidRPr="001C429C">
        <w:rPr>
          <w:rFonts w:ascii="Arial" w:hAnsi="Arial" w:cs="Arial"/>
          <w:sz w:val="24"/>
        </w:rPr>
        <w:t>Clause 3</w:t>
      </w:r>
      <w:r w:rsidR="00CD6E89">
        <w:rPr>
          <w:rFonts w:ascii="Arial" w:hAnsi="Arial" w:cs="Arial"/>
          <w:sz w:val="24"/>
        </w:rPr>
        <w:t>1</w:t>
      </w:r>
      <w:r w:rsidRPr="001C429C">
        <w:rPr>
          <w:rFonts w:ascii="Arial" w:hAnsi="Arial" w:cs="Arial"/>
          <w:sz w:val="24"/>
        </w:rPr>
        <w:t xml:space="preserve">.2, within a period of fifteen (15) days </w:t>
      </w:r>
      <w:r w:rsidR="001324EC">
        <w:rPr>
          <w:rFonts w:ascii="Arial" w:hAnsi="Arial" w:cs="Arial"/>
          <w:sz w:val="24"/>
        </w:rPr>
        <w:t>after referral</w:t>
      </w:r>
      <w:r w:rsidRPr="001C429C">
        <w:rPr>
          <w:rFonts w:ascii="Arial" w:hAnsi="Arial" w:cs="Arial"/>
          <w:sz w:val="24"/>
        </w:rPr>
        <w:t xml:space="preserve">, then, </w:t>
      </w:r>
      <w:r w:rsidR="003933BF">
        <w:rPr>
          <w:rFonts w:ascii="Arial" w:hAnsi="Arial" w:cs="Arial"/>
          <w:sz w:val="24"/>
        </w:rPr>
        <w:t>either party</w:t>
      </w:r>
      <w:r w:rsidRPr="001C429C">
        <w:rPr>
          <w:rFonts w:ascii="Arial" w:hAnsi="Arial" w:cs="Arial"/>
          <w:sz w:val="24"/>
        </w:rPr>
        <w:t xml:space="preserve"> may </w:t>
      </w:r>
      <w:r w:rsidR="003933BF">
        <w:rPr>
          <w:rFonts w:ascii="Arial" w:hAnsi="Arial" w:cs="Arial"/>
          <w:sz w:val="24"/>
        </w:rPr>
        <w:t>further</w:t>
      </w:r>
      <w:r w:rsidRPr="001C429C">
        <w:rPr>
          <w:rFonts w:ascii="Arial" w:hAnsi="Arial" w:cs="Arial"/>
          <w:sz w:val="24"/>
        </w:rPr>
        <w:t xml:space="preserve"> refer</w:t>
      </w:r>
      <w:r w:rsidR="003933BF">
        <w:rPr>
          <w:rFonts w:ascii="Arial" w:hAnsi="Arial" w:cs="Arial"/>
          <w:sz w:val="24"/>
        </w:rPr>
        <w:t xml:space="preserve"> it for</w:t>
      </w:r>
      <w:r w:rsidRPr="001C429C">
        <w:rPr>
          <w:rFonts w:ascii="Arial" w:hAnsi="Arial" w:cs="Arial"/>
          <w:sz w:val="24"/>
        </w:rPr>
        <w:t xml:space="preserve"> resolution or determination</w:t>
      </w:r>
      <w:r w:rsidR="0064680C">
        <w:rPr>
          <w:rFonts w:ascii="Arial" w:hAnsi="Arial" w:cs="Arial"/>
          <w:sz w:val="24"/>
        </w:rPr>
        <w:t xml:space="preserve"> </w:t>
      </w:r>
      <w:r w:rsidRPr="001C429C">
        <w:rPr>
          <w:rFonts w:ascii="Arial" w:hAnsi="Arial" w:cs="Arial"/>
          <w:sz w:val="24"/>
        </w:rPr>
        <w:t xml:space="preserve">as follows: </w:t>
      </w:r>
    </w:p>
    <w:p w14:paraId="6A9B6E6C" w14:textId="4A1129C5" w:rsidR="0064680C" w:rsidRPr="00DE5FFE" w:rsidRDefault="004970F3" w:rsidP="0045496E">
      <w:pPr>
        <w:pStyle w:val="ACLevel3"/>
        <w:numPr>
          <w:ilvl w:val="2"/>
          <w:numId w:val="81"/>
        </w:numPr>
        <w:spacing w:before="0" w:after="0" w:line="240" w:lineRule="auto"/>
        <w:jc w:val="both"/>
        <w:rPr>
          <w:rFonts w:ascii="Arial" w:hAnsi="Arial" w:cs="Arial"/>
          <w:sz w:val="24"/>
        </w:rPr>
      </w:pPr>
      <w:r w:rsidRPr="00DE5FFE">
        <w:rPr>
          <w:rFonts w:ascii="Arial" w:hAnsi="Arial" w:cs="Arial"/>
          <w:sz w:val="24"/>
        </w:rPr>
        <w:t xml:space="preserve">if the dispute is of a non-technical or predominately non-technical nature it may be referred, by agreement of the parties, </w:t>
      </w:r>
      <w:r w:rsidR="0064680C" w:rsidRPr="00DE5FFE">
        <w:rPr>
          <w:rFonts w:ascii="Arial" w:hAnsi="Arial" w:cs="Arial"/>
          <w:sz w:val="24"/>
        </w:rPr>
        <w:t xml:space="preserve">to a mediator (the “Mediator”), who shall assist the parties in reaching agreement and who </w:t>
      </w:r>
      <w:r w:rsidR="00F26F65" w:rsidRPr="00DE5FFE">
        <w:rPr>
          <w:rFonts w:ascii="Arial" w:hAnsi="Arial" w:cs="Arial"/>
          <w:sz w:val="24"/>
        </w:rPr>
        <w:t>is</w:t>
      </w:r>
      <w:r w:rsidR="0064680C" w:rsidRPr="00DE5FFE">
        <w:rPr>
          <w:rFonts w:ascii="Arial" w:hAnsi="Arial" w:cs="Arial"/>
          <w:sz w:val="24"/>
        </w:rPr>
        <w:t xml:space="preserve"> appointed and carr</w:t>
      </w:r>
      <w:r w:rsidR="00F26F65" w:rsidRPr="00DE5FFE">
        <w:rPr>
          <w:rFonts w:ascii="Arial" w:hAnsi="Arial" w:cs="Arial"/>
          <w:sz w:val="24"/>
        </w:rPr>
        <w:t>ies</w:t>
      </w:r>
      <w:r w:rsidR="0064680C" w:rsidRPr="00DE5FFE">
        <w:rPr>
          <w:rFonts w:ascii="Arial" w:hAnsi="Arial" w:cs="Arial"/>
          <w:sz w:val="24"/>
        </w:rPr>
        <w:t xml:space="preserve"> out his functions </w:t>
      </w:r>
      <w:r w:rsidR="0058527A" w:rsidRPr="00DE5FFE">
        <w:rPr>
          <w:rFonts w:ascii="Arial" w:hAnsi="Arial" w:cs="Arial"/>
          <w:sz w:val="24"/>
        </w:rPr>
        <w:t>under</w:t>
      </w:r>
      <w:r w:rsidR="0064680C" w:rsidRPr="00DE5FFE">
        <w:rPr>
          <w:rFonts w:ascii="Arial" w:hAnsi="Arial" w:cs="Arial"/>
          <w:sz w:val="24"/>
        </w:rPr>
        <w:t xml:space="preserve"> Clause 3</w:t>
      </w:r>
      <w:r w:rsidR="00CD6E89">
        <w:rPr>
          <w:rFonts w:ascii="Arial" w:hAnsi="Arial" w:cs="Arial"/>
          <w:sz w:val="24"/>
        </w:rPr>
        <w:t>1</w:t>
      </w:r>
      <w:r w:rsidR="0064680C" w:rsidRPr="00DE5FFE">
        <w:rPr>
          <w:rFonts w:ascii="Arial" w:hAnsi="Arial" w:cs="Arial"/>
          <w:sz w:val="24"/>
        </w:rPr>
        <w:t>.5. It is agreed that the reference to the Mediator shall require the prior agreement of both parties</w:t>
      </w:r>
      <w:r w:rsidRPr="00DE5FFE">
        <w:rPr>
          <w:rFonts w:ascii="Arial" w:hAnsi="Arial" w:cs="Arial"/>
          <w:sz w:val="24"/>
        </w:rPr>
        <w:t>; or</w:t>
      </w:r>
      <w:r w:rsidR="0064680C" w:rsidRPr="00DE5FFE">
        <w:rPr>
          <w:rFonts w:ascii="Arial" w:hAnsi="Arial" w:cs="Arial"/>
          <w:sz w:val="24"/>
        </w:rPr>
        <w:t xml:space="preserve"> </w:t>
      </w:r>
    </w:p>
    <w:bookmarkEnd w:id="86"/>
    <w:p w14:paraId="67E811E1" w14:textId="2CBB0291" w:rsidR="004970F3" w:rsidRPr="001C429C" w:rsidRDefault="004970F3" w:rsidP="003E261E">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if</w:t>
      </w:r>
      <w:r w:rsidR="0095371A">
        <w:rPr>
          <w:rFonts w:ascii="Arial" w:hAnsi="Arial" w:cs="Arial"/>
          <w:sz w:val="24"/>
        </w:rPr>
        <w:t xml:space="preserve"> the dispute </w:t>
      </w:r>
      <w:r w:rsidRPr="001C429C">
        <w:rPr>
          <w:rFonts w:ascii="Arial" w:hAnsi="Arial" w:cs="Arial"/>
          <w:sz w:val="24"/>
        </w:rPr>
        <w:t xml:space="preserve">is of a technical or predominately technical nature it may be </w:t>
      </w:r>
      <w:r w:rsidR="0095371A">
        <w:rPr>
          <w:rFonts w:ascii="Arial" w:hAnsi="Arial" w:cs="Arial"/>
          <w:sz w:val="24"/>
        </w:rPr>
        <w:t>referred</w:t>
      </w:r>
      <w:r w:rsidRPr="001C429C">
        <w:rPr>
          <w:rFonts w:ascii="Arial" w:hAnsi="Arial" w:cs="Arial"/>
          <w:sz w:val="24"/>
        </w:rPr>
        <w:t xml:space="preserve">, by agreement of the parties, for final determination to an expert (the </w:t>
      </w:r>
      <w:r w:rsidR="00810559">
        <w:rPr>
          <w:rFonts w:ascii="Arial" w:hAnsi="Arial" w:cs="Arial"/>
          <w:sz w:val="24"/>
        </w:rPr>
        <w:t>“</w:t>
      </w:r>
      <w:r w:rsidRPr="001C429C">
        <w:rPr>
          <w:rFonts w:ascii="Arial" w:hAnsi="Arial" w:cs="Arial"/>
          <w:sz w:val="24"/>
        </w:rPr>
        <w:t>Expert</w:t>
      </w:r>
      <w:r w:rsidR="00810559">
        <w:rPr>
          <w:rFonts w:ascii="Arial" w:hAnsi="Arial" w:cs="Arial"/>
          <w:sz w:val="24"/>
        </w:rPr>
        <w:t>”</w:t>
      </w:r>
      <w:r w:rsidRPr="001C429C">
        <w:rPr>
          <w:rFonts w:ascii="Arial" w:hAnsi="Arial" w:cs="Arial"/>
          <w:sz w:val="24"/>
        </w:rPr>
        <w:t xml:space="preserve">) who </w:t>
      </w:r>
      <w:r w:rsidR="00F26F65">
        <w:rPr>
          <w:rFonts w:ascii="Arial" w:hAnsi="Arial" w:cs="Arial"/>
          <w:sz w:val="24"/>
        </w:rPr>
        <w:t xml:space="preserve">is </w:t>
      </w:r>
      <w:r w:rsidRPr="001C429C">
        <w:rPr>
          <w:rFonts w:ascii="Arial" w:hAnsi="Arial" w:cs="Arial"/>
          <w:sz w:val="24"/>
        </w:rPr>
        <w:t>deemed</w:t>
      </w:r>
      <w:r w:rsidR="0095371A">
        <w:rPr>
          <w:rFonts w:ascii="Arial" w:hAnsi="Arial" w:cs="Arial"/>
          <w:sz w:val="24"/>
        </w:rPr>
        <w:t xml:space="preserve"> to </w:t>
      </w:r>
      <w:r w:rsidRPr="001C429C">
        <w:rPr>
          <w:rFonts w:ascii="Arial" w:hAnsi="Arial" w:cs="Arial"/>
          <w:sz w:val="24"/>
        </w:rPr>
        <w:t xml:space="preserve">act as </w:t>
      </w:r>
      <w:r w:rsidRPr="001C429C">
        <w:rPr>
          <w:rFonts w:ascii="Arial" w:hAnsi="Arial" w:cs="Arial"/>
          <w:sz w:val="24"/>
        </w:rPr>
        <w:lastRenderedPageBreak/>
        <w:t xml:space="preserve">an expert and not as and who </w:t>
      </w:r>
      <w:r w:rsidR="00F26F65">
        <w:rPr>
          <w:rFonts w:ascii="Arial" w:hAnsi="Arial" w:cs="Arial"/>
          <w:sz w:val="24"/>
        </w:rPr>
        <w:t>is</w:t>
      </w:r>
      <w:r w:rsidRPr="001C429C">
        <w:rPr>
          <w:rFonts w:ascii="Arial" w:hAnsi="Arial" w:cs="Arial"/>
          <w:sz w:val="24"/>
        </w:rPr>
        <w:t xml:space="preserve"> appointed and carry out his</w:t>
      </w:r>
      <w:r w:rsidR="00F26F65">
        <w:rPr>
          <w:rFonts w:ascii="Arial" w:hAnsi="Arial" w:cs="Arial"/>
          <w:sz w:val="24"/>
        </w:rPr>
        <w:t>/her</w:t>
      </w:r>
      <w:r w:rsidRPr="001C429C">
        <w:rPr>
          <w:rFonts w:ascii="Arial" w:hAnsi="Arial" w:cs="Arial"/>
          <w:sz w:val="24"/>
        </w:rPr>
        <w:t xml:space="preserve"> functions </w:t>
      </w:r>
      <w:r w:rsidR="0058527A">
        <w:rPr>
          <w:rFonts w:ascii="Arial" w:hAnsi="Arial" w:cs="Arial"/>
          <w:sz w:val="24"/>
        </w:rPr>
        <w:t>under</w:t>
      </w:r>
      <w:r w:rsidRPr="001C429C">
        <w:rPr>
          <w:rFonts w:ascii="Arial" w:hAnsi="Arial" w:cs="Arial"/>
          <w:sz w:val="24"/>
        </w:rPr>
        <w:t xml:space="preserve"> Clause 3</w:t>
      </w:r>
      <w:r w:rsidR="00CD6E89">
        <w:rPr>
          <w:rFonts w:ascii="Arial" w:hAnsi="Arial" w:cs="Arial"/>
          <w:sz w:val="24"/>
        </w:rPr>
        <w:t>1</w:t>
      </w:r>
      <w:r w:rsidRPr="001C429C">
        <w:rPr>
          <w:rFonts w:ascii="Arial" w:hAnsi="Arial" w:cs="Arial"/>
          <w:sz w:val="24"/>
        </w:rPr>
        <w:t>.6.</w:t>
      </w:r>
      <w:r w:rsidR="004A605C" w:rsidRPr="001C429C">
        <w:rPr>
          <w:rFonts w:ascii="Arial" w:hAnsi="Arial" w:cs="Arial"/>
          <w:sz w:val="24"/>
        </w:rPr>
        <w:t xml:space="preserve"> </w:t>
      </w:r>
      <w:r w:rsidRPr="001C429C">
        <w:rPr>
          <w:rFonts w:ascii="Arial" w:hAnsi="Arial" w:cs="Arial"/>
          <w:sz w:val="24"/>
        </w:rPr>
        <w:t>It is agreed that the reference to the Expert require</w:t>
      </w:r>
      <w:r w:rsidR="00F26F65">
        <w:rPr>
          <w:rFonts w:ascii="Arial" w:hAnsi="Arial" w:cs="Arial"/>
          <w:sz w:val="24"/>
        </w:rPr>
        <w:t>s</w:t>
      </w:r>
      <w:r w:rsidRPr="001C429C">
        <w:rPr>
          <w:rFonts w:ascii="Arial" w:hAnsi="Arial" w:cs="Arial"/>
          <w:sz w:val="24"/>
        </w:rPr>
        <w:t xml:space="preserve"> the </w:t>
      </w:r>
      <w:r w:rsidR="004E627B">
        <w:rPr>
          <w:rFonts w:ascii="Arial" w:hAnsi="Arial" w:cs="Arial"/>
          <w:sz w:val="24"/>
        </w:rPr>
        <w:t xml:space="preserve">advance </w:t>
      </w:r>
      <w:r w:rsidRPr="001C429C">
        <w:rPr>
          <w:rFonts w:ascii="Arial" w:hAnsi="Arial" w:cs="Arial"/>
          <w:sz w:val="24"/>
        </w:rPr>
        <w:t>agreement of both parties;</w:t>
      </w:r>
    </w:p>
    <w:p w14:paraId="4D02CD1D" w14:textId="36DDBD12" w:rsidR="004970F3" w:rsidRPr="0064680C" w:rsidRDefault="004970F3" w:rsidP="00B4718E">
      <w:pPr>
        <w:pStyle w:val="ACLevel3"/>
        <w:spacing w:before="0" w:after="0" w:line="240" w:lineRule="auto"/>
        <w:jc w:val="both"/>
        <w:rPr>
          <w:rFonts w:ascii="Arial" w:hAnsi="Arial" w:cs="Arial"/>
          <w:sz w:val="24"/>
        </w:rPr>
      </w:pPr>
      <w:r w:rsidRPr="001C429C">
        <w:rPr>
          <w:rFonts w:ascii="Arial" w:hAnsi="Arial" w:cs="Arial"/>
          <w:sz w:val="24"/>
        </w:rPr>
        <w:t xml:space="preserve">in all other aspects the dispute, which shall include, but not be limited to, disputes </w:t>
      </w:r>
      <w:r w:rsidR="0014461C">
        <w:rPr>
          <w:rFonts w:ascii="Arial" w:hAnsi="Arial" w:cs="Arial"/>
          <w:sz w:val="24"/>
        </w:rPr>
        <w:t>for</w:t>
      </w:r>
      <w:r w:rsidRPr="001C429C">
        <w:rPr>
          <w:rFonts w:ascii="Arial" w:hAnsi="Arial" w:cs="Arial"/>
          <w:sz w:val="24"/>
        </w:rPr>
        <w:t xml:space="preserve"> the Confidential Information, Intelle</w:t>
      </w:r>
      <w:r w:rsidR="00876EAD">
        <w:rPr>
          <w:rFonts w:ascii="Arial" w:hAnsi="Arial" w:cs="Arial"/>
          <w:sz w:val="24"/>
        </w:rPr>
        <w:t>ctual Property Rights and/or Data Protection Laws &amp; Regulations</w:t>
      </w:r>
      <w:r w:rsidRPr="001C429C">
        <w:rPr>
          <w:rFonts w:ascii="Arial" w:hAnsi="Arial" w:cs="Arial"/>
          <w:sz w:val="24"/>
        </w:rPr>
        <w:t xml:space="preserve"> obligations of the parties, unless both parties agree in writing</w:t>
      </w:r>
      <w:r w:rsidR="00331CAF">
        <w:rPr>
          <w:rFonts w:ascii="Arial" w:hAnsi="Arial" w:cs="Arial"/>
          <w:sz w:val="24"/>
        </w:rPr>
        <w:t xml:space="preserve"> the </w:t>
      </w:r>
      <w:r w:rsidRPr="001C429C">
        <w:rPr>
          <w:rFonts w:ascii="Arial" w:hAnsi="Arial" w:cs="Arial"/>
          <w:sz w:val="24"/>
        </w:rPr>
        <w:t>dispute</w:t>
      </w:r>
      <w:r w:rsidR="007E6BC2">
        <w:rPr>
          <w:rFonts w:ascii="Arial" w:hAnsi="Arial" w:cs="Arial"/>
          <w:sz w:val="24"/>
        </w:rPr>
        <w:t xml:space="preserve"> </w:t>
      </w:r>
      <w:r w:rsidR="00F26F65">
        <w:rPr>
          <w:rFonts w:ascii="Arial" w:hAnsi="Arial" w:cs="Arial"/>
          <w:sz w:val="24"/>
        </w:rPr>
        <w:t>is</w:t>
      </w:r>
      <w:r w:rsidR="0095371A">
        <w:rPr>
          <w:rFonts w:ascii="Arial" w:hAnsi="Arial" w:cs="Arial"/>
          <w:sz w:val="24"/>
        </w:rPr>
        <w:t xml:space="preserve"> </w:t>
      </w:r>
      <w:r w:rsidR="00876EAD">
        <w:rPr>
          <w:rFonts w:ascii="Arial" w:hAnsi="Arial" w:cs="Arial"/>
          <w:sz w:val="24"/>
        </w:rPr>
        <w:t xml:space="preserve">determined </w:t>
      </w:r>
      <w:r w:rsidR="007E6BC2">
        <w:rPr>
          <w:rFonts w:ascii="Arial" w:hAnsi="Arial" w:cs="Arial"/>
          <w:sz w:val="24"/>
        </w:rPr>
        <w:t xml:space="preserve">under </w:t>
      </w:r>
      <w:r w:rsidR="00876EAD">
        <w:rPr>
          <w:rFonts w:ascii="Arial" w:hAnsi="Arial" w:cs="Arial"/>
          <w:sz w:val="24"/>
        </w:rPr>
        <w:t>Clause 3</w:t>
      </w:r>
      <w:r w:rsidR="003055BC">
        <w:rPr>
          <w:rFonts w:ascii="Arial" w:hAnsi="Arial" w:cs="Arial"/>
          <w:sz w:val="24"/>
        </w:rPr>
        <w:t>6</w:t>
      </w:r>
      <w:r w:rsidR="00876EAD">
        <w:rPr>
          <w:rFonts w:ascii="Arial" w:hAnsi="Arial" w:cs="Arial"/>
          <w:sz w:val="24"/>
        </w:rPr>
        <w:t>.</w:t>
      </w:r>
      <w:r w:rsidR="00121F7A">
        <w:rPr>
          <w:rFonts w:ascii="Arial" w:hAnsi="Arial" w:cs="Arial"/>
          <w:sz w:val="24"/>
        </w:rPr>
        <w:t>6</w:t>
      </w:r>
      <w:r w:rsidR="00713141">
        <w:rPr>
          <w:rFonts w:ascii="Arial" w:hAnsi="Arial" w:cs="Arial"/>
          <w:sz w:val="24"/>
        </w:rPr>
        <w:t>;</w:t>
      </w:r>
      <w:r w:rsidR="0095371A" w:rsidRPr="0064680C">
        <w:rPr>
          <w:rFonts w:ascii="Arial" w:hAnsi="Arial" w:cs="Arial"/>
          <w:sz w:val="24"/>
        </w:rPr>
        <w:t xml:space="preserve"> </w:t>
      </w:r>
      <w:r w:rsidR="004A605C" w:rsidRPr="0064680C">
        <w:rPr>
          <w:rFonts w:ascii="Arial" w:hAnsi="Arial" w:cs="Arial"/>
          <w:sz w:val="24"/>
        </w:rPr>
        <w:t xml:space="preserve"> </w:t>
      </w:r>
    </w:p>
    <w:p w14:paraId="7977B1DD" w14:textId="455E967B" w:rsidR="004970F3" w:rsidRDefault="00C32A21" w:rsidP="00B4718E">
      <w:pPr>
        <w:pStyle w:val="ACLevel3"/>
        <w:spacing w:before="0" w:after="0" w:line="240" w:lineRule="auto"/>
        <w:jc w:val="both"/>
        <w:rPr>
          <w:rFonts w:ascii="Arial" w:hAnsi="Arial" w:cs="Arial"/>
          <w:sz w:val="24"/>
        </w:rPr>
      </w:pPr>
      <w:r>
        <w:rPr>
          <w:rFonts w:ascii="Arial" w:hAnsi="Arial" w:cs="Arial"/>
          <w:sz w:val="24"/>
        </w:rPr>
        <w:t>for</w:t>
      </w:r>
      <w:r w:rsidR="004970F3" w:rsidRPr="001C429C">
        <w:rPr>
          <w:rFonts w:ascii="Arial" w:hAnsi="Arial" w:cs="Arial"/>
          <w:sz w:val="24"/>
        </w:rPr>
        <w:t xml:space="preserve"> the provisions of Clause 3</w:t>
      </w:r>
      <w:r w:rsidR="00CD6E89">
        <w:rPr>
          <w:rFonts w:ascii="Arial" w:hAnsi="Arial" w:cs="Arial"/>
          <w:sz w:val="24"/>
        </w:rPr>
        <w:t>1</w:t>
      </w:r>
      <w:r w:rsidR="004970F3" w:rsidRPr="001C429C">
        <w:rPr>
          <w:rFonts w:ascii="Arial" w:hAnsi="Arial" w:cs="Arial"/>
          <w:sz w:val="24"/>
        </w:rPr>
        <w:t>.2 it is agreed that</w:t>
      </w:r>
      <w:r w:rsidR="00B4718E">
        <w:rPr>
          <w:rFonts w:ascii="Arial" w:hAnsi="Arial" w:cs="Arial"/>
          <w:sz w:val="24"/>
        </w:rPr>
        <w:t xml:space="preserve"> </w:t>
      </w:r>
      <w:r w:rsidR="004970F3" w:rsidRPr="001C429C">
        <w:rPr>
          <w:rFonts w:ascii="Arial" w:hAnsi="Arial" w:cs="Arial"/>
          <w:sz w:val="24"/>
        </w:rPr>
        <w:t xml:space="preserve">the notice in writing from either </w:t>
      </w:r>
      <w:r w:rsidR="00D21FB6">
        <w:rPr>
          <w:rFonts w:ascii="Arial" w:hAnsi="Arial" w:cs="Arial"/>
          <w:sz w:val="24"/>
        </w:rPr>
        <w:t xml:space="preserve">party referring the dispute </w:t>
      </w:r>
      <w:r w:rsidR="004970F3" w:rsidRPr="001C429C">
        <w:rPr>
          <w:rFonts w:ascii="Arial" w:hAnsi="Arial" w:cs="Arial"/>
          <w:sz w:val="24"/>
        </w:rPr>
        <w:t xml:space="preserve">for initial resolution, or escalation of the dispute for resolution, </w:t>
      </w:r>
      <w:r w:rsidR="00713141">
        <w:rPr>
          <w:rFonts w:ascii="Arial" w:hAnsi="Arial" w:cs="Arial"/>
          <w:sz w:val="24"/>
        </w:rPr>
        <w:t>must</w:t>
      </w:r>
      <w:r w:rsidR="004970F3" w:rsidRPr="001C429C">
        <w:rPr>
          <w:rFonts w:ascii="Arial" w:hAnsi="Arial" w:cs="Arial"/>
          <w:sz w:val="24"/>
        </w:rPr>
        <w:t xml:space="preserve"> identify the matter(s) in dispute, the relief and\or remedy sought by the party, the basis for claim of relief and\or remedy, the applicable provisions of this Agreement and relevant other matters;</w:t>
      </w:r>
    </w:p>
    <w:p w14:paraId="7FEF5BE6" w14:textId="33DFBB2B" w:rsidR="004970F3" w:rsidRPr="001C429C" w:rsidRDefault="004970F3" w:rsidP="003E261E">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 xml:space="preserve">agreement of the parties’ representative at any stage set out in Clause </w:t>
      </w:r>
      <w:r w:rsidR="0064680C">
        <w:rPr>
          <w:rFonts w:ascii="Arial" w:hAnsi="Arial" w:cs="Arial"/>
          <w:sz w:val="24"/>
        </w:rPr>
        <w:t>3</w:t>
      </w:r>
      <w:r w:rsidR="00CD6E89">
        <w:rPr>
          <w:rFonts w:ascii="Arial" w:hAnsi="Arial" w:cs="Arial"/>
          <w:sz w:val="24"/>
        </w:rPr>
        <w:t>1</w:t>
      </w:r>
      <w:r w:rsidR="0064680C">
        <w:rPr>
          <w:rFonts w:ascii="Arial" w:hAnsi="Arial" w:cs="Arial"/>
          <w:sz w:val="24"/>
        </w:rPr>
        <w:t>.</w:t>
      </w:r>
      <w:r w:rsidRPr="001C429C">
        <w:rPr>
          <w:rFonts w:ascii="Arial" w:hAnsi="Arial" w:cs="Arial"/>
          <w:sz w:val="24"/>
        </w:rPr>
        <w:t>2 and\or 3</w:t>
      </w:r>
      <w:r w:rsidR="00CD6E89">
        <w:rPr>
          <w:rFonts w:ascii="Arial" w:hAnsi="Arial" w:cs="Arial"/>
          <w:sz w:val="24"/>
        </w:rPr>
        <w:t>1</w:t>
      </w:r>
      <w:r w:rsidRPr="001C429C">
        <w:rPr>
          <w:rFonts w:ascii="Arial" w:hAnsi="Arial" w:cs="Arial"/>
          <w:sz w:val="24"/>
        </w:rPr>
        <w:t xml:space="preserve">.3, whether in whole or in part, </w:t>
      </w:r>
      <w:r w:rsidR="00F26F65">
        <w:rPr>
          <w:rFonts w:ascii="Arial" w:hAnsi="Arial" w:cs="Arial"/>
          <w:sz w:val="24"/>
        </w:rPr>
        <w:t xml:space="preserve">is </w:t>
      </w:r>
      <w:r w:rsidRPr="001C429C">
        <w:rPr>
          <w:rFonts w:ascii="Arial" w:hAnsi="Arial" w:cs="Arial"/>
          <w:sz w:val="24"/>
        </w:rPr>
        <w:t xml:space="preserve">final and binding on the parties </w:t>
      </w:r>
      <w:r w:rsidR="00C32A21">
        <w:rPr>
          <w:rFonts w:ascii="Arial" w:hAnsi="Arial" w:cs="Arial"/>
          <w:sz w:val="24"/>
        </w:rPr>
        <w:t>for</w:t>
      </w:r>
      <w:r w:rsidRPr="001C429C">
        <w:rPr>
          <w:rFonts w:ascii="Arial" w:hAnsi="Arial" w:cs="Arial"/>
          <w:sz w:val="24"/>
        </w:rPr>
        <w:t xml:space="preserve"> the subject matter thereof, and </w:t>
      </w:r>
      <w:r w:rsidR="00F26F65">
        <w:rPr>
          <w:rFonts w:ascii="Arial" w:hAnsi="Arial" w:cs="Arial"/>
          <w:sz w:val="24"/>
        </w:rPr>
        <w:t xml:space="preserve">is </w:t>
      </w:r>
      <w:r w:rsidRPr="001C429C">
        <w:rPr>
          <w:rFonts w:ascii="Arial" w:hAnsi="Arial" w:cs="Arial"/>
          <w:sz w:val="24"/>
        </w:rPr>
        <w:t>in writing.</w:t>
      </w:r>
      <w:r w:rsidR="004A605C" w:rsidRPr="001C429C">
        <w:rPr>
          <w:rFonts w:ascii="Arial" w:hAnsi="Arial" w:cs="Arial"/>
          <w:sz w:val="24"/>
        </w:rPr>
        <w:t xml:space="preserve"> </w:t>
      </w:r>
      <w:r w:rsidRPr="001C429C">
        <w:rPr>
          <w:rFonts w:ascii="Arial" w:hAnsi="Arial" w:cs="Arial"/>
          <w:sz w:val="24"/>
        </w:rPr>
        <w:t xml:space="preserve">Where appropriate, agreement of the parties’ representatives aforesaid </w:t>
      </w:r>
      <w:r w:rsidR="00E81630">
        <w:rPr>
          <w:rFonts w:ascii="Arial" w:hAnsi="Arial" w:cs="Arial"/>
          <w:sz w:val="24"/>
        </w:rPr>
        <w:t xml:space="preserve">is to be </w:t>
      </w:r>
      <w:r w:rsidRPr="001C429C">
        <w:rPr>
          <w:rFonts w:ascii="Arial" w:hAnsi="Arial" w:cs="Arial"/>
          <w:sz w:val="24"/>
        </w:rPr>
        <w:t>reflected in a Change; and</w:t>
      </w:r>
    </w:p>
    <w:p w14:paraId="1CA5870F" w14:textId="3DF3B5EF" w:rsidR="004970F3" w:rsidRDefault="004970F3" w:rsidP="003E261E">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the period for resolution of a dispute at any stage set out in Clause 3</w:t>
      </w:r>
      <w:r w:rsidR="00CD6E89">
        <w:rPr>
          <w:rFonts w:ascii="Arial" w:hAnsi="Arial" w:cs="Arial"/>
          <w:sz w:val="24"/>
        </w:rPr>
        <w:t>1</w:t>
      </w:r>
      <w:r w:rsidRPr="001C429C">
        <w:rPr>
          <w:rFonts w:ascii="Arial" w:hAnsi="Arial" w:cs="Arial"/>
          <w:sz w:val="24"/>
        </w:rPr>
        <w:t>.2 and\or 3</w:t>
      </w:r>
      <w:r w:rsidR="00CD6E89">
        <w:rPr>
          <w:rFonts w:ascii="Arial" w:hAnsi="Arial" w:cs="Arial"/>
          <w:sz w:val="24"/>
        </w:rPr>
        <w:t>1</w:t>
      </w:r>
      <w:r w:rsidRPr="001C429C">
        <w:rPr>
          <w:rFonts w:ascii="Arial" w:hAnsi="Arial" w:cs="Arial"/>
          <w:sz w:val="24"/>
        </w:rPr>
        <w:t>.3 may be extended or reduced by written agreement of the parties.</w:t>
      </w:r>
      <w:r w:rsidR="004A605C" w:rsidRPr="001C429C">
        <w:rPr>
          <w:rFonts w:ascii="Arial" w:hAnsi="Arial" w:cs="Arial"/>
          <w:sz w:val="24"/>
        </w:rPr>
        <w:t xml:space="preserve"> </w:t>
      </w:r>
    </w:p>
    <w:p w14:paraId="153B11B5" w14:textId="77777777" w:rsidR="003E261E" w:rsidRPr="001C429C" w:rsidRDefault="003E261E" w:rsidP="003E261E">
      <w:pPr>
        <w:pStyle w:val="ACLevel3"/>
        <w:numPr>
          <w:ilvl w:val="0"/>
          <w:numId w:val="0"/>
        </w:numPr>
        <w:tabs>
          <w:tab w:val="num" w:pos="3414"/>
        </w:tabs>
        <w:spacing w:before="0" w:after="0" w:line="240" w:lineRule="auto"/>
        <w:ind w:left="1418"/>
        <w:jc w:val="both"/>
        <w:rPr>
          <w:rFonts w:ascii="Arial" w:hAnsi="Arial" w:cs="Arial"/>
          <w:sz w:val="24"/>
        </w:rPr>
      </w:pPr>
    </w:p>
    <w:p w14:paraId="16231CA1" w14:textId="33EB9717" w:rsidR="004970F3" w:rsidRPr="001C429C" w:rsidRDefault="004B0D78" w:rsidP="004B0D78">
      <w:pPr>
        <w:pStyle w:val="ACLevel2"/>
        <w:numPr>
          <w:ilvl w:val="0"/>
          <w:numId w:val="0"/>
        </w:numPr>
        <w:tabs>
          <w:tab w:val="num" w:pos="3131"/>
        </w:tabs>
        <w:spacing w:before="0" w:after="0" w:line="240" w:lineRule="auto"/>
        <w:ind w:left="1134" w:hanging="850"/>
        <w:jc w:val="both"/>
        <w:rPr>
          <w:rFonts w:ascii="Arial" w:hAnsi="Arial" w:cs="Arial"/>
          <w:sz w:val="24"/>
        </w:rPr>
      </w:pPr>
      <w:r>
        <w:rPr>
          <w:rFonts w:ascii="Arial" w:hAnsi="Arial" w:cs="Arial"/>
          <w:sz w:val="24"/>
        </w:rPr>
        <w:t>30.4</w:t>
      </w:r>
      <w:r>
        <w:rPr>
          <w:rFonts w:ascii="Arial" w:hAnsi="Arial" w:cs="Arial"/>
          <w:sz w:val="24"/>
        </w:rPr>
        <w:tab/>
      </w:r>
      <w:r w:rsidR="004970F3" w:rsidRPr="001C429C">
        <w:rPr>
          <w:rFonts w:ascii="Arial" w:hAnsi="Arial" w:cs="Arial"/>
          <w:sz w:val="24"/>
        </w:rPr>
        <w:t>In respect of the reference of a dispute to a Mediator the parties agree that:</w:t>
      </w:r>
    </w:p>
    <w:p w14:paraId="5C0E1817" w14:textId="67F75E42" w:rsidR="004970F3" w:rsidRPr="0095371A" w:rsidRDefault="004970F3" w:rsidP="0045496E">
      <w:pPr>
        <w:pStyle w:val="ACLevel3"/>
        <w:numPr>
          <w:ilvl w:val="2"/>
          <w:numId w:val="17"/>
        </w:numPr>
        <w:spacing w:before="0" w:after="0" w:line="240" w:lineRule="auto"/>
        <w:ind w:left="1843" w:hanging="709"/>
        <w:jc w:val="both"/>
        <w:rPr>
          <w:rFonts w:ascii="Arial" w:hAnsi="Arial" w:cs="Arial"/>
          <w:sz w:val="24"/>
        </w:rPr>
      </w:pPr>
      <w:r w:rsidRPr="0095371A">
        <w:rPr>
          <w:rFonts w:ascii="Arial" w:hAnsi="Arial" w:cs="Arial"/>
          <w:sz w:val="24"/>
        </w:rPr>
        <w:t xml:space="preserve">the mediation </w:t>
      </w:r>
      <w:r w:rsidR="00E81630">
        <w:rPr>
          <w:rFonts w:ascii="Arial" w:hAnsi="Arial" w:cs="Arial"/>
          <w:sz w:val="24"/>
        </w:rPr>
        <w:t xml:space="preserve">is to be </w:t>
      </w:r>
      <w:r w:rsidRPr="0095371A">
        <w:rPr>
          <w:rFonts w:ascii="Arial" w:hAnsi="Arial" w:cs="Arial"/>
          <w:sz w:val="24"/>
        </w:rPr>
        <w:t xml:space="preserve">carried out </w:t>
      </w:r>
      <w:r w:rsidR="005624AE">
        <w:rPr>
          <w:rFonts w:ascii="Arial" w:hAnsi="Arial" w:cs="Arial"/>
          <w:sz w:val="24"/>
        </w:rPr>
        <w:t>under</w:t>
      </w:r>
      <w:r w:rsidRPr="0095371A">
        <w:rPr>
          <w:rFonts w:ascii="Arial" w:hAnsi="Arial" w:cs="Arial"/>
          <w:sz w:val="24"/>
        </w:rPr>
        <w:t xml:space="preserve"> the Centre for Dispute Resolution (</w:t>
      </w:r>
      <w:r w:rsidR="00810559" w:rsidRPr="0095371A">
        <w:rPr>
          <w:rFonts w:ascii="Arial" w:hAnsi="Arial" w:cs="Arial"/>
          <w:b/>
          <w:sz w:val="24"/>
        </w:rPr>
        <w:t>“</w:t>
      </w:r>
      <w:r w:rsidRPr="0095371A">
        <w:rPr>
          <w:rFonts w:ascii="Arial" w:hAnsi="Arial" w:cs="Arial"/>
          <w:b/>
          <w:sz w:val="24"/>
        </w:rPr>
        <w:t>CEDR</w:t>
      </w:r>
      <w:r w:rsidR="00810559" w:rsidRPr="0095371A">
        <w:rPr>
          <w:rFonts w:ascii="Arial" w:hAnsi="Arial" w:cs="Arial"/>
          <w:b/>
          <w:sz w:val="24"/>
        </w:rPr>
        <w:t>”</w:t>
      </w:r>
      <w:r w:rsidRPr="0095371A">
        <w:rPr>
          <w:rFonts w:ascii="Arial" w:hAnsi="Arial" w:cs="Arial"/>
          <w:sz w:val="24"/>
        </w:rPr>
        <w:t>) Model Mediation Procedure (</w:t>
      </w:r>
      <w:r w:rsidR="00D9595B">
        <w:rPr>
          <w:rFonts w:ascii="Arial" w:hAnsi="Arial" w:cs="Arial"/>
          <w:sz w:val="24"/>
        </w:rPr>
        <w:t xml:space="preserve">using </w:t>
      </w:r>
      <w:r w:rsidRPr="0095371A">
        <w:rPr>
          <w:rFonts w:ascii="Arial" w:hAnsi="Arial" w:cs="Arial"/>
          <w:sz w:val="24"/>
        </w:rPr>
        <w:t>the current version of the Model Mediation Procedure in effect at the time of the dispute);</w:t>
      </w:r>
      <w:r w:rsidR="004A605C" w:rsidRPr="0095371A">
        <w:rPr>
          <w:rFonts w:ascii="Arial" w:hAnsi="Arial" w:cs="Arial"/>
          <w:sz w:val="24"/>
        </w:rPr>
        <w:t xml:space="preserve"> </w:t>
      </w:r>
    </w:p>
    <w:p w14:paraId="23BF0EC3" w14:textId="5F19D275"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if the parties agree to refer the dispute to mediation, they shall sign a mediation agreement </w:t>
      </w:r>
      <w:r w:rsidR="005624AE">
        <w:rPr>
          <w:rFonts w:ascii="Arial" w:hAnsi="Arial" w:cs="Arial"/>
          <w:sz w:val="24"/>
        </w:rPr>
        <w:t>under</w:t>
      </w:r>
      <w:r w:rsidRPr="001C429C">
        <w:rPr>
          <w:rFonts w:ascii="Arial" w:hAnsi="Arial" w:cs="Arial"/>
          <w:sz w:val="24"/>
        </w:rPr>
        <w:t xml:space="preserve"> CEDR’s Model Mediation Agreement, or in such other terms as may be agreed in writing by the parties (</w:t>
      </w:r>
      <w:r w:rsidRPr="006226B0">
        <w:rPr>
          <w:rFonts w:ascii="Arial" w:hAnsi="Arial" w:cs="Arial"/>
          <w:b/>
          <w:sz w:val="24"/>
        </w:rPr>
        <w:t xml:space="preserve">the </w:t>
      </w:r>
      <w:r w:rsidR="00810559">
        <w:rPr>
          <w:rFonts w:ascii="Arial" w:hAnsi="Arial" w:cs="Arial"/>
          <w:b/>
          <w:sz w:val="24"/>
        </w:rPr>
        <w:t>“</w:t>
      </w:r>
      <w:r w:rsidRPr="006226B0">
        <w:rPr>
          <w:rFonts w:ascii="Arial" w:hAnsi="Arial" w:cs="Arial"/>
          <w:b/>
          <w:sz w:val="24"/>
        </w:rPr>
        <w:t>Mediation Agreement</w:t>
      </w:r>
      <w:r w:rsidR="00810559">
        <w:rPr>
          <w:rFonts w:ascii="Arial" w:hAnsi="Arial" w:cs="Arial"/>
          <w:b/>
          <w:sz w:val="24"/>
        </w:rPr>
        <w:t>”</w:t>
      </w:r>
      <w:r w:rsidRPr="001C429C">
        <w:rPr>
          <w:rFonts w:ascii="Arial" w:hAnsi="Arial" w:cs="Arial"/>
          <w:sz w:val="24"/>
        </w:rPr>
        <w:t>).</w:t>
      </w:r>
      <w:r w:rsidR="004A605C" w:rsidRPr="001C429C">
        <w:rPr>
          <w:rFonts w:ascii="Arial" w:hAnsi="Arial" w:cs="Arial"/>
          <w:sz w:val="24"/>
        </w:rPr>
        <w:t xml:space="preserve"> </w:t>
      </w:r>
      <w:r w:rsidRPr="001C429C">
        <w:rPr>
          <w:rFonts w:ascii="Arial" w:hAnsi="Arial" w:cs="Arial"/>
          <w:sz w:val="24"/>
        </w:rPr>
        <w:t xml:space="preserve">The Mediation Agreement </w:t>
      </w:r>
      <w:r w:rsidR="00E81630">
        <w:rPr>
          <w:rFonts w:ascii="Arial" w:hAnsi="Arial" w:cs="Arial"/>
          <w:sz w:val="24"/>
        </w:rPr>
        <w:t xml:space="preserve">is to be </w:t>
      </w:r>
      <w:r w:rsidRPr="001C429C">
        <w:rPr>
          <w:rFonts w:ascii="Arial" w:hAnsi="Arial" w:cs="Arial"/>
          <w:sz w:val="24"/>
        </w:rPr>
        <w:t xml:space="preserve">signed not less than ten (10) days </w:t>
      </w:r>
      <w:r w:rsidR="00016A19">
        <w:rPr>
          <w:rFonts w:ascii="Arial" w:hAnsi="Arial" w:cs="Arial"/>
          <w:sz w:val="24"/>
        </w:rPr>
        <w:t>before</w:t>
      </w:r>
      <w:r w:rsidRPr="001C429C">
        <w:rPr>
          <w:rFonts w:ascii="Arial" w:hAnsi="Arial" w:cs="Arial"/>
          <w:sz w:val="24"/>
        </w:rPr>
        <w:t xml:space="preserve"> the parties attending the mediation;</w:t>
      </w:r>
    </w:p>
    <w:p w14:paraId="73A61199" w14:textId="719CBEE2"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the mediation shall take place in Dublin and the language of the mediation </w:t>
      </w:r>
      <w:r w:rsidR="00E81630">
        <w:rPr>
          <w:rFonts w:ascii="Arial" w:hAnsi="Arial" w:cs="Arial"/>
          <w:sz w:val="24"/>
        </w:rPr>
        <w:t>is</w:t>
      </w:r>
      <w:r w:rsidRPr="001C429C">
        <w:rPr>
          <w:rFonts w:ascii="Arial" w:hAnsi="Arial" w:cs="Arial"/>
          <w:sz w:val="24"/>
        </w:rPr>
        <w:t xml:space="preserve"> English.</w:t>
      </w:r>
      <w:r w:rsidR="004A605C" w:rsidRPr="001C429C">
        <w:rPr>
          <w:rFonts w:ascii="Arial" w:hAnsi="Arial" w:cs="Arial"/>
          <w:sz w:val="24"/>
        </w:rPr>
        <w:t xml:space="preserve"> </w:t>
      </w:r>
      <w:r w:rsidRPr="001C429C">
        <w:rPr>
          <w:rFonts w:ascii="Arial" w:hAnsi="Arial" w:cs="Arial"/>
          <w:sz w:val="24"/>
        </w:rPr>
        <w:t xml:space="preserve">The Mediation Agreement </w:t>
      </w:r>
      <w:r w:rsidR="00E81630">
        <w:rPr>
          <w:rFonts w:ascii="Arial" w:hAnsi="Arial" w:cs="Arial"/>
          <w:sz w:val="24"/>
        </w:rPr>
        <w:t>is</w:t>
      </w:r>
      <w:r w:rsidRPr="001C429C">
        <w:rPr>
          <w:rFonts w:ascii="Arial" w:hAnsi="Arial" w:cs="Arial"/>
          <w:sz w:val="24"/>
        </w:rPr>
        <w:t xml:space="preserve"> governed by</w:t>
      </w:r>
      <w:r w:rsidR="005355A8">
        <w:rPr>
          <w:rFonts w:ascii="Arial" w:hAnsi="Arial" w:cs="Arial"/>
          <w:sz w:val="24"/>
        </w:rPr>
        <w:t xml:space="preserve"> and</w:t>
      </w:r>
      <w:r w:rsidRPr="001C429C">
        <w:rPr>
          <w:rFonts w:ascii="Arial" w:hAnsi="Arial" w:cs="Arial"/>
          <w:sz w:val="24"/>
        </w:rPr>
        <w:t xml:space="preserve"> construed </w:t>
      </w:r>
      <w:r w:rsidR="005624AE">
        <w:rPr>
          <w:rFonts w:ascii="Arial" w:hAnsi="Arial" w:cs="Arial"/>
          <w:sz w:val="24"/>
        </w:rPr>
        <w:t>under</w:t>
      </w:r>
      <w:r w:rsidRPr="001C429C">
        <w:rPr>
          <w:rFonts w:ascii="Arial" w:hAnsi="Arial" w:cs="Arial"/>
          <w:sz w:val="24"/>
        </w:rPr>
        <w:t xml:space="preserve"> the laws of Ireland; and</w:t>
      </w:r>
    </w:p>
    <w:p w14:paraId="44FE14B7" w14:textId="35BEDF34" w:rsidR="004970F3"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if the parties reach a settlement to resolve the dispute </w:t>
      </w:r>
      <w:r w:rsidR="005355A8">
        <w:rPr>
          <w:rFonts w:ascii="Arial" w:hAnsi="Arial" w:cs="Arial"/>
          <w:sz w:val="24"/>
        </w:rPr>
        <w:t>under</w:t>
      </w:r>
      <w:r w:rsidRPr="001C429C">
        <w:rPr>
          <w:rFonts w:ascii="Arial" w:hAnsi="Arial" w:cs="Arial"/>
          <w:sz w:val="24"/>
        </w:rPr>
        <w:t xml:space="preserve"> the mediation, then, this </w:t>
      </w:r>
      <w:r w:rsidR="00E81630">
        <w:rPr>
          <w:rFonts w:ascii="Arial" w:hAnsi="Arial" w:cs="Arial"/>
          <w:sz w:val="24"/>
        </w:rPr>
        <w:t>is</w:t>
      </w:r>
      <w:r w:rsidRPr="001C429C">
        <w:rPr>
          <w:rFonts w:ascii="Arial" w:hAnsi="Arial" w:cs="Arial"/>
          <w:sz w:val="24"/>
        </w:rPr>
        <w:t xml:space="preserve"> final and binding on the parties and </w:t>
      </w:r>
      <w:r w:rsidR="00E81630">
        <w:rPr>
          <w:rFonts w:ascii="Arial" w:hAnsi="Arial" w:cs="Arial"/>
          <w:sz w:val="24"/>
        </w:rPr>
        <w:t>is to</w:t>
      </w:r>
      <w:r w:rsidRPr="001C429C">
        <w:rPr>
          <w:rFonts w:ascii="Arial" w:hAnsi="Arial" w:cs="Arial"/>
          <w:sz w:val="24"/>
        </w:rPr>
        <w:t xml:space="preserve"> be in writing.</w:t>
      </w:r>
      <w:r w:rsidR="004A605C" w:rsidRPr="001C429C">
        <w:rPr>
          <w:rFonts w:ascii="Arial" w:hAnsi="Arial" w:cs="Arial"/>
          <w:sz w:val="24"/>
        </w:rPr>
        <w:t xml:space="preserve"> </w:t>
      </w:r>
      <w:r w:rsidRPr="001C429C">
        <w:rPr>
          <w:rFonts w:ascii="Arial" w:hAnsi="Arial" w:cs="Arial"/>
          <w:sz w:val="24"/>
        </w:rPr>
        <w:t xml:space="preserve">Where appropriate, the parties’ settlement </w:t>
      </w:r>
      <w:r w:rsidR="00E81630">
        <w:rPr>
          <w:rFonts w:ascii="Arial" w:hAnsi="Arial" w:cs="Arial"/>
          <w:sz w:val="24"/>
        </w:rPr>
        <w:t xml:space="preserve">is to be </w:t>
      </w:r>
      <w:r w:rsidRPr="001C429C">
        <w:rPr>
          <w:rFonts w:ascii="Arial" w:hAnsi="Arial" w:cs="Arial"/>
          <w:sz w:val="24"/>
        </w:rPr>
        <w:t>reflected in a Change.</w:t>
      </w:r>
      <w:r w:rsidR="004A605C" w:rsidRPr="001C429C">
        <w:rPr>
          <w:rFonts w:ascii="Arial" w:hAnsi="Arial" w:cs="Arial"/>
          <w:sz w:val="24"/>
        </w:rPr>
        <w:t xml:space="preserve"> </w:t>
      </w:r>
      <w:r w:rsidRPr="001C429C">
        <w:rPr>
          <w:rFonts w:ascii="Arial" w:hAnsi="Arial" w:cs="Arial"/>
          <w:sz w:val="24"/>
        </w:rPr>
        <w:t xml:space="preserve">If the parties are unable to reach a settlement to resolve the dispute </w:t>
      </w:r>
      <w:r w:rsidR="005355A8">
        <w:rPr>
          <w:rFonts w:ascii="Arial" w:hAnsi="Arial" w:cs="Arial"/>
          <w:sz w:val="24"/>
        </w:rPr>
        <w:t>under</w:t>
      </w:r>
      <w:r w:rsidRPr="001C429C">
        <w:rPr>
          <w:rFonts w:ascii="Arial" w:hAnsi="Arial" w:cs="Arial"/>
          <w:sz w:val="24"/>
        </w:rPr>
        <w:t xml:space="preserve"> the mediation, then, the parties may agree to ask the Mediator to produce a recommendation for settling the dispute.</w:t>
      </w:r>
      <w:r w:rsidR="004A605C" w:rsidRPr="001C429C">
        <w:rPr>
          <w:rFonts w:ascii="Arial" w:hAnsi="Arial" w:cs="Arial"/>
          <w:sz w:val="24"/>
        </w:rPr>
        <w:t xml:space="preserve"> </w:t>
      </w:r>
      <w:r w:rsidRPr="001C429C">
        <w:rPr>
          <w:rFonts w:ascii="Arial" w:hAnsi="Arial" w:cs="Arial"/>
          <w:sz w:val="24"/>
        </w:rPr>
        <w:t xml:space="preserve">Any such recommendation </w:t>
      </w:r>
      <w:r w:rsidR="00E81630">
        <w:rPr>
          <w:rFonts w:ascii="Arial" w:hAnsi="Arial" w:cs="Arial"/>
          <w:sz w:val="24"/>
        </w:rPr>
        <w:t>is</w:t>
      </w:r>
      <w:r w:rsidRPr="001C429C">
        <w:rPr>
          <w:rFonts w:ascii="Arial" w:hAnsi="Arial" w:cs="Arial"/>
          <w:sz w:val="24"/>
        </w:rPr>
        <w:t xml:space="preserve"> non-binding on the parties and </w:t>
      </w:r>
      <w:r w:rsidR="00E81630">
        <w:rPr>
          <w:rFonts w:ascii="Arial" w:hAnsi="Arial" w:cs="Arial"/>
          <w:sz w:val="24"/>
        </w:rPr>
        <w:t xml:space="preserve">is </w:t>
      </w:r>
      <w:r w:rsidRPr="001C429C">
        <w:rPr>
          <w:rFonts w:ascii="Arial" w:hAnsi="Arial" w:cs="Arial"/>
          <w:sz w:val="24"/>
        </w:rPr>
        <w:t xml:space="preserve">not admissible in any adjudication, including, but not limited to, reference to an Expert, or court proceedings involving or </w:t>
      </w:r>
      <w:r w:rsidR="0014461C">
        <w:rPr>
          <w:rFonts w:ascii="Arial" w:hAnsi="Arial" w:cs="Arial"/>
          <w:sz w:val="24"/>
        </w:rPr>
        <w:t>for</w:t>
      </w:r>
      <w:r w:rsidRPr="001C429C">
        <w:rPr>
          <w:rFonts w:ascii="Arial" w:hAnsi="Arial" w:cs="Arial"/>
          <w:sz w:val="24"/>
        </w:rPr>
        <w:t xml:space="preserve"> the dispute and no party </w:t>
      </w:r>
      <w:r w:rsidR="00A152D4">
        <w:rPr>
          <w:rFonts w:ascii="Arial" w:hAnsi="Arial" w:cs="Arial"/>
          <w:sz w:val="24"/>
        </w:rPr>
        <w:t xml:space="preserve">may </w:t>
      </w:r>
      <w:r w:rsidRPr="001C429C">
        <w:rPr>
          <w:rFonts w:ascii="Arial" w:hAnsi="Arial" w:cs="Arial"/>
          <w:sz w:val="24"/>
        </w:rPr>
        <w:lastRenderedPageBreak/>
        <w:t xml:space="preserve">refer to the recommendation or its contents or call the Mediator as witness in any adjudication or court proceedings involving or </w:t>
      </w:r>
      <w:r w:rsidR="0014461C">
        <w:rPr>
          <w:rFonts w:ascii="Arial" w:hAnsi="Arial" w:cs="Arial"/>
          <w:sz w:val="24"/>
        </w:rPr>
        <w:t>for</w:t>
      </w:r>
      <w:r w:rsidRPr="001C429C">
        <w:rPr>
          <w:rFonts w:ascii="Arial" w:hAnsi="Arial" w:cs="Arial"/>
          <w:sz w:val="24"/>
        </w:rPr>
        <w:t xml:space="preserve"> the dispute. </w:t>
      </w:r>
    </w:p>
    <w:p w14:paraId="626D8D51" w14:textId="77777777" w:rsidR="00D4687C" w:rsidRPr="001C429C" w:rsidRDefault="00D4687C" w:rsidP="00D4687C">
      <w:pPr>
        <w:pStyle w:val="ACLevel3"/>
        <w:numPr>
          <w:ilvl w:val="0"/>
          <w:numId w:val="0"/>
        </w:numPr>
        <w:tabs>
          <w:tab w:val="num" w:pos="3414"/>
        </w:tabs>
        <w:spacing w:before="0" w:after="0" w:line="240" w:lineRule="auto"/>
        <w:ind w:left="1843"/>
        <w:jc w:val="both"/>
        <w:rPr>
          <w:rFonts w:ascii="Arial" w:hAnsi="Arial" w:cs="Arial"/>
          <w:sz w:val="24"/>
        </w:rPr>
      </w:pPr>
    </w:p>
    <w:p w14:paraId="1FD3384A" w14:textId="01387A55" w:rsidR="004970F3" w:rsidRPr="001C429C" w:rsidRDefault="00DE1265" w:rsidP="00986DEF">
      <w:pPr>
        <w:pStyle w:val="ACLevel2"/>
        <w:tabs>
          <w:tab w:val="num" w:pos="851"/>
          <w:tab w:val="num" w:pos="3131"/>
        </w:tabs>
        <w:spacing w:before="0" w:after="0" w:line="240" w:lineRule="auto"/>
        <w:ind w:left="851" w:hanging="567"/>
        <w:jc w:val="both"/>
        <w:rPr>
          <w:rFonts w:ascii="Arial" w:hAnsi="Arial" w:cs="Arial"/>
          <w:sz w:val="24"/>
        </w:rPr>
      </w:pPr>
      <w:r>
        <w:rPr>
          <w:rFonts w:ascii="Arial" w:hAnsi="Arial" w:cs="Arial"/>
          <w:sz w:val="24"/>
        </w:rPr>
        <w:t>For a</w:t>
      </w:r>
      <w:r w:rsidR="004970F3" w:rsidRPr="001C429C">
        <w:rPr>
          <w:rFonts w:ascii="Arial" w:hAnsi="Arial" w:cs="Arial"/>
          <w:sz w:val="24"/>
        </w:rPr>
        <w:t xml:space="preserve"> reference of a dispute to an Expert, the parties agree that:</w:t>
      </w:r>
    </w:p>
    <w:p w14:paraId="05233CE3" w14:textId="0B91324E" w:rsidR="004970F3" w:rsidRPr="00E40E99" w:rsidRDefault="004970F3" w:rsidP="0045496E">
      <w:pPr>
        <w:pStyle w:val="ACLevel3"/>
        <w:numPr>
          <w:ilvl w:val="2"/>
          <w:numId w:val="82"/>
        </w:numPr>
        <w:tabs>
          <w:tab w:val="num" w:pos="3414"/>
        </w:tabs>
        <w:spacing w:before="0" w:after="0" w:line="240" w:lineRule="auto"/>
        <w:jc w:val="both"/>
        <w:rPr>
          <w:rFonts w:ascii="Arial" w:hAnsi="Arial" w:cs="Arial"/>
          <w:sz w:val="24"/>
        </w:rPr>
      </w:pPr>
      <w:r w:rsidRPr="00E40E99">
        <w:rPr>
          <w:rFonts w:ascii="Arial" w:hAnsi="Arial" w:cs="Arial"/>
          <w:sz w:val="24"/>
        </w:rPr>
        <w:t xml:space="preserve">the Expert </w:t>
      </w:r>
      <w:r w:rsidR="00A152D4" w:rsidRPr="00E40E99">
        <w:rPr>
          <w:rFonts w:ascii="Arial" w:hAnsi="Arial" w:cs="Arial"/>
          <w:sz w:val="24"/>
        </w:rPr>
        <w:t>must</w:t>
      </w:r>
      <w:r w:rsidRPr="00E40E99">
        <w:rPr>
          <w:rFonts w:ascii="Arial" w:hAnsi="Arial" w:cs="Arial"/>
          <w:sz w:val="24"/>
        </w:rPr>
        <w:t xml:space="preserve"> be selected by mutual agreement of the parties or, failing agreement, within fourteen (14) days after a written request by one party to the other, </w:t>
      </w:r>
      <w:r w:rsidR="00E81630" w:rsidRPr="00E40E99">
        <w:rPr>
          <w:rFonts w:ascii="Arial" w:hAnsi="Arial" w:cs="Arial"/>
          <w:sz w:val="24"/>
        </w:rPr>
        <w:t>is to be</w:t>
      </w:r>
      <w:r w:rsidRPr="00E40E99">
        <w:rPr>
          <w:rFonts w:ascii="Arial" w:hAnsi="Arial" w:cs="Arial"/>
          <w:sz w:val="24"/>
        </w:rPr>
        <w:t xml:space="preserve"> chosen at the request of either party by the President for the time being of Engineers Ireland (formerly the Institution of Engineers in Ireland), who </w:t>
      </w:r>
      <w:r w:rsidR="00E81630" w:rsidRPr="00E40E99">
        <w:rPr>
          <w:rFonts w:ascii="Arial" w:hAnsi="Arial" w:cs="Arial"/>
          <w:sz w:val="24"/>
        </w:rPr>
        <w:t xml:space="preserve">is </w:t>
      </w:r>
      <w:r w:rsidRPr="00E40E99">
        <w:rPr>
          <w:rFonts w:ascii="Arial" w:hAnsi="Arial" w:cs="Arial"/>
          <w:sz w:val="24"/>
        </w:rPr>
        <w:t>requested to choose a suitably qualified and experienced Expert for the dispute in question;</w:t>
      </w:r>
      <w:r w:rsidR="004A605C" w:rsidRPr="00E40E99">
        <w:rPr>
          <w:rFonts w:ascii="Arial" w:hAnsi="Arial" w:cs="Arial"/>
          <w:sz w:val="24"/>
        </w:rPr>
        <w:t xml:space="preserve"> </w:t>
      </w:r>
    </w:p>
    <w:p w14:paraId="33E38750" w14:textId="77777777"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fourteen (14) days after the Expert has accepted the appointment the parties shall submit a written report on the dispute to the Expert and to each other and seven (7) days thereafter shall submit any written replies they wish to the Expert and to each other;</w:t>
      </w:r>
      <w:r w:rsidR="004A605C" w:rsidRPr="001C429C">
        <w:rPr>
          <w:rFonts w:ascii="Arial" w:hAnsi="Arial" w:cs="Arial"/>
          <w:sz w:val="24"/>
        </w:rPr>
        <w:t xml:space="preserve"> </w:t>
      </w:r>
    </w:p>
    <w:p w14:paraId="3ACAE067" w14:textId="281CC54B"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 xml:space="preserve">both parties </w:t>
      </w:r>
      <w:r w:rsidR="00A152D4">
        <w:rPr>
          <w:rFonts w:ascii="Arial" w:hAnsi="Arial" w:cs="Arial"/>
          <w:sz w:val="24"/>
        </w:rPr>
        <w:t>must</w:t>
      </w:r>
      <w:r w:rsidRPr="001C429C">
        <w:rPr>
          <w:rFonts w:ascii="Arial" w:hAnsi="Arial" w:cs="Arial"/>
          <w:sz w:val="24"/>
        </w:rPr>
        <w:t xml:space="preserve"> afford the Expert all necessary assistance which the Expert requires to consider the dispute, including, but not limited to, full access to any documentation or correspondence </w:t>
      </w:r>
      <w:r w:rsidR="0014461C">
        <w:rPr>
          <w:rFonts w:ascii="Arial" w:hAnsi="Arial" w:cs="Arial"/>
          <w:sz w:val="24"/>
        </w:rPr>
        <w:t>for</w:t>
      </w:r>
      <w:r w:rsidRPr="001C429C">
        <w:rPr>
          <w:rFonts w:ascii="Arial" w:hAnsi="Arial" w:cs="Arial"/>
          <w:sz w:val="24"/>
        </w:rPr>
        <w:t xml:space="preserve"> the subject matter of the dispute, subject to legal privilege;</w:t>
      </w:r>
      <w:r w:rsidR="004A605C" w:rsidRPr="001C429C">
        <w:rPr>
          <w:rFonts w:ascii="Arial" w:hAnsi="Arial" w:cs="Arial"/>
          <w:sz w:val="24"/>
        </w:rPr>
        <w:t xml:space="preserve"> </w:t>
      </w:r>
    </w:p>
    <w:p w14:paraId="140FAF2E" w14:textId="5E9E9000"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 xml:space="preserve">the Expert </w:t>
      </w:r>
      <w:r w:rsidR="00E81630">
        <w:rPr>
          <w:rFonts w:ascii="Arial" w:hAnsi="Arial" w:cs="Arial"/>
          <w:sz w:val="24"/>
        </w:rPr>
        <w:t xml:space="preserve">is </w:t>
      </w:r>
      <w:r w:rsidRPr="001C429C">
        <w:rPr>
          <w:rFonts w:ascii="Arial" w:hAnsi="Arial" w:cs="Arial"/>
          <w:sz w:val="24"/>
        </w:rPr>
        <w:t xml:space="preserve">instructed to deliver his determination to the parties within fourteen (14) days after the submission of the written reports </w:t>
      </w:r>
      <w:r w:rsidR="005355A8">
        <w:rPr>
          <w:rFonts w:ascii="Arial" w:hAnsi="Arial" w:cs="Arial"/>
          <w:sz w:val="24"/>
        </w:rPr>
        <w:t>under</w:t>
      </w:r>
      <w:r w:rsidR="00554169">
        <w:rPr>
          <w:rFonts w:ascii="Arial" w:hAnsi="Arial" w:cs="Arial"/>
          <w:sz w:val="24"/>
        </w:rPr>
        <w:t xml:space="preserve"> Clause 3</w:t>
      </w:r>
      <w:r w:rsidR="00CD6E89">
        <w:rPr>
          <w:rFonts w:ascii="Arial" w:hAnsi="Arial" w:cs="Arial"/>
          <w:sz w:val="24"/>
        </w:rPr>
        <w:t>1</w:t>
      </w:r>
      <w:r w:rsidRPr="001C429C">
        <w:rPr>
          <w:rFonts w:ascii="Arial" w:hAnsi="Arial" w:cs="Arial"/>
          <w:sz w:val="24"/>
        </w:rPr>
        <w:t>.</w:t>
      </w:r>
      <w:r w:rsidR="00D55B1E">
        <w:rPr>
          <w:rFonts w:ascii="Arial" w:hAnsi="Arial" w:cs="Arial"/>
          <w:sz w:val="24"/>
        </w:rPr>
        <w:t>4</w:t>
      </w:r>
      <w:r w:rsidRPr="001C429C">
        <w:rPr>
          <w:rFonts w:ascii="Arial" w:hAnsi="Arial" w:cs="Arial"/>
          <w:sz w:val="24"/>
        </w:rPr>
        <w:t>(b), or after the expiration of such longer period as is required by the Expert in which to consider the parties reports and documentation or correspondence provided, which date shall not be greater than a period of sixty (60) days after the submission of the written reports aforesaid;</w:t>
      </w:r>
      <w:r w:rsidR="004A605C" w:rsidRPr="001C429C">
        <w:rPr>
          <w:rFonts w:ascii="Arial" w:hAnsi="Arial" w:cs="Arial"/>
          <w:sz w:val="24"/>
        </w:rPr>
        <w:t xml:space="preserve"> </w:t>
      </w:r>
    </w:p>
    <w:p w14:paraId="38C0306F" w14:textId="77777777"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decisions of the Expert shall, in the absence of manifest error, be final and binding and not subject to appeal;</w:t>
      </w:r>
      <w:r w:rsidR="004A605C" w:rsidRPr="001C429C">
        <w:rPr>
          <w:rFonts w:ascii="Arial" w:hAnsi="Arial" w:cs="Arial"/>
          <w:sz w:val="24"/>
        </w:rPr>
        <w:t xml:space="preserve"> </w:t>
      </w:r>
    </w:p>
    <w:p w14:paraId="400ED90F" w14:textId="68999FAE"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 xml:space="preserve">the Expert </w:t>
      </w:r>
      <w:r w:rsidR="00AC7E2F">
        <w:rPr>
          <w:rFonts w:ascii="Arial" w:hAnsi="Arial" w:cs="Arial"/>
          <w:sz w:val="24"/>
        </w:rPr>
        <w:t>has</w:t>
      </w:r>
      <w:r w:rsidRPr="001C429C">
        <w:rPr>
          <w:rFonts w:ascii="Arial" w:hAnsi="Arial" w:cs="Arial"/>
          <w:sz w:val="24"/>
        </w:rPr>
        <w:t xml:space="preserve"> the same powers to require any party to produce any documents or information to him and the other party and each party </w:t>
      </w:r>
      <w:r w:rsidR="00A152D4">
        <w:rPr>
          <w:rFonts w:ascii="Arial" w:hAnsi="Arial" w:cs="Arial"/>
          <w:sz w:val="24"/>
        </w:rPr>
        <w:t>must</w:t>
      </w:r>
      <w:r w:rsidRPr="001C429C">
        <w:rPr>
          <w:rFonts w:ascii="Arial" w:hAnsi="Arial" w:cs="Arial"/>
          <w:sz w:val="24"/>
        </w:rPr>
        <w:t xml:space="preserve"> in any event supply to him such information which it has and is material to the matter to be resolved and which it could be required to produce on discovery;</w:t>
      </w:r>
      <w:r w:rsidR="004A605C" w:rsidRPr="001C429C">
        <w:rPr>
          <w:rFonts w:ascii="Arial" w:hAnsi="Arial" w:cs="Arial"/>
          <w:sz w:val="24"/>
        </w:rPr>
        <w:t xml:space="preserve"> </w:t>
      </w:r>
    </w:p>
    <w:p w14:paraId="14A9D9E9" w14:textId="6FA8E31E"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 xml:space="preserve">the fees of the Expert </w:t>
      </w:r>
      <w:r w:rsidR="00E81630">
        <w:rPr>
          <w:rFonts w:ascii="Arial" w:hAnsi="Arial" w:cs="Arial"/>
          <w:sz w:val="24"/>
        </w:rPr>
        <w:t>are</w:t>
      </w:r>
      <w:r w:rsidRPr="001C429C">
        <w:rPr>
          <w:rFonts w:ascii="Arial" w:hAnsi="Arial" w:cs="Arial"/>
          <w:sz w:val="24"/>
        </w:rPr>
        <w:t xml:space="preserve"> borne by the parties in the proportion as </w:t>
      </w:r>
      <w:r w:rsidR="00E81630">
        <w:rPr>
          <w:rFonts w:ascii="Arial" w:hAnsi="Arial" w:cs="Arial"/>
          <w:sz w:val="24"/>
        </w:rPr>
        <w:t>is</w:t>
      </w:r>
      <w:r w:rsidRPr="001C429C">
        <w:rPr>
          <w:rFonts w:ascii="Arial" w:hAnsi="Arial" w:cs="Arial"/>
          <w:sz w:val="24"/>
        </w:rPr>
        <w:t xml:space="preserve"> determined by the Expert, having regard (amongst other things) to the conduct of the parties;</w:t>
      </w:r>
      <w:r w:rsidR="004A605C" w:rsidRPr="001C429C">
        <w:rPr>
          <w:rFonts w:ascii="Arial" w:hAnsi="Arial" w:cs="Arial"/>
          <w:sz w:val="24"/>
        </w:rPr>
        <w:t xml:space="preserve"> </w:t>
      </w:r>
    </w:p>
    <w:p w14:paraId="531981BB" w14:textId="3D1DF86D"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 xml:space="preserve">the parties, and the Expert, shall treat as Confidential Information all information obtained </w:t>
      </w:r>
      <w:r w:rsidR="00C32A21">
        <w:rPr>
          <w:rFonts w:ascii="Arial" w:hAnsi="Arial" w:cs="Arial"/>
          <w:sz w:val="24"/>
        </w:rPr>
        <w:t>for</w:t>
      </w:r>
      <w:r w:rsidRPr="001C429C">
        <w:rPr>
          <w:rFonts w:ascii="Arial" w:hAnsi="Arial" w:cs="Arial"/>
          <w:sz w:val="24"/>
        </w:rPr>
        <w:t xml:space="preserve"> the reference to the Expert, the fact that a dispute has been referred to the Expert, its occurrence and the decision of the Expert arising from it;</w:t>
      </w:r>
      <w:r w:rsidR="004A605C" w:rsidRPr="001C429C">
        <w:rPr>
          <w:rFonts w:ascii="Arial" w:hAnsi="Arial" w:cs="Arial"/>
          <w:sz w:val="24"/>
        </w:rPr>
        <w:t xml:space="preserve"> </w:t>
      </w:r>
    </w:p>
    <w:p w14:paraId="1492C4B8" w14:textId="41D03142"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 xml:space="preserve">all communications </w:t>
      </w:r>
      <w:r w:rsidR="0014461C">
        <w:rPr>
          <w:rFonts w:ascii="Arial" w:hAnsi="Arial" w:cs="Arial"/>
          <w:sz w:val="24"/>
        </w:rPr>
        <w:t>for</w:t>
      </w:r>
      <w:r w:rsidRPr="001C429C">
        <w:rPr>
          <w:rFonts w:ascii="Arial" w:hAnsi="Arial" w:cs="Arial"/>
          <w:sz w:val="24"/>
        </w:rPr>
        <w:t xml:space="preserve"> the reference to the Expert shall take place in writing between the Representatives of either party, or other nominated representatives of the parties, and the Expert; and</w:t>
      </w:r>
      <w:r w:rsidR="004A605C" w:rsidRPr="001C429C">
        <w:rPr>
          <w:rFonts w:ascii="Arial" w:hAnsi="Arial" w:cs="Arial"/>
          <w:sz w:val="24"/>
        </w:rPr>
        <w:t xml:space="preserve"> </w:t>
      </w:r>
    </w:p>
    <w:p w14:paraId="5D917BE4" w14:textId="75CD6546" w:rsidR="004970F3"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 xml:space="preserve">at any time </w:t>
      </w:r>
      <w:r w:rsidR="00016A19">
        <w:rPr>
          <w:rFonts w:ascii="Arial" w:hAnsi="Arial" w:cs="Arial"/>
          <w:sz w:val="24"/>
        </w:rPr>
        <w:t>before</w:t>
      </w:r>
      <w:r w:rsidRPr="001C429C">
        <w:rPr>
          <w:rFonts w:ascii="Arial" w:hAnsi="Arial" w:cs="Arial"/>
          <w:sz w:val="24"/>
        </w:rPr>
        <w:t xml:space="preserve"> the decision of the Expert being communicated to the parties they may agree a settlement of the dispute or difference referred to the Expert.</w:t>
      </w:r>
      <w:r w:rsidR="004A605C" w:rsidRPr="001C429C">
        <w:rPr>
          <w:rFonts w:ascii="Arial" w:hAnsi="Arial" w:cs="Arial"/>
          <w:sz w:val="24"/>
        </w:rPr>
        <w:t xml:space="preserve"> </w:t>
      </w:r>
      <w:r w:rsidRPr="001C429C">
        <w:rPr>
          <w:rFonts w:ascii="Arial" w:hAnsi="Arial" w:cs="Arial"/>
          <w:sz w:val="24"/>
        </w:rPr>
        <w:t xml:space="preserve">In such event, the Expert </w:t>
      </w:r>
      <w:r w:rsidR="00031B6D">
        <w:rPr>
          <w:rFonts w:ascii="Arial" w:hAnsi="Arial" w:cs="Arial"/>
          <w:sz w:val="24"/>
        </w:rPr>
        <w:t>may</w:t>
      </w:r>
      <w:r w:rsidRPr="001C429C">
        <w:rPr>
          <w:rFonts w:ascii="Arial" w:hAnsi="Arial" w:cs="Arial"/>
          <w:sz w:val="24"/>
        </w:rPr>
        <w:t xml:space="preserve"> recover from the parties’ fees in respect of time already spent on </w:t>
      </w:r>
      <w:r w:rsidRPr="001C429C">
        <w:rPr>
          <w:rFonts w:ascii="Arial" w:hAnsi="Arial" w:cs="Arial"/>
          <w:sz w:val="24"/>
        </w:rPr>
        <w:lastRenderedPageBreak/>
        <w:t xml:space="preserve">the reference and all reasonable expenses incurred </w:t>
      </w:r>
      <w:r w:rsidR="00C32A21">
        <w:rPr>
          <w:rFonts w:ascii="Arial" w:hAnsi="Arial" w:cs="Arial"/>
          <w:sz w:val="24"/>
        </w:rPr>
        <w:t>for</w:t>
      </w:r>
      <w:r w:rsidRPr="001C429C">
        <w:rPr>
          <w:rFonts w:ascii="Arial" w:hAnsi="Arial" w:cs="Arial"/>
          <w:sz w:val="24"/>
        </w:rPr>
        <w:t xml:space="preserve"> it which </w:t>
      </w:r>
      <w:r w:rsidR="00E81630">
        <w:rPr>
          <w:rFonts w:ascii="Arial" w:hAnsi="Arial" w:cs="Arial"/>
          <w:sz w:val="24"/>
        </w:rPr>
        <w:t xml:space="preserve">are </w:t>
      </w:r>
      <w:r w:rsidRPr="001C429C">
        <w:rPr>
          <w:rFonts w:ascii="Arial" w:hAnsi="Arial" w:cs="Arial"/>
          <w:sz w:val="24"/>
        </w:rPr>
        <w:t xml:space="preserve">borne by and between the parties in such proportion as the parties </w:t>
      </w:r>
      <w:r w:rsidR="00A152D4">
        <w:rPr>
          <w:rFonts w:ascii="Arial" w:hAnsi="Arial" w:cs="Arial"/>
          <w:sz w:val="24"/>
        </w:rPr>
        <w:t>must</w:t>
      </w:r>
      <w:r w:rsidRPr="001C429C">
        <w:rPr>
          <w:rFonts w:ascii="Arial" w:hAnsi="Arial" w:cs="Arial"/>
          <w:sz w:val="24"/>
        </w:rPr>
        <w:t xml:space="preserve"> agree as part of their settlement.</w:t>
      </w:r>
    </w:p>
    <w:p w14:paraId="314ACABF" w14:textId="77777777" w:rsidR="00D4687C" w:rsidRPr="001C429C" w:rsidRDefault="00D4687C" w:rsidP="00D4687C">
      <w:pPr>
        <w:pStyle w:val="ACLevel3"/>
        <w:numPr>
          <w:ilvl w:val="0"/>
          <w:numId w:val="0"/>
        </w:numPr>
        <w:tabs>
          <w:tab w:val="num" w:pos="3414"/>
        </w:tabs>
        <w:spacing w:before="0" w:after="0" w:line="240" w:lineRule="auto"/>
        <w:ind w:left="1843"/>
        <w:jc w:val="both"/>
        <w:rPr>
          <w:rFonts w:ascii="Arial" w:hAnsi="Arial" w:cs="Arial"/>
          <w:sz w:val="24"/>
        </w:rPr>
      </w:pPr>
    </w:p>
    <w:p w14:paraId="1D50D0F7" w14:textId="701016A2" w:rsidR="004970F3" w:rsidRPr="001C429C" w:rsidRDefault="0095371A" w:rsidP="004B0D78">
      <w:pPr>
        <w:pStyle w:val="ACLevel2"/>
        <w:numPr>
          <w:ilvl w:val="0"/>
          <w:numId w:val="0"/>
        </w:numPr>
        <w:tabs>
          <w:tab w:val="num" w:pos="3131"/>
        </w:tabs>
        <w:spacing w:before="0" w:after="0" w:line="240" w:lineRule="auto"/>
        <w:ind w:left="851" w:hanging="567"/>
        <w:jc w:val="both"/>
        <w:rPr>
          <w:rFonts w:ascii="Arial" w:hAnsi="Arial" w:cs="Arial"/>
          <w:sz w:val="24"/>
        </w:rPr>
      </w:pPr>
      <w:r>
        <w:rPr>
          <w:rFonts w:ascii="Arial" w:hAnsi="Arial" w:cs="Arial"/>
          <w:sz w:val="24"/>
        </w:rPr>
        <w:t>3</w:t>
      </w:r>
      <w:r w:rsidR="00E46F8E">
        <w:rPr>
          <w:rFonts w:ascii="Arial" w:hAnsi="Arial" w:cs="Arial"/>
          <w:sz w:val="24"/>
        </w:rPr>
        <w:t>1.5</w:t>
      </w:r>
      <w:r>
        <w:rPr>
          <w:rFonts w:ascii="Arial" w:hAnsi="Arial" w:cs="Arial"/>
          <w:sz w:val="24"/>
        </w:rPr>
        <w:t xml:space="preserve"> </w:t>
      </w:r>
      <w:r w:rsidR="004970F3" w:rsidRPr="001C429C">
        <w:rPr>
          <w:rFonts w:ascii="Arial" w:hAnsi="Arial" w:cs="Arial"/>
          <w:sz w:val="24"/>
        </w:rPr>
        <w:t>In relation to the Dispute Resolution Procedure set out in this Clause 3</w:t>
      </w:r>
      <w:r w:rsidR="00CD6E89">
        <w:rPr>
          <w:rFonts w:ascii="Arial" w:hAnsi="Arial" w:cs="Arial"/>
          <w:sz w:val="24"/>
        </w:rPr>
        <w:t>1</w:t>
      </w:r>
      <w:r w:rsidR="004970F3" w:rsidRPr="001C429C">
        <w:rPr>
          <w:rFonts w:ascii="Arial" w:hAnsi="Arial" w:cs="Arial"/>
          <w:sz w:val="24"/>
        </w:rPr>
        <w:t xml:space="preserve"> it is agreed that: </w:t>
      </w:r>
    </w:p>
    <w:p w14:paraId="406D4376" w14:textId="40377101" w:rsidR="004970F3" w:rsidRPr="0095371A" w:rsidRDefault="004970F3" w:rsidP="0045496E">
      <w:pPr>
        <w:pStyle w:val="ACLevel3"/>
        <w:numPr>
          <w:ilvl w:val="2"/>
          <w:numId w:val="18"/>
        </w:numPr>
        <w:spacing w:before="0" w:after="0" w:line="240" w:lineRule="auto"/>
        <w:ind w:left="1843" w:hanging="709"/>
        <w:jc w:val="both"/>
        <w:rPr>
          <w:rFonts w:ascii="Arial" w:hAnsi="Arial" w:cs="Arial"/>
          <w:sz w:val="24"/>
        </w:rPr>
      </w:pPr>
      <w:r w:rsidRPr="0095371A">
        <w:rPr>
          <w:rFonts w:ascii="Arial" w:hAnsi="Arial" w:cs="Arial"/>
          <w:sz w:val="24"/>
        </w:rPr>
        <w:t>it is subject to the general obligation of each party to act in good faith and in an expeditious manner in the application of the procedure set out in this Clause 3</w:t>
      </w:r>
      <w:r w:rsidR="00CD6E89">
        <w:rPr>
          <w:rFonts w:ascii="Arial" w:hAnsi="Arial" w:cs="Arial"/>
          <w:sz w:val="24"/>
        </w:rPr>
        <w:t>1</w:t>
      </w:r>
      <w:r w:rsidRPr="0095371A">
        <w:rPr>
          <w:rFonts w:ascii="Arial" w:hAnsi="Arial" w:cs="Arial"/>
          <w:sz w:val="24"/>
        </w:rPr>
        <w:t xml:space="preserve">; </w:t>
      </w:r>
    </w:p>
    <w:p w14:paraId="3AC1D465" w14:textId="7274B2A2"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it is a voluntary procedure, subject however to the ability of either party to escalate a dispute for resolution at various stages </w:t>
      </w:r>
      <w:r w:rsidR="005624AE">
        <w:rPr>
          <w:rFonts w:ascii="Arial" w:hAnsi="Arial" w:cs="Arial"/>
          <w:sz w:val="24"/>
        </w:rPr>
        <w:t>under</w:t>
      </w:r>
      <w:r w:rsidRPr="001C429C">
        <w:rPr>
          <w:rFonts w:ascii="Arial" w:hAnsi="Arial" w:cs="Arial"/>
          <w:sz w:val="24"/>
        </w:rPr>
        <w:t xml:space="preserve"> Clause 3.2 and/or refer the matter for resolution to the Courts </w:t>
      </w:r>
      <w:r w:rsidR="00554169">
        <w:rPr>
          <w:rFonts w:ascii="Arial" w:hAnsi="Arial" w:cs="Arial"/>
          <w:sz w:val="24"/>
        </w:rPr>
        <w:t xml:space="preserve">of </w:t>
      </w:r>
      <w:r w:rsidR="00E46F8E">
        <w:rPr>
          <w:rFonts w:ascii="Arial" w:hAnsi="Arial" w:cs="Arial"/>
          <w:sz w:val="24"/>
        </w:rPr>
        <w:t>1</w:t>
      </w:r>
      <w:r w:rsidR="00554169">
        <w:rPr>
          <w:rFonts w:ascii="Arial" w:hAnsi="Arial" w:cs="Arial"/>
          <w:sz w:val="24"/>
        </w:rPr>
        <w:t xml:space="preserve">Ireland </w:t>
      </w:r>
      <w:r w:rsidR="005355A8">
        <w:rPr>
          <w:rFonts w:ascii="Arial" w:hAnsi="Arial" w:cs="Arial"/>
          <w:sz w:val="24"/>
        </w:rPr>
        <w:t>under</w:t>
      </w:r>
      <w:r w:rsidR="00554169">
        <w:rPr>
          <w:rFonts w:ascii="Arial" w:hAnsi="Arial" w:cs="Arial"/>
          <w:sz w:val="24"/>
        </w:rPr>
        <w:t xml:space="preserve"> Clause 3</w:t>
      </w:r>
      <w:r w:rsidR="003055BC">
        <w:rPr>
          <w:rFonts w:ascii="Arial" w:hAnsi="Arial" w:cs="Arial"/>
          <w:sz w:val="24"/>
        </w:rPr>
        <w:t>6.6</w:t>
      </w:r>
      <w:r w:rsidRPr="001C429C">
        <w:rPr>
          <w:rFonts w:ascii="Arial" w:hAnsi="Arial" w:cs="Arial"/>
          <w:sz w:val="24"/>
        </w:rPr>
        <w:t xml:space="preserve">; </w:t>
      </w:r>
    </w:p>
    <w:p w14:paraId="38FDE7F4" w14:textId="3A621239" w:rsidR="004970F3" w:rsidRPr="001C429C" w:rsidRDefault="004970F3" w:rsidP="00D4687C">
      <w:pPr>
        <w:pStyle w:val="ACLevel3"/>
        <w:tabs>
          <w:tab w:val="clear" w:pos="1854"/>
          <w:tab w:val="num" w:pos="1843"/>
          <w:tab w:val="num" w:pos="3414"/>
        </w:tabs>
        <w:spacing w:before="0" w:after="0" w:line="240" w:lineRule="auto"/>
        <w:ind w:left="1843" w:hanging="709"/>
        <w:jc w:val="both"/>
        <w:rPr>
          <w:rFonts w:ascii="Arial" w:hAnsi="Arial" w:cs="Arial"/>
          <w:sz w:val="24"/>
        </w:rPr>
      </w:pPr>
      <w:r w:rsidRPr="001C429C">
        <w:rPr>
          <w:rFonts w:ascii="Arial" w:hAnsi="Arial" w:cs="Arial"/>
          <w:sz w:val="24"/>
        </w:rPr>
        <w:t>nothing in this Clause 3</w:t>
      </w:r>
      <w:r w:rsidR="00CD6E89">
        <w:rPr>
          <w:rFonts w:ascii="Arial" w:hAnsi="Arial" w:cs="Arial"/>
          <w:sz w:val="24"/>
        </w:rPr>
        <w:t>1</w:t>
      </w:r>
      <w:r w:rsidRPr="001C429C">
        <w:rPr>
          <w:rFonts w:ascii="Arial" w:hAnsi="Arial" w:cs="Arial"/>
          <w:sz w:val="24"/>
        </w:rPr>
        <w:t xml:space="preserve"> shall prevent the reference of a dispute to a Mediator </w:t>
      </w:r>
      <w:r w:rsidR="00016A19">
        <w:rPr>
          <w:rFonts w:ascii="Arial" w:hAnsi="Arial" w:cs="Arial"/>
          <w:sz w:val="24"/>
        </w:rPr>
        <w:t>before</w:t>
      </w:r>
      <w:r w:rsidRPr="001C429C">
        <w:rPr>
          <w:rFonts w:ascii="Arial" w:hAnsi="Arial" w:cs="Arial"/>
          <w:sz w:val="24"/>
        </w:rPr>
        <w:t xml:space="preserve"> a reference to an Expert or the Courts of Ireland, as appropriate;</w:t>
      </w:r>
    </w:p>
    <w:p w14:paraId="7FB85D7E" w14:textId="6E15B953"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save in respect of interim or injunctive relief, the internal dispute resolution procedures set out in Clause 3</w:t>
      </w:r>
      <w:r w:rsidR="00CD6E89">
        <w:rPr>
          <w:rFonts w:ascii="Arial" w:hAnsi="Arial" w:cs="Arial"/>
          <w:sz w:val="24"/>
        </w:rPr>
        <w:t>1</w:t>
      </w:r>
      <w:r w:rsidRPr="001C429C">
        <w:rPr>
          <w:rFonts w:ascii="Arial" w:hAnsi="Arial" w:cs="Arial"/>
          <w:sz w:val="24"/>
        </w:rPr>
        <w:t xml:space="preserve">.2 may, at the option of either party, require to be exhausted, as therein set out, </w:t>
      </w:r>
      <w:r w:rsidR="00016A19">
        <w:rPr>
          <w:rFonts w:ascii="Arial" w:hAnsi="Arial" w:cs="Arial"/>
          <w:sz w:val="24"/>
        </w:rPr>
        <w:t>before</w:t>
      </w:r>
      <w:r w:rsidRPr="001C429C">
        <w:rPr>
          <w:rFonts w:ascii="Arial" w:hAnsi="Arial" w:cs="Arial"/>
          <w:sz w:val="24"/>
        </w:rPr>
        <w:t xml:space="preserve"> the other party referring the matter onwards for resolution </w:t>
      </w:r>
      <w:r w:rsidR="005624AE">
        <w:rPr>
          <w:rFonts w:ascii="Arial" w:hAnsi="Arial" w:cs="Arial"/>
          <w:sz w:val="24"/>
        </w:rPr>
        <w:t>under</w:t>
      </w:r>
      <w:r w:rsidRPr="001C429C">
        <w:rPr>
          <w:rFonts w:ascii="Arial" w:hAnsi="Arial" w:cs="Arial"/>
          <w:sz w:val="24"/>
        </w:rPr>
        <w:t xml:space="preserve"> Clause 3</w:t>
      </w:r>
      <w:r w:rsidR="00CD6E89">
        <w:rPr>
          <w:rFonts w:ascii="Arial" w:hAnsi="Arial" w:cs="Arial"/>
          <w:sz w:val="24"/>
        </w:rPr>
        <w:t>1</w:t>
      </w:r>
      <w:r w:rsidRPr="001C429C">
        <w:rPr>
          <w:rFonts w:ascii="Arial" w:hAnsi="Arial" w:cs="Arial"/>
          <w:sz w:val="24"/>
        </w:rPr>
        <w:t xml:space="preserve">.3; </w:t>
      </w:r>
    </w:p>
    <w:p w14:paraId="5EE7B384" w14:textId="04BA052B"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napToGrid w:val="0"/>
          <w:sz w:val="24"/>
          <w:lang w:val="en-US"/>
        </w:rPr>
        <w:t>the parties, the Expert</w:t>
      </w:r>
      <w:r w:rsidR="00D21FB6">
        <w:rPr>
          <w:rFonts w:ascii="Arial" w:hAnsi="Arial" w:cs="Arial"/>
          <w:snapToGrid w:val="0"/>
          <w:sz w:val="24"/>
          <w:lang w:val="en-US"/>
        </w:rPr>
        <w:t xml:space="preserve"> and</w:t>
      </w:r>
      <w:r w:rsidRPr="001C429C">
        <w:rPr>
          <w:rFonts w:ascii="Arial" w:hAnsi="Arial" w:cs="Arial"/>
          <w:snapToGrid w:val="0"/>
          <w:sz w:val="24"/>
          <w:lang w:val="en-US"/>
        </w:rPr>
        <w:t xml:space="preserve">/or the Mediator, shall treat as Confidential Information all information obtained </w:t>
      </w:r>
      <w:r w:rsidR="00C32A21">
        <w:rPr>
          <w:rFonts w:ascii="Arial" w:hAnsi="Arial" w:cs="Arial"/>
          <w:snapToGrid w:val="0"/>
          <w:sz w:val="24"/>
          <w:lang w:val="en-US"/>
        </w:rPr>
        <w:t>for</w:t>
      </w:r>
      <w:r w:rsidRPr="001C429C">
        <w:rPr>
          <w:rFonts w:ascii="Arial" w:hAnsi="Arial" w:cs="Arial"/>
          <w:snapToGrid w:val="0"/>
          <w:sz w:val="24"/>
          <w:lang w:val="en-US"/>
        </w:rPr>
        <w:t xml:space="preserve"> the dispute, the reference to the Expert and/or Mediator, the fact that a dispute has been referred to the Expert and/or Mediator, its occurrence and the decision of the Expert, or outcome of the reference to the Mediator; </w:t>
      </w:r>
    </w:p>
    <w:p w14:paraId="79DEBBD2" w14:textId="372CC121"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work and activity to be carried out under this Agreement shall not, where and to the extent possible, cease or be delayed due to the existence of any dispute between the parties, or application of this Clause 3</w:t>
      </w:r>
      <w:r w:rsidR="00CD6E89">
        <w:rPr>
          <w:rFonts w:ascii="Arial" w:hAnsi="Arial" w:cs="Arial"/>
          <w:sz w:val="24"/>
        </w:rPr>
        <w:t>1</w:t>
      </w:r>
      <w:r w:rsidRPr="001C429C">
        <w:rPr>
          <w:rFonts w:ascii="Arial" w:hAnsi="Arial" w:cs="Arial"/>
          <w:sz w:val="24"/>
        </w:rPr>
        <w:t xml:space="preserve"> Dispute Resolution Procedure and the provisions of the Agreement, including, but not limited to those </w:t>
      </w:r>
      <w:r w:rsidR="0014461C">
        <w:rPr>
          <w:rFonts w:ascii="Arial" w:hAnsi="Arial" w:cs="Arial"/>
          <w:sz w:val="24"/>
        </w:rPr>
        <w:t>for</w:t>
      </w:r>
      <w:r w:rsidRPr="001C429C">
        <w:rPr>
          <w:rFonts w:ascii="Arial" w:hAnsi="Arial" w:cs="Arial"/>
          <w:sz w:val="24"/>
        </w:rPr>
        <w:t xml:space="preserve"> price and payment, shall continue to apply to such work and activity; </w:t>
      </w:r>
    </w:p>
    <w:p w14:paraId="70D86491" w14:textId="0D0BA83C"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all communications </w:t>
      </w:r>
      <w:r w:rsidR="0014461C">
        <w:rPr>
          <w:rFonts w:ascii="Arial" w:hAnsi="Arial" w:cs="Arial"/>
          <w:sz w:val="24"/>
        </w:rPr>
        <w:t xml:space="preserve">for </w:t>
      </w:r>
      <w:r w:rsidRPr="001C429C">
        <w:rPr>
          <w:rFonts w:ascii="Arial" w:hAnsi="Arial" w:cs="Arial"/>
          <w:sz w:val="24"/>
        </w:rPr>
        <w:t>the reference to the Mediator or Expert, as appropriate, shall take place in writing between the Representatives of either party, or other nominated representatives of the parties, and the Mediator or Expert, as appropriate; and</w:t>
      </w:r>
      <w:r w:rsidR="004A605C" w:rsidRPr="001C429C">
        <w:rPr>
          <w:rFonts w:ascii="Arial" w:hAnsi="Arial" w:cs="Arial"/>
          <w:sz w:val="24"/>
        </w:rPr>
        <w:t xml:space="preserve"> </w:t>
      </w:r>
    </w:p>
    <w:p w14:paraId="3897037D" w14:textId="7888224F" w:rsidR="004970F3"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at any time </w:t>
      </w:r>
      <w:r w:rsidR="00016A19">
        <w:rPr>
          <w:rFonts w:ascii="Arial" w:hAnsi="Arial" w:cs="Arial"/>
          <w:sz w:val="24"/>
        </w:rPr>
        <w:t>before</w:t>
      </w:r>
      <w:r w:rsidRPr="001C429C">
        <w:rPr>
          <w:rFonts w:ascii="Arial" w:hAnsi="Arial" w:cs="Arial"/>
          <w:sz w:val="24"/>
        </w:rPr>
        <w:t xml:space="preserve"> the decision of the Mediator or Expert, as appropriate, being communicated to the parties they may agree a settlement of the dispute or difference referred to the Mediator or Expert, as appropriate.</w:t>
      </w:r>
      <w:r w:rsidR="004A605C" w:rsidRPr="001C429C">
        <w:rPr>
          <w:rFonts w:ascii="Arial" w:hAnsi="Arial" w:cs="Arial"/>
          <w:sz w:val="24"/>
        </w:rPr>
        <w:t xml:space="preserve"> </w:t>
      </w:r>
      <w:r w:rsidRPr="001C429C">
        <w:rPr>
          <w:rFonts w:ascii="Arial" w:hAnsi="Arial" w:cs="Arial"/>
          <w:sz w:val="24"/>
        </w:rPr>
        <w:t xml:space="preserve">In such event, the Mediator or Expert, as appropriate, </w:t>
      </w:r>
      <w:r w:rsidR="00031B6D">
        <w:rPr>
          <w:rFonts w:ascii="Arial" w:hAnsi="Arial" w:cs="Arial"/>
          <w:sz w:val="24"/>
        </w:rPr>
        <w:t>may</w:t>
      </w:r>
      <w:r w:rsidRPr="001C429C">
        <w:rPr>
          <w:rFonts w:ascii="Arial" w:hAnsi="Arial" w:cs="Arial"/>
          <w:sz w:val="24"/>
        </w:rPr>
        <w:t xml:space="preserve"> recover from the parties’ fees in respect of time already spent on the reference and all reasonable expenses incurred </w:t>
      </w:r>
      <w:r w:rsidR="00C32A21">
        <w:rPr>
          <w:rFonts w:ascii="Arial" w:hAnsi="Arial" w:cs="Arial"/>
          <w:sz w:val="24"/>
        </w:rPr>
        <w:t>for</w:t>
      </w:r>
      <w:r w:rsidRPr="001C429C">
        <w:rPr>
          <w:rFonts w:ascii="Arial" w:hAnsi="Arial" w:cs="Arial"/>
          <w:sz w:val="24"/>
        </w:rPr>
        <w:t xml:space="preserve"> it which </w:t>
      </w:r>
      <w:r w:rsidR="00E81630">
        <w:rPr>
          <w:rFonts w:ascii="Arial" w:hAnsi="Arial" w:cs="Arial"/>
          <w:sz w:val="24"/>
        </w:rPr>
        <w:t xml:space="preserve">are </w:t>
      </w:r>
      <w:r w:rsidRPr="001C429C">
        <w:rPr>
          <w:rFonts w:ascii="Arial" w:hAnsi="Arial" w:cs="Arial"/>
          <w:sz w:val="24"/>
        </w:rPr>
        <w:t>borne by and between the parties in such proportion as the parties shall agree as part of their settlement.</w:t>
      </w:r>
    </w:p>
    <w:p w14:paraId="146DB325" w14:textId="77777777" w:rsidR="00D4687C" w:rsidRPr="001C429C" w:rsidRDefault="00D4687C" w:rsidP="00D4687C">
      <w:pPr>
        <w:pStyle w:val="ACLevel3"/>
        <w:numPr>
          <w:ilvl w:val="0"/>
          <w:numId w:val="0"/>
        </w:numPr>
        <w:tabs>
          <w:tab w:val="num" w:pos="3414"/>
        </w:tabs>
        <w:spacing w:before="0" w:after="0" w:line="240" w:lineRule="auto"/>
        <w:ind w:left="1843"/>
        <w:jc w:val="both"/>
        <w:rPr>
          <w:rFonts w:ascii="Arial" w:hAnsi="Arial" w:cs="Arial"/>
          <w:sz w:val="24"/>
        </w:rPr>
      </w:pPr>
    </w:p>
    <w:p w14:paraId="4F7E5906" w14:textId="293E2634" w:rsidR="004970F3" w:rsidRPr="001C429C" w:rsidRDefault="00C84967" w:rsidP="00397767">
      <w:pPr>
        <w:pStyle w:val="ACLevel1"/>
        <w:keepNext/>
        <w:tabs>
          <w:tab w:val="clear" w:pos="720"/>
          <w:tab w:val="num" w:pos="851"/>
        </w:tabs>
        <w:spacing w:before="0" w:after="0" w:line="240" w:lineRule="auto"/>
        <w:ind w:left="851" w:hanging="851"/>
        <w:jc w:val="both"/>
        <w:rPr>
          <w:rFonts w:ascii="Arial" w:hAnsi="Arial" w:cs="Arial"/>
          <w:sz w:val="24"/>
        </w:rPr>
      </w:pPr>
      <w:r>
        <w:rPr>
          <w:rStyle w:val="ACLevel1asheadingtext"/>
          <w:rFonts w:ascii="Arial" w:hAnsi="Arial" w:cs="Arial"/>
          <w:sz w:val="24"/>
        </w:rPr>
        <w:t>Conflicts</w:t>
      </w:r>
      <w:r w:rsidR="005B244A">
        <w:rPr>
          <w:rStyle w:val="ACLevel1asheadingtext"/>
          <w:rFonts w:ascii="Arial" w:hAnsi="Arial" w:cs="Arial"/>
          <w:sz w:val="24"/>
        </w:rPr>
        <w:t xml:space="preserve">, </w:t>
      </w:r>
      <w:r w:rsidR="00516964"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1 \r  \* MERGEFORMAT">
        <w:bookmarkStart w:id="87" w:name="_Toc223422081"/>
        <w:r w:rsidR="00666EDE" w:rsidRPr="00666EDE">
          <w:rPr>
            <w:rFonts w:ascii="Arial" w:hAnsi="Arial" w:cs="Arial"/>
            <w:sz w:val="24"/>
          </w:rPr>
          <w:instrText>31</w:instrText>
        </w:r>
      </w:fldSimple>
      <w:r w:rsidR="004970F3" w:rsidRPr="001C429C">
        <w:rPr>
          <w:rFonts w:ascii="Arial" w:hAnsi="Arial" w:cs="Arial"/>
          <w:sz w:val="24"/>
        </w:rPr>
        <w:tab/>
        <w:instrText>Corrupt Gifts and Investigation</w:instrText>
      </w:r>
      <w:bookmarkEnd w:id="87"/>
      <w:r w:rsidR="004970F3" w:rsidRPr="001C429C">
        <w:rPr>
          <w:rFonts w:ascii="Arial" w:hAnsi="Arial" w:cs="Arial"/>
          <w:sz w:val="24"/>
        </w:rPr>
        <w:instrText xml:space="preserve">"\l 1 </w:instrText>
      </w:r>
      <w:r w:rsidR="00516964" w:rsidRPr="001C429C">
        <w:rPr>
          <w:rStyle w:val="ACLevel1asheadingtext"/>
          <w:rFonts w:ascii="Arial" w:hAnsi="Arial" w:cs="Arial"/>
          <w:sz w:val="24"/>
        </w:rPr>
        <w:fldChar w:fldCharType="end"/>
      </w:r>
      <w:bookmarkStart w:id="88" w:name="_Ref223422021"/>
      <w:r w:rsidR="004970F3" w:rsidRPr="001C429C">
        <w:rPr>
          <w:rStyle w:val="ACLevel1asheadingtext"/>
          <w:rFonts w:ascii="Arial" w:hAnsi="Arial" w:cs="Arial"/>
          <w:sz w:val="24"/>
        </w:rPr>
        <w:t>Corrupt Gifts and Investigation</w:t>
      </w:r>
      <w:bookmarkEnd w:id="88"/>
    </w:p>
    <w:p w14:paraId="07AA5852" w14:textId="19991960" w:rsidR="005B244A" w:rsidRPr="005B244A" w:rsidRDefault="005B244A" w:rsidP="005B244A">
      <w:pPr>
        <w:pStyle w:val="ACLevel2"/>
        <w:spacing w:before="0" w:after="0" w:line="240" w:lineRule="auto"/>
        <w:ind w:left="851" w:hanging="567"/>
        <w:jc w:val="both"/>
        <w:rPr>
          <w:rFonts w:ascii="Arial" w:hAnsi="Arial" w:cs="Arial"/>
          <w:sz w:val="24"/>
        </w:rPr>
      </w:pPr>
      <w:r w:rsidRPr="005B244A">
        <w:rPr>
          <w:rFonts w:ascii="Arial" w:hAnsi="Arial" w:cs="Arial"/>
          <w:sz w:val="24"/>
        </w:rPr>
        <w:t xml:space="preserve">The Supplier </w:t>
      </w:r>
      <w:r w:rsidR="00B0121A">
        <w:rPr>
          <w:rFonts w:ascii="Arial" w:hAnsi="Arial" w:cs="Arial"/>
          <w:sz w:val="24"/>
        </w:rPr>
        <w:t>must</w:t>
      </w:r>
      <w:r w:rsidRPr="005B244A">
        <w:rPr>
          <w:rFonts w:ascii="Arial" w:hAnsi="Arial" w:cs="Arial"/>
          <w:sz w:val="24"/>
        </w:rPr>
        <w:t xml:space="preserve"> not intentionally do anything to prejudice the name or reputation of daa or daa's business interests </w:t>
      </w:r>
      <w:r w:rsidR="00B0121A">
        <w:rPr>
          <w:rFonts w:ascii="Arial" w:hAnsi="Arial" w:cs="Arial"/>
          <w:sz w:val="24"/>
        </w:rPr>
        <w:t xml:space="preserve">and must </w:t>
      </w:r>
      <w:r w:rsidRPr="005B244A">
        <w:rPr>
          <w:rFonts w:ascii="Arial" w:hAnsi="Arial" w:cs="Arial"/>
          <w:sz w:val="24"/>
        </w:rPr>
        <w:t xml:space="preserve">make every attempt </w:t>
      </w:r>
      <w:r w:rsidRPr="005B244A">
        <w:rPr>
          <w:rFonts w:ascii="Arial" w:hAnsi="Arial" w:cs="Arial"/>
          <w:sz w:val="24"/>
        </w:rPr>
        <w:lastRenderedPageBreak/>
        <w:t xml:space="preserve">to advise daa of any possible conflict of interest that may exist </w:t>
      </w:r>
      <w:r w:rsidR="00110D0B">
        <w:rPr>
          <w:rFonts w:ascii="Arial" w:hAnsi="Arial" w:cs="Arial"/>
          <w:sz w:val="24"/>
        </w:rPr>
        <w:t>before</w:t>
      </w:r>
      <w:r w:rsidRPr="005B244A">
        <w:rPr>
          <w:rFonts w:ascii="Arial" w:hAnsi="Arial" w:cs="Arial"/>
          <w:sz w:val="24"/>
        </w:rPr>
        <w:t xml:space="preserve"> undertaking any Services</w:t>
      </w:r>
      <w:r w:rsidR="001A0600">
        <w:rPr>
          <w:rFonts w:ascii="Arial" w:hAnsi="Arial" w:cs="Arial"/>
          <w:sz w:val="24"/>
        </w:rPr>
        <w:t xml:space="preserve">.  The Supplier must </w:t>
      </w:r>
      <w:r w:rsidRPr="005B244A">
        <w:rPr>
          <w:rFonts w:ascii="Arial" w:hAnsi="Arial" w:cs="Arial"/>
          <w:sz w:val="24"/>
        </w:rPr>
        <w:t>immediately upon becoming aware of any possible conflict of interest</w:t>
      </w:r>
      <w:r w:rsidR="001A0600">
        <w:rPr>
          <w:rFonts w:ascii="Arial" w:hAnsi="Arial" w:cs="Arial"/>
          <w:sz w:val="24"/>
        </w:rPr>
        <w:t xml:space="preserve"> inform daa of the nature of the conflict </w:t>
      </w:r>
      <w:r w:rsidRPr="005B244A">
        <w:rPr>
          <w:rFonts w:ascii="Arial" w:hAnsi="Arial" w:cs="Arial"/>
          <w:sz w:val="24"/>
        </w:rPr>
        <w:t xml:space="preserve">and </w:t>
      </w:r>
      <w:r w:rsidR="001A0600">
        <w:rPr>
          <w:rFonts w:ascii="Arial" w:hAnsi="Arial" w:cs="Arial"/>
          <w:sz w:val="24"/>
        </w:rPr>
        <w:t xml:space="preserve">must </w:t>
      </w:r>
      <w:r w:rsidRPr="005B244A">
        <w:rPr>
          <w:rFonts w:ascii="Arial" w:hAnsi="Arial" w:cs="Arial"/>
          <w:sz w:val="24"/>
        </w:rPr>
        <w:t>comply with all reasonable instructions given by daa from time to tim</w:t>
      </w:r>
      <w:r w:rsidR="006338F1">
        <w:rPr>
          <w:rFonts w:ascii="Arial" w:hAnsi="Arial" w:cs="Arial"/>
          <w:sz w:val="24"/>
        </w:rPr>
        <w:t xml:space="preserve">e.  This notification does </w:t>
      </w:r>
      <w:r w:rsidRPr="005B244A">
        <w:rPr>
          <w:rFonts w:ascii="Arial" w:hAnsi="Arial" w:cs="Arial"/>
          <w:sz w:val="24"/>
        </w:rPr>
        <w:t xml:space="preserve">not amount to a </w:t>
      </w:r>
      <w:r w:rsidR="000E14F6">
        <w:rPr>
          <w:rFonts w:ascii="Arial" w:hAnsi="Arial" w:cs="Arial"/>
          <w:sz w:val="24"/>
        </w:rPr>
        <w:t>C</w:t>
      </w:r>
      <w:r w:rsidRPr="005B244A">
        <w:rPr>
          <w:rFonts w:ascii="Arial" w:hAnsi="Arial" w:cs="Arial"/>
          <w:sz w:val="24"/>
        </w:rPr>
        <w:t>hange requiring a change order</w:t>
      </w:r>
      <w:r w:rsidR="006338F1">
        <w:rPr>
          <w:rFonts w:ascii="Arial" w:hAnsi="Arial" w:cs="Arial"/>
          <w:sz w:val="24"/>
        </w:rPr>
        <w:t>.</w:t>
      </w:r>
      <w:r w:rsidRPr="005B244A">
        <w:rPr>
          <w:rFonts w:ascii="Arial" w:hAnsi="Arial" w:cs="Arial"/>
          <w:sz w:val="24"/>
        </w:rPr>
        <w:t xml:space="preserve"> </w:t>
      </w:r>
      <w:r w:rsidR="006338F1">
        <w:rPr>
          <w:rFonts w:ascii="Arial" w:hAnsi="Arial" w:cs="Arial"/>
          <w:sz w:val="24"/>
        </w:rPr>
        <w:t xml:space="preserve"> T</w:t>
      </w:r>
      <w:r w:rsidR="00A5682A">
        <w:rPr>
          <w:rFonts w:ascii="Arial" w:hAnsi="Arial" w:cs="Arial"/>
          <w:sz w:val="24"/>
        </w:rPr>
        <w:t>he Supplier may not rely on any</w:t>
      </w:r>
      <w:r w:rsidRPr="005B244A">
        <w:rPr>
          <w:rFonts w:ascii="Arial" w:hAnsi="Arial" w:cs="Arial"/>
          <w:sz w:val="24"/>
        </w:rPr>
        <w:t xml:space="preserve"> failure to give</w:t>
      </w:r>
      <w:r w:rsidR="00080264">
        <w:rPr>
          <w:rFonts w:ascii="Arial" w:hAnsi="Arial" w:cs="Arial"/>
          <w:sz w:val="24"/>
        </w:rPr>
        <w:t xml:space="preserve"> notice </w:t>
      </w:r>
      <w:r w:rsidRPr="005B244A">
        <w:rPr>
          <w:rFonts w:ascii="Arial" w:hAnsi="Arial" w:cs="Arial"/>
          <w:sz w:val="24"/>
        </w:rPr>
        <w:t>to excuse any failure in carrying out the Works</w:t>
      </w:r>
      <w:r w:rsidR="00BB6F6F">
        <w:rPr>
          <w:rFonts w:ascii="Arial" w:hAnsi="Arial" w:cs="Arial"/>
          <w:sz w:val="24"/>
        </w:rPr>
        <w:t xml:space="preserve"> and Services</w:t>
      </w:r>
      <w:r w:rsidRPr="005B244A">
        <w:rPr>
          <w:rFonts w:ascii="Arial" w:hAnsi="Arial" w:cs="Arial"/>
          <w:sz w:val="24"/>
        </w:rPr>
        <w:t xml:space="preserve"> </w:t>
      </w:r>
      <w:r w:rsidR="005624AE">
        <w:rPr>
          <w:rFonts w:ascii="Arial" w:hAnsi="Arial" w:cs="Arial"/>
          <w:sz w:val="24"/>
        </w:rPr>
        <w:t>under</w:t>
      </w:r>
      <w:r w:rsidRPr="005B244A">
        <w:rPr>
          <w:rFonts w:ascii="Arial" w:hAnsi="Arial" w:cs="Arial"/>
          <w:sz w:val="24"/>
        </w:rPr>
        <w:t xml:space="preserve"> this Agreement.</w:t>
      </w:r>
    </w:p>
    <w:p w14:paraId="1D6D5D8B" w14:textId="77777777" w:rsidR="005B244A" w:rsidRDefault="005B244A" w:rsidP="005B244A">
      <w:pPr>
        <w:pStyle w:val="ACLevel2"/>
        <w:numPr>
          <w:ilvl w:val="0"/>
          <w:numId w:val="0"/>
        </w:numPr>
        <w:spacing w:before="0" w:after="0" w:line="240" w:lineRule="auto"/>
        <w:ind w:left="851"/>
        <w:jc w:val="both"/>
        <w:rPr>
          <w:rFonts w:ascii="Arial" w:hAnsi="Arial" w:cs="Arial"/>
          <w:sz w:val="24"/>
        </w:rPr>
      </w:pPr>
    </w:p>
    <w:p w14:paraId="3D2A1911" w14:textId="216F4846"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co-operate with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in facilitating any audit, investigation, criminal investigation or enquiry by any duly authorised regulatory body or law enforcement agency to which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or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Affiliates are subject, including, but not limited to </w:t>
      </w:r>
      <w:r w:rsidR="00016A19">
        <w:rPr>
          <w:rFonts w:ascii="Arial" w:hAnsi="Arial" w:cs="Arial"/>
          <w:sz w:val="24"/>
        </w:rPr>
        <w:t xml:space="preserve">IAA, </w:t>
      </w:r>
      <w:r w:rsidR="00876EAD">
        <w:rPr>
          <w:rFonts w:ascii="Arial" w:hAnsi="Arial" w:cs="Arial"/>
          <w:sz w:val="24"/>
        </w:rPr>
        <w:t>CAR</w:t>
      </w:r>
      <w:r w:rsidRPr="001C429C">
        <w:rPr>
          <w:rFonts w:ascii="Arial" w:hAnsi="Arial" w:cs="Arial"/>
          <w:sz w:val="24"/>
        </w:rPr>
        <w:t xml:space="preserve"> and Committees of the Oireachtas. </w:t>
      </w:r>
      <w:r w:rsidR="00E81630">
        <w:rPr>
          <w:rFonts w:ascii="Arial" w:hAnsi="Arial" w:cs="Arial"/>
          <w:sz w:val="24"/>
        </w:rPr>
        <w:t xml:space="preserve"> Daa must repay t</w:t>
      </w:r>
      <w:r w:rsidRPr="001C429C">
        <w:rPr>
          <w:rFonts w:ascii="Arial" w:hAnsi="Arial" w:cs="Arial"/>
          <w:sz w:val="24"/>
        </w:rPr>
        <w:t>he Supplier</w:t>
      </w:r>
      <w:r w:rsidR="00E81630">
        <w:rPr>
          <w:rFonts w:ascii="Arial" w:hAnsi="Arial" w:cs="Arial"/>
          <w:sz w:val="24"/>
        </w:rPr>
        <w:t>’s</w:t>
      </w:r>
      <w:r w:rsidRPr="001C429C">
        <w:rPr>
          <w:rFonts w:ascii="Arial" w:hAnsi="Arial" w:cs="Arial"/>
          <w:sz w:val="24"/>
        </w:rPr>
        <w:t xml:space="preserve"> reasonable expenses incurred in giving any such assistance.</w:t>
      </w:r>
      <w:r w:rsidR="004A605C" w:rsidRPr="001C429C">
        <w:rPr>
          <w:rFonts w:ascii="Arial" w:hAnsi="Arial" w:cs="Arial"/>
          <w:sz w:val="24"/>
        </w:rPr>
        <w:t xml:space="preserve"> </w:t>
      </w:r>
    </w:p>
    <w:p w14:paraId="13106B82"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77F914E4" w14:textId="2D73161E"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Without prejudice to Clause 3</w:t>
      </w:r>
      <w:r w:rsidR="007211C2">
        <w:rPr>
          <w:rFonts w:ascii="Arial" w:hAnsi="Arial" w:cs="Arial"/>
          <w:sz w:val="24"/>
        </w:rPr>
        <w:t>2</w:t>
      </w:r>
      <w:r w:rsidRPr="001C429C">
        <w:rPr>
          <w:rFonts w:ascii="Arial" w:hAnsi="Arial" w:cs="Arial"/>
          <w:sz w:val="24"/>
        </w:rPr>
        <w:t>.</w:t>
      </w:r>
      <w:r w:rsidR="00080264">
        <w:rPr>
          <w:rFonts w:ascii="Arial" w:hAnsi="Arial" w:cs="Arial"/>
          <w:sz w:val="24"/>
        </w:rPr>
        <w:t>2</w:t>
      </w:r>
      <w:r w:rsidRPr="001C429C">
        <w:rPr>
          <w:rFonts w:ascii="Arial" w:hAnsi="Arial" w:cs="Arial"/>
          <w:sz w:val="24"/>
        </w:rPr>
        <w:t xml:space="preserve">, </w:t>
      </w:r>
      <w:r w:rsidR="006E49B3">
        <w:rPr>
          <w:rFonts w:ascii="Arial" w:hAnsi="Arial" w:cs="Arial"/>
          <w:sz w:val="24"/>
        </w:rPr>
        <w:t>if</w:t>
      </w:r>
      <w:r w:rsidRPr="001C429C">
        <w:rPr>
          <w:rFonts w:ascii="Arial" w:hAnsi="Arial" w:cs="Arial"/>
          <w:sz w:val="24"/>
        </w:rPr>
        <w:t xml:space="preserve"> an investigation into suspected fraudulent activity or other impropriety by the Supplier, or any third party, </w:t>
      </w:r>
      <w:r w:rsidR="00FC3F21" w:rsidRPr="001C429C">
        <w:rPr>
          <w:rFonts w:ascii="Arial" w:hAnsi="Arial" w:cs="Arial"/>
          <w:sz w:val="24"/>
          <w:lang w:val="en-GB"/>
        </w:rPr>
        <w:t>daa</w:t>
      </w:r>
      <w:r w:rsidRPr="001C429C">
        <w:rPr>
          <w:rFonts w:ascii="Arial" w:hAnsi="Arial" w:cs="Arial"/>
          <w:sz w:val="24"/>
          <w:lang w:val="en-GB"/>
        </w:rPr>
        <w:t>,</w:t>
      </w:r>
      <w:r w:rsidRPr="001C429C">
        <w:rPr>
          <w:rFonts w:ascii="Arial" w:hAnsi="Arial" w:cs="Arial"/>
          <w:sz w:val="24"/>
        </w:rPr>
        <w:t xml:space="preserve"> reserves for itself, any auditors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and their respective authorised agents, the right of immediate access to the Supplier Solution delivery records and/or any the Supplier sites and/or materials</w:t>
      </w:r>
      <w:r w:rsidR="00080264">
        <w:rPr>
          <w:rFonts w:ascii="Arial" w:hAnsi="Arial" w:cs="Arial"/>
          <w:sz w:val="24"/>
        </w:rPr>
        <w:t>.  The</w:t>
      </w:r>
      <w:r w:rsidRPr="001C429C">
        <w:rPr>
          <w:rFonts w:ascii="Arial" w:hAnsi="Arial" w:cs="Arial"/>
          <w:sz w:val="24"/>
        </w:rPr>
        <w:t xml:space="preserve"> Supplier agrees to </w:t>
      </w:r>
      <w:r w:rsidR="006E49B3">
        <w:rPr>
          <w:rFonts w:ascii="Arial" w:hAnsi="Arial" w:cs="Arial"/>
          <w:sz w:val="24"/>
        </w:rPr>
        <w:t>provide</w:t>
      </w:r>
      <w:r w:rsidRPr="001C429C">
        <w:rPr>
          <w:rFonts w:ascii="Arial" w:hAnsi="Arial" w:cs="Arial"/>
          <w:sz w:val="24"/>
        </w:rPr>
        <w:t xml:space="preserve"> all necessary assistance to the conduct of such investigation at all times during the Term, or at any time thereafter.</w:t>
      </w:r>
      <w:r w:rsidR="004A605C" w:rsidRPr="001C429C">
        <w:rPr>
          <w:rFonts w:ascii="Arial" w:hAnsi="Arial" w:cs="Arial"/>
          <w:sz w:val="24"/>
        </w:rPr>
        <w:t xml:space="preserve"> </w:t>
      </w:r>
    </w:p>
    <w:p w14:paraId="29A377A6"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7F31E8DA" w14:textId="56568256" w:rsidR="004970F3" w:rsidRPr="001C429C"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not and </w:t>
      </w:r>
      <w:r w:rsidR="00A152D4">
        <w:rPr>
          <w:rFonts w:ascii="Arial" w:hAnsi="Arial" w:cs="Arial"/>
          <w:sz w:val="24"/>
        </w:rPr>
        <w:t>must</w:t>
      </w:r>
      <w:r w:rsidRPr="001C429C">
        <w:rPr>
          <w:rFonts w:ascii="Arial" w:hAnsi="Arial" w:cs="Arial"/>
          <w:sz w:val="24"/>
        </w:rPr>
        <w:t xml:space="preserve"> procure that its Sub-contractors </w:t>
      </w:r>
      <w:r w:rsidR="00080264">
        <w:rPr>
          <w:rFonts w:ascii="Arial" w:hAnsi="Arial" w:cs="Arial"/>
          <w:sz w:val="24"/>
        </w:rPr>
        <w:t xml:space="preserve">do </w:t>
      </w:r>
      <w:r w:rsidRPr="001C429C">
        <w:rPr>
          <w:rFonts w:ascii="Arial" w:hAnsi="Arial" w:cs="Arial"/>
          <w:sz w:val="24"/>
        </w:rPr>
        <w:t xml:space="preserve">not: </w:t>
      </w:r>
    </w:p>
    <w:p w14:paraId="38BEF353" w14:textId="4B582B57" w:rsidR="004970F3" w:rsidRPr="00BA5522" w:rsidRDefault="004970F3" w:rsidP="0045496E">
      <w:pPr>
        <w:pStyle w:val="ACLevel3"/>
        <w:numPr>
          <w:ilvl w:val="2"/>
          <w:numId w:val="83"/>
        </w:numPr>
        <w:spacing w:before="0" w:after="0" w:line="240" w:lineRule="auto"/>
        <w:jc w:val="both"/>
        <w:rPr>
          <w:rFonts w:ascii="Arial" w:hAnsi="Arial" w:cs="Arial"/>
          <w:sz w:val="24"/>
        </w:rPr>
      </w:pPr>
      <w:r w:rsidRPr="00BA5522">
        <w:rPr>
          <w:rFonts w:ascii="Arial" w:hAnsi="Arial" w:cs="Arial"/>
          <w:sz w:val="24"/>
        </w:rPr>
        <w:t xml:space="preserve">offer or give or agree to give any person employed or engaged by </w:t>
      </w:r>
      <w:r w:rsidR="00FC3F21" w:rsidRPr="00BA5522">
        <w:rPr>
          <w:rFonts w:ascii="Arial" w:hAnsi="Arial" w:cs="Arial"/>
          <w:sz w:val="24"/>
        </w:rPr>
        <w:t>daa</w:t>
      </w:r>
      <w:r w:rsidRPr="001C429C">
        <w:rPr>
          <w:rFonts w:ascii="Arial" w:hAnsi="Arial" w:cs="Arial"/>
          <w:sz w:val="24"/>
        </w:rPr>
        <w:t>, or the Airport Users,</w:t>
      </w:r>
      <w:r w:rsidRPr="00BA5522">
        <w:rPr>
          <w:rFonts w:ascii="Arial" w:hAnsi="Arial" w:cs="Arial"/>
          <w:sz w:val="24"/>
        </w:rPr>
        <w:t xml:space="preserve"> any gift or consideration of any kind as an inducement or reward for doing or forbearing to do or for having done or forborne to do any act </w:t>
      </w:r>
      <w:r w:rsidR="00C32A21" w:rsidRPr="00BA5522">
        <w:rPr>
          <w:rFonts w:ascii="Arial" w:hAnsi="Arial" w:cs="Arial"/>
          <w:sz w:val="24"/>
        </w:rPr>
        <w:t>for</w:t>
      </w:r>
      <w:r w:rsidRPr="00BA5522">
        <w:rPr>
          <w:rFonts w:ascii="Arial" w:hAnsi="Arial" w:cs="Arial"/>
          <w:sz w:val="24"/>
        </w:rPr>
        <w:t xml:space="preserve"> the obtaining or performance of this Agreement or any other agreement with </w:t>
      </w:r>
      <w:r w:rsidR="00FC3F21" w:rsidRPr="00BA5522">
        <w:rPr>
          <w:rFonts w:ascii="Arial" w:hAnsi="Arial" w:cs="Arial"/>
          <w:sz w:val="24"/>
        </w:rPr>
        <w:t>daa</w:t>
      </w:r>
      <w:r w:rsidRPr="001C429C">
        <w:rPr>
          <w:rFonts w:ascii="Arial" w:hAnsi="Arial" w:cs="Arial"/>
          <w:sz w:val="24"/>
        </w:rPr>
        <w:t>, or the Airport Users,</w:t>
      </w:r>
      <w:r w:rsidRPr="00BA5522">
        <w:rPr>
          <w:rFonts w:ascii="Arial" w:hAnsi="Arial" w:cs="Arial"/>
          <w:sz w:val="24"/>
        </w:rPr>
        <w:t xml:space="preserve"> or for showing or forbearing to show favour or disfavour to any person </w:t>
      </w:r>
      <w:r w:rsidR="00C32A21" w:rsidRPr="00BA5522">
        <w:rPr>
          <w:rFonts w:ascii="Arial" w:hAnsi="Arial" w:cs="Arial"/>
          <w:sz w:val="24"/>
        </w:rPr>
        <w:t>for</w:t>
      </w:r>
      <w:r w:rsidRPr="00BA5522">
        <w:rPr>
          <w:rFonts w:ascii="Arial" w:hAnsi="Arial" w:cs="Arial"/>
          <w:sz w:val="24"/>
        </w:rPr>
        <w:t xml:space="preserve"> this Agreement; or </w:t>
      </w:r>
    </w:p>
    <w:p w14:paraId="10898202" w14:textId="4250A988" w:rsidR="004970F3"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enter into this Agreement if, in connection with it, commission has been paid or agreed to be paid to any person employed or engaged by </w:t>
      </w:r>
      <w:r w:rsidR="00FC3F21" w:rsidRPr="001C429C">
        <w:rPr>
          <w:rFonts w:ascii="Arial" w:hAnsi="Arial" w:cs="Arial"/>
          <w:sz w:val="24"/>
        </w:rPr>
        <w:t>daa</w:t>
      </w:r>
      <w:r w:rsidRPr="001C429C">
        <w:rPr>
          <w:rFonts w:ascii="Arial" w:hAnsi="Arial" w:cs="Arial"/>
          <w:sz w:val="24"/>
        </w:rPr>
        <w:t>, or the Airport Users, by</w:t>
      </w:r>
      <w:r w:rsidR="00110D0B">
        <w:rPr>
          <w:rFonts w:ascii="Arial" w:hAnsi="Arial" w:cs="Arial"/>
          <w:sz w:val="24"/>
        </w:rPr>
        <w:t xml:space="preserve"> the Supplier, a person on the Supplier’s behalf or with the Supplier’s knowledge has paid or agreed to pay a </w:t>
      </w:r>
      <w:r w:rsidRPr="001C429C">
        <w:rPr>
          <w:rFonts w:ascii="Arial" w:hAnsi="Arial" w:cs="Arial"/>
          <w:sz w:val="24"/>
        </w:rPr>
        <w:t xml:space="preserve">commission to any person </w:t>
      </w:r>
      <w:r w:rsidR="00110D0B">
        <w:rPr>
          <w:rFonts w:ascii="Arial" w:hAnsi="Arial" w:cs="Arial"/>
          <w:sz w:val="24"/>
        </w:rPr>
        <w:t xml:space="preserve">daa </w:t>
      </w:r>
      <w:r w:rsidRPr="001C429C">
        <w:rPr>
          <w:rFonts w:ascii="Arial" w:hAnsi="Arial" w:cs="Arial"/>
          <w:sz w:val="24"/>
        </w:rPr>
        <w:t>employed</w:t>
      </w:r>
      <w:r w:rsidR="00110D0B" w:rsidRPr="001C429C">
        <w:rPr>
          <w:rFonts w:ascii="Arial" w:hAnsi="Arial" w:cs="Arial"/>
          <w:sz w:val="24"/>
        </w:rPr>
        <w:t xml:space="preserve"> in connection with </w:t>
      </w:r>
      <w:r w:rsidR="00110D0B">
        <w:rPr>
          <w:rFonts w:ascii="Arial" w:hAnsi="Arial" w:cs="Arial"/>
          <w:sz w:val="24"/>
        </w:rPr>
        <w:t>this Agreement</w:t>
      </w:r>
      <w:r w:rsidRPr="001C429C">
        <w:rPr>
          <w:rFonts w:ascii="Arial" w:hAnsi="Arial" w:cs="Arial"/>
          <w:sz w:val="24"/>
        </w:rPr>
        <w:t>.</w:t>
      </w:r>
      <w:r w:rsidR="004A605C" w:rsidRPr="001C429C">
        <w:rPr>
          <w:rFonts w:ascii="Arial" w:hAnsi="Arial" w:cs="Arial"/>
          <w:sz w:val="24"/>
        </w:rPr>
        <w:t xml:space="preserve"> </w:t>
      </w:r>
    </w:p>
    <w:p w14:paraId="63DA6E4B" w14:textId="77777777" w:rsidR="00035780" w:rsidRDefault="00035780" w:rsidP="00035780">
      <w:pPr>
        <w:pStyle w:val="ACLevel3"/>
        <w:numPr>
          <w:ilvl w:val="0"/>
          <w:numId w:val="0"/>
        </w:numPr>
        <w:spacing w:before="0" w:after="0" w:line="240" w:lineRule="auto"/>
        <w:ind w:left="1843"/>
        <w:jc w:val="both"/>
        <w:rPr>
          <w:rFonts w:ascii="Arial" w:hAnsi="Arial" w:cs="Arial"/>
          <w:sz w:val="24"/>
        </w:rPr>
      </w:pPr>
    </w:p>
    <w:p w14:paraId="5812119A" w14:textId="6987EEC4" w:rsidR="009364B6" w:rsidRPr="00E54D31" w:rsidRDefault="00035780" w:rsidP="00865AD4">
      <w:pPr>
        <w:pStyle w:val="BodyTextIndent"/>
        <w:spacing w:before="0" w:after="0" w:line="240" w:lineRule="auto"/>
        <w:ind w:left="993" w:hanging="692"/>
        <w:jc w:val="both"/>
        <w:rPr>
          <w:rFonts w:ascii="Arial" w:hAnsi="Arial" w:cs="Arial"/>
          <w:sz w:val="24"/>
          <w:szCs w:val="24"/>
        </w:rPr>
      </w:pPr>
      <w:r>
        <w:rPr>
          <w:rFonts w:ascii="Arial" w:hAnsi="Arial" w:cs="Arial"/>
          <w:sz w:val="24"/>
          <w:szCs w:val="24"/>
        </w:rPr>
        <w:t>31.3</w:t>
      </w:r>
      <w:r>
        <w:rPr>
          <w:rFonts w:ascii="Arial" w:hAnsi="Arial" w:cs="Arial"/>
          <w:sz w:val="24"/>
          <w:szCs w:val="24"/>
        </w:rPr>
        <w:tab/>
      </w:r>
      <w:r w:rsidR="001D015B" w:rsidRPr="001D015B">
        <w:rPr>
          <w:rFonts w:ascii="Arial" w:hAnsi="Arial" w:cs="Arial"/>
          <w:sz w:val="24"/>
          <w:szCs w:val="24"/>
        </w:rPr>
        <w:t>The Supplier must</w:t>
      </w:r>
      <w:r w:rsidR="00080264">
        <w:rPr>
          <w:rFonts w:ascii="Arial" w:hAnsi="Arial" w:cs="Arial"/>
          <w:sz w:val="24"/>
          <w:szCs w:val="24"/>
        </w:rPr>
        <w:t xml:space="preserve"> comply</w:t>
      </w:r>
      <w:r w:rsidR="001D015B" w:rsidRPr="001D015B">
        <w:rPr>
          <w:rFonts w:ascii="Arial" w:hAnsi="Arial" w:cs="Arial"/>
          <w:sz w:val="24"/>
          <w:szCs w:val="24"/>
        </w:rPr>
        <w:t>, and must procure that persons associated with the Supplier who are working under this Agreement comply with all applicable laws, statutes, regulations and sanctions relating to anti-bribery and anti-corruption and any guidance issued from time to time.</w:t>
      </w:r>
      <w:r w:rsidR="001D015B">
        <w:rPr>
          <w:rFonts w:ascii="Arial" w:hAnsi="Arial" w:cs="Arial"/>
          <w:sz w:val="24"/>
          <w:szCs w:val="24"/>
        </w:rPr>
        <w:t xml:space="preserve">  </w:t>
      </w:r>
      <w:r w:rsidR="009364B6" w:rsidRPr="00E54D31">
        <w:rPr>
          <w:rFonts w:ascii="Arial" w:hAnsi="Arial" w:cs="Arial"/>
          <w:sz w:val="24"/>
          <w:szCs w:val="24"/>
        </w:rPr>
        <w:t xml:space="preserve">At the request of </w:t>
      </w:r>
      <w:r w:rsidR="009364B6">
        <w:rPr>
          <w:rFonts w:ascii="Arial" w:hAnsi="Arial" w:cs="Arial"/>
          <w:sz w:val="24"/>
          <w:szCs w:val="24"/>
        </w:rPr>
        <w:t>daa</w:t>
      </w:r>
      <w:r w:rsidR="009364B6" w:rsidRPr="00E54D31">
        <w:rPr>
          <w:rFonts w:ascii="Arial" w:hAnsi="Arial" w:cs="Arial"/>
          <w:sz w:val="24"/>
          <w:szCs w:val="24"/>
        </w:rPr>
        <w:t xml:space="preserve"> </w:t>
      </w:r>
      <w:r w:rsidR="0035566B">
        <w:rPr>
          <w:rFonts w:ascii="Arial" w:hAnsi="Arial" w:cs="Arial"/>
          <w:sz w:val="24"/>
          <w:szCs w:val="24"/>
        </w:rPr>
        <w:t>at no charge.  T</w:t>
      </w:r>
      <w:r w:rsidR="009364B6">
        <w:rPr>
          <w:rFonts w:ascii="Arial" w:hAnsi="Arial" w:cs="Arial"/>
          <w:sz w:val="24"/>
          <w:szCs w:val="24"/>
        </w:rPr>
        <w:t>he Supplier</w:t>
      </w:r>
      <w:r w:rsidR="009364B6" w:rsidRPr="00E54D31">
        <w:rPr>
          <w:rFonts w:ascii="Arial" w:hAnsi="Arial" w:cs="Arial"/>
          <w:sz w:val="24"/>
          <w:szCs w:val="24"/>
        </w:rPr>
        <w:t xml:space="preserve"> </w:t>
      </w:r>
      <w:r w:rsidR="00A152D4">
        <w:rPr>
          <w:rFonts w:ascii="Arial" w:hAnsi="Arial" w:cs="Arial"/>
          <w:sz w:val="24"/>
          <w:szCs w:val="24"/>
        </w:rPr>
        <w:t>must</w:t>
      </w:r>
      <w:r w:rsidR="0035566B">
        <w:rPr>
          <w:rFonts w:ascii="Arial" w:hAnsi="Arial" w:cs="Arial"/>
          <w:sz w:val="24"/>
          <w:szCs w:val="24"/>
        </w:rPr>
        <w:t xml:space="preserve"> on daa’s request</w:t>
      </w:r>
      <w:r w:rsidR="009364B6" w:rsidRPr="00E54D31">
        <w:rPr>
          <w:rFonts w:ascii="Arial" w:hAnsi="Arial" w:cs="Arial"/>
          <w:sz w:val="24"/>
          <w:szCs w:val="24"/>
        </w:rPr>
        <w:t xml:space="preserve"> provide annual certifications of compliance with all applicable anti-corruption laws.</w:t>
      </w:r>
      <w:r w:rsidR="001D015B" w:rsidRPr="001D015B">
        <w:rPr>
          <w:rFonts w:cs="Tahoma"/>
          <w:highlight w:val="yellow"/>
        </w:rPr>
        <w:t xml:space="preserve"> </w:t>
      </w:r>
    </w:p>
    <w:p w14:paraId="064D4BD0" w14:textId="77777777" w:rsidR="00D4687C" w:rsidRPr="001C429C" w:rsidRDefault="00D4687C" w:rsidP="00035780">
      <w:pPr>
        <w:pStyle w:val="ACLevel3"/>
        <w:numPr>
          <w:ilvl w:val="0"/>
          <w:numId w:val="0"/>
        </w:numPr>
        <w:tabs>
          <w:tab w:val="num" w:pos="3414"/>
        </w:tabs>
        <w:spacing w:before="0" w:after="0" w:line="240" w:lineRule="auto"/>
        <w:ind w:left="1843"/>
        <w:jc w:val="both"/>
        <w:rPr>
          <w:rFonts w:ascii="Arial" w:hAnsi="Arial" w:cs="Arial"/>
          <w:sz w:val="24"/>
        </w:rPr>
      </w:pPr>
    </w:p>
    <w:p w14:paraId="5E62302B" w14:textId="77777777" w:rsidR="004970F3" w:rsidRPr="001C429C" w:rsidRDefault="00516964" w:rsidP="00076880">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lastRenderedPageBreak/>
        <w:fldChar w:fldCharType="begin"/>
      </w:r>
      <w:r w:rsidR="004970F3" w:rsidRPr="001C429C">
        <w:rPr>
          <w:rFonts w:ascii="Arial" w:hAnsi="Arial" w:cs="Arial"/>
          <w:sz w:val="24"/>
        </w:rPr>
        <w:instrText xml:space="preserve">  TC "</w:instrText>
      </w:r>
      <w:fldSimple w:instr="REF _Ref223422022 \r  \* MERGEFORMAT">
        <w:bookmarkStart w:id="89" w:name="_Toc223422082"/>
        <w:r w:rsidR="00666EDE" w:rsidRPr="00666EDE">
          <w:rPr>
            <w:rFonts w:ascii="Arial" w:hAnsi="Arial" w:cs="Arial"/>
            <w:sz w:val="24"/>
          </w:rPr>
          <w:instrText>32</w:instrText>
        </w:r>
      </w:fldSimple>
      <w:r w:rsidR="004970F3" w:rsidRPr="001C429C">
        <w:rPr>
          <w:rFonts w:ascii="Arial" w:hAnsi="Arial" w:cs="Arial"/>
          <w:sz w:val="24"/>
        </w:rPr>
        <w:tab/>
        <w:instrText>Statutory Responsibilities</w:instrText>
      </w:r>
      <w:bookmarkEnd w:id="89"/>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90" w:name="_Ref223422022"/>
      <w:r w:rsidR="004970F3" w:rsidRPr="001C429C">
        <w:rPr>
          <w:rStyle w:val="ACLevel1asheadingtext"/>
          <w:rFonts w:ascii="Arial" w:hAnsi="Arial" w:cs="Arial"/>
          <w:sz w:val="24"/>
        </w:rPr>
        <w:t>Statutory Responsibilities</w:t>
      </w:r>
      <w:bookmarkEnd w:id="90"/>
    </w:p>
    <w:p w14:paraId="77DED801" w14:textId="2B849ED3"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Each party </w:t>
      </w:r>
      <w:r w:rsidR="00A152D4">
        <w:rPr>
          <w:rFonts w:ascii="Arial" w:hAnsi="Arial" w:cs="Arial"/>
          <w:sz w:val="24"/>
        </w:rPr>
        <w:t>must</w:t>
      </w:r>
      <w:r w:rsidRPr="001C429C">
        <w:rPr>
          <w:rFonts w:ascii="Arial" w:hAnsi="Arial" w:cs="Arial"/>
          <w:sz w:val="24"/>
        </w:rPr>
        <w:t xml:space="preserve"> in all matters arising from the performance of the Agreement conform with all relevant Acts of the Oireachtas and, in particular, </w:t>
      </w:r>
      <w:r w:rsidR="0035566B">
        <w:rPr>
          <w:rFonts w:ascii="Arial" w:hAnsi="Arial" w:cs="Arial"/>
          <w:sz w:val="24"/>
        </w:rPr>
        <w:t xml:space="preserve">all </w:t>
      </w:r>
      <w:r w:rsidR="00893FAA">
        <w:rPr>
          <w:rFonts w:ascii="Arial" w:hAnsi="Arial" w:cs="Arial"/>
          <w:sz w:val="24"/>
        </w:rPr>
        <w:t xml:space="preserve">Regulatory Requirements, </w:t>
      </w:r>
      <w:r w:rsidRPr="001C429C">
        <w:rPr>
          <w:rFonts w:ascii="Arial" w:hAnsi="Arial" w:cs="Arial"/>
          <w:sz w:val="24"/>
        </w:rPr>
        <w:t>the Safety, Health and Welfare at Work Act 2005</w:t>
      </w:r>
      <w:r w:rsidR="00A862BF">
        <w:rPr>
          <w:rFonts w:ascii="Arial" w:hAnsi="Arial" w:cs="Arial"/>
          <w:sz w:val="24"/>
        </w:rPr>
        <w:t xml:space="preserve"> as amended</w:t>
      </w:r>
      <w:r w:rsidRPr="001C429C">
        <w:rPr>
          <w:rFonts w:ascii="Arial" w:hAnsi="Arial" w:cs="Arial"/>
          <w:sz w:val="24"/>
        </w:rPr>
        <w:t xml:space="preserve"> and with all orders, regulations and bye-laws made with statutory authority by Government Departments, or by local or other authorities applicable to the party</w:t>
      </w:r>
      <w:r w:rsidRPr="001C429C">
        <w:rPr>
          <w:rFonts w:ascii="Arial" w:hAnsi="Arial" w:cs="Arial"/>
          <w:sz w:val="24"/>
          <w:lang w:val="en-GB"/>
        </w:rPr>
        <w:t>,</w:t>
      </w:r>
      <w:r w:rsidRPr="001C429C">
        <w:rPr>
          <w:rFonts w:ascii="Arial" w:hAnsi="Arial" w:cs="Arial"/>
          <w:sz w:val="24"/>
        </w:rPr>
        <w:t xml:space="preserve"> including, but not limited to, legislation on equal opportunities and discrimination in employment.</w:t>
      </w:r>
      <w:r w:rsidR="004A605C" w:rsidRPr="001C429C">
        <w:rPr>
          <w:rFonts w:ascii="Arial" w:hAnsi="Arial" w:cs="Arial"/>
          <w:sz w:val="24"/>
        </w:rPr>
        <w:t xml:space="preserve"> </w:t>
      </w:r>
    </w:p>
    <w:p w14:paraId="3B119E44"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2DF172F1" w14:textId="77777777" w:rsidR="004970F3" w:rsidRPr="001C429C" w:rsidRDefault="00516964" w:rsidP="00076880">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3 \r  \* MERGEFORMAT">
        <w:bookmarkStart w:id="91" w:name="_Toc223422083"/>
        <w:r w:rsidR="00666EDE" w:rsidRPr="00666EDE">
          <w:rPr>
            <w:rFonts w:ascii="Arial" w:hAnsi="Arial" w:cs="Arial"/>
            <w:sz w:val="24"/>
          </w:rPr>
          <w:instrText>33</w:instrText>
        </w:r>
      </w:fldSimple>
      <w:r w:rsidR="004970F3" w:rsidRPr="001C429C">
        <w:rPr>
          <w:rFonts w:ascii="Arial" w:hAnsi="Arial" w:cs="Arial"/>
          <w:sz w:val="24"/>
        </w:rPr>
        <w:tab/>
        <w:instrText>Security Requirements</w:instrText>
      </w:r>
      <w:bookmarkEnd w:id="91"/>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92" w:name="_Ref223422023"/>
      <w:r w:rsidR="004970F3" w:rsidRPr="001C429C">
        <w:rPr>
          <w:rStyle w:val="ACLevel1asheadingtext"/>
          <w:rFonts w:ascii="Arial" w:hAnsi="Arial" w:cs="Arial"/>
          <w:sz w:val="24"/>
        </w:rPr>
        <w:t>Site Regulations and Security Requirements</w:t>
      </w:r>
      <w:bookmarkEnd w:id="92"/>
    </w:p>
    <w:p w14:paraId="22D35208" w14:textId="3BAAA5E4"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 xml:space="preserve">In the performance of its contractual obligations the </w:t>
      </w:r>
      <w:r w:rsidR="00A152D4">
        <w:rPr>
          <w:rFonts w:ascii="Arial" w:hAnsi="Arial" w:cs="Arial"/>
          <w:sz w:val="24"/>
          <w:lang w:val="en-GB"/>
        </w:rPr>
        <w:t>S</w:t>
      </w:r>
      <w:r w:rsidRPr="001C429C">
        <w:rPr>
          <w:rFonts w:ascii="Arial" w:hAnsi="Arial" w:cs="Arial"/>
          <w:sz w:val="24"/>
          <w:lang w:val="en-GB"/>
        </w:rPr>
        <w:t xml:space="preserve">upplier </w:t>
      </w:r>
      <w:r w:rsidR="00A152D4">
        <w:rPr>
          <w:rFonts w:ascii="Arial" w:hAnsi="Arial" w:cs="Arial"/>
          <w:sz w:val="24"/>
          <w:lang w:val="en-GB"/>
        </w:rPr>
        <w:t>must</w:t>
      </w:r>
      <w:r w:rsidRPr="001C429C">
        <w:rPr>
          <w:rFonts w:ascii="Arial" w:hAnsi="Arial" w:cs="Arial"/>
          <w:sz w:val="24"/>
          <w:lang w:val="en-GB"/>
        </w:rPr>
        <w:t xml:space="preserve"> observe the terms of the Site Regulations and Security </w:t>
      </w:r>
      <w:r w:rsidR="00695B6C">
        <w:rPr>
          <w:rFonts w:ascii="Arial" w:hAnsi="Arial" w:cs="Arial"/>
          <w:sz w:val="24"/>
          <w:lang w:val="en-GB"/>
        </w:rPr>
        <w:t xml:space="preserve">and IT Use </w:t>
      </w:r>
      <w:r w:rsidRPr="001C429C">
        <w:rPr>
          <w:rFonts w:ascii="Arial" w:hAnsi="Arial" w:cs="Arial"/>
          <w:sz w:val="24"/>
          <w:lang w:val="en-GB"/>
        </w:rPr>
        <w:t>Requirements, as made available to the Supplier</w:t>
      </w:r>
      <w:r w:rsidR="00893FAA">
        <w:rPr>
          <w:rFonts w:ascii="Arial" w:hAnsi="Arial" w:cs="Arial"/>
          <w:sz w:val="24"/>
          <w:lang w:val="en-GB"/>
        </w:rPr>
        <w:t xml:space="preserve">.  daa may </w:t>
      </w:r>
      <w:r w:rsidRPr="001C429C">
        <w:rPr>
          <w:rFonts w:ascii="Arial" w:hAnsi="Arial" w:cs="Arial"/>
          <w:sz w:val="24"/>
          <w:lang w:val="en-GB"/>
        </w:rPr>
        <w:t>amend</w:t>
      </w:r>
      <w:r w:rsidR="003517F1">
        <w:rPr>
          <w:rFonts w:ascii="Arial" w:hAnsi="Arial" w:cs="Arial"/>
          <w:sz w:val="24"/>
          <w:lang w:val="en-GB"/>
        </w:rPr>
        <w:t xml:space="preserve"> these</w:t>
      </w:r>
      <w:r w:rsidRPr="001C429C">
        <w:rPr>
          <w:rFonts w:ascii="Arial" w:hAnsi="Arial" w:cs="Arial"/>
          <w:sz w:val="24"/>
          <w:lang w:val="en-GB"/>
        </w:rPr>
        <w:t xml:space="preserve"> from time to time during the Term.</w:t>
      </w:r>
      <w:r w:rsidR="004A605C" w:rsidRPr="001C429C">
        <w:rPr>
          <w:rFonts w:ascii="Arial" w:hAnsi="Arial" w:cs="Arial"/>
          <w:sz w:val="24"/>
          <w:lang w:val="en-GB"/>
        </w:rPr>
        <w:t xml:space="preserve">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lang w:val="en-GB"/>
        </w:rPr>
        <w:t>must</w:t>
      </w:r>
      <w:r w:rsidRPr="001C429C">
        <w:rPr>
          <w:rFonts w:ascii="Arial" w:hAnsi="Arial" w:cs="Arial"/>
          <w:sz w:val="24"/>
          <w:lang w:val="en-GB"/>
        </w:rPr>
        <w:t xml:space="preserve"> provide the Supplier with notice of any </w:t>
      </w:r>
      <w:r w:rsidR="003517F1">
        <w:rPr>
          <w:rFonts w:ascii="Arial" w:hAnsi="Arial" w:cs="Arial"/>
          <w:sz w:val="24"/>
          <w:lang w:val="en-GB"/>
        </w:rPr>
        <w:t xml:space="preserve">such </w:t>
      </w:r>
      <w:r w:rsidRPr="001C429C">
        <w:rPr>
          <w:rFonts w:ascii="Arial" w:hAnsi="Arial" w:cs="Arial"/>
          <w:sz w:val="24"/>
          <w:lang w:val="en-GB"/>
        </w:rPr>
        <w:t xml:space="preserve">revisions, </w:t>
      </w:r>
      <w:r w:rsidR="005624AE">
        <w:rPr>
          <w:rFonts w:ascii="Arial" w:hAnsi="Arial" w:cs="Arial"/>
          <w:sz w:val="24"/>
          <w:lang w:val="en-GB"/>
        </w:rPr>
        <w:t>under</w:t>
      </w:r>
      <w:r w:rsidRPr="001C429C">
        <w:rPr>
          <w:rFonts w:ascii="Arial" w:hAnsi="Arial" w:cs="Arial"/>
          <w:sz w:val="24"/>
          <w:lang w:val="en-GB"/>
        </w:rPr>
        <w:t xml:space="preserve"> its standard operating procedures, and </w:t>
      </w:r>
      <w:r w:rsidR="00A152D4">
        <w:rPr>
          <w:rFonts w:ascii="Arial" w:hAnsi="Arial" w:cs="Arial"/>
          <w:sz w:val="24"/>
          <w:lang w:val="en-GB"/>
        </w:rPr>
        <w:t>must</w:t>
      </w:r>
      <w:r w:rsidRPr="001C429C">
        <w:rPr>
          <w:rFonts w:ascii="Arial" w:hAnsi="Arial" w:cs="Arial"/>
          <w:sz w:val="24"/>
          <w:lang w:val="en-GB"/>
        </w:rPr>
        <w:t xml:space="preserve"> provide the Supplier with reasonable explanation of the terms of the documentation, including any revisions thereto, if requested.</w:t>
      </w:r>
      <w:r w:rsidR="004A605C" w:rsidRPr="001C429C">
        <w:rPr>
          <w:rFonts w:ascii="Arial" w:hAnsi="Arial" w:cs="Arial"/>
          <w:sz w:val="24"/>
          <w:lang w:val="en-GB"/>
        </w:rPr>
        <w:t xml:space="preserve"> </w:t>
      </w:r>
      <w:r w:rsidRPr="001C429C">
        <w:rPr>
          <w:rFonts w:ascii="Arial" w:hAnsi="Arial" w:cs="Arial"/>
          <w:sz w:val="24"/>
          <w:lang w:val="en-GB"/>
        </w:rPr>
        <w:t xml:space="preserve">Notwithstanding the foregoing, the Supplier </w:t>
      </w:r>
      <w:r w:rsidR="00A152D4">
        <w:rPr>
          <w:rFonts w:ascii="Arial" w:hAnsi="Arial" w:cs="Arial"/>
          <w:sz w:val="24"/>
          <w:lang w:val="en-GB"/>
        </w:rPr>
        <w:t>must</w:t>
      </w:r>
      <w:r w:rsidRPr="001C429C">
        <w:rPr>
          <w:rFonts w:ascii="Arial" w:hAnsi="Arial" w:cs="Arial"/>
          <w:sz w:val="24"/>
          <w:lang w:val="en-GB"/>
        </w:rPr>
        <w:t xml:space="preserve"> observe the requirements of its internal data protection and security requirements in the performance of this Agreement.</w:t>
      </w:r>
      <w:r w:rsidR="004A605C" w:rsidRPr="001C429C">
        <w:rPr>
          <w:rFonts w:ascii="Arial" w:hAnsi="Arial" w:cs="Arial"/>
          <w:sz w:val="24"/>
          <w:lang w:val="en-GB"/>
        </w:rPr>
        <w:t xml:space="preserve"> </w:t>
      </w:r>
      <w:r w:rsidR="00FC3F21" w:rsidRPr="001C429C">
        <w:rPr>
          <w:rFonts w:ascii="Arial" w:hAnsi="Arial" w:cs="Arial"/>
          <w:sz w:val="24"/>
          <w:lang w:val="en-GB"/>
        </w:rPr>
        <w:t>daa</w:t>
      </w:r>
      <w:r w:rsidRPr="001C429C">
        <w:rPr>
          <w:rFonts w:ascii="Arial" w:hAnsi="Arial" w:cs="Arial"/>
          <w:sz w:val="24"/>
          <w:lang w:val="en-GB"/>
        </w:rPr>
        <w:t xml:space="preserve"> </w:t>
      </w:r>
      <w:r w:rsidR="00A152D4">
        <w:rPr>
          <w:rFonts w:ascii="Arial" w:hAnsi="Arial" w:cs="Arial"/>
          <w:sz w:val="24"/>
        </w:rPr>
        <w:t>must</w:t>
      </w:r>
      <w:r w:rsidRPr="001C429C">
        <w:rPr>
          <w:rFonts w:ascii="Arial" w:hAnsi="Arial" w:cs="Arial"/>
          <w:sz w:val="24"/>
        </w:rPr>
        <w:t xml:space="preserve"> provide to the Supplier following execution of the Agreement and from time-to-time thereafter during the Term an up to date copy of </w:t>
      </w:r>
      <w:r w:rsidR="00FC3F21" w:rsidRPr="001C429C">
        <w:rPr>
          <w:rFonts w:ascii="Arial" w:hAnsi="Arial" w:cs="Arial"/>
          <w:sz w:val="24"/>
          <w:lang w:val="en-GB"/>
        </w:rPr>
        <w:t>daa</w:t>
      </w:r>
      <w:r w:rsidRPr="001C429C">
        <w:rPr>
          <w:rFonts w:ascii="Arial" w:hAnsi="Arial" w:cs="Arial"/>
          <w:sz w:val="24"/>
          <w:lang w:val="en-GB"/>
        </w:rPr>
        <w:t xml:space="preserve"> Site Regulations and </w:t>
      </w:r>
      <w:r w:rsidRPr="001C429C">
        <w:rPr>
          <w:rFonts w:ascii="Arial" w:hAnsi="Arial" w:cs="Arial"/>
          <w:sz w:val="24"/>
        </w:rPr>
        <w:t xml:space="preserve">Security </w:t>
      </w:r>
      <w:r w:rsidR="00695B6C">
        <w:rPr>
          <w:rFonts w:ascii="Arial" w:hAnsi="Arial" w:cs="Arial"/>
          <w:sz w:val="24"/>
        </w:rPr>
        <w:t xml:space="preserve">and IT Use </w:t>
      </w:r>
      <w:r w:rsidRPr="001C429C">
        <w:rPr>
          <w:rFonts w:ascii="Arial" w:hAnsi="Arial" w:cs="Arial"/>
          <w:sz w:val="24"/>
        </w:rPr>
        <w:t>Requirements.</w:t>
      </w:r>
      <w:r w:rsidR="004A605C" w:rsidRPr="001C429C">
        <w:rPr>
          <w:rFonts w:ascii="Arial" w:hAnsi="Arial" w:cs="Arial"/>
          <w:sz w:val="24"/>
        </w:rPr>
        <w:t xml:space="preserve"> </w:t>
      </w:r>
    </w:p>
    <w:p w14:paraId="1FFEC584"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0BEC0CCF" w14:textId="61E51DBA" w:rsidR="004970F3" w:rsidRDefault="00FC3F21"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daa</w:t>
      </w:r>
      <w:r w:rsidR="004970F3" w:rsidRPr="001C429C">
        <w:rPr>
          <w:rFonts w:ascii="Arial" w:hAnsi="Arial" w:cs="Arial"/>
          <w:sz w:val="24"/>
        </w:rPr>
        <w:t xml:space="preserve"> </w:t>
      </w:r>
      <w:r w:rsidR="00A152D4">
        <w:rPr>
          <w:rFonts w:ascii="Arial" w:hAnsi="Arial" w:cs="Arial"/>
          <w:sz w:val="24"/>
        </w:rPr>
        <w:t>must</w:t>
      </w:r>
      <w:r w:rsidR="004970F3" w:rsidRPr="001C429C">
        <w:rPr>
          <w:rFonts w:ascii="Arial" w:hAnsi="Arial" w:cs="Arial"/>
          <w:sz w:val="24"/>
        </w:rPr>
        <w:t xml:space="preserve"> observe the Supplier then-current standard site regulations when present on the Supplier Site</w:t>
      </w:r>
      <w:r w:rsidR="00ED1FB7">
        <w:rPr>
          <w:rFonts w:ascii="Arial" w:hAnsi="Arial" w:cs="Arial"/>
          <w:sz w:val="24"/>
        </w:rPr>
        <w:t xml:space="preserve"> and the Supplier </w:t>
      </w:r>
      <w:r w:rsidR="00A152D4">
        <w:rPr>
          <w:rFonts w:ascii="Arial" w:hAnsi="Arial" w:cs="Arial"/>
          <w:sz w:val="24"/>
        </w:rPr>
        <w:t>must</w:t>
      </w:r>
      <w:r w:rsidR="00ED1FB7">
        <w:rPr>
          <w:rFonts w:ascii="Arial" w:hAnsi="Arial" w:cs="Arial"/>
          <w:sz w:val="24"/>
        </w:rPr>
        <w:t xml:space="preserve"> communicate such site regulations to daa</w:t>
      </w:r>
      <w:r w:rsidR="004970F3" w:rsidRPr="001C429C">
        <w:rPr>
          <w:rFonts w:ascii="Arial" w:hAnsi="Arial" w:cs="Arial"/>
          <w:sz w:val="24"/>
        </w:rPr>
        <w:t>.</w:t>
      </w:r>
      <w:r w:rsidR="004A605C" w:rsidRPr="001C429C">
        <w:rPr>
          <w:rFonts w:ascii="Arial" w:hAnsi="Arial" w:cs="Arial"/>
          <w:sz w:val="24"/>
        </w:rPr>
        <w:t xml:space="preserve"> </w:t>
      </w:r>
    </w:p>
    <w:p w14:paraId="0AC996B3" w14:textId="77777777" w:rsidR="00E649FB" w:rsidRDefault="00E649FB" w:rsidP="00D4687C">
      <w:pPr>
        <w:pStyle w:val="ACLevel2"/>
        <w:numPr>
          <w:ilvl w:val="0"/>
          <w:numId w:val="0"/>
        </w:numPr>
        <w:tabs>
          <w:tab w:val="num" w:pos="3131"/>
        </w:tabs>
        <w:spacing w:before="0" w:after="0" w:line="240" w:lineRule="auto"/>
        <w:ind w:left="851"/>
        <w:jc w:val="both"/>
        <w:rPr>
          <w:rFonts w:ascii="Arial" w:hAnsi="Arial" w:cs="Arial"/>
          <w:sz w:val="24"/>
        </w:rPr>
      </w:pPr>
    </w:p>
    <w:p w14:paraId="72A6FAE9" w14:textId="77777777" w:rsidR="004970F3" w:rsidRPr="001C429C" w:rsidRDefault="004970F3" w:rsidP="00076880">
      <w:pPr>
        <w:pStyle w:val="ACLevel1"/>
        <w:tabs>
          <w:tab w:val="clear" w:pos="720"/>
          <w:tab w:val="num" w:pos="851"/>
        </w:tabs>
        <w:spacing w:before="0" w:after="0" w:line="240" w:lineRule="auto"/>
        <w:ind w:left="851" w:hanging="851"/>
        <w:jc w:val="both"/>
        <w:rPr>
          <w:rFonts w:ascii="Arial" w:hAnsi="Arial" w:cs="Arial"/>
          <w:b/>
          <w:bCs/>
          <w:sz w:val="24"/>
        </w:rPr>
      </w:pPr>
      <w:r w:rsidRPr="001C429C">
        <w:rPr>
          <w:rFonts w:ascii="Arial" w:hAnsi="Arial" w:cs="Arial"/>
          <w:b/>
          <w:bCs/>
          <w:sz w:val="24"/>
        </w:rPr>
        <w:t>Environment</w:t>
      </w:r>
    </w:p>
    <w:p w14:paraId="0AF4AB18" w14:textId="39D367F6"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A152D4">
        <w:rPr>
          <w:rFonts w:ascii="Arial" w:hAnsi="Arial" w:cs="Arial"/>
          <w:sz w:val="24"/>
        </w:rPr>
        <w:t>must</w:t>
      </w:r>
      <w:r w:rsidRPr="001C429C">
        <w:rPr>
          <w:rFonts w:ascii="Arial" w:hAnsi="Arial" w:cs="Arial"/>
          <w:sz w:val="24"/>
        </w:rPr>
        <w:t xml:space="preserve">, at all times, act in accordance with Good Industry Practice and use the best available techniques in the provision and supply of the </w:t>
      </w:r>
      <w:r w:rsidR="003517F1" w:rsidRPr="001C429C">
        <w:rPr>
          <w:rFonts w:ascii="Arial" w:hAnsi="Arial" w:cs="Arial"/>
          <w:sz w:val="24"/>
        </w:rPr>
        <w:t>Products</w:t>
      </w:r>
      <w:r w:rsidR="003517F1">
        <w:rPr>
          <w:rFonts w:ascii="Arial" w:hAnsi="Arial" w:cs="Arial"/>
          <w:sz w:val="24"/>
        </w:rPr>
        <w:t>,</w:t>
      </w:r>
      <w:r w:rsidR="003517F1" w:rsidRPr="001C429C">
        <w:rPr>
          <w:rFonts w:ascii="Arial" w:hAnsi="Arial" w:cs="Arial"/>
          <w:sz w:val="24"/>
        </w:rPr>
        <w:t xml:space="preserve"> </w:t>
      </w:r>
      <w:r w:rsidR="00DA7DB6" w:rsidRPr="001C429C">
        <w:rPr>
          <w:rFonts w:ascii="Arial" w:hAnsi="Arial" w:cs="Arial"/>
          <w:sz w:val="24"/>
        </w:rPr>
        <w:t>Software</w:t>
      </w:r>
      <w:r w:rsidR="003517F1">
        <w:rPr>
          <w:rFonts w:ascii="Arial" w:hAnsi="Arial" w:cs="Arial"/>
          <w:sz w:val="24"/>
        </w:rPr>
        <w:t>, Works</w:t>
      </w:r>
      <w:r w:rsidRPr="001C429C">
        <w:rPr>
          <w:rFonts w:ascii="Arial" w:hAnsi="Arial" w:cs="Arial"/>
          <w:sz w:val="24"/>
        </w:rPr>
        <w:t xml:space="preserve"> and</w:t>
      </w:r>
      <w:r w:rsidR="003517F1" w:rsidRPr="003517F1">
        <w:rPr>
          <w:rFonts w:ascii="Arial" w:hAnsi="Arial" w:cs="Arial"/>
          <w:sz w:val="24"/>
        </w:rPr>
        <w:t xml:space="preserve"> </w:t>
      </w:r>
      <w:r w:rsidR="003517F1" w:rsidRPr="001C429C">
        <w:rPr>
          <w:rFonts w:ascii="Arial" w:hAnsi="Arial" w:cs="Arial"/>
          <w:sz w:val="24"/>
        </w:rPr>
        <w:t>Services</w:t>
      </w:r>
      <w:r w:rsidRPr="001C429C">
        <w:rPr>
          <w:rFonts w:ascii="Arial" w:hAnsi="Arial" w:cs="Arial"/>
          <w:sz w:val="24"/>
        </w:rPr>
        <w:t xml:space="preserve"> </w:t>
      </w:r>
      <w:r w:rsidR="00C32A21">
        <w:rPr>
          <w:rFonts w:ascii="Arial" w:hAnsi="Arial" w:cs="Arial"/>
          <w:sz w:val="24"/>
        </w:rPr>
        <w:t>for</w:t>
      </w:r>
      <w:r w:rsidRPr="001C429C">
        <w:rPr>
          <w:rFonts w:ascii="Arial" w:hAnsi="Arial" w:cs="Arial"/>
          <w:sz w:val="24"/>
        </w:rPr>
        <w:t xml:space="preserve"> all matters and practices affecting or potentially affecting the environment.</w:t>
      </w:r>
    </w:p>
    <w:p w14:paraId="6754614D"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2B25BFE9" w14:textId="77777777" w:rsidR="004970F3" w:rsidRPr="001C429C" w:rsidRDefault="00516964" w:rsidP="00076880">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4 \r  \* MERGEFORMAT">
        <w:bookmarkStart w:id="93" w:name="_Toc223422084"/>
        <w:r w:rsidR="00666EDE" w:rsidRPr="00666EDE">
          <w:rPr>
            <w:rFonts w:ascii="Arial" w:hAnsi="Arial" w:cs="Arial"/>
            <w:sz w:val="24"/>
          </w:rPr>
          <w:instrText>35</w:instrText>
        </w:r>
      </w:fldSimple>
      <w:r w:rsidR="004970F3" w:rsidRPr="001C429C">
        <w:rPr>
          <w:rFonts w:ascii="Arial" w:hAnsi="Arial" w:cs="Arial"/>
          <w:sz w:val="24"/>
        </w:rPr>
        <w:tab/>
        <w:instrText>General</w:instrText>
      </w:r>
      <w:bookmarkEnd w:id="93"/>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94" w:name="_Ref223422024"/>
      <w:r w:rsidR="004970F3" w:rsidRPr="001C429C">
        <w:rPr>
          <w:rStyle w:val="ACLevel1asheadingtext"/>
          <w:rFonts w:ascii="Arial" w:hAnsi="Arial" w:cs="Arial"/>
          <w:sz w:val="24"/>
        </w:rPr>
        <w:t>General</w:t>
      </w:r>
      <w:bookmarkEnd w:id="94"/>
    </w:p>
    <w:p w14:paraId="62400790" w14:textId="7E480D39"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parties </w:t>
      </w:r>
      <w:r w:rsidR="00A152D4">
        <w:rPr>
          <w:rFonts w:ascii="Arial" w:hAnsi="Arial" w:cs="Arial"/>
          <w:sz w:val="24"/>
        </w:rPr>
        <w:t>must</w:t>
      </w:r>
      <w:r w:rsidRPr="001C429C">
        <w:rPr>
          <w:rFonts w:ascii="Arial" w:hAnsi="Arial" w:cs="Arial"/>
          <w:sz w:val="24"/>
        </w:rPr>
        <w:t xml:space="preserve"> execute and do all such further deeds, documents and things as may be necessary to carry the provisions of this Agreement into full force and effect.</w:t>
      </w:r>
    </w:p>
    <w:p w14:paraId="4D6F08D0"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37B1E3D0" w14:textId="34BCD36E"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Nothing contained in this Agreement </w:t>
      </w:r>
      <w:r w:rsidR="00E81630">
        <w:rPr>
          <w:rFonts w:ascii="Arial" w:hAnsi="Arial" w:cs="Arial"/>
          <w:sz w:val="24"/>
        </w:rPr>
        <w:t>is to be</w:t>
      </w:r>
      <w:r w:rsidRPr="001C429C">
        <w:rPr>
          <w:rFonts w:ascii="Arial" w:hAnsi="Arial" w:cs="Arial"/>
          <w:sz w:val="24"/>
        </w:rPr>
        <w:t xml:space="preserve"> construed to imply a joint venture, partnership, or principal agent relationship between the parties.</w:t>
      </w:r>
      <w:r w:rsidR="004A605C" w:rsidRPr="001C429C">
        <w:rPr>
          <w:rFonts w:ascii="Arial" w:hAnsi="Arial" w:cs="Arial"/>
          <w:sz w:val="24"/>
        </w:rPr>
        <w:t xml:space="preserve"> </w:t>
      </w:r>
      <w:r w:rsidRPr="001C429C">
        <w:rPr>
          <w:rFonts w:ascii="Arial" w:hAnsi="Arial" w:cs="Arial"/>
          <w:sz w:val="24"/>
        </w:rPr>
        <w:t xml:space="preserve">In addition, neither party, by virtue of this Agreement, </w:t>
      </w:r>
      <w:r w:rsidR="00F631D5">
        <w:rPr>
          <w:rFonts w:ascii="Arial" w:hAnsi="Arial" w:cs="Arial"/>
          <w:sz w:val="24"/>
        </w:rPr>
        <w:t>has</w:t>
      </w:r>
      <w:r w:rsidRPr="001C429C">
        <w:rPr>
          <w:rFonts w:ascii="Arial" w:hAnsi="Arial" w:cs="Arial"/>
          <w:sz w:val="24"/>
        </w:rPr>
        <w:t xml:space="preserve"> power or authority to act or create any obligation, whether express or implied, on behalf of the other party.</w:t>
      </w:r>
      <w:r w:rsidR="004A605C" w:rsidRPr="001C429C">
        <w:rPr>
          <w:rFonts w:ascii="Arial" w:hAnsi="Arial" w:cs="Arial"/>
          <w:sz w:val="24"/>
        </w:rPr>
        <w:t xml:space="preserve"> </w:t>
      </w:r>
      <w:r w:rsidR="00F631D5">
        <w:rPr>
          <w:rFonts w:ascii="Arial" w:hAnsi="Arial" w:cs="Arial"/>
          <w:sz w:val="24"/>
        </w:rPr>
        <w:t>T</w:t>
      </w:r>
      <w:r w:rsidRPr="001C429C">
        <w:rPr>
          <w:rFonts w:ascii="Arial" w:hAnsi="Arial" w:cs="Arial"/>
          <w:sz w:val="24"/>
        </w:rPr>
        <w:t>his Agreement</w:t>
      </w:r>
      <w:r w:rsidR="00F631D5">
        <w:rPr>
          <w:rFonts w:ascii="Arial" w:hAnsi="Arial" w:cs="Arial"/>
          <w:sz w:val="24"/>
        </w:rPr>
        <w:t xml:space="preserve"> is not to</w:t>
      </w:r>
      <w:r w:rsidRPr="001C429C">
        <w:rPr>
          <w:rFonts w:ascii="Arial" w:hAnsi="Arial" w:cs="Arial"/>
          <w:sz w:val="24"/>
        </w:rPr>
        <w:t xml:space="preserve"> be construed to create rights, whether express or implied, on behalf of or for the use of any party, other than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and the Supplier.</w:t>
      </w:r>
    </w:p>
    <w:p w14:paraId="3E7D6AA5"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6C710BBD" w14:textId="77777777"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acknowledges that, in entering into a Contract, the Supplier does not do so on the basis of, nor rely on, any representation, warranty, or </w:t>
      </w:r>
      <w:r w:rsidRPr="001C429C">
        <w:rPr>
          <w:rFonts w:ascii="Arial" w:hAnsi="Arial" w:cs="Arial"/>
          <w:sz w:val="24"/>
        </w:rPr>
        <w:lastRenderedPageBreak/>
        <w:t>other provision, except as expressly set out in this Agreement or the Contract.</w:t>
      </w:r>
    </w:p>
    <w:p w14:paraId="47DC3CA8"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670FE18E" w14:textId="0CC1F2EA"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No action, regardless of form, arising out of this Agreement, may be brought by either party more than </w:t>
      </w:r>
      <w:r w:rsidR="00242DA9">
        <w:rPr>
          <w:rFonts w:ascii="Arial" w:hAnsi="Arial" w:cs="Arial"/>
          <w:sz w:val="24"/>
        </w:rPr>
        <w:t xml:space="preserve">twelve </w:t>
      </w:r>
      <w:r w:rsidR="007647C8">
        <w:rPr>
          <w:rFonts w:ascii="Arial" w:hAnsi="Arial" w:cs="Arial"/>
          <w:sz w:val="24"/>
        </w:rPr>
        <w:t>years</w:t>
      </w:r>
      <w:r w:rsidRPr="001C429C">
        <w:rPr>
          <w:rFonts w:ascii="Arial" w:hAnsi="Arial" w:cs="Arial"/>
          <w:sz w:val="24"/>
        </w:rPr>
        <w:t xml:space="preserve"> after the party concerned becomes aware, or ought reasonably have become aware, of the facts constituting the cause of action.</w:t>
      </w:r>
    </w:p>
    <w:p w14:paraId="674CED55"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0D39D389" w14:textId="77777777" w:rsidR="004970F3" w:rsidRPr="00EA75DB"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Subject to the express provisions of Clause 11.6, no third party, including, but not limited to, parties’ Affiliates, shall enjoy any rights under, or be entitled to enforce any provisions of this Agreement, against the other party.</w:t>
      </w:r>
      <w:r w:rsidR="004A605C" w:rsidRPr="001C429C">
        <w:rPr>
          <w:rFonts w:ascii="Arial" w:hAnsi="Arial" w:cs="Arial"/>
          <w:sz w:val="24"/>
          <w:vertAlign w:val="superscript"/>
        </w:rPr>
        <w:t xml:space="preserve"> </w:t>
      </w:r>
    </w:p>
    <w:p w14:paraId="46BB2B31" w14:textId="77777777" w:rsidR="00D4687C" w:rsidRPr="001C429C" w:rsidRDefault="00D4687C" w:rsidP="00D4687C">
      <w:pPr>
        <w:pStyle w:val="ACLevel2"/>
        <w:numPr>
          <w:ilvl w:val="0"/>
          <w:numId w:val="0"/>
        </w:numPr>
        <w:tabs>
          <w:tab w:val="num" w:pos="3131"/>
        </w:tabs>
        <w:spacing w:before="0" w:after="0" w:line="240" w:lineRule="auto"/>
        <w:ind w:left="851"/>
        <w:jc w:val="both"/>
        <w:rPr>
          <w:rFonts w:ascii="Arial" w:hAnsi="Arial" w:cs="Arial"/>
          <w:sz w:val="24"/>
        </w:rPr>
      </w:pPr>
    </w:p>
    <w:p w14:paraId="1574CE2C" w14:textId="7596735F"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This Agreement </w:t>
      </w:r>
      <w:r w:rsidR="00E81630">
        <w:rPr>
          <w:rFonts w:ascii="Arial" w:hAnsi="Arial" w:cs="Arial"/>
          <w:sz w:val="24"/>
        </w:rPr>
        <w:t xml:space="preserve">is </w:t>
      </w:r>
      <w:r w:rsidRPr="001C429C">
        <w:rPr>
          <w:rFonts w:ascii="Arial" w:hAnsi="Arial" w:cs="Arial"/>
          <w:sz w:val="24"/>
        </w:rPr>
        <w:t>considered as an agreement made in Ireland.</w:t>
      </w:r>
      <w:r w:rsidR="004A605C" w:rsidRPr="001C429C">
        <w:rPr>
          <w:rFonts w:ascii="Arial" w:hAnsi="Arial" w:cs="Arial"/>
          <w:sz w:val="24"/>
        </w:rPr>
        <w:t xml:space="preserve"> </w:t>
      </w:r>
      <w:r w:rsidRPr="001C429C">
        <w:rPr>
          <w:rFonts w:ascii="Arial" w:hAnsi="Arial" w:cs="Arial"/>
          <w:sz w:val="24"/>
        </w:rPr>
        <w:t xml:space="preserve">The validity, construction and performance of this Agreement </w:t>
      </w:r>
      <w:r w:rsidR="00E81630">
        <w:rPr>
          <w:rFonts w:ascii="Arial" w:hAnsi="Arial" w:cs="Arial"/>
          <w:sz w:val="24"/>
        </w:rPr>
        <w:t xml:space="preserve">is </w:t>
      </w:r>
      <w:r w:rsidRPr="001C429C">
        <w:rPr>
          <w:rFonts w:ascii="Arial" w:hAnsi="Arial" w:cs="Arial"/>
          <w:sz w:val="24"/>
        </w:rPr>
        <w:t xml:space="preserve">governed by and construed </w:t>
      </w:r>
      <w:r w:rsidR="005624AE">
        <w:rPr>
          <w:rFonts w:ascii="Arial" w:hAnsi="Arial" w:cs="Arial"/>
          <w:sz w:val="24"/>
        </w:rPr>
        <w:t>under</w:t>
      </w:r>
      <w:r w:rsidRPr="001C429C">
        <w:rPr>
          <w:rFonts w:ascii="Arial" w:hAnsi="Arial" w:cs="Arial"/>
          <w:sz w:val="24"/>
        </w:rPr>
        <w:t xml:space="preserve"> the laws of Ireland and, subject only to the provisions of the Dispute Resolution Procedure, the parties agree to submit to the exclusive jurisdiction of the Courts of Ireland </w:t>
      </w:r>
      <w:r w:rsidR="00C32A21">
        <w:rPr>
          <w:rFonts w:ascii="Arial" w:hAnsi="Arial" w:cs="Arial"/>
          <w:sz w:val="24"/>
        </w:rPr>
        <w:t>for</w:t>
      </w:r>
      <w:r w:rsidRPr="001C429C">
        <w:rPr>
          <w:rFonts w:ascii="Arial" w:hAnsi="Arial" w:cs="Arial"/>
          <w:sz w:val="24"/>
        </w:rPr>
        <w:t xml:space="preserve"> any disagreement or claim arising under or </w:t>
      </w:r>
      <w:r w:rsidR="00C32A21">
        <w:rPr>
          <w:rFonts w:ascii="Arial" w:hAnsi="Arial" w:cs="Arial"/>
          <w:sz w:val="24"/>
        </w:rPr>
        <w:t>for</w:t>
      </w:r>
      <w:r w:rsidRPr="001C429C">
        <w:rPr>
          <w:rFonts w:ascii="Arial" w:hAnsi="Arial" w:cs="Arial"/>
          <w:sz w:val="24"/>
        </w:rPr>
        <w:t xml:space="preserve"> this Agreement.</w:t>
      </w:r>
      <w:r w:rsidR="004A605C" w:rsidRPr="001C429C">
        <w:rPr>
          <w:rFonts w:ascii="Arial" w:hAnsi="Arial" w:cs="Arial"/>
          <w:sz w:val="24"/>
        </w:rPr>
        <w:t xml:space="preserve"> </w:t>
      </w:r>
    </w:p>
    <w:p w14:paraId="64164D09" w14:textId="77777777" w:rsidR="007B513D" w:rsidRPr="001C429C" w:rsidRDefault="007B513D" w:rsidP="007B513D">
      <w:pPr>
        <w:pStyle w:val="ACLevel2"/>
        <w:numPr>
          <w:ilvl w:val="0"/>
          <w:numId w:val="0"/>
        </w:numPr>
        <w:spacing w:before="0" w:after="0" w:line="240" w:lineRule="auto"/>
        <w:ind w:left="851"/>
        <w:jc w:val="both"/>
        <w:rPr>
          <w:rFonts w:ascii="Arial" w:hAnsi="Arial" w:cs="Arial"/>
          <w:sz w:val="24"/>
        </w:rPr>
      </w:pPr>
    </w:p>
    <w:p w14:paraId="3D161985" w14:textId="77777777" w:rsidR="004970F3" w:rsidRPr="001C429C" w:rsidRDefault="004970F3" w:rsidP="0030370D">
      <w:pPr>
        <w:spacing w:before="0" w:after="0" w:line="240" w:lineRule="auto"/>
        <w:jc w:val="center"/>
        <w:rPr>
          <w:rFonts w:ascii="Arial" w:hAnsi="Arial" w:cs="Arial"/>
          <w:b/>
          <w:bCs/>
          <w:sz w:val="24"/>
        </w:rPr>
      </w:pPr>
      <w:r w:rsidRPr="001C429C">
        <w:rPr>
          <w:rFonts w:ascii="Arial" w:hAnsi="Arial" w:cs="Arial"/>
          <w:b/>
          <w:bCs/>
          <w:sz w:val="24"/>
        </w:rPr>
        <w:t>- END PART A -</w:t>
      </w:r>
    </w:p>
    <w:p w14:paraId="13DDCB40" w14:textId="77777777" w:rsidR="004970F3" w:rsidRPr="001C429C" w:rsidRDefault="004970F3" w:rsidP="00D4687C">
      <w:pPr>
        <w:spacing w:before="0" w:after="0" w:line="240" w:lineRule="auto"/>
        <w:jc w:val="center"/>
        <w:rPr>
          <w:rFonts w:ascii="Arial" w:hAnsi="Arial" w:cs="Arial"/>
          <w:b/>
          <w:bCs/>
          <w:sz w:val="24"/>
        </w:rPr>
      </w:pPr>
      <w:r w:rsidRPr="001C429C">
        <w:rPr>
          <w:rFonts w:ascii="Arial" w:hAnsi="Arial" w:cs="Arial"/>
          <w:b/>
          <w:bCs/>
          <w:sz w:val="24"/>
        </w:rPr>
        <w:br w:type="page"/>
      </w:r>
      <w:r w:rsidRPr="001C429C">
        <w:rPr>
          <w:rFonts w:ascii="Arial" w:hAnsi="Arial" w:cs="Arial"/>
          <w:b/>
          <w:bCs/>
          <w:sz w:val="24"/>
        </w:rPr>
        <w:lastRenderedPageBreak/>
        <w:t>PART B</w:t>
      </w:r>
    </w:p>
    <w:p w14:paraId="3ECB181D" w14:textId="77777777" w:rsidR="004970F3" w:rsidRPr="001C429C" w:rsidRDefault="004970F3" w:rsidP="00D4687C">
      <w:pPr>
        <w:spacing w:before="0" w:after="0" w:line="240" w:lineRule="auto"/>
        <w:jc w:val="center"/>
        <w:rPr>
          <w:rFonts w:ascii="Arial" w:hAnsi="Arial" w:cs="Arial"/>
          <w:b/>
          <w:bCs/>
          <w:sz w:val="24"/>
        </w:rPr>
      </w:pPr>
    </w:p>
    <w:p w14:paraId="1068DD6A" w14:textId="77777777" w:rsidR="004970F3" w:rsidRPr="001C429C" w:rsidRDefault="004970F3" w:rsidP="00D4687C">
      <w:pPr>
        <w:spacing w:before="0" w:after="0" w:line="240" w:lineRule="auto"/>
        <w:jc w:val="center"/>
        <w:rPr>
          <w:rFonts w:ascii="Arial" w:hAnsi="Arial" w:cs="Arial"/>
          <w:sz w:val="24"/>
        </w:rPr>
      </w:pPr>
      <w:r w:rsidRPr="001C429C">
        <w:rPr>
          <w:rFonts w:ascii="Arial" w:hAnsi="Arial" w:cs="Arial"/>
          <w:b/>
          <w:bCs/>
          <w:sz w:val="24"/>
        </w:rPr>
        <w:t>PROFESSIONAL SERVICE TERMS</w:t>
      </w:r>
    </w:p>
    <w:p w14:paraId="2202ECEC" w14:textId="77777777" w:rsidR="00D4687C" w:rsidRDefault="00D4687C" w:rsidP="0030370D">
      <w:pPr>
        <w:spacing w:before="0" w:after="0" w:line="240" w:lineRule="auto"/>
        <w:jc w:val="both"/>
        <w:rPr>
          <w:rFonts w:ascii="Arial" w:hAnsi="Arial" w:cs="Arial"/>
          <w:sz w:val="24"/>
        </w:rPr>
      </w:pPr>
    </w:p>
    <w:p w14:paraId="6547E32A" w14:textId="32E7C16E" w:rsidR="004970F3" w:rsidRDefault="004970F3" w:rsidP="0030370D">
      <w:pPr>
        <w:spacing w:before="0" w:after="0" w:line="240" w:lineRule="auto"/>
        <w:jc w:val="both"/>
        <w:rPr>
          <w:rFonts w:ascii="Arial" w:hAnsi="Arial" w:cs="Arial"/>
          <w:sz w:val="24"/>
        </w:rPr>
      </w:pPr>
      <w:r w:rsidRPr="001C429C">
        <w:rPr>
          <w:rFonts w:ascii="Arial" w:hAnsi="Arial" w:cs="Arial"/>
          <w:sz w:val="24"/>
        </w:rPr>
        <w:t xml:space="preserve">The provisions of this Part B apply where indicated on the signature page of this Agreement. </w:t>
      </w:r>
    </w:p>
    <w:p w14:paraId="11E29C66" w14:textId="77777777" w:rsidR="00D4687C" w:rsidRPr="001C429C" w:rsidRDefault="00D4687C" w:rsidP="0030370D">
      <w:pPr>
        <w:spacing w:before="0" w:after="0" w:line="240" w:lineRule="auto"/>
        <w:jc w:val="both"/>
        <w:rPr>
          <w:rFonts w:ascii="Arial" w:hAnsi="Arial" w:cs="Arial"/>
          <w:sz w:val="24"/>
        </w:rPr>
      </w:pPr>
    </w:p>
    <w:p w14:paraId="3D96BC3D" w14:textId="5EF4845D" w:rsidR="004970F3" w:rsidRPr="001C429C" w:rsidRDefault="00516964" w:rsidP="0045496E">
      <w:pPr>
        <w:pStyle w:val="ACLevel1"/>
        <w:keepNext/>
        <w:numPr>
          <w:ilvl w:val="0"/>
          <w:numId w:val="5"/>
        </w:numPr>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5 \r  \* MERGEFORMAT">
        <w:bookmarkStart w:id="95" w:name="_Toc223422085"/>
        <w:r w:rsidR="00666EDE" w:rsidRPr="00666EDE">
          <w:rPr>
            <w:rFonts w:ascii="Arial" w:hAnsi="Arial" w:cs="Arial"/>
            <w:sz w:val="24"/>
          </w:rPr>
          <w:instrText>1</w:instrText>
        </w:r>
      </w:fldSimple>
      <w:r w:rsidR="004970F3" w:rsidRPr="001C429C">
        <w:rPr>
          <w:rFonts w:ascii="Arial" w:hAnsi="Arial" w:cs="Arial"/>
          <w:sz w:val="24"/>
        </w:rPr>
        <w:tab/>
        <w:instrText>Order</w:instrText>
      </w:r>
      <w:bookmarkEnd w:id="95"/>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r w:rsidR="00D201EC">
        <w:rPr>
          <w:rStyle w:val="ACLevel1asheadingtext"/>
          <w:rFonts w:ascii="Arial" w:hAnsi="Arial" w:cs="Arial"/>
          <w:sz w:val="24"/>
        </w:rPr>
        <w:t xml:space="preserve">Purchase </w:t>
      </w:r>
      <w:bookmarkStart w:id="96" w:name="_Ref223422025"/>
      <w:r w:rsidR="00D201EC">
        <w:rPr>
          <w:rStyle w:val="ACLevel1asheadingtext"/>
          <w:rFonts w:ascii="Arial" w:hAnsi="Arial" w:cs="Arial"/>
          <w:sz w:val="24"/>
        </w:rPr>
        <w:t>Order</w:t>
      </w:r>
      <w:bookmarkEnd w:id="96"/>
    </w:p>
    <w:p w14:paraId="5AC03910" w14:textId="7FF47797" w:rsidR="004970F3" w:rsidRPr="001C429C" w:rsidRDefault="004970F3" w:rsidP="001C127B">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211128">
        <w:rPr>
          <w:rFonts w:ascii="Arial" w:hAnsi="Arial" w:cs="Arial"/>
          <w:sz w:val="24"/>
        </w:rPr>
        <w:t>must</w:t>
      </w:r>
      <w:r w:rsidRPr="001C429C">
        <w:rPr>
          <w:rFonts w:ascii="Arial" w:hAnsi="Arial" w:cs="Arial"/>
          <w:sz w:val="24"/>
        </w:rPr>
        <w:t>, upon the terms and conditions of this Agreement:</w:t>
      </w:r>
    </w:p>
    <w:p w14:paraId="1B5A10E7" w14:textId="6586BE4D" w:rsidR="00627888" w:rsidRPr="001C429C" w:rsidRDefault="009E192B" w:rsidP="001C127B">
      <w:pPr>
        <w:pStyle w:val="ACLevel3"/>
        <w:numPr>
          <w:ilvl w:val="0"/>
          <w:numId w:val="0"/>
        </w:numPr>
        <w:spacing w:before="0" w:after="0" w:line="240" w:lineRule="auto"/>
        <w:ind w:left="1854" w:hanging="720"/>
        <w:jc w:val="both"/>
        <w:rPr>
          <w:rFonts w:ascii="Arial" w:hAnsi="Arial" w:cs="Arial"/>
          <w:sz w:val="24"/>
        </w:rPr>
      </w:pPr>
      <w:r>
        <w:rPr>
          <w:rFonts w:ascii="Arial" w:hAnsi="Arial" w:cs="Arial"/>
          <w:sz w:val="24"/>
        </w:rPr>
        <w:t>(a)</w:t>
      </w:r>
      <w:r>
        <w:rPr>
          <w:rFonts w:ascii="Arial" w:hAnsi="Arial" w:cs="Arial"/>
          <w:sz w:val="24"/>
        </w:rPr>
        <w:tab/>
      </w:r>
      <w:r w:rsidR="00627888" w:rsidRPr="001C429C">
        <w:rPr>
          <w:rFonts w:ascii="Arial" w:hAnsi="Arial" w:cs="Arial"/>
          <w:sz w:val="24"/>
        </w:rPr>
        <w:t xml:space="preserve">provide the Professional Services in accordance with the </w:t>
      </w:r>
      <w:r w:rsidR="00F63C53">
        <w:rPr>
          <w:rFonts w:ascii="Arial" w:hAnsi="Arial" w:cs="Arial"/>
          <w:sz w:val="24"/>
        </w:rPr>
        <w:t>Statement of Work</w:t>
      </w:r>
      <w:r w:rsidR="00627888" w:rsidRPr="001C429C">
        <w:rPr>
          <w:rFonts w:ascii="Arial" w:hAnsi="Arial" w:cs="Arial"/>
          <w:sz w:val="24"/>
        </w:rPr>
        <w:t xml:space="preserve"> and/or one or more </w:t>
      </w:r>
      <w:r w:rsidR="00D201EC">
        <w:rPr>
          <w:rFonts w:ascii="Arial" w:hAnsi="Arial" w:cs="Arial"/>
          <w:sz w:val="24"/>
        </w:rPr>
        <w:t>Purchase Order</w:t>
      </w:r>
      <w:r w:rsidR="00627888" w:rsidRPr="001C429C">
        <w:rPr>
          <w:rFonts w:ascii="Arial" w:hAnsi="Arial" w:cs="Arial"/>
          <w:sz w:val="24"/>
        </w:rPr>
        <w:t>s</w:t>
      </w:r>
    </w:p>
    <w:p w14:paraId="69472B95" w14:textId="7D3F6AA2" w:rsidR="004970F3" w:rsidRPr="009E192B" w:rsidRDefault="004970F3" w:rsidP="0045496E">
      <w:pPr>
        <w:pStyle w:val="ACLevel3"/>
        <w:numPr>
          <w:ilvl w:val="2"/>
          <w:numId w:val="84"/>
        </w:numPr>
        <w:spacing w:before="0" w:after="0" w:line="240" w:lineRule="auto"/>
        <w:jc w:val="both"/>
        <w:rPr>
          <w:rFonts w:ascii="Arial" w:hAnsi="Arial" w:cs="Arial"/>
          <w:sz w:val="24"/>
        </w:rPr>
      </w:pPr>
      <w:r w:rsidRPr="009E192B">
        <w:rPr>
          <w:rFonts w:ascii="Arial" w:hAnsi="Arial" w:cs="Arial"/>
          <w:sz w:val="24"/>
        </w:rPr>
        <w:t xml:space="preserve">provide the Professional Services in accordance with the Project Timetable and the order generally where no Project Timetable is included within the </w:t>
      </w:r>
      <w:r w:rsidR="00D201EC">
        <w:rPr>
          <w:rFonts w:ascii="Arial" w:hAnsi="Arial" w:cs="Arial"/>
          <w:sz w:val="24"/>
        </w:rPr>
        <w:t>Purchase Order</w:t>
      </w:r>
      <w:r w:rsidRPr="009E192B">
        <w:rPr>
          <w:rFonts w:ascii="Arial" w:hAnsi="Arial" w:cs="Arial"/>
          <w:sz w:val="24"/>
        </w:rPr>
        <w:t xml:space="preserve">, in a timely manner; and </w:t>
      </w:r>
    </w:p>
    <w:p w14:paraId="6A5FDFC6" w14:textId="609CEBDE" w:rsidR="004970F3" w:rsidRPr="001C429C" w:rsidRDefault="006F66E1">
      <w:pPr>
        <w:pStyle w:val="ACLevel3"/>
        <w:tabs>
          <w:tab w:val="clear" w:pos="1854"/>
          <w:tab w:val="num" w:pos="1843"/>
        </w:tabs>
        <w:spacing w:before="0" w:after="0" w:line="240" w:lineRule="auto"/>
        <w:ind w:left="1843" w:hanging="709"/>
        <w:jc w:val="both"/>
        <w:rPr>
          <w:rFonts w:ascii="Arial" w:hAnsi="Arial" w:cs="Arial"/>
          <w:sz w:val="24"/>
        </w:rPr>
      </w:pPr>
      <w:r>
        <w:rPr>
          <w:rFonts w:ascii="Arial" w:hAnsi="Arial" w:cs="Arial"/>
          <w:sz w:val="24"/>
        </w:rPr>
        <w:t>follow</w:t>
      </w:r>
      <w:r w:rsidR="004970F3" w:rsidRPr="001C429C">
        <w:rPr>
          <w:rFonts w:ascii="Arial" w:hAnsi="Arial" w:cs="Arial"/>
          <w:sz w:val="24"/>
        </w:rPr>
        <w:t xml:space="preserve">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instructions in the performance of the Professional Services, in the manner set out in this Agreement.</w:t>
      </w:r>
      <w:r w:rsidR="004A605C" w:rsidRPr="001C429C">
        <w:rPr>
          <w:rFonts w:ascii="Arial" w:hAnsi="Arial" w:cs="Arial"/>
          <w:sz w:val="24"/>
        </w:rPr>
        <w:t xml:space="preserve"> </w:t>
      </w:r>
    </w:p>
    <w:p w14:paraId="7B18974D" w14:textId="5F40FC42" w:rsidR="004970F3" w:rsidRDefault="004970F3" w:rsidP="009C31B0">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211128">
        <w:rPr>
          <w:rFonts w:ascii="Arial" w:hAnsi="Arial" w:cs="Arial"/>
          <w:sz w:val="24"/>
        </w:rPr>
        <w:t xml:space="preserve">must </w:t>
      </w:r>
      <w:r w:rsidRPr="001C429C">
        <w:rPr>
          <w:rFonts w:ascii="Arial" w:hAnsi="Arial" w:cs="Arial"/>
          <w:sz w:val="24"/>
        </w:rPr>
        <w:t xml:space="preserve">provide all reasonable co-operation to and with </w:t>
      </w:r>
      <w:r w:rsidR="00FC3F21" w:rsidRPr="001C429C">
        <w:rPr>
          <w:rFonts w:ascii="Arial" w:hAnsi="Arial" w:cs="Arial"/>
          <w:sz w:val="24"/>
          <w:lang w:val="en-GB"/>
        </w:rPr>
        <w:t>daa</w:t>
      </w:r>
      <w:r w:rsidRPr="001C429C">
        <w:rPr>
          <w:rFonts w:ascii="Arial" w:hAnsi="Arial" w:cs="Arial"/>
          <w:sz w:val="24"/>
          <w:lang w:val="en-GB"/>
        </w:rPr>
        <w:t>,</w:t>
      </w:r>
      <w:r w:rsidR="002E788E" w:rsidRPr="004B0D78">
        <w:rPr>
          <w:rFonts w:ascii="Arial" w:hAnsi="Arial"/>
          <w:sz w:val="24"/>
          <w:lang w:val="en-GB"/>
        </w:rPr>
        <w:t xml:space="preserve"> </w:t>
      </w:r>
      <w:r w:rsidR="005B151A">
        <w:rPr>
          <w:rFonts w:ascii="Arial" w:hAnsi="Arial" w:cs="Arial"/>
          <w:sz w:val="24"/>
          <w:lang w:val="en-GB"/>
        </w:rPr>
        <w:t>its</w:t>
      </w:r>
      <w:r w:rsidR="005B151A" w:rsidRPr="001C127B">
        <w:rPr>
          <w:rFonts w:ascii="Arial" w:hAnsi="Arial"/>
          <w:sz w:val="24"/>
          <w:lang w:val="en-GB"/>
        </w:rPr>
        <w:t xml:space="preserve"> </w:t>
      </w:r>
      <w:r w:rsidRPr="001C429C">
        <w:rPr>
          <w:rFonts w:ascii="Arial" w:hAnsi="Arial" w:cs="Arial"/>
          <w:sz w:val="24"/>
        </w:rPr>
        <w:t xml:space="preserve">agents, representatives, suppliers, and/or any third party </w:t>
      </w:r>
      <w:r w:rsidR="00211128" w:rsidRPr="001C127B">
        <w:rPr>
          <w:rFonts w:ascii="Arial" w:hAnsi="Arial"/>
          <w:sz w:val="24"/>
        </w:rPr>
        <w:t>daa</w:t>
      </w:r>
      <w:r w:rsidR="00211128">
        <w:rPr>
          <w:rFonts w:ascii="Arial" w:hAnsi="Arial" w:cs="Arial"/>
          <w:sz w:val="24"/>
        </w:rPr>
        <w:t xml:space="preserve"> </w:t>
      </w:r>
      <w:r w:rsidRPr="001C429C">
        <w:rPr>
          <w:rFonts w:ascii="Arial" w:hAnsi="Arial" w:cs="Arial"/>
          <w:sz w:val="24"/>
        </w:rPr>
        <w:t>nominate</w:t>
      </w:r>
      <w:r w:rsidR="00211128">
        <w:rPr>
          <w:rFonts w:ascii="Arial" w:hAnsi="Arial" w:cs="Arial"/>
          <w:sz w:val="24"/>
        </w:rPr>
        <w:t>s</w:t>
      </w:r>
      <w:r w:rsidRPr="001C429C">
        <w:rPr>
          <w:rFonts w:ascii="Arial" w:hAnsi="Arial" w:cs="Arial"/>
          <w:sz w:val="24"/>
          <w:lang w:val="en-GB"/>
        </w:rPr>
        <w:t xml:space="preserve"> </w:t>
      </w:r>
      <w:r w:rsidRPr="001C429C">
        <w:rPr>
          <w:rFonts w:ascii="Arial" w:hAnsi="Arial" w:cs="Arial"/>
          <w:sz w:val="24"/>
        </w:rPr>
        <w:t xml:space="preserve">from time to time, </w:t>
      </w:r>
      <w:r w:rsidR="004C6948">
        <w:rPr>
          <w:rFonts w:ascii="Arial" w:hAnsi="Arial" w:cs="Arial"/>
          <w:sz w:val="24"/>
        </w:rPr>
        <w:t xml:space="preserve">in connection with </w:t>
      </w:r>
      <w:r w:rsidRPr="001C429C">
        <w:rPr>
          <w:rFonts w:ascii="Arial" w:hAnsi="Arial" w:cs="Arial"/>
          <w:sz w:val="24"/>
        </w:rPr>
        <w:t xml:space="preserve">the Supplier’s provision of the Professional Services. </w:t>
      </w:r>
    </w:p>
    <w:p w14:paraId="79716625"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0E689F57" w14:textId="77777777" w:rsidR="004970F3" w:rsidRPr="001C429C" w:rsidRDefault="00516964" w:rsidP="003D1A8C">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6 \r  \* MERGEFORMAT">
        <w:bookmarkStart w:id="97" w:name="_Toc223422086"/>
        <w:r w:rsidR="00666EDE" w:rsidRPr="00666EDE">
          <w:rPr>
            <w:rFonts w:ascii="Arial" w:hAnsi="Arial" w:cs="Arial"/>
            <w:sz w:val="24"/>
          </w:rPr>
          <w:instrText>2</w:instrText>
        </w:r>
      </w:fldSimple>
      <w:r w:rsidR="004970F3" w:rsidRPr="001C429C">
        <w:rPr>
          <w:rFonts w:ascii="Arial" w:hAnsi="Arial" w:cs="Arial"/>
          <w:sz w:val="24"/>
        </w:rPr>
        <w:tab/>
        <w:instrText>Performance of Professional Services</w:instrText>
      </w:r>
      <w:bookmarkEnd w:id="97"/>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98" w:name="_Ref223422026"/>
      <w:r w:rsidR="004970F3" w:rsidRPr="001C429C">
        <w:rPr>
          <w:rStyle w:val="ACLevel1asheadingtext"/>
          <w:rFonts w:ascii="Arial" w:hAnsi="Arial" w:cs="Arial"/>
          <w:sz w:val="24"/>
        </w:rPr>
        <w:t>Performance of Professional Services</w:t>
      </w:r>
      <w:bookmarkEnd w:id="98"/>
    </w:p>
    <w:p w14:paraId="5EB596DC" w14:textId="0447CE1C" w:rsidR="004970F3" w:rsidRDefault="004970F3" w:rsidP="004C694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Unless set out to the contrary in the </w:t>
      </w:r>
      <w:r w:rsidR="00F63C53">
        <w:rPr>
          <w:rFonts w:ascii="Arial" w:hAnsi="Arial" w:cs="Arial"/>
          <w:sz w:val="24"/>
        </w:rPr>
        <w:t>Statement of Work</w:t>
      </w:r>
      <w:r w:rsidR="00155379" w:rsidRPr="001C429C">
        <w:rPr>
          <w:rFonts w:ascii="Arial" w:hAnsi="Arial" w:cs="Arial"/>
          <w:sz w:val="24"/>
        </w:rPr>
        <w:t xml:space="preserve"> or </w:t>
      </w:r>
      <w:r w:rsidR="00D201EC">
        <w:rPr>
          <w:rFonts w:ascii="Arial" w:hAnsi="Arial" w:cs="Arial"/>
          <w:sz w:val="24"/>
        </w:rPr>
        <w:t>Purchase Order</w:t>
      </w:r>
      <w:r w:rsidRPr="001C429C">
        <w:rPr>
          <w:rFonts w:ascii="Arial" w:hAnsi="Arial" w:cs="Arial"/>
          <w:sz w:val="24"/>
        </w:rPr>
        <w:t>,</w:t>
      </w:r>
      <w:r w:rsidR="004C6948">
        <w:rPr>
          <w:rFonts w:ascii="Arial" w:hAnsi="Arial" w:cs="Arial"/>
          <w:sz w:val="24"/>
        </w:rPr>
        <w:t xml:space="preserve"> the Supplier and any Subcontractor must </w:t>
      </w:r>
      <w:r w:rsidR="0051127F">
        <w:rPr>
          <w:rFonts w:ascii="Arial" w:hAnsi="Arial" w:cs="Arial"/>
          <w:sz w:val="24"/>
        </w:rPr>
        <w:t>provide</w:t>
      </w:r>
      <w:r w:rsidRPr="001C429C">
        <w:rPr>
          <w:rFonts w:ascii="Arial" w:hAnsi="Arial" w:cs="Arial"/>
          <w:sz w:val="24"/>
        </w:rPr>
        <w:t xml:space="preserve"> the Professional Services at </w:t>
      </w:r>
      <w:r w:rsidR="00FC3F21" w:rsidRPr="001C429C">
        <w:rPr>
          <w:rFonts w:ascii="Arial" w:hAnsi="Arial" w:cs="Arial"/>
          <w:sz w:val="24"/>
        </w:rPr>
        <w:t>daa</w:t>
      </w:r>
      <w:r w:rsidRPr="001C429C">
        <w:rPr>
          <w:rFonts w:ascii="Arial" w:hAnsi="Arial" w:cs="Arial"/>
          <w:sz w:val="24"/>
        </w:rPr>
        <w:t xml:space="preserve"> Sites.</w:t>
      </w:r>
      <w:r w:rsidR="004A605C" w:rsidRPr="001C429C">
        <w:rPr>
          <w:rFonts w:ascii="Arial" w:hAnsi="Arial" w:cs="Arial"/>
          <w:sz w:val="24"/>
        </w:rPr>
        <w:t xml:space="preserve"> </w:t>
      </w:r>
      <w:r w:rsidR="0051127F">
        <w:rPr>
          <w:rFonts w:ascii="Arial" w:hAnsi="Arial" w:cs="Arial"/>
          <w:sz w:val="24"/>
        </w:rPr>
        <w:t xml:space="preserve">If the Supplier provides </w:t>
      </w:r>
      <w:r w:rsidRPr="001C429C">
        <w:rPr>
          <w:rFonts w:ascii="Arial" w:hAnsi="Arial" w:cs="Arial"/>
          <w:sz w:val="24"/>
        </w:rPr>
        <w:t xml:space="preserve">the Professional Services </w:t>
      </w:r>
      <w:r w:rsidR="0051127F">
        <w:rPr>
          <w:rFonts w:ascii="Arial" w:hAnsi="Arial" w:cs="Arial"/>
          <w:sz w:val="24"/>
        </w:rPr>
        <w:t xml:space="preserve">from </w:t>
      </w:r>
      <w:r w:rsidRPr="001C429C">
        <w:rPr>
          <w:rFonts w:ascii="Arial" w:hAnsi="Arial" w:cs="Arial"/>
          <w:sz w:val="24"/>
        </w:rPr>
        <w:t>alternative premises</w:t>
      </w:r>
      <w:r w:rsidR="00A56494">
        <w:rPr>
          <w:rFonts w:ascii="Arial" w:hAnsi="Arial" w:cs="Arial"/>
          <w:sz w:val="24"/>
        </w:rPr>
        <w:t xml:space="preserve"> </w:t>
      </w:r>
      <w:r w:rsidRPr="001C429C">
        <w:rPr>
          <w:rFonts w:ascii="Arial" w:hAnsi="Arial" w:cs="Arial"/>
          <w:sz w:val="24"/>
        </w:rPr>
        <w:t xml:space="preserve">then, the Professional Services, shall, where stipulated in the </w:t>
      </w:r>
      <w:r w:rsidR="00D201EC">
        <w:rPr>
          <w:rFonts w:ascii="Arial" w:hAnsi="Arial" w:cs="Arial"/>
          <w:sz w:val="24"/>
        </w:rPr>
        <w:t>Purchase Order</w:t>
      </w:r>
      <w:r w:rsidRPr="001C429C">
        <w:rPr>
          <w:rFonts w:ascii="Arial" w:hAnsi="Arial" w:cs="Arial"/>
          <w:sz w:val="24"/>
        </w:rPr>
        <w:t xml:space="preserve"> or by </w:t>
      </w:r>
      <w:r w:rsidR="00FC3F21" w:rsidRPr="001C429C">
        <w:rPr>
          <w:rFonts w:ascii="Arial" w:hAnsi="Arial" w:cs="Arial"/>
          <w:sz w:val="24"/>
        </w:rPr>
        <w:t>daa</w:t>
      </w:r>
      <w:r w:rsidRPr="001C429C">
        <w:rPr>
          <w:rFonts w:ascii="Arial" w:hAnsi="Arial" w:cs="Arial"/>
          <w:sz w:val="24"/>
        </w:rPr>
        <w:t xml:space="preserve">, be performed by way of direct access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servers with all work residing on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servers.</w:t>
      </w:r>
      <w:r w:rsidR="004A605C" w:rsidRPr="001C429C">
        <w:rPr>
          <w:rFonts w:ascii="Arial" w:hAnsi="Arial" w:cs="Arial"/>
          <w:sz w:val="24"/>
        </w:rPr>
        <w:t xml:space="preserve"> </w:t>
      </w:r>
      <w:r w:rsidR="00C04DE3">
        <w:rPr>
          <w:rFonts w:ascii="Arial" w:hAnsi="Arial" w:cs="Arial"/>
          <w:sz w:val="24"/>
        </w:rPr>
        <w:t>T</w:t>
      </w:r>
      <w:r w:rsidRPr="001C429C">
        <w:rPr>
          <w:rFonts w:ascii="Arial" w:hAnsi="Arial" w:cs="Arial"/>
          <w:sz w:val="24"/>
        </w:rPr>
        <w:t xml:space="preserve">he Supplier </w:t>
      </w:r>
      <w:r w:rsidR="00C04DE3">
        <w:rPr>
          <w:rFonts w:ascii="Arial" w:hAnsi="Arial" w:cs="Arial"/>
          <w:sz w:val="24"/>
        </w:rPr>
        <w:t xml:space="preserve">must </w:t>
      </w:r>
      <w:r w:rsidRPr="001C429C">
        <w:rPr>
          <w:rFonts w:ascii="Arial" w:hAnsi="Arial" w:cs="Arial"/>
          <w:sz w:val="24"/>
        </w:rPr>
        <w:t xml:space="preserve">not save or copy its work, Source Code, Software, </w:t>
      </w:r>
      <w:r w:rsidRPr="001C429C">
        <w:rPr>
          <w:rFonts w:ascii="Arial" w:hAnsi="Arial" w:cs="Arial"/>
          <w:sz w:val="24"/>
          <w:lang w:val="en-GB"/>
        </w:rPr>
        <w:t>Airport Data</w:t>
      </w:r>
      <w:r w:rsidRPr="001C429C">
        <w:rPr>
          <w:rFonts w:ascii="Arial" w:hAnsi="Arial" w:cs="Arial"/>
          <w:sz w:val="24"/>
        </w:rPr>
        <w:t xml:space="preserve"> or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Confidential Information onto any other medium or device</w:t>
      </w:r>
      <w:r w:rsidR="00C04DE3">
        <w:rPr>
          <w:rFonts w:ascii="Arial" w:hAnsi="Arial" w:cs="Arial"/>
          <w:sz w:val="24"/>
        </w:rPr>
        <w:t xml:space="preserve"> other than as agreed with daa</w:t>
      </w:r>
      <w:r w:rsidRPr="001C429C">
        <w:rPr>
          <w:rFonts w:ascii="Arial" w:hAnsi="Arial" w:cs="Arial"/>
          <w:sz w:val="24"/>
        </w:rPr>
        <w:t>.</w:t>
      </w:r>
    </w:p>
    <w:p w14:paraId="77694FFC" w14:textId="77777777" w:rsidR="00D4687C" w:rsidRPr="001C429C" w:rsidRDefault="00D4687C" w:rsidP="00D4687C">
      <w:pPr>
        <w:pStyle w:val="ACLevel2"/>
        <w:numPr>
          <w:ilvl w:val="0"/>
          <w:numId w:val="0"/>
        </w:numPr>
        <w:tabs>
          <w:tab w:val="num" w:pos="851"/>
        </w:tabs>
        <w:spacing w:before="0" w:after="0" w:line="240" w:lineRule="auto"/>
        <w:ind w:left="851" w:hanging="567"/>
        <w:jc w:val="both"/>
        <w:rPr>
          <w:rFonts w:ascii="Arial" w:hAnsi="Arial" w:cs="Arial"/>
          <w:sz w:val="24"/>
        </w:rPr>
      </w:pPr>
    </w:p>
    <w:p w14:paraId="1E2E5D20" w14:textId="4FE37FFA" w:rsidR="004970F3" w:rsidRDefault="00FC3F21" w:rsidP="00C04DE3">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C04DE3">
        <w:rPr>
          <w:rFonts w:ascii="Arial" w:hAnsi="Arial" w:cs="Arial"/>
          <w:sz w:val="24"/>
        </w:rPr>
        <w:t xml:space="preserve">is </w:t>
      </w:r>
      <w:r w:rsidR="004970F3" w:rsidRPr="001C429C">
        <w:rPr>
          <w:rFonts w:ascii="Arial" w:hAnsi="Arial" w:cs="Arial"/>
          <w:sz w:val="24"/>
        </w:rPr>
        <w:t xml:space="preserve">not liable </w:t>
      </w:r>
      <w:r w:rsidR="00C04DE3">
        <w:rPr>
          <w:rFonts w:ascii="Arial" w:hAnsi="Arial" w:cs="Arial"/>
          <w:sz w:val="24"/>
        </w:rPr>
        <w:t xml:space="preserve">to pay </w:t>
      </w:r>
      <w:r w:rsidR="004970F3" w:rsidRPr="001C429C">
        <w:rPr>
          <w:rFonts w:ascii="Arial" w:hAnsi="Arial" w:cs="Arial"/>
          <w:sz w:val="24"/>
        </w:rPr>
        <w:t>Charges</w:t>
      </w:r>
      <w:r w:rsidR="00543182">
        <w:rPr>
          <w:rFonts w:ascii="Arial" w:hAnsi="Arial" w:cs="Arial"/>
          <w:sz w:val="24"/>
        </w:rPr>
        <w:t xml:space="preserve"> associated with Professional Services</w:t>
      </w:r>
      <w:r w:rsidR="004970F3" w:rsidRPr="001C429C">
        <w:rPr>
          <w:rFonts w:ascii="Arial" w:hAnsi="Arial" w:cs="Arial"/>
          <w:sz w:val="24"/>
        </w:rPr>
        <w:t xml:space="preserve"> </w:t>
      </w:r>
      <w:r w:rsidR="00C04DE3">
        <w:rPr>
          <w:rFonts w:ascii="Arial" w:hAnsi="Arial" w:cs="Arial"/>
          <w:sz w:val="24"/>
        </w:rPr>
        <w:t xml:space="preserve">for </w:t>
      </w:r>
      <w:r w:rsidR="004970F3" w:rsidRPr="001C429C">
        <w:rPr>
          <w:rFonts w:ascii="Arial" w:hAnsi="Arial" w:cs="Arial"/>
          <w:sz w:val="24"/>
        </w:rPr>
        <w:t xml:space="preserve">time the </w:t>
      </w:r>
      <w:r w:rsidR="002D37BD">
        <w:rPr>
          <w:rFonts w:ascii="Arial" w:hAnsi="Arial" w:cs="Arial"/>
          <w:sz w:val="24"/>
        </w:rPr>
        <w:t>Supplier Staff</w:t>
      </w:r>
      <w:r w:rsidR="00543182">
        <w:rPr>
          <w:rFonts w:ascii="Arial" w:hAnsi="Arial" w:cs="Arial"/>
          <w:sz w:val="24"/>
        </w:rPr>
        <w:t xml:space="preserve"> spend</w:t>
      </w:r>
      <w:r w:rsidR="004970F3" w:rsidRPr="001C429C">
        <w:rPr>
          <w:rFonts w:ascii="Arial" w:hAnsi="Arial" w:cs="Arial"/>
          <w:sz w:val="24"/>
        </w:rPr>
        <w:t xml:space="preserve"> </w:t>
      </w:r>
      <w:r w:rsidR="00543182">
        <w:rPr>
          <w:rFonts w:ascii="Arial" w:hAnsi="Arial" w:cs="Arial"/>
          <w:sz w:val="24"/>
        </w:rPr>
        <w:t>doing other things</w:t>
      </w:r>
      <w:r w:rsidR="004970F3" w:rsidRPr="001C429C">
        <w:rPr>
          <w:rFonts w:ascii="Arial" w:hAnsi="Arial" w:cs="Arial"/>
          <w:sz w:val="24"/>
        </w:rPr>
        <w:t>.</w:t>
      </w:r>
      <w:r w:rsidR="004A605C" w:rsidRPr="001C429C">
        <w:rPr>
          <w:rFonts w:ascii="Arial" w:hAnsi="Arial" w:cs="Arial"/>
          <w:sz w:val="24"/>
        </w:rPr>
        <w:t xml:space="preserve"> </w:t>
      </w:r>
      <w:r w:rsidR="00E8664E">
        <w:rPr>
          <w:rFonts w:ascii="Arial" w:hAnsi="Arial" w:cs="Arial"/>
          <w:sz w:val="24"/>
        </w:rPr>
        <w:t xml:space="preserve">Examples may include </w:t>
      </w:r>
      <w:r w:rsidR="002D37BD">
        <w:rPr>
          <w:rFonts w:ascii="Arial" w:hAnsi="Arial" w:cs="Arial"/>
          <w:sz w:val="24"/>
        </w:rPr>
        <w:t>Supplier Staff</w:t>
      </w:r>
      <w:r w:rsidR="004970F3" w:rsidRPr="001C429C">
        <w:rPr>
          <w:rFonts w:ascii="Arial" w:hAnsi="Arial" w:cs="Arial"/>
          <w:sz w:val="24"/>
        </w:rPr>
        <w:t xml:space="preserve"> holidays, attending internal review meetings,</w:t>
      </w:r>
      <w:r w:rsidR="00AC1BF8">
        <w:rPr>
          <w:rFonts w:ascii="Arial" w:hAnsi="Arial" w:cs="Arial"/>
          <w:sz w:val="24"/>
        </w:rPr>
        <w:t xml:space="preserve"> billing meetings</w:t>
      </w:r>
      <w:r w:rsidR="004970F3" w:rsidRPr="001C429C">
        <w:rPr>
          <w:rFonts w:ascii="Arial" w:hAnsi="Arial" w:cs="Arial"/>
          <w:sz w:val="24"/>
        </w:rPr>
        <w:t xml:space="preserve"> or training courses.</w:t>
      </w:r>
      <w:r w:rsidR="004A605C" w:rsidRPr="001C429C">
        <w:rPr>
          <w:rFonts w:ascii="Arial" w:hAnsi="Arial" w:cs="Arial"/>
          <w:sz w:val="24"/>
        </w:rPr>
        <w:t xml:space="preserve"> </w:t>
      </w:r>
      <w:r w:rsidR="00E8664E">
        <w:rPr>
          <w:rFonts w:ascii="Arial" w:hAnsi="Arial" w:cs="Arial"/>
          <w:sz w:val="24"/>
        </w:rPr>
        <w:t>T</w:t>
      </w:r>
      <w:r w:rsidR="004970F3" w:rsidRPr="001C429C">
        <w:rPr>
          <w:rFonts w:ascii="Arial" w:hAnsi="Arial" w:cs="Arial"/>
          <w:sz w:val="24"/>
        </w:rPr>
        <w:t xml:space="preserve">he Supplier </w:t>
      </w:r>
      <w:r w:rsidR="00E8664E">
        <w:rPr>
          <w:rFonts w:ascii="Arial" w:hAnsi="Arial" w:cs="Arial"/>
          <w:sz w:val="24"/>
        </w:rPr>
        <w:t xml:space="preserve">must </w:t>
      </w:r>
      <w:r w:rsidR="004970F3" w:rsidRPr="001C429C">
        <w:rPr>
          <w:rFonts w:ascii="Arial" w:hAnsi="Arial" w:cs="Arial"/>
          <w:sz w:val="24"/>
        </w:rPr>
        <w:t xml:space="preserve">report to </w:t>
      </w:r>
      <w:r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 xml:space="preserve">at each Review Meeting on the scheduled absence of the Supplier Staff from the provision of the Professional Services in the next following period. The Supplier (other than where absence is unavoidable and/or outside the Supplier control) </w:t>
      </w:r>
      <w:r w:rsidR="00522786">
        <w:rPr>
          <w:rFonts w:ascii="Arial" w:hAnsi="Arial" w:cs="Arial"/>
          <w:sz w:val="24"/>
        </w:rPr>
        <w:t xml:space="preserve">must </w:t>
      </w:r>
      <w:r w:rsidR="004970F3" w:rsidRPr="001C429C">
        <w:rPr>
          <w:rFonts w:ascii="Arial" w:hAnsi="Arial" w:cs="Arial"/>
          <w:sz w:val="24"/>
        </w:rPr>
        <w:t xml:space="preserve">not authorise absence of the Supplier Staff, </w:t>
      </w:r>
      <w:r w:rsidR="00AC4A7E">
        <w:rPr>
          <w:rFonts w:ascii="Arial" w:hAnsi="Arial" w:cs="Arial"/>
          <w:sz w:val="24"/>
        </w:rPr>
        <w:t xml:space="preserve">unless </w:t>
      </w:r>
      <w:r w:rsidR="004970F3" w:rsidRPr="001C429C">
        <w:rPr>
          <w:rFonts w:ascii="Arial" w:hAnsi="Arial" w:cs="Arial"/>
          <w:sz w:val="24"/>
        </w:rPr>
        <w:t xml:space="preserve">notified to </w:t>
      </w:r>
      <w:r w:rsidRPr="001C429C">
        <w:rPr>
          <w:rFonts w:ascii="Arial" w:hAnsi="Arial" w:cs="Arial"/>
          <w:sz w:val="24"/>
          <w:lang w:val="en-GB"/>
        </w:rPr>
        <w:t>daa</w:t>
      </w:r>
      <w:r w:rsidR="00AC4A7E">
        <w:rPr>
          <w:rFonts w:ascii="Arial" w:hAnsi="Arial" w:cs="Arial"/>
          <w:sz w:val="24"/>
          <w:lang w:val="en-GB"/>
        </w:rPr>
        <w:t>.</w:t>
      </w:r>
      <w:r w:rsidR="004970F3" w:rsidRPr="001C429C">
        <w:rPr>
          <w:rFonts w:ascii="Arial" w:hAnsi="Arial" w:cs="Arial"/>
          <w:sz w:val="24"/>
        </w:rPr>
        <w:t xml:space="preserve"> </w:t>
      </w:r>
      <w:r w:rsidR="00AC4A7E">
        <w:rPr>
          <w:rFonts w:ascii="Arial" w:hAnsi="Arial" w:cs="Arial"/>
          <w:sz w:val="24"/>
        </w:rPr>
        <w:t xml:space="preserve"> </w:t>
      </w:r>
      <w:r w:rsidRPr="001C429C">
        <w:rPr>
          <w:rFonts w:ascii="Arial" w:hAnsi="Arial" w:cs="Arial"/>
          <w:sz w:val="24"/>
          <w:lang w:val="en-GB"/>
        </w:rPr>
        <w:t>daa</w:t>
      </w:r>
      <w:r w:rsidR="004970F3" w:rsidRPr="001C429C">
        <w:rPr>
          <w:rFonts w:ascii="Arial" w:hAnsi="Arial" w:cs="Arial"/>
          <w:sz w:val="24"/>
          <w:lang w:val="en-GB"/>
        </w:rPr>
        <w:t xml:space="preserve"> </w:t>
      </w:r>
      <w:r w:rsidR="00AC4A7E">
        <w:rPr>
          <w:rFonts w:ascii="Arial" w:hAnsi="Arial" w:cs="Arial"/>
          <w:sz w:val="24"/>
        </w:rPr>
        <w:t xml:space="preserve">is </w:t>
      </w:r>
      <w:r w:rsidR="004970F3" w:rsidRPr="001C429C">
        <w:rPr>
          <w:rFonts w:ascii="Arial" w:hAnsi="Arial" w:cs="Arial"/>
          <w:sz w:val="24"/>
        </w:rPr>
        <w:t xml:space="preserve">not, in any event, be liable </w:t>
      </w:r>
      <w:r w:rsidR="00AC4A7E">
        <w:rPr>
          <w:rFonts w:ascii="Arial" w:hAnsi="Arial" w:cs="Arial"/>
          <w:sz w:val="24"/>
        </w:rPr>
        <w:t>to pay</w:t>
      </w:r>
      <w:r w:rsidR="004970F3" w:rsidRPr="001C429C">
        <w:rPr>
          <w:rFonts w:ascii="Arial" w:hAnsi="Arial" w:cs="Arial"/>
          <w:sz w:val="24"/>
        </w:rPr>
        <w:t xml:space="preserve"> Charges </w:t>
      </w:r>
      <w:r w:rsidR="00AC4A7E">
        <w:rPr>
          <w:rFonts w:ascii="Arial" w:hAnsi="Arial" w:cs="Arial"/>
          <w:sz w:val="24"/>
        </w:rPr>
        <w:t xml:space="preserve">for </w:t>
      </w:r>
      <w:r w:rsidR="004970F3" w:rsidRPr="001C429C">
        <w:rPr>
          <w:rFonts w:ascii="Arial" w:hAnsi="Arial" w:cs="Arial"/>
          <w:sz w:val="24"/>
        </w:rPr>
        <w:t>such absences.</w:t>
      </w:r>
    </w:p>
    <w:p w14:paraId="73B761B9" w14:textId="77777777" w:rsidR="00D4687C" w:rsidRPr="001C429C" w:rsidRDefault="00D4687C" w:rsidP="00D4687C">
      <w:pPr>
        <w:pStyle w:val="ACLevel2"/>
        <w:numPr>
          <w:ilvl w:val="0"/>
          <w:numId w:val="0"/>
        </w:numPr>
        <w:tabs>
          <w:tab w:val="num" w:pos="851"/>
        </w:tabs>
        <w:spacing w:before="0" w:after="0" w:line="240" w:lineRule="auto"/>
        <w:ind w:left="851" w:hanging="567"/>
        <w:jc w:val="both"/>
        <w:rPr>
          <w:rFonts w:ascii="Arial" w:hAnsi="Arial" w:cs="Arial"/>
          <w:sz w:val="24"/>
        </w:rPr>
      </w:pPr>
    </w:p>
    <w:p w14:paraId="5D2CF2E3" w14:textId="6A934CDC"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B73916">
        <w:rPr>
          <w:rFonts w:ascii="Arial" w:hAnsi="Arial" w:cs="Arial"/>
          <w:sz w:val="24"/>
        </w:rPr>
        <w:t xml:space="preserve">must </w:t>
      </w:r>
      <w:r w:rsidR="006974D7">
        <w:rPr>
          <w:rFonts w:ascii="Arial" w:hAnsi="Arial" w:cs="Arial"/>
          <w:sz w:val="24"/>
        </w:rPr>
        <w:t>procure Supplier S</w:t>
      </w:r>
      <w:r w:rsidR="000B0CAF">
        <w:rPr>
          <w:rFonts w:ascii="Arial" w:hAnsi="Arial" w:cs="Arial"/>
          <w:sz w:val="24"/>
        </w:rPr>
        <w:t>t</w:t>
      </w:r>
      <w:r w:rsidR="006974D7">
        <w:rPr>
          <w:rFonts w:ascii="Arial" w:hAnsi="Arial" w:cs="Arial"/>
          <w:sz w:val="24"/>
        </w:rPr>
        <w:t xml:space="preserve">aff </w:t>
      </w:r>
      <w:r w:rsidR="00B73916">
        <w:rPr>
          <w:rFonts w:ascii="Arial" w:hAnsi="Arial" w:cs="Arial"/>
          <w:sz w:val="24"/>
        </w:rPr>
        <w:t>provide</w:t>
      </w:r>
      <w:r w:rsidRPr="001C429C">
        <w:rPr>
          <w:rFonts w:ascii="Arial" w:hAnsi="Arial" w:cs="Arial"/>
          <w:sz w:val="24"/>
        </w:rPr>
        <w:t xml:space="preserve"> the Professional Services in the English language</w:t>
      </w:r>
      <w:r w:rsidR="006974D7">
        <w:rPr>
          <w:rFonts w:ascii="Arial" w:hAnsi="Arial" w:cs="Arial"/>
          <w:sz w:val="24"/>
        </w:rPr>
        <w:t xml:space="preserve">.  The Supplier must also procure that </w:t>
      </w:r>
      <w:r w:rsidR="00AD1488">
        <w:rPr>
          <w:rFonts w:ascii="Arial" w:hAnsi="Arial" w:cs="Arial"/>
          <w:sz w:val="24"/>
        </w:rPr>
        <w:t>the Su</w:t>
      </w:r>
      <w:r w:rsidR="000B0CAF">
        <w:rPr>
          <w:rFonts w:ascii="Arial" w:hAnsi="Arial" w:cs="Arial"/>
          <w:sz w:val="24"/>
        </w:rPr>
        <w:t>p</w:t>
      </w:r>
      <w:r w:rsidR="00AD1488">
        <w:rPr>
          <w:rFonts w:ascii="Arial" w:hAnsi="Arial" w:cs="Arial"/>
          <w:sz w:val="24"/>
        </w:rPr>
        <w:t xml:space="preserve">plier Staff </w:t>
      </w:r>
      <w:r w:rsidRPr="001C429C">
        <w:rPr>
          <w:rFonts w:ascii="Arial" w:hAnsi="Arial" w:cs="Arial"/>
          <w:sz w:val="24"/>
        </w:rPr>
        <w:t>conduct themselves</w:t>
      </w:r>
      <w:r w:rsidR="000B0CAF">
        <w:rPr>
          <w:rFonts w:ascii="Arial" w:hAnsi="Arial" w:cs="Arial"/>
          <w:sz w:val="24"/>
        </w:rPr>
        <w:t xml:space="preserve"> at all times</w:t>
      </w:r>
      <w:r w:rsidRPr="001C429C">
        <w:rPr>
          <w:rFonts w:ascii="Arial" w:hAnsi="Arial" w:cs="Arial"/>
          <w:sz w:val="24"/>
        </w:rPr>
        <w:t xml:space="preserve"> in accordance with </w:t>
      </w:r>
      <w:r w:rsidR="00B73916">
        <w:rPr>
          <w:rFonts w:ascii="Arial" w:hAnsi="Arial" w:cs="Arial"/>
          <w:sz w:val="24"/>
        </w:rPr>
        <w:t>daa’s</w:t>
      </w:r>
      <w:r w:rsidRPr="001C429C">
        <w:rPr>
          <w:rFonts w:ascii="Arial" w:hAnsi="Arial" w:cs="Arial"/>
          <w:sz w:val="24"/>
        </w:rPr>
        <w:t xml:space="preserve"> working practices</w:t>
      </w:r>
      <w:r w:rsidR="00B73916">
        <w:rPr>
          <w:rFonts w:ascii="Arial" w:hAnsi="Arial" w:cs="Arial"/>
          <w:sz w:val="24"/>
        </w:rPr>
        <w:t xml:space="preserve"> as</w:t>
      </w:r>
      <w:r w:rsidRPr="001C429C">
        <w:rPr>
          <w:rFonts w:ascii="Arial" w:hAnsi="Arial" w:cs="Arial"/>
          <w:sz w:val="24"/>
        </w:rPr>
        <w:t xml:space="preserve"> notified to the Supplier in writing</w:t>
      </w:r>
      <w:r w:rsidR="00AD1488" w:rsidRPr="00AD1488">
        <w:rPr>
          <w:rFonts w:ascii="Arial" w:hAnsi="Arial" w:cs="Arial"/>
          <w:sz w:val="24"/>
        </w:rPr>
        <w:t xml:space="preserve"> </w:t>
      </w:r>
      <w:r w:rsidR="00AD1488">
        <w:rPr>
          <w:rFonts w:ascii="Arial" w:hAnsi="Arial" w:cs="Arial"/>
          <w:sz w:val="24"/>
        </w:rPr>
        <w:t>w</w:t>
      </w:r>
      <w:r w:rsidR="00AD1488" w:rsidRPr="001C429C">
        <w:rPr>
          <w:rFonts w:ascii="Arial" w:hAnsi="Arial" w:cs="Arial"/>
          <w:sz w:val="24"/>
        </w:rPr>
        <w:t xml:space="preserve">hile at </w:t>
      </w:r>
      <w:r w:rsidR="00AD1488">
        <w:rPr>
          <w:rFonts w:ascii="Arial" w:hAnsi="Arial" w:cs="Arial"/>
          <w:sz w:val="24"/>
        </w:rPr>
        <w:t xml:space="preserve">daa </w:t>
      </w:r>
      <w:r w:rsidR="00AD1488" w:rsidRPr="001C429C">
        <w:rPr>
          <w:rFonts w:ascii="Arial" w:hAnsi="Arial" w:cs="Arial"/>
          <w:sz w:val="24"/>
        </w:rPr>
        <w:t>Sites(s)</w:t>
      </w:r>
      <w:r w:rsidRPr="001C429C">
        <w:rPr>
          <w:rFonts w:ascii="Arial" w:hAnsi="Arial" w:cs="Arial"/>
          <w:sz w:val="24"/>
        </w:rPr>
        <w:t>.</w:t>
      </w:r>
    </w:p>
    <w:p w14:paraId="206ED1E6" w14:textId="77777777" w:rsidR="00D4687C" w:rsidRPr="001C429C" w:rsidRDefault="00D4687C" w:rsidP="00D4687C">
      <w:pPr>
        <w:pStyle w:val="ACLevel2"/>
        <w:numPr>
          <w:ilvl w:val="0"/>
          <w:numId w:val="0"/>
        </w:numPr>
        <w:tabs>
          <w:tab w:val="num" w:pos="851"/>
        </w:tabs>
        <w:spacing w:before="0" w:after="0" w:line="240" w:lineRule="auto"/>
        <w:ind w:left="851" w:hanging="567"/>
        <w:jc w:val="both"/>
        <w:rPr>
          <w:rFonts w:ascii="Arial" w:hAnsi="Arial" w:cs="Arial"/>
          <w:sz w:val="24"/>
        </w:rPr>
      </w:pPr>
    </w:p>
    <w:p w14:paraId="56771974" w14:textId="23C45366"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lastRenderedPageBreak/>
        <w:t xml:space="preserve">The Supplier Staff </w:t>
      </w:r>
      <w:r w:rsidR="00BA6256">
        <w:rPr>
          <w:rFonts w:ascii="Arial" w:hAnsi="Arial" w:cs="Arial"/>
          <w:sz w:val="24"/>
        </w:rPr>
        <w:t xml:space="preserve">must </w:t>
      </w:r>
      <w:r w:rsidRPr="001C429C">
        <w:rPr>
          <w:rFonts w:ascii="Arial" w:hAnsi="Arial" w:cs="Arial"/>
          <w:sz w:val="24"/>
        </w:rPr>
        <w:t xml:space="preserve">not in any circumstances </w:t>
      </w:r>
      <w:r w:rsidR="006A7F02">
        <w:rPr>
          <w:rFonts w:ascii="Arial" w:hAnsi="Arial" w:cs="Arial"/>
          <w:sz w:val="24"/>
        </w:rPr>
        <w:t>(</w:t>
      </w:r>
      <w:r w:rsidRPr="001C429C">
        <w:rPr>
          <w:rFonts w:ascii="Arial" w:hAnsi="Arial" w:cs="Arial"/>
          <w:sz w:val="24"/>
        </w:rPr>
        <w:t xml:space="preserve">unless authorised in writing by the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Representative, or as stated in the </w:t>
      </w:r>
      <w:r w:rsidR="00D201EC">
        <w:rPr>
          <w:rFonts w:ascii="Arial" w:hAnsi="Arial" w:cs="Arial"/>
          <w:sz w:val="24"/>
        </w:rPr>
        <w:t>Purchase Order</w:t>
      </w:r>
      <w:r w:rsidR="006A7F02">
        <w:rPr>
          <w:rFonts w:ascii="Arial" w:hAnsi="Arial" w:cs="Arial"/>
          <w:sz w:val="24"/>
        </w:rPr>
        <w:t>)</w:t>
      </w:r>
      <w:r w:rsidRPr="001C429C">
        <w:rPr>
          <w:rFonts w:ascii="Arial" w:hAnsi="Arial" w:cs="Arial"/>
          <w:sz w:val="24"/>
        </w:rPr>
        <w:t xml:space="preserve"> remove Source Code, Software, or Airport Data, in any format whatsoever, from </w:t>
      </w:r>
      <w:r w:rsidR="006A7F02">
        <w:rPr>
          <w:rFonts w:ascii="Arial" w:hAnsi="Arial" w:cs="Arial"/>
          <w:sz w:val="24"/>
        </w:rPr>
        <w:t>daa</w:t>
      </w:r>
      <w:r w:rsidRPr="001C429C">
        <w:rPr>
          <w:rFonts w:ascii="Arial" w:hAnsi="Arial" w:cs="Arial"/>
          <w:sz w:val="24"/>
        </w:rPr>
        <w:t xml:space="preserve"> Sites(s) or any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premises or any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server.</w:t>
      </w:r>
      <w:r w:rsidR="004A605C" w:rsidRPr="001C429C">
        <w:rPr>
          <w:rFonts w:ascii="Arial" w:hAnsi="Arial" w:cs="Arial"/>
          <w:sz w:val="24"/>
        </w:rPr>
        <w:t xml:space="preserve"> </w:t>
      </w:r>
      <w:r w:rsidR="004266C6">
        <w:rPr>
          <w:rFonts w:ascii="Arial" w:hAnsi="Arial" w:cs="Arial"/>
          <w:sz w:val="24"/>
        </w:rPr>
        <w:t>R</w:t>
      </w:r>
      <w:r w:rsidRPr="001C429C">
        <w:rPr>
          <w:rFonts w:ascii="Arial" w:hAnsi="Arial" w:cs="Arial"/>
          <w:sz w:val="24"/>
        </w:rPr>
        <w:t>eference to removal includ</w:t>
      </w:r>
      <w:r w:rsidR="004266C6">
        <w:rPr>
          <w:rFonts w:ascii="Arial" w:hAnsi="Arial" w:cs="Arial"/>
          <w:sz w:val="24"/>
        </w:rPr>
        <w:t>es copying</w:t>
      </w:r>
      <w:r w:rsidRPr="001C429C">
        <w:rPr>
          <w:rFonts w:ascii="Arial" w:hAnsi="Arial" w:cs="Arial"/>
          <w:sz w:val="24"/>
        </w:rPr>
        <w:t>, physical removal or electronic transmission.</w:t>
      </w:r>
      <w:r w:rsidR="004A605C" w:rsidRPr="001C429C">
        <w:rPr>
          <w:rFonts w:ascii="Arial" w:hAnsi="Arial" w:cs="Arial"/>
          <w:sz w:val="24"/>
        </w:rPr>
        <w:t xml:space="preserve"> </w:t>
      </w:r>
    </w:p>
    <w:p w14:paraId="32185A1F"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6B462F13" w14:textId="77777777" w:rsidR="004970F3" w:rsidRPr="001C429C" w:rsidRDefault="00516964" w:rsidP="00BF10C6">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7 \r  \* MERGEFORMAT">
        <w:bookmarkStart w:id="99" w:name="_Toc223422087"/>
        <w:r w:rsidR="00666EDE" w:rsidRPr="00666EDE">
          <w:rPr>
            <w:rFonts w:ascii="Arial" w:hAnsi="Arial" w:cs="Arial"/>
            <w:sz w:val="24"/>
          </w:rPr>
          <w:instrText>3</w:instrText>
        </w:r>
      </w:fldSimple>
      <w:r w:rsidR="004970F3" w:rsidRPr="001C429C">
        <w:rPr>
          <w:rFonts w:ascii="Arial" w:hAnsi="Arial" w:cs="Arial"/>
          <w:sz w:val="24"/>
        </w:rPr>
        <w:tab/>
        <w:instrText>Office and Computer Facilities</w:instrText>
      </w:r>
      <w:bookmarkEnd w:id="99"/>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00" w:name="_Ref223422027"/>
      <w:r w:rsidR="004970F3" w:rsidRPr="001C429C">
        <w:rPr>
          <w:rStyle w:val="ACLevel1asheadingtext"/>
          <w:rFonts w:ascii="Arial" w:hAnsi="Arial" w:cs="Arial"/>
          <w:sz w:val="24"/>
        </w:rPr>
        <w:t>Office and Computer Facilities</w:t>
      </w:r>
      <w:bookmarkEnd w:id="100"/>
    </w:p>
    <w:p w14:paraId="7E88E79B" w14:textId="58820420" w:rsidR="004970F3" w:rsidRDefault="00FC3F21" w:rsidP="004266C6">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2E788E">
        <w:rPr>
          <w:rFonts w:ascii="Arial" w:hAnsi="Arial" w:cs="Arial"/>
          <w:sz w:val="24"/>
        </w:rPr>
        <w:t xml:space="preserve">may, where available, </w:t>
      </w:r>
      <w:r w:rsidR="004970F3" w:rsidRPr="001C429C">
        <w:rPr>
          <w:rFonts w:ascii="Arial" w:hAnsi="Arial" w:cs="Arial"/>
          <w:sz w:val="24"/>
        </w:rPr>
        <w:t>provide the Supplier free of charge with such office and computer facilities at the Sites as may be agreed between the parties’ Representatives as necessary to enable the Supplier</w:t>
      </w:r>
      <w:r w:rsidR="008652DD">
        <w:rPr>
          <w:rFonts w:ascii="Arial" w:hAnsi="Arial" w:cs="Arial"/>
          <w:sz w:val="24"/>
        </w:rPr>
        <w:t xml:space="preserve"> to</w:t>
      </w:r>
      <w:r w:rsidR="004970F3" w:rsidRPr="001C429C">
        <w:rPr>
          <w:rFonts w:ascii="Arial" w:hAnsi="Arial" w:cs="Arial"/>
          <w:sz w:val="24"/>
        </w:rPr>
        <w:t xml:space="preserve"> perform the Professional Services.</w:t>
      </w:r>
      <w:r w:rsidR="004A605C" w:rsidRPr="001C429C">
        <w:rPr>
          <w:rFonts w:ascii="Arial" w:hAnsi="Arial" w:cs="Arial"/>
          <w:sz w:val="24"/>
        </w:rPr>
        <w:t xml:space="preserve"> </w:t>
      </w:r>
      <w:r w:rsidR="004970F3" w:rsidRPr="001C429C">
        <w:rPr>
          <w:rFonts w:ascii="Arial" w:hAnsi="Arial" w:cs="Arial"/>
          <w:sz w:val="24"/>
        </w:rPr>
        <w:t xml:space="preserve">The Supplier recognises that the foregoing facilities </w:t>
      </w:r>
      <w:r w:rsidR="002E788E">
        <w:rPr>
          <w:rFonts w:ascii="Arial" w:hAnsi="Arial" w:cs="Arial"/>
          <w:sz w:val="24"/>
        </w:rPr>
        <w:t xml:space="preserve">if </w:t>
      </w:r>
      <w:r w:rsidR="004970F3" w:rsidRPr="001C429C">
        <w:rPr>
          <w:rFonts w:ascii="Arial" w:hAnsi="Arial" w:cs="Arial"/>
          <w:sz w:val="24"/>
        </w:rPr>
        <w:t xml:space="preserve">provided </w:t>
      </w:r>
      <w:r w:rsidR="002E788E">
        <w:rPr>
          <w:rFonts w:ascii="Arial" w:hAnsi="Arial" w:cs="Arial"/>
          <w:sz w:val="24"/>
        </w:rPr>
        <w:t xml:space="preserve">are </w:t>
      </w:r>
      <w:r w:rsidR="004970F3" w:rsidRPr="001C429C">
        <w:rPr>
          <w:rFonts w:ascii="Arial" w:hAnsi="Arial" w:cs="Arial"/>
          <w:sz w:val="24"/>
        </w:rPr>
        <w:t>on a non-exclusive basis.</w:t>
      </w:r>
      <w:r w:rsidR="004A605C" w:rsidRPr="001C429C">
        <w:rPr>
          <w:rFonts w:ascii="Arial" w:hAnsi="Arial" w:cs="Arial"/>
          <w:sz w:val="24"/>
        </w:rPr>
        <w:t xml:space="preserve"> </w:t>
      </w:r>
      <w:r w:rsidR="00EB1221">
        <w:rPr>
          <w:rFonts w:ascii="Arial" w:hAnsi="Arial" w:cs="Arial"/>
          <w:sz w:val="24"/>
        </w:rPr>
        <w:t xml:space="preserve">If </w:t>
      </w:r>
      <w:r w:rsidR="004970F3" w:rsidRPr="001C429C">
        <w:rPr>
          <w:rFonts w:ascii="Arial" w:hAnsi="Arial" w:cs="Arial"/>
          <w:sz w:val="24"/>
        </w:rPr>
        <w:t xml:space="preserve">any conflict in requirements for shared facilities prevents the Supplier from performing the Professional Services, then, the Supplier </w:t>
      </w:r>
      <w:r w:rsidR="00EB1221">
        <w:rPr>
          <w:rFonts w:ascii="Arial" w:hAnsi="Arial" w:cs="Arial"/>
          <w:sz w:val="24"/>
        </w:rPr>
        <w:t xml:space="preserve">must </w:t>
      </w:r>
      <w:r w:rsidR="004970F3" w:rsidRPr="001C429C">
        <w:rPr>
          <w:rFonts w:ascii="Arial" w:hAnsi="Arial" w:cs="Arial"/>
          <w:sz w:val="24"/>
        </w:rPr>
        <w:t xml:space="preserve">notify </w:t>
      </w:r>
      <w:r w:rsidRPr="001C429C">
        <w:rPr>
          <w:rFonts w:ascii="Arial" w:hAnsi="Arial" w:cs="Arial"/>
          <w:sz w:val="24"/>
          <w:lang w:val="en-GB"/>
        </w:rPr>
        <w:t>daa</w:t>
      </w:r>
      <w:r w:rsidR="00EB1221">
        <w:rPr>
          <w:rFonts w:ascii="Arial" w:hAnsi="Arial" w:cs="Arial"/>
          <w:sz w:val="24"/>
          <w:lang w:val="en-GB"/>
        </w:rPr>
        <w:t>.</w:t>
      </w:r>
      <w:r w:rsidR="004970F3" w:rsidRPr="001C429C">
        <w:rPr>
          <w:rFonts w:ascii="Arial" w:hAnsi="Arial" w:cs="Arial"/>
          <w:sz w:val="24"/>
        </w:rPr>
        <w:t xml:space="preserve"> </w:t>
      </w:r>
      <w:r w:rsidRPr="001C429C">
        <w:rPr>
          <w:rFonts w:ascii="Arial" w:hAnsi="Arial" w:cs="Arial"/>
          <w:sz w:val="24"/>
          <w:lang w:val="en-GB"/>
        </w:rPr>
        <w:t>daa</w:t>
      </w:r>
      <w:r w:rsidR="004970F3" w:rsidRPr="001C429C">
        <w:rPr>
          <w:rFonts w:ascii="Arial" w:hAnsi="Arial" w:cs="Arial"/>
          <w:sz w:val="24"/>
          <w:lang w:val="en-GB"/>
        </w:rPr>
        <w:t xml:space="preserve"> </w:t>
      </w:r>
      <w:r w:rsidR="00EB1221">
        <w:rPr>
          <w:rFonts w:ascii="Arial" w:hAnsi="Arial" w:cs="Arial"/>
          <w:sz w:val="24"/>
        </w:rPr>
        <w:t xml:space="preserve">may </w:t>
      </w:r>
      <w:r w:rsidR="004970F3" w:rsidRPr="001C429C">
        <w:rPr>
          <w:rFonts w:ascii="Arial" w:hAnsi="Arial" w:cs="Arial"/>
          <w:sz w:val="24"/>
        </w:rPr>
        <w:t>take corrective action it deems reasonably necessary.</w:t>
      </w:r>
    </w:p>
    <w:p w14:paraId="652A2150"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1C4CEB95" w14:textId="77777777" w:rsidR="004970F3" w:rsidRPr="001C429C" w:rsidRDefault="00FC3F21" w:rsidP="00C31616">
      <w:pPr>
        <w:pStyle w:val="ACLevel1"/>
        <w:keepNext/>
        <w:tabs>
          <w:tab w:val="clear" w:pos="720"/>
          <w:tab w:val="num" w:pos="851"/>
        </w:tabs>
        <w:spacing w:before="0" w:after="0" w:line="240" w:lineRule="auto"/>
        <w:ind w:left="851" w:hanging="851"/>
        <w:jc w:val="both"/>
        <w:rPr>
          <w:rFonts w:ascii="Arial" w:hAnsi="Arial" w:cs="Arial"/>
          <w:sz w:val="24"/>
        </w:rPr>
      </w:pPr>
      <w:r w:rsidRPr="001C429C">
        <w:rPr>
          <w:rFonts w:ascii="Arial" w:hAnsi="Arial" w:cs="Arial"/>
          <w:b/>
          <w:bCs/>
          <w:sz w:val="24"/>
          <w:lang w:val="en-GB"/>
        </w:rPr>
        <w:t>daa</w:t>
      </w:r>
      <w:r w:rsidR="004970F3" w:rsidRPr="001C429C">
        <w:rPr>
          <w:rFonts w:ascii="Arial" w:hAnsi="Arial" w:cs="Arial"/>
          <w:b/>
          <w:bCs/>
          <w:sz w:val="24"/>
          <w:lang w:val="en-GB"/>
        </w:rPr>
        <w:t xml:space="preserve"> </w:t>
      </w:r>
      <w:r w:rsidR="004970F3" w:rsidRPr="001C429C">
        <w:rPr>
          <w:rStyle w:val="ACLevel1asheadingtext"/>
          <w:rFonts w:ascii="Arial" w:hAnsi="Arial" w:cs="Arial"/>
          <w:sz w:val="24"/>
        </w:rPr>
        <w:t>Sites</w:t>
      </w:r>
    </w:p>
    <w:p w14:paraId="4DF66DB9" w14:textId="440A62B9" w:rsidR="004970F3" w:rsidRDefault="004970F3" w:rsidP="00EB1221">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acknowledges that it has had the opportunity to inspect </w:t>
      </w:r>
      <w:r w:rsidR="00EB1221">
        <w:rPr>
          <w:rFonts w:ascii="Arial" w:hAnsi="Arial" w:cs="Arial"/>
          <w:sz w:val="24"/>
        </w:rPr>
        <w:t>daa</w:t>
      </w:r>
      <w:r w:rsidRPr="001C429C">
        <w:rPr>
          <w:rFonts w:ascii="Arial" w:hAnsi="Arial" w:cs="Arial"/>
          <w:sz w:val="24"/>
        </w:rPr>
        <w:t xml:space="preserve"> Sites</w:t>
      </w:r>
      <w:r w:rsidR="005B7F4F">
        <w:rPr>
          <w:rFonts w:ascii="Arial" w:hAnsi="Arial" w:cs="Arial"/>
          <w:sz w:val="24"/>
        </w:rPr>
        <w:t xml:space="preserve">.  The Supplier confirms it </w:t>
      </w:r>
      <w:r w:rsidRPr="001C429C">
        <w:rPr>
          <w:rFonts w:ascii="Arial" w:hAnsi="Arial" w:cs="Arial"/>
          <w:sz w:val="24"/>
        </w:rPr>
        <w:t xml:space="preserve">has satisfied itself that </w:t>
      </w:r>
      <w:r w:rsidR="005B7F4F">
        <w:rPr>
          <w:rFonts w:ascii="Arial" w:hAnsi="Arial" w:cs="Arial"/>
          <w:sz w:val="24"/>
        </w:rPr>
        <w:t xml:space="preserve">daa </w:t>
      </w:r>
      <w:r w:rsidRPr="001C429C">
        <w:rPr>
          <w:rFonts w:ascii="Arial" w:hAnsi="Arial" w:cs="Arial"/>
          <w:sz w:val="24"/>
        </w:rPr>
        <w:t>Sites are suitable for the provision of the Professional Services</w:t>
      </w:r>
      <w:r w:rsidR="00082C32">
        <w:rPr>
          <w:rFonts w:ascii="Arial" w:hAnsi="Arial" w:cs="Arial"/>
          <w:sz w:val="24"/>
        </w:rPr>
        <w:t xml:space="preserve">.  </w:t>
      </w:r>
    </w:p>
    <w:p w14:paraId="01DC2DB3"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76D1D72F" w14:textId="5AA191BC" w:rsidR="004970F3" w:rsidRDefault="004970F3" w:rsidP="00524DA0">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shall at all times minimise disruption with </w:t>
      </w:r>
      <w:r w:rsidR="00524DA0" w:rsidRPr="001C429C">
        <w:rPr>
          <w:rFonts w:ascii="Arial" w:hAnsi="Arial" w:cs="Arial"/>
          <w:sz w:val="24"/>
          <w:lang w:val="en-GB"/>
        </w:rPr>
        <w:t>daa</w:t>
      </w:r>
      <w:r w:rsidR="00524DA0">
        <w:rPr>
          <w:rFonts w:ascii="Arial" w:hAnsi="Arial" w:cs="Arial"/>
          <w:sz w:val="24"/>
          <w:lang w:val="en-GB"/>
        </w:rPr>
        <w:t>’s</w:t>
      </w:r>
      <w:r w:rsidR="00524DA0" w:rsidRPr="001C429C">
        <w:rPr>
          <w:rFonts w:ascii="Arial" w:hAnsi="Arial" w:cs="Arial"/>
          <w:sz w:val="24"/>
        </w:rPr>
        <w:t xml:space="preserve"> </w:t>
      </w:r>
      <w:r w:rsidRPr="001C429C">
        <w:rPr>
          <w:rFonts w:ascii="Arial" w:hAnsi="Arial" w:cs="Arial"/>
          <w:sz w:val="24"/>
        </w:rPr>
        <w:t xml:space="preserve">business and airport operation affairs while at </w:t>
      </w:r>
      <w:r w:rsidR="00524DA0">
        <w:rPr>
          <w:rFonts w:ascii="Arial" w:hAnsi="Arial" w:cs="Arial"/>
          <w:sz w:val="24"/>
        </w:rPr>
        <w:t xml:space="preserve">daa </w:t>
      </w:r>
      <w:r w:rsidRPr="001C429C">
        <w:rPr>
          <w:rFonts w:ascii="Arial" w:hAnsi="Arial" w:cs="Arial"/>
          <w:sz w:val="24"/>
        </w:rPr>
        <w:t>Sites.</w:t>
      </w:r>
      <w:r w:rsidR="004A605C" w:rsidRPr="001C429C">
        <w:rPr>
          <w:rFonts w:ascii="Arial" w:hAnsi="Arial" w:cs="Arial"/>
          <w:sz w:val="24"/>
        </w:rPr>
        <w:t xml:space="preserve"> </w:t>
      </w:r>
    </w:p>
    <w:p w14:paraId="6B3917E4"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0856734D" w14:textId="7C640437" w:rsidR="004970F3" w:rsidRDefault="00CA5ACE" w:rsidP="00524DA0">
      <w:pPr>
        <w:pStyle w:val="ACLevel2"/>
        <w:spacing w:before="0" w:after="0" w:line="240" w:lineRule="auto"/>
        <w:ind w:left="851" w:hanging="567"/>
        <w:jc w:val="both"/>
        <w:rPr>
          <w:rFonts w:ascii="Arial" w:hAnsi="Arial" w:cs="Arial"/>
          <w:sz w:val="24"/>
        </w:rPr>
      </w:pPr>
      <w:r>
        <w:rPr>
          <w:rFonts w:ascii="Arial" w:hAnsi="Arial" w:cs="Arial"/>
          <w:sz w:val="24"/>
          <w:lang w:val="en-GB"/>
        </w:rPr>
        <w:t>Subject to the Supplier</w:t>
      </w:r>
      <w:r w:rsidR="00F166CE">
        <w:rPr>
          <w:rFonts w:ascii="Arial" w:hAnsi="Arial" w:cs="Arial"/>
          <w:sz w:val="24"/>
          <w:lang w:val="en-GB"/>
        </w:rPr>
        <w:t>’</w:t>
      </w:r>
      <w:r>
        <w:rPr>
          <w:rFonts w:ascii="Arial" w:hAnsi="Arial" w:cs="Arial"/>
          <w:sz w:val="24"/>
          <w:lang w:val="en-GB"/>
        </w:rPr>
        <w:t xml:space="preserve">s obligations </w:t>
      </w:r>
      <w:r w:rsidR="00F166CE">
        <w:rPr>
          <w:rFonts w:ascii="Arial" w:hAnsi="Arial" w:cs="Arial"/>
          <w:sz w:val="24"/>
          <w:lang w:val="en-GB"/>
        </w:rPr>
        <w:t>set out in Part G (the Works)</w:t>
      </w:r>
      <w:r w:rsidR="009F69EF">
        <w:rPr>
          <w:rFonts w:ascii="Arial" w:hAnsi="Arial" w:cs="Arial"/>
          <w:sz w:val="24"/>
          <w:lang w:val="en-GB"/>
        </w:rPr>
        <w:t>,</w:t>
      </w:r>
      <w:r>
        <w:rPr>
          <w:rFonts w:ascii="Arial" w:hAnsi="Arial" w:cs="Arial"/>
          <w:sz w:val="24"/>
          <w:lang w:val="en-GB"/>
        </w:rPr>
        <w:t xml:space="preserve">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970F3" w:rsidRPr="001C429C">
        <w:rPr>
          <w:rFonts w:ascii="Arial" w:hAnsi="Arial" w:cs="Arial"/>
          <w:sz w:val="24"/>
        </w:rPr>
        <w:t>remain</w:t>
      </w:r>
      <w:r w:rsidR="00524DA0">
        <w:rPr>
          <w:rFonts w:ascii="Arial" w:hAnsi="Arial" w:cs="Arial"/>
          <w:sz w:val="24"/>
        </w:rPr>
        <w:t>s</w:t>
      </w:r>
      <w:r w:rsidR="004970F3" w:rsidRPr="001C429C">
        <w:rPr>
          <w:rFonts w:ascii="Arial" w:hAnsi="Arial" w:cs="Arial"/>
          <w:sz w:val="24"/>
        </w:rPr>
        <w:t xml:space="preserve"> responsible for compliance with the Safety, Health and Welfare at Work Act 2005 </w:t>
      </w:r>
      <w:r w:rsidR="00B54FDD">
        <w:rPr>
          <w:rFonts w:ascii="Arial" w:hAnsi="Arial" w:cs="Arial"/>
          <w:sz w:val="24"/>
        </w:rPr>
        <w:t xml:space="preserve">as amended </w:t>
      </w:r>
      <w:r w:rsidR="004970F3" w:rsidRPr="001C429C">
        <w:rPr>
          <w:rFonts w:ascii="Arial" w:hAnsi="Arial" w:cs="Arial"/>
          <w:sz w:val="24"/>
        </w:rPr>
        <w:t xml:space="preserve">affecting </w:t>
      </w:r>
      <w:r w:rsidR="00B368B1">
        <w:rPr>
          <w:rFonts w:ascii="Arial" w:hAnsi="Arial" w:cs="Arial"/>
          <w:sz w:val="24"/>
        </w:rPr>
        <w:t xml:space="preserve">daa </w:t>
      </w:r>
      <w:r w:rsidR="004970F3" w:rsidRPr="001C429C">
        <w:rPr>
          <w:rFonts w:ascii="Arial" w:hAnsi="Arial" w:cs="Arial"/>
          <w:sz w:val="24"/>
        </w:rPr>
        <w:t>Sites.</w:t>
      </w:r>
    </w:p>
    <w:p w14:paraId="779212FB"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39EF285C" w14:textId="6D76605D" w:rsidR="004970F3" w:rsidRDefault="00227597" w:rsidP="00B368B1">
      <w:pPr>
        <w:pStyle w:val="ACLevel2"/>
        <w:spacing w:before="0" w:after="0" w:line="240" w:lineRule="auto"/>
        <w:ind w:left="851" w:hanging="567"/>
        <w:jc w:val="both"/>
        <w:rPr>
          <w:rFonts w:ascii="Arial" w:hAnsi="Arial" w:cs="Arial"/>
          <w:sz w:val="24"/>
        </w:rPr>
      </w:pPr>
      <w:r>
        <w:rPr>
          <w:rFonts w:ascii="Arial" w:hAnsi="Arial" w:cs="Arial"/>
          <w:sz w:val="24"/>
        </w:rPr>
        <w:t xml:space="preserve">All </w:t>
      </w:r>
      <w:r w:rsidR="004970F3" w:rsidRPr="001C429C">
        <w:rPr>
          <w:rFonts w:ascii="Arial" w:hAnsi="Arial" w:cs="Arial"/>
          <w:sz w:val="24"/>
        </w:rPr>
        <w:t>Sub-contractor</w:t>
      </w:r>
      <w:r w:rsidR="009F69EF">
        <w:rPr>
          <w:rFonts w:ascii="Arial" w:hAnsi="Arial" w:cs="Arial"/>
          <w:sz w:val="24"/>
        </w:rPr>
        <w:t xml:space="preserve"> staff</w:t>
      </w:r>
      <w:r w:rsidR="004970F3" w:rsidRPr="001C429C">
        <w:rPr>
          <w:rFonts w:ascii="Arial" w:hAnsi="Arial" w:cs="Arial"/>
          <w:sz w:val="24"/>
        </w:rPr>
        <w:t xml:space="preserve">, the Supplier Staff, or other </w:t>
      </w:r>
      <w:r>
        <w:rPr>
          <w:rFonts w:ascii="Arial" w:hAnsi="Arial" w:cs="Arial"/>
          <w:sz w:val="24"/>
        </w:rPr>
        <w:t xml:space="preserve"> Supplier </w:t>
      </w:r>
      <w:r w:rsidR="004970F3" w:rsidRPr="001C429C">
        <w:rPr>
          <w:rFonts w:ascii="Arial" w:hAnsi="Arial" w:cs="Arial"/>
          <w:sz w:val="24"/>
        </w:rPr>
        <w:t xml:space="preserve">employees </w:t>
      </w:r>
      <w:r w:rsidR="00F74968">
        <w:rPr>
          <w:rFonts w:ascii="Arial" w:hAnsi="Arial" w:cs="Arial"/>
          <w:sz w:val="24"/>
        </w:rPr>
        <w:t xml:space="preserve"> must only </w:t>
      </w:r>
      <w:r w:rsidR="004970F3" w:rsidRPr="001C429C">
        <w:rPr>
          <w:rFonts w:ascii="Arial" w:hAnsi="Arial" w:cs="Arial"/>
          <w:sz w:val="24"/>
        </w:rPr>
        <w:t xml:space="preserve">attend </w:t>
      </w:r>
      <w:r w:rsidR="00EB4F05">
        <w:rPr>
          <w:rFonts w:ascii="Arial" w:hAnsi="Arial" w:cs="Arial"/>
          <w:sz w:val="24"/>
        </w:rPr>
        <w:t xml:space="preserve">daa </w:t>
      </w:r>
      <w:r w:rsidR="004970F3" w:rsidRPr="001C429C">
        <w:rPr>
          <w:rFonts w:ascii="Arial" w:hAnsi="Arial" w:cs="Arial"/>
          <w:sz w:val="24"/>
        </w:rPr>
        <w:t xml:space="preserve">Sites only on pre-arranged visits and within </w:t>
      </w:r>
      <w:r w:rsidR="00FC3F21" w:rsidRPr="001C429C">
        <w:rPr>
          <w:rFonts w:ascii="Arial" w:hAnsi="Arial" w:cs="Arial"/>
          <w:sz w:val="24"/>
          <w:lang w:val="en-GB"/>
        </w:rPr>
        <w:t>daa</w:t>
      </w:r>
      <w:r w:rsidR="004970F3" w:rsidRPr="001C429C">
        <w:rPr>
          <w:rFonts w:ascii="Arial" w:hAnsi="Arial" w:cs="Arial"/>
          <w:sz w:val="24"/>
          <w:lang w:val="en-GB"/>
        </w:rPr>
        <w:t>’s</w:t>
      </w:r>
      <w:r w:rsidR="004970F3" w:rsidRPr="001C429C">
        <w:rPr>
          <w:rFonts w:ascii="Arial" w:hAnsi="Arial" w:cs="Arial"/>
          <w:sz w:val="24"/>
        </w:rPr>
        <w:t xml:space="preserve"> normal working hours</w:t>
      </w:r>
      <w:r>
        <w:rPr>
          <w:rFonts w:ascii="Arial" w:hAnsi="Arial" w:cs="Arial"/>
          <w:sz w:val="24"/>
        </w:rPr>
        <w:t xml:space="preserve"> (unless daa prearranges another time)</w:t>
      </w:r>
      <w:r w:rsidR="004970F3" w:rsidRPr="001C429C">
        <w:rPr>
          <w:rFonts w:ascii="Arial" w:hAnsi="Arial" w:cs="Arial"/>
          <w:sz w:val="24"/>
        </w:rPr>
        <w:t>.</w:t>
      </w:r>
      <w:r w:rsidR="004A605C" w:rsidRPr="001C429C">
        <w:rPr>
          <w:rFonts w:ascii="Arial" w:hAnsi="Arial" w:cs="Arial"/>
          <w:sz w:val="24"/>
        </w:rPr>
        <w:t xml:space="preserve"> </w:t>
      </w:r>
      <w:r w:rsidR="00C100D6">
        <w:rPr>
          <w:rFonts w:ascii="Arial" w:hAnsi="Arial" w:cs="Arial"/>
          <w:sz w:val="24"/>
        </w:rPr>
        <w:t>A</w:t>
      </w:r>
      <w:r w:rsidR="004970F3" w:rsidRPr="001C429C">
        <w:rPr>
          <w:rFonts w:ascii="Arial" w:hAnsi="Arial" w:cs="Arial"/>
          <w:sz w:val="24"/>
        </w:rPr>
        <w:t xml:space="preserve">t </w:t>
      </w:r>
      <w:r w:rsidR="00C100D6">
        <w:rPr>
          <w:rFonts w:ascii="Arial" w:hAnsi="Arial" w:cs="Arial"/>
          <w:sz w:val="24"/>
        </w:rPr>
        <w:t xml:space="preserve">daa </w:t>
      </w:r>
      <w:r w:rsidR="004970F3" w:rsidRPr="001C429C">
        <w:rPr>
          <w:rFonts w:ascii="Arial" w:hAnsi="Arial" w:cs="Arial"/>
          <w:sz w:val="24"/>
        </w:rPr>
        <w:t xml:space="preserve">Sites such personnel </w:t>
      </w:r>
      <w:r w:rsidR="00C100D6">
        <w:rPr>
          <w:rFonts w:ascii="Arial" w:hAnsi="Arial" w:cs="Arial"/>
          <w:sz w:val="24"/>
        </w:rPr>
        <w:t xml:space="preserve">must </w:t>
      </w:r>
      <w:r w:rsidR="004970F3" w:rsidRPr="001C429C">
        <w:rPr>
          <w:rFonts w:ascii="Arial" w:hAnsi="Arial" w:cs="Arial"/>
          <w:sz w:val="24"/>
        </w:rPr>
        <w:t xml:space="preserve">comply with </w:t>
      </w:r>
      <w:r w:rsidR="00C100D6">
        <w:rPr>
          <w:rFonts w:ascii="Arial" w:hAnsi="Arial" w:cs="Arial"/>
          <w:sz w:val="24"/>
        </w:rPr>
        <w:t xml:space="preserve">any daa </w:t>
      </w:r>
      <w:r w:rsidR="00EB4F05">
        <w:rPr>
          <w:rFonts w:ascii="Arial" w:hAnsi="Arial" w:cs="Arial"/>
          <w:sz w:val="24"/>
        </w:rPr>
        <w:t>rules</w:t>
      </w:r>
      <w:r w:rsidR="00132DCA">
        <w:rPr>
          <w:rFonts w:ascii="Arial" w:hAnsi="Arial" w:cs="Arial"/>
          <w:sz w:val="24"/>
        </w:rPr>
        <w:t xml:space="preserve">, </w:t>
      </w:r>
      <w:r w:rsidR="004970F3" w:rsidRPr="001C429C">
        <w:rPr>
          <w:rFonts w:ascii="Arial" w:hAnsi="Arial" w:cs="Arial"/>
          <w:sz w:val="24"/>
        </w:rPr>
        <w:t xml:space="preserve">regulations and requirements then in effect, copies of which are available upon request, and shall endeavour to minimise interruption with the conduct of </w:t>
      </w:r>
      <w:r w:rsidR="00132DCA">
        <w:rPr>
          <w:rFonts w:ascii="Arial" w:hAnsi="Arial" w:cs="Arial"/>
          <w:sz w:val="24"/>
        </w:rPr>
        <w:t>daa</w:t>
      </w:r>
      <w:r w:rsidR="004970F3" w:rsidRPr="001C429C">
        <w:rPr>
          <w:rFonts w:ascii="Arial" w:hAnsi="Arial" w:cs="Arial"/>
          <w:sz w:val="24"/>
        </w:rPr>
        <w:t>’s business.</w:t>
      </w:r>
      <w:r w:rsidR="004A605C" w:rsidRPr="001C429C">
        <w:rPr>
          <w:rFonts w:ascii="Arial" w:hAnsi="Arial" w:cs="Arial"/>
          <w:sz w:val="24"/>
        </w:rPr>
        <w:t xml:space="preserve"> </w:t>
      </w:r>
    </w:p>
    <w:p w14:paraId="26EC30F5"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4E1EF12F" w14:textId="22ED77A1" w:rsidR="004970F3" w:rsidRDefault="004970F3" w:rsidP="004B0D78">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E81630">
        <w:rPr>
          <w:rFonts w:ascii="Arial" w:hAnsi="Arial" w:cs="Arial"/>
          <w:sz w:val="24"/>
        </w:rPr>
        <w:t>is</w:t>
      </w:r>
      <w:r w:rsidRPr="001C429C">
        <w:rPr>
          <w:rFonts w:ascii="Arial" w:hAnsi="Arial" w:cs="Arial"/>
          <w:sz w:val="24"/>
        </w:rPr>
        <w:t xml:space="preserve"> liable, subject to Part A, Clause 11, for all damage caused to persons or property or any other losses the Supplier’s Sub-contractors, the Supplier Staff or other employees of the Supplier’s</w:t>
      </w:r>
      <w:r w:rsidR="00110D0B">
        <w:rPr>
          <w:rFonts w:ascii="Arial" w:hAnsi="Arial" w:cs="Arial"/>
          <w:sz w:val="24"/>
        </w:rPr>
        <w:t xml:space="preserve"> cause</w:t>
      </w:r>
      <w:r w:rsidRPr="001C429C">
        <w:rPr>
          <w:rFonts w:ascii="Arial" w:hAnsi="Arial" w:cs="Arial"/>
          <w:sz w:val="24"/>
        </w:rPr>
        <w:t xml:space="preserve"> while attending at </w:t>
      </w:r>
      <w:r w:rsidR="00B357FA">
        <w:rPr>
          <w:rFonts w:ascii="Arial" w:hAnsi="Arial" w:cs="Arial"/>
          <w:sz w:val="24"/>
        </w:rPr>
        <w:t>daa</w:t>
      </w:r>
      <w:r w:rsidRPr="001C429C">
        <w:rPr>
          <w:rFonts w:ascii="Arial" w:hAnsi="Arial" w:cs="Arial"/>
          <w:sz w:val="24"/>
        </w:rPr>
        <w:t xml:space="preserve"> Sites.</w:t>
      </w:r>
    </w:p>
    <w:p w14:paraId="14176B2C"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61773B51" w14:textId="77777777" w:rsidR="004970F3" w:rsidRPr="001C429C" w:rsidRDefault="00516964" w:rsidP="00887D26">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8 \r  \* MERGEFORMAT">
        <w:bookmarkStart w:id="101" w:name="_Toc223422088"/>
        <w:r w:rsidR="00666EDE" w:rsidRPr="00666EDE">
          <w:rPr>
            <w:rFonts w:ascii="Arial" w:hAnsi="Arial" w:cs="Arial"/>
            <w:sz w:val="24"/>
          </w:rPr>
          <w:instrText>5</w:instrText>
        </w:r>
      </w:fldSimple>
      <w:r w:rsidR="004970F3" w:rsidRPr="001C429C">
        <w:rPr>
          <w:rFonts w:ascii="Arial" w:hAnsi="Arial" w:cs="Arial"/>
          <w:sz w:val="24"/>
        </w:rPr>
        <w:tab/>
        <w:instrText>Representatives and Review Meetings</w:instrText>
      </w:r>
      <w:bookmarkEnd w:id="101"/>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02" w:name="_Ref223422028"/>
      <w:r w:rsidR="004970F3" w:rsidRPr="001C429C">
        <w:rPr>
          <w:rStyle w:val="ACLevel1asheadingtext"/>
          <w:rFonts w:ascii="Arial" w:hAnsi="Arial" w:cs="Arial"/>
          <w:sz w:val="24"/>
        </w:rPr>
        <w:t>Representatives and Review Meetings</w:t>
      </w:r>
      <w:bookmarkEnd w:id="102"/>
    </w:p>
    <w:p w14:paraId="362B8571" w14:textId="0B131304" w:rsidR="004970F3" w:rsidRDefault="004970F3" w:rsidP="00B357FA">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and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shall each designate in writing one (1) individual to serve as its Representative.</w:t>
      </w:r>
      <w:r w:rsidR="004A605C" w:rsidRPr="001C429C">
        <w:rPr>
          <w:rFonts w:ascii="Arial" w:hAnsi="Arial" w:cs="Arial"/>
          <w:sz w:val="24"/>
        </w:rPr>
        <w:t xml:space="preserve"> </w:t>
      </w:r>
      <w:r w:rsidRPr="001C429C">
        <w:rPr>
          <w:rFonts w:ascii="Arial" w:hAnsi="Arial" w:cs="Arial"/>
          <w:sz w:val="24"/>
        </w:rPr>
        <w:t xml:space="preserve">The Representative </w:t>
      </w:r>
      <w:r w:rsidR="00AC7E2F">
        <w:rPr>
          <w:rFonts w:ascii="Arial" w:hAnsi="Arial" w:cs="Arial"/>
          <w:sz w:val="24"/>
        </w:rPr>
        <w:t>has</w:t>
      </w:r>
      <w:r w:rsidRPr="001C429C">
        <w:rPr>
          <w:rFonts w:ascii="Arial" w:hAnsi="Arial" w:cs="Arial"/>
          <w:sz w:val="24"/>
        </w:rPr>
        <w:t xml:space="preserve"> authority to issue, execute, grant or provide any approvals, requests, notices or other communications required hereunder or requested by the other party.</w:t>
      </w:r>
      <w:r w:rsidR="004A605C" w:rsidRPr="001C429C">
        <w:rPr>
          <w:rFonts w:ascii="Arial" w:hAnsi="Arial" w:cs="Arial"/>
          <w:sz w:val="24"/>
        </w:rPr>
        <w:t xml:space="preserve"> </w:t>
      </w:r>
    </w:p>
    <w:p w14:paraId="3EAB12EC"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4401BD87" w14:textId="213161D1" w:rsidR="004970F3" w:rsidRDefault="003253CB" w:rsidP="00B357FA">
      <w:pPr>
        <w:pStyle w:val="ACLevel2"/>
        <w:spacing w:before="0" w:after="0" w:line="240" w:lineRule="auto"/>
        <w:ind w:left="851" w:hanging="567"/>
        <w:jc w:val="both"/>
        <w:rPr>
          <w:rFonts w:ascii="Arial" w:hAnsi="Arial" w:cs="Arial"/>
          <w:sz w:val="24"/>
        </w:rPr>
      </w:pPr>
      <w:r>
        <w:rPr>
          <w:rFonts w:ascii="Arial" w:hAnsi="Arial" w:cs="Arial"/>
          <w:sz w:val="24"/>
        </w:rPr>
        <w:t>daa and the Supplier must</w:t>
      </w:r>
      <w:r w:rsidR="005F7FD8">
        <w:rPr>
          <w:rFonts w:ascii="Arial" w:hAnsi="Arial" w:cs="Arial"/>
          <w:sz w:val="24"/>
        </w:rPr>
        <w:t xml:space="preserve"> meet at regular </w:t>
      </w:r>
      <w:r w:rsidR="004970F3" w:rsidRPr="001C429C">
        <w:rPr>
          <w:rFonts w:ascii="Arial" w:hAnsi="Arial" w:cs="Arial"/>
          <w:sz w:val="24"/>
        </w:rPr>
        <w:t xml:space="preserve">Review Meetings </w:t>
      </w:r>
      <w:r w:rsidR="005F7FD8">
        <w:rPr>
          <w:rFonts w:ascii="Arial" w:hAnsi="Arial" w:cs="Arial"/>
          <w:sz w:val="24"/>
        </w:rPr>
        <w:t>through their Representatives</w:t>
      </w:r>
      <w:r w:rsidR="004970F3" w:rsidRPr="001C429C">
        <w:rPr>
          <w:rFonts w:ascii="Arial" w:hAnsi="Arial" w:cs="Arial"/>
          <w:sz w:val="24"/>
        </w:rPr>
        <w:t xml:space="preserve"> at dates </w:t>
      </w:r>
      <w:r w:rsidR="00D42FCB">
        <w:rPr>
          <w:rFonts w:ascii="Arial" w:hAnsi="Arial" w:cs="Arial"/>
          <w:sz w:val="24"/>
        </w:rPr>
        <w:t xml:space="preserve">and locations </w:t>
      </w:r>
      <w:r w:rsidR="004970F3" w:rsidRPr="001C429C">
        <w:rPr>
          <w:rFonts w:ascii="Arial" w:hAnsi="Arial" w:cs="Arial"/>
          <w:sz w:val="24"/>
        </w:rPr>
        <w:t>to be agreed between the parties</w:t>
      </w:r>
      <w:r w:rsidR="00D42FCB">
        <w:rPr>
          <w:rFonts w:ascii="Arial" w:hAnsi="Arial" w:cs="Arial"/>
          <w:sz w:val="24"/>
        </w:rPr>
        <w:t xml:space="preserve"> </w:t>
      </w:r>
      <w:r w:rsidR="00D42FCB">
        <w:rPr>
          <w:rFonts w:ascii="Arial" w:hAnsi="Arial" w:cs="Arial"/>
          <w:sz w:val="24"/>
        </w:rPr>
        <w:lastRenderedPageBreak/>
        <w:t xml:space="preserve">under </w:t>
      </w:r>
      <w:r w:rsidR="00D42FCB" w:rsidRPr="001C429C">
        <w:rPr>
          <w:rFonts w:ascii="Arial" w:hAnsi="Arial" w:cs="Arial"/>
          <w:sz w:val="24"/>
        </w:rPr>
        <w:t>the Governance Procedures</w:t>
      </w:r>
      <w:r w:rsidR="00D42FCB">
        <w:rPr>
          <w:rFonts w:ascii="Arial" w:hAnsi="Arial" w:cs="Arial"/>
          <w:sz w:val="24"/>
        </w:rPr>
        <w:t>.</w:t>
      </w:r>
      <w:r w:rsidR="004970F3" w:rsidRPr="001C429C">
        <w:rPr>
          <w:rFonts w:ascii="Arial" w:hAnsi="Arial" w:cs="Arial"/>
          <w:sz w:val="24"/>
        </w:rPr>
        <w:t xml:space="preserve"> </w:t>
      </w:r>
      <w:r w:rsidR="004A31E5">
        <w:rPr>
          <w:rFonts w:ascii="Arial" w:hAnsi="Arial" w:cs="Arial"/>
          <w:sz w:val="24"/>
        </w:rPr>
        <w:t xml:space="preserve">The Supplier and daa must update </w:t>
      </w:r>
      <w:r w:rsidR="004A31E5" w:rsidRPr="00227BF4">
        <w:rPr>
          <w:rFonts w:ascii="Arial" w:hAnsi="Arial"/>
          <w:sz w:val="24"/>
          <w:lang w:val="en-GB"/>
        </w:rPr>
        <w:t xml:space="preserve">each </w:t>
      </w:r>
      <w:r w:rsidR="004A31E5">
        <w:rPr>
          <w:rFonts w:ascii="Arial" w:hAnsi="Arial" w:cs="Arial"/>
          <w:sz w:val="24"/>
          <w:lang w:val="en-GB"/>
        </w:rPr>
        <w:t xml:space="preserve">other </w:t>
      </w:r>
      <w:r w:rsidR="004A31E5">
        <w:rPr>
          <w:rFonts w:ascii="Arial" w:hAnsi="Arial" w:cs="Arial"/>
          <w:sz w:val="24"/>
        </w:rPr>
        <w:t xml:space="preserve">on </w:t>
      </w:r>
      <w:r w:rsidR="004970F3" w:rsidRPr="001C429C">
        <w:rPr>
          <w:rFonts w:ascii="Arial" w:hAnsi="Arial" w:cs="Arial"/>
          <w:sz w:val="24"/>
        </w:rPr>
        <w:t>the progress made in the performance of their respective obligations since the last Review Meeting.</w:t>
      </w:r>
      <w:r w:rsidR="004A605C" w:rsidRPr="001C429C">
        <w:rPr>
          <w:rFonts w:ascii="Arial" w:hAnsi="Arial" w:cs="Arial"/>
          <w:sz w:val="24"/>
        </w:rPr>
        <w:t xml:space="preserve"> </w:t>
      </w:r>
      <w:r w:rsidR="004970F3" w:rsidRPr="001C429C">
        <w:rPr>
          <w:rFonts w:ascii="Arial" w:hAnsi="Arial" w:cs="Arial"/>
          <w:sz w:val="24"/>
        </w:rPr>
        <w:t xml:space="preserve">The Supplier </w:t>
      </w:r>
      <w:r w:rsidR="00102551">
        <w:rPr>
          <w:rFonts w:ascii="Arial" w:hAnsi="Arial" w:cs="Arial"/>
          <w:sz w:val="24"/>
        </w:rPr>
        <w:t xml:space="preserve">must </w:t>
      </w:r>
      <w:r w:rsidR="004970F3" w:rsidRPr="001C429C">
        <w:rPr>
          <w:rFonts w:ascii="Arial" w:hAnsi="Arial" w:cs="Arial"/>
          <w:sz w:val="24"/>
        </w:rPr>
        <w:t>supply a Progress Report in respect of the preceding period at each Review Meeting</w:t>
      </w:r>
      <w:r w:rsidR="00102551">
        <w:rPr>
          <w:rFonts w:ascii="Arial" w:hAnsi="Arial" w:cs="Arial"/>
          <w:sz w:val="24"/>
        </w:rPr>
        <w:t>.</w:t>
      </w:r>
      <w:r w:rsidR="004970F3" w:rsidRPr="001C429C">
        <w:rPr>
          <w:rFonts w:ascii="Arial" w:hAnsi="Arial" w:cs="Arial"/>
          <w:sz w:val="24"/>
        </w:rPr>
        <w:t xml:space="preserve"> </w:t>
      </w:r>
      <w:r w:rsidR="00102551">
        <w:rPr>
          <w:rFonts w:ascii="Arial" w:hAnsi="Arial" w:cs="Arial"/>
          <w:sz w:val="24"/>
        </w:rPr>
        <w:t xml:space="preserve">The </w:t>
      </w:r>
      <w:r w:rsidR="004970F3" w:rsidRPr="001C429C">
        <w:rPr>
          <w:rFonts w:ascii="Arial" w:hAnsi="Arial" w:cs="Arial"/>
          <w:sz w:val="24"/>
        </w:rPr>
        <w:t xml:space="preserve">parties’ Representatives shall agree the minutes of each meeting, which </w:t>
      </w:r>
      <w:r w:rsidR="00102551">
        <w:rPr>
          <w:rFonts w:ascii="Arial" w:hAnsi="Arial" w:cs="Arial"/>
          <w:sz w:val="24"/>
        </w:rPr>
        <w:t xml:space="preserve">daa </w:t>
      </w:r>
      <w:r w:rsidR="00C460F4">
        <w:rPr>
          <w:rFonts w:ascii="Arial" w:hAnsi="Arial" w:cs="Arial"/>
          <w:sz w:val="24"/>
        </w:rPr>
        <w:t xml:space="preserve">shall </w:t>
      </w:r>
      <w:r w:rsidR="004970F3" w:rsidRPr="001C429C">
        <w:rPr>
          <w:rFonts w:ascii="Arial" w:hAnsi="Arial" w:cs="Arial"/>
          <w:sz w:val="24"/>
        </w:rPr>
        <w:t>prepare</w:t>
      </w:r>
      <w:r w:rsidR="00C460F4">
        <w:rPr>
          <w:rFonts w:ascii="Arial" w:hAnsi="Arial" w:cs="Arial"/>
          <w:sz w:val="24"/>
        </w:rPr>
        <w:t xml:space="preserve"> and </w:t>
      </w:r>
      <w:r w:rsidR="004970F3" w:rsidRPr="001C429C">
        <w:rPr>
          <w:rFonts w:ascii="Arial" w:hAnsi="Arial" w:cs="Arial"/>
          <w:sz w:val="24"/>
        </w:rPr>
        <w:t>both parties’ Representatives</w:t>
      </w:r>
      <w:r w:rsidR="00C460F4">
        <w:rPr>
          <w:rFonts w:ascii="Arial" w:hAnsi="Arial" w:cs="Arial"/>
          <w:sz w:val="24"/>
        </w:rPr>
        <w:t xml:space="preserve"> shall approve</w:t>
      </w:r>
      <w:r w:rsidR="004970F3" w:rsidRPr="001C429C">
        <w:rPr>
          <w:rFonts w:ascii="Arial" w:hAnsi="Arial" w:cs="Arial"/>
          <w:sz w:val="24"/>
        </w:rPr>
        <w:t>.</w:t>
      </w:r>
      <w:r w:rsidR="004A605C" w:rsidRPr="001C429C">
        <w:rPr>
          <w:rFonts w:ascii="Arial" w:hAnsi="Arial" w:cs="Arial"/>
          <w:sz w:val="24"/>
        </w:rPr>
        <w:t xml:space="preserve"> </w:t>
      </w:r>
    </w:p>
    <w:p w14:paraId="11D0BD10"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0FF1BA33" w14:textId="6CF43AE0" w:rsidR="004970F3" w:rsidRDefault="00D73B10" w:rsidP="00C460F4">
      <w:pPr>
        <w:pStyle w:val="ACLevel2"/>
        <w:spacing w:before="0" w:after="0" w:line="240" w:lineRule="auto"/>
        <w:ind w:left="851" w:hanging="567"/>
        <w:jc w:val="both"/>
        <w:rPr>
          <w:rFonts w:ascii="Arial" w:hAnsi="Arial" w:cs="Arial"/>
          <w:sz w:val="24"/>
        </w:rPr>
      </w:pPr>
      <w:r>
        <w:rPr>
          <w:rFonts w:ascii="Arial" w:hAnsi="Arial" w:cs="Arial"/>
          <w:sz w:val="24"/>
        </w:rPr>
        <w:t>If</w:t>
      </w:r>
      <w:r w:rsidR="004970F3" w:rsidRPr="001C429C">
        <w:rPr>
          <w:rFonts w:ascii="Arial" w:hAnsi="Arial" w:cs="Arial"/>
          <w:sz w:val="24"/>
        </w:rPr>
        <w:t xml:space="preserve"> either party requires</w:t>
      </w:r>
      <w:r w:rsidR="00C460F4">
        <w:rPr>
          <w:rFonts w:ascii="Arial" w:hAnsi="Arial" w:cs="Arial"/>
          <w:sz w:val="24"/>
        </w:rPr>
        <w:t xml:space="preserve"> formal </w:t>
      </w:r>
      <w:r w:rsidR="004970F3" w:rsidRPr="001C429C">
        <w:rPr>
          <w:rFonts w:ascii="Arial" w:hAnsi="Arial" w:cs="Arial"/>
          <w:sz w:val="24"/>
        </w:rPr>
        <w:t xml:space="preserve">ad-hoc meetings with the other party or third parties to discuss particular aspects of the performance of its contractual obligations it </w:t>
      </w:r>
      <w:r w:rsidR="00C460F4">
        <w:rPr>
          <w:rFonts w:ascii="Arial" w:hAnsi="Arial" w:cs="Arial"/>
          <w:sz w:val="24"/>
        </w:rPr>
        <w:t xml:space="preserve">must </w:t>
      </w:r>
      <w:r w:rsidR="004970F3" w:rsidRPr="001C429C">
        <w:rPr>
          <w:rFonts w:ascii="Arial" w:hAnsi="Arial" w:cs="Arial"/>
          <w:sz w:val="24"/>
        </w:rPr>
        <w:t>provide the other party with not less than five (5) working days notice of such request.</w:t>
      </w:r>
      <w:r w:rsidR="004A605C" w:rsidRPr="001C429C">
        <w:rPr>
          <w:rFonts w:ascii="Arial" w:hAnsi="Arial" w:cs="Arial"/>
          <w:sz w:val="24"/>
        </w:rPr>
        <w:t xml:space="preserve"> </w:t>
      </w:r>
      <w:r w:rsidR="00B34FCC">
        <w:rPr>
          <w:rFonts w:ascii="Arial" w:hAnsi="Arial" w:cs="Arial"/>
          <w:sz w:val="24"/>
        </w:rPr>
        <w:t xml:space="preserve"> </w:t>
      </w:r>
      <w:r w:rsidR="00010728">
        <w:rPr>
          <w:rFonts w:ascii="Arial" w:hAnsi="Arial" w:cs="Arial"/>
          <w:sz w:val="24"/>
        </w:rPr>
        <w:t>daa and the Supplier must ensure t</w:t>
      </w:r>
      <w:r w:rsidR="00B34FCC">
        <w:rPr>
          <w:rFonts w:ascii="Arial" w:hAnsi="Arial" w:cs="Arial"/>
          <w:sz w:val="24"/>
        </w:rPr>
        <w:t xml:space="preserve">he Representatives remain in continuous contact through email, </w:t>
      </w:r>
      <w:r w:rsidR="00010728">
        <w:rPr>
          <w:rFonts w:ascii="Arial" w:hAnsi="Arial" w:cs="Arial"/>
          <w:sz w:val="24"/>
        </w:rPr>
        <w:t xml:space="preserve">videoconference or </w:t>
      </w:r>
      <w:r w:rsidR="008B28E9">
        <w:rPr>
          <w:rFonts w:ascii="Arial" w:hAnsi="Arial" w:cs="Arial"/>
          <w:sz w:val="24"/>
        </w:rPr>
        <w:t xml:space="preserve">such </w:t>
      </w:r>
      <w:r w:rsidR="00010728">
        <w:rPr>
          <w:rFonts w:ascii="Arial" w:hAnsi="Arial" w:cs="Arial"/>
          <w:sz w:val="24"/>
        </w:rPr>
        <w:t>other means agreed between them</w:t>
      </w:r>
      <w:r w:rsidR="008B28E9">
        <w:rPr>
          <w:rFonts w:ascii="Arial" w:hAnsi="Arial" w:cs="Arial"/>
          <w:sz w:val="24"/>
        </w:rPr>
        <w:t xml:space="preserve"> during the Term</w:t>
      </w:r>
      <w:r w:rsidR="00010728">
        <w:rPr>
          <w:rFonts w:ascii="Arial" w:hAnsi="Arial" w:cs="Arial"/>
          <w:sz w:val="24"/>
        </w:rPr>
        <w:t>.</w:t>
      </w:r>
    </w:p>
    <w:p w14:paraId="4780F086"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38980EC9" w14:textId="77777777" w:rsidR="004970F3" w:rsidRDefault="004970F3" w:rsidP="008B28E9">
      <w:pPr>
        <w:pStyle w:val="ACLevel2"/>
        <w:spacing w:before="0" w:after="0" w:line="240" w:lineRule="auto"/>
        <w:ind w:left="851" w:hanging="567"/>
        <w:jc w:val="both"/>
        <w:rPr>
          <w:rFonts w:ascii="Arial" w:hAnsi="Arial" w:cs="Arial"/>
          <w:sz w:val="24"/>
        </w:rPr>
      </w:pPr>
      <w:r w:rsidRPr="001C429C">
        <w:rPr>
          <w:rFonts w:ascii="Arial" w:hAnsi="Arial" w:cs="Arial"/>
          <w:sz w:val="24"/>
        </w:rPr>
        <w:t>The Review Meetings may agree Change.</w:t>
      </w:r>
    </w:p>
    <w:p w14:paraId="3C7C0126"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7C44D742" w14:textId="023BD824" w:rsidR="004970F3" w:rsidRPr="00D4687C" w:rsidRDefault="00FC3F21" w:rsidP="008B28E9">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may change its Representative by giving thirty (30) days written notice to the Supplier or such other notice as may be agreed as practicable.</w:t>
      </w:r>
      <w:r w:rsidR="004A605C" w:rsidRPr="001C429C">
        <w:rPr>
          <w:rFonts w:ascii="Arial" w:hAnsi="Arial" w:cs="Arial"/>
          <w:sz w:val="24"/>
          <w:lang w:val="en-GB"/>
        </w:rPr>
        <w:t xml:space="preserve"> </w:t>
      </w:r>
      <w:r w:rsidR="004970F3" w:rsidRPr="001C429C">
        <w:rPr>
          <w:rFonts w:ascii="Arial" w:hAnsi="Arial" w:cs="Arial"/>
          <w:sz w:val="24"/>
          <w:lang w:val="en-GB"/>
        </w:rPr>
        <w:t xml:space="preserve">The Supplier may change its Representative by giving thirty (30) days prior written notice to </w:t>
      </w:r>
      <w:r w:rsidRPr="001C429C">
        <w:rPr>
          <w:rFonts w:ascii="Arial" w:hAnsi="Arial" w:cs="Arial"/>
          <w:sz w:val="24"/>
          <w:lang w:val="en-GB"/>
        </w:rPr>
        <w:t>daa</w:t>
      </w:r>
      <w:r w:rsidR="004970F3" w:rsidRPr="001C429C">
        <w:rPr>
          <w:rFonts w:ascii="Arial" w:hAnsi="Arial" w:cs="Arial"/>
          <w:sz w:val="24"/>
          <w:lang w:val="en-GB"/>
        </w:rPr>
        <w:t xml:space="preserve"> and obtaining </w:t>
      </w:r>
      <w:r w:rsidRPr="001C429C">
        <w:rPr>
          <w:rFonts w:ascii="Arial" w:hAnsi="Arial" w:cs="Arial"/>
          <w:sz w:val="24"/>
          <w:lang w:val="en-GB"/>
        </w:rPr>
        <w:t>daa</w:t>
      </w:r>
      <w:r w:rsidR="004970F3" w:rsidRPr="001C429C">
        <w:rPr>
          <w:rFonts w:ascii="Arial" w:hAnsi="Arial" w:cs="Arial"/>
          <w:sz w:val="24"/>
          <w:lang w:val="en-GB"/>
        </w:rPr>
        <w:t xml:space="preserve"> consent </w:t>
      </w:r>
      <w:r w:rsidR="00EB3B8B">
        <w:rPr>
          <w:rFonts w:ascii="Arial" w:hAnsi="Arial" w:cs="Arial"/>
          <w:sz w:val="24"/>
          <w:lang w:val="en-GB"/>
        </w:rPr>
        <w:t>before appointing a</w:t>
      </w:r>
      <w:r w:rsidR="004970F3" w:rsidRPr="001C429C">
        <w:rPr>
          <w:rFonts w:ascii="Arial" w:hAnsi="Arial" w:cs="Arial"/>
          <w:sz w:val="24"/>
          <w:lang w:val="en-GB"/>
        </w:rPr>
        <w:t xml:space="preserve"> replacement. </w:t>
      </w:r>
    </w:p>
    <w:p w14:paraId="7802F19D"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23FC10F1" w14:textId="45557BAF" w:rsidR="004970F3" w:rsidRDefault="004970F3" w:rsidP="008B28E9">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EB3B8B">
        <w:rPr>
          <w:rFonts w:ascii="Arial" w:hAnsi="Arial" w:cs="Arial"/>
          <w:sz w:val="24"/>
        </w:rPr>
        <w:t xml:space="preserve">must </w:t>
      </w:r>
      <w:r w:rsidRPr="001C429C">
        <w:rPr>
          <w:rFonts w:ascii="Arial" w:hAnsi="Arial" w:cs="Arial"/>
          <w:sz w:val="24"/>
        </w:rPr>
        <w:t xml:space="preserve">provide advice and guidance on an ad-hoc basis, free of charge, and in a format agreed between the parties, as to the appropriate environment for elements of the Solution, </w:t>
      </w:r>
      <w:r w:rsidR="00186162">
        <w:rPr>
          <w:rFonts w:ascii="Arial" w:hAnsi="Arial" w:cs="Arial"/>
          <w:sz w:val="24"/>
        </w:rPr>
        <w:t xml:space="preserve">on </w:t>
      </w:r>
      <w:r w:rsidR="00FC3F21" w:rsidRPr="001C429C">
        <w:rPr>
          <w:rFonts w:ascii="Arial" w:hAnsi="Arial" w:cs="Arial"/>
          <w:sz w:val="24"/>
          <w:lang w:val="en-GB"/>
        </w:rPr>
        <w:t>daa</w:t>
      </w:r>
      <w:r w:rsidR="00186162">
        <w:rPr>
          <w:rFonts w:ascii="Arial" w:hAnsi="Arial" w:cs="Arial"/>
          <w:sz w:val="24"/>
          <w:lang w:val="en-GB"/>
        </w:rPr>
        <w:t>’s</w:t>
      </w:r>
      <w:r w:rsidRPr="001C429C">
        <w:rPr>
          <w:rFonts w:ascii="Arial" w:hAnsi="Arial" w:cs="Arial"/>
          <w:sz w:val="24"/>
          <w:lang w:val="en-GB"/>
        </w:rPr>
        <w:t xml:space="preserve"> </w:t>
      </w:r>
      <w:r w:rsidRPr="001C429C">
        <w:rPr>
          <w:rFonts w:ascii="Arial" w:hAnsi="Arial" w:cs="Arial"/>
          <w:sz w:val="24"/>
        </w:rPr>
        <w:t>request.</w:t>
      </w:r>
      <w:r w:rsidR="004A605C" w:rsidRPr="001C429C">
        <w:rPr>
          <w:rFonts w:ascii="Arial" w:hAnsi="Arial" w:cs="Arial"/>
          <w:sz w:val="24"/>
        </w:rPr>
        <w:t xml:space="preserve"> </w:t>
      </w:r>
    </w:p>
    <w:p w14:paraId="1822BF9A"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bookmarkStart w:id="103" w:name="a_Toc477081964"/>
    <w:bookmarkEnd w:id="103"/>
    <w:p w14:paraId="081D2674" w14:textId="77777777" w:rsidR="004970F3" w:rsidRPr="001C429C" w:rsidRDefault="00516964" w:rsidP="00880127">
      <w:pPr>
        <w:pStyle w:val="ACLevel1"/>
        <w:keepNext/>
        <w:tabs>
          <w:tab w:val="clear" w:pos="720"/>
          <w:tab w:val="num" w:pos="851"/>
        </w:tabs>
        <w:spacing w:before="0" w:after="0" w:line="240" w:lineRule="auto"/>
        <w:ind w:left="851" w:hanging="851"/>
        <w:jc w:val="both"/>
        <w:rPr>
          <w:rStyle w:val="ACLevel1asheadingtext"/>
          <w:rFonts w:ascii="Arial" w:hAnsi="Arial" w:cs="Arial"/>
          <w:b w:val="0"/>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29 \r  \* MERGEFORMAT">
        <w:bookmarkStart w:id="104" w:name="_Toc223422089"/>
        <w:r w:rsidR="00666EDE" w:rsidRPr="00666EDE">
          <w:rPr>
            <w:rFonts w:ascii="Arial" w:hAnsi="Arial" w:cs="Arial"/>
            <w:sz w:val="24"/>
          </w:rPr>
          <w:instrText>6</w:instrText>
        </w:r>
      </w:fldSimple>
      <w:r w:rsidR="004970F3" w:rsidRPr="001C429C">
        <w:rPr>
          <w:rFonts w:ascii="Arial" w:hAnsi="Arial" w:cs="Arial"/>
          <w:sz w:val="24"/>
        </w:rPr>
        <w:tab/>
        <w:instrText>Removal and Destruction of DAA Hardware</w:instrText>
      </w:r>
      <w:bookmarkEnd w:id="104"/>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05" w:name="_Ref223422029"/>
      <w:r w:rsidR="004970F3" w:rsidRPr="001C429C">
        <w:rPr>
          <w:rStyle w:val="ACLevel1asheadingtext"/>
          <w:rFonts w:ascii="Arial" w:hAnsi="Arial" w:cs="Arial"/>
          <w:sz w:val="24"/>
        </w:rPr>
        <w:t xml:space="preserve">Removal and Destruction of </w:t>
      </w:r>
      <w:r w:rsidR="00FC3F21" w:rsidRPr="001C429C">
        <w:rPr>
          <w:rStyle w:val="ACLevel1asheadingtext"/>
          <w:rFonts w:ascii="Arial" w:hAnsi="Arial" w:cs="Arial"/>
          <w:sz w:val="24"/>
        </w:rPr>
        <w:t>daa</w:t>
      </w:r>
      <w:r w:rsidR="004970F3" w:rsidRPr="001C429C">
        <w:rPr>
          <w:rStyle w:val="ACLevel1asheadingtext"/>
          <w:rFonts w:ascii="Arial" w:hAnsi="Arial" w:cs="Arial"/>
          <w:sz w:val="24"/>
        </w:rPr>
        <w:t xml:space="preserve"> Hardware</w:t>
      </w:r>
      <w:bookmarkEnd w:id="105"/>
    </w:p>
    <w:p w14:paraId="6158E9C2" w14:textId="0D69D0DE" w:rsidR="004970F3" w:rsidRDefault="00895CB7" w:rsidP="00186162">
      <w:pPr>
        <w:pStyle w:val="ACLevel2"/>
        <w:spacing w:before="0" w:after="0" w:line="240" w:lineRule="auto"/>
        <w:ind w:left="851" w:hanging="567"/>
        <w:jc w:val="both"/>
        <w:rPr>
          <w:rFonts w:ascii="Arial" w:hAnsi="Arial" w:cs="Arial"/>
          <w:sz w:val="24"/>
        </w:rPr>
      </w:pPr>
      <w:r>
        <w:rPr>
          <w:rFonts w:ascii="Arial" w:hAnsi="Arial" w:cs="Arial"/>
          <w:sz w:val="24"/>
        </w:rPr>
        <w:t xml:space="preserve">The Supplier </w:t>
      </w:r>
      <w:r w:rsidR="00186162">
        <w:rPr>
          <w:rFonts w:ascii="Arial" w:hAnsi="Arial" w:cs="Arial"/>
          <w:sz w:val="24"/>
        </w:rPr>
        <w:t xml:space="preserve">must </w:t>
      </w:r>
      <w:r>
        <w:rPr>
          <w:rFonts w:ascii="Arial" w:hAnsi="Arial" w:cs="Arial"/>
          <w:sz w:val="24"/>
        </w:rPr>
        <w:t xml:space="preserve">not remove any </w:t>
      </w:r>
      <w:r w:rsidR="00FC3F21" w:rsidRPr="001C429C">
        <w:rPr>
          <w:rFonts w:ascii="Arial" w:hAnsi="Arial" w:cs="Arial"/>
          <w:sz w:val="24"/>
        </w:rPr>
        <w:t>daa</w:t>
      </w:r>
      <w:r w:rsidR="004970F3" w:rsidRPr="001C429C">
        <w:rPr>
          <w:rFonts w:ascii="Arial" w:hAnsi="Arial" w:cs="Arial"/>
          <w:sz w:val="24"/>
        </w:rPr>
        <w:t xml:space="preserve"> owned hardware from the </w:t>
      </w:r>
      <w:r w:rsidR="00FC3F21" w:rsidRPr="001C429C">
        <w:rPr>
          <w:rFonts w:ascii="Arial" w:hAnsi="Arial" w:cs="Arial"/>
          <w:sz w:val="24"/>
        </w:rPr>
        <w:t>daa</w:t>
      </w:r>
      <w:r w:rsidR="004970F3" w:rsidRPr="001C429C">
        <w:rPr>
          <w:rFonts w:ascii="Arial" w:hAnsi="Arial" w:cs="Arial"/>
          <w:sz w:val="24"/>
        </w:rPr>
        <w:t xml:space="preserve"> Site or other</w:t>
      </w:r>
      <w:r w:rsidR="00186162">
        <w:rPr>
          <w:rFonts w:ascii="Arial" w:hAnsi="Arial" w:cs="Arial"/>
          <w:sz w:val="24"/>
        </w:rPr>
        <w:t xml:space="preserve"> </w:t>
      </w:r>
      <w:r w:rsidR="00186162" w:rsidRPr="001C429C">
        <w:rPr>
          <w:rFonts w:ascii="Arial" w:hAnsi="Arial" w:cs="Arial"/>
          <w:sz w:val="24"/>
        </w:rPr>
        <w:t>daa</w:t>
      </w:r>
      <w:r w:rsidR="004970F3" w:rsidRPr="001C429C">
        <w:rPr>
          <w:rFonts w:ascii="Arial" w:hAnsi="Arial" w:cs="Arial"/>
          <w:sz w:val="24"/>
        </w:rPr>
        <w:t xml:space="preserve"> premises </w:t>
      </w:r>
      <w:r w:rsidR="00186162">
        <w:rPr>
          <w:rFonts w:ascii="Arial" w:hAnsi="Arial" w:cs="Arial"/>
          <w:sz w:val="24"/>
        </w:rPr>
        <w:t xml:space="preserve">except as agreed </w:t>
      </w:r>
      <w:r>
        <w:rPr>
          <w:rFonts w:ascii="Arial" w:hAnsi="Arial" w:cs="Arial"/>
          <w:sz w:val="24"/>
        </w:rPr>
        <w:t>in writing</w:t>
      </w:r>
      <w:r w:rsidR="00186162">
        <w:rPr>
          <w:rFonts w:ascii="Arial" w:hAnsi="Arial" w:cs="Arial"/>
          <w:sz w:val="24"/>
        </w:rPr>
        <w:t xml:space="preserve"> with daa</w:t>
      </w:r>
      <w:r>
        <w:rPr>
          <w:rFonts w:ascii="Arial" w:hAnsi="Arial" w:cs="Arial"/>
          <w:sz w:val="24"/>
        </w:rPr>
        <w:t>. T</w:t>
      </w:r>
      <w:r w:rsidR="004970F3" w:rsidRPr="001C429C">
        <w:rPr>
          <w:rFonts w:ascii="Arial" w:hAnsi="Arial" w:cs="Arial"/>
          <w:sz w:val="24"/>
        </w:rPr>
        <w:t xml:space="preserve">he Supplier </w:t>
      </w:r>
      <w:r w:rsidR="00C4097A">
        <w:rPr>
          <w:rFonts w:ascii="Arial" w:hAnsi="Arial" w:cs="Arial"/>
          <w:sz w:val="24"/>
        </w:rPr>
        <w:t xml:space="preserve">must </w:t>
      </w:r>
      <w:r w:rsidR="004970F3" w:rsidRPr="001C429C">
        <w:rPr>
          <w:rFonts w:ascii="Arial" w:hAnsi="Arial" w:cs="Arial"/>
          <w:sz w:val="24"/>
        </w:rPr>
        <w:t xml:space="preserve">comply with any reasonable provisions of the </w:t>
      </w:r>
      <w:r w:rsidR="002A7B31">
        <w:rPr>
          <w:rFonts w:ascii="Arial" w:hAnsi="Arial" w:cs="Arial"/>
          <w:sz w:val="24"/>
        </w:rPr>
        <w:t>Security and IT Use Requirements</w:t>
      </w:r>
      <w:r w:rsidR="004970F3" w:rsidRPr="001C429C">
        <w:rPr>
          <w:rFonts w:ascii="Arial" w:hAnsi="Arial" w:cs="Arial"/>
          <w:sz w:val="24"/>
        </w:rPr>
        <w:t xml:space="preserve">, including, but not limited to, those provisions governing the removal of </w:t>
      </w:r>
      <w:r w:rsidR="00FC3F21" w:rsidRPr="001C429C">
        <w:rPr>
          <w:rFonts w:ascii="Arial" w:hAnsi="Arial" w:cs="Arial"/>
          <w:sz w:val="24"/>
        </w:rPr>
        <w:t>daa</w:t>
      </w:r>
      <w:r w:rsidR="004970F3" w:rsidRPr="001C429C">
        <w:rPr>
          <w:rFonts w:ascii="Arial" w:hAnsi="Arial" w:cs="Arial"/>
          <w:sz w:val="24"/>
        </w:rPr>
        <w:t xml:space="preserve"> data from premises</w:t>
      </w:r>
      <w:r w:rsidR="00FE1428" w:rsidRPr="001C429C">
        <w:rPr>
          <w:rFonts w:ascii="Arial" w:hAnsi="Arial" w:cs="Arial"/>
          <w:sz w:val="24"/>
        </w:rPr>
        <w:t>, together with its own standard operating procedures and the requirements of Good Industry Practice</w:t>
      </w:r>
      <w:r w:rsidR="004970F3" w:rsidRPr="001C429C">
        <w:rPr>
          <w:rFonts w:ascii="Arial" w:hAnsi="Arial" w:cs="Arial"/>
          <w:sz w:val="24"/>
        </w:rPr>
        <w:t>.</w:t>
      </w:r>
      <w:r w:rsidR="004A605C" w:rsidRPr="001C429C">
        <w:rPr>
          <w:rFonts w:ascii="Arial" w:hAnsi="Arial" w:cs="Arial"/>
          <w:sz w:val="24"/>
        </w:rPr>
        <w:t xml:space="preserve"> </w:t>
      </w:r>
    </w:p>
    <w:p w14:paraId="2B0CAB78" w14:textId="77777777" w:rsidR="00D4687C" w:rsidRPr="001C429C" w:rsidRDefault="00D4687C" w:rsidP="00D4687C">
      <w:pPr>
        <w:pStyle w:val="ACLevel2"/>
        <w:numPr>
          <w:ilvl w:val="0"/>
          <w:numId w:val="0"/>
        </w:numPr>
        <w:spacing w:before="0" w:after="0" w:line="240" w:lineRule="auto"/>
        <w:ind w:left="851"/>
        <w:jc w:val="both"/>
        <w:rPr>
          <w:rFonts w:ascii="Arial" w:hAnsi="Arial" w:cs="Arial"/>
          <w:sz w:val="24"/>
        </w:rPr>
      </w:pPr>
    </w:p>
    <w:p w14:paraId="4A883C58" w14:textId="32B06C5D" w:rsidR="00A41637" w:rsidRDefault="00A41637" w:rsidP="00A41637">
      <w:pPr>
        <w:pStyle w:val="ACLevel2"/>
        <w:spacing w:before="0" w:after="0" w:line="240" w:lineRule="auto"/>
        <w:ind w:left="851" w:hanging="567"/>
        <w:jc w:val="both"/>
        <w:rPr>
          <w:rFonts w:ascii="Arial" w:hAnsi="Arial" w:cs="Arial"/>
          <w:sz w:val="24"/>
        </w:rPr>
      </w:pPr>
      <w:r>
        <w:rPr>
          <w:rFonts w:ascii="Arial" w:hAnsi="Arial" w:cs="Arial"/>
          <w:sz w:val="24"/>
        </w:rPr>
        <w:t xml:space="preserve">The </w:t>
      </w:r>
      <w:r w:rsidRPr="001C429C">
        <w:rPr>
          <w:rFonts w:ascii="Arial" w:hAnsi="Arial" w:cs="Arial"/>
          <w:sz w:val="24"/>
        </w:rPr>
        <w:t xml:space="preserve">Supplier </w:t>
      </w:r>
      <w:r>
        <w:rPr>
          <w:rFonts w:ascii="Arial" w:hAnsi="Arial" w:cs="Arial"/>
          <w:sz w:val="24"/>
        </w:rPr>
        <w:t>must</w:t>
      </w:r>
      <w:r w:rsidRPr="001C429C">
        <w:rPr>
          <w:rFonts w:ascii="Arial" w:hAnsi="Arial" w:cs="Arial"/>
          <w:sz w:val="24"/>
        </w:rPr>
        <w:t xml:space="preserve"> give </w:t>
      </w:r>
      <w:r>
        <w:rPr>
          <w:rFonts w:ascii="Arial" w:hAnsi="Arial" w:cs="Arial"/>
          <w:sz w:val="24"/>
        </w:rPr>
        <w:t xml:space="preserve">advance </w:t>
      </w:r>
      <w:r w:rsidRPr="001C429C">
        <w:rPr>
          <w:rFonts w:ascii="Arial" w:hAnsi="Arial" w:cs="Arial"/>
          <w:sz w:val="24"/>
        </w:rPr>
        <w:t>notice to daa of any intention to remove any magnetic or other media which is or has been used to store Airport Data from the daa Site or other premises of daa, or the Supplier Site or other premises of the Supplier, for whatever purpose</w:t>
      </w:r>
      <w:r>
        <w:rPr>
          <w:rFonts w:ascii="Arial" w:hAnsi="Arial" w:cs="Arial"/>
          <w:sz w:val="24"/>
        </w:rPr>
        <w:t xml:space="preserve">.  The Supplier must not </w:t>
      </w:r>
      <w:r w:rsidRPr="001C429C">
        <w:rPr>
          <w:rFonts w:ascii="Arial" w:hAnsi="Arial" w:cs="Arial"/>
          <w:sz w:val="24"/>
        </w:rPr>
        <w:t>re-assign or re-use any such media for use other than the storage of such data.</w:t>
      </w:r>
    </w:p>
    <w:p w14:paraId="2D2A5CF5" w14:textId="77777777" w:rsidR="00A41637" w:rsidRDefault="00A41637" w:rsidP="00A41637">
      <w:pPr>
        <w:pStyle w:val="ACLevel2"/>
        <w:numPr>
          <w:ilvl w:val="0"/>
          <w:numId w:val="0"/>
        </w:numPr>
        <w:spacing w:before="0" w:after="0" w:line="240" w:lineRule="auto"/>
        <w:ind w:left="851"/>
        <w:jc w:val="both"/>
        <w:rPr>
          <w:rFonts w:ascii="Arial" w:hAnsi="Arial" w:cs="Arial"/>
          <w:sz w:val="24"/>
        </w:rPr>
      </w:pPr>
    </w:p>
    <w:p w14:paraId="677FDBCD" w14:textId="3539F597" w:rsidR="00A41637" w:rsidRPr="001C429C" w:rsidRDefault="00A41637" w:rsidP="00A41637">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On being so informed, daa </w:t>
      </w:r>
      <w:r>
        <w:rPr>
          <w:rFonts w:ascii="Arial" w:hAnsi="Arial" w:cs="Arial"/>
          <w:sz w:val="24"/>
        </w:rPr>
        <w:t>may</w:t>
      </w:r>
      <w:r w:rsidRPr="001C429C">
        <w:rPr>
          <w:rFonts w:ascii="Arial" w:hAnsi="Arial" w:cs="Arial"/>
          <w:sz w:val="24"/>
        </w:rPr>
        <w:t>:</w:t>
      </w:r>
    </w:p>
    <w:p w14:paraId="2F202D87" w14:textId="0B8F787A" w:rsidR="00A41637" w:rsidRPr="00966B88" w:rsidRDefault="00A41637" w:rsidP="0045496E">
      <w:pPr>
        <w:pStyle w:val="ACLevel3"/>
        <w:numPr>
          <w:ilvl w:val="2"/>
          <w:numId w:val="85"/>
        </w:numPr>
        <w:spacing w:before="0" w:after="0" w:line="240" w:lineRule="auto"/>
        <w:jc w:val="both"/>
        <w:rPr>
          <w:rFonts w:ascii="Arial" w:hAnsi="Arial" w:cs="Arial"/>
          <w:sz w:val="24"/>
        </w:rPr>
      </w:pPr>
      <w:bookmarkStart w:id="106" w:name="_Ref481557309"/>
      <w:r w:rsidRPr="00966B88">
        <w:rPr>
          <w:rFonts w:ascii="Arial" w:hAnsi="Arial" w:cs="Arial"/>
          <w:sz w:val="24"/>
        </w:rPr>
        <w:t xml:space="preserve">grant permission for such media to be removed from the daa Site or other premises of daa, or the Supplier Site or other premises of the Supplier, or to be re-assigned or re-used, and require Supplier to carry out such procedures as are necessary to ensure that data owned by or under the control of daa recorded on such media cannot be subjected to unauthorised access; </w:t>
      </w:r>
      <w:bookmarkEnd w:id="106"/>
    </w:p>
    <w:p w14:paraId="007F56A9" w14:textId="77777777" w:rsidR="00A41637" w:rsidRPr="001C429C" w:rsidRDefault="00A41637" w:rsidP="00A41637">
      <w:pPr>
        <w:pStyle w:val="ACLevel3"/>
        <w:spacing w:before="0" w:after="0" w:line="240" w:lineRule="auto"/>
        <w:ind w:left="1843" w:hanging="709"/>
        <w:jc w:val="both"/>
        <w:rPr>
          <w:rFonts w:ascii="Arial" w:hAnsi="Arial" w:cs="Arial"/>
          <w:sz w:val="24"/>
        </w:rPr>
      </w:pPr>
      <w:bookmarkStart w:id="107" w:name="_Ref481557330"/>
      <w:r w:rsidRPr="001C429C">
        <w:rPr>
          <w:rFonts w:ascii="Arial" w:hAnsi="Arial" w:cs="Arial"/>
          <w:sz w:val="24"/>
        </w:rPr>
        <w:lastRenderedPageBreak/>
        <w:t>undertake, at its own expense, to retain and destroy such media; or</w:t>
      </w:r>
      <w:bookmarkEnd w:id="107"/>
    </w:p>
    <w:p w14:paraId="302C30DE" w14:textId="77777777" w:rsidR="00A41637" w:rsidRPr="001C429C" w:rsidRDefault="00A41637" w:rsidP="00A41637">
      <w:pPr>
        <w:pStyle w:val="ACLevel3"/>
        <w:spacing w:before="0" w:after="0" w:line="240" w:lineRule="auto"/>
        <w:ind w:left="1843" w:hanging="709"/>
        <w:jc w:val="both"/>
        <w:rPr>
          <w:rFonts w:ascii="Arial" w:hAnsi="Arial" w:cs="Arial"/>
          <w:sz w:val="24"/>
        </w:rPr>
      </w:pPr>
      <w:bookmarkStart w:id="108" w:name="_Ref481557349"/>
      <w:r w:rsidRPr="001C429C">
        <w:rPr>
          <w:rFonts w:ascii="Arial" w:hAnsi="Arial" w:cs="Arial"/>
          <w:sz w:val="24"/>
        </w:rPr>
        <w:t>require Supplier to retain and destroy such media</w:t>
      </w:r>
      <w:bookmarkEnd w:id="108"/>
      <w:r w:rsidRPr="001C429C">
        <w:rPr>
          <w:rFonts w:ascii="Arial" w:hAnsi="Arial" w:cs="Arial"/>
          <w:sz w:val="24"/>
        </w:rPr>
        <w:t xml:space="preserve">. </w:t>
      </w:r>
    </w:p>
    <w:p w14:paraId="7C2D2F56" w14:textId="77777777" w:rsidR="00D4687C" w:rsidRPr="001C429C" w:rsidRDefault="00D4687C" w:rsidP="00D4687C">
      <w:pPr>
        <w:pStyle w:val="ACLevel3"/>
        <w:numPr>
          <w:ilvl w:val="0"/>
          <w:numId w:val="0"/>
        </w:numPr>
        <w:spacing w:before="0" w:after="0" w:line="240" w:lineRule="auto"/>
        <w:ind w:left="1843"/>
        <w:jc w:val="both"/>
        <w:rPr>
          <w:rFonts w:ascii="Arial" w:hAnsi="Arial" w:cs="Arial"/>
          <w:sz w:val="24"/>
        </w:rPr>
      </w:pPr>
    </w:p>
    <w:p w14:paraId="6C7DFF0F" w14:textId="77777777" w:rsidR="004970F3" w:rsidRPr="001C429C" w:rsidRDefault="00516964" w:rsidP="0035323B">
      <w:pPr>
        <w:pStyle w:val="ACLevel1"/>
        <w:keepNext/>
        <w:tabs>
          <w:tab w:val="clear" w:pos="720"/>
          <w:tab w:val="num" w:pos="851"/>
        </w:tabs>
        <w:spacing w:before="0" w:after="0" w:line="240" w:lineRule="auto"/>
        <w:ind w:left="851" w:hanging="851"/>
        <w:jc w:val="both"/>
        <w:rPr>
          <w:rStyle w:val="ACLevel1asheadingtext"/>
          <w:rFonts w:ascii="Arial" w:hAnsi="Arial" w:cs="Arial"/>
          <w:b w:val="0"/>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30 \r  \* MERGEFORMAT">
        <w:bookmarkStart w:id="109" w:name="_Toc223422090"/>
        <w:r w:rsidR="00666EDE" w:rsidRPr="00666EDE">
          <w:rPr>
            <w:rFonts w:ascii="Arial" w:hAnsi="Arial" w:cs="Arial"/>
            <w:sz w:val="24"/>
          </w:rPr>
          <w:instrText>7</w:instrText>
        </w:r>
      </w:fldSimple>
      <w:r w:rsidR="004970F3" w:rsidRPr="001C429C">
        <w:rPr>
          <w:rFonts w:ascii="Arial" w:hAnsi="Arial" w:cs="Arial"/>
          <w:sz w:val="24"/>
        </w:rPr>
        <w:tab/>
        <w:instrText>Training Services</w:instrText>
      </w:r>
      <w:bookmarkEnd w:id="109"/>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10" w:name="_Ref223422030"/>
      <w:r w:rsidR="004970F3" w:rsidRPr="001C429C">
        <w:rPr>
          <w:rStyle w:val="ACLevel1asheadingtext"/>
          <w:rFonts w:ascii="Arial" w:hAnsi="Arial" w:cs="Arial"/>
          <w:sz w:val="24"/>
        </w:rPr>
        <w:t>Training Services</w:t>
      </w:r>
      <w:bookmarkEnd w:id="110"/>
    </w:p>
    <w:p w14:paraId="38AED65D" w14:textId="1A0D92E6" w:rsidR="004970F3" w:rsidRPr="001C429C" w:rsidRDefault="00A41637" w:rsidP="00A41637">
      <w:pPr>
        <w:pStyle w:val="ACLevel2"/>
        <w:spacing w:before="0" w:after="0" w:line="240" w:lineRule="auto"/>
        <w:ind w:left="851" w:hanging="567"/>
        <w:jc w:val="both"/>
        <w:rPr>
          <w:rFonts w:ascii="Arial" w:hAnsi="Arial" w:cs="Arial"/>
          <w:sz w:val="24"/>
          <w:lang w:val="en-GB"/>
        </w:rPr>
      </w:pPr>
      <w:r>
        <w:rPr>
          <w:rFonts w:ascii="Arial" w:hAnsi="Arial" w:cs="Arial"/>
          <w:sz w:val="24"/>
          <w:lang w:val="en-GB"/>
        </w:rPr>
        <w:t xml:space="preserve">For </w:t>
      </w:r>
      <w:r w:rsidR="004970F3" w:rsidRPr="001C429C">
        <w:rPr>
          <w:rFonts w:ascii="Arial" w:hAnsi="Arial" w:cs="Arial"/>
          <w:sz w:val="24"/>
          <w:lang w:val="en-GB"/>
        </w:rPr>
        <w:t xml:space="preserve">any training services included within the Professional Services, as set out in the </w:t>
      </w:r>
      <w:r w:rsidR="00D201EC">
        <w:rPr>
          <w:rFonts w:ascii="Arial" w:hAnsi="Arial" w:cs="Arial"/>
          <w:sz w:val="24"/>
          <w:lang w:val="en-GB"/>
        </w:rPr>
        <w:t>Purchase Order</w:t>
      </w:r>
      <w:r w:rsidR="004970F3" w:rsidRPr="001C429C">
        <w:rPr>
          <w:rFonts w:ascii="Arial" w:hAnsi="Arial" w:cs="Arial"/>
          <w:sz w:val="24"/>
          <w:lang w:val="en-GB"/>
        </w:rPr>
        <w:t>:</w:t>
      </w:r>
    </w:p>
    <w:p w14:paraId="266287A0" w14:textId="309A0092" w:rsidR="004970F3" w:rsidRPr="00966B88" w:rsidRDefault="004970F3" w:rsidP="0045496E">
      <w:pPr>
        <w:pStyle w:val="ACLevel3"/>
        <w:numPr>
          <w:ilvl w:val="2"/>
          <w:numId w:val="86"/>
        </w:numPr>
        <w:spacing w:before="0" w:after="0" w:line="240" w:lineRule="auto"/>
        <w:jc w:val="both"/>
        <w:rPr>
          <w:rFonts w:ascii="Arial" w:hAnsi="Arial" w:cs="Arial"/>
          <w:sz w:val="24"/>
          <w:lang w:val="en-GB"/>
        </w:rPr>
      </w:pPr>
      <w:r w:rsidRPr="00966B88">
        <w:rPr>
          <w:rFonts w:ascii="Arial" w:hAnsi="Arial" w:cs="Arial"/>
          <w:sz w:val="24"/>
          <w:lang w:val="en-GB"/>
        </w:rPr>
        <w:t xml:space="preserve">the Supplier </w:t>
      </w:r>
      <w:r w:rsidR="00F36B2C" w:rsidRPr="00966B88">
        <w:rPr>
          <w:rFonts w:ascii="Arial" w:hAnsi="Arial" w:cs="Arial"/>
          <w:sz w:val="24"/>
          <w:lang w:val="en-GB"/>
        </w:rPr>
        <w:t xml:space="preserve">must </w:t>
      </w:r>
      <w:r w:rsidRPr="00966B88">
        <w:rPr>
          <w:rFonts w:ascii="Arial" w:hAnsi="Arial" w:cs="Arial"/>
          <w:sz w:val="24"/>
          <w:lang w:val="en-GB"/>
        </w:rPr>
        <w:t xml:space="preserve">provide the training services, which </w:t>
      </w:r>
      <w:r w:rsidR="00F36B2C" w:rsidRPr="00966B88">
        <w:rPr>
          <w:rFonts w:ascii="Arial" w:hAnsi="Arial" w:cs="Arial"/>
          <w:sz w:val="24"/>
          <w:lang w:val="en-GB"/>
        </w:rPr>
        <w:t xml:space="preserve">may </w:t>
      </w:r>
      <w:r w:rsidRPr="00966B88">
        <w:rPr>
          <w:rFonts w:ascii="Arial" w:hAnsi="Arial" w:cs="Arial"/>
          <w:sz w:val="24"/>
          <w:lang w:val="en-GB"/>
        </w:rPr>
        <w:t xml:space="preserve">include training the trainers (being </w:t>
      </w:r>
      <w:r w:rsidR="00FC3F21" w:rsidRPr="00966B88">
        <w:rPr>
          <w:rFonts w:ascii="Arial" w:hAnsi="Arial" w:cs="Arial"/>
          <w:sz w:val="24"/>
          <w:lang w:val="en-GB"/>
        </w:rPr>
        <w:t>daa</w:t>
      </w:r>
      <w:r w:rsidRPr="00966B88">
        <w:rPr>
          <w:rFonts w:ascii="Arial" w:hAnsi="Arial" w:cs="Arial"/>
          <w:sz w:val="24"/>
          <w:lang w:val="en-GB"/>
        </w:rPr>
        <w:t xml:space="preserve"> Staff)</w:t>
      </w:r>
      <w:r w:rsidR="00961038" w:rsidRPr="00966B88">
        <w:rPr>
          <w:rFonts w:ascii="Arial" w:hAnsi="Arial" w:cs="Arial"/>
          <w:sz w:val="24"/>
          <w:lang w:val="en-GB"/>
        </w:rPr>
        <w:t xml:space="preserve"> and </w:t>
      </w:r>
      <w:r w:rsidR="00961038" w:rsidRPr="00D40CC8">
        <w:rPr>
          <w:rFonts w:ascii="Arial" w:hAnsi="Arial"/>
          <w:sz w:val="24"/>
        </w:rPr>
        <w:t xml:space="preserve">training </w:t>
      </w:r>
      <w:r w:rsidR="00961038" w:rsidRPr="00966B88">
        <w:rPr>
          <w:rFonts w:ascii="Arial" w:hAnsi="Arial" w:cs="Arial"/>
          <w:sz w:val="24"/>
        </w:rPr>
        <w:t xml:space="preserve">of daa's Personnel in the operation and maintenance of the Products to the extent specified in the Statement of Work. </w:t>
      </w:r>
      <w:r w:rsidR="00961038" w:rsidRPr="00966B88">
        <w:rPr>
          <w:rFonts w:ascii="Arial" w:hAnsi="Arial" w:cs="Arial"/>
          <w:sz w:val="24"/>
          <w:lang w:val="en-GB"/>
        </w:rPr>
        <w:t xml:space="preserve"> </w:t>
      </w:r>
      <w:r w:rsidRPr="00966B88">
        <w:rPr>
          <w:rFonts w:ascii="Arial" w:hAnsi="Arial" w:cs="Arial"/>
          <w:sz w:val="24"/>
          <w:lang w:val="en-GB"/>
        </w:rPr>
        <w:t xml:space="preserve">The </w:t>
      </w:r>
      <w:r w:rsidR="00F36B2C" w:rsidRPr="00966B88">
        <w:rPr>
          <w:rFonts w:ascii="Arial" w:hAnsi="Arial" w:cs="Arial"/>
          <w:sz w:val="24"/>
          <w:lang w:val="en-GB"/>
        </w:rPr>
        <w:t>Supplier</w:t>
      </w:r>
      <w:r w:rsidR="00961038" w:rsidRPr="00966B88">
        <w:rPr>
          <w:rFonts w:ascii="Arial" w:hAnsi="Arial" w:cs="Arial"/>
          <w:sz w:val="24"/>
          <w:lang w:val="en-GB"/>
        </w:rPr>
        <w:t xml:space="preserve"> must</w:t>
      </w:r>
      <w:r w:rsidR="00F36B2C" w:rsidRPr="00966B88">
        <w:rPr>
          <w:rFonts w:ascii="Arial" w:hAnsi="Arial" w:cs="Arial"/>
          <w:sz w:val="24"/>
          <w:lang w:val="en-GB"/>
        </w:rPr>
        <w:t xml:space="preserve"> provide the </w:t>
      </w:r>
      <w:r w:rsidRPr="00966B88">
        <w:rPr>
          <w:rFonts w:ascii="Arial" w:hAnsi="Arial" w:cs="Arial"/>
          <w:sz w:val="24"/>
          <w:lang w:val="en-GB"/>
        </w:rPr>
        <w:t xml:space="preserve">training services </w:t>
      </w:r>
      <w:r w:rsidR="00961038" w:rsidRPr="00966B88">
        <w:rPr>
          <w:rFonts w:ascii="Arial" w:hAnsi="Arial" w:cs="Arial"/>
          <w:sz w:val="24"/>
          <w:lang w:val="en-GB"/>
        </w:rPr>
        <w:t xml:space="preserve">in compliance with </w:t>
      </w:r>
      <w:r w:rsidRPr="00966B88">
        <w:rPr>
          <w:rFonts w:ascii="Arial" w:hAnsi="Arial" w:cs="Arial"/>
          <w:sz w:val="24"/>
          <w:lang w:val="en-GB"/>
        </w:rPr>
        <w:t xml:space="preserve">the training plan set out or referenced within the </w:t>
      </w:r>
      <w:r w:rsidR="00F63C53" w:rsidRPr="00966B88">
        <w:rPr>
          <w:rFonts w:ascii="Arial" w:hAnsi="Arial" w:cs="Arial"/>
          <w:sz w:val="24"/>
          <w:lang w:val="en-GB"/>
        </w:rPr>
        <w:t>Statement of Work</w:t>
      </w:r>
      <w:r w:rsidRPr="00966B88">
        <w:rPr>
          <w:rFonts w:ascii="Arial" w:hAnsi="Arial" w:cs="Arial"/>
          <w:sz w:val="24"/>
          <w:lang w:val="en-GB"/>
        </w:rPr>
        <w:t xml:space="preserve"> and </w:t>
      </w:r>
      <w:r w:rsidR="00CD4D76" w:rsidRPr="00966B88">
        <w:rPr>
          <w:rFonts w:ascii="Arial" w:hAnsi="Arial" w:cs="Arial"/>
          <w:sz w:val="24"/>
          <w:lang w:val="en-GB"/>
        </w:rPr>
        <w:t xml:space="preserve">in line with </w:t>
      </w:r>
      <w:r w:rsidRPr="00966B88">
        <w:rPr>
          <w:rFonts w:ascii="Arial" w:hAnsi="Arial" w:cs="Arial"/>
          <w:sz w:val="24"/>
          <w:lang w:val="en-GB"/>
        </w:rPr>
        <w:t>Good Industry Practice;</w:t>
      </w:r>
    </w:p>
    <w:p w14:paraId="2CF9D6CC" w14:textId="55796D5D"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lang w:val="en-GB"/>
        </w:rPr>
      </w:pPr>
      <w:r w:rsidRPr="001C429C">
        <w:rPr>
          <w:rFonts w:ascii="Arial" w:hAnsi="Arial" w:cs="Arial"/>
          <w:sz w:val="24"/>
          <w:lang w:val="en-GB"/>
        </w:rPr>
        <w:t xml:space="preserve">the Supplier </w:t>
      </w:r>
      <w:r w:rsidR="00CD4D76">
        <w:rPr>
          <w:rFonts w:ascii="Arial" w:hAnsi="Arial" w:cs="Arial"/>
          <w:sz w:val="24"/>
          <w:lang w:val="en-GB"/>
        </w:rPr>
        <w:t xml:space="preserve">must </w:t>
      </w:r>
      <w:r w:rsidRPr="001C429C">
        <w:rPr>
          <w:rFonts w:ascii="Arial" w:hAnsi="Arial" w:cs="Arial"/>
          <w:sz w:val="24"/>
          <w:lang w:val="en-GB"/>
        </w:rPr>
        <w:t>conduct a satisfaction survey in a format agreed between the parties, following each training course, as set out in the training plan.</w:t>
      </w:r>
      <w:r w:rsidR="004A605C" w:rsidRPr="001C429C">
        <w:rPr>
          <w:rFonts w:ascii="Arial" w:hAnsi="Arial" w:cs="Arial"/>
          <w:sz w:val="24"/>
          <w:lang w:val="en-GB"/>
        </w:rPr>
        <w:t xml:space="preserve"> </w:t>
      </w:r>
      <w:r w:rsidRPr="001C429C">
        <w:rPr>
          <w:rFonts w:ascii="Arial" w:hAnsi="Arial" w:cs="Arial"/>
          <w:sz w:val="24"/>
          <w:lang w:val="en-GB"/>
        </w:rPr>
        <w:t xml:space="preserve">The Supplier </w:t>
      </w:r>
      <w:r w:rsidR="00CD4D76">
        <w:rPr>
          <w:rFonts w:ascii="Arial" w:hAnsi="Arial" w:cs="Arial"/>
          <w:sz w:val="24"/>
          <w:lang w:val="en-GB"/>
        </w:rPr>
        <w:t xml:space="preserve">must </w:t>
      </w:r>
      <w:r w:rsidRPr="001C429C">
        <w:rPr>
          <w:rFonts w:ascii="Arial" w:hAnsi="Arial" w:cs="Arial"/>
          <w:sz w:val="24"/>
          <w:lang w:val="en-GB"/>
        </w:rPr>
        <w:t xml:space="preserve">maintain the results of such surveys at a level </w:t>
      </w:r>
      <w:r w:rsidR="00D31707">
        <w:rPr>
          <w:rFonts w:ascii="Arial" w:hAnsi="Arial" w:cs="Arial"/>
          <w:sz w:val="24"/>
          <w:lang w:val="en-GB"/>
        </w:rPr>
        <w:t xml:space="preserve">daa deems </w:t>
      </w:r>
      <w:r w:rsidRPr="001C429C">
        <w:rPr>
          <w:rFonts w:ascii="Arial" w:hAnsi="Arial" w:cs="Arial"/>
          <w:sz w:val="24"/>
          <w:lang w:val="en-GB"/>
        </w:rPr>
        <w:t xml:space="preserve">acceptable and </w:t>
      </w:r>
      <w:r w:rsidR="00D31707">
        <w:rPr>
          <w:rFonts w:ascii="Arial" w:hAnsi="Arial" w:cs="Arial"/>
          <w:sz w:val="24"/>
          <w:lang w:val="en-GB"/>
        </w:rPr>
        <w:t xml:space="preserve">must </w:t>
      </w:r>
      <w:r w:rsidRPr="001C429C">
        <w:rPr>
          <w:rFonts w:ascii="Arial" w:hAnsi="Arial" w:cs="Arial"/>
          <w:sz w:val="24"/>
          <w:lang w:val="en-GB"/>
        </w:rPr>
        <w:t xml:space="preserve">provide statistical extracts therefrom to </w:t>
      </w:r>
      <w:r w:rsidR="00FC3F21" w:rsidRPr="001C429C">
        <w:rPr>
          <w:rFonts w:ascii="Arial" w:hAnsi="Arial" w:cs="Arial"/>
          <w:sz w:val="24"/>
          <w:lang w:val="en-GB"/>
        </w:rPr>
        <w:t>daa</w:t>
      </w:r>
      <w:r w:rsidRPr="001C429C">
        <w:rPr>
          <w:rFonts w:ascii="Arial" w:hAnsi="Arial" w:cs="Arial"/>
          <w:sz w:val="24"/>
          <w:lang w:val="en-GB"/>
        </w:rPr>
        <w:t xml:space="preserve"> at the parties’ regular Review Meetings; and</w:t>
      </w:r>
    </w:p>
    <w:p w14:paraId="07B22981" w14:textId="708BFF6D" w:rsidR="004970F3" w:rsidRDefault="004970F3">
      <w:pPr>
        <w:pStyle w:val="ACLevel3"/>
        <w:tabs>
          <w:tab w:val="clear" w:pos="1854"/>
          <w:tab w:val="num" w:pos="1843"/>
        </w:tabs>
        <w:spacing w:before="0" w:after="0" w:line="240" w:lineRule="auto"/>
        <w:ind w:left="1843" w:hanging="709"/>
        <w:jc w:val="both"/>
        <w:rPr>
          <w:rFonts w:ascii="Arial" w:hAnsi="Arial" w:cs="Arial"/>
          <w:sz w:val="24"/>
          <w:lang w:val="en-GB"/>
        </w:rPr>
      </w:pPr>
      <w:r w:rsidRPr="001C429C">
        <w:rPr>
          <w:rFonts w:ascii="Arial" w:hAnsi="Arial" w:cs="Arial"/>
          <w:sz w:val="24"/>
        </w:rPr>
        <w:t xml:space="preserve">training services, where required, </w:t>
      </w:r>
      <w:r w:rsidR="00E81630">
        <w:rPr>
          <w:rFonts w:ascii="Arial" w:hAnsi="Arial" w:cs="Arial"/>
          <w:sz w:val="24"/>
        </w:rPr>
        <w:t>are</w:t>
      </w:r>
      <w:r w:rsidRPr="001C429C">
        <w:rPr>
          <w:rFonts w:ascii="Arial" w:hAnsi="Arial" w:cs="Arial"/>
          <w:sz w:val="24"/>
        </w:rPr>
        <w:t xml:space="preserve"> set out in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lang w:val="en-GB"/>
        </w:rPr>
        <w:t>.</w:t>
      </w:r>
      <w:r w:rsidR="004A605C" w:rsidRPr="001C429C">
        <w:rPr>
          <w:rFonts w:ascii="Arial" w:hAnsi="Arial" w:cs="Arial"/>
          <w:sz w:val="24"/>
          <w:lang w:val="en-GB"/>
        </w:rPr>
        <w:t xml:space="preserve"> </w:t>
      </w:r>
    </w:p>
    <w:p w14:paraId="58EEE1B9" w14:textId="77777777" w:rsidR="00D4687C" w:rsidRPr="001C429C" w:rsidRDefault="00D4687C" w:rsidP="00D4687C">
      <w:pPr>
        <w:pStyle w:val="ACLevel3"/>
        <w:numPr>
          <w:ilvl w:val="0"/>
          <w:numId w:val="0"/>
        </w:numPr>
        <w:spacing w:before="0" w:after="0" w:line="240" w:lineRule="auto"/>
        <w:ind w:left="1843"/>
        <w:jc w:val="both"/>
        <w:rPr>
          <w:rFonts w:ascii="Arial" w:hAnsi="Arial" w:cs="Arial"/>
          <w:sz w:val="24"/>
          <w:lang w:val="en-GB"/>
        </w:rPr>
      </w:pPr>
    </w:p>
    <w:p w14:paraId="5F566852" w14:textId="77777777" w:rsidR="004970F3" w:rsidRPr="001C429C" w:rsidRDefault="00516964" w:rsidP="00D86AB8">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31 \r  \* MERGEFORMAT">
        <w:bookmarkStart w:id="111" w:name="_Toc223422091"/>
        <w:r w:rsidR="00666EDE" w:rsidRPr="00666EDE">
          <w:rPr>
            <w:rFonts w:ascii="Arial" w:hAnsi="Arial" w:cs="Arial"/>
            <w:sz w:val="24"/>
          </w:rPr>
          <w:instrText>8</w:instrText>
        </w:r>
      </w:fldSimple>
      <w:r w:rsidR="004970F3" w:rsidRPr="001C429C">
        <w:rPr>
          <w:rFonts w:ascii="Arial" w:hAnsi="Arial" w:cs="Arial"/>
          <w:sz w:val="24"/>
        </w:rPr>
        <w:tab/>
        <w:instrText>Technology Update and Account Management</w:instrText>
      </w:r>
      <w:bookmarkEnd w:id="111"/>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12" w:name="_Ref223422031"/>
      <w:r w:rsidR="004970F3" w:rsidRPr="001C429C">
        <w:rPr>
          <w:rStyle w:val="ACLevel1asheadingtext"/>
          <w:rFonts w:ascii="Arial" w:hAnsi="Arial" w:cs="Arial"/>
          <w:sz w:val="24"/>
        </w:rPr>
        <w:t>Technology Update and Account Management</w:t>
      </w:r>
      <w:bookmarkEnd w:id="112"/>
    </w:p>
    <w:p w14:paraId="57DFAD88" w14:textId="0DFC4C5E" w:rsidR="004970F3" w:rsidRDefault="004970F3" w:rsidP="006040F4">
      <w:pPr>
        <w:pStyle w:val="ACLevel2"/>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6040F4">
        <w:rPr>
          <w:rFonts w:ascii="Arial" w:hAnsi="Arial" w:cs="Arial"/>
          <w:sz w:val="24"/>
        </w:rPr>
        <w:t xml:space="preserve">must </w:t>
      </w:r>
      <w:r w:rsidRPr="001C429C">
        <w:rPr>
          <w:rFonts w:ascii="Arial" w:hAnsi="Arial" w:cs="Arial"/>
          <w:sz w:val="24"/>
        </w:rPr>
        <w:t>give reasonable technical assistance to</w:t>
      </w:r>
      <w:r w:rsidR="004A605C" w:rsidRPr="001C429C">
        <w:rPr>
          <w:rFonts w:ascii="Arial" w:hAnsi="Arial" w:cs="Arial"/>
          <w:sz w:val="24"/>
        </w:rPr>
        <w:t xml:space="preserve">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and</w:t>
      </w:r>
      <w:r w:rsidR="006040F4">
        <w:rPr>
          <w:rFonts w:ascii="Arial" w:hAnsi="Arial" w:cs="Arial"/>
          <w:sz w:val="24"/>
        </w:rPr>
        <w:t xml:space="preserve"> if daa requests </w:t>
      </w:r>
      <w:r w:rsidR="00BB6C41">
        <w:rPr>
          <w:rFonts w:ascii="Arial" w:hAnsi="Arial" w:cs="Arial"/>
          <w:sz w:val="24"/>
        </w:rPr>
        <w:t xml:space="preserve">the Supplier </w:t>
      </w:r>
      <w:r w:rsidR="006040F4">
        <w:rPr>
          <w:rFonts w:ascii="Arial" w:hAnsi="Arial" w:cs="Arial"/>
          <w:sz w:val="24"/>
        </w:rPr>
        <w:t xml:space="preserve">must </w:t>
      </w:r>
      <w:r w:rsidRPr="001C429C">
        <w:rPr>
          <w:rFonts w:ascii="Arial" w:hAnsi="Arial" w:cs="Arial"/>
          <w:sz w:val="24"/>
        </w:rPr>
        <w:t xml:space="preserve">serve as expert witness in connection with any legal proceedings that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might have with third parties concerning the Professional Services, in particular, and the Services generally.</w:t>
      </w:r>
      <w:r w:rsidR="004A605C" w:rsidRPr="001C429C">
        <w:rPr>
          <w:rFonts w:ascii="Arial" w:hAnsi="Arial" w:cs="Arial"/>
          <w:sz w:val="24"/>
        </w:rPr>
        <w:t xml:space="preserve"> </w:t>
      </w:r>
      <w:r w:rsidRPr="001C429C">
        <w:rPr>
          <w:rFonts w:ascii="Arial" w:hAnsi="Arial" w:cs="Arial"/>
          <w:sz w:val="24"/>
        </w:rPr>
        <w:t>Th</w:t>
      </w:r>
      <w:r w:rsidR="00812C36">
        <w:rPr>
          <w:rFonts w:ascii="Arial" w:hAnsi="Arial" w:cs="Arial"/>
          <w:sz w:val="24"/>
        </w:rPr>
        <w:t xml:space="preserve">is requirement does ot apply if </w:t>
      </w:r>
      <w:r w:rsidRPr="001C429C">
        <w:rPr>
          <w:rFonts w:ascii="Arial" w:hAnsi="Arial" w:cs="Arial"/>
          <w:sz w:val="24"/>
        </w:rPr>
        <w:t>the Supplier</w:t>
      </w:r>
      <w:r w:rsidR="00812C36">
        <w:rPr>
          <w:rFonts w:ascii="Arial" w:hAnsi="Arial" w:cs="Arial"/>
          <w:sz w:val="24"/>
        </w:rPr>
        <w:t xml:space="preserve"> has </w:t>
      </w:r>
      <w:r w:rsidRPr="001C429C">
        <w:rPr>
          <w:rFonts w:ascii="Arial" w:hAnsi="Arial" w:cs="Arial"/>
          <w:sz w:val="24"/>
        </w:rPr>
        <w:t>a direct conflict of interest</w:t>
      </w:r>
      <w:r w:rsidR="00496433">
        <w:rPr>
          <w:rFonts w:ascii="Arial" w:hAnsi="Arial" w:cs="Arial"/>
          <w:sz w:val="24"/>
        </w:rPr>
        <w:t xml:space="preserve"> (</w:t>
      </w:r>
      <w:r w:rsidRPr="001C429C">
        <w:rPr>
          <w:rFonts w:ascii="Arial" w:hAnsi="Arial" w:cs="Arial"/>
          <w:sz w:val="24"/>
        </w:rPr>
        <w:t xml:space="preserve">in which case a subpoena </w:t>
      </w:r>
      <w:r w:rsidR="00E81630">
        <w:rPr>
          <w:rFonts w:ascii="Arial" w:hAnsi="Arial" w:cs="Arial"/>
          <w:sz w:val="24"/>
        </w:rPr>
        <w:t>is</w:t>
      </w:r>
      <w:r w:rsidRPr="001C429C">
        <w:rPr>
          <w:rFonts w:ascii="Arial" w:hAnsi="Arial" w:cs="Arial"/>
          <w:sz w:val="24"/>
        </w:rPr>
        <w:t xml:space="preserve"> required in order to oblige the Supplier to give evidence before a court or other tribunal</w:t>
      </w:r>
      <w:r w:rsidR="00496433">
        <w:rPr>
          <w:rFonts w:ascii="Arial" w:hAnsi="Arial" w:cs="Arial"/>
          <w:sz w:val="24"/>
        </w:rPr>
        <w:t>)</w:t>
      </w:r>
      <w:r w:rsidRPr="001C429C">
        <w:rPr>
          <w:rFonts w:ascii="Arial" w:hAnsi="Arial" w:cs="Arial"/>
          <w:sz w:val="24"/>
        </w:rPr>
        <w:t>.</w:t>
      </w:r>
      <w:r w:rsidR="004A605C" w:rsidRPr="001C429C">
        <w:rPr>
          <w:rFonts w:ascii="Arial" w:hAnsi="Arial" w:cs="Arial"/>
          <w:sz w:val="24"/>
        </w:rPr>
        <w:t xml:space="preserve"> </w:t>
      </w:r>
      <w:r w:rsidR="00FC3F21" w:rsidRPr="001C429C">
        <w:rPr>
          <w:rFonts w:ascii="Arial" w:hAnsi="Arial" w:cs="Arial"/>
          <w:sz w:val="24"/>
          <w:lang w:val="en-GB"/>
        </w:rPr>
        <w:t>daa</w:t>
      </w:r>
      <w:r w:rsidRPr="001C429C">
        <w:rPr>
          <w:rFonts w:ascii="Arial" w:hAnsi="Arial" w:cs="Arial"/>
          <w:sz w:val="24"/>
          <w:lang w:val="en-GB"/>
        </w:rPr>
        <w:t xml:space="preserve"> </w:t>
      </w:r>
      <w:r w:rsidR="00496433">
        <w:rPr>
          <w:rFonts w:ascii="Arial" w:hAnsi="Arial" w:cs="Arial"/>
          <w:sz w:val="24"/>
        </w:rPr>
        <w:t xml:space="preserve">must </w:t>
      </w:r>
      <w:r w:rsidRPr="001C429C">
        <w:rPr>
          <w:rFonts w:ascii="Arial" w:hAnsi="Arial" w:cs="Arial"/>
          <w:sz w:val="24"/>
        </w:rPr>
        <w:t xml:space="preserve">pay the Supplier for such voluntary assistance at the charges then agreed between the parties. </w:t>
      </w:r>
    </w:p>
    <w:p w14:paraId="3B11100D" w14:textId="77777777" w:rsidR="00D4687C" w:rsidRPr="001C429C" w:rsidRDefault="00D4687C" w:rsidP="00B175FD">
      <w:pPr>
        <w:pStyle w:val="ACLevel2"/>
        <w:numPr>
          <w:ilvl w:val="0"/>
          <w:numId w:val="0"/>
        </w:numPr>
        <w:spacing w:before="0" w:after="0" w:line="240" w:lineRule="auto"/>
        <w:ind w:left="851"/>
        <w:jc w:val="both"/>
        <w:rPr>
          <w:rFonts w:ascii="Arial" w:hAnsi="Arial" w:cs="Arial"/>
          <w:sz w:val="24"/>
        </w:rPr>
      </w:pPr>
    </w:p>
    <w:p w14:paraId="18A18DCE" w14:textId="77777777" w:rsidR="004970F3" w:rsidRPr="001C429C" w:rsidRDefault="004970F3" w:rsidP="00D4687C">
      <w:pPr>
        <w:spacing w:before="0" w:after="0" w:line="240" w:lineRule="auto"/>
        <w:jc w:val="center"/>
        <w:rPr>
          <w:rFonts w:ascii="Arial" w:hAnsi="Arial" w:cs="Arial"/>
          <w:sz w:val="24"/>
        </w:rPr>
      </w:pPr>
      <w:r w:rsidRPr="001C429C">
        <w:rPr>
          <w:rFonts w:ascii="Arial" w:hAnsi="Arial" w:cs="Arial"/>
          <w:b/>
          <w:bCs/>
          <w:sz w:val="24"/>
        </w:rPr>
        <w:t>- END PART B -</w:t>
      </w:r>
    </w:p>
    <w:p w14:paraId="08C9CB77" w14:textId="77777777" w:rsidR="00E87BBC" w:rsidRPr="001C429C" w:rsidRDefault="004970F3" w:rsidP="0030370D">
      <w:pPr>
        <w:spacing w:before="0" w:after="0" w:line="240" w:lineRule="auto"/>
        <w:jc w:val="both"/>
        <w:rPr>
          <w:rFonts w:ascii="Arial" w:hAnsi="Arial" w:cs="Arial"/>
          <w:sz w:val="24"/>
        </w:rPr>
      </w:pPr>
      <w:r w:rsidRPr="001C429C">
        <w:rPr>
          <w:rFonts w:ascii="Arial" w:hAnsi="Arial" w:cs="Arial"/>
          <w:sz w:val="24"/>
        </w:rPr>
        <w:br w:type="page"/>
      </w:r>
    </w:p>
    <w:p w14:paraId="408F4D7A" w14:textId="77777777" w:rsidR="004970F3" w:rsidRPr="001C429C" w:rsidRDefault="004970F3" w:rsidP="001A6296">
      <w:pPr>
        <w:spacing w:before="0" w:after="0" w:line="240" w:lineRule="auto"/>
        <w:jc w:val="center"/>
        <w:rPr>
          <w:rFonts w:ascii="Arial" w:hAnsi="Arial" w:cs="Arial"/>
          <w:b/>
          <w:bCs/>
          <w:sz w:val="24"/>
        </w:rPr>
      </w:pPr>
      <w:r w:rsidRPr="001C429C">
        <w:rPr>
          <w:rFonts w:ascii="Arial" w:hAnsi="Arial" w:cs="Arial"/>
          <w:b/>
          <w:bCs/>
          <w:sz w:val="24"/>
        </w:rPr>
        <w:lastRenderedPageBreak/>
        <w:t xml:space="preserve">PART </w:t>
      </w:r>
      <w:r w:rsidR="00E87BBC" w:rsidRPr="001C429C">
        <w:rPr>
          <w:rFonts w:ascii="Arial" w:hAnsi="Arial" w:cs="Arial"/>
          <w:b/>
          <w:bCs/>
          <w:sz w:val="24"/>
        </w:rPr>
        <w:t>C</w:t>
      </w:r>
    </w:p>
    <w:p w14:paraId="549C1277" w14:textId="77777777" w:rsidR="004970F3" w:rsidRPr="001C429C" w:rsidRDefault="004970F3" w:rsidP="001A6296">
      <w:pPr>
        <w:spacing w:before="0" w:after="0" w:line="240" w:lineRule="auto"/>
        <w:jc w:val="center"/>
        <w:rPr>
          <w:rFonts w:ascii="Arial" w:hAnsi="Arial" w:cs="Arial"/>
          <w:b/>
          <w:bCs/>
          <w:sz w:val="24"/>
        </w:rPr>
      </w:pPr>
    </w:p>
    <w:p w14:paraId="027D5492" w14:textId="77777777" w:rsidR="004970F3" w:rsidRPr="001C429C" w:rsidRDefault="004970F3" w:rsidP="001A6296">
      <w:pPr>
        <w:spacing w:before="0" w:after="0" w:line="240" w:lineRule="auto"/>
        <w:jc w:val="center"/>
        <w:rPr>
          <w:rFonts w:ascii="Arial" w:hAnsi="Arial" w:cs="Arial"/>
          <w:b/>
          <w:bCs/>
          <w:sz w:val="24"/>
        </w:rPr>
      </w:pPr>
      <w:r w:rsidRPr="001C429C">
        <w:rPr>
          <w:rFonts w:ascii="Arial" w:hAnsi="Arial" w:cs="Arial"/>
          <w:b/>
          <w:bCs/>
          <w:sz w:val="24"/>
        </w:rPr>
        <w:t>SOFTWARE SUPPLY TERMS</w:t>
      </w:r>
    </w:p>
    <w:p w14:paraId="1D2229C0" w14:textId="77777777" w:rsidR="001A6296" w:rsidRDefault="001A6296" w:rsidP="0030370D">
      <w:pPr>
        <w:pStyle w:val="BodyText"/>
        <w:spacing w:before="0" w:after="0" w:line="240" w:lineRule="auto"/>
        <w:jc w:val="both"/>
        <w:rPr>
          <w:rFonts w:ascii="Arial" w:hAnsi="Arial" w:cs="Arial"/>
          <w:sz w:val="24"/>
          <w:szCs w:val="24"/>
        </w:rPr>
      </w:pPr>
    </w:p>
    <w:p w14:paraId="42A873E2" w14:textId="230A6015" w:rsidR="004970F3" w:rsidRDefault="004970F3" w:rsidP="0030370D">
      <w:pPr>
        <w:pStyle w:val="BodyText"/>
        <w:spacing w:before="0" w:after="0" w:line="240" w:lineRule="auto"/>
        <w:jc w:val="both"/>
        <w:rPr>
          <w:rFonts w:ascii="Arial" w:hAnsi="Arial" w:cs="Arial"/>
          <w:sz w:val="24"/>
          <w:szCs w:val="24"/>
        </w:rPr>
      </w:pPr>
      <w:r w:rsidRPr="001C429C">
        <w:rPr>
          <w:rFonts w:ascii="Arial" w:hAnsi="Arial" w:cs="Arial"/>
          <w:sz w:val="24"/>
          <w:szCs w:val="24"/>
        </w:rPr>
        <w:t xml:space="preserve">The provisions of this Part </w:t>
      </w:r>
      <w:r w:rsidR="00EA77D7" w:rsidRPr="001C429C">
        <w:rPr>
          <w:rFonts w:ascii="Arial" w:hAnsi="Arial" w:cs="Arial"/>
          <w:sz w:val="24"/>
          <w:szCs w:val="24"/>
        </w:rPr>
        <w:t>C</w:t>
      </w:r>
      <w:r w:rsidRPr="001C429C">
        <w:rPr>
          <w:rFonts w:ascii="Arial" w:hAnsi="Arial" w:cs="Arial"/>
          <w:sz w:val="24"/>
          <w:szCs w:val="24"/>
        </w:rPr>
        <w:t xml:space="preserve"> apply where indicated on the signature page of this Agreement.</w:t>
      </w:r>
      <w:r w:rsidR="004A605C" w:rsidRPr="001C429C">
        <w:rPr>
          <w:rFonts w:ascii="Arial" w:hAnsi="Arial" w:cs="Arial"/>
          <w:sz w:val="24"/>
          <w:szCs w:val="24"/>
        </w:rPr>
        <w:t xml:space="preserve"> </w:t>
      </w:r>
    </w:p>
    <w:p w14:paraId="53727A5E" w14:textId="77777777" w:rsidR="00DA70FA" w:rsidRPr="001C429C" w:rsidRDefault="00DA70FA" w:rsidP="0030370D">
      <w:pPr>
        <w:pStyle w:val="BodyText"/>
        <w:spacing w:before="0" w:after="0" w:line="240" w:lineRule="auto"/>
        <w:jc w:val="both"/>
        <w:rPr>
          <w:rFonts w:ascii="Arial" w:hAnsi="Arial" w:cs="Arial"/>
          <w:sz w:val="24"/>
          <w:szCs w:val="24"/>
        </w:rPr>
      </w:pPr>
    </w:p>
    <w:p w14:paraId="69CD5D1C" w14:textId="77777777" w:rsidR="004970F3" w:rsidRPr="001C429C" w:rsidRDefault="004970F3" w:rsidP="0045496E">
      <w:pPr>
        <w:pStyle w:val="ACLevel1"/>
        <w:keepNext/>
        <w:numPr>
          <w:ilvl w:val="0"/>
          <w:numId w:val="113"/>
        </w:numPr>
        <w:tabs>
          <w:tab w:val="clear" w:pos="720"/>
          <w:tab w:val="num" w:pos="851"/>
        </w:tabs>
        <w:spacing w:before="0" w:after="0" w:line="240" w:lineRule="auto"/>
        <w:jc w:val="both"/>
        <w:rPr>
          <w:rFonts w:ascii="Arial" w:hAnsi="Arial" w:cs="Arial"/>
          <w:sz w:val="24"/>
        </w:rPr>
      </w:pPr>
      <w:r w:rsidRPr="001C429C">
        <w:rPr>
          <w:rStyle w:val="ACLevel1asheadingtext"/>
          <w:rFonts w:ascii="Arial" w:hAnsi="Arial" w:cs="Arial"/>
          <w:sz w:val="24"/>
        </w:rPr>
        <w:fldChar w:fldCharType="begin"/>
      </w:r>
      <w:r w:rsidRPr="001C429C">
        <w:rPr>
          <w:rFonts w:ascii="Arial" w:hAnsi="Arial" w:cs="Arial"/>
          <w:sz w:val="24"/>
        </w:rPr>
        <w:instrText xml:space="preserve">  TC "</w:instrText>
      </w:r>
      <w:r w:rsidRPr="001C429C">
        <w:rPr>
          <w:rFonts w:ascii="Arial" w:hAnsi="Arial" w:cs="Arial"/>
          <w:sz w:val="24"/>
        </w:rPr>
        <w:fldChar w:fldCharType="begin"/>
      </w:r>
      <w:r w:rsidRPr="001C429C">
        <w:rPr>
          <w:rFonts w:ascii="Arial" w:hAnsi="Arial" w:cs="Arial"/>
          <w:sz w:val="24"/>
        </w:rPr>
        <w:instrText xml:space="preserve"> REF _Ref223422032 \r </w:instrText>
      </w:r>
      <w:r w:rsidR="00110FC3" w:rsidRPr="001C429C">
        <w:rPr>
          <w:rFonts w:ascii="Arial" w:hAnsi="Arial" w:cs="Arial"/>
          <w:sz w:val="24"/>
        </w:rPr>
        <w:instrText xml:space="preserve"> \* MERGEFORMAT </w:instrText>
      </w:r>
      <w:r w:rsidRPr="001C429C">
        <w:rPr>
          <w:rFonts w:ascii="Arial" w:hAnsi="Arial" w:cs="Arial"/>
          <w:sz w:val="24"/>
        </w:rPr>
        <w:fldChar w:fldCharType="separate"/>
      </w:r>
      <w:bookmarkStart w:id="113" w:name="_Toc223422092"/>
      <w:r w:rsidR="00666EDE">
        <w:rPr>
          <w:rFonts w:ascii="Arial" w:hAnsi="Arial" w:cs="Arial"/>
          <w:sz w:val="24"/>
        </w:rPr>
        <w:instrText>1</w:instrText>
      </w:r>
      <w:r w:rsidRPr="001C429C">
        <w:rPr>
          <w:rFonts w:ascii="Arial" w:hAnsi="Arial" w:cs="Arial"/>
          <w:sz w:val="24"/>
        </w:rPr>
        <w:fldChar w:fldCharType="end"/>
      </w:r>
      <w:r w:rsidRPr="001C429C">
        <w:rPr>
          <w:rFonts w:ascii="Arial" w:hAnsi="Arial" w:cs="Arial"/>
          <w:sz w:val="24"/>
        </w:rPr>
        <w:tab/>
        <w:instrText>Supplier Software Licence</w:instrText>
      </w:r>
      <w:bookmarkEnd w:id="113"/>
      <w:r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14" w:name="_Ref223422032"/>
      <w:r w:rsidRPr="001C429C">
        <w:rPr>
          <w:rStyle w:val="ACLevel1asheadingtext"/>
          <w:rFonts w:ascii="Arial" w:hAnsi="Arial" w:cs="Arial"/>
          <w:sz w:val="24"/>
        </w:rPr>
        <w:t>Supplier Software Licence</w:t>
      </w:r>
      <w:bookmarkEnd w:id="114"/>
    </w:p>
    <w:p w14:paraId="0679E9C5" w14:textId="4BAEDBDA" w:rsidR="004970F3" w:rsidRPr="001C429C" w:rsidRDefault="004970F3" w:rsidP="00986DE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 xml:space="preserve">In consideration of the payment of the </w:t>
      </w:r>
      <w:r w:rsidR="00DA70FA" w:rsidRPr="004B0D78">
        <w:rPr>
          <w:rFonts w:ascii="Arial" w:hAnsi="Arial"/>
          <w:sz w:val="24"/>
        </w:rPr>
        <w:t xml:space="preserve">relevant </w:t>
      </w:r>
      <w:r w:rsidRPr="001C429C">
        <w:rPr>
          <w:rFonts w:ascii="Arial" w:hAnsi="Arial" w:cs="Arial"/>
          <w:sz w:val="24"/>
        </w:rPr>
        <w:t xml:space="preserve">Charges </w:t>
      </w:r>
      <w:r w:rsidR="005624AE">
        <w:rPr>
          <w:rFonts w:ascii="Arial" w:hAnsi="Arial" w:cs="Arial"/>
          <w:sz w:val="24"/>
        </w:rPr>
        <w:t>under</w:t>
      </w:r>
      <w:r w:rsidR="00DA70FA" w:rsidRPr="004B0D78">
        <w:rPr>
          <w:rFonts w:ascii="Arial" w:hAnsi="Arial"/>
          <w:sz w:val="24"/>
        </w:rPr>
        <w:t xml:space="preserve"> Part A</w:t>
      </w:r>
      <w:r w:rsidRPr="001C429C">
        <w:rPr>
          <w:rFonts w:ascii="Arial" w:hAnsi="Arial" w:cs="Arial"/>
          <w:sz w:val="24"/>
        </w:rPr>
        <w:t>, Clause 4, the Supplier grants, or</w:t>
      </w:r>
      <w:r w:rsidR="00DA70FA" w:rsidRPr="004B0D78">
        <w:rPr>
          <w:rFonts w:ascii="Arial" w:hAnsi="Arial"/>
          <w:sz w:val="24"/>
        </w:rPr>
        <w:t xml:space="preserve"> shall </w:t>
      </w:r>
      <w:r w:rsidRPr="001C429C">
        <w:rPr>
          <w:rFonts w:ascii="Arial" w:hAnsi="Arial" w:cs="Arial"/>
          <w:sz w:val="24"/>
        </w:rPr>
        <w:t>procure the grant of, a licence to make use of the Supplier Software</w:t>
      </w:r>
      <w:r w:rsidR="000E29F4">
        <w:rPr>
          <w:rFonts w:ascii="Arial" w:hAnsi="Arial" w:cs="Arial"/>
          <w:sz w:val="24"/>
        </w:rPr>
        <w:t xml:space="preserve"> </w:t>
      </w:r>
      <w:r w:rsidR="00882087">
        <w:rPr>
          <w:rFonts w:ascii="Arial" w:hAnsi="Arial" w:cs="Arial"/>
          <w:sz w:val="24"/>
        </w:rPr>
        <w:t>on the following terms</w:t>
      </w:r>
    </w:p>
    <w:p w14:paraId="105A3A53" w14:textId="77777777" w:rsidR="000E29F4" w:rsidRDefault="004970F3" w:rsidP="001A6296">
      <w:pPr>
        <w:pStyle w:val="ACLevel3"/>
        <w:numPr>
          <w:ilvl w:val="0"/>
          <w:numId w:val="0"/>
        </w:numPr>
        <w:spacing w:before="0" w:after="0" w:line="240" w:lineRule="auto"/>
        <w:ind w:left="1843" w:hanging="709"/>
        <w:jc w:val="both"/>
        <w:rPr>
          <w:rFonts w:ascii="Arial" w:hAnsi="Arial" w:cs="Arial"/>
          <w:sz w:val="24"/>
        </w:rPr>
      </w:pPr>
      <w:r w:rsidRPr="001C429C">
        <w:rPr>
          <w:rFonts w:ascii="Arial" w:hAnsi="Arial" w:cs="Arial"/>
          <w:sz w:val="24"/>
        </w:rPr>
        <w:t>(a)</w:t>
      </w:r>
      <w:r w:rsidRPr="001C429C">
        <w:rPr>
          <w:rFonts w:ascii="Arial" w:hAnsi="Arial" w:cs="Arial"/>
          <w:sz w:val="24"/>
        </w:rPr>
        <w:tab/>
      </w:r>
      <w:r w:rsidR="00192950">
        <w:rPr>
          <w:rFonts w:ascii="Arial" w:hAnsi="Arial" w:cs="Arial"/>
          <w:sz w:val="24"/>
        </w:rPr>
        <w:t xml:space="preserve">subject to Part 1, Clause 8 </w:t>
      </w:r>
      <w:r w:rsidRPr="001C429C">
        <w:rPr>
          <w:rFonts w:ascii="Arial" w:hAnsi="Arial" w:cs="Arial"/>
          <w:sz w:val="24"/>
        </w:rPr>
        <w:t xml:space="preserve">the Supplier grants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a perpetual, unrestricted, fully paid up, non-exclusive, licence to make Use of the Supplier Software and Documentation</w:t>
      </w:r>
      <w:r w:rsidR="00CF6CF9">
        <w:rPr>
          <w:rFonts w:ascii="Arial" w:hAnsi="Arial" w:cs="Arial"/>
          <w:sz w:val="24"/>
        </w:rPr>
        <w:t xml:space="preserve"> for </w:t>
      </w:r>
      <w:r w:rsidRPr="001C429C">
        <w:rPr>
          <w:rFonts w:ascii="Arial" w:hAnsi="Arial" w:cs="Arial"/>
          <w:sz w:val="24"/>
        </w:rPr>
        <w:t xml:space="preserve">the Solution, at </w:t>
      </w:r>
      <w:r w:rsidR="00CF6CF9">
        <w:rPr>
          <w:rFonts w:ascii="Arial" w:hAnsi="Arial" w:cs="Arial"/>
          <w:sz w:val="24"/>
        </w:rPr>
        <w:t xml:space="preserve">daa </w:t>
      </w:r>
      <w:r w:rsidRPr="001C429C">
        <w:rPr>
          <w:rFonts w:ascii="Arial" w:hAnsi="Arial" w:cs="Arial"/>
          <w:sz w:val="24"/>
        </w:rPr>
        <w:t>Sites, for the purpose of fulfilment of the Project</w:t>
      </w:r>
      <w:r w:rsidR="00DA70FA" w:rsidRPr="004B0D78">
        <w:rPr>
          <w:rFonts w:ascii="Arial" w:hAnsi="Arial"/>
          <w:sz w:val="24"/>
        </w:rPr>
        <w:t xml:space="preserve"> and to </w:t>
      </w:r>
      <w:r w:rsidRPr="001C429C">
        <w:rPr>
          <w:rFonts w:ascii="Arial" w:hAnsi="Arial" w:cs="Arial"/>
          <w:sz w:val="24"/>
        </w:rPr>
        <w:t>copy the same for backup, archival and disaster recovery purposes</w:t>
      </w:r>
      <w:r w:rsidR="00CD4D70">
        <w:rPr>
          <w:rFonts w:ascii="Arial" w:hAnsi="Arial" w:cs="Arial"/>
          <w:sz w:val="24"/>
        </w:rPr>
        <w:t>, and</w:t>
      </w:r>
      <w:r w:rsidR="004A605C" w:rsidRPr="001C429C">
        <w:rPr>
          <w:rFonts w:ascii="Arial" w:hAnsi="Arial" w:cs="Arial"/>
          <w:sz w:val="24"/>
        </w:rPr>
        <w:t xml:space="preserve"> </w:t>
      </w:r>
    </w:p>
    <w:p w14:paraId="707C437D" w14:textId="77777777" w:rsidR="004970F3" w:rsidRPr="001C429C" w:rsidRDefault="00CD4D70" w:rsidP="00CD4D70">
      <w:pPr>
        <w:pStyle w:val="ACLevel3"/>
        <w:numPr>
          <w:ilvl w:val="0"/>
          <w:numId w:val="0"/>
        </w:numPr>
        <w:spacing w:before="0" w:after="0" w:line="240" w:lineRule="auto"/>
        <w:ind w:left="1843" w:hanging="709"/>
        <w:jc w:val="both"/>
        <w:rPr>
          <w:rFonts w:ascii="Arial" w:hAnsi="Arial" w:cs="Arial"/>
          <w:sz w:val="24"/>
        </w:rPr>
      </w:pPr>
      <w:r>
        <w:rPr>
          <w:rFonts w:ascii="Arial" w:hAnsi="Arial" w:cs="Arial"/>
          <w:sz w:val="24"/>
        </w:rPr>
        <w:t>(b)</w:t>
      </w:r>
      <w:r>
        <w:rPr>
          <w:rFonts w:ascii="Arial" w:hAnsi="Arial" w:cs="Arial"/>
          <w:sz w:val="24"/>
        </w:rPr>
        <w:tab/>
      </w:r>
      <w:r w:rsidR="004970F3" w:rsidRPr="001C429C">
        <w:rPr>
          <w:rFonts w:ascii="Arial" w:hAnsi="Arial" w:cs="Arial"/>
          <w:sz w:val="24"/>
        </w:rPr>
        <w:t xml:space="preserve">The licence shall apply with effect from the commencement date in respect of each Stage, as set out in the Project Timetable; and </w:t>
      </w:r>
    </w:p>
    <w:p w14:paraId="6A35FB3C" w14:textId="77777777" w:rsidR="004970F3" w:rsidRPr="001C429C" w:rsidRDefault="004970F3" w:rsidP="001A6296">
      <w:pPr>
        <w:pStyle w:val="ACLevel3"/>
        <w:numPr>
          <w:ilvl w:val="0"/>
          <w:numId w:val="0"/>
        </w:numPr>
        <w:spacing w:before="0" w:after="0" w:line="240" w:lineRule="auto"/>
        <w:ind w:left="1843" w:hanging="709"/>
        <w:jc w:val="both"/>
        <w:rPr>
          <w:rFonts w:ascii="Arial" w:hAnsi="Arial" w:cs="Arial"/>
          <w:sz w:val="24"/>
        </w:rPr>
      </w:pPr>
      <w:r w:rsidRPr="001C429C">
        <w:rPr>
          <w:rFonts w:ascii="Arial" w:hAnsi="Arial" w:cs="Arial"/>
          <w:sz w:val="24"/>
        </w:rPr>
        <w:t>(</w:t>
      </w:r>
      <w:r w:rsidR="001556D5">
        <w:rPr>
          <w:rFonts w:ascii="Arial" w:hAnsi="Arial" w:cs="Arial"/>
          <w:sz w:val="24"/>
        </w:rPr>
        <w:t>c</w:t>
      </w:r>
      <w:r w:rsidRPr="001C429C">
        <w:rPr>
          <w:rFonts w:ascii="Arial" w:hAnsi="Arial" w:cs="Arial"/>
          <w:sz w:val="24"/>
        </w:rPr>
        <w:t>)</w:t>
      </w:r>
      <w:r w:rsidRPr="001C429C">
        <w:rPr>
          <w:rFonts w:ascii="Arial" w:hAnsi="Arial" w:cs="Arial"/>
          <w:sz w:val="24"/>
        </w:rPr>
        <w:tab/>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may authorise Airport Users to Use the Supplier Software, provided that, where deemed appropriate by </w:t>
      </w:r>
      <w:r w:rsidR="00FC3F21" w:rsidRPr="001C429C">
        <w:rPr>
          <w:rFonts w:ascii="Arial" w:hAnsi="Arial" w:cs="Arial"/>
          <w:sz w:val="24"/>
          <w:lang w:val="en-GB"/>
        </w:rPr>
        <w:t>daa</w:t>
      </w:r>
      <w:r w:rsidRPr="001C429C">
        <w:rPr>
          <w:rFonts w:ascii="Arial" w:hAnsi="Arial" w:cs="Arial"/>
          <w:sz w:val="24"/>
          <w:lang w:val="en-GB"/>
        </w:rPr>
        <w:t xml:space="preserve">, it shall </w:t>
      </w:r>
      <w:r w:rsidR="00DA70FA" w:rsidRPr="004B0D78">
        <w:rPr>
          <w:rFonts w:ascii="Arial" w:hAnsi="Arial"/>
          <w:sz w:val="24"/>
        </w:rPr>
        <w:t xml:space="preserve">ensure </w:t>
      </w:r>
      <w:r w:rsidRPr="001C429C">
        <w:rPr>
          <w:rFonts w:ascii="Arial" w:hAnsi="Arial" w:cs="Arial"/>
          <w:sz w:val="24"/>
        </w:rPr>
        <w:t xml:space="preserve">that such use is related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use thereof and is made upon terms concluded between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and the third party substantially similar to those set out in this Part </w:t>
      </w:r>
      <w:r w:rsidR="00EA77D7" w:rsidRPr="001C429C">
        <w:rPr>
          <w:rFonts w:ascii="Arial" w:hAnsi="Arial" w:cs="Arial"/>
          <w:sz w:val="24"/>
        </w:rPr>
        <w:t>C</w:t>
      </w:r>
      <w:r w:rsidRPr="001C429C">
        <w:rPr>
          <w:rFonts w:ascii="Arial" w:hAnsi="Arial" w:cs="Arial"/>
          <w:sz w:val="24"/>
        </w:rPr>
        <w:t>, together with additional</w:t>
      </w:r>
      <w:r w:rsidR="00DA70FA" w:rsidRPr="004B0D78">
        <w:rPr>
          <w:rFonts w:ascii="Arial" w:hAnsi="Arial"/>
          <w:sz w:val="24"/>
        </w:rPr>
        <w:t xml:space="preserve"> terms</w:t>
      </w:r>
      <w:r w:rsidRPr="001C429C">
        <w:rPr>
          <w:rFonts w:ascii="Arial" w:hAnsi="Arial" w:cs="Arial"/>
          <w:sz w:val="24"/>
        </w:rPr>
        <w:t xml:space="preserve">, if any, set out in the Commercial Terms and\or an Order. </w:t>
      </w:r>
    </w:p>
    <w:p w14:paraId="33F40B22" w14:textId="77777777" w:rsidR="004970F3" w:rsidRDefault="004970F3" w:rsidP="001A6296">
      <w:pPr>
        <w:pStyle w:val="ACLevel2"/>
        <w:numPr>
          <w:ilvl w:val="0"/>
          <w:numId w:val="0"/>
        </w:numPr>
        <w:spacing w:before="0" w:after="0" w:line="240" w:lineRule="auto"/>
        <w:ind w:left="851"/>
        <w:jc w:val="both"/>
        <w:rPr>
          <w:rFonts w:ascii="Arial" w:hAnsi="Arial" w:cs="Arial"/>
          <w:sz w:val="24"/>
        </w:rPr>
      </w:pPr>
      <w:r w:rsidRPr="001C429C">
        <w:rPr>
          <w:rFonts w:ascii="Arial" w:hAnsi="Arial" w:cs="Arial"/>
          <w:sz w:val="24"/>
        </w:rPr>
        <w:t xml:space="preserve">PROVIDED THAT the foregoing licence to Use the Supplier Software </w:t>
      </w:r>
      <w:r w:rsidR="003F6334">
        <w:rPr>
          <w:rFonts w:ascii="Arial" w:hAnsi="Arial" w:cs="Arial"/>
          <w:sz w:val="24"/>
        </w:rPr>
        <w:t xml:space="preserve">may be </w:t>
      </w:r>
      <w:r w:rsidRPr="001C429C">
        <w:rPr>
          <w:rFonts w:ascii="Arial" w:hAnsi="Arial" w:cs="Arial"/>
          <w:sz w:val="24"/>
        </w:rPr>
        <w:t xml:space="preserve">subject to </w:t>
      </w:r>
      <w:r w:rsidR="003F6334">
        <w:rPr>
          <w:rFonts w:ascii="Arial" w:hAnsi="Arial" w:cs="Arial"/>
          <w:sz w:val="24"/>
        </w:rPr>
        <w:t xml:space="preserve">any </w:t>
      </w:r>
      <w:r w:rsidRPr="001C429C">
        <w:rPr>
          <w:rFonts w:ascii="Arial" w:hAnsi="Arial" w:cs="Arial"/>
          <w:sz w:val="24"/>
        </w:rPr>
        <w:t xml:space="preserve">restrictions on use set out in the Commercial Terms and\or </w:t>
      </w:r>
      <w:r w:rsidR="00DA3805">
        <w:rPr>
          <w:rFonts w:ascii="Arial" w:hAnsi="Arial" w:cs="Arial"/>
          <w:sz w:val="24"/>
        </w:rPr>
        <w:t>a Purchase</w:t>
      </w:r>
      <w:r w:rsidR="00D201EC">
        <w:rPr>
          <w:rFonts w:ascii="Arial" w:hAnsi="Arial" w:cs="Arial"/>
          <w:sz w:val="24"/>
        </w:rPr>
        <w:t xml:space="preserve"> Order</w:t>
      </w:r>
      <w:r w:rsidRPr="001C429C">
        <w:rPr>
          <w:rFonts w:ascii="Arial" w:hAnsi="Arial" w:cs="Arial"/>
          <w:sz w:val="24"/>
        </w:rPr>
        <w:t xml:space="preserve">, but </w:t>
      </w:r>
      <w:r w:rsidR="00E81630">
        <w:rPr>
          <w:rFonts w:ascii="Arial" w:hAnsi="Arial" w:cs="Arial"/>
          <w:sz w:val="24"/>
        </w:rPr>
        <w:t>is</w:t>
      </w:r>
      <w:r w:rsidRPr="001C429C">
        <w:rPr>
          <w:rFonts w:ascii="Arial" w:hAnsi="Arial" w:cs="Arial"/>
          <w:sz w:val="24"/>
        </w:rPr>
        <w:t xml:space="preserve"> otherwise unrestricted.</w:t>
      </w:r>
    </w:p>
    <w:p w14:paraId="0468745D" w14:textId="77777777" w:rsidR="001A6296" w:rsidRPr="001C429C" w:rsidRDefault="001A6296" w:rsidP="001A6296">
      <w:pPr>
        <w:pStyle w:val="ACLevel2"/>
        <w:numPr>
          <w:ilvl w:val="0"/>
          <w:numId w:val="0"/>
        </w:numPr>
        <w:spacing w:before="0" w:after="0" w:line="240" w:lineRule="auto"/>
        <w:ind w:left="851"/>
        <w:jc w:val="both"/>
        <w:rPr>
          <w:rFonts w:ascii="Arial" w:hAnsi="Arial" w:cs="Arial"/>
          <w:sz w:val="24"/>
        </w:rPr>
      </w:pPr>
    </w:p>
    <w:p w14:paraId="3644C1DE" w14:textId="77686578" w:rsidR="004970F3" w:rsidRDefault="004970F3" w:rsidP="00986DEF">
      <w:pPr>
        <w:pStyle w:val="ACLevel2"/>
        <w:spacing w:before="0" w:after="0" w:line="240" w:lineRule="auto"/>
        <w:ind w:left="851" w:hanging="579"/>
        <w:jc w:val="both"/>
        <w:rPr>
          <w:rFonts w:ascii="Arial" w:hAnsi="Arial" w:cs="Arial"/>
          <w:sz w:val="24"/>
        </w:rPr>
      </w:pPr>
      <w:r w:rsidRPr="001C429C">
        <w:rPr>
          <w:rFonts w:ascii="Arial" w:hAnsi="Arial" w:cs="Arial"/>
          <w:sz w:val="24"/>
        </w:rPr>
        <w:t xml:space="preserve">Notwithstanding that the software licence in Part </w:t>
      </w:r>
      <w:r w:rsidR="00EA77D7" w:rsidRPr="001C429C">
        <w:rPr>
          <w:rFonts w:ascii="Arial" w:hAnsi="Arial" w:cs="Arial"/>
          <w:sz w:val="24"/>
        </w:rPr>
        <w:t>C</w:t>
      </w:r>
      <w:r w:rsidRPr="001C429C">
        <w:rPr>
          <w:rFonts w:ascii="Arial" w:hAnsi="Arial" w:cs="Arial"/>
          <w:sz w:val="24"/>
        </w:rPr>
        <w:t xml:space="preserve">, Clause 1.1, applies from the relevant commencement date, in respect of each Stage, the Supplier </w:t>
      </w:r>
      <w:r w:rsidR="00B560EB">
        <w:rPr>
          <w:rFonts w:ascii="Arial" w:hAnsi="Arial" w:cs="Arial"/>
          <w:sz w:val="24"/>
        </w:rPr>
        <w:t xml:space="preserve">must </w:t>
      </w:r>
      <w:r w:rsidRPr="001C429C">
        <w:rPr>
          <w:rFonts w:ascii="Arial" w:hAnsi="Arial" w:cs="Arial"/>
          <w:sz w:val="24"/>
        </w:rPr>
        <w:t xml:space="preserve">licence and authorise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to use the Supplier Software </w:t>
      </w:r>
      <w:r w:rsidR="00016A19">
        <w:rPr>
          <w:rFonts w:ascii="Arial" w:hAnsi="Arial" w:cs="Arial"/>
          <w:sz w:val="24"/>
        </w:rPr>
        <w:t>before</w:t>
      </w:r>
      <w:r w:rsidRPr="001C429C">
        <w:rPr>
          <w:rFonts w:ascii="Arial" w:hAnsi="Arial" w:cs="Arial"/>
          <w:sz w:val="24"/>
        </w:rPr>
        <w:t xml:space="preserve"> </w:t>
      </w:r>
      <w:r w:rsidR="00B560EB">
        <w:rPr>
          <w:rFonts w:ascii="Arial" w:hAnsi="Arial" w:cs="Arial"/>
          <w:sz w:val="24"/>
        </w:rPr>
        <w:t xml:space="preserve">that </w:t>
      </w:r>
      <w:r w:rsidRPr="001C429C">
        <w:rPr>
          <w:rFonts w:ascii="Arial" w:hAnsi="Arial" w:cs="Arial"/>
          <w:sz w:val="24"/>
        </w:rPr>
        <w:t xml:space="preserve">date, </w:t>
      </w:r>
      <w:r w:rsidR="00B560EB">
        <w:rPr>
          <w:rFonts w:ascii="Arial" w:hAnsi="Arial" w:cs="Arial"/>
          <w:sz w:val="24"/>
        </w:rPr>
        <w:t xml:space="preserve">if </w:t>
      </w:r>
      <w:r w:rsidRPr="001C429C">
        <w:rPr>
          <w:rFonts w:ascii="Arial" w:hAnsi="Arial" w:cs="Arial"/>
          <w:sz w:val="24"/>
        </w:rPr>
        <w:t xml:space="preserve">and to the extent necessary for the purposes of </w:t>
      </w:r>
      <w:r w:rsidR="00CB0709">
        <w:rPr>
          <w:rFonts w:ascii="Arial" w:hAnsi="Arial" w:cs="Arial"/>
          <w:sz w:val="24"/>
        </w:rPr>
        <w:t xml:space="preserve">implementing the Solution </w:t>
      </w:r>
      <w:r w:rsidRPr="001C429C">
        <w:rPr>
          <w:rFonts w:ascii="Arial" w:hAnsi="Arial" w:cs="Arial"/>
          <w:sz w:val="24"/>
        </w:rPr>
        <w:t>and</w:t>
      </w:r>
      <w:r w:rsidR="00CB0709">
        <w:rPr>
          <w:rFonts w:ascii="Arial" w:hAnsi="Arial" w:cs="Arial"/>
          <w:sz w:val="24"/>
        </w:rPr>
        <w:t xml:space="preserve">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receipt of the </w:t>
      </w:r>
      <w:r w:rsidR="009866D0" w:rsidRPr="001C429C">
        <w:rPr>
          <w:rFonts w:ascii="Arial" w:hAnsi="Arial" w:cs="Arial"/>
          <w:sz w:val="24"/>
        </w:rPr>
        <w:t>S</w:t>
      </w:r>
      <w:r w:rsidRPr="001C429C">
        <w:rPr>
          <w:rFonts w:ascii="Arial" w:hAnsi="Arial" w:cs="Arial"/>
          <w:sz w:val="24"/>
        </w:rPr>
        <w:t>ervices included within the Professional Services and</w:t>
      </w:r>
      <w:r w:rsidR="00CB0709">
        <w:rPr>
          <w:rFonts w:ascii="Arial" w:hAnsi="Arial" w:cs="Arial"/>
          <w:sz w:val="24"/>
        </w:rPr>
        <w:t xml:space="preserve"> </w:t>
      </w:r>
      <w:r w:rsidRPr="001C429C">
        <w:rPr>
          <w:rFonts w:ascii="Arial" w:hAnsi="Arial" w:cs="Arial"/>
          <w:sz w:val="24"/>
        </w:rPr>
        <w:t>performance of the Acceptance Procedures.</w:t>
      </w:r>
    </w:p>
    <w:p w14:paraId="3324D0C5" w14:textId="77777777" w:rsidR="001A6296" w:rsidRPr="001C429C" w:rsidRDefault="001A6296" w:rsidP="001A6296">
      <w:pPr>
        <w:pStyle w:val="ACLevel2"/>
        <w:numPr>
          <w:ilvl w:val="0"/>
          <w:numId w:val="0"/>
        </w:numPr>
        <w:spacing w:before="0" w:after="0" w:line="240" w:lineRule="auto"/>
        <w:ind w:left="851"/>
        <w:jc w:val="both"/>
        <w:rPr>
          <w:rFonts w:ascii="Arial" w:hAnsi="Arial" w:cs="Arial"/>
          <w:sz w:val="24"/>
        </w:rPr>
      </w:pPr>
    </w:p>
    <w:p w14:paraId="2669E2AB" w14:textId="77777777" w:rsidR="004970F3" w:rsidRPr="001C429C" w:rsidRDefault="004970F3" w:rsidP="00A76EFE">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Pr="001C429C">
        <w:rPr>
          <w:rFonts w:ascii="Arial" w:hAnsi="Arial" w:cs="Arial"/>
          <w:sz w:val="24"/>
        </w:rPr>
        <w:instrText xml:space="preserve">  TC "</w:instrText>
      </w:r>
      <w:r w:rsidRPr="001C429C">
        <w:rPr>
          <w:rFonts w:ascii="Arial" w:hAnsi="Arial" w:cs="Arial"/>
          <w:sz w:val="24"/>
        </w:rPr>
        <w:fldChar w:fldCharType="begin"/>
      </w:r>
      <w:r w:rsidRPr="001C429C">
        <w:rPr>
          <w:rFonts w:ascii="Arial" w:hAnsi="Arial" w:cs="Arial"/>
          <w:sz w:val="24"/>
        </w:rPr>
        <w:instrText xml:space="preserve"> REF _Ref223422034 \r </w:instrText>
      </w:r>
      <w:r w:rsidR="00110FC3" w:rsidRPr="001C429C">
        <w:rPr>
          <w:rFonts w:ascii="Arial" w:hAnsi="Arial" w:cs="Arial"/>
          <w:sz w:val="24"/>
        </w:rPr>
        <w:instrText xml:space="preserve"> \* MERGEFORMAT </w:instrText>
      </w:r>
      <w:r w:rsidRPr="001C429C">
        <w:rPr>
          <w:rFonts w:ascii="Arial" w:hAnsi="Arial" w:cs="Arial"/>
          <w:sz w:val="24"/>
        </w:rPr>
        <w:fldChar w:fldCharType="separate"/>
      </w:r>
      <w:bookmarkStart w:id="115" w:name="_Toc223422094"/>
      <w:r w:rsidR="00666EDE">
        <w:rPr>
          <w:rFonts w:ascii="Arial" w:hAnsi="Arial" w:cs="Arial"/>
          <w:sz w:val="24"/>
        </w:rPr>
        <w:instrText>2</w:instrText>
      </w:r>
      <w:r w:rsidRPr="001C429C">
        <w:rPr>
          <w:rFonts w:ascii="Arial" w:hAnsi="Arial" w:cs="Arial"/>
          <w:sz w:val="24"/>
        </w:rPr>
        <w:fldChar w:fldCharType="end"/>
      </w:r>
      <w:r w:rsidRPr="001C429C">
        <w:rPr>
          <w:rFonts w:ascii="Arial" w:hAnsi="Arial" w:cs="Arial"/>
          <w:sz w:val="24"/>
        </w:rPr>
        <w:tab/>
        <w:instrText>Software Back-up</w:instrText>
      </w:r>
      <w:bookmarkEnd w:id="115"/>
      <w:r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16" w:name="_Ref223422034"/>
      <w:r w:rsidRPr="001C429C">
        <w:rPr>
          <w:rStyle w:val="ACLevel1asheadingtext"/>
          <w:rFonts w:ascii="Arial" w:hAnsi="Arial" w:cs="Arial"/>
          <w:sz w:val="24"/>
        </w:rPr>
        <w:t>Software Back-up</w:t>
      </w:r>
      <w:bookmarkEnd w:id="116"/>
    </w:p>
    <w:p w14:paraId="47299070" w14:textId="4756EBFA" w:rsidR="004970F3" w:rsidRDefault="001A6296" w:rsidP="001A6296">
      <w:pPr>
        <w:pStyle w:val="ACLevel2"/>
        <w:numPr>
          <w:ilvl w:val="0"/>
          <w:numId w:val="0"/>
        </w:numPr>
        <w:spacing w:before="0" w:after="0" w:line="240" w:lineRule="auto"/>
        <w:ind w:left="851" w:hanging="567"/>
        <w:jc w:val="both"/>
        <w:rPr>
          <w:rFonts w:ascii="Arial" w:hAnsi="Arial" w:cs="Arial"/>
          <w:sz w:val="24"/>
        </w:rPr>
      </w:pPr>
      <w:r>
        <w:rPr>
          <w:rFonts w:ascii="Arial" w:hAnsi="Arial" w:cs="Arial"/>
          <w:sz w:val="24"/>
        </w:rPr>
        <w:t>2</w:t>
      </w:r>
      <w:r w:rsidR="004970F3" w:rsidRPr="001C429C">
        <w:rPr>
          <w:rFonts w:ascii="Arial" w:hAnsi="Arial" w:cs="Arial"/>
          <w:sz w:val="24"/>
        </w:rPr>
        <w:t>.1</w:t>
      </w:r>
      <w:r w:rsidR="004970F3" w:rsidRPr="001C429C">
        <w:rPr>
          <w:rFonts w:ascii="Arial" w:hAnsi="Arial" w:cs="Arial"/>
          <w:sz w:val="24"/>
        </w:rPr>
        <w:tab/>
      </w:r>
      <w:r w:rsidR="00FC3F21" w:rsidRPr="001C429C">
        <w:rPr>
          <w:rFonts w:ascii="Arial" w:hAnsi="Arial" w:cs="Arial"/>
          <w:sz w:val="24"/>
          <w:lang w:val="en-GB"/>
        </w:rPr>
        <w:t>daa</w:t>
      </w:r>
      <w:r w:rsidR="004970F3" w:rsidRPr="001C429C">
        <w:rPr>
          <w:rFonts w:ascii="Arial" w:hAnsi="Arial" w:cs="Arial"/>
          <w:sz w:val="24"/>
          <w:lang w:val="en-GB"/>
        </w:rPr>
        <w:t xml:space="preserve"> </w:t>
      </w:r>
      <w:r w:rsidR="00031B6D">
        <w:rPr>
          <w:rFonts w:ascii="Arial" w:hAnsi="Arial" w:cs="Arial"/>
          <w:sz w:val="24"/>
        </w:rPr>
        <w:t>may</w:t>
      </w:r>
      <w:r w:rsidR="004970F3" w:rsidRPr="001C429C">
        <w:rPr>
          <w:rFonts w:ascii="Arial" w:hAnsi="Arial" w:cs="Arial"/>
          <w:sz w:val="24"/>
        </w:rPr>
        <w:t xml:space="preserve"> copy the Supplier Software in order to create a reasonable number of archival and back-up copies thereof, whether for storage at the Sites, or otherwise.</w:t>
      </w:r>
      <w:r w:rsidR="004A605C" w:rsidRPr="001C429C">
        <w:rPr>
          <w:rFonts w:ascii="Arial" w:hAnsi="Arial" w:cs="Arial"/>
          <w:sz w:val="24"/>
        </w:rPr>
        <w:t xml:space="preserve"> </w:t>
      </w:r>
      <w:r w:rsidR="004970F3" w:rsidRPr="001C429C">
        <w:rPr>
          <w:rFonts w:ascii="Arial" w:hAnsi="Arial" w:cs="Arial"/>
          <w:sz w:val="24"/>
        </w:rPr>
        <w:t>When copying</w:t>
      </w:r>
      <w:r w:rsidR="004B1E90">
        <w:rPr>
          <w:rFonts w:ascii="Arial" w:hAnsi="Arial" w:cs="Arial"/>
          <w:sz w:val="24"/>
        </w:rPr>
        <w:t xml:space="preserve"> Supplier</w:t>
      </w:r>
      <w:r w:rsidR="004970F3" w:rsidRPr="001C429C">
        <w:rPr>
          <w:rFonts w:ascii="Arial" w:hAnsi="Arial" w:cs="Arial"/>
          <w:sz w:val="24"/>
        </w:rPr>
        <w:t xml:space="preserve"> Software </w:t>
      </w:r>
      <w:r w:rsidR="00FC3F21" w:rsidRPr="001C429C">
        <w:rPr>
          <w:rFonts w:ascii="Arial" w:hAnsi="Arial" w:cs="Arial"/>
          <w:sz w:val="24"/>
          <w:lang w:val="en-GB"/>
        </w:rPr>
        <w:t>daa</w:t>
      </w:r>
      <w:r w:rsidR="004970F3" w:rsidRPr="001C429C">
        <w:rPr>
          <w:rFonts w:ascii="Arial" w:hAnsi="Arial" w:cs="Arial"/>
          <w:sz w:val="24"/>
          <w:lang w:val="en-GB"/>
        </w:rPr>
        <w:t xml:space="preserve"> </w:t>
      </w:r>
      <w:r w:rsidR="004B1E90">
        <w:rPr>
          <w:rFonts w:ascii="Arial" w:hAnsi="Arial" w:cs="Arial"/>
          <w:sz w:val="24"/>
        </w:rPr>
        <w:t xml:space="preserve">must </w:t>
      </w:r>
      <w:r w:rsidR="004970F3" w:rsidRPr="001C429C">
        <w:rPr>
          <w:rFonts w:ascii="Arial" w:hAnsi="Arial" w:cs="Arial"/>
          <w:sz w:val="24"/>
        </w:rPr>
        <w:t>include the original machine-readable copyright notice, and a label affixed to the media identifying the Supplier Software and its ownership.</w:t>
      </w:r>
    </w:p>
    <w:p w14:paraId="2096FC1F" w14:textId="77777777" w:rsidR="001A6296" w:rsidRPr="001C429C" w:rsidRDefault="001A6296" w:rsidP="0030370D">
      <w:pPr>
        <w:pStyle w:val="ACLevel2"/>
        <w:numPr>
          <w:ilvl w:val="0"/>
          <w:numId w:val="0"/>
        </w:numPr>
        <w:spacing w:before="0" w:after="0" w:line="240" w:lineRule="auto"/>
        <w:ind w:left="1496" w:hanging="776"/>
        <w:jc w:val="both"/>
        <w:rPr>
          <w:rFonts w:ascii="Arial" w:hAnsi="Arial" w:cs="Arial"/>
          <w:sz w:val="24"/>
        </w:rPr>
      </w:pPr>
    </w:p>
    <w:p w14:paraId="5B52E629" w14:textId="77777777" w:rsidR="004970F3" w:rsidRPr="001C429C" w:rsidRDefault="004970F3" w:rsidP="00A76EFE">
      <w:pPr>
        <w:pStyle w:val="ACLevel1"/>
        <w:keepNext/>
        <w:tabs>
          <w:tab w:val="left" w:pos="284"/>
        </w:tabs>
        <w:spacing w:before="0" w:after="0" w:line="240" w:lineRule="auto"/>
        <w:jc w:val="both"/>
        <w:rPr>
          <w:rFonts w:ascii="Arial" w:hAnsi="Arial" w:cs="Arial"/>
          <w:sz w:val="24"/>
        </w:rPr>
      </w:pPr>
      <w:r w:rsidRPr="001C429C">
        <w:rPr>
          <w:rStyle w:val="ACLevel1asheadingtext"/>
          <w:rFonts w:ascii="Arial" w:hAnsi="Arial" w:cs="Arial"/>
          <w:sz w:val="24"/>
        </w:rPr>
        <w:fldChar w:fldCharType="begin"/>
      </w:r>
      <w:r w:rsidRPr="001C429C">
        <w:rPr>
          <w:rFonts w:ascii="Arial" w:hAnsi="Arial" w:cs="Arial"/>
          <w:sz w:val="24"/>
        </w:rPr>
        <w:instrText xml:space="preserve">  TC "</w:instrText>
      </w:r>
      <w:r w:rsidRPr="001C429C">
        <w:rPr>
          <w:rFonts w:ascii="Arial" w:hAnsi="Arial" w:cs="Arial"/>
          <w:sz w:val="24"/>
        </w:rPr>
        <w:fldChar w:fldCharType="begin"/>
      </w:r>
      <w:r w:rsidRPr="001C429C">
        <w:rPr>
          <w:rFonts w:ascii="Arial" w:hAnsi="Arial" w:cs="Arial"/>
          <w:sz w:val="24"/>
        </w:rPr>
        <w:instrText xml:space="preserve"> REF _Ref223422035 \r </w:instrText>
      </w:r>
      <w:r w:rsidR="00110FC3" w:rsidRPr="001C429C">
        <w:rPr>
          <w:rFonts w:ascii="Arial" w:hAnsi="Arial" w:cs="Arial"/>
          <w:sz w:val="24"/>
        </w:rPr>
        <w:instrText xml:space="preserve"> \* MERGEFORMAT </w:instrText>
      </w:r>
      <w:r w:rsidRPr="001C429C">
        <w:rPr>
          <w:rFonts w:ascii="Arial" w:hAnsi="Arial" w:cs="Arial"/>
          <w:sz w:val="24"/>
        </w:rPr>
        <w:fldChar w:fldCharType="separate"/>
      </w:r>
      <w:bookmarkStart w:id="117" w:name="_Toc223422095"/>
      <w:r w:rsidR="00666EDE">
        <w:rPr>
          <w:rFonts w:ascii="Arial" w:hAnsi="Arial" w:cs="Arial"/>
          <w:sz w:val="24"/>
        </w:rPr>
        <w:instrText>3</w:instrText>
      </w:r>
      <w:r w:rsidRPr="001C429C">
        <w:rPr>
          <w:rFonts w:ascii="Arial" w:hAnsi="Arial" w:cs="Arial"/>
          <w:sz w:val="24"/>
        </w:rPr>
        <w:fldChar w:fldCharType="end"/>
      </w:r>
      <w:r w:rsidRPr="001C429C">
        <w:rPr>
          <w:rFonts w:ascii="Arial" w:hAnsi="Arial" w:cs="Arial"/>
          <w:sz w:val="24"/>
        </w:rPr>
        <w:tab/>
        <w:instrText>Transfer of Licence</w:instrText>
      </w:r>
      <w:bookmarkEnd w:id="117"/>
      <w:r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18" w:name="_Ref223422035"/>
      <w:r w:rsidRPr="001C429C">
        <w:rPr>
          <w:rStyle w:val="ACLevel1asheadingtext"/>
          <w:rFonts w:ascii="Arial" w:hAnsi="Arial" w:cs="Arial"/>
          <w:sz w:val="24"/>
        </w:rPr>
        <w:t>Transfer of Licence</w:t>
      </w:r>
      <w:bookmarkEnd w:id="118"/>
      <w:r w:rsidRPr="001C429C">
        <w:rPr>
          <w:rStyle w:val="ACLevel1asheadingtext"/>
          <w:rFonts w:ascii="Arial" w:hAnsi="Arial" w:cs="Arial"/>
          <w:sz w:val="24"/>
        </w:rPr>
        <w:t xml:space="preserve"> and </w:t>
      </w:r>
      <w:proofErr w:type="gramStart"/>
      <w:r w:rsidRPr="001C429C">
        <w:rPr>
          <w:rStyle w:val="ACLevel1asheadingtext"/>
          <w:rFonts w:ascii="Arial" w:hAnsi="Arial" w:cs="Arial"/>
          <w:sz w:val="24"/>
        </w:rPr>
        <w:t>Third Party</w:t>
      </w:r>
      <w:proofErr w:type="gramEnd"/>
      <w:r w:rsidRPr="001C429C">
        <w:rPr>
          <w:rStyle w:val="ACLevel1asheadingtext"/>
          <w:rFonts w:ascii="Arial" w:hAnsi="Arial" w:cs="Arial"/>
          <w:sz w:val="24"/>
        </w:rPr>
        <w:t xml:space="preserve"> Use</w:t>
      </w:r>
    </w:p>
    <w:p w14:paraId="165495E1" w14:textId="7B09AF91" w:rsidR="00DA70FA" w:rsidRDefault="00FC3F21" w:rsidP="00E230B8">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031B6D">
        <w:rPr>
          <w:rFonts w:ascii="Arial" w:hAnsi="Arial" w:cs="Arial"/>
          <w:sz w:val="24"/>
        </w:rPr>
        <w:t>may</w:t>
      </w:r>
      <w:r w:rsidR="004970F3" w:rsidRPr="001C429C">
        <w:rPr>
          <w:rFonts w:ascii="Arial" w:hAnsi="Arial" w:cs="Arial"/>
          <w:sz w:val="24"/>
        </w:rPr>
        <w:t xml:space="preserve"> transfer </w:t>
      </w:r>
      <w:r w:rsidR="00524254">
        <w:rPr>
          <w:rFonts w:ascii="Arial" w:hAnsi="Arial" w:cs="Arial"/>
          <w:sz w:val="24"/>
        </w:rPr>
        <w:t xml:space="preserve">or sub-licence </w:t>
      </w:r>
      <w:r w:rsidR="004970F3" w:rsidRPr="001C429C">
        <w:rPr>
          <w:rFonts w:ascii="Arial" w:hAnsi="Arial" w:cs="Arial"/>
          <w:sz w:val="24"/>
        </w:rPr>
        <w:t xml:space="preserve">the licence to make Use of the Supplier Software to an Affiliate </w:t>
      </w:r>
      <w:r w:rsidR="005355A8">
        <w:rPr>
          <w:rFonts w:ascii="Arial" w:hAnsi="Arial" w:cs="Arial"/>
          <w:sz w:val="24"/>
        </w:rPr>
        <w:t>under</w:t>
      </w:r>
      <w:r w:rsidR="004970F3" w:rsidRPr="001C429C">
        <w:rPr>
          <w:rFonts w:ascii="Arial" w:hAnsi="Arial" w:cs="Arial"/>
          <w:sz w:val="24"/>
        </w:rPr>
        <w:t xml:space="preserve"> any corporate reorganisation, or transfer of</w:t>
      </w:r>
      <w:r w:rsidR="00DA70FA" w:rsidRPr="004B0D78">
        <w:rPr>
          <w:rFonts w:ascii="Arial" w:hAnsi="Arial"/>
          <w:sz w:val="24"/>
        </w:rPr>
        <w:t xml:space="preserve"> Agreement</w:t>
      </w:r>
      <w:r w:rsidR="00554169">
        <w:rPr>
          <w:rFonts w:ascii="Arial" w:hAnsi="Arial" w:cs="Arial"/>
          <w:sz w:val="24"/>
        </w:rPr>
        <w:t xml:space="preserve">, </w:t>
      </w:r>
      <w:r w:rsidR="004B1E90">
        <w:rPr>
          <w:rFonts w:ascii="Arial" w:hAnsi="Arial" w:cs="Arial"/>
          <w:sz w:val="24"/>
        </w:rPr>
        <w:t xml:space="preserve">under </w:t>
      </w:r>
      <w:r w:rsidR="00554169">
        <w:rPr>
          <w:rFonts w:ascii="Arial" w:hAnsi="Arial" w:cs="Arial"/>
          <w:sz w:val="24"/>
        </w:rPr>
        <w:t>Part A, Clause 2</w:t>
      </w:r>
      <w:r w:rsidR="00CD167F">
        <w:rPr>
          <w:rFonts w:ascii="Arial" w:hAnsi="Arial" w:cs="Arial"/>
          <w:sz w:val="24"/>
        </w:rPr>
        <w:t>4</w:t>
      </w:r>
      <w:r w:rsidR="004970F3" w:rsidRPr="001C429C">
        <w:rPr>
          <w:rFonts w:ascii="Arial" w:hAnsi="Arial" w:cs="Arial"/>
          <w:sz w:val="24"/>
        </w:rPr>
        <w:t>, as</w:t>
      </w:r>
      <w:r w:rsidR="004B1E90">
        <w:rPr>
          <w:rFonts w:ascii="Arial" w:hAnsi="Arial" w:cs="Arial"/>
          <w:sz w:val="24"/>
        </w:rPr>
        <w:t xml:space="preserve"> </w:t>
      </w:r>
      <w:r w:rsidR="004B1E90" w:rsidRPr="00A76EFE">
        <w:rPr>
          <w:rFonts w:ascii="Arial" w:hAnsi="Arial"/>
          <w:sz w:val="24"/>
        </w:rPr>
        <w:t>daa</w:t>
      </w:r>
      <w:r w:rsidR="004970F3" w:rsidRPr="00A76EFE">
        <w:rPr>
          <w:rFonts w:ascii="Arial" w:hAnsi="Arial"/>
          <w:sz w:val="24"/>
        </w:rPr>
        <w:t xml:space="preserve"> </w:t>
      </w:r>
      <w:r w:rsidR="004970F3" w:rsidRPr="001C429C">
        <w:rPr>
          <w:rFonts w:ascii="Arial" w:hAnsi="Arial" w:cs="Arial"/>
          <w:sz w:val="24"/>
        </w:rPr>
        <w:t>notifie</w:t>
      </w:r>
      <w:r w:rsidR="004B1E90">
        <w:rPr>
          <w:rFonts w:ascii="Arial" w:hAnsi="Arial" w:cs="Arial"/>
          <w:sz w:val="24"/>
        </w:rPr>
        <w:t>s</w:t>
      </w:r>
      <w:r w:rsidR="004970F3" w:rsidRPr="001C429C">
        <w:rPr>
          <w:rFonts w:ascii="Arial" w:hAnsi="Arial" w:cs="Arial"/>
          <w:sz w:val="24"/>
        </w:rPr>
        <w:t xml:space="preserve"> the Supplier, in writing, from time to time during the Term.</w:t>
      </w:r>
      <w:r w:rsidR="004A605C" w:rsidRPr="001C429C">
        <w:rPr>
          <w:rFonts w:ascii="Arial" w:hAnsi="Arial" w:cs="Arial"/>
          <w:sz w:val="24"/>
        </w:rPr>
        <w:t xml:space="preserve"> </w:t>
      </w:r>
      <w:r w:rsidR="004970F3" w:rsidRPr="001C429C">
        <w:rPr>
          <w:rFonts w:ascii="Arial" w:hAnsi="Arial" w:cs="Arial"/>
          <w:sz w:val="24"/>
        </w:rPr>
        <w:t xml:space="preserve">In such circumstances </w:t>
      </w:r>
      <w:r w:rsidRPr="001C429C">
        <w:rPr>
          <w:rFonts w:ascii="Arial" w:hAnsi="Arial" w:cs="Arial"/>
          <w:sz w:val="24"/>
        </w:rPr>
        <w:t>daa</w:t>
      </w:r>
      <w:r w:rsidR="004970F3" w:rsidRPr="001C429C">
        <w:rPr>
          <w:rFonts w:ascii="Arial" w:hAnsi="Arial" w:cs="Arial"/>
          <w:sz w:val="24"/>
        </w:rPr>
        <w:t xml:space="preserve"> </w:t>
      </w:r>
      <w:r w:rsidR="00524254">
        <w:rPr>
          <w:rFonts w:ascii="Arial" w:hAnsi="Arial" w:cs="Arial"/>
          <w:sz w:val="24"/>
        </w:rPr>
        <w:t>must</w:t>
      </w:r>
      <w:r w:rsidR="00524254" w:rsidRPr="00524254">
        <w:rPr>
          <w:rFonts w:ascii="Arial" w:hAnsi="Arial" w:cs="Arial"/>
          <w:sz w:val="24"/>
        </w:rPr>
        <w:t xml:space="preserve"> </w:t>
      </w:r>
      <w:r w:rsidR="00524254" w:rsidRPr="001C429C">
        <w:rPr>
          <w:rFonts w:ascii="Arial" w:hAnsi="Arial" w:cs="Arial"/>
          <w:sz w:val="24"/>
        </w:rPr>
        <w:t xml:space="preserve">inform </w:t>
      </w:r>
      <w:r w:rsidR="00524254" w:rsidRPr="001C429C">
        <w:rPr>
          <w:rFonts w:ascii="Arial" w:hAnsi="Arial" w:cs="Arial"/>
          <w:sz w:val="24"/>
        </w:rPr>
        <w:lastRenderedPageBreak/>
        <w:t xml:space="preserve">the transferee of the licence terms in this Part C and as may otherwise be referred to in this Agreement and obtain </w:t>
      </w:r>
      <w:r w:rsidR="00524254">
        <w:rPr>
          <w:rFonts w:ascii="Arial" w:hAnsi="Arial" w:cs="Arial"/>
          <w:sz w:val="24"/>
        </w:rPr>
        <w:t xml:space="preserve">its </w:t>
      </w:r>
      <w:r w:rsidR="00524254" w:rsidRPr="001C429C">
        <w:rPr>
          <w:rFonts w:ascii="Arial" w:hAnsi="Arial" w:cs="Arial"/>
          <w:sz w:val="24"/>
        </w:rPr>
        <w:t>written agreement thereto</w:t>
      </w:r>
      <w:r w:rsidR="00524254">
        <w:rPr>
          <w:rFonts w:ascii="Arial" w:hAnsi="Arial" w:cs="Arial"/>
          <w:sz w:val="24"/>
        </w:rPr>
        <w:t>.</w:t>
      </w:r>
    </w:p>
    <w:p w14:paraId="35191403" w14:textId="77777777" w:rsidR="001A6296" w:rsidRPr="001C429C" w:rsidRDefault="001A6296" w:rsidP="001A6296">
      <w:pPr>
        <w:pStyle w:val="ACLevel3"/>
        <w:numPr>
          <w:ilvl w:val="0"/>
          <w:numId w:val="0"/>
        </w:numPr>
        <w:spacing w:before="0" w:after="0" w:line="240" w:lineRule="auto"/>
        <w:ind w:left="1843"/>
        <w:jc w:val="both"/>
        <w:rPr>
          <w:rFonts w:ascii="Arial" w:hAnsi="Arial" w:cs="Arial"/>
          <w:sz w:val="24"/>
        </w:rPr>
      </w:pPr>
    </w:p>
    <w:p w14:paraId="1E217B34" w14:textId="77777777" w:rsidR="004970F3" w:rsidRPr="001C429C" w:rsidRDefault="00FC3F21" w:rsidP="00986DE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rPr>
        <w:t>daa</w:t>
      </w:r>
      <w:r w:rsidR="004970F3" w:rsidRPr="001C429C">
        <w:rPr>
          <w:rFonts w:ascii="Arial" w:hAnsi="Arial" w:cs="Arial"/>
          <w:sz w:val="24"/>
        </w:rPr>
        <w:t xml:space="preserve"> may authorise third party service providers to utilise the Supplier Software, provided that:</w:t>
      </w:r>
    </w:p>
    <w:p w14:paraId="058031A4" w14:textId="677361B4" w:rsidR="004970F3" w:rsidRPr="00D12AB6" w:rsidRDefault="004970F3" w:rsidP="0045496E">
      <w:pPr>
        <w:pStyle w:val="ACLevel3"/>
        <w:numPr>
          <w:ilvl w:val="2"/>
          <w:numId w:val="87"/>
        </w:numPr>
        <w:spacing w:before="0" w:after="0" w:line="240" w:lineRule="auto"/>
        <w:jc w:val="both"/>
        <w:rPr>
          <w:rFonts w:ascii="Arial" w:hAnsi="Arial" w:cs="Arial"/>
          <w:sz w:val="24"/>
        </w:rPr>
      </w:pPr>
      <w:r w:rsidRPr="00D12AB6">
        <w:rPr>
          <w:rFonts w:ascii="Arial" w:hAnsi="Arial" w:cs="Arial"/>
          <w:sz w:val="24"/>
        </w:rPr>
        <w:t xml:space="preserve">such use </w:t>
      </w:r>
      <w:r w:rsidR="00E81630" w:rsidRPr="00D12AB6">
        <w:rPr>
          <w:rFonts w:ascii="Arial" w:hAnsi="Arial" w:cs="Arial"/>
          <w:sz w:val="24"/>
        </w:rPr>
        <w:t xml:space="preserve">is </w:t>
      </w:r>
      <w:r w:rsidRPr="00D12AB6">
        <w:rPr>
          <w:rFonts w:ascii="Arial" w:hAnsi="Arial" w:cs="Arial"/>
          <w:sz w:val="24"/>
        </w:rPr>
        <w:t xml:space="preserve">solely restricted to </w:t>
      </w:r>
      <w:r w:rsidR="00FC3F21" w:rsidRPr="00D12AB6">
        <w:rPr>
          <w:rFonts w:ascii="Arial" w:hAnsi="Arial" w:cs="Arial"/>
          <w:sz w:val="24"/>
        </w:rPr>
        <w:t>daa</w:t>
      </w:r>
      <w:r w:rsidR="003D6441" w:rsidRPr="00D12AB6">
        <w:rPr>
          <w:rFonts w:ascii="Arial" w:hAnsi="Arial" w:cs="Arial"/>
          <w:sz w:val="24"/>
        </w:rPr>
        <w:t>’s</w:t>
      </w:r>
      <w:r w:rsidRPr="00D12AB6">
        <w:rPr>
          <w:rFonts w:ascii="Arial" w:hAnsi="Arial" w:cs="Arial"/>
          <w:sz w:val="24"/>
        </w:rPr>
        <w:t xml:space="preserve"> authorised use; and</w:t>
      </w:r>
    </w:p>
    <w:p w14:paraId="21FD1973" w14:textId="6D612313" w:rsidR="004970F3" w:rsidRDefault="00FC3F21" w:rsidP="001A6296">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daa</w:t>
      </w:r>
      <w:r w:rsidR="004970F3" w:rsidRPr="001C429C">
        <w:rPr>
          <w:rFonts w:ascii="Arial" w:hAnsi="Arial" w:cs="Arial"/>
          <w:sz w:val="24"/>
        </w:rPr>
        <w:t xml:space="preserve"> </w:t>
      </w:r>
      <w:r w:rsidR="000E58F4">
        <w:rPr>
          <w:rFonts w:ascii="Arial" w:hAnsi="Arial" w:cs="Arial"/>
          <w:sz w:val="24"/>
        </w:rPr>
        <w:t xml:space="preserve">must </w:t>
      </w:r>
      <w:r w:rsidR="004970F3" w:rsidRPr="001C429C">
        <w:rPr>
          <w:rFonts w:ascii="Arial" w:hAnsi="Arial" w:cs="Arial"/>
          <w:sz w:val="24"/>
        </w:rPr>
        <w:t xml:space="preserve">inform the third parties of the licence terms set out in this Part </w:t>
      </w:r>
      <w:r w:rsidR="00EA77D7" w:rsidRPr="001C429C">
        <w:rPr>
          <w:rFonts w:ascii="Arial" w:hAnsi="Arial" w:cs="Arial"/>
          <w:sz w:val="24"/>
        </w:rPr>
        <w:t xml:space="preserve">C </w:t>
      </w:r>
      <w:r w:rsidR="004970F3" w:rsidRPr="001C429C">
        <w:rPr>
          <w:rFonts w:ascii="Arial" w:hAnsi="Arial" w:cs="Arial"/>
          <w:sz w:val="24"/>
        </w:rPr>
        <w:t>and as may otherwise be referred to in this Agreement obtain their written agreement thereto.</w:t>
      </w:r>
      <w:r w:rsidR="004A605C" w:rsidRPr="001C429C">
        <w:rPr>
          <w:rFonts w:ascii="Arial" w:hAnsi="Arial" w:cs="Arial"/>
          <w:sz w:val="24"/>
        </w:rPr>
        <w:t xml:space="preserve"> </w:t>
      </w:r>
    </w:p>
    <w:p w14:paraId="05C62573" w14:textId="77777777" w:rsidR="001A6296" w:rsidRPr="001C429C" w:rsidRDefault="001A6296" w:rsidP="001A6296">
      <w:pPr>
        <w:pStyle w:val="ACLevel3"/>
        <w:numPr>
          <w:ilvl w:val="0"/>
          <w:numId w:val="0"/>
        </w:numPr>
        <w:spacing w:before="0" w:after="0" w:line="240" w:lineRule="auto"/>
        <w:ind w:left="1843"/>
        <w:jc w:val="both"/>
        <w:rPr>
          <w:rFonts w:ascii="Arial" w:hAnsi="Arial" w:cs="Arial"/>
          <w:sz w:val="24"/>
        </w:rPr>
      </w:pPr>
    </w:p>
    <w:p w14:paraId="1D9769FF" w14:textId="77777777" w:rsidR="004970F3" w:rsidRPr="001C429C" w:rsidRDefault="004970F3" w:rsidP="00781666">
      <w:pPr>
        <w:pStyle w:val="ACLevel1"/>
        <w:keepNext/>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Pr="001C429C">
        <w:rPr>
          <w:rFonts w:ascii="Arial" w:hAnsi="Arial" w:cs="Arial"/>
          <w:sz w:val="24"/>
        </w:rPr>
        <w:instrText xml:space="preserve">  TC "</w:instrText>
      </w:r>
      <w:r w:rsidRPr="001C429C">
        <w:rPr>
          <w:rFonts w:ascii="Arial" w:hAnsi="Arial" w:cs="Arial"/>
          <w:sz w:val="24"/>
        </w:rPr>
        <w:fldChar w:fldCharType="begin"/>
      </w:r>
      <w:r w:rsidRPr="001C429C">
        <w:rPr>
          <w:rFonts w:ascii="Arial" w:hAnsi="Arial" w:cs="Arial"/>
          <w:sz w:val="24"/>
        </w:rPr>
        <w:instrText xml:space="preserve"> REF _Ref223422036 \r  \* MERGEFORMAT </w:instrText>
      </w:r>
      <w:r w:rsidRPr="001C429C">
        <w:rPr>
          <w:rFonts w:ascii="Arial" w:hAnsi="Arial" w:cs="Arial"/>
          <w:sz w:val="24"/>
        </w:rPr>
        <w:fldChar w:fldCharType="separate"/>
      </w:r>
      <w:bookmarkStart w:id="119" w:name="_Toc223422096"/>
      <w:r w:rsidR="00666EDE">
        <w:rPr>
          <w:rFonts w:ascii="Arial" w:hAnsi="Arial" w:cs="Arial"/>
          <w:sz w:val="24"/>
        </w:rPr>
        <w:instrText>4</w:instrText>
      </w:r>
      <w:r w:rsidRPr="001C429C">
        <w:rPr>
          <w:rFonts w:ascii="Arial" w:hAnsi="Arial" w:cs="Arial"/>
          <w:sz w:val="24"/>
        </w:rPr>
        <w:fldChar w:fldCharType="end"/>
      </w:r>
      <w:r w:rsidRPr="001C429C">
        <w:rPr>
          <w:rFonts w:ascii="Arial" w:hAnsi="Arial" w:cs="Arial"/>
          <w:sz w:val="24"/>
        </w:rPr>
        <w:tab/>
        <w:instrText>Export Control</w:instrText>
      </w:r>
      <w:bookmarkEnd w:id="119"/>
      <w:r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20" w:name="_Ref223422036"/>
      <w:r w:rsidRPr="001C429C">
        <w:rPr>
          <w:rStyle w:val="ACLevel1asheadingtext"/>
          <w:rFonts w:ascii="Arial" w:hAnsi="Arial" w:cs="Arial"/>
          <w:sz w:val="24"/>
        </w:rPr>
        <w:t>Export Control</w:t>
      </w:r>
      <w:bookmarkEnd w:id="120"/>
    </w:p>
    <w:p w14:paraId="54CA1E79" w14:textId="4F4BB300" w:rsidR="004970F3" w:rsidRDefault="00FC3F21" w:rsidP="00986DE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0E58F4">
        <w:rPr>
          <w:rFonts w:ascii="Arial" w:hAnsi="Arial" w:cs="Arial"/>
          <w:sz w:val="24"/>
        </w:rPr>
        <w:t xml:space="preserve">must </w:t>
      </w:r>
      <w:r w:rsidR="004970F3" w:rsidRPr="001C429C">
        <w:rPr>
          <w:rFonts w:ascii="Arial" w:hAnsi="Arial" w:cs="Arial"/>
          <w:sz w:val="24"/>
        </w:rPr>
        <w:t xml:space="preserve">in the exercise of its rights arising under this Part </w:t>
      </w:r>
      <w:r w:rsidR="00EA77D7" w:rsidRPr="001C429C">
        <w:rPr>
          <w:rFonts w:ascii="Arial" w:hAnsi="Arial" w:cs="Arial"/>
          <w:sz w:val="24"/>
        </w:rPr>
        <w:t>C</w:t>
      </w:r>
      <w:r w:rsidR="004970F3" w:rsidRPr="001C429C">
        <w:rPr>
          <w:rFonts w:ascii="Arial" w:hAnsi="Arial" w:cs="Arial"/>
          <w:sz w:val="24"/>
        </w:rPr>
        <w:t xml:space="preserve">, </w:t>
      </w:r>
      <w:r w:rsidR="000E58F4" w:rsidRPr="001C429C">
        <w:rPr>
          <w:rFonts w:ascii="Arial" w:hAnsi="Arial" w:cs="Arial"/>
          <w:sz w:val="24"/>
        </w:rPr>
        <w:t xml:space="preserve">observe </w:t>
      </w:r>
      <w:r w:rsidR="000E58F4">
        <w:rPr>
          <w:rFonts w:ascii="Arial" w:hAnsi="Arial" w:cs="Arial"/>
          <w:sz w:val="24"/>
        </w:rPr>
        <w:t>a</w:t>
      </w:r>
      <w:r w:rsidR="004970F3" w:rsidRPr="001C429C">
        <w:rPr>
          <w:rFonts w:ascii="Arial" w:hAnsi="Arial" w:cs="Arial"/>
          <w:sz w:val="24"/>
        </w:rPr>
        <w:t>pplicable export control regulations and legislation</w:t>
      </w:r>
      <w:r w:rsidR="000E58F4">
        <w:rPr>
          <w:rFonts w:ascii="Arial" w:hAnsi="Arial" w:cs="Arial"/>
          <w:sz w:val="24"/>
        </w:rPr>
        <w:t xml:space="preserve"> which may </w:t>
      </w:r>
      <w:r w:rsidR="004970F3" w:rsidRPr="001C429C">
        <w:rPr>
          <w:rFonts w:ascii="Arial" w:hAnsi="Arial" w:cs="Arial"/>
          <w:sz w:val="24"/>
        </w:rPr>
        <w:t>includ</w:t>
      </w:r>
      <w:r w:rsidR="000E58F4">
        <w:rPr>
          <w:rFonts w:ascii="Arial" w:hAnsi="Arial" w:cs="Arial"/>
          <w:sz w:val="24"/>
        </w:rPr>
        <w:t>e</w:t>
      </w:r>
      <w:r w:rsidR="004970F3" w:rsidRPr="001C429C">
        <w:rPr>
          <w:rFonts w:ascii="Arial" w:hAnsi="Arial" w:cs="Arial"/>
          <w:sz w:val="24"/>
        </w:rPr>
        <w:t>, but</w:t>
      </w:r>
      <w:r w:rsidR="000E58F4">
        <w:rPr>
          <w:rFonts w:ascii="Arial" w:hAnsi="Arial" w:cs="Arial"/>
          <w:sz w:val="24"/>
        </w:rPr>
        <w:t xml:space="preserve"> is</w:t>
      </w:r>
      <w:r w:rsidR="004970F3" w:rsidRPr="001C429C">
        <w:rPr>
          <w:rFonts w:ascii="Arial" w:hAnsi="Arial" w:cs="Arial"/>
          <w:sz w:val="24"/>
        </w:rPr>
        <w:t xml:space="preserve"> not limited to, those of the EU </w:t>
      </w:r>
      <w:r w:rsidR="00B61205">
        <w:rPr>
          <w:rFonts w:ascii="Arial" w:hAnsi="Arial" w:cs="Arial"/>
          <w:sz w:val="24"/>
        </w:rPr>
        <w:t>Commiss</w:t>
      </w:r>
      <w:r w:rsidR="007E7B93">
        <w:rPr>
          <w:rFonts w:ascii="Arial" w:hAnsi="Arial" w:cs="Arial"/>
          <w:sz w:val="24"/>
        </w:rPr>
        <w:t>i</w:t>
      </w:r>
      <w:r w:rsidR="00B61205">
        <w:rPr>
          <w:rFonts w:ascii="Arial" w:hAnsi="Arial" w:cs="Arial"/>
          <w:sz w:val="24"/>
        </w:rPr>
        <w:t xml:space="preserve">on </w:t>
      </w:r>
      <w:r w:rsidR="004970F3" w:rsidRPr="001C429C">
        <w:rPr>
          <w:rFonts w:ascii="Arial" w:hAnsi="Arial" w:cs="Arial"/>
          <w:sz w:val="24"/>
        </w:rPr>
        <w:t>and U.S. Department of Commerce.</w:t>
      </w:r>
      <w:r w:rsidR="004A605C" w:rsidRPr="001C429C">
        <w:rPr>
          <w:rFonts w:ascii="Arial" w:hAnsi="Arial" w:cs="Arial"/>
          <w:sz w:val="24"/>
        </w:rPr>
        <w:t xml:space="preserve"> </w:t>
      </w:r>
      <w:r w:rsidR="00EE4E8C">
        <w:rPr>
          <w:rFonts w:ascii="Arial" w:hAnsi="Arial" w:cs="Arial"/>
          <w:sz w:val="24"/>
        </w:rPr>
        <w:t xml:space="preserve"> Provided always that the EU Blocking Regulations </w:t>
      </w:r>
      <w:r w:rsidR="001D3221">
        <w:rPr>
          <w:rFonts w:ascii="Arial" w:hAnsi="Arial" w:cs="Arial"/>
          <w:sz w:val="24"/>
        </w:rPr>
        <w:t xml:space="preserve">in force from time to time </w:t>
      </w:r>
      <w:r w:rsidR="00AC7E2F">
        <w:rPr>
          <w:rFonts w:ascii="Arial" w:hAnsi="Arial" w:cs="Arial"/>
          <w:sz w:val="24"/>
        </w:rPr>
        <w:t>have</w:t>
      </w:r>
      <w:r w:rsidR="001D3221">
        <w:rPr>
          <w:rFonts w:ascii="Arial" w:hAnsi="Arial" w:cs="Arial"/>
          <w:sz w:val="24"/>
        </w:rPr>
        <w:t xml:space="preserve"> priority over any US Department of Commerce rules.</w:t>
      </w:r>
    </w:p>
    <w:p w14:paraId="68FFE2B1" w14:textId="77777777" w:rsidR="00E649FB" w:rsidRDefault="00E649FB" w:rsidP="004B0D78">
      <w:pPr>
        <w:pStyle w:val="ACLevel2"/>
        <w:numPr>
          <w:ilvl w:val="0"/>
          <w:numId w:val="0"/>
        </w:numPr>
        <w:spacing w:before="0" w:after="0" w:line="240" w:lineRule="auto"/>
        <w:ind w:left="851"/>
        <w:jc w:val="both"/>
        <w:rPr>
          <w:rFonts w:ascii="Arial" w:hAnsi="Arial" w:cs="Arial"/>
          <w:sz w:val="24"/>
        </w:rPr>
      </w:pPr>
    </w:p>
    <w:p w14:paraId="3BA89F3B" w14:textId="77777777" w:rsidR="004970F3" w:rsidRPr="001C429C" w:rsidRDefault="004970F3" w:rsidP="001A6296">
      <w:pPr>
        <w:pStyle w:val="BodyText"/>
        <w:tabs>
          <w:tab w:val="left" w:pos="0"/>
        </w:tabs>
        <w:spacing w:before="0" w:after="0" w:line="240" w:lineRule="auto"/>
        <w:jc w:val="center"/>
        <w:rPr>
          <w:rFonts w:ascii="Arial" w:hAnsi="Arial" w:cs="Arial"/>
          <w:b/>
          <w:bCs/>
          <w:sz w:val="24"/>
          <w:szCs w:val="24"/>
        </w:rPr>
      </w:pPr>
      <w:r w:rsidRPr="001C429C">
        <w:rPr>
          <w:rFonts w:ascii="Arial" w:hAnsi="Arial" w:cs="Arial"/>
          <w:b/>
          <w:bCs/>
          <w:sz w:val="24"/>
          <w:szCs w:val="24"/>
        </w:rPr>
        <w:t xml:space="preserve">- END PART </w:t>
      </w:r>
      <w:r w:rsidR="00EA77D7" w:rsidRPr="001C429C">
        <w:rPr>
          <w:rFonts w:ascii="Arial" w:hAnsi="Arial" w:cs="Arial"/>
          <w:b/>
          <w:bCs/>
          <w:sz w:val="24"/>
          <w:szCs w:val="24"/>
        </w:rPr>
        <w:t xml:space="preserve">C </w:t>
      </w:r>
      <w:r w:rsidRPr="001C429C">
        <w:rPr>
          <w:rFonts w:ascii="Arial" w:hAnsi="Arial" w:cs="Arial"/>
          <w:b/>
          <w:bCs/>
          <w:sz w:val="24"/>
          <w:szCs w:val="24"/>
        </w:rPr>
        <w:t>-</w:t>
      </w:r>
    </w:p>
    <w:p w14:paraId="4EF168BC" w14:textId="77777777" w:rsidR="004970F3" w:rsidRPr="001C429C" w:rsidRDefault="004970F3" w:rsidP="00BF5DDC">
      <w:pPr>
        <w:pStyle w:val="BodyText"/>
        <w:tabs>
          <w:tab w:val="left" w:pos="0"/>
        </w:tabs>
        <w:spacing w:before="0" w:after="0" w:line="240" w:lineRule="auto"/>
        <w:jc w:val="center"/>
        <w:rPr>
          <w:rFonts w:ascii="Arial" w:hAnsi="Arial" w:cs="Arial"/>
          <w:b/>
          <w:bCs/>
          <w:sz w:val="24"/>
          <w:szCs w:val="24"/>
        </w:rPr>
      </w:pPr>
      <w:r w:rsidRPr="001C429C">
        <w:rPr>
          <w:rFonts w:ascii="Arial" w:hAnsi="Arial" w:cs="Arial"/>
          <w:sz w:val="24"/>
          <w:szCs w:val="24"/>
        </w:rPr>
        <w:br w:type="page"/>
      </w:r>
      <w:r w:rsidRPr="001C429C">
        <w:rPr>
          <w:rFonts w:ascii="Arial" w:hAnsi="Arial" w:cs="Arial"/>
          <w:b/>
          <w:bCs/>
          <w:sz w:val="24"/>
          <w:szCs w:val="24"/>
        </w:rPr>
        <w:lastRenderedPageBreak/>
        <w:t xml:space="preserve">PART </w:t>
      </w:r>
      <w:r w:rsidR="00EA77D7" w:rsidRPr="001C429C">
        <w:rPr>
          <w:rFonts w:ascii="Arial" w:hAnsi="Arial" w:cs="Arial"/>
          <w:b/>
          <w:bCs/>
          <w:sz w:val="24"/>
          <w:szCs w:val="24"/>
        </w:rPr>
        <w:t>D</w:t>
      </w:r>
    </w:p>
    <w:p w14:paraId="1E4BC705" w14:textId="3398276F" w:rsidR="004970F3" w:rsidRPr="001C429C" w:rsidRDefault="004970F3" w:rsidP="00BF5DDC">
      <w:pPr>
        <w:pStyle w:val="Heading1"/>
        <w:spacing w:before="0" w:after="0" w:line="240" w:lineRule="auto"/>
        <w:rPr>
          <w:rFonts w:ascii="Arial" w:hAnsi="Arial" w:cs="Arial"/>
          <w:sz w:val="24"/>
          <w:szCs w:val="24"/>
        </w:rPr>
      </w:pPr>
      <w:r w:rsidRPr="001C429C">
        <w:rPr>
          <w:rFonts w:ascii="Arial" w:hAnsi="Arial" w:cs="Arial"/>
          <w:sz w:val="24"/>
          <w:szCs w:val="24"/>
        </w:rPr>
        <w:t>PRODUCT SUPPLY TERMS</w:t>
      </w:r>
    </w:p>
    <w:p w14:paraId="5C1ED2AC" w14:textId="77777777" w:rsidR="00BF5DDC" w:rsidRDefault="00BF5DDC" w:rsidP="0030370D">
      <w:pPr>
        <w:pStyle w:val="BodyText"/>
        <w:spacing w:before="0" w:after="0" w:line="240" w:lineRule="auto"/>
        <w:jc w:val="both"/>
        <w:rPr>
          <w:rFonts w:ascii="Arial" w:hAnsi="Arial" w:cs="Arial"/>
          <w:sz w:val="24"/>
          <w:szCs w:val="24"/>
        </w:rPr>
      </w:pPr>
    </w:p>
    <w:p w14:paraId="2584F1BE" w14:textId="626162D6" w:rsidR="004970F3" w:rsidRDefault="004970F3" w:rsidP="0030370D">
      <w:pPr>
        <w:pStyle w:val="BodyText"/>
        <w:spacing w:before="0" w:after="0" w:line="240" w:lineRule="auto"/>
        <w:jc w:val="both"/>
        <w:rPr>
          <w:rFonts w:ascii="Arial" w:hAnsi="Arial" w:cs="Arial"/>
          <w:sz w:val="24"/>
          <w:szCs w:val="24"/>
        </w:rPr>
      </w:pPr>
      <w:r w:rsidRPr="001C429C">
        <w:rPr>
          <w:rFonts w:ascii="Arial" w:hAnsi="Arial" w:cs="Arial"/>
          <w:sz w:val="24"/>
          <w:szCs w:val="24"/>
        </w:rPr>
        <w:t xml:space="preserve">The provisions of this Part </w:t>
      </w:r>
      <w:r w:rsidR="00EA77D7" w:rsidRPr="001C429C">
        <w:rPr>
          <w:rFonts w:ascii="Arial" w:hAnsi="Arial" w:cs="Arial"/>
          <w:sz w:val="24"/>
          <w:szCs w:val="24"/>
        </w:rPr>
        <w:t xml:space="preserve">D </w:t>
      </w:r>
      <w:r w:rsidRPr="001C429C">
        <w:rPr>
          <w:rFonts w:ascii="Arial" w:hAnsi="Arial" w:cs="Arial"/>
          <w:sz w:val="24"/>
          <w:szCs w:val="24"/>
        </w:rPr>
        <w:t>appl</w:t>
      </w:r>
      <w:r w:rsidR="00033798">
        <w:rPr>
          <w:rFonts w:ascii="Arial" w:hAnsi="Arial" w:cs="Arial"/>
          <w:sz w:val="24"/>
          <w:szCs w:val="24"/>
        </w:rPr>
        <w:t>y</w:t>
      </w:r>
      <w:r w:rsidRPr="001C429C">
        <w:rPr>
          <w:rFonts w:ascii="Arial" w:hAnsi="Arial" w:cs="Arial"/>
          <w:sz w:val="24"/>
          <w:szCs w:val="24"/>
        </w:rPr>
        <w:t xml:space="preserve"> where indicated on the signature page of this Agreement.</w:t>
      </w:r>
      <w:r w:rsidR="004A605C" w:rsidRPr="001C429C">
        <w:rPr>
          <w:rFonts w:ascii="Arial" w:hAnsi="Arial" w:cs="Arial"/>
          <w:sz w:val="24"/>
          <w:szCs w:val="24"/>
        </w:rPr>
        <w:t xml:space="preserve"> </w:t>
      </w:r>
    </w:p>
    <w:p w14:paraId="783AD705" w14:textId="77777777" w:rsidR="00BF5DDC" w:rsidRPr="001C429C" w:rsidRDefault="00BF5DDC" w:rsidP="0030370D">
      <w:pPr>
        <w:pStyle w:val="BodyText"/>
        <w:spacing w:before="0" w:after="0" w:line="240" w:lineRule="auto"/>
        <w:jc w:val="both"/>
        <w:rPr>
          <w:rFonts w:ascii="Arial" w:hAnsi="Arial" w:cs="Arial"/>
          <w:sz w:val="24"/>
          <w:szCs w:val="24"/>
        </w:rPr>
      </w:pPr>
    </w:p>
    <w:p w14:paraId="0457C239" w14:textId="77777777" w:rsidR="004970F3" w:rsidRPr="004B0D78" w:rsidRDefault="00516964" w:rsidP="0045496E">
      <w:pPr>
        <w:pStyle w:val="ACLevel1"/>
        <w:numPr>
          <w:ilvl w:val="0"/>
          <w:numId w:val="19"/>
        </w:numPr>
        <w:tabs>
          <w:tab w:val="clear" w:pos="720"/>
          <w:tab w:val="num" w:pos="851"/>
        </w:tabs>
        <w:spacing w:before="0" w:after="0" w:line="240" w:lineRule="auto"/>
        <w:ind w:left="851" w:hanging="851"/>
        <w:jc w:val="both"/>
        <w:rPr>
          <w:rFonts w:ascii="Arial" w:hAnsi="Arial" w:cs="Arial"/>
          <w:sz w:val="24"/>
        </w:rPr>
      </w:pPr>
      <w:r w:rsidRPr="004B0D78">
        <w:rPr>
          <w:rStyle w:val="ACLevel1asheadingtext"/>
          <w:rFonts w:ascii="Arial" w:hAnsi="Arial" w:cs="Arial"/>
          <w:sz w:val="24"/>
        </w:rPr>
        <w:fldChar w:fldCharType="begin"/>
      </w:r>
      <w:r w:rsidR="004970F3" w:rsidRPr="004B0D78">
        <w:rPr>
          <w:rFonts w:ascii="Arial" w:hAnsi="Arial" w:cs="Arial"/>
          <w:sz w:val="24"/>
        </w:rPr>
        <w:instrText xml:space="preserve">  TC "</w:instrText>
      </w:r>
      <w:fldSimple w:instr="REF _Ref223422037 \r  \* MERGEFORMAT">
        <w:bookmarkStart w:id="121" w:name="_Toc223422097"/>
        <w:r w:rsidR="00666EDE" w:rsidRPr="00666EDE">
          <w:rPr>
            <w:rFonts w:ascii="Arial" w:hAnsi="Arial" w:cs="Arial"/>
            <w:sz w:val="24"/>
          </w:rPr>
          <w:instrText>1</w:instrText>
        </w:r>
      </w:fldSimple>
      <w:r w:rsidR="004970F3" w:rsidRPr="004B0D78">
        <w:rPr>
          <w:rFonts w:ascii="Arial" w:hAnsi="Arial" w:cs="Arial"/>
          <w:sz w:val="24"/>
        </w:rPr>
        <w:tab/>
        <w:instrText>Definitions</w:instrText>
      </w:r>
      <w:bookmarkEnd w:id="121"/>
      <w:r w:rsidR="004970F3" w:rsidRPr="004B0D78">
        <w:rPr>
          <w:rFonts w:ascii="Arial" w:hAnsi="Arial" w:cs="Arial"/>
          <w:sz w:val="24"/>
        </w:rPr>
        <w:instrText xml:space="preserve">"\l 1 </w:instrText>
      </w:r>
      <w:r w:rsidRPr="004B0D78">
        <w:rPr>
          <w:rStyle w:val="ACLevel1asheadingtext"/>
          <w:rFonts w:ascii="Arial" w:hAnsi="Arial" w:cs="Arial"/>
          <w:sz w:val="24"/>
        </w:rPr>
        <w:fldChar w:fldCharType="end"/>
      </w:r>
      <w:bookmarkStart w:id="122" w:name="_Ref223422037"/>
      <w:r w:rsidR="004970F3" w:rsidRPr="004B0D78">
        <w:rPr>
          <w:rStyle w:val="ACLevel1asheadingtext"/>
          <w:rFonts w:ascii="Arial" w:hAnsi="Arial" w:cs="Arial"/>
          <w:sz w:val="24"/>
        </w:rPr>
        <w:t>Definitions</w:t>
      </w:r>
      <w:bookmarkEnd w:id="122"/>
    </w:p>
    <w:p w14:paraId="35C2AB4C" w14:textId="5D87D773" w:rsidR="004970F3" w:rsidRPr="001C429C" w:rsidRDefault="004970F3" w:rsidP="00ED760B">
      <w:pPr>
        <w:pStyle w:val="ACLevel2"/>
        <w:spacing w:before="0" w:after="0" w:line="240" w:lineRule="auto"/>
        <w:ind w:left="851" w:hanging="567"/>
        <w:jc w:val="both"/>
        <w:rPr>
          <w:rFonts w:ascii="Arial" w:hAnsi="Arial" w:cs="Arial"/>
          <w:sz w:val="24"/>
        </w:rPr>
      </w:pPr>
      <w:r w:rsidRPr="001C429C">
        <w:rPr>
          <w:rStyle w:val="ACLevel2asheadingtext"/>
          <w:rFonts w:ascii="Arial" w:hAnsi="Arial" w:cs="Arial"/>
          <w:b w:val="0"/>
          <w:bCs/>
          <w:sz w:val="24"/>
        </w:rPr>
        <w:t xml:space="preserve">In this Part </w:t>
      </w:r>
      <w:r w:rsidR="00EA77D7" w:rsidRPr="001C429C">
        <w:rPr>
          <w:rStyle w:val="ACLevel2asheadingtext"/>
          <w:rFonts w:ascii="Arial" w:hAnsi="Arial" w:cs="Arial"/>
          <w:b w:val="0"/>
          <w:bCs/>
          <w:sz w:val="24"/>
        </w:rPr>
        <w:t xml:space="preserve">D </w:t>
      </w:r>
      <w:r w:rsidRPr="001C429C">
        <w:rPr>
          <w:rStyle w:val="ACLevel2asheadingtext"/>
          <w:rFonts w:ascii="Arial" w:hAnsi="Arial" w:cs="Arial"/>
          <w:b w:val="0"/>
          <w:bCs/>
          <w:sz w:val="24"/>
        </w:rPr>
        <w:t xml:space="preserve">the following terms </w:t>
      </w:r>
      <w:r w:rsidR="00AC7E2F">
        <w:rPr>
          <w:rStyle w:val="ACLevel2asheadingtext"/>
          <w:rFonts w:ascii="Arial" w:hAnsi="Arial" w:cs="Arial"/>
          <w:b w:val="0"/>
          <w:bCs/>
          <w:sz w:val="24"/>
        </w:rPr>
        <w:t>have</w:t>
      </w:r>
      <w:r w:rsidRPr="001C429C">
        <w:rPr>
          <w:rStyle w:val="ACLevel2asheadingtext"/>
          <w:rFonts w:ascii="Arial" w:hAnsi="Arial" w:cs="Arial"/>
          <w:b w:val="0"/>
          <w:bCs/>
          <w:sz w:val="24"/>
        </w:rPr>
        <w:t xml:space="preserve"> the following meanings:</w:t>
      </w:r>
    </w:p>
    <w:p w14:paraId="08324AFE" w14:textId="3F6146CC" w:rsidR="004970F3" w:rsidRPr="001C429C" w:rsidRDefault="00810559" w:rsidP="00BF5DDC">
      <w:pPr>
        <w:pStyle w:val="ACBody1"/>
        <w:spacing w:before="0" w:after="0" w:line="240" w:lineRule="auto"/>
        <w:ind w:left="851"/>
        <w:jc w:val="both"/>
        <w:rPr>
          <w:rFonts w:ascii="Arial" w:hAnsi="Arial" w:cs="Arial"/>
          <w:sz w:val="24"/>
        </w:rPr>
      </w:pPr>
      <w:r>
        <w:rPr>
          <w:rFonts w:ascii="Arial" w:hAnsi="Arial" w:cs="Arial"/>
          <w:bCs/>
          <w:sz w:val="24"/>
        </w:rPr>
        <w:t>“</w:t>
      </w:r>
      <w:r w:rsidR="004970F3" w:rsidRPr="00D5672F">
        <w:rPr>
          <w:rFonts w:ascii="Arial" w:hAnsi="Arial"/>
          <w:b/>
          <w:sz w:val="24"/>
        </w:rPr>
        <w:t>Delivery and Installation Service</w:t>
      </w:r>
      <w:r>
        <w:rPr>
          <w:rFonts w:ascii="Arial" w:hAnsi="Arial" w:cs="Arial"/>
          <w:bCs/>
          <w:sz w:val="24"/>
        </w:rPr>
        <w:t>”</w:t>
      </w:r>
      <w:r w:rsidR="004970F3" w:rsidRPr="001C429C">
        <w:rPr>
          <w:rFonts w:ascii="Arial" w:hAnsi="Arial" w:cs="Arial"/>
          <w:bCs/>
          <w:sz w:val="24"/>
        </w:rPr>
        <w:t xml:space="preserve"> has the meaning in Part A, Clause 1.1; </w:t>
      </w:r>
    </w:p>
    <w:p w14:paraId="0C73B796" w14:textId="11E5C8CB" w:rsidR="004970F3" w:rsidRPr="001C429C" w:rsidRDefault="00810559" w:rsidP="00BF5DDC">
      <w:pPr>
        <w:pStyle w:val="ACBody1"/>
        <w:spacing w:before="0" w:after="0" w:line="240" w:lineRule="auto"/>
        <w:ind w:left="851"/>
        <w:jc w:val="both"/>
        <w:rPr>
          <w:rStyle w:val="ACLevel2asheadingtext"/>
          <w:rFonts w:ascii="Arial" w:hAnsi="Arial" w:cs="Arial"/>
          <w:b w:val="0"/>
          <w:bCs/>
          <w:sz w:val="24"/>
        </w:rPr>
      </w:pPr>
      <w:r>
        <w:rPr>
          <w:rStyle w:val="ACLevel2asheadingtext"/>
          <w:rFonts w:ascii="Arial" w:hAnsi="Arial" w:cs="Arial"/>
          <w:b w:val="0"/>
          <w:bCs/>
          <w:sz w:val="24"/>
        </w:rPr>
        <w:t>“</w:t>
      </w:r>
      <w:r w:rsidR="004970F3" w:rsidRPr="00D5672F">
        <w:rPr>
          <w:rStyle w:val="ACLevel2asheadingtext"/>
          <w:rFonts w:ascii="Arial" w:hAnsi="Arial"/>
          <w:sz w:val="24"/>
        </w:rPr>
        <w:t>Installation</w:t>
      </w:r>
      <w:r>
        <w:rPr>
          <w:rStyle w:val="ACLevel2asheadingtext"/>
          <w:rFonts w:ascii="Arial" w:hAnsi="Arial" w:cs="Arial"/>
          <w:b w:val="0"/>
          <w:bCs/>
          <w:sz w:val="24"/>
        </w:rPr>
        <w:t>”</w:t>
      </w:r>
      <w:r w:rsidR="004970F3" w:rsidRPr="001C429C">
        <w:rPr>
          <w:rStyle w:val="ACLevel2asheadingtext"/>
          <w:rFonts w:ascii="Arial" w:hAnsi="Arial" w:cs="Arial"/>
          <w:b w:val="0"/>
          <w:bCs/>
          <w:sz w:val="24"/>
        </w:rPr>
        <w:t xml:space="preserve"> </w:t>
      </w:r>
      <w:r w:rsidR="004970F3" w:rsidRPr="001C429C">
        <w:rPr>
          <w:rFonts w:ascii="Arial" w:hAnsi="Arial" w:cs="Arial"/>
          <w:bCs/>
          <w:sz w:val="24"/>
        </w:rPr>
        <w:t>has the meaning in Part A, Clause 1.1</w:t>
      </w:r>
      <w:r w:rsidR="004970F3" w:rsidRPr="001C429C">
        <w:rPr>
          <w:rStyle w:val="ACLevel2asheadingtext"/>
          <w:rFonts w:ascii="Arial" w:hAnsi="Arial" w:cs="Arial"/>
          <w:b w:val="0"/>
          <w:bCs/>
          <w:sz w:val="24"/>
        </w:rPr>
        <w:t>;</w:t>
      </w:r>
    </w:p>
    <w:p w14:paraId="4E56A9A4" w14:textId="5A24266B" w:rsidR="004970F3" w:rsidRPr="001C429C" w:rsidRDefault="00810559" w:rsidP="00BF5DDC">
      <w:pPr>
        <w:pStyle w:val="ACBody1"/>
        <w:spacing w:before="0" w:after="0" w:line="240" w:lineRule="auto"/>
        <w:ind w:left="851"/>
        <w:jc w:val="both"/>
        <w:rPr>
          <w:rFonts w:ascii="Arial" w:hAnsi="Arial" w:cs="Arial"/>
          <w:bCs/>
          <w:sz w:val="24"/>
        </w:rPr>
      </w:pPr>
      <w:r>
        <w:rPr>
          <w:rFonts w:ascii="Arial" w:hAnsi="Arial" w:cs="Arial"/>
          <w:bCs/>
          <w:sz w:val="24"/>
        </w:rPr>
        <w:t>“</w:t>
      </w:r>
      <w:r w:rsidR="004970F3" w:rsidRPr="00D5672F">
        <w:rPr>
          <w:rFonts w:ascii="Arial" w:hAnsi="Arial"/>
          <w:b/>
          <w:sz w:val="24"/>
        </w:rPr>
        <w:t>Licence Fee</w:t>
      </w:r>
      <w:r>
        <w:rPr>
          <w:rFonts w:ascii="Arial" w:hAnsi="Arial" w:cs="Arial"/>
          <w:bCs/>
          <w:sz w:val="24"/>
        </w:rPr>
        <w:t>”</w:t>
      </w:r>
      <w:r w:rsidR="004970F3" w:rsidRPr="001C429C">
        <w:rPr>
          <w:rFonts w:ascii="Arial" w:hAnsi="Arial" w:cs="Arial"/>
          <w:bCs/>
          <w:sz w:val="24"/>
        </w:rPr>
        <w:t xml:space="preserve"> means the fee set out or referred to in the in the Commercial Terms and/or /</w:t>
      </w:r>
      <w:r w:rsidR="00D201EC">
        <w:rPr>
          <w:rFonts w:ascii="Arial" w:hAnsi="Arial" w:cs="Arial"/>
          <w:bCs/>
          <w:sz w:val="24"/>
        </w:rPr>
        <w:t>Purchase Order</w:t>
      </w:r>
      <w:r w:rsidR="004970F3" w:rsidRPr="001C429C">
        <w:rPr>
          <w:rFonts w:ascii="Arial" w:hAnsi="Arial" w:cs="Arial"/>
          <w:bCs/>
          <w:sz w:val="24"/>
        </w:rPr>
        <w:t xml:space="preserve"> for the right to use the Product OS; and</w:t>
      </w:r>
    </w:p>
    <w:p w14:paraId="6DB6E299" w14:textId="3754CE91" w:rsidR="004970F3" w:rsidRDefault="00810559" w:rsidP="00BF5DDC">
      <w:pPr>
        <w:pStyle w:val="ACBody1"/>
        <w:spacing w:before="0" w:after="0" w:line="240" w:lineRule="auto"/>
        <w:ind w:left="851"/>
        <w:jc w:val="both"/>
        <w:rPr>
          <w:rFonts w:ascii="Arial" w:hAnsi="Arial" w:cs="Arial"/>
          <w:bCs/>
          <w:sz w:val="24"/>
        </w:rPr>
      </w:pPr>
      <w:r>
        <w:rPr>
          <w:rFonts w:ascii="Arial" w:hAnsi="Arial" w:cs="Arial"/>
          <w:bCs/>
          <w:sz w:val="24"/>
        </w:rPr>
        <w:t>“</w:t>
      </w:r>
      <w:r w:rsidR="004970F3" w:rsidRPr="00D5672F">
        <w:rPr>
          <w:rFonts w:ascii="Arial" w:hAnsi="Arial"/>
          <w:b/>
          <w:sz w:val="24"/>
        </w:rPr>
        <w:t>Product</w:t>
      </w:r>
      <w:r>
        <w:rPr>
          <w:rFonts w:ascii="Arial" w:hAnsi="Arial" w:cs="Arial"/>
          <w:bCs/>
          <w:sz w:val="24"/>
        </w:rPr>
        <w:t>”</w:t>
      </w:r>
      <w:r w:rsidR="004970F3" w:rsidRPr="001C429C">
        <w:rPr>
          <w:rFonts w:ascii="Arial" w:hAnsi="Arial" w:cs="Arial"/>
          <w:bCs/>
          <w:sz w:val="24"/>
        </w:rPr>
        <w:t xml:space="preserve"> has the meaning in Part A, Clause 1.1.</w:t>
      </w:r>
    </w:p>
    <w:p w14:paraId="1C20089C" w14:textId="77777777" w:rsidR="00BF5DDC" w:rsidRPr="001C429C" w:rsidRDefault="00BF5DDC" w:rsidP="0030370D">
      <w:pPr>
        <w:pStyle w:val="ACBody1"/>
        <w:spacing w:before="0" w:after="0" w:line="240" w:lineRule="auto"/>
        <w:ind w:left="1440"/>
        <w:jc w:val="both"/>
        <w:rPr>
          <w:rFonts w:ascii="Arial" w:hAnsi="Arial" w:cs="Arial"/>
          <w:sz w:val="24"/>
        </w:rPr>
      </w:pPr>
    </w:p>
    <w:p w14:paraId="13F71A6C" w14:textId="77777777" w:rsidR="004970F3" w:rsidRPr="001C429C" w:rsidRDefault="00516964" w:rsidP="00D5672F">
      <w:pPr>
        <w:pStyle w:val="ACLevel1"/>
        <w:tabs>
          <w:tab w:val="clear" w:pos="720"/>
          <w:tab w:val="num" w:pos="851"/>
        </w:tabs>
        <w:spacing w:before="0" w:after="0" w:line="240" w:lineRule="auto"/>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38 \r  \* MERGEFORMAT">
        <w:bookmarkStart w:id="123" w:name="_Toc223422098"/>
        <w:r w:rsidR="00666EDE" w:rsidRPr="00666EDE">
          <w:rPr>
            <w:rFonts w:ascii="Arial" w:hAnsi="Arial" w:cs="Arial"/>
            <w:sz w:val="24"/>
          </w:rPr>
          <w:instrText>2</w:instrText>
        </w:r>
      </w:fldSimple>
      <w:r w:rsidR="004970F3" w:rsidRPr="001C429C">
        <w:rPr>
          <w:rFonts w:ascii="Arial" w:hAnsi="Arial" w:cs="Arial"/>
          <w:sz w:val="24"/>
        </w:rPr>
        <w:tab/>
        <w:instrText>Supplier Obligations</w:instrText>
      </w:r>
      <w:bookmarkEnd w:id="123"/>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24" w:name="_Ref223422038"/>
      <w:r w:rsidR="004970F3" w:rsidRPr="001C429C">
        <w:rPr>
          <w:rStyle w:val="ACLevel1asheadingtext"/>
          <w:rFonts w:ascii="Arial" w:hAnsi="Arial" w:cs="Arial"/>
          <w:sz w:val="24"/>
        </w:rPr>
        <w:t>Supplier Obligations</w:t>
      </w:r>
      <w:bookmarkEnd w:id="124"/>
    </w:p>
    <w:p w14:paraId="09BD5B3C" w14:textId="4B855AB4" w:rsidR="004970F3" w:rsidRPr="00774E5F" w:rsidRDefault="004970F3" w:rsidP="0045496E">
      <w:pPr>
        <w:pStyle w:val="ACLevel2"/>
        <w:numPr>
          <w:ilvl w:val="1"/>
          <w:numId w:val="88"/>
        </w:numPr>
        <w:tabs>
          <w:tab w:val="left" w:pos="851"/>
        </w:tabs>
        <w:spacing w:before="0" w:after="0" w:line="240" w:lineRule="auto"/>
        <w:jc w:val="both"/>
        <w:rPr>
          <w:rFonts w:ascii="Arial" w:hAnsi="Arial" w:cs="Arial"/>
          <w:sz w:val="24"/>
        </w:rPr>
      </w:pPr>
      <w:r w:rsidRPr="00774E5F">
        <w:rPr>
          <w:rStyle w:val="ACLevel2asheadingtext"/>
          <w:rFonts w:ascii="Arial" w:hAnsi="Arial" w:cs="Arial"/>
          <w:b w:val="0"/>
          <w:bCs/>
          <w:sz w:val="24"/>
        </w:rPr>
        <w:t xml:space="preserve">The Supplier </w:t>
      </w:r>
      <w:r w:rsidR="00B61205" w:rsidRPr="00774E5F">
        <w:rPr>
          <w:rStyle w:val="ACLevel2asheadingtext"/>
          <w:rFonts w:ascii="Arial" w:hAnsi="Arial" w:cs="Arial"/>
          <w:b w:val="0"/>
          <w:bCs/>
          <w:sz w:val="24"/>
        </w:rPr>
        <w:t>must</w:t>
      </w:r>
      <w:r w:rsidRPr="00774E5F">
        <w:rPr>
          <w:rStyle w:val="ACLevel2asheadingtext"/>
          <w:rFonts w:ascii="Arial" w:hAnsi="Arial" w:cs="Arial"/>
          <w:b w:val="0"/>
          <w:bCs/>
          <w:sz w:val="24"/>
        </w:rPr>
        <w:t>:</w:t>
      </w:r>
    </w:p>
    <w:p w14:paraId="4061B08A" w14:textId="49AB5B96" w:rsidR="004970F3" w:rsidRPr="00D12AB6" w:rsidRDefault="004970F3" w:rsidP="0045496E">
      <w:pPr>
        <w:pStyle w:val="ACLevel3"/>
        <w:numPr>
          <w:ilvl w:val="2"/>
          <w:numId w:val="88"/>
        </w:numPr>
        <w:spacing w:before="0" w:after="0" w:line="240" w:lineRule="auto"/>
        <w:jc w:val="both"/>
        <w:rPr>
          <w:rFonts w:ascii="Arial" w:hAnsi="Arial" w:cs="Arial"/>
          <w:sz w:val="24"/>
        </w:rPr>
      </w:pPr>
      <w:r w:rsidRPr="00D12AB6">
        <w:rPr>
          <w:rStyle w:val="ACLevel3asheadingtext"/>
          <w:rFonts w:ascii="Arial" w:hAnsi="Arial" w:cs="Arial"/>
          <w:b w:val="0"/>
          <w:bCs/>
          <w:sz w:val="24"/>
        </w:rPr>
        <w:t xml:space="preserve">provide </w:t>
      </w:r>
      <w:r w:rsidR="00FC3F21" w:rsidRPr="00D12AB6">
        <w:rPr>
          <w:rStyle w:val="ACLevel3asheadingtext"/>
          <w:rFonts w:ascii="Arial" w:hAnsi="Arial" w:cs="Arial"/>
          <w:b w:val="0"/>
          <w:bCs/>
          <w:sz w:val="24"/>
        </w:rPr>
        <w:t>daa</w:t>
      </w:r>
      <w:r w:rsidRPr="00D12AB6">
        <w:rPr>
          <w:rStyle w:val="ACLevel3asheadingtext"/>
          <w:rFonts w:ascii="Arial" w:hAnsi="Arial" w:cs="Arial"/>
          <w:b w:val="0"/>
          <w:bCs/>
          <w:sz w:val="24"/>
        </w:rPr>
        <w:t xml:space="preserve"> with such information as the Supplier considers necessary or as</w:t>
      </w:r>
      <w:r w:rsidR="00B61205" w:rsidRPr="00D12AB6">
        <w:rPr>
          <w:rStyle w:val="ACLevel3asheadingtext"/>
          <w:rFonts w:ascii="Arial" w:hAnsi="Arial" w:cs="Arial"/>
          <w:b w:val="0"/>
          <w:bCs/>
          <w:sz w:val="24"/>
        </w:rPr>
        <w:t xml:space="preserve"> daa</w:t>
      </w:r>
      <w:r w:rsidRPr="00D12AB6">
        <w:rPr>
          <w:rStyle w:val="ACLevel3asheadingtext"/>
          <w:rFonts w:ascii="Arial" w:hAnsi="Arial" w:cs="Arial"/>
          <w:b w:val="0"/>
          <w:bCs/>
          <w:sz w:val="24"/>
        </w:rPr>
        <w:t xml:space="preserve"> reasonably request</w:t>
      </w:r>
      <w:r w:rsidR="00B61205" w:rsidRPr="00D12AB6">
        <w:rPr>
          <w:rStyle w:val="ACLevel3asheadingtext"/>
          <w:rFonts w:ascii="Arial" w:hAnsi="Arial" w:cs="Arial"/>
          <w:b w:val="0"/>
          <w:bCs/>
          <w:sz w:val="24"/>
        </w:rPr>
        <w:t>s</w:t>
      </w:r>
      <w:r w:rsidRPr="00D12AB6">
        <w:rPr>
          <w:rStyle w:val="ACLevel3asheadingtext"/>
          <w:rFonts w:ascii="Arial" w:hAnsi="Arial" w:cs="Arial"/>
          <w:b w:val="0"/>
          <w:bCs/>
          <w:sz w:val="24"/>
        </w:rPr>
        <w:t xml:space="preserve"> for the preparation of the </w:t>
      </w:r>
      <w:r w:rsidR="00FC3F21" w:rsidRPr="00D12AB6">
        <w:rPr>
          <w:rStyle w:val="ACLevel3asheadingtext"/>
          <w:rFonts w:ascii="Arial" w:hAnsi="Arial" w:cs="Arial"/>
          <w:b w:val="0"/>
          <w:bCs/>
          <w:sz w:val="24"/>
        </w:rPr>
        <w:t>daa</w:t>
      </w:r>
      <w:r w:rsidRPr="00D12AB6">
        <w:rPr>
          <w:rStyle w:val="ACLevel3asheadingtext"/>
          <w:rFonts w:ascii="Arial" w:hAnsi="Arial" w:cs="Arial"/>
          <w:b w:val="0"/>
          <w:bCs/>
          <w:sz w:val="24"/>
        </w:rPr>
        <w:t xml:space="preserve"> Site; and</w:t>
      </w:r>
    </w:p>
    <w:p w14:paraId="7EBE6A42" w14:textId="4DE55565"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Style w:val="ACLevel3asheadingtext"/>
          <w:rFonts w:ascii="Arial" w:hAnsi="Arial" w:cs="Arial"/>
          <w:b w:val="0"/>
          <w:bCs/>
          <w:sz w:val="24"/>
        </w:rPr>
        <w:t xml:space="preserve">use reasonable endeavours to meet the delivery date set out in the Project Timetable and </w:t>
      </w:r>
      <w:r w:rsidR="00B61205">
        <w:rPr>
          <w:rStyle w:val="ACLevel3asheadingtext"/>
          <w:rFonts w:ascii="Arial" w:hAnsi="Arial" w:cs="Arial"/>
          <w:b w:val="0"/>
          <w:bCs/>
          <w:sz w:val="24"/>
        </w:rPr>
        <w:t xml:space="preserve">must </w:t>
      </w:r>
      <w:r w:rsidRPr="001C429C">
        <w:rPr>
          <w:rStyle w:val="ACLevel3asheadingtext"/>
          <w:rFonts w:ascii="Arial" w:hAnsi="Arial" w:cs="Arial"/>
          <w:b w:val="0"/>
          <w:bCs/>
          <w:sz w:val="24"/>
        </w:rPr>
        <w:t>comply with the timetable related requirements of Part A, Clause 5; and</w:t>
      </w:r>
    </w:p>
    <w:p w14:paraId="69FF54CB" w14:textId="7209DD9A"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Style w:val="ACLevel3asheadingtext"/>
          <w:rFonts w:ascii="Arial" w:hAnsi="Arial" w:cs="Arial"/>
          <w:b w:val="0"/>
          <w:bCs/>
          <w:sz w:val="24"/>
        </w:rPr>
        <w:t xml:space="preserve">arrange for delivery and perform the Delivery and Installation Service </w:t>
      </w:r>
      <w:r w:rsidR="005624AE">
        <w:rPr>
          <w:rStyle w:val="ACLevel3asheadingtext"/>
          <w:rFonts w:ascii="Arial" w:hAnsi="Arial" w:cs="Arial"/>
          <w:b w:val="0"/>
          <w:bCs/>
          <w:sz w:val="24"/>
        </w:rPr>
        <w:t>under</w:t>
      </w:r>
      <w:r w:rsidRPr="001C429C">
        <w:rPr>
          <w:rStyle w:val="ACLevel3asheadingtext"/>
          <w:rFonts w:ascii="Arial" w:hAnsi="Arial" w:cs="Arial"/>
          <w:b w:val="0"/>
          <w:bCs/>
          <w:sz w:val="24"/>
        </w:rPr>
        <w:t xml:space="preserve"> the </w:t>
      </w:r>
      <w:r w:rsidR="00F63C53">
        <w:rPr>
          <w:rStyle w:val="ACLevel3asheadingtext"/>
          <w:rFonts w:ascii="Arial" w:hAnsi="Arial" w:cs="Arial"/>
          <w:b w:val="0"/>
          <w:bCs/>
          <w:sz w:val="24"/>
        </w:rPr>
        <w:t>Statement of Work</w:t>
      </w:r>
      <w:r w:rsidRPr="001C429C">
        <w:rPr>
          <w:rStyle w:val="ACLevel3asheadingtext"/>
          <w:rFonts w:ascii="Arial" w:hAnsi="Arial" w:cs="Arial"/>
          <w:b w:val="0"/>
          <w:bCs/>
          <w:sz w:val="24"/>
        </w:rPr>
        <w:t>; and</w:t>
      </w:r>
    </w:p>
    <w:p w14:paraId="0364E277" w14:textId="663318C2"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Style w:val="ACLevel3asheadingtext"/>
          <w:rFonts w:ascii="Arial" w:hAnsi="Arial" w:cs="Arial"/>
          <w:b w:val="0"/>
          <w:bCs/>
          <w:sz w:val="24"/>
        </w:rPr>
        <w:t xml:space="preserve">comply with any reasonable safety and security procedures applicable to the </w:t>
      </w:r>
      <w:r w:rsidR="00FC3F21" w:rsidRPr="001C429C">
        <w:rPr>
          <w:rStyle w:val="ACLevel3asheadingtext"/>
          <w:rFonts w:ascii="Arial" w:hAnsi="Arial" w:cs="Arial"/>
          <w:b w:val="0"/>
          <w:bCs/>
          <w:sz w:val="24"/>
        </w:rPr>
        <w:t>daa</w:t>
      </w:r>
      <w:r w:rsidRPr="001C429C">
        <w:rPr>
          <w:rStyle w:val="ACLevel3asheadingtext"/>
          <w:rFonts w:ascii="Arial" w:hAnsi="Arial" w:cs="Arial"/>
          <w:b w:val="0"/>
          <w:bCs/>
          <w:sz w:val="24"/>
        </w:rPr>
        <w:t xml:space="preserve"> Site;</w:t>
      </w:r>
    </w:p>
    <w:p w14:paraId="5050A63A" w14:textId="5667DFB2" w:rsidR="004970F3" w:rsidRPr="001C429C" w:rsidRDefault="004970F3">
      <w:pPr>
        <w:pStyle w:val="ACLevel3"/>
        <w:tabs>
          <w:tab w:val="clear" w:pos="1854"/>
          <w:tab w:val="num" w:pos="1843"/>
        </w:tabs>
        <w:spacing w:before="0" w:after="0" w:line="240" w:lineRule="auto"/>
        <w:ind w:left="1843" w:hanging="709"/>
        <w:jc w:val="both"/>
        <w:rPr>
          <w:rStyle w:val="ACLevel3asheadingtext"/>
          <w:rFonts w:ascii="Arial" w:hAnsi="Arial" w:cs="Arial"/>
          <w:b w:val="0"/>
          <w:sz w:val="24"/>
        </w:rPr>
      </w:pPr>
      <w:r w:rsidRPr="001C429C">
        <w:rPr>
          <w:rStyle w:val="ACLevel3asheadingtext"/>
          <w:rFonts w:ascii="Arial" w:hAnsi="Arial" w:cs="Arial"/>
          <w:b w:val="0"/>
          <w:bCs/>
          <w:sz w:val="24"/>
        </w:rPr>
        <w:t xml:space="preserve">where set out in </w:t>
      </w:r>
      <w:r w:rsidR="00DA3805">
        <w:rPr>
          <w:rStyle w:val="ACLevel3asheadingtext"/>
          <w:rFonts w:ascii="Arial" w:hAnsi="Arial" w:cs="Arial"/>
          <w:b w:val="0"/>
          <w:bCs/>
          <w:sz w:val="24"/>
        </w:rPr>
        <w:t>a Purchase</w:t>
      </w:r>
      <w:r w:rsidR="00D201EC">
        <w:rPr>
          <w:rStyle w:val="ACLevel3asheadingtext"/>
          <w:rFonts w:ascii="Arial" w:hAnsi="Arial" w:cs="Arial"/>
          <w:b w:val="0"/>
          <w:bCs/>
          <w:sz w:val="24"/>
        </w:rPr>
        <w:t xml:space="preserve"> Order</w:t>
      </w:r>
      <w:r w:rsidRPr="001C429C">
        <w:rPr>
          <w:rStyle w:val="ACLevel3asheadingtext"/>
          <w:rFonts w:ascii="Arial" w:hAnsi="Arial" w:cs="Arial"/>
          <w:b w:val="0"/>
          <w:bCs/>
          <w:sz w:val="24"/>
        </w:rPr>
        <w:t xml:space="preserve">, provide the Support Services and Managed Services for the Products, as set out in Parts </w:t>
      </w:r>
      <w:r w:rsidR="00EA77D7" w:rsidRPr="001C429C">
        <w:rPr>
          <w:rStyle w:val="ACLevel3asheadingtext"/>
          <w:rFonts w:ascii="Arial" w:hAnsi="Arial" w:cs="Arial"/>
          <w:b w:val="0"/>
          <w:bCs/>
          <w:sz w:val="24"/>
        </w:rPr>
        <w:t xml:space="preserve">E </w:t>
      </w:r>
      <w:r w:rsidRPr="001C429C">
        <w:rPr>
          <w:rStyle w:val="ACLevel3asheadingtext"/>
          <w:rFonts w:ascii="Arial" w:hAnsi="Arial" w:cs="Arial"/>
          <w:b w:val="0"/>
          <w:bCs/>
          <w:sz w:val="24"/>
        </w:rPr>
        <w:t xml:space="preserve">and </w:t>
      </w:r>
      <w:r w:rsidR="00EA77D7" w:rsidRPr="001C429C">
        <w:rPr>
          <w:rStyle w:val="ACLevel3asheadingtext"/>
          <w:rFonts w:ascii="Arial" w:hAnsi="Arial" w:cs="Arial"/>
          <w:b w:val="0"/>
          <w:bCs/>
          <w:sz w:val="24"/>
        </w:rPr>
        <w:t>F</w:t>
      </w:r>
      <w:r w:rsidRPr="001C429C">
        <w:rPr>
          <w:rStyle w:val="ACLevel3asheadingtext"/>
          <w:rFonts w:ascii="Arial" w:hAnsi="Arial" w:cs="Arial"/>
          <w:b w:val="0"/>
          <w:bCs/>
          <w:sz w:val="24"/>
        </w:rPr>
        <w:t>; and</w:t>
      </w:r>
    </w:p>
    <w:p w14:paraId="4105E559" w14:textId="69C4CC3F" w:rsidR="004970F3" w:rsidRPr="001C429C" w:rsidRDefault="004970F3">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comply with all </w:t>
      </w:r>
      <w:r w:rsidR="006734F6">
        <w:rPr>
          <w:rFonts w:ascii="Arial" w:hAnsi="Arial" w:cs="Arial"/>
          <w:sz w:val="24"/>
        </w:rPr>
        <w:t xml:space="preserve">Regulatory Requirements </w:t>
      </w:r>
      <w:r w:rsidRPr="001C429C">
        <w:rPr>
          <w:rFonts w:ascii="Arial" w:hAnsi="Arial" w:cs="Arial"/>
          <w:sz w:val="24"/>
        </w:rPr>
        <w:t>or other legal requirements concerning the manufacture, packaging, packing, performance, delivery and supply of Products,</w:t>
      </w:r>
      <w:r w:rsidR="00097B88">
        <w:rPr>
          <w:rFonts w:ascii="Arial" w:hAnsi="Arial" w:cs="Arial"/>
          <w:sz w:val="24"/>
        </w:rPr>
        <w:t xml:space="preserve"> Works, Software</w:t>
      </w:r>
      <w:r w:rsidRPr="001C429C">
        <w:rPr>
          <w:rFonts w:ascii="Arial" w:hAnsi="Arial" w:cs="Arial"/>
          <w:sz w:val="24"/>
        </w:rPr>
        <w:t xml:space="preserve"> and\or Services.</w:t>
      </w:r>
      <w:r w:rsidR="004A605C" w:rsidRPr="001C429C">
        <w:rPr>
          <w:rFonts w:ascii="Arial" w:hAnsi="Arial" w:cs="Arial"/>
          <w:sz w:val="24"/>
        </w:rPr>
        <w:t xml:space="preserve"> </w:t>
      </w:r>
      <w:r w:rsidRPr="001C429C">
        <w:rPr>
          <w:rFonts w:ascii="Arial" w:hAnsi="Arial" w:cs="Arial"/>
          <w:sz w:val="24"/>
        </w:rPr>
        <w:t xml:space="preserve">In addition the Charges </w:t>
      </w:r>
      <w:r w:rsidR="00E81630">
        <w:rPr>
          <w:rFonts w:ascii="Arial" w:hAnsi="Arial" w:cs="Arial"/>
          <w:sz w:val="24"/>
        </w:rPr>
        <w:t>are</w:t>
      </w:r>
      <w:r w:rsidRPr="001C429C">
        <w:rPr>
          <w:rFonts w:ascii="Arial" w:hAnsi="Arial" w:cs="Arial"/>
          <w:sz w:val="24"/>
        </w:rPr>
        <w:t xml:space="preserve"> inclusive of all charges for packaging, packing, shipping, carriage,</w:t>
      </w:r>
      <w:r w:rsidR="00FF7AD2">
        <w:rPr>
          <w:rFonts w:ascii="Arial" w:hAnsi="Arial" w:cs="Arial"/>
          <w:sz w:val="24"/>
        </w:rPr>
        <w:t xml:space="preserve"> </w:t>
      </w:r>
      <w:r w:rsidRPr="001C429C">
        <w:rPr>
          <w:rFonts w:ascii="Arial" w:hAnsi="Arial" w:cs="Arial"/>
          <w:sz w:val="24"/>
        </w:rPr>
        <w:t xml:space="preserve">insurance and delivery of Products to the </w:t>
      </w:r>
      <w:r w:rsidR="00FC3F21" w:rsidRPr="001C429C">
        <w:rPr>
          <w:rFonts w:ascii="Arial" w:hAnsi="Arial" w:cs="Arial"/>
          <w:sz w:val="24"/>
        </w:rPr>
        <w:t>daa</w:t>
      </w:r>
      <w:r w:rsidRPr="001C429C">
        <w:rPr>
          <w:rFonts w:ascii="Arial" w:hAnsi="Arial" w:cs="Arial"/>
          <w:sz w:val="24"/>
        </w:rPr>
        <w:t xml:space="preserve"> Site and any duties, imposts, or levies, other than VAT.</w:t>
      </w:r>
      <w:r w:rsidR="004A605C" w:rsidRPr="001C429C">
        <w:rPr>
          <w:rFonts w:ascii="Arial" w:hAnsi="Arial" w:cs="Arial"/>
          <w:sz w:val="24"/>
        </w:rPr>
        <w:t xml:space="preserve"> </w:t>
      </w:r>
      <w:r w:rsidR="00FC3F21" w:rsidRPr="001C429C">
        <w:rPr>
          <w:rFonts w:ascii="Arial" w:hAnsi="Arial" w:cs="Arial"/>
          <w:sz w:val="24"/>
        </w:rPr>
        <w:t>daa</w:t>
      </w:r>
      <w:r w:rsidRPr="001C429C">
        <w:rPr>
          <w:rFonts w:ascii="Arial" w:hAnsi="Arial" w:cs="Arial"/>
          <w:sz w:val="24"/>
        </w:rPr>
        <w:t xml:space="preserve"> </w:t>
      </w:r>
      <w:r w:rsidR="00780610">
        <w:rPr>
          <w:rFonts w:ascii="Arial" w:hAnsi="Arial" w:cs="Arial"/>
          <w:sz w:val="24"/>
        </w:rPr>
        <w:t xml:space="preserve">is </w:t>
      </w:r>
      <w:r w:rsidRPr="001C429C">
        <w:rPr>
          <w:rFonts w:ascii="Arial" w:hAnsi="Arial" w:cs="Arial"/>
          <w:sz w:val="24"/>
        </w:rPr>
        <w:t xml:space="preserve">not obliged to return to the Supplier any packaging or packing materials for Products, whether or not any Product is accepted by </w:t>
      </w:r>
      <w:r w:rsidR="00FC3F21" w:rsidRPr="001C429C">
        <w:rPr>
          <w:rFonts w:ascii="Arial" w:hAnsi="Arial" w:cs="Arial"/>
          <w:sz w:val="24"/>
        </w:rPr>
        <w:t>daa</w:t>
      </w:r>
      <w:r w:rsidRPr="001C429C">
        <w:rPr>
          <w:rFonts w:ascii="Arial" w:hAnsi="Arial" w:cs="Arial"/>
          <w:sz w:val="24"/>
        </w:rPr>
        <w:t>;</w:t>
      </w:r>
    </w:p>
    <w:p w14:paraId="1A3C5EDA" w14:textId="3DDC7AA8" w:rsidR="004970F3" w:rsidRDefault="004970F3" w:rsidP="009E1524">
      <w:pPr>
        <w:pStyle w:val="ACLevel2"/>
        <w:numPr>
          <w:ilvl w:val="0"/>
          <w:numId w:val="0"/>
        </w:numPr>
        <w:spacing w:before="0" w:after="0" w:line="240" w:lineRule="auto"/>
        <w:ind w:left="720" w:firstLine="131"/>
        <w:jc w:val="both"/>
        <w:rPr>
          <w:rFonts w:ascii="Arial" w:hAnsi="Arial" w:cs="Arial"/>
          <w:sz w:val="24"/>
        </w:rPr>
      </w:pPr>
      <w:r w:rsidRPr="001C429C">
        <w:rPr>
          <w:rFonts w:ascii="Arial" w:hAnsi="Arial" w:cs="Arial"/>
          <w:sz w:val="24"/>
        </w:rPr>
        <w:t xml:space="preserve">ALL </w:t>
      </w:r>
      <w:r w:rsidR="005624AE">
        <w:rPr>
          <w:rFonts w:ascii="Arial" w:hAnsi="Arial" w:cs="Arial"/>
          <w:sz w:val="24"/>
        </w:rPr>
        <w:t>under</w:t>
      </w:r>
      <w:r w:rsidRPr="001C429C">
        <w:rPr>
          <w:rFonts w:ascii="Arial" w:hAnsi="Arial" w:cs="Arial"/>
          <w:sz w:val="24"/>
        </w:rPr>
        <w:t xml:space="preserve"> the requirements of the </w:t>
      </w:r>
      <w:r w:rsidR="00F63C53">
        <w:rPr>
          <w:rFonts w:ascii="Arial" w:hAnsi="Arial" w:cs="Arial"/>
          <w:sz w:val="24"/>
        </w:rPr>
        <w:t>Statement of Work</w:t>
      </w:r>
      <w:r w:rsidRPr="001C429C">
        <w:rPr>
          <w:rFonts w:ascii="Arial" w:hAnsi="Arial" w:cs="Arial"/>
          <w:sz w:val="24"/>
        </w:rPr>
        <w:t>.</w:t>
      </w:r>
    </w:p>
    <w:p w14:paraId="190F8AAB" w14:textId="77777777" w:rsidR="009E1524" w:rsidRPr="001C429C" w:rsidRDefault="009E1524" w:rsidP="009E1524">
      <w:pPr>
        <w:pStyle w:val="ACLevel2"/>
        <w:numPr>
          <w:ilvl w:val="0"/>
          <w:numId w:val="0"/>
        </w:numPr>
        <w:spacing w:before="0" w:after="0" w:line="240" w:lineRule="auto"/>
        <w:ind w:left="720" w:firstLine="131"/>
        <w:jc w:val="both"/>
        <w:rPr>
          <w:rFonts w:ascii="Arial" w:hAnsi="Arial" w:cs="Arial"/>
          <w:sz w:val="24"/>
        </w:rPr>
      </w:pPr>
    </w:p>
    <w:p w14:paraId="044781D0" w14:textId="28B214EC" w:rsidR="004970F3" w:rsidRDefault="00720EA6" w:rsidP="006627C8">
      <w:pPr>
        <w:pStyle w:val="ACLevel2"/>
        <w:spacing w:before="0" w:after="0" w:line="240" w:lineRule="auto"/>
        <w:ind w:left="709" w:hanging="709"/>
        <w:jc w:val="both"/>
        <w:rPr>
          <w:rFonts w:ascii="Arial" w:hAnsi="Arial" w:cs="Arial"/>
          <w:sz w:val="24"/>
        </w:rPr>
      </w:pPr>
      <w:r>
        <w:rPr>
          <w:rFonts w:ascii="Arial" w:hAnsi="Arial" w:cs="Arial"/>
          <w:sz w:val="24"/>
        </w:rPr>
        <w:t>The Supplier must mark, package and labe</w:t>
      </w:r>
      <w:r w:rsidR="00C02721">
        <w:rPr>
          <w:rFonts w:ascii="Arial" w:hAnsi="Arial" w:cs="Arial"/>
          <w:sz w:val="24"/>
        </w:rPr>
        <w:t>l</w:t>
      </w:r>
      <w:r>
        <w:rPr>
          <w:rFonts w:ascii="Arial" w:hAnsi="Arial" w:cs="Arial"/>
          <w:sz w:val="24"/>
        </w:rPr>
        <w:t xml:space="preserve"> P</w:t>
      </w:r>
      <w:r w:rsidR="004970F3" w:rsidRPr="001C429C">
        <w:rPr>
          <w:rFonts w:ascii="Arial" w:hAnsi="Arial" w:cs="Arial"/>
          <w:sz w:val="24"/>
        </w:rPr>
        <w:t xml:space="preserve">roducts </w:t>
      </w:r>
      <w:r w:rsidR="00A64AB8">
        <w:rPr>
          <w:rFonts w:ascii="Arial" w:hAnsi="Arial" w:cs="Arial"/>
          <w:sz w:val="24"/>
        </w:rPr>
        <w:t xml:space="preserve">in compliance with </w:t>
      </w:r>
      <w:r w:rsidR="00FC3F21" w:rsidRPr="001C429C">
        <w:rPr>
          <w:rFonts w:ascii="Arial" w:hAnsi="Arial" w:cs="Arial"/>
          <w:sz w:val="24"/>
        </w:rPr>
        <w:t>daa</w:t>
      </w:r>
      <w:r w:rsidR="004970F3" w:rsidRPr="001C429C">
        <w:rPr>
          <w:rFonts w:ascii="Arial" w:hAnsi="Arial" w:cs="Arial"/>
          <w:sz w:val="24"/>
        </w:rPr>
        <w:t xml:space="preserve"> instructions and</w:t>
      </w:r>
      <w:r w:rsidR="00EF5516">
        <w:rPr>
          <w:rFonts w:ascii="Arial" w:hAnsi="Arial" w:cs="Arial"/>
          <w:sz w:val="24"/>
        </w:rPr>
        <w:t xml:space="preserve"> </w:t>
      </w:r>
      <w:r w:rsidR="004970F3" w:rsidRPr="001C429C">
        <w:rPr>
          <w:rFonts w:ascii="Arial" w:hAnsi="Arial" w:cs="Arial"/>
          <w:sz w:val="24"/>
        </w:rPr>
        <w:t>any applicable regulations or requirements of the carrier</w:t>
      </w:r>
      <w:r w:rsidR="00780610">
        <w:rPr>
          <w:rFonts w:ascii="Arial" w:hAnsi="Arial" w:cs="Arial"/>
          <w:sz w:val="24"/>
        </w:rPr>
        <w:t>.</w:t>
      </w:r>
      <w:r w:rsidR="004970F3" w:rsidRPr="001C429C">
        <w:rPr>
          <w:rFonts w:ascii="Arial" w:hAnsi="Arial" w:cs="Arial"/>
          <w:sz w:val="24"/>
        </w:rPr>
        <w:t xml:space="preserve"> </w:t>
      </w:r>
      <w:r w:rsidR="00780610">
        <w:rPr>
          <w:rFonts w:ascii="Arial" w:hAnsi="Arial" w:cs="Arial"/>
          <w:sz w:val="24"/>
        </w:rPr>
        <w:t>T</w:t>
      </w:r>
      <w:r w:rsidR="00CC0D76">
        <w:rPr>
          <w:rFonts w:ascii="Arial" w:hAnsi="Arial" w:cs="Arial"/>
          <w:sz w:val="24"/>
        </w:rPr>
        <w:t xml:space="preserve">he Supplier must ensure that Products are </w:t>
      </w:r>
      <w:r w:rsidR="004970F3" w:rsidRPr="001C429C">
        <w:rPr>
          <w:rFonts w:ascii="Arial" w:hAnsi="Arial" w:cs="Arial"/>
          <w:sz w:val="24"/>
        </w:rPr>
        <w:t>properly packed and secured so as to reach their destination in an undamaged condition.</w:t>
      </w:r>
    </w:p>
    <w:p w14:paraId="464BCB2C" w14:textId="77777777" w:rsidR="009E1524" w:rsidRPr="001C429C" w:rsidRDefault="009E1524" w:rsidP="009E1524">
      <w:pPr>
        <w:pStyle w:val="ACLevel2"/>
        <w:numPr>
          <w:ilvl w:val="0"/>
          <w:numId w:val="0"/>
        </w:numPr>
        <w:spacing w:before="0" w:after="0" w:line="240" w:lineRule="auto"/>
        <w:ind w:left="851"/>
        <w:jc w:val="both"/>
        <w:rPr>
          <w:rFonts w:ascii="Arial" w:hAnsi="Arial" w:cs="Arial"/>
          <w:sz w:val="24"/>
        </w:rPr>
      </w:pPr>
    </w:p>
    <w:p w14:paraId="64BE432E" w14:textId="613825B7" w:rsidR="004970F3" w:rsidRDefault="004970F3" w:rsidP="006627C8">
      <w:pPr>
        <w:pStyle w:val="ACLevel2"/>
        <w:spacing w:before="0" w:after="0" w:line="240" w:lineRule="auto"/>
        <w:ind w:left="709" w:hanging="709"/>
        <w:jc w:val="both"/>
        <w:rPr>
          <w:rFonts w:ascii="Arial" w:hAnsi="Arial" w:cs="Arial"/>
          <w:sz w:val="24"/>
        </w:rPr>
      </w:pPr>
      <w:r w:rsidRPr="001C429C">
        <w:rPr>
          <w:rFonts w:ascii="Arial" w:hAnsi="Arial" w:cs="Arial"/>
          <w:sz w:val="24"/>
        </w:rPr>
        <w:t xml:space="preserve">The Supplier </w:t>
      </w:r>
      <w:r w:rsidR="00CC0D76">
        <w:rPr>
          <w:rFonts w:ascii="Arial" w:hAnsi="Arial" w:cs="Arial"/>
          <w:sz w:val="24"/>
        </w:rPr>
        <w:t xml:space="preserve">must </w:t>
      </w:r>
      <w:r w:rsidR="00D46F67" w:rsidRPr="001C429C">
        <w:rPr>
          <w:rFonts w:ascii="Arial" w:hAnsi="Arial" w:cs="Arial"/>
          <w:sz w:val="24"/>
        </w:rPr>
        <w:t xml:space="preserve">in </w:t>
      </w:r>
      <w:r w:rsidRPr="001C429C">
        <w:rPr>
          <w:rFonts w:ascii="Arial" w:hAnsi="Arial" w:cs="Arial"/>
          <w:sz w:val="24"/>
        </w:rPr>
        <w:t>all respects comply with its obligations under the WEEE Regulations.</w:t>
      </w:r>
      <w:r w:rsidR="004A605C" w:rsidRPr="001C429C">
        <w:rPr>
          <w:rFonts w:ascii="Arial" w:hAnsi="Arial" w:cs="Arial"/>
          <w:sz w:val="24"/>
        </w:rPr>
        <w:t xml:space="preserve"> </w:t>
      </w:r>
      <w:r w:rsidRPr="001C429C">
        <w:rPr>
          <w:rFonts w:ascii="Arial" w:hAnsi="Arial" w:cs="Arial"/>
          <w:sz w:val="24"/>
        </w:rPr>
        <w:t xml:space="preserve">In addition, </w:t>
      </w:r>
      <w:r w:rsidR="00CC0D76">
        <w:rPr>
          <w:rFonts w:ascii="Arial" w:hAnsi="Arial" w:cs="Arial"/>
          <w:sz w:val="24"/>
        </w:rPr>
        <w:t xml:space="preserve">the Supplier must ensure the </w:t>
      </w:r>
      <w:r w:rsidRPr="001C429C">
        <w:rPr>
          <w:rFonts w:ascii="Arial" w:hAnsi="Arial" w:cs="Arial"/>
          <w:sz w:val="24"/>
        </w:rPr>
        <w:t xml:space="preserve">Product comply with all </w:t>
      </w:r>
      <w:r w:rsidRPr="001C429C">
        <w:rPr>
          <w:rFonts w:ascii="Arial" w:hAnsi="Arial" w:cs="Arial"/>
          <w:sz w:val="24"/>
        </w:rPr>
        <w:lastRenderedPageBreak/>
        <w:t xml:space="preserve">statutory and EU requirements and regulations </w:t>
      </w:r>
      <w:r w:rsidR="0014461C">
        <w:rPr>
          <w:rFonts w:ascii="Arial" w:hAnsi="Arial" w:cs="Arial"/>
          <w:sz w:val="24"/>
        </w:rPr>
        <w:t>for</w:t>
      </w:r>
      <w:r w:rsidRPr="001C429C">
        <w:rPr>
          <w:rFonts w:ascii="Arial" w:hAnsi="Arial" w:cs="Arial"/>
          <w:sz w:val="24"/>
        </w:rPr>
        <w:t xml:space="preserve"> the sale of products</w:t>
      </w:r>
      <w:r w:rsidR="00780610">
        <w:rPr>
          <w:rFonts w:ascii="Arial" w:hAnsi="Arial" w:cs="Arial"/>
          <w:sz w:val="24"/>
        </w:rPr>
        <w:t xml:space="preserve"> </w:t>
      </w:r>
      <w:r w:rsidR="00C150B9">
        <w:rPr>
          <w:rFonts w:ascii="Arial" w:hAnsi="Arial" w:cs="Arial"/>
          <w:sz w:val="24"/>
        </w:rPr>
        <w:t xml:space="preserve">have </w:t>
      </w:r>
      <w:r w:rsidR="00780610">
        <w:rPr>
          <w:rFonts w:ascii="Arial" w:hAnsi="Arial" w:cs="Arial"/>
          <w:sz w:val="24"/>
        </w:rPr>
        <w:t>the CE mark</w:t>
      </w:r>
      <w:r w:rsidR="00C150B9">
        <w:rPr>
          <w:rFonts w:ascii="Arial" w:hAnsi="Arial" w:cs="Arial"/>
          <w:sz w:val="24"/>
        </w:rPr>
        <w:t xml:space="preserve"> save where the CE mark is unavailable for the Products</w:t>
      </w:r>
      <w:r w:rsidRPr="001C429C">
        <w:rPr>
          <w:rFonts w:ascii="Arial" w:hAnsi="Arial" w:cs="Arial"/>
          <w:sz w:val="24"/>
        </w:rPr>
        <w:t>.</w:t>
      </w:r>
      <w:r w:rsidR="004A605C" w:rsidRPr="001C429C">
        <w:rPr>
          <w:rFonts w:ascii="Arial" w:hAnsi="Arial" w:cs="Arial"/>
          <w:sz w:val="24"/>
        </w:rPr>
        <w:t xml:space="preserve"> </w:t>
      </w:r>
    </w:p>
    <w:p w14:paraId="722420A3" w14:textId="77777777" w:rsidR="009E1524" w:rsidRPr="001C429C" w:rsidRDefault="009E1524" w:rsidP="009E1524">
      <w:pPr>
        <w:pStyle w:val="ACLevel2"/>
        <w:numPr>
          <w:ilvl w:val="0"/>
          <w:numId w:val="0"/>
        </w:numPr>
        <w:spacing w:before="0" w:after="0" w:line="240" w:lineRule="auto"/>
        <w:ind w:left="851"/>
        <w:jc w:val="both"/>
        <w:rPr>
          <w:rFonts w:ascii="Arial" w:hAnsi="Arial" w:cs="Arial"/>
          <w:sz w:val="24"/>
        </w:rPr>
      </w:pPr>
    </w:p>
    <w:p w14:paraId="6F0500C0" w14:textId="7D961F63" w:rsidR="004970F3" w:rsidRDefault="004970F3" w:rsidP="006627C8">
      <w:pPr>
        <w:pStyle w:val="ACLevel2"/>
        <w:spacing w:before="0" w:after="0" w:line="240" w:lineRule="auto"/>
        <w:ind w:left="709" w:hanging="709"/>
        <w:jc w:val="both"/>
        <w:rPr>
          <w:rFonts w:ascii="Arial" w:hAnsi="Arial" w:cs="Arial"/>
          <w:sz w:val="24"/>
        </w:rPr>
      </w:pPr>
      <w:r w:rsidRPr="001C429C">
        <w:rPr>
          <w:rFonts w:ascii="Arial" w:hAnsi="Arial" w:cs="Arial"/>
          <w:sz w:val="24"/>
        </w:rPr>
        <w:t xml:space="preserve">All Contracts </w:t>
      </w:r>
      <w:r w:rsidR="00C32A21">
        <w:rPr>
          <w:rFonts w:ascii="Arial" w:hAnsi="Arial" w:cs="Arial"/>
          <w:sz w:val="24"/>
        </w:rPr>
        <w:t>for</w:t>
      </w:r>
      <w:r w:rsidRPr="001C429C">
        <w:rPr>
          <w:rFonts w:ascii="Arial" w:hAnsi="Arial" w:cs="Arial"/>
          <w:sz w:val="24"/>
        </w:rPr>
        <w:t xml:space="preserve"> Products shall include Supplier cost of delivery and packaging </w:t>
      </w:r>
      <w:r w:rsidR="0014461C">
        <w:rPr>
          <w:rFonts w:ascii="Arial" w:hAnsi="Arial" w:cs="Arial"/>
          <w:sz w:val="24"/>
        </w:rPr>
        <w:t>for</w:t>
      </w:r>
      <w:r w:rsidRPr="001C429C">
        <w:rPr>
          <w:rFonts w:ascii="Arial" w:hAnsi="Arial" w:cs="Arial"/>
          <w:sz w:val="24"/>
        </w:rPr>
        <w:t xml:space="preserve"> such Products, unless set out to the contrary in the </w:t>
      </w:r>
      <w:r w:rsidR="00F63C53">
        <w:rPr>
          <w:rFonts w:ascii="Arial" w:hAnsi="Arial" w:cs="Arial"/>
          <w:sz w:val="24"/>
        </w:rPr>
        <w:t>Statement of Work</w:t>
      </w:r>
      <w:r w:rsidRPr="001C429C">
        <w:rPr>
          <w:rFonts w:ascii="Arial" w:hAnsi="Arial" w:cs="Arial"/>
          <w:sz w:val="24"/>
        </w:rPr>
        <w:t xml:space="preserve"> or the </w:t>
      </w:r>
      <w:r w:rsidR="00D201EC">
        <w:rPr>
          <w:rFonts w:ascii="Arial" w:hAnsi="Arial" w:cs="Arial"/>
          <w:sz w:val="24"/>
        </w:rPr>
        <w:t>Purchase Order</w:t>
      </w:r>
      <w:r w:rsidRPr="001C429C">
        <w:rPr>
          <w:rFonts w:ascii="Arial" w:hAnsi="Arial" w:cs="Arial"/>
          <w:sz w:val="24"/>
        </w:rPr>
        <w:t>.</w:t>
      </w:r>
    </w:p>
    <w:p w14:paraId="2DFAC98D" w14:textId="77777777" w:rsidR="009E1524" w:rsidRPr="001C429C" w:rsidRDefault="009E1524" w:rsidP="009E1524">
      <w:pPr>
        <w:pStyle w:val="ACLevel2"/>
        <w:numPr>
          <w:ilvl w:val="0"/>
          <w:numId w:val="0"/>
        </w:numPr>
        <w:spacing w:before="0" w:after="0" w:line="240" w:lineRule="auto"/>
        <w:ind w:left="851"/>
        <w:jc w:val="both"/>
        <w:rPr>
          <w:rFonts w:ascii="Arial" w:hAnsi="Arial" w:cs="Arial"/>
          <w:sz w:val="24"/>
        </w:rPr>
      </w:pPr>
    </w:p>
    <w:p w14:paraId="0912ED2F" w14:textId="77777777" w:rsidR="004970F3" w:rsidRPr="001C429C" w:rsidRDefault="00516964" w:rsidP="009F7222">
      <w:pPr>
        <w:pStyle w:val="ACLevel1"/>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39 \r  \* MERGEFORMAT">
        <w:bookmarkStart w:id="125" w:name="_Toc223422099"/>
        <w:r w:rsidR="00666EDE" w:rsidRPr="00666EDE">
          <w:rPr>
            <w:rFonts w:ascii="Arial" w:hAnsi="Arial" w:cs="Arial"/>
            <w:sz w:val="24"/>
          </w:rPr>
          <w:instrText>3</w:instrText>
        </w:r>
      </w:fldSimple>
      <w:r w:rsidR="004970F3" w:rsidRPr="001C429C">
        <w:rPr>
          <w:rFonts w:ascii="Arial" w:hAnsi="Arial" w:cs="Arial"/>
          <w:sz w:val="24"/>
        </w:rPr>
        <w:tab/>
        <w:instrText>Specifications</w:instrText>
      </w:r>
      <w:bookmarkEnd w:id="125"/>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26" w:name="_Ref223422039"/>
      <w:r w:rsidR="004970F3" w:rsidRPr="001C429C">
        <w:rPr>
          <w:rStyle w:val="ACLevel1asheadingtext"/>
          <w:rFonts w:ascii="Arial" w:hAnsi="Arial" w:cs="Arial"/>
          <w:sz w:val="24"/>
        </w:rPr>
        <w:t>Specifications</w:t>
      </w:r>
      <w:bookmarkEnd w:id="126"/>
    </w:p>
    <w:p w14:paraId="3621D813" w14:textId="1DEF418B" w:rsidR="004970F3" w:rsidRDefault="00F11824" w:rsidP="006627C8">
      <w:pPr>
        <w:pStyle w:val="ACLevel2"/>
        <w:spacing w:before="0" w:after="0" w:line="240" w:lineRule="auto"/>
        <w:ind w:left="709" w:hanging="709"/>
        <w:jc w:val="both"/>
        <w:rPr>
          <w:rFonts w:ascii="Arial" w:hAnsi="Arial" w:cs="Arial"/>
          <w:sz w:val="24"/>
        </w:rPr>
      </w:pPr>
      <w:r>
        <w:rPr>
          <w:rFonts w:ascii="Arial" w:hAnsi="Arial" w:cs="Arial"/>
          <w:sz w:val="24"/>
        </w:rPr>
        <w:t>The Supplier must provide t</w:t>
      </w:r>
      <w:r w:rsidR="004970F3" w:rsidRPr="001C429C">
        <w:rPr>
          <w:rFonts w:ascii="Arial" w:hAnsi="Arial" w:cs="Arial"/>
          <w:sz w:val="24"/>
        </w:rPr>
        <w:t>he quantity, quality, and description of Products as specified in this Agreement or the relevant</w:t>
      </w:r>
      <w:r w:rsidR="005F05A3">
        <w:rPr>
          <w:rFonts w:ascii="Arial" w:hAnsi="Arial" w:cs="Arial"/>
          <w:sz w:val="24"/>
        </w:rPr>
        <w:t xml:space="preserve"> Purchase Order or</w:t>
      </w:r>
      <w:r w:rsidR="00CC0D76">
        <w:rPr>
          <w:rFonts w:ascii="Arial" w:hAnsi="Arial" w:cs="Arial"/>
          <w:sz w:val="24"/>
        </w:rPr>
        <w:t xml:space="preserve"> Statement of Work</w:t>
      </w:r>
      <w:r w:rsidR="004970F3" w:rsidRPr="001C429C">
        <w:rPr>
          <w:rFonts w:ascii="Arial" w:hAnsi="Arial" w:cs="Arial"/>
          <w:sz w:val="24"/>
        </w:rPr>
        <w:t>.</w:t>
      </w:r>
    </w:p>
    <w:p w14:paraId="3189CAC6" w14:textId="77777777" w:rsidR="009E1524" w:rsidRPr="001C429C" w:rsidRDefault="009E1524" w:rsidP="009E1524">
      <w:pPr>
        <w:pStyle w:val="ACLevel2"/>
        <w:numPr>
          <w:ilvl w:val="0"/>
          <w:numId w:val="0"/>
        </w:numPr>
        <w:spacing w:before="0" w:after="0" w:line="240" w:lineRule="auto"/>
        <w:ind w:left="851"/>
        <w:jc w:val="both"/>
        <w:rPr>
          <w:rFonts w:ascii="Arial" w:hAnsi="Arial" w:cs="Arial"/>
          <w:sz w:val="24"/>
        </w:rPr>
      </w:pPr>
    </w:p>
    <w:p w14:paraId="0E34E766" w14:textId="7D831C68" w:rsidR="004970F3" w:rsidRDefault="004970F3" w:rsidP="006627C8">
      <w:pPr>
        <w:pStyle w:val="ACLevel2"/>
        <w:spacing w:before="0" w:after="0" w:line="240" w:lineRule="auto"/>
        <w:ind w:left="709" w:hanging="709"/>
        <w:jc w:val="both"/>
        <w:rPr>
          <w:rFonts w:ascii="Arial" w:hAnsi="Arial" w:cs="Arial"/>
          <w:sz w:val="24"/>
        </w:rPr>
      </w:pPr>
      <w:r w:rsidRPr="001C429C">
        <w:rPr>
          <w:rFonts w:ascii="Arial" w:hAnsi="Arial" w:cs="Arial"/>
          <w:sz w:val="24"/>
        </w:rPr>
        <w:t>The</w:t>
      </w:r>
      <w:r w:rsidR="0088587E">
        <w:rPr>
          <w:rFonts w:ascii="Arial" w:hAnsi="Arial" w:cs="Arial"/>
          <w:sz w:val="24"/>
        </w:rPr>
        <w:t xml:space="preserve"> Supplier </w:t>
      </w:r>
      <w:r w:rsidR="00B66579">
        <w:rPr>
          <w:rFonts w:ascii="Arial" w:hAnsi="Arial" w:cs="Arial"/>
          <w:sz w:val="24"/>
        </w:rPr>
        <w:t xml:space="preserve">must </w:t>
      </w:r>
      <w:r w:rsidR="0088587E">
        <w:rPr>
          <w:rFonts w:ascii="Arial" w:hAnsi="Arial" w:cs="Arial"/>
          <w:sz w:val="24"/>
        </w:rPr>
        <w:t xml:space="preserve">mark the </w:t>
      </w:r>
      <w:r w:rsidRPr="001C429C">
        <w:rPr>
          <w:rFonts w:ascii="Arial" w:hAnsi="Arial" w:cs="Arial"/>
          <w:sz w:val="24"/>
        </w:rPr>
        <w:t xml:space="preserve">Products </w:t>
      </w:r>
      <w:r w:rsidR="009F7222">
        <w:rPr>
          <w:rFonts w:ascii="Arial" w:hAnsi="Arial" w:cs="Arial"/>
          <w:sz w:val="24"/>
        </w:rPr>
        <w:t>in compliance with</w:t>
      </w:r>
      <w:r w:rsidRPr="001C429C">
        <w:rPr>
          <w:rFonts w:ascii="Arial" w:hAnsi="Arial" w:cs="Arial"/>
          <w:sz w:val="24"/>
        </w:rPr>
        <w:t xml:space="preserve"> the asset tagging and labelling provisions described in the Statement</w:t>
      </w:r>
      <w:r w:rsidR="004B0D78">
        <w:rPr>
          <w:rFonts w:ascii="Arial" w:hAnsi="Arial" w:cs="Arial"/>
          <w:sz w:val="24"/>
        </w:rPr>
        <w:t xml:space="preserve"> of Work</w:t>
      </w:r>
      <w:r w:rsidRPr="001C429C">
        <w:rPr>
          <w:rFonts w:ascii="Arial" w:hAnsi="Arial" w:cs="Arial"/>
          <w:sz w:val="24"/>
        </w:rPr>
        <w:t xml:space="preserve">, together with </w:t>
      </w:r>
      <w:r w:rsidR="00FC3F21" w:rsidRPr="001C429C">
        <w:rPr>
          <w:rFonts w:ascii="Arial" w:hAnsi="Arial" w:cs="Arial"/>
          <w:sz w:val="24"/>
        </w:rPr>
        <w:t>daa</w:t>
      </w:r>
      <w:r w:rsidRPr="001C429C">
        <w:rPr>
          <w:rFonts w:ascii="Arial" w:hAnsi="Arial" w:cs="Arial"/>
          <w:sz w:val="24"/>
        </w:rPr>
        <w:t xml:space="preserve"> reasonable instructions as detailed in the Contract and any applicable regulations or requirements, and </w:t>
      </w:r>
      <w:r w:rsidR="00E81630">
        <w:rPr>
          <w:rFonts w:ascii="Arial" w:hAnsi="Arial" w:cs="Arial"/>
          <w:sz w:val="24"/>
        </w:rPr>
        <w:t>are</w:t>
      </w:r>
      <w:r w:rsidRPr="001C429C">
        <w:rPr>
          <w:rFonts w:ascii="Arial" w:hAnsi="Arial" w:cs="Arial"/>
          <w:sz w:val="24"/>
        </w:rPr>
        <w:t xml:space="preserve"> properly packed and secured so as to reach their destination in an undamaged condition.</w:t>
      </w:r>
      <w:r w:rsidR="004A605C" w:rsidRPr="001C429C">
        <w:rPr>
          <w:rFonts w:ascii="Arial" w:hAnsi="Arial" w:cs="Arial"/>
          <w:sz w:val="24"/>
        </w:rPr>
        <w:t xml:space="preserve"> </w:t>
      </w:r>
    </w:p>
    <w:p w14:paraId="13D08148" w14:textId="77777777" w:rsidR="008F062C" w:rsidRPr="00031413" w:rsidRDefault="008F062C" w:rsidP="006627C8">
      <w:pPr>
        <w:pStyle w:val="ACLevel2"/>
        <w:numPr>
          <w:ilvl w:val="0"/>
          <w:numId w:val="0"/>
        </w:numPr>
        <w:tabs>
          <w:tab w:val="num" w:pos="1288"/>
        </w:tabs>
        <w:spacing w:before="0" w:after="0" w:line="240" w:lineRule="auto"/>
        <w:jc w:val="both"/>
        <w:rPr>
          <w:rFonts w:ascii="Arial" w:hAnsi="Arial" w:cs="Arial"/>
          <w:sz w:val="24"/>
          <w:szCs w:val="28"/>
        </w:rPr>
      </w:pPr>
    </w:p>
    <w:p w14:paraId="40FC51DE" w14:textId="77777777" w:rsidR="008F062C" w:rsidRDefault="008F062C" w:rsidP="008F062C">
      <w:pPr>
        <w:pStyle w:val="ACLevel2"/>
        <w:tabs>
          <w:tab w:val="clear" w:pos="1288"/>
          <w:tab w:val="num" w:pos="709"/>
        </w:tabs>
        <w:spacing w:before="0" w:after="0" w:line="240" w:lineRule="auto"/>
        <w:ind w:left="709"/>
        <w:jc w:val="both"/>
        <w:rPr>
          <w:rFonts w:ascii="Arial" w:hAnsi="Arial" w:cs="Arial"/>
          <w:sz w:val="24"/>
          <w:szCs w:val="28"/>
        </w:rPr>
      </w:pPr>
      <w:r w:rsidRPr="00BD3482">
        <w:rPr>
          <w:rFonts w:ascii="Arial" w:hAnsi="Arial" w:cs="Arial"/>
          <w:sz w:val="24"/>
          <w:szCs w:val="28"/>
        </w:rPr>
        <w:t>The</w:t>
      </w:r>
      <w:r w:rsidRPr="00031413">
        <w:rPr>
          <w:rFonts w:ascii="Arial" w:hAnsi="Arial" w:cs="Arial"/>
          <w:sz w:val="24"/>
          <w:szCs w:val="28"/>
        </w:rPr>
        <w:t xml:space="preserve"> </w:t>
      </w:r>
      <w:r w:rsidRPr="00BD3482">
        <w:rPr>
          <w:rFonts w:ascii="Arial" w:hAnsi="Arial" w:cs="Arial"/>
          <w:sz w:val="24"/>
          <w:szCs w:val="28"/>
        </w:rPr>
        <w:t>S</w:t>
      </w:r>
      <w:r>
        <w:rPr>
          <w:rFonts w:ascii="Arial" w:hAnsi="Arial" w:cs="Arial"/>
          <w:sz w:val="24"/>
          <w:szCs w:val="28"/>
        </w:rPr>
        <w:t>upplier</w:t>
      </w:r>
      <w:r w:rsidRPr="00031413">
        <w:rPr>
          <w:rFonts w:ascii="Arial" w:hAnsi="Arial" w:cs="Arial"/>
          <w:sz w:val="24"/>
          <w:szCs w:val="28"/>
        </w:rPr>
        <w:t xml:space="preserve"> </w:t>
      </w:r>
      <w:r>
        <w:rPr>
          <w:rFonts w:ascii="Arial" w:hAnsi="Arial" w:cs="Arial"/>
          <w:sz w:val="24"/>
          <w:szCs w:val="28"/>
        </w:rPr>
        <w:t xml:space="preserve">must </w:t>
      </w:r>
      <w:r w:rsidRPr="00BD3482">
        <w:rPr>
          <w:rFonts w:ascii="Arial" w:hAnsi="Arial" w:cs="Arial"/>
          <w:sz w:val="24"/>
          <w:szCs w:val="28"/>
        </w:rPr>
        <w:t>not</w:t>
      </w:r>
      <w:r w:rsidRPr="00031413">
        <w:rPr>
          <w:rFonts w:ascii="Arial" w:hAnsi="Arial" w:cs="Arial"/>
          <w:sz w:val="24"/>
          <w:szCs w:val="28"/>
        </w:rPr>
        <w:t xml:space="preserve"> </w:t>
      </w:r>
      <w:r w:rsidRPr="00BD3482">
        <w:rPr>
          <w:rFonts w:ascii="Arial" w:hAnsi="Arial" w:cs="Arial"/>
          <w:sz w:val="24"/>
          <w:szCs w:val="28"/>
        </w:rPr>
        <w:t>refuse</w:t>
      </w:r>
      <w:r w:rsidRPr="00031413">
        <w:rPr>
          <w:rFonts w:ascii="Arial" w:hAnsi="Arial" w:cs="Arial"/>
          <w:sz w:val="24"/>
          <w:szCs w:val="28"/>
        </w:rPr>
        <w:t xml:space="preserve"> </w:t>
      </w:r>
      <w:r w:rsidRPr="00BD3482">
        <w:rPr>
          <w:rFonts w:ascii="Arial" w:hAnsi="Arial" w:cs="Arial"/>
          <w:sz w:val="24"/>
          <w:szCs w:val="28"/>
        </w:rPr>
        <w:t>any</w:t>
      </w:r>
      <w:r w:rsidRPr="00031413">
        <w:rPr>
          <w:rFonts w:ascii="Arial" w:hAnsi="Arial" w:cs="Arial"/>
          <w:sz w:val="24"/>
          <w:szCs w:val="28"/>
        </w:rPr>
        <w:t xml:space="preserve"> daa </w:t>
      </w:r>
      <w:r w:rsidRPr="00BD3482">
        <w:rPr>
          <w:rFonts w:ascii="Arial" w:hAnsi="Arial" w:cs="Arial"/>
          <w:sz w:val="24"/>
          <w:szCs w:val="28"/>
        </w:rPr>
        <w:t>request</w:t>
      </w:r>
      <w:r w:rsidRPr="00031413">
        <w:rPr>
          <w:rFonts w:ascii="Arial" w:hAnsi="Arial" w:cs="Arial"/>
          <w:sz w:val="24"/>
          <w:szCs w:val="28"/>
        </w:rPr>
        <w:t xml:space="preserve"> </w:t>
      </w:r>
      <w:r w:rsidRPr="00BD3482">
        <w:rPr>
          <w:rFonts w:ascii="Arial" w:hAnsi="Arial" w:cs="Arial"/>
          <w:sz w:val="24"/>
          <w:szCs w:val="28"/>
        </w:rPr>
        <w:t>to</w:t>
      </w:r>
      <w:r w:rsidRPr="00031413">
        <w:rPr>
          <w:rFonts w:ascii="Arial" w:hAnsi="Arial" w:cs="Arial"/>
          <w:sz w:val="24"/>
          <w:szCs w:val="28"/>
        </w:rPr>
        <w:t xml:space="preserve"> </w:t>
      </w:r>
      <w:r w:rsidRPr="00BD3482">
        <w:rPr>
          <w:rFonts w:ascii="Arial" w:hAnsi="Arial" w:cs="Arial"/>
          <w:sz w:val="24"/>
          <w:szCs w:val="28"/>
        </w:rPr>
        <w:t>inspect</w:t>
      </w:r>
      <w:r w:rsidRPr="00031413">
        <w:rPr>
          <w:rFonts w:ascii="Arial" w:hAnsi="Arial" w:cs="Arial"/>
          <w:sz w:val="24"/>
          <w:szCs w:val="28"/>
        </w:rPr>
        <w:t xml:space="preserve"> </w:t>
      </w:r>
      <w:r w:rsidRPr="00BD3482">
        <w:rPr>
          <w:rFonts w:ascii="Arial" w:hAnsi="Arial" w:cs="Arial"/>
          <w:sz w:val="24"/>
          <w:szCs w:val="28"/>
        </w:rPr>
        <w:t>and</w:t>
      </w:r>
      <w:r w:rsidRPr="00031413">
        <w:rPr>
          <w:rFonts w:ascii="Arial" w:hAnsi="Arial" w:cs="Arial"/>
          <w:sz w:val="24"/>
          <w:szCs w:val="28"/>
        </w:rPr>
        <w:t xml:space="preserve"> </w:t>
      </w:r>
      <w:r w:rsidRPr="00BD3482">
        <w:rPr>
          <w:rFonts w:ascii="Arial" w:hAnsi="Arial" w:cs="Arial"/>
          <w:sz w:val="24"/>
          <w:szCs w:val="28"/>
        </w:rPr>
        <w:t>test</w:t>
      </w:r>
      <w:r w:rsidRPr="00031413">
        <w:rPr>
          <w:rFonts w:ascii="Arial" w:hAnsi="Arial" w:cs="Arial"/>
          <w:sz w:val="24"/>
          <w:szCs w:val="28"/>
        </w:rPr>
        <w:t xml:space="preserve"> </w:t>
      </w:r>
      <w:r w:rsidRPr="00BD3482">
        <w:rPr>
          <w:rFonts w:ascii="Arial" w:hAnsi="Arial" w:cs="Arial"/>
          <w:sz w:val="24"/>
          <w:szCs w:val="28"/>
        </w:rPr>
        <w:t>the</w:t>
      </w:r>
      <w:r w:rsidRPr="00031413">
        <w:rPr>
          <w:rFonts w:ascii="Arial" w:hAnsi="Arial" w:cs="Arial"/>
          <w:sz w:val="24"/>
          <w:szCs w:val="28"/>
        </w:rPr>
        <w:t xml:space="preserve"> </w:t>
      </w:r>
      <w:r>
        <w:rPr>
          <w:rFonts w:ascii="Arial" w:hAnsi="Arial" w:cs="Arial"/>
          <w:sz w:val="24"/>
          <w:szCs w:val="28"/>
        </w:rPr>
        <w:t>P</w:t>
      </w:r>
      <w:r w:rsidRPr="00031413">
        <w:rPr>
          <w:rFonts w:ascii="Arial" w:hAnsi="Arial" w:cs="Arial"/>
          <w:sz w:val="24"/>
          <w:szCs w:val="28"/>
        </w:rPr>
        <w:t xml:space="preserve">roducts </w:t>
      </w:r>
      <w:r w:rsidRPr="00BD3482">
        <w:rPr>
          <w:rFonts w:ascii="Arial" w:hAnsi="Arial" w:cs="Arial"/>
          <w:sz w:val="24"/>
          <w:szCs w:val="28"/>
        </w:rPr>
        <w:t>during</w:t>
      </w:r>
      <w:r w:rsidRPr="00031413">
        <w:rPr>
          <w:rFonts w:ascii="Arial" w:hAnsi="Arial" w:cs="Arial"/>
          <w:sz w:val="24"/>
          <w:szCs w:val="28"/>
        </w:rPr>
        <w:t xml:space="preserve"> </w:t>
      </w:r>
      <w:r w:rsidRPr="00BD3482">
        <w:rPr>
          <w:rFonts w:ascii="Arial" w:hAnsi="Arial" w:cs="Arial"/>
          <w:sz w:val="24"/>
          <w:szCs w:val="28"/>
        </w:rPr>
        <w:t>manufacture,</w:t>
      </w:r>
      <w:r w:rsidRPr="00031413">
        <w:rPr>
          <w:rFonts w:ascii="Arial" w:hAnsi="Arial" w:cs="Arial"/>
          <w:sz w:val="24"/>
          <w:szCs w:val="28"/>
        </w:rPr>
        <w:t xml:space="preserve"> </w:t>
      </w:r>
      <w:r w:rsidRPr="00BD3482">
        <w:rPr>
          <w:rFonts w:ascii="Arial" w:hAnsi="Arial" w:cs="Arial"/>
          <w:sz w:val="24"/>
          <w:szCs w:val="28"/>
        </w:rPr>
        <w:t>processing</w:t>
      </w:r>
      <w:r w:rsidRPr="00031413">
        <w:rPr>
          <w:rFonts w:ascii="Arial" w:hAnsi="Arial" w:cs="Arial"/>
          <w:sz w:val="24"/>
          <w:szCs w:val="28"/>
        </w:rPr>
        <w:t xml:space="preserve"> </w:t>
      </w:r>
      <w:r w:rsidRPr="00BD3482">
        <w:rPr>
          <w:rFonts w:ascii="Arial" w:hAnsi="Arial" w:cs="Arial"/>
          <w:sz w:val="24"/>
          <w:szCs w:val="28"/>
        </w:rPr>
        <w:t>or</w:t>
      </w:r>
      <w:r w:rsidRPr="00031413">
        <w:rPr>
          <w:rFonts w:ascii="Arial" w:hAnsi="Arial" w:cs="Arial"/>
          <w:sz w:val="24"/>
          <w:szCs w:val="28"/>
        </w:rPr>
        <w:t xml:space="preserve"> </w:t>
      </w:r>
      <w:r w:rsidRPr="00BD3482">
        <w:rPr>
          <w:rFonts w:ascii="Arial" w:hAnsi="Arial" w:cs="Arial"/>
          <w:sz w:val="24"/>
          <w:szCs w:val="28"/>
        </w:rPr>
        <w:t>storage</w:t>
      </w:r>
      <w:r w:rsidRPr="00031413">
        <w:rPr>
          <w:rFonts w:ascii="Arial" w:hAnsi="Arial" w:cs="Arial"/>
          <w:sz w:val="24"/>
          <w:szCs w:val="28"/>
        </w:rPr>
        <w:t xml:space="preserve"> </w:t>
      </w:r>
      <w:r w:rsidRPr="00BD3482">
        <w:rPr>
          <w:rFonts w:ascii="Arial" w:hAnsi="Arial" w:cs="Arial"/>
          <w:sz w:val="24"/>
          <w:szCs w:val="28"/>
        </w:rPr>
        <w:t>at</w:t>
      </w:r>
      <w:r w:rsidRPr="00031413">
        <w:rPr>
          <w:rFonts w:ascii="Arial" w:hAnsi="Arial" w:cs="Arial"/>
          <w:sz w:val="24"/>
          <w:szCs w:val="28"/>
        </w:rPr>
        <w:t xml:space="preserve"> </w:t>
      </w:r>
      <w:r w:rsidRPr="00BD3482">
        <w:rPr>
          <w:rFonts w:ascii="Arial" w:hAnsi="Arial" w:cs="Arial"/>
          <w:sz w:val="24"/>
          <w:szCs w:val="28"/>
        </w:rPr>
        <w:t>the</w:t>
      </w:r>
      <w:r w:rsidRPr="00031413">
        <w:rPr>
          <w:rFonts w:ascii="Arial" w:hAnsi="Arial" w:cs="Arial"/>
          <w:sz w:val="24"/>
          <w:szCs w:val="28"/>
        </w:rPr>
        <w:t xml:space="preserve"> </w:t>
      </w:r>
      <w:r w:rsidRPr="00BD3482">
        <w:rPr>
          <w:rFonts w:ascii="Arial" w:hAnsi="Arial" w:cs="Arial"/>
          <w:sz w:val="24"/>
          <w:szCs w:val="28"/>
        </w:rPr>
        <w:t>premises</w:t>
      </w:r>
      <w:r w:rsidRPr="00031413">
        <w:rPr>
          <w:rFonts w:ascii="Arial" w:hAnsi="Arial" w:cs="Arial"/>
          <w:sz w:val="24"/>
          <w:szCs w:val="28"/>
        </w:rPr>
        <w:t xml:space="preserve"> </w:t>
      </w:r>
      <w:r w:rsidRPr="00BD3482">
        <w:rPr>
          <w:rFonts w:ascii="Arial" w:hAnsi="Arial" w:cs="Arial"/>
          <w:sz w:val="24"/>
          <w:szCs w:val="28"/>
        </w:rPr>
        <w:t>of</w:t>
      </w:r>
      <w:r w:rsidRPr="00031413">
        <w:rPr>
          <w:rFonts w:ascii="Arial" w:hAnsi="Arial" w:cs="Arial"/>
          <w:sz w:val="24"/>
          <w:szCs w:val="28"/>
        </w:rPr>
        <w:t xml:space="preserve"> </w:t>
      </w:r>
      <w:r w:rsidRPr="00BD3482">
        <w:rPr>
          <w:rFonts w:ascii="Arial" w:hAnsi="Arial" w:cs="Arial"/>
          <w:sz w:val="24"/>
          <w:szCs w:val="28"/>
        </w:rPr>
        <w:t>the</w:t>
      </w:r>
      <w:r w:rsidRPr="00031413">
        <w:rPr>
          <w:rFonts w:ascii="Arial" w:hAnsi="Arial" w:cs="Arial"/>
          <w:sz w:val="24"/>
          <w:szCs w:val="28"/>
        </w:rPr>
        <w:t xml:space="preserve"> </w:t>
      </w:r>
      <w:r w:rsidRPr="00BD3482">
        <w:rPr>
          <w:rFonts w:ascii="Arial" w:hAnsi="Arial" w:cs="Arial"/>
          <w:sz w:val="24"/>
          <w:szCs w:val="28"/>
        </w:rPr>
        <w:t>S</w:t>
      </w:r>
      <w:r>
        <w:rPr>
          <w:rFonts w:ascii="Arial" w:hAnsi="Arial" w:cs="Arial"/>
          <w:sz w:val="24"/>
          <w:szCs w:val="28"/>
        </w:rPr>
        <w:t>upplier</w:t>
      </w:r>
      <w:r w:rsidRPr="00031413">
        <w:rPr>
          <w:rFonts w:ascii="Arial" w:hAnsi="Arial" w:cs="Arial"/>
          <w:sz w:val="24"/>
          <w:szCs w:val="28"/>
        </w:rPr>
        <w:t xml:space="preserve"> </w:t>
      </w:r>
      <w:r w:rsidRPr="00BD3482">
        <w:rPr>
          <w:rFonts w:ascii="Arial" w:hAnsi="Arial" w:cs="Arial"/>
          <w:sz w:val="24"/>
          <w:szCs w:val="28"/>
        </w:rPr>
        <w:t>or</w:t>
      </w:r>
      <w:r w:rsidRPr="00031413">
        <w:rPr>
          <w:rFonts w:ascii="Arial" w:hAnsi="Arial" w:cs="Arial"/>
          <w:sz w:val="24"/>
          <w:szCs w:val="28"/>
        </w:rPr>
        <w:t xml:space="preserve"> </w:t>
      </w:r>
      <w:r w:rsidRPr="00BD3482">
        <w:rPr>
          <w:rFonts w:ascii="Arial" w:hAnsi="Arial" w:cs="Arial"/>
          <w:sz w:val="24"/>
          <w:szCs w:val="28"/>
        </w:rPr>
        <w:t>any</w:t>
      </w:r>
      <w:r w:rsidRPr="00031413">
        <w:rPr>
          <w:rFonts w:ascii="Arial" w:hAnsi="Arial" w:cs="Arial"/>
          <w:sz w:val="24"/>
          <w:szCs w:val="28"/>
        </w:rPr>
        <w:t xml:space="preserve"> </w:t>
      </w:r>
      <w:r w:rsidRPr="00BD3482">
        <w:rPr>
          <w:rFonts w:ascii="Arial" w:hAnsi="Arial" w:cs="Arial"/>
          <w:sz w:val="24"/>
          <w:szCs w:val="28"/>
        </w:rPr>
        <w:t>third</w:t>
      </w:r>
      <w:r w:rsidRPr="00031413">
        <w:rPr>
          <w:rFonts w:ascii="Arial" w:hAnsi="Arial" w:cs="Arial"/>
          <w:sz w:val="24"/>
          <w:szCs w:val="28"/>
        </w:rPr>
        <w:t xml:space="preserve"> </w:t>
      </w:r>
      <w:r w:rsidRPr="00BD3482">
        <w:rPr>
          <w:rFonts w:ascii="Arial" w:hAnsi="Arial" w:cs="Arial"/>
          <w:sz w:val="24"/>
          <w:szCs w:val="28"/>
        </w:rPr>
        <w:t>party</w:t>
      </w:r>
      <w:r w:rsidRPr="00031413">
        <w:rPr>
          <w:rFonts w:ascii="Arial" w:hAnsi="Arial" w:cs="Arial"/>
          <w:sz w:val="24"/>
          <w:szCs w:val="28"/>
        </w:rPr>
        <w:t xml:space="preserve"> </w:t>
      </w:r>
      <w:r w:rsidRPr="00BD3482">
        <w:rPr>
          <w:rFonts w:ascii="Arial" w:hAnsi="Arial" w:cs="Arial"/>
          <w:sz w:val="24"/>
          <w:szCs w:val="28"/>
        </w:rPr>
        <w:t>prior</w:t>
      </w:r>
      <w:r w:rsidRPr="00031413">
        <w:rPr>
          <w:rFonts w:ascii="Arial" w:hAnsi="Arial" w:cs="Arial"/>
          <w:sz w:val="24"/>
          <w:szCs w:val="28"/>
        </w:rPr>
        <w:t xml:space="preserve"> </w:t>
      </w:r>
      <w:r w:rsidRPr="00BD3482">
        <w:rPr>
          <w:rFonts w:ascii="Arial" w:hAnsi="Arial" w:cs="Arial"/>
          <w:sz w:val="24"/>
          <w:szCs w:val="28"/>
        </w:rPr>
        <w:t>to</w:t>
      </w:r>
      <w:r w:rsidRPr="00031413">
        <w:rPr>
          <w:rFonts w:ascii="Arial" w:hAnsi="Arial" w:cs="Arial"/>
          <w:sz w:val="24"/>
          <w:szCs w:val="28"/>
        </w:rPr>
        <w:t xml:space="preserve"> </w:t>
      </w:r>
      <w:r w:rsidRPr="00BD3482">
        <w:rPr>
          <w:rFonts w:ascii="Arial" w:hAnsi="Arial" w:cs="Arial"/>
          <w:sz w:val="24"/>
          <w:szCs w:val="28"/>
        </w:rPr>
        <w:t>dispatch,</w:t>
      </w:r>
      <w:r w:rsidRPr="00031413">
        <w:rPr>
          <w:rFonts w:ascii="Arial" w:hAnsi="Arial" w:cs="Arial"/>
          <w:sz w:val="24"/>
          <w:szCs w:val="28"/>
        </w:rPr>
        <w:t xml:space="preserve"> </w:t>
      </w:r>
      <w:r w:rsidRPr="00BD3482">
        <w:rPr>
          <w:rFonts w:ascii="Arial" w:hAnsi="Arial" w:cs="Arial"/>
          <w:sz w:val="24"/>
          <w:szCs w:val="28"/>
        </w:rPr>
        <w:t>and</w:t>
      </w:r>
      <w:r w:rsidRPr="00031413">
        <w:rPr>
          <w:rFonts w:ascii="Arial" w:hAnsi="Arial" w:cs="Arial"/>
          <w:sz w:val="24"/>
          <w:szCs w:val="28"/>
        </w:rPr>
        <w:t xml:space="preserve"> </w:t>
      </w:r>
      <w:r w:rsidRPr="00BD3482">
        <w:rPr>
          <w:rFonts w:ascii="Arial" w:hAnsi="Arial" w:cs="Arial"/>
          <w:sz w:val="24"/>
          <w:szCs w:val="28"/>
        </w:rPr>
        <w:t>the</w:t>
      </w:r>
      <w:r w:rsidRPr="00031413">
        <w:rPr>
          <w:rFonts w:ascii="Arial" w:hAnsi="Arial" w:cs="Arial"/>
          <w:sz w:val="24"/>
          <w:szCs w:val="28"/>
        </w:rPr>
        <w:t xml:space="preserve"> </w:t>
      </w:r>
      <w:r w:rsidRPr="00BD3482">
        <w:rPr>
          <w:rFonts w:ascii="Arial" w:hAnsi="Arial" w:cs="Arial"/>
          <w:sz w:val="24"/>
          <w:szCs w:val="28"/>
        </w:rPr>
        <w:t>Seller</w:t>
      </w:r>
      <w:r w:rsidRPr="00031413">
        <w:rPr>
          <w:rFonts w:ascii="Arial" w:hAnsi="Arial" w:cs="Arial"/>
          <w:sz w:val="24"/>
          <w:szCs w:val="28"/>
        </w:rPr>
        <w:t xml:space="preserve"> </w:t>
      </w:r>
      <w:r w:rsidRPr="00BD3482">
        <w:rPr>
          <w:rFonts w:ascii="Arial" w:hAnsi="Arial" w:cs="Arial"/>
          <w:sz w:val="24"/>
          <w:szCs w:val="28"/>
        </w:rPr>
        <w:t>shall</w:t>
      </w:r>
      <w:r w:rsidRPr="00031413">
        <w:rPr>
          <w:rFonts w:ascii="Arial" w:hAnsi="Arial" w:cs="Arial"/>
          <w:sz w:val="24"/>
          <w:szCs w:val="28"/>
        </w:rPr>
        <w:t xml:space="preserve"> </w:t>
      </w:r>
      <w:r w:rsidRPr="00BD3482">
        <w:rPr>
          <w:rFonts w:ascii="Arial" w:hAnsi="Arial" w:cs="Arial"/>
          <w:sz w:val="24"/>
          <w:szCs w:val="28"/>
        </w:rPr>
        <w:t>provide</w:t>
      </w:r>
      <w:r w:rsidRPr="00031413">
        <w:rPr>
          <w:rFonts w:ascii="Arial" w:hAnsi="Arial" w:cs="Arial"/>
          <w:sz w:val="24"/>
          <w:szCs w:val="28"/>
        </w:rPr>
        <w:t xml:space="preserve"> </w:t>
      </w:r>
      <w:r w:rsidRPr="00BD3482">
        <w:rPr>
          <w:rFonts w:ascii="Arial" w:hAnsi="Arial" w:cs="Arial"/>
          <w:sz w:val="24"/>
          <w:szCs w:val="28"/>
        </w:rPr>
        <w:t>daa</w:t>
      </w:r>
      <w:r w:rsidRPr="00031413">
        <w:rPr>
          <w:rFonts w:ascii="Arial" w:hAnsi="Arial" w:cs="Arial"/>
          <w:sz w:val="24"/>
          <w:szCs w:val="28"/>
        </w:rPr>
        <w:t xml:space="preserve"> </w:t>
      </w:r>
      <w:r w:rsidRPr="00BD3482">
        <w:rPr>
          <w:rFonts w:ascii="Arial" w:hAnsi="Arial" w:cs="Arial"/>
          <w:sz w:val="24"/>
          <w:szCs w:val="28"/>
        </w:rPr>
        <w:t>with</w:t>
      </w:r>
      <w:r w:rsidRPr="00BD3482">
        <w:rPr>
          <w:rFonts w:ascii="Arial" w:hAnsi="Arial" w:cs="Arial"/>
          <w:spacing w:val="5"/>
          <w:sz w:val="24"/>
          <w:szCs w:val="28"/>
        </w:rPr>
        <w:t xml:space="preserve"> </w:t>
      </w:r>
      <w:r w:rsidRPr="00BD3482">
        <w:rPr>
          <w:rFonts w:ascii="Arial" w:hAnsi="Arial" w:cs="Arial"/>
          <w:sz w:val="24"/>
          <w:szCs w:val="28"/>
        </w:rPr>
        <w:t>all</w:t>
      </w:r>
      <w:r w:rsidRPr="00BD3482">
        <w:rPr>
          <w:rFonts w:ascii="Arial" w:hAnsi="Arial" w:cs="Arial"/>
          <w:spacing w:val="5"/>
          <w:sz w:val="24"/>
          <w:szCs w:val="28"/>
        </w:rPr>
        <w:t xml:space="preserve"> </w:t>
      </w:r>
      <w:r w:rsidRPr="00BD3482">
        <w:rPr>
          <w:rFonts w:ascii="Arial" w:hAnsi="Arial" w:cs="Arial"/>
          <w:sz w:val="24"/>
          <w:szCs w:val="28"/>
        </w:rPr>
        <w:t>facilities</w:t>
      </w:r>
      <w:r w:rsidRPr="00BD3482">
        <w:rPr>
          <w:rFonts w:ascii="Arial" w:hAnsi="Arial" w:cs="Arial"/>
          <w:spacing w:val="1"/>
          <w:sz w:val="24"/>
          <w:szCs w:val="28"/>
        </w:rPr>
        <w:t xml:space="preserve"> </w:t>
      </w:r>
      <w:r w:rsidRPr="00BD3482">
        <w:rPr>
          <w:rFonts w:ascii="Arial" w:hAnsi="Arial" w:cs="Arial"/>
          <w:sz w:val="24"/>
          <w:szCs w:val="28"/>
        </w:rPr>
        <w:t>reasonably required</w:t>
      </w:r>
      <w:r w:rsidRPr="00BD3482">
        <w:rPr>
          <w:rFonts w:ascii="Arial" w:hAnsi="Arial" w:cs="Arial"/>
          <w:spacing w:val="1"/>
          <w:sz w:val="24"/>
          <w:szCs w:val="28"/>
        </w:rPr>
        <w:t xml:space="preserve"> </w:t>
      </w:r>
      <w:r w:rsidRPr="00BD3482">
        <w:rPr>
          <w:rFonts w:ascii="Arial" w:hAnsi="Arial" w:cs="Arial"/>
          <w:sz w:val="24"/>
          <w:szCs w:val="28"/>
        </w:rPr>
        <w:t>for</w:t>
      </w:r>
      <w:r w:rsidRPr="00BD3482">
        <w:rPr>
          <w:rFonts w:ascii="Arial" w:hAnsi="Arial" w:cs="Arial"/>
          <w:spacing w:val="1"/>
          <w:sz w:val="24"/>
          <w:szCs w:val="28"/>
        </w:rPr>
        <w:t xml:space="preserve"> </w:t>
      </w:r>
      <w:r w:rsidRPr="00BD3482">
        <w:rPr>
          <w:rFonts w:ascii="Arial" w:hAnsi="Arial" w:cs="Arial"/>
          <w:sz w:val="24"/>
          <w:szCs w:val="28"/>
        </w:rPr>
        <w:t>inspection and</w:t>
      </w:r>
      <w:r w:rsidRPr="00BD3482">
        <w:rPr>
          <w:rFonts w:ascii="Arial" w:hAnsi="Arial" w:cs="Arial"/>
          <w:spacing w:val="1"/>
          <w:sz w:val="24"/>
          <w:szCs w:val="28"/>
        </w:rPr>
        <w:t xml:space="preserve"> </w:t>
      </w:r>
      <w:r w:rsidRPr="00BD3482">
        <w:rPr>
          <w:rFonts w:ascii="Arial" w:hAnsi="Arial" w:cs="Arial"/>
          <w:sz w:val="24"/>
          <w:szCs w:val="28"/>
        </w:rPr>
        <w:t>testing.</w:t>
      </w:r>
    </w:p>
    <w:p w14:paraId="2DD56C45" w14:textId="77777777" w:rsidR="00CE2164" w:rsidRDefault="00CE2164" w:rsidP="00CE2164">
      <w:pPr>
        <w:pStyle w:val="ACLevel2"/>
        <w:numPr>
          <w:ilvl w:val="0"/>
          <w:numId w:val="0"/>
        </w:numPr>
        <w:spacing w:before="0" w:after="0" w:line="240" w:lineRule="auto"/>
        <w:ind w:left="709"/>
        <w:jc w:val="both"/>
        <w:rPr>
          <w:rFonts w:ascii="Arial" w:hAnsi="Arial" w:cs="Arial"/>
          <w:sz w:val="24"/>
          <w:szCs w:val="28"/>
        </w:rPr>
      </w:pPr>
    </w:p>
    <w:p w14:paraId="7FF70297" w14:textId="6E2053F4" w:rsidR="00CE2164" w:rsidRPr="00CE2164" w:rsidRDefault="00CE2164" w:rsidP="008F062C">
      <w:pPr>
        <w:pStyle w:val="ACLevel2"/>
        <w:tabs>
          <w:tab w:val="clear" w:pos="1288"/>
          <w:tab w:val="num" w:pos="709"/>
        </w:tabs>
        <w:spacing w:before="0" w:after="0" w:line="240" w:lineRule="auto"/>
        <w:ind w:left="709"/>
        <w:jc w:val="both"/>
        <w:rPr>
          <w:rFonts w:ascii="Arial" w:hAnsi="Arial" w:cs="Arial"/>
          <w:sz w:val="28"/>
          <w:szCs w:val="32"/>
        </w:rPr>
      </w:pPr>
      <w:r w:rsidRPr="00CE2164">
        <w:rPr>
          <w:rFonts w:ascii="Arial" w:hAnsi="Arial" w:cs="Arial"/>
          <w:sz w:val="24"/>
          <w:szCs w:val="28"/>
        </w:rPr>
        <w:t>If,</w:t>
      </w:r>
      <w:r w:rsidRPr="00CE2164">
        <w:rPr>
          <w:rFonts w:ascii="Arial" w:hAnsi="Arial" w:cs="Arial"/>
          <w:spacing w:val="6"/>
          <w:sz w:val="24"/>
          <w:szCs w:val="28"/>
        </w:rPr>
        <w:t xml:space="preserve"> </w:t>
      </w:r>
      <w:r w:rsidRPr="00CE2164">
        <w:rPr>
          <w:rFonts w:ascii="Arial" w:hAnsi="Arial" w:cs="Arial"/>
          <w:sz w:val="24"/>
          <w:szCs w:val="28"/>
        </w:rPr>
        <w:t>as</w:t>
      </w:r>
      <w:r w:rsidRPr="00CE2164">
        <w:rPr>
          <w:rFonts w:ascii="Arial" w:hAnsi="Arial" w:cs="Arial"/>
          <w:spacing w:val="7"/>
          <w:sz w:val="24"/>
          <w:szCs w:val="28"/>
        </w:rPr>
        <w:t xml:space="preserve"> </w:t>
      </w:r>
      <w:r w:rsidRPr="00CE2164">
        <w:rPr>
          <w:rFonts w:ascii="Arial" w:hAnsi="Arial" w:cs="Arial"/>
          <w:sz w:val="24"/>
          <w:szCs w:val="28"/>
        </w:rPr>
        <w:t>a</w:t>
      </w:r>
      <w:r w:rsidRPr="00CE2164">
        <w:rPr>
          <w:rFonts w:ascii="Arial" w:hAnsi="Arial" w:cs="Arial"/>
          <w:spacing w:val="7"/>
          <w:sz w:val="24"/>
          <w:szCs w:val="28"/>
        </w:rPr>
        <w:t xml:space="preserve"> </w:t>
      </w:r>
      <w:r w:rsidRPr="00CE2164">
        <w:rPr>
          <w:rFonts w:ascii="Arial" w:hAnsi="Arial" w:cs="Arial"/>
          <w:sz w:val="24"/>
          <w:szCs w:val="28"/>
        </w:rPr>
        <w:t>result</w:t>
      </w:r>
      <w:r w:rsidRPr="00CE2164">
        <w:rPr>
          <w:rFonts w:ascii="Arial" w:hAnsi="Arial" w:cs="Arial"/>
          <w:spacing w:val="7"/>
          <w:sz w:val="24"/>
          <w:szCs w:val="28"/>
        </w:rPr>
        <w:t xml:space="preserve"> </w:t>
      </w:r>
      <w:r w:rsidRPr="00CE2164">
        <w:rPr>
          <w:rFonts w:ascii="Arial" w:hAnsi="Arial" w:cs="Arial"/>
          <w:sz w:val="24"/>
          <w:szCs w:val="28"/>
        </w:rPr>
        <w:t>of</w:t>
      </w:r>
      <w:r w:rsidRPr="00CE2164">
        <w:rPr>
          <w:rFonts w:ascii="Arial" w:hAnsi="Arial" w:cs="Arial"/>
          <w:spacing w:val="7"/>
          <w:sz w:val="24"/>
          <w:szCs w:val="28"/>
        </w:rPr>
        <w:t xml:space="preserve"> </w:t>
      </w:r>
      <w:r w:rsidRPr="00CE2164">
        <w:rPr>
          <w:rFonts w:ascii="Arial" w:hAnsi="Arial" w:cs="Arial"/>
          <w:sz w:val="24"/>
          <w:szCs w:val="28"/>
        </w:rPr>
        <w:t>inspection</w:t>
      </w:r>
      <w:r w:rsidRPr="00CE2164">
        <w:rPr>
          <w:rFonts w:ascii="Arial" w:hAnsi="Arial" w:cs="Arial"/>
          <w:spacing w:val="7"/>
          <w:sz w:val="24"/>
          <w:szCs w:val="28"/>
        </w:rPr>
        <w:t xml:space="preserve"> </w:t>
      </w:r>
      <w:r w:rsidRPr="00CE2164">
        <w:rPr>
          <w:rFonts w:ascii="Arial" w:hAnsi="Arial" w:cs="Arial"/>
          <w:sz w:val="24"/>
          <w:szCs w:val="28"/>
        </w:rPr>
        <w:t>or</w:t>
      </w:r>
      <w:r w:rsidRPr="00CE2164">
        <w:rPr>
          <w:rFonts w:ascii="Arial" w:hAnsi="Arial" w:cs="Arial"/>
          <w:spacing w:val="7"/>
          <w:sz w:val="24"/>
          <w:szCs w:val="28"/>
        </w:rPr>
        <w:t xml:space="preserve"> </w:t>
      </w:r>
      <w:r w:rsidRPr="00CE2164">
        <w:rPr>
          <w:rFonts w:ascii="Arial" w:hAnsi="Arial" w:cs="Arial"/>
          <w:sz w:val="24"/>
          <w:szCs w:val="28"/>
        </w:rPr>
        <w:t>testing</w:t>
      </w:r>
      <w:r w:rsidRPr="00CE2164">
        <w:rPr>
          <w:rFonts w:ascii="Arial" w:hAnsi="Arial" w:cs="Arial"/>
          <w:spacing w:val="7"/>
          <w:sz w:val="24"/>
          <w:szCs w:val="28"/>
        </w:rPr>
        <w:t xml:space="preserve"> </w:t>
      </w:r>
      <w:r w:rsidRPr="00CE2164">
        <w:rPr>
          <w:rFonts w:ascii="Arial" w:hAnsi="Arial" w:cs="Arial"/>
          <w:sz w:val="24"/>
          <w:szCs w:val="28"/>
        </w:rPr>
        <w:t>daa</w:t>
      </w:r>
      <w:r w:rsidRPr="00CE2164">
        <w:rPr>
          <w:rFonts w:ascii="Arial" w:hAnsi="Arial" w:cs="Arial"/>
          <w:spacing w:val="7"/>
          <w:sz w:val="24"/>
          <w:szCs w:val="28"/>
        </w:rPr>
        <w:t xml:space="preserve"> </w:t>
      </w:r>
      <w:r w:rsidRPr="00CE2164">
        <w:rPr>
          <w:rFonts w:ascii="Arial" w:hAnsi="Arial" w:cs="Arial"/>
          <w:sz w:val="24"/>
          <w:szCs w:val="28"/>
        </w:rPr>
        <w:t>is</w:t>
      </w:r>
      <w:r w:rsidRPr="00CE2164">
        <w:rPr>
          <w:rFonts w:ascii="Arial" w:hAnsi="Arial" w:cs="Arial"/>
          <w:spacing w:val="7"/>
          <w:sz w:val="24"/>
          <w:szCs w:val="28"/>
        </w:rPr>
        <w:t xml:space="preserve"> </w:t>
      </w:r>
      <w:r w:rsidRPr="00CE2164">
        <w:rPr>
          <w:rFonts w:ascii="Arial" w:hAnsi="Arial" w:cs="Arial"/>
          <w:sz w:val="24"/>
          <w:szCs w:val="28"/>
        </w:rPr>
        <w:t>not</w:t>
      </w:r>
      <w:r w:rsidRPr="00CE2164">
        <w:rPr>
          <w:rFonts w:ascii="Arial" w:hAnsi="Arial" w:cs="Arial"/>
          <w:spacing w:val="7"/>
          <w:sz w:val="24"/>
          <w:szCs w:val="28"/>
        </w:rPr>
        <w:t xml:space="preserve"> </w:t>
      </w:r>
      <w:r w:rsidRPr="00CE2164">
        <w:rPr>
          <w:rFonts w:ascii="Arial" w:hAnsi="Arial" w:cs="Arial"/>
          <w:sz w:val="24"/>
          <w:szCs w:val="28"/>
        </w:rPr>
        <w:t>satisfied</w:t>
      </w:r>
      <w:r w:rsidRPr="00CE2164">
        <w:rPr>
          <w:rFonts w:ascii="Arial" w:hAnsi="Arial" w:cs="Arial"/>
          <w:spacing w:val="7"/>
          <w:sz w:val="24"/>
          <w:szCs w:val="28"/>
        </w:rPr>
        <w:t xml:space="preserve"> </w:t>
      </w:r>
      <w:r w:rsidRPr="00CE2164">
        <w:rPr>
          <w:rFonts w:ascii="Arial" w:hAnsi="Arial" w:cs="Arial"/>
          <w:sz w:val="24"/>
          <w:szCs w:val="28"/>
        </w:rPr>
        <w:t>that</w:t>
      </w:r>
      <w:r w:rsidRPr="00CE2164">
        <w:rPr>
          <w:rFonts w:ascii="Arial" w:hAnsi="Arial" w:cs="Arial"/>
          <w:spacing w:val="7"/>
          <w:sz w:val="24"/>
          <w:szCs w:val="28"/>
        </w:rPr>
        <w:t xml:space="preserve"> </w:t>
      </w:r>
      <w:r w:rsidRPr="00CE2164">
        <w:rPr>
          <w:rFonts w:ascii="Arial" w:hAnsi="Arial" w:cs="Arial"/>
          <w:sz w:val="24"/>
          <w:szCs w:val="28"/>
        </w:rPr>
        <w:t>the</w:t>
      </w:r>
      <w:r w:rsidRPr="00CE2164">
        <w:rPr>
          <w:rFonts w:ascii="Arial" w:hAnsi="Arial" w:cs="Arial"/>
          <w:spacing w:val="7"/>
          <w:sz w:val="24"/>
          <w:szCs w:val="28"/>
        </w:rPr>
        <w:t xml:space="preserve"> </w:t>
      </w:r>
      <w:r>
        <w:rPr>
          <w:rFonts w:ascii="Arial" w:hAnsi="Arial" w:cs="Arial"/>
          <w:sz w:val="24"/>
          <w:szCs w:val="28"/>
        </w:rPr>
        <w:t xml:space="preserve">Products </w:t>
      </w:r>
      <w:r w:rsidRPr="00CE2164">
        <w:rPr>
          <w:rFonts w:ascii="Arial" w:hAnsi="Arial" w:cs="Arial"/>
          <w:sz w:val="24"/>
          <w:szCs w:val="28"/>
        </w:rPr>
        <w:t>will</w:t>
      </w:r>
      <w:r w:rsidRPr="00CE2164">
        <w:rPr>
          <w:rFonts w:ascii="Arial" w:hAnsi="Arial" w:cs="Arial"/>
          <w:spacing w:val="7"/>
          <w:sz w:val="24"/>
          <w:szCs w:val="28"/>
        </w:rPr>
        <w:t xml:space="preserve"> </w:t>
      </w:r>
      <w:r w:rsidRPr="00CE2164">
        <w:rPr>
          <w:rFonts w:ascii="Arial" w:hAnsi="Arial" w:cs="Arial"/>
          <w:sz w:val="24"/>
          <w:szCs w:val="28"/>
        </w:rPr>
        <w:t>comply</w:t>
      </w:r>
      <w:r w:rsidRPr="00CE2164">
        <w:rPr>
          <w:rFonts w:ascii="Arial" w:hAnsi="Arial" w:cs="Arial"/>
          <w:spacing w:val="7"/>
          <w:sz w:val="24"/>
          <w:szCs w:val="28"/>
        </w:rPr>
        <w:t xml:space="preserve"> </w:t>
      </w:r>
      <w:r w:rsidRPr="00CE2164">
        <w:rPr>
          <w:rFonts w:ascii="Arial" w:hAnsi="Arial" w:cs="Arial"/>
          <w:sz w:val="24"/>
          <w:szCs w:val="28"/>
        </w:rPr>
        <w:t>in</w:t>
      </w:r>
      <w:r w:rsidRPr="00CE2164">
        <w:rPr>
          <w:rFonts w:ascii="Arial" w:hAnsi="Arial" w:cs="Arial"/>
          <w:spacing w:val="-59"/>
          <w:sz w:val="24"/>
          <w:szCs w:val="28"/>
        </w:rPr>
        <w:t xml:space="preserve"> </w:t>
      </w:r>
      <w:r w:rsidRPr="00CE2164">
        <w:rPr>
          <w:rFonts w:ascii="Arial" w:hAnsi="Arial" w:cs="Arial"/>
          <w:sz w:val="24"/>
          <w:szCs w:val="28"/>
        </w:rPr>
        <w:t>all</w:t>
      </w:r>
      <w:r w:rsidRPr="00CE2164">
        <w:rPr>
          <w:rFonts w:ascii="Arial" w:hAnsi="Arial" w:cs="Arial"/>
          <w:spacing w:val="3"/>
          <w:sz w:val="24"/>
          <w:szCs w:val="28"/>
        </w:rPr>
        <w:t xml:space="preserve"> </w:t>
      </w:r>
      <w:r w:rsidRPr="00CE2164">
        <w:rPr>
          <w:rFonts w:ascii="Arial" w:hAnsi="Arial" w:cs="Arial"/>
          <w:sz w:val="24"/>
          <w:szCs w:val="28"/>
        </w:rPr>
        <w:t>respects</w:t>
      </w:r>
      <w:r w:rsidRPr="00CE2164">
        <w:rPr>
          <w:rFonts w:ascii="Arial" w:hAnsi="Arial" w:cs="Arial"/>
          <w:spacing w:val="4"/>
          <w:sz w:val="24"/>
          <w:szCs w:val="28"/>
        </w:rPr>
        <w:t xml:space="preserve"> </w:t>
      </w:r>
      <w:r w:rsidRPr="00CE2164">
        <w:rPr>
          <w:rFonts w:ascii="Arial" w:hAnsi="Arial" w:cs="Arial"/>
          <w:sz w:val="24"/>
          <w:szCs w:val="28"/>
        </w:rPr>
        <w:t>with</w:t>
      </w:r>
      <w:r w:rsidRPr="00CE2164">
        <w:rPr>
          <w:rFonts w:ascii="Arial" w:hAnsi="Arial" w:cs="Arial"/>
          <w:spacing w:val="3"/>
          <w:sz w:val="24"/>
          <w:szCs w:val="28"/>
        </w:rPr>
        <w:t xml:space="preserve"> </w:t>
      </w:r>
      <w:r w:rsidRPr="00CE2164">
        <w:rPr>
          <w:rFonts w:ascii="Arial" w:hAnsi="Arial" w:cs="Arial"/>
          <w:sz w:val="24"/>
          <w:szCs w:val="28"/>
        </w:rPr>
        <w:t>the</w:t>
      </w:r>
      <w:r w:rsidRPr="00CE2164">
        <w:rPr>
          <w:rFonts w:ascii="Arial" w:hAnsi="Arial" w:cs="Arial"/>
          <w:spacing w:val="4"/>
          <w:sz w:val="24"/>
          <w:szCs w:val="28"/>
        </w:rPr>
        <w:t xml:space="preserve"> </w:t>
      </w:r>
      <w:r w:rsidRPr="00CE2164">
        <w:rPr>
          <w:rFonts w:ascii="Arial" w:hAnsi="Arial" w:cs="Arial"/>
          <w:sz w:val="24"/>
          <w:szCs w:val="28"/>
        </w:rPr>
        <w:t>Contract,</w:t>
      </w:r>
      <w:r w:rsidRPr="00CE2164">
        <w:rPr>
          <w:rFonts w:ascii="Arial" w:hAnsi="Arial" w:cs="Arial"/>
          <w:spacing w:val="3"/>
          <w:sz w:val="24"/>
          <w:szCs w:val="28"/>
        </w:rPr>
        <w:t xml:space="preserve"> </w:t>
      </w:r>
      <w:r w:rsidRPr="00CE2164">
        <w:rPr>
          <w:rFonts w:ascii="Arial" w:hAnsi="Arial" w:cs="Arial"/>
          <w:sz w:val="24"/>
          <w:szCs w:val="28"/>
        </w:rPr>
        <w:t>and</w:t>
      </w:r>
      <w:r w:rsidRPr="00CE2164">
        <w:rPr>
          <w:rFonts w:ascii="Arial" w:hAnsi="Arial" w:cs="Arial"/>
          <w:spacing w:val="4"/>
          <w:sz w:val="24"/>
          <w:szCs w:val="28"/>
        </w:rPr>
        <w:t xml:space="preserve"> </w:t>
      </w:r>
      <w:r w:rsidRPr="00CE2164">
        <w:rPr>
          <w:rFonts w:ascii="Arial" w:hAnsi="Arial" w:cs="Arial"/>
          <w:sz w:val="24"/>
          <w:szCs w:val="28"/>
        </w:rPr>
        <w:t>daa</w:t>
      </w:r>
      <w:r w:rsidRPr="00CE2164">
        <w:rPr>
          <w:rFonts w:ascii="Arial" w:hAnsi="Arial" w:cs="Arial"/>
          <w:spacing w:val="3"/>
          <w:sz w:val="24"/>
          <w:szCs w:val="28"/>
        </w:rPr>
        <w:t xml:space="preserve"> </w:t>
      </w:r>
      <w:r w:rsidRPr="00CE2164">
        <w:rPr>
          <w:rFonts w:ascii="Arial" w:hAnsi="Arial" w:cs="Arial"/>
          <w:sz w:val="24"/>
          <w:szCs w:val="28"/>
        </w:rPr>
        <w:t>so</w:t>
      </w:r>
      <w:r w:rsidRPr="00CE2164">
        <w:rPr>
          <w:rFonts w:ascii="Arial" w:hAnsi="Arial" w:cs="Arial"/>
          <w:spacing w:val="3"/>
          <w:sz w:val="24"/>
          <w:szCs w:val="28"/>
        </w:rPr>
        <w:t xml:space="preserve"> </w:t>
      </w:r>
      <w:r w:rsidRPr="00CE2164">
        <w:rPr>
          <w:rFonts w:ascii="Arial" w:hAnsi="Arial" w:cs="Arial"/>
          <w:sz w:val="24"/>
          <w:szCs w:val="28"/>
        </w:rPr>
        <w:t>informs</w:t>
      </w:r>
      <w:r w:rsidRPr="00CE2164">
        <w:rPr>
          <w:rFonts w:ascii="Arial" w:hAnsi="Arial" w:cs="Arial"/>
          <w:spacing w:val="4"/>
          <w:sz w:val="24"/>
          <w:szCs w:val="28"/>
        </w:rPr>
        <w:t xml:space="preserve"> </w:t>
      </w:r>
      <w:r w:rsidRPr="00CE2164">
        <w:rPr>
          <w:rFonts w:ascii="Arial" w:hAnsi="Arial" w:cs="Arial"/>
          <w:sz w:val="24"/>
          <w:szCs w:val="28"/>
        </w:rPr>
        <w:t>the</w:t>
      </w:r>
      <w:r w:rsidRPr="00CE2164">
        <w:rPr>
          <w:rFonts w:ascii="Arial" w:hAnsi="Arial" w:cs="Arial"/>
          <w:spacing w:val="4"/>
          <w:sz w:val="24"/>
          <w:szCs w:val="28"/>
        </w:rPr>
        <w:t xml:space="preserve"> </w:t>
      </w:r>
      <w:r w:rsidRPr="00CE2164">
        <w:rPr>
          <w:rFonts w:ascii="Arial" w:hAnsi="Arial" w:cs="Arial"/>
          <w:sz w:val="24"/>
          <w:szCs w:val="28"/>
        </w:rPr>
        <w:t>S</w:t>
      </w:r>
      <w:r>
        <w:rPr>
          <w:rFonts w:ascii="Arial" w:hAnsi="Arial" w:cs="Arial"/>
          <w:sz w:val="24"/>
          <w:szCs w:val="28"/>
        </w:rPr>
        <w:t>upplier</w:t>
      </w:r>
      <w:r w:rsidRPr="00CE2164">
        <w:rPr>
          <w:rFonts w:ascii="Arial" w:hAnsi="Arial" w:cs="Arial"/>
          <w:spacing w:val="3"/>
          <w:sz w:val="24"/>
          <w:szCs w:val="28"/>
        </w:rPr>
        <w:t xml:space="preserve"> </w:t>
      </w:r>
      <w:r w:rsidRPr="00CE2164">
        <w:rPr>
          <w:rFonts w:ascii="Arial" w:hAnsi="Arial" w:cs="Arial"/>
          <w:sz w:val="24"/>
          <w:szCs w:val="28"/>
        </w:rPr>
        <w:t>within</w:t>
      </w:r>
      <w:r w:rsidRPr="00CE2164">
        <w:rPr>
          <w:rFonts w:ascii="Arial" w:hAnsi="Arial" w:cs="Arial"/>
          <w:spacing w:val="4"/>
          <w:sz w:val="24"/>
          <w:szCs w:val="28"/>
        </w:rPr>
        <w:t xml:space="preserve"> </w:t>
      </w:r>
      <w:r w:rsidRPr="00CE2164">
        <w:rPr>
          <w:rFonts w:ascii="Arial" w:hAnsi="Arial" w:cs="Arial"/>
          <w:sz w:val="24"/>
          <w:szCs w:val="28"/>
        </w:rPr>
        <w:t>7</w:t>
      </w:r>
      <w:r w:rsidRPr="00CE2164">
        <w:rPr>
          <w:rFonts w:ascii="Arial" w:hAnsi="Arial" w:cs="Arial"/>
          <w:spacing w:val="3"/>
          <w:sz w:val="24"/>
          <w:szCs w:val="28"/>
        </w:rPr>
        <w:t xml:space="preserve"> </w:t>
      </w:r>
      <w:r w:rsidRPr="00CE2164">
        <w:rPr>
          <w:rFonts w:ascii="Arial" w:hAnsi="Arial" w:cs="Arial"/>
          <w:sz w:val="24"/>
          <w:szCs w:val="28"/>
        </w:rPr>
        <w:t>days</w:t>
      </w:r>
      <w:r w:rsidRPr="00CE2164">
        <w:rPr>
          <w:rFonts w:ascii="Arial" w:hAnsi="Arial" w:cs="Arial"/>
          <w:spacing w:val="4"/>
          <w:sz w:val="24"/>
          <w:szCs w:val="28"/>
        </w:rPr>
        <w:t xml:space="preserve"> </w:t>
      </w:r>
      <w:r w:rsidRPr="00CE2164">
        <w:rPr>
          <w:rFonts w:ascii="Arial" w:hAnsi="Arial" w:cs="Arial"/>
          <w:sz w:val="24"/>
          <w:szCs w:val="28"/>
        </w:rPr>
        <w:t>of</w:t>
      </w:r>
      <w:r w:rsidRPr="00CE2164">
        <w:rPr>
          <w:rFonts w:ascii="Arial" w:hAnsi="Arial" w:cs="Arial"/>
          <w:spacing w:val="1"/>
          <w:sz w:val="24"/>
          <w:szCs w:val="28"/>
        </w:rPr>
        <w:t xml:space="preserve"> </w:t>
      </w:r>
      <w:r w:rsidRPr="00CE2164">
        <w:rPr>
          <w:rFonts w:ascii="Arial" w:hAnsi="Arial" w:cs="Arial"/>
          <w:sz w:val="24"/>
          <w:szCs w:val="28"/>
        </w:rPr>
        <w:t>inspection</w:t>
      </w:r>
      <w:r w:rsidRPr="00CE2164">
        <w:rPr>
          <w:rFonts w:ascii="Arial" w:hAnsi="Arial" w:cs="Arial"/>
          <w:spacing w:val="1"/>
          <w:sz w:val="24"/>
          <w:szCs w:val="28"/>
        </w:rPr>
        <w:t xml:space="preserve"> </w:t>
      </w:r>
      <w:r w:rsidRPr="00CE2164">
        <w:rPr>
          <w:rFonts w:ascii="Arial" w:hAnsi="Arial" w:cs="Arial"/>
          <w:sz w:val="24"/>
          <w:szCs w:val="28"/>
        </w:rPr>
        <w:t>or</w:t>
      </w:r>
      <w:r w:rsidRPr="00CE2164">
        <w:rPr>
          <w:rFonts w:ascii="Arial" w:hAnsi="Arial" w:cs="Arial"/>
          <w:spacing w:val="1"/>
          <w:sz w:val="24"/>
          <w:szCs w:val="28"/>
        </w:rPr>
        <w:t xml:space="preserve"> </w:t>
      </w:r>
      <w:r w:rsidRPr="00CE2164">
        <w:rPr>
          <w:rFonts w:ascii="Arial" w:hAnsi="Arial" w:cs="Arial"/>
          <w:sz w:val="24"/>
          <w:szCs w:val="28"/>
        </w:rPr>
        <w:t>testing,</w:t>
      </w:r>
      <w:r w:rsidRPr="00CE2164">
        <w:rPr>
          <w:rFonts w:ascii="Arial" w:hAnsi="Arial" w:cs="Arial"/>
          <w:spacing w:val="1"/>
          <w:sz w:val="24"/>
          <w:szCs w:val="28"/>
        </w:rPr>
        <w:t xml:space="preserve"> </w:t>
      </w:r>
      <w:r w:rsidRPr="00CE2164">
        <w:rPr>
          <w:rFonts w:ascii="Arial" w:hAnsi="Arial" w:cs="Arial"/>
          <w:sz w:val="24"/>
          <w:szCs w:val="28"/>
        </w:rPr>
        <w:t>the</w:t>
      </w:r>
      <w:r w:rsidRPr="00CE2164">
        <w:rPr>
          <w:rFonts w:ascii="Arial" w:hAnsi="Arial" w:cs="Arial"/>
          <w:spacing w:val="1"/>
          <w:sz w:val="24"/>
          <w:szCs w:val="28"/>
        </w:rPr>
        <w:t xml:space="preserve"> </w:t>
      </w:r>
      <w:r w:rsidRPr="00CE2164">
        <w:rPr>
          <w:rFonts w:ascii="Arial" w:hAnsi="Arial" w:cs="Arial"/>
          <w:sz w:val="24"/>
          <w:szCs w:val="28"/>
        </w:rPr>
        <w:t>S</w:t>
      </w:r>
      <w:r w:rsidR="004F6700">
        <w:rPr>
          <w:rFonts w:ascii="Arial" w:hAnsi="Arial" w:cs="Arial"/>
          <w:sz w:val="24"/>
          <w:szCs w:val="28"/>
        </w:rPr>
        <w:t>upplier</w:t>
      </w:r>
      <w:r w:rsidRPr="00CE2164">
        <w:rPr>
          <w:rFonts w:ascii="Arial" w:hAnsi="Arial" w:cs="Arial"/>
          <w:spacing w:val="2"/>
          <w:sz w:val="24"/>
          <w:szCs w:val="28"/>
        </w:rPr>
        <w:t xml:space="preserve"> </w:t>
      </w:r>
      <w:r w:rsidRPr="00CE2164">
        <w:rPr>
          <w:rFonts w:ascii="Arial" w:hAnsi="Arial" w:cs="Arial"/>
          <w:sz w:val="24"/>
          <w:szCs w:val="28"/>
        </w:rPr>
        <w:t>shall</w:t>
      </w:r>
      <w:r w:rsidRPr="00CE2164">
        <w:rPr>
          <w:rFonts w:ascii="Arial" w:hAnsi="Arial" w:cs="Arial"/>
          <w:spacing w:val="1"/>
          <w:sz w:val="24"/>
          <w:szCs w:val="28"/>
        </w:rPr>
        <w:t xml:space="preserve"> </w:t>
      </w:r>
      <w:r w:rsidRPr="00CE2164">
        <w:rPr>
          <w:rFonts w:ascii="Arial" w:hAnsi="Arial" w:cs="Arial"/>
          <w:sz w:val="24"/>
          <w:szCs w:val="28"/>
        </w:rPr>
        <w:t>take</w:t>
      </w:r>
      <w:r w:rsidRPr="00CE2164">
        <w:rPr>
          <w:rFonts w:ascii="Arial" w:hAnsi="Arial" w:cs="Arial"/>
          <w:spacing w:val="1"/>
          <w:sz w:val="24"/>
          <w:szCs w:val="28"/>
        </w:rPr>
        <w:t xml:space="preserve"> </w:t>
      </w:r>
      <w:r w:rsidRPr="00CE2164">
        <w:rPr>
          <w:rFonts w:ascii="Arial" w:hAnsi="Arial" w:cs="Arial"/>
          <w:sz w:val="24"/>
          <w:szCs w:val="28"/>
        </w:rPr>
        <w:t>such</w:t>
      </w:r>
      <w:r w:rsidRPr="00CE2164">
        <w:rPr>
          <w:rFonts w:ascii="Arial" w:hAnsi="Arial" w:cs="Arial"/>
          <w:spacing w:val="1"/>
          <w:sz w:val="24"/>
          <w:szCs w:val="28"/>
        </w:rPr>
        <w:t xml:space="preserve"> </w:t>
      </w:r>
      <w:r w:rsidRPr="00CE2164">
        <w:rPr>
          <w:rFonts w:ascii="Arial" w:hAnsi="Arial" w:cs="Arial"/>
          <w:sz w:val="24"/>
          <w:szCs w:val="28"/>
        </w:rPr>
        <w:t>steps</w:t>
      </w:r>
      <w:r w:rsidRPr="00CE2164">
        <w:rPr>
          <w:rFonts w:ascii="Arial" w:hAnsi="Arial" w:cs="Arial"/>
          <w:spacing w:val="1"/>
          <w:sz w:val="24"/>
          <w:szCs w:val="28"/>
        </w:rPr>
        <w:t xml:space="preserve"> </w:t>
      </w:r>
      <w:r w:rsidRPr="00CE2164">
        <w:rPr>
          <w:rFonts w:ascii="Arial" w:hAnsi="Arial" w:cs="Arial"/>
          <w:sz w:val="24"/>
          <w:szCs w:val="28"/>
        </w:rPr>
        <w:t>as</w:t>
      </w:r>
      <w:r w:rsidRPr="00CE2164">
        <w:rPr>
          <w:rFonts w:ascii="Arial" w:hAnsi="Arial" w:cs="Arial"/>
          <w:spacing w:val="2"/>
          <w:sz w:val="24"/>
          <w:szCs w:val="28"/>
        </w:rPr>
        <w:t xml:space="preserve"> </w:t>
      </w:r>
      <w:r w:rsidRPr="00CE2164">
        <w:rPr>
          <w:rFonts w:ascii="Arial" w:hAnsi="Arial" w:cs="Arial"/>
          <w:sz w:val="24"/>
          <w:szCs w:val="28"/>
        </w:rPr>
        <w:t>are</w:t>
      </w:r>
      <w:r w:rsidRPr="00CE2164">
        <w:rPr>
          <w:rFonts w:ascii="Arial" w:hAnsi="Arial" w:cs="Arial"/>
          <w:spacing w:val="1"/>
          <w:sz w:val="24"/>
          <w:szCs w:val="28"/>
        </w:rPr>
        <w:t xml:space="preserve"> </w:t>
      </w:r>
      <w:r w:rsidRPr="00CE2164">
        <w:rPr>
          <w:rFonts w:ascii="Arial" w:hAnsi="Arial" w:cs="Arial"/>
          <w:sz w:val="24"/>
          <w:szCs w:val="28"/>
        </w:rPr>
        <w:t>necessary</w:t>
      </w:r>
      <w:r w:rsidRPr="00CE2164">
        <w:rPr>
          <w:rFonts w:ascii="Arial" w:hAnsi="Arial" w:cs="Arial"/>
          <w:spacing w:val="1"/>
          <w:sz w:val="24"/>
          <w:szCs w:val="28"/>
        </w:rPr>
        <w:t xml:space="preserve"> </w:t>
      </w:r>
      <w:r w:rsidRPr="00CE2164">
        <w:rPr>
          <w:rFonts w:ascii="Arial" w:hAnsi="Arial" w:cs="Arial"/>
          <w:sz w:val="24"/>
          <w:szCs w:val="28"/>
        </w:rPr>
        <w:t>to</w:t>
      </w:r>
      <w:r w:rsidRPr="00CE2164">
        <w:rPr>
          <w:rFonts w:ascii="Arial" w:hAnsi="Arial" w:cs="Arial"/>
          <w:spacing w:val="1"/>
          <w:sz w:val="24"/>
          <w:szCs w:val="28"/>
        </w:rPr>
        <w:t xml:space="preserve"> </w:t>
      </w:r>
      <w:r w:rsidRPr="00CE2164">
        <w:rPr>
          <w:rFonts w:ascii="Arial" w:hAnsi="Arial" w:cs="Arial"/>
          <w:sz w:val="24"/>
          <w:szCs w:val="28"/>
        </w:rPr>
        <w:t>ensure</w:t>
      </w:r>
      <w:r w:rsidRPr="00CE2164">
        <w:rPr>
          <w:rFonts w:ascii="Arial" w:hAnsi="Arial" w:cs="Arial"/>
          <w:spacing w:val="1"/>
          <w:sz w:val="24"/>
          <w:szCs w:val="28"/>
        </w:rPr>
        <w:t xml:space="preserve"> </w:t>
      </w:r>
      <w:r w:rsidRPr="00CE2164">
        <w:rPr>
          <w:rFonts w:ascii="Arial" w:hAnsi="Arial" w:cs="Arial"/>
          <w:sz w:val="24"/>
          <w:szCs w:val="28"/>
        </w:rPr>
        <w:t>compliance</w:t>
      </w:r>
      <w:r w:rsidR="004F6700">
        <w:rPr>
          <w:rFonts w:ascii="Arial" w:hAnsi="Arial" w:cs="Arial"/>
          <w:sz w:val="24"/>
          <w:szCs w:val="28"/>
        </w:rPr>
        <w:t>.</w:t>
      </w:r>
    </w:p>
    <w:p w14:paraId="1E9DE2E3" w14:textId="77777777" w:rsidR="009E1524" w:rsidRPr="001C429C" w:rsidRDefault="009E1524" w:rsidP="009E1524">
      <w:pPr>
        <w:pStyle w:val="ACLevel2"/>
        <w:numPr>
          <w:ilvl w:val="0"/>
          <w:numId w:val="0"/>
        </w:numPr>
        <w:spacing w:before="0" w:after="0" w:line="240" w:lineRule="auto"/>
        <w:ind w:left="851"/>
        <w:jc w:val="both"/>
        <w:rPr>
          <w:rFonts w:ascii="Arial" w:hAnsi="Arial" w:cs="Arial"/>
          <w:sz w:val="24"/>
        </w:rPr>
      </w:pPr>
    </w:p>
    <w:p w14:paraId="2A15E619" w14:textId="77777777" w:rsidR="004970F3" w:rsidRPr="001C429C" w:rsidRDefault="00516964" w:rsidP="006627C8">
      <w:pPr>
        <w:pStyle w:val="ACLevel1"/>
        <w:tabs>
          <w:tab w:val="clear" w:pos="720"/>
          <w:tab w:val="left" w:pos="709"/>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40 \r  \* MERGEFORMAT">
        <w:bookmarkStart w:id="127" w:name="_Toc223422100"/>
        <w:r w:rsidR="00666EDE" w:rsidRPr="00666EDE">
          <w:rPr>
            <w:rFonts w:ascii="Arial" w:hAnsi="Arial" w:cs="Arial"/>
            <w:sz w:val="24"/>
          </w:rPr>
          <w:instrText>4</w:instrText>
        </w:r>
      </w:fldSimple>
      <w:r w:rsidR="004970F3" w:rsidRPr="001C429C">
        <w:rPr>
          <w:rFonts w:ascii="Arial" w:hAnsi="Arial" w:cs="Arial"/>
          <w:sz w:val="24"/>
        </w:rPr>
        <w:tab/>
        <w:instrText>DAA Obligations</w:instrText>
      </w:r>
      <w:bookmarkEnd w:id="127"/>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28" w:name="_Ref223422040"/>
      <w:r w:rsidR="00FC3F21" w:rsidRPr="001C429C">
        <w:rPr>
          <w:rStyle w:val="ACLevel1asheadingtext"/>
          <w:rFonts w:ascii="Arial" w:hAnsi="Arial" w:cs="Arial"/>
          <w:sz w:val="24"/>
        </w:rPr>
        <w:t>daa</w:t>
      </w:r>
      <w:r w:rsidR="004970F3" w:rsidRPr="001C429C">
        <w:rPr>
          <w:rStyle w:val="ACLevel1asheadingtext"/>
          <w:rFonts w:ascii="Arial" w:hAnsi="Arial" w:cs="Arial"/>
          <w:sz w:val="24"/>
        </w:rPr>
        <w:t xml:space="preserve"> Obligations</w:t>
      </w:r>
      <w:bookmarkEnd w:id="128"/>
    </w:p>
    <w:p w14:paraId="25291970" w14:textId="13F043A2" w:rsidR="004970F3" w:rsidRPr="001C429C" w:rsidRDefault="00FC3F21" w:rsidP="006627C8">
      <w:pPr>
        <w:pStyle w:val="ACLevel2"/>
        <w:spacing w:before="0" w:after="0" w:line="240" w:lineRule="auto"/>
        <w:ind w:left="709" w:hanging="709"/>
        <w:jc w:val="both"/>
        <w:rPr>
          <w:rFonts w:ascii="Arial" w:hAnsi="Arial" w:cs="Arial"/>
          <w:sz w:val="24"/>
        </w:rPr>
      </w:pPr>
      <w:r w:rsidRPr="001C429C">
        <w:rPr>
          <w:rStyle w:val="ACLevel2asheadingtext"/>
          <w:rFonts w:ascii="Arial" w:hAnsi="Arial" w:cs="Arial"/>
          <w:b w:val="0"/>
          <w:bCs/>
          <w:sz w:val="24"/>
        </w:rPr>
        <w:t>daa</w:t>
      </w:r>
      <w:r w:rsidR="004970F3" w:rsidRPr="001C429C">
        <w:rPr>
          <w:rStyle w:val="ACLevel2asheadingtext"/>
          <w:rFonts w:ascii="Arial" w:hAnsi="Arial" w:cs="Arial"/>
          <w:b w:val="0"/>
          <w:bCs/>
          <w:sz w:val="24"/>
        </w:rPr>
        <w:t xml:space="preserve"> </w:t>
      </w:r>
      <w:r w:rsidR="00F11824">
        <w:rPr>
          <w:rStyle w:val="ACLevel2asheadingtext"/>
          <w:rFonts w:ascii="Arial" w:hAnsi="Arial" w:cs="Arial"/>
          <w:b w:val="0"/>
          <w:bCs/>
          <w:sz w:val="24"/>
        </w:rPr>
        <w:t>must</w:t>
      </w:r>
      <w:r w:rsidR="004970F3" w:rsidRPr="001C429C">
        <w:rPr>
          <w:rStyle w:val="ACLevel2asheadingtext"/>
          <w:rFonts w:ascii="Arial" w:hAnsi="Arial" w:cs="Arial"/>
          <w:b w:val="0"/>
          <w:bCs/>
          <w:sz w:val="24"/>
        </w:rPr>
        <w:t>:</w:t>
      </w:r>
    </w:p>
    <w:p w14:paraId="0171E3DB" w14:textId="035F4FD5" w:rsidR="004970F3" w:rsidRPr="00774E5F" w:rsidRDefault="004970F3" w:rsidP="0045496E">
      <w:pPr>
        <w:pStyle w:val="ACLevel3"/>
        <w:numPr>
          <w:ilvl w:val="2"/>
          <w:numId w:val="89"/>
        </w:numPr>
        <w:spacing w:before="0" w:after="0" w:line="240" w:lineRule="auto"/>
        <w:jc w:val="both"/>
        <w:rPr>
          <w:rFonts w:ascii="Arial" w:hAnsi="Arial" w:cs="Arial"/>
          <w:sz w:val="24"/>
        </w:rPr>
      </w:pPr>
      <w:r w:rsidRPr="00774E5F">
        <w:rPr>
          <w:rStyle w:val="ACLevel3asheadingtext"/>
          <w:rFonts w:ascii="Arial" w:hAnsi="Arial" w:cs="Arial"/>
          <w:b w:val="0"/>
          <w:bCs/>
          <w:sz w:val="24"/>
        </w:rPr>
        <w:t xml:space="preserve">prepare and maintain the </w:t>
      </w:r>
      <w:r w:rsidR="00FC3F21" w:rsidRPr="00774E5F">
        <w:rPr>
          <w:rStyle w:val="ACLevel3asheadingtext"/>
          <w:rFonts w:ascii="Arial" w:hAnsi="Arial" w:cs="Arial"/>
          <w:b w:val="0"/>
          <w:bCs/>
          <w:sz w:val="24"/>
        </w:rPr>
        <w:t>daa</w:t>
      </w:r>
      <w:r w:rsidRPr="00774E5F">
        <w:rPr>
          <w:rStyle w:val="ACLevel3asheadingtext"/>
          <w:rFonts w:ascii="Arial" w:hAnsi="Arial" w:cs="Arial"/>
          <w:b w:val="0"/>
          <w:bCs/>
          <w:sz w:val="24"/>
        </w:rPr>
        <w:t xml:space="preserve"> Site to provide a suitable environment for Installation and the use of the Products </w:t>
      </w:r>
      <w:r w:rsidRPr="001C429C">
        <w:rPr>
          <w:rStyle w:val="ACLevel3asheadingtext"/>
          <w:rFonts w:ascii="Arial" w:hAnsi="Arial" w:cs="Arial"/>
          <w:b w:val="0"/>
          <w:bCs/>
          <w:sz w:val="24"/>
        </w:rPr>
        <w:t>in accordance with</w:t>
      </w:r>
      <w:r w:rsidRPr="00774E5F">
        <w:rPr>
          <w:rStyle w:val="ACLevel3asheadingtext"/>
          <w:rFonts w:ascii="Arial" w:hAnsi="Arial" w:cs="Arial"/>
          <w:b w:val="0"/>
          <w:bCs/>
          <w:sz w:val="24"/>
        </w:rPr>
        <w:t xml:space="preserve"> the </w:t>
      </w:r>
      <w:r w:rsidR="00F63C53" w:rsidRPr="00774E5F">
        <w:rPr>
          <w:rStyle w:val="ACLevel3asheadingtext"/>
          <w:rFonts w:ascii="Arial" w:hAnsi="Arial" w:cs="Arial"/>
          <w:b w:val="0"/>
          <w:bCs/>
          <w:sz w:val="24"/>
        </w:rPr>
        <w:t>Statement of Work</w:t>
      </w:r>
      <w:r w:rsidRPr="00774E5F">
        <w:rPr>
          <w:rStyle w:val="ACLevel3asheadingtext"/>
          <w:rFonts w:ascii="Arial" w:hAnsi="Arial" w:cs="Arial"/>
          <w:b w:val="0"/>
          <w:bCs/>
          <w:sz w:val="24"/>
        </w:rPr>
        <w:t>;</w:t>
      </w:r>
    </w:p>
    <w:p w14:paraId="75CD6A2B" w14:textId="02471E47" w:rsidR="00B44B8F" w:rsidRPr="0060174F" w:rsidRDefault="004970F3" w:rsidP="00B44B8F">
      <w:pPr>
        <w:pStyle w:val="ACLevel3"/>
        <w:spacing w:before="0" w:after="0" w:line="240" w:lineRule="auto"/>
        <w:ind w:left="1843" w:hanging="709"/>
        <w:jc w:val="both"/>
        <w:rPr>
          <w:rStyle w:val="ACLevel3asheadingtext"/>
          <w:b w:val="0"/>
        </w:rPr>
      </w:pPr>
      <w:r w:rsidRPr="001C429C">
        <w:rPr>
          <w:rStyle w:val="ACLevel3asheadingtext"/>
          <w:rFonts w:ascii="Arial" w:hAnsi="Arial" w:cs="Arial"/>
          <w:b w:val="0"/>
          <w:bCs/>
          <w:sz w:val="24"/>
        </w:rPr>
        <w:t>supply the Supplier, upon request, with any information or assistance reasonably necessary for the Supplier to perform its obligations under this Agreement;</w:t>
      </w:r>
    </w:p>
    <w:p w14:paraId="758B4DD4" w14:textId="40B4C43D" w:rsidR="004970F3" w:rsidRDefault="004970F3" w:rsidP="0060174F">
      <w:pPr>
        <w:pStyle w:val="ACLevel3"/>
        <w:numPr>
          <w:ilvl w:val="0"/>
          <w:numId w:val="0"/>
        </w:numPr>
        <w:spacing w:before="0" w:after="0" w:line="240" w:lineRule="auto"/>
        <w:ind w:left="1134"/>
        <w:jc w:val="both"/>
        <w:rPr>
          <w:rFonts w:ascii="Arial" w:hAnsi="Arial" w:cs="Arial"/>
          <w:sz w:val="24"/>
        </w:rPr>
      </w:pPr>
      <w:r w:rsidRPr="001C429C">
        <w:rPr>
          <w:rFonts w:ascii="Arial" w:hAnsi="Arial" w:cs="Arial"/>
          <w:sz w:val="24"/>
        </w:rPr>
        <w:t>ALL</w:t>
      </w:r>
      <w:r w:rsidR="0060174F">
        <w:rPr>
          <w:rFonts w:ascii="Arial" w:hAnsi="Arial" w:cs="Arial"/>
          <w:sz w:val="24"/>
        </w:rPr>
        <w:t xml:space="preserve"> in accordance with</w:t>
      </w:r>
      <w:r w:rsidRPr="001C429C">
        <w:rPr>
          <w:rFonts w:ascii="Arial" w:hAnsi="Arial" w:cs="Arial"/>
          <w:sz w:val="24"/>
        </w:rPr>
        <w:t xml:space="preserve"> the requirements of the </w:t>
      </w:r>
      <w:r w:rsidR="00F63C53">
        <w:rPr>
          <w:rFonts w:ascii="Arial" w:hAnsi="Arial" w:cs="Arial"/>
          <w:sz w:val="24"/>
        </w:rPr>
        <w:t>Statement of Work</w:t>
      </w:r>
      <w:r w:rsidRPr="001C429C">
        <w:rPr>
          <w:rFonts w:ascii="Arial" w:hAnsi="Arial" w:cs="Arial"/>
          <w:sz w:val="24"/>
        </w:rPr>
        <w:t>.</w:t>
      </w:r>
    </w:p>
    <w:p w14:paraId="7C35B599" w14:textId="77777777" w:rsidR="009E1524" w:rsidRPr="001C429C" w:rsidRDefault="009E1524" w:rsidP="0030370D">
      <w:pPr>
        <w:pStyle w:val="ACLevel3"/>
        <w:numPr>
          <w:ilvl w:val="0"/>
          <w:numId w:val="0"/>
        </w:numPr>
        <w:spacing w:before="0" w:after="0" w:line="240" w:lineRule="auto"/>
        <w:ind w:left="1440"/>
        <w:jc w:val="both"/>
        <w:rPr>
          <w:rFonts w:ascii="Arial" w:hAnsi="Arial" w:cs="Arial"/>
          <w:sz w:val="24"/>
        </w:rPr>
      </w:pPr>
    </w:p>
    <w:p w14:paraId="3384AAE4" w14:textId="657B8C28" w:rsidR="004970F3" w:rsidRPr="001C429C" w:rsidRDefault="00516964" w:rsidP="0060174F">
      <w:pPr>
        <w:pStyle w:val="ACLevel1"/>
        <w:tabs>
          <w:tab w:val="clear" w:pos="720"/>
        </w:tabs>
        <w:spacing w:before="0" w:after="0" w:line="240" w:lineRule="auto"/>
        <w:ind w:left="709" w:hanging="709"/>
        <w:jc w:val="both"/>
        <w:rPr>
          <w:rFonts w:ascii="Arial" w:hAnsi="Arial" w:cs="Arial"/>
          <w:b/>
          <w:bCs/>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41 \r  \* MERGEFORMAT">
        <w:bookmarkStart w:id="129" w:name="_Toc223422101"/>
        <w:r w:rsidR="00666EDE" w:rsidRPr="00666EDE">
          <w:rPr>
            <w:rFonts w:ascii="Arial" w:hAnsi="Arial" w:cs="Arial"/>
            <w:sz w:val="24"/>
          </w:rPr>
          <w:instrText>5</w:instrText>
        </w:r>
      </w:fldSimple>
      <w:r w:rsidR="004970F3" w:rsidRPr="001C429C">
        <w:rPr>
          <w:rFonts w:ascii="Arial" w:hAnsi="Arial" w:cs="Arial"/>
          <w:sz w:val="24"/>
        </w:rPr>
        <w:tab/>
        <w:instrText>Title and Ownership</w:instrText>
      </w:r>
      <w:bookmarkEnd w:id="129"/>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30" w:name="_Ref223422041"/>
      <w:r w:rsidR="004970F3" w:rsidRPr="001C429C">
        <w:rPr>
          <w:rStyle w:val="ACLevel1asheadingtext"/>
          <w:rFonts w:ascii="Arial" w:hAnsi="Arial" w:cs="Arial"/>
          <w:sz w:val="24"/>
        </w:rPr>
        <w:t>Title and Ownership</w:t>
      </w:r>
      <w:bookmarkEnd w:id="130"/>
      <w:r w:rsidR="00DA1306">
        <w:rPr>
          <w:rStyle w:val="ACLevel1asheadingtext"/>
          <w:rFonts w:ascii="Arial" w:hAnsi="Arial" w:cs="Arial"/>
          <w:sz w:val="24"/>
        </w:rPr>
        <w:t xml:space="preserve"> </w:t>
      </w:r>
    </w:p>
    <w:p w14:paraId="039CAD7F" w14:textId="6726CAC4" w:rsidR="004970F3" w:rsidRPr="009E1524" w:rsidRDefault="004970F3" w:rsidP="00512618">
      <w:pPr>
        <w:pStyle w:val="ACLevel2"/>
        <w:spacing w:before="0" w:after="0" w:line="240" w:lineRule="auto"/>
        <w:ind w:left="709" w:hanging="709"/>
        <w:jc w:val="both"/>
        <w:rPr>
          <w:rStyle w:val="ACLevel2asheadingtext"/>
          <w:rFonts w:ascii="Arial" w:hAnsi="Arial" w:cs="Arial"/>
          <w:b w:val="0"/>
          <w:sz w:val="24"/>
        </w:rPr>
      </w:pPr>
      <w:r w:rsidRPr="001C429C">
        <w:rPr>
          <w:rStyle w:val="ACLevel2asheadingtext"/>
          <w:rFonts w:ascii="Arial" w:hAnsi="Arial" w:cs="Arial"/>
          <w:b w:val="0"/>
          <w:bCs/>
          <w:sz w:val="24"/>
        </w:rPr>
        <w:t>Title to the Products vest</w:t>
      </w:r>
      <w:r w:rsidR="006C3D59">
        <w:rPr>
          <w:rStyle w:val="ACLevel2asheadingtext"/>
          <w:rFonts w:ascii="Arial" w:hAnsi="Arial" w:cs="Arial"/>
          <w:b w:val="0"/>
          <w:bCs/>
          <w:sz w:val="24"/>
        </w:rPr>
        <w:t>s</w:t>
      </w:r>
      <w:r w:rsidRPr="001C429C">
        <w:rPr>
          <w:rStyle w:val="ACLevel2asheadingtext"/>
          <w:rFonts w:ascii="Arial" w:hAnsi="Arial" w:cs="Arial"/>
          <w:b w:val="0"/>
          <w:bCs/>
          <w:sz w:val="24"/>
        </w:rPr>
        <w:t xml:space="preserve"> in </w:t>
      </w:r>
      <w:r w:rsidR="00FC3F21" w:rsidRPr="001C429C">
        <w:rPr>
          <w:rStyle w:val="ACLevel2asheadingtext"/>
          <w:rFonts w:ascii="Arial" w:hAnsi="Arial" w:cs="Arial"/>
          <w:b w:val="0"/>
          <w:bCs/>
          <w:sz w:val="24"/>
        </w:rPr>
        <w:t>daa</w:t>
      </w:r>
      <w:r w:rsidRPr="001C429C">
        <w:rPr>
          <w:rStyle w:val="ACLevel2asheadingtext"/>
          <w:rFonts w:ascii="Arial" w:hAnsi="Arial" w:cs="Arial"/>
          <w:b w:val="0"/>
          <w:bCs/>
          <w:sz w:val="24"/>
        </w:rPr>
        <w:t xml:space="preserve"> upon </w:t>
      </w:r>
      <w:r w:rsidR="004A77E7">
        <w:rPr>
          <w:rStyle w:val="ACLevel2asheadingtext"/>
          <w:rFonts w:ascii="Arial" w:hAnsi="Arial" w:cs="Arial"/>
          <w:b w:val="0"/>
          <w:bCs/>
          <w:sz w:val="24"/>
        </w:rPr>
        <w:t>delivery to daa Site</w:t>
      </w:r>
      <w:r w:rsidRPr="001C429C">
        <w:rPr>
          <w:rStyle w:val="ACLevel2asheadingtext"/>
          <w:rFonts w:ascii="Arial" w:hAnsi="Arial" w:cs="Arial"/>
          <w:b w:val="0"/>
          <w:bCs/>
          <w:sz w:val="24"/>
        </w:rPr>
        <w:t>.</w:t>
      </w:r>
      <w:r w:rsidR="004A605C" w:rsidRPr="001C429C">
        <w:rPr>
          <w:rStyle w:val="ACLevel2asheadingtext"/>
          <w:rFonts w:ascii="Arial" w:hAnsi="Arial" w:cs="Arial"/>
          <w:b w:val="0"/>
          <w:bCs/>
          <w:sz w:val="24"/>
        </w:rPr>
        <w:t xml:space="preserve"> </w:t>
      </w:r>
      <w:r w:rsidR="00B776BD">
        <w:rPr>
          <w:rStyle w:val="ACLevel2asheadingtext"/>
          <w:rFonts w:ascii="Arial" w:hAnsi="Arial" w:cs="Arial"/>
          <w:b w:val="0"/>
          <w:bCs/>
          <w:sz w:val="24"/>
        </w:rPr>
        <w:t xml:space="preserve">Before title in the Products vests in daa the Supplier must grant </w:t>
      </w:r>
      <w:r w:rsidR="00FC3F21" w:rsidRPr="001C429C">
        <w:rPr>
          <w:rStyle w:val="ACLevel2asheadingtext"/>
          <w:rFonts w:ascii="Arial" w:hAnsi="Arial" w:cs="Arial"/>
          <w:b w:val="0"/>
          <w:bCs/>
          <w:sz w:val="24"/>
        </w:rPr>
        <w:t>daa</w:t>
      </w:r>
      <w:r w:rsidRPr="001C429C">
        <w:rPr>
          <w:rStyle w:val="ACLevel2asheadingtext"/>
          <w:rFonts w:ascii="Arial" w:hAnsi="Arial" w:cs="Arial"/>
          <w:b w:val="0"/>
          <w:bCs/>
          <w:sz w:val="24"/>
        </w:rPr>
        <w:t xml:space="preserve"> </w:t>
      </w:r>
      <w:r w:rsidR="00B776BD">
        <w:rPr>
          <w:rStyle w:val="ACLevel2asheadingtext"/>
          <w:rFonts w:ascii="Arial" w:hAnsi="Arial" w:cs="Arial"/>
          <w:b w:val="0"/>
          <w:bCs/>
          <w:sz w:val="24"/>
        </w:rPr>
        <w:t xml:space="preserve">a </w:t>
      </w:r>
      <w:r w:rsidRPr="001C429C">
        <w:rPr>
          <w:rStyle w:val="ACLevel2asheadingtext"/>
          <w:rFonts w:ascii="Arial" w:hAnsi="Arial" w:cs="Arial"/>
          <w:b w:val="0"/>
          <w:bCs/>
          <w:sz w:val="24"/>
        </w:rPr>
        <w:t xml:space="preserve">licence to utilise the Products </w:t>
      </w:r>
      <w:r w:rsidR="000B6FCA">
        <w:rPr>
          <w:rStyle w:val="ACLevel2asheadingtext"/>
          <w:rFonts w:ascii="Arial" w:hAnsi="Arial" w:cs="Arial"/>
          <w:b w:val="0"/>
          <w:bCs/>
          <w:sz w:val="24"/>
        </w:rPr>
        <w:t xml:space="preserve">in accordance with </w:t>
      </w:r>
      <w:r w:rsidRPr="001C429C">
        <w:rPr>
          <w:rStyle w:val="ACLevel2asheadingtext"/>
          <w:rFonts w:ascii="Arial" w:hAnsi="Arial" w:cs="Arial"/>
          <w:b w:val="0"/>
          <w:bCs/>
          <w:sz w:val="24"/>
        </w:rPr>
        <w:t>the requirements of this Agreement, without additional charge.</w:t>
      </w:r>
      <w:r w:rsidR="004A605C" w:rsidRPr="001C429C">
        <w:rPr>
          <w:rStyle w:val="ACLevel2asheadingtext"/>
          <w:rFonts w:ascii="Arial" w:hAnsi="Arial" w:cs="Arial"/>
          <w:b w:val="0"/>
          <w:bCs/>
          <w:sz w:val="24"/>
        </w:rPr>
        <w:t xml:space="preserve"> </w:t>
      </w:r>
      <w:r w:rsidR="00C96093" w:rsidRPr="00DA1306">
        <w:rPr>
          <w:rStyle w:val="ACLevel1asheadingtext"/>
          <w:rFonts w:ascii="Arial" w:hAnsi="Arial" w:cs="Arial"/>
          <w:b w:val="0"/>
          <w:bCs/>
          <w:sz w:val="24"/>
        </w:rPr>
        <w:t>The Supplier must issue valid vesting certificates to daa for the Products</w:t>
      </w:r>
      <w:r w:rsidR="00C96093">
        <w:rPr>
          <w:rStyle w:val="ACLevel1asheadingtext"/>
          <w:rFonts w:ascii="Arial" w:hAnsi="Arial" w:cs="Arial"/>
          <w:b w:val="0"/>
          <w:bCs/>
          <w:sz w:val="24"/>
        </w:rPr>
        <w:t xml:space="preserve">. </w:t>
      </w:r>
      <w:r w:rsidR="00C96093" w:rsidRPr="00DA1306">
        <w:rPr>
          <w:rStyle w:val="ACLevel1asheadingtext"/>
          <w:rFonts w:ascii="Arial" w:hAnsi="Arial" w:cs="Arial"/>
          <w:b w:val="0"/>
          <w:bCs/>
          <w:sz w:val="24"/>
        </w:rPr>
        <w:t xml:space="preserve">The Supplier must evidence the transfer of title in the Products to daa </w:t>
      </w:r>
      <w:r w:rsidR="00CC4058">
        <w:rPr>
          <w:rStyle w:val="ACLevel1asheadingtext"/>
          <w:rFonts w:ascii="Arial" w:hAnsi="Arial" w:cs="Arial"/>
          <w:b w:val="0"/>
          <w:bCs/>
          <w:sz w:val="24"/>
        </w:rPr>
        <w:t xml:space="preserve">is </w:t>
      </w:r>
      <w:r w:rsidR="00C96093" w:rsidRPr="00DA1306">
        <w:rPr>
          <w:rStyle w:val="ACLevel1asheadingtext"/>
          <w:rFonts w:ascii="Arial" w:hAnsi="Arial" w:cs="Arial"/>
          <w:b w:val="0"/>
          <w:bCs/>
          <w:sz w:val="24"/>
        </w:rPr>
        <w:t>free of all liens and other encumbrances</w:t>
      </w:r>
      <w:r w:rsidR="00C96093">
        <w:rPr>
          <w:rStyle w:val="ACLevel1asheadingtext"/>
          <w:rFonts w:ascii="Arial" w:hAnsi="Arial" w:cs="Arial"/>
          <w:b w:val="0"/>
          <w:bCs/>
          <w:sz w:val="24"/>
        </w:rPr>
        <w:t>.</w:t>
      </w:r>
      <w:r w:rsidR="00124FA4">
        <w:rPr>
          <w:rStyle w:val="ACLevel1asheadingtext"/>
          <w:rFonts w:ascii="Arial" w:hAnsi="Arial" w:cs="Arial"/>
          <w:b w:val="0"/>
          <w:bCs/>
          <w:sz w:val="24"/>
        </w:rPr>
        <w:t xml:space="preserve">   The Supplier shall arrange for the delivery of the Products to daa Sites at its cost.</w:t>
      </w:r>
    </w:p>
    <w:p w14:paraId="2CB88B3F" w14:textId="77777777" w:rsidR="009E1524" w:rsidRPr="001C429C" w:rsidRDefault="009E1524" w:rsidP="00B8451E">
      <w:pPr>
        <w:pStyle w:val="ACLevel2"/>
        <w:numPr>
          <w:ilvl w:val="0"/>
          <w:numId w:val="0"/>
        </w:numPr>
        <w:spacing w:before="0" w:after="0" w:line="240" w:lineRule="auto"/>
        <w:ind w:left="709"/>
        <w:jc w:val="both"/>
        <w:rPr>
          <w:rFonts w:ascii="Arial" w:hAnsi="Arial" w:cs="Arial"/>
          <w:sz w:val="24"/>
        </w:rPr>
      </w:pPr>
    </w:p>
    <w:p w14:paraId="2706A153" w14:textId="1F5E2AD7" w:rsidR="004970F3" w:rsidRPr="009E1524" w:rsidRDefault="004970F3" w:rsidP="00B8451E">
      <w:pPr>
        <w:pStyle w:val="ACLevel2"/>
        <w:spacing w:before="0" w:after="0" w:line="240" w:lineRule="auto"/>
        <w:ind w:left="709" w:hanging="709"/>
        <w:jc w:val="both"/>
        <w:rPr>
          <w:rStyle w:val="ACLevel2asheadingtext"/>
          <w:rFonts w:ascii="Arial" w:hAnsi="Arial" w:cs="Arial"/>
          <w:b w:val="0"/>
          <w:sz w:val="24"/>
        </w:rPr>
      </w:pPr>
      <w:r w:rsidRPr="001C429C">
        <w:rPr>
          <w:rStyle w:val="ACLevel2asheadingtext"/>
          <w:rFonts w:ascii="Arial" w:hAnsi="Arial" w:cs="Arial"/>
          <w:b w:val="0"/>
          <w:bCs/>
          <w:sz w:val="24"/>
        </w:rPr>
        <w:lastRenderedPageBreak/>
        <w:t>Risk of loss or damage to the Products and Product OS pass</w:t>
      </w:r>
      <w:r w:rsidR="00192950">
        <w:rPr>
          <w:rStyle w:val="ACLevel2asheadingtext"/>
          <w:rFonts w:ascii="Arial" w:hAnsi="Arial" w:cs="Arial"/>
          <w:b w:val="0"/>
          <w:bCs/>
          <w:sz w:val="24"/>
        </w:rPr>
        <w:t>es</w:t>
      </w:r>
      <w:r w:rsidRPr="001C429C">
        <w:rPr>
          <w:rStyle w:val="ACLevel2asheadingtext"/>
          <w:rFonts w:ascii="Arial" w:hAnsi="Arial" w:cs="Arial"/>
          <w:b w:val="0"/>
          <w:bCs/>
          <w:sz w:val="24"/>
        </w:rPr>
        <w:t xml:space="preserve"> to </w:t>
      </w:r>
      <w:r w:rsidR="00FC3F21" w:rsidRPr="001C429C">
        <w:rPr>
          <w:rStyle w:val="ACLevel2asheadingtext"/>
          <w:rFonts w:ascii="Arial" w:hAnsi="Arial" w:cs="Arial"/>
          <w:b w:val="0"/>
          <w:bCs/>
          <w:sz w:val="24"/>
        </w:rPr>
        <w:t>daa</w:t>
      </w:r>
      <w:r w:rsidRPr="001C429C">
        <w:rPr>
          <w:rStyle w:val="ACLevel2asheadingtext"/>
          <w:rFonts w:ascii="Arial" w:hAnsi="Arial" w:cs="Arial"/>
          <w:b w:val="0"/>
          <w:bCs/>
          <w:sz w:val="24"/>
        </w:rPr>
        <w:t xml:space="preserve"> upon delivery to the </w:t>
      </w:r>
      <w:r w:rsidR="00FC3F21" w:rsidRPr="001C429C">
        <w:rPr>
          <w:rStyle w:val="ACLevel2asheadingtext"/>
          <w:rFonts w:ascii="Arial" w:hAnsi="Arial" w:cs="Arial"/>
          <w:b w:val="0"/>
          <w:bCs/>
          <w:sz w:val="24"/>
        </w:rPr>
        <w:t>daa</w:t>
      </w:r>
      <w:r w:rsidRPr="001C429C">
        <w:rPr>
          <w:rStyle w:val="ACLevel2asheadingtext"/>
          <w:rFonts w:ascii="Arial" w:hAnsi="Arial" w:cs="Arial"/>
          <w:b w:val="0"/>
          <w:bCs/>
          <w:sz w:val="24"/>
        </w:rPr>
        <w:t xml:space="preserve"> Site, save that the Supplier </w:t>
      </w:r>
      <w:r w:rsidR="00E81630">
        <w:rPr>
          <w:rStyle w:val="ACLevel2asheadingtext"/>
          <w:rFonts w:ascii="Arial" w:hAnsi="Arial" w:cs="Arial"/>
          <w:b w:val="0"/>
          <w:bCs/>
          <w:sz w:val="24"/>
        </w:rPr>
        <w:t>is</w:t>
      </w:r>
      <w:r w:rsidRPr="001C429C">
        <w:rPr>
          <w:rStyle w:val="ACLevel2asheadingtext"/>
          <w:rFonts w:ascii="Arial" w:hAnsi="Arial" w:cs="Arial"/>
          <w:b w:val="0"/>
          <w:bCs/>
          <w:sz w:val="24"/>
        </w:rPr>
        <w:t xml:space="preserve"> responsible and liable for such loss or damage due to </w:t>
      </w:r>
      <w:r w:rsidR="00542F47">
        <w:rPr>
          <w:rStyle w:val="ACLevel2asheadingtext"/>
          <w:rFonts w:ascii="Arial" w:hAnsi="Arial" w:cs="Arial"/>
          <w:b w:val="0"/>
          <w:bCs/>
          <w:sz w:val="24"/>
        </w:rPr>
        <w:t xml:space="preserve">a Supplier </w:t>
      </w:r>
      <w:r w:rsidRPr="001C429C">
        <w:rPr>
          <w:rStyle w:val="ACLevel2asheadingtext"/>
          <w:rFonts w:ascii="Arial" w:hAnsi="Arial" w:cs="Arial"/>
          <w:b w:val="0"/>
          <w:bCs/>
          <w:sz w:val="24"/>
        </w:rPr>
        <w:t>Default, whether before, during, or after the performance of Professional Services in respect thereof.</w:t>
      </w:r>
    </w:p>
    <w:p w14:paraId="56B22255" w14:textId="77777777" w:rsidR="00ED760B" w:rsidRPr="00DA1306" w:rsidRDefault="00F42871" w:rsidP="00B8451E">
      <w:pPr>
        <w:pStyle w:val="ACLevel2"/>
        <w:tabs>
          <w:tab w:val="clear" w:pos="1288"/>
          <w:tab w:val="num" w:pos="709"/>
        </w:tabs>
        <w:spacing w:before="0" w:after="0" w:line="240" w:lineRule="auto"/>
        <w:ind w:left="709" w:hanging="709"/>
        <w:rPr>
          <w:rStyle w:val="ACLevel1asheadingtext"/>
          <w:rFonts w:ascii="Arial" w:hAnsi="Arial" w:cs="Arial"/>
          <w:b w:val="0"/>
          <w:bCs/>
          <w:sz w:val="24"/>
        </w:rPr>
      </w:pPr>
      <w:bookmarkStart w:id="131" w:name="_Toc393441302"/>
      <w:bookmarkStart w:id="132" w:name="_Toc195354275"/>
      <w:bookmarkStart w:id="133" w:name="_Hlk529803541"/>
      <w:r w:rsidRPr="00DA1306">
        <w:rPr>
          <w:rStyle w:val="ACLevel1asheadingtext"/>
          <w:rFonts w:ascii="Arial" w:hAnsi="Arial" w:cs="Arial"/>
          <w:b w:val="0"/>
          <w:bCs/>
          <w:sz w:val="24"/>
        </w:rPr>
        <w:t xml:space="preserve">The Supplier must </w:t>
      </w:r>
      <w:r w:rsidR="00F44FDA" w:rsidRPr="00DA1306">
        <w:rPr>
          <w:rStyle w:val="ACLevel1asheadingtext"/>
          <w:rFonts w:ascii="Arial" w:hAnsi="Arial" w:cs="Arial"/>
          <w:b w:val="0"/>
          <w:bCs/>
          <w:sz w:val="24"/>
        </w:rPr>
        <w:t xml:space="preserve">when </w:t>
      </w:r>
      <w:r w:rsidR="00ED760B" w:rsidRPr="00DA1306">
        <w:rPr>
          <w:rStyle w:val="ACLevel1asheadingtext"/>
          <w:rFonts w:ascii="Arial" w:hAnsi="Arial" w:cs="Arial"/>
          <w:b w:val="0"/>
          <w:bCs/>
          <w:sz w:val="24"/>
        </w:rPr>
        <w:t>stor</w:t>
      </w:r>
      <w:r w:rsidR="00F44FDA" w:rsidRPr="00DA1306">
        <w:rPr>
          <w:rStyle w:val="ACLevel1asheadingtext"/>
          <w:rFonts w:ascii="Arial" w:hAnsi="Arial" w:cs="Arial"/>
          <w:b w:val="0"/>
          <w:bCs/>
          <w:sz w:val="24"/>
        </w:rPr>
        <w:t xml:space="preserve">ing the </w:t>
      </w:r>
      <w:r w:rsidRPr="00DA1306">
        <w:rPr>
          <w:rStyle w:val="ACLevel1asheadingtext"/>
          <w:rFonts w:ascii="Arial" w:hAnsi="Arial" w:cs="Arial"/>
          <w:b w:val="0"/>
          <w:bCs/>
          <w:sz w:val="24"/>
        </w:rPr>
        <w:t>Product</w:t>
      </w:r>
      <w:r w:rsidR="00ED760B" w:rsidRPr="00DA1306">
        <w:rPr>
          <w:rStyle w:val="ACLevel1asheadingtext"/>
          <w:rFonts w:ascii="Arial" w:hAnsi="Arial" w:cs="Arial"/>
          <w:b w:val="0"/>
          <w:bCs/>
          <w:sz w:val="24"/>
        </w:rPr>
        <w:t xml:space="preserve">, </w:t>
      </w:r>
      <w:r w:rsidR="00F44FDA" w:rsidRPr="00DA1306">
        <w:rPr>
          <w:rStyle w:val="ACLevel1asheadingtext"/>
          <w:rFonts w:ascii="Arial" w:hAnsi="Arial" w:cs="Arial"/>
          <w:b w:val="0"/>
          <w:bCs/>
          <w:sz w:val="24"/>
        </w:rPr>
        <w:t xml:space="preserve">do so </w:t>
      </w:r>
      <w:r w:rsidR="00ED760B" w:rsidRPr="00DA1306">
        <w:rPr>
          <w:rStyle w:val="ACLevel1asheadingtext"/>
          <w:rFonts w:ascii="Arial" w:hAnsi="Arial" w:cs="Arial"/>
          <w:b w:val="0"/>
          <w:bCs/>
          <w:sz w:val="24"/>
        </w:rPr>
        <w:t>separately and clearly identi</w:t>
      </w:r>
      <w:r w:rsidR="00F44FDA" w:rsidRPr="00DA1306">
        <w:rPr>
          <w:rStyle w:val="ACLevel1asheadingtext"/>
          <w:rFonts w:ascii="Arial" w:hAnsi="Arial" w:cs="Arial"/>
          <w:b w:val="0"/>
          <w:bCs/>
          <w:sz w:val="24"/>
        </w:rPr>
        <w:t xml:space="preserve">fy those where it has issued vesting certificates with </w:t>
      </w:r>
      <w:r w:rsidR="00ED760B" w:rsidRPr="00DA1306">
        <w:rPr>
          <w:rStyle w:val="ACLevel1asheadingtext"/>
          <w:rFonts w:ascii="Arial" w:hAnsi="Arial" w:cs="Arial"/>
          <w:b w:val="0"/>
          <w:bCs/>
          <w:sz w:val="24"/>
        </w:rPr>
        <w:t>a label clearly marked “Property of daa plc” and bearing the numbers of the Contract</w:t>
      </w:r>
      <w:r w:rsidR="00BF27E1" w:rsidRPr="00DA1306">
        <w:rPr>
          <w:rStyle w:val="ACLevel1asheadingtext"/>
          <w:rFonts w:ascii="Arial" w:hAnsi="Arial" w:cs="Arial"/>
          <w:b w:val="0"/>
          <w:bCs/>
          <w:sz w:val="24"/>
        </w:rPr>
        <w:t xml:space="preserve">.  The Supplier must show </w:t>
      </w:r>
      <w:r w:rsidR="00ED760B" w:rsidRPr="00DA1306">
        <w:rPr>
          <w:rStyle w:val="ACLevel1asheadingtext"/>
          <w:rFonts w:ascii="Arial" w:hAnsi="Arial" w:cs="Arial"/>
          <w:b w:val="0"/>
          <w:bCs/>
          <w:sz w:val="24"/>
        </w:rPr>
        <w:t xml:space="preserve">the duration and terms and conditions of the storage of the </w:t>
      </w:r>
      <w:r w:rsidR="00BF27E1" w:rsidRPr="00DA1306">
        <w:rPr>
          <w:rStyle w:val="ACLevel1asheadingtext"/>
          <w:rFonts w:ascii="Arial" w:hAnsi="Arial" w:cs="Arial"/>
          <w:b w:val="0"/>
          <w:bCs/>
          <w:sz w:val="24"/>
        </w:rPr>
        <w:t>Products</w:t>
      </w:r>
      <w:r w:rsidR="00FA37A6" w:rsidRPr="00DA1306">
        <w:rPr>
          <w:rStyle w:val="ACLevel1asheadingtext"/>
          <w:rFonts w:ascii="Arial" w:hAnsi="Arial" w:cs="Arial"/>
          <w:b w:val="0"/>
          <w:bCs/>
          <w:sz w:val="24"/>
        </w:rPr>
        <w:t xml:space="preserve"> on the label.  The Supplier must</w:t>
      </w:r>
      <w:r w:rsidR="00ED760B" w:rsidRPr="00DA1306">
        <w:rPr>
          <w:rStyle w:val="ACLevel1asheadingtext"/>
          <w:rFonts w:ascii="Arial" w:hAnsi="Arial" w:cs="Arial"/>
          <w:b w:val="0"/>
          <w:bCs/>
          <w:sz w:val="24"/>
        </w:rPr>
        <w:t xml:space="preserve"> give a full inventory agreed by both Parties of the stored </w:t>
      </w:r>
      <w:r w:rsidR="00BF27E1" w:rsidRPr="00DA1306">
        <w:rPr>
          <w:rStyle w:val="ACLevel1asheadingtext"/>
          <w:rFonts w:ascii="Arial" w:hAnsi="Arial" w:cs="Arial"/>
          <w:b w:val="0"/>
          <w:bCs/>
          <w:sz w:val="24"/>
        </w:rPr>
        <w:t>Products</w:t>
      </w:r>
      <w:r w:rsidR="00ED760B" w:rsidRPr="00DA1306">
        <w:rPr>
          <w:rStyle w:val="ACLevel1asheadingtext"/>
          <w:rFonts w:ascii="Arial" w:hAnsi="Arial" w:cs="Arial"/>
          <w:b w:val="0"/>
          <w:bCs/>
          <w:sz w:val="24"/>
        </w:rPr>
        <w:t>.</w:t>
      </w:r>
      <w:bookmarkEnd w:id="131"/>
    </w:p>
    <w:bookmarkEnd w:id="132"/>
    <w:bookmarkEnd w:id="133"/>
    <w:p w14:paraId="4467A4C0" w14:textId="77777777" w:rsidR="009E1524" w:rsidRPr="001C429C" w:rsidRDefault="009E1524" w:rsidP="009E1524">
      <w:pPr>
        <w:pStyle w:val="ACLevel2"/>
        <w:numPr>
          <w:ilvl w:val="0"/>
          <w:numId w:val="0"/>
        </w:numPr>
        <w:spacing w:before="0" w:after="0" w:line="240" w:lineRule="auto"/>
        <w:ind w:left="1843"/>
        <w:jc w:val="both"/>
        <w:rPr>
          <w:rFonts w:ascii="Arial" w:hAnsi="Arial" w:cs="Arial"/>
          <w:sz w:val="24"/>
        </w:rPr>
      </w:pPr>
    </w:p>
    <w:p w14:paraId="57282B0C" w14:textId="77777777" w:rsidR="004970F3" w:rsidRPr="001C429C" w:rsidRDefault="00516964" w:rsidP="006627C8">
      <w:pPr>
        <w:pStyle w:val="ACLevel1"/>
        <w:tabs>
          <w:tab w:val="clear" w:pos="720"/>
          <w:tab w:val="num" w:pos="851"/>
        </w:tabs>
        <w:spacing w:before="0" w:after="0" w:line="240" w:lineRule="auto"/>
        <w:ind w:left="851" w:hanging="851"/>
        <w:jc w:val="both"/>
        <w:rPr>
          <w:rFonts w:ascii="Arial" w:hAnsi="Arial" w:cs="Arial"/>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42 \r  \* MERGEFORMAT">
        <w:bookmarkStart w:id="134" w:name="_Toc223422102"/>
        <w:r w:rsidR="00666EDE" w:rsidRPr="00666EDE">
          <w:rPr>
            <w:rFonts w:ascii="Arial" w:hAnsi="Arial" w:cs="Arial"/>
            <w:sz w:val="24"/>
          </w:rPr>
          <w:instrText>6</w:instrText>
        </w:r>
      </w:fldSimple>
      <w:r w:rsidR="004970F3" w:rsidRPr="001C429C">
        <w:rPr>
          <w:rFonts w:ascii="Arial" w:hAnsi="Arial" w:cs="Arial"/>
          <w:sz w:val="24"/>
        </w:rPr>
        <w:tab/>
        <w:instrText>OSS Licence</w:instrText>
      </w:r>
      <w:bookmarkEnd w:id="134"/>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35" w:name="_Ref223422042"/>
      <w:r w:rsidR="004970F3" w:rsidRPr="001C429C">
        <w:rPr>
          <w:rStyle w:val="ACLevel1asheadingtext"/>
          <w:rFonts w:ascii="Arial" w:hAnsi="Arial" w:cs="Arial"/>
          <w:sz w:val="24"/>
        </w:rPr>
        <w:t>Product OS Licence</w:t>
      </w:r>
      <w:bookmarkEnd w:id="135"/>
    </w:p>
    <w:p w14:paraId="2E404E47" w14:textId="0240B6D6" w:rsidR="005806B9" w:rsidRPr="005806B9" w:rsidRDefault="004970F3" w:rsidP="006627C8">
      <w:pPr>
        <w:pStyle w:val="ACLevel2"/>
        <w:spacing w:before="0" w:after="0" w:line="240" w:lineRule="auto"/>
        <w:ind w:left="851" w:hanging="567"/>
        <w:jc w:val="both"/>
        <w:rPr>
          <w:rFonts w:ascii="Arial" w:hAnsi="Arial" w:cs="Arial"/>
          <w:sz w:val="24"/>
        </w:rPr>
      </w:pPr>
      <w:r w:rsidRPr="001C429C">
        <w:rPr>
          <w:rStyle w:val="ACLevel2asheadingtext"/>
          <w:rFonts w:ascii="Arial" w:hAnsi="Arial" w:cs="Arial"/>
          <w:b w:val="0"/>
          <w:bCs/>
          <w:sz w:val="24"/>
        </w:rPr>
        <w:t xml:space="preserve">The Supplier grants </w:t>
      </w:r>
      <w:r w:rsidR="00FC3F21" w:rsidRPr="001C429C">
        <w:rPr>
          <w:rStyle w:val="ACLevel2asheadingtext"/>
          <w:rFonts w:ascii="Arial" w:hAnsi="Arial" w:cs="Arial"/>
          <w:b w:val="0"/>
          <w:bCs/>
          <w:sz w:val="24"/>
        </w:rPr>
        <w:t>daa</w:t>
      </w:r>
      <w:r w:rsidRPr="001C429C">
        <w:rPr>
          <w:rStyle w:val="ACLevel2asheadingtext"/>
          <w:rFonts w:ascii="Arial" w:hAnsi="Arial" w:cs="Arial"/>
          <w:b w:val="0"/>
          <w:bCs/>
          <w:sz w:val="24"/>
        </w:rPr>
        <w:t xml:space="preserve">, together with any User, with effect from the date of delivery of the Products, a personal, non-exclusive, perpetual, irrevocable (subject to compliance with its licence terms), </w:t>
      </w:r>
      <w:r w:rsidRPr="001C429C">
        <w:rPr>
          <w:rFonts w:ascii="Arial" w:hAnsi="Arial" w:cs="Arial"/>
          <w:bCs/>
          <w:sz w:val="24"/>
        </w:rPr>
        <w:t xml:space="preserve">unrestricted, </w:t>
      </w:r>
      <w:r w:rsidRPr="001C429C">
        <w:rPr>
          <w:rStyle w:val="ACLevel2asheadingtext"/>
          <w:rFonts w:ascii="Arial" w:hAnsi="Arial" w:cs="Arial"/>
          <w:b w:val="0"/>
          <w:bCs/>
          <w:sz w:val="24"/>
        </w:rPr>
        <w:t>fully paid up, licence to use the Product OS</w:t>
      </w:r>
      <w:r w:rsidR="004746B3">
        <w:rPr>
          <w:rStyle w:val="ACLevel2asheadingtext"/>
          <w:rFonts w:ascii="Arial" w:hAnsi="Arial" w:cs="Arial"/>
          <w:b w:val="0"/>
          <w:bCs/>
          <w:sz w:val="24"/>
        </w:rPr>
        <w:t>.  Th</w:t>
      </w:r>
      <w:r w:rsidR="000D27FB">
        <w:rPr>
          <w:rStyle w:val="ACLevel2asheadingtext"/>
          <w:rFonts w:ascii="Arial" w:hAnsi="Arial" w:cs="Arial"/>
          <w:b w:val="0"/>
          <w:bCs/>
          <w:sz w:val="24"/>
        </w:rPr>
        <w:t>e Supplier must extend th</w:t>
      </w:r>
      <w:r w:rsidR="004746B3">
        <w:rPr>
          <w:rStyle w:val="ACLevel2asheadingtext"/>
          <w:rFonts w:ascii="Arial" w:hAnsi="Arial" w:cs="Arial"/>
          <w:b w:val="0"/>
          <w:bCs/>
          <w:sz w:val="24"/>
        </w:rPr>
        <w:t>is licence to</w:t>
      </w:r>
      <w:r w:rsidRPr="001C429C">
        <w:rPr>
          <w:rStyle w:val="ACLevel2asheadingtext"/>
          <w:rFonts w:ascii="Arial" w:hAnsi="Arial" w:cs="Arial"/>
          <w:b w:val="0"/>
          <w:bCs/>
          <w:sz w:val="24"/>
        </w:rPr>
        <w:t xml:space="preserve"> any modification, enhancement, corrections, updates and new versions </w:t>
      </w:r>
      <w:r w:rsidR="000D27FB">
        <w:rPr>
          <w:rStyle w:val="ACLevel2asheadingtext"/>
          <w:rFonts w:ascii="Arial" w:hAnsi="Arial" w:cs="Arial"/>
          <w:b w:val="0"/>
          <w:bCs/>
          <w:sz w:val="24"/>
        </w:rPr>
        <w:t>of the Product OS</w:t>
      </w:r>
      <w:r w:rsidRPr="001C429C">
        <w:rPr>
          <w:rStyle w:val="ACLevel2asheadingtext"/>
          <w:rFonts w:ascii="Arial" w:hAnsi="Arial" w:cs="Arial"/>
          <w:b w:val="0"/>
          <w:bCs/>
          <w:sz w:val="24"/>
        </w:rPr>
        <w:t xml:space="preserve">, </w:t>
      </w:r>
      <w:r w:rsidR="000D27FB">
        <w:rPr>
          <w:rStyle w:val="ACLevel2asheadingtext"/>
          <w:rFonts w:ascii="Arial" w:hAnsi="Arial" w:cs="Arial"/>
          <w:b w:val="0"/>
          <w:bCs/>
          <w:sz w:val="24"/>
        </w:rPr>
        <w:t xml:space="preserve">it provides </w:t>
      </w:r>
      <w:r w:rsidR="000D27FB">
        <w:rPr>
          <w:rFonts w:ascii="Arial" w:hAnsi="Arial" w:cs="Arial"/>
          <w:bCs/>
          <w:sz w:val="24"/>
        </w:rPr>
        <w:t xml:space="preserve">under </w:t>
      </w:r>
      <w:r w:rsidRPr="001C429C">
        <w:rPr>
          <w:rFonts w:ascii="Arial" w:hAnsi="Arial" w:cs="Arial"/>
          <w:bCs/>
          <w:sz w:val="24"/>
        </w:rPr>
        <w:t>the Support Services</w:t>
      </w:r>
      <w:r w:rsidR="00172F59" w:rsidRPr="001C429C">
        <w:rPr>
          <w:rFonts w:ascii="Arial" w:hAnsi="Arial" w:cs="Arial"/>
          <w:bCs/>
          <w:sz w:val="24"/>
        </w:rPr>
        <w:t xml:space="preserve"> and/or Managed Services</w:t>
      </w:r>
      <w:r w:rsidRPr="001C429C">
        <w:rPr>
          <w:rFonts w:ascii="Arial" w:hAnsi="Arial" w:cs="Arial"/>
          <w:bCs/>
          <w:sz w:val="24"/>
        </w:rPr>
        <w:t>, o</w:t>
      </w:r>
      <w:r w:rsidR="009175AB">
        <w:rPr>
          <w:rFonts w:ascii="Arial" w:hAnsi="Arial" w:cs="Arial"/>
          <w:bCs/>
          <w:sz w:val="24"/>
        </w:rPr>
        <w:t>r</w:t>
      </w:r>
      <w:r w:rsidRPr="001C429C">
        <w:rPr>
          <w:rFonts w:ascii="Arial" w:hAnsi="Arial" w:cs="Arial"/>
          <w:bCs/>
          <w:sz w:val="24"/>
        </w:rPr>
        <w:t xml:space="preserve"> the Solution for the purpose of fulfilment of the Project</w:t>
      </w:r>
      <w:r w:rsidR="009175AB">
        <w:rPr>
          <w:rFonts w:ascii="Arial" w:hAnsi="Arial" w:cs="Arial"/>
          <w:bCs/>
          <w:sz w:val="24"/>
        </w:rPr>
        <w:t xml:space="preserve">.  The Supplier must </w:t>
      </w:r>
      <w:r w:rsidRPr="001C429C">
        <w:rPr>
          <w:rFonts w:ascii="Arial" w:hAnsi="Arial" w:cs="Arial"/>
          <w:bCs/>
          <w:sz w:val="24"/>
        </w:rPr>
        <w:t xml:space="preserve">copy the </w:t>
      </w:r>
      <w:r w:rsidR="009175AB">
        <w:rPr>
          <w:rFonts w:ascii="Arial" w:hAnsi="Arial" w:cs="Arial"/>
          <w:bCs/>
          <w:sz w:val="24"/>
        </w:rPr>
        <w:t xml:space="preserve">Product OS and all </w:t>
      </w:r>
      <w:r w:rsidR="009175AB" w:rsidRPr="001C429C">
        <w:rPr>
          <w:rStyle w:val="ACLevel2asheadingtext"/>
          <w:rFonts w:ascii="Arial" w:hAnsi="Arial" w:cs="Arial"/>
          <w:b w:val="0"/>
          <w:bCs/>
          <w:sz w:val="24"/>
        </w:rPr>
        <w:t>modification</w:t>
      </w:r>
      <w:r w:rsidR="009175AB">
        <w:rPr>
          <w:rStyle w:val="ACLevel2asheadingtext"/>
          <w:rFonts w:ascii="Arial" w:hAnsi="Arial" w:cs="Arial"/>
          <w:b w:val="0"/>
          <w:bCs/>
          <w:sz w:val="24"/>
        </w:rPr>
        <w:t>s</w:t>
      </w:r>
      <w:r w:rsidR="009175AB" w:rsidRPr="001C429C">
        <w:rPr>
          <w:rStyle w:val="ACLevel2asheadingtext"/>
          <w:rFonts w:ascii="Arial" w:hAnsi="Arial" w:cs="Arial"/>
          <w:b w:val="0"/>
          <w:bCs/>
          <w:sz w:val="24"/>
        </w:rPr>
        <w:t>, enhancement</w:t>
      </w:r>
      <w:r w:rsidR="009175AB">
        <w:rPr>
          <w:rStyle w:val="ACLevel2asheadingtext"/>
          <w:rFonts w:ascii="Arial" w:hAnsi="Arial" w:cs="Arial"/>
          <w:b w:val="0"/>
          <w:bCs/>
          <w:sz w:val="24"/>
        </w:rPr>
        <w:t>s</w:t>
      </w:r>
      <w:r w:rsidR="009175AB" w:rsidRPr="001C429C">
        <w:rPr>
          <w:rStyle w:val="ACLevel2asheadingtext"/>
          <w:rFonts w:ascii="Arial" w:hAnsi="Arial" w:cs="Arial"/>
          <w:b w:val="0"/>
          <w:bCs/>
          <w:sz w:val="24"/>
        </w:rPr>
        <w:t>, corrections, updates and new versions</w:t>
      </w:r>
      <w:r w:rsidR="009175AB" w:rsidRPr="00B8451E">
        <w:rPr>
          <w:rStyle w:val="ACLevel2asheadingtext"/>
          <w:b w:val="0"/>
        </w:rPr>
        <w:t xml:space="preserve"> </w:t>
      </w:r>
      <w:r w:rsidRPr="001C429C">
        <w:rPr>
          <w:rFonts w:ascii="Arial" w:hAnsi="Arial" w:cs="Arial"/>
          <w:bCs/>
          <w:sz w:val="24"/>
        </w:rPr>
        <w:t>for backup, archival and disaster recovery purposes</w:t>
      </w:r>
      <w:r w:rsidR="005806B9">
        <w:rPr>
          <w:rFonts w:ascii="Arial" w:hAnsi="Arial" w:cs="Arial"/>
          <w:bCs/>
          <w:sz w:val="24"/>
        </w:rPr>
        <w:t xml:space="preserve">.  </w:t>
      </w:r>
    </w:p>
    <w:p w14:paraId="674C8DB1" w14:textId="24C7F540" w:rsidR="005806B9" w:rsidRPr="005806B9" w:rsidRDefault="005806B9" w:rsidP="005806B9">
      <w:pPr>
        <w:pStyle w:val="ACLevel2"/>
        <w:numPr>
          <w:ilvl w:val="0"/>
          <w:numId w:val="0"/>
        </w:numPr>
        <w:spacing w:before="0" w:after="0" w:line="240" w:lineRule="auto"/>
        <w:ind w:left="851"/>
        <w:jc w:val="both"/>
        <w:rPr>
          <w:rFonts w:ascii="Arial" w:hAnsi="Arial" w:cs="Arial"/>
          <w:sz w:val="24"/>
        </w:rPr>
      </w:pPr>
    </w:p>
    <w:p w14:paraId="3B084845" w14:textId="19A7242B" w:rsidR="004970F3" w:rsidRPr="001C429C" w:rsidRDefault="00FC3F21" w:rsidP="000021A4">
      <w:pPr>
        <w:pStyle w:val="ACLevel2"/>
        <w:spacing w:before="0" w:after="0" w:line="240" w:lineRule="auto"/>
        <w:ind w:left="851" w:hanging="567"/>
        <w:jc w:val="both"/>
        <w:rPr>
          <w:rFonts w:ascii="Arial" w:hAnsi="Arial" w:cs="Arial"/>
          <w:sz w:val="24"/>
        </w:rPr>
      </w:pPr>
      <w:r w:rsidRPr="00AF71F2">
        <w:rPr>
          <w:rFonts w:ascii="Arial" w:hAnsi="Arial" w:cs="Arial"/>
          <w:sz w:val="24"/>
        </w:rPr>
        <w:t>daa</w:t>
      </w:r>
      <w:r w:rsidR="004970F3" w:rsidRPr="00AF71F2">
        <w:rPr>
          <w:rFonts w:ascii="Arial" w:hAnsi="Arial" w:cs="Arial"/>
          <w:bCs/>
          <w:sz w:val="24"/>
        </w:rPr>
        <w:t xml:space="preserve"> </w:t>
      </w:r>
      <w:r w:rsidR="005806B9" w:rsidRPr="00AF71F2">
        <w:rPr>
          <w:rFonts w:ascii="Arial" w:hAnsi="Arial" w:cs="Arial"/>
          <w:bCs/>
          <w:sz w:val="24"/>
        </w:rPr>
        <w:t>must</w:t>
      </w:r>
      <w:r w:rsidR="005806B9" w:rsidRPr="00AF71F2">
        <w:rPr>
          <w:rFonts w:ascii="Arial" w:hAnsi="Arial" w:cs="Arial"/>
          <w:bCs/>
          <w:sz w:val="28"/>
          <w:szCs w:val="28"/>
        </w:rPr>
        <w:t xml:space="preserve"> </w:t>
      </w:r>
      <w:r w:rsidR="00080AD8">
        <w:rPr>
          <w:rFonts w:ascii="Arial" w:hAnsi="Arial" w:cs="Arial"/>
          <w:bCs/>
          <w:sz w:val="24"/>
        </w:rPr>
        <w:t>ensure that</w:t>
      </w:r>
      <w:r w:rsidR="004970F3" w:rsidRPr="001C429C">
        <w:rPr>
          <w:rFonts w:ascii="Arial" w:hAnsi="Arial" w:cs="Arial"/>
          <w:bCs/>
          <w:sz w:val="24"/>
        </w:rPr>
        <w:t>:</w:t>
      </w:r>
    </w:p>
    <w:p w14:paraId="47C961E6" w14:textId="051229E9" w:rsidR="004970F3" w:rsidRPr="00B44B8F" w:rsidRDefault="00080AD8" w:rsidP="0045496E">
      <w:pPr>
        <w:pStyle w:val="ACLevel3"/>
        <w:numPr>
          <w:ilvl w:val="2"/>
          <w:numId w:val="90"/>
        </w:numPr>
        <w:spacing w:before="0" w:after="0" w:line="240" w:lineRule="auto"/>
        <w:jc w:val="both"/>
        <w:rPr>
          <w:rFonts w:ascii="Arial" w:hAnsi="Arial" w:cs="Arial"/>
          <w:sz w:val="24"/>
        </w:rPr>
      </w:pPr>
      <w:r w:rsidRPr="00B44B8F">
        <w:rPr>
          <w:rStyle w:val="ACLevel3asheadingtext"/>
          <w:rFonts w:ascii="Arial" w:hAnsi="Arial" w:cs="Arial"/>
          <w:b w:val="0"/>
          <w:bCs/>
          <w:sz w:val="24"/>
        </w:rPr>
        <w:t>it</w:t>
      </w:r>
      <w:r w:rsidR="004970F3" w:rsidRPr="00B44B8F">
        <w:rPr>
          <w:rStyle w:val="ACLevel3asheadingtext"/>
          <w:rFonts w:ascii="Arial" w:hAnsi="Arial" w:cs="Arial"/>
          <w:b w:val="0"/>
          <w:bCs/>
          <w:sz w:val="24"/>
        </w:rPr>
        <w:t xml:space="preserve"> uses only one copy of the Product OS for live operations;</w:t>
      </w:r>
    </w:p>
    <w:p w14:paraId="13BD7E70" w14:textId="71668C27" w:rsidR="004970F3" w:rsidRPr="001C429C" w:rsidRDefault="00080AD8">
      <w:pPr>
        <w:pStyle w:val="ACLevel3"/>
        <w:tabs>
          <w:tab w:val="clear" w:pos="1854"/>
          <w:tab w:val="num" w:pos="1843"/>
        </w:tabs>
        <w:spacing w:before="0" w:after="0" w:line="240" w:lineRule="auto"/>
        <w:ind w:left="1843" w:hanging="709"/>
        <w:jc w:val="both"/>
        <w:rPr>
          <w:rFonts w:ascii="Arial" w:hAnsi="Arial" w:cs="Arial"/>
          <w:sz w:val="24"/>
        </w:rPr>
      </w:pPr>
      <w:r>
        <w:rPr>
          <w:rStyle w:val="ACLevel3asheadingtext"/>
          <w:rFonts w:ascii="Arial" w:hAnsi="Arial" w:cs="Arial"/>
          <w:b w:val="0"/>
          <w:bCs/>
          <w:sz w:val="24"/>
        </w:rPr>
        <w:t xml:space="preserve">it </w:t>
      </w:r>
      <w:r w:rsidR="00E81630">
        <w:rPr>
          <w:rStyle w:val="ACLevel3asheadingtext"/>
          <w:rFonts w:ascii="Arial" w:hAnsi="Arial" w:cs="Arial"/>
          <w:b w:val="0"/>
          <w:bCs/>
          <w:sz w:val="24"/>
        </w:rPr>
        <w:t xml:space="preserve">is </w:t>
      </w:r>
      <w:r w:rsidR="004970F3" w:rsidRPr="001C429C">
        <w:rPr>
          <w:rStyle w:val="ACLevel3asheadingtext"/>
          <w:rFonts w:ascii="Arial" w:hAnsi="Arial" w:cs="Arial"/>
          <w:b w:val="0"/>
          <w:bCs/>
          <w:sz w:val="24"/>
        </w:rPr>
        <w:t xml:space="preserve">responsible for ensuring the User compliance with the terms of this Part </w:t>
      </w:r>
      <w:r w:rsidR="00EA77D7" w:rsidRPr="001C429C">
        <w:rPr>
          <w:rStyle w:val="ACLevel3asheadingtext"/>
          <w:rFonts w:ascii="Arial" w:hAnsi="Arial" w:cs="Arial"/>
          <w:b w:val="0"/>
          <w:bCs/>
          <w:sz w:val="24"/>
        </w:rPr>
        <w:t>D</w:t>
      </w:r>
      <w:r w:rsidR="004970F3" w:rsidRPr="001C429C">
        <w:rPr>
          <w:rStyle w:val="ACLevel3asheadingtext"/>
          <w:rFonts w:ascii="Arial" w:hAnsi="Arial" w:cs="Arial"/>
          <w:b w:val="0"/>
          <w:bCs/>
          <w:sz w:val="24"/>
        </w:rPr>
        <w:t>, Clause 6;</w:t>
      </w:r>
    </w:p>
    <w:p w14:paraId="67A845E8" w14:textId="07A98A51" w:rsidR="004970F3" w:rsidRPr="001C429C" w:rsidRDefault="00080AD8">
      <w:pPr>
        <w:pStyle w:val="ACLevel3"/>
        <w:tabs>
          <w:tab w:val="clear" w:pos="1854"/>
          <w:tab w:val="num" w:pos="1843"/>
        </w:tabs>
        <w:spacing w:before="0" w:after="0" w:line="240" w:lineRule="auto"/>
        <w:ind w:left="1843" w:hanging="709"/>
        <w:jc w:val="both"/>
        <w:rPr>
          <w:rFonts w:ascii="Arial" w:hAnsi="Arial" w:cs="Arial"/>
          <w:sz w:val="24"/>
        </w:rPr>
      </w:pPr>
      <w:r>
        <w:rPr>
          <w:rStyle w:val="ACLevel3asheadingtext"/>
          <w:rFonts w:ascii="Arial" w:hAnsi="Arial" w:cs="Arial"/>
          <w:b w:val="0"/>
          <w:bCs/>
          <w:sz w:val="24"/>
        </w:rPr>
        <w:t xml:space="preserve">it </w:t>
      </w:r>
      <w:r w:rsidR="004970F3" w:rsidRPr="001C429C">
        <w:rPr>
          <w:rStyle w:val="ACLevel3asheadingtext"/>
          <w:rFonts w:ascii="Arial" w:hAnsi="Arial" w:cs="Arial"/>
          <w:b w:val="0"/>
          <w:bCs/>
          <w:sz w:val="24"/>
        </w:rPr>
        <w:t xml:space="preserve">pays the Licence Fee </w:t>
      </w:r>
      <w:r w:rsidR="005624AE">
        <w:rPr>
          <w:rStyle w:val="ACLevel3asheadingtext"/>
          <w:rFonts w:ascii="Arial" w:hAnsi="Arial" w:cs="Arial"/>
          <w:b w:val="0"/>
          <w:bCs/>
          <w:sz w:val="24"/>
        </w:rPr>
        <w:t>under</w:t>
      </w:r>
      <w:r w:rsidR="004970F3" w:rsidRPr="001C429C">
        <w:rPr>
          <w:rStyle w:val="ACLevel3asheadingtext"/>
          <w:rFonts w:ascii="Arial" w:hAnsi="Arial" w:cs="Arial"/>
          <w:b w:val="0"/>
          <w:bCs/>
          <w:sz w:val="24"/>
        </w:rPr>
        <w:t xml:space="preserve"> the requirements of this Agreement</w:t>
      </w:r>
      <w:r w:rsidR="00383F18">
        <w:rPr>
          <w:rStyle w:val="ACLevel3asheadingtext"/>
          <w:rFonts w:ascii="Arial" w:hAnsi="Arial" w:cs="Arial"/>
          <w:b w:val="0"/>
          <w:bCs/>
          <w:sz w:val="24"/>
        </w:rPr>
        <w:t xml:space="preserve"> provided that the Licence Fee is deemed included in the Charges unless</w:t>
      </w:r>
      <w:r w:rsidR="003C3527">
        <w:rPr>
          <w:rStyle w:val="ACLevel3asheadingtext"/>
          <w:rFonts w:ascii="Arial" w:hAnsi="Arial" w:cs="Arial"/>
          <w:b w:val="0"/>
          <w:bCs/>
          <w:sz w:val="24"/>
        </w:rPr>
        <w:t xml:space="preserve"> the Supplier has specifically</w:t>
      </w:r>
      <w:r w:rsidR="00383F18">
        <w:rPr>
          <w:rStyle w:val="ACLevel3asheadingtext"/>
          <w:rFonts w:ascii="Arial" w:hAnsi="Arial" w:cs="Arial"/>
          <w:b w:val="0"/>
          <w:bCs/>
          <w:sz w:val="24"/>
        </w:rPr>
        <w:t xml:space="preserve"> identified </w:t>
      </w:r>
      <w:r w:rsidR="003C3527">
        <w:rPr>
          <w:rStyle w:val="ACLevel3asheadingtext"/>
          <w:rFonts w:ascii="Arial" w:hAnsi="Arial" w:cs="Arial"/>
          <w:b w:val="0"/>
          <w:bCs/>
          <w:sz w:val="24"/>
        </w:rPr>
        <w:t xml:space="preserve">this fee </w:t>
      </w:r>
      <w:r w:rsidR="00383F18">
        <w:rPr>
          <w:rStyle w:val="ACLevel3asheadingtext"/>
          <w:rFonts w:ascii="Arial" w:hAnsi="Arial" w:cs="Arial"/>
          <w:b w:val="0"/>
          <w:bCs/>
          <w:sz w:val="24"/>
        </w:rPr>
        <w:t xml:space="preserve">as a separate </w:t>
      </w:r>
      <w:r w:rsidR="003C3527">
        <w:rPr>
          <w:rStyle w:val="ACLevel3asheadingtext"/>
          <w:rFonts w:ascii="Arial" w:hAnsi="Arial" w:cs="Arial"/>
          <w:b w:val="0"/>
          <w:bCs/>
          <w:sz w:val="24"/>
        </w:rPr>
        <w:t>item for payment in the Charges</w:t>
      </w:r>
      <w:r w:rsidR="004970F3" w:rsidRPr="001C429C">
        <w:rPr>
          <w:rStyle w:val="ACLevel3asheadingtext"/>
          <w:rFonts w:ascii="Arial" w:hAnsi="Arial" w:cs="Arial"/>
          <w:b w:val="0"/>
          <w:bCs/>
          <w:sz w:val="24"/>
        </w:rPr>
        <w:t>;</w:t>
      </w:r>
    </w:p>
    <w:p w14:paraId="3D8ED077" w14:textId="6090394E" w:rsidR="004970F3" w:rsidRPr="001C429C" w:rsidRDefault="00080AD8">
      <w:pPr>
        <w:pStyle w:val="ACLevel3"/>
        <w:tabs>
          <w:tab w:val="clear" w:pos="1854"/>
          <w:tab w:val="num" w:pos="1843"/>
        </w:tabs>
        <w:spacing w:before="0" w:after="0" w:line="240" w:lineRule="auto"/>
        <w:ind w:left="1843" w:hanging="709"/>
        <w:jc w:val="both"/>
        <w:rPr>
          <w:rFonts w:ascii="Arial" w:hAnsi="Arial" w:cs="Arial"/>
          <w:sz w:val="24"/>
        </w:rPr>
      </w:pPr>
      <w:r>
        <w:rPr>
          <w:rStyle w:val="ACLevel3asheadingtext"/>
          <w:rFonts w:ascii="Arial" w:hAnsi="Arial" w:cs="Arial"/>
          <w:b w:val="0"/>
          <w:bCs/>
          <w:sz w:val="24"/>
        </w:rPr>
        <w:t xml:space="preserve">it </w:t>
      </w:r>
      <w:r w:rsidR="004970F3" w:rsidRPr="001C429C">
        <w:rPr>
          <w:rStyle w:val="ACLevel3asheadingtext"/>
          <w:rFonts w:ascii="Arial" w:hAnsi="Arial" w:cs="Arial"/>
          <w:b w:val="0"/>
          <w:bCs/>
          <w:sz w:val="24"/>
        </w:rPr>
        <w:t>does not delete, amend or otherwise alter any copyright or other ownership notices or legends displayed, contained in or attached to the Product OS; and</w:t>
      </w:r>
    </w:p>
    <w:p w14:paraId="3F580F28" w14:textId="17F35641" w:rsidR="00EF7613" w:rsidRDefault="00080AD8" w:rsidP="00F965E0">
      <w:pPr>
        <w:pStyle w:val="ACLevel3"/>
        <w:numPr>
          <w:ilvl w:val="0"/>
          <w:numId w:val="0"/>
        </w:numPr>
        <w:spacing w:before="0" w:after="0" w:line="240" w:lineRule="auto"/>
        <w:ind w:left="851"/>
        <w:jc w:val="both"/>
        <w:rPr>
          <w:rStyle w:val="ACLevel3asheadingtext"/>
          <w:rFonts w:ascii="Arial" w:hAnsi="Arial" w:cs="Arial"/>
          <w:b w:val="0"/>
          <w:bCs/>
          <w:sz w:val="24"/>
        </w:rPr>
      </w:pPr>
      <w:r w:rsidRPr="00EF7613">
        <w:rPr>
          <w:rStyle w:val="ACLevel3asheadingtext"/>
          <w:rFonts w:ascii="Arial" w:hAnsi="Arial" w:cs="Arial"/>
          <w:b w:val="0"/>
          <w:bCs/>
          <w:sz w:val="24"/>
        </w:rPr>
        <w:t>it</w:t>
      </w:r>
      <w:r w:rsidR="004970F3" w:rsidRPr="00EF7613">
        <w:rPr>
          <w:rStyle w:val="ACLevel3asheadingtext"/>
          <w:rFonts w:ascii="Arial" w:hAnsi="Arial" w:cs="Arial"/>
          <w:b w:val="0"/>
          <w:bCs/>
          <w:sz w:val="24"/>
        </w:rPr>
        <w:t xml:space="preserve"> does not reverse compile or reverse engineer the Product OS, save as permitted by applicable law;</w:t>
      </w:r>
    </w:p>
    <w:p w14:paraId="1F755D09" w14:textId="6D40CB2F" w:rsidR="00080F12" w:rsidRDefault="00080F12" w:rsidP="00EF7613">
      <w:pPr>
        <w:pStyle w:val="ACLevel3"/>
        <w:numPr>
          <w:ilvl w:val="0"/>
          <w:numId w:val="0"/>
        </w:numPr>
        <w:spacing w:before="0" w:after="0" w:line="240" w:lineRule="auto"/>
        <w:jc w:val="both"/>
        <w:rPr>
          <w:rStyle w:val="ACLevel3asheadingtext"/>
          <w:rFonts w:ascii="Arial" w:hAnsi="Arial" w:cs="Arial"/>
          <w:b w:val="0"/>
          <w:bCs/>
          <w:sz w:val="24"/>
        </w:rPr>
      </w:pPr>
    </w:p>
    <w:p w14:paraId="75AD008E" w14:textId="01817087" w:rsidR="004970F3" w:rsidRPr="00EF7613" w:rsidRDefault="00080F12" w:rsidP="00847381">
      <w:pPr>
        <w:pStyle w:val="ACLevel3"/>
        <w:numPr>
          <w:ilvl w:val="0"/>
          <w:numId w:val="0"/>
        </w:numPr>
        <w:spacing w:before="0" w:after="0" w:line="240" w:lineRule="auto"/>
        <w:ind w:left="720" w:hanging="720"/>
        <w:jc w:val="both"/>
        <w:rPr>
          <w:rStyle w:val="ACLevel3asheadingtext"/>
          <w:rFonts w:ascii="Arial" w:hAnsi="Arial" w:cs="Arial"/>
          <w:b w:val="0"/>
          <w:bCs/>
          <w:sz w:val="24"/>
        </w:rPr>
      </w:pPr>
      <w:r>
        <w:rPr>
          <w:rStyle w:val="ACLevel3asheadingtext"/>
          <w:rFonts w:ascii="Arial" w:hAnsi="Arial" w:cs="Arial"/>
          <w:b w:val="0"/>
          <w:bCs/>
          <w:sz w:val="24"/>
        </w:rPr>
        <w:t>6.3</w:t>
      </w:r>
      <w:r>
        <w:rPr>
          <w:rStyle w:val="ACLevel3asheadingtext"/>
          <w:rFonts w:ascii="Arial" w:hAnsi="Arial" w:cs="Arial"/>
          <w:b w:val="0"/>
          <w:bCs/>
          <w:sz w:val="24"/>
        </w:rPr>
        <w:tab/>
        <w:t>Clauses 6.1 and 6.2 only</w:t>
      </w:r>
      <w:r w:rsidR="004970F3" w:rsidRPr="00EF7613">
        <w:rPr>
          <w:rStyle w:val="ACLevel3asheadingtext"/>
          <w:rFonts w:ascii="Arial" w:hAnsi="Arial" w:cs="Arial"/>
          <w:b w:val="0"/>
          <w:bCs/>
          <w:sz w:val="24"/>
        </w:rPr>
        <w:t xml:space="preserve"> apply to the extent that </w:t>
      </w:r>
      <w:r w:rsidR="00FC3F21" w:rsidRPr="00EF7613">
        <w:rPr>
          <w:rStyle w:val="ACLevel3asheadingtext"/>
          <w:rFonts w:ascii="Arial" w:hAnsi="Arial" w:cs="Arial"/>
          <w:b w:val="0"/>
          <w:bCs/>
          <w:sz w:val="24"/>
        </w:rPr>
        <w:t>daa</w:t>
      </w:r>
      <w:r w:rsidR="004970F3" w:rsidRPr="00EF7613">
        <w:rPr>
          <w:rStyle w:val="ACLevel3asheadingtext"/>
          <w:rFonts w:ascii="Arial" w:hAnsi="Arial" w:cs="Arial"/>
          <w:b w:val="0"/>
          <w:bCs/>
          <w:sz w:val="24"/>
        </w:rPr>
        <w:t xml:space="preserve"> uses, manages and controls, the </w:t>
      </w:r>
      <w:r>
        <w:rPr>
          <w:rStyle w:val="ACLevel3asheadingtext"/>
          <w:rFonts w:ascii="Arial" w:hAnsi="Arial" w:cs="Arial"/>
          <w:b w:val="0"/>
          <w:bCs/>
          <w:sz w:val="24"/>
        </w:rPr>
        <w:t>P</w:t>
      </w:r>
      <w:r w:rsidR="004970F3" w:rsidRPr="00EF7613">
        <w:rPr>
          <w:rStyle w:val="ACLevel3asheadingtext"/>
          <w:rFonts w:ascii="Arial" w:hAnsi="Arial" w:cs="Arial"/>
          <w:b w:val="0"/>
          <w:bCs/>
          <w:sz w:val="24"/>
        </w:rPr>
        <w:t xml:space="preserve">roducts and </w:t>
      </w:r>
      <w:r>
        <w:rPr>
          <w:rStyle w:val="ACLevel3asheadingtext"/>
          <w:rFonts w:ascii="Arial" w:hAnsi="Arial" w:cs="Arial"/>
          <w:b w:val="0"/>
          <w:bCs/>
          <w:sz w:val="24"/>
        </w:rPr>
        <w:t xml:space="preserve">subject to </w:t>
      </w:r>
      <w:r w:rsidR="004970F3" w:rsidRPr="00EF7613">
        <w:rPr>
          <w:rStyle w:val="ACLevel3asheadingtext"/>
          <w:rFonts w:ascii="Arial" w:hAnsi="Arial" w:cs="Arial"/>
          <w:b w:val="0"/>
          <w:bCs/>
          <w:sz w:val="24"/>
        </w:rPr>
        <w:t xml:space="preserve">the </w:t>
      </w:r>
      <w:r w:rsidR="006A1324">
        <w:rPr>
          <w:rStyle w:val="ACLevel3asheadingtext"/>
          <w:rFonts w:ascii="Arial" w:hAnsi="Arial" w:cs="Arial"/>
          <w:b w:val="0"/>
          <w:bCs/>
          <w:sz w:val="24"/>
        </w:rPr>
        <w:t xml:space="preserve">terms the Supplier provides the </w:t>
      </w:r>
      <w:r w:rsidR="004970F3" w:rsidRPr="00EF7613">
        <w:rPr>
          <w:rStyle w:val="ACLevel3asheadingtext"/>
          <w:rFonts w:ascii="Arial" w:hAnsi="Arial" w:cs="Arial"/>
          <w:b w:val="0"/>
          <w:bCs/>
          <w:sz w:val="24"/>
        </w:rPr>
        <w:t>Managed Services</w:t>
      </w:r>
      <w:r w:rsidR="00705E94" w:rsidRPr="00EF7613">
        <w:rPr>
          <w:rStyle w:val="ACLevel3asheadingtext"/>
          <w:rFonts w:ascii="Arial" w:hAnsi="Arial" w:cs="Arial"/>
          <w:b w:val="0"/>
          <w:bCs/>
          <w:sz w:val="24"/>
        </w:rPr>
        <w:t xml:space="preserve"> and/or </w:t>
      </w:r>
      <w:r w:rsidR="006A1324">
        <w:rPr>
          <w:rStyle w:val="ACLevel3asheadingtext"/>
          <w:rFonts w:ascii="Arial" w:hAnsi="Arial" w:cs="Arial"/>
          <w:b w:val="0"/>
          <w:bCs/>
          <w:sz w:val="24"/>
        </w:rPr>
        <w:t xml:space="preserve">the </w:t>
      </w:r>
      <w:r w:rsidR="00705E94" w:rsidRPr="00EF7613">
        <w:rPr>
          <w:rStyle w:val="ACLevel3asheadingtext"/>
          <w:rFonts w:ascii="Arial" w:hAnsi="Arial" w:cs="Arial"/>
          <w:b w:val="0"/>
          <w:bCs/>
          <w:sz w:val="24"/>
        </w:rPr>
        <w:t>Support Services</w:t>
      </w:r>
      <w:r w:rsidR="004970F3" w:rsidRPr="00EF7613">
        <w:rPr>
          <w:rStyle w:val="ACLevel3asheadingtext"/>
          <w:rFonts w:ascii="Arial" w:hAnsi="Arial" w:cs="Arial"/>
          <w:b w:val="0"/>
          <w:bCs/>
          <w:sz w:val="24"/>
        </w:rPr>
        <w:t>.</w:t>
      </w:r>
    </w:p>
    <w:p w14:paraId="62E605F0" w14:textId="77777777" w:rsidR="009E1524" w:rsidRPr="001C429C" w:rsidRDefault="009E1524" w:rsidP="009E1524">
      <w:pPr>
        <w:pStyle w:val="ACLevel2"/>
        <w:numPr>
          <w:ilvl w:val="0"/>
          <w:numId w:val="0"/>
        </w:numPr>
        <w:spacing w:before="0" w:after="0" w:line="240" w:lineRule="auto"/>
        <w:ind w:left="3131"/>
        <w:jc w:val="both"/>
        <w:rPr>
          <w:rFonts w:ascii="Arial" w:hAnsi="Arial" w:cs="Arial"/>
          <w:sz w:val="24"/>
        </w:rPr>
      </w:pPr>
    </w:p>
    <w:p w14:paraId="2D7EC0E6" w14:textId="77777777" w:rsidR="004970F3" w:rsidRPr="001C429C" w:rsidRDefault="004970F3" w:rsidP="006627C8">
      <w:pPr>
        <w:pStyle w:val="ACLevel1"/>
        <w:spacing w:before="0" w:after="0" w:line="240" w:lineRule="auto"/>
        <w:ind w:left="851" w:hanging="851"/>
        <w:jc w:val="both"/>
        <w:rPr>
          <w:rFonts w:ascii="Arial" w:hAnsi="Arial" w:cs="Arial"/>
          <w:b/>
          <w:bCs/>
          <w:sz w:val="24"/>
        </w:rPr>
      </w:pPr>
      <w:r w:rsidRPr="001C429C">
        <w:rPr>
          <w:rFonts w:ascii="Arial" w:hAnsi="Arial" w:cs="Arial"/>
          <w:b/>
          <w:bCs/>
          <w:sz w:val="24"/>
        </w:rPr>
        <w:t>Product Delivery</w:t>
      </w:r>
    </w:p>
    <w:p w14:paraId="72BB02EE" w14:textId="333E8DE3" w:rsidR="004970F3" w:rsidRDefault="00FC3F21" w:rsidP="006627C8">
      <w:pPr>
        <w:pStyle w:val="ACLevel2"/>
        <w:spacing w:before="0" w:after="0" w:line="240" w:lineRule="auto"/>
        <w:ind w:left="709" w:hanging="709"/>
        <w:jc w:val="both"/>
        <w:rPr>
          <w:rFonts w:ascii="Arial" w:hAnsi="Arial" w:cs="Arial"/>
          <w:sz w:val="24"/>
        </w:rPr>
      </w:pPr>
      <w:r w:rsidRPr="001C429C">
        <w:rPr>
          <w:rFonts w:ascii="Arial" w:hAnsi="Arial" w:cs="Arial"/>
          <w:sz w:val="24"/>
        </w:rPr>
        <w:t>daa</w:t>
      </w:r>
      <w:r w:rsidR="004970F3" w:rsidRPr="001C429C">
        <w:rPr>
          <w:rFonts w:ascii="Arial" w:hAnsi="Arial" w:cs="Arial"/>
          <w:sz w:val="24"/>
        </w:rPr>
        <w:t xml:space="preserve"> </w:t>
      </w:r>
      <w:r w:rsidR="00031B6D">
        <w:rPr>
          <w:rFonts w:ascii="Arial" w:hAnsi="Arial" w:cs="Arial"/>
          <w:sz w:val="24"/>
        </w:rPr>
        <w:t>may</w:t>
      </w:r>
      <w:r w:rsidR="004970F3" w:rsidRPr="001C429C">
        <w:rPr>
          <w:rFonts w:ascii="Arial" w:hAnsi="Arial" w:cs="Arial"/>
          <w:sz w:val="24"/>
        </w:rPr>
        <w:t xml:space="preserve"> reject any Products delivered which are not in accordance with the Product Specification, including, but not limited to, Products which are </w:t>
      </w:r>
      <w:r w:rsidR="00810559">
        <w:rPr>
          <w:rFonts w:ascii="Arial" w:hAnsi="Arial" w:cs="Arial"/>
          <w:sz w:val="24"/>
        </w:rPr>
        <w:t>“</w:t>
      </w:r>
      <w:r w:rsidR="004970F3" w:rsidRPr="001C429C">
        <w:rPr>
          <w:rFonts w:ascii="Arial" w:hAnsi="Arial" w:cs="Arial"/>
          <w:sz w:val="24"/>
        </w:rPr>
        <w:t>dead-on-arrival</w:t>
      </w:r>
      <w:r w:rsidR="00810559">
        <w:rPr>
          <w:rFonts w:ascii="Arial" w:hAnsi="Arial" w:cs="Arial"/>
          <w:sz w:val="24"/>
        </w:rPr>
        <w:t>”</w:t>
      </w:r>
      <w:r w:rsidR="00CC1269">
        <w:rPr>
          <w:rFonts w:ascii="Arial" w:hAnsi="Arial" w:cs="Arial"/>
          <w:sz w:val="24"/>
        </w:rPr>
        <w:t xml:space="preserve"> or which</w:t>
      </w:r>
      <w:r w:rsidR="00CB5924">
        <w:rPr>
          <w:rFonts w:ascii="Arial" w:hAnsi="Arial" w:cs="Arial"/>
          <w:sz w:val="24"/>
        </w:rPr>
        <w:t xml:space="preserve"> are subject to regular breakdown</w:t>
      </w:r>
      <w:r w:rsidR="0096588C">
        <w:rPr>
          <w:rFonts w:ascii="Arial" w:hAnsi="Arial" w:cs="Arial"/>
          <w:sz w:val="24"/>
        </w:rPr>
        <w:t xml:space="preserve">.  daa </w:t>
      </w:r>
      <w:r w:rsidR="0099375B">
        <w:rPr>
          <w:rFonts w:ascii="Arial" w:hAnsi="Arial" w:cs="Arial"/>
          <w:sz w:val="24"/>
        </w:rPr>
        <w:t xml:space="preserve">only accepts </w:t>
      </w:r>
      <w:r w:rsidR="004970F3" w:rsidRPr="001C429C">
        <w:rPr>
          <w:rFonts w:ascii="Arial" w:hAnsi="Arial" w:cs="Arial"/>
          <w:sz w:val="24"/>
        </w:rPr>
        <w:t xml:space="preserve">Products </w:t>
      </w:r>
      <w:r w:rsidR="0099375B">
        <w:rPr>
          <w:rFonts w:ascii="Arial" w:hAnsi="Arial" w:cs="Arial"/>
          <w:sz w:val="24"/>
        </w:rPr>
        <w:t>on satisfaction of the Acceptance Procedures under Part A, Clause 6</w:t>
      </w:r>
      <w:r w:rsidR="004970F3" w:rsidRPr="001C429C">
        <w:rPr>
          <w:rFonts w:ascii="Arial" w:hAnsi="Arial" w:cs="Arial"/>
          <w:sz w:val="24"/>
        </w:rPr>
        <w:t>.</w:t>
      </w:r>
      <w:r w:rsidR="004A605C" w:rsidRPr="001C429C">
        <w:rPr>
          <w:rFonts w:ascii="Arial" w:hAnsi="Arial" w:cs="Arial"/>
          <w:sz w:val="24"/>
        </w:rPr>
        <w:t xml:space="preserve"> </w:t>
      </w:r>
      <w:r w:rsidR="004970F3" w:rsidRPr="001C429C">
        <w:rPr>
          <w:rFonts w:ascii="Arial" w:hAnsi="Arial" w:cs="Arial"/>
          <w:sz w:val="24"/>
        </w:rPr>
        <w:t xml:space="preserve">The Supplier </w:t>
      </w:r>
      <w:r w:rsidR="008D7755">
        <w:rPr>
          <w:rFonts w:ascii="Arial" w:hAnsi="Arial" w:cs="Arial"/>
          <w:sz w:val="24"/>
        </w:rPr>
        <w:t xml:space="preserve">must </w:t>
      </w:r>
      <w:r w:rsidR="004970F3" w:rsidRPr="001C429C">
        <w:rPr>
          <w:rFonts w:ascii="Arial" w:hAnsi="Arial" w:cs="Arial"/>
          <w:sz w:val="24"/>
        </w:rPr>
        <w:t>promptly replace any Products</w:t>
      </w:r>
      <w:r w:rsidR="008D7755">
        <w:rPr>
          <w:rFonts w:ascii="Arial" w:hAnsi="Arial" w:cs="Arial"/>
          <w:sz w:val="24"/>
        </w:rPr>
        <w:t xml:space="preserve"> that are dead on arrival </w:t>
      </w:r>
      <w:r w:rsidR="004970F3" w:rsidRPr="001C429C">
        <w:rPr>
          <w:rFonts w:ascii="Arial" w:hAnsi="Arial" w:cs="Arial"/>
          <w:sz w:val="24"/>
        </w:rPr>
        <w:t>without additional charge</w:t>
      </w:r>
      <w:r w:rsidR="008D7755">
        <w:rPr>
          <w:rFonts w:ascii="Arial" w:hAnsi="Arial" w:cs="Arial"/>
          <w:sz w:val="24"/>
        </w:rPr>
        <w:t xml:space="preserve"> to daa</w:t>
      </w:r>
      <w:r w:rsidR="004970F3" w:rsidRPr="001C429C">
        <w:rPr>
          <w:rFonts w:ascii="Arial" w:hAnsi="Arial" w:cs="Arial"/>
          <w:sz w:val="24"/>
        </w:rPr>
        <w:t>.</w:t>
      </w:r>
      <w:r w:rsidR="004A605C" w:rsidRPr="001C429C">
        <w:rPr>
          <w:rFonts w:ascii="Arial" w:hAnsi="Arial" w:cs="Arial"/>
          <w:sz w:val="24"/>
        </w:rPr>
        <w:t xml:space="preserve"> </w:t>
      </w:r>
    </w:p>
    <w:p w14:paraId="0EBBAA71" w14:textId="303CB2B6" w:rsidR="004970F3" w:rsidRPr="00FD151C" w:rsidRDefault="004970F3" w:rsidP="00FD151C">
      <w:pPr>
        <w:pStyle w:val="ACLevel2"/>
        <w:numPr>
          <w:ilvl w:val="0"/>
          <w:numId w:val="0"/>
        </w:numPr>
        <w:spacing w:before="0" w:after="0" w:line="240" w:lineRule="auto"/>
        <w:ind w:left="851" w:hanging="567"/>
        <w:jc w:val="both"/>
        <w:rPr>
          <w:rFonts w:ascii="Arial" w:hAnsi="Arial"/>
          <w:sz w:val="24"/>
        </w:rPr>
      </w:pPr>
    </w:p>
    <w:p w14:paraId="091E4B45" w14:textId="77777777" w:rsidR="004970F3" w:rsidRDefault="009D2026" w:rsidP="006627C8">
      <w:pPr>
        <w:pStyle w:val="ACLevel2"/>
        <w:tabs>
          <w:tab w:val="num" w:pos="1146"/>
        </w:tabs>
        <w:spacing w:before="0" w:after="0" w:line="240" w:lineRule="auto"/>
        <w:ind w:left="709" w:hanging="709"/>
        <w:jc w:val="both"/>
        <w:rPr>
          <w:rFonts w:ascii="Arial" w:hAnsi="Arial" w:cs="Arial"/>
          <w:sz w:val="24"/>
        </w:rPr>
      </w:pPr>
      <w:r>
        <w:rPr>
          <w:rFonts w:ascii="Arial" w:hAnsi="Arial" w:cs="Arial"/>
          <w:sz w:val="24"/>
        </w:rPr>
        <w:t xml:space="preserve">The Supplier </w:t>
      </w:r>
      <w:r w:rsidR="004970F3" w:rsidRPr="001C429C">
        <w:rPr>
          <w:rFonts w:ascii="Arial" w:hAnsi="Arial" w:cs="Arial"/>
          <w:sz w:val="24"/>
        </w:rPr>
        <w:t xml:space="preserve">shall comply with its obligations pursuant to the WEEE Regulations, without any additional charge to </w:t>
      </w:r>
      <w:r w:rsidR="00FC3F21" w:rsidRPr="001C429C">
        <w:rPr>
          <w:rFonts w:ascii="Arial" w:hAnsi="Arial" w:cs="Arial"/>
          <w:sz w:val="24"/>
        </w:rPr>
        <w:t>daa</w:t>
      </w:r>
      <w:r w:rsidR="004970F3" w:rsidRPr="001C429C">
        <w:rPr>
          <w:rFonts w:ascii="Arial" w:hAnsi="Arial" w:cs="Arial"/>
          <w:sz w:val="24"/>
        </w:rPr>
        <w:t>.</w:t>
      </w:r>
      <w:r w:rsidR="004A605C" w:rsidRPr="001C429C">
        <w:rPr>
          <w:rFonts w:ascii="Arial" w:hAnsi="Arial" w:cs="Arial"/>
          <w:sz w:val="24"/>
        </w:rPr>
        <w:t xml:space="preserve"> </w:t>
      </w:r>
    </w:p>
    <w:p w14:paraId="4F168629" w14:textId="77777777" w:rsidR="00915BB9" w:rsidRDefault="00915BB9" w:rsidP="00BD3482">
      <w:pPr>
        <w:pStyle w:val="ACLevel2"/>
        <w:numPr>
          <w:ilvl w:val="0"/>
          <w:numId w:val="0"/>
        </w:numPr>
        <w:tabs>
          <w:tab w:val="num" w:pos="1288"/>
        </w:tabs>
        <w:spacing w:before="0" w:after="0" w:line="240" w:lineRule="auto"/>
        <w:ind w:left="709"/>
        <w:jc w:val="both"/>
        <w:rPr>
          <w:rFonts w:ascii="Arial" w:hAnsi="Arial" w:cs="Arial"/>
          <w:sz w:val="24"/>
        </w:rPr>
      </w:pPr>
    </w:p>
    <w:p w14:paraId="53E91357" w14:textId="77777777" w:rsidR="00915BB9" w:rsidRDefault="00915BB9" w:rsidP="00915BB9">
      <w:pPr>
        <w:pStyle w:val="ACLevel2"/>
        <w:numPr>
          <w:ilvl w:val="0"/>
          <w:numId w:val="0"/>
        </w:numPr>
        <w:tabs>
          <w:tab w:val="num" w:pos="1288"/>
        </w:tabs>
        <w:spacing w:before="0" w:after="0" w:line="240" w:lineRule="auto"/>
        <w:jc w:val="both"/>
        <w:rPr>
          <w:rFonts w:ascii="Arial" w:hAnsi="Arial" w:cs="Arial"/>
          <w:sz w:val="24"/>
        </w:rPr>
      </w:pPr>
    </w:p>
    <w:p w14:paraId="585AF438" w14:textId="0F4DC017" w:rsidR="004970F3" w:rsidRPr="001C429C" w:rsidRDefault="00516964" w:rsidP="00BE29A2">
      <w:pPr>
        <w:pStyle w:val="ACLevel1"/>
        <w:keepNext/>
        <w:tabs>
          <w:tab w:val="left" w:pos="284"/>
        </w:tabs>
        <w:spacing w:before="0" w:after="0" w:line="240" w:lineRule="auto"/>
        <w:jc w:val="both"/>
        <w:rPr>
          <w:rStyle w:val="ACLevel1asheadingtext"/>
          <w:rFonts w:ascii="Arial" w:hAnsi="Arial" w:cs="Arial"/>
          <w:b w:val="0"/>
          <w:sz w:val="24"/>
        </w:rPr>
      </w:pPr>
      <w:r w:rsidRPr="001C429C">
        <w:rPr>
          <w:rStyle w:val="ACLevel1asheadingtext"/>
          <w:rFonts w:ascii="Arial" w:hAnsi="Arial" w:cs="Arial"/>
          <w:sz w:val="24"/>
        </w:rPr>
        <w:fldChar w:fldCharType="begin"/>
      </w:r>
      <w:r w:rsidR="004970F3" w:rsidRPr="001C429C">
        <w:rPr>
          <w:rFonts w:ascii="Arial" w:hAnsi="Arial" w:cs="Arial"/>
          <w:sz w:val="24"/>
        </w:rPr>
        <w:instrText xml:space="preserve">  TC "</w:instrText>
      </w:r>
      <w:fldSimple w:instr="REF _Ref223422043 \r  \* MERGEFORMAT">
        <w:bookmarkStart w:id="136" w:name="_Toc223422103"/>
        <w:r w:rsidR="00666EDE" w:rsidRPr="00666EDE">
          <w:rPr>
            <w:rFonts w:ascii="Arial" w:hAnsi="Arial" w:cs="Arial"/>
            <w:sz w:val="24"/>
          </w:rPr>
          <w:instrText>8</w:instrText>
        </w:r>
      </w:fldSimple>
      <w:r w:rsidR="004970F3" w:rsidRPr="001C429C">
        <w:rPr>
          <w:rFonts w:ascii="Arial" w:hAnsi="Arial" w:cs="Arial"/>
          <w:sz w:val="24"/>
        </w:rPr>
        <w:tab/>
        <w:instrText>Warranty</w:instrText>
      </w:r>
      <w:bookmarkEnd w:id="136"/>
      <w:r w:rsidR="004970F3"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37" w:name="_Ref223422043"/>
      <w:r w:rsidR="004970F3" w:rsidRPr="001C429C">
        <w:rPr>
          <w:rStyle w:val="ACLevel1asheadingtext"/>
          <w:rFonts w:ascii="Arial" w:hAnsi="Arial" w:cs="Arial"/>
          <w:sz w:val="24"/>
        </w:rPr>
        <w:t>Warranty</w:t>
      </w:r>
      <w:bookmarkEnd w:id="137"/>
    </w:p>
    <w:p w14:paraId="61F0C342" w14:textId="77777777" w:rsidR="00EE47BF" w:rsidRDefault="004970F3" w:rsidP="00915BB9">
      <w:pPr>
        <w:pStyle w:val="ACLevel2"/>
        <w:tabs>
          <w:tab w:val="num" w:pos="1146"/>
        </w:tabs>
        <w:spacing w:before="0" w:after="0" w:line="240" w:lineRule="auto"/>
        <w:ind w:left="709" w:hanging="709"/>
        <w:jc w:val="both"/>
        <w:rPr>
          <w:rFonts w:ascii="Arial" w:hAnsi="Arial" w:cs="Arial"/>
          <w:sz w:val="24"/>
        </w:rPr>
      </w:pPr>
      <w:r w:rsidRPr="001C429C">
        <w:rPr>
          <w:rFonts w:ascii="Arial" w:hAnsi="Arial" w:cs="Arial"/>
          <w:sz w:val="24"/>
        </w:rPr>
        <w:t xml:space="preserve">The Supplier warrants and represents to </w:t>
      </w:r>
      <w:r w:rsidR="00FC3F21" w:rsidRPr="001C429C">
        <w:rPr>
          <w:rFonts w:ascii="Arial" w:hAnsi="Arial" w:cs="Arial"/>
          <w:sz w:val="24"/>
        </w:rPr>
        <w:t>daa</w:t>
      </w:r>
      <w:r w:rsidRPr="001C429C">
        <w:rPr>
          <w:rFonts w:ascii="Arial" w:hAnsi="Arial" w:cs="Arial"/>
          <w:sz w:val="24"/>
        </w:rPr>
        <w:t xml:space="preserve"> that the Products shall </w:t>
      </w:r>
    </w:p>
    <w:p w14:paraId="2D78551F" w14:textId="642E5566" w:rsidR="009E1524" w:rsidRPr="00EE47BF" w:rsidRDefault="00D461AE" w:rsidP="006627C8">
      <w:pPr>
        <w:pStyle w:val="ACLevel3"/>
        <w:numPr>
          <w:ilvl w:val="2"/>
          <w:numId w:val="33"/>
        </w:numPr>
        <w:spacing w:before="0" w:after="0" w:line="240" w:lineRule="auto"/>
        <w:jc w:val="both"/>
        <w:rPr>
          <w:rFonts w:ascii="Arial" w:hAnsi="Arial" w:cs="Arial"/>
          <w:sz w:val="24"/>
        </w:rPr>
      </w:pPr>
      <w:r>
        <w:rPr>
          <w:rFonts w:ascii="Arial" w:hAnsi="Arial" w:cs="Arial"/>
          <w:sz w:val="24"/>
        </w:rPr>
        <w:t>c</w:t>
      </w:r>
      <w:r w:rsidR="004970F3" w:rsidRPr="00EE47BF">
        <w:rPr>
          <w:rFonts w:ascii="Arial" w:hAnsi="Arial" w:cs="Arial"/>
          <w:sz w:val="24"/>
        </w:rPr>
        <w:t>omply with and shall</w:t>
      </w:r>
      <w:r w:rsidR="0073249D" w:rsidRPr="00EE47BF">
        <w:rPr>
          <w:rFonts w:ascii="Arial" w:hAnsi="Arial" w:cs="Arial"/>
          <w:sz w:val="24"/>
        </w:rPr>
        <w:t xml:space="preserve"> </w:t>
      </w:r>
      <w:r w:rsidR="009D2026" w:rsidRPr="00EE47BF">
        <w:rPr>
          <w:rFonts w:ascii="Arial" w:hAnsi="Arial" w:cs="Arial"/>
          <w:sz w:val="24"/>
        </w:rPr>
        <w:t xml:space="preserve">provide </w:t>
      </w:r>
      <w:r w:rsidR="004970F3" w:rsidRPr="00EE47BF">
        <w:rPr>
          <w:rFonts w:ascii="Arial" w:hAnsi="Arial" w:cs="Arial"/>
          <w:sz w:val="24"/>
        </w:rPr>
        <w:t xml:space="preserve">the functionality and performance set out in the Product Specification with effect from the relevant Acceptance Date and thereafter for the warranty period set out in the </w:t>
      </w:r>
      <w:r w:rsidR="00F63C53" w:rsidRPr="00EE47BF">
        <w:rPr>
          <w:rFonts w:ascii="Arial" w:hAnsi="Arial" w:cs="Arial"/>
          <w:sz w:val="24"/>
        </w:rPr>
        <w:t>Statement of Work</w:t>
      </w:r>
      <w:r w:rsidR="00882087" w:rsidRPr="00EE47BF">
        <w:rPr>
          <w:rFonts w:ascii="Arial" w:hAnsi="Arial" w:cs="Arial"/>
          <w:sz w:val="24"/>
        </w:rPr>
        <w:t>.</w:t>
      </w:r>
    </w:p>
    <w:p w14:paraId="5C220EA3" w14:textId="01D5FD88" w:rsidR="00D461AE" w:rsidRPr="00D461AE" w:rsidRDefault="007E719E" w:rsidP="0045496E">
      <w:pPr>
        <w:pStyle w:val="ListParagraph"/>
        <w:widowControl w:val="0"/>
        <w:numPr>
          <w:ilvl w:val="2"/>
          <w:numId w:val="33"/>
        </w:numPr>
        <w:tabs>
          <w:tab w:val="left" w:pos="1846"/>
        </w:tabs>
        <w:autoSpaceDE w:val="0"/>
        <w:autoSpaceDN w:val="0"/>
        <w:spacing w:before="0" w:after="0" w:line="240" w:lineRule="auto"/>
        <w:ind w:right="260"/>
        <w:jc w:val="both"/>
        <w:rPr>
          <w:rFonts w:ascii="Arial" w:hAnsi="Arial" w:cs="Arial"/>
          <w:sz w:val="24"/>
        </w:rPr>
      </w:pPr>
      <w:r>
        <w:rPr>
          <w:rFonts w:ascii="Arial" w:hAnsi="Arial" w:cs="Arial"/>
          <w:sz w:val="24"/>
        </w:rPr>
        <w:t xml:space="preserve">are </w:t>
      </w:r>
      <w:r w:rsidR="00EE47BF" w:rsidRPr="00D461AE">
        <w:rPr>
          <w:rFonts w:ascii="Arial" w:hAnsi="Arial" w:cs="Arial"/>
          <w:sz w:val="24"/>
        </w:rPr>
        <w:t>of merchantable quality (within the meaning of the Sale of Goods Act 1893 (as amended) and fit for any purpose held out by the S</w:t>
      </w:r>
      <w:r w:rsidR="00D461AE">
        <w:rPr>
          <w:rFonts w:ascii="Arial" w:hAnsi="Arial" w:cs="Arial"/>
          <w:sz w:val="24"/>
        </w:rPr>
        <w:t>upplier</w:t>
      </w:r>
      <w:r w:rsidR="00EE47BF" w:rsidRPr="00D461AE">
        <w:rPr>
          <w:rFonts w:ascii="Arial" w:hAnsi="Arial" w:cs="Arial"/>
          <w:sz w:val="24"/>
        </w:rPr>
        <w:t xml:space="preserve"> or made known to the S</w:t>
      </w:r>
      <w:r>
        <w:rPr>
          <w:rFonts w:ascii="Arial" w:hAnsi="Arial" w:cs="Arial"/>
          <w:sz w:val="24"/>
        </w:rPr>
        <w:t xml:space="preserve">upplier </w:t>
      </w:r>
      <w:r w:rsidR="00EE47BF" w:rsidRPr="00D461AE">
        <w:rPr>
          <w:rFonts w:ascii="Arial" w:hAnsi="Arial" w:cs="Arial"/>
          <w:sz w:val="24"/>
        </w:rPr>
        <w:t xml:space="preserve">in </w:t>
      </w:r>
      <w:r>
        <w:rPr>
          <w:rFonts w:ascii="Arial" w:hAnsi="Arial" w:cs="Arial"/>
          <w:sz w:val="24"/>
        </w:rPr>
        <w:t>w</w:t>
      </w:r>
      <w:r w:rsidR="00EE47BF" w:rsidRPr="00D461AE">
        <w:rPr>
          <w:rFonts w:ascii="Arial" w:hAnsi="Arial" w:cs="Arial"/>
          <w:sz w:val="24"/>
        </w:rPr>
        <w:t>riting at the time the</w:t>
      </w:r>
      <w:r>
        <w:rPr>
          <w:rFonts w:ascii="Arial" w:hAnsi="Arial" w:cs="Arial"/>
          <w:sz w:val="24"/>
        </w:rPr>
        <w:t xml:space="preserve"> Purchase </w:t>
      </w:r>
      <w:r w:rsidR="00EE47BF" w:rsidRPr="00D461AE">
        <w:rPr>
          <w:rFonts w:ascii="Arial" w:hAnsi="Arial" w:cs="Arial"/>
          <w:sz w:val="24"/>
        </w:rPr>
        <w:t>Order is placed;</w:t>
      </w:r>
    </w:p>
    <w:p w14:paraId="2160598B" w14:textId="4B7FF3C3" w:rsidR="00D461AE" w:rsidRPr="007E719E" w:rsidRDefault="007E719E" w:rsidP="0045496E">
      <w:pPr>
        <w:pStyle w:val="ListParagraph"/>
        <w:widowControl w:val="0"/>
        <w:numPr>
          <w:ilvl w:val="2"/>
          <w:numId w:val="33"/>
        </w:numPr>
        <w:tabs>
          <w:tab w:val="left" w:pos="1834"/>
        </w:tabs>
        <w:autoSpaceDE w:val="0"/>
        <w:autoSpaceDN w:val="0"/>
        <w:spacing w:before="0" w:after="0" w:line="240" w:lineRule="auto"/>
        <w:ind w:right="260"/>
        <w:jc w:val="both"/>
        <w:rPr>
          <w:rFonts w:ascii="Arial" w:hAnsi="Arial" w:cs="Arial"/>
          <w:sz w:val="24"/>
        </w:rPr>
      </w:pPr>
      <w:r>
        <w:rPr>
          <w:rFonts w:ascii="Arial" w:hAnsi="Arial" w:cs="Arial"/>
          <w:sz w:val="24"/>
        </w:rPr>
        <w:t xml:space="preserve">are </w:t>
      </w:r>
      <w:r w:rsidR="00EE47BF" w:rsidRPr="007E719E">
        <w:rPr>
          <w:rFonts w:ascii="Arial" w:hAnsi="Arial" w:cs="Arial"/>
          <w:sz w:val="24"/>
        </w:rPr>
        <w:t>free from defects in design, material and workmanship;</w:t>
      </w:r>
    </w:p>
    <w:p w14:paraId="7625CCD6" w14:textId="2EAE8C1B" w:rsidR="00EE47BF" w:rsidRPr="007E719E" w:rsidRDefault="00EE47BF" w:rsidP="0045496E">
      <w:pPr>
        <w:pStyle w:val="ListParagraph"/>
        <w:widowControl w:val="0"/>
        <w:numPr>
          <w:ilvl w:val="2"/>
          <w:numId w:val="33"/>
        </w:numPr>
        <w:tabs>
          <w:tab w:val="left" w:pos="1846"/>
        </w:tabs>
        <w:autoSpaceDE w:val="0"/>
        <w:autoSpaceDN w:val="0"/>
        <w:spacing w:before="0" w:after="0" w:line="240" w:lineRule="auto"/>
        <w:ind w:right="260"/>
        <w:jc w:val="both"/>
        <w:rPr>
          <w:rFonts w:ascii="Arial" w:hAnsi="Arial" w:cs="Arial"/>
          <w:sz w:val="24"/>
        </w:rPr>
      </w:pPr>
      <w:r w:rsidRPr="007E719E">
        <w:rPr>
          <w:rFonts w:ascii="Arial" w:hAnsi="Arial" w:cs="Arial"/>
          <w:sz w:val="24"/>
        </w:rPr>
        <w:t>correspond with any relevant Specification or sample; and</w:t>
      </w:r>
      <w:r w:rsidR="00D461AE" w:rsidRPr="007E719E">
        <w:rPr>
          <w:rFonts w:ascii="Arial" w:hAnsi="Arial" w:cs="Arial"/>
          <w:sz w:val="24"/>
        </w:rPr>
        <w:t xml:space="preserve"> </w:t>
      </w:r>
      <w:r w:rsidRPr="007E719E">
        <w:rPr>
          <w:rFonts w:ascii="Arial" w:hAnsi="Arial" w:cs="Arial"/>
          <w:sz w:val="24"/>
        </w:rPr>
        <w:t>will comply with all statutory and E.U. requirements and regulations relating to the sale of the Goods.</w:t>
      </w:r>
    </w:p>
    <w:p w14:paraId="7C666258" w14:textId="233016F2" w:rsidR="004970F3" w:rsidRPr="001C429C" w:rsidRDefault="004970F3" w:rsidP="009E1524">
      <w:pPr>
        <w:pStyle w:val="ACLevel2"/>
        <w:numPr>
          <w:ilvl w:val="0"/>
          <w:numId w:val="0"/>
        </w:numPr>
        <w:spacing w:before="0" w:after="0" w:line="240" w:lineRule="auto"/>
        <w:ind w:left="851"/>
        <w:jc w:val="both"/>
        <w:rPr>
          <w:rFonts w:ascii="Arial" w:hAnsi="Arial" w:cs="Arial"/>
          <w:sz w:val="24"/>
        </w:rPr>
      </w:pPr>
    </w:p>
    <w:p w14:paraId="7ED7D33C" w14:textId="77777777" w:rsidR="004970F3" w:rsidRPr="001C429C" w:rsidRDefault="004970F3" w:rsidP="00BE29A2">
      <w:pPr>
        <w:pStyle w:val="ACLevel1"/>
        <w:tabs>
          <w:tab w:val="left" w:pos="284"/>
        </w:tabs>
        <w:spacing w:before="0" w:after="0" w:line="240" w:lineRule="auto"/>
        <w:jc w:val="both"/>
        <w:rPr>
          <w:rFonts w:ascii="Arial" w:hAnsi="Arial" w:cs="Arial"/>
          <w:b/>
          <w:bCs/>
          <w:sz w:val="24"/>
        </w:rPr>
      </w:pPr>
      <w:r w:rsidRPr="001C429C">
        <w:rPr>
          <w:rFonts w:ascii="Arial" w:hAnsi="Arial" w:cs="Arial"/>
          <w:b/>
          <w:bCs/>
          <w:sz w:val="24"/>
        </w:rPr>
        <w:t>Spare Parts</w:t>
      </w:r>
    </w:p>
    <w:p w14:paraId="50866E1E" w14:textId="0FF7C029" w:rsidR="009E1524" w:rsidRDefault="00AA5590" w:rsidP="006627C8">
      <w:pPr>
        <w:pStyle w:val="ACLevel2"/>
        <w:spacing w:before="0" w:after="0" w:line="240" w:lineRule="auto"/>
        <w:ind w:left="709" w:hanging="709"/>
        <w:jc w:val="both"/>
        <w:rPr>
          <w:rFonts w:ascii="Arial" w:hAnsi="Arial" w:cs="Arial"/>
          <w:sz w:val="24"/>
        </w:rPr>
      </w:pPr>
      <w:r>
        <w:rPr>
          <w:rFonts w:ascii="Arial" w:hAnsi="Arial" w:cs="Arial"/>
          <w:sz w:val="24"/>
        </w:rPr>
        <w:t>The Supplier must provide</w:t>
      </w:r>
      <w:r w:rsidR="00547191">
        <w:rPr>
          <w:rFonts w:ascii="Arial" w:hAnsi="Arial" w:cs="Arial"/>
          <w:sz w:val="24"/>
        </w:rPr>
        <w:t xml:space="preserve"> daa with</w:t>
      </w:r>
      <w:r>
        <w:rPr>
          <w:rFonts w:ascii="Arial" w:hAnsi="Arial" w:cs="Arial"/>
          <w:sz w:val="24"/>
        </w:rPr>
        <w:t xml:space="preserve"> </w:t>
      </w:r>
      <w:r w:rsidR="00547191">
        <w:rPr>
          <w:rFonts w:ascii="Arial" w:hAnsi="Arial" w:cs="Arial"/>
          <w:sz w:val="24"/>
        </w:rPr>
        <w:t>r</w:t>
      </w:r>
      <w:r w:rsidR="004970F3" w:rsidRPr="001C429C">
        <w:rPr>
          <w:rFonts w:ascii="Arial" w:hAnsi="Arial" w:cs="Arial"/>
          <w:sz w:val="24"/>
        </w:rPr>
        <w:t>eplacement and spare parts for th</w:t>
      </w:r>
      <w:r w:rsidR="00547191">
        <w:rPr>
          <w:rFonts w:ascii="Arial" w:hAnsi="Arial" w:cs="Arial"/>
          <w:sz w:val="24"/>
        </w:rPr>
        <w:t>e</w:t>
      </w:r>
      <w:r w:rsidR="004970F3" w:rsidRPr="001C429C">
        <w:rPr>
          <w:rFonts w:ascii="Arial" w:hAnsi="Arial" w:cs="Arial"/>
          <w:sz w:val="24"/>
        </w:rPr>
        <w:t xml:space="preserve"> Products </w:t>
      </w:r>
      <w:r w:rsidR="009D2026">
        <w:rPr>
          <w:rFonts w:ascii="Arial" w:hAnsi="Arial" w:cs="Arial"/>
          <w:sz w:val="24"/>
        </w:rPr>
        <w:t xml:space="preserve"> </w:t>
      </w:r>
      <w:r w:rsidR="00C02DC2">
        <w:rPr>
          <w:rFonts w:ascii="Arial" w:hAnsi="Arial" w:cs="Arial"/>
          <w:sz w:val="24"/>
        </w:rPr>
        <w:t>at the Sites</w:t>
      </w:r>
      <w:r w:rsidR="004970F3" w:rsidRPr="001C429C">
        <w:rPr>
          <w:rFonts w:ascii="Arial" w:hAnsi="Arial" w:cs="Arial"/>
          <w:sz w:val="24"/>
        </w:rPr>
        <w:t xml:space="preserve"> for </w:t>
      </w:r>
      <w:r w:rsidR="0073249D">
        <w:rPr>
          <w:rFonts w:ascii="Arial" w:hAnsi="Arial" w:cs="Arial"/>
          <w:sz w:val="24"/>
        </w:rPr>
        <w:t xml:space="preserve">the entire </w:t>
      </w:r>
      <w:r w:rsidR="009D2026">
        <w:rPr>
          <w:rFonts w:ascii="Arial" w:hAnsi="Arial" w:cs="Arial"/>
          <w:sz w:val="24"/>
        </w:rPr>
        <w:t>Term</w:t>
      </w:r>
      <w:r w:rsidR="004970F3" w:rsidRPr="001C429C">
        <w:rPr>
          <w:rFonts w:ascii="Arial" w:hAnsi="Arial" w:cs="Arial"/>
          <w:sz w:val="24"/>
        </w:rPr>
        <w:t>.</w:t>
      </w:r>
      <w:r w:rsidR="004A605C" w:rsidRPr="001C429C">
        <w:rPr>
          <w:rFonts w:ascii="Arial" w:hAnsi="Arial" w:cs="Arial"/>
          <w:sz w:val="24"/>
        </w:rPr>
        <w:t xml:space="preserve"> </w:t>
      </w:r>
    </w:p>
    <w:p w14:paraId="503B5029" w14:textId="77777777" w:rsidR="004970F3" w:rsidRPr="001C429C" w:rsidRDefault="00516964" w:rsidP="009E1524">
      <w:pPr>
        <w:pStyle w:val="ACLevel2"/>
        <w:numPr>
          <w:ilvl w:val="0"/>
          <w:numId w:val="0"/>
        </w:numPr>
        <w:spacing w:before="0" w:after="0" w:line="240" w:lineRule="auto"/>
        <w:ind w:left="851"/>
        <w:jc w:val="both"/>
        <w:rPr>
          <w:rFonts w:ascii="Arial" w:hAnsi="Arial" w:cs="Arial"/>
          <w:sz w:val="24"/>
        </w:rPr>
      </w:pPr>
      <w:r w:rsidRPr="001C429C">
        <w:rPr>
          <w:rFonts w:ascii="Arial" w:hAnsi="Arial" w:cs="Arial"/>
          <w:sz w:val="24"/>
        </w:rPr>
        <w:fldChar w:fldCharType="begin"/>
      </w:r>
      <w:r w:rsidR="004970F3" w:rsidRPr="001C429C">
        <w:rPr>
          <w:rFonts w:ascii="Arial" w:hAnsi="Arial" w:cs="Arial"/>
          <w:sz w:val="24"/>
        </w:rPr>
        <w:instrText xml:space="preserve">  TC "</w:instrText>
      </w:r>
      <w:r w:rsidRPr="001C429C">
        <w:rPr>
          <w:rFonts w:ascii="Arial" w:hAnsi="Arial" w:cs="Arial"/>
          <w:sz w:val="24"/>
        </w:rPr>
        <w:fldChar w:fldCharType="begin"/>
      </w:r>
      <w:r w:rsidR="004970F3" w:rsidRPr="001C429C">
        <w:rPr>
          <w:rFonts w:ascii="Arial" w:hAnsi="Arial" w:cs="Arial"/>
          <w:sz w:val="24"/>
        </w:rPr>
        <w:instrText xml:space="preserve"> REF _Ref223422044 \r  \* MERGEFORMAT </w:instrText>
      </w:r>
      <w:r w:rsidRPr="001C429C">
        <w:rPr>
          <w:rFonts w:ascii="Arial" w:hAnsi="Arial" w:cs="Arial"/>
          <w:sz w:val="24"/>
        </w:rPr>
        <w:fldChar w:fldCharType="separate"/>
      </w:r>
      <w:bookmarkStart w:id="138" w:name="_Toc223422104"/>
      <w:r w:rsidR="00666EDE">
        <w:rPr>
          <w:rFonts w:ascii="Arial" w:hAnsi="Arial" w:cs="Arial"/>
          <w:b/>
          <w:bCs/>
          <w:sz w:val="24"/>
          <w:lang w:val="en-US"/>
        </w:rPr>
        <w:instrText>Error! Reference source not found.</w:instrText>
      </w:r>
      <w:r w:rsidRPr="001C429C">
        <w:rPr>
          <w:rFonts w:ascii="Arial" w:hAnsi="Arial" w:cs="Arial"/>
          <w:sz w:val="24"/>
        </w:rPr>
        <w:fldChar w:fldCharType="end"/>
      </w:r>
      <w:r w:rsidR="004970F3" w:rsidRPr="001C429C">
        <w:rPr>
          <w:rFonts w:ascii="Arial" w:hAnsi="Arial" w:cs="Arial"/>
          <w:sz w:val="24"/>
        </w:rPr>
        <w:tab/>
        <w:instrText>Escrow</w:instrText>
      </w:r>
      <w:bookmarkEnd w:id="138"/>
      <w:r w:rsidR="004970F3" w:rsidRPr="001C429C">
        <w:rPr>
          <w:rFonts w:ascii="Arial" w:hAnsi="Arial" w:cs="Arial"/>
          <w:sz w:val="24"/>
        </w:rPr>
        <w:instrText xml:space="preserve">"\l 1 </w:instrText>
      </w:r>
      <w:r w:rsidRPr="001C429C">
        <w:rPr>
          <w:rFonts w:ascii="Arial" w:hAnsi="Arial" w:cs="Arial"/>
          <w:sz w:val="24"/>
        </w:rPr>
        <w:fldChar w:fldCharType="end"/>
      </w:r>
    </w:p>
    <w:p w14:paraId="0E7F17E1" w14:textId="77777777" w:rsidR="004970F3" w:rsidRPr="001C429C" w:rsidRDefault="004970F3" w:rsidP="006627C8">
      <w:pPr>
        <w:pStyle w:val="ACLevel1"/>
        <w:tabs>
          <w:tab w:val="clear" w:pos="720"/>
          <w:tab w:val="left" w:pos="426"/>
        </w:tabs>
        <w:spacing w:before="0" w:after="0" w:line="240" w:lineRule="auto"/>
        <w:ind w:left="851" w:hanging="851"/>
        <w:jc w:val="both"/>
        <w:rPr>
          <w:rFonts w:ascii="Arial" w:hAnsi="Arial" w:cs="Arial"/>
          <w:b/>
          <w:bCs/>
          <w:sz w:val="24"/>
        </w:rPr>
      </w:pPr>
      <w:r w:rsidRPr="001C429C">
        <w:rPr>
          <w:rFonts w:ascii="Arial" w:hAnsi="Arial" w:cs="Arial"/>
          <w:b/>
          <w:bCs/>
          <w:sz w:val="24"/>
        </w:rPr>
        <w:t>Export Regulations</w:t>
      </w:r>
    </w:p>
    <w:p w14:paraId="3D4A6125" w14:textId="10B524BC" w:rsidR="00C4302D" w:rsidRDefault="00FC3F21" w:rsidP="006627C8">
      <w:pPr>
        <w:pStyle w:val="ACLevel2"/>
        <w:tabs>
          <w:tab w:val="clear" w:pos="1288"/>
        </w:tabs>
        <w:spacing w:before="0" w:after="0" w:line="240" w:lineRule="auto"/>
        <w:ind w:left="709"/>
        <w:jc w:val="both"/>
        <w:rPr>
          <w:rStyle w:val="ACLevel2asheadingtext"/>
          <w:rFonts w:ascii="Arial" w:hAnsi="Arial" w:cs="Arial"/>
          <w:b w:val="0"/>
          <w:bCs/>
          <w:sz w:val="24"/>
        </w:rPr>
      </w:pPr>
      <w:r w:rsidRPr="0073249D">
        <w:rPr>
          <w:rStyle w:val="ACLevel2asheadingtext"/>
          <w:rFonts w:ascii="Arial" w:hAnsi="Arial" w:cs="Arial"/>
          <w:b w:val="0"/>
          <w:bCs/>
          <w:sz w:val="24"/>
        </w:rPr>
        <w:t>daa</w:t>
      </w:r>
      <w:r w:rsidR="004970F3" w:rsidRPr="0073249D">
        <w:rPr>
          <w:rStyle w:val="ACLevel2asheadingtext"/>
          <w:rFonts w:ascii="Arial" w:hAnsi="Arial" w:cs="Arial"/>
          <w:b w:val="0"/>
          <w:bCs/>
          <w:sz w:val="24"/>
        </w:rPr>
        <w:t xml:space="preserve"> </w:t>
      </w:r>
      <w:r w:rsidR="0073249D" w:rsidRPr="0073249D">
        <w:rPr>
          <w:rStyle w:val="ACLevel2asheadingtext"/>
          <w:rFonts w:ascii="Arial" w:hAnsi="Arial" w:cs="Arial"/>
          <w:b w:val="0"/>
          <w:bCs/>
          <w:sz w:val="24"/>
        </w:rPr>
        <w:t xml:space="preserve">must </w:t>
      </w:r>
      <w:r w:rsidR="00EF7792" w:rsidRPr="0073249D">
        <w:rPr>
          <w:rStyle w:val="ACLevel2asheadingtext"/>
          <w:rFonts w:ascii="Arial" w:hAnsi="Arial" w:cs="Arial"/>
          <w:b w:val="0"/>
          <w:bCs/>
          <w:sz w:val="24"/>
        </w:rPr>
        <w:t>unless prohibited or restricted by</w:t>
      </w:r>
      <w:r w:rsidR="00882087" w:rsidRPr="0073249D">
        <w:rPr>
          <w:rStyle w:val="ACLevel2asheadingtext"/>
          <w:rFonts w:ascii="Arial" w:hAnsi="Arial" w:cs="Arial"/>
          <w:b w:val="0"/>
          <w:bCs/>
          <w:sz w:val="24"/>
        </w:rPr>
        <w:t xml:space="preserve"> EU Blocking </w:t>
      </w:r>
      <w:r w:rsidR="00EF7792" w:rsidRPr="0073249D">
        <w:rPr>
          <w:rStyle w:val="ACLevel2asheadingtext"/>
          <w:rFonts w:ascii="Arial" w:hAnsi="Arial" w:cs="Arial"/>
          <w:b w:val="0"/>
          <w:bCs/>
          <w:sz w:val="24"/>
        </w:rPr>
        <w:t>Regulations</w:t>
      </w:r>
      <w:r w:rsidR="00433B51" w:rsidRPr="0073249D">
        <w:rPr>
          <w:rStyle w:val="ACLevel2asheadingtext"/>
          <w:rFonts w:ascii="Arial" w:hAnsi="Arial" w:cs="Arial"/>
          <w:b w:val="0"/>
          <w:bCs/>
          <w:sz w:val="24"/>
        </w:rPr>
        <w:t>,</w:t>
      </w:r>
      <w:r w:rsidR="00EF7792" w:rsidRPr="0073249D">
        <w:rPr>
          <w:rStyle w:val="ACLevel2asheadingtext"/>
          <w:rFonts w:ascii="Arial" w:hAnsi="Arial" w:cs="Arial"/>
          <w:b w:val="0"/>
          <w:bCs/>
          <w:sz w:val="24"/>
        </w:rPr>
        <w:t xml:space="preserve"> </w:t>
      </w:r>
      <w:r w:rsidR="004970F3" w:rsidRPr="0073249D">
        <w:rPr>
          <w:rStyle w:val="ACLevel2asheadingtext"/>
          <w:rFonts w:ascii="Arial" w:hAnsi="Arial" w:cs="Arial"/>
          <w:b w:val="0"/>
          <w:bCs/>
          <w:sz w:val="24"/>
        </w:rPr>
        <w:t>comply with all relevant export control laws and regulations including those of the</w:t>
      </w:r>
      <w:r w:rsidR="002F040C" w:rsidRPr="0073249D">
        <w:rPr>
          <w:rStyle w:val="ACLevel2asheadingtext"/>
          <w:rFonts w:ascii="Arial" w:hAnsi="Arial" w:cs="Arial"/>
          <w:b w:val="0"/>
          <w:bCs/>
          <w:sz w:val="24"/>
        </w:rPr>
        <w:t xml:space="preserve"> European Union,</w:t>
      </w:r>
      <w:r w:rsidR="004970F3" w:rsidRPr="0073249D">
        <w:rPr>
          <w:rStyle w:val="ACLevel2asheadingtext"/>
          <w:rFonts w:ascii="Arial" w:hAnsi="Arial" w:cs="Arial"/>
          <w:b w:val="0"/>
          <w:bCs/>
          <w:sz w:val="24"/>
        </w:rPr>
        <w:t xml:space="preserve"> United States of America and Ireland and shall not export the Products including Product OS or any part thereof or any technical data without obtaining all applicable licences and authorisations.</w:t>
      </w:r>
      <w:r w:rsidR="004A605C" w:rsidRPr="0073249D">
        <w:rPr>
          <w:rStyle w:val="ACLevel2asheadingtext"/>
          <w:rFonts w:ascii="Arial" w:hAnsi="Arial" w:cs="Arial"/>
          <w:b w:val="0"/>
          <w:bCs/>
          <w:sz w:val="24"/>
        </w:rPr>
        <w:t xml:space="preserve"> </w:t>
      </w:r>
    </w:p>
    <w:p w14:paraId="3C92ACE3" w14:textId="77777777" w:rsidR="00FB503C" w:rsidRDefault="00FB503C" w:rsidP="00FB503C">
      <w:pPr>
        <w:pStyle w:val="BodyText"/>
        <w:spacing w:before="0" w:after="0" w:line="240" w:lineRule="auto"/>
        <w:ind w:left="709"/>
        <w:rPr>
          <w:b/>
        </w:rPr>
      </w:pPr>
    </w:p>
    <w:p w14:paraId="61FF43D3" w14:textId="610BB049" w:rsidR="00FB503C" w:rsidRPr="000554AC" w:rsidRDefault="00FB503C" w:rsidP="000554AC">
      <w:pPr>
        <w:pStyle w:val="ACLevel2"/>
        <w:tabs>
          <w:tab w:val="clear" w:pos="1288"/>
        </w:tabs>
        <w:spacing w:before="0" w:after="0" w:line="240" w:lineRule="auto"/>
        <w:ind w:left="709"/>
        <w:jc w:val="both"/>
        <w:rPr>
          <w:rFonts w:ascii="Arial" w:hAnsi="Arial" w:cs="Arial"/>
          <w:sz w:val="24"/>
        </w:rPr>
      </w:pPr>
      <w:r w:rsidRPr="000554AC">
        <w:rPr>
          <w:rFonts w:ascii="Arial" w:hAnsi="Arial" w:cs="Arial"/>
          <w:sz w:val="24"/>
        </w:rPr>
        <w:t>If the Supplier delivers Products to</w:t>
      </w:r>
      <w:r w:rsidRPr="000554AC">
        <w:rPr>
          <w:rFonts w:ascii="Arial" w:hAnsi="Arial" w:cs="Arial"/>
          <w:spacing w:val="5"/>
          <w:sz w:val="24"/>
        </w:rPr>
        <w:t xml:space="preserve"> </w:t>
      </w:r>
      <w:r w:rsidRPr="000554AC">
        <w:rPr>
          <w:rFonts w:ascii="Arial" w:hAnsi="Arial" w:cs="Arial"/>
          <w:sz w:val="24"/>
        </w:rPr>
        <w:t>daa</w:t>
      </w:r>
      <w:r w:rsidRPr="000554AC">
        <w:rPr>
          <w:rFonts w:ascii="Arial" w:hAnsi="Arial" w:cs="Arial"/>
          <w:spacing w:val="5"/>
          <w:sz w:val="24"/>
        </w:rPr>
        <w:t xml:space="preserve"> </w:t>
      </w:r>
      <w:r w:rsidRPr="000554AC">
        <w:rPr>
          <w:rFonts w:ascii="Arial" w:hAnsi="Arial" w:cs="Arial"/>
          <w:sz w:val="24"/>
        </w:rPr>
        <w:t>from</w:t>
      </w:r>
      <w:r w:rsidRPr="000554AC">
        <w:rPr>
          <w:rFonts w:ascii="Arial" w:hAnsi="Arial" w:cs="Arial"/>
          <w:spacing w:val="5"/>
          <w:sz w:val="24"/>
        </w:rPr>
        <w:t xml:space="preserve"> </w:t>
      </w:r>
      <w:r w:rsidRPr="000554AC">
        <w:rPr>
          <w:rFonts w:ascii="Arial" w:hAnsi="Arial" w:cs="Arial"/>
          <w:sz w:val="24"/>
        </w:rPr>
        <w:t>a</w:t>
      </w:r>
      <w:r w:rsidRPr="000554AC">
        <w:rPr>
          <w:rFonts w:ascii="Arial" w:hAnsi="Arial" w:cs="Arial"/>
          <w:spacing w:val="4"/>
          <w:sz w:val="24"/>
        </w:rPr>
        <w:t xml:space="preserve"> </w:t>
      </w:r>
      <w:r w:rsidRPr="000554AC">
        <w:rPr>
          <w:rFonts w:ascii="Arial" w:hAnsi="Arial" w:cs="Arial"/>
          <w:sz w:val="24"/>
        </w:rPr>
        <w:t>country</w:t>
      </w:r>
      <w:r w:rsidRPr="000554AC">
        <w:rPr>
          <w:rFonts w:ascii="Arial" w:hAnsi="Arial" w:cs="Arial"/>
          <w:spacing w:val="5"/>
          <w:sz w:val="24"/>
        </w:rPr>
        <w:t xml:space="preserve"> </w:t>
      </w:r>
      <w:r w:rsidRPr="000554AC">
        <w:rPr>
          <w:rFonts w:ascii="Arial" w:hAnsi="Arial" w:cs="Arial"/>
          <w:sz w:val="24"/>
        </w:rPr>
        <w:t>outside</w:t>
      </w:r>
      <w:r w:rsidRPr="000554AC">
        <w:rPr>
          <w:rFonts w:ascii="Arial" w:hAnsi="Arial" w:cs="Arial"/>
          <w:spacing w:val="5"/>
          <w:sz w:val="24"/>
        </w:rPr>
        <w:t xml:space="preserve"> </w:t>
      </w:r>
      <w:r w:rsidRPr="000554AC">
        <w:rPr>
          <w:rFonts w:ascii="Arial" w:hAnsi="Arial" w:cs="Arial"/>
          <w:sz w:val="24"/>
        </w:rPr>
        <w:t xml:space="preserve">Ireland, Incoterm DDP (Delivery Address) of Incoterms 2000 shall apply. </w:t>
      </w:r>
      <w:r w:rsidR="00734826" w:rsidRPr="000554AC">
        <w:rPr>
          <w:rFonts w:ascii="Arial" w:hAnsi="Arial" w:cs="Arial"/>
          <w:sz w:val="24"/>
        </w:rPr>
        <w:t xml:space="preserve"> If </w:t>
      </w:r>
      <w:r w:rsidRPr="000554AC">
        <w:rPr>
          <w:rFonts w:ascii="Arial" w:hAnsi="Arial" w:cs="Arial"/>
          <w:sz w:val="24"/>
        </w:rPr>
        <w:t>there</w:t>
      </w:r>
      <w:r w:rsidRPr="000554AC">
        <w:rPr>
          <w:rFonts w:ascii="Arial" w:hAnsi="Arial" w:cs="Arial"/>
          <w:spacing w:val="5"/>
          <w:sz w:val="24"/>
        </w:rPr>
        <w:t xml:space="preserve"> </w:t>
      </w:r>
      <w:r w:rsidRPr="000554AC">
        <w:rPr>
          <w:rFonts w:ascii="Arial" w:hAnsi="Arial" w:cs="Arial"/>
          <w:sz w:val="24"/>
        </w:rPr>
        <w:t>is</w:t>
      </w:r>
      <w:r w:rsidRPr="000554AC">
        <w:rPr>
          <w:rFonts w:ascii="Arial" w:hAnsi="Arial" w:cs="Arial"/>
          <w:spacing w:val="5"/>
          <w:sz w:val="24"/>
        </w:rPr>
        <w:t xml:space="preserve"> </w:t>
      </w:r>
      <w:r w:rsidRPr="000554AC">
        <w:rPr>
          <w:rFonts w:ascii="Arial" w:hAnsi="Arial" w:cs="Arial"/>
          <w:sz w:val="24"/>
        </w:rPr>
        <w:t>a</w:t>
      </w:r>
      <w:r w:rsidRPr="000554AC">
        <w:rPr>
          <w:rFonts w:ascii="Arial" w:hAnsi="Arial" w:cs="Arial"/>
          <w:spacing w:val="6"/>
          <w:sz w:val="24"/>
        </w:rPr>
        <w:t xml:space="preserve"> </w:t>
      </w:r>
      <w:r w:rsidRPr="000554AC">
        <w:rPr>
          <w:rFonts w:ascii="Arial" w:hAnsi="Arial" w:cs="Arial"/>
          <w:sz w:val="24"/>
        </w:rPr>
        <w:t>conflict</w:t>
      </w:r>
      <w:r w:rsidRPr="000554AC">
        <w:rPr>
          <w:rFonts w:ascii="Arial" w:hAnsi="Arial" w:cs="Arial"/>
          <w:spacing w:val="5"/>
          <w:sz w:val="24"/>
        </w:rPr>
        <w:t xml:space="preserve"> </w:t>
      </w:r>
      <w:r w:rsidRPr="000554AC">
        <w:rPr>
          <w:rFonts w:ascii="Arial" w:hAnsi="Arial" w:cs="Arial"/>
          <w:sz w:val="24"/>
        </w:rPr>
        <w:t>between</w:t>
      </w:r>
      <w:r w:rsidRPr="000554AC">
        <w:rPr>
          <w:rFonts w:ascii="Arial" w:hAnsi="Arial" w:cs="Arial"/>
          <w:spacing w:val="5"/>
          <w:sz w:val="24"/>
        </w:rPr>
        <w:t xml:space="preserve"> </w:t>
      </w:r>
      <w:r w:rsidRPr="000554AC">
        <w:rPr>
          <w:rFonts w:ascii="Arial" w:hAnsi="Arial" w:cs="Arial"/>
          <w:sz w:val="24"/>
        </w:rPr>
        <w:t>any</w:t>
      </w:r>
      <w:r w:rsidRPr="000554AC">
        <w:rPr>
          <w:rFonts w:ascii="Arial" w:hAnsi="Arial" w:cs="Arial"/>
          <w:spacing w:val="5"/>
          <w:sz w:val="24"/>
        </w:rPr>
        <w:t xml:space="preserve"> </w:t>
      </w:r>
      <w:r w:rsidRPr="000554AC">
        <w:rPr>
          <w:rFonts w:ascii="Arial" w:hAnsi="Arial" w:cs="Arial"/>
          <w:sz w:val="24"/>
        </w:rPr>
        <w:t>of</w:t>
      </w:r>
      <w:r w:rsidRPr="000554AC">
        <w:rPr>
          <w:rFonts w:ascii="Arial" w:hAnsi="Arial" w:cs="Arial"/>
          <w:spacing w:val="6"/>
          <w:sz w:val="24"/>
        </w:rPr>
        <w:t xml:space="preserve"> </w:t>
      </w:r>
      <w:r w:rsidRPr="000554AC">
        <w:rPr>
          <w:rFonts w:ascii="Arial" w:hAnsi="Arial" w:cs="Arial"/>
          <w:sz w:val="24"/>
        </w:rPr>
        <w:t>the</w:t>
      </w:r>
      <w:r w:rsidRPr="000554AC">
        <w:rPr>
          <w:rFonts w:ascii="Arial" w:hAnsi="Arial" w:cs="Arial"/>
          <w:spacing w:val="5"/>
          <w:sz w:val="24"/>
        </w:rPr>
        <w:t xml:space="preserve"> </w:t>
      </w:r>
      <w:r w:rsidRPr="000554AC">
        <w:rPr>
          <w:rFonts w:ascii="Arial" w:hAnsi="Arial" w:cs="Arial"/>
          <w:sz w:val="24"/>
        </w:rPr>
        <w:t>terms</w:t>
      </w:r>
      <w:r w:rsidRPr="000554AC">
        <w:rPr>
          <w:rFonts w:ascii="Arial" w:hAnsi="Arial" w:cs="Arial"/>
          <w:spacing w:val="5"/>
          <w:sz w:val="24"/>
        </w:rPr>
        <w:t xml:space="preserve"> </w:t>
      </w:r>
      <w:r w:rsidRPr="000554AC">
        <w:rPr>
          <w:rFonts w:ascii="Arial" w:hAnsi="Arial" w:cs="Arial"/>
          <w:sz w:val="24"/>
        </w:rPr>
        <w:t>of</w:t>
      </w:r>
      <w:r w:rsidRPr="000554AC">
        <w:rPr>
          <w:rFonts w:ascii="Arial" w:hAnsi="Arial" w:cs="Arial"/>
          <w:spacing w:val="5"/>
          <w:sz w:val="24"/>
        </w:rPr>
        <w:t xml:space="preserve"> </w:t>
      </w:r>
      <w:r w:rsidRPr="000554AC">
        <w:rPr>
          <w:rFonts w:ascii="Arial" w:hAnsi="Arial" w:cs="Arial"/>
          <w:sz w:val="24"/>
        </w:rPr>
        <w:t>the</w:t>
      </w:r>
      <w:r w:rsidRPr="000554AC">
        <w:rPr>
          <w:rFonts w:ascii="Arial" w:hAnsi="Arial" w:cs="Arial"/>
          <w:spacing w:val="6"/>
          <w:sz w:val="24"/>
        </w:rPr>
        <w:t xml:space="preserve"> </w:t>
      </w:r>
      <w:r w:rsidRPr="000554AC">
        <w:rPr>
          <w:rFonts w:ascii="Arial" w:hAnsi="Arial" w:cs="Arial"/>
          <w:sz w:val="24"/>
        </w:rPr>
        <w:t>said</w:t>
      </w:r>
      <w:r w:rsidRPr="000554AC">
        <w:rPr>
          <w:rFonts w:ascii="Arial" w:hAnsi="Arial" w:cs="Arial"/>
          <w:spacing w:val="5"/>
          <w:sz w:val="24"/>
        </w:rPr>
        <w:t xml:space="preserve"> </w:t>
      </w:r>
      <w:r w:rsidRPr="000554AC">
        <w:rPr>
          <w:rFonts w:ascii="Arial" w:hAnsi="Arial" w:cs="Arial"/>
          <w:sz w:val="24"/>
        </w:rPr>
        <w:t>Incoterm</w:t>
      </w:r>
      <w:r w:rsidRPr="000554AC">
        <w:rPr>
          <w:rFonts w:ascii="Arial" w:hAnsi="Arial" w:cs="Arial"/>
          <w:spacing w:val="1"/>
          <w:sz w:val="24"/>
        </w:rPr>
        <w:t xml:space="preserve"> </w:t>
      </w:r>
      <w:r w:rsidRPr="000554AC">
        <w:rPr>
          <w:rFonts w:ascii="Arial" w:hAnsi="Arial" w:cs="Arial"/>
          <w:sz w:val="24"/>
        </w:rPr>
        <w:t>DDP</w:t>
      </w:r>
      <w:r w:rsidRPr="000554AC">
        <w:rPr>
          <w:rFonts w:ascii="Arial" w:hAnsi="Arial" w:cs="Arial"/>
          <w:spacing w:val="4"/>
          <w:sz w:val="24"/>
        </w:rPr>
        <w:t xml:space="preserve"> </w:t>
      </w:r>
      <w:r w:rsidRPr="000554AC">
        <w:rPr>
          <w:rFonts w:ascii="Arial" w:hAnsi="Arial" w:cs="Arial"/>
          <w:sz w:val="24"/>
        </w:rPr>
        <w:t>and</w:t>
      </w:r>
      <w:r w:rsidRPr="000554AC">
        <w:rPr>
          <w:rFonts w:ascii="Arial" w:hAnsi="Arial" w:cs="Arial"/>
          <w:spacing w:val="4"/>
          <w:sz w:val="24"/>
        </w:rPr>
        <w:t xml:space="preserve"> </w:t>
      </w:r>
      <w:r w:rsidRPr="000554AC">
        <w:rPr>
          <w:rFonts w:ascii="Arial" w:hAnsi="Arial" w:cs="Arial"/>
          <w:sz w:val="24"/>
        </w:rPr>
        <w:t>any</w:t>
      </w:r>
      <w:r w:rsidRPr="000554AC">
        <w:rPr>
          <w:rFonts w:ascii="Arial" w:hAnsi="Arial" w:cs="Arial"/>
          <w:spacing w:val="4"/>
          <w:sz w:val="24"/>
        </w:rPr>
        <w:t xml:space="preserve"> </w:t>
      </w:r>
      <w:r w:rsidRPr="000554AC">
        <w:rPr>
          <w:rFonts w:ascii="Arial" w:hAnsi="Arial" w:cs="Arial"/>
          <w:sz w:val="24"/>
        </w:rPr>
        <w:t>other</w:t>
      </w:r>
      <w:r w:rsidRPr="000554AC">
        <w:rPr>
          <w:rFonts w:ascii="Arial" w:hAnsi="Arial" w:cs="Arial"/>
          <w:spacing w:val="4"/>
          <w:sz w:val="24"/>
        </w:rPr>
        <w:t xml:space="preserve"> </w:t>
      </w:r>
      <w:r w:rsidRPr="000554AC">
        <w:rPr>
          <w:rFonts w:ascii="Arial" w:hAnsi="Arial" w:cs="Arial"/>
          <w:sz w:val="24"/>
        </w:rPr>
        <w:t>term</w:t>
      </w:r>
      <w:r w:rsidRPr="000554AC">
        <w:rPr>
          <w:rFonts w:ascii="Arial" w:hAnsi="Arial" w:cs="Arial"/>
          <w:spacing w:val="4"/>
          <w:sz w:val="24"/>
        </w:rPr>
        <w:t xml:space="preserve"> </w:t>
      </w:r>
      <w:r w:rsidRPr="000554AC">
        <w:rPr>
          <w:rFonts w:ascii="Arial" w:hAnsi="Arial" w:cs="Arial"/>
          <w:sz w:val="24"/>
        </w:rPr>
        <w:t>of</w:t>
      </w:r>
      <w:r w:rsidRPr="000554AC">
        <w:rPr>
          <w:rFonts w:ascii="Arial" w:hAnsi="Arial" w:cs="Arial"/>
          <w:spacing w:val="4"/>
          <w:sz w:val="24"/>
        </w:rPr>
        <w:t xml:space="preserve"> </w:t>
      </w:r>
      <w:r w:rsidRPr="000554AC">
        <w:rPr>
          <w:rFonts w:ascii="Arial" w:hAnsi="Arial" w:cs="Arial"/>
          <w:sz w:val="24"/>
        </w:rPr>
        <w:t>th</w:t>
      </w:r>
      <w:r w:rsidR="00734826" w:rsidRPr="000554AC">
        <w:rPr>
          <w:rFonts w:ascii="Arial" w:hAnsi="Arial" w:cs="Arial"/>
          <w:sz w:val="24"/>
        </w:rPr>
        <w:t>is Agreement</w:t>
      </w:r>
      <w:r w:rsidRPr="000554AC">
        <w:rPr>
          <w:rFonts w:ascii="Arial" w:hAnsi="Arial" w:cs="Arial"/>
          <w:sz w:val="24"/>
        </w:rPr>
        <w:t>,</w:t>
      </w:r>
      <w:r w:rsidRPr="000554AC">
        <w:rPr>
          <w:rFonts w:ascii="Arial" w:hAnsi="Arial" w:cs="Arial"/>
          <w:spacing w:val="4"/>
          <w:sz w:val="24"/>
        </w:rPr>
        <w:t xml:space="preserve"> </w:t>
      </w:r>
      <w:r w:rsidRPr="000554AC">
        <w:rPr>
          <w:rFonts w:ascii="Arial" w:hAnsi="Arial" w:cs="Arial"/>
          <w:sz w:val="24"/>
        </w:rPr>
        <w:t>the</w:t>
      </w:r>
      <w:r w:rsidRPr="000554AC">
        <w:rPr>
          <w:rFonts w:ascii="Arial" w:hAnsi="Arial" w:cs="Arial"/>
          <w:spacing w:val="4"/>
          <w:sz w:val="24"/>
        </w:rPr>
        <w:t xml:space="preserve"> </w:t>
      </w:r>
      <w:r w:rsidRPr="000554AC">
        <w:rPr>
          <w:rFonts w:ascii="Arial" w:hAnsi="Arial" w:cs="Arial"/>
          <w:sz w:val="24"/>
        </w:rPr>
        <w:t>terms</w:t>
      </w:r>
      <w:r w:rsidRPr="000554AC">
        <w:rPr>
          <w:rFonts w:ascii="Arial" w:hAnsi="Arial" w:cs="Arial"/>
          <w:spacing w:val="4"/>
          <w:sz w:val="24"/>
        </w:rPr>
        <w:t xml:space="preserve"> </w:t>
      </w:r>
      <w:r w:rsidRPr="000554AC">
        <w:rPr>
          <w:rFonts w:ascii="Arial" w:hAnsi="Arial" w:cs="Arial"/>
          <w:sz w:val="24"/>
        </w:rPr>
        <w:t>of</w:t>
      </w:r>
      <w:r w:rsidRPr="000554AC">
        <w:rPr>
          <w:rFonts w:ascii="Arial" w:hAnsi="Arial" w:cs="Arial"/>
          <w:spacing w:val="4"/>
          <w:sz w:val="24"/>
        </w:rPr>
        <w:t xml:space="preserve"> </w:t>
      </w:r>
      <w:r w:rsidRPr="000554AC">
        <w:rPr>
          <w:rFonts w:ascii="Arial" w:hAnsi="Arial" w:cs="Arial"/>
          <w:sz w:val="24"/>
        </w:rPr>
        <w:t>the</w:t>
      </w:r>
      <w:r w:rsidRPr="000554AC">
        <w:rPr>
          <w:rFonts w:ascii="Arial" w:hAnsi="Arial" w:cs="Arial"/>
          <w:spacing w:val="4"/>
          <w:sz w:val="24"/>
        </w:rPr>
        <w:t xml:space="preserve"> </w:t>
      </w:r>
      <w:r w:rsidRPr="000554AC">
        <w:rPr>
          <w:rFonts w:ascii="Arial" w:hAnsi="Arial" w:cs="Arial"/>
          <w:sz w:val="24"/>
        </w:rPr>
        <w:t>said</w:t>
      </w:r>
      <w:r w:rsidRPr="000554AC">
        <w:rPr>
          <w:rFonts w:ascii="Arial" w:hAnsi="Arial" w:cs="Arial"/>
          <w:spacing w:val="4"/>
          <w:sz w:val="24"/>
        </w:rPr>
        <w:t xml:space="preserve"> </w:t>
      </w:r>
      <w:r w:rsidRPr="000554AC">
        <w:rPr>
          <w:rFonts w:ascii="Arial" w:hAnsi="Arial" w:cs="Arial"/>
          <w:sz w:val="24"/>
        </w:rPr>
        <w:t>Incoterm</w:t>
      </w:r>
      <w:r w:rsidRPr="000554AC">
        <w:rPr>
          <w:rFonts w:ascii="Arial" w:hAnsi="Arial" w:cs="Arial"/>
          <w:spacing w:val="4"/>
          <w:sz w:val="24"/>
        </w:rPr>
        <w:t xml:space="preserve"> </w:t>
      </w:r>
      <w:r w:rsidRPr="000554AC">
        <w:rPr>
          <w:rFonts w:ascii="Arial" w:hAnsi="Arial" w:cs="Arial"/>
          <w:sz w:val="24"/>
        </w:rPr>
        <w:t>DDP</w:t>
      </w:r>
      <w:r w:rsidRPr="000554AC">
        <w:rPr>
          <w:rFonts w:ascii="Arial" w:hAnsi="Arial" w:cs="Arial"/>
          <w:spacing w:val="4"/>
          <w:sz w:val="24"/>
        </w:rPr>
        <w:t xml:space="preserve"> </w:t>
      </w:r>
      <w:r w:rsidRPr="000554AC">
        <w:rPr>
          <w:rFonts w:ascii="Arial" w:hAnsi="Arial" w:cs="Arial"/>
          <w:sz w:val="24"/>
        </w:rPr>
        <w:t>shall</w:t>
      </w:r>
      <w:r w:rsidR="00734826" w:rsidRPr="000554AC">
        <w:rPr>
          <w:rFonts w:ascii="Arial" w:hAnsi="Arial" w:cs="Arial"/>
          <w:sz w:val="24"/>
        </w:rPr>
        <w:t xml:space="preserve"> apply</w:t>
      </w:r>
      <w:r w:rsidRPr="000554AC">
        <w:rPr>
          <w:rFonts w:ascii="Arial" w:hAnsi="Arial" w:cs="Arial"/>
          <w:sz w:val="24"/>
        </w:rPr>
        <w:t>.</w:t>
      </w:r>
    </w:p>
    <w:p w14:paraId="18D9DACF" w14:textId="77777777" w:rsidR="00FB503C" w:rsidRPr="000554AC" w:rsidRDefault="00FB503C" w:rsidP="00FB503C">
      <w:pPr>
        <w:pStyle w:val="ListParagraph"/>
        <w:tabs>
          <w:tab w:val="left" w:pos="819"/>
          <w:tab w:val="left" w:pos="820"/>
        </w:tabs>
        <w:spacing w:before="0" w:after="0" w:line="240" w:lineRule="auto"/>
        <w:ind w:left="709" w:right="393"/>
        <w:rPr>
          <w:rFonts w:ascii="Arial" w:hAnsi="Arial" w:cs="Arial"/>
          <w:sz w:val="24"/>
        </w:rPr>
      </w:pPr>
    </w:p>
    <w:p w14:paraId="109A2EDB" w14:textId="388AFCD5" w:rsidR="00FB503C" w:rsidRPr="000554AC" w:rsidRDefault="00FB503C" w:rsidP="000554AC">
      <w:pPr>
        <w:pStyle w:val="ACLevel2"/>
        <w:tabs>
          <w:tab w:val="clear" w:pos="1288"/>
        </w:tabs>
        <w:spacing w:before="0" w:after="0" w:line="240" w:lineRule="auto"/>
        <w:ind w:left="709"/>
        <w:jc w:val="both"/>
        <w:rPr>
          <w:rStyle w:val="ACLevel2asheadingtext"/>
          <w:rFonts w:ascii="Arial" w:hAnsi="Arial" w:cs="Arial"/>
          <w:b w:val="0"/>
          <w:bCs/>
          <w:sz w:val="24"/>
        </w:rPr>
      </w:pPr>
      <w:r w:rsidRPr="000554AC">
        <w:rPr>
          <w:rFonts w:ascii="Arial" w:hAnsi="Arial" w:cs="Arial"/>
          <w:sz w:val="24"/>
        </w:rPr>
        <w:t xml:space="preserve">If the </w:t>
      </w:r>
      <w:r w:rsidR="00734826" w:rsidRPr="000554AC">
        <w:rPr>
          <w:rFonts w:ascii="Arial" w:hAnsi="Arial" w:cs="Arial"/>
          <w:sz w:val="24"/>
        </w:rPr>
        <w:t>Product</w:t>
      </w:r>
      <w:r w:rsidRPr="000554AC">
        <w:rPr>
          <w:rFonts w:ascii="Arial" w:hAnsi="Arial" w:cs="Arial"/>
          <w:sz w:val="24"/>
        </w:rPr>
        <w:t xml:space="preserve">s are being returned under </w:t>
      </w:r>
      <w:r w:rsidR="000554AC" w:rsidRPr="000554AC">
        <w:rPr>
          <w:rFonts w:ascii="Arial" w:hAnsi="Arial" w:cs="Arial"/>
          <w:sz w:val="24"/>
        </w:rPr>
        <w:t>the terms of this Agreement</w:t>
      </w:r>
      <w:r w:rsidRPr="000554AC">
        <w:rPr>
          <w:rFonts w:ascii="Arial" w:hAnsi="Arial" w:cs="Arial"/>
          <w:sz w:val="24"/>
        </w:rPr>
        <w:t>, the</w:t>
      </w:r>
      <w:r w:rsidR="000554AC" w:rsidRPr="000554AC">
        <w:rPr>
          <w:rFonts w:ascii="Arial" w:hAnsi="Arial" w:cs="Arial"/>
          <w:sz w:val="24"/>
        </w:rPr>
        <w:t xml:space="preserve"> Products </w:t>
      </w:r>
      <w:r w:rsidRPr="000554AC">
        <w:rPr>
          <w:rFonts w:ascii="Arial" w:hAnsi="Arial" w:cs="Arial"/>
          <w:sz w:val="24"/>
        </w:rPr>
        <w:t>are deemed delivered on collection from the location daa nominates in Ireland and the S</w:t>
      </w:r>
      <w:r w:rsidR="000554AC">
        <w:rPr>
          <w:rFonts w:ascii="Arial" w:hAnsi="Arial" w:cs="Arial"/>
          <w:sz w:val="24"/>
        </w:rPr>
        <w:t>upplier</w:t>
      </w:r>
      <w:r w:rsidRPr="000554AC">
        <w:rPr>
          <w:rFonts w:ascii="Arial" w:hAnsi="Arial" w:cs="Arial"/>
          <w:sz w:val="24"/>
        </w:rPr>
        <w:t xml:space="preserve"> accepts the cost of transport and all tariffs and duties associated with transport of the </w:t>
      </w:r>
      <w:r w:rsidR="0009693D">
        <w:rPr>
          <w:rFonts w:ascii="Arial" w:hAnsi="Arial" w:cs="Arial"/>
          <w:sz w:val="24"/>
        </w:rPr>
        <w:t xml:space="preserve">Products </w:t>
      </w:r>
      <w:r w:rsidRPr="000554AC">
        <w:rPr>
          <w:rFonts w:ascii="Arial" w:hAnsi="Arial" w:cs="Arial"/>
          <w:sz w:val="24"/>
        </w:rPr>
        <w:t>to a location outside Ireland.</w:t>
      </w:r>
    </w:p>
    <w:p w14:paraId="7705C1B8" w14:textId="77777777" w:rsidR="0073249D" w:rsidRPr="0073249D" w:rsidRDefault="0073249D" w:rsidP="00850EE8">
      <w:pPr>
        <w:pStyle w:val="ACLevel2"/>
        <w:numPr>
          <w:ilvl w:val="0"/>
          <w:numId w:val="0"/>
        </w:numPr>
        <w:spacing w:before="0" w:after="0" w:line="240" w:lineRule="auto"/>
        <w:ind w:left="851"/>
        <w:jc w:val="both"/>
        <w:rPr>
          <w:rFonts w:ascii="Arial" w:hAnsi="Arial" w:cs="Arial"/>
          <w:sz w:val="24"/>
        </w:rPr>
      </w:pPr>
    </w:p>
    <w:p w14:paraId="697D9E02" w14:textId="77777777" w:rsidR="004970F3" w:rsidRPr="001C429C" w:rsidRDefault="004970F3" w:rsidP="00C4302D">
      <w:pPr>
        <w:spacing w:before="0" w:after="0" w:line="240" w:lineRule="auto"/>
        <w:jc w:val="center"/>
        <w:rPr>
          <w:rFonts w:ascii="Arial" w:hAnsi="Arial" w:cs="Arial"/>
          <w:b/>
          <w:bCs/>
          <w:sz w:val="24"/>
        </w:rPr>
      </w:pPr>
      <w:r w:rsidRPr="001C429C">
        <w:rPr>
          <w:rFonts w:ascii="Arial" w:hAnsi="Arial" w:cs="Arial"/>
          <w:b/>
          <w:sz w:val="24"/>
        </w:rPr>
        <w:t xml:space="preserve">- END PART </w:t>
      </w:r>
      <w:r w:rsidR="00EA77D7" w:rsidRPr="001C429C">
        <w:rPr>
          <w:rFonts w:ascii="Arial" w:hAnsi="Arial" w:cs="Arial"/>
          <w:b/>
          <w:sz w:val="24"/>
        </w:rPr>
        <w:t>D</w:t>
      </w:r>
      <w:r w:rsidR="002F040C" w:rsidRPr="001C429C">
        <w:rPr>
          <w:rFonts w:ascii="Arial" w:hAnsi="Arial" w:cs="Arial"/>
          <w:b/>
          <w:sz w:val="24"/>
        </w:rPr>
        <w:t>-</w:t>
      </w:r>
    </w:p>
    <w:p w14:paraId="13239D34" w14:textId="3A5E468E" w:rsidR="004970F3" w:rsidRPr="001C429C" w:rsidRDefault="004970F3" w:rsidP="007E76F7">
      <w:pPr>
        <w:pStyle w:val="Heading1"/>
        <w:spacing w:before="0" w:after="0" w:line="240" w:lineRule="auto"/>
        <w:rPr>
          <w:rFonts w:ascii="Arial" w:hAnsi="Arial" w:cs="Arial"/>
          <w:sz w:val="24"/>
          <w:szCs w:val="24"/>
        </w:rPr>
      </w:pPr>
      <w:r w:rsidRPr="001C429C">
        <w:rPr>
          <w:rFonts w:ascii="Arial" w:hAnsi="Arial" w:cs="Arial"/>
          <w:sz w:val="24"/>
          <w:szCs w:val="24"/>
        </w:rPr>
        <w:br w:type="page"/>
      </w:r>
      <w:r w:rsidRPr="001C429C">
        <w:rPr>
          <w:rFonts w:ascii="Arial" w:hAnsi="Arial" w:cs="Arial"/>
          <w:sz w:val="24"/>
          <w:szCs w:val="24"/>
        </w:rPr>
        <w:lastRenderedPageBreak/>
        <w:t xml:space="preserve">PART </w:t>
      </w:r>
      <w:r w:rsidR="00EA77D7" w:rsidRPr="001C429C">
        <w:rPr>
          <w:rFonts w:ascii="Arial" w:hAnsi="Arial" w:cs="Arial"/>
          <w:sz w:val="24"/>
          <w:szCs w:val="24"/>
        </w:rPr>
        <w:t>E</w:t>
      </w:r>
    </w:p>
    <w:p w14:paraId="58528BA3" w14:textId="77777777" w:rsidR="004970F3" w:rsidRPr="001C429C" w:rsidRDefault="004970F3" w:rsidP="00C4302D">
      <w:pPr>
        <w:pStyle w:val="Heading1"/>
        <w:spacing w:before="0" w:after="0" w:line="240" w:lineRule="auto"/>
        <w:rPr>
          <w:rFonts w:ascii="Arial" w:hAnsi="Arial" w:cs="Arial"/>
          <w:sz w:val="24"/>
          <w:szCs w:val="24"/>
        </w:rPr>
      </w:pPr>
      <w:r w:rsidRPr="001C429C">
        <w:rPr>
          <w:rFonts w:ascii="Arial" w:hAnsi="Arial" w:cs="Arial"/>
          <w:sz w:val="24"/>
          <w:szCs w:val="24"/>
        </w:rPr>
        <w:t>SUPPORT SERVICE TERMS</w:t>
      </w:r>
    </w:p>
    <w:p w14:paraId="71C3CB72" w14:textId="77777777" w:rsidR="004970F3" w:rsidRPr="001C429C" w:rsidRDefault="004970F3" w:rsidP="0030370D">
      <w:pPr>
        <w:spacing w:before="0" w:after="0" w:line="240" w:lineRule="auto"/>
        <w:jc w:val="both"/>
        <w:rPr>
          <w:rFonts w:ascii="Arial" w:hAnsi="Arial" w:cs="Arial"/>
          <w:sz w:val="24"/>
        </w:rPr>
      </w:pPr>
    </w:p>
    <w:p w14:paraId="7F60CF71" w14:textId="4B81B119" w:rsidR="004970F3" w:rsidRDefault="004970F3" w:rsidP="0030370D">
      <w:pPr>
        <w:spacing w:before="0" w:after="0" w:line="240" w:lineRule="auto"/>
        <w:jc w:val="both"/>
        <w:rPr>
          <w:rFonts w:ascii="Arial" w:hAnsi="Arial" w:cs="Arial"/>
          <w:sz w:val="24"/>
        </w:rPr>
      </w:pPr>
      <w:r w:rsidRPr="001C429C">
        <w:rPr>
          <w:rFonts w:ascii="Arial" w:hAnsi="Arial" w:cs="Arial"/>
          <w:sz w:val="24"/>
        </w:rPr>
        <w:t xml:space="preserve">The provisions of this Part </w:t>
      </w:r>
      <w:r w:rsidR="00EA77D7" w:rsidRPr="001C429C">
        <w:rPr>
          <w:rFonts w:ascii="Arial" w:hAnsi="Arial" w:cs="Arial"/>
          <w:sz w:val="24"/>
        </w:rPr>
        <w:t xml:space="preserve">E </w:t>
      </w:r>
      <w:r w:rsidRPr="001C429C">
        <w:rPr>
          <w:rFonts w:ascii="Arial" w:hAnsi="Arial" w:cs="Arial"/>
          <w:sz w:val="24"/>
        </w:rPr>
        <w:t>apply where indicated on the signature page of this Agreement.</w:t>
      </w:r>
      <w:r w:rsidR="004A605C" w:rsidRPr="001C429C">
        <w:rPr>
          <w:rFonts w:ascii="Arial" w:hAnsi="Arial" w:cs="Arial"/>
          <w:sz w:val="24"/>
        </w:rPr>
        <w:t xml:space="preserve"> </w:t>
      </w:r>
    </w:p>
    <w:p w14:paraId="40032C25" w14:textId="77777777" w:rsidR="00E649FB" w:rsidRPr="001C429C" w:rsidRDefault="00E649FB" w:rsidP="0030370D">
      <w:pPr>
        <w:spacing w:before="0" w:after="0" w:line="240" w:lineRule="auto"/>
        <w:jc w:val="both"/>
        <w:rPr>
          <w:rFonts w:ascii="Arial" w:hAnsi="Arial" w:cs="Arial"/>
          <w:sz w:val="24"/>
        </w:rPr>
      </w:pPr>
    </w:p>
    <w:p w14:paraId="54C1584A" w14:textId="77777777" w:rsidR="004970F3" w:rsidRPr="00F857A0" w:rsidRDefault="004970F3" w:rsidP="0045496E">
      <w:pPr>
        <w:pStyle w:val="ACLevel1"/>
        <w:keepNext/>
        <w:numPr>
          <w:ilvl w:val="0"/>
          <w:numId w:val="35"/>
        </w:numPr>
        <w:tabs>
          <w:tab w:val="left" w:pos="284"/>
        </w:tabs>
        <w:spacing w:before="0" w:after="0" w:line="240" w:lineRule="auto"/>
        <w:jc w:val="both"/>
        <w:rPr>
          <w:rFonts w:ascii="Arial" w:hAnsi="Arial" w:cs="Arial"/>
          <w:sz w:val="24"/>
        </w:rPr>
      </w:pPr>
      <w:r w:rsidRPr="00F857A0">
        <w:rPr>
          <w:rStyle w:val="ACLevel1asheadingtext"/>
          <w:rFonts w:ascii="Arial" w:hAnsi="Arial" w:cs="Arial"/>
          <w:sz w:val="24"/>
        </w:rPr>
        <w:fldChar w:fldCharType="begin"/>
      </w:r>
      <w:r w:rsidRPr="00F857A0">
        <w:rPr>
          <w:rFonts w:ascii="Arial" w:hAnsi="Arial" w:cs="Arial"/>
          <w:sz w:val="24"/>
        </w:rPr>
        <w:instrText xml:space="preserve">  TC "</w:instrText>
      </w:r>
      <w:r w:rsidRPr="00F857A0">
        <w:rPr>
          <w:rFonts w:ascii="Arial" w:hAnsi="Arial" w:cs="Arial"/>
          <w:sz w:val="24"/>
        </w:rPr>
        <w:fldChar w:fldCharType="begin"/>
      </w:r>
      <w:r w:rsidRPr="00F857A0">
        <w:rPr>
          <w:rFonts w:ascii="Arial" w:hAnsi="Arial" w:cs="Arial"/>
          <w:sz w:val="24"/>
        </w:rPr>
        <w:instrText xml:space="preserve"> REF _Ref223422045 \r </w:instrText>
      </w:r>
      <w:r w:rsidR="00110FC3" w:rsidRPr="00F857A0">
        <w:rPr>
          <w:rFonts w:ascii="Arial" w:hAnsi="Arial" w:cs="Arial"/>
          <w:sz w:val="24"/>
        </w:rPr>
        <w:instrText xml:space="preserve"> \* MERGEFORMAT </w:instrText>
      </w:r>
      <w:r w:rsidRPr="00F857A0">
        <w:rPr>
          <w:rFonts w:ascii="Arial" w:hAnsi="Arial" w:cs="Arial"/>
          <w:sz w:val="24"/>
        </w:rPr>
        <w:fldChar w:fldCharType="separate"/>
      </w:r>
      <w:bookmarkStart w:id="139" w:name="_Toc223422105"/>
      <w:r w:rsidR="00666EDE" w:rsidRPr="00F857A0">
        <w:rPr>
          <w:rFonts w:ascii="Arial" w:hAnsi="Arial" w:cs="Arial"/>
          <w:sz w:val="24"/>
        </w:rPr>
        <w:instrText>11</w:instrText>
      </w:r>
      <w:r w:rsidRPr="00F857A0">
        <w:rPr>
          <w:rFonts w:ascii="Arial" w:hAnsi="Arial" w:cs="Arial"/>
          <w:sz w:val="24"/>
        </w:rPr>
        <w:fldChar w:fldCharType="end"/>
      </w:r>
      <w:r w:rsidRPr="00F857A0">
        <w:rPr>
          <w:rFonts w:ascii="Arial" w:hAnsi="Arial" w:cs="Arial"/>
          <w:sz w:val="24"/>
        </w:rPr>
        <w:tab/>
        <w:instrText>Definitions</w:instrText>
      </w:r>
      <w:bookmarkEnd w:id="139"/>
      <w:r w:rsidRPr="00F857A0">
        <w:rPr>
          <w:rFonts w:ascii="Arial" w:hAnsi="Arial" w:cs="Arial"/>
          <w:sz w:val="24"/>
        </w:rPr>
        <w:instrText xml:space="preserve">"\l 1 </w:instrText>
      </w:r>
      <w:r w:rsidRPr="00F857A0">
        <w:rPr>
          <w:rStyle w:val="ACLevel1asheadingtext"/>
          <w:rFonts w:ascii="Arial" w:hAnsi="Arial" w:cs="Arial"/>
          <w:sz w:val="24"/>
        </w:rPr>
        <w:fldChar w:fldCharType="end"/>
      </w:r>
      <w:bookmarkStart w:id="140" w:name="_Ref223422045"/>
      <w:r w:rsidRPr="00F857A0">
        <w:rPr>
          <w:rStyle w:val="ACLevel1asheadingtext"/>
          <w:rFonts w:ascii="Arial" w:hAnsi="Arial" w:cs="Arial"/>
          <w:sz w:val="24"/>
        </w:rPr>
        <w:t>Definitions</w:t>
      </w:r>
      <w:bookmarkEnd w:id="140"/>
    </w:p>
    <w:p w14:paraId="1864E85A" w14:textId="4973ED7D" w:rsidR="004970F3" w:rsidRPr="00CE1AB9" w:rsidRDefault="004970F3" w:rsidP="00986DE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 xml:space="preserve">In this Part </w:t>
      </w:r>
      <w:r w:rsidR="00EA77D7" w:rsidRPr="001C429C">
        <w:rPr>
          <w:rFonts w:ascii="Arial" w:hAnsi="Arial" w:cs="Arial"/>
          <w:sz w:val="24"/>
          <w:lang w:val="en-GB"/>
        </w:rPr>
        <w:t>E</w:t>
      </w:r>
      <w:r w:rsidRPr="001C429C">
        <w:rPr>
          <w:rFonts w:ascii="Arial" w:hAnsi="Arial" w:cs="Arial"/>
          <w:sz w:val="24"/>
          <w:lang w:val="en-GB"/>
        </w:rPr>
        <w:t xml:space="preserve">, unless the context otherwise requires, the following expressions </w:t>
      </w:r>
      <w:r w:rsidR="00AC7E2F">
        <w:rPr>
          <w:rFonts w:ascii="Arial" w:hAnsi="Arial" w:cs="Arial"/>
          <w:sz w:val="24"/>
          <w:lang w:val="en-GB"/>
        </w:rPr>
        <w:t>have</w:t>
      </w:r>
      <w:r w:rsidRPr="001C429C">
        <w:rPr>
          <w:rFonts w:ascii="Arial" w:hAnsi="Arial" w:cs="Arial"/>
          <w:sz w:val="24"/>
          <w:lang w:val="en-GB"/>
        </w:rPr>
        <w:t xml:space="preserve"> the following meanings:</w:t>
      </w:r>
    </w:p>
    <w:p w14:paraId="72327386" w14:textId="77777777" w:rsidR="00CE1AB9" w:rsidRPr="001C429C" w:rsidRDefault="00CE1AB9" w:rsidP="00CE1AB9">
      <w:pPr>
        <w:pStyle w:val="ACLevel2"/>
        <w:numPr>
          <w:ilvl w:val="0"/>
          <w:numId w:val="0"/>
        </w:numPr>
        <w:spacing w:before="0" w:after="0" w:line="240" w:lineRule="auto"/>
        <w:ind w:left="851"/>
        <w:jc w:val="both"/>
        <w:rPr>
          <w:rFonts w:ascii="Arial" w:hAnsi="Arial" w:cs="Arial"/>
          <w:sz w:val="24"/>
        </w:rPr>
      </w:pPr>
    </w:p>
    <w:p w14:paraId="1486C9AD" w14:textId="0EBFD647" w:rsidR="004970F3" w:rsidRDefault="00810559" w:rsidP="0030370D">
      <w:pPr>
        <w:pStyle w:val="Definition"/>
        <w:spacing w:before="0" w:after="0" w:line="240" w:lineRule="auto"/>
        <w:ind w:left="4536" w:hanging="3096"/>
        <w:jc w:val="both"/>
        <w:rPr>
          <w:rFonts w:ascii="Arial" w:hAnsi="Arial" w:cs="Arial"/>
          <w:sz w:val="24"/>
        </w:rPr>
      </w:pPr>
      <w:r>
        <w:rPr>
          <w:rFonts w:ascii="Arial" w:hAnsi="Arial" w:cs="Arial"/>
          <w:b/>
          <w:sz w:val="24"/>
        </w:rPr>
        <w:t>“</w:t>
      </w:r>
      <w:r w:rsidR="004970F3" w:rsidRPr="00CE1AB9">
        <w:rPr>
          <w:rFonts w:ascii="Arial" w:hAnsi="Arial" w:cs="Arial"/>
          <w:b/>
          <w:sz w:val="24"/>
        </w:rPr>
        <w:t>Enhancements</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means changes or additions, other than Modifications, to the Supported Infrastructure and related Solution Specification which improve or add new functions thereto</w:t>
      </w:r>
      <w:r w:rsidR="00BB29AB">
        <w:rPr>
          <w:rFonts w:ascii="Arial" w:hAnsi="Arial" w:cs="Arial"/>
          <w:sz w:val="24"/>
        </w:rPr>
        <w:t xml:space="preserve"> including new versions of software, new releases and updates</w:t>
      </w:r>
      <w:r w:rsidR="004970F3" w:rsidRPr="001C429C">
        <w:rPr>
          <w:rFonts w:ascii="Arial" w:hAnsi="Arial" w:cs="Arial"/>
          <w:sz w:val="24"/>
        </w:rPr>
        <w:t>;</w:t>
      </w:r>
    </w:p>
    <w:p w14:paraId="11F3BE34" w14:textId="77777777" w:rsidR="00CE1AB9" w:rsidRPr="001C429C" w:rsidRDefault="00CE1AB9" w:rsidP="0030370D">
      <w:pPr>
        <w:pStyle w:val="Definition"/>
        <w:spacing w:before="0" w:after="0" w:line="240" w:lineRule="auto"/>
        <w:ind w:left="4536" w:hanging="3096"/>
        <w:jc w:val="both"/>
        <w:rPr>
          <w:rFonts w:ascii="Arial" w:hAnsi="Arial" w:cs="Arial"/>
          <w:sz w:val="24"/>
        </w:rPr>
      </w:pPr>
    </w:p>
    <w:p w14:paraId="4ED487E3" w14:textId="77777777" w:rsidR="00494090" w:rsidRPr="001C429C" w:rsidRDefault="00810559" w:rsidP="0030370D">
      <w:pPr>
        <w:pStyle w:val="Definition"/>
        <w:spacing w:before="0" w:after="0" w:line="240" w:lineRule="auto"/>
        <w:ind w:left="4536" w:hanging="3096"/>
        <w:jc w:val="both"/>
        <w:rPr>
          <w:rFonts w:ascii="Arial" w:hAnsi="Arial" w:cs="Arial"/>
          <w:sz w:val="24"/>
        </w:rPr>
      </w:pPr>
      <w:r>
        <w:rPr>
          <w:rFonts w:ascii="Arial" w:hAnsi="Arial" w:cs="Arial"/>
          <w:b/>
          <w:sz w:val="24"/>
        </w:rPr>
        <w:t>“</w:t>
      </w:r>
      <w:r w:rsidR="004970F3" w:rsidRPr="00CE1AB9">
        <w:rPr>
          <w:rFonts w:ascii="Arial" w:hAnsi="Arial" w:cs="Arial"/>
          <w:b/>
          <w:sz w:val="24"/>
        </w:rPr>
        <w:t>Error</w:t>
      </w:r>
      <w:r>
        <w:rPr>
          <w:rFonts w:ascii="Arial" w:hAnsi="Arial" w:cs="Arial"/>
          <w:b/>
          <w:sz w:val="24"/>
        </w:rPr>
        <w:t>”</w:t>
      </w:r>
      <w:r w:rsidR="004970F3" w:rsidRPr="001C429C">
        <w:rPr>
          <w:rFonts w:ascii="Arial" w:hAnsi="Arial" w:cs="Arial"/>
          <w:sz w:val="24"/>
        </w:rPr>
        <w:tab/>
        <w:t>means any error, problem, or defect, in the Supported Infrastructure;</w:t>
      </w:r>
    </w:p>
    <w:p w14:paraId="4A6DF5BE" w14:textId="77777777" w:rsidR="00CE1AB9" w:rsidRDefault="00CE1AB9" w:rsidP="0030370D">
      <w:pPr>
        <w:pStyle w:val="Definition"/>
        <w:spacing w:before="0" w:after="0" w:line="240" w:lineRule="auto"/>
        <w:ind w:left="4536" w:hanging="3096"/>
        <w:jc w:val="both"/>
        <w:rPr>
          <w:rFonts w:ascii="Arial" w:hAnsi="Arial" w:cs="Arial"/>
          <w:bCs/>
          <w:sz w:val="24"/>
        </w:rPr>
      </w:pPr>
    </w:p>
    <w:p w14:paraId="77795189" w14:textId="2FB0BDD7" w:rsidR="004970F3" w:rsidRPr="001C429C" w:rsidRDefault="00810559" w:rsidP="0030370D">
      <w:pPr>
        <w:pStyle w:val="Definition"/>
        <w:spacing w:before="0" w:after="0" w:line="240" w:lineRule="auto"/>
        <w:ind w:left="4536" w:hanging="3096"/>
        <w:jc w:val="both"/>
        <w:rPr>
          <w:rFonts w:ascii="Arial" w:hAnsi="Arial" w:cs="Arial"/>
          <w:sz w:val="24"/>
        </w:rPr>
      </w:pPr>
      <w:r>
        <w:rPr>
          <w:rFonts w:ascii="Arial" w:hAnsi="Arial" w:cs="Arial"/>
          <w:b/>
          <w:bCs/>
          <w:sz w:val="24"/>
        </w:rPr>
        <w:t>“</w:t>
      </w:r>
      <w:r w:rsidR="00494090" w:rsidRPr="00CE1AB9">
        <w:rPr>
          <w:rFonts w:ascii="Arial" w:hAnsi="Arial" w:cs="Arial"/>
          <w:b/>
          <w:bCs/>
          <w:sz w:val="24"/>
        </w:rPr>
        <w:t>Measurement Period</w:t>
      </w:r>
      <w:r>
        <w:rPr>
          <w:rFonts w:ascii="Arial" w:hAnsi="Arial" w:cs="Arial"/>
          <w:b/>
          <w:bCs/>
          <w:sz w:val="24"/>
        </w:rPr>
        <w:t>”</w:t>
      </w:r>
      <w:r w:rsidR="00494090" w:rsidRPr="001C429C">
        <w:rPr>
          <w:rFonts w:ascii="Arial" w:hAnsi="Arial" w:cs="Arial"/>
          <w:bCs/>
          <w:sz w:val="24"/>
        </w:rPr>
        <w:t xml:space="preserve"> </w:t>
      </w:r>
      <w:r w:rsidR="00494090" w:rsidRPr="001C429C">
        <w:rPr>
          <w:rFonts w:ascii="Arial" w:hAnsi="Arial" w:cs="Arial"/>
          <w:bCs/>
          <w:sz w:val="24"/>
        </w:rPr>
        <w:tab/>
      </w:r>
      <w:r w:rsidR="00AC7E2F">
        <w:rPr>
          <w:rFonts w:ascii="Arial" w:hAnsi="Arial" w:cs="Arial"/>
          <w:bCs/>
          <w:sz w:val="24"/>
        </w:rPr>
        <w:t>has</w:t>
      </w:r>
      <w:r w:rsidR="00494090" w:rsidRPr="001C429C">
        <w:rPr>
          <w:rFonts w:ascii="Arial" w:hAnsi="Arial" w:cs="Arial"/>
          <w:bCs/>
          <w:sz w:val="24"/>
        </w:rPr>
        <w:t xml:space="preserve"> the meaning in Part A, </w:t>
      </w:r>
      <w:r w:rsidR="00B10521">
        <w:rPr>
          <w:rFonts w:ascii="Arial" w:hAnsi="Arial" w:cs="Arial"/>
          <w:bCs/>
          <w:sz w:val="24"/>
        </w:rPr>
        <w:t>Clause</w:t>
      </w:r>
      <w:r w:rsidR="00494090" w:rsidRPr="001C429C">
        <w:rPr>
          <w:rFonts w:ascii="Arial" w:hAnsi="Arial" w:cs="Arial"/>
          <w:bCs/>
          <w:sz w:val="24"/>
        </w:rPr>
        <w:t xml:space="preserve"> 1.1;</w:t>
      </w:r>
    </w:p>
    <w:p w14:paraId="0439FAF8" w14:textId="77777777" w:rsidR="00CE1AB9" w:rsidRDefault="00CE1AB9" w:rsidP="0030370D">
      <w:pPr>
        <w:pStyle w:val="Definition"/>
        <w:spacing w:before="0" w:after="0" w:line="240" w:lineRule="auto"/>
        <w:ind w:left="4536" w:hanging="3096"/>
        <w:jc w:val="both"/>
        <w:rPr>
          <w:rFonts w:ascii="Arial" w:hAnsi="Arial" w:cs="Arial"/>
          <w:sz w:val="24"/>
        </w:rPr>
      </w:pPr>
    </w:p>
    <w:p w14:paraId="3F5DBBDC" w14:textId="77777777" w:rsidR="004970F3" w:rsidRPr="001C429C" w:rsidRDefault="00810559" w:rsidP="0030370D">
      <w:pPr>
        <w:pStyle w:val="Definition"/>
        <w:spacing w:before="0" w:after="0" w:line="240" w:lineRule="auto"/>
        <w:ind w:left="4536" w:hanging="3096"/>
        <w:jc w:val="both"/>
        <w:rPr>
          <w:rFonts w:ascii="Arial" w:hAnsi="Arial" w:cs="Arial"/>
          <w:sz w:val="24"/>
        </w:rPr>
      </w:pPr>
      <w:r>
        <w:rPr>
          <w:rFonts w:ascii="Arial" w:hAnsi="Arial" w:cs="Arial"/>
          <w:b/>
          <w:sz w:val="24"/>
        </w:rPr>
        <w:t>“</w:t>
      </w:r>
      <w:r w:rsidR="004970F3" w:rsidRPr="00CE1AB9">
        <w:rPr>
          <w:rFonts w:ascii="Arial" w:hAnsi="Arial" w:cs="Arial"/>
          <w:b/>
          <w:sz w:val="24"/>
        </w:rPr>
        <w:t>Modifications</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means any modifications or revisions, other than Enhancements, to the Supported Infrastructure which correct Errors, support new releases of the Product OS with which the Products are designed to operate, support new releases or versions of the Supplier Software, new input/output devices, or provide other incidental updates and corrections, as further set out in the Service Specification;</w:t>
      </w:r>
      <w:r w:rsidR="004A605C" w:rsidRPr="001C429C">
        <w:rPr>
          <w:rFonts w:ascii="Arial" w:hAnsi="Arial" w:cs="Arial"/>
          <w:sz w:val="24"/>
        </w:rPr>
        <w:t xml:space="preserve"> </w:t>
      </w:r>
    </w:p>
    <w:p w14:paraId="09FCB081" w14:textId="77777777" w:rsidR="00CE1AB9" w:rsidRDefault="00CE1AB9" w:rsidP="0030370D">
      <w:pPr>
        <w:pStyle w:val="Definition"/>
        <w:spacing w:before="0" w:after="0" w:line="240" w:lineRule="auto"/>
        <w:ind w:left="4536" w:hanging="3096"/>
        <w:jc w:val="both"/>
        <w:rPr>
          <w:rFonts w:ascii="Arial" w:hAnsi="Arial" w:cs="Arial"/>
          <w:sz w:val="24"/>
        </w:rPr>
      </w:pPr>
    </w:p>
    <w:p w14:paraId="3E0C0693" w14:textId="1C92212E" w:rsidR="004970F3" w:rsidRPr="001C429C" w:rsidRDefault="00810559" w:rsidP="0030370D">
      <w:pPr>
        <w:pStyle w:val="Definition"/>
        <w:spacing w:before="0" w:after="0" w:line="240" w:lineRule="auto"/>
        <w:ind w:left="4536" w:hanging="3096"/>
        <w:jc w:val="both"/>
        <w:rPr>
          <w:rFonts w:ascii="Arial" w:hAnsi="Arial" w:cs="Arial"/>
          <w:sz w:val="24"/>
        </w:rPr>
      </w:pPr>
      <w:r>
        <w:rPr>
          <w:rFonts w:ascii="Arial" w:hAnsi="Arial" w:cs="Arial"/>
          <w:b/>
          <w:sz w:val="24"/>
        </w:rPr>
        <w:t>“</w:t>
      </w:r>
      <w:r w:rsidR="004970F3" w:rsidRPr="00CE1AB9">
        <w:rPr>
          <w:rFonts w:ascii="Arial" w:hAnsi="Arial" w:cs="Arial"/>
          <w:b/>
          <w:sz w:val="24"/>
        </w:rPr>
        <w:t>Serious Service Failure</w:t>
      </w:r>
      <w:r>
        <w:rPr>
          <w:rFonts w:ascii="Arial" w:hAnsi="Arial" w:cs="Arial"/>
          <w:b/>
          <w:sz w:val="24"/>
        </w:rPr>
        <w:t>”</w:t>
      </w:r>
      <w:r w:rsidR="004970F3" w:rsidRPr="001C429C">
        <w:rPr>
          <w:rFonts w:ascii="Arial" w:hAnsi="Arial" w:cs="Arial"/>
          <w:sz w:val="24"/>
        </w:rPr>
        <w:tab/>
        <w:t xml:space="preserve">in the context of this Part </w:t>
      </w:r>
      <w:r w:rsidR="00EA77D7" w:rsidRPr="001C429C">
        <w:rPr>
          <w:rFonts w:ascii="Arial" w:hAnsi="Arial" w:cs="Arial"/>
          <w:sz w:val="24"/>
        </w:rPr>
        <w:t>E</w:t>
      </w:r>
      <w:r w:rsidR="004970F3" w:rsidRPr="001C429C">
        <w:rPr>
          <w:rFonts w:ascii="Arial" w:hAnsi="Arial" w:cs="Arial"/>
          <w:sz w:val="24"/>
        </w:rPr>
        <w:t xml:space="preserve">, means the term as defined in Part A, </w:t>
      </w:r>
      <w:r w:rsidR="00B10521">
        <w:rPr>
          <w:rFonts w:ascii="Arial" w:hAnsi="Arial" w:cs="Arial"/>
          <w:sz w:val="24"/>
        </w:rPr>
        <w:t>Clause</w:t>
      </w:r>
      <w:r w:rsidR="004970F3" w:rsidRPr="001C429C">
        <w:rPr>
          <w:rFonts w:ascii="Arial" w:hAnsi="Arial" w:cs="Arial"/>
          <w:sz w:val="24"/>
        </w:rPr>
        <w:t xml:space="preserve"> 1.1, with reference to the Support Services;</w:t>
      </w:r>
    </w:p>
    <w:p w14:paraId="6E651AB4" w14:textId="77777777" w:rsidR="00CE1AB9" w:rsidRDefault="00CE1AB9" w:rsidP="0030370D">
      <w:pPr>
        <w:pStyle w:val="Definition"/>
        <w:spacing w:before="0" w:after="0" w:line="240" w:lineRule="auto"/>
        <w:ind w:left="4536" w:hanging="3096"/>
        <w:jc w:val="both"/>
        <w:rPr>
          <w:rFonts w:ascii="Arial" w:hAnsi="Arial" w:cs="Arial"/>
          <w:sz w:val="24"/>
        </w:rPr>
      </w:pPr>
    </w:p>
    <w:p w14:paraId="37BE5B69" w14:textId="533E6AC0" w:rsidR="004970F3" w:rsidRPr="001C429C" w:rsidRDefault="00810559" w:rsidP="0030370D">
      <w:pPr>
        <w:pStyle w:val="Definition"/>
        <w:spacing w:before="0" w:after="0" w:line="240" w:lineRule="auto"/>
        <w:ind w:left="4536" w:hanging="3096"/>
        <w:jc w:val="both"/>
        <w:rPr>
          <w:rFonts w:ascii="Arial" w:hAnsi="Arial" w:cs="Arial"/>
          <w:sz w:val="24"/>
        </w:rPr>
      </w:pPr>
      <w:r>
        <w:rPr>
          <w:rFonts w:ascii="Arial" w:hAnsi="Arial" w:cs="Arial"/>
          <w:b/>
          <w:sz w:val="24"/>
        </w:rPr>
        <w:t>“</w:t>
      </w:r>
      <w:r w:rsidR="004970F3" w:rsidRPr="00CE1AB9">
        <w:rPr>
          <w:rFonts w:ascii="Arial" w:hAnsi="Arial" w:cs="Arial"/>
          <w:b/>
          <w:sz w:val="24"/>
        </w:rPr>
        <w:t>Service Levels</w:t>
      </w:r>
      <w:r>
        <w:rPr>
          <w:rFonts w:ascii="Arial" w:hAnsi="Arial" w:cs="Arial"/>
          <w:b/>
          <w:sz w:val="24"/>
        </w:rPr>
        <w:t>”</w:t>
      </w:r>
      <w:r w:rsidR="004970F3" w:rsidRPr="001C429C">
        <w:rPr>
          <w:rFonts w:ascii="Arial" w:hAnsi="Arial" w:cs="Arial"/>
          <w:sz w:val="24"/>
        </w:rPr>
        <w:t xml:space="preserve"> </w:t>
      </w:r>
      <w:r w:rsidR="004970F3" w:rsidRPr="001C429C">
        <w:rPr>
          <w:rFonts w:ascii="Arial" w:hAnsi="Arial" w:cs="Arial"/>
          <w:sz w:val="24"/>
        </w:rPr>
        <w:tab/>
        <w:t xml:space="preserve">means the </w:t>
      </w:r>
      <w:r w:rsidR="00000C3F" w:rsidRPr="001C429C">
        <w:rPr>
          <w:rFonts w:ascii="Arial" w:hAnsi="Arial" w:cs="Arial"/>
          <w:sz w:val="24"/>
        </w:rPr>
        <w:t>minimum required standards or levels</w:t>
      </w:r>
      <w:r w:rsidR="004970F3" w:rsidRPr="001C429C">
        <w:rPr>
          <w:rFonts w:ascii="Arial" w:hAnsi="Arial" w:cs="Arial"/>
          <w:sz w:val="24"/>
        </w:rPr>
        <w:t xml:space="preserve"> </w:t>
      </w:r>
      <w:r w:rsidR="005624AE">
        <w:rPr>
          <w:rFonts w:ascii="Arial" w:hAnsi="Arial" w:cs="Arial"/>
          <w:sz w:val="24"/>
        </w:rPr>
        <w:t>under</w:t>
      </w:r>
      <w:r w:rsidR="004970F3" w:rsidRPr="001C429C">
        <w:rPr>
          <w:rFonts w:ascii="Arial" w:hAnsi="Arial" w:cs="Arial"/>
          <w:sz w:val="24"/>
        </w:rPr>
        <w:t xml:space="preserve"> which the various elements of and the totality of the Supported Infrastructure shall operate, as set out in the </w:t>
      </w:r>
      <w:r w:rsidR="004E5A3A">
        <w:rPr>
          <w:rFonts w:ascii="Arial" w:hAnsi="Arial" w:cs="Arial"/>
          <w:sz w:val="24"/>
        </w:rPr>
        <w:t>Statement of Work</w:t>
      </w:r>
      <w:r w:rsidR="004970F3" w:rsidRPr="001C429C">
        <w:rPr>
          <w:rFonts w:ascii="Arial" w:hAnsi="Arial" w:cs="Arial"/>
          <w:sz w:val="24"/>
        </w:rPr>
        <w:t>;</w:t>
      </w:r>
    </w:p>
    <w:p w14:paraId="1CC593E7" w14:textId="77777777" w:rsidR="00CE1AB9" w:rsidRDefault="00CE1AB9" w:rsidP="0030370D">
      <w:pPr>
        <w:pStyle w:val="Definition"/>
        <w:spacing w:before="0" w:after="0" w:line="240" w:lineRule="auto"/>
        <w:ind w:left="4536" w:hanging="3096"/>
        <w:jc w:val="both"/>
        <w:rPr>
          <w:rFonts w:ascii="Arial" w:hAnsi="Arial" w:cs="Arial"/>
          <w:sz w:val="24"/>
        </w:rPr>
      </w:pPr>
    </w:p>
    <w:p w14:paraId="62C7C6B4" w14:textId="7AC5FFEF" w:rsidR="004970F3" w:rsidRPr="001C429C" w:rsidRDefault="00810559" w:rsidP="0030370D">
      <w:pPr>
        <w:pStyle w:val="Definition"/>
        <w:spacing w:before="0" w:after="0" w:line="240" w:lineRule="auto"/>
        <w:ind w:left="4536" w:hanging="3096"/>
        <w:jc w:val="both"/>
        <w:rPr>
          <w:rFonts w:ascii="Arial" w:hAnsi="Arial" w:cs="Arial"/>
          <w:sz w:val="24"/>
        </w:rPr>
      </w:pPr>
      <w:r>
        <w:rPr>
          <w:rFonts w:ascii="Arial" w:hAnsi="Arial" w:cs="Arial"/>
          <w:b/>
          <w:sz w:val="24"/>
        </w:rPr>
        <w:t>“</w:t>
      </w:r>
      <w:r w:rsidR="004970F3" w:rsidRPr="00CE1AB9">
        <w:rPr>
          <w:rFonts w:ascii="Arial" w:hAnsi="Arial" w:cs="Arial"/>
          <w:b/>
          <w:sz w:val="24"/>
        </w:rPr>
        <w:t>Service Credits</w:t>
      </w:r>
      <w:r>
        <w:rPr>
          <w:rFonts w:ascii="Arial" w:hAnsi="Arial" w:cs="Arial"/>
          <w:b/>
          <w:sz w:val="24"/>
        </w:rPr>
        <w:t>”</w:t>
      </w:r>
      <w:r w:rsidR="004970F3" w:rsidRPr="001C429C">
        <w:rPr>
          <w:rFonts w:ascii="Arial" w:hAnsi="Arial" w:cs="Arial"/>
          <w:sz w:val="24"/>
        </w:rPr>
        <w:tab/>
        <w:t>means the credits</w:t>
      </w:r>
      <w:r w:rsidR="00136C77" w:rsidRPr="001C429C">
        <w:rPr>
          <w:rFonts w:ascii="Arial" w:hAnsi="Arial" w:cs="Arial"/>
          <w:sz w:val="24"/>
        </w:rPr>
        <w:t xml:space="preserve"> the Supplier </w:t>
      </w:r>
      <w:r w:rsidR="00110D0B">
        <w:rPr>
          <w:rFonts w:ascii="Arial" w:hAnsi="Arial" w:cs="Arial"/>
          <w:sz w:val="24"/>
        </w:rPr>
        <w:t xml:space="preserve">must pay </w:t>
      </w:r>
      <w:r w:rsidR="00136C77" w:rsidRPr="001C429C">
        <w:rPr>
          <w:rFonts w:ascii="Arial" w:hAnsi="Arial" w:cs="Arial"/>
          <w:sz w:val="24"/>
        </w:rPr>
        <w:t xml:space="preserve">to </w:t>
      </w:r>
      <w:r w:rsidR="00FC3F21" w:rsidRPr="001C429C">
        <w:rPr>
          <w:rFonts w:ascii="Arial" w:hAnsi="Arial" w:cs="Arial"/>
          <w:sz w:val="24"/>
        </w:rPr>
        <w:t>daa</w:t>
      </w:r>
      <w:r w:rsidR="00136C77" w:rsidRPr="001C429C">
        <w:rPr>
          <w:rFonts w:ascii="Arial" w:hAnsi="Arial" w:cs="Arial"/>
          <w:sz w:val="24"/>
        </w:rPr>
        <w:t xml:space="preserve"> </w:t>
      </w:r>
      <w:r w:rsidR="006E49B3">
        <w:rPr>
          <w:rFonts w:ascii="Arial" w:hAnsi="Arial" w:cs="Arial"/>
          <w:sz w:val="24"/>
        </w:rPr>
        <w:t>if</w:t>
      </w:r>
      <w:r w:rsidR="00136C77" w:rsidRPr="001C429C">
        <w:rPr>
          <w:rFonts w:ascii="Arial" w:hAnsi="Arial" w:cs="Arial"/>
          <w:sz w:val="24"/>
        </w:rPr>
        <w:t xml:space="preserve"> the Supplier fail</w:t>
      </w:r>
      <w:r w:rsidR="00110D0B">
        <w:rPr>
          <w:rFonts w:ascii="Arial" w:hAnsi="Arial" w:cs="Arial"/>
          <w:sz w:val="24"/>
        </w:rPr>
        <w:t>s</w:t>
      </w:r>
      <w:r w:rsidR="00136C77" w:rsidRPr="001C429C">
        <w:rPr>
          <w:rFonts w:ascii="Arial" w:hAnsi="Arial" w:cs="Arial"/>
          <w:sz w:val="24"/>
        </w:rPr>
        <w:t xml:space="preserve"> to achieve the Service Levels</w:t>
      </w:r>
      <w:r w:rsidR="00110D0B">
        <w:rPr>
          <w:rFonts w:ascii="Arial" w:hAnsi="Arial" w:cs="Arial"/>
          <w:sz w:val="24"/>
        </w:rPr>
        <w:t xml:space="preserve"> and these credits are</w:t>
      </w:r>
      <w:r w:rsidR="00136C77" w:rsidRPr="001C429C">
        <w:rPr>
          <w:rFonts w:ascii="Arial" w:hAnsi="Arial" w:cs="Arial"/>
          <w:sz w:val="24"/>
        </w:rPr>
        <w:t xml:space="preserve"> calculated and payable in the manner set </w:t>
      </w:r>
      <w:r w:rsidR="00136C77" w:rsidRPr="001C429C">
        <w:rPr>
          <w:rFonts w:ascii="Arial" w:hAnsi="Arial" w:cs="Arial"/>
          <w:sz w:val="24"/>
        </w:rPr>
        <w:lastRenderedPageBreak/>
        <w:t>out in the project Statement</w:t>
      </w:r>
      <w:r w:rsidR="00136C77" w:rsidRPr="006627C8">
        <w:rPr>
          <w:rFonts w:ascii="Arial" w:hAnsi="Arial"/>
          <w:sz w:val="24"/>
          <w:lang w:val="en-GB"/>
        </w:rPr>
        <w:t xml:space="preserve"> </w:t>
      </w:r>
      <w:r w:rsidR="0058527A">
        <w:rPr>
          <w:rFonts w:ascii="Arial" w:hAnsi="Arial" w:cs="Arial"/>
          <w:sz w:val="24"/>
        </w:rPr>
        <w:t>under</w:t>
      </w:r>
      <w:r w:rsidR="004970F3" w:rsidRPr="001C429C">
        <w:rPr>
          <w:rFonts w:ascii="Arial" w:hAnsi="Arial" w:cs="Arial"/>
          <w:sz w:val="24"/>
        </w:rPr>
        <w:t xml:space="preserve"> this Part </w:t>
      </w:r>
      <w:r w:rsidR="00EA77D7" w:rsidRPr="001C429C">
        <w:rPr>
          <w:rFonts w:ascii="Arial" w:hAnsi="Arial" w:cs="Arial"/>
          <w:sz w:val="24"/>
        </w:rPr>
        <w:t>E</w:t>
      </w:r>
      <w:r w:rsidR="004970F3" w:rsidRPr="001C429C">
        <w:rPr>
          <w:rFonts w:ascii="Arial" w:hAnsi="Arial" w:cs="Arial"/>
          <w:sz w:val="24"/>
        </w:rPr>
        <w:t>;</w:t>
      </w:r>
    </w:p>
    <w:p w14:paraId="251ED3AA" w14:textId="77777777" w:rsidR="00CE1AB9" w:rsidRDefault="00CE1AB9" w:rsidP="0030370D">
      <w:pPr>
        <w:pStyle w:val="Definition"/>
        <w:spacing w:before="0" w:after="0" w:line="240" w:lineRule="auto"/>
        <w:ind w:left="4536" w:hanging="3096"/>
        <w:jc w:val="both"/>
        <w:rPr>
          <w:rFonts w:ascii="Arial" w:hAnsi="Arial" w:cs="Arial"/>
          <w:sz w:val="24"/>
        </w:rPr>
      </w:pPr>
    </w:p>
    <w:p w14:paraId="2AAAE64B" w14:textId="604A149A" w:rsidR="00D45FD7" w:rsidRPr="001C429C" w:rsidRDefault="00810559" w:rsidP="0030370D">
      <w:pPr>
        <w:pStyle w:val="Definition"/>
        <w:spacing w:before="0" w:after="0" w:line="240" w:lineRule="auto"/>
        <w:ind w:left="4536" w:hanging="3096"/>
        <w:jc w:val="both"/>
        <w:rPr>
          <w:rFonts w:ascii="Arial" w:hAnsi="Arial" w:cs="Arial"/>
          <w:sz w:val="24"/>
        </w:rPr>
      </w:pPr>
      <w:r>
        <w:rPr>
          <w:rFonts w:ascii="Arial" w:hAnsi="Arial" w:cs="Arial"/>
          <w:b/>
          <w:sz w:val="24"/>
        </w:rPr>
        <w:t>“</w:t>
      </w:r>
      <w:r w:rsidR="00D45FD7" w:rsidRPr="00CE1AB9">
        <w:rPr>
          <w:rFonts w:ascii="Arial" w:hAnsi="Arial" w:cs="Arial"/>
          <w:b/>
          <w:sz w:val="24"/>
        </w:rPr>
        <w:t>Supported Infrastructure</w:t>
      </w:r>
      <w:r>
        <w:rPr>
          <w:rFonts w:ascii="Arial" w:hAnsi="Arial" w:cs="Arial"/>
          <w:b/>
          <w:sz w:val="24"/>
        </w:rPr>
        <w:t>”</w:t>
      </w:r>
      <w:r w:rsidR="00D45FD7" w:rsidRPr="001C429C">
        <w:rPr>
          <w:rFonts w:ascii="Arial" w:hAnsi="Arial" w:cs="Arial"/>
          <w:sz w:val="24"/>
        </w:rPr>
        <w:t xml:space="preserve"> means the subject matter of the Support Services, including, but not limited to, the Products, Product OS,</w:t>
      </w:r>
      <w:r w:rsidR="008C2D0C">
        <w:rPr>
          <w:rFonts w:ascii="Arial" w:hAnsi="Arial" w:cs="Arial"/>
          <w:sz w:val="24"/>
        </w:rPr>
        <w:t xml:space="preserve"> Works,</w:t>
      </w:r>
      <w:r w:rsidR="00D45FD7" w:rsidRPr="001C429C">
        <w:rPr>
          <w:rFonts w:ascii="Arial" w:hAnsi="Arial" w:cs="Arial"/>
          <w:sz w:val="24"/>
        </w:rPr>
        <w:t xml:space="preserve"> </w:t>
      </w:r>
      <w:r w:rsidR="00CA592E">
        <w:rPr>
          <w:rFonts w:ascii="Arial" w:hAnsi="Arial" w:cs="Arial"/>
          <w:sz w:val="24"/>
        </w:rPr>
        <w:t>Spare Parts</w:t>
      </w:r>
      <w:r w:rsidR="00FC555A">
        <w:rPr>
          <w:rFonts w:ascii="Arial" w:hAnsi="Arial" w:cs="Arial"/>
          <w:sz w:val="24"/>
        </w:rPr>
        <w:t>,</w:t>
      </w:r>
      <w:r w:rsidR="00CA592E">
        <w:rPr>
          <w:rFonts w:ascii="Arial" w:hAnsi="Arial" w:cs="Arial"/>
          <w:sz w:val="24"/>
        </w:rPr>
        <w:t xml:space="preserve"> </w:t>
      </w:r>
      <w:r w:rsidR="00D45FD7" w:rsidRPr="001C429C">
        <w:rPr>
          <w:rFonts w:ascii="Arial" w:hAnsi="Arial" w:cs="Arial"/>
          <w:sz w:val="24"/>
        </w:rPr>
        <w:t xml:space="preserve">Software, Systems Configuration, Existing Hardware, Enhancements, Modifications, as set out in the </w:t>
      </w:r>
      <w:r w:rsidR="004E5A3A">
        <w:rPr>
          <w:rFonts w:ascii="Arial" w:hAnsi="Arial" w:cs="Arial"/>
          <w:sz w:val="24"/>
        </w:rPr>
        <w:t>Statement of Work</w:t>
      </w:r>
      <w:r w:rsidR="00D45FD7" w:rsidRPr="001C429C">
        <w:rPr>
          <w:rFonts w:ascii="Arial" w:hAnsi="Arial" w:cs="Arial"/>
          <w:sz w:val="24"/>
        </w:rPr>
        <w:t xml:space="preserve"> and</w:t>
      </w:r>
      <w:r w:rsidR="00D52E53" w:rsidRPr="001C429C">
        <w:rPr>
          <w:rFonts w:ascii="Arial" w:hAnsi="Arial" w:cs="Arial"/>
          <w:sz w:val="24"/>
        </w:rPr>
        <w:t xml:space="preserve"> Service Specification;</w:t>
      </w:r>
      <w:r w:rsidR="00CE1AB9">
        <w:rPr>
          <w:rFonts w:ascii="Arial" w:hAnsi="Arial" w:cs="Arial"/>
          <w:sz w:val="24"/>
        </w:rPr>
        <w:t xml:space="preserve"> and</w:t>
      </w:r>
    </w:p>
    <w:p w14:paraId="7951944C" w14:textId="77777777" w:rsidR="00CE1AB9" w:rsidRDefault="00CE1AB9" w:rsidP="0030370D">
      <w:pPr>
        <w:pStyle w:val="ACBody2"/>
        <w:spacing w:before="0" w:after="0" w:line="240" w:lineRule="auto"/>
        <w:ind w:left="4536" w:hanging="3096"/>
        <w:jc w:val="both"/>
        <w:rPr>
          <w:rFonts w:ascii="Arial" w:hAnsi="Arial" w:cs="Arial"/>
          <w:sz w:val="24"/>
        </w:rPr>
      </w:pPr>
    </w:p>
    <w:p w14:paraId="49B32BA2" w14:textId="4FEF3DB5" w:rsidR="00D52E53" w:rsidRDefault="00810559" w:rsidP="0030370D">
      <w:pPr>
        <w:pStyle w:val="ACBody2"/>
        <w:spacing w:before="0" w:after="0" w:line="240" w:lineRule="auto"/>
        <w:ind w:left="4536" w:hanging="3096"/>
        <w:jc w:val="both"/>
        <w:rPr>
          <w:rFonts w:ascii="Arial" w:hAnsi="Arial" w:cs="Arial"/>
          <w:sz w:val="24"/>
        </w:rPr>
      </w:pPr>
      <w:r>
        <w:rPr>
          <w:rFonts w:ascii="Arial" w:hAnsi="Arial" w:cs="Arial"/>
          <w:b/>
          <w:sz w:val="24"/>
        </w:rPr>
        <w:t>“</w:t>
      </w:r>
      <w:r w:rsidR="00D52E53" w:rsidRPr="00CE1AB9">
        <w:rPr>
          <w:rFonts w:ascii="Arial" w:hAnsi="Arial" w:cs="Arial"/>
          <w:b/>
          <w:sz w:val="24"/>
        </w:rPr>
        <w:t>Systems Configuration</w:t>
      </w:r>
      <w:r>
        <w:rPr>
          <w:rFonts w:ascii="Arial" w:hAnsi="Arial" w:cs="Arial"/>
          <w:b/>
          <w:sz w:val="24"/>
        </w:rPr>
        <w:t>”</w:t>
      </w:r>
      <w:r w:rsidR="00D52E53" w:rsidRPr="001C429C">
        <w:rPr>
          <w:rFonts w:ascii="Arial" w:hAnsi="Arial" w:cs="Arial"/>
          <w:sz w:val="24"/>
        </w:rPr>
        <w:tab/>
        <w:t xml:space="preserve">means all systems, software, databases, interfaces, </w:t>
      </w:r>
      <w:r w:rsidR="00E74588" w:rsidRPr="001C429C">
        <w:rPr>
          <w:rFonts w:ascii="Arial" w:hAnsi="Arial" w:cs="Arial"/>
          <w:sz w:val="24"/>
        </w:rPr>
        <w:t xml:space="preserve">hyperlinks and iFrames to other systems and websites, </w:t>
      </w:r>
      <w:r w:rsidR="00AF56AF" w:rsidRPr="001C429C">
        <w:rPr>
          <w:rFonts w:ascii="Arial" w:hAnsi="Arial" w:cs="Arial"/>
          <w:sz w:val="24"/>
        </w:rPr>
        <w:t xml:space="preserve">content, </w:t>
      </w:r>
      <w:r w:rsidR="00D52E53" w:rsidRPr="001C429C">
        <w:rPr>
          <w:rFonts w:ascii="Arial" w:hAnsi="Arial" w:cs="Arial"/>
          <w:sz w:val="24"/>
        </w:rPr>
        <w:t xml:space="preserve">alerts, control and management tools and all other non-hardware elements of </w:t>
      </w:r>
      <w:r w:rsidR="00FC3F21" w:rsidRPr="001C429C">
        <w:rPr>
          <w:rFonts w:ascii="Arial" w:hAnsi="Arial" w:cs="Arial"/>
          <w:sz w:val="24"/>
        </w:rPr>
        <w:t>daa</w:t>
      </w:r>
      <w:r w:rsidR="00E74588" w:rsidRPr="001C429C">
        <w:rPr>
          <w:rFonts w:ascii="Arial" w:hAnsi="Arial" w:cs="Arial"/>
          <w:sz w:val="24"/>
        </w:rPr>
        <w:t>’s</w:t>
      </w:r>
      <w:r w:rsidR="00B7260F" w:rsidRPr="001C429C">
        <w:rPr>
          <w:rFonts w:ascii="Arial" w:hAnsi="Arial" w:cs="Arial"/>
          <w:sz w:val="24"/>
        </w:rPr>
        <w:t xml:space="preserve"> project </w:t>
      </w:r>
      <w:r w:rsidR="00BC7562" w:rsidRPr="001C429C">
        <w:rPr>
          <w:rFonts w:ascii="Arial" w:hAnsi="Arial" w:cs="Arial"/>
          <w:sz w:val="24"/>
        </w:rPr>
        <w:t>environment</w:t>
      </w:r>
      <w:r w:rsidR="00CE1AB9">
        <w:rPr>
          <w:rFonts w:ascii="Arial" w:hAnsi="Arial" w:cs="Arial"/>
          <w:sz w:val="24"/>
        </w:rPr>
        <w:t>.</w:t>
      </w:r>
    </w:p>
    <w:p w14:paraId="799DC1C9" w14:textId="77777777" w:rsidR="00CE1AB9" w:rsidRPr="001C429C" w:rsidRDefault="00CE1AB9" w:rsidP="0030370D">
      <w:pPr>
        <w:pStyle w:val="ACBody2"/>
        <w:spacing w:before="0" w:after="0" w:line="240" w:lineRule="auto"/>
        <w:ind w:left="4536" w:hanging="3096"/>
        <w:jc w:val="both"/>
        <w:rPr>
          <w:rFonts w:ascii="Arial" w:hAnsi="Arial" w:cs="Arial"/>
          <w:sz w:val="24"/>
        </w:rPr>
      </w:pPr>
    </w:p>
    <w:p w14:paraId="3420375A" w14:textId="4F8FDB18" w:rsidR="004970F3" w:rsidRPr="00CE1AB9" w:rsidRDefault="004970F3" w:rsidP="00986DEF">
      <w:pPr>
        <w:pStyle w:val="ACLevel2"/>
        <w:spacing w:before="0" w:after="0" w:line="240" w:lineRule="auto"/>
        <w:ind w:left="851" w:hanging="567"/>
        <w:jc w:val="both"/>
        <w:rPr>
          <w:rFonts w:ascii="Arial" w:hAnsi="Arial" w:cs="Arial"/>
          <w:sz w:val="24"/>
        </w:rPr>
      </w:pPr>
      <w:r w:rsidRPr="001C429C">
        <w:rPr>
          <w:rFonts w:ascii="Arial" w:hAnsi="Arial" w:cs="Arial"/>
          <w:sz w:val="24"/>
          <w:lang w:val="en-GB"/>
        </w:rPr>
        <w:t xml:space="preserve">The defined terms in Part A, Clause 1.1 apply to this Part </w:t>
      </w:r>
      <w:r w:rsidR="00EA77D7" w:rsidRPr="001C429C">
        <w:rPr>
          <w:rFonts w:ascii="Arial" w:hAnsi="Arial" w:cs="Arial"/>
          <w:sz w:val="24"/>
          <w:lang w:val="en-GB"/>
        </w:rPr>
        <w:t>E</w:t>
      </w:r>
      <w:r w:rsidRPr="001C429C">
        <w:rPr>
          <w:rFonts w:ascii="Arial" w:hAnsi="Arial" w:cs="Arial"/>
          <w:sz w:val="24"/>
          <w:lang w:val="en-GB"/>
        </w:rPr>
        <w:t>.</w:t>
      </w:r>
    </w:p>
    <w:p w14:paraId="52F850EF" w14:textId="77777777" w:rsidR="00CE1AB9" w:rsidRPr="001C429C" w:rsidRDefault="00CE1AB9" w:rsidP="00CE1AB9">
      <w:pPr>
        <w:pStyle w:val="ACLevel2"/>
        <w:numPr>
          <w:ilvl w:val="0"/>
          <w:numId w:val="0"/>
        </w:numPr>
        <w:spacing w:before="0" w:after="0" w:line="240" w:lineRule="auto"/>
        <w:ind w:left="851"/>
        <w:jc w:val="both"/>
        <w:rPr>
          <w:rFonts w:ascii="Arial" w:hAnsi="Arial" w:cs="Arial"/>
          <w:sz w:val="24"/>
        </w:rPr>
      </w:pPr>
    </w:p>
    <w:p w14:paraId="1B45C77B" w14:textId="77777777" w:rsidR="004970F3" w:rsidRPr="001C429C" w:rsidRDefault="004970F3" w:rsidP="00060019">
      <w:pPr>
        <w:pStyle w:val="ACLevel1"/>
        <w:keepNext/>
        <w:tabs>
          <w:tab w:val="left" w:pos="284"/>
        </w:tabs>
        <w:spacing w:before="0" w:after="0" w:line="240" w:lineRule="auto"/>
        <w:jc w:val="both"/>
        <w:rPr>
          <w:rFonts w:ascii="Arial" w:hAnsi="Arial" w:cs="Arial"/>
          <w:sz w:val="24"/>
        </w:rPr>
      </w:pPr>
      <w:r w:rsidRPr="001C429C">
        <w:rPr>
          <w:rStyle w:val="ACLevel1asheadingtext"/>
          <w:rFonts w:ascii="Arial" w:hAnsi="Arial" w:cs="Arial"/>
          <w:sz w:val="24"/>
        </w:rPr>
        <w:fldChar w:fldCharType="begin"/>
      </w:r>
      <w:r w:rsidRPr="001C429C">
        <w:rPr>
          <w:rFonts w:ascii="Arial" w:hAnsi="Arial" w:cs="Arial"/>
          <w:sz w:val="24"/>
        </w:rPr>
        <w:instrText xml:space="preserve">  TC "</w:instrText>
      </w:r>
      <w:r w:rsidRPr="001C429C">
        <w:rPr>
          <w:rFonts w:ascii="Arial" w:hAnsi="Arial" w:cs="Arial"/>
          <w:sz w:val="24"/>
        </w:rPr>
        <w:fldChar w:fldCharType="begin"/>
      </w:r>
      <w:r w:rsidRPr="001C429C">
        <w:rPr>
          <w:rFonts w:ascii="Arial" w:hAnsi="Arial" w:cs="Arial"/>
          <w:sz w:val="24"/>
        </w:rPr>
        <w:instrText xml:space="preserve"> REF _Ref223422046 \r </w:instrText>
      </w:r>
      <w:r w:rsidR="00110FC3" w:rsidRPr="001C429C">
        <w:rPr>
          <w:rFonts w:ascii="Arial" w:hAnsi="Arial" w:cs="Arial"/>
          <w:sz w:val="24"/>
        </w:rPr>
        <w:instrText xml:space="preserve"> \* MERGEFORMAT </w:instrText>
      </w:r>
      <w:r w:rsidRPr="001C429C">
        <w:rPr>
          <w:rFonts w:ascii="Arial" w:hAnsi="Arial" w:cs="Arial"/>
          <w:sz w:val="24"/>
        </w:rPr>
        <w:fldChar w:fldCharType="separate"/>
      </w:r>
      <w:bookmarkStart w:id="141" w:name="_Toc223422106"/>
      <w:r w:rsidR="00666EDE">
        <w:rPr>
          <w:rFonts w:ascii="Arial" w:hAnsi="Arial" w:cs="Arial"/>
          <w:sz w:val="24"/>
        </w:rPr>
        <w:instrText>12</w:instrText>
      </w:r>
      <w:r w:rsidRPr="001C429C">
        <w:rPr>
          <w:rFonts w:ascii="Arial" w:hAnsi="Arial" w:cs="Arial"/>
          <w:sz w:val="24"/>
        </w:rPr>
        <w:fldChar w:fldCharType="end"/>
      </w:r>
      <w:r w:rsidRPr="001C429C">
        <w:rPr>
          <w:rFonts w:ascii="Arial" w:hAnsi="Arial" w:cs="Arial"/>
          <w:sz w:val="24"/>
        </w:rPr>
        <w:tab/>
        <w:instrText>Support Services and Service Levels</w:instrText>
      </w:r>
      <w:bookmarkEnd w:id="141"/>
      <w:r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42" w:name="_Ref223422046"/>
      <w:r w:rsidRPr="001C429C">
        <w:rPr>
          <w:rStyle w:val="ACLevel1asheadingtext"/>
          <w:rFonts w:ascii="Arial" w:hAnsi="Arial" w:cs="Arial"/>
          <w:sz w:val="24"/>
        </w:rPr>
        <w:t>Support Services and Service Levels</w:t>
      </w:r>
      <w:bookmarkEnd w:id="142"/>
    </w:p>
    <w:p w14:paraId="5F026750" w14:textId="267CB59D" w:rsidR="004970F3" w:rsidRPr="00CE1AB9" w:rsidRDefault="004970F3" w:rsidP="00986DE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 xml:space="preserve">The Supplier </w:t>
      </w:r>
      <w:r w:rsidR="00FC555A">
        <w:rPr>
          <w:rFonts w:ascii="Arial" w:hAnsi="Arial" w:cs="Arial"/>
          <w:sz w:val="24"/>
          <w:lang w:val="en-GB"/>
        </w:rPr>
        <w:t xml:space="preserve">must </w:t>
      </w:r>
      <w:r w:rsidRPr="001C429C">
        <w:rPr>
          <w:rFonts w:ascii="Arial" w:hAnsi="Arial" w:cs="Arial"/>
          <w:sz w:val="24"/>
          <w:lang w:val="en-GB"/>
        </w:rPr>
        <w:t xml:space="preserve">provide the Support Services </w:t>
      </w:r>
      <w:r w:rsidR="004F6A3B">
        <w:rPr>
          <w:rFonts w:ascii="Arial" w:hAnsi="Arial" w:cs="Arial"/>
          <w:sz w:val="24"/>
          <w:lang w:val="en-GB"/>
        </w:rPr>
        <w:t>for the Solution</w:t>
      </w:r>
      <w:r w:rsidRPr="001C429C">
        <w:rPr>
          <w:rFonts w:ascii="Arial" w:hAnsi="Arial" w:cs="Arial"/>
          <w:sz w:val="24"/>
          <w:lang w:val="en-GB"/>
        </w:rPr>
        <w:t xml:space="preserve">, as set out in the </w:t>
      </w:r>
      <w:r w:rsidR="004E5A3A">
        <w:rPr>
          <w:rFonts w:ascii="Arial" w:hAnsi="Arial" w:cs="Arial"/>
          <w:sz w:val="24"/>
          <w:lang w:val="en-GB"/>
        </w:rPr>
        <w:t>Statement of Work</w:t>
      </w:r>
      <w:r w:rsidRPr="001C429C">
        <w:rPr>
          <w:rFonts w:ascii="Arial" w:hAnsi="Arial" w:cs="Arial"/>
          <w:sz w:val="24"/>
          <w:lang w:val="en-GB"/>
        </w:rPr>
        <w:t xml:space="preserve">, with effect from the </w:t>
      </w:r>
      <w:r w:rsidR="00FC555A">
        <w:rPr>
          <w:rFonts w:ascii="Arial" w:hAnsi="Arial" w:cs="Arial"/>
          <w:sz w:val="24"/>
          <w:lang w:val="en-GB"/>
        </w:rPr>
        <w:t>C</w:t>
      </w:r>
      <w:r w:rsidRPr="001C429C">
        <w:rPr>
          <w:rFonts w:ascii="Arial" w:hAnsi="Arial" w:cs="Arial"/>
          <w:sz w:val="24"/>
          <w:lang w:val="en-GB"/>
        </w:rPr>
        <w:t xml:space="preserve">ommencement </w:t>
      </w:r>
      <w:r w:rsidR="00FC555A">
        <w:rPr>
          <w:rFonts w:ascii="Arial" w:hAnsi="Arial" w:cs="Arial"/>
          <w:sz w:val="24"/>
          <w:lang w:val="en-GB"/>
        </w:rPr>
        <w:t>D</w:t>
      </w:r>
      <w:r w:rsidRPr="001C429C">
        <w:rPr>
          <w:rFonts w:ascii="Arial" w:hAnsi="Arial" w:cs="Arial"/>
          <w:sz w:val="24"/>
          <w:lang w:val="en-GB"/>
        </w:rPr>
        <w:t xml:space="preserve">ate and for the </w:t>
      </w:r>
      <w:r w:rsidR="00FC555A">
        <w:rPr>
          <w:rFonts w:ascii="Arial" w:hAnsi="Arial" w:cs="Arial"/>
          <w:sz w:val="24"/>
          <w:lang w:val="en-GB"/>
        </w:rPr>
        <w:t>T</w:t>
      </w:r>
      <w:r w:rsidRPr="001C429C">
        <w:rPr>
          <w:rFonts w:ascii="Arial" w:hAnsi="Arial" w:cs="Arial"/>
          <w:sz w:val="24"/>
          <w:lang w:val="en-GB"/>
        </w:rPr>
        <w:t>erm.</w:t>
      </w:r>
      <w:r w:rsidR="004A605C" w:rsidRPr="001C429C">
        <w:rPr>
          <w:rFonts w:ascii="Arial" w:hAnsi="Arial" w:cs="Arial"/>
          <w:sz w:val="24"/>
          <w:lang w:val="en-GB"/>
        </w:rPr>
        <w:t xml:space="preserve"> </w:t>
      </w:r>
      <w:r w:rsidRPr="001C429C">
        <w:rPr>
          <w:rFonts w:ascii="Arial" w:hAnsi="Arial" w:cs="Arial"/>
          <w:sz w:val="24"/>
          <w:lang w:val="en-GB"/>
        </w:rPr>
        <w:t xml:space="preserve">The </w:t>
      </w:r>
      <w:r w:rsidR="004F6A3B">
        <w:rPr>
          <w:rFonts w:ascii="Arial" w:hAnsi="Arial" w:cs="Arial"/>
          <w:sz w:val="24"/>
          <w:lang w:val="en-GB"/>
        </w:rPr>
        <w:t xml:space="preserve">Supplier must provide the </w:t>
      </w:r>
      <w:r w:rsidRPr="001C429C">
        <w:rPr>
          <w:rFonts w:ascii="Arial" w:hAnsi="Arial" w:cs="Arial"/>
          <w:sz w:val="24"/>
          <w:lang w:val="en-GB"/>
        </w:rPr>
        <w:t xml:space="preserve">Support Services </w:t>
      </w:r>
      <w:r w:rsidR="004011CC">
        <w:rPr>
          <w:rFonts w:ascii="Arial" w:hAnsi="Arial" w:cs="Arial"/>
          <w:sz w:val="24"/>
          <w:lang w:val="en-GB"/>
        </w:rPr>
        <w:t xml:space="preserve">in accordance with </w:t>
      </w:r>
      <w:r w:rsidRPr="001C429C">
        <w:rPr>
          <w:rFonts w:ascii="Arial" w:hAnsi="Arial" w:cs="Arial"/>
          <w:sz w:val="24"/>
          <w:lang w:val="en-GB"/>
        </w:rPr>
        <w:t xml:space="preserve">the Service Specification, the </w:t>
      </w:r>
      <w:r w:rsidR="004E5A3A">
        <w:rPr>
          <w:rFonts w:ascii="Arial" w:hAnsi="Arial" w:cs="Arial"/>
          <w:sz w:val="24"/>
          <w:lang w:val="en-GB"/>
        </w:rPr>
        <w:t>Statement of Work</w:t>
      </w:r>
      <w:r w:rsidRPr="001C429C">
        <w:rPr>
          <w:rFonts w:ascii="Arial" w:hAnsi="Arial" w:cs="Arial"/>
          <w:sz w:val="24"/>
          <w:lang w:val="en-GB"/>
        </w:rPr>
        <w:t xml:space="preserve"> generally, this Part </w:t>
      </w:r>
      <w:r w:rsidR="00EA77D7" w:rsidRPr="001C429C">
        <w:rPr>
          <w:rFonts w:ascii="Arial" w:hAnsi="Arial" w:cs="Arial"/>
          <w:sz w:val="24"/>
          <w:lang w:val="en-GB"/>
        </w:rPr>
        <w:t>F</w:t>
      </w:r>
      <w:r w:rsidR="004011CC">
        <w:rPr>
          <w:rFonts w:ascii="Arial" w:hAnsi="Arial" w:cs="Arial"/>
          <w:sz w:val="24"/>
          <w:lang w:val="en-GB"/>
        </w:rPr>
        <w:t xml:space="preserve"> and</w:t>
      </w:r>
      <w:r w:rsidRPr="001C429C">
        <w:rPr>
          <w:rFonts w:ascii="Arial" w:hAnsi="Arial" w:cs="Arial"/>
          <w:sz w:val="24"/>
          <w:lang w:val="en-GB"/>
        </w:rPr>
        <w:t xml:space="preserve"> together with the general provisions of Part A.</w:t>
      </w:r>
      <w:r w:rsidR="004A605C" w:rsidRPr="001C429C">
        <w:rPr>
          <w:rFonts w:ascii="Arial" w:hAnsi="Arial" w:cs="Arial"/>
          <w:sz w:val="24"/>
          <w:lang w:val="en-GB"/>
        </w:rPr>
        <w:t xml:space="preserve"> </w:t>
      </w:r>
    </w:p>
    <w:p w14:paraId="7A4259A7" w14:textId="77777777" w:rsidR="00CE1AB9" w:rsidRPr="001C429C" w:rsidRDefault="00CE1AB9" w:rsidP="00CE1AB9">
      <w:pPr>
        <w:pStyle w:val="ACLevel2"/>
        <w:numPr>
          <w:ilvl w:val="0"/>
          <w:numId w:val="0"/>
        </w:numPr>
        <w:spacing w:before="0" w:after="0" w:line="240" w:lineRule="auto"/>
        <w:ind w:left="851"/>
        <w:jc w:val="both"/>
        <w:rPr>
          <w:rFonts w:ascii="Arial" w:hAnsi="Arial" w:cs="Arial"/>
          <w:sz w:val="24"/>
        </w:rPr>
      </w:pPr>
    </w:p>
    <w:p w14:paraId="5E764398" w14:textId="77777777" w:rsidR="004970F3" w:rsidRPr="001C429C" w:rsidRDefault="004970F3" w:rsidP="00986DEF">
      <w:pPr>
        <w:pStyle w:val="ACLevel2"/>
        <w:tabs>
          <w:tab w:val="num" w:pos="851"/>
        </w:tabs>
        <w:spacing w:before="0" w:after="0" w:line="240" w:lineRule="auto"/>
        <w:ind w:left="851" w:hanging="567"/>
        <w:jc w:val="both"/>
        <w:rPr>
          <w:rFonts w:ascii="Arial" w:hAnsi="Arial" w:cs="Arial"/>
          <w:sz w:val="24"/>
        </w:rPr>
      </w:pPr>
      <w:r w:rsidRPr="001C429C">
        <w:rPr>
          <w:rFonts w:ascii="Arial" w:hAnsi="Arial" w:cs="Arial"/>
          <w:sz w:val="24"/>
          <w:lang w:val="en-GB"/>
        </w:rPr>
        <w:t>In the delivery of the Support Services:</w:t>
      </w:r>
    </w:p>
    <w:p w14:paraId="7A0BF5A8" w14:textId="089D6226" w:rsidR="004970F3" w:rsidRPr="003A47A9" w:rsidRDefault="004970F3" w:rsidP="0045496E">
      <w:pPr>
        <w:pStyle w:val="ACLevel3"/>
        <w:numPr>
          <w:ilvl w:val="2"/>
          <w:numId w:val="91"/>
        </w:numPr>
        <w:spacing w:before="0" w:after="0" w:line="240" w:lineRule="auto"/>
        <w:jc w:val="both"/>
        <w:rPr>
          <w:rFonts w:ascii="Arial" w:hAnsi="Arial" w:cs="Arial"/>
          <w:sz w:val="24"/>
        </w:rPr>
      </w:pPr>
      <w:r w:rsidRPr="003A47A9">
        <w:rPr>
          <w:rFonts w:ascii="Arial" w:hAnsi="Arial" w:cs="Arial"/>
          <w:sz w:val="24"/>
        </w:rPr>
        <w:t xml:space="preserve">the Supplier </w:t>
      </w:r>
      <w:r w:rsidR="000647EE" w:rsidRPr="003A47A9">
        <w:rPr>
          <w:rFonts w:ascii="Arial" w:hAnsi="Arial" w:cs="Arial"/>
          <w:sz w:val="24"/>
        </w:rPr>
        <w:t xml:space="preserve">must meet </w:t>
      </w:r>
      <w:r w:rsidRPr="003A47A9">
        <w:rPr>
          <w:rFonts w:ascii="Arial" w:hAnsi="Arial" w:cs="Arial"/>
          <w:sz w:val="24"/>
        </w:rPr>
        <w:t>the Service Levels</w:t>
      </w:r>
      <w:r w:rsidR="00AC4ED0" w:rsidRPr="003A47A9">
        <w:rPr>
          <w:rFonts w:ascii="Arial" w:hAnsi="Arial" w:cs="Arial"/>
          <w:sz w:val="24"/>
        </w:rPr>
        <w:t xml:space="preserve"> in the performance of the Support Services</w:t>
      </w:r>
      <w:r w:rsidRPr="003A47A9">
        <w:rPr>
          <w:rFonts w:ascii="Arial" w:hAnsi="Arial" w:cs="Arial"/>
          <w:sz w:val="24"/>
        </w:rPr>
        <w:t xml:space="preserve"> from the date of commencement in effect of each Service Level;</w:t>
      </w:r>
    </w:p>
    <w:p w14:paraId="37DC2D43" w14:textId="3CE73364" w:rsidR="004970F3" w:rsidRPr="001C429C" w:rsidRDefault="004970F3" w:rsidP="00CE1AB9">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the Supplier</w:t>
      </w:r>
      <w:r w:rsidR="00481575">
        <w:rPr>
          <w:rFonts w:ascii="Arial" w:hAnsi="Arial" w:cs="Arial"/>
          <w:sz w:val="24"/>
        </w:rPr>
        <w:t>’s</w:t>
      </w:r>
      <w:r w:rsidRPr="001C429C">
        <w:rPr>
          <w:rFonts w:ascii="Arial" w:hAnsi="Arial" w:cs="Arial"/>
          <w:sz w:val="24"/>
        </w:rPr>
        <w:t xml:space="preserve"> performance of the Support Services </w:t>
      </w:r>
      <w:r w:rsidR="00102173">
        <w:rPr>
          <w:rFonts w:ascii="Arial" w:hAnsi="Arial" w:cs="Arial"/>
          <w:sz w:val="24"/>
        </w:rPr>
        <w:t xml:space="preserve">is </w:t>
      </w:r>
      <w:r w:rsidRPr="001C429C">
        <w:rPr>
          <w:rFonts w:ascii="Arial" w:hAnsi="Arial" w:cs="Arial"/>
          <w:sz w:val="24"/>
        </w:rPr>
        <w:t xml:space="preserve">measured in accordance with the methods and procedures set out in the </w:t>
      </w:r>
      <w:r w:rsidR="004E5A3A">
        <w:rPr>
          <w:rFonts w:ascii="Arial" w:hAnsi="Arial" w:cs="Arial"/>
          <w:sz w:val="24"/>
        </w:rPr>
        <w:t>Statement of Work</w:t>
      </w:r>
      <w:r w:rsidRPr="001C429C">
        <w:rPr>
          <w:rFonts w:ascii="Arial" w:hAnsi="Arial" w:cs="Arial"/>
          <w:sz w:val="24"/>
        </w:rPr>
        <w:t>;</w:t>
      </w:r>
    </w:p>
    <w:p w14:paraId="14C1274E" w14:textId="0CAB5FCB" w:rsidR="004970F3" w:rsidRPr="001C429C" w:rsidRDefault="004970F3" w:rsidP="00CE1AB9">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the Supplier</w:t>
      </w:r>
      <w:r w:rsidR="00102173">
        <w:rPr>
          <w:rFonts w:ascii="Arial" w:hAnsi="Arial" w:cs="Arial"/>
          <w:sz w:val="24"/>
        </w:rPr>
        <w:t xml:space="preserve"> must manage the</w:t>
      </w:r>
      <w:r w:rsidRPr="001C429C">
        <w:rPr>
          <w:rFonts w:ascii="Arial" w:hAnsi="Arial" w:cs="Arial"/>
          <w:sz w:val="24"/>
        </w:rPr>
        <w:t xml:space="preserve"> performance of the Support Services in accordance with the methods and procedures set out in the </w:t>
      </w:r>
      <w:r w:rsidR="004E5A3A">
        <w:rPr>
          <w:rFonts w:ascii="Arial" w:hAnsi="Arial" w:cs="Arial"/>
          <w:sz w:val="24"/>
        </w:rPr>
        <w:t>Statement of Work</w:t>
      </w:r>
      <w:r w:rsidRPr="001C429C">
        <w:rPr>
          <w:rFonts w:ascii="Arial" w:hAnsi="Arial" w:cs="Arial"/>
          <w:sz w:val="24"/>
        </w:rPr>
        <w:t xml:space="preserve"> and the Governance Procedures;</w:t>
      </w:r>
    </w:p>
    <w:p w14:paraId="510D8525" w14:textId="4E0D1B96" w:rsidR="004970F3" w:rsidRPr="001C429C" w:rsidRDefault="004970F3" w:rsidP="00CE1AB9">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lang w:val="en-GB"/>
        </w:rPr>
        <w:t xml:space="preserve">the Supplier </w:t>
      </w:r>
      <w:r w:rsidR="00102173">
        <w:rPr>
          <w:rFonts w:ascii="Arial" w:hAnsi="Arial" w:cs="Arial"/>
          <w:sz w:val="24"/>
          <w:lang w:val="en-GB"/>
        </w:rPr>
        <w:t>must</w:t>
      </w:r>
      <w:r w:rsidRPr="001C429C">
        <w:rPr>
          <w:rFonts w:ascii="Arial" w:hAnsi="Arial" w:cs="Arial"/>
          <w:sz w:val="24"/>
          <w:lang w:val="en-GB"/>
        </w:rPr>
        <w:t xml:space="preserve"> perform all necessary routine and remedial support and/or maintenance required for the Supported Infrastructure to operate in accordance with the Service Levels; and</w:t>
      </w:r>
    </w:p>
    <w:p w14:paraId="0EB9C3EC" w14:textId="2A75F0E9" w:rsidR="004970F3" w:rsidRPr="00CE1AB9" w:rsidRDefault="004970F3" w:rsidP="00CE1AB9">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lang w:val="en-GB"/>
        </w:rPr>
        <w:t xml:space="preserve">set out in Part A, Clause 3, the Supplier </w:t>
      </w:r>
      <w:r w:rsidR="00326A18">
        <w:rPr>
          <w:rFonts w:ascii="Arial" w:hAnsi="Arial" w:cs="Arial"/>
          <w:sz w:val="24"/>
          <w:lang w:val="en-GB"/>
        </w:rPr>
        <w:t>must allocate</w:t>
      </w:r>
      <w:r w:rsidRPr="001C429C">
        <w:rPr>
          <w:rFonts w:ascii="Arial" w:hAnsi="Arial" w:cs="Arial"/>
          <w:sz w:val="24"/>
          <w:lang w:val="en-GB"/>
        </w:rPr>
        <w:t xml:space="preserve"> its internal resources in the supply of the Support Services</w:t>
      </w:r>
      <w:r w:rsidR="00326A18">
        <w:rPr>
          <w:rFonts w:ascii="Arial" w:hAnsi="Arial" w:cs="Arial"/>
          <w:sz w:val="24"/>
          <w:lang w:val="en-GB"/>
        </w:rPr>
        <w:t xml:space="preserve"> to meet and exceed the Service Specification</w:t>
      </w:r>
      <w:r w:rsidRPr="001C429C">
        <w:rPr>
          <w:rFonts w:ascii="Arial" w:hAnsi="Arial" w:cs="Arial"/>
          <w:sz w:val="24"/>
          <w:lang w:val="en-GB"/>
        </w:rPr>
        <w:t xml:space="preserve">, but subject to the general obligations </w:t>
      </w:r>
      <w:r w:rsidR="00C32A21">
        <w:rPr>
          <w:rFonts w:ascii="Arial" w:hAnsi="Arial" w:cs="Arial"/>
          <w:sz w:val="24"/>
          <w:lang w:val="en-GB"/>
        </w:rPr>
        <w:t>for</w:t>
      </w:r>
      <w:r w:rsidRPr="001C429C">
        <w:rPr>
          <w:rFonts w:ascii="Arial" w:hAnsi="Arial" w:cs="Arial"/>
          <w:sz w:val="24"/>
          <w:lang w:val="en-GB"/>
        </w:rPr>
        <w:t xml:space="preserve"> continuity of Supplier Staff allocation to Support Service delivery, as set out in Part A, Clause 3.</w:t>
      </w:r>
      <w:r w:rsidR="004A605C" w:rsidRPr="001C429C">
        <w:rPr>
          <w:rFonts w:ascii="Arial" w:hAnsi="Arial" w:cs="Arial"/>
          <w:sz w:val="24"/>
          <w:lang w:val="en-GB"/>
        </w:rPr>
        <w:t xml:space="preserve"> </w:t>
      </w:r>
    </w:p>
    <w:p w14:paraId="079DE24B" w14:textId="77777777" w:rsidR="00CE1AB9" w:rsidRPr="001C429C" w:rsidRDefault="00CE1AB9" w:rsidP="00CE1AB9">
      <w:pPr>
        <w:pStyle w:val="ACLevel3"/>
        <w:numPr>
          <w:ilvl w:val="0"/>
          <w:numId w:val="0"/>
        </w:numPr>
        <w:spacing w:before="0" w:after="0" w:line="240" w:lineRule="auto"/>
        <w:ind w:left="1843"/>
        <w:jc w:val="both"/>
        <w:rPr>
          <w:rFonts w:ascii="Arial" w:hAnsi="Arial" w:cs="Arial"/>
          <w:sz w:val="24"/>
        </w:rPr>
      </w:pPr>
    </w:p>
    <w:p w14:paraId="4EFF1B81" w14:textId="5AEC0184" w:rsidR="004970F3" w:rsidRPr="00CE1AB9" w:rsidRDefault="00FC3F21" w:rsidP="00986DEF">
      <w:pPr>
        <w:pStyle w:val="ACLevel2"/>
        <w:tabs>
          <w:tab w:val="num" w:pos="851"/>
          <w:tab w:val="num" w:pos="313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A90DF3">
        <w:rPr>
          <w:rFonts w:ascii="Arial" w:hAnsi="Arial" w:cs="Arial"/>
          <w:sz w:val="24"/>
          <w:lang w:val="en-GB"/>
        </w:rPr>
        <w:t xml:space="preserve">may allow </w:t>
      </w:r>
      <w:r w:rsidR="004970F3" w:rsidRPr="001C429C">
        <w:rPr>
          <w:rFonts w:ascii="Arial" w:hAnsi="Arial" w:cs="Arial"/>
          <w:sz w:val="24"/>
          <w:lang w:val="en-GB"/>
        </w:rPr>
        <w:t xml:space="preserve">the Supplier such access to the Supported Infrastructure located at </w:t>
      </w:r>
      <w:r w:rsidRPr="001C429C">
        <w:rPr>
          <w:rFonts w:ascii="Arial" w:hAnsi="Arial" w:cs="Arial"/>
          <w:sz w:val="24"/>
          <w:lang w:val="en-GB"/>
        </w:rPr>
        <w:t>daa</w:t>
      </w:r>
      <w:r w:rsidR="004970F3" w:rsidRPr="001C429C">
        <w:rPr>
          <w:rFonts w:ascii="Arial" w:hAnsi="Arial" w:cs="Arial"/>
          <w:sz w:val="24"/>
          <w:lang w:val="en-GB"/>
        </w:rPr>
        <w:t xml:space="preserve"> Sites as </w:t>
      </w:r>
      <w:r w:rsidR="00A90DF3">
        <w:rPr>
          <w:rFonts w:ascii="Arial" w:hAnsi="Arial" w:cs="Arial"/>
          <w:sz w:val="24"/>
          <w:lang w:val="en-GB"/>
        </w:rPr>
        <w:t>the Supplier</w:t>
      </w:r>
      <w:r w:rsidR="004970F3" w:rsidRPr="001C429C">
        <w:rPr>
          <w:rFonts w:ascii="Arial" w:hAnsi="Arial" w:cs="Arial"/>
          <w:sz w:val="24"/>
          <w:lang w:val="en-GB"/>
        </w:rPr>
        <w:t xml:space="preserve"> reasonably require</w:t>
      </w:r>
      <w:r w:rsidR="00A90DF3">
        <w:rPr>
          <w:rFonts w:ascii="Arial" w:hAnsi="Arial" w:cs="Arial"/>
          <w:sz w:val="24"/>
          <w:lang w:val="en-GB"/>
        </w:rPr>
        <w:t>s</w:t>
      </w:r>
      <w:r w:rsidR="004970F3" w:rsidRPr="001C429C">
        <w:rPr>
          <w:rFonts w:ascii="Arial" w:hAnsi="Arial" w:cs="Arial"/>
          <w:sz w:val="24"/>
          <w:lang w:val="en-GB"/>
        </w:rPr>
        <w:t xml:space="preserve"> to comply with its </w:t>
      </w:r>
      <w:r w:rsidR="004970F3" w:rsidRPr="001C429C">
        <w:rPr>
          <w:rFonts w:ascii="Arial" w:hAnsi="Arial" w:cs="Arial"/>
          <w:sz w:val="24"/>
          <w:lang w:val="en-GB"/>
        </w:rPr>
        <w:lastRenderedPageBreak/>
        <w:t xml:space="preserve">obligations under this Part </w:t>
      </w:r>
      <w:r w:rsidR="00EA77D7" w:rsidRPr="001C429C">
        <w:rPr>
          <w:rFonts w:ascii="Arial" w:hAnsi="Arial" w:cs="Arial"/>
          <w:sz w:val="24"/>
          <w:lang w:val="en-GB"/>
        </w:rPr>
        <w:t>E</w:t>
      </w:r>
      <w:r w:rsidR="004970F3" w:rsidRPr="001C429C">
        <w:rPr>
          <w:rFonts w:ascii="Arial" w:hAnsi="Arial" w:cs="Arial"/>
          <w:sz w:val="24"/>
          <w:lang w:val="en-GB"/>
        </w:rPr>
        <w:t xml:space="preserve">, Clause 2.1, in accordance with the </w:t>
      </w:r>
      <w:r w:rsidRPr="001C429C">
        <w:rPr>
          <w:rFonts w:ascii="Arial" w:hAnsi="Arial" w:cs="Arial"/>
          <w:sz w:val="24"/>
          <w:lang w:val="en-GB"/>
        </w:rPr>
        <w:t>daa</w:t>
      </w:r>
      <w:r w:rsidR="004970F3" w:rsidRPr="001C429C">
        <w:rPr>
          <w:rFonts w:ascii="Arial" w:hAnsi="Arial" w:cs="Arial"/>
          <w:sz w:val="24"/>
          <w:lang w:val="en-GB"/>
        </w:rPr>
        <w:t xml:space="preserve"> Sites access and use provisions of this Agreement.</w:t>
      </w:r>
    </w:p>
    <w:p w14:paraId="2BCF0FE9"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sz w:val="24"/>
        </w:rPr>
      </w:pPr>
    </w:p>
    <w:p w14:paraId="41A234A3" w14:textId="3B5F8A19" w:rsidR="004970F3" w:rsidRPr="001F60F8" w:rsidRDefault="004970F3" w:rsidP="00BC697B">
      <w:pPr>
        <w:pStyle w:val="ACLevel2"/>
        <w:tabs>
          <w:tab w:val="num" w:pos="851"/>
          <w:tab w:val="num" w:pos="3131"/>
        </w:tabs>
        <w:spacing w:before="0" w:after="0" w:line="240" w:lineRule="auto"/>
        <w:ind w:left="851" w:hanging="567"/>
        <w:jc w:val="both"/>
        <w:rPr>
          <w:rFonts w:ascii="Arial" w:hAnsi="Arial" w:cs="Arial"/>
          <w:sz w:val="24"/>
        </w:rPr>
      </w:pPr>
      <w:r w:rsidRPr="001C429C">
        <w:rPr>
          <w:rFonts w:ascii="Arial" w:hAnsi="Arial" w:cs="Arial"/>
          <w:sz w:val="24"/>
          <w:lang w:val="en-GB"/>
        </w:rPr>
        <w:t>The</w:t>
      </w:r>
      <w:r w:rsidR="00BC697B">
        <w:rPr>
          <w:rFonts w:ascii="Arial" w:hAnsi="Arial" w:cs="Arial"/>
          <w:sz w:val="24"/>
          <w:lang w:val="en-GB"/>
        </w:rPr>
        <w:t xml:space="preserve"> Supplier must provide the</w:t>
      </w:r>
      <w:r w:rsidRPr="001C429C">
        <w:rPr>
          <w:rFonts w:ascii="Arial" w:hAnsi="Arial" w:cs="Arial"/>
          <w:sz w:val="24"/>
          <w:lang w:val="en-GB"/>
        </w:rPr>
        <w:t xml:space="preserve"> Support Services for the benefit of </w:t>
      </w:r>
      <w:r w:rsidR="00FC3F21" w:rsidRPr="001C429C">
        <w:rPr>
          <w:rFonts w:ascii="Arial" w:hAnsi="Arial" w:cs="Arial"/>
          <w:sz w:val="24"/>
          <w:lang w:val="en-GB"/>
        </w:rPr>
        <w:t>daa</w:t>
      </w:r>
      <w:r w:rsidR="00BC697B">
        <w:rPr>
          <w:rFonts w:ascii="Arial" w:hAnsi="Arial" w:cs="Arial"/>
          <w:sz w:val="24"/>
          <w:lang w:val="en-GB"/>
        </w:rPr>
        <w:t xml:space="preserve"> </w:t>
      </w:r>
      <w:r w:rsidRPr="001C429C">
        <w:rPr>
          <w:rFonts w:ascii="Arial" w:hAnsi="Arial" w:cs="Arial"/>
          <w:sz w:val="24"/>
          <w:lang w:val="en-GB"/>
        </w:rPr>
        <w:t>and the Airport Users,</w:t>
      </w:r>
      <w:r w:rsidR="00BC697B">
        <w:rPr>
          <w:rFonts w:ascii="Arial" w:hAnsi="Arial" w:cs="Arial"/>
          <w:sz w:val="24"/>
          <w:lang w:val="en-GB"/>
        </w:rPr>
        <w:t xml:space="preserve"> accordance with </w:t>
      </w:r>
      <w:r w:rsidRPr="001C429C">
        <w:rPr>
          <w:rFonts w:ascii="Arial" w:hAnsi="Arial" w:cs="Arial"/>
          <w:sz w:val="24"/>
          <w:lang w:val="en-GB"/>
        </w:rPr>
        <w:t>the Service Specification.</w:t>
      </w:r>
    </w:p>
    <w:p w14:paraId="00EE6D0C" w14:textId="77777777" w:rsidR="001F60F8" w:rsidRPr="001C429C" w:rsidRDefault="001F60F8" w:rsidP="00A9717F">
      <w:pPr>
        <w:pStyle w:val="ACLevel2"/>
        <w:numPr>
          <w:ilvl w:val="0"/>
          <w:numId w:val="0"/>
        </w:numPr>
        <w:tabs>
          <w:tab w:val="num" w:pos="851"/>
          <w:tab w:val="num" w:pos="1288"/>
          <w:tab w:val="num" w:pos="3131"/>
        </w:tabs>
        <w:spacing w:before="0" w:after="0" w:line="240" w:lineRule="auto"/>
        <w:ind w:left="851"/>
        <w:jc w:val="both"/>
        <w:rPr>
          <w:rFonts w:ascii="Arial" w:hAnsi="Arial" w:cs="Arial"/>
          <w:sz w:val="24"/>
        </w:rPr>
      </w:pPr>
    </w:p>
    <w:p w14:paraId="06CA26A3" w14:textId="77777777" w:rsidR="004970F3" w:rsidRPr="001C429C" w:rsidRDefault="004970F3" w:rsidP="00060019">
      <w:pPr>
        <w:pStyle w:val="ACLevel1"/>
        <w:keepNext/>
        <w:tabs>
          <w:tab w:val="left" w:pos="284"/>
        </w:tabs>
        <w:spacing w:before="0" w:after="0" w:line="240" w:lineRule="auto"/>
        <w:jc w:val="both"/>
        <w:rPr>
          <w:rFonts w:ascii="Arial" w:hAnsi="Arial" w:cs="Arial"/>
          <w:sz w:val="24"/>
        </w:rPr>
      </w:pPr>
      <w:r w:rsidRPr="001C429C">
        <w:rPr>
          <w:rStyle w:val="ACLevel1asheadingtext"/>
          <w:rFonts w:ascii="Arial" w:hAnsi="Arial" w:cs="Arial"/>
          <w:sz w:val="24"/>
        </w:rPr>
        <w:fldChar w:fldCharType="begin"/>
      </w:r>
      <w:r w:rsidRPr="001C429C">
        <w:rPr>
          <w:rFonts w:ascii="Arial" w:hAnsi="Arial" w:cs="Arial"/>
          <w:sz w:val="24"/>
        </w:rPr>
        <w:instrText xml:space="preserve">  TC "</w:instrText>
      </w:r>
      <w:r w:rsidRPr="001C429C">
        <w:rPr>
          <w:rFonts w:ascii="Arial" w:hAnsi="Arial" w:cs="Arial"/>
          <w:sz w:val="24"/>
        </w:rPr>
        <w:fldChar w:fldCharType="begin"/>
      </w:r>
      <w:r w:rsidRPr="001C429C">
        <w:rPr>
          <w:rFonts w:ascii="Arial" w:hAnsi="Arial" w:cs="Arial"/>
          <w:sz w:val="24"/>
        </w:rPr>
        <w:instrText xml:space="preserve"> REF _Ref223422047 \r </w:instrText>
      </w:r>
      <w:r w:rsidR="00110FC3" w:rsidRPr="001C429C">
        <w:rPr>
          <w:rFonts w:ascii="Arial" w:hAnsi="Arial" w:cs="Arial"/>
          <w:sz w:val="24"/>
        </w:rPr>
        <w:instrText xml:space="preserve"> \* MERGEFORMAT </w:instrText>
      </w:r>
      <w:r w:rsidRPr="001C429C">
        <w:rPr>
          <w:rFonts w:ascii="Arial" w:hAnsi="Arial" w:cs="Arial"/>
          <w:sz w:val="24"/>
        </w:rPr>
        <w:fldChar w:fldCharType="separate"/>
      </w:r>
      <w:bookmarkStart w:id="143" w:name="_Toc223422107"/>
      <w:r w:rsidR="00666EDE">
        <w:rPr>
          <w:rFonts w:ascii="Arial" w:hAnsi="Arial" w:cs="Arial"/>
          <w:sz w:val="24"/>
        </w:rPr>
        <w:instrText>13</w:instrText>
      </w:r>
      <w:r w:rsidRPr="001C429C">
        <w:rPr>
          <w:rFonts w:ascii="Arial" w:hAnsi="Arial" w:cs="Arial"/>
          <w:sz w:val="24"/>
        </w:rPr>
        <w:fldChar w:fldCharType="end"/>
      </w:r>
      <w:r w:rsidRPr="001C429C">
        <w:rPr>
          <w:rFonts w:ascii="Arial" w:hAnsi="Arial" w:cs="Arial"/>
          <w:sz w:val="24"/>
        </w:rPr>
        <w:tab/>
        <w:instrText>Service Credits and Additional Resources</w:instrText>
      </w:r>
      <w:bookmarkEnd w:id="143"/>
      <w:r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44" w:name="_Ref223422047"/>
      <w:r w:rsidRPr="001C429C">
        <w:rPr>
          <w:rStyle w:val="ACLevel1asheadingtext"/>
          <w:rFonts w:ascii="Arial" w:hAnsi="Arial" w:cs="Arial"/>
          <w:sz w:val="24"/>
        </w:rPr>
        <w:t>Service Credits and Additional Resources</w:t>
      </w:r>
      <w:bookmarkEnd w:id="144"/>
    </w:p>
    <w:p w14:paraId="1438F164" w14:textId="7742C90F" w:rsidR="004970F3" w:rsidRPr="00CE1AB9" w:rsidRDefault="00D73B10" w:rsidP="00BC697B">
      <w:pPr>
        <w:pStyle w:val="ACLevel2"/>
        <w:tabs>
          <w:tab w:val="num" w:pos="851"/>
          <w:tab w:val="num" w:pos="3131"/>
        </w:tabs>
        <w:spacing w:before="0" w:after="0" w:line="240" w:lineRule="auto"/>
        <w:ind w:left="851" w:hanging="567"/>
        <w:jc w:val="both"/>
        <w:rPr>
          <w:rStyle w:val="ACLevel2asheadingtext"/>
          <w:rFonts w:ascii="Arial" w:hAnsi="Arial" w:cs="Arial"/>
          <w:bCs/>
          <w:sz w:val="24"/>
        </w:rPr>
      </w:pPr>
      <w:r>
        <w:rPr>
          <w:rStyle w:val="ACLevel2asheadingtext"/>
          <w:rFonts w:ascii="Arial" w:hAnsi="Arial" w:cs="Arial"/>
          <w:b w:val="0"/>
          <w:bCs/>
          <w:sz w:val="24"/>
        </w:rPr>
        <w:t>If</w:t>
      </w:r>
      <w:r w:rsidR="004970F3" w:rsidRPr="001C429C">
        <w:rPr>
          <w:rStyle w:val="ACLevel2asheadingtext"/>
          <w:rFonts w:ascii="Arial" w:hAnsi="Arial" w:cs="Arial"/>
          <w:b w:val="0"/>
          <w:bCs/>
          <w:sz w:val="24"/>
        </w:rPr>
        <w:t xml:space="preserve"> the Supplier fail</w:t>
      </w:r>
      <w:r w:rsidR="00BC697B">
        <w:rPr>
          <w:rStyle w:val="ACLevel2asheadingtext"/>
          <w:rFonts w:ascii="Arial" w:hAnsi="Arial" w:cs="Arial"/>
          <w:b w:val="0"/>
          <w:bCs/>
          <w:sz w:val="24"/>
        </w:rPr>
        <w:t>s</w:t>
      </w:r>
      <w:r w:rsidR="004970F3" w:rsidRPr="001C429C">
        <w:rPr>
          <w:rStyle w:val="ACLevel2asheadingtext"/>
          <w:rFonts w:ascii="Arial" w:hAnsi="Arial" w:cs="Arial"/>
          <w:b w:val="0"/>
          <w:bCs/>
          <w:sz w:val="24"/>
        </w:rPr>
        <w:t xml:space="preserve"> to perform the Services in accordance with the Service Levels, then, the Supplier </w:t>
      </w:r>
      <w:r w:rsidR="00A22E99">
        <w:rPr>
          <w:rStyle w:val="ACLevel2asheadingtext"/>
          <w:rFonts w:ascii="Arial" w:hAnsi="Arial" w:cs="Arial"/>
          <w:b w:val="0"/>
          <w:bCs/>
          <w:sz w:val="24"/>
        </w:rPr>
        <w:t xml:space="preserve">is </w:t>
      </w:r>
      <w:r w:rsidR="004970F3" w:rsidRPr="001C429C">
        <w:rPr>
          <w:rStyle w:val="ACLevel2asheadingtext"/>
          <w:rFonts w:ascii="Arial" w:hAnsi="Arial" w:cs="Arial"/>
          <w:b w:val="0"/>
          <w:bCs/>
          <w:sz w:val="24"/>
        </w:rPr>
        <w:t xml:space="preserve">liable, at the option of </w:t>
      </w:r>
      <w:r w:rsidR="00FC3F21" w:rsidRPr="001C429C">
        <w:rPr>
          <w:rFonts w:ascii="Arial" w:hAnsi="Arial" w:cs="Arial"/>
          <w:sz w:val="24"/>
          <w:lang w:val="en-GB"/>
        </w:rPr>
        <w:t>daa</w:t>
      </w:r>
      <w:r w:rsidR="004970F3" w:rsidRPr="001C429C">
        <w:rPr>
          <w:rFonts w:ascii="Arial" w:hAnsi="Arial" w:cs="Arial"/>
          <w:sz w:val="24"/>
          <w:lang w:val="en-GB"/>
        </w:rPr>
        <w:t>,</w:t>
      </w:r>
      <w:r w:rsidR="004970F3" w:rsidRPr="001C429C">
        <w:rPr>
          <w:rStyle w:val="ACLevel2asheadingtext"/>
          <w:rFonts w:ascii="Arial" w:hAnsi="Arial" w:cs="Arial"/>
          <w:b w:val="0"/>
          <w:bCs/>
          <w:sz w:val="24"/>
        </w:rPr>
        <w:t xml:space="preserve"> to the Service Credits, as set out in </w:t>
      </w:r>
      <w:r w:rsidR="00EA77D7" w:rsidRPr="001C429C">
        <w:rPr>
          <w:rStyle w:val="ACLevel2asheadingtext"/>
          <w:rFonts w:ascii="Arial" w:hAnsi="Arial" w:cs="Arial"/>
          <w:b w:val="0"/>
          <w:bCs/>
          <w:sz w:val="24"/>
        </w:rPr>
        <w:t xml:space="preserve">this </w:t>
      </w:r>
      <w:r w:rsidR="00C940EA" w:rsidRPr="001C429C">
        <w:rPr>
          <w:rStyle w:val="ACLevel2asheadingtext"/>
          <w:rFonts w:ascii="Arial" w:hAnsi="Arial" w:cs="Arial"/>
          <w:b w:val="0"/>
          <w:bCs/>
          <w:sz w:val="24"/>
        </w:rPr>
        <w:t xml:space="preserve">Part </w:t>
      </w:r>
      <w:r w:rsidR="00EA77D7" w:rsidRPr="001C429C">
        <w:rPr>
          <w:rStyle w:val="ACLevel2asheadingtext"/>
          <w:rFonts w:ascii="Arial" w:hAnsi="Arial" w:cs="Arial"/>
          <w:b w:val="0"/>
          <w:bCs/>
          <w:sz w:val="24"/>
        </w:rPr>
        <w:t>E</w:t>
      </w:r>
      <w:r w:rsidR="00C940EA" w:rsidRPr="001C429C">
        <w:rPr>
          <w:rStyle w:val="ACLevel2asheadingtext"/>
          <w:rFonts w:ascii="Arial" w:hAnsi="Arial" w:cs="Arial"/>
          <w:b w:val="0"/>
          <w:bCs/>
          <w:sz w:val="24"/>
        </w:rPr>
        <w:t xml:space="preserve"> </w:t>
      </w:r>
      <w:r w:rsidR="004970F3" w:rsidRPr="001C429C">
        <w:rPr>
          <w:rStyle w:val="ACLevel2asheadingtext"/>
          <w:rFonts w:ascii="Arial" w:hAnsi="Arial" w:cs="Arial"/>
          <w:b w:val="0"/>
          <w:bCs/>
          <w:sz w:val="24"/>
        </w:rPr>
        <w:t>Clause 3.4.</w:t>
      </w:r>
      <w:r w:rsidR="004A605C" w:rsidRPr="001C429C">
        <w:rPr>
          <w:rStyle w:val="ACLevel2asheadingtext"/>
          <w:rFonts w:ascii="Arial" w:hAnsi="Arial" w:cs="Arial"/>
          <w:b w:val="0"/>
          <w:bCs/>
          <w:sz w:val="24"/>
        </w:rPr>
        <w:t xml:space="preserve"> </w:t>
      </w:r>
      <w:r w:rsidR="00575274">
        <w:rPr>
          <w:rStyle w:val="ACLevel2asheadingtext"/>
          <w:rFonts w:ascii="Arial" w:hAnsi="Arial" w:cs="Arial"/>
          <w:b w:val="0"/>
          <w:bCs/>
          <w:sz w:val="24"/>
        </w:rPr>
        <w:t xml:space="preserve">daa reserves the right to claim damages against the Supplier </w:t>
      </w:r>
      <w:r w:rsidR="0065029E">
        <w:rPr>
          <w:rStyle w:val="ACLevel2asheadingtext"/>
          <w:rFonts w:ascii="Arial" w:hAnsi="Arial" w:cs="Arial"/>
          <w:b w:val="0"/>
          <w:bCs/>
          <w:sz w:val="24"/>
        </w:rPr>
        <w:t>together with any other remedy available to it under this Agreement in addition to Service Credits.</w:t>
      </w:r>
    </w:p>
    <w:p w14:paraId="67914951"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b/>
          <w:bCs/>
          <w:sz w:val="24"/>
        </w:rPr>
      </w:pPr>
    </w:p>
    <w:p w14:paraId="4BB686E9" w14:textId="528342DA" w:rsidR="004970F3" w:rsidRPr="00CE1AB9" w:rsidRDefault="003B4DF6" w:rsidP="00986DEF">
      <w:pPr>
        <w:pStyle w:val="ACLevel2"/>
        <w:tabs>
          <w:tab w:val="num" w:pos="851"/>
          <w:tab w:val="num" w:pos="3131"/>
        </w:tabs>
        <w:spacing w:before="0" w:after="0" w:line="240" w:lineRule="auto"/>
        <w:ind w:left="851" w:hanging="567"/>
        <w:jc w:val="both"/>
        <w:rPr>
          <w:rStyle w:val="ACLevel2asheadingtext"/>
          <w:rFonts w:ascii="Arial" w:hAnsi="Arial" w:cs="Arial"/>
          <w:bCs/>
          <w:sz w:val="24"/>
        </w:rPr>
      </w:pPr>
      <w:bookmarkStart w:id="145" w:name="_Ref486734198"/>
      <w:r w:rsidRPr="001C429C">
        <w:rPr>
          <w:rStyle w:val="ACLevel2asheadingtext"/>
          <w:rFonts w:ascii="Arial" w:hAnsi="Arial" w:cs="Arial"/>
          <w:b w:val="0"/>
          <w:bCs/>
          <w:sz w:val="24"/>
        </w:rPr>
        <w:t xml:space="preserve">The Service Credits </w:t>
      </w:r>
      <w:r w:rsidR="00A22E99">
        <w:rPr>
          <w:rStyle w:val="ACLevel2asheadingtext"/>
          <w:rFonts w:ascii="Arial" w:hAnsi="Arial" w:cs="Arial"/>
          <w:b w:val="0"/>
          <w:bCs/>
          <w:sz w:val="24"/>
        </w:rPr>
        <w:t xml:space="preserve">are </w:t>
      </w:r>
      <w:r w:rsidR="004970F3" w:rsidRPr="001C429C">
        <w:rPr>
          <w:rStyle w:val="ACLevel2asheadingtext"/>
          <w:rFonts w:ascii="Arial" w:hAnsi="Arial" w:cs="Arial"/>
          <w:b w:val="0"/>
          <w:bCs/>
          <w:sz w:val="24"/>
        </w:rPr>
        <w:t xml:space="preserve">calculated on the basis of Measurement Periods, in the manner and at the times set out in the </w:t>
      </w:r>
      <w:r w:rsidR="004E5A3A">
        <w:rPr>
          <w:rStyle w:val="ACLevel2asheadingtext"/>
          <w:rFonts w:ascii="Arial" w:hAnsi="Arial" w:cs="Arial"/>
          <w:b w:val="0"/>
          <w:bCs/>
          <w:sz w:val="24"/>
        </w:rPr>
        <w:t>Statement of Work</w:t>
      </w:r>
      <w:r w:rsidR="004970F3" w:rsidRPr="001C429C">
        <w:rPr>
          <w:rStyle w:val="ACLevel2asheadingtext"/>
          <w:rFonts w:ascii="Arial" w:hAnsi="Arial" w:cs="Arial"/>
          <w:b w:val="0"/>
          <w:bCs/>
          <w:sz w:val="24"/>
        </w:rPr>
        <w:t>.</w:t>
      </w:r>
      <w:bookmarkEnd w:id="145"/>
    </w:p>
    <w:p w14:paraId="3462745C"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b/>
          <w:bCs/>
          <w:sz w:val="24"/>
        </w:rPr>
      </w:pPr>
    </w:p>
    <w:p w14:paraId="4016AD7C" w14:textId="207B198B" w:rsidR="004970F3" w:rsidRPr="00CE1AB9" w:rsidRDefault="004970F3" w:rsidP="00986DEF">
      <w:pPr>
        <w:pStyle w:val="ACLevel2"/>
        <w:tabs>
          <w:tab w:val="num" w:pos="851"/>
          <w:tab w:val="num" w:pos="3131"/>
        </w:tabs>
        <w:spacing w:before="0" w:after="0" w:line="240" w:lineRule="auto"/>
        <w:ind w:left="851" w:hanging="567"/>
        <w:jc w:val="both"/>
        <w:rPr>
          <w:rStyle w:val="ACLevel2asheadingtext"/>
          <w:rFonts w:ascii="Arial" w:hAnsi="Arial" w:cs="Arial"/>
          <w:bCs/>
          <w:sz w:val="24"/>
        </w:rPr>
      </w:pPr>
      <w:r w:rsidRPr="001C429C">
        <w:rPr>
          <w:rStyle w:val="ACLevel2asheadingtext"/>
          <w:rFonts w:ascii="Arial" w:hAnsi="Arial" w:cs="Arial"/>
          <w:b w:val="0"/>
          <w:bCs/>
          <w:sz w:val="24"/>
        </w:rPr>
        <w:t xml:space="preserve">The Supplier </w:t>
      </w:r>
      <w:r w:rsidR="00A22E99">
        <w:rPr>
          <w:rStyle w:val="ACLevel2asheadingtext"/>
          <w:rFonts w:ascii="Arial" w:hAnsi="Arial" w:cs="Arial"/>
          <w:b w:val="0"/>
          <w:bCs/>
          <w:sz w:val="24"/>
        </w:rPr>
        <w:t>is not</w:t>
      </w:r>
      <w:r w:rsidRPr="001C429C">
        <w:rPr>
          <w:rStyle w:val="ACLevel2asheadingtext"/>
          <w:rFonts w:ascii="Arial" w:hAnsi="Arial" w:cs="Arial"/>
          <w:b w:val="0"/>
          <w:bCs/>
          <w:sz w:val="24"/>
        </w:rPr>
        <w:t xml:space="preserve"> liable for failures to meet the Service Levels if such failure is due to a Non-Supplier Fault-Event.</w:t>
      </w:r>
    </w:p>
    <w:p w14:paraId="410A5380"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b/>
          <w:bCs/>
          <w:sz w:val="24"/>
        </w:rPr>
      </w:pPr>
    </w:p>
    <w:p w14:paraId="44322D17" w14:textId="7C7CABFC" w:rsidR="004970F3" w:rsidRPr="001C429C" w:rsidRDefault="004970F3" w:rsidP="00986DEF">
      <w:pPr>
        <w:pStyle w:val="ACLevel2"/>
        <w:tabs>
          <w:tab w:val="num" w:pos="851"/>
          <w:tab w:val="num" w:pos="3131"/>
        </w:tabs>
        <w:spacing w:before="0" w:after="0" w:line="240" w:lineRule="auto"/>
        <w:ind w:left="851" w:hanging="567"/>
        <w:jc w:val="both"/>
        <w:rPr>
          <w:rFonts w:ascii="Arial" w:hAnsi="Arial" w:cs="Arial"/>
          <w:b/>
          <w:bCs/>
          <w:sz w:val="24"/>
        </w:rPr>
      </w:pPr>
      <w:bookmarkStart w:id="146" w:name="_Ref486733062"/>
      <w:bookmarkStart w:id="147" w:name="_Ref486650835"/>
      <w:r w:rsidRPr="001C429C">
        <w:rPr>
          <w:rStyle w:val="ACLevel2asheadingtext"/>
          <w:rFonts w:ascii="Arial" w:hAnsi="Arial" w:cs="Arial"/>
          <w:b w:val="0"/>
          <w:bCs/>
          <w:sz w:val="24"/>
        </w:rPr>
        <w:t>If, at any time during the Term, the Supplier fail</w:t>
      </w:r>
      <w:r w:rsidR="00196DA1">
        <w:rPr>
          <w:rStyle w:val="ACLevel2asheadingtext"/>
          <w:rFonts w:ascii="Arial" w:hAnsi="Arial" w:cs="Arial"/>
          <w:b w:val="0"/>
          <w:bCs/>
          <w:sz w:val="24"/>
        </w:rPr>
        <w:t>s</w:t>
      </w:r>
      <w:r w:rsidRPr="001C429C">
        <w:rPr>
          <w:rStyle w:val="ACLevel2asheadingtext"/>
          <w:rFonts w:ascii="Arial" w:hAnsi="Arial" w:cs="Arial"/>
          <w:b w:val="0"/>
          <w:bCs/>
          <w:sz w:val="24"/>
        </w:rPr>
        <w:t xml:space="preserve"> to provide the Support Services in accordance with the Service Levels, </w:t>
      </w:r>
      <w:r w:rsidR="00196DA1">
        <w:rPr>
          <w:rStyle w:val="ACLevel2asheadingtext"/>
          <w:rFonts w:ascii="Arial" w:hAnsi="Arial" w:cs="Arial"/>
          <w:b w:val="0"/>
          <w:bCs/>
          <w:sz w:val="24"/>
        </w:rPr>
        <w:t xml:space="preserve">and this </w:t>
      </w:r>
      <w:r w:rsidRPr="001C429C">
        <w:rPr>
          <w:rStyle w:val="ACLevel2asheadingtext"/>
          <w:rFonts w:ascii="Arial" w:hAnsi="Arial" w:cs="Arial"/>
          <w:b w:val="0"/>
          <w:bCs/>
          <w:sz w:val="24"/>
        </w:rPr>
        <w:t>failure is due to the act or omission of the Supplier (including, for the avoidance of doubt, due to Supplier’s Sub-contractor or Supplier Affiliates) and not, in particular, due to a Non-Supplier Fault Event, then, notwithstanding any other provisions of this Agreement:</w:t>
      </w:r>
      <w:bookmarkEnd w:id="146"/>
      <w:r w:rsidRPr="001C429C">
        <w:rPr>
          <w:rFonts w:ascii="Arial" w:hAnsi="Arial" w:cs="Arial"/>
          <w:b/>
          <w:bCs/>
          <w:sz w:val="24"/>
        </w:rPr>
        <w:t xml:space="preserve"> </w:t>
      </w:r>
    </w:p>
    <w:p w14:paraId="53F8B228" w14:textId="55DED483" w:rsidR="004970F3" w:rsidRPr="003A47A9" w:rsidRDefault="004970F3" w:rsidP="0045496E">
      <w:pPr>
        <w:pStyle w:val="ACLevel3"/>
        <w:numPr>
          <w:ilvl w:val="2"/>
          <w:numId w:val="92"/>
        </w:numPr>
        <w:tabs>
          <w:tab w:val="clear" w:pos="1854"/>
          <w:tab w:val="left" w:pos="1843"/>
        </w:tabs>
        <w:spacing w:before="0" w:after="0" w:line="240" w:lineRule="auto"/>
        <w:jc w:val="both"/>
        <w:rPr>
          <w:rFonts w:ascii="Arial" w:hAnsi="Arial" w:cs="Arial"/>
          <w:b/>
          <w:bCs/>
          <w:sz w:val="24"/>
        </w:rPr>
      </w:pPr>
      <w:bookmarkStart w:id="148" w:name="_Ref486651230"/>
      <w:r w:rsidRPr="003A47A9">
        <w:rPr>
          <w:rStyle w:val="ACLevel3asheadingtext"/>
          <w:rFonts w:ascii="Arial" w:hAnsi="Arial" w:cs="Arial"/>
          <w:b w:val="0"/>
          <w:bCs/>
          <w:sz w:val="24"/>
        </w:rPr>
        <w:t>the parties shall promptly commence good faith discussions with a view to agreeing a process to remedy the failure without delay.</w:t>
      </w:r>
      <w:r w:rsidR="004A605C" w:rsidRPr="003A47A9">
        <w:rPr>
          <w:rStyle w:val="ACLevel3asheadingtext"/>
          <w:rFonts w:ascii="Arial" w:hAnsi="Arial" w:cs="Arial"/>
          <w:b w:val="0"/>
          <w:bCs/>
          <w:sz w:val="24"/>
        </w:rPr>
        <w:t xml:space="preserve"> </w:t>
      </w:r>
      <w:r w:rsidRPr="003A47A9">
        <w:rPr>
          <w:rStyle w:val="ACLevel3asheadingtext"/>
          <w:rFonts w:ascii="Arial" w:hAnsi="Arial" w:cs="Arial"/>
          <w:b w:val="0"/>
          <w:bCs/>
          <w:sz w:val="24"/>
        </w:rPr>
        <w:t xml:space="preserve">Notwithstanding the foregoing, Supplier </w:t>
      </w:r>
      <w:r w:rsidR="00FC7C96" w:rsidRPr="003A47A9">
        <w:rPr>
          <w:rStyle w:val="ACLevel3asheadingtext"/>
          <w:rFonts w:ascii="Arial" w:hAnsi="Arial" w:cs="Arial"/>
          <w:b w:val="0"/>
          <w:bCs/>
          <w:sz w:val="24"/>
        </w:rPr>
        <w:t xml:space="preserve">must </w:t>
      </w:r>
      <w:r w:rsidRPr="003A47A9">
        <w:rPr>
          <w:rStyle w:val="ACLevel3asheadingtext"/>
          <w:rFonts w:ascii="Arial" w:hAnsi="Arial" w:cs="Arial"/>
          <w:b w:val="0"/>
          <w:bCs/>
          <w:sz w:val="24"/>
        </w:rPr>
        <w:t xml:space="preserve">promptly arrange all such resources, including, but not limited to, additional resources, and corrective actions, as are necessary to perform the Services in accordance with the Service Levels as early as practicable thereafter, at no cost to </w:t>
      </w:r>
      <w:r w:rsidR="00FC3F21" w:rsidRPr="003A47A9">
        <w:rPr>
          <w:rFonts w:ascii="Arial" w:hAnsi="Arial" w:cs="Arial"/>
          <w:sz w:val="24"/>
          <w:lang w:val="en-GB"/>
        </w:rPr>
        <w:t>daa</w:t>
      </w:r>
      <w:r w:rsidRPr="003A47A9">
        <w:rPr>
          <w:rFonts w:ascii="Arial" w:hAnsi="Arial" w:cs="Arial"/>
          <w:sz w:val="24"/>
          <w:lang w:val="en-GB"/>
        </w:rPr>
        <w:t xml:space="preserve"> </w:t>
      </w:r>
      <w:r w:rsidRPr="003A47A9">
        <w:rPr>
          <w:rStyle w:val="ACLevel3asheadingtext"/>
          <w:rFonts w:ascii="Arial" w:hAnsi="Arial" w:cs="Arial"/>
          <w:b w:val="0"/>
          <w:bCs/>
          <w:sz w:val="24"/>
        </w:rPr>
        <w:t>;</w:t>
      </w:r>
      <w:bookmarkEnd w:id="148"/>
      <w:r w:rsidRPr="003A47A9">
        <w:rPr>
          <w:rStyle w:val="ACLevel3asheadingtext"/>
          <w:rFonts w:ascii="Arial" w:hAnsi="Arial" w:cs="Arial"/>
          <w:b w:val="0"/>
          <w:bCs/>
          <w:sz w:val="24"/>
        </w:rPr>
        <w:t xml:space="preserve"> </w:t>
      </w:r>
    </w:p>
    <w:p w14:paraId="06D78A77" w14:textId="643C9E44" w:rsidR="004970F3" w:rsidRPr="001C429C" w:rsidRDefault="004970F3" w:rsidP="00CE1AB9">
      <w:pPr>
        <w:pStyle w:val="ACLevel3"/>
        <w:tabs>
          <w:tab w:val="clear" w:pos="1854"/>
          <w:tab w:val="left" w:pos="1843"/>
        </w:tabs>
        <w:spacing w:before="0" w:after="0" w:line="240" w:lineRule="auto"/>
        <w:ind w:left="1843" w:hanging="709"/>
        <w:jc w:val="both"/>
        <w:rPr>
          <w:rFonts w:ascii="Arial" w:hAnsi="Arial" w:cs="Arial"/>
          <w:b/>
          <w:bCs/>
          <w:sz w:val="24"/>
        </w:rPr>
      </w:pPr>
      <w:r w:rsidRPr="001C429C">
        <w:rPr>
          <w:rStyle w:val="ACLevel3asheadingtext"/>
          <w:rFonts w:ascii="Arial" w:hAnsi="Arial" w:cs="Arial"/>
          <w:b w:val="0"/>
          <w:bCs/>
          <w:sz w:val="24"/>
        </w:rPr>
        <w:t xml:space="preserve">the Supplier </w:t>
      </w:r>
      <w:r w:rsidR="00FC7C96">
        <w:rPr>
          <w:rStyle w:val="ACLevel3asheadingtext"/>
          <w:rFonts w:ascii="Arial" w:hAnsi="Arial" w:cs="Arial"/>
          <w:b w:val="0"/>
          <w:bCs/>
          <w:sz w:val="24"/>
        </w:rPr>
        <w:t>must</w:t>
      </w:r>
      <w:r w:rsidRPr="001C429C">
        <w:rPr>
          <w:rStyle w:val="ACLevel3asheadingtext"/>
          <w:rFonts w:ascii="Arial" w:hAnsi="Arial" w:cs="Arial"/>
          <w:b w:val="0"/>
          <w:bCs/>
          <w:sz w:val="24"/>
        </w:rPr>
        <w:t xml:space="preserve">, at </w:t>
      </w:r>
      <w:r w:rsidR="00FC3F21" w:rsidRPr="001C429C">
        <w:rPr>
          <w:rFonts w:ascii="Arial" w:hAnsi="Arial" w:cs="Arial"/>
          <w:sz w:val="24"/>
          <w:lang w:val="en-GB"/>
        </w:rPr>
        <w:t>daa</w:t>
      </w:r>
      <w:r w:rsidRPr="001C429C">
        <w:rPr>
          <w:rFonts w:ascii="Arial" w:hAnsi="Arial" w:cs="Arial"/>
          <w:sz w:val="24"/>
          <w:lang w:val="en-GB"/>
        </w:rPr>
        <w:t>’s</w:t>
      </w:r>
      <w:r w:rsidRPr="001C429C">
        <w:rPr>
          <w:rStyle w:val="ACLevel3asheadingtext"/>
          <w:rFonts w:ascii="Arial" w:hAnsi="Arial" w:cs="Arial"/>
          <w:b w:val="0"/>
          <w:bCs/>
          <w:sz w:val="24"/>
        </w:rPr>
        <w:t xml:space="preserve"> sole option, as determined at the parties next following or where notified by </w:t>
      </w:r>
      <w:r w:rsidR="00FC3F21" w:rsidRPr="001C429C">
        <w:rPr>
          <w:rStyle w:val="ACLevel3asheadingtext"/>
          <w:rFonts w:ascii="Arial" w:hAnsi="Arial" w:cs="Arial"/>
          <w:b w:val="0"/>
          <w:bCs/>
          <w:sz w:val="24"/>
        </w:rPr>
        <w:t>daa</w:t>
      </w:r>
      <w:r w:rsidRPr="001C429C">
        <w:rPr>
          <w:rStyle w:val="ACLevel3asheadingtext"/>
          <w:rFonts w:ascii="Arial" w:hAnsi="Arial" w:cs="Arial"/>
          <w:b w:val="0"/>
          <w:bCs/>
          <w:sz w:val="24"/>
        </w:rPr>
        <w:t xml:space="preserve">, later following, Review Meeting, credit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Style w:val="ACLevel3asheadingtext"/>
          <w:rFonts w:ascii="Arial" w:hAnsi="Arial" w:cs="Arial"/>
          <w:b w:val="0"/>
          <w:bCs/>
          <w:sz w:val="24"/>
        </w:rPr>
        <w:t xml:space="preserve">with, or make payment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Style w:val="ACLevel3asheadingtext"/>
          <w:rFonts w:ascii="Arial" w:hAnsi="Arial" w:cs="Arial"/>
          <w:b w:val="0"/>
          <w:bCs/>
          <w:sz w:val="24"/>
        </w:rPr>
        <w:t xml:space="preserve">of, the Service Credits, as set out in </w:t>
      </w:r>
      <w:r w:rsidR="00CC134D" w:rsidRPr="001C429C">
        <w:rPr>
          <w:rStyle w:val="ACLevel3asheadingtext"/>
          <w:rFonts w:ascii="Arial" w:hAnsi="Arial" w:cs="Arial"/>
          <w:b w:val="0"/>
          <w:bCs/>
          <w:sz w:val="24"/>
        </w:rPr>
        <w:t>Part E</w:t>
      </w:r>
      <w:r w:rsidRPr="001C429C">
        <w:rPr>
          <w:rStyle w:val="ACLevel3asheadingtext"/>
          <w:rFonts w:ascii="Arial" w:hAnsi="Arial" w:cs="Arial"/>
          <w:b w:val="0"/>
          <w:bCs/>
          <w:sz w:val="24"/>
        </w:rPr>
        <w:t>, Clause 3.1.</w:t>
      </w:r>
      <w:r w:rsidR="004A605C" w:rsidRPr="001C429C">
        <w:rPr>
          <w:rStyle w:val="ACLevel3asheadingtext"/>
          <w:rFonts w:ascii="Arial" w:hAnsi="Arial" w:cs="Arial"/>
          <w:b w:val="0"/>
          <w:bCs/>
          <w:sz w:val="24"/>
        </w:rPr>
        <w:t xml:space="preserve"> </w:t>
      </w:r>
      <w:r w:rsidRPr="001C429C">
        <w:rPr>
          <w:rStyle w:val="ACLevel3asheadingtext"/>
          <w:rFonts w:ascii="Arial" w:hAnsi="Arial" w:cs="Arial"/>
          <w:b w:val="0"/>
          <w:bCs/>
          <w:sz w:val="24"/>
        </w:rPr>
        <w:t xml:space="preserve">The Supplier </w:t>
      </w:r>
      <w:r w:rsidR="00617CBA">
        <w:rPr>
          <w:rStyle w:val="ACLevel3asheadingtext"/>
          <w:rFonts w:ascii="Arial" w:hAnsi="Arial" w:cs="Arial"/>
          <w:b w:val="0"/>
          <w:bCs/>
          <w:sz w:val="24"/>
        </w:rPr>
        <w:t xml:space="preserve">must </w:t>
      </w:r>
      <w:r w:rsidRPr="001C429C">
        <w:rPr>
          <w:rStyle w:val="ACLevel3asheadingtext"/>
          <w:rFonts w:ascii="Arial" w:hAnsi="Arial" w:cs="Arial"/>
          <w:b w:val="0"/>
          <w:bCs/>
          <w:sz w:val="24"/>
        </w:rPr>
        <w:t xml:space="preserve">provide Service Level management reports in the format set out or referred to in the Governance Procedures; </w:t>
      </w:r>
    </w:p>
    <w:p w14:paraId="15E7BA38" w14:textId="12A46FEC" w:rsidR="004970F3" w:rsidRPr="001C429C" w:rsidRDefault="004970F3" w:rsidP="00CE1AB9">
      <w:pPr>
        <w:pStyle w:val="ACLevel3"/>
        <w:tabs>
          <w:tab w:val="clear" w:pos="1854"/>
          <w:tab w:val="left" w:pos="1843"/>
        </w:tabs>
        <w:spacing w:before="0" w:after="0" w:line="240" w:lineRule="auto"/>
        <w:ind w:left="1843" w:hanging="709"/>
        <w:jc w:val="both"/>
        <w:rPr>
          <w:rFonts w:ascii="Arial" w:hAnsi="Arial" w:cs="Arial"/>
          <w:b/>
          <w:bCs/>
          <w:sz w:val="24"/>
        </w:rPr>
      </w:pPr>
      <w:r w:rsidRPr="001C429C">
        <w:rPr>
          <w:rStyle w:val="ACLevel3asheadingtext"/>
          <w:rFonts w:ascii="Arial" w:hAnsi="Arial" w:cs="Arial"/>
          <w:b w:val="0"/>
          <w:bCs/>
          <w:sz w:val="24"/>
        </w:rPr>
        <w:t xml:space="preserve">the reference to </w:t>
      </w:r>
      <w:r w:rsidR="00FC3F21" w:rsidRPr="001C429C">
        <w:rPr>
          <w:rFonts w:ascii="Arial" w:hAnsi="Arial" w:cs="Arial"/>
          <w:sz w:val="24"/>
          <w:lang w:val="en-GB"/>
        </w:rPr>
        <w:t>daa</w:t>
      </w:r>
      <w:r w:rsidRPr="001C429C">
        <w:rPr>
          <w:rFonts w:ascii="Arial" w:hAnsi="Arial" w:cs="Arial"/>
          <w:sz w:val="24"/>
          <w:lang w:val="en-GB"/>
        </w:rPr>
        <w:t>’s</w:t>
      </w:r>
      <w:r w:rsidRPr="001C429C">
        <w:rPr>
          <w:rStyle w:val="ACLevel3asheadingtext"/>
          <w:rFonts w:ascii="Arial" w:hAnsi="Arial" w:cs="Arial"/>
          <w:b w:val="0"/>
          <w:bCs/>
          <w:sz w:val="24"/>
        </w:rPr>
        <w:t xml:space="preserve"> agreement with the process to remedy a failure or failures to achieve the Service Levels, in </w:t>
      </w:r>
      <w:r w:rsidR="00EA77D7" w:rsidRPr="001C429C">
        <w:rPr>
          <w:rStyle w:val="ACLevel3asheadingtext"/>
          <w:rFonts w:ascii="Arial" w:hAnsi="Arial" w:cs="Arial"/>
          <w:b w:val="0"/>
          <w:bCs/>
          <w:sz w:val="24"/>
        </w:rPr>
        <w:t xml:space="preserve">this </w:t>
      </w:r>
      <w:r w:rsidR="00C940EA" w:rsidRPr="001C429C">
        <w:rPr>
          <w:rStyle w:val="ACLevel3asheadingtext"/>
          <w:rFonts w:ascii="Arial" w:hAnsi="Arial" w:cs="Arial"/>
          <w:b w:val="0"/>
          <w:bCs/>
          <w:sz w:val="24"/>
        </w:rPr>
        <w:t xml:space="preserve">Part </w:t>
      </w:r>
      <w:r w:rsidR="00EA77D7" w:rsidRPr="001C429C">
        <w:rPr>
          <w:rStyle w:val="ACLevel3asheadingtext"/>
          <w:rFonts w:ascii="Arial" w:hAnsi="Arial" w:cs="Arial"/>
          <w:b w:val="0"/>
          <w:bCs/>
          <w:sz w:val="24"/>
        </w:rPr>
        <w:t>E</w:t>
      </w:r>
      <w:r w:rsidR="00C940EA" w:rsidRPr="001C429C">
        <w:rPr>
          <w:rStyle w:val="ACLevel3asheadingtext"/>
          <w:rFonts w:ascii="Arial" w:hAnsi="Arial" w:cs="Arial"/>
          <w:b w:val="0"/>
          <w:bCs/>
          <w:sz w:val="24"/>
        </w:rPr>
        <w:t xml:space="preserve"> </w:t>
      </w:r>
      <w:r w:rsidRPr="001C429C">
        <w:rPr>
          <w:rStyle w:val="ACLevel3asheadingtext"/>
          <w:rFonts w:ascii="Arial" w:hAnsi="Arial" w:cs="Arial"/>
          <w:b w:val="0"/>
          <w:bCs/>
          <w:sz w:val="24"/>
        </w:rPr>
        <w:t xml:space="preserve">Clause 3.4(a), </w:t>
      </w:r>
      <w:r w:rsidR="003E6FF4">
        <w:rPr>
          <w:rStyle w:val="ACLevel3asheadingtext"/>
          <w:rFonts w:ascii="Arial" w:hAnsi="Arial" w:cs="Arial"/>
          <w:b w:val="0"/>
          <w:bCs/>
          <w:sz w:val="24"/>
        </w:rPr>
        <w:t xml:space="preserve">does </w:t>
      </w:r>
      <w:r w:rsidRPr="001C429C">
        <w:rPr>
          <w:rStyle w:val="ACLevel3asheadingtext"/>
          <w:rFonts w:ascii="Arial" w:hAnsi="Arial" w:cs="Arial"/>
          <w:b w:val="0"/>
          <w:bCs/>
          <w:sz w:val="24"/>
        </w:rPr>
        <w:t>not operate to remove or reduce the Supplier</w:t>
      </w:r>
      <w:r w:rsidR="003E6FF4">
        <w:rPr>
          <w:rStyle w:val="ACLevel3asheadingtext"/>
          <w:rFonts w:ascii="Arial" w:hAnsi="Arial" w:cs="Arial"/>
          <w:b w:val="0"/>
          <w:bCs/>
          <w:sz w:val="24"/>
        </w:rPr>
        <w:t>’s</w:t>
      </w:r>
      <w:r w:rsidRPr="001C429C">
        <w:rPr>
          <w:rStyle w:val="ACLevel3asheadingtext"/>
          <w:rFonts w:ascii="Arial" w:hAnsi="Arial" w:cs="Arial"/>
          <w:b w:val="0"/>
          <w:bCs/>
          <w:sz w:val="24"/>
        </w:rPr>
        <w:t xml:space="preserve"> obligation to perform the Support Services in accordance with the Service Levels, neither </w:t>
      </w:r>
      <w:r w:rsidR="003E6FF4">
        <w:rPr>
          <w:rStyle w:val="ACLevel3asheadingtext"/>
          <w:rFonts w:ascii="Arial" w:hAnsi="Arial" w:cs="Arial"/>
          <w:b w:val="0"/>
          <w:bCs/>
          <w:sz w:val="24"/>
        </w:rPr>
        <w:t xml:space="preserve">does </w:t>
      </w:r>
      <w:r w:rsidRPr="001C429C">
        <w:rPr>
          <w:rStyle w:val="ACLevel3asheadingtext"/>
          <w:rFonts w:ascii="Arial" w:hAnsi="Arial" w:cs="Arial"/>
          <w:b w:val="0"/>
          <w:bCs/>
          <w:sz w:val="24"/>
        </w:rPr>
        <w:t xml:space="preserve">it constitute a waiver of any right or remedy which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Style w:val="ACLevel3asheadingtext"/>
          <w:rFonts w:ascii="Arial" w:hAnsi="Arial" w:cs="Arial"/>
          <w:b w:val="0"/>
          <w:bCs/>
          <w:sz w:val="24"/>
        </w:rPr>
        <w:t>enjoy</w:t>
      </w:r>
      <w:r w:rsidR="003E6FF4">
        <w:rPr>
          <w:rStyle w:val="ACLevel3asheadingtext"/>
          <w:rFonts w:ascii="Arial" w:hAnsi="Arial" w:cs="Arial"/>
          <w:b w:val="0"/>
          <w:bCs/>
          <w:sz w:val="24"/>
        </w:rPr>
        <w:t>s</w:t>
      </w:r>
      <w:r w:rsidRPr="001C429C">
        <w:rPr>
          <w:rStyle w:val="ACLevel3asheadingtext"/>
          <w:rFonts w:ascii="Arial" w:hAnsi="Arial" w:cs="Arial"/>
          <w:b w:val="0"/>
          <w:bCs/>
          <w:sz w:val="24"/>
        </w:rPr>
        <w:t xml:space="preserve"> under this Agreement; and</w:t>
      </w:r>
      <w:r w:rsidR="004A605C" w:rsidRPr="001C429C">
        <w:rPr>
          <w:rStyle w:val="ACLevel3asheadingtext"/>
          <w:rFonts w:ascii="Arial" w:hAnsi="Arial" w:cs="Arial"/>
          <w:b w:val="0"/>
          <w:bCs/>
          <w:sz w:val="24"/>
        </w:rPr>
        <w:t xml:space="preserve"> </w:t>
      </w:r>
    </w:p>
    <w:p w14:paraId="75DFB8A7" w14:textId="7C102FE4" w:rsidR="004970F3" w:rsidRPr="00CE1AB9" w:rsidRDefault="004970F3" w:rsidP="00CE1AB9">
      <w:pPr>
        <w:pStyle w:val="ACLevel3"/>
        <w:tabs>
          <w:tab w:val="clear" w:pos="1854"/>
          <w:tab w:val="left" w:pos="1843"/>
        </w:tabs>
        <w:spacing w:before="0" w:after="0" w:line="240" w:lineRule="auto"/>
        <w:ind w:left="1843" w:hanging="709"/>
        <w:jc w:val="both"/>
        <w:rPr>
          <w:rStyle w:val="ACLevel3asheadingtext"/>
          <w:rFonts w:ascii="Arial" w:hAnsi="Arial" w:cs="Arial"/>
          <w:b w:val="0"/>
          <w:sz w:val="24"/>
        </w:rPr>
      </w:pPr>
      <w:r w:rsidRPr="001C429C">
        <w:rPr>
          <w:rStyle w:val="ACLevel3asheadingtext"/>
          <w:rFonts w:ascii="Arial" w:hAnsi="Arial" w:cs="Arial"/>
          <w:b w:val="0"/>
          <w:bCs/>
          <w:sz w:val="24"/>
        </w:rPr>
        <w:t xml:space="preserve">the payment or credit of Service Credits </w:t>
      </w:r>
      <w:r w:rsidR="005624AE">
        <w:rPr>
          <w:rStyle w:val="ACLevel3asheadingtext"/>
          <w:rFonts w:ascii="Arial" w:hAnsi="Arial" w:cs="Arial"/>
          <w:b w:val="0"/>
          <w:bCs/>
          <w:sz w:val="24"/>
        </w:rPr>
        <w:t>under</w:t>
      </w:r>
      <w:r w:rsidRPr="001C429C">
        <w:rPr>
          <w:rStyle w:val="ACLevel3asheadingtext"/>
          <w:rFonts w:ascii="Arial" w:hAnsi="Arial" w:cs="Arial"/>
          <w:b w:val="0"/>
          <w:bCs/>
          <w:sz w:val="24"/>
        </w:rPr>
        <w:t xml:space="preserve"> </w:t>
      </w:r>
      <w:r w:rsidR="00EA77D7" w:rsidRPr="001C429C">
        <w:rPr>
          <w:rStyle w:val="ACLevel3asheadingtext"/>
          <w:rFonts w:ascii="Arial" w:hAnsi="Arial" w:cs="Arial"/>
          <w:b w:val="0"/>
          <w:bCs/>
          <w:sz w:val="24"/>
        </w:rPr>
        <w:t xml:space="preserve">this </w:t>
      </w:r>
      <w:r w:rsidR="00C940EA" w:rsidRPr="001C429C">
        <w:rPr>
          <w:rStyle w:val="ACLevel3asheadingtext"/>
          <w:rFonts w:ascii="Arial" w:hAnsi="Arial" w:cs="Arial"/>
          <w:b w:val="0"/>
          <w:bCs/>
          <w:sz w:val="24"/>
        </w:rPr>
        <w:t xml:space="preserve">Part </w:t>
      </w:r>
      <w:r w:rsidR="00EA77D7" w:rsidRPr="001C429C">
        <w:rPr>
          <w:rStyle w:val="ACLevel3asheadingtext"/>
          <w:rFonts w:ascii="Arial" w:hAnsi="Arial" w:cs="Arial"/>
          <w:b w:val="0"/>
          <w:bCs/>
          <w:sz w:val="24"/>
        </w:rPr>
        <w:t>E</w:t>
      </w:r>
      <w:r w:rsidR="00C940EA" w:rsidRPr="001C429C">
        <w:rPr>
          <w:rStyle w:val="ACLevel3asheadingtext"/>
          <w:rFonts w:ascii="Arial" w:hAnsi="Arial" w:cs="Arial"/>
          <w:b w:val="0"/>
          <w:bCs/>
          <w:sz w:val="24"/>
        </w:rPr>
        <w:t xml:space="preserve"> </w:t>
      </w:r>
      <w:r w:rsidRPr="001C429C">
        <w:rPr>
          <w:rStyle w:val="ACLevel3asheadingtext"/>
          <w:rFonts w:ascii="Arial" w:hAnsi="Arial" w:cs="Arial"/>
          <w:b w:val="0"/>
          <w:bCs/>
          <w:sz w:val="24"/>
        </w:rPr>
        <w:t xml:space="preserve">Clause 3.4(b) </w:t>
      </w:r>
      <w:r w:rsidR="00B344B4">
        <w:rPr>
          <w:rStyle w:val="ACLevel3asheadingtext"/>
          <w:rFonts w:ascii="Arial" w:hAnsi="Arial" w:cs="Arial"/>
          <w:b w:val="0"/>
          <w:bCs/>
          <w:sz w:val="24"/>
        </w:rPr>
        <w:t xml:space="preserve">is </w:t>
      </w:r>
      <w:r w:rsidRPr="001C429C">
        <w:rPr>
          <w:rStyle w:val="ACLevel3asheadingtext"/>
          <w:rFonts w:ascii="Arial" w:hAnsi="Arial" w:cs="Arial"/>
          <w:b w:val="0"/>
          <w:bCs/>
          <w:sz w:val="24"/>
        </w:rPr>
        <w:t>without prejudice to the rights and/or remedies of either party under the Agreement.</w:t>
      </w:r>
      <w:r w:rsidR="004A605C" w:rsidRPr="001C429C">
        <w:rPr>
          <w:rStyle w:val="ACLevel3asheadingtext"/>
          <w:rFonts w:ascii="Arial" w:hAnsi="Arial" w:cs="Arial"/>
          <w:b w:val="0"/>
          <w:bCs/>
          <w:sz w:val="24"/>
        </w:rPr>
        <w:t xml:space="preserve"> </w:t>
      </w:r>
    </w:p>
    <w:p w14:paraId="22BBD55B" w14:textId="77777777" w:rsidR="00CE1AB9" w:rsidRPr="001C429C" w:rsidRDefault="00CE1AB9" w:rsidP="00CE1AB9">
      <w:pPr>
        <w:pStyle w:val="ACLevel3"/>
        <w:numPr>
          <w:ilvl w:val="0"/>
          <w:numId w:val="0"/>
        </w:numPr>
        <w:tabs>
          <w:tab w:val="left" w:pos="1843"/>
        </w:tabs>
        <w:spacing w:before="0" w:after="0" w:line="240" w:lineRule="auto"/>
        <w:ind w:left="1843"/>
        <w:jc w:val="both"/>
        <w:rPr>
          <w:rFonts w:ascii="Arial" w:hAnsi="Arial" w:cs="Arial"/>
          <w:sz w:val="24"/>
        </w:rPr>
      </w:pPr>
    </w:p>
    <w:bookmarkEnd w:id="147"/>
    <w:p w14:paraId="1AF4D31C" w14:textId="699B57D3" w:rsidR="004970F3" w:rsidRPr="00CE1AB9" w:rsidRDefault="004970F3" w:rsidP="00986DEF">
      <w:pPr>
        <w:pStyle w:val="ACLevel2"/>
        <w:tabs>
          <w:tab w:val="num" w:pos="851"/>
          <w:tab w:val="num" w:pos="3131"/>
        </w:tabs>
        <w:spacing w:before="0" w:after="0" w:line="240" w:lineRule="auto"/>
        <w:ind w:left="851" w:hanging="567"/>
        <w:jc w:val="both"/>
        <w:rPr>
          <w:rFonts w:ascii="Arial" w:hAnsi="Arial" w:cs="Arial"/>
          <w:sz w:val="24"/>
        </w:rPr>
      </w:pPr>
      <w:r w:rsidRPr="001C429C">
        <w:rPr>
          <w:rFonts w:ascii="Arial" w:hAnsi="Arial" w:cs="Arial"/>
          <w:sz w:val="24"/>
          <w:lang w:val="en-GB"/>
        </w:rPr>
        <w:lastRenderedPageBreak/>
        <w:t xml:space="preserve">The Supplier </w:t>
      </w:r>
      <w:r w:rsidR="00B344B4">
        <w:rPr>
          <w:rFonts w:ascii="Arial" w:hAnsi="Arial" w:cs="Arial"/>
          <w:sz w:val="24"/>
          <w:lang w:val="en-GB"/>
        </w:rPr>
        <w:t>must</w:t>
      </w:r>
      <w:r w:rsidRPr="001C429C">
        <w:rPr>
          <w:rFonts w:ascii="Arial" w:hAnsi="Arial" w:cs="Arial"/>
          <w:sz w:val="24"/>
          <w:lang w:val="en-GB"/>
        </w:rPr>
        <w:t xml:space="preserve"> assess the performance of its obligations under this Agreement on an ongoing basis, and shall inform </w:t>
      </w:r>
      <w:r w:rsidR="00FC3F21" w:rsidRPr="001C429C">
        <w:rPr>
          <w:rFonts w:ascii="Arial" w:hAnsi="Arial" w:cs="Arial"/>
          <w:sz w:val="24"/>
          <w:lang w:val="en-GB"/>
        </w:rPr>
        <w:t>daa</w:t>
      </w:r>
      <w:r w:rsidRPr="001C429C">
        <w:rPr>
          <w:rFonts w:ascii="Arial" w:hAnsi="Arial" w:cs="Arial"/>
          <w:sz w:val="24"/>
          <w:lang w:val="en-GB"/>
        </w:rPr>
        <w:t xml:space="preserve"> promptly of each failure to achieve the Service Levels </w:t>
      </w:r>
      <w:r w:rsidR="005624AE">
        <w:rPr>
          <w:rFonts w:ascii="Arial" w:hAnsi="Arial" w:cs="Arial"/>
          <w:sz w:val="24"/>
          <w:lang w:val="en-GB"/>
        </w:rPr>
        <w:t>under</w:t>
      </w:r>
      <w:r w:rsidRPr="001C429C">
        <w:rPr>
          <w:rFonts w:ascii="Arial" w:hAnsi="Arial" w:cs="Arial"/>
          <w:sz w:val="24"/>
          <w:lang w:val="en-GB"/>
        </w:rPr>
        <w:t xml:space="preserve"> the Governance Procedures.</w:t>
      </w:r>
      <w:r w:rsidR="004A605C" w:rsidRPr="001C429C">
        <w:rPr>
          <w:rFonts w:ascii="Arial" w:hAnsi="Arial" w:cs="Arial"/>
          <w:sz w:val="24"/>
          <w:lang w:val="en-GB"/>
        </w:rPr>
        <w:t xml:space="preserve"> </w:t>
      </w:r>
    </w:p>
    <w:p w14:paraId="3D53A4DA"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sz w:val="24"/>
        </w:rPr>
      </w:pPr>
    </w:p>
    <w:p w14:paraId="4CE80434" w14:textId="18F87959" w:rsidR="004970F3" w:rsidRDefault="00B344B4" w:rsidP="00986DEF">
      <w:pPr>
        <w:pStyle w:val="ACLevel2"/>
        <w:tabs>
          <w:tab w:val="num" w:pos="851"/>
          <w:tab w:val="num" w:pos="3131"/>
        </w:tabs>
        <w:spacing w:before="0" w:after="0" w:line="240" w:lineRule="auto"/>
        <w:ind w:left="851" w:hanging="567"/>
        <w:jc w:val="both"/>
        <w:rPr>
          <w:rFonts w:ascii="Arial" w:hAnsi="Arial" w:cs="Arial"/>
          <w:sz w:val="24"/>
        </w:rPr>
      </w:pPr>
      <w:r>
        <w:rPr>
          <w:rFonts w:ascii="Arial" w:hAnsi="Arial" w:cs="Arial"/>
          <w:sz w:val="24"/>
        </w:rPr>
        <w:t xml:space="preserve">If </w:t>
      </w:r>
      <w:r w:rsidR="004970F3" w:rsidRPr="001C429C">
        <w:rPr>
          <w:rFonts w:ascii="Arial" w:hAnsi="Arial" w:cs="Arial"/>
          <w:sz w:val="24"/>
        </w:rPr>
        <w:t xml:space="preserve">Serious Service Failure arises in any one or more Measurement Periods, then </w:t>
      </w:r>
      <w:r w:rsidR="00FC3F21" w:rsidRPr="001C429C">
        <w:rPr>
          <w:rFonts w:ascii="Arial" w:hAnsi="Arial" w:cs="Arial"/>
          <w:sz w:val="24"/>
        </w:rPr>
        <w:t>daa</w:t>
      </w:r>
      <w:r w:rsidR="004970F3" w:rsidRPr="001C429C">
        <w:rPr>
          <w:rFonts w:ascii="Arial" w:hAnsi="Arial" w:cs="Arial"/>
          <w:sz w:val="24"/>
        </w:rPr>
        <w:t xml:space="preserve"> may terminate the Agreement or a </w:t>
      </w:r>
      <w:r w:rsidR="00D201EC">
        <w:rPr>
          <w:rFonts w:ascii="Arial" w:hAnsi="Arial" w:cs="Arial"/>
          <w:sz w:val="24"/>
        </w:rPr>
        <w:t>Purchase Order</w:t>
      </w:r>
      <w:r w:rsidR="004970F3" w:rsidRPr="001C429C">
        <w:rPr>
          <w:rFonts w:ascii="Arial" w:hAnsi="Arial" w:cs="Arial"/>
          <w:sz w:val="24"/>
        </w:rPr>
        <w:t xml:space="preserve">, </w:t>
      </w:r>
      <w:r w:rsidR="005355A8">
        <w:rPr>
          <w:rFonts w:ascii="Arial" w:hAnsi="Arial" w:cs="Arial"/>
          <w:sz w:val="24"/>
        </w:rPr>
        <w:t>under</w:t>
      </w:r>
      <w:r w:rsidR="004970F3" w:rsidRPr="001C429C">
        <w:rPr>
          <w:rFonts w:ascii="Arial" w:hAnsi="Arial" w:cs="Arial"/>
          <w:sz w:val="24"/>
        </w:rPr>
        <w:t xml:space="preserve"> Part A, Clause 1</w:t>
      </w:r>
      <w:r w:rsidR="00164A13">
        <w:rPr>
          <w:rFonts w:ascii="Arial" w:hAnsi="Arial" w:cs="Arial"/>
          <w:sz w:val="24"/>
        </w:rPr>
        <w:t>8</w:t>
      </w:r>
      <w:r w:rsidR="004970F3" w:rsidRPr="001C429C">
        <w:rPr>
          <w:rFonts w:ascii="Arial" w:hAnsi="Arial" w:cs="Arial"/>
          <w:sz w:val="24"/>
        </w:rPr>
        <w:t>.(c).</w:t>
      </w:r>
    </w:p>
    <w:p w14:paraId="7BF623E4"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sz w:val="24"/>
        </w:rPr>
      </w:pPr>
    </w:p>
    <w:p w14:paraId="2CCBDC56" w14:textId="77777777" w:rsidR="004970F3" w:rsidRPr="001C429C" w:rsidRDefault="004970F3" w:rsidP="00060019">
      <w:pPr>
        <w:pStyle w:val="ACLevel1"/>
        <w:keepNext/>
        <w:tabs>
          <w:tab w:val="left" w:pos="284"/>
        </w:tabs>
        <w:spacing w:before="0" w:after="0" w:line="240" w:lineRule="auto"/>
        <w:jc w:val="both"/>
        <w:rPr>
          <w:rFonts w:ascii="Arial" w:hAnsi="Arial" w:cs="Arial"/>
          <w:sz w:val="24"/>
        </w:rPr>
      </w:pPr>
      <w:r w:rsidRPr="001C429C">
        <w:rPr>
          <w:rStyle w:val="ACLevel1asheadingtext"/>
          <w:rFonts w:ascii="Arial" w:hAnsi="Arial" w:cs="Arial"/>
          <w:sz w:val="24"/>
        </w:rPr>
        <w:fldChar w:fldCharType="begin"/>
      </w:r>
      <w:r w:rsidRPr="001C429C">
        <w:rPr>
          <w:rFonts w:ascii="Arial" w:hAnsi="Arial" w:cs="Arial"/>
          <w:sz w:val="24"/>
        </w:rPr>
        <w:instrText xml:space="preserve">  TC "</w:instrText>
      </w:r>
      <w:r w:rsidRPr="001C429C">
        <w:rPr>
          <w:rFonts w:ascii="Arial" w:hAnsi="Arial" w:cs="Arial"/>
          <w:sz w:val="24"/>
        </w:rPr>
        <w:fldChar w:fldCharType="begin"/>
      </w:r>
      <w:r w:rsidRPr="001C429C">
        <w:rPr>
          <w:rFonts w:ascii="Arial" w:hAnsi="Arial" w:cs="Arial"/>
          <w:sz w:val="24"/>
        </w:rPr>
        <w:instrText xml:space="preserve"> REF _Ref223422048 \r </w:instrText>
      </w:r>
      <w:r w:rsidR="00110FC3" w:rsidRPr="001C429C">
        <w:rPr>
          <w:rFonts w:ascii="Arial" w:hAnsi="Arial" w:cs="Arial"/>
          <w:sz w:val="24"/>
        </w:rPr>
        <w:instrText xml:space="preserve"> \* MERGEFORMAT </w:instrText>
      </w:r>
      <w:r w:rsidRPr="001C429C">
        <w:rPr>
          <w:rFonts w:ascii="Arial" w:hAnsi="Arial" w:cs="Arial"/>
          <w:sz w:val="24"/>
        </w:rPr>
        <w:fldChar w:fldCharType="separate"/>
      </w:r>
      <w:bookmarkStart w:id="149" w:name="_Toc223422108"/>
      <w:r w:rsidR="00666EDE">
        <w:rPr>
          <w:rFonts w:ascii="Arial" w:hAnsi="Arial" w:cs="Arial"/>
          <w:sz w:val="24"/>
        </w:rPr>
        <w:instrText>14</w:instrText>
      </w:r>
      <w:r w:rsidRPr="001C429C">
        <w:rPr>
          <w:rFonts w:ascii="Arial" w:hAnsi="Arial" w:cs="Arial"/>
          <w:sz w:val="24"/>
        </w:rPr>
        <w:fldChar w:fldCharType="end"/>
      </w:r>
      <w:r w:rsidRPr="001C429C">
        <w:rPr>
          <w:rFonts w:ascii="Arial" w:hAnsi="Arial" w:cs="Arial"/>
          <w:sz w:val="24"/>
        </w:rPr>
        <w:tab/>
        <w:instrText>Upgrades and Fixes</w:instrText>
      </w:r>
      <w:bookmarkEnd w:id="149"/>
      <w:r w:rsidRPr="001C429C">
        <w:rPr>
          <w:rFonts w:ascii="Arial" w:hAnsi="Arial" w:cs="Arial"/>
          <w:sz w:val="24"/>
        </w:rPr>
        <w:instrText xml:space="preserve">"\l 1 </w:instrText>
      </w:r>
      <w:r w:rsidRPr="001C429C">
        <w:rPr>
          <w:rStyle w:val="ACLevel1asheadingtext"/>
          <w:rFonts w:ascii="Arial" w:hAnsi="Arial" w:cs="Arial"/>
          <w:sz w:val="24"/>
        </w:rPr>
        <w:fldChar w:fldCharType="end"/>
      </w:r>
      <w:bookmarkStart w:id="150" w:name="_Ref223422048"/>
      <w:r w:rsidRPr="001C429C">
        <w:rPr>
          <w:rStyle w:val="ACLevel1asheadingtext"/>
          <w:rFonts w:ascii="Arial" w:hAnsi="Arial" w:cs="Arial"/>
          <w:sz w:val="24"/>
        </w:rPr>
        <w:t>Upgrades and Fixes</w:t>
      </w:r>
      <w:bookmarkEnd w:id="150"/>
    </w:p>
    <w:p w14:paraId="23D0A87C" w14:textId="44226D6C" w:rsidR="004970F3" w:rsidRDefault="004970F3" w:rsidP="00986DEF">
      <w:pPr>
        <w:pStyle w:val="ACLevel2"/>
        <w:tabs>
          <w:tab w:val="num" w:pos="851"/>
          <w:tab w:val="num" w:pos="3131"/>
        </w:tabs>
        <w:spacing w:before="0" w:after="0" w:line="240" w:lineRule="auto"/>
        <w:ind w:left="851" w:hanging="567"/>
        <w:jc w:val="both"/>
        <w:rPr>
          <w:rFonts w:ascii="Arial" w:hAnsi="Arial" w:cs="Arial"/>
          <w:sz w:val="24"/>
        </w:rPr>
      </w:pPr>
      <w:r w:rsidRPr="001C429C">
        <w:rPr>
          <w:rFonts w:ascii="Arial" w:hAnsi="Arial" w:cs="Arial"/>
          <w:sz w:val="24"/>
        </w:rPr>
        <w:t xml:space="preserve">At no additional cost, the Supplier </w:t>
      </w:r>
      <w:r w:rsidR="00B344B4">
        <w:rPr>
          <w:rFonts w:ascii="Arial" w:hAnsi="Arial" w:cs="Arial"/>
          <w:sz w:val="24"/>
        </w:rPr>
        <w:t xml:space="preserve">must </w:t>
      </w:r>
      <w:r w:rsidRPr="001C429C">
        <w:rPr>
          <w:rFonts w:ascii="Arial" w:hAnsi="Arial" w:cs="Arial"/>
          <w:sz w:val="24"/>
        </w:rPr>
        <w:t xml:space="preserve">provide </w:t>
      </w:r>
      <w:r w:rsidR="00FC3F21" w:rsidRPr="001C429C">
        <w:rPr>
          <w:rFonts w:ascii="Arial" w:hAnsi="Arial" w:cs="Arial"/>
          <w:sz w:val="24"/>
          <w:lang w:val="en-GB"/>
        </w:rPr>
        <w:t>daa</w:t>
      </w:r>
      <w:r w:rsidR="00AA3C1F">
        <w:rPr>
          <w:rFonts w:ascii="Arial" w:hAnsi="Arial" w:cs="Arial"/>
          <w:sz w:val="24"/>
          <w:lang w:val="en-GB"/>
        </w:rPr>
        <w:t xml:space="preserve"> with</w:t>
      </w:r>
      <w:r w:rsidRPr="001C429C">
        <w:rPr>
          <w:rFonts w:ascii="Arial" w:hAnsi="Arial" w:cs="Arial"/>
          <w:sz w:val="24"/>
          <w:lang w:val="en-GB"/>
        </w:rPr>
        <w:t xml:space="preserve"> </w:t>
      </w:r>
      <w:r w:rsidRPr="001C429C">
        <w:rPr>
          <w:rFonts w:ascii="Arial" w:hAnsi="Arial" w:cs="Arial"/>
          <w:sz w:val="24"/>
        </w:rPr>
        <w:t>all Modifications and Enhancements.</w:t>
      </w:r>
    </w:p>
    <w:p w14:paraId="16DC5D57"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sz w:val="24"/>
        </w:rPr>
      </w:pPr>
    </w:p>
    <w:p w14:paraId="1EF5803D" w14:textId="75A22851" w:rsidR="004970F3" w:rsidRDefault="00FC3F21" w:rsidP="00986DEF">
      <w:pPr>
        <w:pStyle w:val="ACLevel2"/>
        <w:tabs>
          <w:tab w:val="num" w:pos="851"/>
          <w:tab w:val="num" w:pos="313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DA433A">
        <w:rPr>
          <w:rFonts w:ascii="Arial" w:hAnsi="Arial" w:cs="Arial"/>
          <w:sz w:val="24"/>
        </w:rPr>
        <w:t xml:space="preserve">may </w:t>
      </w:r>
      <w:r w:rsidR="004970F3" w:rsidRPr="001C429C">
        <w:rPr>
          <w:rFonts w:ascii="Arial" w:hAnsi="Arial" w:cs="Arial"/>
          <w:sz w:val="24"/>
        </w:rPr>
        <w:t>implement a Modification or Enhancement and shall</w:t>
      </w:r>
      <w:r w:rsidR="00671AD8">
        <w:rPr>
          <w:rFonts w:ascii="Arial" w:hAnsi="Arial" w:cs="Arial"/>
          <w:sz w:val="24"/>
        </w:rPr>
        <w:t xml:space="preserve"> </w:t>
      </w:r>
      <w:r w:rsidR="004970F3" w:rsidRPr="001C429C">
        <w:rPr>
          <w:rFonts w:ascii="Arial" w:hAnsi="Arial" w:cs="Arial"/>
          <w:sz w:val="24"/>
        </w:rPr>
        <w:t>notify the Supplier as soon as reasonably possible of its planned timetable for implementation.</w:t>
      </w:r>
    </w:p>
    <w:p w14:paraId="4B456F63"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sz w:val="24"/>
        </w:rPr>
      </w:pPr>
    </w:p>
    <w:p w14:paraId="41CF10E4" w14:textId="7D4D8D4F" w:rsidR="004970F3" w:rsidRDefault="00FC3F21" w:rsidP="00986DEF">
      <w:pPr>
        <w:pStyle w:val="ACLevel2"/>
        <w:tabs>
          <w:tab w:val="num" w:pos="851"/>
          <w:tab w:val="num" w:pos="3131"/>
        </w:tabs>
        <w:spacing w:before="0" w:after="0" w:line="240" w:lineRule="auto"/>
        <w:ind w:left="851" w:hanging="567"/>
        <w:jc w:val="both"/>
        <w:rPr>
          <w:rFonts w:ascii="Arial" w:hAnsi="Arial" w:cs="Arial"/>
          <w:sz w:val="24"/>
        </w:rPr>
      </w:pPr>
      <w:r w:rsidRPr="001C429C">
        <w:rPr>
          <w:rFonts w:ascii="Arial" w:hAnsi="Arial" w:cs="Arial"/>
          <w:sz w:val="24"/>
          <w:lang w:val="en-GB"/>
        </w:rPr>
        <w:t>daa</w:t>
      </w:r>
      <w:r w:rsidR="004970F3" w:rsidRPr="001C429C">
        <w:rPr>
          <w:rFonts w:ascii="Arial" w:hAnsi="Arial" w:cs="Arial"/>
          <w:sz w:val="24"/>
          <w:lang w:val="en-GB"/>
        </w:rPr>
        <w:t xml:space="preserve"> </w:t>
      </w:r>
      <w:r w:rsidR="00AA3C1F">
        <w:rPr>
          <w:rFonts w:ascii="Arial" w:hAnsi="Arial" w:cs="Arial"/>
          <w:sz w:val="24"/>
        </w:rPr>
        <w:t>may</w:t>
      </w:r>
      <w:r w:rsidR="004970F3" w:rsidRPr="001C429C">
        <w:rPr>
          <w:rFonts w:ascii="Arial" w:hAnsi="Arial" w:cs="Arial"/>
          <w:sz w:val="24"/>
        </w:rPr>
        <w:t xml:space="preserve">, in its absolute discretion, accept or reject any of the Enhancements and the Supplier </w:t>
      </w:r>
      <w:r w:rsidR="00731600">
        <w:rPr>
          <w:rFonts w:ascii="Arial" w:hAnsi="Arial" w:cs="Arial"/>
          <w:sz w:val="24"/>
        </w:rPr>
        <w:t>must</w:t>
      </w:r>
      <w:r w:rsidR="004970F3" w:rsidRPr="001C429C">
        <w:rPr>
          <w:rFonts w:ascii="Arial" w:hAnsi="Arial" w:cs="Arial"/>
          <w:sz w:val="24"/>
        </w:rPr>
        <w:t xml:space="preserve"> continue to support the Supported Infrastructure </w:t>
      </w:r>
      <w:r w:rsidR="0058527A">
        <w:rPr>
          <w:rFonts w:ascii="Arial" w:hAnsi="Arial" w:cs="Arial"/>
          <w:sz w:val="24"/>
        </w:rPr>
        <w:t>under</w:t>
      </w:r>
      <w:r w:rsidR="004970F3" w:rsidRPr="001C429C">
        <w:rPr>
          <w:rFonts w:ascii="Arial" w:hAnsi="Arial" w:cs="Arial"/>
          <w:sz w:val="24"/>
        </w:rPr>
        <w:t xml:space="preserve"> this is Part </w:t>
      </w:r>
      <w:r w:rsidR="00EA77D7" w:rsidRPr="001C429C">
        <w:rPr>
          <w:rFonts w:ascii="Arial" w:hAnsi="Arial" w:cs="Arial"/>
          <w:sz w:val="24"/>
        </w:rPr>
        <w:t xml:space="preserve">E </w:t>
      </w:r>
      <w:r w:rsidR="004970F3" w:rsidRPr="001C429C">
        <w:rPr>
          <w:rFonts w:ascii="Arial" w:hAnsi="Arial" w:cs="Arial"/>
          <w:sz w:val="24"/>
        </w:rPr>
        <w:t>in any event.</w:t>
      </w:r>
    </w:p>
    <w:p w14:paraId="3FC7D232" w14:textId="77777777" w:rsidR="00CE1AB9" w:rsidRPr="001C429C" w:rsidRDefault="00CE1AB9" w:rsidP="00CE1AB9">
      <w:pPr>
        <w:pStyle w:val="ACLevel2"/>
        <w:numPr>
          <w:ilvl w:val="0"/>
          <w:numId w:val="0"/>
        </w:numPr>
        <w:tabs>
          <w:tab w:val="num" w:pos="3131"/>
        </w:tabs>
        <w:spacing w:before="0" w:after="0" w:line="240" w:lineRule="auto"/>
        <w:ind w:left="851"/>
        <w:jc w:val="both"/>
        <w:rPr>
          <w:rFonts w:ascii="Arial" w:hAnsi="Arial" w:cs="Arial"/>
          <w:sz w:val="24"/>
        </w:rPr>
      </w:pPr>
    </w:p>
    <w:p w14:paraId="6FD79A0F" w14:textId="50D9E3D6" w:rsidR="004970F3" w:rsidRDefault="00BF00BA" w:rsidP="00986DEF">
      <w:pPr>
        <w:pStyle w:val="ACLevel2"/>
        <w:tabs>
          <w:tab w:val="num" w:pos="851"/>
          <w:tab w:val="num" w:pos="3131"/>
        </w:tabs>
        <w:spacing w:before="0" w:after="0" w:line="240" w:lineRule="auto"/>
        <w:ind w:left="851" w:hanging="567"/>
        <w:jc w:val="both"/>
        <w:rPr>
          <w:rFonts w:ascii="Arial" w:hAnsi="Arial" w:cs="Arial"/>
          <w:sz w:val="24"/>
        </w:rPr>
      </w:pPr>
      <w:r>
        <w:rPr>
          <w:rFonts w:ascii="Arial" w:hAnsi="Arial" w:cs="Arial"/>
          <w:sz w:val="24"/>
        </w:rPr>
        <w:t>The Supplier must ensure t</w:t>
      </w:r>
      <w:r w:rsidR="004970F3" w:rsidRPr="001C429C">
        <w:rPr>
          <w:rFonts w:ascii="Arial" w:hAnsi="Arial" w:cs="Arial"/>
          <w:sz w:val="24"/>
        </w:rPr>
        <w:t>he modifications, new versions, upgrades, and releases of the Supported Infrastructure</w:t>
      </w:r>
      <w:r>
        <w:rPr>
          <w:rFonts w:ascii="Arial" w:hAnsi="Arial" w:cs="Arial"/>
          <w:sz w:val="24"/>
        </w:rPr>
        <w:t xml:space="preserve"> it</w:t>
      </w:r>
      <w:r w:rsidR="004970F3" w:rsidRPr="001C429C">
        <w:rPr>
          <w:rFonts w:ascii="Arial" w:hAnsi="Arial" w:cs="Arial"/>
          <w:sz w:val="24"/>
        </w:rPr>
        <w:t xml:space="preserve"> provide</w:t>
      </w:r>
      <w:r w:rsidR="00731600">
        <w:rPr>
          <w:rFonts w:ascii="Arial" w:hAnsi="Arial" w:cs="Arial"/>
          <w:sz w:val="24"/>
        </w:rPr>
        <w:t>s</w:t>
      </w:r>
      <w:r w:rsidR="004970F3" w:rsidRPr="001C429C">
        <w:rPr>
          <w:rFonts w:ascii="Arial" w:hAnsi="Arial" w:cs="Arial"/>
          <w:sz w:val="24"/>
        </w:rPr>
        <w:t xml:space="preserve"> </w:t>
      </w:r>
      <w:r w:rsidR="005355A8">
        <w:rPr>
          <w:rFonts w:ascii="Arial" w:hAnsi="Arial" w:cs="Arial"/>
          <w:sz w:val="24"/>
        </w:rPr>
        <w:t>under</w:t>
      </w:r>
      <w:r w:rsidR="004970F3" w:rsidRPr="001C429C">
        <w:rPr>
          <w:rFonts w:ascii="Arial" w:hAnsi="Arial" w:cs="Arial"/>
          <w:sz w:val="24"/>
        </w:rPr>
        <w:t xml:space="preserve"> the Support Services </w:t>
      </w:r>
      <w:r>
        <w:rPr>
          <w:rFonts w:ascii="Arial" w:hAnsi="Arial" w:cs="Arial"/>
          <w:sz w:val="24"/>
        </w:rPr>
        <w:t xml:space="preserve">are </w:t>
      </w:r>
      <w:r w:rsidR="004970F3" w:rsidRPr="001C429C">
        <w:rPr>
          <w:rFonts w:ascii="Arial" w:hAnsi="Arial" w:cs="Arial"/>
          <w:sz w:val="24"/>
        </w:rPr>
        <w:t xml:space="preserve">backward and forward compatible and </w:t>
      </w:r>
      <w:r>
        <w:rPr>
          <w:rFonts w:ascii="Arial" w:hAnsi="Arial" w:cs="Arial"/>
          <w:sz w:val="24"/>
        </w:rPr>
        <w:t xml:space="preserve">do </w:t>
      </w:r>
      <w:r w:rsidR="004970F3" w:rsidRPr="001C429C">
        <w:rPr>
          <w:rFonts w:ascii="Arial" w:hAnsi="Arial" w:cs="Arial"/>
          <w:sz w:val="24"/>
        </w:rPr>
        <w:t>not reduce the functionality or performance of Products and Product OS</w:t>
      </w:r>
      <w:r w:rsidR="00693F5F" w:rsidRPr="001C429C">
        <w:rPr>
          <w:rFonts w:ascii="Arial" w:hAnsi="Arial" w:cs="Arial"/>
          <w:sz w:val="24"/>
        </w:rPr>
        <w:t>, Software, Systems Configuration,</w:t>
      </w:r>
      <w:r w:rsidR="004970F3" w:rsidRPr="001C429C">
        <w:rPr>
          <w:rFonts w:ascii="Arial" w:hAnsi="Arial" w:cs="Arial"/>
          <w:sz w:val="24"/>
        </w:rPr>
        <w:t xml:space="preserve"> as warranted in this Agreement</w:t>
      </w:r>
      <w:r w:rsidR="00A106A4">
        <w:rPr>
          <w:rFonts w:ascii="Arial" w:hAnsi="Arial" w:cs="Arial"/>
          <w:sz w:val="24"/>
        </w:rPr>
        <w:t xml:space="preserve">.  </w:t>
      </w:r>
      <w:r w:rsidR="004A605C" w:rsidRPr="001C429C">
        <w:rPr>
          <w:rFonts w:ascii="Arial" w:hAnsi="Arial" w:cs="Arial"/>
          <w:sz w:val="24"/>
        </w:rPr>
        <w:t xml:space="preserve"> </w:t>
      </w:r>
    </w:p>
    <w:p w14:paraId="3D3E1FBF" w14:textId="77777777" w:rsidR="00CE1AB9" w:rsidRDefault="00CE1AB9" w:rsidP="00CE1AB9">
      <w:pPr>
        <w:pStyle w:val="ACLevel2"/>
        <w:numPr>
          <w:ilvl w:val="0"/>
          <w:numId w:val="0"/>
        </w:numPr>
        <w:tabs>
          <w:tab w:val="num" w:pos="3131"/>
        </w:tabs>
        <w:spacing w:before="0" w:after="0" w:line="240" w:lineRule="auto"/>
        <w:ind w:left="851"/>
        <w:jc w:val="both"/>
        <w:rPr>
          <w:rFonts w:ascii="Arial" w:hAnsi="Arial" w:cs="Arial"/>
          <w:sz w:val="24"/>
        </w:rPr>
      </w:pPr>
    </w:p>
    <w:p w14:paraId="41F23C98" w14:textId="6A6AE67E" w:rsidR="00BD667B" w:rsidRPr="00925453" w:rsidRDefault="00925453" w:rsidP="00925453">
      <w:pPr>
        <w:pStyle w:val="ACLevel2"/>
        <w:numPr>
          <w:ilvl w:val="0"/>
          <w:numId w:val="0"/>
        </w:numPr>
        <w:tabs>
          <w:tab w:val="left" w:pos="284"/>
          <w:tab w:val="num" w:pos="3131"/>
        </w:tabs>
        <w:spacing w:before="0" w:after="0" w:line="240" w:lineRule="auto"/>
        <w:jc w:val="both"/>
        <w:rPr>
          <w:rFonts w:ascii="Arial" w:hAnsi="Arial" w:cs="Arial"/>
          <w:b/>
          <w:bCs/>
          <w:sz w:val="24"/>
        </w:rPr>
      </w:pPr>
      <w:r>
        <w:rPr>
          <w:rFonts w:ascii="Arial" w:hAnsi="Arial" w:cs="Arial"/>
          <w:sz w:val="24"/>
        </w:rPr>
        <w:t>5.</w:t>
      </w:r>
      <w:r>
        <w:rPr>
          <w:rFonts w:ascii="Arial" w:hAnsi="Arial" w:cs="Arial"/>
          <w:sz w:val="24"/>
        </w:rPr>
        <w:tab/>
      </w:r>
      <w:r>
        <w:rPr>
          <w:rFonts w:ascii="Arial" w:hAnsi="Arial" w:cs="Arial"/>
          <w:b/>
          <w:bCs/>
          <w:sz w:val="24"/>
        </w:rPr>
        <w:t>Continuing Obligation</w:t>
      </w:r>
    </w:p>
    <w:p w14:paraId="02BA9671" w14:textId="74AACE4A" w:rsidR="00FC4D49" w:rsidRPr="00FC4D49" w:rsidRDefault="00925453" w:rsidP="00055DD9">
      <w:pPr>
        <w:pStyle w:val="MFNumLev3"/>
        <w:numPr>
          <w:ilvl w:val="0"/>
          <w:numId w:val="0"/>
        </w:numPr>
        <w:ind w:left="720" w:hanging="720"/>
        <w:rPr>
          <w:rFonts w:ascii="Arial" w:hAnsi="Arial" w:cs="Arial"/>
          <w:sz w:val="24"/>
        </w:rPr>
      </w:pPr>
      <w:r>
        <w:rPr>
          <w:rFonts w:ascii="Arial" w:hAnsi="Arial" w:cs="Arial"/>
          <w:sz w:val="24"/>
        </w:rPr>
        <w:t>5.1</w:t>
      </w:r>
      <w:r>
        <w:rPr>
          <w:rFonts w:ascii="Arial" w:hAnsi="Arial" w:cs="Arial"/>
          <w:sz w:val="24"/>
        </w:rPr>
        <w:tab/>
      </w:r>
      <w:r w:rsidR="00FC4D49" w:rsidRPr="00FC4D49">
        <w:rPr>
          <w:rFonts w:ascii="Arial" w:hAnsi="Arial" w:cs="Arial"/>
          <w:sz w:val="24"/>
        </w:rPr>
        <w:t xml:space="preserve">Without prejudice to </w:t>
      </w:r>
      <w:r w:rsidR="003B4DF6">
        <w:rPr>
          <w:rFonts w:ascii="Arial" w:hAnsi="Arial" w:cs="Arial"/>
          <w:sz w:val="24"/>
          <w:szCs w:val="24"/>
          <w:lang w:eastAsia="en-IE"/>
        </w:rPr>
        <w:t>daa</w:t>
      </w:r>
      <w:r w:rsidR="00FC4D49" w:rsidRPr="00FC4D49">
        <w:rPr>
          <w:rFonts w:ascii="Arial" w:hAnsi="Arial" w:cs="Arial"/>
          <w:sz w:val="24"/>
          <w:szCs w:val="24"/>
          <w:lang w:eastAsia="en-IE"/>
        </w:rPr>
        <w:t xml:space="preserve">’s other rights and remedies, for </w:t>
      </w:r>
      <w:r w:rsidR="00721BED">
        <w:rPr>
          <w:rFonts w:ascii="Arial" w:hAnsi="Arial" w:cs="Arial"/>
          <w:sz w:val="24"/>
          <w:szCs w:val="24"/>
          <w:lang w:eastAsia="en-IE"/>
        </w:rPr>
        <w:t>the Term:</w:t>
      </w:r>
    </w:p>
    <w:p w14:paraId="4B2A1D14" w14:textId="786FE2A2" w:rsidR="00FC4D49" w:rsidRPr="00FC4D49" w:rsidRDefault="00FC4D49" w:rsidP="00FC4D49">
      <w:pPr>
        <w:pStyle w:val="MFNumLev3"/>
        <w:rPr>
          <w:rFonts w:ascii="Arial" w:hAnsi="Arial" w:cs="Arial"/>
          <w:sz w:val="24"/>
          <w:szCs w:val="24"/>
          <w:lang w:eastAsia="en-IE"/>
        </w:rPr>
      </w:pPr>
      <w:r w:rsidRPr="00FC4D49">
        <w:rPr>
          <w:rFonts w:ascii="Arial" w:hAnsi="Arial" w:cs="Arial"/>
          <w:sz w:val="24"/>
          <w:szCs w:val="24"/>
          <w:lang w:eastAsia="en-IE"/>
        </w:rPr>
        <w:t xml:space="preserve">the </w:t>
      </w:r>
      <w:r w:rsidR="00721BED">
        <w:rPr>
          <w:rFonts w:ascii="Arial" w:hAnsi="Arial" w:cs="Arial"/>
          <w:sz w:val="24"/>
          <w:szCs w:val="24"/>
          <w:lang w:eastAsia="en-IE"/>
        </w:rPr>
        <w:t>Supplier</w:t>
      </w:r>
      <w:r w:rsidRPr="00FC4D49">
        <w:rPr>
          <w:rFonts w:ascii="Arial" w:hAnsi="Arial" w:cs="Arial"/>
          <w:sz w:val="24"/>
          <w:szCs w:val="24"/>
          <w:lang w:eastAsia="en-IE"/>
        </w:rPr>
        <w:t xml:space="preserve"> </w:t>
      </w:r>
      <w:r w:rsidR="00721BED">
        <w:rPr>
          <w:rFonts w:ascii="Arial" w:hAnsi="Arial" w:cs="Arial"/>
          <w:sz w:val="24"/>
          <w:szCs w:val="24"/>
          <w:lang w:eastAsia="en-IE"/>
        </w:rPr>
        <w:t xml:space="preserve">must </w:t>
      </w:r>
      <w:r w:rsidRPr="00FC4D49">
        <w:rPr>
          <w:rFonts w:ascii="Arial" w:hAnsi="Arial" w:cs="Arial"/>
          <w:sz w:val="24"/>
          <w:szCs w:val="24"/>
          <w:lang w:eastAsia="en-IE"/>
        </w:rPr>
        <w:t xml:space="preserve">remedy at its own expense (and at no cost to </w:t>
      </w:r>
      <w:r w:rsidR="00055DD9">
        <w:rPr>
          <w:rFonts w:ascii="Arial" w:hAnsi="Arial" w:cs="Arial"/>
          <w:sz w:val="24"/>
          <w:szCs w:val="24"/>
          <w:lang w:eastAsia="en-IE"/>
        </w:rPr>
        <w:t>daa</w:t>
      </w:r>
      <w:r w:rsidRPr="00FC4D49">
        <w:rPr>
          <w:rFonts w:ascii="Arial" w:hAnsi="Arial" w:cs="Arial"/>
          <w:sz w:val="24"/>
          <w:szCs w:val="24"/>
          <w:lang w:eastAsia="en-IE"/>
        </w:rPr>
        <w:t xml:space="preserve">) all discovered defects that affect the proper operation of the </w:t>
      </w:r>
      <w:r w:rsidR="00FA4FEE">
        <w:rPr>
          <w:rFonts w:ascii="Arial" w:hAnsi="Arial" w:cs="Arial"/>
          <w:sz w:val="24"/>
          <w:szCs w:val="24"/>
          <w:lang w:eastAsia="en-IE"/>
        </w:rPr>
        <w:t>Solution</w:t>
      </w:r>
      <w:r w:rsidRPr="00FC4D49">
        <w:rPr>
          <w:rFonts w:ascii="Arial" w:hAnsi="Arial" w:cs="Arial"/>
          <w:sz w:val="24"/>
          <w:szCs w:val="24"/>
          <w:lang w:eastAsia="en-IE"/>
        </w:rPr>
        <w:t xml:space="preserve"> and provide </w:t>
      </w:r>
      <w:r w:rsidR="0059490F">
        <w:rPr>
          <w:rFonts w:ascii="Arial" w:hAnsi="Arial" w:cs="Arial"/>
          <w:sz w:val="24"/>
          <w:szCs w:val="24"/>
          <w:lang w:eastAsia="en-IE"/>
        </w:rPr>
        <w:t>Spare Parts</w:t>
      </w:r>
      <w:r w:rsidRPr="00FC4D49">
        <w:rPr>
          <w:rFonts w:ascii="Arial" w:hAnsi="Arial" w:cs="Arial"/>
          <w:sz w:val="24"/>
          <w:szCs w:val="24"/>
          <w:lang w:eastAsia="en-IE"/>
        </w:rPr>
        <w:t xml:space="preserve"> </w:t>
      </w:r>
      <w:r w:rsidR="005624AE">
        <w:rPr>
          <w:rFonts w:ascii="Arial" w:hAnsi="Arial" w:cs="Arial"/>
          <w:sz w:val="24"/>
          <w:szCs w:val="24"/>
          <w:lang w:eastAsia="en-IE"/>
        </w:rPr>
        <w:t>under</w:t>
      </w:r>
      <w:r w:rsidRPr="00FC4D49">
        <w:rPr>
          <w:rFonts w:ascii="Arial" w:hAnsi="Arial" w:cs="Arial"/>
          <w:sz w:val="24"/>
          <w:szCs w:val="24"/>
          <w:lang w:eastAsia="en-IE"/>
        </w:rPr>
        <w:t xml:space="preserve"> </w:t>
      </w:r>
      <w:r w:rsidR="0059490F">
        <w:rPr>
          <w:rFonts w:ascii="Arial" w:hAnsi="Arial" w:cs="Arial"/>
          <w:sz w:val="24"/>
          <w:szCs w:val="24"/>
          <w:lang w:eastAsia="en-IE"/>
        </w:rPr>
        <w:t>Part D (and any associated Charges for Spare Parts set out in the Satement of Work)</w:t>
      </w:r>
      <w:r w:rsidRPr="00FC4D49">
        <w:rPr>
          <w:rFonts w:ascii="Arial" w:hAnsi="Arial" w:cs="Arial"/>
          <w:sz w:val="24"/>
          <w:szCs w:val="24"/>
          <w:lang w:eastAsia="en-IE"/>
        </w:rPr>
        <w:t>;</w:t>
      </w:r>
    </w:p>
    <w:p w14:paraId="29AA72AB" w14:textId="4071E068" w:rsidR="00FC4D49" w:rsidRPr="00FC4D49" w:rsidRDefault="00E10127" w:rsidP="00FC4D49">
      <w:pPr>
        <w:pStyle w:val="MFNumLev3"/>
        <w:rPr>
          <w:rFonts w:ascii="Arial" w:hAnsi="Arial" w:cs="Arial"/>
          <w:sz w:val="24"/>
          <w:szCs w:val="24"/>
          <w:lang w:eastAsia="en-IE"/>
        </w:rPr>
      </w:pPr>
      <w:r>
        <w:rPr>
          <w:rFonts w:ascii="Arial" w:hAnsi="Arial" w:cs="Arial"/>
          <w:sz w:val="24"/>
          <w:szCs w:val="24"/>
          <w:lang w:eastAsia="en-IE"/>
        </w:rPr>
        <w:t>the Supplier must</w:t>
      </w:r>
      <w:r w:rsidRPr="00FC4D49">
        <w:rPr>
          <w:rFonts w:ascii="Arial" w:hAnsi="Arial" w:cs="Arial"/>
          <w:sz w:val="24"/>
          <w:szCs w:val="24"/>
          <w:lang w:eastAsia="en-IE"/>
        </w:rPr>
        <w:t xml:space="preserve"> dismantle on site, replace and refit on site </w:t>
      </w:r>
      <w:r w:rsidR="00FC4D49" w:rsidRPr="00FC4D49">
        <w:rPr>
          <w:rFonts w:ascii="Arial" w:hAnsi="Arial" w:cs="Arial"/>
          <w:sz w:val="24"/>
          <w:szCs w:val="24"/>
          <w:lang w:eastAsia="en-IE"/>
        </w:rPr>
        <w:t xml:space="preserve">any element of the </w:t>
      </w:r>
      <w:r>
        <w:rPr>
          <w:rFonts w:ascii="Arial" w:hAnsi="Arial" w:cs="Arial"/>
          <w:sz w:val="24"/>
          <w:szCs w:val="24"/>
          <w:lang w:eastAsia="en-IE"/>
        </w:rPr>
        <w:t xml:space="preserve">Products or Works </w:t>
      </w:r>
      <w:r w:rsidR="00FC4D49" w:rsidRPr="00FC4D49">
        <w:rPr>
          <w:rFonts w:ascii="Arial" w:hAnsi="Arial" w:cs="Arial"/>
          <w:sz w:val="24"/>
          <w:szCs w:val="24"/>
          <w:lang w:eastAsia="en-IE"/>
        </w:rPr>
        <w:t xml:space="preserve">including but not limited to parts, process controls/software, machines, equipment, systems deemed faulty by </w:t>
      </w:r>
      <w:r w:rsidR="004555A8">
        <w:rPr>
          <w:rFonts w:ascii="Arial" w:hAnsi="Arial" w:cs="Arial"/>
          <w:sz w:val="24"/>
          <w:szCs w:val="24"/>
          <w:lang w:eastAsia="en-IE"/>
        </w:rPr>
        <w:t>daa</w:t>
      </w:r>
      <w:r w:rsidR="001E4005">
        <w:rPr>
          <w:rFonts w:ascii="Arial" w:hAnsi="Arial" w:cs="Arial"/>
          <w:sz w:val="24"/>
          <w:szCs w:val="24"/>
          <w:lang w:eastAsia="en-IE"/>
        </w:rPr>
        <w:t>, and</w:t>
      </w:r>
    </w:p>
    <w:p w14:paraId="0AFDD1E8" w14:textId="78853AE3" w:rsidR="00FC4D49" w:rsidRPr="00FC4D49" w:rsidRDefault="00FC4D49" w:rsidP="00FC4D49">
      <w:pPr>
        <w:pStyle w:val="MFNumLev3"/>
        <w:rPr>
          <w:rFonts w:ascii="Arial" w:hAnsi="Arial" w:cs="Arial"/>
          <w:sz w:val="24"/>
          <w:szCs w:val="24"/>
          <w:lang w:eastAsia="en-IE"/>
        </w:rPr>
      </w:pPr>
      <w:r w:rsidRPr="00FC4D49">
        <w:rPr>
          <w:rFonts w:ascii="Arial" w:hAnsi="Arial" w:cs="Arial"/>
          <w:sz w:val="24"/>
          <w:szCs w:val="24"/>
          <w:lang w:eastAsia="en-IE"/>
        </w:rPr>
        <w:t>the</w:t>
      </w:r>
      <w:r w:rsidR="005F64C1">
        <w:rPr>
          <w:rFonts w:ascii="Arial" w:hAnsi="Arial" w:cs="Arial"/>
          <w:sz w:val="24"/>
          <w:szCs w:val="24"/>
          <w:lang w:eastAsia="en-IE"/>
        </w:rPr>
        <w:t xml:space="preserve"> Supplier must</w:t>
      </w:r>
      <w:r w:rsidR="00967F8F">
        <w:rPr>
          <w:rFonts w:ascii="Arial" w:hAnsi="Arial" w:cs="Arial"/>
          <w:sz w:val="24"/>
          <w:szCs w:val="24"/>
          <w:lang w:eastAsia="en-IE"/>
        </w:rPr>
        <w:t xml:space="preserve"> repair or </w:t>
      </w:r>
      <w:r w:rsidR="005F64C1">
        <w:rPr>
          <w:rFonts w:ascii="Arial" w:hAnsi="Arial" w:cs="Arial"/>
          <w:sz w:val="24"/>
          <w:szCs w:val="24"/>
          <w:lang w:eastAsia="en-IE"/>
        </w:rPr>
        <w:t xml:space="preserve">replace </w:t>
      </w:r>
      <w:r w:rsidR="00967F8F">
        <w:rPr>
          <w:rFonts w:ascii="Arial" w:hAnsi="Arial" w:cs="Arial"/>
          <w:sz w:val="24"/>
          <w:szCs w:val="24"/>
          <w:lang w:eastAsia="en-IE"/>
        </w:rPr>
        <w:t xml:space="preserve">any element of the Products or Works which are faulty within </w:t>
      </w:r>
      <w:r w:rsidRPr="00FC4D49">
        <w:rPr>
          <w:rFonts w:ascii="Arial" w:hAnsi="Arial" w:cs="Arial"/>
          <w:sz w:val="24"/>
          <w:szCs w:val="24"/>
          <w:lang w:eastAsia="en-IE"/>
        </w:rPr>
        <w:t>24 hours</w:t>
      </w:r>
      <w:r w:rsidR="001E4005">
        <w:rPr>
          <w:rFonts w:ascii="Arial" w:hAnsi="Arial" w:cs="Arial"/>
          <w:sz w:val="24"/>
          <w:szCs w:val="24"/>
          <w:lang w:eastAsia="en-IE"/>
        </w:rPr>
        <w:t>.</w:t>
      </w:r>
      <w:r w:rsidRPr="00FC4D49" w:rsidDel="00FD5DC2">
        <w:rPr>
          <w:rFonts w:ascii="Arial" w:hAnsi="Arial" w:cs="Arial"/>
          <w:sz w:val="24"/>
          <w:szCs w:val="24"/>
          <w:lang w:eastAsia="en-IE"/>
        </w:rPr>
        <w:t xml:space="preserve"> </w:t>
      </w:r>
    </w:p>
    <w:p w14:paraId="38255E8A" w14:textId="5B796346" w:rsidR="00FC4D49" w:rsidRPr="00FC4D49" w:rsidRDefault="00805BB7" w:rsidP="001F2545">
      <w:pPr>
        <w:pStyle w:val="MFNumLev3"/>
        <w:numPr>
          <w:ilvl w:val="0"/>
          <w:numId w:val="0"/>
        </w:numPr>
        <w:ind w:left="720" w:hanging="720"/>
        <w:rPr>
          <w:rFonts w:ascii="Arial" w:hAnsi="Arial" w:cs="Arial"/>
          <w:sz w:val="24"/>
          <w:szCs w:val="24"/>
          <w:lang w:eastAsia="en-IE"/>
        </w:rPr>
      </w:pPr>
      <w:r>
        <w:rPr>
          <w:rFonts w:ascii="Arial" w:hAnsi="Arial" w:cs="Arial"/>
          <w:sz w:val="24"/>
          <w:szCs w:val="24"/>
          <w:lang w:eastAsia="en-IE"/>
        </w:rPr>
        <w:t>5.2</w:t>
      </w:r>
      <w:r>
        <w:rPr>
          <w:rFonts w:ascii="Arial" w:hAnsi="Arial" w:cs="Arial"/>
          <w:sz w:val="24"/>
          <w:szCs w:val="24"/>
          <w:lang w:eastAsia="en-IE"/>
        </w:rPr>
        <w:tab/>
      </w:r>
      <w:r w:rsidR="00FC4D49" w:rsidRPr="00FC4D49">
        <w:rPr>
          <w:rFonts w:ascii="Arial" w:hAnsi="Arial" w:cs="Arial"/>
          <w:sz w:val="24"/>
          <w:szCs w:val="24"/>
          <w:lang w:eastAsia="en-IE"/>
        </w:rPr>
        <w:t xml:space="preserve">The </w:t>
      </w:r>
      <w:r w:rsidR="001F2545">
        <w:rPr>
          <w:rFonts w:ascii="Arial" w:hAnsi="Arial" w:cs="Arial"/>
          <w:sz w:val="24"/>
          <w:szCs w:val="24"/>
          <w:lang w:eastAsia="en-IE"/>
        </w:rPr>
        <w:t>Supplier must</w:t>
      </w:r>
      <w:r w:rsidR="00FC4D49" w:rsidRPr="00FC4D49">
        <w:rPr>
          <w:rFonts w:ascii="Arial" w:hAnsi="Arial" w:cs="Arial"/>
          <w:sz w:val="24"/>
          <w:szCs w:val="24"/>
          <w:lang w:eastAsia="en-IE"/>
        </w:rPr>
        <w:t xml:space="preserve"> provide a service representative to begin assessment for implementation of corrective action on the applicable elements of the</w:t>
      </w:r>
      <w:r w:rsidR="00B35B48">
        <w:rPr>
          <w:rFonts w:ascii="Arial" w:hAnsi="Arial" w:cs="Arial"/>
          <w:sz w:val="24"/>
          <w:szCs w:val="24"/>
          <w:lang w:eastAsia="en-IE"/>
        </w:rPr>
        <w:t xml:space="preserve"> Solution</w:t>
      </w:r>
      <w:r w:rsidR="00FC4D49" w:rsidRPr="00FC4D49">
        <w:rPr>
          <w:rFonts w:ascii="Arial" w:hAnsi="Arial" w:cs="Arial"/>
          <w:sz w:val="24"/>
          <w:szCs w:val="24"/>
          <w:lang w:eastAsia="en-IE"/>
        </w:rPr>
        <w:t xml:space="preserve"> within five (5) calendar days of </w:t>
      </w:r>
      <w:r w:rsidR="00B35B48">
        <w:rPr>
          <w:rFonts w:ascii="Arial" w:hAnsi="Arial" w:cs="Arial"/>
          <w:sz w:val="24"/>
          <w:szCs w:val="24"/>
          <w:lang w:eastAsia="en-IE"/>
        </w:rPr>
        <w:t>the Supplier receiving daa’s</w:t>
      </w:r>
      <w:r w:rsidR="00FC4D49" w:rsidRPr="00FC4D49">
        <w:rPr>
          <w:rFonts w:ascii="Arial" w:hAnsi="Arial" w:cs="Arial"/>
          <w:sz w:val="24"/>
          <w:szCs w:val="24"/>
          <w:lang w:eastAsia="en-IE"/>
        </w:rPr>
        <w:t xml:space="preserve"> written notice. </w:t>
      </w:r>
      <w:r w:rsidR="00E81630">
        <w:rPr>
          <w:rFonts w:ascii="Arial" w:hAnsi="Arial" w:cs="Arial"/>
          <w:sz w:val="24"/>
          <w:szCs w:val="24"/>
          <w:lang w:eastAsia="en-IE"/>
        </w:rPr>
        <w:t>The Supplier bears a</w:t>
      </w:r>
      <w:r w:rsidR="00FC4D49" w:rsidRPr="00FC4D49">
        <w:rPr>
          <w:rFonts w:ascii="Arial" w:hAnsi="Arial" w:cs="Arial"/>
          <w:sz w:val="24"/>
          <w:szCs w:val="24"/>
          <w:lang w:eastAsia="en-IE"/>
        </w:rPr>
        <w:t>ll costs, losses and expenses associated with the remedying of the defect, including without limitation refinishing, uncovering, removal and replacement, as the case may be, and of making good other items</w:t>
      </w:r>
      <w:r w:rsidR="00183C95">
        <w:rPr>
          <w:rFonts w:ascii="Arial" w:hAnsi="Arial" w:cs="Arial"/>
          <w:sz w:val="24"/>
          <w:szCs w:val="24"/>
          <w:lang w:eastAsia="en-IE"/>
        </w:rPr>
        <w:t xml:space="preserve"> or code</w:t>
      </w:r>
      <w:r w:rsidR="00FC4D49" w:rsidRPr="00FC4D49">
        <w:rPr>
          <w:rFonts w:ascii="Arial" w:hAnsi="Arial" w:cs="Arial"/>
          <w:sz w:val="24"/>
          <w:szCs w:val="24"/>
          <w:lang w:eastAsia="en-IE"/>
        </w:rPr>
        <w:t xml:space="preserve"> </w:t>
      </w:r>
      <w:r w:rsidR="00FC4D49" w:rsidRPr="00FC4D49">
        <w:rPr>
          <w:rFonts w:ascii="Arial" w:hAnsi="Arial" w:cs="Arial"/>
          <w:sz w:val="24"/>
          <w:szCs w:val="24"/>
          <w:lang w:eastAsia="en-IE"/>
        </w:rPr>
        <w:lastRenderedPageBreak/>
        <w:t>affected by such removal and replacement</w:t>
      </w:r>
      <w:r w:rsidR="00E81630">
        <w:rPr>
          <w:rFonts w:ascii="Arial" w:hAnsi="Arial" w:cs="Arial"/>
          <w:sz w:val="24"/>
          <w:szCs w:val="24"/>
          <w:lang w:eastAsia="en-IE"/>
        </w:rPr>
        <w:t xml:space="preserve">.  In this case the Supplier is not entitled to an </w:t>
      </w:r>
      <w:r w:rsidR="00FC4D49" w:rsidRPr="00FC4D49">
        <w:rPr>
          <w:rFonts w:ascii="Arial" w:hAnsi="Arial" w:cs="Arial"/>
          <w:sz w:val="24"/>
          <w:szCs w:val="24"/>
          <w:lang w:eastAsia="en-IE"/>
        </w:rPr>
        <w:t xml:space="preserve">extension of time or increase in the </w:t>
      </w:r>
      <w:r w:rsidR="00183C95">
        <w:rPr>
          <w:rFonts w:ascii="Arial" w:hAnsi="Arial" w:cs="Arial"/>
          <w:sz w:val="24"/>
          <w:szCs w:val="24"/>
          <w:lang w:eastAsia="en-IE"/>
        </w:rPr>
        <w:t>Charges</w:t>
      </w:r>
      <w:r w:rsidR="00FC4D49" w:rsidRPr="00FC4D49">
        <w:rPr>
          <w:rFonts w:ascii="Arial" w:hAnsi="Arial" w:cs="Arial"/>
          <w:sz w:val="24"/>
          <w:szCs w:val="24"/>
          <w:lang w:eastAsia="en-IE"/>
        </w:rPr>
        <w:t>. The</w:t>
      </w:r>
      <w:r w:rsidR="00E81630">
        <w:rPr>
          <w:rFonts w:ascii="Arial" w:hAnsi="Arial" w:cs="Arial"/>
          <w:sz w:val="24"/>
          <w:szCs w:val="24"/>
          <w:lang w:eastAsia="en-IE"/>
        </w:rPr>
        <w:t xml:space="preserve"> Supplier must provide any or all of the following</w:t>
      </w:r>
      <w:r w:rsidR="00FC4D49" w:rsidRPr="00FC4D49">
        <w:rPr>
          <w:rFonts w:ascii="Arial" w:hAnsi="Arial" w:cs="Arial"/>
          <w:sz w:val="24"/>
          <w:szCs w:val="24"/>
          <w:lang w:eastAsia="en-IE"/>
        </w:rPr>
        <w:t xml:space="preserve"> remed</w:t>
      </w:r>
      <w:r w:rsidR="00E81630">
        <w:rPr>
          <w:rFonts w:ascii="Arial" w:hAnsi="Arial" w:cs="Arial"/>
          <w:sz w:val="24"/>
          <w:szCs w:val="24"/>
          <w:lang w:eastAsia="en-IE"/>
        </w:rPr>
        <w:t>ies as daa requests</w:t>
      </w:r>
      <w:r w:rsidR="00FC4D49" w:rsidRPr="00FC4D49">
        <w:rPr>
          <w:rFonts w:ascii="Arial" w:hAnsi="Arial" w:cs="Arial"/>
          <w:sz w:val="24"/>
          <w:szCs w:val="24"/>
          <w:lang w:eastAsia="en-IE"/>
        </w:rPr>
        <w:t xml:space="preserve">: </w:t>
      </w:r>
    </w:p>
    <w:p w14:paraId="0CA8A4AF" w14:textId="0AC1A81C" w:rsidR="00FC4D49" w:rsidRPr="00F11022" w:rsidRDefault="00FC4D49" w:rsidP="0045496E">
      <w:pPr>
        <w:pStyle w:val="MFNumLev3"/>
        <w:numPr>
          <w:ilvl w:val="2"/>
          <w:numId w:val="36"/>
        </w:numPr>
        <w:rPr>
          <w:rFonts w:ascii="Arial" w:hAnsi="Arial" w:cs="Arial"/>
          <w:sz w:val="24"/>
          <w:szCs w:val="24"/>
          <w:lang w:eastAsia="en-IE"/>
        </w:rPr>
      </w:pPr>
      <w:r w:rsidRPr="00F11022">
        <w:rPr>
          <w:rFonts w:ascii="Arial" w:hAnsi="Arial" w:cs="Arial"/>
          <w:sz w:val="24"/>
          <w:szCs w:val="24"/>
          <w:lang w:eastAsia="en-IE"/>
        </w:rPr>
        <w:t xml:space="preserve">repair of defective </w:t>
      </w:r>
      <w:r w:rsidR="00F11022">
        <w:rPr>
          <w:rFonts w:ascii="Arial" w:hAnsi="Arial" w:cs="Arial"/>
          <w:sz w:val="24"/>
          <w:szCs w:val="24"/>
          <w:lang w:eastAsia="en-IE"/>
        </w:rPr>
        <w:t>Products, Works and Software</w:t>
      </w:r>
      <w:r w:rsidRPr="00F11022">
        <w:rPr>
          <w:rFonts w:ascii="Arial" w:hAnsi="Arial" w:cs="Arial"/>
          <w:sz w:val="24"/>
          <w:szCs w:val="24"/>
          <w:lang w:eastAsia="en-IE"/>
        </w:rPr>
        <w:t xml:space="preserve"> as quickly as possible and at the latest within the time period set out in </w:t>
      </w:r>
      <w:r w:rsidR="00F11022">
        <w:rPr>
          <w:rFonts w:ascii="Arial" w:hAnsi="Arial" w:cs="Arial"/>
          <w:sz w:val="24"/>
          <w:szCs w:val="24"/>
          <w:lang w:eastAsia="en-IE"/>
        </w:rPr>
        <w:t>the Statement of Work</w:t>
      </w:r>
      <w:r w:rsidRPr="00F11022">
        <w:rPr>
          <w:rFonts w:ascii="Arial" w:hAnsi="Arial" w:cs="Arial"/>
          <w:sz w:val="24"/>
          <w:szCs w:val="24"/>
          <w:lang w:eastAsia="en-IE"/>
        </w:rPr>
        <w:t>;</w:t>
      </w:r>
    </w:p>
    <w:p w14:paraId="3CC28B2A" w14:textId="51751CD1" w:rsidR="00FC4D49" w:rsidRPr="00FC4D49" w:rsidRDefault="00CA44AE" w:rsidP="00FC4D49">
      <w:pPr>
        <w:pStyle w:val="MFNumLev3"/>
        <w:rPr>
          <w:rFonts w:ascii="Arial" w:hAnsi="Arial" w:cs="Arial"/>
          <w:sz w:val="24"/>
          <w:szCs w:val="24"/>
          <w:lang w:eastAsia="en-IE"/>
        </w:rPr>
      </w:pPr>
      <w:r>
        <w:rPr>
          <w:rFonts w:ascii="Arial" w:hAnsi="Arial" w:cs="Arial"/>
          <w:sz w:val="24"/>
          <w:szCs w:val="24"/>
          <w:lang w:eastAsia="en-IE"/>
        </w:rPr>
        <w:t>provid</w:t>
      </w:r>
      <w:r w:rsidR="00E81630">
        <w:rPr>
          <w:rFonts w:ascii="Arial" w:hAnsi="Arial" w:cs="Arial"/>
          <w:sz w:val="24"/>
          <w:szCs w:val="24"/>
          <w:lang w:eastAsia="en-IE"/>
        </w:rPr>
        <w:t>e</w:t>
      </w:r>
      <w:r>
        <w:rPr>
          <w:rFonts w:ascii="Arial" w:hAnsi="Arial" w:cs="Arial"/>
          <w:sz w:val="24"/>
          <w:szCs w:val="24"/>
          <w:lang w:eastAsia="en-IE"/>
        </w:rPr>
        <w:t xml:space="preserve"> </w:t>
      </w:r>
      <w:r w:rsidR="00FC4D49" w:rsidRPr="00FC4D49">
        <w:rPr>
          <w:rFonts w:ascii="Arial" w:hAnsi="Arial" w:cs="Arial"/>
          <w:sz w:val="24"/>
          <w:szCs w:val="24"/>
          <w:lang w:eastAsia="en-IE"/>
        </w:rPr>
        <w:t xml:space="preserve">new deliveries of replacements and repairs; </w:t>
      </w:r>
    </w:p>
    <w:p w14:paraId="0E61AFF0" w14:textId="407CA47D" w:rsidR="00FC4D49" w:rsidRPr="00FC4D49" w:rsidRDefault="00FC4D49" w:rsidP="00FC4D49">
      <w:pPr>
        <w:pStyle w:val="MFNumLev3"/>
        <w:rPr>
          <w:rFonts w:ascii="Arial" w:hAnsi="Arial" w:cs="Arial"/>
          <w:sz w:val="24"/>
          <w:szCs w:val="24"/>
          <w:lang w:eastAsia="en-IE"/>
        </w:rPr>
      </w:pPr>
      <w:r w:rsidRPr="00FC4D49">
        <w:rPr>
          <w:rFonts w:ascii="Arial" w:hAnsi="Arial" w:cs="Arial"/>
          <w:sz w:val="24"/>
          <w:szCs w:val="24"/>
          <w:lang w:eastAsia="en-IE"/>
        </w:rPr>
        <w:t>transport and assembl</w:t>
      </w:r>
      <w:r w:rsidR="00E81630">
        <w:rPr>
          <w:rFonts w:ascii="Arial" w:hAnsi="Arial" w:cs="Arial"/>
          <w:sz w:val="24"/>
          <w:szCs w:val="24"/>
          <w:lang w:eastAsia="en-IE"/>
        </w:rPr>
        <w:t>e</w:t>
      </w:r>
      <w:r w:rsidRPr="00FC4D49">
        <w:rPr>
          <w:rFonts w:ascii="Arial" w:hAnsi="Arial" w:cs="Arial"/>
          <w:sz w:val="24"/>
          <w:szCs w:val="24"/>
          <w:lang w:eastAsia="en-IE"/>
        </w:rPr>
        <w:t xml:space="preserve"> and/or disassembl</w:t>
      </w:r>
      <w:r w:rsidR="00E81630">
        <w:rPr>
          <w:rFonts w:ascii="Arial" w:hAnsi="Arial" w:cs="Arial"/>
          <w:sz w:val="24"/>
          <w:szCs w:val="24"/>
          <w:lang w:eastAsia="en-IE"/>
        </w:rPr>
        <w:t>e</w:t>
      </w:r>
      <w:r w:rsidRPr="00FC4D49">
        <w:rPr>
          <w:rFonts w:ascii="Arial" w:hAnsi="Arial" w:cs="Arial"/>
          <w:sz w:val="24"/>
          <w:szCs w:val="24"/>
          <w:lang w:eastAsia="en-IE"/>
        </w:rPr>
        <w:t xml:space="preserve"> of defective equipment forming part of the </w:t>
      </w:r>
      <w:r w:rsidR="00D1207E">
        <w:rPr>
          <w:rFonts w:ascii="Arial" w:hAnsi="Arial" w:cs="Arial"/>
          <w:sz w:val="24"/>
          <w:szCs w:val="24"/>
          <w:lang w:eastAsia="en-IE"/>
        </w:rPr>
        <w:t>Solution</w:t>
      </w:r>
      <w:r w:rsidRPr="00FC4D49">
        <w:rPr>
          <w:rFonts w:ascii="Arial" w:hAnsi="Arial" w:cs="Arial"/>
          <w:sz w:val="24"/>
          <w:szCs w:val="24"/>
          <w:lang w:eastAsia="en-IE"/>
        </w:rPr>
        <w:t xml:space="preserve">.  </w:t>
      </w:r>
    </w:p>
    <w:p w14:paraId="31C1343B" w14:textId="0F541930" w:rsidR="00FC4D49" w:rsidRPr="00FC4D49" w:rsidRDefault="00D1207E" w:rsidP="00E81630">
      <w:pPr>
        <w:pStyle w:val="MFNumLev3"/>
        <w:numPr>
          <w:ilvl w:val="0"/>
          <w:numId w:val="0"/>
        </w:numPr>
        <w:ind w:left="720"/>
        <w:rPr>
          <w:rFonts w:ascii="Arial" w:hAnsi="Arial" w:cs="Arial"/>
          <w:sz w:val="24"/>
          <w:szCs w:val="24"/>
          <w:lang w:eastAsia="en-IE"/>
        </w:rPr>
      </w:pPr>
      <w:r>
        <w:rPr>
          <w:rFonts w:ascii="Arial" w:hAnsi="Arial" w:cs="Arial"/>
          <w:sz w:val="24"/>
          <w:szCs w:val="24"/>
          <w:lang w:eastAsia="en-IE"/>
        </w:rPr>
        <w:t>If the Supplier cannot remedy</w:t>
      </w:r>
      <w:r w:rsidR="00FC4D49" w:rsidRPr="00FC4D49">
        <w:rPr>
          <w:rFonts w:ascii="Arial" w:hAnsi="Arial" w:cs="Arial"/>
          <w:sz w:val="24"/>
          <w:szCs w:val="24"/>
          <w:lang w:eastAsia="en-IE"/>
        </w:rPr>
        <w:t xml:space="preserve"> the defect or damage expeditiously on the Site and </w:t>
      </w:r>
      <w:r>
        <w:rPr>
          <w:rFonts w:ascii="Arial" w:hAnsi="Arial" w:cs="Arial"/>
          <w:sz w:val="24"/>
          <w:szCs w:val="24"/>
          <w:lang w:eastAsia="en-IE"/>
        </w:rPr>
        <w:t xml:space="preserve">daa </w:t>
      </w:r>
      <w:r w:rsidR="00FC4D49" w:rsidRPr="00FC4D49">
        <w:rPr>
          <w:rFonts w:ascii="Arial" w:hAnsi="Arial" w:cs="Arial"/>
          <w:sz w:val="24"/>
          <w:szCs w:val="24"/>
          <w:lang w:eastAsia="en-IE"/>
        </w:rPr>
        <w:t xml:space="preserve">gives consent, the </w:t>
      </w:r>
      <w:r>
        <w:rPr>
          <w:rFonts w:ascii="Arial" w:hAnsi="Arial" w:cs="Arial"/>
          <w:sz w:val="24"/>
          <w:szCs w:val="24"/>
          <w:lang w:eastAsia="en-IE"/>
        </w:rPr>
        <w:t xml:space="preserve">Supplier </w:t>
      </w:r>
      <w:r w:rsidR="00FC4D49" w:rsidRPr="00FC4D49">
        <w:rPr>
          <w:rFonts w:ascii="Arial" w:hAnsi="Arial" w:cs="Arial"/>
          <w:sz w:val="24"/>
          <w:szCs w:val="24"/>
          <w:lang w:eastAsia="en-IE"/>
        </w:rPr>
        <w:t xml:space="preserve">may remove from the Site for the purposes of repair such items of the </w:t>
      </w:r>
      <w:r w:rsidR="0016716A">
        <w:rPr>
          <w:rFonts w:ascii="Arial" w:hAnsi="Arial" w:cs="Arial"/>
          <w:sz w:val="24"/>
          <w:szCs w:val="24"/>
          <w:lang w:eastAsia="en-IE"/>
        </w:rPr>
        <w:t xml:space="preserve">Solution </w:t>
      </w:r>
      <w:r w:rsidR="00FC4D49" w:rsidRPr="00FC4D49">
        <w:rPr>
          <w:rFonts w:ascii="Arial" w:hAnsi="Arial" w:cs="Arial"/>
          <w:sz w:val="24"/>
          <w:szCs w:val="24"/>
          <w:lang w:eastAsia="en-IE"/>
        </w:rPr>
        <w:t xml:space="preserve">as are defective or damaged. </w:t>
      </w:r>
      <w:r w:rsidR="00C7410E">
        <w:rPr>
          <w:rFonts w:ascii="Arial" w:hAnsi="Arial" w:cs="Arial"/>
          <w:sz w:val="24"/>
          <w:szCs w:val="24"/>
          <w:lang w:eastAsia="en-IE"/>
        </w:rPr>
        <w:t>If the Supplier removes Products from daa Sites for repair it must provide an equivalent temporary</w:t>
      </w:r>
      <w:r w:rsidR="00F015A6">
        <w:rPr>
          <w:rFonts w:ascii="Arial" w:hAnsi="Arial" w:cs="Arial"/>
          <w:sz w:val="24"/>
          <w:szCs w:val="24"/>
          <w:lang w:eastAsia="en-IE"/>
        </w:rPr>
        <w:t xml:space="preserve"> </w:t>
      </w:r>
      <w:r w:rsidR="00E77C9C">
        <w:rPr>
          <w:rFonts w:ascii="Arial" w:hAnsi="Arial" w:cs="Arial"/>
          <w:sz w:val="24"/>
          <w:szCs w:val="24"/>
          <w:lang w:eastAsia="en-IE"/>
        </w:rPr>
        <w:t xml:space="preserve">Product to ensure the continued provision of the </w:t>
      </w:r>
      <w:r w:rsidR="00F015A6">
        <w:rPr>
          <w:rFonts w:ascii="Arial" w:hAnsi="Arial" w:cs="Arial"/>
          <w:sz w:val="24"/>
          <w:szCs w:val="24"/>
          <w:lang w:eastAsia="en-IE"/>
        </w:rPr>
        <w:t xml:space="preserve">Solution </w:t>
      </w:r>
      <w:r w:rsidR="00E77C9C">
        <w:rPr>
          <w:rFonts w:ascii="Arial" w:hAnsi="Arial" w:cs="Arial"/>
          <w:sz w:val="24"/>
          <w:szCs w:val="24"/>
          <w:lang w:eastAsia="en-IE"/>
        </w:rPr>
        <w:t>so that</w:t>
      </w:r>
      <w:r w:rsidR="00730843">
        <w:rPr>
          <w:rFonts w:ascii="Arial" w:hAnsi="Arial" w:cs="Arial"/>
          <w:sz w:val="24"/>
          <w:szCs w:val="24"/>
          <w:lang w:eastAsia="en-IE"/>
        </w:rPr>
        <w:t xml:space="preserve"> Dublin Airport and Cork Airport are not negatively impacted.</w:t>
      </w:r>
    </w:p>
    <w:p w14:paraId="5BFD7820" w14:textId="3671935A" w:rsidR="00FC4D49" w:rsidRPr="00FC4D49" w:rsidRDefault="0016716A" w:rsidP="0016716A">
      <w:pPr>
        <w:pStyle w:val="MFNumLev3"/>
        <w:numPr>
          <w:ilvl w:val="0"/>
          <w:numId w:val="0"/>
        </w:numPr>
        <w:ind w:left="720" w:hanging="720"/>
        <w:rPr>
          <w:rFonts w:ascii="Arial" w:hAnsi="Arial" w:cs="Arial"/>
          <w:sz w:val="24"/>
          <w:szCs w:val="24"/>
          <w:lang w:eastAsia="en-IE"/>
        </w:rPr>
      </w:pPr>
      <w:r>
        <w:rPr>
          <w:rFonts w:ascii="Arial" w:hAnsi="Arial" w:cs="Arial"/>
          <w:sz w:val="24"/>
          <w:szCs w:val="24"/>
          <w:lang w:eastAsia="en-IE"/>
        </w:rPr>
        <w:t>5.3</w:t>
      </w:r>
      <w:r>
        <w:rPr>
          <w:rFonts w:ascii="Arial" w:hAnsi="Arial" w:cs="Arial"/>
          <w:sz w:val="24"/>
          <w:szCs w:val="24"/>
          <w:lang w:eastAsia="en-IE"/>
        </w:rPr>
        <w:tab/>
      </w:r>
      <w:r w:rsidR="00FC4D49" w:rsidRPr="00FC4D49">
        <w:rPr>
          <w:rFonts w:ascii="Arial" w:hAnsi="Arial" w:cs="Arial"/>
          <w:sz w:val="24"/>
          <w:szCs w:val="24"/>
          <w:lang w:eastAsia="en-IE"/>
        </w:rPr>
        <w:t xml:space="preserve">If the </w:t>
      </w:r>
      <w:r w:rsidR="0076710E">
        <w:rPr>
          <w:rFonts w:ascii="Arial" w:hAnsi="Arial" w:cs="Arial"/>
          <w:sz w:val="24"/>
          <w:szCs w:val="24"/>
          <w:lang w:eastAsia="en-IE"/>
        </w:rPr>
        <w:t xml:space="preserve">Supplier </w:t>
      </w:r>
      <w:r w:rsidR="00FC4D49" w:rsidRPr="00FC4D49">
        <w:rPr>
          <w:rFonts w:ascii="Arial" w:hAnsi="Arial" w:cs="Arial"/>
          <w:sz w:val="24"/>
          <w:szCs w:val="24"/>
          <w:lang w:eastAsia="en-IE"/>
        </w:rPr>
        <w:t>fails to meet its warranty obligations under this Clause</w:t>
      </w:r>
      <w:r>
        <w:rPr>
          <w:rFonts w:ascii="Arial" w:hAnsi="Arial" w:cs="Arial"/>
          <w:sz w:val="24"/>
          <w:szCs w:val="24"/>
          <w:lang w:eastAsia="en-IE"/>
        </w:rPr>
        <w:t xml:space="preserve"> 5, Part E</w:t>
      </w:r>
      <w:r w:rsidR="00FC4D49" w:rsidRPr="00FC4D49">
        <w:rPr>
          <w:rFonts w:ascii="Arial" w:hAnsi="Arial" w:cs="Arial"/>
          <w:sz w:val="24"/>
          <w:szCs w:val="24"/>
          <w:lang w:eastAsia="en-IE"/>
        </w:rPr>
        <w:t xml:space="preserve">, </w:t>
      </w:r>
      <w:r w:rsidR="00AD10D9">
        <w:rPr>
          <w:rFonts w:ascii="Arial" w:hAnsi="Arial" w:cs="Arial"/>
          <w:sz w:val="24"/>
          <w:szCs w:val="24"/>
          <w:lang w:eastAsia="en-IE"/>
        </w:rPr>
        <w:t>daa</w:t>
      </w:r>
      <w:r w:rsidR="00FC4D49" w:rsidRPr="00FC4D49">
        <w:rPr>
          <w:rFonts w:ascii="Arial" w:hAnsi="Arial" w:cs="Arial"/>
          <w:sz w:val="24"/>
          <w:szCs w:val="24"/>
          <w:lang w:eastAsia="en-IE"/>
        </w:rPr>
        <w:t xml:space="preserve"> may itself perform the repairs and corrections required or have them performed by a qualified third party at the expense and risk of the </w:t>
      </w:r>
      <w:r w:rsidR="00AD10D9">
        <w:rPr>
          <w:rFonts w:ascii="Arial" w:hAnsi="Arial" w:cs="Arial"/>
          <w:sz w:val="24"/>
          <w:szCs w:val="24"/>
          <w:lang w:eastAsia="en-IE"/>
        </w:rPr>
        <w:t>Supplier</w:t>
      </w:r>
      <w:r w:rsidR="00FC4D49" w:rsidRPr="00FC4D49">
        <w:rPr>
          <w:rFonts w:ascii="Arial" w:hAnsi="Arial" w:cs="Arial"/>
          <w:sz w:val="24"/>
          <w:szCs w:val="24"/>
          <w:lang w:eastAsia="en-IE"/>
        </w:rPr>
        <w:t>.</w:t>
      </w:r>
    </w:p>
    <w:p w14:paraId="4B7019F8" w14:textId="77777777" w:rsidR="004970F3" w:rsidRPr="001C429C" w:rsidRDefault="004970F3"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26A12CA4" w14:textId="77777777" w:rsidR="004970F3" w:rsidRPr="001C429C" w:rsidRDefault="004970F3"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1C429C">
        <w:rPr>
          <w:rFonts w:ascii="Arial" w:hAnsi="Arial" w:cs="Arial"/>
          <w:b/>
          <w:bCs/>
          <w:sz w:val="24"/>
        </w:rPr>
        <w:t xml:space="preserve">- END PART </w:t>
      </w:r>
      <w:r w:rsidR="00EA77D7" w:rsidRPr="001C429C">
        <w:rPr>
          <w:rFonts w:ascii="Arial" w:hAnsi="Arial" w:cs="Arial"/>
          <w:b/>
          <w:bCs/>
          <w:sz w:val="24"/>
        </w:rPr>
        <w:t xml:space="preserve">E </w:t>
      </w:r>
      <w:r w:rsidRPr="001C429C">
        <w:rPr>
          <w:rFonts w:ascii="Arial" w:hAnsi="Arial" w:cs="Arial"/>
          <w:b/>
          <w:bCs/>
          <w:sz w:val="24"/>
        </w:rPr>
        <w:t>-</w:t>
      </w:r>
    </w:p>
    <w:p w14:paraId="20656337" w14:textId="77777777" w:rsidR="00CC6828" w:rsidRDefault="00CC6828">
      <w:pPr>
        <w:spacing w:before="0" w:after="0" w:line="240" w:lineRule="auto"/>
        <w:rPr>
          <w:rFonts w:ascii="Arial" w:hAnsi="Arial" w:cs="Arial"/>
          <w:b/>
          <w:bCs/>
          <w:sz w:val="24"/>
        </w:rPr>
      </w:pPr>
      <w:r>
        <w:rPr>
          <w:rFonts w:ascii="Arial" w:hAnsi="Arial" w:cs="Arial"/>
          <w:b/>
          <w:bCs/>
          <w:sz w:val="24"/>
        </w:rPr>
        <w:br w:type="page"/>
      </w:r>
    </w:p>
    <w:p w14:paraId="3EFCD56B" w14:textId="0FC1FF22" w:rsidR="004970F3" w:rsidRPr="001C429C" w:rsidRDefault="004970F3" w:rsidP="00CE1AB9">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1C429C">
        <w:rPr>
          <w:rFonts w:ascii="Arial" w:hAnsi="Arial" w:cs="Arial"/>
          <w:b/>
          <w:bCs/>
          <w:sz w:val="24"/>
        </w:rPr>
        <w:lastRenderedPageBreak/>
        <w:t xml:space="preserve">PART </w:t>
      </w:r>
      <w:r w:rsidR="00EA77D7" w:rsidRPr="001C429C">
        <w:rPr>
          <w:rFonts w:ascii="Arial" w:hAnsi="Arial" w:cs="Arial"/>
          <w:b/>
          <w:bCs/>
          <w:sz w:val="24"/>
        </w:rPr>
        <w:t>F</w:t>
      </w:r>
    </w:p>
    <w:p w14:paraId="04942DC3" w14:textId="77777777" w:rsidR="004970F3" w:rsidRPr="001C429C" w:rsidRDefault="004970F3" w:rsidP="00CE1AB9">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p>
    <w:p w14:paraId="43AC34AE" w14:textId="77777777" w:rsidR="004970F3" w:rsidRDefault="004970F3" w:rsidP="00CE1AB9">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1C429C">
        <w:rPr>
          <w:rFonts w:ascii="Arial" w:hAnsi="Arial" w:cs="Arial"/>
          <w:b/>
          <w:bCs/>
          <w:sz w:val="24"/>
        </w:rPr>
        <w:t>MANAGED SERVICE TERMS</w:t>
      </w:r>
    </w:p>
    <w:p w14:paraId="406DE2CF" w14:textId="77777777" w:rsidR="004241E8" w:rsidRPr="004E5A3A" w:rsidRDefault="004241E8" w:rsidP="004E5A3A">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sz w:val="24"/>
        </w:rPr>
      </w:pPr>
    </w:p>
    <w:p w14:paraId="42D143F8" w14:textId="6AD34A5A" w:rsidR="005361E1" w:rsidRPr="001C429C" w:rsidRDefault="005361E1" w:rsidP="005361E1">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sz w:val="24"/>
        </w:rPr>
      </w:pPr>
      <w:r w:rsidRPr="001C429C">
        <w:rPr>
          <w:rFonts w:ascii="Arial" w:hAnsi="Arial" w:cs="Arial"/>
          <w:sz w:val="24"/>
        </w:rPr>
        <w:t>The provisions of this Part F appl</w:t>
      </w:r>
      <w:r w:rsidR="00806CCD">
        <w:rPr>
          <w:rFonts w:ascii="Arial" w:hAnsi="Arial" w:cs="Arial"/>
          <w:sz w:val="24"/>
        </w:rPr>
        <w:t>y</w:t>
      </w:r>
      <w:r w:rsidRPr="001C429C">
        <w:rPr>
          <w:rFonts w:ascii="Arial" w:hAnsi="Arial" w:cs="Arial"/>
          <w:sz w:val="24"/>
        </w:rPr>
        <w:t xml:space="preserve"> where indicated on the signature page of this Agreement. </w:t>
      </w:r>
    </w:p>
    <w:p w14:paraId="712969C4" w14:textId="77777777" w:rsidR="005361E1" w:rsidRPr="001C429C" w:rsidRDefault="005361E1" w:rsidP="005361E1">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sz w:val="24"/>
        </w:rPr>
      </w:pPr>
    </w:p>
    <w:p w14:paraId="5CCB7AE3" w14:textId="77777777" w:rsidR="005361E1" w:rsidRPr="005361E1" w:rsidRDefault="005361E1" w:rsidP="0045496E">
      <w:pPr>
        <w:pStyle w:val="ACLevel1"/>
        <w:numPr>
          <w:ilvl w:val="0"/>
          <w:numId w:val="99"/>
        </w:numPr>
        <w:tabs>
          <w:tab w:val="left" w:pos="284"/>
        </w:tabs>
        <w:spacing w:before="0" w:after="0" w:line="240" w:lineRule="auto"/>
        <w:jc w:val="both"/>
        <w:rPr>
          <w:rFonts w:ascii="Arial" w:hAnsi="Arial" w:cs="Arial"/>
          <w:sz w:val="24"/>
        </w:rPr>
      </w:pPr>
      <w:r w:rsidRPr="005361E1">
        <w:rPr>
          <w:rFonts w:ascii="Arial" w:hAnsi="Arial" w:cs="Arial"/>
          <w:b/>
          <w:sz w:val="24"/>
        </w:rPr>
        <w:t>Definitions</w:t>
      </w:r>
    </w:p>
    <w:p w14:paraId="05364BE2" w14:textId="69F875CF" w:rsidR="005361E1" w:rsidRPr="001C429C"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In this Part F the following terms have the following meanings:</w:t>
      </w:r>
    </w:p>
    <w:p w14:paraId="0F09C26B" w14:textId="77777777" w:rsidR="005361E1" w:rsidRDefault="005361E1" w:rsidP="005361E1">
      <w:pPr>
        <w:pStyle w:val="ACBody1"/>
        <w:tabs>
          <w:tab w:val="num" w:pos="851"/>
        </w:tabs>
        <w:spacing w:before="0" w:after="0" w:line="240" w:lineRule="auto"/>
        <w:ind w:left="851"/>
        <w:jc w:val="both"/>
        <w:rPr>
          <w:rFonts w:ascii="Arial" w:hAnsi="Arial" w:cs="Arial"/>
          <w:bCs/>
          <w:sz w:val="24"/>
        </w:rPr>
      </w:pPr>
    </w:p>
    <w:p w14:paraId="047447E2" w14:textId="77777777" w:rsidR="005361E1" w:rsidRDefault="005361E1" w:rsidP="005361E1">
      <w:pPr>
        <w:pStyle w:val="ACBody1"/>
        <w:tabs>
          <w:tab w:val="num" w:pos="851"/>
        </w:tabs>
        <w:spacing w:before="0" w:after="0" w:line="240" w:lineRule="auto"/>
        <w:ind w:left="4320" w:hanging="4036"/>
        <w:jc w:val="both"/>
        <w:rPr>
          <w:rFonts w:ascii="Arial" w:hAnsi="Arial" w:cs="Arial"/>
          <w:bCs/>
          <w:sz w:val="24"/>
        </w:rPr>
      </w:pPr>
      <w:r>
        <w:rPr>
          <w:rFonts w:ascii="Arial" w:hAnsi="Arial" w:cs="Arial"/>
          <w:b/>
          <w:bCs/>
          <w:sz w:val="24"/>
        </w:rPr>
        <w:tab/>
        <w:t>“</w:t>
      </w:r>
      <w:r w:rsidRPr="00CE1AB9">
        <w:rPr>
          <w:rFonts w:ascii="Arial" w:hAnsi="Arial" w:cs="Arial"/>
          <w:b/>
          <w:bCs/>
          <w:sz w:val="24"/>
        </w:rPr>
        <w:t>Dedicated Resources</w:t>
      </w:r>
      <w:r>
        <w:rPr>
          <w:rFonts w:ascii="Arial" w:hAnsi="Arial" w:cs="Arial"/>
          <w:b/>
          <w:bCs/>
          <w:sz w:val="24"/>
        </w:rPr>
        <w:t>”</w:t>
      </w:r>
      <w:r w:rsidRPr="001C429C">
        <w:rPr>
          <w:rFonts w:ascii="Arial" w:hAnsi="Arial" w:cs="Arial"/>
          <w:bCs/>
          <w:sz w:val="24"/>
        </w:rPr>
        <w:t xml:space="preserve"> </w:t>
      </w:r>
      <w:r>
        <w:rPr>
          <w:rFonts w:ascii="Arial" w:hAnsi="Arial" w:cs="Arial"/>
          <w:bCs/>
          <w:sz w:val="24"/>
        </w:rPr>
        <w:tab/>
      </w:r>
      <w:r w:rsidRPr="001C429C">
        <w:rPr>
          <w:rFonts w:ascii="Arial" w:hAnsi="Arial" w:cs="Arial"/>
          <w:bCs/>
          <w:sz w:val="24"/>
        </w:rPr>
        <w:t xml:space="preserve">means any on-daa Site Supplier Staff allocated to the provision of the Managed Service, as set out in the </w:t>
      </w:r>
      <w:r>
        <w:rPr>
          <w:rFonts w:ascii="Arial" w:hAnsi="Arial" w:cs="Arial"/>
          <w:bCs/>
          <w:sz w:val="24"/>
        </w:rPr>
        <w:t>Statement of Work</w:t>
      </w:r>
      <w:r w:rsidRPr="001C429C">
        <w:rPr>
          <w:rFonts w:ascii="Arial" w:hAnsi="Arial" w:cs="Arial"/>
          <w:bCs/>
          <w:sz w:val="24"/>
        </w:rPr>
        <w:t xml:space="preserve">; </w:t>
      </w:r>
    </w:p>
    <w:p w14:paraId="7BF667BD" w14:textId="77777777" w:rsidR="005361E1" w:rsidRPr="001C429C" w:rsidRDefault="005361E1" w:rsidP="005361E1">
      <w:pPr>
        <w:pStyle w:val="ACBody1"/>
        <w:tabs>
          <w:tab w:val="num" w:pos="851"/>
        </w:tabs>
        <w:spacing w:before="0" w:after="0" w:line="240" w:lineRule="auto"/>
        <w:ind w:left="4320" w:hanging="4036"/>
        <w:jc w:val="both"/>
        <w:rPr>
          <w:rFonts w:ascii="Arial" w:hAnsi="Arial" w:cs="Arial"/>
          <w:bCs/>
          <w:sz w:val="24"/>
        </w:rPr>
      </w:pPr>
    </w:p>
    <w:p w14:paraId="36F6B82B" w14:textId="0624F1EC" w:rsidR="005361E1" w:rsidRDefault="005361E1" w:rsidP="005361E1">
      <w:pPr>
        <w:pStyle w:val="ACBody1"/>
        <w:tabs>
          <w:tab w:val="num" w:pos="851"/>
        </w:tabs>
        <w:spacing w:before="0" w:after="0" w:line="240" w:lineRule="auto"/>
        <w:ind w:left="4320" w:hanging="4036"/>
        <w:jc w:val="both"/>
        <w:rPr>
          <w:rFonts w:ascii="Arial" w:hAnsi="Arial" w:cs="Arial"/>
          <w:bCs/>
          <w:sz w:val="24"/>
        </w:rPr>
      </w:pPr>
      <w:r w:rsidRPr="001C429C">
        <w:rPr>
          <w:rFonts w:ascii="Arial" w:hAnsi="Arial" w:cs="Arial"/>
          <w:bCs/>
          <w:sz w:val="24"/>
        </w:rPr>
        <w:tab/>
      </w:r>
      <w:r>
        <w:rPr>
          <w:rFonts w:ascii="Arial" w:hAnsi="Arial" w:cs="Arial"/>
          <w:b/>
          <w:bCs/>
          <w:sz w:val="24"/>
        </w:rPr>
        <w:t>“</w:t>
      </w:r>
      <w:r w:rsidRPr="00CE1AB9">
        <w:rPr>
          <w:rFonts w:ascii="Arial" w:hAnsi="Arial" w:cs="Arial"/>
          <w:b/>
          <w:bCs/>
          <w:sz w:val="24"/>
        </w:rPr>
        <w:t>Measurement Period</w:t>
      </w:r>
      <w:r>
        <w:rPr>
          <w:rFonts w:ascii="Arial" w:hAnsi="Arial" w:cs="Arial"/>
          <w:b/>
          <w:bCs/>
          <w:sz w:val="24"/>
        </w:rPr>
        <w:t>”</w:t>
      </w:r>
      <w:r w:rsidRPr="001C429C">
        <w:rPr>
          <w:rFonts w:ascii="Arial" w:hAnsi="Arial" w:cs="Arial"/>
          <w:bCs/>
          <w:sz w:val="24"/>
        </w:rPr>
        <w:t xml:space="preserve"> </w:t>
      </w:r>
      <w:r>
        <w:rPr>
          <w:rFonts w:ascii="Arial" w:hAnsi="Arial" w:cs="Arial"/>
          <w:bCs/>
          <w:sz w:val="24"/>
        </w:rPr>
        <w:tab/>
      </w:r>
      <w:r w:rsidRPr="001C429C">
        <w:rPr>
          <w:rFonts w:ascii="Arial" w:hAnsi="Arial" w:cs="Arial"/>
          <w:bCs/>
          <w:sz w:val="24"/>
        </w:rPr>
        <w:t>ha</w:t>
      </w:r>
      <w:r>
        <w:rPr>
          <w:rFonts w:ascii="Arial" w:hAnsi="Arial" w:cs="Arial"/>
          <w:bCs/>
          <w:sz w:val="24"/>
        </w:rPr>
        <w:t>s</w:t>
      </w:r>
      <w:r w:rsidRPr="001C429C">
        <w:rPr>
          <w:rFonts w:ascii="Arial" w:hAnsi="Arial" w:cs="Arial"/>
          <w:bCs/>
          <w:sz w:val="24"/>
        </w:rPr>
        <w:t xml:space="preserve"> the meaning set out in Part A, clause 1.1;</w:t>
      </w:r>
    </w:p>
    <w:p w14:paraId="320422DD" w14:textId="77777777" w:rsidR="005361E1" w:rsidRPr="001C429C" w:rsidRDefault="005361E1" w:rsidP="005361E1">
      <w:pPr>
        <w:pStyle w:val="ACBody1"/>
        <w:tabs>
          <w:tab w:val="num" w:pos="851"/>
        </w:tabs>
        <w:spacing w:before="0" w:after="0" w:line="240" w:lineRule="auto"/>
        <w:ind w:left="4320" w:hanging="4036"/>
        <w:jc w:val="both"/>
        <w:rPr>
          <w:rFonts w:ascii="Arial" w:hAnsi="Arial" w:cs="Arial"/>
          <w:bCs/>
          <w:sz w:val="24"/>
        </w:rPr>
      </w:pPr>
    </w:p>
    <w:p w14:paraId="63BA3892" w14:textId="77777777" w:rsidR="005361E1" w:rsidRDefault="005361E1" w:rsidP="005361E1">
      <w:pPr>
        <w:pStyle w:val="ACBody1"/>
        <w:tabs>
          <w:tab w:val="num" w:pos="851"/>
        </w:tabs>
        <w:spacing w:before="0" w:after="0" w:line="240" w:lineRule="auto"/>
        <w:ind w:left="4320" w:hanging="4036"/>
        <w:jc w:val="both"/>
        <w:rPr>
          <w:rFonts w:ascii="Arial" w:hAnsi="Arial" w:cs="Arial"/>
          <w:sz w:val="24"/>
        </w:rPr>
      </w:pPr>
      <w:r w:rsidRPr="001C429C">
        <w:rPr>
          <w:rFonts w:ascii="Arial" w:hAnsi="Arial" w:cs="Arial"/>
          <w:bCs/>
          <w:sz w:val="24"/>
        </w:rPr>
        <w:tab/>
      </w:r>
      <w:r>
        <w:rPr>
          <w:rFonts w:ascii="Arial" w:hAnsi="Arial" w:cs="Arial"/>
          <w:b/>
          <w:bCs/>
          <w:sz w:val="24"/>
        </w:rPr>
        <w:t>“</w:t>
      </w:r>
      <w:r w:rsidRPr="00CE1AB9">
        <w:rPr>
          <w:rFonts w:ascii="Arial" w:hAnsi="Arial" w:cs="Arial"/>
          <w:b/>
          <w:bCs/>
          <w:sz w:val="24"/>
        </w:rPr>
        <w:t>Serious Service Failure</w:t>
      </w:r>
      <w:r>
        <w:rPr>
          <w:rFonts w:ascii="Arial" w:hAnsi="Arial" w:cs="Arial"/>
          <w:b/>
          <w:bCs/>
          <w:sz w:val="24"/>
        </w:rPr>
        <w:t>”</w:t>
      </w:r>
      <w:r w:rsidRPr="001C429C">
        <w:rPr>
          <w:rFonts w:ascii="Arial" w:hAnsi="Arial" w:cs="Arial"/>
          <w:bCs/>
          <w:sz w:val="24"/>
        </w:rPr>
        <w:t xml:space="preserve"> </w:t>
      </w:r>
      <w:r>
        <w:rPr>
          <w:rFonts w:ascii="Arial" w:hAnsi="Arial" w:cs="Arial"/>
          <w:sz w:val="24"/>
        </w:rPr>
        <w:tab/>
      </w:r>
      <w:r w:rsidRPr="001C429C">
        <w:rPr>
          <w:rFonts w:ascii="Arial" w:hAnsi="Arial" w:cs="Arial"/>
          <w:sz w:val="24"/>
        </w:rPr>
        <w:t>in the context of this Part F, means the term as defined in Part A, Clause 1.1, with reference to the Managed Services;</w:t>
      </w:r>
    </w:p>
    <w:p w14:paraId="7A193365" w14:textId="77777777" w:rsidR="005361E1" w:rsidRPr="001C429C" w:rsidRDefault="005361E1" w:rsidP="005361E1">
      <w:pPr>
        <w:pStyle w:val="ACBody1"/>
        <w:tabs>
          <w:tab w:val="num" w:pos="851"/>
        </w:tabs>
        <w:spacing w:before="0" w:after="0" w:line="240" w:lineRule="auto"/>
        <w:ind w:left="4320" w:hanging="4036"/>
        <w:jc w:val="both"/>
        <w:rPr>
          <w:rFonts w:ascii="Arial" w:hAnsi="Arial" w:cs="Arial"/>
          <w:bCs/>
          <w:sz w:val="24"/>
        </w:rPr>
      </w:pPr>
    </w:p>
    <w:p w14:paraId="33D59B49" w14:textId="77777777" w:rsidR="005361E1" w:rsidRPr="001C429C" w:rsidRDefault="005361E1" w:rsidP="005361E1">
      <w:pPr>
        <w:pStyle w:val="ACBody1"/>
        <w:tabs>
          <w:tab w:val="num" w:pos="851"/>
        </w:tabs>
        <w:spacing w:before="0" w:after="0" w:line="240" w:lineRule="auto"/>
        <w:ind w:left="4320" w:hanging="4036"/>
        <w:jc w:val="both"/>
        <w:rPr>
          <w:rFonts w:ascii="Arial" w:hAnsi="Arial" w:cs="Arial"/>
          <w:bCs/>
          <w:sz w:val="24"/>
        </w:rPr>
      </w:pPr>
      <w:r w:rsidRPr="001C429C">
        <w:rPr>
          <w:rFonts w:ascii="Arial" w:hAnsi="Arial" w:cs="Arial"/>
          <w:bCs/>
          <w:sz w:val="24"/>
        </w:rPr>
        <w:tab/>
      </w:r>
      <w:r>
        <w:rPr>
          <w:rFonts w:ascii="Arial" w:hAnsi="Arial" w:cs="Arial"/>
          <w:b/>
          <w:bCs/>
          <w:sz w:val="24"/>
        </w:rPr>
        <w:t>“</w:t>
      </w:r>
      <w:r w:rsidRPr="00CE1AB9">
        <w:rPr>
          <w:rFonts w:ascii="Arial" w:hAnsi="Arial" w:cs="Arial"/>
          <w:b/>
          <w:bCs/>
          <w:sz w:val="24"/>
        </w:rPr>
        <w:t>Service Credits</w:t>
      </w:r>
      <w:r>
        <w:rPr>
          <w:rFonts w:ascii="Arial" w:hAnsi="Arial" w:cs="Arial"/>
          <w:b/>
          <w:bCs/>
          <w:sz w:val="24"/>
        </w:rPr>
        <w:t>”</w:t>
      </w:r>
      <w:r w:rsidRPr="001C429C">
        <w:rPr>
          <w:rFonts w:ascii="Arial" w:hAnsi="Arial" w:cs="Arial"/>
          <w:bCs/>
          <w:sz w:val="24"/>
        </w:rPr>
        <w:t xml:space="preserve"> </w:t>
      </w:r>
      <w:r>
        <w:rPr>
          <w:rFonts w:ascii="Arial" w:hAnsi="Arial" w:cs="Arial"/>
          <w:bCs/>
          <w:sz w:val="24"/>
        </w:rPr>
        <w:tab/>
      </w:r>
      <w:r w:rsidRPr="001C429C">
        <w:rPr>
          <w:rFonts w:ascii="Arial" w:hAnsi="Arial" w:cs="Arial"/>
          <w:bCs/>
          <w:sz w:val="24"/>
        </w:rPr>
        <w:t xml:space="preserve">means the credits payable by the Supplier to </w:t>
      </w:r>
      <w:r w:rsidRPr="001C429C">
        <w:rPr>
          <w:rFonts w:ascii="Arial" w:hAnsi="Arial" w:cs="Arial"/>
          <w:sz w:val="24"/>
        </w:rPr>
        <w:t xml:space="preserve">daa </w:t>
      </w:r>
      <w:r w:rsidRPr="001C429C">
        <w:rPr>
          <w:rFonts w:ascii="Arial" w:hAnsi="Arial" w:cs="Arial"/>
          <w:bCs/>
          <w:sz w:val="24"/>
        </w:rPr>
        <w:t xml:space="preserve">in the event of Supplier to achieve the Service Levels, calculated and payable in the manner set out in the </w:t>
      </w:r>
      <w:r>
        <w:rPr>
          <w:rFonts w:ascii="Arial" w:hAnsi="Arial" w:cs="Arial"/>
          <w:bCs/>
          <w:sz w:val="24"/>
        </w:rPr>
        <w:t>Statement of Work</w:t>
      </w:r>
      <w:r w:rsidRPr="001C429C">
        <w:rPr>
          <w:rFonts w:ascii="Arial" w:hAnsi="Arial" w:cs="Arial"/>
          <w:bCs/>
          <w:sz w:val="24"/>
        </w:rPr>
        <w:t xml:space="preserve"> in accordance with the provisions of this Part F; </w:t>
      </w:r>
    </w:p>
    <w:p w14:paraId="24B30115" w14:textId="77777777" w:rsidR="005361E1" w:rsidRDefault="005361E1" w:rsidP="005361E1">
      <w:pPr>
        <w:pStyle w:val="ACBody1"/>
        <w:tabs>
          <w:tab w:val="num" w:pos="851"/>
        </w:tabs>
        <w:spacing w:before="0" w:after="0" w:line="240" w:lineRule="auto"/>
        <w:ind w:left="851" w:hanging="567"/>
        <w:jc w:val="both"/>
        <w:rPr>
          <w:rFonts w:ascii="Arial" w:hAnsi="Arial" w:cs="Arial"/>
          <w:bCs/>
          <w:sz w:val="24"/>
        </w:rPr>
      </w:pPr>
      <w:r w:rsidRPr="001C429C">
        <w:rPr>
          <w:rFonts w:ascii="Arial" w:hAnsi="Arial" w:cs="Arial"/>
          <w:bCs/>
          <w:sz w:val="24"/>
        </w:rPr>
        <w:tab/>
      </w:r>
    </w:p>
    <w:p w14:paraId="023D5A00" w14:textId="77777777" w:rsidR="005361E1" w:rsidRDefault="005361E1" w:rsidP="005361E1">
      <w:pPr>
        <w:pStyle w:val="ACBody1"/>
        <w:tabs>
          <w:tab w:val="num" w:pos="851"/>
        </w:tabs>
        <w:spacing w:before="0" w:after="0" w:line="240" w:lineRule="auto"/>
        <w:ind w:left="4320" w:hanging="4036"/>
        <w:jc w:val="both"/>
        <w:rPr>
          <w:rFonts w:ascii="Arial" w:hAnsi="Arial" w:cs="Arial"/>
          <w:bCs/>
          <w:sz w:val="24"/>
        </w:rPr>
      </w:pPr>
      <w:r>
        <w:rPr>
          <w:rFonts w:ascii="Arial" w:hAnsi="Arial" w:cs="Arial"/>
          <w:bCs/>
          <w:sz w:val="24"/>
        </w:rPr>
        <w:tab/>
      </w:r>
      <w:r>
        <w:rPr>
          <w:rFonts w:ascii="Arial" w:hAnsi="Arial" w:cs="Arial"/>
          <w:b/>
          <w:bCs/>
          <w:sz w:val="24"/>
        </w:rPr>
        <w:t>“</w:t>
      </w:r>
      <w:r w:rsidRPr="00CE1AB9">
        <w:rPr>
          <w:rFonts w:ascii="Arial" w:hAnsi="Arial" w:cs="Arial"/>
          <w:b/>
          <w:bCs/>
          <w:sz w:val="24"/>
        </w:rPr>
        <w:t>Service Levels</w:t>
      </w:r>
      <w:r>
        <w:rPr>
          <w:rFonts w:ascii="Arial" w:hAnsi="Arial" w:cs="Arial"/>
          <w:b/>
          <w:bCs/>
          <w:sz w:val="24"/>
        </w:rPr>
        <w:t>”</w:t>
      </w:r>
      <w:r w:rsidRPr="001C429C">
        <w:rPr>
          <w:rFonts w:ascii="Arial" w:hAnsi="Arial" w:cs="Arial"/>
          <w:bCs/>
          <w:sz w:val="24"/>
        </w:rPr>
        <w:t xml:space="preserve"> </w:t>
      </w:r>
      <w:r>
        <w:rPr>
          <w:rFonts w:ascii="Arial" w:hAnsi="Arial" w:cs="Arial"/>
          <w:bCs/>
          <w:sz w:val="24"/>
        </w:rPr>
        <w:tab/>
      </w:r>
      <w:r w:rsidRPr="001C429C">
        <w:rPr>
          <w:rFonts w:ascii="Arial" w:hAnsi="Arial" w:cs="Arial"/>
          <w:bCs/>
          <w:sz w:val="24"/>
        </w:rPr>
        <w:t xml:space="preserve">means the minimum required standards or levels at which the Managed Service are to be provided, in respect of each Measurement Period, as set out in the </w:t>
      </w:r>
      <w:r>
        <w:rPr>
          <w:rFonts w:ascii="Arial" w:hAnsi="Arial" w:cs="Arial"/>
          <w:bCs/>
          <w:sz w:val="24"/>
        </w:rPr>
        <w:t>Statement of Work</w:t>
      </w:r>
      <w:r w:rsidRPr="001C429C">
        <w:rPr>
          <w:rFonts w:ascii="Arial" w:hAnsi="Arial" w:cs="Arial"/>
          <w:bCs/>
          <w:sz w:val="24"/>
        </w:rPr>
        <w:t xml:space="preserve">. </w:t>
      </w:r>
    </w:p>
    <w:p w14:paraId="06B25D8A" w14:textId="77777777" w:rsidR="005361E1" w:rsidRPr="001C429C" w:rsidRDefault="005361E1" w:rsidP="005361E1">
      <w:pPr>
        <w:pStyle w:val="ACBody1"/>
        <w:tabs>
          <w:tab w:val="num" w:pos="851"/>
        </w:tabs>
        <w:spacing w:before="0" w:after="0" w:line="240" w:lineRule="auto"/>
        <w:jc w:val="both"/>
        <w:rPr>
          <w:rFonts w:ascii="Arial" w:hAnsi="Arial" w:cs="Arial"/>
          <w:bCs/>
          <w:sz w:val="24"/>
        </w:rPr>
      </w:pPr>
    </w:p>
    <w:p w14:paraId="03BB18B5" w14:textId="77777777" w:rsidR="005361E1" w:rsidRPr="001C429C" w:rsidRDefault="005361E1" w:rsidP="005361E1">
      <w:pPr>
        <w:pStyle w:val="ACLevel1"/>
        <w:tabs>
          <w:tab w:val="left" w:pos="284"/>
        </w:tabs>
        <w:spacing w:before="0" w:after="0" w:line="240" w:lineRule="auto"/>
        <w:jc w:val="both"/>
        <w:rPr>
          <w:rFonts w:ascii="Arial" w:hAnsi="Arial" w:cs="Arial"/>
          <w:sz w:val="24"/>
        </w:rPr>
      </w:pPr>
      <w:r w:rsidRPr="001C429C">
        <w:rPr>
          <w:rFonts w:ascii="Arial" w:hAnsi="Arial" w:cs="Arial"/>
          <w:b/>
          <w:sz w:val="24"/>
        </w:rPr>
        <w:t>Managed Service Delivery</w:t>
      </w:r>
    </w:p>
    <w:p w14:paraId="3BAF8A3F" w14:textId="468AD43D" w:rsidR="005361E1" w:rsidRPr="001C429C"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211D3B">
        <w:rPr>
          <w:rFonts w:ascii="Arial" w:hAnsi="Arial" w:cs="Arial"/>
          <w:sz w:val="24"/>
        </w:rPr>
        <w:t xml:space="preserve">must </w:t>
      </w:r>
      <w:r w:rsidRPr="001C429C">
        <w:rPr>
          <w:rFonts w:ascii="Arial" w:hAnsi="Arial" w:cs="Arial"/>
          <w:sz w:val="24"/>
        </w:rPr>
        <w:t>provide the Managed Service, in accordance with the requirements of:</w:t>
      </w:r>
    </w:p>
    <w:p w14:paraId="58576DCD" w14:textId="77777777" w:rsidR="005361E1" w:rsidRPr="001C429C" w:rsidRDefault="005361E1" w:rsidP="0045496E">
      <w:pPr>
        <w:pStyle w:val="ACLevel3"/>
        <w:numPr>
          <w:ilvl w:val="2"/>
          <w:numId w:val="15"/>
        </w:numPr>
        <w:tabs>
          <w:tab w:val="clear" w:pos="2160"/>
        </w:tabs>
        <w:spacing w:before="0" w:after="0" w:line="240" w:lineRule="auto"/>
        <w:ind w:left="1843" w:hanging="709"/>
        <w:jc w:val="both"/>
        <w:rPr>
          <w:rFonts w:ascii="Arial" w:hAnsi="Arial" w:cs="Arial"/>
          <w:sz w:val="24"/>
        </w:rPr>
      </w:pPr>
      <w:r w:rsidRPr="001C429C">
        <w:rPr>
          <w:rFonts w:ascii="Arial" w:hAnsi="Arial" w:cs="Arial"/>
          <w:sz w:val="24"/>
        </w:rPr>
        <w:t xml:space="preserve">the </w:t>
      </w:r>
      <w:r>
        <w:rPr>
          <w:rFonts w:ascii="Arial" w:hAnsi="Arial" w:cs="Arial"/>
          <w:bCs/>
          <w:sz w:val="24"/>
        </w:rPr>
        <w:t>Statement of Work</w:t>
      </w:r>
      <w:r w:rsidRPr="001C429C">
        <w:rPr>
          <w:rFonts w:ascii="Arial" w:hAnsi="Arial" w:cs="Arial"/>
          <w:sz w:val="24"/>
        </w:rPr>
        <w:t xml:space="preserve">; and. </w:t>
      </w:r>
    </w:p>
    <w:p w14:paraId="2D1C3F65" w14:textId="77777777" w:rsidR="005361E1" w:rsidRPr="001C429C" w:rsidRDefault="005361E1" w:rsidP="0045496E">
      <w:pPr>
        <w:pStyle w:val="ACLevel3"/>
        <w:numPr>
          <w:ilvl w:val="2"/>
          <w:numId w:val="15"/>
        </w:numPr>
        <w:tabs>
          <w:tab w:val="clear" w:pos="2160"/>
        </w:tabs>
        <w:spacing w:before="0" w:after="0" w:line="240" w:lineRule="auto"/>
        <w:ind w:left="1843" w:hanging="709"/>
        <w:jc w:val="both"/>
        <w:rPr>
          <w:rFonts w:ascii="Arial" w:hAnsi="Arial" w:cs="Arial"/>
          <w:sz w:val="24"/>
        </w:rPr>
      </w:pPr>
      <w:r w:rsidRPr="001C429C">
        <w:rPr>
          <w:rFonts w:ascii="Arial" w:hAnsi="Arial" w:cs="Arial"/>
          <w:sz w:val="24"/>
        </w:rPr>
        <w:t>the Order, and</w:t>
      </w:r>
    </w:p>
    <w:p w14:paraId="2FB8CB14" w14:textId="77777777" w:rsidR="005361E1" w:rsidRDefault="005361E1" w:rsidP="0045496E">
      <w:pPr>
        <w:pStyle w:val="ACLevel3"/>
        <w:numPr>
          <w:ilvl w:val="2"/>
          <w:numId w:val="15"/>
        </w:numPr>
        <w:tabs>
          <w:tab w:val="clear" w:pos="2160"/>
        </w:tabs>
        <w:spacing w:before="0" w:after="0" w:line="240" w:lineRule="auto"/>
        <w:ind w:left="1843" w:hanging="709"/>
        <w:jc w:val="both"/>
        <w:rPr>
          <w:rFonts w:ascii="Arial" w:hAnsi="Arial" w:cs="Arial"/>
          <w:sz w:val="24"/>
        </w:rPr>
      </w:pPr>
      <w:r w:rsidRPr="001C429C">
        <w:rPr>
          <w:rFonts w:ascii="Arial" w:hAnsi="Arial" w:cs="Arial"/>
          <w:sz w:val="24"/>
        </w:rPr>
        <w:t xml:space="preserve">the requirements of this Agreement generally. </w:t>
      </w:r>
    </w:p>
    <w:p w14:paraId="5F537962" w14:textId="77777777" w:rsidR="005361E1" w:rsidRPr="001C429C" w:rsidRDefault="005361E1" w:rsidP="005361E1">
      <w:pPr>
        <w:pStyle w:val="ACLevel3"/>
        <w:numPr>
          <w:ilvl w:val="0"/>
          <w:numId w:val="0"/>
        </w:numPr>
        <w:spacing w:before="0" w:after="0" w:line="240" w:lineRule="auto"/>
        <w:ind w:left="2160"/>
        <w:jc w:val="both"/>
        <w:rPr>
          <w:rFonts w:ascii="Arial" w:hAnsi="Arial" w:cs="Arial"/>
          <w:sz w:val="24"/>
        </w:rPr>
      </w:pPr>
    </w:p>
    <w:p w14:paraId="20648A82" w14:textId="18BFA4B1"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211D3B">
        <w:rPr>
          <w:rFonts w:ascii="Arial" w:hAnsi="Arial" w:cs="Arial"/>
          <w:sz w:val="24"/>
        </w:rPr>
        <w:t xml:space="preserve">must </w:t>
      </w:r>
      <w:r w:rsidRPr="001C429C">
        <w:rPr>
          <w:rFonts w:ascii="Arial" w:hAnsi="Arial" w:cs="Arial"/>
          <w:sz w:val="24"/>
        </w:rPr>
        <w:t>maintain documented processes detailing its service delivery methodology. Th</w:t>
      </w:r>
      <w:r w:rsidR="00211D3B">
        <w:rPr>
          <w:rFonts w:ascii="Arial" w:hAnsi="Arial" w:cs="Arial"/>
          <w:sz w:val="24"/>
        </w:rPr>
        <w:t>e Supplier must make this</w:t>
      </w:r>
      <w:r w:rsidRPr="001C429C">
        <w:rPr>
          <w:rFonts w:ascii="Arial" w:hAnsi="Arial" w:cs="Arial"/>
          <w:sz w:val="24"/>
        </w:rPr>
        <w:t xml:space="preserve"> documentation available to daa, upon request.</w:t>
      </w:r>
    </w:p>
    <w:p w14:paraId="4C2251E7" w14:textId="77777777" w:rsidR="005361E1"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142C5D48" w14:textId="77777777" w:rsidR="00211D3B" w:rsidRDefault="00211D3B" w:rsidP="005361E1">
      <w:pPr>
        <w:pStyle w:val="ACLevel2"/>
        <w:numPr>
          <w:ilvl w:val="0"/>
          <w:numId w:val="0"/>
        </w:numPr>
        <w:tabs>
          <w:tab w:val="num" w:pos="3131"/>
        </w:tabs>
        <w:spacing w:before="0" w:after="0" w:line="240" w:lineRule="auto"/>
        <w:ind w:left="851"/>
        <w:jc w:val="both"/>
        <w:rPr>
          <w:rFonts w:ascii="Arial" w:hAnsi="Arial" w:cs="Arial"/>
          <w:sz w:val="24"/>
        </w:rPr>
      </w:pPr>
    </w:p>
    <w:p w14:paraId="6D937A2A" w14:textId="77777777" w:rsidR="00211D3B" w:rsidRPr="001C429C" w:rsidRDefault="00211D3B" w:rsidP="005361E1">
      <w:pPr>
        <w:pStyle w:val="ACLevel2"/>
        <w:numPr>
          <w:ilvl w:val="0"/>
          <w:numId w:val="0"/>
        </w:numPr>
        <w:tabs>
          <w:tab w:val="num" w:pos="3131"/>
        </w:tabs>
        <w:spacing w:before="0" w:after="0" w:line="240" w:lineRule="auto"/>
        <w:ind w:left="851"/>
        <w:jc w:val="both"/>
        <w:rPr>
          <w:rFonts w:ascii="Arial" w:hAnsi="Arial" w:cs="Arial"/>
          <w:sz w:val="24"/>
        </w:rPr>
      </w:pPr>
    </w:p>
    <w:p w14:paraId="5BACD8FE" w14:textId="77777777" w:rsidR="005361E1" w:rsidRPr="001C429C" w:rsidRDefault="005361E1" w:rsidP="005361E1">
      <w:pPr>
        <w:pStyle w:val="ACLevel1"/>
        <w:tabs>
          <w:tab w:val="left" w:pos="284"/>
        </w:tabs>
        <w:spacing w:before="0" w:after="0" w:line="240" w:lineRule="auto"/>
        <w:jc w:val="both"/>
        <w:rPr>
          <w:rFonts w:ascii="Arial" w:hAnsi="Arial" w:cs="Arial"/>
          <w:sz w:val="24"/>
        </w:rPr>
      </w:pPr>
      <w:r w:rsidRPr="001C429C">
        <w:rPr>
          <w:rFonts w:ascii="Arial" w:hAnsi="Arial" w:cs="Arial"/>
          <w:b/>
          <w:sz w:val="24"/>
        </w:rPr>
        <w:lastRenderedPageBreak/>
        <w:t>Service Levels</w:t>
      </w:r>
    </w:p>
    <w:p w14:paraId="110D6C75" w14:textId="3C33F45F"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211D3B">
        <w:rPr>
          <w:rFonts w:ascii="Arial" w:hAnsi="Arial" w:cs="Arial"/>
          <w:sz w:val="24"/>
        </w:rPr>
        <w:t xml:space="preserve">must </w:t>
      </w:r>
      <w:r w:rsidRPr="001C429C">
        <w:rPr>
          <w:rFonts w:ascii="Arial" w:hAnsi="Arial" w:cs="Arial"/>
          <w:sz w:val="24"/>
        </w:rPr>
        <w:t xml:space="preserve">provide the Managed Service specified in the Order. The Supplier’s performance of the Managed Service </w:t>
      </w:r>
      <w:r w:rsidR="001D2503">
        <w:rPr>
          <w:rFonts w:ascii="Arial" w:hAnsi="Arial" w:cs="Arial"/>
          <w:sz w:val="24"/>
        </w:rPr>
        <w:t xml:space="preserve">is </w:t>
      </w:r>
      <w:r w:rsidRPr="001C429C">
        <w:rPr>
          <w:rFonts w:ascii="Arial" w:hAnsi="Arial" w:cs="Arial"/>
          <w:sz w:val="24"/>
        </w:rPr>
        <w:t xml:space="preserve">measured </w:t>
      </w:r>
      <w:r w:rsidR="001D2503">
        <w:rPr>
          <w:rFonts w:ascii="Arial" w:hAnsi="Arial" w:cs="Arial"/>
          <w:sz w:val="24"/>
        </w:rPr>
        <w:t xml:space="preserve">using </w:t>
      </w:r>
      <w:r w:rsidRPr="001C429C">
        <w:rPr>
          <w:rFonts w:ascii="Arial" w:hAnsi="Arial" w:cs="Arial"/>
          <w:sz w:val="24"/>
        </w:rPr>
        <w:t xml:space="preserve">the methods and procedures set out in the </w:t>
      </w:r>
      <w:r>
        <w:rPr>
          <w:rFonts w:ascii="Arial" w:hAnsi="Arial" w:cs="Arial"/>
          <w:bCs/>
          <w:sz w:val="24"/>
        </w:rPr>
        <w:t>Statement of Work</w:t>
      </w:r>
      <w:r w:rsidRPr="001C429C">
        <w:rPr>
          <w:rFonts w:ascii="Arial" w:hAnsi="Arial" w:cs="Arial"/>
          <w:bCs/>
          <w:sz w:val="24"/>
        </w:rPr>
        <w:t xml:space="preserve"> and the Governance Procedures</w:t>
      </w:r>
      <w:r w:rsidRPr="001C429C">
        <w:rPr>
          <w:rFonts w:ascii="Arial" w:hAnsi="Arial" w:cs="Arial"/>
          <w:sz w:val="24"/>
        </w:rPr>
        <w:t>.</w:t>
      </w:r>
    </w:p>
    <w:p w14:paraId="4B06725C"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515E138E" w14:textId="7CA3CBA9"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Supplier’s performance of the Managed Service </w:t>
      </w:r>
      <w:r w:rsidR="001D2503">
        <w:rPr>
          <w:rFonts w:ascii="Arial" w:hAnsi="Arial" w:cs="Arial"/>
          <w:sz w:val="24"/>
        </w:rPr>
        <w:t xml:space="preserve">must </w:t>
      </w:r>
      <w:r w:rsidRPr="001C429C">
        <w:rPr>
          <w:rFonts w:ascii="Arial" w:hAnsi="Arial" w:cs="Arial"/>
          <w:sz w:val="24"/>
        </w:rPr>
        <w:t xml:space="preserve">meet, or exceed, the Services Levels, with effect from the date of commencement of the Managed Service. The Supplier </w:t>
      </w:r>
      <w:r w:rsidR="001D2503">
        <w:rPr>
          <w:rFonts w:ascii="Arial" w:hAnsi="Arial" w:cs="Arial"/>
          <w:sz w:val="24"/>
        </w:rPr>
        <w:t xml:space="preserve">must </w:t>
      </w:r>
      <w:r w:rsidR="00F15970">
        <w:rPr>
          <w:rFonts w:ascii="Arial" w:hAnsi="Arial" w:cs="Arial"/>
          <w:sz w:val="24"/>
        </w:rPr>
        <w:t xml:space="preserve">meet or </w:t>
      </w:r>
      <w:r w:rsidRPr="001C429C">
        <w:rPr>
          <w:rFonts w:ascii="Arial" w:hAnsi="Arial" w:cs="Arial"/>
          <w:sz w:val="24"/>
        </w:rPr>
        <w:t xml:space="preserve">exceed the Service Levels in the performance of the Managed Service, BUT, it is noted, for the avoidance of doubt, that the service measurement and management regime set out in this Part F apply to the Service Levels and that, consequently, neither contractual liability nor benefit accrue to either party in respect of Managed Service delivery exceeding the Service Levels. </w:t>
      </w:r>
      <w:r w:rsidR="00297367">
        <w:rPr>
          <w:rFonts w:ascii="Arial" w:hAnsi="Arial" w:cs="Arial"/>
          <w:sz w:val="24"/>
        </w:rPr>
        <w:t>R</w:t>
      </w:r>
      <w:r w:rsidRPr="001C429C">
        <w:rPr>
          <w:rFonts w:ascii="Arial" w:hAnsi="Arial" w:cs="Arial"/>
          <w:sz w:val="24"/>
        </w:rPr>
        <w:t xml:space="preserve">eference to a specific measure applicable to a Service Level </w:t>
      </w:r>
      <w:r w:rsidR="00695884">
        <w:rPr>
          <w:rFonts w:ascii="Arial" w:hAnsi="Arial" w:cs="Arial"/>
          <w:sz w:val="24"/>
        </w:rPr>
        <w:t>is</w:t>
      </w:r>
      <w:r w:rsidRPr="001C429C">
        <w:rPr>
          <w:rFonts w:ascii="Arial" w:hAnsi="Arial" w:cs="Arial"/>
          <w:sz w:val="24"/>
        </w:rPr>
        <w:t xml:space="preserve"> a minimum requirement. </w:t>
      </w:r>
    </w:p>
    <w:p w14:paraId="21210A27"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0B8F2C4C" w14:textId="38B65A42" w:rsidR="005361E1" w:rsidRDefault="00695884"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 xml:space="preserve">daa determines and measures the </w:t>
      </w:r>
      <w:r w:rsidR="005361E1" w:rsidRPr="001C429C">
        <w:rPr>
          <w:rFonts w:ascii="Arial" w:hAnsi="Arial" w:cs="Arial"/>
          <w:sz w:val="24"/>
        </w:rPr>
        <w:t xml:space="preserve">Supplier’s achievement of the Services Levels, specified in accordance with this Part F, Clause 3.2, in accordance with the procedures set out in the </w:t>
      </w:r>
      <w:r w:rsidR="005361E1">
        <w:rPr>
          <w:rFonts w:ascii="Arial" w:hAnsi="Arial" w:cs="Arial"/>
          <w:bCs/>
          <w:sz w:val="24"/>
        </w:rPr>
        <w:t>Statement of Work</w:t>
      </w:r>
      <w:r w:rsidR="005361E1" w:rsidRPr="001C429C">
        <w:rPr>
          <w:rFonts w:ascii="Arial" w:hAnsi="Arial" w:cs="Arial"/>
          <w:bCs/>
          <w:sz w:val="24"/>
        </w:rPr>
        <w:t xml:space="preserve"> and Governance Procedures</w:t>
      </w:r>
      <w:r w:rsidR="005361E1" w:rsidRPr="001C429C">
        <w:rPr>
          <w:rFonts w:ascii="Arial" w:hAnsi="Arial" w:cs="Arial"/>
          <w:sz w:val="24"/>
        </w:rPr>
        <w:t xml:space="preserve">. </w:t>
      </w:r>
    </w:p>
    <w:p w14:paraId="0EA326F2"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2419C265" w14:textId="7BC74CE5" w:rsidR="005361E1" w:rsidRDefault="0035513B"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Based on</w:t>
      </w:r>
      <w:r w:rsidR="005361E1" w:rsidRPr="001C429C">
        <w:rPr>
          <w:rFonts w:ascii="Arial" w:hAnsi="Arial" w:cs="Arial"/>
          <w:sz w:val="24"/>
        </w:rPr>
        <w:t xml:space="preserve"> the regular Review Meetings</w:t>
      </w:r>
      <w:r w:rsidR="0013177A">
        <w:rPr>
          <w:rFonts w:ascii="Arial" w:hAnsi="Arial" w:cs="Arial"/>
          <w:sz w:val="24"/>
        </w:rPr>
        <w:t xml:space="preserve"> and </w:t>
      </w:r>
      <w:r w:rsidR="005361E1" w:rsidRPr="001C429C">
        <w:rPr>
          <w:rFonts w:ascii="Arial" w:hAnsi="Arial" w:cs="Arial"/>
          <w:sz w:val="24"/>
        </w:rPr>
        <w:t>on an ongoing and as-required basis</w:t>
      </w:r>
      <w:r>
        <w:rPr>
          <w:rFonts w:ascii="Arial" w:hAnsi="Arial" w:cs="Arial"/>
          <w:sz w:val="24"/>
        </w:rPr>
        <w:t xml:space="preserve"> the Supplier must provide sufficient </w:t>
      </w:r>
      <w:r w:rsidRPr="001C429C">
        <w:rPr>
          <w:rFonts w:ascii="Arial" w:hAnsi="Arial" w:cs="Arial"/>
          <w:sz w:val="24"/>
        </w:rPr>
        <w:t>the Dedicated Resources</w:t>
      </w:r>
      <w:r w:rsidR="005361E1" w:rsidRPr="001C429C">
        <w:rPr>
          <w:rFonts w:ascii="Arial" w:hAnsi="Arial" w:cs="Arial"/>
          <w:sz w:val="24"/>
        </w:rPr>
        <w:t xml:space="preserve"> in order to provide the Managed Service in accordance with the Service Levels. </w:t>
      </w:r>
      <w:r w:rsidR="00DF2315">
        <w:rPr>
          <w:rFonts w:ascii="Arial" w:hAnsi="Arial" w:cs="Arial"/>
          <w:sz w:val="24"/>
        </w:rPr>
        <w:t xml:space="preserve">daa may </w:t>
      </w:r>
      <w:r w:rsidR="005361E1" w:rsidRPr="001C429C">
        <w:rPr>
          <w:rFonts w:ascii="Arial" w:hAnsi="Arial" w:cs="Arial"/>
          <w:sz w:val="24"/>
        </w:rPr>
        <w:t xml:space="preserve">measure Supplier performance of the Managed Service and achievement of the Services Levels in accordance with this Part F. </w:t>
      </w:r>
      <w:r w:rsidR="00DF2315">
        <w:rPr>
          <w:rFonts w:ascii="Arial" w:hAnsi="Arial" w:cs="Arial"/>
          <w:sz w:val="24"/>
        </w:rPr>
        <w:t xml:space="preserve">daa may notify the Supplier </w:t>
      </w:r>
      <w:r w:rsidR="00F467F1">
        <w:rPr>
          <w:rFonts w:ascii="Arial" w:hAnsi="Arial" w:cs="Arial"/>
          <w:sz w:val="24"/>
        </w:rPr>
        <w:t xml:space="preserve">of any updated resource requirements </w:t>
      </w:r>
      <w:r w:rsidR="005361E1" w:rsidRPr="001C429C">
        <w:rPr>
          <w:rFonts w:ascii="Arial" w:hAnsi="Arial" w:cs="Arial"/>
          <w:sz w:val="24"/>
        </w:rPr>
        <w:t xml:space="preserve">at the parties’ next following Review Meeting. </w:t>
      </w:r>
      <w:r w:rsidR="00F467F1">
        <w:rPr>
          <w:rFonts w:ascii="Arial" w:hAnsi="Arial" w:cs="Arial"/>
          <w:sz w:val="24"/>
        </w:rPr>
        <w:t>The Supplier must control</w:t>
      </w:r>
      <w:r w:rsidR="005361E1" w:rsidRPr="001C429C">
        <w:rPr>
          <w:rFonts w:ascii="Arial" w:hAnsi="Arial" w:cs="Arial"/>
          <w:sz w:val="24"/>
        </w:rPr>
        <w:t xml:space="preserve"> </w:t>
      </w:r>
      <w:r w:rsidR="00F467F1" w:rsidRPr="001C429C">
        <w:rPr>
          <w:rFonts w:ascii="Arial" w:hAnsi="Arial" w:cs="Arial"/>
          <w:sz w:val="24"/>
        </w:rPr>
        <w:t>the allocation of its resources</w:t>
      </w:r>
      <w:r w:rsidR="00F467F1">
        <w:rPr>
          <w:rFonts w:ascii="Arial" w:hAnsi="Arial" w:cs="Arial"/>
          <w:sz w:val="24"/>
        </w:rPr>
        <w:t xml:space="preserve"> to provide </w:t>
      </w:r>
      <w:r w:rsidR="005361E1" w:rsidRPr="001C429C">
        <w:rPr>
          <w:rFonts w:ascii="Arial" w:hAnsi="Arial" w:cs="Arial"/>
          <w:sz w:val="24"/>
        </w:rPr>
        <w:t>the Managed Service</w:t>
      </w:r>
      <w:r w:rsidR="00F467F1">
        <w:rPr>
          <w:rFonts w:ascii="Arial" w:hAnsi="Arial" w:cs="Arial"/>
          <w:sz w:val="24"/>
        </w:rPr>
        <w:t xml:space="preserve"> to meet the S</w:t>
      </w:r>
      <w:r w:rsidR="00060CC5">
        <w:rPr>
          <w:rFonts w:ascii="Arial" w:hAnsi="Arial" w:cs="Arial"/>
          <w:sz w:val="24"/>
        </w:rPr>
        <w:t>e</w:t>
      </w:r>
      <w:r w:rsidR="00F467F1">
        <w:rPr>
          <w:rFonts w:ascii="Arial" w:hAnsi="Arial" w:cs="Arial"/>
          <w:sz w:val="24"/>
        </w:rPr>
        <w:t>rvice Levels</w:t>
      </w:r>
      <w:r w:rsidR="005361E1" w:rsidRPr="001C429C">
        <w:rPr>
          <w:rFonts w:ascii="Arial" w:hAnsi="Arial" w:cs="Arial"/>
          <w:sz w:val="24"/>
        </w:rPr>
        <w:t xml:space="preserve">. </w:t>
      </w:r>
    </w:p>
    <w:p w14:paraId="0B43642D"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3366D0C4" w14:textId="3E84FDED" w:rsidR="005361E1" w:rsidRPr="001C429C" w:rsidRDefault="00F467F1"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 xml:space="preserve">If </w:t>
      </w:r>
      <w:r w:rsidR="005361E1" w:rsidRPr="001C429C">
        <w:rPr>
          <w:rFonts w:ascii="Arial" w:hAnsi="Arial" w:cs="Arial"/>
          <w:sz w:val="24"/>
        </w:rPr>
        <w:t>the Supplier either:</w:t>
      </w:r>
    </w:p>
    <w:p w14:paraId="0A63AE72" w14:textId="77777777" w:rsidR="005361E1" w:rsidRPr="00F467F1" w:rsidRDefault="005361E1" w:rsidP="0045496E">
      <w:pPr>
        <w:pStyle w:val="ACLevel3"/>
        <w:numPr>
          <w:ilvl w:val="2"/>
          <w:numId w:val="100"/>
        </w:numPr>
        <w:spacing w:before="0" w:after="0" w:line="240" w:lineRule="auto"/>
        <w:jc w:val="both"/>
        <w:rPr>
          <w:rFonts w:ascii="Arial" w:hAnsi="Arial" w:cs="Arial"/>
          <w:bCs/>
          <w:sz w:val="24"/>
        </w:rPr>
      </w:pPr>
      <w:r w:rsidRPr="00F467F1">
        <w:rPr>
          <w:rFonts w:ascii="Arial" w:hAnsi="Arial" w:cs="Arial"/>
          <w:bCs/>
          <w:sz w:val="24"/>
        </w:rPr>
        <w:t>becomes aware of circumstances likely to give rise on its part to a failure to achieve one or more Services Levels in any Measurement Period, or</w:t>
      </w:r>
    </w:p>
    <w:p w14:paraId="2D280A95" w14:textId="77777777" w:rsidR="005361E1" w:rsidRPr="001C429C" w:rsidRDefault="005361E1" w:rsidP="005361E1">
      <w:pPr>
        <w:pStyle w:val="ACLevel3"/>
        <w:tabs>
          <w:tab w:val="clear" w:pos="1854"/>
          <w:tab w:val="num" w:pos="1843"/>
        </w:tabs>
        <w:spacing w:before="0" w:after="0" w:line="240" w:lineRule="auto"/>
        <w:ind w:left="1843" w:hanging="709"/>
        <w:jc w:val="both"/>
        <w:rPr>
          <w:rFonts w:ascii="Arial" w:hAnsi="Arial" w:cs="Arial"/>
          <w:bCs/>
          <w:sz w:val="24"/>
        </w:rPr>
      </w:pPr>
      <w:r w:rsidRPr="001C429C">
        <w:rPr>
          <w:rFonts w:ascii="Arial" w:hAnsi="Arial" w:cs="Arial"/>
          <w:bCs/>
          <w:sz w:val="24"/>
        </w:rPr>
        <w:t>fails to achieve one or more Services Levels in any Measurement Period;</w:t>
      </w:r>
    </w:p>
    <w:p w14:paraId="742AAE53" w14:textId="62FBAD8D" w:rsidR="005361E1" w:rsidRDefault="005361E1" w:rsidP="005361E1">
      <w:pPr>
        <w:pStyle w:val="ACBody2"/>
        <w:spacing w:before="0" w:after="0" w:line="240" w:lineRule="auto"/>
        <w:ind w:left="851"/>
        <w:jc w:val="both"/>
        <w:rPr>
          <w:rFonts w:ascii="Arial" w:hAnsi="Arial" w:cs="Arial"/>
          <w:sz w:val="24"/>
        </w:rPr>
      </w:pPr>
      <w:r w:rsidRPr="001C429C">
        <w:rPr>
          <w:rFonts w:ascii="Arial" w:hAnsi="Arial" w:cs="Arial"/>
          <w:sz w:val="24"/>
        </w:rPr>
        <w:t xml:space="preserve">THEN, the Supplier </w:t>
      </w:r>
      <w:r w:rsidR="00F467F1">
        <w:rPr>
          <w:rFonts w:ascii="Arial" w:hAnsi="Arial" w:cs="Arial"/>
          <w:sz w:val="24"/>
        </w:rPr>
        <w:t xml:space="preserve">must </w:t>
      </w:r>
      <w:r w:rsidRPr="001C429C">
        <w:rPr>
          <w:rFonts w:ascii="Arial" w:hAnsi="Arial" w:cs="Arial"/>
          <w:sz w:val="24"/>
        </w:rPr>
        <w:t>as soon as reasonably possible, notify daa of its failure. The parties’ Representatives shall discuss the matter without delay</w:t>
      </w:r>
      <w:r w:rsidR="00DB1825">
        <w:rPr>
          <w:rFonts w:ascii="Arial" w:hAnsi="Arial" w:cs="Arial"/>
          <w:sz w:val="24"/>
        </w:rPr>
        <w:t>.</w:t>
      </w:r>
      <w:r w:rsidRPr="001C429C">
        <w:rPr>
          <w:rFonts w:ascii="Arial" w:hAnsi="Arial" w:cs="Arial"/>
          <w:sz w:val="24"/>
        </w:rPr>
        <w:t xml:space="preserve"> </w:t>
      </w:r>
      <w:r w:rsidR="00961F88">
        <w:rPr>
          <w:rFonts w:ascii="Arial" w:hAnsi="Arial" w:cs="Arial"/>
          <w:sz w:val="24"/>
        </w:rPr>
        <w:t xml:space="preserve"> The Supplier must provide daa with a </w:t>
      </w:r>
      <w:r w:rsidRPr="001C429C">
        <w:rPr>
          <w:rFonts w:ascii="Arial" w:hAnsi="Arial" w:cs="Arial"/>
          <w:sz w:val="24"/>
        </w:rPr>
        <w:t>suitable documented recovery programme or procedure</w:t>
      </w:r>
      <w:r w:rsidR="00415756">
        <w:rPr>
          <w:rFonts w:ascii="Arial" w:hAnsi="Arial" w:cs="Arial"/>
          <w:sz w:val="24"/>
        </w:rPr>
        <w:t xml:space="preserve">, </w:t>
      </w:r>
      <w:r w:rsidRPr="001C429C">
        <w:rPr>
          <w:rFonts w:ascii="Arial" w:hAnsi="Arial" w:cs="Arial"/>
          <w:sz w:val="24"/>
        </w:rPr>
        <w:t>action plan, or other agreed action (</w:t>
      </w:r>
      <w:r w:rsidRPr="00391C16">
        <w:rPr>
          <w:rFonts w:ascii="Arial" w:hAnsi="Arial" w:cs="Arial"/>
          <w:bCs/>
          <w:sz w:val="24"/>
        </w:rPr>
        <w:t>the “</w:t>
      </w:r>
      <w:r w:rsidRPr="000E3C8B">
        <w:rPr>
          <w:rFonts w:ascii="Arial" w:hAnsi="Arial" w:cs="Arial"/>
          <w:b/>
          <w:sz w:val="24"/>
        </w:rPr>
        <w:t>Plan</w:t>
      </w:r>
      <w:r w:rsidRPr="00391C16">
        <w:rPr>
          <w:rFonts w:ascii="Arial" w:hAnsi="Arial" w:cs="Arial"/>
          <w:bCs/>
          <w:sz w:val="24"/>
        </w:rPr>
        <w:t>”</w:t>
      </w:r>
      <w:r w:rsidRPr="001C429C">
        <w:rPr>
          <w:rFonts w:ascii="Arial" w:hAnsi="Arial" w:cs="Arial"/>
          <w:sz w:val="24"/>
        </w:rPr>
        <w:t>), as soon as reasonable possible in the circumstances, and, in any event, within a period of three (3) Working Days of Supplier notification aforesaid (or such longer period</w:t>
      </w:r>
      <w:r w:rsidR="00AF55DE">
        <w:rPr>
          <w:rFonts w:ascii="Arial" w:hAnsi="Arial" w:cs="Arial"/>
          <w:sz w:val="24"/>
        </w:rPr>
        <w:t xml:space="preserve"> daa</w:t>
      </w:r>
      <w:r w:rsidRPr="001C429C">
        <w:rPr>
          <w:rFonts w:ascii="Arial" w:hAnsi="Arial" w:cs="Arial"/>
          <w:sz w:val="24"/>
        </w:rPr>
        <w:t xml:space="preserve"> </w:t>
      </w:r>
      <w:r w:rsidR="00AF55DE">
        <w:rPr>
          <w:rFonts w:ascii="Arial" w:hAnsi="Arial" w:cs="Arial"/>
          <w:sz w:val="24"/>
        </w:rPr>
        <w:t>determines</w:t>
      </w:r>
      <w:r w:rsidRPr="001C429C">
        <w:rPr>
          <w:rFonts w:ascii="Arial" w:hAnsi="Arial" w:cs="Arial"/>
          <w:sz w:val="24"/>
        </w:rPr>
        <w:t>)</w:t>
      </w:r>
      <w:r w:rsidR="00415756">
        <w:rPr>
          <w:rFonts w:ascii="Arial" w:hAnsi="Arial" w:cs="Arial"/>
          <w:sz w:val="24"/>
        </w:rPr>
        <w:t>.  If daa determines that certain key deficiencies are required in the Plan the Supplier shall fully address these deficiencies in the Plan.</w:t>
      </w:r>
      <w:r w:rsidRPr="001C429C">
        <w:rPr>
          <w:rFonts w:ascii="Arial" w:hAnsi="Arial" w:cs="Arial"/>
          <w:sz w:val="24"/>
        </w:rPr>
        <w:t xml:space="preserve"> The</w:t>
      </w:r>
      <w:r w:rsidR="00475C7A">
        <w:rPr>
          <w:rFonts w:ascii="Arial" w:hAnsi="Arial" w:cs="Arial"/>
          <w:sz w:val="24"/>
        </w:rPr>
        <w:t xml:space="preserve"> Supplier must </w:t>
      </w:r>
      <w:r w:rsidRPr="001C429C">
        <w:rPr>
          <w:rFonts w:ascii="Arial" w:hAnsi="Arial" w:cs="Arial"/>
          <w:sz w:val="24"/>
        </w:rPr>
        <w:t>set out</w:t>
      </w:r>
      <w:r w:rsidR="00475C7A">
        <w:rPr>
          <w:rFonts w:ascii="Arial" w:hAnsi="Arial" w:cs="Arial"/>
          <w:sz w:val="24"/>
        </w:rPr>
        <w:t xml:space="preserve"> in the Plan</w:t>
      </w:r>
      <w:r w:rsidRPr="001C429C">
        <w:rPr>
          <w:rFonts w:ascii="Arial" w:hAnsi="Arial" w:cs="Arial"/>
          <w:sz w:val="24"/>
        </w:rPr>
        <w:t xml:space="preserve"> the steps necessary to avoid or remedy, as appropriate, the relevant failure to achieve one or more Services Levels, together with the avoidance of a re-occurrence of such failure or a directly related</w:t>
      </w:r>
      <w:r w:rsidR="00475C7A">
        <w:rPr>
          <w:rFonts w:ascii="Arial" w:hAnsi="Arial" w:cs="Arial"/>
          <w:sz w:val="24"/>
        </w:rPr>
        <w:t xml:space="preserve"> </w:t>
      </w:r>
      <w:r w:rsidR="00475C7A" w:rsidRPr="001C429C">
        <w:rPr>
          <w:rFonts w:ascii="Arial" w:hAnsi="Arial" w:cs="Arial"/>
          <w:sz w:val="24"/>
        </w:rPr>
        <w:t>failure</w:t>
      </w:r>
      <w:r w:rsidRPr="001C429C">
        <w:rPr>
          <w:rFonts w:ascii="Arial" w:hAnsi="Arial" w:cs="Arial"/>
          <w:sz w:val="24"/>
        </w:rPr>
        <w:t>. The</w:t>
      </w:r>
      <w:r w:rsidR="00C27A34">
        <w:rPr>
          <w:rFonts w:ascii="Arial" w:hAnsi="Arial" w:cs="Arial"/>
          <w:sz w:val="24"/>
        </w:rPr>
        <w:t xml:space="preserve"> Supplier may propose as part </w:t>
      </w:r>
      <w:r w:rsidR="00C27A34">
        <w:rPr>
          <w:rFonts w:ascii="Arial" w:hAnsi="Arial" w:cs="Arial"/>
          <w:sz w:val="24"/>
        </w:rPr>
        <w:lastRenderedPageBreak/>
        <w:t xml:space="preserve">of the </w:t>
      </w:r>
      <w:r w:rsidRPr="001C429C">
        <w:rPr>
          <w:rFonts w:ascii="Arial" w:hAnsi="Arial" w:cs="Arial"/>
          <w:sz w:val="24"/>
        </w:rPr>
        <w:t>Plan the allocation of additional Supplier resources, the re-allocation of existing resources involved in the provision of the Managed Service, the more efficient use of existing resources and/or daa modification of its requirements.</w:t>
      </w:r>
      <w:r w:rsidR="00C27A34">
        <w:rPr>
          <w:rFonts w:ascii="Arial" w:hAnsi="Arial" w:cs="Arial"/>
          <w:sz w:val="24"/>
        </w:rPr>
        <w:t xml:space="preserve">  daa may accept, reject or require amendments to the Plan acting reasonably.</w:t>
      </w:r>
      <w:r w:rsidRPr="001C429C">
        <w:rPr>
          <w:rFonts w:ascii="Arial" w:hAnsi="Arial" w:cs="Arial"/>
          <w:sz w:val="24"/>
        </w:rPr>
        <w:t xml:space="preserve"> </w:t>
      </w:r>
      <w:r w:rsidR="00C27A34">
        <w:rPr>
          <w:rFonts w:ascii="Arial" w:hAnsi="Arial" w:cs="Arial"/>
          <w:sz w:val="24"/>
        </w:rPr>
        <w:t xml:space="preserve"> </w:t>
      </w:r>
      <w:r w:rsidR="001B4412">
        <w:rPr>
          <w:rFonts w:ascii="Arial" w:hAnsi="Arial" w:cs="Arial"/>
          <w:sz w:val="24"/>
        </w:rPr>
        <w:t xml:space="preserve">daa may notify </w:t>
      </w:r>
      <w:r w:rsidRPr="001C429C">
        <w:rPr>
          <w:rFonts w:ascii="Arial" w:hAnsi="Arial" w:cs="Arial"/>
          <w:sz w:val="24"/>
        </w:rPr>
        <w:t>the Supplier</w:t>
      </w:r>
      <w:r w:rsidR="001B4412">
        <w:rPr>
          <w:rFonts w:ascii="Arial" w:hAnsi="Arial" w:cs="Arial"/>
          <w:sz w:val="24"/>
        </w:rPr>
        <w:t xml:space="preserve"> of a failure if the Supplier fails to </w:t>
      </w:r>
      <w:r w:rsidR="00B02865">
        <w:rPr>
          <w:rFonts w:ascii="Arial" w:hAnsi="Arial" w:cs="Arial"/>
          <w:sz w:val="24"/>
        </w:rPr>
        <w:t>notify daa</w:t>
      </w:r>
      <w:r w:rsidRPr="001C429C">
        <w:rPr>
          <w:rFonts w:ascii="Arial" w:hAnsi="Arial" w:cs="Arial"/>
          <w:sz w:val="24"/>
        </w:rPr>
        <w:t xml:space="preserve"> and the provisions of this Part F, Clause 3.5 shall then apply. </w:t>
      </w:r>
    </w:p>
    <w:p w14:paraId="246E88D6" w14:textId="77777777" w:rsidR="005361E1" w:rsidRPr="001C429C" w:rsidRDefault="005361E1" w:rsidP="005361E1">
      <w:pPr>
        <w:pStyle w:val="ACBody2"/>
        <w:spacing w:before="0" w:after="0" w:line="240" w:lineRule="auto"/>
        <w:ind w:left="851"/>
        <w:jc w:val="both"/>
        <w:rPr>
          <w:rFonts w:ascii="Arial" w:hAnsi="Arial" w:cs="Arial"/>
          <w:sz w:val="24"/>
        </w:rPr>
      </w:pPr>
    </w:p>
    <w:p w14:paraId="3F8435C3" w14:textId="677FE810" w:rsidR="005361E1" w:rsidRDefault="00B02865"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 xml:space="preserve">The </w:t>
      </w:r>
      <w:r w:rsidR="005361E1" w:rsidRPr="001C429C">
        <w:rPr>
          <w:rFonts w:ascii="Arial" w:hAnsi="Arial" w:cs="Arial"/>
          <w:sz w:val="24"/>
        </w:rPr>
        <w:t xml:space="preserve">Supplier </w:t>
      </w:r>
      <w:r w:rsidR="00A960FD">
        <w:rPr>
          <w:rFonts w:ascii="Arial" w:hAnsi="Arial" w:cs="Arial"/>
          <w:sz w:val="24"/>
        </w:rPr>
        <w:t xml:space="preserve">must </w:t>
      </w:r>
      <w:r w:rsidR="005361E1" w:rsidRPr="001C429C">
        <w:rPr>
          <w:rFonts w:ascii="Arial" w:hAnsi="Arial" w:cs="Arial"/>
          <w:sz w:val="24"/>
        </w:rPr>
        <w:t xml:space="preserve">promptly, at its cost and expense, implement the provisions of the Plan. </w:t>
      </w:r>
      <w:r w:rsidR="00A960FD">
        <w:rPr>
          <w:rFonts w:ascii="Arial" w:hAnsi="Arial" w:cs="Arial"/>
          <w:sz w:val="24"/>
        </w:rPr>
        <w:t xml:space="preserve"> d</w:t>
      </w:r>
      <w:r>
        <w:rPr>
          <w:rFonts w:ascii="Arial" w:hAnsi="Arial" w:cs="Arial"/>
          <w:sz w:val="24"/>
        </w:rPr>
        <w:t xml:space="preserve">aa may measure the </w:t>
      </w:r>
      <w:r w:rsidR="005361E1" w:rsidRPr="001C429C">
        <w:rPr>
          <w:rFonts w:ascii="Arial" w:hAnsi="Arial" w:cs="Arial"/>
          <w:sz w:val="24"/>
        </w:rPr>
        <w:t>Supplier’s achievement of the</w:t>
      </w:r>
      <w:r w:rsidR="00A960FD">
        <w:rPr>
          <w:rFonts w:ascii="Arial" w:hAnsi="Arial" w:cs="Arial"/>
          <w:sz w:val="24"/>
        </w:rPr>
        <w:t xml:space="preserve"> Plan</w:t>
      </w:r>
      <w:r w:rsidR="006E0272">
        <w:rPr>
          <w:rFonts w:ascii="Arial" w:hAnsi="Arial" w:cs="Arial"/>
          <w:sz w:val="24"/>
        </w:rPr>
        <w:t xml:space="preserve"> using the </w:t>
      </w:r>
      <w:r w:rsidR="005361E1" w:rsidRPr="001C429C">
        <w:rPr>
          <w:rFonts w:ascii="Arial" w:hAnsi="Arial" w:cs="Arial"/>
          <w:sz w:val="24"/>
        </w:rPr>
        <w:t xml:space="preserve">Service Levels and the provisions of this Agreement notwithstanding the application of the provisions of this Part F, Clause 3.5 and 3.6. </w:t>
      </w:r>
    </w:p>
    <w:p w14:paraId="4E0F4046" w14:textId="77777777" w:rsidR="005361E1" w:rsidRPr="001C429C" w:rsidRDefault="005361E1" w:rsidP="005361E1">
      <w:pPr>
        <w:pStyle w:val="ACLevel2"/>
        <w:numPr>
          <w:ilvl w:val="0"/>
          <w:numId w:val="0"/>
        </w:numPr>
        <w:spacing w:before="0" w:after="0" w:line="240" w:lineRule="auto"/>
        <w:ind w:left="851"/>
        <w:jc w:val="both"/>
        <w:rPr>
          <w:rFonts w:ascii="Arial" w:hAnsi="Arial" w:cs="Arial"/>
          <w:sz w:val="24"/>
        </w:rPr>
      </w:pPr>
    </w:p>
    <w:p w14:paraId="3A218D61" w14:textId="663E0FCB"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For the avoidance of doubt, the provisions of this Part F, Clause</w:t>
      </w:r>
      <w:r w:rsidR="00573F07">
        <w:rPr>
          <w:rFonts w:ascii="Arial" w:hAnsi="Arial" w:cs="Arial"/>
          <w:sz w:val="24"/>
        </w:rPr>
        <w:t>s</w:t>
      </w:r>
      <w:r w:rsidRPr="001C429C">
        <w:rPr>
          <w:rFonts w:ascii="Arial" w:hAnsi="Arial" w:cs="Arial"/>
          <w:sz w:val="24"/>
        </w:rPr>
        <w:t xml:space="preserve"> 3.5 and 3.6 are intended to better assist in the management of the relationship between the parties, to the benefit of both parties and </w:t>
      </w:r>
      <w:r w:rsidR="006E0272">
        <w:rPr>
          <w:rFonts w:ascii="Arial" w:hAnsi="Arial" w:cs="Arial"/>
          <w:sz w:val="24"/>
        </w:rPr>
        <w:t xml:space="preserve">do </w:t>
      </w:r>
      <w:r w:rsidRPr="001C429C">
        <w:rPr>
          <w:rFonts w:ascii="Arial" w:hAnsi="Arial" w:cs="Arial"/>
          <w:sz w:val="24"/>
        </w:rPr>
        <w:t>not remove or reduce the Supplier</w:t>
      </w:r>
      <w:r w:rsidR="007D0DDB">
        <w:rPr>
          <w:rFonts w:ascii="Arial" w:hAnsi="Arial" w:cs="Arial"/>
          <w:sz w:val="24"/>
        </w:rPr>
        <w:t>’s primary responsibility</w:t>
      </w:r>
      <w:r w:rsidRPr="001C429C">
        <w:rPr>
          <w:rFonts w:ascii="Arial" w:hAnsi="Arial" w:cs="Arial"/>
          <w:sz w:val="24"/>
        </w:rPr>
        <w:t xml:space="preserve"> to perform the Managed Service in accordance with the Services Levels.</w:t>
      </w:r>
    </w:p>
    <w:p w14:paraId="343994CF" w14:textId="77777777" w:rsidR="005361E1" w:rsidRPr="001C429C" w:rsidRDefault="005361E1" w:rsidP="005361E1">
      <w:pPr>
        <w:pStyle w:val="ACLevel2"/>
        <w:numPr>
          <w:ilvl w:val="0"/>
          <w:numId w:val="0"/>
        </w:numPr>
        <w:spacing w:before="0" w:after="0" w:line="240" w:lineRule="auto"/>
        <w:ind w:left="851"/>
        <w:jc w:val="both"/>
        <w:rPr>
          <w:rFonts w:ascii="Arial" w:hAnsi="Arial" w:cs="Arial"/>
          <w:sz w:val="24"/>
        </w:rPr>
      </w:pPr>
    </w:p>
    <w:p w14:paraId="200EA97C" w14:textId="3A7EDE83"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As set out in the </w:t>
      </w:r>
      <w:r>
        <w:rPr>
          <w:rFonts w:ascii="Arial" w:hAnsi="Arial" w:cs="Arial"/>
          <w:sz w:val="24"/>
        </w:rPr>
        <w:t>Statement of Work</w:t>
      </w:r>
      <w:r w:rsidRPr="001C429C">
        <w:rPr>
          <w:rFonts w:ascii="Arial" w:hAnsi="Arial" w:cs="Arial"/>
          <w:sz w:val="24"/>
        </w:rPr>
        <w:t xml:space="preserve">, daa may elect to temporarily or permanently reduce or remove the scope of the Services and/or the Service Levels. daa </w:t>
      </w:r>
      <w:r w:rsidR="00C202A4">
        <w:rPr>
          <w:rFonts w:ascii="Arial" w:hAnsi="Arial" w:cs="Arial"/>
          <w:sz w:val="24"/>
        </w:rPr>
        <w:t xml:space="preserve">agrees to </w:t>
      </w:r>
      <w:r w:rsidRPr="001C429C">
        <w:rPr>
          <w:rFonts w:ascii="Arial" w:hAnsi="Arial" w:cs="Arial"/>
          <w:sz w:val="24"/>
        </w:rPr>
        <w:t xml:space="preserve">provide Supplier </w:t>
      </w:r>
      <w:r w:rsidR="00C202A4">
        <w:rPr>
          <w:rFonts w:ascii="Arial" w:hAnsi="Arial" w:cs="Arial"/>
          <w:sz w:val="24"/>
        </w:rPr>
        <w:t xml:space="preserve">at least </w:t>
      </w:r>
      <w:r w:rsidRPr="001C429C">
        <w:rPr>
          <w:rFonts w:ascii="Arial" w:hAnsi="Arial" w:cs="Arial"/>
          <w:sz w:val="24"/>
        </w:rPr>
        <w:t xml:space="preserve">fifteen (15) days </w:t>
      </w:r>
      <w:r w:rsidR="0032692F">
        <w:rPr>
          <w:rFonts w:ascii="Arial" w:hAnsi="Arial" w:cs="Arial"/>
          <w:sz w:val="24"/>
        </w:rPr>
        <w:t xml:space="preserve">advance </w:t>
      </w:r>
      <w:r w:rsidRPr="001C429C">
        <w:rPr>
          <w:rFonts w:ascii="Arial" w:hAnsi="Arial" w:cs="Arial"/>
          <w:sz w:val="24"/>
        </w:rPr>
        <w:t xml:space="preserve">written notice of its intention to </w:t>
      </w:r>
      <w:r w:rsidR="0032692F">
        <w:rPr>
          <w:rFonts w:ascii="Arial" w:hAnsi="Arial" w:cs="Arial"/>
          <w:sz w:val="24"/>
        </w:rPr>
        <w:t>reduce or remove the scope of the Services.</w:t>
      </w:r>
      <w:r w:rsidRPr="001C429C">
        <w:rPr>
          <w:rFonts w:ascii="Arial" w:hAnsi="Arial" w:cs="Arial"/>
          <w:sz w:val="24"/>
        </w:rPr>
        <w:t xml:space="preserve"> </w:t>
      </w:r>
      <w:r w:rsidR="00102423">
        <w:rPr>
          <w:rFonts w:ascii="Arial" w:hAnsi="Arial" w:cs="Arial"/>
          <w:sz w:val="24"/>
        </w:rPr>
        <w:t>T</w:t>
      </w:r>
      <w:r w:rsidRPr="001C429C">
        <w:rPr>
          <w:rFonts w:ascii="Arial" w:hAnsi="Arial" w:cs="Arial"/>
          <w:sz w:val="24"/>
        </w:rPr>
        <w:t xml:space="preserve">he </w:t>
      </w:r>
      <w:r w:rsidR="00102423">
        <w:rPr>
          <w:rFonts w:ascii="Arial" w:hAnsi="Arial" w:cs="Arial"/>
          <w:sz w:val="24"/>
        </w:rPr>
        <w:t xml:space="preserve">updated </w:t>
      </w:r>
      <w:r w:rsidRPr="001C429C">
        <w:rPr>
          <w:rFonts w:ascii="Arial" w:hAnsi="Arial" w:cs="Arial"/>
          <w:sz w:val="24"/>
        </w:rPr>
        <w:t>payment provisions</w:t>
      </w:r>
      <w:r w:rsidR="00FF2CDD">
        <w:rPr>
          <w:rFonts w:ascii="Arial" w:hAnsi="Arial" w:cs="Arial"/>
          <w:sz w:val="24"/>
        </w:rPr>
        <w:t xml:space="preserve"> relating to the reduction or removal of Services</w:t>
      </w:r>
      <w:r w:rsidRPr="001C429C">
        <w:rPr>
          <w:rFonts w:ascii="Arial" w:hAnsi="Arial" w:cs="Arial"/>
          <w:sz w:val="24"/>
        </w:rPr>
        <w:t xml:space="preserve"> appl</w:t>
      </w:r>
      <w:r w:rsidR="00FF2CDD">
        <w:rPr>
          <w:rFonts w:ascii="Arial" w:hAnsi="Arial" w:cs="Arial"/>
          <w:sz w:val="24"/>
        </w:rPr>
        <w:t>ies</w:t>
      </w:r>
      <w:r w:rsidRPr="001C429C">
        <w:rPr>
          <w:rFonts w:ascii="Arial" w:hAnsi="Arial" w:cs="Arial"/>
          <w:sz w:val="24"/>
        </w:rPr>
        <w:t xml:space="preserve"> from the date of effect of such change</w:t>
      </w:r>
      <w:r w:rsidR="00FF2CDD">
        <w:rPr>
          <w:rFonts w:ascii="Arial" w:hAnsi="Arial" w:cs="Arial"/>
          <w:sz w:val="24"/>
        </w:rPr>
        <w:t xml:space="preserve">. </w:t>
      </w:r>
      <w:r w:rsidRPr="001C429C">
        <w:rPr>
          <w:rFonts w:ascii="Arial" w:hAnsi="Arial" w:cs="Arial"/>
          <w:sz w:val="24"/>
        </w:rPr>
        <w:t xml:space="preserve"> </w:t>
      </w:r>
      <w:r w:rsidR="00CC5111">
        <w:rPr>
          <w:rFonts w:ascii="Arial" w:hAnsi="Arial" w:cs="Arial"/>
          <w:sz w:val="24"/>
        </w:rPr>
        <w:t xml:space="preserve">The </w:t>
      </w:r>
      <w:r w:rsidRPr="001C429C">
        <w:rPr>
          <w:rFonts w:ascii="Arial" w:hAnsi="Arial" w:cs="Arial"/>
          <w:sz w:val="24"/>
        </w:rPr>
        <w:t xml:space="preserve">Supplier </w:t>
      </w:r>
      <w:r w:rsidR="00CC5111">
        <w:rPr>
          <w:rFonts w:ascii="Arial" w:hAnsi="Arial" w:cs="Arial"/>
          <w:sz w:val="24"/>
        </w:rPr>
        <w:t xml:space="preserve">must </w:t>
      </w:r>
      <w:r w:rsidRPr="001C429C">
        <w:rPr>
          <w:rFonts w:ascii="Arial" w:hAnsi="Arial" w:cs="Arial"/>
          <w:sz w:val="24"/>
        </w:rPr>
        <w:t xml:space="preserve">not withhold or delay its </w:t>
      </w:r>
      <w:r w:rsidR="00CC5111">
        <w:rPr>
          <w:rFonts w:ascii="Arial" w:hAnsi="Arial" w:cs="Arial"/>
          <w:sz w:val="24"/>
        </w:rPr>
        <w:t xml:space="preserve">compliance with </w:t>
      </w:r>
      <w:r w:rsidR="00DB706F">
        <w:rPr>
          <w:rFonts w:ascii="Arial" w:hAnsi="Arial" w:cs="Arial"/>
          <w:sz w:val="24"/>
        </w:rPr>
        <w:t xml:space="preserve">a reduction or removal of the scope of Services under this Part F, Clause 3.8 </w:t>
      </w:r>
      <w:r w:rsidRPr="001C429C">
        <w:rPr>
          <w:rFonts w:ascii="Arial" w:hAnsi="Arial" w:cs="Arial"/>
          <w:sz w:val="24"/>
        </w:rPr>
        <w:t xml:space="preserve">. </w:t>
      </w:r>
    </w:p>
    <w:p w14:paraId="6D88BD2E" w14:textId="77777777" w:rsidR="005361E1" w:rsidRPr="001C429C" w:rsidRDefault="005361E1" w:rsidP="005361E1">
      <w:pPr>
        <w:pStyle w:val="ACLevel2"/>
        <w:numPr>
          <w:ilvl w:val="0"/>
          <w:numId w:val="0"/>
        </w:numPr>
        <w:spacing w:before="0" w:after="0" w:line="240" w:lineRule="auto"/>
        <w:ind w:left="851"/>
        <w:jc w:val="both"/>
        <w:rPr>
          <w:rFonts w:ascii="Arial" w:hAnsi="Arial" w:cs="Arial"/>
          <w:sz w:val="24"/>
        </w:rPr>
      </w:pPr>
    </w:p>
    <w:p w14:paraId="31CE8453" w14:textId="63DFAC56"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The</w:t>
      </w:r>
      <w:r w:rsidR="00DB706F">
        <w:rPr>
          <w:rFonts w:ascii="Arial" w:hAnsi="Arial" w:cs="Arial"/>
          <w:sz w:val="24"/>
        </w:rPr>
        <w:t xml:space="preserve"> Supplier must perform the</w:t>
      </w:r>
      <w:r w:rsidRPr="001C429C">
        <w:rPr>
          <w:rFonts w:ascii="Arial" w:hAnsi="Arial" w:cs="Arial"/>
          <w:sz w:val="24"/>
        </w:rPr>
        <w:t xml:space="preserve"> Managed Service</w:t>
      </w:r>
      <w:r w:rsidR="00DB706F">
        <w:rPr>
          <w:rFonts w:ascii="Arial" w:hAnsi="Arial" w:cs="Arial"/>
          <w:sz w:val="24"/>
        </w:rPr>
        <w:t>s</w:t>
      </w:r>
      <w:r w:rsidRPr="001C429C">
        <w:rPr>
          <w:rFonts w:ascii="Arial" w:hAnsi="Arial" w:cs="Arial"/>
          <w:sz w:val="24"/>
        </w:rPr>
        <w:t xml:space="preserve"> </w:t>
      </w:r>
      <w:r w:rsidR="00DB706F">
        <w:rPr>
          <w:rFonts w:ascii="Arial" w:hAnsi="Arial" w:cs="Arial"/>
          <w:sz w:val="24"/>
        </w:rPr>
        <w:t xml:space="preserve">to avoid </w:t>
      </w:r>
      <w:r w:rsidRPr="001C429C">
        <w:rPr>
          <w:rFonts w:ascii="Arial" w:hAnsi="Arial" w:cs="Arial"/>
          <w:sz w:val="24"/>
        </w:rPr>
        <w:t>any interruption to the airport operation or general business operations of daa</w:t>
      </w:r>
      <w:r w:rsidR="007B199B">
        <w:rPr>
          <w:rFonts w:ascii="Arial" w:hAnsi="Arial" w:cs="Arial"/>
          <w:sz w:val="24"/>
        </w:rPr>
        <w:t>.  Where the Supplier</w:t>
      </w:r>
      <w:r w:rsidR="00195FB4">
        <w:rPr>
          <w:rFonts w:ascii="Arial" w:hAnsi="Arial" w:cs="Arial"/>
          <w:sz w:val="24"/>
        </w:rPr>
        <w:t xml:space="preserve"> acting in accordance with Good Industry Practice</w:t>
      </w:r>
      <w:r w:rsidR="00223FF6">
        <w:rPr>
          <w:rFonts w:ascii="Arial" w:hAnsi="Arial" w:cs="Arial"/>
          <w:sz w:val="24"/>
        </w:rPr>
        <w:t xml:space="preserve"> should perceive an</w:t>
      </w:r>
      <w:r w:rsidR="007B199B">
        <w:rPr>
          <w:rFonts w:ascii="Arial" w:hAnsi="Arial" w:cs="Arial"/>
          <w:sz w:val="24"/>
        </w:rPr>
        <w:t xml:space="preserve"> interruption</w:t>
      </w:r>
      <w:r w:rsidR="00842673">
        <w:rPr>
          <w:rFonts w:ascii="Arial" w:hAnsi="Arial" w:cs="Arial"/>
          <w:sz w:val="24"/>
        </w:rPr>
        <w:t xml:space="preserve"> it must provide</w:t>
      </w:r>
      <w:r w:rsidR="00E91C58">
        <w:rPr>
          <w:rFonts w:ascii="Arial" w:hAnsi="Arial" w:cs="Arial"/>
          <w:sz w:val="24"/>
        </w:rPr>
        <w:t xml:space="preserve"> daa with advance notice of this interruption.  The Supplier must </w:t>
      </w:r>
      <w:r w:rsidR="00842673">
        <w:rPr>
          <w:rFonts w:ascii="Arial" w:hAnsi="Arial" w:cs="Arial"/>
          <w:sz w:val="24"/>
        </w:rPr>
        <w:t xml:space="preserve">agree </w:t>
      </w:r>
      <w:r w:rsidR="00E5311E">
        <w:rPr>
          <w:rFonts w:ascii="Arial" w:hAnsi="Arial" w:cs="Arial"/>
          <w:sz w:val="24"/>
        </w:rPr>
        <w:t xml:space="preserve">operational protocols </w:t>
      </w:r>
      <w:r w:rsidR="00842673">
        <w:rPr>
          <w:rFonts w:ascii="Arial" w:hAnsi="Arial" w:cs="Arial"/>
          <w:sz w:val="24"/>
        </w:rPr>
        <w:t xml:space="preserve">with daa to reduce and mitigate any </w:t>
      </w:r>
      <w:r w:rsidRPr="001C429C">
        <w:rPr>
          <w:rFonts w:ascii="Arial" w:hAnsi="Arial" w:cs="Arial"/>
          <w:sz w:val="24"/>
        </w:rPr>
        <w:t xml:space="preserve">unavoidable interruption </w:t>
      </w:r>
      <w:r w:rsidR="00826D47">
        <w:rPr>
          <w:rFonts w:ascii="Arial" w:hAnsi="Arial" w:cs="Arial"/>
          <w:sz w:val="24"/>
        </w:rPr>
        <w:t>to airport operation or general business operations</w:t>
      </w:r>
      <w:r w:rsidR="00E5311E">
        <w:rPr>
          <w:rFonts w:ascii="Arial" w:hAnsi="Arial" w:cs="Arial"/>
          <w:sz w:val="24"/>
        </w:rPr>
        <w:t xml:space="preserve">.  The Supplier must continue to provide </w:t>
      </w:r>
      <w:r w:rsidR="00826D47">
        <w:rPr>
          <w:rFonts w:ascii="Arial" w:hAnsi="Arial" w:cs="Arial"/>
          <w:sz w:val="24"/>
        </w:rPr>
        <w:t xml:space="preserve">the </w:t>
      </w:r>
      <w:r w:rsidRPr="001C429C">
        <w:rPr>
          <w:rFonts w:ascii="Arial" w:hAnsi="Arial" w:cs="Arial"/>
          <w:sz w:val="24"/>
        </w:rPr>
        <w:t>Managed Service</w:t>
      </w:r>
      <w:r w:rsidR="00826D47">
        <w:rPr>
          <w:rFonts w:ascii="Arial" w:hAnsi="Arial" w:cs="Arial"/>
          <w:sz w:val="24"/>
        </w:rPr>
        <w:t>s</w:t>
      </w:r>
      <w:r w:rsidR="00E5311E">
        <w:rPr>
          <w:rFonts w:ascii="Arial" w:hAnsi="Arial" w:cs="Arial"/>
          <w:sz w:val="24"/>
        </w:rPr>
        <w:t xml:space="preserve"> to daa</w:t>
      </w:r>
      <w:r w:rsidRPr="001C429C">
        <w:rPr>
          <w:rFonts w:ascii="Arial" w:hAnsi="Arial" w:cs="Arial"/>
          <w:sz w:val="24"/>
        </w:rPr>
        <w:t xml:space="preserve"> in a proper and efficient manner and </w:t>
      </w:r>
      <w:r w:rsidR="00E5311E">
        <w:rPr>
          <w:rFonts w:ascii="Arial" w:hAnsi="Arial" w:cs="Arial"/>
          <w:sz w:val="24"/>
        </w:rPr>
        <w:t xml:space="preserve">as </w:t>
      </w:r>
      <w:r w:rsidRPr="001C429C">
        <w:rPr>
          <w:rFonts w:ascii="Arial" w:hAnsi="Arial" w:cs="Arial"/>
          <w:sz w:val="24"/>
        </w:rPr>
        <w:t xml:space="preserve">set out in the </w:t>
      </w:r>
      <w:r>
        <w:rPr>
          <w:rFonts w:ascii="Arial" w:hAnsi="Arial" w:cs="Arial"/>
          <w:sz w:val="24"/>
        </w:rPr>
        <w:t>Statement of Work</w:t>
      </w:r>
      <w:r w:rsidRPr="001C429C">
        <w:rPr>
          <w:rFonts w:ascii="Arial" w:hAnsi="Arial" w:cs="Arial"/>
          <w:sz w:val="24"/>
        </w:rPr>
        <w:t xml:space="preserve">. </w:t>
      </w:r>
    </w:p>
    <w:p w14:paraId="5AB72C4F"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402BA977" w14:textId="77777777" w:rsidR="005361E1" w:rsidRPr="001C429C" w:rsidRDefault="005361E1" w:rsidP="005361E1">
      <w:pPr>
        <w:pStyle w:val="ACLevel1"/>
        <w:tabs>
          <w:tab w:val="left" w:pos="284"/>
        </w:tabs>
        <w:spacing w:before="0" w:after="0" w:line="240" w:lineRule="auto"/>
        <w:jc w:val="both"/>
        <w:rPr>
          <w:rFonts w:ascii="Arial" w:hAnsi="Arial" w:cs="Arial"/>
          <w:sz w:val="24"/>
        </w:rPr>
      </w:pPr>
      <w:r w:rsidRPr="001C429C">
        <w:rPr>
          <w:rFonts w:ascii="Arial" w:hAnsi="Arial" w:cs="Arial"/>
          <w:b/>
          <w:sz w:val="24"/>
        </w:rPr>
        <w:t>Service Levels and Service Credits</w:t>
      </w:r>
    </w:p>
    <w:p w14:paraId="6611211B" w14:textId="00FEC200" w:rsidR="005361E1" w:rsidRPr="001C429C"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If at any time the Supplier fails to perform the Managed Service in accordance with the Service Levels, then, the Supplier </w:t>
      </w:r>
      <w:r w:rsidR="005E024B">
        <w:rPr>
          <w:rFonts w:ascii="Arial" w:hAnsi="Arial" w:cs="Arial"/>
          <w:sz w:val="24"/>
        </w:rPr>
        <w:t>must</w:t>
      </w:r>
      <w:r w:rsidRPr="001C429C">
        <w:rPr>
          <w:rFonts w:ascii="Arial" w:hAnsi="Arial" w:cs="Arial"/>
          <w:sz w:val="24"/>
        </w:rPr>
        <w:t>, without prejudice to daa’s other rights and remedies:</w:t>
      </w:r>
    </w:p>
    <w:p w14:paraId="3A2FF1B5" w14:textId="7114F084" w:rsidR="005361E1" w:rsidRPr="005E024B" w:rsidRDefault="005361E1" w:rsidP="0045496E">
      <w:pPr>
        <w:pStyle w:val="ACLevel3"/>
        <w:numPr>
          <w:ilvl w:val="2"/>
          <w:numId w:val="102"/>
        </w:numPr>
        <w:spacing w:before="0" w:after="0" w:line="240" w:lineRule="auto"/>
        <w:jc w:val="both"/>
        <w:rPr>
          <w:rFonts w:ascii="Arial" w:hAnsi="Arial" w:cs="Arial"/>
          <w:sz w:val="24"/>
        </w:rPr>
      </w:pPr>
      <w:r w:rsidRPr="005E024B">
        <w:rPr>
          <w:rFonts w:ascii="Arial" w:hAnsi="Arial" w:cs="Arial"/>
          <w:sz w:val="24"/>
        </w:rPr>
        <w:t>as an adjustment to the Service Charges, at daa</w:t>
      </w:r>
      <w:r w:rsidR="005F1DB6">
        <w:rPr>
          <w:rFonts w:ascii="Arial" w:hAnsi="Arial" w:cs="Arial"/>
          <w:sz w:val="24"/>
        </w:rPr>
        <w:t>’s</w:t>
      </w:r>
      <w:r w:rsidRPr="005E024B">
        <w:rPr>
          <w:rFonts w:ascii="Arial" w:hAnsi="Arial" w:cs="Arial"/>
          <w:sz w:val="24"/>
        </w:rPr>
        <w:t xml:space="preserve"> option, credit daa with Service Credits, in the manner and at the times set out in the </w:t>
      </w:r>
      <w:r w:rsidRPr="005E024B">
        <w:rPr>
          <w:rFonts w:ascii="Arial" w:hAnsi="Arial" w:cs="Arial"/>
          <w:bCs/>
          <w:sz w:val="24"/>
        </w:rPr>
        <w:t>Statement of Work</w:t>
      </w:r>
      <w:r w:rsidRPr="005E024B">
        <w:rPr>
          <w:rFonts w:ascii="Arial" w:hAnsi="Arial" w:cs="Arial"/>
          <w:sz w:val="24"/>
        </w:rPr>
        <w:t>;</w:t>
      </w:r>
    </w:p>
    <w:p w14:paraId="5C5891FB" w14:textId="17878F26" w:rsidR="005361E1" w:rsidRPr="001C429C" w:rsidRDefault="005361E1" w:rsidP="005361E1">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arrange all such additional resources and corrective actions as are necessary to perform the Managed Service in accordance with the </w:t>
      </w:r>
      <w:r w:rsidRPr="001C429C">
        <w:rPr>
          <w:rFonts w:ascii="Arial" w:hAnsi="Arial" w:cs="Arial"/>
          <w:sz w:val="24"/>
        </w:rPr>
        <w:lastRenderedPageBreak/>
        <w:t xml:space="preserve">Service Levels as early as practicable thereafter, and, in any event, </w:t>
      </w:r>
      <w:r w:rsidR="005F1DB6">
        <w:rPr>
          <w:rFonts w:ascii="Arial" w:hAnsi="Arial" w:cs="Arial"/>
          <w:sz w:val="24"/>
        </w:rPr>
        <w:t xml:space="preserve">before </w:t>
      </w:r>
      <w:r w:rsidRPr="001C429C">
        <w:rPr>
          <w:rFonts w:ascii="Arial" w:hAnsi="Arial" w:cs="Arial"/>
          <w:sz w:val="24"/>
        </w:rPr>
        <w:t>the end of the next following Month, at no additional charge; and</w:t>
      </w:r>
    </w:p>
    <w:p w14:paraId="4CE5333C" w14:textId="06C8D31F" w:rsidR="005361E1" w:rsidRDefault="005361E1" w:rsidP="005361E1">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at </w:t>
      </w:r>
      <w:r w:rsidR="00F843FE">
        <w:rPr>
          <w:rFonts w:ascii="Arial" w:hAnsi="Arial" w:cs="Arial"/>
          <w:sz w:val="24"/>
        </w:rPr>
        <w:t>daa’s</w:t>
      </w:r>
      <w:r w:rsidRPr="001C429C">
        <w:rPr>
          <w:rFonts w:ascii="Arial" w:hAnsi="Arial" w:cs="Arial"/>
          <w:sz w:val="24"/>
        </w:rPr>
        <w:t xml:space="preserve"> request, promptly remedy any defect or omission or re-perform any non-conforming Managed Service, as appropriate, giving rise to the failure to achieve the relevant Service Level, with the intention that the relevant defect, omission or non-conformance shall not re-occur, at no additional charge.</w:t>
      </w:r>
    </w:p>
    <w:p w14:paraId="0FEB519A" w14:textId="77777777" w:rsidR="005361E1" w:rsidRPr="001C429C" w:rsidRDefault="005361E1" w:rsidP="005361E1">
      <w:pPr>
        <w:pStyle w:val="ACLevel3"/>
        <w:numPr>
          <w:ilvl w:val="0"/>
          <w:numId w:val="0"/>
        </w:numPr>
        <w:spacing w:before="0" w:after="0" w:line="240" w:lineRule="auto"/>
        <w:ind w:left="1843"/>
        <w:jc w:val="both"/>
        <w:rPr>
          <w:rFonts w:ascii="Arial" w:hAnsi="Arial" w:cs="Arial"/>
          <w:sz w:val="24"/>
        </w:rPr>
      </w:pPr>
    </w:p>
    <w:p w14:paraId="51A63B63" w14:textId="45CA9F23" w:rsidR="005361E1" w:rsidRPr="001C429C"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If </w:t>
      </w:r>
      <w:r w:rsidR="002E6951">
        <w:rPr>
          <w:rFonts w:ascii="Arial" w:hAnsi="Arial" w:cs="Arial"/>
          <w:sz w:val="24"/>
        </w:rPr>
        <w:t xml:space="preserve">the </w:t>
      </w:r>
      <w:r w:rsidRPr="001C429C">
        <w:rPr>
          <w:rFonts w:ascii="Arial" w:hAnsi="Arial" w:cs="Arial"/>
          <w:sz w:val="24"/>
        </w:rPr>
        <w:t>Supplier fails to provide one or more elements of the Managed Service in accordance with the Service Levels</w:t>
      </w:r>
      <w:r w:rsidR="00FA3999">
        <w:rPr>
          <w:rFonts w:ascii="Arial" w:hAnsi="Arial" w:cs="Arial"/>
          <w:sz w:val="24"/>
        </w:rPr>
        <w:t xml:space="preserve"> or if the Supplier fails to deliver the M</w:t>
      </w:r>
      <w:r w:rsidR="00B17FC6">
        <w:rPr>
          <w:rFonts w:ascii="Arial" w:hAnsi="Arial" w:cs="Arial"/>
          <w:sz w:val="24"/>
        </w:rPr>
        <w:t>a</w:t>
      </w:r>
      <w:r w:rsidR="00FA3999">
        <w:rPr>
          <w:rFonts w:ascii="Arial" w:hAnsi="Arial" w:cs="Arial"/>
          <w:sz w:val="24"/>
        </w:rPr>
        <w:t>naged Services in accordance with Good Industry Practice</w:t>
      </w:r>
      <w:r w:rsidRPr="001C429C">
        <w:rPr>
          <w:rFonts w:ascii="Arial" w:hAnsi="Arial" w:cs="Arial"/>
          <w:sz w:val="24"/>
        </w:rPr>
        <w:t xml:space="preserve"> and, either:</w:t>
      </w:r>
    </w:p>
    <w:p w14:paraId="714138E0" w14:textId="77777777" w:rsidR="005361E1" w:rsidRPr="00A4016E" w:rsidRDefault="005361E1" w:rsidP="0045496E">
      <w:pPr>
        <w:pStyle w:val="ACLevel3"/>
        <w:numPr>
          <w:ilvl w:val="2"/>
          <w:numId w:val="103"/>
        </w:numPr>
        <w:spacing w:before="0" w:after="0" w:line="240" w:lineRule="auto"/>
        <w:jc w:val="both"/>
        <w:rPr>
          <w:rFonts w:ascii="Arial" w:hAnsi="Arial" w:cs="Arial"/>
          <w:sz w:val="24"/>
        </w:rPr>
      </w:pPr>
      <w:r w:rsidRPr="00A4016E">
        <w:rPr>
          <w:rFonts w:ascii="Arial" w:hAnsi="Arial" w:cs="Arial"/>
          <w:sz w:val="24"/>
        </w:rPr>
        <w:t xml:space="preserve">such failure is not capable of remedy; </w:t>
      </w:r>
    </w:p>
    <w:p w14:paraId="6E2FE980" w14:textId="77777777" w:rsidR="005361E1" w:rsidRPr="001C429C" w:rsidRDefault="005361E1" w:rsidP="005361E1">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such failure is capable of remedy, but is not remedied within a period of five (5) days of a party, either, becoming aware or notifying the other, or such longer time limit as may be reasonably specified by daa; or</w:t>
      </w:r>
    </w:p>
    <w:p w14:paraId="3F1DC4B8" w14:textId="77777777" w:rsidR="005361E1" w:rsidRPr="001C429C" w:rsidRDefault="005361E1" w:rsidP="005361E1">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such failure is outside the scope of the provision for Service Credits;</w:t>
      </w:r>
    </w:p>
    <w:p w14:paraId="74108C00" w14:textId="14268E9F" w:rsidR="005361E1" w:rsidRDefault="005361E1" w:rsidP="005361E1">
      <w:pPr>
        <w:pStyle w:val="ACBody2"/>
        <w:spacing w:before="0" w:after="0" w:line="240" w:lineRule="auto"/>
        <w:ind w:left="851"/>
        <w:jc w:val="both"/>
        <w:rPr>
          <w:rFonts w:ascii="Arial" w:hAnsi="Arial" w:cs="Arial"/>
          <w:sz w:val="24"/>
        </w:rPr>
      </w:pPr>
      <w:r w:rsidRPr="001C429C">
        <w:rPr>
          <w:rFonts w:ascii="Arial" w:hAnsi="Arial" w:cs="Arial"/>
          <w:sz w:val="24"/>
        </w:rPr>
        <w:t xml:space="preserve">THEN, daa </w:t>
      </w:r>
      <w:r w:rsidR="00B17FC6">
        <w:rPr>
          <w:rFonts w:ascii="Arial" w:hAnsi="Arial" w:cs="Arial"/>
          <w:sz w:val="24"/>
        </w:rPr>
        <w:t xml:space="preserve">may </w:t>
      </w:r>
      <w:r w:rsidR="00D15205">
        <w:rPr>
          <w:rFonts w:ascii="Arial" w:hAnsi="Arial" w:cs="Arial"/>
          <w:sz w:val="24"/>
        </w:rPr>
        <w:t xml:space="preserve">enforce it </w:t>
      </w:r>
      <w:r w:rsidRPr="001C429C">
        <w:rPr>
          <w:rFonts w:ascii="Arial" w:hAnsi="Arial" w:cs="Arial"/>
          <w:sz w:val="24"/>
        </w:rPr>
        <w:t xml:space="preserve">remedies under this Agreement </w:t>
      </w:r>
      <w:r w:rsidR="00D15205">
        <w:rPr>
          <w:rFonts w:ascii="Arial" w:hAnsi="Arial" w:cs="Arial"/>
          <w:sz w:val="24"/>
        </w:rPr>
        <w:t>and/</w:t>
      </w:r>
      <w:r w:rsidRPr="001C429C">
        <w:rPr>
          <w:rFonts w:ascii="Arial" w:hAnsi="Arial" w:cs="Arial"/>
          <w:sz w:val="24"/>
        </w:rPr>
        <w:t>or otherwise at equity or law.</w:t>
      </w:r>
    </w:p>
    <w:p w14:paraId="39D7CEF1" w14:textId="77777777" w:rsidR="005361E1" w:rsidRPr="001C429C" w:rsidRDefault="005361E1" w:rsidP="005361E1">
      <w:pPr>
        <w:pStyle w:val="ACBody2"/>
        <w:spacing w:before="0" w:after="0" w:line="240" w:lineRule="auto"/>
        <w:ind w:left="0"/>
        <w:jc w:val="both"/>
        <w:rPr>
          <w:rFonts w:ascii="Arial" w:hAnsi="Arial" w:cs="Arial"/>
          <w:sz w:val="24"/>
        </w:rPr>
      </w:pPr>
    </w:p>
    <w:p w14:paraId="272ABF9B" w14:textId="79EF2B9B"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terms of this Part F, Clause 4 apply to the provision of the Managed Service, </w:t>
      </w:r>
      <w:r w:rsidR="0096702B">
        <w:rPr>
          <w:rFonts w:ascii="Arial" w:hAnsi="Arial" w:cs="Arial"/>
          <w:sz w:val="24"/>
        </w:rPr>
        <w:t xml:space="preserve">even </w:t>
      </w:r>
      <w:r w:rsidRPr="001C429C">
        <w:rPr>
          <w:rFonts w:ascii="Arial" w:hAnsi="Arial" w:cs="Arial"/>
          <w:sz w:val="24"/>
        </w:rPr>
        <w:t xml:space="preserve">in circumstances where Part F, Clauses 3.5 and 3.6 </w:t>
      </w:r>
      <w:r w:rsidR="0096702B">
        <w:rPr>
          <w:rFonts w:ascii="Arial" w:hAnsi="Arial" w:cs="Arial"/>
          <w:sz w:val="24"/>
        </w:rPr>
        <w:t xml:space="preserve">also </w:t>
      </w:r>
      <w:r w:rsidRPr="001C429C">
        <w:rPr>
          <w:rFonts w:ascii="Arial" w:hAnsi="Arial" w:cs="Arial"/>
          <w:sz w:val="24"/>
        </w:rPr>
        <w:t xml:space="preserve">apply. </w:t>
      </w:r>
    </w:p>
    <w:p w14:paraId="2E055ECC"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1F128883" w14:textId="37DA8EB6"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If the Supplier fails in any material respect</w:t>
      </w:r>
      <w:r w:rsidR="00F4170E">
        <w:rPr>
          <w:rFonts w:ascii="Arial" w:hAnsi="Arial" w:cs="Arial"/>
          <w:sz w:val="24"/>
        </w:rPr>
        <w:t xml:space="preserve"> (including a once of</w:t>
      </w:r>
      <w:r w:rsidR="00F01607">
        <w:rPr>
          <w:rFonts w:ascii="Arial" w:hAnsi="Arial" w:cs="Arial"/>
          <w:sz w:val="24"/>
        </w:rPr>
        <w:t>f</w:t>
      </w:r>
      <w:r w:rsidR="00F4170E">
        <w:rPr>
          <w:rFonts w:ascii="Arial" w:hAnsi="Arial" w:cs="Arial"/>
          <w:sz w:val="24"/>
        </w:rPr>
        <w:t xml:space="preserve"> or persistent </w:t>
      </w:r>
      <w:r w:rsidR="00F01607">
        <w:rPr>
          <w:rFonts w:ascii="Arial" w:hAnsi="Arial" w:cs="Arial"/>
          <w:sz w:val="24"/>
        </w:rPr>
        <w:t>failure</w:t>
      </w:r>
      <w:r w:rsidR="00F4170E">
        <w:rPr>
          <w:rFonts w:ascii="Arial" w:hAnsi="Arial" w:cs="Arial"/>
          <w:sz w:val="24"/>
        </w:rPr>
        <w:t>)</w:t>
      </w:r>
      <w:r w:rsidRPr="001C429C">
        <w:rPr>
          <w:rFonts w:ascii="Arial" w:hAnsi="Arial" w:cs="Arial"/>
          <w:sz w:val="24"/>
        </w:rPr>
        <w:t xml:space="preserve"> to achieve any Service Level</w:t>
      </w:r>
      <w:r w:rsidR="003B7A13">
        <w:rPr>
          <w:rFonts w:ascii="Arial" w:hAnsi="Arial" w:cs="Arial"/>
          <w:sz w:val="24"/>
        </w:rPr>
        <w:t xml:space="preserve"> for the Managed Services</w:t>
      </w:r>
      <w:r w:rsidRPr="001C429C">
        <w:rPr>
          <w:rFonts w:ascii="Arial" w:hAnsi="Arial" w:cs="Arial"/>
          <w:sz w:val="24"/>
        </w:rPr>
        <w:t>, then, such failure may constitute a Serious Service Failure</w:t>
      </w:r>
      <w:r w:rsidR="003B7A13">
        <w:rPr>
          <w:rFonts w:ascii="Arial" w:hAnsi="Arial" w:cs="Arial"/>
          <w:sz w:val="24"/>
        </w:rPr>
        <w:t>.  daa may</w:t>
      </w:r>
      <w:r w:rsidR="00B361F7">
        <w:rPr>
          <w:rFonts w:ascii="Arial" w:hAnsi="Arial" w:cs="Arial"/>
          <w:sz w:val="24"/>
        </w:rPr>
        <w:t xml:space="preserve"> </w:t>
      </w:r>
      <w:r w:rsidR="00B361F7" w:rsidRPr="001C429C">
        <w:rPr>
          <w:rFonts w:ascii="Arial" w:hAnsi="Arial" w:cs="Arial"/>
          <w:sz w:val="24"/>
        </w:rPr>
        <w:t>terminate th</w:t>
      </w:r>
      <w:r w:rsidR="00B361F7">
        <w:rPr>
          <w:rFonts w:ascii="Arial" w:hAnsi="Arial" w:cs="Arial"/>
          <w:sz w:val="24"/>
        </w:rPr>
        <w:t>is</w:t>
      </w:r>
      <w:r w:rsidR="00B361F7" w:rsidRPr="001C429C">
        <w:rPr>
          <w:rFonts w:ascii="Arial" w:hAnsi="Arial" w:cs="Arial"/>
          <w:sz w:val="24"/>
        </w:rPr>
        <w:t xml:space="preserve"> Agreement and\or </w:t>
      </w:r>
      <w:r w:rsidR="00B361F7">
        <w:rPr>
          <w:rFonts w:ascii="Arial" w:hAnsi="Arial" w:cs="Arial"/>
          <w:sz w:val="24"/>
        </w:rPr>
        <w:t xml:space="preserve">any Purchase </w:t>
      </w:r>
      <w:r w:rsidR="00B361F7" w:rsidRPr="001C429C">
        <w:rPr>
          <w:rFonts w:ascii="Arial" w:hAnsi="Arial" w:cs="Arial"/>
          <w:sz w:val="24"/>
        </w:rPr>
        <w:t xml:space="preserve">Order, </w:t>
      </w:r>
      <w:r w:rsidR="00B361F7">
        <w:rPr>
          <w:rFonts w:ascii="Arial" w:hAnsi="Arial" w:cs="Arial"/>
          <w:sz w:val="24"/>
        </w:rPr>
        <w:t xml:space="preserve">under </w:t>
      </w:r>
      <w:r w:rsidR="00B361F7" w:rsidRPr="001C429C">
        <w:rPr>
          <w:rFonts w:ascii="Arial" w:hAnsi="Arial" w:cs="Arial"/>
          <w:sz w:val="24"/>
        </w:rPr>
        <w:t>Clause 18.2(c)</w:t>
      </w:r>
      <w:r w:rsidR="001164CB">
        <w:rPr>
          <w:rFonts w:ascii="Arial" w:hAnsi="Arial" w:cs="Arial"/>
          <w:sz w:val="24"/>
        </w:rPr>
        <w:t xml:space="preserve"> due to a Serious Service Failure even if the Supplier is taking </w:t>
      </w:r>
      <w:r w:rsidR="001164CB" w:rsidRPr="001C429C">
        <w:rPr>
          <w:rFonts w:ascii="Arial" w:hAnsi="Arial" w:cs="Arial"/>
          <w:sz w:val="24"/>
        </w:rPr>
        <w:t xml:space="preserve">any corrective measures or actions </w:t>
      </w:r>
      <w:r w:rsidR="009733B3">
        <w:rPr>
          <w:rFonts w:ascii="Arial" w:hAnsi="Arial" w:cs="Arial"/>
          <w:sz w:val="24"/>
        </w:rPr>
        <w:t>under</w:t>
      </w:r>
      <w:r w:rsidR="001164CB" w:rsidRPr="001C429C">
        <w:rPr>
          <w:rFonts w:ascii="Arial" w:hAnsi="Arial" w:cs="Arial"/>
          <w:sz w:val="24"/>
        </w:rPr>
        <w:t xml:space="preserve"> Part F, Clause 4.1</w:t>
      </w:r>
      <w:r w:rsidRPr="001C429C">
        <w:rPr>
          <w:rFonts w:ascii="Arial" w:hAnsi="Arial" w:cs="Arial"/>
          <w:sz w:val="24"/>
        </w:rPr>
        <w:t xml:space="preserve">. </w:t>
      </w:r>
    </w:p>
    <w:p w14:paraId="67F3E917" w14:textId="77777777" w:rsidR="009733B3" w:rsidRDefault="009733B3" w:rsidP="009733B3">
      <w:pPr>
        <w:pStyle w:val="ACLevel2"/>
        <w:numPr>
          <w:ilvl w:val="0"/>
          <w:numId w:val="0"/>
        </w:numPr>
        <w:spacing w:before="0" w:after="0" w:line="240" w:lineRule="auto"/>
        <w:ind w:left="851"/>
        <w:jc w:val="both"/>
        <w:rPr>
          <w:rFonts w:ascii="Arial" w:hAnsi="Arial" w:cs="Arial"/>
          <w:sz w:val="24"/>
        </w:rPr>
      </w:pPr>
    </w:p>
    <w:p w14:paraId="4DCE6D71" w14:textId="1481BE3E" w:rsidR="005361E1" w:rsidRPr="001C429C"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The Service Credits include, at daa</w:t>
      </w:r>
      <w:r w:rsidR="009733B3">
        <w:rPr>
          <w:rFonts w:ascii="Arial" w:hAnsi="Arial" w:cs="Arial"/>
          <w:sz w:val="24"/>
        </w:rPr>
        <w:t>’s option</w:t>
      </w:r>
      <w:r w:rsidRPr="001C429C">
        <w:rPr>
          <w:rFonts w:ascii="Arial" w:hAnsi="Arial" w:cs="Arial"/>
          <w:sz w:val="24"/>
        </w:rPr>
        <w:t>:</w:t>
      </w:r>
    </w:p>
    <w:p w14:paraId="034973CD" w14:textId="77777777" w:rsidR="005361E1" w:rsidRPr="00CF0F00" w:rsidRDefault="005361E1" w:rsidP="0045496E">
      <w:pPr>
        <w:pStyle w:val="ACLevel3"/>
        <w:numPr>
          <w:ilvl w:val="2"/>
          <w:numId w:val="104"/>
        </w:numPr>
        <w:spacing w:before="0" w:after="0" w:line="240" w:lineRule="auto"/>
        <w:jc w:val="both"/>
        <w:rPr>
          <w:rFonts w:ascii="Arial" w:hAnsi="Arial" w:cs="Arial"/>
          <w:sz w:val="24"/>
        </w:rPr>
      </w:pPr>
      <w:r w:rsidRPr="00CF0F00">
        <w:rPr>
          <w:rFonts w:ascii="Arial" w:hAnsi="Arial" w:cs="Arial"/>
          <w:sz w:val="24"/>
        </w:rPr>
        <w:t xml:space="preserve">a reduction from the next following payment of Service Charges to Supplier; </w:t>
      </w:r>
    </w:p>
    <w:p w14:paraId="33EC3A98" w14:textId="2F1445B3" w:rsidR="005361E1" w:rsidRPr="001C429C" w:rsidRDefault="005361E1" w:rsidP="005361E1">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a Supplier</w:t>
      </w:r>
      <w:r w:rsidR="00CF0F00">
        <w:rPr>
          <w:rFonts w:ascii="Arial" w:hAnsi="Arial" w:cs="Arial"/>
          <w:sz w:val="24"/>
        </w:rPr>
        <w:t xml:space="preserve"> credit note</w:t>
      </w:r>
      <w:r w:rsidRPr="001C429C">
        <w:rPr>
          <w:rFonts w:ascii="Arial" w:hAnsi="Arial" w:cs="Arial"/>
          <w:sz w:val="24"/>
        </w:rPr>
        <w:t xml:space="preserve">, to be offset against the next following payment of Charges to Supplier; or </w:t>
      </w:r>
    </w:p>
    <w:p w14:paraId="089098C4" w14:textId="3C6D0089" w:rsidR="005361E1" w:rsidRPr="001C429C" w:rsidRDefault="005361E1" w:rsidP="005361E1">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a Supplier</w:t>
      </w:r>
      <w:r w:rsidR="00CF0F00">
        <w:rPr>
          <w:rFonts w:ascii="Arial" w:hAnsi="Arial" w:cs="Arial"/>
          <w:sz w:val="24"/>
        </w:rPr>
        <w:t xml:space="preserve"> credit note</w:t>
      </w:r>
      <w:r w:rsidRPr="001C429C">
        <w:rPr>
          <w:rFonts w:ascii="Arial" w:hAnsi="Arial" w:cs="Arial"/>
          <w:sz w:val="24"/>
        </w:rPr>
        <w:t xml:space="preserve">, to be used to order additional Services, in the manner and at the times then agreed between the parties; </w:t>
      </w:r>
    </w:p>
    <w:p w14:paraId="2E413C85" w14:textId="162D3F21" w:rsidR="005361E1" w:rsidRDefault="005361E1" w:rsidP="00AD0D19">
      <w:pPr>
        <w:pStyle w:val="ACBody2"/>
        <w:spacing w:before="0" w:after="0" w:line="240" w:lineRule="auto"/>
        <w:ind w:left="851"/>
        <w:jc w:val="both"/>
        <w:rPr>
          <w:rFonts w:ascii="Arial" w:hAnsi="Arial" w:cs="Arial"/>
          <w:sz w:val="24"/>
        </w:rPr>
      </w:pPr>
      <w:r w:rsidRPr="001C429C">
        <w:rPr>
          <w:rFonts w:ascii="Arial" w:hAnsi="Arial" w:cs="Arial"/>
          <w:sz w:val="24"/>
        </w:rPr>
        <w:t xml:space="preserve">PROVIDED THAT, </w:t>
      </w:r>
      <w:r w:rsidR="00AD0D19">
        <w:rPr>
          <w:rFonts w:ascii="Arial" w:hAnsi="Arial" w:cs="Arial"/>
          <w:sz w:val="24"/>
        </w:rPr>
        <w:t>if daa has</w:t>
      </w:r>
      <w:r w:rsidRPr="001C429C">
        <w:rPr>
          <w:rFonts w:ascii="Arial" w:hAnsi="Arial" w:cs="Arial"/>
          <w:sz w:val="24"/>
        </w:rPr>
        <w:t xml:space="preserve"> no further payments </w:t>
      </w:r>
      <w:r w:rsidR="00AD0D19">
        <w:rPr>
          <w:rFonts w:ascii="Arial" w:hAnsi="Arial" w:cs="Arial"/>
          <w:sz w:val="24"/>
        </w:rPr>
        <w:t xml:space="preserve">to make to the Supplier then </w:t>
      </w:r>
      <w:r w:rsidR="008D188A">
        <w:rPr>
          <w:rFonts w:ascii="Arial" w:hAnsi="Arial" w:cs="Arial"/>
          <w:sz w:val="24"/>
        </w:rPr>
        <w:t>the Supplier must on daa’s written request make a</w:t>
      </w:r>
      <w:r w:rsidRPr="001C429C">
        <w:rPr>
          <w:rFonts w:ascii="Arial" w:hAnsi="Arial" w:cs="Arial"/>
          <w:sz w:val="24"/>
        </w:rPr>
        <w:t xml:space="preserve"> cash payment</w:t>
      </w:r>
      <w:r w:rsidR="008D188A">
        <w:rPr>
          <w:rFonts w:ascii="Arial" w:hAnsi="Arial" w:cs="Arial"/>
          <w:sz w:val="24"/>
        </w:rPr>
        <w:t xml:space="preserve"> equal to the amount of outstanding Service Credits</w:t>
      </w:r>
      <w:r w:rsidRPr="001C429C">
        <w:rPr>
          <w:rFonts w:ascii="Arial" w:hAnsi="Arial" w:cs="Arial"/>
          <w:sz w:val="24"/>
        </w:rPr>
        <w:t>.</w:t>
      </w:r>
      <w:r w:rsidR="00536DCC">
        <w:rPr>
          <w:rFonts w:ascii="Arial" w:hAnsi="Arial" w:cs="Arial"/>
          <w:sz w:val="24"/>
        </w:rPr>
        <w:t xml:space="preserve">  </w:t>
      </w:r>
    </w:p>
    <w:p w14:paraId="17BB7F54" w14:textId="77777777" w:rsidR="005361E1" w:rsidRPr="001C429C" w:rsidRDefault="005361E1" w:rsidP="005361E1">
      <w:pPr>
        <w:pStyle w:val="ACBody2"/>
        <w:spacing w:before="0" w:after="0" w:line="240" w:lineRule="auto"/>
        <w:ind w:left="0"/>
        <w:jc w:val="both"/>
        <w:rPr>
          <w:rFonts w:ascii="Arial" w:hAnsi="Arial" w:cs="Arial"/>
          <w:sz w:val="24"/>
        </w:rPr>
      </w:pPr>
      <w:r w:rsidRPr="001C429C">
        <w:rPr>
          <w:rFonts w:ascii="Arial" w:hAnsi="Arial" w:cs="Arial"/>
          <w:sz w:val="24"/>
        </w:rPr>
        <w:t xml:space="preserve"> </w:t>
      </w:r>
    </w:p>
    <w:p w14:paraId="0F107829" w14:textId="739D7B5F" w:rsidR="005361E1" w:rsidRDefault="008D188A"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 xml:space="preserve">daa’s rights under Part F, Clause 4 </w:t>
      </w:r>
      <w:r w:rsidR="006E0E15">
        <w:rPr>
          <w:rFonts w:ascii="Arial" w:hAnsi="Arial" w:cs="Arial"/>
          <w:sz w:val="24"/>
        </w:rPr>
        <w:t xml:space="preserve">are not limited by reference to </w:t>
      </w:r>
      <w:r w:rsidR="005361E1" w:rsidRPr="001C429C">
        <w:rPr>
          <w:rFonts w:ascii="Arial" w:hAnsi="Arial" w:cs="Arial"/>
          <w:sz w:val="24"/>
        </w:rPr>
        <w:t>any other rights or remedies daa</w:t>
      </w:r>
      <w:r w:rsidR="006E0E15">
        <w:rPr>
          <w:rFonts w:ascii="Arial" w:hAnsi="Arial" w:cs="Arial"/>
          <w:sz w:val="24"/>
        </w:rPr>
        <w:t xml:space="preserve"> has</w:t>
      </w:r>
      <w:r w:rsidR="005361E1" w:rsidRPr="001C429C">
        <w:rPr>
          <w:rFonts w:ascii="Arial" w:hAnsi="Arial" w:cs="Arial"/>
          <w:sz w:val="24"/>
        </w:rPr>
        <w:t xml:space="preserve"> under this Agreement </w:t>
      </w:r>
      <w:r w:rsidR="006E0E15">
        <w:rPr>
          <w:rFonts w:ascii="Arial" w:hAnsi="Arial" w:cs="Arial"/>
          <w:sz w:val="24"/>
        </w:rPr>
        <w:t>and/</w:t>
      </w:r>
      <w:r w:rsidR="005361E1" w:rsidRPr="001C429C">
        <w:rPr>
          <w:rFonts w:ascii="Arial" w:hAnsi="Arial" w:cs="Arial"/>
          <w:sz w:val="24"/>
        </w:rPr>
        <w:t xml:space="preserve">or at equity or at law. </w:t>
      </w:r>
    </w:p>
    <w:p w14:paraId="4A368D98" w14:textId="77777777" w:rsidR="006E0E15" w:rsidRDefault="006E0E15" w:rsidP="006E0E15">
      <w:pPr>
        <w:pStyle w:val="ACLevel2"/>
        <w:numPr>
          <w:ilvl w:val="0"/>
          <w:numId w:val="0"/>
        </w:numPr>
        <w:spacing w:before="0" w:after="0" w:line="240" w:lineRule="auto"/>
        <w:ind w:left="851"/>
        <w:jc w:val="both"/>
        <w:rPr>
          <w:rFonts w:ascii="Arial" w:hAnsi="Arial" w:cs="Arial"/>
          <w:sz w:val="24"/>
        </w:rPr>
      </w:pPr>
    </w:p>
    <w:p w14:paraId="05DE6AAE"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40AF4803" w14:textId="77777777" w:rsidR="005361E1" w:rsidRPr="001C429C" w:rsidRDefault="005361E1" w:rsidP="005361E1">
      <w:pPr>
        <w:pStyle w:val="ACLevel1"/>
        <w:tabs>
          <w:tab w:val="left" w:pos="284"/>
        </w:tabs>
        <w:spacing w:before="0" w:after="0" w:line="240" w:lineRule="auto"/>
        <w:jc w:val="both"/>
        <w:rPr>
          <w:rFonts w:ascii="Arial" w:hAnsi="Arial" w:cs="Arial"/>
          <w:sz w:val="24"/>
        </w:rPr>
      </w:pPr>
      <w:r w:rsidRPr="001C429C">
        <w:rPr>
          <w:rFonts w:ascii="Arial" w:hAnsi="Arial" w:cs="Arial"/>
          <w:b/>
          <w:sz w:val="24"/>
        </w:rPr>
        <w:lastRenderedPageBreak/>
        <w:t>Duty to be Fully Informed</w:t>
      </w:r>
    </w:p>
    <w:p w14:paraId="39282EF0" w14:textId="77777777" w:rsidR="002077A5"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daa </w:t>
      </w:r>
      <w:r w:rsidR="004E4403">
        <w:rPr>
          <w:rFonts w:ascii="Arial" w:hAnsi="Arial" w:cs="Arial"/>
          <w:sz w:val="24"/>
        </w:rPr>
        <w:t xml:space="preserve">agrees to </w:t>
      </w:r>
      <w:r w:rsidRPr="001C429C">
        <w:rPr>
          <w:rFonts w:ascii="Arial" w:hAnsi="Arial" w:cs="Arial"/>
          <w:sz w:val="24"/>
        </w:rPr>
        <w:t xml:space="preserve">provide </w:t>
      </w:r>
      <w:r w:rsidR="004E4403">
        <w:rPr>
          <w:rFonts w:ascii="Arial" w:hAnsi="Arial" w:cs="Arial"/>
          <w:sz w:val="24"/>
        </w:rPr>
        <w:t xml:space="preserve">the Supplier with </w:t>
      </w:r>
      <w:r w:rsidRPr="001C429C">
        <w:rPr>
          <w:rFonts w:ascii="Arial" w:hAnsi="Arial" w:cs="Arial"/>
          <w:sz w:val="24"/>
        </w:rPr>
        <w:t xml:space="preserve">a reasonable opportunity </w:t>
      </w:r>
      <w:r w:rsidR="004E4403">
        <w:rPr>
          <w:rFonts w:ascii="Arial" w:hAnsi="Arial" w:cs="Arial"/>
          <w:sz w:val="24"/>
        </w:rPr>
        <w:t xml:space="preserve">to </w:t>
      </w:r>
      <w:r w:rsidRPr="001C429C">
        <w:rPr>
          <w:rFonts w:ascii="Arial" w:hAnsi="Arial" w:cs="Arial"/>
          <w:sz w:val="24"/>
        </w:rPr>
        <w:t xml:space="preserve">access the daa Site </w:t>
      </w:r>
      <w:r w:rsidR="004E4403">
        <w:rPr>
          <w:rFonts w:ascii="Arial" w:hAnsi="Arial" w:cs="Arial"/>
          <w:sz w:val="24"/>
        </w:rPr>
        <w:t xml:space="preserve">safely </w:t>
      </w:r>
      <w:r w:rsidRPr="001C429C">
        <w:rPr>
          <w:rFonts w:ascii="Arial" w:hAnsi="Arial" w:cs="Arial"/>
          <w:sz w:val="24"/>
        </w:rPr>
        <w:t xml:space="preserve">to examine </w:t>
      </w:r>
      <w:r w:rsidR="005D117B">
        <w:rPr>
          <w:rFonts w:ascii="Arial" w:hAnsi="Arial" w:cs="Arial"/>
          <w:sz w:val="24"/>
        </w:rPr>
        <w:t xml:space="preserve">it to assess </w:t>
      </w:r>
      <w:r w:rsidRPr="001C429C">
        <w:rPr>
          <w:rFonts w:ascii="Arial" w:hAnsi="Arial" w:cs="Arial"/>
          <w:sz w:val="24"/>
        </w:rPr>
        <w:t xml:space="preserve">the provision of the Managed Service </w:t>
      </w:r>
      <w:r w:rsidR="005D117B">
        <w:rPr>
          <w:rFonts w:ascii="Arial" w:hAnsi="Arial" w:cs="Arial"/>
          <w:sz w:val="24"/>
        </w:rPr>
        <w:t>before</w:t>
      </w:r>
      <w:r w:rsidRPr="001C429C">
        <w:rPr>
          <w:rFonts w:ascii="Arial" w:hAnsi="Arial" w:cs="Arial"/>
          <w:sz w:val="24"/>
        </w:rPr>
        <w:t xml:space="preserve"> the Order commencement date. </w:t>
      </w:r>
      <w:r w:rsidR="000E7AA9">
        <w:rPr>
          <w:rFonts w:ascii="Arial" w:hAnsi="Arial" w:cs="Arial"/>
          <w:sz w:val="24"/>
        </w:rPr>
        <w:t xml:space="preserve">Once daa provides this reasonable opportunity to inspect </w:t>
      </w:r>
      <w:r w:rsidRPr="001C429C">
        <w:rPr>
          <w:rFonts w:ascii="Arial" w:hAnsi="Arial" w:cs="Arial"/>
          <w:sz w:val="24"/>
        </w:rPr>
        <w:t xml:space="preserve">the Supplier </w:t>
      </w:r>
      <w:r w:rsidR="000E7AA9">
        <w:rPr>
          <w:rFonts w:ascii="Arial" w:hAnsi="Arial" w:cs="Arial"/>
          <w:sz w:val="24"/>
        </w:rPr>
        <w:t xml:space="preserve">is </w:t>
      </w:r>
      <w:r w:rsidRPr="001C429C">
        <w:rPr>
          <w:rFonts w:ascii="Arial" w:hAnsi="Arial" w:cs="Arial"/>
          <w:sz w:val="24"/>
        </w:rPr>
        <w:t xml:space="preserve">deemed to have examined the daa Site, </w:t>
      </w:r>
      <w:r w:rsidR="00AF4E7B">
        <w:rPr>
          <w:rFonts w:ascii="Arial" w:hAnsi="Arial" w:cs="Arial"/>
          <w:sz w:val="24"/>
        </w:rPr>
        <w:t xml:space="preserve">its </w:t>
      </w:r>
      <w:r w:rsidRPr="001C429C">
        <w:rPr>
          <w:rFonts w:ascii="Arial" w:hAnsi="Arial" w:cs="Arial"/>
          <w:sz w:val="24"/>
        </w:rPr>
        <w:t xml:space="preserve">requirements and these conditions. </w:t>
      </w:r>
    </w:p>
    <w:p w14:paraId="15BF7B53" w14:textId="77777777" w:rsidR="002077A5" w:rsidRDefault="002077A5" w:rsidP="002077A5">
      <w:pPr>
        <w:pStyle w:val="ACLevel2"/>
        <w:numPr>
          <w:ilvl w:val="0"/>
          <w:numId w:val="0"/>
        </w:numPr>
        <w:spacing w:before="0" w:after="0" w:line="240" w:lineRule="auto"/>
        <w:ind w:left="851"/>
        <w:jc w:val="both"/>
        <w:rPr>
          <w:rFonts w:ascii="Arial" w:hAnsi="Arial" w:cs="Arial"/>
          <w:sz w:val="24"/>
        </w:rPr>
      </w:pPr>
    </w:p>
    <w:p w14:paraId="4870A42D" w14:textId="0C83D8FE" w:rsidR="00284946" w:rsidRDefault="00AF4E7B"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 xml:space="preserve">The Supplier must not claim </w:t>
      </w:r>
      <w:r w:rsidR="005361E1" w:rsidRPr="001C429C">
        <w:rPr>
          <w:rFonts w:ascii="Arial" w:hAnsi="Arial" w:cs="Arial"/>
          <w:sz w:val="24"/>
        </w:rPr>
        <w:t>additional payment</w:t>
      </w:r>
      <w:r>
        <w:rPr>
          <w:rFonts w:ascii="Arial" w:hAnsi="Arial" w:cs="Arial"/>
          <w:sz w:val="24"/>
        </w:rPr>
        <w:t>s</w:t>
      </w:r>
      <w:r w:rsidR="005361E1" w:rsidRPr="001C429C">
        <w:rPr>
          <w:rFonts w:ascii="Arial" w:hAnsi="Arial" w:cs="Arial"/>
          <w:sz w:val="24"/>
        </w:rPr>
        <w:t xml:space="preserve"> </w:t>
      </w:r>
      <w:r w:rsidR="00F94F52">
        <w:rPr>
          <w:rFonts w:ascii="Arial" w:hAnsi="Arial" w:cs="Arial"/>
          <w:sz w:val="24"/>
        </w:rPr>
        <w:t xml:space="preserve">due to its </w:t>
      </w:r>
      <w:r w:rsidR="005361E1" w:rsidRPr="001C429C">
        <w:rPr>
          <w:rFonts w:ascii="Arial" w:hAnsi="Arial" w:cs="Arial"/>
          <w:sz w:val="24"/>
        </w:rPr>
        <w:t>misinterpretation of any matter relating to the daa Site</w:t>
      </w:r>
    </w:p>
    <w:p w14:paraId="00BD39D3" w14:textId="77777777" w:rsidR="00202195" w:rsidRPr="001C16C3" w:rsidRDefault="00202195" w:rsidP="0045496E">
      <w:pPr>
        <w:pStyle w:val="ACLevel3"/>
        <w:numPr>
          <w:ilvl w:val="2"/>
          <w:numId w:val="105"/>
        </w:numPr>
        <w:spacing w:line="240" w:lineRule="auto"/>
        <w:rPr>
          <w:rFonts w:ascii="Arial" w:hAnsi="Arial" w:cs="Arial"/>
          <w:sz w:val="24"/>
        </w:rPr>
      </w:pPr>
      <w:r w:rsidRPr="001C16C3">
        <w:rPr>
          <w:rFonts w:ascii="Arial" w:hAnsi="Arial" w:cs="Arial"/>
          <w:sz w:val="24"/>
        </w:rPr>
        <w:t xml:space="preserve">if </w:t>
      </w:r>
      <w:r w:rsidR="006E7694" w:rsidRPr="001C16C3">
        <w:rPr>
          <w:rFonts w:ascii="Arial" w:hAnsi="Arial" w:cs="Arial"/>
          <w:sz w:val="24"/>
        </w:rPr>
        <w:t xml:space="preserve">it would have </w:t>
      </w:r>
      <w:r w:rsidR="00637901" w:rsidRPr="001C16C3">
        <w:rPr>
          <w:rFonts w:ascii="Arial" w:hAnsi="Arial" w:cs="Arial"/>
          <w:sz w:val="24"/>
        </w:rPr>
        <w:t xml:space="preserve">understood </w:t>
      </w:r>
      <w:r w:rsidR="006E7694" w:rsidRPr="001C16C3">
        <w:rPr>
          <w:rFonts w:ascii="Arial" w:hAnsi="Arial" w:cs="Arial"/>
          <w:sz w:val="24"/>
        </w:rPr>
        <w:t xml:space="preserve">this matter </w:t>
      </w:r>
      <w:r w:rsidR="00637901" w:rsidRPr="001C16C3">
        <w:rPr>
          <w:rFonts w:ascii="Arial" w:hAnsi="Arial" w:cs="Arial"/>
          <w:sz w:val="24"/>
        </w:rPr>
        <w:t>on</w:t>
      </w:r>
      <w:r w:rsidR="00920A45" w:rsidRPr="001C16C3">
        <w:rPr>
          <w:rFonts w:ascii="Arial" w:hAnsi="Arial" w:cs="Arial"/>
          <w:sz w:val="24"/>
        </w:rPr>
        <w:t xml:space="preserve"> proper inspection of</w:t>
      </w:r>
      <w:r w:rsidR="00637901" w:rsidRPr="001C16C3">
        <w:rPr>
          <w:rFonts w:ascii="Arial" w:hAnsi="Arial" w:cs="Arial"/>
          <w:sz w:val="24"/>
        </w:rPr>
        <w:t xml:space="preserve"> </w:t>
      </w:r>
      <w:r w:rsidR="005361E1" w:rsidRPr="001C16C3">
        <w:rPr>
          <w:rFonts w:ascii="Arial" w:hAnsi="Arial" w:cs="Arial"/>
          <w:sz w:val="24"/>
        </w:rPr>
        <w:t>the daa Site</w:t>
      </w:r>
      <w:r w:rsidR="00920A45" w:rsidRPr="001C16C3">
        <w:rPr>
          <w:rFonts w:ascii="Arial" w:hAnsi="Arial" w:cs="Arial"/>
          <w:sz w:val="24"/>
        </w:rPr>
        <w:t xml:space="preserve"> or </w:t>
      </w:r>
    </w:p>
    <w:p w14:paraId="1F6A7AC7" w14:textId="5F63A37D" w:rsidR="005361E1" w:rsidRPr="00202195" w:rsidRDefault="00920A45" w:rsidP="00202195">
      <w:pPr>
        <w:pStyle w:val="ACLevel3"/>
        <w:spacing w:line="240" w:lineRule="auto"/>
        <w:rPr>
          <w:rFonts w:ascii="Arial" w:hAnsi="Arial" w:cs="Arial"/>
          <w:sz w:val="24"/>
        </w:rPr>
      </w:pPr>
      <w:r w:rsidRPr="00202195">
        <w:rPr>
          <w:rFonts w:ascii="Arial" w:hAnsi="Arial" w:cs="Arial"/>
          <w:sz w:val="24"/>
        </w:rPr>
        <w:t xml:space="preserve">if </w:t>
      </w:r>
      <w:r w:rsidR="00CE6DDE" w:rsidRPr="00202195">
        <w:rPr>
          <w:rFonts w:ascii="Arial" w:hAnsi="Arial" w:cs="Arial"/>
          <w:sz w:val="24"/>
        </w:rPr>
        <w:t xml:space="preserve">a prudent supplier in accordance with Good Industry Practice </w:t>
      </w:r>
      <w:r w:rsidR="00284946" w:rsidRPr="00202195">
        <w:rPr>
          <w:rFonts w:ascii="Arial" w:hAnsi="Arial" w:cs="Arial"/>
          <w:sz w:val="24"/>
        </w:rPr>
        <w:t>would have</w:t>
      </w:r>
      <w:r w:rsidR="003D023A">
        <w:rPr>
          <w:rFonts w:ascii="Arial" w:hAnsi="Arial" w:cs="Arial"/>
          <w:sz w:val="24"/>
        </w:rPr>
        <w:t xml:space="preserve"> understood this matter </w:t>
      </w:r>
      <w:r w:rsidR="002077A5">
        <w:rPr>
          <w:rFonts w:ascii="Arial" w:hAnsi="Arial" w:cs="Arial"/>
          <w:sz w:val="24"/>
        </w:rPr>
        <w:t>after making</w:t>
      </w:r>
      <w:r w:rsidRPr="00202195">
        <w:rPr>
          <w:rFonts w:ascii="Arial" w:hAnsi="Arial" w:cs="Arial"/>
          <w:sz w:val="24"/>
        </w:rPr>
        <w:t xml:space="preserve"> further reasonable </w:t>
      </w:r>
      <w:r w:rsidR="00CE6DDE" w:rsidRPr="00202195">
        <w:rPr>
          <w:rFonts w:ascii="Arial" w:hAnsi="Arial" w:cs="Arial"/>
          <w:sz w:val="24"/>
        </w:rPr>
        <w:t>enquir</w:t>
      </w:r>
      <w:r w:rsidR="003D023A">
        <w:rPr>
          <w:rFonts w:ascii="Arial" w:hAnsi="Arial" w:cs="Arial"/>
          <w:sz w:val="24"/>
        </w:rPr>
        <w:t>ies</w:t>
      </w:r>
      <w:r w:rsidR="00CE6DDE" w:rsidRPr="00202195">
        <w:rPr>
          <w:rFonts w:ascii="Arial" w:hAnsi="Arial" w:cs="Arial"/>
          <w:sz w:val="24"/>
        </w:rPr>
        <w:t xml:space="preserve"> of</w:t>
      </w:r>
      <w:r w:rsidR="005361E1" w:rsidRPr="00202195">
        <w:rPr>
          <w:rFonts w:ascii="Arial" w:hAnsi="Arial" w:cs="Arial"/>
          <w:sz w:val="24"/>
        </w:rPr>
        <w:t xml:space="preserve"> </w:t>
      </w:r>
      <w:r w:rsidR="00CE6DDE" w:rsidRPr="00202195">
        <w:rPr>
          <w:rFonts w:ascii="Arial" w:hAnsi="Arial" w:cs="Arial"/>
          <w:sz w:val="24"/>
        </w:rPr>
        <w:t xml:space="preserve">the </w:t>
      </w:r>
      <w:r w:rsidR="005361E1" w:rsidRPr="00202195">
        <w:rPr>
          <w:rFonts w:ascii="Arial" w:hAnsi="Arial" w:cs="Arial"/>
          <w:sz w:val="24"/>
        </w:rPr>
        <w:t>daa Representative</w:t>
      </w:r>
      <w:r w:rsidR="00284946" w:rsidRPr="00202195">
        <w:rPr>
          <w:rFonts w:ascii="Arial" w:hAnsi="Arial" w:cs="Arial"/>
          <w:sz w:val="24"/>
        </w:rPr>
        <w:t xml:space="preserve"> </w:t>
      </w:r>
      <w:r w:rsidR="002077A5">
        <w:rPr>
          <w:rFonts w:ascii="Arial" w:hAnsi="Arial" w:cs="Arial"/>
          <w:sz w:val="24"/>
        </w:rPr>
        <w:t>following inspection of</w:t>
      </w:r>
      <w:r w:rsidR="003D023A">
        <w:rPr>
          <w:rFonts w:ascii="Arial" w:hAnsi="Arial" w:cs="Arial"/>
          <w:sz w:val="24"/>
        </w:rPr>
        <w:t xml:space="preserve"> </w:t>
      </w:r>
      <w:r w:rsidR="00284946" w:rsidRPr="00202195">
        <w:rPr>
          <w:rFonts w:ascii="Arial" w:hAnsi="Arial" w:cs="Arial"/>
          <w:sz w:val="24"/>
        </w:rPr>
        <w:t>the daa Site</w:t>
      </w:r>
      <w:r w:rsidR="005361E1" w:rsidRPr="00202195">
        <w:rPr>
          <w:rFonts w:ascii="Arial" w:hAnsi="Arial" w:cs="Arial"/>
          <w:sz w:val="24"/>
        </w:rPr>
        <w:t>.</w:t>
      </w:r>
    </w:p>
    <w:p w14:paraId="2805E411" w14:textId="77777777" w:rsidR="005361E1" w:rsidRPr="001C429C" w:rsidRDefault="005361E1" w:rsidP="005361E1">
      <w:pPr>
        <w:pStyle w:val="ACLevel1"/>
        <w:tabs>
          <w:tab w:val="left" w:pos="284"/>
        </w:tabs>
        <w:spacing w:before="0" w:after="0" w:line="240" w:lineRule="auto"/>
        <w:jc w:val="both"/>
        <w:rPr>
          <w:rFonts w:ascii="Arial" w:hAnsi="Arial" w:cs="Arial"/>
          <w:sz w:val="24"/>
        </w:rPr>
      </w:pPr>
      <w:r w:rsidRPr="001C429C">
        <w:rPr>
          <w:rFonts w:ascii="Arial" w:hAnsi="Arial" w:cs="Arial"/>
          <w:b/>
          <w:sz w:val="24"/>
        </w:rPr>
        <w:t>Standards</w:t>
      </w:r>
    </w:p>
    <w:p w14:paraId="050B25CA" w14:textId="36CB80C1"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213211">
        <w:rPr>
          <w:rFonts w:ascii="Arial" w:hAnsi="Arial" w:cs="Arial"/>
          <w:sz w:val="24"/>
        </w:rPr>
        <w:t>must</w:t>
      </w:r>
      <w:r w:rsidRPr="001C429C">
        <w:rPr>
          <w:rFonts w:ascii="Arial" w:hAnsi="Arial" w:cs="Arial"/>
          <w:sz w:val="24"/>
        </w:rPr>
        <w:t xml:space="preserve"> use good quality materials, techniques and standards and provide the Managed Service with reasonable care and skill and diligence required in accordance with Good Industry Practise. Where the Managed Service is being performed in a daa occupied office, then, </w:t>
      </w:r>
      <w:r w:rsidR="0051561F">
        <w:rPr>
          <w:rFonts w:ascii="Arial" w:hAnsi="Arial" w:cs="Arial"/>
          <w:sz w:val="24"/>
        </w:rPr>
        <w:t xml:space="preserve">the Supplier must </w:t>
      </w:r>
      <w:r w:rsidRPr="001C429C">
        <w:rPr>
          <w:rFonts w:ascii="Arial" w:hAnsi="Arial" w:cs="Arial"/>
          <w:sz w:val="24"/>
        </w:rPr>
        <w:t>carr</w:t>
      </w:r>
      <w:r w:rsidR="0051561F">
        <w:rPr>
          <w:rFonts w:ascii="Arial" w:hAnsi="Arial" w:cs="Arial"/>
          <w:sz w:val="24"/>
        </w:rPr>
        <w:t>y it</w:t>
      </w:r>
      <w:r w:rsidRPr="001C429C">
        <w:rPr>
          <w:rFonts w:ascii="Arial" w:hAnsi="Arial" w:cs="Arial"/>
          <w:sz w:val="24"/>
        </w:rPr>
        <w:t xml:space="preserve"> out with the minimum of inconvenience, untidiness and disruption to occupants</w:t>
      </w:r>
      <w:r w:rsidR="0014396A">
        <w:rPr>
          <w:rFonts w:ascii="Arial" w:hAnsi="Arial" w:cs="Arial"/>
          <w:sz w:val="24"/>
        </w:rPr>
        <w:t xml:space="preserve"> of the daa office</w:t>
      </w:r>
      <w:r w:rsidRPr="001C429C">
        <w:rPr>
          <w:rFonts w:ascii="Arial" w:hAnsi="Arial" w:cs="Arial"/>
          <w:sz w:val="24"/>
        </w:rPr>
        <w:t>.</w:t>
      </w:r>
    </w:p>
    <w:p w14:paraId="17B5600C"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24325F8A" w14:textId="2FD9E214" w:rsidR="005361E1" w:rsidRDefault="0014396A"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The Supplier must procure that a</w:t>
      </w:r>
      <w:r w:rsidR="005361E1" w:rsidRPr="001C429C">
        <w:rPr>
          <w:rFonts w:ascii="Arial" w:hAnsi="Arial" w:cs="Arial"/>
          <w:sz w:val="24"/>
        </w:rPr>
        <w:t xml:space="preserve">ll Supplier Staff </w:t>
      </w:r>
      <w:r>
        <w:rPr>
          <w:rFonts w:ascii="Arial" w:hAnsi="Arial" w:cs="Arial"/>
          <w:sz w:val="24"/>
        </w:rPr>
        <w:t xml:space="preserve">it </w:t>
      </w:r>
      <w:r w:rsidR="005361E1" w:rsidRPr="001C429C">
        <w:rPr>
          <w:rFonts w:ascii="Arial" w:hAnsi="Arial" w:cs="Arial"/>
          <w:sz w:val="24"/>
        </w:rPr>
        <w:t>appoint</w:t>
      </w:r>
      <w:r>
        <w:rPr>
          <w:rFonts w:ascii="Arial" w:hAnsi="Arial" w:cs="Arial"/>
          <w:sz w:val="24"/>
        </w:rPr>
        <w:t>s</w:t>
      </w:r>
      <w:r w:rsidR="005361E1" w:rsidRPr="001C429C">
        <w:rPr>
          <w:rFonts w:ascii="Arial" w:hAnsi="Arial" w:cs="Arial"/>
          <w:sz w:val="24"/>
        </w:rPr>
        <w:t xml:space="preserve"> to perform the Managed Service </w:t>
      </w:r>
      <w:r>
        <w:rPr>
          <w:rFonts w:ascii="Arial" w:hAnsi="Arial" w:cs="Arial"/>
          <w:sz w:val="24"/>
        </w:rPr>
        <w:t xml:space="preserve">are </w:t>
      </w:r>
      <w:r w:rsidR="005361E1" w:rsidRPr="001C429C">
        <w:rPr>
          <w:rFonts w:ascii="Arial" w:hAnsi="Arial" w:cs="Arial"/>
          <w:sz w:val="24"/>
        </w:rPr>
        <w:t xml:space="preserve">fully qualified and technically experienced to appropriate and accredited levels of competence. </w:t>
      </w:r>
      <w:r w:rsidR="003240C8">
        <w:rPr>
          <w:rFonts w:ascii="Arial" w:hAnsi="Arial" w:cs="Arial"/>
          <w:sz w:val="24"/>
        </w:rPr>
        <w:t>The Supplier shall procure where appropriate its staff are</w:t>
      </w:r>
      <w:r w:rsidR="005361E1" w:rsidRPr="001C429C">
        <w:rPr>
          <w:rFonts w:ascii="Arial" w:hAnsi="Arial" w:cs="Arial"/>
          <w:sz w:val="24"/>
        </w:rPr>
        <w:t xml:space="preserve"> accredited with the relevant Supplier or third party hardware certification.</w:t>
      </w:r>
    </w:p>
    <w:p w14:paraId="3B87E6EF"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67B32255" w14:textId="0900E7A7"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Supplier's employees and Sub-contractors </w:t>
      </w:r>
      <w:r w:rsidR="006D3296">
        <w:rPr>
          <w:rFonts w:ascii="Arial" w:hAnsi="Arial" w:cs="Arial"/>
          <w:sz w:val="24"/>
        </w:rPr>
        <w:t xml:space="preserve">are </w:t>
      </w:r>
      <w:r w:rsidRPr="001C429C">
        <w:rPr>
          <w:rFonts w:ascii="Arial" w:hAnsi="Arial" w:cs="Arial"/>
          <w:sz w:val="24"/>
        </w:rPr>
        <w:t>the sole responsibility of the Supplier. daa bear</w:t>
      </w:r>
      <w:r w:rsidR="006D3296">
        <w:rPr>
          <w:rFonts w:ascii="Arial" w:hAnsi="Arial" w:cs="Arial"/>
          <w:sz w:val="24"/>
        </w:rPr>
        <w:t>s no</w:t>
      </w:r>
      <w:r w:rsidRPr="001C429C">
        <w:rPr>
          <w:rFonts w:ascii="Arial" w:hAnsi="Arial" w:cs="Arial"/>
          <w:sz w:val="24"/>
        </w:rPr>
        <w:t xml:space="preserve"> responsibility for driving offences, parking offences or any other unlawful acts carried out by the Supplier's employees and Sub-contractors whether on the daa Site or not.</w:t>
      </w:r>
    </w:p>
    <w:p w14:paraId="5E3909F8"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4D4048EF" w14:textId="6C7F07D0"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All the Supplier's employees and Sub-contractors </w:t>
      </w:r>
      <w:r w:rsidR="006D3296">
        <w:rPr>
          <w:rFonts w:ascii="Arial" w:hAnsi="Arial" w:cs="Arial"/>
          <w:sz w:val="24"/>
        </w:rPr>
        <w:t xml:space="preserve">must </w:t>
      </w:r>
      <w:r w:rsidRPr="001C429C">
        <w:rPr>
          <w:rFonts w:ascii="Arial" w:hAnsi="Arial" w:cs="Arial"/>
          <w:sz w:val="24"/>
        </w:rPr>
        <w:t xml:space="preserve">carry the appropriate identification, as furnished by daa to the Supplier, its servants, agents, employees or contractors. </w:t>
      </w:r>
      <w:r w:rsidR="006702AD">
        <w:rPr>
          <w:rFonts w:ascii="Arial" w:hAnsi="Arial" w:cs="Arial"/>
          <w:sz w:val="24"/>
        </w:rPr>
        <w:t>d</w:t>
      </w:r>
      <w:r w:rsidR="00F67929">
        <w:rPr>
          <w:rFonts w:ascii="Arial" w:hAnsi="Arial" w:cs="Arial"/>
          <w:sz w:val="24"/>
        </w:rPr>
        <w:t>aa may exclude</w:t>
      </w:r>
      <w:r w:rsidR="006702AD">
        <w:rPr>
          <w:rFonts w:ascii="Arial" w:hAnsi="Arial" w:cs="Arial"/>
          <w:sz w:val="24"/>
        </w:rPr>
        <w:t xml:space="preserve"> or remove</w:t>
      </w:r>
      <w:r w:rsidR="00F67929">
        <w:rPr>
          <w:rFonts w:ascii="Arial" w:hAnsi="Arial" w:cs="Arial"/>
          <w:sz w:val="24"/>
        </w:rPr>
        <w:t xml:space="preserve"> </w:t>
      </w:r>
      <w:r w:rsidR="006702AD">
        <w:rPr>
          <w:rFonts w:ascii="Arial" w:hAnsi="Arial" w:cs="Arial"/>
          <w:sz w:val="24"/>
        </w:rPr>
        <w:t>any Supplier’s employees and Sub-contractors from the daa Site</w:t>
      </w:r>
      <w:r w:rsidR="00040898">
        <w:rPr>
          <w:rFonts w:ascii="Arial" w:hAnsi="Arial" w:cs="Arial"/>
          <w:sz w:val="24"/>
        </w:rPr>
        <w:t xml:space="preserve"> not carrying the appropriate identification</w:t>
      </w:r>
      <w:r w:rsidRPr="001C429C">
        <w:rPr>
          <w:rFonts w:ascii="Arial" w:hAnsi="Arial" w:cs="Arial"/>
          <w:sz w:val="24"/>
        </w:rPr>
        <w:t>.</w:t>
      </w:r>
    </w:p>
    <w:p w14:paraId="363ACA7F"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08774388" w14:textId="77777777" w:rsidR="005361E1" w:rsidRPr="001C429C" w:rsidRDefault="005361E1" w:rsidP="005361E1">
      <w:pPr>
        <w:pStyle w:val="ACLevel1"/>
        <w:tabs>
          <w:tab w:val="left" w:pos="284"/>
        </w:tabs>
        <w:spacing w:before="0" w:after="0" w:line="240" w:lineRule="auto"/>
        <w:jc w:val="both"/>
        <w:rPr>
          <w:rFonts w:ascii="Arial" w:hAnsi="Arial" w:cs="Arial"/>
          <w:sz w:val="24"/>
        </w:rPr>
      </w:pPr>
      <w:r w:rsidRPr="001C429C">
        <w:rPr>
          <w:rFonts w:ascii="Arial" w:hAnsi="Arial" w:cs="Arial"/>
          <w:b/>
          <w:sz w:val="24"/>
        </w:rPr>
        <w:t>daa Site</w:t>
      </w:r>
    </w:p>
    <w:p w14:paraId="58E0FE44" w14:textId="0BCD4F57" w:rsidR="005361E1" w:rsidRPr="00C838E4" w:rsidRDefault="005361E1" w:rsidP="00C838E4">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040898">
        <w:rPr>
          <w:rFonts w:ascii="Arial" w:hAnsi="Arial" w:cs="Arial"/>
          <w:sz w:val="24"/>
        </w:rPr>
        <w:t>must</w:t>
      </w:r>
      <w:r w:rsidRPr="001C429C">
        <w:rPr>
          <w:rFonts w:ascii="Arial" w:hAnsi="Arial" w:cs="Arial"/>
          <w:sz w:val="24"/>
        </w:rPr>
        <w:t xml:space="preserve"> supply everything necessary for the provision of the Managed Service </w:t>
      </w:r>
      <w:r w:rsidR="00B24567" w:rsidRPr="001C429C">
        <w:rPr>
          <w:rFonts w:ascii="Arial" w:hAnsi="Arial" w:cs="Arial"/>
          <w:sz w:val="24"/>
        </w:rPr>
        <w:t xml:space="preserve">at its own expense </w:t>
      </w:r>
      <w:r w:rsidRPr="001C429C">
        <w:rPr>
          <w:rFonts w:ascii="Arial" w:hAnsi="Arial" w:cs="Arial"/>
          <w:sz w:val="24"/>
        </w:rPr>
        <w:t xml:space="preserve">except as otherwise agreed by the parties Representatives. The </w:t>
      </w:r>
      <w:r w:rsidR="00055F33">
        <w:rPr>
          <w:rFonts w:ascii="Arial" w:hAnsi="Arial" w:cs="Arial"/>
          <w:sz w:val="24"/>
        </w:rPr>
        <w:t xml:space="preserve">Supplier </w:t>
      </w:r>
      <w:r w:rsidR="00040898">
        <w:rPr>
          <w:rFonts w:ascii="Arial" w:hAnsi="Arial" w:cs="Arial"/>
          <w:sz w:val="24"/>
        </w:rPr>
        <w:t xml:space="preserve">may </w:t>
      </w:r>
      <w:r w:rsidRPr="001C429C">
        <w:rPr>
          <w:rFonts w:ascii="Arial" w:hAnsi="Arial" w:cs="Arial"/>
          <w:sz w:val="24"/>
        </w:rPr>
        <w:t xml:space="preserve">at its own risk use supplies of electricity, water, gas and any other services </w:t>
      </w:r>
      <w:r w:rsidR="0023618B">
        <w:rPr>
          <w:rFonts w:ascii="Arial" w:hAnsi="Arial" w:cs="Arial"/>
          <w:sz w:val="24"/>
        </w:rPr>
        <w:t xml:space="preserve">for </w:t>
      </w:r>
      <w:r w:rsidRPr="001C429C">
        <w:rPr>
          <w:rFonts w:ascii="Arial" w:hAnsi="Arial" w:cs="Arial"/>
          <w:sz w:val="24"/>
        </w:rPr>
        <w:t xml:space="preserve">the Managed Service </w:t>
      </w:r>
      <w:r w:rsidR="0023618B">
        <w:rPr>
          <w:rFonts w:ascii="Arial" w:hAnsi="Arial" w:cs="Arial"/>
          <w:sz w:val="24"/>
        </w:rPr>
        <w:t xml:space="preserve">if </w:t>
      </w:r>
      <w:r w:rsidR="008F3746">
        <w:rPr>
          <w:rFonts w:ascii="Arial" w:hAnsi="Arial" w:cs="Arial"/>
          <w:sz w:val="24"/>
        </w:rPr>
        <w:t xml:space="preserve">daa </w:t>
      </w:r>
      <w:r w:rsidR="008F3746">
        <w:rPr>
          <w:rFonts w:ascii="Arial" w:hAnsi="Arial" w:cs="Arial"/>
          <w:sz w:val="24"/>
        </w:rPr>
        <w:lastRenderedPageBreak/>
        <w:t>make</w:t>
      </w:r>
      <w:r w:rsidR="0023618B">
        <w:rPr>
          <w:rFonts w:ascii="Arial" w:hAnsi="Arial" w:cs="Arial"/>
          <w:sz w:val="24"/>
        </w:rPr>
        <w:t xml:space="preserve">s these utilities and services </w:t>
      </w:r>
      <w:r w:rsidRPr="001C429C">
        <w:rPr>
          <w:rFonts w:ascii="Arial" w:hAnsi="Arial" w:cs="Arial"/>
          <w:sz w:val="24"/>
        </w:rPr>
        <w:t xml:space="preserve">available </w:t>
      </w:r>
      <w:r w:rsidR="008F3746">
        <w:rPr>
          <w:rFonts w:ascii="Arial" w:hAnsi="Arial" w:cs="Arial"/>
          <w:sz w:val="24"/>
        </w:rPr>
        <w:t xml:space="preserve">to the Supplier </w:t>
      </w:r>
      <w:r w:rsidRPr="001C429C">
        <w:rPr>
          <w:rFonts w:ascii="Arial" w:hAnsi="Arial" w:cs="Arial"/>
          <w:sz w:val="24"/>
        </w:rPr>
        <w:t>free of charge</w:t>
      </w:r>
      <w:r w:rsidR="00585927">
        <w:rPr>
          <w:rFonts w:ascii="Arial" w:hAnsi="Arial" w:cs="Arial"/>
          <w:sz w:val="24"/>
        </w:rPr>
        <w:t xml:space="preserve">.  The Supplier must provide </w:t>
      </w:r>
      <w:r w:rsidRPr="001C429C">
        <w:rPr>
          <w:rFonts w:ascii="Arial" w:hAnsi="Arial" w:cs="Arial"/>
          <w:sz w:val="24"/>
        </w:rPr>
        <w:t xml:space="preserve">at its own expense any apparatus necessary for utilising such services and shall, subject to the limitation of liability in Part A, Clause 11, </w:t>
      </w:r>
      <w:r w:rsidR="00020EF2">
        <w:rPr>
          <w:rFonts w:ascii="Arial" w:hAnsi="Arial" w:cs="Arial"/>
          <w:sz w:val="24"/>
        </w:rPr>
        <w:t>the Supplier is</w:t>
      </w:r>
      <w:r w:rsidRPr="001C429C">
        <w:rPr>
          <w:rFonts w:ascii="Arial" w:hAnsi="Arial" w:cs="Arial"/>
          <w:sz w:val="24"/>
        </w:rPr>
        <w:t xml:space="preserve"> responsible for any injury to persons or loss of or damage to property caused by their use thereof.</w:t>
      </w:r>
    </w:p>
    <w:p w14:paraId="4A875796"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2A5E63A1" w14:textId="105BA414" w:rsidR="00C838E4" w:rsidRDefault="00C838E4" w:rsidP="005361E1">
      <w:pPr>
        <w:pStyle w:val="ACLevel2"/>
        <w:tabs>
          <w:tab w:val="clear" w:pos="1288"/>
          <w:tab w:val="num" w:pos="1146"/>
        </w:tabs>
        <w:spacing w:before="0" w:after="0" w:line="240" w:lineRule="auto"/>
        <w:ind w:left="851" w:hanging="567"/>
        <w:jc w:val="both"/>
        <w:rPr>
          <w:rFonts w:ascii="Arial" w:hAnsi="Arial" w:cs="Arial"/>
          <w:sz w:val="24"/>
        </w:rPr>
      </w:pPr>
      <w:r w:rsidRPr="00605462">
        <w:rPr>
          <w:rFonts w:ascii="Arial" w:hAnsi="Arial" w:cs="Arial"/>
          <w:sz w:val="24"/>
        </w:rPr>
        <w:t xml:space="preserve">Subject to clause 6.4, the Supplier’s employees and Sub-contractor employees may access the daa Site at all reasonable times to provide the Managed Services.   Provided </w:t>
      </w:r>
      <w:r>
        <w:rPr>
          <w:rFonts w:ascii="Arial" w:hAnsi="Arial" w:cs="Arial"/>
          <w:sz w:val="24"/>
        </w:rPr>
        <w:t>always</w:t>
      </w:r>
      <w:r w:rsidRPr="00605462">
        <w:rPr>
          <w:rFonts w:ascii="Arial" w:hAnsi="Arial" w:cs="Arial"/>
          <w:sz w:val="24"/>
        </w:rPr>
        <w:t xml:space="preserve">, daa may remove or refuse to admit any person to a daa Site if in the opinion of the daa Representative (whose decision is final) that person is not a fit and proper person to be at a daa Site. </w:t>
      </w:r>
      <w:r>
        <w:rPr>
          <w:rFonts w:ascii="Arial" w:hAnsi="Arial" w:cs="Arial"/>
          <w:sz w:val="24"/>
        </w:rPr>
        <w:t xml:space="preserve">daa shall inform the Supplier in writing </w:t>
      </w:r>
      <w:r w:rsidR="000D3486">
        <w:rPr>
          <w:rFonts w:ascii="Arial" w:hAnsi="Arial" w:cs="Arial"/>
          <w:sz w:val="24"/>
        </w:rPr>
        <w:t xml:space="preserve">within 72 hours </w:t>
      </w:r>
      <w:r>
        <w:rPr>
          <w:rFonts w:ascii="Arial" w:hAnsi="Arial" w:cs="Arial"/>
          <w:sz w:val="24"/>
        </w:rPr>
        <w:t>of any refusal to admit or removal of the Supplier employees or Sub-contractor employees. T</w:t>
      </w:r>
      <w:r w:rsidRPr="00605462">
        <w:rPr>
          <w:rFonts w:ascii="Arial" w:hAnsi="Arial" w:cs="Arial"/>
          <w:sz w:val="24"/>
        </w:rPr>
        <w:t>he Supplier</w:t>
      </w:r>
      <w:r>
        <w:rPr>
          <w:rFonts w:ascii="Arial" w:hAnsi="Arial" w:cs="Arial"/>
          <w:sz w:val="24"/>
        </w:rPr>
        <w:t xml:space="preserve"> must continue to provide </w:t>
      </w:r>
      <w:r w:rsidRPr="00605462">
        <w:rPr>
          <w:rFonts w:ascii="Arial" w:hAnsi="Arial" w:cs="Arial"/>
          <w:sz w:val="24"/>
        </w:rPr>
        <w:t>the Managed Service</w:t>
      </w:r>
      <w:r>
        <w:rPr>
          <w:rFonts w:ascii="Arial" w:hAnsi="Arial" w:cs="Arial"/>
          <w:sz w:val="24"/>
        </w:rPr>
        <w:t xml:space="preserve"> under this agreement following removal of any person from the daa Site.</w:t>
      </w:r>
    </w:p>
    <w:p w14:paraId="3CF8395B" w14:textId="77777777" w:rsidR="00C838E4" w:rsidRDefault="00C838E4" w:rsidP="00C838E4">
      <w:pPr>
        <w:pStyle w:val="ACLevel2"/>
        <w:numPr>
          <w:ilvl w:val="0"/>
          <w:numId w:val="0"/>
        </w:numPr>
        <w:spacing w:before="0" w:after="0" w:line="240" w:lineRule="auto"/>
        <w:ind w:left="851"/>
        <w:jc w:val="both"/>
        <w:rPr>
          <w:rFonts w:ascii="Arial" w:hAnsi="Arial" w:cs="Arial"/>
          <w:sz w:val="24"/>
        </w:rPr>
      </w:pPr>
    </w:p>
    <w:p w14:paraId="4537EA03" w14:textId="253C4D88" w:rsidR="005361E1" w:rsidRDefault="000D3486"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The Supplier</w:t>
      </w:r>
      <w:r w:rsidR="005361E1" w:rsidRPr="001C429C">
        <w:rPr>
          <w:rFonts w:ascii="Arial" w:hAnsi="Arial" w:cs="Arial"/>
          <w:sz w:val="24"/>
        </w:rPr>
        <w:t xml:space="preserve"> must take reasonable care to ensure that in the provision of the Managed Service, </w:t>
      </w:r>
      <w:r w:rsidR="00AB6F14">
        <w:rPr>
          <w:rFonts w:ascii="Arial" w:hAnsi="Arial" w:cs="Arial"/>
          <w:sz w:val="24"/>
        </w:rPr>
        <w:t xml:space="preserve">it does </w:t>
      </w:r>
      <w:r w:rsidR="005361E1" w:rsidRPr="001C429C">
        <w:rPr>
          <w:rFonts w:ascii="Arial" w:hAnsi="Arial" w:cs="Arial"/>
          <w:sz w:val="24"/>
        </w:rPr>
        <w:t xml:space="preserve">not interfere with </w:t>
      </w:r>
      <w:r w:rsidR="00AB6F14">
        <w:rPr>
          <w:rFonts w:ascii="Arial" w:hAnsi="Arial" w:cs="Arial"/>
          <w:sz w:val="24"/>
        </w:rPr>
        <w:t>daa</w:t>
      </w:r>
      <w:r w:rsidR="005361E1" w:rsidRPr="001C429C">
        <w:rPr>
          <w:rFonts w:ascii="Arial" w:hAnsi="Arial" w:cs="Arial"/>
          <w:sz w:val="24"/>
        </w:rPr>
        <w:t xml:space="preserve"> operations, its employees or any other contractor employed on the daa Sites.</w:t>
      </w:r>
    </w:p>
    <w:p w14:paraId="0D194ABC"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1E54D961" w14:textId="30DC1A50"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AB6F14">
        <w:rPr>
          <w:rFonts w:ascii="Arial" w:hAnsi="Arial" w:cs="Arial"/>
          <w:sz w:val="24"/>
        </w:rPr>
        <w:t>must</w:t>
      </w:r>
      <w:r w:rsidRPr="001C429C">
        <w:rPr>
          <w:rFonts w:ascii="Arial" w:hAnsi="Arial" w:cs="Arial"/>
          <w:sz w:val="24"/>
        </w:rPr>
        <w:t xml:space="preserve"> at its own risk and expense deliver to, unload at and remov</w:t>
      </w:r>
      <w:r w:rsidR="00E50990">
        <w:rPr>
          <w:rFonts w:ascii="Arial" w:hAnsi="Arial" w:cs="Arial"/>
          <w:sz w:val="24"/>
        </w:rPr>
        <w:t>e</w:t>
      </w:r>
      <w:r w:rsidRPr="001C429C">
        <w:rPr>
          <w:rFonts w:ascii="Arial" w:hAnsi="Arial" w:cs="Arial"/>
          <w:sz w:val="24"/>
        </w:rPr>
        <w:t xml:space="preserve"> from the daa Site all plant, equipment and things of all kinds necessary for the provision of the Managed Service. Unless otherwise agreed</w:t>
      </w:r>
      <w:r w:rsidR="00E50990">
        <w:rPr>
          <w:rFonts w:ascii="Arial" w:hAnsi="Arial" w:cs="Arial"/>
          <w:sz w:val="24"/>
        </w:rPr>
        <w:t xml:space="preserve"> the Supplier continues to be responsible for </w:t>
      </w:r>
      <w:r w:rsidRPr="001C429C">
        <w:rPr>
          <w:rFonts w:ascii="Arial" w:hAnsi="Arial" w:cs="Arial"/>
          <w:sz w:val="24"/>
        </w:rPr>
        <w:t xml:space="preserve">all such items </w:t>
      </w:r>
      <w:r w:rsidR="00E50990">
        <w:rPr>
          <w:rFonts w:ascii="Arial" w:hAnsi="Arial" w:cs="Arial"/>
          <w:sz w:val="24"/>
        </w:rPr>
        <w:t>and the Supplier is</w:t>
      </w:r>
      <w:r w:rsidRPr="001C429C">
        <w:rPr>
          <w:rFonts w:ascii="Arial" w:hAnsi="Arial" w:cs="Arial"/>
          <w:sz w:val="24"/>
        </w:rPr>
        <w:t xml:space="preserve"> liable for the</w:t>
      </w:r>
      <w:r w:rsidR="00E87E67">
        <w:rPr>
          <w:rFonts w:ascii="Arial" w:hAnsi="Arial" w:cs="Arial"/>
          <w:sz w:val="24"/>
        </w:rPr>
        <w:t>ir</w:t>
      </w:r>
      <w:r w:rsidRPr="001C429C">
        <w:rPr>
          <w:rFonts w:ascii="Arial" w:hAnsi="Arial" w:cs="Arial"/>
          <w:sz w:val="24"/>
        </w:rPr>
        <w:t xml:space="preserve"> care, safety and storage</w:t>
      </w:r>
      <w:r w:rsidR="00E87E67">
        <w:rPr>
          <w:rFonts w:ascii="Arial" w:hAnsi="Arial" w:cs="Arial"/>
          <w:sz w:val="24"/>
        </w:rPr>
        <w:t>.</w:t>
      </w:r>
      <w:r w:rsidRPr="001C429C">
        <w:rPr>
          <w:rFonts w:ascii="Arial" w:hAnsi="Arial" w:cs="Arial"/>
          <w:sz w:val="24"/>
        </w:rPr>
        <w:t xml:space="preserve"> </w:t>
      </w:r>
      <w:r w:rsidR="00E87E67">
        <w:rPr>
          <w:rFonts w:ascii="Arial" w:hAnsi="Arial" w:cs="Arial"/>
          <w:sz w:val="24"/>
        </w:rPr>
        <w:t xml:space="preserve"> The Supplier must</w:t>
      </w:r>
      <w:r w:rsidRPr="001C429C">
        <w:rPr>
          <w:rFonts w:ascii="Arial" w:hAnsi="Arial" w:cs="Arial"/>
          <w:sz w:val="24"/>
        </w:rPr>
        <w:t xml:space="preserve"> remove them at the end of each visit and leave the daa Site in a clean tidy and safe condition.</w:t>
      </w:r>
    </w:p>
    <w:p w14:paraId="382411DD"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5ACE2AE4" w14:textId="77777777" w:rsidR="005361E1" w:rsidRPr="001C429C" w:rsidRDefault="005361E1" w:rsidP="005361E1">
      <w:pPr>
        <w:pStyle w:val="ACLevel1"/>
        <w:spacing w:before="0" w:after="0" w:line="240" w:lineRule="auto"/>
        <w:ind w:left="284" w:hanging="284"/>
        <w:jc w:val="both"/>
        <w:rPr>
          <w:rFonts w:ascii="Arial" w:hAnsi="Arial" w:cs="Arial"/>
          <w:sz w:val="24"/>
        </w:rPr>
      </w:pPr>
      <w:r w:rsidRPr="001C429C">
        <w:rPr>
          <w:rFonts w:ascii="Arial" w:hAnsi="Arial" w:cs="Arial"/>
          <w:b/>
          <w:sz w:val="24"/>
        </w:rPr>
        <w:t>Mistakes</w:t>
      </w:r>
    </w:p>
    <w:p w14:paraId="32506457" w14:textId="2A2909EB"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E87E67">
        <w:rPr>
          <w:rFonts w:ascii="Arial" w:hAnsi="Arial" w:cs="Arial"/>
          <w:sz w:val="24"/>
        </w:rPr>
        <w:t xml:space="preserve">must pay </w:t>
      </w:r>
      <w:r w:rsidRPr="001C429C">
        <w:rPr>
          <w:rFonts w:ascii="Arial" w:hAnsi="Arial" w:cs="Arial"/>
          <w:sz w:val="24"/>
        </w:rPr>
        <w:t xml:space="preserve">extra costs incurred by daa as a result of any discrepancies, errors or omissions in drawings, documentation or other information supplied in writing by </w:t>
      </w:r>
      <w:r w:rsidR="003F77C6">
        <w:rPr>
          <w:rFonts w:ascii="Arial" w:hAnsi="Arial" w:cs="Arial"/>
          <w:sz w:val="24"/>
        </w:rPr>
        <w:t>the Supplier</w:t>
      </w:r>
      <w:r w:rsidRPr="001C429C">
        <w:rPr>
          <w:rFonts w:ascii="Arial" w:hAnsi="Arial" w:cs="Arial"/>
          <w:sz w:val="24"/>
        </w:rPr>
        <w:t>, whether the</w:t>
      </w:r>
      <w:r w:rsidR="00F66907">
        <w:rPr>
          <w:rFonts w:ascii="Arial" w:hAnsi="Arial" w:cs="Arial"/>
          <w:sz w:val="24"/>
        </w:rPr>
        <w:t xml:space="preserve"> documents or other information</w:t>
      </w:r>
      <w:r w:rsidRPr="001C429C">
        <w:rPr>
          <w:rFonts w:ascii="Arial" w:hAnsi="Arial" w:cs="Arial"/>
          <w:sz w:val="24"/>
        </w:rPr>
        <w:t xml:space="preserve"> have been approved by daa or not, provided that, such discrepancies, errors or omissions are not due to inaccurate drawings or information</w:t>
      </w:r>
      <w:r w:rsidR="00C26F79">
        <w:rPr>
          <w:rFonts w:ascii="Arial" w:hAnsi="Arial" w:cs="Arial"/>
          <w:sz w:val="24"/>
        </w:rPr>
        <w:t xml:space="preserve"> daa</w:t>
      </w:r>
      <w:r w:rsidRPr="001C429C">
        <w:rPr>
          <w:rFonts w:ascii="Arial" w:hAnsi="Arial" w:cs="Arial"/>
          <w:sz w:val="24"/>
        </w:rPr>
        <w:t xml:space="preserve"> supplied in writing to the Supplier.</w:t>
      </w:r>
    </w:p>
    <w:p w14:paraId="51262C94"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408914D7" w14:textId="2C770421" w:rsidR="005361E1" w:rsidRPr="001C429C" w:rsidRDefault="005361E1" w:rsidP="005361E1">
      <w:pPr>
        <w:pStyle w:val="ACLevel1"/>
        <w:spacing w:before="0" w:after="0" w:line="240" w:lineRule="auto"/>
        <w:ind w:left="851" w:hanging="851"/>
        <w:jc w:val="both"/>
        <w:rPr>
          <w:rFonts w:ascii="Arial" w:hAnsi="Arial" w:cs="Arial"/>
          <w:sz w:val="24"/>
        </w:rPr>
      </w:pPr>
      <w:r w:rsidRPr="001C429C">
        <w:rPr>
          <w:rFonts w:ascii="Arial" w:hAnsi="Arial" w:cs="Arial"/>
          <w:b/>
          <w:sz w:val="24"/>
        </w:rPr>
        <w:t xml:space="preserve">daa </w:t>
      </w:r>
      <w:r w:rsidR="00EA558B">
        <w:rPr>
          <w:rFonts w:ascii="Arial" w:hAnsi="Arial" w:cs="Arial"/>
          <w:b/>
          <w:sz w:val="24"/>
        </w:rPr>
        <w:t>Assistance</w:t>
      </w:r>
    </w:p>
    <w:p w14:paraId="65F1453C" w14:textId="75D0C6FA" w:rsidR="005361E1" w:rsidRPr="001C429C" w:rsidRDefault="00546104" w:rsidP="005361E1">
      <w:pPr>
        <w:pStyle w:val="ACLevel2"/>
        <w:tabs>
          <w:tab w:val="clear" w:pos="1288"/>
          <w:tab w:val="num" w:pos="851"/>
          <w:tab w:val="num" w:pos="1146"/>
        </w:tabs>
        <w:spacing w:before="0" w:after="0" w:line="240" w:lineRule="auto"/>
        <w:ind w:left="851" w:hanging="567"/>
        <w:jc w:val="both"/>
        <w:rPr>
          <w:rFonts w:ascii="Arial" w:hAnsi="Arial" w:cs="Arial"/>
          <w:sz w:val="24"/>
        </w:rPr>
      </w:pPr>
      <w:r>
        <w:rPr>
          <w:rFonts w:ascii="Arial" w:hAnsi="Arial" w:cs="Arial"/>
          <w:sz w:val="24"/>
        </w:rPr>
        <w:t>T</w:t>
      </w:r>
      <w:r w:rsidRPr="001C429C">
        <w:rPr>
          <w:rFonts w:ascii="Arial" w:hAnsi="Arial" w:cs="Arial"/>
          <w:sz w:val="24"/>
        </w:rPr>
        <w:t xml:space="preserve">o the extent set out in the </w:t>
      </w:r>
      <w:r>
        <w:rPr>
          <w:rFonts w:ascii="Arial" w:hAnsi="Arial" w:cs="Arial"/>
          <w:sz w:val="24"/>
        </w:rPr>
        <w:t>Statement of Work</w:t>
      </w:r>
      <w:r w:rsidRPr="001C429C">
        <w:rPr>
          <w:rFonts w:ascii="Arial" w:hAnsi="Arial" w:cs="Arial"/>
          <w:sz w:val="24"/>
        </w:rPr>
        <w:t xml:space="preserve"> </w:t>
      </w:r>
      <w:r w:rsidR="005361E1" w:rsidRPr="001C429C">
        <w:rPr>
          <w:rFonts w:ascii="Arial" w:hAnsi="Arial" w:cs="Arial"/>
          <w:sz w:val="24"/>
        </w:rPr>
        <w:t>daa</w:t>
      </w:r>
      <w:r>
        <w:rPr>
          <w:rFonts w:ascii="Arial" w:hAnsi="Arial" w:cs="Arial"/>
          <w:sz w:val="24"/>
        </w:rPr>
        <w:t xml:space="preserve"> agrees</w:t>
      </w:r>
      <w:r w:rsidR="005361E1" w:rsidRPr="001C429C">
        <w:rPr>
          <w:rFonts w:ascii="Arial" w:hAnsi="Arial" w:cs="Arial"/>
          <w:sz w:val="24"/>
        </w:rPr>
        <w:t>:</w:t>
      </w:r>
    </w:p>
    <w:p w14:paraId="73F9F36C" w14:textId="27BE8A48" w:rsidR="005361E1" w:rsidRPr="00C8095B" w:rsidRDefault="000D06DC" w:rsidP="0045496E">
      <w:pPr>
        <w:pStyle w:val="ACLevel3"/>
        <w:numPr>
          <w:ilvl w:val="2"/>
          <w:numId w:val="106"/>
        </w:numPr>
        <w:spacing w:before="0" w:after="0" w:line="240" w:lineRule="auto"/>
        <w:jc w:val="both"/>
        <w:rPr>
          <w:rFonts w:ascii="Arial" w:hAnsi="Arial" w:cs="Arial"/>
          <w:sz w:val="24"/>
        </w:rPr>
      </w:pPr>
      <w:r>
        <w:rPr>
          <w:rFonts w:ascii="Arial" w:hAnsi="Arial" w:cs="Arial"/>
          <w:sz w:val="24"/>
        </w:rPr>
        <w:t>o</w:t>
      </w:r>
      <w:r w:rsidR="00E83992">
        <w:rPr>
          <w:rFonts w:ascii="Arial" w:hAnsi="Arial" w:cs="Arial"/>
          <w:sz w:val="24"/>
        </w:rPr>
        <w:t>n the Supplier</w:t>
      </w:r>
      <w:r>
        <w:rPr>
          <w:rFonts w:ascii="Arial" w:hAnsi="Arial" w:cs="Arial"/>
          <w:sz w:val="24"/>
        </w:rPr>
        <w:t>’</w:t>
      </w:r>
      <w:r w:rsidR="00E83992">
        <w:rPr>
          <w:rFonts w:ascii="Arial" w:hAnsi="Arial" w:cs="Arial"/>
          <w:sz w:val="24"/>
        </w:rPr>
        <w:t xml:space="preserve">s reasonable request </w:t>
      </w:r>
      <w:r>
        <w:rPr>
          <w:rFonts w:ascii="Arial" w:hAnsi="Arial" w:cs="Arial"/>
          <w:sz w:val="24"/>
        </w:rPr>
        <w:t>to provide</w:t>
      </w:r>
      <w:r w:rsidR="00FE3AA0">
        <w:rPr>
          <w:rFonts w:ascii="Arial" w:hAnsi="Arial" w:cs="Arial"/>
          <w:sz w:val="24"/>
        </w:rPr>
        <w:t xml:space="preserve"> access</w:t>
      </w:r>
      <w:r>
        <w:rPr>
          <w:rFonts w:ascii="Arial" w:hAnsi="Arial" w:cs="Arial"/>
          <w:sz w:val="24"/>
        </w:rPr>
        <w:t xml:space="preserve"> </w:t>
      </w:r>
      <w:r w:rsidR="005D0872" w:rsidRPr="00C8095B">
        <w:rPr>
          <w:rFonts w:ascii="Arial" w:hAnsi="Arial" w:cs="Arial"/>
          <w:sz w:val="24"/>
        </w:rPr>
        <w:t xml:space="preserve">free of charge </w:t>
      </w:r>
      <w:r w:rsidR="00FE3AA0">
        <w:rPr>
          <w:rFonts w:ascii="Arial" w:hAnsi="Arial" w:cs="Arial"/>
          <w:sz w:val="24"/>
        </w:rPr>
        <w:t xml:space="preserve">to </w:t>
      </w:r>
      <w:r w:rsidR="00FC04DA" w:rsidRPr="00C8095B">
        <w:rPr>
          <w:rFonts w:ascii="Arial" w:hAnsi="Arial" w:cs="Arial"/>
          <w:sz w:val="24"/>
        </w:rPr>
        <w:t xml:space="preserve">such </w:t>
      </w:r>
      <w:r w:rsidR="00B03DE4">
        <w:rPr>
          <w:rFonts w:ascii="Arial" w:hAnsi="Arial" w:cs="Arial"/>
          <w:sz w:val="24"/>
        </w:rPr>
        <w:t xml:space="preserve">daa </w:t>
      </w:r>
      <w:r w:rsidR="00FC04DA" w:rsidRPr="00C8095B">
        <w:rPr>
          <w:rFonts w:ascii="Arial" w:hAnsi="Arial" w:cs="Arial"/>
          <w:sz w:val="24"/>
        </w:rPr>
        <w:t>data and programs</w:t>
      </w:r>
      <w:r w:rsidR="00B03DE4">
        <w:rPr>
          <w:rFonts w:ascii="Arial" w:hAnsi="Arial" w:cs="Arial"/>
          <w:sz w:val="24"/>
        </w:rPr>
        <w:t>.  The Supplier’s request must state</w:t>
      </w:r>
      <w:r w:rsidR="00F4669D">
        <w:rPr>
          <w:rFonts w:ascii="Arial" w:hAnsi="Arial" w:cs="Arial"/>
          <w:sz w:val="24"/>
        </w:rPr>
        <w:t xml:space="preserve"> the</w:t>
      </w:r>
      <w:r w:rsidR="00FC04DA" w:rsidRPr="00C8095B">
        <w:rPr>
          <w:rFonts w:ascii="Arial" w:hAnsi="Arial" w:cs="Arial"/>
          <w:sz w:val="24"/>
        </w:rPr>
        <w:t xml:space="preserve"> Supplier's </w:t>
      </w:r>
      <w:r w:rsidR="00FE3AA0">
        <w:rPr>
          <w:rFonts w:ascii="Arial" w:hAnsi="Arial" w:cs="Arial"/>
          <w:sz w:val="24"/>
        </w:rPr>
        <w:t xml:space="preserve">named </w:t>
      </w:r>
      <w:r w:rsidR="00FC04DA">
        <w:rPr>
          <w:rFonts w:ascii="Arial" w:hAnsi="Arial" w:cs="Arial"/>
          <w:sz w:val="24"/>
        </w:rPr>
        <w:t>employees</w:t>
      </w:r>
      <w:r w:rsidR="005361E1" w:rsidRPr="00C8095B">
        <w:rPr>
          <w:rFonts w:ascii="Arial" w:hAnsi="Arial" w:cs="Arial"/>
          <w:sz w:val="24"/>
        </w:rPr>
        <w:t xml:space="preserve"> </w:t>
      </w:r>
      <w:r w:rsidR="00F4669D">
        <w:rPr>
          <w:rFonts w:ascii="Arial" w:hAnsi="Arial" w:cs="Arial"/>
          <w:sz w:val="24"/>
        </w:rPr>
        <w:t>requiring access, the</w:t>
      </w:r>
      <w:r w:rsidR="00847DCC">
        <w:rPr>
          <w:rFonts w:ascii="Arial" w:hAnsi="Arial" w:cs="Arial"/>
          <w:sz w:val="24"/>
        </w:rPr>
        <w:t xml:space="preserve"> purpose(s) </w:t>
      </w:r>
      <w:r w:rsidR="00F4669D">
        <w:rPr>
          <w:rFonts w:ascii="Arial" w:hAnsi="Arial" w:cs="Arial"/>
          <w:sz w:val="24"/>
        </w:rPr>
        <w:t>why access is needed and</w:t>
      </w:r>
      <w:r w:rsidR="00EA623A">
        <w:rPr>
          <w:rFonts w:ascii="Arial" w:hAnsi="Arial" w:cs="Arial"/>
          <w:sz w:val="24"/>
        </w:rPr>
        <w:t xml:space="preserve"> that only</w:t>
      </w:r>
      <w:r w:rsidR="00F4669D">
        <w:rPr>
          <w:rFonts w:ascii="Arial" w:hAnsi="Arial" w:cs="Arial"/>
          <w:sz w:val="24"/>
        </w:rPr>
        <w:t xml:space="preserve"> </w:t>
      </w:r>
      <w:r w:rsidR="00F4669D" w:rsidRPr="00C8095B">
        <w:rPr>
          <w:rFonts w:ascii="Arial" w:hAnsi="Arial" w:cs="Arial"/>
          <w:sz w:val="24"/>
        </w:rPr>
        <w:t>the</w:t>
      </w:r>
      <w:r w:rsidR="00F4669D">
        <w:rPr>
          <w:rFonts w:ascii="Arial" w:hAnsi="Arial" w:cs="Arial"/>
          <w:sz w:val="24"/>
        </w:rPr>
        <w:t xml:space="preserve"> minimum number of</w:t>
      </w:r>
      <w:r w:rsidR="00EA623A">
        <w:rPr>
          <w:rFonts w:ascii="Arial" w:hAnsi="Arial" w:cs="Arial"/>
          <w:sz w:val="24"/>
        </w:rPr>
        <w:t xml:space="preserve"> Supplier’s employees are being given access</w:t>
      </w:r>
      <w:r w:rsidR="005361E1" w:rsidRPr="00C8095B">
        <w:rPr>
          <w:rFonts w:ascii="Arial" w:hAnsi="Arial" w:cs="Arial"/>
          <w:sz w:val="24"/>
        </w:rPr>
        <w:t>;</w:t>
      </w:r>
    </w:p>
    <w:p w14:paraId="56FC7443" w14:textId="4BB42E78" w:rsidR="005361E1" w:rsidRPr="001C429C" w:rsidRDefault="009B7018" w:rsidP="005361E1">
      <w:pPr>
        <w:pStyle w:val="ACLevel3"/>
        <w:tabs>
          <w:tab w:val="clear" w:pos="1854"/>
          <w:tab w:val="num" w:pos="1843"/>
        </w:tabs>
        <w:spacing w:before="0" w:after="0" w:line="240" w:lineRule="auto"/>
        <w:ind w:left="1843" w:hanging="709"/>
        <w:jc w:val="both"/>
        <w:rPr>
          <w:rFonts w:ascii="Arial" w:hAnsi="Arial" w:cs="Arial"/>
          <w:sz w:val="24"/>
        </w:rPr>
      </w:pPr>
      <w:r>
        <w:rPr>
          <w:rFonts w:ascii="Arial" w:hAnsi="Arial" w:cs="Arial"/>
          <w:sz w:val="24"/>
        </w:rPr>
        <w:t xml:space="preserve">to </w:t>
      </w:r>
      <w:r w:rsidR="005361E1" w:rsidRPr="001C429C">
        <w:rPr>
          <w:rFonts w:ascii="Arial" w:hAnsi="Arial" w:cs="Arial"/>
          <w:sz w:val="24"/>
        </w:rPr>
        <w:t>provide at the daa Site suitable working facilities and storage space for the Supplier's maintenance equipment and spare parts required to provide the Managed Service;</w:t>
      </w:r>
    </w:p>
    <w:p w14:paraId="1519FBBA" w14:textId="179D0869" w:rsidR="005361E1" w:rsidRPr="008B587F" w:rsidRDefault="009B7018" w:rsidP="008B587F">
      <w:pPr>
        <w:pStyle w:val="ACLevel3"/>
        <w:spacing w:before="0" w:after="0" w:line="240" w:lineRule="auto"/>
        <w:ind w:left="1843" w:hanging="709"/>
        <w:jc w:val="both"/>
        <w:rPr>
          <w:rFonts w:ascii="Arial" w:hAnsi="Arial" w:cs="Arial"/>
          <w:sz w:val="24"/>
        </w:rPr>
      </w:pPr>
      <w:r>
        <w:rPr>
          <w:rFonts w:ascii="Arial" w:hAnsi="Arial" w:cs="Arial"/>
          <w:sz w:val="24"/>
        </w:rPr>
        <w:lastRenderedPageBreak/>
        <w:t xml:space="preserve">to </w:t>
      </w:r>
      <w:r w:rsidR="005361E1" w:rsidRPr="001C429C">
        <w:rPr>
          <w:rFonts w:ascii="Arial" w:hAnsi="Arial" w:cs="Arial"/>
          <w:sz w:val="24"/>
        </w:rPr>
        <w:t>prepare and maintain the daa Sites to provide a suitable and secure environment for the performance of the Managed Service</w:t>
      </w:r>
      <w:r w:rsidR="005361E1" w:rsidRPr="008B587F">
        <w:rPr>
          <w:rFonts w:ascii="Arial" w:hAnsi="Arial" w:cs="Arial"/>
          <w:sz w:val="24"/>
        </w:rPr>
        <w:t>; and</w:t>
      </w:r>
    </w:p>
    <w:p w14:paraId="20DAC9B1" w14:textId="77777777" w:rsidR="005361E1" w:rsidRDefault="005361E1" w:rsidP="005361E1">
      <w:pPr>
        <w:pStyle w:val="ACLevel3"/>
        <w:tabs>
          <w:tab w:val="clear" w:pos="1854"/>
          <w:tab w:val="num" w:pos="1843"/>
        </w:tabs>
        <w:spacing w:before="0" w:after="0" w:line="240" w:lineRule="auto"/>
        <w:ind w:left="1843" w:hanging="709"/>
        <w:jc w:val="both"/>
        <w:rPr>
          <w:rFonts w:ascii="Arial" w:hAnsi="Arial" w:cs="Arial"/>
          <w:sz w:val="24"/>
        </w:rPr>
      </w:pPr>
      <w:r w:rsidRPr="001C429C">
        <w:rPr>
          <w:rFonts w:ascii="Arial" w:hAnsi="Arial" w:cs="Arial"/>
          <w:sz w:val="24"/>
        </w:rPr>
        <w:t xml:space="preserve">supply the Supplier upon request with any information and assistance reasonably necessary for the Supplier to perform its obligations under this Agreement. </w:t>
      </w:r>
    </w:p>
    <w:p w14:paraId="04784AD8" w14:textId="7DB2950D" w:rsidR="005361E1" w:rsidRDefault="00B5130D" w:rsidP="00B5130D">
      <w:pPr>
        <w:pStyle w:val="ACLevel3"/>
        <w:numPr>
          <w:ilvl w:val="0"/>
          <w:numId w:val="0"/>
        </w:numPr>
        <w:spacing w:before="0" w:after="0" w:line="240" w:lineRule="auto"/>
        <w:ind w:left="1134"/>
        <w:jc w:val="both"/>
        <w:rPr>
          <w:rFonts w:ascii="Arial" w:hAnsi="Arial" w:cs="Arial"/>
          <w:sz w:val="24"/>
        </w:rPr>
      </w:pPr>
      <w:r>
        <w:rPr>
          <w:rFonts w:ascii="Arial" w:hAnsi="Arial" w:cs="Arial"/>
          <w:sz w:val="24"/>
        </w:rPr>
        <w:t xml:space="preserve">The Supplier remains </w:t>
      </w:r>
      <w:r w:rsidR="009E2C43">
        <w:rPr>
          <w:rFonts w:ascii="Arial" w:hAnsi="Arial" w:cs="Arial"/>
          <w:sz w:val="24"/>
        </w:rPr>
        <w:t xml:space="preserve">responsible </w:t>
      </w:r>
      <w:r w:rsidR="009E2C43" w:rsidRPr="00C8095B">
        <w:rPr>
          <w:rFonts w:ascii="Arial" w:hAnsi="Arial" w:cs="Arial"/>
          <w:sz w:val="24"/>
        </w:rPr>
        <w:t xml:space="preserve">for providing the Managed Service </w:t>
      </w:r>
      <w:r w:rsidR="009E2C43">
        <w:rPr>
          <w:rFonts w:ascii="Arial" w:hAnsi="Arial" w:cs="Arial"/>
          <w:sz w:val="24"/>
        </w:rPr>
        <w:t xml:space="preserve"> even where daa is unable to satisfy </w:t>
      </w:r>
      <w:r w:rsidR="009B7018">
        <w:rPr>
          <w:rFonts w:ascii="Arial" w:hAnsi="Arial" w:cs="Arial"/>
          <w:sz w:val="24"/>
        </w:rPr>
        <w:t xml:space="preserve">Supplier </w:t>
      </w:r>
      <w:r w:rsidR="009E2C43">
        <w:rPr>
          <w:rFonts w:ascii="Arial" w:hAnsi="Arial" w:cs="Arial"/>
          <w:sz w:val="24"/>
        </w:rPr>
        <w:t xml:space="preserve">requests (either in part or </w:t>
      </w:r>
      <w:r w:rsidR="009B7018">
        <w:rPr>
          <w:rFonts w:ascii="Arial" w:hAnsi="Arial" w:cs="Arial"/>
          <w:sz w:val="24"/>
        </w:rPr>
        <w:t xml:space="preserve">in full) </w:t>
      </w:r>
      <w:r w:rsidRPr="00C8095B">
        <w:rPr>
          <w:rFonts w:ascii="Arial" w:hAnsi="Arial" w:cs="Arial"/>
          <w:sz w:val="24"/>
        </w:rPr>
        <w:t>contained in this Part F, Clause 9.1</w:t>
      </w:r>
      <w:r w:rsidR="009E2C43">
        <w:rPr>
          <w:rFonts w:ascii="Arial" w:hAnsi="Arial" w:cs="Arial"/>
          <w:sz w:val="24"/>
        </w:rPr>
        <w:t>.</w:t>
      </w:r>
    </w:p>
    <w:p w14:paraId="50A36BDA" w14:textId="77777777" w:rsidR="00B5130D" w:rsidRPr="001C429C" w:rsidRDefault="00B5130D" w:rsidP="00B5130D">
      <w:pPr>
        <w:pStyle w:val="ACLevel3"/>
        <w:numPr>
          <w:ilvl w:val="0"/>
          <w:numId w:val="0"/>
        </w:numPr>
        <w:spacing w:before="0" w:after="0" w:line="240" w:lineRule="auto"/>
        <w:ind w:left="1134"/>
        <w:jc w:val="both"/>
        <w:rPr>
          <w:rFonts w:ascii="Arial" w:hAnsi="Arial" w:cs="Arial"/>
          <w:sz w:val="24"/>
        </w:rPr>
      </w:pPr>
    </w:p>
    <w:p w14:paraId="15DBF525" w14:textId="77777777" w:rsidR="005361E1" w:rsidRPr="001C429C" w:rsidRDefault="005361E1" w:rsidP="005361E1">
      <w:pPr>
        <w:pStyle w:val="ACLevel1"/>
        <w:tabs>
          <w:tab w:val="left" w:pos="284"/>
        </w:tabs>
        <w:spacing w:before="0" w:after="0" w:line="240" w:lineRule="auto"/>
        <w:jc w:val="both"/>
        <w:rPr>
          <w:rFonts w:ascii="Arial" w:hAnsi="Arial" w:cs="Arial"/>
          <w:sz w:val="24"/>
        </w:rPr>
      </w:pPr>
      <w:r w:rsidRPr="001C429C">
        <w:rPr>
          <w:rFonts w:ascii="Arial" w:hAnsi="Arial" w:cs="Arial"/>
          <w:b/>
          <w:sz w:val="24"/>
        </w:rPr>
        <w:t>Service Scope Reduction</w:t>
      </w:r>
    </w:p>
    <w:p w14:paraId="32585A85" w14:textId="46CD867C" w:rsidR="005361E1" w:rsidRPr="001C429C" w:rsidRDefault="008B587F"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daa </w:t>
      </w:r>
      <w:r>
        <w:rPr>
          <w:rFonts w:ascii="Arial" w:hAnsi="Arial" w:cs="Arial"/>
          <w:sz w:val="24"/>
        </w:rPr>
        <w:t xml:space="preserve">may apply </w:t>
      </w:r>
      <w:r w:rsidRPr="001C429C">
        <w:rPr>
          <w:rFonts w:ascii="Arial" w:hAnsi="Arial" w:cs="Arial"/>
          <w:sz w:val="24"/>
        </w:rPr>
        <w:t xml:space="preserve">Service Credits </w:t>
      </w:r>
      <w:r>
        <w:rPr>
          <w:rFonts w:ascii="Arial" w:hAnsi="Arial" w:cs="Arial"/>
          <w:sz w:val="24"/>
        </w:rPr>
        <w:t xml:space="preserve">if </w:t>
      </w:r>
      <w:r w:rsidR="005361E1" w:rsidRPr="001C429C">
        <w:rPr>
          <w:rFonts w:ascii="Arial" w:hAnsi="Arial" w:cs="Arial"/>
          <w:sz w:val="24"/>
        </w:rPr>
        <w:t>the Supplier fail</w:t>
      </w:r>
      <w:r>
        <w:rPr>
          <w:rFonts w:ascii="Arial" w:hAnsi="Arial" w:cs="Arial"/>
          <w:sz w:val="24"/>
        </w:rPr>
        <w:t>s</w:t>
      </w:r>
      <w:r w:rsidR="005361E1" w:rsidRPr="001C429C">
        <w:rPr>
          <w:rFonts w:ascii="Arial" w:hAnsi="Arial" w:cs="Arial"/>
          <w:sz w:val="24"/>
        </w:rPr>
        <w:t xml:space="preserve"> to provide the Managed Service to </w:t>
      </w:r>
      <w:r>
        <w:rPr>
          <w:rFonts w:ascii="Arial" w:hAnsi="Arial" w:cs="Arial"/>
          <w:sz w:val="24"/>
        </w:rPr>
        <w:t>the</w:t>
      </w:r>
      <w:r w:rsidR="005361E1" w:rsidRPr="001C429C">
        <w:rPr>
          <w:rFonts w:ascii="Arial" w:hAnsi="Arial" w:cs="Arial"/>
          <w:sz w:val="24"/>
        </w:rPr>
        <w:t xml:space="preserve"> standard specified Service Levels (</w:t>
      </w:r>
      <w:r w:rsidR="005361E1" w:rsidRPr="000E3C8B">
        <w:rPr>
          <w:rFonts w:ascii="Arial" w:hAnsi="Arial" w:cs="Arial"/>
          <w:b/>
          <w:sz w:val="24"/>
        </w:rPr>
        <w:t xml:space="preserve">the </w:t>
      </w:r>
      <w:r w:rsidR="005361E1">
        <w:rPr>
          <w:rFonts w:ascii="Arial" w:hAnsi="Arial" w:cs="Arial"/>
          <w:b/>
          <w:sz w:val="24"/>
        </w:rPr>
        <w:t>“</w:t>
      </w:r>
      <w:r w:rsidR="005361E1" w:rsidRPr="000E3C8B">
        <w:rPr>
          <w:rFonts w:ascii="Arial" w:hAnsi="Arial" w:cs="Arial"/>
          <w:b/>
          <w:sz w:val="24"/>
        </w:rPr>
        <w:t>Failure</w:t>
      </w:r>
      <w:r w:rsidR="005361E1">
        <w:rPr>
          <w:rFonts w:ascii="Arial" w:hAnsi="Arial" w:cs="Arial"/>
          <w:b/>
          <w:sz w:val="24"/>
        </w:rPr>
        <w:t>”</w:t>
      </w:r>
      <w:r w:rsidR="005361E1" w:rsidRPr="001C429C">
        <w:rPr>
          <w:rFonts w:ascii="Arial" w:hAnsi="Arial" w:cs="Arial"/>
          <w:sz w:val="24"/>
        </w:rPr>
        <w:t>)</w:t>
      </w:r>
      <w:r w:rsidR="00884DF1">
        <w:rPr>
          <w:rFonts w:ascii="Arial" w:hAnsi="Arial" w:cs="Arial"/>
          <w:sz w:val="24"/>
        </w:rPr>
        <w:t>.</w:t>
      </w:r>
      <w:r w:rsidR="005361E1" w:rsidRPr="001C429C">
        <w:rPr>
          <w:rFonts w:ascii="Arial" w:hAnsi="Arial" w:cs="Arial"/>
          <w:sz w:val="24"/>
        </w:rPr>
        <w:t xml:space="preserve"> </w:t>
      </w:r>
      <w:r w:rsidR="004A42BE">
        <w:rPr>
          <w:rFonts w:ascii="Arial" w:hAnsi="Arial" w:cs="Arial"/>
          <w:sz w:val="24"/>
        </w:rPr>
        <w:t xml:space="preserve">Without prejudice to daa’s rights </w:t>
      </w:r>
      <w:r w:rsidR="00F17AA3">
        <w:rPr>
          <w:rFonts w:ascii="Arial" w:hAnsi="Arial" w:cs="Arial"/>
          <w:sz w:val="24"/>
        </w:rPr>
        <w:t xml:space="preserve">(including </w:t>
      </w:r>
      <w:r w:rsidR="004A42BE">
        <w:rPr>
          <w:rFonts w:ascii="Arial" w:hAnsi="Arial" w:cs="Arial"/>
          <w:sz w:val="24"/>
        </w:rPr>
        <w:t>under clause 4.4 for a Serious Service Failure</w:t>
      </w:r>
      <w:r w:rsidR="00F17AA3">
        <w:rPr>
          <w:rFonts w:ascii="Arial" w:hAnsi="Arial" w:cs="Arial"/>
          <w:sz w:val="24"/>
        </w:rPr>
        <w:t>)</w:t>
      </w:r>
      <w:r w:rsidR="004A42BE">
        <w:rPr>
          <w:rFonts w:ascii="Arial" w:hAnsi="Arial" w:cs="Arial"/>
          <w:sz w:val="24"/>
        </w:rPr>
        <w:t>, i</w:t>
      </w:r>
      <w:r w:rsidR="00884DF1">
        <w:rPr>
          <w:rFonts w:ascii="Arial" w:hAnsi="Arial" w:cs="Arial"/>
          <w:sz w:val="24"/>
        </w:rPr>
        <w:t xml:space="preserve">f </w:t>
      </w:r>
      <w:r w:rsidR="005361E1" w:rsidRPr="001C429C">
        <w:rPr>
          <w:rFonts w:ascii="Arial" w:hAnsi="Arial" w:cs="Arial"/>
          <w:sz w:val="24"/>
        </w:rPr>
        <w:t>the Supplier fail</w:t>
      </w:r>
      <w:r w:rsidR="00884DF1">
        <w:rPr>
          <w:rFonts w:ascii="Arial" w:hAnsi="Arial" w:cs="Arial"/>
          <w:sz w:val="24"/>
        </w:rPr>
        <w:t>s</w:t>
      </w:r>
      <w:r w:rsidR="005361E1" w:rsidRPr="001C429C">
        <w:rPr>
          <w:rFonts w:ascii="Arial" w:hAnsi="Arial" w:cs="Arial"/>
          <w:sz w:val="24"/>
        </w:rPr>
        <w:t xml:space="preserve"> to rectify </w:t>
      </w:r>
      <w:r w:rsidR="00AE2C0E">
        <w:rPr>
          <w:rFonts w:ascii="Arial" w:hAnsi="Arial" w:cs="Arial"/>
          <w:sz w:val="24"/>
        </w:rPr>
        <w:t xml:space="preserve">a </w:t>
      </w:r>
      <w:r w:rsidR="005361E1" w:rsidRPr="001C429C">
        <w:rPr>
          <w:rFonts w:ascii="Arial" w:hAnsi="Arial" w:cs="Arial"/>
          <w:sz w:val="24"/>
        </w:rPr>
        <w:t>Failure</w:t>
      </w:r>
      <w:r w:rsidR="00AE2C0E">
        <w:rPr>
          <w:rFonts w:ascii="Arial" w:hAnsi="Arial" w:cs="Arial"/>
          <w:sz w:val="24"/>
        </w:rPr>
        <w:t xml:space="preserve"> </w:t>
      </w:r>
      <w:r w:rsidR="005361E1" w:rsidRPr="001C429C">
        <w:rPr>
          <w:rFonts w:ascii="Arial" w:hAnsi="Arial" w:cs="Arial"/>
          <w:sz w:val="24"/>
        </w:rPr>
        <w:t xml:space="preserve">within </w:t>
      </w:r>
      <w:r w:rsidR="00AE2C0E">
        <w:rPr>
          <w:rFonts w:ascii="Arial" w:hAnsi="Arial" w:cs="Arial"/>
          <w:sz w:val="24"/>
        </w:rPr>
        <w:t xml:space="preserve">either </w:t>
      </w:r>
      <w:r w:rsidR="005361E1" w:rsidRPr="001C429C">
        <w:rPr>
          <w:rFonts w:ascii="Arial" w:hAnsi="Arial" w:cs="Arial"/>
          <w:sz w:val="24"/>
        </w:rPr>
        <w:t>thirty (30) days or the end of the then current Measurement Period</w:t>
      </w:r>
      <w:r w:rsidR="00AE2C0E">
        <w:rPr>
          <w:rFonts w:ascii="Arial" w:hAnsi="Arial" w:cs="Arial"/>
          <w:sz w:val="24"/>
        </w:rPr>
        <w:t xml:space="preserve"> (whichever is shorter)</w:t>
      </w:r>
      <w:r w:rsidR="005361E1" w:rsidRPr="001C429C">
        <w:rPr>
          <w:rFonts w:ascii="Arial" w:hAnsi="Arial" w:cs="Arial"/>
          <w:sz w:val="24"/>
        </w:rPr>
        <w:t>, then daa may</w:t>
      </w:r>
      <w:r w:rsidR="00F17AA3">
        <w:rPr>
          <w:rFonts w:ascii="Arial" w:hAnsi="Arial" w:cs="Arial"/>
          <w:sz w:val="24"/>
        </w:rPr>
        <w:t xml:space="preserve"> on written notice to the Supp</w:t>
      </w:r>
      <w:r w:rsidR="006B7F96">
        <w:rPr>
          <w:rFonts w:ascii="Arial" w:hAnsi="Arial" w:cs="Arial"/>
          <w:sz w:val="24"/>
        </w:rPr>
        <w:t>lier</w:t>
      </w:r>
      <w:r w:rsidR="005361E1" w:rsidRPr="001C429C">
        <w:rPr>
          <w:rFonts w:ascii="Arial" w:hAnsi="Arial" w:cs="Arial"/>
          <w:sz w:val="24"/>
        </w:rPr>
        <w:t xml:space="preserve">, </w:t>
      </w:r>
    </w:p>
    <w:p w14:paraId="02955E23" w14:textId="77777777" w:rsidR="005361E1" w:rsidRPr="006B7F96" w:rsidRDefault="005361E1" w:rsidP="0045496E">
      <w:pPr>
        <w:pStyle w:val="ACLevel3"/>
        <w:numPr>
          <w:ilvl w:val="2"/>
          <w:numId w:val="107"/>
        </w:numPr>
        <w:spacing w:before="0" w:after="0" w:line="240" w:lineRule="auto"/>
        <w:jc w:val="both"/>
        <w:rPr>
          <w:rFonts w:ascii="Arial" w:hAnsi="Arial" w:cs="Arial"/>
          <w:sz w:val="24"/>
        </w:rPr>
      </w:pPr>
      <w:r w:rsidRPr="006B7F96">
        <w:rPr>
          <w:rFonts w:ascii="Arial" w:hAnsi="Arial" w:cs="Arial"/>
          <w:sz w:val="24"/>
        </w:rPr>
        <w:t>employ one or more third parties to rectify the Failure and, where necessary, to provide that part of the Managed Service, on a temporary basis, the subject matter of the Failure, or</w:t>
      </w:r>
    </w:p>
    <w:p w14:paraId="37491292" w14:textId="53A16155" w:rsidR="005361E1" w:rsidRPr="001C429C" w:rsidRDefault="00984D4E" w:rsidP="005361E1">
      <w:pPr>
        <w:pStyle w:val="ACLevel3"/>
        <w:tabs>
          <w:tab w:val="clear" w:pos="1854"/>
          <w:tab w:val="num" w:pos="1843"/>
        </w:tabs>
        <w:spacing w:before="0" w:after="0" w:line="240" w:lineRule="auto"/>
        <w:ind w:left="1843" w:hanging="709"/>
        <w:jc w:val="both"/>
        <w:rPr>
          <w:rFonts w:ascii="Arial" w:hAnsi="Arial" w:cs="Arial"/>
          <w:sz w:val="24"/>
        </w:rPr>
      </w:pPr>
      <w:r>
        <w:rPr>
          <w:rFonts w:ascii="Arial" w:hAnsi="Arial" w:cs="Arial"/>
          <w:sz w:val="24"/>
        </w:rPr>
        <w:t>remove part of</w:t>
      </w:r>
      <w:r w:rsidR="005361E1" w:rsidRPr="001C429C">
        <w:rPr>
          <w:rFonts w:ascii="Arial" w:hAnsi="Arial" w:cs="Arial"/>
          <w:sz w:val="24"/>
        </w:rPr>
        <w:t xml:space="preserve"> the Managed Service </w:t>
      </w:r>
      <w:r>
        <w:rPr>
          <w:rFonts w:ascii="Arial" w:hAnsi="Arial" w:cs="Arial"/>
          <w:sz w:val="24"/>
        </w:rPr>
        <w:t xml:space="preserve">where the Failure occurred </w:t>
      </w:r>
      <w:r w:rsidR="00726675">
        <w:rPr>
          <w:rFonts w:ascii="Arial" w:hAnsi="Arial" w:cs="Arial"/>
          <w:sz w:val="24"/>
        </w:rPr>
        <w:t xml:space="preserve">(for example </w:t>
      </w:r>
      <w:r w:rsidR="005361E1" w:rsidRPr="001C429C">
        <w:rPr>
          <w:rFonts w:ascii="Arial" w:hAnsi="Arial" w:cs="Arial"/>
          <w:sz w:val="24"/>
        </w:rPr>
        <w:t>a relevant discrete functional or Service component</w:t>
      </w:r>
      <w:r w:rsidR="00726675">
        <w:rPr>
          <w:rFonts w:ascii="Arial" w:hAnsi="Arial" w:cs="Arial"/>
          <w:sz w:val="24"/>
        </w:rPr>
        <w:t>)</w:t>
      </w:r>
      <w:r w:rsidR="005361E1" w:rsidRPr="001C429C">
        <w:rPr>
          <w:rFonts w:ascii="Arial" w:hAnsi="Arial" w:cs="Arial"/>
          <w:sz w:val="24"/>
        </w:rPr>
        <w:t xml:space="preserve"> (</w:t>
      </w:r>
      <w:r w:rsidR="005361E1" w:rsidRPr="000E3C8B">
        <w:rPr>
          <w:rFonts w:ascii="Arial" w:hAnsi="Arial" w:cs="Arial"/>
          <w:b/>
          <w:sz w:val="24"/>
        </w:rPr>
        <w:t xml:space="preserve">the </w:t>
      </w:r>
      <w:r w:rsidR="005361E1">
        <w:rPr>
          <w:rFonts w:ascii="Arial" w:hAnsi="Arial" w:cs="Arial"/>
          <w:b/>
          <w:sz w:val="24"/>
        </w:rPr>
        <w:t>“</w:t>
      </w:r>
      <w:r w:rsidR="005361E1" w:rsidRPr="000E3C8B">
        <w:rPr>
          <w:rFonts w:ascii="Arial" w:hAnsi="Arial" w:cs="Arial"/>
          <w:b/>
          <w:sz w:val="24"/>
        </w:rPr>
        <w:t>Service Component</w:t>
      </w:r>
      <w:r w:rsidR="005361E1">
        <w:rPr>
          <w:rFonts w:ascii="Arial" w:hAnsi="Arial" w:cs="Arial"/>
          <w:b/>
          <w:sz w:val="24"/>
        </w:rPr>
        <w:t>”</w:t>
      </w:r>
      <w:r w:rsidR="005361E1" w:rsidRPr="001C429C">
        <w:rPr>
          <w:rFonts w:ascii="Arial" w:hAnsi="Arial" w:cs="Arial"/>
          <w:sz w:val="24"/>
        </w:rPr>
        <w:t>)</w:t>
      </w:r>
      <w:r w:rsidR="001B032B">
        <w:rPr>
          <w:rFonts w:ascii="Arial" w:hAnsi="Arial" w:cs="Arial"/>
          <w:sz w:val="24"/>
        </w:rPr>
        <w:t xml:space="preserve"> from </w:t>
      </w:r>
      <w:r w:rsidR="005361E1" w:rsidRPr="001C429C">
        <w:rPr>
          <w:rFonts w:ascii="Arial" w:hAnsi="Arial" w:cs="Arial"/>
          <w:sz w:val="24"/>
        </w:rPr>
        <w:t xml:space="preserve">the Supplier on a permanent basis and re-contract with one or more third parties to provide the managed service in respect of such Service Component as </w:t>
      </w:r>
      <w:r w:rsidR="0068122B">
        <w:rPr>
          <w:rFonts w:ascii="Arial" w:hAnsi="Arial" w:cs="Arial"/>
          <w:sz w:val="24"/>
        </w:rPr>
        <w:t xml:space="preserve"> daa </w:t>
      </w:r>
      <w:r w:rsidR="005361E1" w:rsidRPr="001C429C">
        <w:rPr>
          <w:rFonts w:ascii="Arial" w:hAnsi="Arial" w:cs="Arial"/>
          <w:sz w:val="24"/>
        </w:rPr>
        <w:t>deem</w:t>
      </w:r>
      <w:r w:rsidR="0068122B">
        <w:rPr>
          <w:rFonts w:ascii="Arial" w:hAnsi="Arial" w:cs="Arial"/>
          <w:sz w:val="24"/>
        </w:rPr>
        <w:t>s</w:t>
      </w:r>
      <w:r w:rsidR="005361E1" w:rsidRPr="001C429C">
        <w:rPr>
          <w:rFonts w:ascii="Arial" w:hAnsi="Arial" w:cs="Arial"/>
          <w:sz w:val="24"/>
        </w:rPr>
        <w:t xml:space="preserve"> appropriate;</w:t>
      </w:r>
    </w:p>
    <w:p w14:paraId="095A4B2E" w14:textId="0380DF61" w:rsidR="005361E1" w:rsidRDefault="005361E1" w:rsidP="005361E1">
      <w:pPr>
        <w:pStyle w:val="ACLevel3"/>
        <w:numPr>
          <w:ilvl w:val="0"/>
          <w:numId w:val="0"/>
        </w:numPr>
        <w:spacing w:before="0" w:after="0" w:line="240" w:lineRule="auto"/>
        <w:ind w:left="851"/>
        <w:jc w:val="both"/>
        <w:rPr>
          <w:rFonts w:ascii="Arial" w:hAnsi="Arial" w:cs="Arial"/>
          <w:sz w:val="24"/>
        </w:rPr>
      </w:pPr>
      <w:r w:rsidRPr="001C429C">
        <w:rPr>
          <w:rFonts w:ascii="Arial" w:hAnsi="Arial" w:cs="Arial"/>
          <w:sz w:val="24"/>
        </w:rPr>
        <w:t xml:space="preserve">PROVIDED THAT, in the circumstances set out in sub-Clause (a) and (b) above, it is recognised that </w:t>
      </w:r>
      <w:r w:rsidR="005437CE">
        <w:rPr>
          <w:rFonts w:ascii="Arial" w:hAnsi="Arial" w:cs="Arial"/>
          <w:sz w:val="24"/>
        </w:rPr>
        <w:t xml:space="preserve">daa may revise </w:t>
      </w:r>
      <w:r w:rsidRPr="001C429C">
        <w:rPr>
          <w:rFonts w:ascii="Arial" w:hAnsi="Arial" w:cs="Arial"/>
          <w:sz w:val="24"/>
        </w:rPr>
        <w:t xml:space="preserve">the Service scope, Service delivery details, Service Levels and Service related Charges </w:t>
      </w:r>
      <w:r w:rsidR="005437CE">
        <w:rPr>
          <w:rFonts w:ascii="Arial" w:hAnsi="Arial" w:cs="Arial"/>
          <w:sz w:val="24"/>
        </w:rPr>
        <w:t>to take account of the removal of the S</w:t>
      </w:r>
      <w:r w:rsidR="00051B48">
        <w:rPr>
          <w:rFonts w:ascii="Arial" w:hAnsi="Arial" w:cs="Arial"/>
          <w:sz w:val="24"/>
        </w:rPr>
        <w:t>e</w:t>
      </w:r>
      <w:r w:rsidR="005437CE">
        <w:rPr>
          <w:rFonts w:ascii="Arial" w:hAnsi="Arial" w:cs="Arial"/>
          <w:sz w:val="24"/>
        </w:rPr>
        <w:t>rvice Component</w:t>
      </w:r>
      <w:r w:rsidRPr="001C429C">
        <w:rPr>
          <w:rFonts w:ascii="Arial" w:hAnsi="Arial" w:cs="Arial"/>
          <w:sz w:val="24"/>
        </w:rPr>
        <w:t>.</w:t>
      </w:r>
      <w:r w:rsidR="005437CE">
        <w:rPr>
          <w:rFonts w:ascii="Arial" w:hAnsi="Arial" w:cs="Arial"/>
          <w:sz w:val="24"/>
        </w:rPr>
        <w:t xml:space="preserve"> </w:t>
      </w:r>
      <w:r w:rsidRPr="001C429C">
        <w:rPr>
          <w:rFonts w:ascii="Arial" w:hAnsi="Arial" w:cs="Arial"/>
          <w:sz w:val="24"/>
        </w:rPr>
        <w:t xml:space="preserve"> </w:t>
      </w:r>
    </w:p>
    <w:p w14:paraId="6802C98C" w14:textId="77777777" w:rsidR="005361E1" w:rsidRPr="001C429C" w:rsidRDefault="005361E1" w:rsidP="005361E1">
      <w:pPr>
        <w:pStyle w:val="ACLevel3"/>
        <w:numPr>
          <w:ilvl w:val="0"/>
          <w:numId w:val="0"/>
        </w:numPr>
        <w:spacing w:before="0" w:after="0" w:line="240" w:lineRule="auto"/>
        <w:ind w:left="851"/>
        <w:jc w:val="both"/>
        <w:rPr>
          <w:rFonts w:ascii="Arial" w:hAnsi="Arial" w:cs="Arial"/>
          <w:sz w:val="24"/>
        </w:rPr>
      </w:pPr>
    </w:p>
    <w:p w14:paraId="4DFAF5A5" w14:textId="798C41FB" w:rsidR="005361E1" w:rsidRDefault="00D670FC"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 xml:space="preserve">daa may take emergency action </w:t>
      </w:r>
      <w:r w:rsidRPr="001C429C">
        <w:rPr>
          <w:rFonts w:ascii="Arial" w:hAnsi="Arial" w:cs="Arial"/>
          <w:sz w:val="24"/>
        </w:rPr>
        <w:t>to meet its operational requirements</w:t>
      </w:r>
      <w:r w:rsidR="004B7CB1">
        <w:rPr>
          <w:rFonts w:ascii="Arial" w:hAnsi="Arial" w:cs="Arial"/>
          <w:sz w:val="24"/>
        </w:rPr>
        <w:t>.</w:t>
      </w:r>
      <w:r>
        <w:rPr>
          <w:rFonts w:ascii="Arial" w:hAnsi="Arial" w:cs="Arial"/>
          <w:sz w:val="24"/>
        </w:rPr>
        <w:t xml:space="preserve"> </w:t>
      </w:r>
      <w:r w:rsidR="004B7CB1">
        <w:rPr>
          <w:rFonts w:ascii="Arial" w:hAnsi="Arial" w:cs="Arial"/>
          <w:sz w:val="24"/>
        </w:rPr>
        <w:t>I</w:t>
      </w:r>
      <w:r w:rsidR="005361E1" w:rsidRPr="001C429C">
        <w:rPr>
          <w:rFonts w:ascii="Arial" w:hAnsi="Arial" w:cs="Arial"/>
          <w:sz w:val="24"/>
        </w:rPr>
        <w:t xml:space="preserve">f such action results in the Supplier incurring additional costs in providing the Managed Service, then, </w:t>
      </w:r>
      <w:r w:rsidR="008B0986">
        <w:rPr>
          <w:rFonts w:ascii="Arial" w:hAnsi="Arial" w:cs="Arial"/>
          <w:sz w:val="24"/>
        </w:rPr>
        <w:t xml:space="preserve">daa may reimburse the Supplier’s </w:t>
      </w:r>
      <w:r w:rsidR="005361E1" w:rsidRPr="001C429C">
        <w:rPr>
          <w:rFonts w:ascii="Arial" w:hAnsi="Arial" w:cs="Arial"/>
          <w:sz w:val="24"/>
        </w:rPr>
        <w:t xml:space="preserve">reasonable costs </w:t>
      </w:r>
      <w:r w:rsidR="008B0986">
        <w:rPr>
          <w:rFonts w:ascii="Arial" w:hAnsi="Arial" w:cs="Arial"/>
          <w:sz w:val="24"/>
        </w:rPr>
        <w:t xml:space="preserve">where </w:t>
      </w:r>
      <w:r w:rsidR="005361E1" w:rsidRPr="001C429C">
        <w:rPr>
          <w:rFonts w:ascii="Arial" w:hAnsi="Arial" w:cs="Arial"/>
          <w:sz w:val="24"/>
        </w:rPr>
        <w:t xml:space="preserve">such emergency action is not taken as a result of </w:t>
      </w:r>
      <w:r w:rsidR="006E4D90">
        <w:rPr>
          <w:rFonts w:ascii="Arial" w:hAnsi="Arial" w:cs="Arial"/>
          <w:sz w:val="24"/>
        </w:rPr>
        <w:t xml:space="preserve">the Supplier’s </w:t>
      </w:r>
      <w:r w:rsidR="005361E1" w:rsidRPr="001C429C">
        <w:rPr>
          <w:rFonts w:ascii="Arial" w:hAnsi="Arial" w:cs="Arial"/>
          <w:sz w:val="24"/>
        </w:rPr>
        <w:t xml:space="preserve">failure. </w:t>
      </w:r>
    </w:p>
    <w:p w14:paraId="2FAEA976"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5AA7EAA2" w14:textId="77777777"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Part A, Clause 3</w:t>
      </w:r>
      <w:r>
        <w:rPr>
          <w:rFonts w:ascii="Arial" w:hAnsi="Arial" w:cs="Arial"/>
          <w:sz w:val="24"/>
        </w:rPr>
        <w:t>3</w:t>
      </w:r>
      <w:r w:rsidRPr="001C429C">
        <w:rPr>
          <w:rFonts w:ascii="Arial" w:hAnsi="Arial" w:cs="Arial"/>
          <w:sz w:val="24"/>
        </w:rPr>
        <w:t xml:space="preserve"> sets out provisions relating to the Site Regulations and </w:t>
      </w:r>
      <w:r>
        <w:rPr>
          <w:rFonts w:ascii="Arial" w:hAnsi="Arial" w:cs="Arial"/>
          <w:sz w:val="24"/>
        </w:rPr>
        <w:t>Security and IT Use Requirements</w:t>
      </w:r>
      <w:r w:rsidRPr="001C429C">
        <w:rPr>
          <w:rFonts w:ascii="Arial" w:hAnsi="Arial" w:cs="Arial"/>
          <w:sz w:val="24"/>
        </w:rPr>
        <w:t>.</w:t>
      </w:r>
    </w:p>
    <w:p w14:paraId="76E12FBA"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37F0DB79" w14:textId="77777777" w:rsidR="005361E1" w:rsidRPr="001C429C" w:rsidRDefault="005361E1" w:rsidP="005361E1">
      <w:pPr>
        <w:pStyle w:val="ACLevel1"/>
        <w:spacing w:before="0" w:after="0" w:line="240" w:lineRule="auto"/>
        <w:jc w:val="both"/>
        <w:rPr>
          <w:rFonts w:ascii="Arial" w:hAnsi="Arial" w:cs="Arial"/>
          <w:sz w:val="24"/>
        </w:rPr>
      </w:pPr>
      <w:r w:rsidRPr="001C429C">
        <w:rPr>
          <w:rFonts w:ascii="Arial" w:hAnsi="Arial" w:cs="Arial"/>
          <w:b/>
          <w:sz w:val="24"/>
        </w:rPr>
        <w:t>Statutory and other Regulations</w:t>
      </w:r>
    </w:p>
    <w:p w14:paraId="2E206FD3" w14:textId="6750F075"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The Supplier</w:t>
      </w:r>
      <w:r w:rsidR="006E4D90">
        <w:rPr>
          <w:rFonts w:ascii="Arial" w:hAnsi="Arial" w:cs="Arial"/>
          <w:sz w:val="24"/>
        </w:rPr>
        <w:t xml:space="preserve"> must </w:t>
      </w:r>
      <w:r w:rsidR="00AB1C24">
        <w:rPr>
          <w:rFonts w:ascii="Arial" w:hAnsi="Arial" w:cs="Arial"/>
          <w:sz w:val="24"/>
        </w:rPr>
        <w:t>(</w:t>
      </w:r>
      <w:r w:rsidR="006E4D90">
        <w:rPr>
          <w:rFonts w:ascii="Arial" w:hAnsi="Arial" w:cs="Arial"/>
          <w:sz w:val="24"/>
        </w:rPr>
        <w:t xml:space="preserve">and must procure </w:t>
      </w:r>
      <w:r w:rsidRPr="001C429C">
        <w:rPr>
          <w:rFonts w:ascii="Arial" w:hAnsi="Arial" w:cs="Arial"/>
          <w:sz w:val="24"/>
        </w:rPr>
        <w:t>its Supplier Staff, Subcontractors, agents or any other person(s) performing the Managed Service on behalf of the Supplier</w:t>
      </w:r>
      <w:r w:rsidR="00AB1C24">
        <w:rPr>
          <w:rFonts w:ascii="Arial" w:hAnsi="Arial" w:cs="Arial"/>
          <w:sz w:val="24"/>
        </w:rPr>
        <w:t>)</w:t>
      </w:r>
      <w:r w:rsidRPr="001C429C">
        <w:rPr>
          <w:rFonts w:ascii="Arial" w:hAnsi="Arial" w:cs="Arial"/>
          <w:sz w:val="24"/>
        </w:rPr>
        <w:t xml:space="preserve"> </w:t>
      </w:r>
      <w:r w:rsidR="00AB1C24">
        <w:rPr>
          <w:rFonts w:ascii="Arial" w:hAnsi="Arial" w:cs="Arial"/>
          <w:sz w:val="24"/>
        </w:rPr>
        <w:t xml:space="preserve">provide the Managed Services </w:t>
      </w:r>
      <w:r w:rsidRPr="001C429C">
        <w:rPr>
          <w:rFonts w:ascii="Arial" w:hAnsi="Arial" w:cs="Arial"/>
          <w:sz w:val="24"/>
        </w:rPr>
        <w:t xml:space="preserve">so in compliance with daa's Site Regulations and </w:t>
      </w:r>
      <w:r>
        <w:rPr>
          <w:rFonts w:ascii="Arial" w:hAnsi="Arial" w:cs="Arial"/>
          <w:sz w:val="24"/>
        </w:rPr>
        <w:t>Security and IT Use Requirements</w:t>
      </w:r>
      <w:r w:rsidR="003A5D58">
        <w:rPr>
          <w:rFonts w:ascii="Arial" w:hAnsi="Arial" w:cs="Arial"/>
          <w:sz w:val="24"/>
        </w:rPr>
        <w:t xml:space="preserve">.  The Supplier shall also comply and procure compliance </w:t>
      </w:r>
      <w:r w:rsidRPr="001C429C">
        <w:rPr>
          <w:rFonts w:ascii="Arial" w:hAnsi="Arial" w:cs="Arial"/>
          <w:sz w:val="24"/>
        </w:rPr>
        <w:t xml:space="preserve">with all other standards and practices deemed applicable, including those specified for quality control, and general security requirements. </w:t>
      </w:r>
      <w:r w:rsidR="000F24AB">
        <w:rPr>
          <w:rFonts w:ascii="Arial" w:hAnsi="Arial" w:cs="Arial"/>
          <w:sz w:val="24"/>
        </w:rPr>
        <w:t>The Supplier must con</w:t>
      </w:r>
      <w:r w:rsidR="00705B46">
        <w:rPr>
          <w:rFonts w:ascii="Arial" w:hAnsi="Arial" w:cs="Arial"/>
          <w:sz w:val="24"/>
        </w:rPr>
        <w:t>s</w:t>
      </w:r>
      <w:r w:rsidR="000F24AB">
        <w:rPr>
          <w:rFonts w:ascii="Arial" w:hAnsi="Arial" w:cs="Arial"/>
          <w:sz w:val="24"/>
        </w:rPr>
        <w:t>tant</w:t>
      </w:r>
      <w:r w:rsidR="00F263FF">
        <w:rPr>
          <w:rFonts w:ascii="Arial" w:hAnsi="Arial" w:cs="Arial"/>
          <w:sz w:val="24"/>
        </w:rPr>
        <w:t xml:space="preserve">ly work towards the </w:t>
      </w:r>
      <w:r w:rsidR="00F263FF">
        <w:rPr>
          <w:rFonts w:ascii="Arial" w:hAnsi="Arial" w:cs="Arial"/>
          <w:sz w:val="24"/>
        </w:rPr>
        <w:lastRenderedPageBreak/>
        <w:t>improvement of q</w:t>
      </w:r>
      <w:r w:rsidRPr="001C429C">
        <w:rPr>
          <w:rFonts w:ascii="Arial" w:hAnsi="Arial" w:cs="Arial"/>
          <w:sz w:val="24"/>
        </w:rPr>
        <w:t xml:space="preserve">uality control standards </w:t>
      </w:r>
      <w:r w:rsidR="00F263FF">
        <w:rPr>
          <w:rFonts w:ascii="Arial" w:hAnsi="Arial" w:cs="Arial"/>
          <w:sz w:val="24"/>
        </w:rPr>
        <w:t xml:space="preserve">and these are subject </w:t>
      </w:r>
      <w:r w:rsidR="00904F1F">
        <w:rPr>
          <w:rFonts w:ascii="Arial" w:hAnsi="Arial" w:cs="Arial"/>
          <w:sz w:val="24"/>
        </w:rPr>
        <w:t xml:space="preserve">to </w:t>
      </w:r>
      <w:r w:rsidRPr="001C429C">
        <w:rPr>
          <w:rFonts w:ascii="Arial" w:hAnsi="Arial" w:cs="Arial"/>
          <w:sz w:val="24"/>
        </w:rPr>
        <w:t>regular review in Review Meetings held between the parties.</w:t>
      </w:r>
    </w:p>
    <w:p w14:paraId="2D6EB457"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0B093A69" w14:textId="77777777" w:rsidR="005361E1" w:rsidRPr="001C429C" w:rsidRDefault="005361E1" w:rsidP="005361E1">
      <w:pPr>
        <w:pStyle w:val="ACLevel1"/>
        <w:spacing w:before="0" w:after="0" w:line="240" w:lineRule="auto"/>
        <w:jc w:val="both"/>
        <w:rPr>
          <w:rFonts w:ascii="Arial" w:hAnsi="Arial" w:cs="Arial"/>
          <w:sz w:val="24"/>
        </w:rPr>
      </w:pPr>
      <w:r w:rsidRPr="001C429C">
        <w:rPr>
          <w:rFonts w:ascii="Arial" w:hAnsi="Arial" w:cs="Arial"/>
          <w:b/>
          <w:sz w:val="24"/>
        </w:rPr>
        <w:t>Operating and Service Records</w:t>
      </w:r>
    </w:p>
    <w:p w14:paraId="7C128896" w14:textId="5CA0FFBA"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904F1F">
        <w:rPr>
          <w:rFonts w:ascii="Arial" w:hAnsi="Arial" w:cs="Arial"/>
          <w:sz w:val="24"/>
        </w:rPr>
        <w:t xml:space="preserve">must </w:t>
      </w:r>
      <w:r w:rsidRPr="001C429C">
        <w:rPr>
          <w:rFonts w:ascii="Arial" w:hAnsi="Arial" w:cs="Arial"/>
          <w:sz w:val="24"/>
        </w:rPr>
        <w:t xml:space="preserve">maintain records of the Managed Service provided, as set out in the </w:t>
      </w:r>
      <w:r>
        <w:rPr>
          <w:rFonts w:ascii="Arial" w:hAnsi="Arial" w:cs="Arial"/>
          <w:bCs/>
          <w:sz w:val="24"/>
        </w:rPr>
        <w:t>Statement of Work</w:t>
      </w:r>
      <w:r w:rsidRPr="001C429C">
        <w:rPr>
          <w:rFonts w:ascii="Arial" w:hAnsi="Arial" w:cs="Arial"/>
          <w:bCs/>
          <w:sz w:val="24"/>
        </w:rPr>
        <w:t xml:space="preserve"> and Governance Procedures</w:t>
      </w:r>
      <w:r w:rsidRPr="001C429C">
        <w:rPr>
          <w:rFonts w:ascii="Arial" w:hAnsi="Arial" w:cs="Arial"/>
          <w:sz w:val="24"/>
        </w:rPr>
        <w:t xml:space="preserve">. </w:t>
      </w:r>
      <w:r w:rsidR="00904F1F">
        <w:rPr>
          <w:rFonts w:ascii="Arial" w:hAnsi="Arial" w:cs="Arial"/>
          <w:sz w:val="24"/>
        </w:rPr>
        <w:t xml:space="preserve">The Supplier </w:t>
      </w:r>
      <w:r w:rsidR="00E9158F">
        <w:rPr>
          <w:rFonts w:ascii="Arial" w:hAnsi="Arial" w:cs="Arial"/>
          <w:sz w:val="24"/>
        </w:rPr>
        <w:t>must</w:t>
      </w:r>
      <w:r w:rsidR="00904F1F">
        <w:rPr>
          <w:rFonts w:ascii="Arial" w:hAnsi="Arial" w:cs="Arial"/>
          <w:sz w:val="24"/>
        </w:rPr>
        <w:t xml:space="preserve"> make </w:t>
      </w:r>
      <w:r w:rsidRPr="001C429C">
        <w:rPr>
          <w:rFonts w:ascii="Arial" w:hAnsi="Arial" w:cs="Arial"/>
          <w:sz w:val="24"/>
        </w:rPr>
        <w:t xml:space="preserve">Copies of such records readily available to daa together with such additional information as daa may reasonably require. </w:t>
      </w:r>
    </w:p>
    <w:p w14:paraId="6E0ED667"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4A442D9F" w14:textId="15D33444"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daa </w:t>
      </w:r>
      <w:r w:rsidR="00E71A28">
        <w:rPr>
          <w:rFonts w:ascii="Arial" w:hAnsi="Arial" w:cs="Arial"/>
          <w:sz w:val="24"/>
        </w:rPr>
        <w:t>agrees to</w:t>
      </w:r>
      <w:r w:rsidRPr="001C429C">
        <w:rPr>
          <w:rFonts w:ascii="Arial" w:hAnsi="Arial" w:cs="Arial"/>
          <w:sz w:val="24"/>
        </w:rPr>
        <w:t xml:space="preserve"> retain records of the Managed Service </w:t>
      </w:r>
      <w:r w:rsidR="00E71A28">
        <w:rPr>
          <w:rFonts w:ascii="Arial" w:hAnsi="Arial" w:cs="Arial"/>
          <w:sz w:val="24"/>
        </w:rPr>
        <w:t xml:space="preserve">the Supplier </w:t>
      </w:r>
      <w:r w:rsidRPr="001C429C">
        <w:rPr>
          <w:rFonts w:ascii="Arial" w:hAnsi="Arial" w:cs="Arial"/>
          <w:sz w:val="24"/>
        </w:rPr>
        <w:t>provide</w:t>
      </w:r>
      <w:r w:rsidR="00E71A28">
        <w:rPr>
          <w:rFonts w:ascii="Arial" w:hAnsi="Arial" w:cs="Arial"/>
          <w:sz w:val="24"/>
        </w:rPr>
        <w:t>s</w:t>
      </w:r>
      <w:r w:rsidRPr="001C429C">
        <w:rPr>
          <w:rFonts w:ascii="Arial" w:hAnsi="Arial" w:cs="Arial"/>
          <w:sz w:val="24"/>
        </w:rPr>
        <w:t xml:space="preserve">, as set out in Clause 12.1, in accordance with its standard operating procedures. </w:t>
      </w:r>
      <w:r w:rsidR="00E71A28">
        <w:rPr>
          <w:rFonts w:ascii="Arial" w:hAnsi="Arial" w:cs="Arial"/>
          <w:sz w:val="24"/>
        </w:rPr>
        <w:t>daa agrees to make c</w:t>
      </w:r>
      <w:r w:rsidRPr="001C429C">
        <w:rPr>
          <w:rFonts w:ascii="Arial" w:hAnsi="Arial" w:cs="Arial"/>
          <w:sz w:val="24"/>
        </w:rPr>
        <w:t>opies of such records readily available to the Supplier together with such additional information as the Supplier may reasonably require.</w:t>
      </w:r>
    </w:p>
    <w:p w14:paraId="3496FE82"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1FAEA196" w14:textId="77777777" w:rsidR="005361E1" w:rsidRPr="001C429C" w:rsidRDefault="005361E1" w:rsidP="005361E1">
      <w:pPr>
        <w:pStyle w:val="ACLevel1"/>
        <w:spacing w:before="0" w:after="0" w:line="240" w:lineRule="auto"/>
        <w:jc w:val="both"/>
        <w:rPr>
          <w:rFonts w:ascii="Arial" w:hAnsi="Arial" w:cs="Arial"/>
          <w:sz w:val="24"/>
        </w:rPr>
      </w:pPr>
      <w:r w:rsidRPr="001C429C">
        <w:rPr>
          <w:rFonts w:ascii="Arial" w:hAnsi="Arial" w:cs="Arial"/>
          <w:b/>
          <w:sz w:val="24"/>
        </w:rPr>
        <w:t>Status</w:t>
      </w:r>
    </w:p>
    <w:p w14:paraId="0979C19A" w14:textId="49C15F3E"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Nothing in this Part F or the Agreement generally </w:t>
      </w:r>
      <w:r w:rsidR="006B791D">
        <w:rPr>
          <w:rFonts w:ascii="Arial" w:hAnsi="Arial" w:cs="Arial"/>
          <w:sz w:val="24"/>
        </w:rPr>
        <w:t xml:space="preserve">is to </w:t>
      </w:r>
      <w:r w:rsidRPr="001C429C">
        <w:rPr>
          <w:rFonts w:ascii="Arial" w:hAnsi="Arial" w:cs="Arial"/>
          <w:sz w:val="24"/>
        </w:rPr>
        <w:t>be construed as creating an employer/employee relationship between daa and the Supplier's personnel, agents or Sub-contractors performing the Managed Service.</w:t>
      </w:r>
    </w:p>
    <w:p w14:paraId="1F04D6B6"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17ADCC93" w14:textId="3A9311CA" w:rsidR="005361E1" w:rsidRPr="001C429C" w:rsidRDefault="005361E1" w:rsidP="005361E1">
      <w:pPr>
        <w:pStyle w:val="ACLevel1"/>
        <w:spacing w:before="0" w:after="0" w:line="240" w:lineRule="auto"/>
        <w:jc w:val="both"/>
        <w:rPr>
          <w:rFonts w:ascii="Arial" w:hAnsi="Arial" w:cs="Arial"/>
          <w:sz w:val="24"/>
        </w:rPr>
      </w:pPr>
      <w:r w:rsidRPr="001C429C">
        <w:rPr>
          <w:rFonts w:ascii="Arial" w:hAnsi="Arial" w:cs="Arial"/>
          <w:b/>
          <w:sz w:val="24"/>
        </w:rPr>
        <w:t>Warranty</w:t>
      </w:r>
      <w:r w:rsidR="00C0770E">
        <w:rPr>
          <w:rFonts w:ascii="Arial" w:hAnsi="Arial" w:cs="Arial"/>
          <w:b/>
          <w:sz w:val="24"/>
        </w:rPr>
        <w:t xml:space="preserve"> and Representation</w:t>
      </w:r>
    </w:p>
    <w:p w14:paraId="018DEFAF" w14:textId="2F2CEDBF" w:rsidR="005361E1"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The Supplier warrants and represents to daa that the Supplier provide</w:t>
      </w:r>
      <w:r w:rsidR="006B791D">
        <w:rPr>
          <w:rFonts w:ascii="Arial" w:hAnsi="Arial" w:cs="Arial"/>
          <w:sz w:val="24"/>
        </w:rPr>
        <w:t>s</w:t>
      </w:r>
      <w:r w:rsidRPr="001C429C">
        <w:rPr>
          <w:rFonts w:ascii="Arial" w:hAnsi="Arial" w:cs="Arial"/>
          <w:sz w:val="24"/>
        </w:rPr>
        <w:t xml:space="preserve"> the Managed Service with all due skill, care and diligence, including, but not limited to, Good Industry Practice and, without limiting the generality of this Clause 14.1, in accordance with its own established internal procedures</w:t>
      </w:r>
      <w:r w:rsidR="00C0770E">
        <w:rPr>
          <w:rFonts w:ascii="Arial" w:hAnsi="Arial" w:cs="Arial"/>
          <w:sz w:val="24"/>
        </w:rPr>
        <w:t xml:space="preserve"> and this warranty and representation is deemed repeated on the first day of each month during the Term</w:t>
      </w:r>
      <w:r w:rsidRPr="001C429C">
        <w:rPr>
          <w:rFonts w:ascii="Arial" w:hAnsi="Arial" w:cs="Arial"/>
          <w:sz w:val="24"/>
        </w:rPr>
        <w:t xml:space="preserve">. </w:t>
      </w:r>
    </w:p>
    <w:p w14:paraId="3D30BC9B"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11C04A59" w14:textId="48321317" w:rsidR="005361E1" w:rsidRPr="001C429C"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Supplier </w:t>
      </w:r>
      <w:r w:rsidR="00F01A4B">
        <w:rPr>
          <w:rFonts w:ascii="Arial" w:hAnsi="Arial" w:cs="Arial"/>
          <w:sz w:val="24"/>
        </w:rPr>
        <w:t>must</w:t>
      </w:r>
      <w:r w:rsidRPr="001C429C">
        <w:rPr>
          <w:rFonts w:ascii="Arial" w:hAnsi="Arial" w:cs="Arial"/>
          <w:sz w:val="24"/>
        </w:rPr>
        <w:t xml:space="preserve">, on notice in writing by daa, make good, as soon as reasonably possible, at its own expense, any defect in, or damage to, the Managed Service, which develops during the term of the Managed Service (the </w:t>
      </w:r>
      <w:r>
        <w:rPr>
          <w:rFonts w:ascii="Arial" w:hAnsi="Arial" w:cs="Arial"/>
          <w:sz w:val="24"/>
        </w:rPr>
        <w:t>“</w:t>
      </w:r>
      <w:r w:rsidRPr="001C429C">
        <w:rPr>
          <w:rFonts w:ascii="Arial" w:hAnsi="Arial" w:cs="Arial"/>
          <w:sz w:val="24"/>
        </w:rPr>
        <w:t>Warranty Period), which is caused by:</w:t>
      </w:r>
    </w:p>
    <w:p w14:paraId="18F0F494" w14:textId="77777777" w:rsidR="005361E1" w:rsidRPr="00F01A4B" w:rsidRDefault="005361E1" w:rsidP="0045496E">
      <w:pPr>
        <w:pStyle w:val="ACLevel3"/>
        <w:numPr>
          <w:ilvl w:val="2"/>
          <w:numId w:val="108"/>
        </w:numPr>
        <w:spacing w:before="0" w:after="0" w:line="240" w:lineRule="auto"/>
        <w:jc w:val="both"/>
        <w:rPr>
          <w:rFonts w:ascii="Arial" w:hAnsi="Arial" w:cs="Arial"/>
          <w:sz w:val="24"/>
        </w:rPr>
      </w:pPr>
      <w:r w:rsidRPr="00F01A4B">
        <w:rPr>
          <w:rFonts w:ascii="Arial" w:hAnsi="Arial" w:cs="Arial"/>
          <w:sz w:val="24"/>
        </w:rPr>
        <w:t>defective design, materials or workmanship, or</w:t>
      </w:r>
    </w:p>
    <w:p w14:paraId="6EE386BD" w14:textId="4EEFCB01" w:rsidR="005361E1" w:rsidRDefault="00542F47" w:rsidP="005361E1">
      <w:pPr>
        <w:pStyle w:val="ACLevel3"/>
        <w:tabs>
          <w:tab w:val="clear" w:pos="1854"/>
          <w:tab w:val="num" w:pos="1843"/>
        </w:tabs>
        <w:spacing w:before="0" w:after="0" w:line="240" w:lineRule="auto"/>
        <w:jc w:val="both"/>
        <w:rPr>
          <w:rFonts w:ascii="Arial" w:hAnsi="Arial" w:cs="Arial"/>
          <w:sz w:val="24"/>
        </w:rPr>
      </w:pPr>
      <w:r>
        <w:rPr>
          <w:rFonts w:ascii="Arial" w:hAnsi="Arial" w:cs="Arial"/>
          <w:sz w:val="24"/>
        </w:rPr>
        <w:t>a Supplier</w:t>
      </w:r>
      <w:r w:rsidR="005361E1" w:rsidRPr="001C429C">
        <w:rPr>
          <w:rFonts w:ascii="Arial" w:hAnsi="Arial" w:cs="Arial"/>
          <w:sz w:val="24"/>
        </w:rPr>
        <w:t xml:space="preserve"> Default.</w:t>
      </w:r>
    </w:p>
    <w:p w14:paraId="29B4EA9C" w14:textId="77777777" w:rsidR="005361E1" w:rsidRPr="001C429C" w:rsidRDefault="005361E1" w:rsidP="005361E1">
      <w:pPr>
        <w:pStyle w:val="ACLevel3"/>
        <w:numPr>
          <w:ilvl w:val="0"/>
          <w:numId w:val="0"/>
        </w:numPr>
        <w:spacing w:before="0" w:after="0" w:line="240" w:lineRule="auto"/>
        <w:ind w:left="3414"/>
        <w:jc w:val="both"/>
        <w:rPr>
          <w:rFonts w:ascii="Arial" w:hAnsi="Arial" w:cs="Arial"/>
          <w:sz w:val="24"/>
        </w:rPr>
      </w:pPr>
    </w:p>
    <w:p w14:paraId="1C993685" w14:textId="42D60126" w:rsidR="005361E1" w:rsidRPr="001C429C"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The Supplier </w:t>
      </w:r>
      <w:r w:rsidR="00E76611">
        <w:rPr>
          <w:rFonts w:ascii="Arial" w:hAnsi="Arial" w:cs="Arial"/>
          <w:sz w:val="24"/>
        </w:rPr>
        <w:t>is relieved of</w:t>
      </w:r>
      <w:r w:rsidRPr="001C429C">
        <w:rPr>
          <w:rFonts w:ascii="Arial" w:hAnsi="Arial" w:cs="Arial"/>
          <w:sz w:val="24"/>
        </w:rPr>
        <w:t xml:space="preserve"> liability for breach of warranty under Part F, Clause 14.1 where and to the extent only that such breach arises out of:</w:t>
      </w:r>
    </w:p>
    <w:p w14:paraId="3CCD499C" w14:textId="77777777" w:rsidR="005361E1" w:rsidRPr="00E76611" w:rsidRDefault="005361E1" w:rsidP="0045496E">
      <w:pPr>
        <w:pStyle w:val="ACLevel3"/>
        <w:numPr>
          <w:ilvl w:val="2"/>
          <w:numId w:val="109"/>
        </w:numPr>
        <w:spacing w:before="0" w:after="0" w:line="240" w:lineRule="auto"/>
        <w:jc w:val="both"/>
        <w:rPr>
          <w:rFonts w:ascii="Arial" w:hAnsi="Arial" w:cs="Arial"/>
          <w:sz w:val="24"/>
        </w:rPr>
      </w:pPr>
      <w:r w:rsidRPr="00E76611">
        <w:rPr>
          <w:rFonts w:ascii="Arial" w:hAnsi="Arial" w:cs="Arial"/>
          <w:sz w:val="24"/>
        </w:rPr>
        <w:t>any Non-Supplier Fault Event;</w:t>
      </w:r>
    </w:p>
    <w:p w14:paraId="2A8DAF7A" w14:textId="5AC76086" w:rsidR="005361E1" w:rsidRPr="001C429C" w:rsidRDefault="005361E1" w:rsidP="005361E1">
      <w:pPr>
        <w:pStyle w:val="ACLevel3"/>
        <w:spacing w:before="0" w:after="0" w:line="240" w:lineRule="auto"/>
        <w:ind w:left="1843" w:hanging="709"/>
        <w:jc w:val="both"/>
        <w:rPr>
          <w:rFonts w:ascii="Arial" w:hAnsi="Arial" w:cs="Arial"/>
          <w:sz w:val="24"/>
        </w:rPr>
      </w:pPr>
      <w:r w:rsidRPr="001C429C">
        <w:rPr>
          <w:rFonts w:ascii="Arial" w:hAnsi="Arial" w:cs="Arial"/>
          <w:sz w:val="24"/>
        </w:rPr>
        <w:t>any inadequate, improper and/or incomplete preparation and/or maintenance of the daa Sites</w:t>
      </w:r>
      <w:r w:rsidR="00A6756C">
        <w:rPr>
          <w:rFonts w:ascii="Arial" w:hAnsi="Arial" w:cs="Arial"/>
          <w:sz w:val="24"/>
        </w:rPr>
        <w:t xml:space="preserve"> (other than where the Supplier is responsible for same), </w:t>
      </w:r>
      <w:r w:rsidRPr="001C429C">
        <w:rPr>
          <w:rFonts w:ascii="Arial" w:hAnsi="Arial" w:cs="Arial"/>
          <w:sz w:val="24"/>
        </w:rPr>
        <w:t xml:space="preserve"> </w:t>
      </w:r>
    </w:p>
    <w:p w14:paraId="1891B1F1" w14:textId="77777777" w:rsidR="005361E1" w:rsidRDefault="005361E1" w:rsidP="005361E1">
      <w:pPr>
        <w:pStyle w:val="ACBody2"/>
        <w:spacing w:before="0" w:after="0" w:line="240" w:lineRule="auto"/>
        <w:ind w:hanging="589"/>
        <w:jc w:val="both"/>
        <w:rPr>
          <w:rFonts w:ascii="Arial" w:hAnsi="Arial" w:cs="Arial"/>
          <w:sz w:val="24"/>
        </w:rPr>
      </w:pPr>
      <w:r w:rsidRPr="001C429C">
        <w:rPr>
          <w:rFonts w:ascii="Arial" w:hAnsi="Arial" w:cs="Arial"/>
          <w:sz w:val="24"/>
        </w:rPr>
        <w:t xml:space="preserve">SUBJECT, in all cases to the provisions of the </w:t>
      </w:r>
      <w:r>
        <w:rPr>
          <w:rFonts w:ascii="Arial" w:hAnsi="Arial" w:cs="Arial"/>
          <w:bCs/>
          <w:sz w:val="24"/>
        </w:rPr>
        <w:t>Statement of Work</w:t>
      </w:r>
      <w:r w:rsidRPr="001C429C">
        <w:rPr>
          <w:rFonts w:ascii="Arial" w:hAnsi="Arial" w:cs="Arial"/>
          <w:sz w:val="24"/>
        </w:rPr>
        <w:t xml:space="preserve">. </w:t>
      </w:r>
    </w:p>
    <w:p w14:paraId="28641D21" w14:textId="77777777" w:rsidR="005361E1" w:rsidRPr="001C429C" w:rsidRDefault="005361E1" w:rsidP="005361E1">
      <w:pPr>
        <w:pStyle w:val="ACBody2"/>
        <w:spacing w:before="0" w:after="0" w:line="240" w:lineRule="auto"/>
        <w:ind w:hanging="589"/>
        <w:jc w:val="both"/>
        <w:rPr>
          <w:rFonts w:ascii="Arial" w:hAnsi="Arial" w:cs="Arial"/>
          <w:sz w:val="24"/>
        </w:rPr>
      </w:pPr>
    </w:p>
    <w:p w14:paraId="23BE45C5" w14:textId="34CEE77B" w:rsidR="005361E1" w:rsidRPr="001C429C" w:rsidRDefault="005361E1" w:rsidP="005361E1">
      <w:pPr>
        <w:pStyle w:val="ACLevel1"/>
        <w:keepNext/>
        <w:spacing w:before="0" w:after="0" w:line="240" w:lineRule="auto"/>
        <w:jc w:val="both"/>
        <w:rPr>
          <w:rStyle w:val="ACLevel1asheadingtext"/>
          <w:rFonts w:ascii="Arial" w:hAnsi="Arial" w:cs="Arial"/>
          <w:b w:val="0"/>
          <w:sz w:val="24"/>
        </w:rPr>
      </w:pPr>
      <w:r w:rsidRPr="001C429C">
        <w:rPr>
          <w:rStyle w:val="ACLevel1asheadingtext"/>
          <w:rFonts w:ascii="Arial" w:hAnsi="Arial" w:cs="Arial"/>
          <w:sz w:val="24"/>
        </w:rPr>
        <w:fldChar w:fldCharType="begin"/>
      </w:r>
      <w:r w:rsidRPr="001C429C">
        <w:rPr>
          <w:rFonts w:ascii="Arial" w:hAnsi="Arial" w:cs="Arial"/>
          <w:sz w:val="24"/>
        </w:rPr>
        <w:instrText xml:space="preserve">  TC "</w:instrText>
      </w:r>
      <w:fldSimple w:instr="REF _Ref223422029 \r  \* MERGEFORMAT">
        <w:r w:rsidRPr="00666EDE">
          <w:rPr>
            <w:rFonts w:ascii="Arial" w:hAnsi="Arial" w:cs="Arial"/>
            <w:sz w:val="24"/>
          </w:rPr>
          <w:instrText>6</w:instrText>
        </w:r>
      </w:fldSimple>
      <w:r w:rsidRPr="001C429C">
        <w:rPr>
          <w:rFonts w:ascii="Arial" w:hAnsi="Arial" w:cs="Arial"/>
          <w:sz w:val="24"/>
        </w:rPr>
        <w:tab/>
        <w:instrText xml:space="preserve">Removal and Destruction of DAA Hardware"\l 1 </w:instrText>
      </w:r>
      <w:r w:rsidRPr="001C429C">
        <w:rPr>
          <w:rStyle w:val="ACLevel1asheadingtext"/>
          <w:rFonts w:ascii="Arial" w:hAnsi="Arial" w:cs="Arial"/>
          <w:sz w:val="24"/>
        </w:rPr>
        <w:fldChar w:fldCharType="end"/>
      </w:r>
      <w:r w:rsidRPr="001C429C">
        <w:rPr>
          <w:rStyle w:val="ACLevel1asheadingtext"/>
          <w:rFonts w:ascii="Arial" w:hAnsi="Arial" w:cs="Arial"/>
          <w:sz w:val="24"/>
        </w:rPr>
        <w:t>Removal and Destruction of daa Hardware</w:t>
      </w:r>
    </w:p>
    <w:p w14:paraId="558754AE" w14:textId="67320501" w:rsidR="005361E1" w:rsidRDefault="00952AB6" w:rsidP="005361E1">
      <w:pPr>
        <w:pStyle w:val="ACLevel2"/>
        <w:tabs>
          <w:tab w:val="clear" w:pos="1288"/>
          <w:tab w:val="num" w:pos="1146"/>
        </w:tabs>
        <w:spacing w:before="0" w:after="0" w:line="240" w:lineRule="auto"/>
        <w:ind w:left="851" w:hanging="567"/>
        <w:jc w:val="both"/>
        <w:rPr>
          <w:rFonts w:ascii="Arial" w:hAnsi="Arial" w:cs="Arial"/>
          <w:sz w:val="24"/>
        </w:rPr>
      </w:pPr>
      <w:r>
        <w:rPr>
          <w:rFonts w:ascii="Arial" w:hAnsi="Arial" w:cs="Arial"/>
          <w:sz w:val="24"/>
        </w:rPr>
        <w:t>T</w:t>
      </w:r>
      <w:r w:rsidRPr="001C429C">
        <w:rPr>
          <w:rFonts w:ascii="Arial" w:hAnsi="Arial" w:cs="Arial"/>
          <w:sz w:val="24"/>
        </w:rPr>
        <w:t xml:space="preserve">he Supplier </w:t>
      </w:r>
      <w:r>
        <w:rPr>
          <w:rFonts w:ascii="Arial" w:hAnsi="Arial" w:cs="Arial"/>
          <w:sz w:val="24"/>
        </w:rPr>
        <w:t xml:space="preserve">must </w:t>
      </w:r>
      <w:r w:rsidRPr="001C429C">
        <w:rPr>
          <w:rFonts w:ascii="Arial" w:hAnsi="Arial" w:cs="Arial"/>
          <w:sz w:val="24"/>
        </w:rPr>
        <w:t xml:space="preserve">comply with the daa </w:t>
      </w:r>
      <w:r>
        <w:rPr>
          <w:rFonts w:ascii="Arial" w:hAnsi="Arial" w:cs="Arial"/>
          <w:sz w:val="24"/>
        </w:rPr>
        <w:t>Security and IT Use Requirements</w:t>
      </w:r>
      <w:r w:rsidRPr="001C429C">
        <w:rPr>
          <w:rFonts w:ascii="Arial" w:hAnsi="Arial" w:cs="Arial"/>
          <w:sz w:val="24"/>
        </w:rPr>
        <w:t xml:space="preserve">, including, but not limited to, those provisions governing the removal of daa data from premises, together with </w:t>
      </w:r>
      <w:r w:rsidR="00202755">
        <w:rPr>
          <w:rFonts w:ascii="Arial" w:hAnsi="Arial" w:cs="Arial"/>
          <w:sz w:val="24"/>
        </w:rPr>
        <w:t xml:space="preserve">the Supplier’s </w:t>
      </w:r>
      <w:r w:rsidRPr="001C429C">
        <w:rPr>
          <w:rFonts w:ascii="Arial" w:hAnsi="Arial" w:cs="Arial"/>
          <w:sz w:val="24"/>
        </w:rPr>
        <w:t>own standard operating procedures and the requirements of Good Industry Practice</w:t>
      </w:r>
      <w:r w:rsidR="00202755">
        <w:rPr>
          <w:rFonts w:ascii="Arial" w:hAnsi="Arial" w:cs="Arial"/>
          <w:sz w:val="24"/>
        </w:rPr>
        <w:t xml:space="preserve"> i</w:t>
      </w:r>
      <w:r w:rsidR="005361E1" w:rsidRPr="001C429C">
        <w:rPr>
          <w:rFonts w:ascii="Arial" w:hAnsi="Arial" w:cs="Arial"/>
          <w:sz w:val="24"/>
        </w:rPr>
        <w:t xml:space="preserve">n </w:t>
      </w:r>
      <w:r w:rsidR="00202755">
        <w:rPr>
          <w:rFonts w:ascii="Arial" w:hAnsi="Arial" w:cs="Arial"/>
          <w:sz w:val="24"/>
        </w:rPr>
        <w:t xml:space="preserve">removing </w:t>
      </w:r>
      <w:r w:rsidR="005361E1" w:rsidRPr="001C429C">
        <w:rPr>
          <w:rFonts w:ascii="Arial" w:hAnsi="Arial" w:cs="Arial"/>
          <w:sz w:val="24"/>
        </w:rPr>
        <w:t xml:space="preserve">daa </w:t>
      </w:r>
      <w:r w:rsidR="005361E1" w:rsidRPr="001C429C">
        <w:rPr>
          <w:rFonts w:ascii="Arial" w:hAnsi="Arial" w:cs="Arial"/>
          <w:sz w:val="24"/>
        </w:rPr>
        <w:lastRenderedPageBreak/>
        <w:t>owned hardware from the daa Site</w:t>
      </w:r>
      <w:r w:rsidR="00D042F5">
        <w:rPr>
          <w:rFonts w:ascii="Arial" w:hAnsi="Arial" w:cs="Arial"/>
          <w:sz w:val="24"/>
        </w:rPr>
        <w:t>,</w:t>
      </w:r>
      <w:r w:rsidR="005361E1" w:rsidRPr="001C429C">
        <w:rPr>
          <w:rFonts w:ascii="Arial" w:hAnsi="Arial" w:cs="Arial"/>
          <w:sz w:val="24"/>
        </w:rPr>
        <w:t xml:space="preserve"> other </w:t>
      </w:r>
      <w:r w:rsidR="00D042F5">
        <w:rPr>
          <w:rFonts w:ascii="Arial" w:hAnsi="Arial" w:cs="Arial"/>
          <w:sz w:val="24"/>
        </w:rPr>
        <w:t xml:space="preserve">daa </w:t>
      </w:r>
      <w:r w:rsidR="005361E1" w:rsidRPr="001C429C">
        <w:rPr>
          <w:rFonts w:ascii="Arial" w:hAnsi="Arial" w:cs="Arial"/>
          <w:sz w:val="24"/>
        </w:rPr>
        <w:t xml:space="preserve">premises, the Supplier Site or other </w:t>
      </w:r>
      <w:r w:rsidR="00D042F5">
        <w:rPr>
          <w:rFonts w:ascii="Arial" w:hAnsi="Arial" w:cs="Arial"/>
          <w:sz w:val="24"/>
        </w:rPr>
        <w:t xml:space="preserve">Supplier </w:t>
      </w:r>
      <w:r w:rsidR="005361E1" w:rsidRPr="001C429C">
        <w:rPr>
          <w:rFonts w:ascii="Arial" w:hAnsi="Arial" w:cs="Arial"/>
          <w:sz w:val="24"/>
        </w:rPr>
        <w:t>premises</w:t>
      </w:r>
      <w:r w:rsidR="00362B6C">
        <w:rPr>
          <w:rFonts w:ascii="Arial" w:hAnsi="Arial" w:cs="Arial"/>
          <w:sz w:val="24"/>
        </w:rPr>
        <w:t xml:space="preserve"> (“</w:t>
      </w:r>
      <w:r w:rsidR="00362B6C">
        <w:rPr>
          <w:rFonts w:ascii="Arial" w:hAnsi="Arial" w:cs="Arial"/>
          <w:b/>
          <w:bCs/>
          <w:sz w:val="24"/>
        </w:rPr>
        <w:t>Hardware Locations</w:t>
      </w:r>
      <w:r w:rsidR="00362B6C">
        <w:rPr>
          <w:rFonts w:ascii="Arial" w:hAnsi="Arial" w:cs="Arial"/>
          <w:sz w:val="24"/>
        </w:rPr>
        <w:t>”)</w:t>
      </w:r>
      <w:r w:rsidR="005361E1" w:rsidRPr="001C429C">
        <w:rPr>
          <w:rFonts w:ascii="Arial" w:hAnsi="Arial" w:cs="Arial"/>
          <w:sz w:val="24"/>
        </w:rPr>
        <w:t xml:space="preserve">. </w:t>
      </w:r>
    </w:p>
    <w:p w14:paraId="43C8874E" w14:textId="77777777" w:rsidR="005361E1" w:rsidRPr="001C429C" w:rsidRDefault="005361E1" w:rsidP="005361E1">
      <w:pPr>
        <w:pStyle w:val="ACLevel2"/>
        <w:numPr>
          <w:ilvl w:val="0"/>
          <w:numId w:val="0"/>
        </w:numPr>
        <w:tabs>
          <w:tab w:val="num" w:pos="3131"/>
        </w:tabs>
        <w:spacing w:before="0" w:after="0" w:line="240" w:lineRule="auto"/>
        <w:ind w:left="851"/>
        <w:jc w:val="both"/>
        <w:rPr>
          <w:rFonts w:ascii="Arial" w:hAnsi="Arial" w:cs="Arial"/>
          <w:sz w:val="24"/>
        </w:rPr>
      </w:pPr>
    </w:p>
    <w:p w14:paraId="7EFB8AFB" w14:textId="5A84D7F0" w:rsidR="005361E1" w:rsidRPr="001C429C" w:rsidRDefault="005361E1" w:rsidP="005361E1">
      <w:pPr>
        <w:pStyle w:val="ACLevel2"/>
        <w:tabs>
          <w:tab w:val="clear" w:pos="1288"/>
          <w:tab w:val="num" w:pos="1146"/>
        </w:tabs>
        <w:spacing w:before="0" w:after="0" w:line="240" w:lineRule="auto"/>
        <w:ind w:left="851" w:hanging="567"/>
        <w:jc w:val="both"/>
        <w:rPr>
          <w:rFonts w:ascii="Arial" w:hAnsi="Arial" w:cs="Arial"/>
          <w:sz w:val="24"/>
        </w:rPr>
      </w:pPr>
      <w:r w:rsidRPr="001C429C">
        <w:rPr>
          <w:rFonts w:ascii="Arial" w:hAnsi="Arial" w:cs="Arial"/>
          <w:sz w:val="24"/>
        </w:rPr>
        <w:t xml:space="preserve">Supplier </w:t>
      </w:r>
      <w:r w:rsidR="00D042F5">
        <w:rPr>
          <w:rFonts w:ascii="Arial" w:hAnsi="Arial" w:cs="Arial"/>
          <w:sz w:val="24"/>
        </w:rPr>
        <w:t xml:space="preserve">must </w:t>
      </w:r>
      <w:r w:rsidRPr="001C429C">
        <w:rPr>
          <w:rFonts w:ascii="Arial" w:hAnsi="Arial" w:cs="Arial"/>
          <w:sz w:val="24"/>
        </w:rPr>
        <w:t xml:space="preserve">give </w:t>
      </w:r>
      <w:r w:rsidR="00D042F5">
        <w:rPr>
          <w:rFonts w:ascii="Arial" w:hAnsi="Arial" w:cs="Arial"/>
          <w:sz w:val="24"/>
        </w:rPr>
        <w:t xml:space="preserve">daa </w:t>
      </w:r>
      <w:r w:rsidRPr="001C429C">
        <w:rPr>
          <w:rFonts w:ascii="Arial" w:hAnsi="Arial" w:cs="Arial"/>
          <w:sz w:val="24"/>
        </w:rPr>
        <w:t xml:space="preserve">prior notice of any intention to remove, for whatever purpose, any magnetic or other media which is or has been used to store Airport Data </w:t>
      </w:r>
      <w:r w:rsidR="00362B6C">
        <w:rPr>
          <w:rFonts w:ascii="Arial" w:hAnsi="Arial" w:cs="Arial"/>
          <w:sz w:val="24"/>
        </w:rPr>
        <w:t xml:space="preserve">from </w:t>
      </w:r>
      <w:r w:rsidR="0004227F">
        <w:rPr>
          <w:rFonts w:ascii="Arial" w:hAnsi="Arial" w:cs="Arial"/>
          <w:sz w:val="24"/>
        </w:rPr>
        <w:t>the Hardware Locations.  The Supplier must also give da</w:t>
      </w:r>
      <w:r w:rsidR="00A75921">
        <w:rPr>
          <w:rFonts w:ascii="Arial" w:hAnsi="Arial" w:cs="Arial"/>
          <w:sz w:val="24"/>
        </w:rPr>
        <w:t>a</w:t>
      </w:r>
      <w:r w:rsidR="0004227F">
        <w:rPr>
          <w:rFonts w:ascii="Arial" w:hAnsi="Arial" w:cs="Arial"/>
          <w:sz w:val="24"/>
        </w:rPr>
        <w:t xml:space="preserve"> notice of </w:t>
      </w:r>
      <w:r w:rsidR="00A75921">
        <w:rPr>
          <w:rFonts w:ascii="Arial" w:hAnsi="Arial" w:cs="Arial"/>
          <w:sz w:val="24"/>
        </w:rPr>
        <w:t xml:space="preserve">any </w:t>
      </w:r>
      <w:r w:rsidRPr="001C429C">
        <w:rPr>
          <w:rFonts w:ascii="Arial" w:hAnsi="Arial" w:cs="Arial"/>
          <w:sz w:val="24"/>
        </w:rPr>
        <w:t>re-assign</w:t>
      </w:r>
      <w:r w:rsidR="00A75921">
        <w:rPr>
          <w:rFonts w:ascii="Arial" w:hAnsi="Arial" w:cs="Arial"/>
          <w:sz w:val="24"/>
        </w:rPr>
        <w:t>ment</w:t>
      </w:r>
      <w:r w:rsidRPr="001C429C">
        <w:rPr>
          <w:rFonts w:ascii="Arial" w:hAnsi="Arial" w:cs="Arial"/>
          <w:sz w:val="24"/>
        </w:rPr>
        <w:t xml:space="preserve"> or re-use any such media for </w:t>
      </w:r>
      <w:r w:rsidR="00A75921">
        <w:rPr>
          <w:rFonts w:ascii="Arial" w:hAnsi="Arial" w:cs="Arial"/>
          <w:sz w:val="24"/>
        </w:rPr>
        <w:t xml:space="preserve">a purpose </w:t>
      </w:r>
      <w:r w:rsidRPr="001C429C">
        <w:rPr>
          <w:rFonts w:ascii="Arial" w:hAnsi="Arial" w:cs="Arial"/>
          <w:sz w:val="24"/>
        </w:rPr>
        <w:t xml:space="preserve">other than the storage of </w:t>
      </w:r>
      <w:r w:rsidR="00893330">
        <w:rPr>
          <w:rFonts w:ascii="Arial" w:hAnsi="Arial" w:cs="Arial"/>
          <w:sz w:val="24"/>
        </w:rPr>
        <w:t>Airport</w:t>
      </w:r>
      <w:r w:rsidRPr="001C429C">
        <w:rPr>
          <w:rFonts w:ascii="Arial" w:hAnsi="Arial" w:cs="Arial"/>
          <w:sz w:val="24"/>
        </w:rPr>
        <w:t xml:space="preserve"> data. On being so informed, daa </w:t>
      </w:r>
      <w:r w:rsidR="00893330">
        <w:rPr>
          <w:rFonts w:ascii="Arial" w:hAnsi="Arial" w:cs="Arial"/>
          <w:sz w:val="24"/>
        </w:rPr>
        <w:t>may</w:t>
      </w:r>
      <w:r w:rsidRPr="001C429C">
        <w:rPr>
          <w:rFonts w:ascii="Arial" w:hAnsi="Arial" w:cs="Arial"/>
          <w:sz w:val="24"/>
        </w:rPr>
        <w:t>:</w:t>
      </w:r>
    </w:p>
    <w:p w14:paraId="130FC29C" w14:textId="2B5F78D8" w:rsidR="005361E1" w:rsidRPr="00893330" w:rsidRDefault="005361E1" w:rsidP="0045496E">
      <w:pPr>
        <w:pStyle w:val="ACLevel3"/>
        <w:numPr>
          <w:ilvl w:val="2"/>
          <w:numId w:val="110"/>
        </w:numPr>
        <w:spacing w:before="0" w:after="0" w:line="240" w:lineRule="auto"/>
        <w:jc w:val="both"/>
        <w:rPr>
          <w:rFonts w:ascii="Arial" w:hAnsi="Arial" w:cs="Arial"/>
          <w:sz w:val="24"/>
        </w:rPr>
      </w:pPr>
      <w:r w:rsidRPr="00893330">
        <w:rPr>
          <w:rFonts w:ascii="Arial" w:hAnsi="Arial" w:cs="Arial"/>
          <w:sz w:val="24"/>
        </w:rPr>
        <w:t xml:space="preserve">grant permission for such media to be removed from the </w:t>
      </w:r>
      <w:r w:rsidR="00FA1E5F">
        <w:rPr>
          <w:rFonts w:ascii="Arial" w:hAnsi="Arial" w:cs="Arial"/>
          <w:sz w:val="24"/>
        </w:rPr>
        <w:t>Hardware Locations</w:t>
      </w:r>
      <w:r w:rsidRPr="00893330">
        <w:rPr>
          <w:rFonts w:ascii="Arial" w:hAnsi="Arial" w:cs="Arial"/>
          <w:sz w:val="24"/>
        </w:rPr>
        <w:t xml:space="preserve">, or </w:t>
      </w:r>
      <w:r w:rsidR="00FA1E5F">
        <w:rPr>
          <w:rFonts w:ascii="Arial" w:hAnsi="Arial" w:cs="Arial"/>
          <w:sz w:val="24"/>
        </w:rPr>
        <w:t xml:space="preserve">its </w:t>
      </w:r>
      <w:r w:rsidRPr="00893330">
        <w:rPr>
          <w:rFonts w:ascii="Arial" w:hAnsi="Arial" w:cs="Arial"/>
          <w:sz w:val="24"/>
        </w:rPr>
        <w:t>re-assign</w:t>
      </w:r>
      <w:r w:rsidR="00FA1E5F">
        <w:rPr>
          <w:rFonts w:ascii="Arial" w:hAnsi="Arial" w:cs="Arial"/>
          <w:sz w:val="24"/>
        </w:rPr>
        <w:t>ment</w:t>
      </w:r>
      <w:r w:rsidRPr="00893330">
        <w:rPr>
          <w:rFonts w:ascii="Arial" w:hAnsi="Arial" w:cs="Arial"/>
          <w:sz w:val="24"/>
        </w:rPr>
        <w:t xml:space="preserve"> or re-use, and require Supplier to carry out such procedures as are necessary to ensure that</w:t>
      </w:r>
      <w:r w:rsidR="00FC3BF5">
        <w:rPr>
          <w:rFonts w:ascii="Arial" w:hAnsi="Arial" w:cs="Arial"/>
          <w:sz w:val="24"/>
        </w:rPr>
        <w:t xml:space="preserve"> Airport</w:t>
      </w:r>
      <w:r w:rsidRPr="00893330">
        <w:rPr>
          <w:rFonts w:ascii="Arial" w:hAnsi="Arial" w:cs="Arial"/>
          <w:sz w:val="24"/>
        </w:rPr>
        <w:t xml:space="preserve"> data recorded on such media cannot be subjected to unauthorised access; </w:t>
      </w:r>
    </w:p>
    <w:p w14:paraId="5EA9A539" w14:textId="77777777" w:rsidR="005361E1" w:rsidRPr="001C429C" w:rsidRDefault="005361E1" w:rsidP="005361E1">
      <w:pPr>
        <w:pStyle w:val="ACLevel3"/>
        <w:spacing w:before="0" w:after="0" w:line="240" w:lineRule="auto"/>
        <w:ind w:left="1843" w:hanging="709"/>
        <w:jc w:val="both"/>
        <w:rPr>
          <w:rFonts w:ascii="Arial" w:hAnsi="Arial" w:cs="Arial"/>
          <w:sz w:val="24"/>
        </w:rPr>
      </w:pPr>
      <w:r w:rsidRPr="001C429C">
        <w:rPr>
          <w:rFonts w:ascii="Arial" w:hAnsi="Arial" w:cs="Arial"/>
          <w:sz w:val="24"/>
        </w:rPr>
        <w:t>undertake, at its own expense, to retain and destroy such media; or</w:t>
      </w:r>
    </w:p>
    <w:p w14:paraId="2D3471A5" w14:textId="77777777" w:rsidR="005361E1" w:rsidRDefault="005361E1" w:rsidP="005361E1">
      <w:pPr>
        <w:pStyle w:val="ACLevel3"/>
        <w:spacing w:before="0" w:after="0" w:line="240" w:lineRule="auto"/>
        <w:ind w:left="1843" w:hanging="709"/>
        <w:jc w:val="both"/>
        <w:rPr>
          <w:rFonts w:ascii="Arial" w:hAnsi="Arial" w:cs="Arial"/>
          <w:sz w:val="24"/>
        </w:rPr>
      </w:pPr>
      <w:r w:rsidRPr="001C429C">
        <w:rPr>
          <w:rFonts w:ascii="Arial" w:hAnsi="Arial" w:cs="Arial"/>
          <w:sz w:val="24"/>
        </w:rPr>
        <w:t xml:space="preserve">require Supplier to retain and destroy such media. </w:t>
      </w:r>
    </w:p>
    <w:p w14:paraId="44EF7B55" w14:textId="77777777" w:rsidR="00E20EE2" w:rsidRDefault="00E20EE2">
      <w:pPr>
        <w:spacing w:before="0" w:after="0" w:line="240" w:lineRule="auto"/>
        <w:rPr>
          <w:rFonts w:ascii="Arial" w:hAnsi="Arial" w:cs="Arial"/>
          <w:b/>
          <w:bCs/>
          <w:sz w:val="24"/>
        </w:rPr>
      </w:pPr>
    </w:p>
    <w:p w14:paraId="63F304F3" w14:textId="604BD082" w:rsidR="00E20EE2" w:rsidRDefault="00E20EE2" w:rsidP="00E20EE2">
      <w:pPr>
        <w:spacing w:before="0" w:after="0" w:line="240" w:lineRule="auto"/>
        <w:jc w:val="center"/>
        <w:rPr>
          <w:rFonts w:ascii="Arial" w:hAnsi="Arial" w:cs="Arial"/>
          <w:b/>
          <w:bCs/>
          <w:sz w:val="24"/>
        </w:rPr>
      </w:pPr>
      <w:r>
        <w:rPr>
          <w:rFonts w:ascii="Arial" w:hAnsi="Arial" w:cs="Arial"/>
          <w:b/>
          <w:bCs/>
          <w:sz w:val="24"/>
        </w:rPr>
        <w:t>End of Part F</w:t>
      </w:r>
    </w:p>
    <w:p w14:paraId="54010085" w14:textId="77777777" w:rsidR="00E20EE2" w:rsidRDefault="00E20EE2">
      <w:pPr>
        <w:spacing w:before="0" w:after="0" w:line="240" w:lineRule="auto"/>
        <w:rPr>
          <w:rFonts w:ascii="Arial" w:hAnsi="Arial" w:cs="Arial"/>
          <w:b/>
          <w:bCs/>
          <w:sz w:val="24"/>
        </w:rPr>
      </w:pPr>
      <w:r>
        <w:rPr>
          <w:rFonts w:ascii="Arial" w:hAnsi="Arial" w:cs="Arial"/>
          <w:b/>
          <w:bCs/>
          <w:sz w:val="24"/>
        </w:rPr>
        <w:br w:type="page"/>
      </w:r>
    </w:p>
    <w:p w14:paraId="3EBE138B" w14:textId="277BD0AB" w:rsidR="0008071E" w:rsidRDefault="00643E63" w:rsidP="00C431EC">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1C429C">
        <w:rPr>
          <w:rFonts w:ascii="Arial" w:hAnsi="Arial" w:cs="Arial"/>
          <w:b/>
          <w:bCs/>
          <w:sz w:val="24"/>
        </w:rPr>
        <w:lastRenderedPageBreak/>
        <w:t xml:space="preserve">PART </w:t>
      </w:r>
      <w:r w:rsidR="00EA77D7" w:rsidRPr="001C429C">
        <w:rPr>
          <w:rFonts w:ascii="Arial" w:hAnsi="Arial" w:cs="Arial"/>
          <w:b/>
          <w:bCs/>
          <w:sz w:val="24"/>
        </w:rPr>
        <w:t>G</w:t>
      </w:r>
    </w:p>
    <w:p w14:paraId="54A409DC" w14:textId="77777777" w:rsidR="001377BE" w:rsidRDefault="002322CD" w:rsidP="002322CD">
      <w:pPr>
        <w:spacing w:before="0" w:after="0" w:line="240" w:lineRule="auto"/>
        <w:jc w:val="center"/>
        <w:rPr>
          <w:rFonts w:ascii="Arial" w:hAnsi="Arial" w:cs="Arial"/>
          <w:b/>
          <w:bCs/>
          <w:sz w:val="24"/>
        </w:rPr>
      </w:pPr>
      <w:r>
        <w:rPr>
          <w:rFonts w:ascii="Arial" w:hAnsi="Arial" w:cs="Arial"/>
          <w:b/>
          <w:bCs/>
          <w:sz w:val="24"/>
        </w:rPr>
        <w:t>The W</w:t>
      </w:r>
      <w:r w:rsidR="001377BE">
        <w:rPr>
          <w:rFonts w:ascii="Arial" w:hAnsi="Arial" w:cs="Arial"/>
          <w:b/>
          <w:bCs/>
          <w:sz w:val="24"/>
        </w:rPr>
        <w:t>orks</w:t>
      </w:r>
    </w:p>
    <w:p w14:paraId="6F871310" w14:textId="77777777" w:rsidR="000B5B58" w:rsidRPr="000B5B58" w:rsidRDefault="000B5B58" w:rsidP="000B5B58">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sz w:val="24"/>
          <w:lang w:eastAsia="en-GB"/>
        </w:rPr>
      </w:pPr>
      <w:bookmarkStart w:id="151" w:name="_Toc519399667"/>
      <w:bookmarkStart w:id="152" w:name="_Ref53480502"/>
      <w:bookmarkStart w:id="153" w:name="_Toc511830965"/>
      <w:bookmarkStart w:id="154" w:name="Conversion"/>
    </w:p>
    <w:p w14:paraId="2BF337A9" w14:textId="5B332F26" w:rsidR="000B5B58" w:rsidRPr="000B5B58" w:rsidRDefault="000B5B58" w:rsidP="000B5B58">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sz w:val="24"/>
          <w:lang w:eastAsia="en-GB"/>
        </w:rPr>
      </w:pPr>
      <w:r w:rsidRPr="000B5B58">
        <w:rPr>
          <w:rFonts w:ascii="Arial" w:hAnsi="Arial" w:cs="Arial"/>
          <w:sz w:val="24"/>
          <w:lang w:eastAsia="en-GB"/>
        </w:rPr>
        <w:t xml:space="preserve">The provisions of this Part G apply where indicated on the signature page of this Agreement. </w:t>
      </w:r>
    </w:p>
    <w:p w14:paraId="2CAB2922" w14:textId="77777777" w:rsidR="000B5B58" w:rsidRPr="002234FE" w:rsidRDefault="000B5B58" w:rsidP="002234FE">
      <w:pPr>
        <w:tabs>
          <w:tab w:val="num" w:pos="720"/>
        </w:tabs>
        <w:spacing w:before="0" w:after="0" w:line="240" w:lineRule="auto"/>
        <w:ind w:left="720" w:hanging="720"/>
        <w:jc w:val="both"/>
        <w:rPr>
          <w:rFonts w:ascii="Book Antiqua" w:hAnsi="Book Antiqua"/>
          <w:sz w:val="20"/>
        </w:rPr>
      </w:pPr>
    </w:p>
    <w:p w14:paraId="3D55D5EB" w14:textId="77777777" w:rsidR="000B5B58" w:rsidRPr="002234FE" w:rsidRDefault="000B5B58" w:rsidP="0045496E">
      <w:pPr>
        <w:keepNext/>
        <w:numPr>
          <w:ilvl w:val="0"/>
          <w:numId w:val="32"/>
        </w:numPr>
        <w:spacing w:before="0" w:after="240" w:line="240" w:lineRule="auto"/>
        <w:jc w:val="both"/>
        <w:outlineLvl w:val="0"/>
        <w:rPr>
          <w:rFonts w:ascii="Arial" w:hAnsi="Arial"/>
          <w:b/>
          <w:sz w:val="24"/>
        </w:rPr>
      </w:pPr>
      <w:r w:rsidRPr="000B5B58">
        <w:rPr>
          <w:rFonts w:ascii="Arial" w:hAnsi="Arial" w:cs="Arial"/>
          <w:b/>
          <w:sz w:val="24"/>
          <w:lang w:eastAsia="en-US"/>
        </w:rPr>
        <w:t>Definitions and Interpretation</w:t>
      </w:r>
      <w:bookmarkEnd w:id="151"/>
      <w:bookmarkEnd w:id="152"/>
      <w:bookmarkEnd w:id="153"/>
    </w:p>
    <w:p w14:paraId="20FC66AC" w14:textId="28CB6194" w:rsidR="000B5B58" w:rsidRPr="000B5B58" w:rsidRDefault="000B5B58" w:rsidP="0045496E">
      <w:pPr>
        <w:pStyle w:val="MFNumLev2"/>
        <w:numPr>
          <w:ilvl w:val="1"/>
          <w:numId w:val="32"/>
        </w:numPr>
        <w:spacing w:after="0"/>
        <w:rPr>
          <w:rFonts w:ascii="Arial" w:hAnsi="Arial" w:cs="Arial"/>
          <w:sz w:val="24"/>
        </w:rPr>
      </w:pPr>
      <w:r w:rsidRPr="002234FE">
        <w:rPr>
          <w:rFonts w:ascii="Arial" w:hAnsi="Arial"/>
          <w:sz w:val="24"/>
          <w:lang w:val="en-GB"/>
        </w:rPr>
        <w:t xml:space="preserve">In this Part </w:t>
      </w:r>
      <w:r w:rsidRPr="000B5B58">
        <w:rPr>
          <w:rFonts w:ascii="Arial" w:hAnsi="Arial" w:cs="Arial"/>
          <w:sz w:val="24"/>
          <w:lang w:val="en-GB"/>
        </w:rPr>
        <w:t>E, unless the context otherwise requires, in addition to the defined terms in Part A</w:t>
      </w:r>
      <w:r w:rsidRPr="002234FE">
        <w:rPr>
          <w:rFonts w:ascii="Arial" w:hAnsi="Arial"/>
          <w:sz w:val="24"/>
          <w:lang w:val="en-GB"/>
        </w:rPr>
        <w:t xml:space="preserve"> the following </w:t>
      </w:r>
      <w:r w:rsidRPr="000B5B58">
        <w:rPr>
          <w:rFonts w:ascii="Arial" w:hAnsi="Arial" w:cs="Arial"/>
          <w:sz w:val="24"/>
          <w:lang w:val="en-GB"/>
        </w:rPr>
        <w:t>expressions</w:t>
      </w:r>
      <w:r w:rsidRPr="002234FE">
        <w:rPr>
          <w:rFonts w:ascii="Arial" w:hAnsi="Arial"/>
          <w:sz w:val="24"/>
          <w:lang w:val="en-GB"/>
        </w:rPr>
        <w:t xml:space="preserve"> </w:t>
      </w:r>
      <w:r w:rsidR="00AC7E2F" w:rsidRPr="002234FE">
        <w:rPr>
          <w:rFonts w:ascii="Arial" w:hAnsi="Arial"/>
          <w:sz w:val="24"/>
          <w:lang w:val="en-GB"/>
        </w:rPr>
        <w:t>have</w:t>
      </w:r>
      <w:r w:rsidRPr="002234FE">
        <w:rPr>
          <w:rFonts w:ascii="Arial" w:hAnsi="Arial"/>
          <w:sz w:val="24"/>
          <w:lang w:val="en-GB"/>
        </w:rPr>
        <w:t xml:space="preserve"> the following meanings:</w:t>
      </w:r>
    </w:p>
    <w:p w14:paraId="6144DCB7" w14:textId="77777777" w:rsidR="00AF17A8" w:rsidRDefault="00AF17A8" w:rsidP="006627C8">
      <w:pPr>
        <w:tabs>
          <w:tab w:val="num" w:pos="851"/>
        </w:tabs>
        <w:spacing w:before="0" w:after="0" w:line="240" w:lineRule="auto"/>
        <w:ind w:left="851"/>
        <w:jc w:val="both"/>
        <w:outlineLvl w:val="1"/>
        <w:rPr>
          <w:rFonts w:ascii="Arial" w:hAnsi="Arial" w:cs="Arial"/>
          <w:sz w:val="24"/>
          <w:lang w:eastAsia="en-US"/>
        </w:rPr>
      </w:pPr>
    </w:p>
    <w:p w14:paraId="1C0EC92B" w14:textId="77777777" w:rsidR="000B5B58" w:rsidRPr="000B5B58" w:rsidRDefault="000B5B58" w:rsidP="002234FE">
      <w:pPr>
        <w:spacing w:before="0" w:after="240" w:line="240" w:lineRule="auto"/>
        <w:ind w:left="720"/>
        <w:jc w:val="both"/>
        <w:outlineLvl w:val="1"/>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Ancillary Certificates</w:t>
      </w:r>
      <w:r w:rsidRPr="000B5B58">
        <w:rPr>
          <w:rFonts w:ascii="Arial" w:hAnsi="Arial" w:cs="Arial"/>
          <w:sz w:val="24"/>
          <w:lang w:eastAsia="en-US"/>
        </w:rPr>
        <w:t>”</w:t>
      </w:r>
      <w:r w:rsidRPr="000B5B58">
        <w:rPr>
          <w:rFonts w:ascii="Arial" w:hAnsi="Arial" w:cs="Arial"/>
          <w:b/>
          <w:sz w:val="24"/>
          <w:lang w:eastAsia="en-US"/>
        </w:rPr>
        <w:t xml:space="preserve"> </w:t>
      </w:r>
      <w:r w:rsidRPr="000B5B58">
        <w:rPr>
          <w:rFonts w:ascii="Arial" w:hAnsi="Arial" w:cs="Arial"/>
          <w:sz w:val="24"/>
          <w:lang w:eastAsia="en-US"/>
        </w:rPr>
        <w:t>means the certificate or certificates in the form(s) set out in the Annex to this Part G;</w:t>
      </w:r>
    </w:p>
    <w:p w14:paraId="7E482A8B" w14:textId="77777777" w:rsidR="000B5B58" w:rsidRPr="000B5B58" w:rsidRDefault="000B5B58" w:rsidP="000B5B58">
      <w:pPr>
        <w:spacing w:before="0" w:after="240" w:line="240" w:lineRule="auto"/>
        <w:ind w:left="720"/>
        <w:jc w:val="both"/>
        <w:outlineLvl w:val="1"/>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Assigned Certifier</w:t>
      </w:r>
      <w:r w:rsidRPr="000B5B58">
        <w:rPr>
          <w:rFonts w:ascii="Arial" w:hAnsi="Arial" w:cs="Arial"/>
          <w:sz w:val="24"/>
          <w:lang w:eastAsia="en-US"/>
        </w:rPr>
        <w:t>”</w:t>
      </w:r>
      <w:r w:rsidRPr="000B5B58">
        <w:rPr>
          <w:rFonts w:ascii="Arial" w:hAnsi="Arial" w:cs="Arial"/>
          <w:b/>
          <w:sz w:val="24"/>
          <w:lang w:eastAsia="en-US"/>
        </w:rPr>
        <w:t xml:space="preserve"> </w:t>
      </w:r>
      <w:r w:rsidRPr="000B5B58">
        <w:rPr>
          <w:rFonts w:ascii="Arial" w:hAnsi="Arial" w:cs="Arial"/>
          <w:sz w:val="24"/>
          <w:lang w:eastAsia="en-US"/>
        </w:rPr>
        <w:t xml:space="preserve">means the competent, registered professional person so assigned by daa </w:t>
      </w:r>
      <w:r w:rsidR="005624AE">
        <w:rPr>
          <w:rFonts w:ascii="Arial" w:hAnsi="Arial" w:cs="Arial"/>
          <w:sz w:val="24"/>
          <w:lang w:eastAsia="en-US"/>
        </w:rPr>
        <w:t>under</w:t>
      </w:r>
      <w:r w:rsidRPr="000B5B58">
        <w:rPr>
          <w:rFonts w:ascii="Arial" w:hAnsi="Arial" w:cs="Arial"/>
          <w:sz w:val="24"/>
          <w:lang w:eastAsia="en-US"/>
        </w:rPr>
        <w:t xml:space="preserve"> the Building Control Regulations;</w:t>
      </w:r>
    </w:p>
    <w:p w14:paraId="319511FB"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Building Regulations</w:t>
      </w:r>
      <w:r w:rsidRPr="000B5B58">
        <w:rPr>
          <w:rFonts w:ascii="Arial" w:hAnsi="Arial" w:cs="Arial"/>
          <w:sz w:val="24"/>
          <w:lang w:eastAsia="en-US"/>
        </w:rPr>
        <w:t>”</w:t>
      </w:r>
      <w:r w:rsidRPr="000B5B58">
        <w:rPr>
          <w:rFonts w:ascii="Arial" w:hAnsi="Arial" w:cs="Arial"/>
          <w:b/>
          <w:sz w:val="24"/>
          <w:lang w:eastAsia="en-US"/>
        </w:rPr>
        <w:t xml:space="preserve"> </w:t>
      </w:r>
      <w:r w:rsidRPr="000B5B58">
        <w:rPr>
          <w:rFonts w:ascii="Arial" w:hAnsi="Arial" w:cs="Arial"/>
          <w:sz w:val="24"/>
          <w:lang w:eastAsia="en-US"/>
        </w:rPr>
        <w:t>means the Building Regulations 1997 to 2013 and any amendments thereto;</w:t>
      </w:r>
    </w:p>
    <w:p w14:paraId="3EDF8AD9"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Building Control Regulations</w:t>
      </w:r>
      <w:r w:rsidRPr="000B5B58">
        <w:rPr>
          <w:rFonts w:ascii="Arial" w:hAnsi="Arial" w:cs="Arial"/>
          <w:sz w:val="24"/>
          <w:lang w:eastAsia="en-US"/>
        </w:rPr>
        <w:t>” means the Building Control Regulations 1997 to 2014 and any amendments thereto;</w:t>
      </w:r>
    </w:p>
    <w:p w14:paraId="20DE774F"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Certificate of Compliance</w:t>
      </w:r>
      <w:r w:rsidRPr="000B5B58">
        <w:rPr>
          <w:rFonts w:ascii="Arial" w:hAnsi="Arial" w:cs="Arial"/>
          <w:sz w:val="24"/>
          <w:lang w:eastAsia="en-US"/>
        </w:rPr>
        <w:t>”</w:t>
      </w:r>
      <w:r w:rsidRPr="000B5B58">
        <w:rPr>
          <w:rFonts w:ascii="Arial" w:hAnsi="Arial" w:cs="Arial"/>
          <w:b/>
          <w:sz w:val="24"/>
          <w:lang w:eastAsia="en-US"/>
        </w:rPr>
        <w:t xml:space="preserve"> </w:t>
      </w:r>
      <w:r w:rsidRPr="000B5B58">
        <w:rPr>
          <w:rFonts w:ascii="Arial" w:hAnsi="Arial" w:cs="Arial"/>
          <w:sz w:val="24"/>
          <w:lang w:eastAsia="en-US"/>
        </w:rPr>
        <w:t>means a certificate of compliance provided for under Section 6(2)(a)(i) of the Building Control Act 1990 as amended by the Building Control Act 2007;</w:t>
      </w:r>
    </w:p>
    <w:p w14:paraId="0F762FAE" w14:textId="35DC58BB"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Change</w:t>
      </w:r>
      <w:r w:rsidRPr="000B5B58">
        <w:rPr>
          <w:rFonts w:ascii="Arial" w:hAnsi="Arial" w:cs="Arial"/>
          <w:sz w:val="24"/>
          <w:lang w:eastAsia="en-US"/>
        </w:rPr>
        <w:t>” has the meaning ascribed to that term in Part A;</w:t>
      </w:r>
    </w:p>
    <w:p w14:paraId="6D78DB96"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Commencement Notice</w:t>
      </w:r>
      <w:r w:rsidRPr="000B5B58">
        <w:rPr>
          <w:rFonts w:ascii="Arial" w:hAnsi="Arial" w:cs="Arial"/>
          <w:sz w:val="24"/>
          <w:lang w:eastAsia="en-US"/>
        </w:rPr>
        <w:t>” means a notice referred to in Section 6(2)(k) of the Building Control Act 1990 as amended by the Building Control Act 2007;</w:t>
      </w:r>
    </w:p>
    <w:p w14:paraId="31CB27D5"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Construction</w:t>
      </w:r>
      <w:r w:rsidRPr="000B5B58">
        <w:rPr>
          <w:rFonts w:ascii="Arial" w:hAnsi="Arial" w:cs="Arial"/>
          <w:sz w:val="24"/>
          <w:lang w:eastAsia="en-US"/>
        </w:rPr>
        <w:t>” includes the execution of Works in connection with buildings and any act or operation necessary for, or related to the construction, extension, alteration, repair or renewal of a building and “constructed” will be construed accordingly;</w:t>
      </w:r>
    </w:p>
    <w:p w14:paraId="59C3DA0A"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Construction Regulations</w:t>
      </w:r>
      <w:r w:rsidRPr="000B5B58">
        <w:rPr>
          <w:rFonts w:ascii="Arial" w:hAnsi="Arial" w:cs="Arial"/>
          <w:sz w:val="24"/>
          <w:lang w:eastAsia="en-US"/>
        </w:rPr>
        <w:t>” means the Safety Health and Welfare at Work (Construction) Regulations 2013 (as amended);</w:t>
      </w:r>
    </w:p>
    <w:p w14:paraId="32888EEA" w14:textId="098CDDB6" w:rsidR="00DA03A4" w:rsidRPr="000B5B58" w:rsidRDefault="00DA03A4" w:rsidP="00DA03A4">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8A397F">
        <w:rPr>
          <w:rFonts w:ascii="Arial" w:hAnsi="Arial" w:cs="Arial"/>
          <w:b/>
          <w:bCs/>
          <w:sz w:val="24"/>
          <w:lang w:eastAsia="en-US"/>
        </w:rPr>
        <w:t>daa</w:t>
      </w:r>
      <w:r>
        <w:rPr>
          <w:rFonts w:ascii="Arial" w:hAnsi="Arial" w:cs="Arial"/>
          <w:b/>
          <w:bCs/>
          <w:sz w:val="24"/>
          <w:lang w:eastAsia="en-US"/>
        </w:rPr>
        <w:t xml:space="preserve"> </w:t>
      </w:r>
      <w:r w:rsidRPr="000B5B58">
        <w:rPr>
          <w:rFonts w:ascii="Arial" w:hAnsi="Arial" w:cs="Arial"/>
          <w:b/>
          <w:bCs/>
          <w:sz w:val="24"/>
          <w:lang w:eastAsia="en-US"/>
        </w:rPr>
        <w:t>Site</w:t>
      </w:r>
      <w:r>
        <w:rPr>
          <w:rFonts w:ascii="Arial" w:hAnsi="Arial" w:cs="Arial"/>
          <w:b/>
          <w:bCs/>
          <w:sz w:val="24"/>
          <w:lang w:eastAsia="en-US"/>
        </w:rPr>
        <w:t>s</w:t>
      </w:r>
      <w:r w:rsidRPr="000B5B58">
        <w:rPr>
          <w:rFonts w:ascii="Arial" w:hAnsi="Arial" w:cs="Arial"/>
          <w:sz w:val="24"/>
          <w:lang w:eastAsia="en-US"/>
        </w:rPr>
        <w:t xml:space="preserve">” means [ </w:t>
      </w:r>
      <w:r w:rsidRPr="000B5B58">
        <w:rPr>
          <w:rFonts w:ascii="Arial" w:hAnsi="Arial" w:cs="Arial"/>
          <w:i/>
          <w:iCs/>
          <w:sz w:val="24"/>
          <w:lang w:eastAsia="en-US"/>
        </w:rPr>
        <w:t>need project team input</w:t>
      </w:r>
      <w:r w:rsidRPr="000B5B58">
        <w:rPr>
          <w:rFonts w:ascii="Arial" w:hAnsi="Arial" w:cs="Arial"/>
          <w:sz w:val="24"/>
          <w:lang w:eastAsia="en-US"/>
        </w:rPr>
        <w:t xml:space="preserve"> ]; </w:t>
      </w:r>
    </w:p>
    <w:p w14:paraId="49631135"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Design Certifier</w:t>
      </w:r>
      <w:r w:rsidRPr="000B5B58">
        <w:rPr>
          <w:rFonts w:ascii="Arial" w:hAnsi="Arial" w:cs="Arial"/>
          <w:sz w:val="24"/>
          <w:lang w:eastAsia="en-US"/>
        </w:rPr>
        <w:t>”</w:t>
      </w:r>
      <w:r w:rsidRPr="000B5B58">
        <w:rPr>
          <w:rFonts w:ascii="Arial" w:hAnsi="Arial" w:cs="Arial"/>
          <w:b/>
          <w:sz w:val="24"/>
          <w:lang w:eastAsia="en-US"/>
        </w:rPr>
        <w:t xml:space="preserve"> </w:t>
      </w:r>
      <w:r w:rsidRPr="000B5B58">
        <w:rPr>
          <w:rFonts w:ascii="Arial" w:hAnsi="Arial" w:cs="Arial"/>
          <w:sz w:val="24"/>
          <w:lang w:eastAsia="en-US"/>
        </w:rPr>
        <w:t>means the person appointed by daa who signs the Certificate of Compliance;</w:t>
      </w:r>
    </w:p>
    <w:p w14:paraId="7897F0AC"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Design</w:t>
      </w:r>
      <w:r w:rsidRPr="000B5B58">
        <w:rPr>
          <w:rFonts w:ascii="Arial" w:hAnsi="Arial" w:cs="Arial"/>
          <w:sz w:val="24"/>
          <w:lang w:eastAsia="en-US"/>
        </w:rPr>
        <w:t>”</w:t>
      </w:r>
      <w:r w:rsidRPr="000B5B58">
        <w:rPr>
          <w:rFonts w:ascii="Arial" w:hAnsi="Arial" w:cs="Arial"/>
          <w:b/>
          <w:sz w:val="24"/>
          <w:lang w:eastAsia="en-US"/>
        </w:rPr>
        <w:t xml:space="preserve"> </w:t>
      </w:r>
      <w:r w:rsidRPr="000B5B58">
        <w:rPr>
          <w:rFonts w:ascii="Arial" w:hAnsi="Arial" w:cs="Arial"/>
          <w:sz w:val="24"/>
          <w:lang w:eastAsia="en-US"/>
        </w:rPr>
        <w:t>includes the preparation of plans, particulars, drawings, specifications, calculations and other expressions of purpose according to which the Construction, extension, alteration, repair or renewal concerned is to be executed and “designed” will be construed accordingly;</w:t>
      </w:r>
    </w:p>
    <w:p w14:paraId="4AB76612"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lastRenderedPageBreak/>
        <w:t>“</w:t>
      </w:r>
      <w:r w:rsidRPr="000B5B58">
        <w:rPr>
          <w:rFonts w:ascii="Arial" w:hAnsi="Arial" w:cs="Arial"/>
          <w:b/>
          <w:sz w:val="24"/>
          <w:lang w:eastAsia="en-US"/>
        </w:rPr>
        <w:t>Inspection Plan</w:t>
      </w:r>
      <w:r w:rsidRPr="000B5B58">
        <w:rPr>
          <w:rFonts w:ascii="Arial" w:hAnsi="Arial" w:cs="Arial"/>
          <w:sz w:val="24"/>
          <w:lang w:eastAsia="en-US"/>
        </w:rPr>
        <w:t>” has the meaning set down in Section 7.1 of the “Code of Practice for Inspecting and Certifying Building and Works under the Building Control Regulations 2014” published by the Department of Environment, Community and Local Government;</w:t>
      </w:r>
    </w:p>
    <w:p w14:paraId="23FD1C9E" w14:textId="6E88A61A"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Materials</w:t>
      </w:r>
      <w:r w:rsidRPr="000B5B58">
        <w:rPr>
          <w:rFonts w:ascii="Arial" w:hAnsi="Arial" w:cs="Arial"/>
          <w:sz w:val="24"/>
          <w:lang w:eastAsia="en-US"/>
        </w:rPr>
        <w:t xml:space="preserve">” means all design, technical information, drawings, details, plans, specifications, schedules, reports, calculations, photographs, models, bills of quantities, budgets, calculations, working papers or other similar documents, work or things whatsoever and whether or not stored in any document retrieval system </w:t>
      </w:r>
      <w:r w:rsidR="00110D0B">
        <w:rPr>
          <w:rFonts w:ascii="Arial" w:hAnsi="Arial" w:cs="Arial"/>
          <w:sz w:val="24"/>
          <w:lang w:eastAsia="en-US"/>
        </w:rPr>
        <w:t xml:space="preserve">that the Supplier </w:t>
      </w:r>
      <w:r w:rsidRPr="000B5B58">
        <w:rPr>
          <w:rFonts w:ascii="Arial" w:hAnsi="Arial" w:cs="Arial"/>
          <w:sz w:val="24"/>
          <w:lang w:eastAsia="en-US"/>
        </w:rPr>
        <w:t>generate</w:t>
      </w:r>
      <w:r w:rsidR="00110D0B">
        <w:rPr>
          <w:rFonts w:ascii="Arial" w:hAnsi="Arial" w:cs="Arial"/>
          <w:sz w:val="24"/>
          <w:lang w:eastAsia="en-US"/>
        </w:rPr>
        <w:t>s</w:t>
      </w:r>
      <w:r w:rsidRPr="000B5B58">
        <w:rPr>
          <w:rFonts w:ascii="Arial" w:hAnsi="Arial" w:cs="Arial"/>
          <w:sz w:val="24"/>
          <w:lang w:eastAsia="en-US"/>
        </w:rPr>
        <w:t xml:space="preserve"> </w:t>
      </w:r>
      <w:r w:rsidR="00110D0B">
        <w:rPr>
          <w:rFonts w:ascii="Arial" w:hAnsi="Arial" w:cs="Arial"/>
          <w:sz w:val="24"/>
          <w:lang w:eastAsia="en-US"/>
        </w:rPr>
        <w:t>for</w:t>
      </w:r>
      <w:r w:rsidRPr="000B5B58">
        <w:rPr>
          <w:rFonts w:ascii="Arial" w:hAnsi="Arial" w:cs="Arial"/>
          <w:sz w:val="24"/>
          <w:lang w:eastAsia="en-US"/>
        </w:rPr>
        <w:t xml:space="preserve"> the Project;</w:t>
      </w:r>
    </w:p>
    <w:p w14:paraId="403FAFF1"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Professional Team</w:t>
      </w:r>
      <w:r w:rsidRPr="000B5B58">
        <w:rPr>
          <w:rFonts w:ascii="Arial" w:hAnsi="Arial" w:cs="Arial"/>
          <w:sz w:val="24"/>
          <w:lang w:eastAsia="en-US"/>
        </w:rPr>
        <w:t>” means those professional advisers appointed by daa in relation to the Project from time to time including but not limited to the PSDP;</w:t>
      </w:r>
    </w:p>
    <w:p w14:paraId="664D8285" w14:textId="4B83BA51"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Project</w:t>
      </w:r>
      <w:r w:rsidRPr="000B5B58">
        <w:rPr>
          <w:rFonts w:ascii="Arial" w:hAnsi="Arial" w:cs="Arial"/>
          <w:sz w:val="24"/>
          <w:lang w:eastAsia="en-US"/>
        </w:rPr>
        <w:t>”</w:t>
      </w:r>
      <w:r w:rsidRPr="000B5B58">
        <w:rPr>
          <w:rFonts w:ascii="Arial" w:hAnsi="Arial" w:cs="Arial"/>
          <w:b/>
          <w:sz w:val="24"/>
          <w:lang w:eastAsia="en-US"/>
        </w:rPr>
        <w:t xml:space="preserve"> </w:t>
      </w:r>
      <w:r w:rsidRPr="000B5B58">
        <w:rPr>
          <w:rFonts w:ascii="Arial" w:hAnsi="Arial" w:cs="Arial"/>
          <w:sz w:val="24"/>
          <w:lang w:eastAsia="en-US"/>
        </w:rPr>
        <w:t xml:space="preserve">means </w:t>
      </w:r>
      <w:r w:rsidR="00D91ADC">
        <w:rPr>
          <w:rFonts w:ascii="Arial" w:hAnsi="Arial" w:cs="Arial"/>
          <w:sz w:val="24"/>
          <w:lang w:eastAsia="en-US"/>
        </w:rPr>
        <w:t>[   ]</w:t>
      </w:r>
      <w:r w:rsidRPr="000B5B58">
        <w:rPr>
          <w:rFonts w:ascii="Arial" w:hAnsi="Arial" w:cs="Arial"/>
          <w:sz w:val="24"/>
          <w:lang w:eastAsia="en-US"/>
        </w:rPr>
        <w:t>;</w:t>
      </w:r>
    </w:p>
    <w:p w14:paraId="46951D94" w14:textId="21F44ADF"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PSCS</w:t>
      </w:r>
      <w:r w:rsidRPr="000B5B58">
        <w:rPr>
          <w:rFonts w:ascii="Arial" w:hAnsi="Arial" w:cs="Arial"/>
          <w:sz w:val="24"/>
          <w:lang w:eastAsia="en-US"/>
        </w:rPr>
        <w:t xml:space="preserve">” means the Project Supervisor for the Construction Stage appointed in respect of the project </w:t>
      </w:r>
      <w:r w:rsidR="005355A8">
        <w:rPr>
          <w:rFonts w:ascii="Arial" w:hAnsi="Arial" w:cs="Arial"/>
          <w:sz w:val="24"/>
          <w:lang w:eastAsia="en-US"/>
        </w:rPr>
        <w:t>under</w:t>
      </w:r>
      <w:r w:rsidRPr="000B5B58">
        <w:rPr>
          <w:rFonts w:ascii="Arial" w:hAnsi="Arial" w:cs="Arial"/>
          <w:sz w:val="24"/>
          <w:lang w:eastAsia="en-US"/>
        </w:rPr>
        <w:t xml:space="preserve"> the Construction Regulations;</w:t>
      </w:r>
    </w:p>
    <w:p w14:paraId="619C9ADE" w14:textId="0DE4002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PSDP</w:t>
      </w:r>
      <w:r w:rsidRPr="000B5B58">
        <w:rPr>
          <w:rFonts w:ascii="Arial" w:hAnsi="Arial" w:cs="Arial"/>
          <w:sz w:val="24"/>
          <w:lang w:eastAsia="en-US"/>
        </w:rPr>
        <w:t xml:space="preserve">” means the Project Supervisor Design Process appointed in respect of the Project </w:t>
      </w:r>
      <w:r w:rsidR="005355A8">
        <w:rPr>
          <w:rFonts w:ascii="Arial" w:hAnsi="Arial" w:cs="Arial"/>
          <w:sz w:val="24"/>
          <w:lang w:eastAsia="en-US"/>
        </w:rPr>
        <w:t>under</w:t>
      </w:r>
      <w:r w:rsidRPr="000B5B58">
        <w:rPr>
          <w:rFonts w:ascii="Arial" w:hAnsi="Arial" w:cs="Arial"/>
          <w:sz w:val="24"/>
          <w:lang w:eastAsia="en-US"/>
        </w:rPr>
        <w:t xml:space="preserve"> the Construction Regulations;</w:t>
      </w:r>
    </w:p>
    <w:p w14:paraId="7ED83097"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Safety Regulations</w:t>
      </w:r>
      <w:r w:rsidRPr="000B5B58">
        <w:rPr>
          <w:rFonts w:ascii="Arial" w:hAnsi="Arial" w:cs="Arial"/>
          <w:sz w:val="24"/>
          <w:lang w:eastAsia="en-US"/>
        </w:rPr>
        <w:t>” means the Safety, Health and Welfare at Work Acts 2005 and 2010 and any regulations made thereunder (as amended);</w:t>
      </w:r>
    </w:p>
    <w:p w14:paraId="4447FBDE" w14:textId="77777777" w:rsidR="000B5B58" w:rsidRPr="000B5B58" w:rsidRDefault="000B5B58" w:rsidP="000B5B58">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Supplier’s Representative</w:t>
      </w:r>
      <w:r w:rsidRPr="000B5B58">
        <w:rPr>
          <w:rFonts w:ascii="Arial" w:hAnsi="Arial" w:cs="Arial"/>
          <w:sz w:val="24"/>
          <w:lang w:eastAsia="en-US"/>
        </w:rPr>
        <w:t>” means [                   ] or such other person as the Supplier may from time to time  agree as his/her replacement;</w:t>
      </w:r>
    </w:p>
    <w:p w14:paraId="4106FE5E" w14:textId="77777777" w:rsidR="00DA03A4" w:rsidRDefault="000B5B58" w:rsidP="00DA03A4">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sidRPr="000B5B58">
        <w:rPr>
          <w:rFonts w:ascii="Arial" w:hAnsi="Arial" w:cs="Arial"/>
          <w:b/>
          <w:sz w:val="24"/>
          <w:lang w:eastAsia="en-US"/>
        </w:rPr>
        <w:t>Statutory Requirements</w:t>
      </w:r>
      <w:r w:rsidRPr="000B5B58">
        <w:rPr>
          <w:rFonts w:ascii="Arial" w:hAnsi="Arial" w:cs="Arial"/>
          <w:sz w:val="24"/>
          <w:lang w:eastAsia="en-US"/>
        </w:rPr>
        <w:t>” means all those permissions, consents, permits, licences, authorisations, exemptions, orders or registrations required from time to time by all applicable statutes, bye-laws, orders and regulations of any Competent Authority or under any contract or otherwise for the purposes of the Supplier performing the Services;</w:t>
      </w:r>
      <w:r w:rsidR="00DA03A4" w:rsidRPr="00DA03A4">
        <w:rPr>
          <w:rFonts w:ascii="Arial" w:hAnsi="Arial" w:cs="Arial"/>
          <w:sz w:val="24"/>
          <w:lang w:eastAsia="en-US"/>
        </w:rPr>
        <w:t xml:space="preserve"> </w:t>
      </w:r>
    </w:p>
    <w:p w14:paraId="13D516F6" w14:textId="4171AD02" w:rsidR="00DA03A4" w:rsidRPr="000B5B58" w:rsidRDefault="00DA03A4" w:rsidP="00DA03A4">
      <w:pPr>
        <w:spacing w:before="0" w:after="240" w:line="240" w:lineRule="auto"/>
        <w:ind w:left="720"/>
        <w:jc w:val="both"/>
        <w:rPr>
          <w:rFonts w:ascii="Arial" w:hAnsi="Arial" w:cs="Arial"/>
          <w:sz w:val="24"/>
          <w:lang w:eastAsia="en-US"/>
        </w:rPr>
      </w:pPr>
      <w:r w:rsidRPr="000B5B58">
        <w:rPr>
          <w:rFonts w:ascii="Arial" w:hAnsi="Arial" w:cs="Arial"/>
          <w:sz w:val="24"/>
          <w:lang w:eastAsia="en-US"/>
        </w:rPr>
        <w:t>“</w:t>
      </w:r>
      <w:r>
        <w:rPr>
          <w:rFonts w:ascii="Arial" w:hAnsi="Arial" w:cs="Arial"/>
          <w:b/>
          <w:sz w:val="24"/>
          <w:lang w:eastAsia="en-US"/>
        </w:rPr>
        <w:t>Works</w:t>
      </w:r>
      <w:r w:rsidRPr="000B5B58">
        <w:rPr>
          <w:rFonts w:ascii="Arial" w:hAnsi="Arial" w:cs="Arial"/>
          <w:sz w:val="24"/>
          <w:lang w:eastAsia="en-US"/>
        </w:rPr>
        <w:t xml:space="preserve">” means the </w:t>
      </w:r>
      <w:r>
        <w:rPr>
          <w:rFonts w:ascii="Arial" w:hAnsi="Arial" w:cs="Arial"/>
          <w:sz w:val="24"/>
          <w:lang w:eastAsia="en-US"/>
        </w:rPr>
        <w:t xml:space="preserve">works </w:t>
      </w:r>
      <w:r w:rsidRPr="000B5B58">
        <w:rPr>
          <w:rFonts w:ascii="Arial" w:hAnsi="Arial" w:cs="Arial"/>
          <w:sz w:val="24"/>
          <w:lang w:eastAsia="en-US"/>
        </w:rPr>
        <w:t xml:space="preserve">set out in </w:t>
      </w:r>
      <w:r>
        <w:rPr>
          <w:rFonts w:ascii="Arial" w:hAnsi="Arial" w:cs="Arial"/>
          <w:sz w:val="24"/>
          <w:lang w:eastAsia="en-US"/>
        </w:rPr>
        <w:t xml:space="preserve">the Statement of Work </w:t>
      </w:r>
      <w:r w:rsidRPr="000B5B58">
        <w:rPr>
          <w:rFonts w:ascii="Arial" w:hAnsi="Arial" w:cs="Arial"/>
          <w:sz w:val="24"/>
          <w:lang w:eastAsia="en-US"/>
        </w:rPr>
        <w:t xml:space="preserve">and such other additional </w:t>
      </w:r>
      <w:r>
        <w:rPr>
          <w:rFonts w:ascii="Arial" w:hAnsi="Arial" w:cs="Arial"/>
          <w:sz w:val="24"/>
          <w:lang w:eastAsia="en-US"/>
        </w:rPr>
        <w:t xml:space="preserve">works </w:t>
      </w:r>
      <w:r w:rsidRPr="000B5B58">
        <w:rPr>
          <w:rFonts w:ascii="Arial" w:hAnsi="Arial" w:cs="Arial"/>
          <w:sz w:val="24"/>
          <w:lang w:eastAsia="en-US"/>
        </w:rPr>
        <w:t xml:space="preserve">as the Supplier may be instructed to provide </w:t>
      </w:r>
      <w:r>
        <w:rPr>
          <w:rFonts w:ascii="Arial" w:hAnsi="Arial" w:cs="Arial"/>
          <w:sz w:val="24"/>
          <w:lang w:eastAsia="en-US"/>
        </w:rPr>
        <w:t>under</w:t>
      </w:r>
      <w:r w:rsidRPr="000B5B58">
        <w:rPr>
          <w:rFonts w:ascii="Arial" w:hAnsi="Arial" w:cs="Arial"/>
          <w:sz w:val="24"/>
          <w:lang w:eastAsia="en-US"/>
        </w:rPr>
        <w:t xml:space="preserve"> this Agreement regardless of whether performed before or after the execution of this Agreement; </w:t>
      </w:r>
    </w:p>
    <w:p w14:paraId="5A83566F" w14:textId="71BD4017" w:rsidR="000B5B58" w:rsidRPr="000B5B58" w:rsidRDefault="00932C46" w:rsidP="000B5B58">
      <w:pPr>
        <w:pStyle w:val="MFNumLev1"/>
      </w:pPr>
      <w:bookmarkStart w:id="155" w:name="_Ref53480453"/>
      <w:r>
        <w:rPr>
          <w:rFonts w:ascii="Arial" w:hAnsi="Arial" w:cs="Arial"/>
          <w:sz w:val="24"/>
        </w:rPr>
        <w:t>T</w:t>
      </w:r>
      <w:r w:rsidR="000B5B58" w:rsidRPr="000B5B58">
        <w:rPr>
          <w:rFonts w:ascii="Arial" w:hAnsi="Arial" w:cs="Arial"/>
          <w:sz w:val="24"/>
        </w:rPr>
        <w:t>he Works</w:t>
      </w:r>
    </w:p>
    <w:p w14:paraId="7B97B9C9" w14:textId="056D1FCD" w:rsidR="000B5B58" w:rsidRPr="000B5B58" w:rsidRDefault="000B5B58" w:rsidP="000B5B58">
      <w:pPr>
        <w:pStyle w:val="MFNumLev2"/>
        <w:rPr>
          <w:rFonts w:ascii="Arial" w:hAnsi="Arial" w:cs="Arial"/>
          <w:sz w:val="24"/>
        </w:rPr>
      </w:pPr>
      <w:r w:rsidRPr="000B5B58">
        <w:rPr>
          <w:rFonts w:ascii="Arial" w:hAnsi="Arial" w:cs="Arial"/>
          <w:sz w:val="24"/>
        </w:rPr>
        <w:t xml:space="preserve">The Supplier </w:t>
      </w:r>
      <w:r w:rsidR="006A7C48">
        <w:rPr>
          <w:rFonts w:ascii="Arial" w:hAnsi="Arial" w:cs="Arial"/>
          <w:sz w:val="24"/>
        </w:rPr>
        <w:t>must</w:t>
      </w:r>
      <w:r w:rsidRPr="000B5B58">
        <w:rPr>
          <w:rFonts w:ascii="Arial" w:hAnsi="Arial" w:cs="Arial"/>
          <w:sz w:val="24"/>
        </w:rPr>
        <w:t>:</w:t>
      </w:r>
    </w:p>
    <w:p w14:paraId="745CA878" w14:textId="3E1A4A36" w:rsidR="000B5B58" w:rsidRPr="000B5B58" w:rsidRDefault="000B5B58" w:rsidP="00932C46">
      <w:pPr>
        <w:pStyle w:val="MFNumLev3"/>
        <w:rPr>
          <w:rFonts w:ascii="Arial" w:hAnsi="Arial" w:cs="Arial"/>
          <w:sz w:val="24"/>
        </w:rPr>
      </w:pPr>
      <w:r w:rsidRPr="000B5B58">
        <w:rPr>
          <w:rFonts w:ascii="Arial" w:hAnsi="Arial" w:cs="Arial"/>
          <w:sz w:val="24"/>
        </w:rPr>
        <w:t xml:space="preserve">provide the Works </w:t>
      </w:r>
      <w:r w:rsidR="005624AE">
        <w:rPr>
          <w:rFonts w:ascii="Arial" w:hAnsi="Arial" w:cs="Arial"/>
          <w:sz w:val="24"/>
        </w:rPr>
        <w:t>under</w:t>
      </w:r>
      <w:r w:rsidRPr="000B5B58">
        <w:rPr>
          <w:rFonts w:ascii="Arial" w:hAnsi="Arial" w:cs="Arial"/>
          <w:sz w:val="24"/>
        </w:rPr>
        <w:t xml:space="preserve"> the Statement of Work</w:t>
      </w:r>
      <w:r w:rsidR="008A397F">
        <w:rPr>
          <w:rFonts w:ascii="Arial" w:hAnsi="Arial" w:cs="Arial"/>
          <w:sz w:val="24"/>
        </w:rPr>
        <w:t>;</w:t>
      </w:r>
      <w:r w:rsidRPr="000B5B58">
        <w:rPr>
          <w:rFonts w:ascii="Arial" w:hAnsi="Arial" w:cs="Arial"/>
          <w:sz w:val="24"/>
        </w:rPr>
        <w:t xml:space="preserve"> and </w:t>
      </w:r>
    </w:p>
    <w:p w14:paraId="21B7FD48" w14:textId="77777777" w:rsidR="000B5B58" w:rsidRDefault="000B5B58" w:rsidP="000B5B58">
      <w:pPr>
        <w:pStyle w:val="MFNumLev3"/>
        <w:rPr>
          <w:rFonts w:ascii="Arial" w:hAnsi="Arial" w:cs="Arial"/>
          <w:sz w:val="24"/>
        </w:rPr>
      </w:pPr>
      <w:r w:rsidRPr="000B5B58">
        <w:rPr>
          <w:rFonts w:ascii="Arial" w:hAnsi="Arial" w:cs="Arial"/>
          <w:sz w:val="24"/>
        </w:rPr>
        <w:t xml:space="preserve">abide by </w:t>
      </w:r>
      <w:r w:rsidRPr="000B5B58">
        <w:rPr>
          <w:rFonts w:ascii="Arial" w:hAnsi="Arial" w:cs="Arial"/>
          <w:sz w:val="24"/>
          <w:lang w:val="en-GB"/>
        </w:rPr>
        <w:t xml:space="preserve">daa </w:t>
      </w:r>
      <w:r w:rsidRPr="000B5B58">
        <w:rPr>
          <w:rFonts w:ascii="Arial" w:hAnsi="Arial" w:cs="Arial"/>
          <w:sz w:val="24"/>
        </w:rPr>
        <w:t xml:space="preserve">instructions in the performance of the Works, in the manner set out in this Agreement. </w:t>
      </w:r>
    </w:p>
    <w:p w14:paraId="2A7C6609" w14:textId="10C53FB2" w:rsidR="000B5B58" w:rsidRPr="000B5B58" w:rsidRDefault="000B5B58" w:rsidP="00850199">
      <w:pPr>
        <w:pStyle w:val="MFNumLev2"/>
        <w:spacing w:after="0"/>
        <w:rPr>
          <w:rFonts w:ascii="Arial" w:hAnsi="Arial" w:cs="Arial"/>
          <w:sz w:val="24"/>
        </w:rPr>
      </w:pPr>
      <w:r w:rsidRPr="000B5B58">
        <w:rPr>
          <w:rFonts w:ascii="Arial" w:hAnsi="Arial" w:cs="Arial"/>
          <w:sz w:val="24"/>
        </w:rPr>
        <w:lastRenderedPageBreak/>
        <w:t xml:space="preserve">The Supplier </w:t>
      </w:r>
      <w:r w:rsidR="009608AF">
        <w:rPr>
          <w:rFonts w:ascii="Arial" w:hAnsi="Arial" w:cs="Arial"/>
          <w:sz w:val="24"/>
        </w:rPr>
        <w:t xml:space="preserve">must </w:t>
      </w:r>
      <w:r w:rsidRPr="000B5B58">
        <w:rPr>
          <w:rFonts w:ascii="Arial" w:hAnsi="Arial" w:cs="Arial"/>
          <w:sz w:val="24"/>
        </w:rPr>
        <w:t xml:space="preserve">provide all reasonable co-operation to and with </w:t>
      </w:r>
      <w:r w:rsidRPr="000B5B58">
        <w:rPr>
          <w:rFonts w:ascii="Arial" w:hAnsi="Arial" w:cs="Arial"/>
          <w:sz w:val="24"/>
          <w:lang w:val="en-GB"/>
        </w:rPr>
        <w:t>daa,</w:t>
      </w:r>
      <w:r w:rsidRPr="000B5B58">
        <w:rPr>
          <w:rFonts w:ascii="Arial" w:hAnsi="Arial"/>
          <w:sz w:val="24"/>
          <w:lang w:val="en-GB"/>
        </w:rPr>
        <w:t xml:space="preserve"> </w:t>
      </w:r>
      <w:r w:rsidRPr="000B5B58">
        <w:rPr>
          <w:rFonts w:ascii="Arial" w:hAnsi="Arial" w:cs="Arial"/>
          <w:sz w:val="24"/>
          <w:lang w:val="en-GB"/>
        </w:rPr>
        <w:t xml:space="preserve">its </w:t>
      </w:r>
      <w:r w:rsidRPr="000B5B58">
        <w:rPr>
          <w:rFonts w:ascii="Arial" w:hAnsi="Arial" w:cs="Arial"/>
          <w:sz w:val="24"/>
        </w:rPr>
        <w:t xml:space="preserve">agents, representatives, suppliers, and/or any third party </w:t>
      </w:r>
      <w:r w:rsidR="0076007B">
        <w:rPr>
          <w:rFonts w:ascii="Arial" w:hAnsi="Arial" w:cs="Arial"/>
          <w:sz w:val="24"/>
        </w:rPr>
        <w:t xml:space="preserve">daa </w:t>
      </w:r>
      <w:r w:rsidRPr="000B5B58">
        <w:rPr>
          <w:rFonts w:ascii="Arial" w:hAnsi="Arial" w:cs="Arial"/>
          <w:sz w:val="24"/>
        </w:rPr>
        <w:t>nominate</w:t>
      </w:r>
      <w:r w:rsidR="0076007B">
        <w:rPr>
          <w:rFonts w:ascii="Arial" w:hAnsi="Arial" w:cs="Arial"/>
          <w:sz w:val="24"/>
        </w:rPr>
        <w:t>s</w:t>
      </w:r>
      <w:r w:rsidRPr="000B5B58">
        <w:rPr>
          <w:rFonts w:ascii="Arial" w:hAnsi="Arial" w:cs="Arial"/>
          <w:sz w:val="24"/>
          <w:lang w:val="en-GB"/>
        </w:rPr>
        <w:t xml:space="preserve"> </w:t>
      </w:r>
      <w:r w:rsidRPr="000B5B58">
        <w:rPr>
          <w:rFonts w:ascii="Arial" w:hAnsi="Arial" w:cs="Arial"/>
          <w:sz w:val="24"/>
        </w:rPr>
        <w:t xml:space="preserve">from time to time, in relation to the Supplier’s provision of the Works. </w:t>
      </w:r>
    </w:p>
    <w:p w14:paraId="01632790" w14:textId="77777777" w:rsidR="000B5B58" w:rsidRPr="000B5B58" w:rsidRDefault="000B5B58" w:rsidP="00850199">
      <w:pPr>
        <w:tabs>
          <w:tab w:val="num" w:pos="1146"/>
        </w:tabs>
        <w:spacing w:before="0" w:after="0" w:line="240" w:lineRule="auto"/>
        <w:ind w:left="851"/>
        <w:jc w:val="both"/>
        <w:outlineLvl w:val="1"/>
        <w:rPr>
          <w:rFonts w:ascii="Arial" w:hAnsi="Arial" w:cs="Arial"/>
          <w:sz w:val="24"/>
        </w:rPr>
      </w:pPr>
    </w:p>
    <w:p w14:paraId="53F16CF1" w14:textId="65BAC234" w:rsidR="000B5B58" w:rsidRPr="000B5B58" w:rsidRDefault="000B5B58" w:rsidP="00850199">
      <w:pPr>
        <w:pStyle w:val="MFNumLev2"/>
        <w:spacing w:after="0"/>
        <w:rPr>
          <w:rFonts w:ascii="Arial" w:hAnsi="Arial" w:cs="Arial"/>
          <w:sz w:val="24"/>
        </w:rPr>
      </w:pPr>
      <w:r w:rsidRPr="000B5B58">
        <w:rPr>
          <w:rFonts w:ascii="Arial" w:hAnsi="Arial" w:cs="Arial"/>
          <w:sz w:val="24"/>
        </w:rPr>
        <w:t xml:space="preserve">The Supplier </w:t>
      </w:r>
      <w:r w:rsidR="009608AF">
        <w:rPr>
          <w:rFonts w:ascii="Arial" w:hAnsi="Arial" w:cs="Arial"/>
          <w:sz w:val="24"/>
        </w:rPr>
        <w:t>must</w:t>
      </w:r>
      <w:r w:rsidRPr="000B5B58">
        <w:rPr>
          <w:rFonts w:ascii="Arial" w:hAnsi="Arial" w:cs="Arial"/>
          <w:sz w:val="24"/>
        </w:rPr>
        <w:t xml:space="preserve"> fully co-ordinate with the </w:t>
      </w:r>
      <w:r w:rsidR="00AF5F39">
        <w:rPr>
          <w:rFonts w:ascii="Arial" w:hAnsi="Arial" w:cs="Arial"/>
          <w:sz w:val="24"/>
        </w:rPr>
        <w:t>Works</w:t>
      </w:r>
      <w:r w:rsidRPr="000B5B58">
        <w:rPr>
          <w:rFonts w:ascii="Arial" w:hAnsi="Arial" w:cs="Arial"/>
          <w:sz w:val="24"/>
        </w:rPr>
        <w:t xml:space="preserve"> all design services and the production of design information by the Professional Team to the intent that the design of the Works meets the Solution Specification.  The Supplier </w:t>
      </w:r>
      <w:r w:rsidR="009608AF">
        <w:rPr>
          <w:rFonts w:ascii="Arial" w:hAnsi="Arial" w:cs="Arial"/>
          <w:sz w:val="24"/>
        </w:rPr>
        <w:t xml:space="preserve">must </w:t>
      </w:r>
      <w:r w:rsidRPr="000B5B58">
        <w:rPr>
          <w:rFonts w:ascii="Arial" w:hAnsi="Arial" w:cs="Arial"/>
          <w:sz w:val="24"/>
        </w:rPr>
        <w:t xml:space="preserve">provide the Works in accordance with Good Industry Practise. </w:t>
      </w:r>
    </w:p>
    <w:p w14:paraId="6FED4B24" w14:textId="77777777" w:rsidR="000B5B58" w:rsidRPr="000B5B58" w:rsidRDefault="000B5B58" w:rsidP="00850199">
      <w:pPr>
        <w:spacing w:before="0" w:after="0" w:line="240" w:lineRule="auto"/>
        <w:ind w:left="720"/>
        <w:rPr>
          <w:rFonts w:ascii="Arial" w:eastAsiaTheme="minorHAnsi" w:hAnsi="Arial" w:cs="Arial"/>
          <w:sz w:val="24"/>
          <w:szCs w:val="22"/>
          <w:lang w:eastAsia="en-US"/>
        </w:rPr>
      </w:pPr>
    </w:p>
    <w:p w14:paraId="7D689777" w14:textId="6899EFA0" w:rsidR="000B5B58" w:rsidRPr="000B5B58" w:rsidRDefault="000B5B58" w:rsidP="00850199">
      <w:pPr>
        <w:pStyle w:val="MFNumLev2"/>
        <w:spacing w:after="0"/>
        <w:rPr>
          <w:rFonts w:ascii="Arial" w:hAnsi="Arial" w:cs="Arial"/>
          <w:sz w:val="24"/>
        </w:rPr>
      </w:pPr>
      <w:r w:rsidRPr="000B5B58">
        <w:rPr>
          <w:rFonts w:ascii="Arial" w:hAnsi="Arial" w:cs="Arial"/>
          <w:sz w:val="24"/>
        </w:rPr>
        <w:t xml:space="preserve">The Supplier </w:t>
      </w:r>
      <w:r w:rsidR="009608AF">
        <w:rPr>
          <w:rFonts w:ascii="Arial" w:hAnsi="Arial" w:cs="Arial"/>
          <w:sz w:val="24"/>
        </w:rPr>
        <w:t xml:space="preserve">must </w:t>
      </w:r>
      <w:r w:rsidRPr="000B5B58">
        <w:rPr>
          <w:rFonts w:ascii="Arial" w:hAnsi="Arial" w:cs="Arial"/>
          <w:sz w:val="24"/>
        </w:rPr>
        <w:t>inform daa promptly and in writing if the Supplier is aware of anything of whatsoever nature and whether or not the result of any act or omission on</w:t>
      </w:r>
      <w:r w:rsidR="0076007B">
        <w:rPr>
          <w:rFonts w:ascii="Arial" w:hAnsi="Arial" w:cs="Arial"/>
          <w:sz w:val="24"/>
        </w:rPr>
        <w:t xml:space="preserve"> daa’s</w:t>
      </w:r>
      <w:r w:rsidRPr="000B5B58">
        <w:rPr>
          <w:rFonts w:ascii="Arial" w:hAnsi="Arial" w:cs="Arial"/>
          <w:sz w:val="24"/>
        </w:rPr>
        <w:t xml:space="preserve"> part </w:t>
      </w:r>
      <w:r w:rsidR="0076007B">
        <w:rPr>
          <w:rFonts w:ascii="Arial" w:hAnsi="Arial" w:cs="Arial"/>
          <w:sz w:val="24"/>
        </w:rPr>
        <w:t xml:space="preserve">that </w:t>
      </w:r>
      <w:r w:rsidRPr="000B5B58">
        <w:rPr>
          <w:rFonts w:ascii="Arial" w:hAnsi="Arial" w:cs="Arial"/>
          <w:sz w:val="24"/>
        </w:rPr>
        <w:t>prevents or hinders or may prevent or hinder the Supplier from complying with this Agreement</w:t>
      </w:r>
      <w:r w:rsidR="00DD2BE3">
        <w:rPr>
          <w:rFonts w:ascii="Arial" w:hAnsi="Arial" w:cs="Arial"/>
          <w:sz w:val="24"/>
        </w:rPr>
        <w:t>.  I</w:t>
      </w:r>
      <w:r w:rsidR="00710B2F">
        <w:rPr>
          <w:rFonts w:ascii="Arial" w:hAnsi="Arial" w:cs="Arial"/>
          <w:sz w:val="24"/>
        </w:rPr>
        <w:t>n</w:t>
      </w:r>
      <w:r w:rsidR="00DD2BE3">
        <w:rPr>
          <w:rFonts w:ascii="Arial" w:hAnsi="Arial" w:cs="Arial"/>
          <w:sz w:val="24"/>
        </w:rPr>
        <w:t xml:space="preserve">  giving notice the Supplier must </w:t>
      </w:r>
      <w:r w:rsidRPr="000B5B58">
        <w:rPr>
          <w:rFonts w:ascii="Arial" w:hAnsi="Arial" w:cs="Arial"/>
          <w:sz w:val="24"/>
        </w:rPr>
        <w:t>giv</w:t>
      </w:r>
      <w:r w:rsidR="00DD2BE3">
        <w:rPr>
          <w:rFonts w:ascii="Arial" w:hAnsi="Arial" w:cs="Arial"/>
          <w:sz w:val="24"/>
        </w:rPr>
        <w:t>e</w:t>
      </w:r>
      <w:r w:rsidRPr="000B5B58">
        <w:rPr>
          <w:rFonts w:ascii="Arial" w:hAnsi="Arial" w:cs="Arial"/>
          <w:sz w:val="24"/>
        </w:rPr>
        <w:t xml:space="preserve"> details of the circumstances, reasons and likely duration.  The provision of information under this </w:t>
      </w:r>
      <w:r w:rsidR="00B10521">
        <w:rPr>
          <w:rFonts w:ascii="Arial" w:hAnsi="Arial" w:cs="Arial"/>
          <w:sz w:val="24"/>
        </w:rPr>
        <w:t>Clause</w:t>
      </w:r>
      <w:r w:rsidRPr="000B5B58">
        <w:rPr>
          <w:rFonts w:ascii="Arial" w:hAnsi="Arial" w:cs="Arial"/>
          <w:sz w:val="24"/>
        </w:rPr>
        <w:t xml:space="preserve"> 2.</w:t>
      </w:r>
      <w:r w:rsidR="00DD2BE3">
        <w:rPr>
          <w:rFonts w:ascii="Arial" w:hAnsi="Arial" w:cs="Arial"/>
          <w:sz w:val="24"/>
        </w:rPr>
        <w:t>4</w:t>
      </w:r>
      <w:r w:rsidRPr="000B5B58">
        <w:rPr>
          <w:rFonts w:ascii="Arial" w:hAnsi="Arial" w:cs="Arial"/>
          <w:sz w:val="24"/>
        </w:rPr>
        <w:t xml:space="preserve"> </w:t>
      </w:r>
      <w:r w:rsidR="00DF0DB2">
        <w:rPr>
          <w:rFonts w:ascii="Arial" w:hAnsi="Arial" w:cs="Arial"/>
          <w:sz w:val="24"/>
        </w:rPr>
        <w:t>of Part G</w:t>
      </w:r>
      <w:r w:rsidRPr="000B5B58">
        <w:rPr>
          <w:rFonts w:ascii="Arial" w:hAnsi="Arial" w:cs="Arial"/>
          <w:sz w:val="24"/>
        </w:rPr>
        <w:t xml:space="preserve"> </w:t>
      </w:r>
      <w:r w:rsidR="00DD2BE3">
        <w:rPr>
          <w:rFonts w:ascii="Arial" w:hAnsi="Arial" w:cs="Arial"/>
          <w:sz w:val="24"/>
        </w:rPr>
        <w:t xml:space="preserve">does </w:t>
      </w:r>
      <w:r w:rsidRPr="000B5B58">
        <w:rPr>
          <w:rFonts w:ascii="Arial" w:hAnsi="Arial" w:cs="Arial"/>
          <w:sz w:val="24"/>
        </w:rPr>
        <w:t>not in any way release or excuse the Supplier from any of its obligations under this Agreement.</w:t>
      </w:r>
    </w:p>
    <w:p w14:paraId="3087A5F2" w14:textId="77777777" w:rsidR="000B5B58" w:rsidRPr="000B5B58" w:rsidRDefault="000B5B58" w:rsidP="00850199">
      <w:pPr>
        <w:spacing w:before="0" w:after="0" w:line="240" w:lineRule="auto"/>
        <w:ind w:left="720"/>
        <w:rPr>
          <w:rFonts w:ascii="Arial" w:eastAsiaTheme="minorHAnsi" w:hAnsi="Arial" w:cs="Arial"/>
          <w:sz w:val="24"/>
          <w:szCs w:val="22"/>
          <w:lang w:eastAsia="en-US"/>
        </w:rPr>
      </w:pPr>
    </w:p>
    <w:p w14:paraId="5EF5F62D" w14:textId="504E6AF0" w:rsidR="000B5B58" w:rsidRPr="000B5B58" w:rsidRDefault="000B5B58" w:rsidP="00850199">
      <w:pPr>
        <w:pStyle w:val="MFNumLev2"/>
        <w:spacing w:after="0"/>
        <w:rPr>
          <w:rFonts w:ascii="Arial" w:hAnsi="Arial" w:cs="Arial"/>
          <w:sz w:val="24"/>
        </w:rPr>
      </w:pPr>
      <w:r w:rsidRPr="000B5B58">
        <w:rPr>
          <w:rFonts w:ascii="Arial" w:hAnsi="Arial" w:cs="Arial"/>
          <w:sz w:val="24"/>
        </w:rPr>
        <w:t xml:space="preserve">The Supplier </w:t>
      </w:r>
      <w:r w:rsidR="00CE3DB2">
        <w:rPr>
          <w:rFonts w:ascii="Arial" w:hAnsi="Arial" w:cs="Arial"/>
          <w:sz w:val="24"/>
        </w:rPr>
        <w:t xml:space="preserve">must carry out </w:t>
      </w:r>
      <w:r w:rsidRPr="000B5B58">
        <w:rPr>
          <w:rFonts w:ascii="Arial" w:hAnsi="Arial" w:cs="Arial"/>
          <w:sz w:val="24"/>
        </w:rPr>
        <w:t xml:space="preserve">the Works out in conformity with all </w:t>
      </w:r>
      <w:r w:rsidR="004C2E57">
        <w:rPr>
          <w:rFonts w:ascii="Arial" w:hAnsi="Arial" w:cs="Arial"/>
          <w:sz w:val="24"/>
        </w:rPr>
        <w:t xml:space="preserve">Regulatory </w:t>
      </w:r>
      <w:r w:rsidRPr="000B5B58">
        <w:rPr>
          <w:rFonts w:ascii="Arial" w:hAnsi="Arial" w:cs="Arial"/>
          <w:sz w:val="24"/>
        </w:rPr>
        <w:t xml:space="preserve">Requirements </w:t>
      </w:r>
      <w:r w:rsidR="004C2E57">
        <w:rPr>
          <w:rFonts w:ascii="Arial" w:hAnsi="Arial" w:cs="Arial"/>
          <w:sz w:val="24"/>
        </w:rPr>
        <w:t>and all other relevant statut</w:t>
      </w:r>
      <w:r w:rsidR="00A61E5D">
        <w:rPr>
          <w:rFonts w:ascii="Arial" w:hAnsi="Arial" w:cs="Arial"/>
          <w:sz w:val="24"/>
        </w:rPr>
        <w:t xml:space="preserve">ory requirements </w:t>
      </w:r>
      <w:r w:rsidRPr="000B5B58">
        <w:rPr>
          <w:rFonts w:ascii="Arial" w:hAnsi="Arial" w:cs="Arial"/>
          <w:sz w:val="24"/>
        </w:rPr>
        <w:t xml:space="preserve">in force and with all reasonably foreseeable changes to </w:t>
      </w:r>
      <w:r w:rsidR="00A61E5D">
        <w:rPr>
          <w:rFonts w:ascii="Arial" w:hAnsi="Arial" w:cs="Arial"/>
          <w:sz w:val="24"/>
        </w:rPr>
        <w:t>th</w:t>
      </w:r>
      <w:r w:rsidR="002E6E0F">
        <w:rPr>
          <w:rFonts w:ascii="Arial" w:hAnsi="Arial" w:cs="Arial"/>
          <w:sz w:val="24"/>
        </w:rPr>
        <w:t>e</w:t>
      </w:r>
      <w:r w:rsidR="00A61E5D">
        <w:rPr>
          <w:rFonts w:ascii="Arial" w:hAnsi="Arial" w:cs="Arial"/>
          <w:sz w:val="24"/>
        </w:rPr>
        <w:t>se requirements</w:t>
      </w:r>
      <w:r w:rsidRPr="000B5B58">
        <w:rPr>
          <w:rFonts w:ascii="Arial" w:hAnsi="Arial" w:cs="Arial"/>
          <w:sz w:val="24"/>
        </w:rPr>
        <w:t xml:space="preserve">.  For the purpose of this </w:t>
      </w:r>
      <w:r w:rsidR="00B10521">
        <w:rPr>
          <w:rFonts w:ascii="Arial" w:hAnsi="Arial" w:cs="Arial"/>
          <w:sz w:val="24"/>
        </w:rPr>
        <w:t>Clause</w:t>
      </w:r>
      <w:r w:rsidRPr="000B5B58">
        <w:rPr>
          <w:rFonts w:ascii="Arial" w:hAnsi="Arial" w:cs="Arial"/>
          <w:sz w:val="24"/>
        </w:rPr>
        <w:t xml:space="preserve"> 2.</w:t>
      </w:r>
      <w:r w:rsidR="00CE3DB2">
        <w:rPr>
          <w:rFonts w:ascii="Arial" w:hAnsi="Arial" w:cs="Arial"/>
          <w:sz w:val="24"/>
        </w:rPr>
        <w:t>5</w:t>
      </w:r>
      <w:r w:rsidR="00DF0DB2">
        <w:rPr>
          <w:rFonts w:ascii="Arial" w:hAnsi="Arial" w:cs="Arial"/>
          <w:sz w:val="24"/>
        </w:rPr>
        <w:t xml:space="preserve"> of Part G</w:t>
      </w:r>
      <w:r w:rsidRPr="000B5B58">
        <w:rPr>
          <w:rFonts w:ascii="Arial" w:hAnsi="Arial" w:cs="Arial"/>
          <w:sz w:val="24"/>
        </w:rPr>
        <w:t xml:space="preserve">, a reasonably foreseeable change in a </w:t>
      </w:r>
      <w:r w:rsidR="00A61E5D">
        <w:rPr>
          <w:rFonts w:ascii="Arial" w:hAnsi="Arial" w:cs="Arial"/>
          <w:sz w:val="24"/>
        </w:rPr>
        <w:t xml:space="preserve">requirement </w:t>
      </w:r>
      <w:r w:rsidRPr="000B5B58">
        <w:rPr>
          <w:rFonts w:ascii="Arial" w:hAnsi="Arial" w:cs="Arial"/>
          <w:sz w:val="24"/>
        </w:rPr>
        <w:t>comprise</w:t>
      </w:r>
      <w:r w:rsidR="006B2B8B">
        <w:rPr>
          <w:rFonts w:ascii="Arial" w:hAnsi="Arial" w:cs="Arial"/>
          <w:sz w:val="24"/>
        </w:rPr>
        <w:t>s</w:t>
      </w:r>
      <w:r w:rsidRPr="000B5B58">
        <w:rPr>
          <w:rFonts w:ascii="Arial" w:hAnsi="Arial" w:cs="Arial"/>
          <w:sz w:val="24"/>
        </w:rPr>
        <w:t xml:space="preserve"> any change in a </w:t>
      </w:r>
      <w:r w:rsidR="00A61E5D">
        <w:rPr>
          <w:rFonts w:ascii="Arial" w:hAnsi="Arial" w:cs="Arial"/>
          <w:sz w:val="24"/>
        </w:rPr>
        <w:t xml:space="preserve">requirement </w:t>
      </w:r>
      <w:r w:rsidRPr="000B5B58">
        <w:rPr>
          <w:rFonts w:ascii="Arial" w:hAnsi="Arial" w:cs="Arial"/>
          <w:sz w:val="24"/>
        </w:rPr>
        <w:t>arising in whole or in part from the contents of any green paper, white paper, Government departmental consultation paper or draft statutory instrument which has been published at the date of this Agreement.</w:t>
      </w:r>
    </w:p>
    <w:p w14:paraId="1CF1FE35" w14:textId="77777777" w:rsidR="000B5B58" w:rsidRPr="000B5B58" w:rsidRDefault="000B5B58" w:rsidP="00850199">
      <w:pPr>
        <w:spacing w:before="0" w:after="0" w:line="240" w:lineRule="auto"/>
        <w:ind w:left="720"/>
        <w:rPr>
          <w:rFonts w:ascii="Arial" w:eastAsiaTheme="minorHAnsi" w:hAnsi="Arial" w:cs="Arial"/>
          <w:sz w:val="24"/>
          <w:szCs w:val="22"/>
          <w:lang w:eastAsia="en-US"/>
        </w:rPr>
      </w:pPr>
    </w:p>
    <w:p w14:paraId="0AB1F346" w14:textId="127F95E6" w:rsidR="000B5B58" w:rsidRPr="000B5B58" w:rsidRDefault="000B5B58" w:rsidP="00850199">
      <w:pPr>
        <w:pStyle w:val="MFNumLev2"/>
        <w:spacing w:after="0"/>
        <w:rPr>
          <w:rFonts w:ascii="Arial" w:hAnsi="Arial" w:cs="Arial"/>
          <w:sz w:val="24"/>
        </w:rPr>
      </w:pPr>
      <w:r w:rsidRPr="000B5B58">
        <w:rPr>
          <w:rFonts w:ascii="Arial" w:hAnsi="Arial" w:cs="Arial"/>
          <w:sz w:val="24"/>
        </w:rPr>
        <w:t xml:space="preserve">The Supplier </w:t>
      </w:r>
      <w:r w:rsidR="00A61E5D">
        <w:rPr>
          <w:rFonts w:ascii="Arial" w:hAnsi="Arial" w:cs="Arial"/>
          <w:sz w:val="24"/>
        </w:rPr>
        <w:t>must</w:t>
      </w:r>
      <w:r w:rsidRPr="000B5B58">
        <w:rPr>
          <w:rFonts w:ascii="Arial" w:hAnsi="Arial" w:cs="Arial"/>
          <w:sz w:val="24"/>
        </w:rPr>
        <w:t xml:space="preserve"> inform daa as soon as reasonably practicable </w:t>
      </w:r>
      <w:r w:rsidR="00B66200">
        <w:rPr>
          <w:rFonts w:ascii="Arial" w:hAnsi="Arial" w:cs="Arial"/>
          <w:sz w:val="24"/>
        </w:rPr>
        <w:t xml:space="preserve">if there is a </w:t>
      </w:r>
      <w:r w:rsidRPr="000B5B58">
        <w:rPr>
          <w:rFonts w:ascii="Arial" w:hAnsi="Arial" w:cs="Arial"/>
          <w:sz w:val="24"/>
        </w:rPr>
        <w:t>change or anticipated change in Statutory Requirements which necessitates a change in the design of the Works.</w:t>
      </w:r>
    </w:p>
    <w:p w14:paraId="67CE8ADC" w14:textId="77777777" w:rsidR="000B5B58" w:rsidRPr="000B5B58" w:rsidRDefault="000B5B58" w:rsidP="00850199">
      <w:pPr>
        <w:spacing w:before="0" w:after="0" w:line="240" w:lineRule="auto"/>
        <w:ind w:left="720"/>
        <w:rPr>
          <w:rFonts w:ascii="Arial" w:eastAsiaTheme="minorHAnsi" w:hAnsi="Arial" w:cs="Arial"/>
          <w:sz w:val="24"/>
          <w:szCs w:val="22"/>
          <w:lang w:eastAsia="en-US"/>
        </w:rPr>
      </w:pPr>
    </w:p>
    <w:p w14:paraId="79B2103B" w14:textId="3BE4A7CD" w:rsidR="000B5B58" w:rsidRPr="000B5B58" w:rsidRDefault="000B5B58" w:rsidP="00850199">
      <w:pPr>
        <w:pStyle w:val="MFNumLev2"/>
        <w:spacing w:after="0"/>
        <w:rPr>
          <w:rFonts w:ascii="Arial" w:hAnsi="Arial" w:cs="Arial"/>
          <w:sz w:val="24"/>
        </w:rPr>
      </w:pPr>
      <w:r w:rsidRPr="000B5B58">
        <w:rPr>
          <w:rFonts w:ascii="Arial" w:hAnsi="Arial" w:cs="Arial"/>
          <w:sz w:val="24"/>
        </w:rPr>
        <w:t xml:space="preserve">The Supplier </w:t>
      </w:r>
      <w:r w:rsidR="00C27915">
        <w:rPr>
          <w:rFonts w:ascii="Arial" w:hAnsi="Arial" w:cs="Arial"/>
          <w:sz w:val="24"/>
        </w:rPr>
        <w:t>must</w:t>
      </w:r>
      <w:r w:rsidRPr="000B5B58">
        <w:rPr>
          <w:rFonts w:ascii="Arial" w:hAnsi="Arial" w:cs="Arial"/>
          <w:sz w:val="24"/>
        </w:rPr>
        <w:t xml:space="preserve"> keep and make available to daa complete and accurate records of the Works</w:t>
      </w:r>
    </w:p>
    <w:bookmarkEnd w:id="155"/>
    <w:p w14:paraId="570F4191" w14:textId="77777777" w:rsidR="00E635BD" w:rsidRPr="000B5B58" w:rsidRDefault="00E635BD" w:rsidP="000B5B58">
      <w:pPr>
        <w:spacing w:before="0" w:after="0" w:line="240" w:lineRule="auto"/>
        <w:rPr>
          <w:rFonts w:ascii="Arial" w:hAnsi="Arial" w:cs="Arial"/>
          <w:sz w:val="24"/>
          <w:lang w:eastAsia="en-GB"/>
        </w:rPr>
      </w:pPr>
    </w:p>
    <w:p w14:paraId="21861695" w14:textId="77777777" w:rsidR="000B5B58" w:rsidRPr="000B5B58" w:rsidRDefault="000B5B58" w:rsidP="000B5B58">
      <w:pPr>
        <w:spacing w:before="0" w:after="0" w:line="240" w:lineRule="auto"/>
        <w:rPr>
          <w:rFonts w:ascii="Arial" w:hAnsi="Arial" w:cs="Arial"/>
          <w:b/>
          <w:bCs/>
          <w:sz w:val="24"/>
          <w:lang w:eastAsia="en-GB"/>
        </w:rPr>
      </w:pPr>
      <w:r w:rsidRPr="000B5B58">
        <w:rPr>
          <w:rFonts w:ascii="Arial" w:hAnsi="Arial" w:cs="Arial"/>
          <w:b/>
          <w:bCs/>
          <w:sz w:val="24"/>
          <w:lang w:eastAsia="en-GB"/>
        </w:rPr>
        <w:t>3.</w:t>
      </w:r>
      <w:r w:rsidRPr="000B5B58">
        <w:rPr>
          <w:rFonts w:ascii="Arial" w:hAnsi="Arial" w:cs="Arial"/>
          <w:b/>
          <w:bCs/>
          <w:sz w:val="24"/>
          <w:lang w:eastAsia="en-GB"/>
        </w:rPr>
        <w:tab/>
        <w:t>Provision of the Works</w:t>
      </w:r>
    </w:p>
    <w:p w14:paraId="301D2334" w14:textId="594B165D" w:rsidR="000B5B58" w:rsidRPr="000B5B58" w:rsidRDefault="000B5B58" w:rsidP="000B5B58">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3.1</w:t>
      </w:r>
      <w:r w:rsidRPr="000B5B58">
        <w:rPr>
          <w:rFonts w:ascii="Arial" w:hAnsi="Arial" w:cs="Arial"/>
          <w:sz w:val="24"/>
          <w:lang w:eastAsia="en-US"/>
        </w:rPr>
        <w:tab/>
        <w:t xml:space="preserve">The Supplier </w:t>
      </w:r>
      <w:r w:rsidR="00C27915">
        <w:rPr>
          <w:rFonts w:ascii="Arial" w:hAnsi="Arial" w:cs="Arial"/>
          <w:sz w:val="24"/>
          <w:lang w:eastAsia="en-US"/>
        </w:rPr>
        <w:t>must</w:t>
      </w:r>
      <w:r w:rsidRPr="000B5B58">
        <w:rPr>
          <w:rFonts w:ascii="Arial" w:hAnsi="Arial" w:cs="Arial"/>
          <w:sz w:val="24"/>
          <w:lang w:eastAsia="en-US"/>
        </w:rPr>
        <w:t>:</w:t>
      </w:r>
    </w:p>
    <w:p w14:paraId="68DC49E5" w14:textId="1C234BDF" w:rsidR="000B5B58" w:rsidRPr="000B5B58" w:rsidRDefault="00850199" w:rsidP="00B05FA6">
      <w:pPr>
        <w:numPr>
          <w:ilvl w:val="2"/>
          <w:numId w:val="0"/>
        </w:numPr>
        <w:tabs>
          <w:tab w:val="num" w:pos="1440"/>
        </w:tabs>
        <w:spacing w:before="0" w:after="0" w:line="240" w:lineRule="auto"/>
        <w:ind w:left="1440" w:hanging="720"/>
        <w:jc w:val="both"/>
        <w:outlineLvl w:val="2"/>
        <w:rPr>
          <w:rFonts w:ascii="Arial" w:hAnsi="Arial" w:cs="Arial"/>
          <w:sz w:val="24"/>
          <w:lang w:eastAsia="en-US"/>
        </w:rPr>
      </w:pPr>
      <w:r>
        <w:rPr>
          <w:rFonts w:ascii="Arial" w:hAnsi="Arial" w:cs="Arial"/>
          <w:sz w:val="24"/>
          <w:lang w:eastAsia="en-US"/>
        </w:rPr>
        <w:t>(a)</w:t>
      </w:r>
      <w:r>
        <w:rPr>
          <w:rFonts w:ascii="Arial" w:hAnsi="Arial" w:cs="Arial"/>
          <w:sz w:val="24"/>
          <w:lang w:eastAsia="en-US"/>
        </w:rPr>
        <w:tab/>
      </w:r>
      <w:r w:rsidR="000B5B58" w:rsidRPr="000B5B58">
        <w:rPr>
          <w:rFonts w:ascii="Arial" w:hAnsi="Arial" w:cs="Arial"/>
          <w:sz w:val="24"/>
          <w:lang w:eastAsia="en-US"/>
        </w:rPr>
        <w:t>provide continual supervision of the Works and perform and provide</w:t>
      </w:r>
      <w:r w:rsidR="00B05FA6">
        <w:rPr>
          <w:rFonts w:ascii="Arial" w:hAnsi="Arial" w:cs="Arial"/>
          <w:sz w:val="24"/>
          <w:lang w:eastAsia="en-US"/>
        </w:rPr>
        <w:t xml:space="preserve"> </w:t>
      </w:r>
      <w:r w:rsidR="000B5B58" w:rsidRPr="000B5B58">
        <w:rPr>
          <w:rFonts w:ascii="Arial" w:hAnsi="Arial" w:cs="Arial"/>
          <w:sz w:val="24"/>
          <w:lang w:eastAsia="en-US"/>
        </w:rPr>
        <w:t>everything necessary for the organisation and management of the Works and liaise with and assist daa and the members of daa's Design Team in the organisation and management of the Project;</w:t>
      </w:r>
    </w:p>
    <w:p w14:paraId="660BC562" w14:textId="55276D54" w:rsidR="000B5B58" w:rsidRPr="000B5B58" w:rsidRDefault="00B05FA6" w:rsidP="000B5B58">
      <w:pPr>
        <w:numPr>
          <w:ilvl w:val="2"/>
          <w:numId w:val="0"/>
        </w:numPr>
        <w:tabs>
          <w:tab w:val="num" w:pos="1440"/>
        </w:tabs>
        <w:spacing w:before="0" w:after="0" w:line="240" w:lineRule="auto"/>
        <w:ind w:left="1440" w:hanging="720"/>
        <w:jc w:val="both"/>
        <w:outlineLvl w:val="2"/>
        <w:rPr>
          <w:rFonts w:ascii="Arial" w:hAnsi="Arial" w:cs="Arial"/>
          <w:sz w:val="24"/>
          <w:lang w:eastAsia="en-US"/>
        </w:rPr>
      </w:pPr>
      <w:r>
        <w:rPr>
          <w:rFonts w:ascii="Arial" w:hAnsi="Arial" w:cs="Arial"/>
          <w:sz w:val="24"/>
          <w:lang w:eastAsia="en-US"/>
        </w:rPr>
        <w:t>(b)</w:t>
      </w:r>
      <w:r>
        <w:rPr>
          <w:rFonts w:ascii="Arial" w:hAnsi="Arial" w:cs="Arial"/>
          <w:sz w:val="24"/>
          <w:lang w:eastAsia="en-US"/>
        </w:rPr>
        <w:tab/>
      </w:r>
      <w:r w:rsidR="000B5B58" w:rsidRPr="000B5B58">
        <w:rPr>
          <w:rFonts w:ascii="Arial" w:hAnsi="Arial" w:cs="Arial"/>
          <w:sz w:val="24"/>
          <w:lang w:eastAsia="en-US"/>
        </w:rPr>
        <w:t>ensure that it and its subcontractors adhere to the highest possible safety standards at all times in the carrying out of the Works, and</w:t>
      </w:r>
    </w:p>
    <w:p w14:paraId="6CA02FB8" w14:textId="6B628BCE" w:rsidR="000B5B58" w:rsidRPr="000B5B58" w:rsidRDefault="00B05FA6" w:rsidP="000B5B58">
      <w:pPr>
        <w:numPr>
          <w:ilvl w:val="2"/>
          <w:numId w:val="0"/>
        </w:numPr>
        <w:tabs>
          <w:tab w:val="num" w:pos="1440"/>
        </w:tabs>
        <w:spacing w:before="0" w:after="0" w:line="240" w:lineRule="auto"/>
        <w:ind w:left="1440" w:hanging="720"/>
        <w:jc w:val="both"/>
        <w:outlineLvl w:val="2"/>
        <w:rPr>
          <w:rFonts w:ascii="Arial" w:hAnsi="Arial" w:cs="Arial"/>
          <w:sz w:val="24"/>
          <w:lang w:eastAsia="en-US"/>
        </w:rPr>
      </w:pPr>
      <w:r>
        <w:rPr>
          <w:rFonts w:ascii="Arial" w:hAnsi="Arial" w:cs="Arial"/>
          <w:sz w:val="24"/>
          <w:lang w:eastAsia="en-US"/>
        </w:rPr>
        <w:t>(c)</w:t>
      </w:r>
      <w:r>
        <w:rPr>
          <w:rFonts w:ascii="Arial" w:hAnsi="Arial" w:cs="Arial"/>
          <w:sz w:val="24"/>
          <w:lang w:eastAsia="en-US"/>
        </w:rPr>
        <w:tab/>
      </w:r>
      <w:r w:rsidR="000B5B58" w:rsidRPr="000B5B58">
        <w:rPr>
          <w:rFonts w:ascii="Arial" w:hAnsi="Arial" w:cs="Arial"/>
          <w:sz w:val="24"/>
          <w:lang w:eastAsia="en-US"/>
        </w:rPr>
        <w:t xml:space="preserve">attend all meetings of the Professional Team convened by daa's Representative. </w:t>
      </w:r>
    </w:p>
    <w:p w14:paraId="58538DFE" w14:textId="77777777" w:rsidR="000B5B58" w:rsidRPr="000B5B58" w:rsidRDefault="000B5B58" w:rsidP="000B5B58">
      <w:pPr>
        <w:spacing w:before="0" w:after="0" w:line="240" w:lineRule="auto"/>
        <w:ind w:left="1440"/>
        <w:jc w:val="both"/>
        <w:outlineLvl w:val="2"/>
        <w:rPr>
          <w:rFonts w:ascii="Arial" w:hAnsi="Arial" w:cs="Arial"/>
          <w:sz w:val="24"/>
          <w:lang w:eastAsia="en-US"/>
        </w:rPr>
      </w:pPr>
    </w:p>
    <w:p w14:paraId="187B35B3" w14:textId="28C98BA3" w:rsidR="000B5B58" w:rsidRPr="000B5B58" w:rsidRDefault="000B5B58" w:rsidP="000B5B58">
      <w:pPr>
        <w:spacing w:before="0" w:after="0" w:line="240" w:lineRule="auto"/>
        <w:ind w:left="720" w:hanging="720"/>
        <w:jc w:val="both"/>
        <w:outlineLvl w:val="2"/>
        <w:rPr>
          <w:rFonts w:ascii="Arial" w:hAnsi="Arial" w:cs="Arial"/>
          <w:sz w:val="24"/>
          <w:lang w:eastAsia="en-US"/>
        </w:rPr>
      </w:pPr>
      <w:r w:rsidRPr="000B5B58">
        <w:rPr>
          <w:rFonts w:ascii="Arial" w:hAnsi="Arial" w:cs="Arial"/>
          <w:sz w:val="24"/>
          <w:lang w:eastAsia="en-US"/>
        </w:rPr>
        <w:t>3.2</w:t>
      </w:r>
      <w:r w:rsidRPr="000B5B58">
        <w:rPr>
          <w:rFonts w:ascii="Arial" w:hAnsi="Arial" w:cs="Arial"/>
          <w:sz w:val="24"/>
          <w:lang w:eastAsia="en-US"/>
        </w:rPr>
        <w:tab/>
        <w:t xml:space="preserve">The Supplier </w:t>
      </w:r>
      <w:r w:rsidR="00C27915">
        <w:rPr>
          <w:rFonts w:ascii="Arial" w:hAnsi="Arial" w:cs="Arial"/>
          <w:sz w:val="24"/>
          <w:lang w:eastAsia="en-US"/>
        </w:rPr>
        <w:t xml:space="preserve">must </w:t>
      </w:r>
      <w:r w:rsidRPr="000B5B58">
        <w:rPr>
          <w:rFonts w:ascii="Arial" w:hAnsi="Arial" w:cs="Arial"/>
          <w:sz w:val="24"/>
          <w:lang w:eastAsia="en-US"/>
        </w:rPr>
        <w:t xml:space="preserve">report to daa's Representative as to the progress of the Works </w:t>
      </w:r>
      <w:r w:rsidR="00C903C8">
        <w:rPr>
          <w:rFonts w:ascii="Arial" w:hAnsi="Arial" w:cs="Arial"/>
          <w:sz w:val="24"/>
          <w:lang w:eastAsia="en-US"/>
        </w:rPr>
        <w:t xml:space="preserve">it </w:t>
      </w:r>
      <w:r w:rsidRPr="000B5B58">
        <w:rPr>
          <w:rFonts w:ascii="Arial" w:hAnsi="Arial" w:cs="Arial"/>
          <w:sz w:val="24"/>
          <w:lang w:eastAsia="en-US"/>
        </w:rPr>
        <w:t>undertake</w:t>
      </w:r>
      <w:r w:rsidR="00C903C8">
        <w:rPr>
          <w:rFonts w:ascii="Arial" w:hAnsi="Arial" w:cs="Arial"/>
          <w:sz w:val="24"/>
          <w:lang w:eastAsia="en-US"/>
        </w:rPr>
        <w:t>s</w:t>
      </w:r>
      <w:r w:rsidRPr="000B5B58">
        <w:rPr>
          <w:rFonts w:ascii="Arial" w:hAnsi="Arial" w:cs="Arial"/>
          <w:sz w:val="24"/>
          <w:lang w:eastAsia="en-US"/>
        </w:rPr>
        <w:t xml:space="preserve"> and </w:t>
      </w:r>
      <w:r w:rsidR="00C903C8">
        <w:rPr>
          <w:rFonts w:ascii="Arial" w:hAnsi="Arial" w:cs="Arial"/>
          <w:sz w:val="24"/>
          <w:lang w:eastAsia="en-US"/>
        </w:rPr>
        <w:t xml:space="preserve">must </w:t>
      </w:r>
      <w:r w:rsidRPr="000B5B58">
        <w:rPr>
          <w:rFonts w:ascii="Arial" w:hAnsi="Arial" w:cs="Arial"/>
          <w:sz w:val="24"/>
          <w:lang w:eastAsia="en-US"/>
        </w:rPr>
        <w:t>give an early warning of any requirement that it and/or the S</w:t>
      </w:r>
      <w:r w:rsidR="00125D4D">
        <w:rPr>
          <w:rFonts w:ascii="Arial" w:hAnsi="Arial" w:cs="Arial"/>
          <w:sz w:val="24"/>
          <w:lang w:eastAsia="en-US"/>
        </w:rPr>
        <w:t>upplier s</w:t>
      </w:r>
      <w:r w:rsidRPr="000B5B58">
        <w:rPr>
          <w:rFonts w:ascii="Arial" w:hAnsi="Arial" w:cs="Arial"/>
          <w:sz w:val="24"/>
          <w:lang w:eastAsia="en-US"/>
        </w:rPr>
        <w:t xml:space="preserve">ubcontractors may have concerning the provision of </w:t>
      </w:r>
      <w:r w:rsidRPr="000B5B58">
        <w:rPr>
          <w:rFonts w:ascii="Arial" w:hAnsi="Arial" w:cs="Arial"/>
          <w:sz w:val="24"/>
          <w:lang w:eastAsia="en-US"/>
        </w:rPr>
        <w:lastRenderedPageBreak/>
        <w:t>information and/or other matters that may adversely impact on issues of safety, quality, scheduling or cost relating to the Project or the Works.</w:t>
      </w:r>
    </w:p>
    <w:p w14:paraId="49C7C122" w14:textId="77777777" w:rsidR="000B5B58" w:rsidRPr="000B5B58" w:rsidRDefault="000B5B58" w:rsidP="000B5B58">
      <w:pPr>
        <w:spacing w:before="0" w:after="0" w:line="240" w:lineRule="auto"/>
        <w:ind w:left="993" w:hanging="720"/>
        <w:jc w:val="both"/>
        <w:outlineLvl w:val="2"/>
        <w:rPr>
          <w:rFonts w:ascii="Arial" w:hAnsi="Arial" w:cs="Arial"/>
          <w:sz w:val="24"/>
          <w:lang w:eastAsia="en-US"/>
        </w:rPr>
      </w:pPr>
    </w:p>
    <w:p w14:paraId="0F491C88" w14:textId="77777777" w:rsidR="000B5B58" w:rsidRPr="000B5B58" w:rsidRDefault="000B5B58" w:rsidP="000B5B58">
      <w:pPr>
        <w:spacing w:before="0" w:after="0" w:line="240" w:lineRule="auto"/>
        <w:ind w:left="720" w:hanging="720"/>
        <w:jc w:val="both"/>
        <w:outlineLvl w:val="2"/>
        <w:rPr>
          <w:rFonts w:ascii="Arial" w:hAnsi="Arial" w:cs="Arial"/>
          <w:sz w:val="24"/>
          <w:lang w:eastAsia="en-US"/>
        </w:rPr>
      </w:pPr>
      <w:r w:rsidRPr="000B5B58">
        <w:rPr>
          <w:rFonts w:ascii="Arial" w:hAnsi="Arial" w:cs="Arial"/>
          <w:sz w:val="24"/>
          <w:lang w:eastAsia="en-US"/>
        </w:rPr>
        <w:t>3.3</w:t>
      </w:r>
      <w:r w:rsidRPr="000B5B58">
        <w:rPr>
          <w:rFonts w:ascii="Arial" w:hAnsi="Arial" w:cs="Arial"/>
          <w:sz w:val="24"/>
          <w:lang w:eastAsia="en-US"/>
        </w:rPr>
        <w:tab/>
        <w:t>The Supplier must provide all things necessary for the proper design, execution and completion of the Works including the passing of all relevant tests and the remedying of any defects strictly related to the Supplier’s responsibility of performance under this Agreement.</w:t>
      </w:r>
    </w:p>
    <w:p w14:paraId="02D84575" w14:textId="77777777" w:rsidR="000B5B58" w:rsidRPr="000B5B58" w:rsidRDefault="000B5B58" w:rsidP="000B5B58">
      <w:pPr>
        <w:spacing w:before="0" w:after="0" w:line="240" w:lineRule="auto"/>
        <w:ind w:left="993" w:hanging="720"/>
        <w:jc w:val="both"/>
        <w:outlineLvl w:val="2"/>
        <w:rPr>
          <w:rFonts w:ascii="Arial" w:hAnsi="Arial" w:cs="Arial"/>
          <w:sz w:val="24"/>
          <w:lang w:eastAsia="en-US"/>
        </w:rPr>
      </w:pPr>
    </w:p>
    <w:p w14:paraId="3DED47E3" w14:textId="2B6B9A86" w:rsidR="000B5B58" w:rsidRPr="000B5B58" w:rsidRDefault="000B5B58" w:rsidP="000B5B58">
      <w:pPr>
        <w:spacing w:before="0" w:after="0" w:line="240" w:lineRule="auto"/>
        <w:ind w:left="720" w:hanging="720"/>
        <w:jc w:val="both"/>
        <w:outlineLvl w:val="2"/>
        <w:rPr>
          <w:rFonts w:ascii="Arial" w:hAnsi="Arial" w:cs="Arial"/>
          <w:sz w:val="24"/>
          <w:lang w:eastAsia="en-US"/>
        </w:rPr>
      </w:pPr>
      <w:r w:rsidRPr="000B5B58">
        <w:rPr>
          <w:rFonts w:ascii="Arial" w:hAnsi="Arial" w:cs="Arial"/>
          <w:sz w:val="24"/>
          <w:lang w:eastAsia="en-US"/>
        </w:rPr>
        <w:t>3.4</w:t>
      </w:r>
      <w:r w:rsidRPr="000B5B58">
        <w:rPr>
          <w:rFonts w:ascii="Arial" w:hAnsi="Arial" w:cs="Arial"/>
          <w:sz w:val="24"/>
          <w:lang w:eastAsia="en-US"/>
        </w:rPr>
        <w:tab/>
        <w:t xml:space="preserve">The Supplier has sole responsibility for the entire design as </w:t>
      </w:r>
      <w:r w:rsidR="00110D0B">
        <w:rPr>
          <w:rFonts w:ascii="Arial" w:hAnsi="Arial" w:cs="Arial"/>
          <w:sz w:val="24"/>
          <w:lang w:eastAsia="en-US"/>
        </w:rPr>
        <w:t xml:space="preserve">daa </w:t>
      </w:r>
      <w:r w:rsidRPr="000B5B58">
        <w:rPr>
          <w:rFonts w:ascii="Arial" w:hAnsi="Arial" w:cs="Arial"/>
          <w:sz w:val="24"/>
          <w:lang w:eastAsia="en-US"/>
        </w:rPr>
        <w:t>direct</w:t>
      </w:r>
      <w:r w:rsidR="00110D0B">
        <w:rPr>
          <w:rFonts w:ascii="Arial" w:hAnsi="Arial" w:cs="Arial"/>
          <w:sz w:val="24"/>
          <w:lang w:eastAsia="en-US"/>
        </w:rPr>
        <w:t>s</w:t>
      </w:r>
      <w:r w:rsidRPr="000B5B58">
        <w:rPr>
          <w:rFonts w:ascii="Arial" w:hAnsi="Arial" w:cs="Arial"/>
          <w:sz w:val="24"/>
          <w:lang w:eastAsia="en-US"/>
        </w:rPr>
        <w:t xml:space="preserve"> </w:t>
      </w:r>
      <w:r w:rsidR="00110D0B">
        <w:rPr>
          <w:rFonts w:ascii="Arial" w:hAnsi="Arial" w:cs="Arial"/>
          <w:sz w:val="24"/>
          <w:lang w:eastAsia="en-US"/>
        </w:rPr>
        <w:t xml:space="preserve">for </w:t>
      </w:r>
      <w:r w:rsidRPr="000B5B58">
        <w:rPr>
          <w:rFonts w:ascii="Arial" w:hAnsi="Arial" w:cs="Arial"/>
          <w:sz w:val="24"/>
          <w:lang w:eastAsia="en-US"/>
        </w:rPr>
        <w:t xml:space="preserve">the Works and for the selection and standards of all materials, goods and workmanship forming part of the Works, including without limitation: </w:t>
      </w:r>
    </w:p>
    <w:p w14:paraId="52EB93A7" w14:textId="77777777" w:rsidR="000B5B58" w:rsidRPr="000B5B58" w:rsidRDefault="000B5B58" w:rsidP="000B5B58">
      <w:pPr>
        <w:spacing w:before="0" w:after="0" w:line="240" w:lineRule="auto"/>
        <w:ind w:left="1418" w:hanging="720"/>
        <w:jc w:val="both"/>
        <w:outlineLvl w:val="2"/>
        <w:rPr>
          <w:rFonts w:ascii="Arial" w:hAnsi="Arial" w:cs="Arial"/>
          <w:sz w:val="24"/>
          <w:lang w:eastAsia="en-US"/>
        </w:rPr>
      </w:pPr>
      <w:r w:rsidRPr="000B5B58">
        <w:rPr>
          <w:rFonts w:ascii="Arial" w:hAnsi="Arial" w:cs="Arial"/>
          <w:sz w:val="24"/>
          <w:lang w:eastAsia="en-US"/>
        </w:rPr>
        <w:t xml:space="preserve">(a) </w:t>
      </w:r>
      <w:r w:rsidRPr="000B5B58">
        <w:rPr>
          <w:rFonts w:ascii="Arial" w:hAnsi="Arial" w:cs="Arial"/>
          <w:sz w:val="24"/>
          <w:lang w:eastAsia="en-US"/>
        </w:rPr>
        <w:tab/>
        <w:t xml:space="preserve">all and any design and other work undertaken in relation to the Works before the date of this Agreement by any other person whether on behalf of the Supplier; and </w:t>
      </w:r>
    </w:p>
    <w:p w14:paraId="428E7A0E" w14:textId="77777777" w:rsidR="00110D0B" w:rsidRDefault="000B5B58" w:rsidP="000B5B58">
      <w:pPr>
        <w:spacing w:before="0" w:after="0" w:line="240" w:lineRule="auto"/>
        <w:ind w:left="1418" w:hanging="720"/>
        <w:jc w:val="both"/>
        <w:outlineLvl w:val="2"/>
        <w:rPr>
          <w:rFonts w:ascii="Arial" w:hAnsi="Arial" w:cs="Arial"/>
          <w:sz w:val="24"/>
          <w:lang w:eastAsia="en-US"/>
        </w:rPr>
      </w:pPr>
      <w:r w:rsidRPr="000B5B58">
        <w:rPr>
          <w:rFonts w:ascii="Arial" w:hAnsi="Arial" w:cs="Arial"/>
          <w:sz w:val="24"/>
          <w:lang w:eastAsia="en-US"/>
        </w:rPr>
        <w:t xml:space="preserve">(b) </w:t>
      </w:r>
      <w:r w:rsidRPr="000B5B58">
        <w:rPr>
          <w:rFonts w:ascii="Arial" w:hAnsi="Arial" w:cs="Arial"/>
          <w:sz w:val="24"/>
          <w:lang w:eastAsia="en-US"/>
        </w:rPr>
        <w:tab/>
        <w:t xml:space="preserve">all and any design and other work undertaken in relation to the Works after the date of this Agreement by any other person on </w:t>
      </w:r>
      <w:r w:rsidR="00110D0B">
        <w:rPr>
          <w:rFonts w:ascii="Arial" w:hAnsi="Arial" w:cs="Arial"/>
          <w:sz w:val="24"/>
          <w:lang w:eastAsia="en-US"/>
        </w:rPr>
        <w:t xml:space="preserve">the Supplier’s </w:t>
      </w:r>
      <w:r w:rsidRPr="000B5B58">
        <w:rPr>
          <w:rFonts w:ascii="Arial" w:hAnsi="Arial" w:cs="Arial"/>
          <w:sz w:val="24"/>
          <w:lang w:eastAsia="en-US"/>
        </w:rPr>
        <w:t xml:space="preserve">behalf, </w:t>
      </w:r>
    </w:p>
    <w:p w14:paraId="328C4363" w14:textId="0AA2F939" w:rsidR="000B5B58" w:rsidRPr="000B5B58" w:rsidRDefault="00110D0B" w:rsidP="00110D0B">
      <w:pPr>
        <w:spacing w:before="0" w:after="0" w:line="240" w:lineRule="auto"/>
        <w:ind w:left="709"/>
        <w:jc w:val="both"/>
        <w:outlineLvl w:val="2"/>
        <w:rPr>
          <w:rFonts w:ascii="Arial" w:hAnsi="Arial" w:cs="Arial"/>
          <w:sz w:val="24"/>
          <w:lang w:eastAsia="en-US"/>
        </w:rPr>
      </w:pPr>
      <w:r>
        <w:rPr>
          <w:rFonts w:ascii="Arial" w:hAnsi="Arial" w:cs="Arial"/>
          <w:sz w:val="24"/>
          <w:lang w:eastAsia="en-US"/>
        </w:rPr>
        <w:t>A</w:t>
      </w:r>
      <w:r w:rsidR="000B5B58" w:rsidRPr="000B5B58">
        <w:rPr>
          <w:rFonts w:ascii="Arial" w:hAnsi="Arial" w:cs="Arial"/>
          <w:sz w:val="24"/>
          <w:lang w:eastAsia="en-US"/>
        </w:rPr>
        <w:t>ll design and other work</w:t>
      </w:r>
      <w:r w:rsidRPr="000B5B58">
        <w:rPr>
          <w:rFonts w:ascii="Arial" w:hAnsi="Arial" w:cs="Arial"/>
          <w:sz w:val="24"/>
          <w:lang w:eastAsia="en-US"/>
        </w:rPr>
        <w:t xml:space="preserve"> person</w:t>
      </w:r>
      <w:r>
        <w:rPr>
          <w:rFonts w:ascii="Arial" w:hAnsi="Arial" w:cs="Arial"/>
          <w:sz w:val="24"/>
          <w:lang w:eastAsia="en-US"/>
        </w:rPr>
        <w:t>s</w:t>
      </w:r>
      <w:r w:rsidR="000B5B58" w:rsidRPr="000B5B58">
        <w:rPr>
          <w:rFonts w:ascii="Arial" w:hAnsi="Arial" w:cs="Arial"/>
          <w:sz w:val="24"/>
          <w:lang w:eastAsia="en-US"/>
        </w:rPr>
        <w:t xml:space="preserve"> </w:t>
      </w:r>
      <w:r>
        <w:rPr>
          <w:rFonts w:ascii="Arial" w:hAnsi="Arial" w:cs="Arial"/>
          <w:sz w:val="24"/>
          <w:lang w:eastAsia="en-US"/>
        </w:rPr>
        <w:t xml:space="preserve">referred to at (a) and (b) </w:t>
      </w:r>
      <w:r w:rsidR="000B5B58" w:rsidRPr="000B5B58">
        <w:rPr>
          <w:rFonts w:ascii="Arial" w:hAnsi="Arial" w:cs="Arial"/>
          <w:sz w:val="24"/>
          <w:lang w:eastAsia="en-US"/>
        </w:rPr>
        <w:t>undertake</w:t>
      </w:r>
      <w:r>
        <w:rPr>
          <w:rFonts w:ascii="Arial" w:hAnsi="Arial" w:cs="Arial"/>
          <w:sz w:val="24"/>
          <w:lang w:eastAsia="en-US"/>
        </w:rPr>
        <w:t xml:space="preserve"> for the Solution under </w:t>
      </w:r>
      <w:r w:rsidRPr="000B5B58">
        <w:rPr>
          <w:rFonts w:ascii="Arial" w:hAnsi="Arial" w:cs="Arial"/>
          <w:sz w:val="24"/>
          <w:lang w:eastAsia="en-US"/>
        </w:rPr>
        <w:t>this Agreement</w:t>
      </w:r>
      <w:r w:rsidR="000B5B58" w:rsidRPr="000B5B58">
        <w:rPr>
          <w:rFonts w:ascii="Arial" w:hAnsi="Arial" w:cs="Arial"/>
          <w:sz w:val="24"/>
          <w:lang w:eastAsia="en-US"/>
        </w:rPr>
        <w:t xml:space="preserve"> </w:t>
      </w:r>
      <w:r w:rsidR="00AC7E2F">
        <w:rPr>
          <w:rFonts w:ascii="Arial" w:hAnsi="Arial" w:cs="Arial"/>
          <w:sz w:val="24"/>
          <w:lang w:eastAsia="en-US"/>
        </w:rPr>
        <w:t xml:space="preserve">is </w:t>
      </w:r>
      <w:r w:rsidR="000B5B58" w:rsidRPr="000B5B58">
        <w:rPr>
          <w:rFonts w:ascii="Arial" w:hAnsi="Arial" w:cs="Arial"/>
          <w:sz w:val="24"/>
          <w:lang w:eastAsia="en-US"/>
        </w:rPr>
        <w:t xml:space="preserve">treated </w:t>
      </w:r>
      <w:r>
        <w:rPr>
          <w:rFonts w:ascii="Arial" w:hAnsi="Arial" w:cs="Arial"/>
          <w:sz w:val="24"/>
          <w:lang w:eastAsia="en-US"/>
        </w:rPr>
        <w:t xml:space="preserve">as </w:t>
      </w:r>
      <w:r w:rsidR="000B5B58" w:rsidRPr="000B5B58">
        <w:rPr>
          <w:rFonts w:ascii="Arial" w:hAnsi="Arial" w:cs="Arial"/>
          <w:sz w:val="24"/>
          <w:lang w:eastAsia="en-US"/>
        </w:rPr>
        <w:t>the Supplier</w:t>
      </w:r>
      <w:r>
        <w:rPr>
          <w:rFonts w:ascii="Arial" w:hAnsi="Arial" w:cs="Arial"/>
          <w:sz w:val="24"/>
          <w:lang w:eastAsia="en-US"/>
        </w:rPr>
        <w:t>’s design and work</w:t>
      </w:r>
      <w:r w:rsidR="000B5B58" w:rsidRPr="000B5B58">
        <w:rPr>
          <w:rFonts w:ascii="Arial" w:hAnsi="Arial" w:cs="Arial"/>
          <w:sz w:val="24"/>
          <w:lang w:eastAsia="en-US"/>
        </w:rPr>
        <w:t>.</w:t>
      </w:r>
    </w:p>
    <w:p w14:paraId="4A01FF03" w14:textId="77777777" w:rsidR="000B5B58" w:rsidRPr="000B5B58" w:rsidRDefault="000B5B58" w:rsidP="000B5B58">
      <w:pPr>
        <w:spacing w:before="0" w:after="0" w:line="240" w:lineRule="auto"/>
        <w:ind w:left="993" w:hanging="709"/>
        <w:jc w:val="both"/>
        <w:outlineLvl w:val="2"/>
        <w:rPr>
          <w:rFonts w:ascii="Arial" w:hAnsi="Arial" w:cs="Arial"/>
          <w:sz w:val="24"/>
          <w:lang w:eastAsia="en-US"/>
        </w:rPr>
      </w:pPr>
    </w:p>
    <w:p w14:paraId="49A0EBF5" w14:textId="77777777" w:rsidR="000B5B58" w:rsidRPr="000B5B58" w:rsidRDefault="000B5B58" w:rsidP="000B5B58">
      <w:pPr>
        <w:spacing w:before="0" w:after="0" w:line="240" w:lineRule="auto"/>
        <w:ind w:left="720" w:hanging="720"/>
        <w:jc w:val="both"/>
        <w:outlineLvl w:val="2"/>
        <w:rPr>
          <w:rFonts w:ascii="Arial" w:hAnsi="Arial" w:cs="Arial"/>
          <w:sz w:val="24"/>
          <w:lang w:eastAsia="en-US"/>
        </w:rPr>
      </w:pPr>
      <w:r w:rsidRPr="000B5B58">
        <w:rPr>
          <w:rFonts w:ascii="Arial" w:hAnsi="Arial" w:cs="Arial"/>
          <w:sz w:val="24"/>
          <w:lang w:eastAsia="en-US"/>
        </w:rPr>
        <w:t>3.5</w:t>
      </w:r>
      <w:r w:rsidRPr="000B5B58">
        <w:rPr>
          <w:rFonts w:ascii="Arial" w:hAnsi="Arial" w:cs="Arial"/>
          <w:sz w:val="24"/>
          <w:lang w:eastAsia="en-US"/>
        </w:rPr>
        <w:tab/>
        <w:t>The Supplier remains fully responsible for its obligations under this Agreement and such obligations are removed, restricted, limited or qualified in any way by the presence of daa or its agents or representatives on the Site.</w:t>
      </w:r>
    </w:p>
    <w:p w14:paraId="3D88F5FD" w14:textId="77777777" w:rsidR="000B5B58" w:rsidRPr="000B5B58" w:rsidRDefault="000B5B58" w:rsidP="000B5B58">
      <w:pPr>
        <w:spacing w:before="0" w:after="0" w:line="240" w:lineRule="auto"/>
        <w:ind w:left="993" w:hanging="709"/>
        <w:jc w:val="both"/>
        <w:outlineLvl w:val="2"/>
        <w:rPr>
          <w:rFonts w:ascii="Arial" w:hAnsi="Arial" w:cs="Arial"/>
          <w:sz w:val="24"/>
          <w:lang w:eastAsia="en-US"/>
        </w:rPr>
      </w:pPr>
    </w:p>
    <w:p w14:paraId="4A51B889" w14:textId="74505800" w:rsidR="000B5B58" w:rsidRPr="000B5B58" w:rsidRDefault="000B5B58" w:rsidP="000B5B58">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3.6</w:t>
      </w:r>
      <w:r w:rsidRPr="000B5B58">
        <w:rPr>
          <w:rFonts w:ascii="Arial" w:hAnsi="Arial" w:cs="Arial"/>
          <w:sz w:val="24"/>
          <w:lang w:eastAsia="en-US"/>
        </w:rPr>
        <w:tab/>
        <w:t xml:space="preserve">The Supplier must ensure that in the design, and subsequent provision, of the Works </w:t>
      </w:r>
      <w:r w:rsidR="00125D4D" w:rsidRPr="000B5B58">
        <w:rPr>
          <w:rFonts w:ascii="Arial" w:hAnsi="Arial" w:cs="Arial"/>
          <w:sz w:val="24"/>
          <w:lang w:eastAsia="en-US"/>
        </w:rPr>
        <w:t xml:space="preserve">fully </w:t>
      </w:r>
      <w:r w:rsidRPr="000B5B58">
        <w:rPr>
          <w:rFonts w:ascii="Arial" w:hAnsi="Arial" w:cs="Arial"/>
          <w:sz w:val="24"/>
          <w:lang w:eastAsia="en-US"/>
        </w:rPr>
        <w:t>integrate with the Solution.</w:t>
      </w:r>
    </w:p>
    <w:p w14:paraId="3C214081" w14:textId="77777777" w:rsidR="000B5B58" w:rsidRPr="000B5B58" w:rsidRDefault="000B5B58" w:rsidP="000B5B58">
      <w:pPr>
        <w:spacing w:before="0" w:after="0" w:line="240" w:lineRule="auto"/>
        <w:ind w:left="720" w:hanging="720"/>
        <w:jc w:val="both"/>
        <w:outlineLvl w:val="1"/>
        <w:rPr>
          <w:rFonts w:ascii="Arial" w:hAnsi="Arial" w:cs="Arial"/>
          <w:sz w:val="24"/>
          <w:lang w:eastAsia="en-US"/>
        </w:rPr>
      </w:pPr>
    </w:p>
    <w:p w14:paraId="62B45B72" w14:textId="19F435AE" w:rsidR="000B5B58" w:rsidRPr="000B5B58" w:rsidRDefault="000B5B58" w:rsidP="000B5B58">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3.7</w:t>
      </w:r>
      <w:r w:rsidRPr="000B5B58">
        <w:rPr>
          <w:rFonts w:ascii="Arial" w:hAnsi="Arial" w:cs="Arial"/>
          <w:sz w:val="24"/>
          <w:lang w:eastAsia="en-US"/>
        </w:rPr>
        <w:tab/>
        <w:t xml:space="preserve">The Supplier </w:t>
      </w:r>
      <w:r w:rsidR="00D574D4">
        <w:rPr>
          <w:rFonts w:ascii="Arial" w:hAnsi="Arial" w:cs="Arial"/>
          <w:sz w:val="24"/>
          <w:lang w:eastAsia="en-US"/>
        </w:rPr>
        <w:t xml:space="preserve">must </w:t>
      </w:r>
      <w:r w:rsidRPr="000B5B58">
        <w:rPr>
          <w:rFonts w:ascii="Arial" w:hAnsi="Arial" w:cs="Arial"/>
          <w:sz w:val="24"/>
          <w:lang w:eastAsia="en-US"/>
        </w:rPr>
        <w:t>project manage the Works. The</w:t>
      </w:r>
      <w:r w:rsidR="00C743DA">
        <w:rPr>
          <w:rFonts w:ascii="Arial" w:hAnsi="Arial" w:cs="Arial"/>
          <w:sz w:val="24"/>
          <w:lang w:eastAsia="en-US"/>
        </w:rPr>
        <w:t xml:space="preserve"> Supplier must comply with the </w:t>
      </w:r>
      <w:r w:rsidRPr="000B5B58">
        <w:rPr>
          <w:rFonts w:ascii="Arial" w:hAnsi="Arial" w:cs="Arial"/>
          <w:sz w:val="24"/>
          <w:lang w:eastAsia="en-US"/>
        </w:rPr>
        <w:t xml:space="preserve">minimum project management requirements are set out in </w:t>
      </w:r>
      <w:r w:rsidR="00C743DA">
        <w:rPr>
          <w:rFonts w:ascii="Arial" w:hAnsi="Arial" w:cs="Arial"/>
          <w:sz w:val="24"/>
          <w:lang w:eastAsia="en-US"/>
        </w:rPr>
        <w:t>the S</w:t>
      </w:r>
      <w:r w:rsidR="00E148CB">
        <w:rPr>
          <w:rFonts w:ascii="Arial" w:hAnsi="Arial" w:cs="Arial"/>
          <w:sz w:val="24"/>
          <w:lang w:eastAsia="en-US"/>
        </w:rPr>
        <w:t>t</w:t>
      </w:r>
      <w:r w:rsidR="00C743DA">
        <w:rPr>
          <w:rFonts w:ascii="Arial" w:hAnsi="Arial" w:cs="Arial"/>
          <w:sz w:val="24"/>
          <w:lang w:eastAsia="en-US"/>
        </w:rPr>
        <w:t xml:space="preserve">atement of Works </w:t>
      </w:r>
      <w:r w:rsidRPr="000B5B58">
        <w:rPr>
          <w:rFonts w:ascii="Arial" w:hAnsi="Arial" w:cs="Arial"/>
          <w:sz w:val="24"/>
          <w:lang w:eastAsia="en-US"/>
        </w:rPr>
        <w:t xml:space="preserve">at all times. The Supplier </w:t>
      </w:r>
      <w:r w:rsidR="00C743DA">
        <w:rPr>
          <w:rFonts w:ascii="Arial" w:hAnsi="Arial" w:cs="Arial"/>
          <w:sz w:val="24"/>
          <w:lang w:eastAsia="en-US"/>
        </w:rPr>
        <w:t xml:space="preserve">must </w:t>
      </w:r>
      <w:r w:rsidRPr="000B5B58">
        <w:rPr>
          <w:rFonts w:ascii="Arial" w:hAnsi="Arial" w:cs="Arial"/>
          <w:sz w:val="24"/>
          <w:lang w:eastAsia="en-US"/>
        </w:rPr>
        <w:t>ensure that contracts with any Supplier subcontractors impose the same project management requirements.</w:t>
      </w:r>
    </w:p>
    <w:p w14:paraId="3C25024D" w14:textId="77777777" w:rsidR="000B5B58" w:rsidRPr="000B5B58" w:rsidRDefault="000B5B58" w:rsidP="000B5B58">
      <w:pPr>
        <w:spacing w:before="0" w:after="0" w:line="240" w:lineRule="auto"/>
        <w:ind w:left="990"/>
        <w:jc w:val="both"/>
        <w:outlineLvl w:val="1"/>
        <w:rPr>
          <w:rFonts w:ascii="Arial" w:hAnsi="Arial" w:cs="Arial"/>
          <w:sz w:val="24"/>
          <w:lang w:eastAsia="en-US"/>
        </w:rPr>
      </w:pPr>
    </w:p>
    <w:p w14:paraId="72D60E4C" w14:textId="3A35F2C2" w:rsidR="000B5B58" w:rsidRPr="000B5B58" w:rsidRDefault="000B5B58" w:rsidP="000B5B58">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3.8</w:t>
      </w:r>
      <w:r w:rsidRPr="000B5B58">
        <w:rPr>
          <w:rFonts w:ascii="Arial" w:hAnsi="Arial" w:cs="Arial"/>
          <w:sz w:val="24"/>
          <w:lang w:eastAsia="en-US"/>
        </w:rPr>
        <w:tab/>
        <w:t xml:space="preserve">In fulfilling its contractual obligations, the Supplier </w:t>
      </w:r>
      <w:r w:rsidR="006351BB">
        <w:rPr>
          <w:rFonts w:ascii="Arial" w:hAnsi="Arial" w:cs="Arial"/>
          <w:sz w:val="24"/>
          <w:lang w:eastAsia="en-US"/>
        </w:rPr>
        <w:t xml:space="preserve">is </w:t>
      </w:r>
      <w:r w:rsidRPr="000B5B58">
        <w:rPr>
          <w:rFonts w:ascii="Arial" w:hAnsi="Arial" w:cs="Arial"/>
          <w:sz w:val="24"/>
          <w:lang w:eastAsia="en-US"/>
        </w:rPr>
        <w:t>deemed to have full knowledge of the extent and nature of the Works and the Site, as of the date of the signing of this Agreement, with the exception of any latent defects at the Site</w:t>
      </w:r>
      <w:r w:rsidR="006351BB">
        <w:rPr>
          <w:rFonts w:ascii="Arial" w:hAnsi="Arial" w:cs="Arial"/>
          <w:sz w:val="24"/>
          <w:lang w:eastAsia="en-US"/>
        </w:rPr>
        <w:t xml:space="preserve">.  The Supplier must </w:t>
      </w:r>
      <w:r w:rsidRPr="000B5B58">
        <w:rPr>
          <w:rFonts w:ascii="Arial" w:hAnsi="Arial" w:cs="Arial"/>
          <w:sz w:val="24"/>
          <w:lang w:eastAsia="en-US"/>
        </w:rPr>
        <w:t>allow for all items of work described within or reasonably inferred from the Specification including any restrictions which will be applied to working hours, methods of working, access routes for construction vehicles, parking and any other restraints affecting the timing or methods of construction. Any material changes in the Site will be the subject of further negotiations between the Parties.</w:t>
      </w:r>
    </w:p>
    <w:p w14:paraId="18EF8102" w14:textId="77777777" w:rsidR="000B5B58" w:rsidRPr="000B5B58" w:rsidRDefault="000B5B58" w:rsidP="000B5B58">
      <w:pPr>
        <w:spacing w:before="0" w:after="0" w:line="240" w:lineRule="auto"/>
        <w:ind w:left="990"/>
        <w:jc w:val="both"/>
        <w:outlineLvl w:val="1"/>
        <w:rPr>
          <w:rFonts w:ascii="Arial" w:hAnsi="Arial" w:cs="Arial"/>
          <w:sz w:val="24"/>
          <w:lang w:eastAsia="en-US"/>
        </w:rPr>
      </w:pPr>
    </w:p>
    <w:p w14:paraId="3734E5E5" w14:textId="2020F505" w:rsidR="000B5B58" w:rsidRPr="000B5B58" w:rsidRDefault="000B5B58" w:rsidP="000B5B58">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3.9</w:t>
      </w:r>
      <w:r w:rsidRPr="000B5B58">
        <w:rPr>
          <w:rFonts w:ascii="Arial" w:hAnsi="Arial" w:cs="Arial"/>
          <w:sz w:val="24"/>
          <w:lang w:eastAsia="en-US"/>
        </w:rPr>
        <w:tab/>
        <w:t xml:space="preserve">The Supplier </w:t>
      </w:r>
      <w:r w:rsidR="002879A5">
        <w:rPr>
          <w:rFonts w:ascii="Arial" w:hAnsi="Arial" w:cs="Arial"/>
          <w:sz w:val="24"/>
          <w:lang w:eastAsia="en-US"/>
        </w:rPr>
        <w:t xml:space="preserve">must </w:t>
      </w:r>
      <w:r w:rsidRPr="000B5B58">
        <w:rPr>
          <w:rFonts w:ascii="Arial" w:hAnsi="Arial" w:cs="Arial"/>
          <w:sz w:val="24"/>
          <w:lang w:eastAsia="en-US"/>
        </w:rPr>
        <w:t>keep daa fully and properly informed on all aspects of the progress and carrying out of the Works and shall further provide daa with all such other information in connection with the carrying out of the Works as daa may reasonably require.</w:t>
      </w:r>
    </w:p>
    <w:p w14:paraId="03645691" w14:textId="77777777" w:rsidR="000B5B58" w:rsidRPr="000B5B58" w:rsidRDefault="000B5B58" w:rsidP="000B5B58">
      <w:pPr>
        <w:spacing w:before="0" w:after="0" w:line="240" w:lineRule="auto"/>
        <w:ind w:left="990"/>
        <w:jc w:val="both"/>
        <w:outlineLvl w:val="1"/>
        <w:rPr>
          <w:rFonts w:ascii="Arial" w:hAnsi="Arial" w:cs="Arial"/>
          <w:sz w:val="24"/>
          <w:lang w:eastAsia="en-US"/>
        </w:rPr>
      </w:pPr>
    </w:p>
    <w:p w14:paraId="3B599A05" w14:textId="0459A463" w:rsidR="000B5B58" w:rsidRPr="000B5B58" w:rsidRDefault="000B5B58" w:rsidP="000B5B58">
      <w:pPr>
        <w:spacing w:before="0" w:after="0" w:line="240" w:lineRule="auto"/>
        <w:ind w:left="720" w:hanging="720"/>
        <w:jc w:val="both"/>
        <w:outlineLvl w:val="1"/>
        <w:rPr>
          <w:rFonts w:ascii="Arial" w:hAnsi="Arial" w:cs="Arial"/>
          <w:sz w:val="24"/>
          <w:lang w:eastAsia="en-US"/>
        </w:rPr>
      </w:pPr>
      <w:bookmarkStart w:id="156" w:name="_Ref52703266"/>
      <w:r w:rsidRPr="000B5B58">
        <w:rPr>
          <w:rFonts w:ascii="Arial" w:hAnsi="Arial" w:cs="Arial"/>
          <w:sz w:val="24"/>
          <w:lang w:eastAsia="en-US"/>
        </w:rPr>
        <w:lastRenderedPageBreak/>
        <w:t>3.10</w:t>
      </w:r>
      <w:r w:rsidRPr="000B5B58">
        <w:rPr>
          <w:rFonts w:ascii="Arial" w:hAnsi="Arial" w:cs="Arial"/>
          <w:sz w:val="24"/>
          <w:lang w:eastAsia="en-US"/>
        </w:rPr>
        <w:tab/>
        <w:t xml:space="preserve">The Supplier must, when </w:t>
      </w:r>
      <w:r w:rsidR="00177B53">
        <w:rPr>
          <w:rFonts w:ascii="Arial" w:hAnsi="Arial" w:cs="Arial"/>
          <w:sz w:val="24"/>
          <w:lang w:eastAsia="en-US"/>
        </w:rPr>
        <w:t xml:space="preserve">daa </w:t>
      </w:r>
      <w:r w:rsidRPr="000B5B58">
        <w:rPr>
          <w:rFonts w:ascii="Arial" w:hAnsi="Arial" w:cs="Arial"/>
          <w:sz w:val="24"/>
          <w:lang w:eastAsia="en-US"/>
        </w:rPr>
        <w:t>require</w:t>
      </w:r>
      <w:r w:rsidR="00177B53">
        <w:rPr>
          <w:rFonts w:ascii="Arial" w:hAnsi="Arial" w:cs="Arial"/>
          <w:sz w:val="24"/>
          <w:lang w:eastAsia="en-US"/>
        </w:rPr>
        <w:t>s</w:t>
      </w:r>
      <w:r w:rsidRPr="000B5B58">
        <w:rPr>
          <w:rFonts w:ascii="Arial" w:hAnsi="Arial" w:cs="Arial"/>
          <w:sz w:val="24"/>
          <w:lang w:eastAsia="en-US"/>
        </w:rPr>
        <w:t xml:space="preserve">, liaise and co-operate with the Professional Team and any other person made known by daa to the Supplier who has or may at any time have an interest in the Project or any part of it and provide such persons with all such information in connection with the Project as daa may from time to time reasonably require. </w:t>
      </w:r>
      <w:bookmarkEnd w:id="156"/>
    </w:p>
    <w:p w14:paraId="77768522" w14:textId="77777777" w:rsidR="000B5B58" w:rsidRPr="000B5B58" w:rsidRDefault="000B5B58" w:rsidP="000B5B58">
      <w:pPr>
        <w:spacing w:before="0" w:after="0" w:line="240" w:lineRule="auto"/>
        <w:ind w:left="990"/>
        <w:jc w:val="both"/>
        <w:outlineLvl w:val="1"/>
        <w:rPr>
          <w:rFonts w:ascii="Arial" w:hAnsi="Arial" w:cs="Arial"/>
          <w:sz w:val="24"/>
          <w:lang w:eastAsia="en-US"/>
        </w:rPr>
      </w:pPr>
    </w:p>
    <w:p w14:paraId="18DE68F5" w14:textId="1950727F" w:rsidR="000B5B58" w:rsidRPr="000B5B58" w:rsidRDefault="000B5B58" w:rsidP="002234FE">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3.11</w:t>
      </w:r>
      <w:r w:rsidRPr="000B5B58">
        <w:rPr>
          <w:rFonts w:ascii="Arial" w:hAnsi="Arial" w:cs="Arial"/>
          <w:sz w:val="24"/>
          <w:lang w:eastAsia="en-US"/>
        </w:rPr>
        <w:tab/>
        <w:t>The Supplier must inform daa promptly and in writing if the Supplier is knowingly unable or fails to carry out the Works or any part thereof, or if the Supplier is aware of anything of whatsoever nature and whether or not the result of any act or omission on the part of daa which prevents or hinders or may prevent or hinder the Supplier from complying with this Agreement, giving details of the circumstances, reasons and likely duration.  The provision of information under this sub-clause shall not in any way release or excuse the Supplier from any of its obligations under this Agreement.</w:t>
      </w:r>
    </w:p>
    <w:p w14:paraId="276D3F5E" w14:textId="77777777" w:rsidR="000B5B58" w:rsidRPr="000B5B58" w:rsidRDefault="000B5B58" w:rsidP="000B5B58">
      <w:pPr>
        <w:spacing w:before="0" w:after="0" w:line="240" w:lineRule="auto"/>
        <w:ind w:left="990"/>
        <w:jc w:val="both"/>
        <w:outlineLvl w:val="1"/>
        <w:rPr>
          <w:rFonts w:ascii="Arial" w:hAnsi="Arial" w:cs="Arial"/>
          <w:sz w:val="24"/>
          <w:lang w:eastAsia="en-US"/>
        </w:rPr>
      </w:pPr>
    </w:p>
    <w:p w14:paraId="2524D41D" w14:textId="78085EC8" w:rsidR="000B5B58" w:rsidRDefault="000B5B58" w:rsidP="002234FE">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3.12</w:t>
      </w:r>
      <w:r w:rsidRPr="000B5B58">
        <w:rPr>
          <w:rFonts w:ascii="Arial" w:hAnsi="Arial" w:cs="Arial"/>
          <w:sz w:val="24"/>
          <w:lang w:eastAsia="en-US"/>
        </w:rPr>
        <w:tab/>
        <w:t>The Supplier must</w:t>
      </w:r>
      <w:r w:rsidR="00D54571">
        <w:rPr>
          <w:rFonts w:ascii="Arial" w:hAnsi="Arial" w:cs="Arial"/>
          <w:sz w:val="24"/>
          <w:lang w:eastAsia="en-US"/>
        </w:rPr>
        <w:t xml:space="preserve"> </w:t>
      </w:r>
      <w:r w:rsidR="00D54571" w:rsidRPr="000B5B58">
        <w:rPr>
          <w:rFonts w:ascii="Arial" w:hAnsi="Arial" w:cs="Arial"/>
          <w:sz w:val="24"/>
          <w:lang w:eastAsia="en-US"/>
        </w:rPr>
        <w:t>fully</w:t>
      </w:r>
      <w:r w:rsidRPr="000B5B58">
        <w:rPr>
          <w:rFonts w:ascii="Arial" w:hAnsi="Arial" w:cs="Arial"/>
          <w:sz w:val="24"/>
          <w:lang w:eastAsia="en-US"/>
        </w:rPr>
        <w:t xml:space="preserve"> comply with daa’s reasonable instructions and directions for the Solution.</w:t>
      </w:r>
    </w:p>
    <w:p w14:paraId="12492BD8" w14:textId="5F9B8D14" w:rsidR="00961038" w:rsidRDefault="00961038" w:rsidP="002234FE">
      <w:pPr>
        <w:spacing w:before="0" w:after="0" w:line="240" w:lineRule="auto"/>
        <w:ind w:left="720" w:hanging="720"/>
        <w:jc w:val="both"/>
        <w:outlineLvl w:val="1"/>
        <w:rPr>
          <w:rFonts w:ascii="Arial" w:hAnsi="Arial" w:cs="Arial"/>
          <w:sz w:val="24"/>
          <w:lang w:eastAsia="en-US"/>
        </w:rPr>
      </w:pPr>
    </w:p>
    <w:p w14:paraId="663D7C3A" w14:textId="30E12208" w:rsidR="00066DF7" w:rsidRPr="00066DF7" w:rsidRDefault="00961038" w:rsidP="00961038">
      <w:pPr>
        <w:pStyle w:val="ACLevel2"/>
        <w:numPr>
          <w:ilvl w:val="0"/>
          <w:numId w:val="0"/>
        </w:numPr>
        <w:tabs>
          <w:tab w:val="left" w:pos="709"/>
        </w:tabs>
        <w:spacing w:before="0" w:after="0" w:line="240" w:lineRule="auto"/>
        <w:ind w:left="709" w:hanging="709"/>
        <w:rPr>
          <w:rFonts w:ascii="Arial" w:hAnsi="Arial" w:cs="Arial"/>
          <w:sz w:val="24"/>
        </w:rPr>
      </w:pPr>
      <w:r w:rsidRPr="00066DF7">
        <w:rPr>
          <w:rFonts w:ascii="Arial" w:hAnsi="Arial" w:cs="Arial"/>
          <w:noProof/>
          <w:sz w:val="24"/>
        </w:rPr>
        <mc:AlternateContent>
          <mc:Choice Requires="wps">
            <w:drawing>
              <wp:anchor distT="0" distB="0" distL="114300" distR="114300" simplePos="0" relativeHeight="251658240" behindDoc="0" locked="0" layoutInCell="1" allowOverlap="1" wp14:anchorId="4077EFF9" wp14:editId="543DFFD8">
                <wp:simplePos x="0" y="0"/>
                <wp:positionH relativeFrom="page">
                  <wp:posOffset>628015</wp:posOffset>
                </wp:positionH>
                <wp:positionV relativeFrom="paragraph">
                  <wp:posOffset>624840</wp:posOffset>
                </wp:positionV>
                <wp:extent cx="0" cy="0"/>
                <wp:effectExtent l="8890" t="502285" r="10160" b="5067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6229E"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45pt,49.2pt" to="49.45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" strokeweight=".38192mm">
                <w10:wrap anchorx="page"/>
              </v:line>
            </w:pict>
          </mc:Fallback>
        </mc:AlternateContent>
      </w:r>
      <w:r w:rsidRPr="00066DF7">
        <w:rPr>
          <w:rFonts w:ascii="Arial" w:hAnsi="Arial" w:cs="Arial"/>
          <w:noProof/>
          <w:sz w:val="24"/>
        </w:rPr>
        <mc:AlternateContent>
          <mc:Choice Requires="wps">
            <w:drawing>
              <wp:anchor distT="0" distB="0" distL="114300" distR="114300" simplePos="0" relativeHeight="251658241" behindDoc="0" locked="0" layoutInCell="1" allowOverlap="1" wp14:anchorId="698CD9E2" wp14:editId="5B8F99D4">
                <wp:simplePos x="0" y="0"/>
                <wp:positionH relativeFrom="page">
                  <wp:posOffset>765175</wp:posOffset>
                </wp:positionH>
                <wp:positionV relativeFrom="paragraph">
                  <wp:posOffset>1169670</wp:posOffset>
                </wp:positionV>
                <wp:extent cx="0" cy="0"/>
                <wp:effectExtent l="12700" t="570865" r="15875" b="57340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61C91" id="Straight Connector 12"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25pt,92.1pt" to="60.25pt,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" strokeweight=".38192mm">
                <w10:wrap anchorx="page"/>
              </v:line>
            </w:pict>
          </mc:Fallback>
        </mc:AlternateContent>
      </w:r>
      <w:r>
        <w:rPr>
          <w:rFonts w:ascii="Arial" w:hAnsi="Arial" w:cs="Arial"/>
          <w:sz w:val="24"/>
        </w:rPr>
        <w:t>3.13</w:t>
      </w:r>
      <w:r>
        <w:rPr>
          <w:rFonts w:ascii="Arial" w:hAnsi="Arial" w:cs="Arial"/>
          <w:sz w:val="24"/>
        </w:rPr>
        <w:tab/>
      </w:r>
      <w:r w:rsidRPr="00066DF7">
        <w:rPr>
          <w:rFonts w:ascii="Arial" w:hAnsi="Arial" w:cs="Arial"/>
          <w:sz w:val="24"/>
        </w:rPr>
        <w:t xml:space="preserve">The Supplier must, comply with any duly constituted authority in all matters arising in the design, and construction of the Works and in the performance of the Agreement.  In addition, the Supplier must provide all required notices and pay all fees under any national or state statute, ordinance or other Law or any regulation of having jurisdiction over the Works. These include </w:t>
      </w:r>
      <w:r w:rsidR="00066DF7" w:rsidRPr="00066DF7">
        <w:rPr>
          <w:rFonts w:ascii="Arial" w:hAnsi="Arial" w:cs="Arial"/>
          <w:sz w:val="24"/>
        </w:rPr>
        <w:t>but are not limited to the Safety Health &amp; Welfare at Work Acts 2005 - 2014 and all subordinate legislation thereto (in</w:t>
      </w:r>
      <w:r w:rsidRPr="00066DF7">
        <w:rPr>
          <w:rFonts w:ascii="Arial" w:hAnsi="Arial" w:cs="Arial"/>
          <w:sz w:val="24"/>
        </w:rPr>
        <w:t>cl</w:t>
      </w:r>
      <w:r w:rsidR="00066DF7" w:rsidRPr="00066DF7">
        <w:rPr>
          <w:rFonts w:ascii="Arial" w:hAnsi="Arial" w:cs="Arial"/>
          <w:sz w:val="24"/>
        </w:rPr>
        <w:t>uding, but not limited to, the Safety Health and Welfare at Work (Construction) Regulations 2013 and the Safety, Health and Welfare at Work (General Application) Regulations 2007 to 2012) and any amendment, modification or re-enactmen</w:t>
      </w:r>
      <w:r w:rsidRPr="00066DF7">
        <w:rPr>
          <w:rFonts w:ascii="Arial" w:hAnsi="Arial" w:cs="Arial"/>
          <w:sz w:val="24"/>
        </w:rPr>
        <w:t>t</w:t>
      </w:r>
      <w:r w:rsidR="00066DF7" w:rsidRPr="00066DF7">
        <w:rPr>
          <w:rFonts w:ascii="Arial" w:hAnsi="Arial" w:cs="Arial"/>
          <w:sz w:val="24"/>
        </w:rPr>
        <w:t>.</w:t>
      </w:r>
    </w:p>
    <w:p w14:paraId="6D80189F" w14:textId="77777777" w:rsidR="00961038" w:rsidRPr="000B5B58" w:rsidRDefault="00961038" w:rsidP="000B5B58">
      <w:pPr>
        <w:spacing w:before="0" w:after="0" w:line="240" w:lineRule="auto"/>
        <w:ind w:left="720" w:hanging="720"/>
        <w:jc w:val="both"/>
        <w:outlineLvl w:val="1"/>
        <w:rPr>
          <w:rFonts w:ascii="Arial" w:hAnsi="Arial" w:cs="Arial"/>
          <w:sz w:val="24"/>
          <w:lang w:eastAsia="en-US"/>
        </w:rPr>
      </w:pPr>
    </w:p>
    <w:p w14:paraId="06D2DA4B" w14:textId="77777777" w:rsidR="00B10521" w:rsidRDefault="000B5B58" w:rsidP="000B5B58">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3.1</w:t>
      </w:r>
      <w:r w:rsidR="00961038">
        <w:rPr>
          <w:rFonts w:ascii="Arial" w:hAnsi="Arial" w:cs="Arial"/>
          <w:sz w:val="24"/>
          <w:lang w:eastAsia="en-US"/>
        </w:rPr>
        <w:t>4</w:t>
      </w:r>
      <w:r w:rsidRPr="000B5B58">
        <w:rPr>
          <w:rFonts w:ascii="Arial" w:hAnsi="Arial" w:cs="Arial"/>
          <w:sz w:val="24"/>
          <w:lang w:eastAsia="en-US"/>
        </w:rPr>
        <w:tab/>
        <w:t>The Supplier must notify daa immediately upon becoming aware of any issue or matter that may affect its ability to meet the schedule or delivery dates and take such action as is necessary to avoid any delays to these dates.</w:t>
      </w:r>
    </w:p>
    <w:p w14:paraId="016632E2" w14:textId="424FB4AB" w:rsidR="000B5B58" w:rsidRPr="000B5B58" w:rsidRDefault="000B5B58" w:rsidP="000B5B58">
      <w:pPr>
        <w:spacing w:before="0" w:after="0" w:line="240" w:lineRule="auto"/>
        <w:ind w:left="720" w:hanging="720"/>
        <w:jc w:val="both"/>
        <w:outlineLvl w:val="1"/>
        <w:rPr>
          <w:rFonts w:ascii="Arial" w:hAnsi="Arial" w:cs="Arial"/>
          <w:sz w:val="24"/>
          <w:lang w:eastAsia="en-US"/>
        </w:rPr>
      </w:pPr>
      <w:r w:rsidRPr="000B5B58">
        <w:rPr>
          <w:rFonts w:ascii="Arial" w:hAnsi="Arial" w:cs="Arial"/>
          <w:sz w:val="24"/>
          <w:lang w:eastAsia="en-US"/>
        </w:rPr>
        <w:t xml:space="preserve"> </w:t>
      </w:r>
    </w:p>
    <w:p w14:paraId="2939417C" w14:textId="21F318A0" w:rsidR="000B5B58" w:rsidRDefault="00DF6F42" w:rsidP="0045496E">
      <w:pPr>
        <w:keepNext/>
        <w:numPr>
          <w:ilvl w:val="0"/>
          <w:numId w:val="34"/>
        </w:numPr>
        <w:spacing w:before="0" w:after="0" w:line="240" w:lineRule="auto"/>
        <w:jc w:val="both"/>
        <w:outlineLvl w:val="0"/>
        <w:rPr>
          <w:rFonts w:ascii="Arial" w:hAnsi="Arial" w:cs="Arial"/>
          <w:b/>
          <w:sz w:val="24"/>
          <w:lang w:eastAsia="en-US"/>
        </w:rPr>
      </w:pPr>
      <w:r>
        <w:rPr>
          <w:rFonts w:ascii="Arial" w:hAnsi="Arial" w:cs="Arial"/>
          <w:b/>
          <w:sz w:val="24"/>
          <w:lang w:eastAsia="en-US"/>
        </w:rPr>
        <w:t>Construction Regulations</w:t>
      </w:r>
    </w:p>
    <w:p w14:paraId="54320988" w14:textId="77777777" w:rsidR="003E7C56" w:rsidRDefault="00DF6F42" w:rsidP="0045496E">
      <w:pPr>
        <w:pStyle w:val="MFNumLev2"/>
        <w:widowControl w:val="0"/>
        <w:numPr>
          <w:ilvl w:val="1"/>
          <w:numId w:val="34"/>
        </w:numPr>
        <w:tabs>
          <w:tab w:val="clear" w:pos="720"/>
          <w:tab w:val="left" w:pos="1418"/>
        </w:tabs>
        <w:autoSpaceDE w:val="0"/>
        <w:autoSpaceDN w:val="0"/>
        <w:spacing w:after="0"/>
        <w:ind w:left="709" w:hanging="709"/>
        <w:rPr>
          <w:rFonts w:ascii="Arial" w:hAnsi="Arial" w:cs="Arial"/>
          <w:sz w:val="24"/>
        </w:rPr>
      </w:pPr>
      <w:r w:rsidRPr="00DF6F42">
        <w:rPr>
          <w:rFonts w:ascii="Arial" w:hAnsi="Arial" w:cs="Arial"/>
          <w:sz w:val="24"/>
        </w:rPr>
        <w:t>The Supplier must co-operate with, comply with the requirements of the PSDP and PSCS for the Works.  The Supplier must follow any reasonable directions the PSDP, PSCS and/or daa give in relation to matters of health and safety touching on the Works</w:t>
      </w:r>
      <w:r w:rsidR="00066DF7" w:rsidRPr="00DF6F42">
        <w:rPr>
          <w:rFonts w:ascii="Arial" w:hAnsi="Arial" w:cs="Arial"/>
          <w:sz w:val="24"/>
        </w:rPr>
        <w:t>.</w:t>
      </w:r>
      <w:r w:rsidRPr="00DF6F42">
        <w:rPr>
          <w:rFonts w:ascii="Arial" w:hAnsi="Arial" w:cs="Arial"/>
          <w:sz w:val="24"/>
        </w:rPr>
        <w:t xml:space="preserve">  The Supplier must provide any assistance the PSDP or PSCS requests and work with both in a spirit or mutual enterprise. </w:t>
      </w:r>
    </w:p>
    <w:p w14:paraId="0E3F35A4" w14:textId="35CB52BE" w:rsidR="00DF6F42" w:rsidRPr="00066DF7" w:rsidRDefault="00DF6F42" w:rsidP="003E7C56">
      <w:pPr>
        <w:pStyle w:val="MFNumLev2"/>
        <w:widowControl w:val="0"/>
        <w:numPr>
          <w:ilvl w:val="0"/>
          <w:numId w:val="0"/>
        </w:numPr>
        <w:tabs>
          <w:tab w:val="left" w:pos="1418"/>
        </w:tabs>
        <w:autoSpaceDE w:val="0"/>
        <w:autoSpaceDN w:val="0"/>
        <w:spacing w:after="0"/>
        <w:ind w:left="851"/>
        <w:rPr>
          <w:rFonts w:ascii="Arial" w:hAnsi="Arial" w:cs="Arial"/>
          <w:sz w:val="24"/>
        </w:rPr>
      </w:pPr>
      <w:r w:rsidRPr="00DF6F42">
        <w:rPr>
          <w:rFonts w:ascii="Arial" w:hAnsi="Arial" w:cs="Arial"/>
          <w:sz w:val="24"/>
        </w:rPr>
        <w:t xml:space="preserve"> </w:t>
      </w:r>
    </w:p>
    <w:p w14:paraId="1491FA48" w14:textId="63354D27" w:rsidR="000B5B58" w:rsidRPr="00961038" w:rsidRDefault="000B5B58" w:rsidP="0045496E">
      <w:pPr>
        <w:pStyle w:val="MFNumLev2"/>
        <w:numPr>
          <w:ilvl w:val="1"/>
          <w:numId w:val="34"/>
        </w:numPr>
        <w:rPr>
          <w:rFonts w:ascii="Arial" w:hAnsi="Arial" w:cs="Arial"/>
          <w:sz w:val="24"/>
        </w:rPr>
      </w:pPr>
      <w:r w:rsidRPr="00961038">
        <w:rPr>
          <w:rFonts w:ascii="Arial" w:hAnsi="Arial" w:cs="Arial"/>
          <w:sz w:val="24"/>
        </w:rPr>
        <w:t xml:space="preserve">Without limiting </w:t>
      </w:r>
      <w:r w:rsidR="0006267F" w:rsidRPr="00961038">
        <w:rPr>
          <w:rFonts w:ascii="Arial" w:hAnsi="Arial" w:cs="Arial"/>
          <w:sz w:val="24"/>
        </w:rPr>
        <w:t>C</w:t>
      </w:r>
      <w:r w:rsidRPr="00961038">
        <w:rPr>
          <w:rFonts w:ascii="Arial" w:hAnsi="Arial" w:cs="Arial"/>
          <w:sz w:val="24"/>
        </w:rPr>
        <w:t xml:space="preserve">lause </w:t>
      </w:r>
      <w:r w:rsidR="0006267F" w:rsidRPr="00961038">
        <w:rPr>
          <w:rFonts w:ascii="Arial" w:hAnsi="Arial" w:cs="Arial"/>
          <w:sz w:val="24"/>
        </w:rPr>
        <w:t>3</w:t>
      </w:r>
      <w:r w:rsidR="00DF0DB2">
        <w:rPr>
          <w:rFonts w:ascii="Arial" w:hAnsi="Arial" w:cs="Arial"/>
          <w:sz w:val="24"/>
        </w:rPr>
        <w:t xml:space="preserve"> of this Part G</w:t>
      </w:r>
      <w:r w:rsidRPr="00961038">
        <w:rPr>
          <w:rFonts w:ascii="Arial" w:hAnsi="Arial" w:cs="Arial"/>
          <w:sz w:val="24"/>
        </w:rPr>
        <w:t xml:space="preserve">, the Supplier </w:t>
      </w:r>
      <w:r w:rsidR="002879A5" w:rsidRPr="00961038">
        <w:rPr>
          <w:rFonts w:ascii="Arial" w:hAnsi="Arial" w:cs="Arial"/>
          <w:sz w:val="24"/>
        </w:rPr>
        <w:t>must</w:t>
      </w:r>
      <w:r w:rsidRPr="00961038">
        <w:rPr>
          <w:rFonts w:ascii="Arial" w:hAnsi="Arial" w:cs="Arial"/>
          <w:sz w:val="24"/>
        </w:rPr>
        <w:t xml:space="preserve"> comply with all the obligations imposed on it as a "designer" </w:t>
      </w:r>
      <w:r w:rsidR="00066DF7" w:rsidRPr="00961038">
        <w:rPr>
          <w:rFonts w:ascii="Arial" w:hAnsi="Arial" w:cs="Arial"/>
          <w:sz w:val="24"/>
        </w:rPr>
        <w:t xml:space="preserve">if so designated </w:t>
      </w:r>
      <w:r w:rsidRPr="00961038">
        <w:rPr>
          <w:rFonts w:ascii="Arial" w:hAnsi="Arial" w:cs="Arial"/>
          <w:sz w:val="24"/>
        </w:rPr>
        <w:t>under the Safety Regulations insofar as they apply to the Project</w:t>
      </w:r>
      <w:r w:rsidR="00330A4F" w:rsidRPr="00961038">
        <w:rPr>
          <w:rFonts w:ascii="Arial" w:hAnsi="Arial" w:cs="Arial"/>
          <w:sz w:val="24"/>
        </w:rPr>
        <w:t>.  The Supplier must</w:t>
      </w:r>
      <w:r w:rsidRPr="00961038">
        <w:rPr>
          <w:rFonts w:ascii="Arial" w:hAnsi="Arial" w:cs="Arial"/>
          <w:sz w:val="24"/>
        </w:rPr>
        <w:t xml:space="preserve"> co-operate with and provide information to the PSDP, the PSCS, and the Professional Team as necessary to comply and enable them to comply with their respective obligations under the Construction Regulations in relation to the Project.  The Supplier warrants that it has the necessary competence and </w:t>
      </w:r>
      <w:r w:rsidRPr="00961038">
        <w:rPr>
          <w:rFonts w:ascii="Arial" w:hAnsi="Arial" w:cs="Arial"/>
          <w:sz w:val="24"/>
        </w:rPr>
        <w:lastRenderedPageBreak/>
        <w:t xml:space="preserve">has allocated or, as appropriate, will allocate adequate resources to comply with its obligations under this </w:t>
      </w:r>
      <w:r w:rsidR="00B10521">
        <w:rPr>
          <w:rFonts w:ascii="Arial" w:hAnsi="Arial" w:cs="Arial"/>
          <w:sz w:val="24"/>
        </w:rPr>
        <w:t>Clause</w:t>
      </w:r>
      <w:r w:rsidRPr="00961038">
        <w:rPr>
          <w:rFonts w:ascii="Arial" w:hAnsi="Arial" w:cs="Arial"/>
          <w:sz w:val="24"/>
        </w:rPr>
        <w:t xml:space="preserve"> 4.1</w:t>
      </w:r>
      <w:r w:rsidR="00DF0DB2">
        <w:rPr>
          <w:rFonts w:ascii="Arial" w:hAnsi="Arial" w:cs="Arial"/>
          <w:sz w:val="24"/>
        </w:rPr>
        <w:t xml:space="preserve"> of Part G</w:t>
      </w:r>
      <w:r w:rsidRPr="00961038">
        <w:rPr>
          <w:rFonts w:ascii="Arial" w:hAnsi="Arial" w:cs="Arial"/>
          <w:sz w:val="24"/>
        </w:rPr>
        <w:t>.</w:t>
      </w:r>
    </w:p>
    <w:p w14:paraId="6ED0D3A4" w14:textId="6E371BAB" w:rsidR="00961038" w:rsidRDefault="00961038" w:rsidP="0045496E">
      <w:pPr>
        <w:pStyle w:val="MFNumLev2"/>
        <w:numPr>
          <w:ilvl w:val="1"/>
          <w:numId w:val="34"/>
        </w:numPr>
        <w:spacing w:after="0"/>
        <w:rPr>
          <w:rFonts w:ascii="Arial" w:hAnsi="Arial" w:cs="Arial"/>
          <w:sz w:val="24"/>
        </w:rPr>
      </w:pPr>
      <w:r w:rsidRPr="00961038">
        <w:rPr>
          <w:rFonts w:ascii="Arial" w:hAnsi="Arial" w:cs="Arial"/>
          <w:sz w:val="24"/>
        </w:rPr>
        <w:t>The Supplier must provide all necessary documents (including drawings) for Inclusion in the Safety File as required by the Construction Regulations.  The Supplier must provide daa and PSCS with the Safety File in respect of each element of the Works (or any additions to existing Safety Files) as each element of the Project is being presented under the Acceptance Procedures.</w:t>
      </w:r>
    </w:p>
    <w:p w14:paraId="7CCE5D76" w14:textId="77777777" w:rsidR="00E635BD" w:rsidRDefault="00E635BD" w:rsidP="00E635BD">
      <w:pPr>
        <w:keepNext/>
        <w:tabs>
          <w:tab w:val="num" w:pos="720"/>
        </w:tabs>
        <w:spacing w:before="0" w:after="0" w:line="240" w:lineRule="auto"/>
        <w:ind w:left="720" w:hanging="720"/>
        <w:jc w:val="both"/>
        <w:outlineLvl w:val="0"/>
        <w:rPr>
          <w:rFonts w:ascii="Arial" w:hAnsi="Arial" w:cs="Arial"/>
          <w:b/>
          <w:sz w:val="24"/>
          <w:lang w:eastAsia="en-US"/>
        </w:rPr>
      </w:pPr>
      <w:bookmarkStart w:id="157" w:name="_Toc511830969"/>
    </w:p>
    <w:p w14:paraId="3F3B5387" w14:textId="514EBC68" w:rsidR="000B5B58" w:rsidRPr="000B5B58" w:rsidRDefault="00B10521" w:rsidP="00E635BD">
      <w:pPr>
        <w:keepNext/>
        <w:tabs>
          <w:tab w:val="num" w:pos="720"/>
        </w:tabs>
        <w:spacing w:before="0" w:after="0" w:line="240" w:lineRule="auto"/>
        <w:ind w:left="720" w:hanging="720"/>
        <w:jc w:val="both"/>
        <w:outlineLvl w:val="0"/>
        <w:rPr>
          <w:rFonts w:ascii="Arial" w:hAnsi="Arial" w:cs="Arial"/>
          <w:b/>
          <w:sz w:val="24"/>
          <w:lang w:eastAsia="en-US"/>
        </w:rPr>
      </w:pPr>
      <w:r>
        <w:rPr>
          <w:rFonts w:ascii="Arial" w:hAnsi="Arial" w:cs="Arial"/>
          <w:b/>
          <w:sz w:val="24"/>
          <w:lang w:eastAsia="en-US"/>
        </w:rPr>
        <w:t>5</w:t>
      </w:r>
      <w:r w:rsidR="00066DF7">
        <w:rPr>
          <w:rFonts w:ascii="Arial" w:hAnsi="Arial" w:cs="Arial"/>
          <w:b/>
          <w:sz w:val="24"/>
          <w:lang w:eastAsia="en-US"/>
        </w:rPr>
        <w:t>.</w:t>
      </w:r>
      <w:r w:rsidR="00066DF7">
        <w:rPr>
          <w:rFonts w:ascii="Arial" w:hAnsi="Arial" w:cs="Arial"/>
          <w:b/>
          <w:sz w:val="24"/>
          <w:lang w:eastAsia="en-US"/>
        </w:rPr>
        <w:tab/>
      </w:r>
      <w:r w:rsidR="000B5B58" w:rsidRPr="000B5B58">
        <w:rPr>
          <w:rFonts w:ascii="Arial" w:hAnsi="Arial" w:cs="Arial"/>
          <w:b/>
          <w:sz w:val="24"/>
          <w:lang w:eastAsia="en-US"/>
        </w:rPr>
        <w:t>Representative</w:t>
      </w:r>
      <w:bookmarkEnd w:id="157"/>
      <w:r w:rsidR="00A32180">
        <w:rPr>
          <w:rFonts w:ascii="Arial" w:hAnsi="Arial" w:cs="Arial"/>
          <w:b/>
          <w:sz w:val="24"/>
          <w:lang w:eastAsia="en-US"/>
        </w:rPr>
        <w:t>s</w:t>
      </w:r>
    </w:p>
    <w:p w14:paraId="620044CC" w14:textId="38D895F3" w:rsidR="000B5B58" w:rsidRPr="000B5B58" w:rsidRDefault="00B10521"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r>
        <w:rPr>
          <w:rFonts w:ascii="Arial" w:hAnsi="Arial" w:cs="Arial"/>
          <w:sz w:val="24"/>
          <w:lang w:eastAsia="en-US"/>
        </w:rPr>
        <w:t>5</w:t>
      </w:r>
      <w:r w:rsidR="00A32180">
        <w:rPr>
          <w:rFonts w:ascii="Arial" w:hAnsi="Arial" w:cs="Arial"/>
          <w:sz w:val="24"/>
          <w:lang w:eastAsia="en-US"/>
        </w:rPr>
        <w:t>.1</w:t>
      </w:r>
      <w:r w:rsidR="00A32180">
        <w:rPr>
          <w:rFonts w:ascii="Arial" w:hAnsi="Arial" w:cs="Arial"/>
          <w:sz w:val="24"/>
          <w:lang w:eastAsia="en-US"/>
        </w:rPr>
        <w:tab/>
      </w:r>
      <w:r w:rsidR="000B5B58" w:rsidRPr="000B5B58">
        <w:rPr>
          <w:rFonts w:ascii="Arial" w:hAnsi="Arial" w:cs="Arial"/>
          <w:sz w:val="24"/>
          <w:lang w:eastAsia="en-US"/>
        </w:rPr>
        <w:t>The Supplier</w:t>
      </w:r>
      <w:r w:rsidR="00484149">
        <w:rPr>
          <w:rFonts w:ascii="Arial" w:hAnsi="Arial" w:cs="Arial"/>
          <w:sz w:val="24"/>
          <w:lang w:eastAsia="en-US"/>
        </w:rPr>
        <w:t xml:space="preserve"> must appoint a </w:t>
      </w:r>
      <w:r w:rsidR="000B5B58" w:rsidRPr="000B5B58">
        <w:rPr>
          <w:rFonts w:ascii="Arial" w:hAnsi="Arial" w:cs="Arial"/>
          <w:sz w:val="24"/>
          <w:lang w:eastAsia="en-US"/>
        </w:rPr>
        <w:t>Representative</w:t>
      </w:r>
      <w:r w:rsidR="00484149">
        <w:rPr>
          <w:rFonts w:ascii="Arial" w:hAnsi="Arial" w:cs="Arial"/>
          <w:sz w:val="24"/>
          <w:lang w:eastAsia="en-US"/>
        </w:rPr>
        <w:t xml:space="preserve"> to </w:t>
      </w:r>
      <w:r w:rsidR="000B5B58" w:rsidRPr="000B5B58">
        <w:rPr>
          <w:rFonts w:ascii="Arial" w:hAnsi="Arial" w:cs="Arial"/>
          <w:sz w:val="24"/>
          <w:lang w:eastAsia="en-US"/>
        </w:rPr>
        <w:t xml:space="preserve">act on </w:t>
      </w:r>
      <w:r w:rsidR="00484149">
        <w:rPr>
          <w:rFonts w:ascii="Arial" w:hAnsi="Arial" w:cs="Arial"/>
          <w:sz w:val="24"/>
          <w:lang w:eastAsia="en-US"/>
        </w:rPr>
        <w:t xml:space="preserve">its </w:t>
      </w:r>
      <w:r w:rsidR="000B5B58" w:rsidRPr="000B5B58">
        <w:rPr>
          <w:rFonts w:ascii="Arial" w:hAnsi="Arial" w:cs="Arial"/>
          <w:sz w:val="24"/>
          <w:lang w:eastAsia="en-US"/>
        </w:rPr>
        <w:t xml:space="preserve">behalf in carrying out the Supplier's duties.  The </w:t>
      </w:r>
      <w:r w:rsidR="0071691E">
        <w:rPr>
          <w:rFonts w:ascii="Arial" w:hAnsi="Arial" w:cs="Arial"/>
          <w:sz w:val="24"/>
          <w:lang w:eastAsia="en-US"/>
        </w:rPr>
        <w:t xml:space="preserve">Supplier must not change the </w:t>
      </w:r>
      <w:r w:rsidR="000B5B58" w:rsidRPr="000B5B58">
        <w:rPr>
          <w:rFonts w:ascii="Arial" w:hAnsi="Arial" w:cs="Arial"/>
          <w:sz w:val="24"/>
          <w:lang w:eastAsia="en-US"/>
        </w:rPr>
        <w:t>individual nominated as the Supplier’s Representative without the</w:t>
      </w:r>
      <w:r w:rsidR="0071691E">
        <w:rPr>
          <w:rFonts w:ascii="Arial" w:hAnsi="Arial" w:cs="Arial"/>
          <w:sz w:val="24"/>
          <w:lang w:eastAsia="en-US"/>
        </w:rPr>
        <w:t xml:space="preserve"> daa’s</w:t>
      </w:r>
      <w:r w:rsidR="00845E93">
        <w:rPr>
          <w:rFonts w:ascii="Arial" w:hAnsi="Arial" w:cs="Arial"/>
          <w:sz w:val="24"/>
          <w:lang w:eastAsia="en-US"/>
        </w:rPr>
        <w:t xml:space="preserve"> advance</w:t>
      </w:r>
      <w:r w:rsidR="000B5B58" w:rsidRPr="000B5B58">
        <w:rPr>
          <w:rFonts w:ascii="Arial" w:hAnsi="Arial" w:cs="Arial"/>
          <w:sz w:val="24"/>
          <w:lang w:eastAsia="en-US"/>
        </w:rPr>
        <w:t xml:space="preserve"> written approval </w:t>
      </w:r>
      <w:r w:rsidR="00CA3D24">
        <w:rPr>
          <w:rFonts w:ascii="Arial" w:hAnsi="Arial" w:cs="Arial"/>
          <w:sz w:val="24"/>
          <w:lang w:eastAsia="en-US"/>
        </w:rPr>
        <w:t>(</w:t>
      </w:r>
      <w:r w:rsidR="000B5B58" w:rsidRPr="000B5B58">
        <w:rPr>
          <w:rFonts w:ascii="Arial" w:hAnsi="Arial" w:cs="Arial"/>
          <w:sz w:val="24"/>
          <w:lang w:eastAsia="en-US"/>
        </w:rPr>
        <w:t>such approval not to be unreasonably withheld</w:t>
      </w:r>
      <w:r w:rsidR="00CA3D24">
        <w:rPr>
          <w:rFonts w:ascii="Arial" w:hAnsi="Arial" w:cs="Arial"/>
          <w:sz w:val="24"/>
          <w:lang w:eastAsia="en-US"/>
        </w:rPr>
        <w:t>)</w:t>
      </w:r>
      <w:r w:rsidR="000B5B58" w:rsidRPr="000B5B58">
        <w:rPr>
          <w:rFonts w:ascii="Arial" w:hAnsi="Arial" w:cs="Arial"/>
          <w:sz w:val="24"/>
          <w:lang w:eastAsia="en-US"/>
        </w:rPr>
        <w:t xml:space="preserve">.  </w:t>
      </w:r>
      <w:r w:rsidR="00CA3D24">
        <w:rPr>
          <w:rFonts w:ascii="Arial" w:hAnsi="Arial" w:cs="Arial"/>
          <w:sz w:val="24"/>
          <w:lang w:eastAsia="en-US"/>
        </w:rPr>
        <w:t xml:space="preserve">The Supplier must propose </w:t>
      </w:r>
      <w:r w:rsidR="00CA3D24" w:rsidRPr="000B5B58">
        <w:rPr>
          <w:rFonts w:ascii="Arial" w:hAnsi="Arial" w:cs="Arial"/>
          <w:sz w:val="24"/>
          <w:lang w:eastAsia="en-US"/>
        </w:rPr>
        <w:t xml:space="preserve">the identity of the replacement </w:t>
      </w:r>
      <w:r w:rsidR="00CA3D24">
        <w:rPr>
          <w:rFonts w:ascii="Arial" w:hAnsi="Arial" w:cs="Arial"/>
          <w:sz w:val="24"/>
          <w:lang w:eastAsia="en-US"/>
        </w:rPr>
        <w:t xml:space="preserve">Supplier’s Representative before seeking </w:t>
      </w:r>
      <w:r w:rsidR="00CA3D24" w:rsidRPr="000B5B58">
        <w:rPr>
          <w:rFonts w:ascii="Arial" w:hAnsi="Arial" w:cs="Arial"/>
          <w:sz w:val="24"/>
          <w:lang w:eastAsia="en-US"/>
        </w:rPr>
        <w:t>daa</w:t>
      </w:r>
      <w:r w:rsidR="00CA3D24">
        <w:rPr>
          <w:rFonts w:ascii="Arial" w:hAnsi="Arial" w:cs="Arial"/>
          <w:sz w:val="24"/>
          <w:lang w:eastAsia="en-US"/>
        </w:rPr>
        <w:t>’s advance</w:t>
      </w:r>
      <w:r w:rsidR="00845E93">
        <w:rPr>
          <w:rFonts w:ascii="Arial" w:hAnsi="Arial" w:cs="Arial"/>
          <w:sz w:val="24"/>
          <w:lang w:eastAsia="en-US"/>
        </w:rPr>
        <w:t xml:space="preserve"> written approval</w:t>
      </w:r>
      <w:r w:rsidR="000B5B58" w:rsidRPr="000B5B58">
        <w:rPr>
          <w:rFonts w:ascii="Arial" w:hAnsi="Arial" w:cs="Arial"/>
          <w:sz w:val="24"/>
          <w:lang w:eastAsia="en-US"/>
        </w:rPr>
        <w:t>.</w:t>
      </w:r>
    </w:p>
    <w:p w14:paraId="3F5C2F62" w14:textId="1A58F7F0" w:rsidR="000B5B58" w:rsidRPr="000B5B58" w:rsidRDefault="00B10521"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r>
        <w:rPr>
          <w:rFonts w:ascii="Arial" w:hAnsi="Arial" w:cs="Arial"/>
          <w:sz w:val="24"/>
          <w:lang w:eastAsia="en-US"/>
        </w:rPr>
        <w:t>5</w:t>
      </w:r>
      <w:r w:rsidR="00A32180">
        <w:rPr>
          <w:rFonts w:ascii="Arial" w:hAnsi="Arial" w:cs="Arial"/>
          <w:sz w:val="24"/>
          <w:lang w:eastAsia="en-US"/>
        </w:rPr>
        <w:t>.2</w:t>
      </w:r>
      <w:r w:rsidR="00A32180">
        <w:rPr>
          <w:rFonts w:ascii="Arial" w:hAnsi="Arial" w:cs="Arial"/>
          <w:sz w:val="24"/>
          <w:lang w:eastAsia="en-US"/>
        </w:rPr>
        <w:tab/>
      </w:r>
      <w:r w:rsidR="000B5B58" w:rsidRPr="000B5B58">
        <w:rPr>
          <w:rFonts w:ascii="Arial" w:hAnsi="Arial" w:cs="Arial"/>
          <w:sz w:val="24"/>
          <w:lang w:eastAsia="en-US"/>
        </w:rPr>
        <w:t xml:space="preserve">For the purposes of this Agreement daa’s Representative </w:t>
      </w:r>
      <w:r w:rsidR="005062F5">
        <w:rPr>
          <w:rFonts w:ascii="Arial" w:hAnsi="Arial" w:cs="Arial"/>
          <w:sz w:val="24"/>
          <w:lang w:eastAsia="en-US"/>
        </w:rPr>
        <w:t xml:space="preserve">is </w:t>
      </w:r>
      <w:r w:rsidR="000B5B58" w:rsidRPr="000B5B58">
        <w:rPr>
          <w:rFonts w:ascii="Arial" w:hAnsi="Arial" w:cs="Arial"/>
          <w:sz w:val="24"/>
          <w:lang w:eastAsia="en-US"/>
        </w:rPr>
        <w:t xml:space="preserve">the principal point of contact for daa and the parties agree that daa’s Representative </w:t>
      </w:r>
      <w:r w:rsidR="000F0C73">
        <w:rPr>
          <w:rFonts w:ascii="Arial" w:hAnsi="Arial" w:cs="Arial"/>
          <w:sz w:val="24"/>
          <w:lang w:eastAsia="en-US"/>
        </w:rPr>
        <w:t xml:space="preserve">has </w:t>
      </w:r>
      <w:r w:rsidR="000B5B58" w:rsidRPr="000B5B58">
        <w:rPr>
          <w:rFonts w:ascii="Arial" w:hAnsi="Arial" w:cs="Arial"/>
          <w:sz w:val="24"/>
          <w:lang w:eastAsia="en-US"/>
        </w:rPr>
        <w:t xml:space="preserve">the authority to make and give all necessary information, instructions, approvals, decisions and other communications to the Supplier on daa’s behalf to enable the proper performance of the </w:t>
      </w:r>
      <w:r w:rsidR="00AF5F39">
        <w:rPr>
          <w:rFonts w:ascii="Arial" w:hAnsi="Arial" w:cs="Arial"/>
          <w:sz w:val="24"/>
          <w:lang w:eastAsia="en-US"/>
        </w:rPr>
        <w:t>Works</w:t>
      </w:r>
      <w:r w:rsidR="000B5B58" w:rsidRPr="000B5B58">
        <w:rPr>
          <w:rFonts w:ascii="Arial" w:hAnsi="Arial" w:cs="Arial"/>
          <w:sz w:val="24"/>
          <w:lang w:eastAsia="en-US"/>
        </w:rPr>
        <w:t>, unless daa notifies the Supplier in writing of the limitation of the authority of daa.</w:t>
      </w:r>
    </w:p>
    <w:p w14:paraId="4E92A44F" w14:textId="7E6D25AE" w:rsidR="000B5B58" w:rsidRPr="000B5B58" w:rsidRDefault="00B10521"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bookmarkStart w:id="158" w:name="_Toc519399677"/>
      <w:r>
        <w:rPr>
          <w:rFonts w:ascii="Arial" w:hAnsi="Arial" w:cs="Arial"/>
          <w:sz w:val="24"/>
          <w:lang w:eastAsia="en-US"/>
        </w:rPr>
        <w:t>5</w:t>
      </w:r>
      <w:r w:rsidR="00A32180">
        <w:rPr>
          <w:rFonts w:ascii="Arial" w:hAnsi="Arial" w:cs="Arial"/>
          <w:sz w:val="24"/>
          <w:lang w:eastAsia="en-US"/>
        </w:rPr>
        <w:t>.3</w:t>
      </w:r>
      <w:r w:rsidR="00A32180">
        <w:rPr>
          <w:rFonts w:ascii="Arial" w:hAnsi="Arial" w:cs="Arial"/>
          <w:sz w:val="24"/>
          <w:lang w:eastAsia="en-US"/>
        </w:rPr>
        <w:tab/>
      </w:r>
      <w:r w:rsidR="000B5B58" w:rsidRPr="000B5B58">
        <w:rPr>
          <w:rFonts w:ascii="Arial" w:hAnsi="Arial" w:cs="Arial"/>
          <w:sz w:val="24"/>
          <w:lang w:eastAsia="en-US"/>
        </w:rPr>
        <w:t xml:space="preserve">The Supplier </w:t>
      </w:r>
      <w:r w:rsidR="000F0C73">
        <w:rPr>
          <w:rFonts w:ascii="Arial" w:hAnsi="Arial" w:cs="Arial"/>
          <w:sz w:val="24"/>
          <w:lang w:eastAsia="en-US"/>
        </w:rPr>
        <w:t xml:space="preserve">must </w:t>
      </w:r>
      <w:r w:rsidR="000B5B58" w:rsidRPr="000B5B58">
        <w:rPr>
          <w:rFonts w:ascii="Arial" w:hAnsi="Arial" w:cs="Arial"/>
          <w:sz w:val="24"/>
          <w:lang w:eastAsia="en-US"/>
        </w:rPr>
        <w:t xml:space="preserve">as and when </w:t>
      </w:r>
      <w:r w:rsidR="000F0C73">
        <w:rPr>
          <w:rFonts w:ascii="Arial" w:hAnsi="Arial" w:cs="Arial"/>
          <w:sz w:val="24"/>
          <w:lang w:eastAsia="en-US"/>
        </w:rPr>
        <w:t>daa</w:t>
      </w:r>
      <w:r w:rsidR="000B5B58" w:rsidRPr="000B5B58">
        <w:rPr>
          <w:rFonts w:ascii="Arial" w:hAnsi="Arial" w:cs="Arial"/>
          <w:sz w:val="24"/>
          <w:lang w:eastAsia="en-US"/>
        </w:rPr>
        <w:t xml:space="preserve"> reasonably require</w:t>
      </w:r>
      <w:r w:rsidR="000F0C73">
        <w:rPr>
          <w:rFonts w:ascii="Arial" w:hAnsi="Arial" w:cs="Arial"/>
          <w:sz w:val="24"/>
          <w:lang w:eastAsia="en-US"/>
        </w:rPr>
        <w:t>s</w:t>
      </w:r>
      <w:r w:rsidR="000B5B58" w:rsidRPr="000B5B58">
        <w:rPr>
          <w:rFonts w:ascii="Arial" w:hAnsi="Arial" w:cs="Arial"/>
          <w:sz w:val="24"/>
          <w:lang w:eastAsia="en-US"/>
        </w:rPr>
        <w:t xml:space="preserve"> make available for inspection documentary evidence that such insurance is being properly maintained and the Supplier shall inform daa if such insurance ceases to be available.</w:t>
      </w:r>
    </w:p>
    <w:p w14:paraId="6AB63F24" w14:textId="12F39EA4" w:rsidR="000B5B58" w:rsidRPr="000B5B58" w:rsidRDefault="00B10521"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r>
        <w:rPr>
          <w:rFonts w:ascii="Arial" w:hAnsi="Arial" w:cs="Arial"/>
          <w:sz w:val="24"/>
          <w:lang w:eastAsia="en-US"/>
        </w:rPr>
        <w:t>5</w:t>
      </w:r>
      <w:r w:rsidR="00A32180">
        <w:rPr>
          <w:rFonts w:ascii="Arial" w:hAnsi="Arial" w:cs="Arial"/>
          <w:sz w:val="24"/>
          <w:lang w:eastAsia="en-US"/>
        </w:rPr>
        <w:t>.4</w:t>
      </w:r>
      <w:r w:rsidR="00A32180">
        <w:rPr>
          <w:rFonts w:ascii="Arial" w:hAnsi="Arial" w:cs="Arial"/>
          <w:sz w:val="24"/>
          <w:lang w:eastAsia="en-US"/>
        </w:rPr>
        <w:tab/>
      </w:r>
      <w:r w:rsidR="000B5B58" w:rsidRPr="000B5B58">
        <w:rPr>
          <w:rFonts w:ascii="Arial" w:hAnsi="Arial" w:cs="Arial"/>
          <w:sz w:val="24"/>
          <w:lang w:eastAsia="en-US"/>
        </w:rPr>
        <w:t xml:space="preserve">If the Supplier defaults in taking out or maintaining insurance as required by </w:t>
      </w:r>
      <w:r w:rsidR="00A14478">
        <w:rPr>
          <w:rFonts w:ascii="Arial" w:hAnsi="Arial" w:cs="Arial"/>
          <w:sz w:val="24"/>
          <w:lang w:eastAsia="en-US"/>
        </w:rPr>
        <w:t xml:space="preserve">Part A, </w:t>
      </w:r>
      <w:r>
        <w:rPr>
          <w:rFonts w:ascii="Arial" w:hAnsi="Arial" w:cs="Arial"/>
          <w:sz w:val="24"/>
          <w:lang w:eastAsia="en-US"/>
        </w:rPr>
        <w:t>Clause</w:t>
      </w:r>
      <w:r w:rsidR="000B5B58" w:rsidRPr="000B5B58">
        <w:rPr>
          <w:rFonts w:ascii="Arial" w:hAnsi="Arial" w:cs="Arial"/>
          <w:sz w:val="24"/>
          <w:lang w:eastAsia="en-US"/>
        </w:rPr>
        <w:t xml:space="preserve"> ‎</w:t>
      </w:r>
      <w:r w:rsidR="00EF044C">
        <w:rPr>
          <w:rFonts w:ascii="Arial" w:hAnsi="Arial" w:cs="Arial"/>
          <w:sz w:val="24"/>
          <w:lang w:eastAsia="en-US"/>
        </w:rPr>
        <w:t>15</w:t>
      </w:r>
      <w:r w:rsidR="000B5B58" w:rsidRPr="000B5B58">
        <w:rPr>
          <w:rFonts w:ascii="Arial" w:hAnsi="Arial" w:cs="Arial"/>
          <w:sz w:val="24"/>
          <w:lang w:eastAsia="en-US"/>
        </w:rPr>
        <w:t xml:space="preserve">, daa may itself insure against any risk in respect of which the default </w:t>
      </w:r>
      <w:r w:rsidR="00AC7E2F">
        <w:rPr>
          <w:rFonts w:ascii="Arial" w:hAnsi="Arial" w:cs="Arial"/>
          <w:sz w:val="24"/>
          <w:lang w:eastAsia="en-US"/>
        </w:rPr>
        <w:t>has</w:t>
      </w:r>
      <w:r w:rsidR="000B5B58" w:rsidRPr="000B5B58">
        <w:rPr>
          <w:rFonts w:ascii="Arial" w:hAnsi="Arial" w:cs="Arial"/>
          <w:sz w:val="24"/>
          <w:lang w:eastAsia="en-US"/>
        </w:rPr>
        <w:t xml:space="preserve"> occurred and may deduct a sum or sums equivalent to the amount paid or payable by it in respect of premiums for such insurance from any monies due or to become due to the Supplier under this Agreement.</w:t>
      </w:r>
    </w:p>
    <w:p w14:paraId="6CA13D1D" w14:textId="40858A29" w:rsidR="000B5B58" w:rsidRPr="000B5B58" w:rsidRDefault="00B10521" w:rsidP="00EF044C">
      <w:pPr>
        <w:keepNext/>
        <w:tabs>
          <w:tab w:val="num" w:pos="720"/>
        </w:tabs>
        <w:spacing w:before="0" w:after="0" w:line="240" w:lineRule="auto"/>
        <w:ind w:left="720" w:hanging="720"/>
        <w:jc w:val="both"/>
        <w:outlineLvl w:val="0"/>
        <w:rPr>
          <w:rFonts w:ascii="Arial" w:hAnsi="Arial" w:cs="Arial"/>
          <w:b/>
          <w:sz w:val="24"/>
          <w:lang w:eastAsia="en-US"/>
        </w:rPr>
      </w:pPr>
      <w:bookmarkStart w:id="159" w:name="_Toc519399679"/>
      <w:bookmarkStart w:id="160" w:name="_Ref53482128"/>
      <w:bookmarkStart w:id="161" w:name="_Ref53482185"/>
      <w:bookmarkStart w:id="162" w:name="_Ref53482457"/>
      <w:bookmarkStart w:id="163" w:name="_Ref153722517"/>
      <w:bookmarkStart w:id="164" w:name="_Toc511830977"/>
      <w:bookmarkEnd w:id="158"/>
      <w:r>
        <w:rPr>
          <w:rFonts w:ascii="Arial" w:hAnsi="Arial" w:cs="Arial"/>
          <w:b/>
          <w:sz w:val="24"/>
          <w:lang w:eastAsia="en-US"/>
        </w:rPr>
        <w:t>6</w:t>
      </w:r>
      <w:r w:rsidR="00A32180">
        <w:rPr>
          <w:rFonts w:ascii="Arial" w:hAnsi="Arial" w:cs="Arial"/>
          <w:b/>
          <w:sz w:val="24"/>
          <w:lang w:eastAsia="en-US"/>
        </w:rPr>
        <w:t>.</w:t>
      </w:r>
      <w:r w:rsidR="00A32180">
        <w:rPr>
          <w:rFonts w:ascii="Arial" w:hAnsi="Arial" w:cs="Arial"/>
          <w:b/>
          <w:sz w:val="24"/>
          <w:lang w:eastAsia="en-US"/>
        </w:rPr>
        <w:tab/>
      </w:r>
      <w:r w:rsidR="000B5B58" w:rsidRPr="000B5B58">
        <w:rPr>
          <w:rFonts w:ascii="Arial" w:hAnsi="Arial" w:cs="Arial"/>
          <w:b/>
          <w:sz w:val="24"/>
          <w:lang w:eastAsia="en-US"/>
        </w:rPr>
        <w:t xml:space="preserve">Suspension of </w:t>
      </w:r>
      <w:bookmarkEnd w:id="159"/>
      <w:bookmarkEnd w:id="160"/>
      <w:bookmarkEnd w:id="161"/>
      <w:bookmarkEnd w:id="162"/>
      <w:bookmarkEnd w:id="163"/>
      <w:bookmarkEnd w:id="164"/>
      <w:r w:rsidR="00DA4F3E">
        <w:rPr>
          <w:rFonts w:ascii="Arial" w:hAnsi="Arial" w:cs="Arial"/>
          <w:b/>
          <w:sz w:val="24"/>
          <w:lang w:eastAsia="en-US"/>
        </w:rPr>
        <w:t>Works</w:t>
      </w:r>
    </w:p>
    <w:p w14:paraId="00B2771A" w14:textId="77B3CFE1" w:rsidR="000B5B58" w:rsidRDefault="00B10521" w:rsidP="00EF044C">
      <w:pPr>
        <w:numPr>
          <w:ilvl w:val="1"/>
          <w:numId w:val="0"/>
        </w:numPr>
        <w:tabs>
          <w:tab w:val="num" w:pos="720"/>
        </w:tabs>
        <w:spacing w:before="0" w:after="0" w:line="240" w:lineRule="auto"/>
        <w:ind w:left="720" w:hanging="720"/>
        <w:jc w:val="both"/>
        <w:outlineLvl w:val="1"/>
        <w:rPr>
          <w:rFonts w:ascii="Arial" w:hAnsi="Arial" w:cs="Arial"/>
          <w:sz w:val="24"/>
          <w:lang w:eastAsia="en-US"/>
        </w:rPr>
      </w:pPr>
      <w:bookmarkStart w:id="165" w:name="_Toc426535018"/>
      <w:bookmarkStart w:id="166" w:name="_Ref53482404"/>
      <w:r>
        <w:rPr>
          <w:rFonts w:ascii="Arial" w:hAnsi="Arial" w:cs="Arial"/>
          <w:sz w:val="24"/>
          <w:lang w:eastAsia="en-US"/>
        </w:rPr>
        <w:t>6</w:t>
      </w:r>
      <w:r w:rsidR="00A32180">
        <w:rPr>
          <w:rFonts w:ascii="Arial" w:hAnsi="Arial" w:cs="Arial"/>
          <w:sz w:val="24"/>
          <w:lang w:eastAsia="en-US"/>
        </w:rPr>
        <w:t>.1</w:t>
      </w:r>
      <w:r w:rsidR="00A32180">
        <w:rPr>
          <w:rFonts w:ascii="Arial" w:hAnsi="Arial" w:cs="Arial"/>
          <w:sz w:val="24"/>
          <w:lang w:eastAsia="en-US"/>
        </w:rPr>
        <w:tab/>
      </w:r>
      <w:r w:rsidR="000B5B58" w:rsidRPr="000B5B58">
        <w:rPr>
          <w:rFonts w:ascii="Arial" w:hAnsi="Arial" w:cs="Arial"/>
          <w:sz w:val="24"/>
          <w:lang w:eastAsia="en-US"/>
        </w:rPr>
        <w:t xml:space="preserve">daa may at any time and from time to time elect to postpone or suspend the carrying out of the </w:t>
      </w:r>
      <w:r w:rsidR="00DA4F3E">
        <w:rPr>
          <w:rFonts w:ascii="Arial" w:hAnsi="Arial" w:cs="Arial"/>
          <w:sz w:val="24"/>
          <w:lang w:eastAsia="en-US"/>
        </w:rPr>
        <w:t xml:space="preserve">Works </w:t>
      </w:r>
      <w:r w:rsidR="000B5B58" w:rsidRPr="000B5B58">
        <w:rPr>
          <w:rFonts w:ascii="Arial" w:hAnsi="Arial" w:cs="Arial"/>
          <w:sz w:val="24"/>
          <w:lang w:eastAsia="en-US"/>
        </w:rPr>
        <w:t>or any part thereof by giving the Supplier written notice to that effect and immediately upon notification of such election the Supplier shall assist daa in bringing such postponement or suspension into effect.</w:t>
      </w:r>
      <w:bookmarkEnd w:id="165"/>
      <w:bookmarkEnd w:id="166"/>
    </w:p>
    <w:p w14:paraId="1047FE3D" w14:textId="77777777" w:rsidR="00EF044C" w:rsidRPr="000B5B58" w:rsidRDefault="00EF044C" w:rsidP="00EF044C">
      <w:pPr>
        <w:numPr>
          <w:ilvl w:val="1"/>
          <w:numId w:val="0"/>
        </w:numPr>
        <w:tabs>
          <w:tab w:val="num" w:pos="720"/>
        </w:tabs>
        <w:spacing w:before="0" w:after="0" w:line="240" w:lineRule="auto"/>
        <w:ind w:left="720" w:hanging="720"/>
        <w:jc w:val="both"/>
        <w:outlineLvl w:val="1"/>
        <w:rPr>
          <w:rFonts w:ascii="Arial" w:hAnsi="Arial" w:cs="Arial"/>
          <w:sz w:val="24"/>
          <w:lang w:eastAsia="en-US"/>
        </w:rPr>
      </w:pPr>
    </w:p>
    <w:p w14:paraId="598FD3C5" w14:textId="6CADB297" w:rsidR="000B5B58" w:rsidRPr="000B5B58" w:rsidRDefault="00B10521"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bookmarkStart w:id="167" w:name="_Toc426535019"/>
      <w:r>
        <w:rPr>
          <w:rFonts w:ascii="Arial" w:hAnsi="Arial" w:cs="Arial"/>
          <w:sz w:val="24"/>
          <w:lang w:eastAsia="en-US"/>
        </w:rPr>
        <w:t>6</w:t>
      </w:r>
      <w:r w:rsidR="00A32180">
        <w:rPr>
          <w:rFonts w:ascii="Arial" w:hAnsi="Arial" w:cs="Arial"/>
          <w:sz w:val="24"/>
          <w:lang w:eastAsia="en-US"/>
        </w:rPr>
        <w:t>.2</w:t>
      </w:r>
      <w:r w:rsidR="00A32180">
        <w:rPr>
          <w:rFonts w:ascii="Arial" w:hAnsi="Arial" w:cs="Arial"/>
          <w:sz w:val="24"/>
          <w:lang w:eastAsia="en-US"/>
        </w:rPr>
        <w:tab/>
      </w:r>
      <w:r w:rsidR="000B5B58" w:rsidRPr="000B5B58">
        <w:rPr>
          <w:rFonts w:ascii="Arial" w:hAnsi="Arial" w:cs="Arial"/>
          <w:sz w:val="24"/>
          <w:lang w:eastAsia="en-US"/>
        </w:rPr>
        <w:t xml:space="preserve">If at the date falling one month after the </w:t>
      </w:r>
      <w:r w:rsidR="00D12D54">
        <w:rPr>
          <w:rFonts w:ascii="Arial" w:hAnsi="Arial" w:cs="Arial"/>
          <w:sz w:val="24"/>
          <w:lang w:eastAsia="en-US"/>
        </w:rPr>
        <w:t>Works</w:t>
      </w:r>
      <w:r w:rsidR="000B5B58" w:rsidRPr="000B5B58">
        <w:rPr>
          <w:rFonts w:ascii="Arial" w:hAnsi="Arial" w:cs="Arial"/>
          <w:sz w:val="24"/>
          <w:lang w:eastAsia="en-US"/>
        </w:rPr>
        <w:t xml:space="preserve"> have been suspended or at any time thereafter upon one month’s prior written notice daa instructs the Supplier to resume the </w:t>
      </w:r>
      <w:r w:rsidR="00D12D54">
        <w:rPr>
          <w:rFonts w:ascii="Arial" w:hAnsi="Arial" w:cs="Arial"/>
          <w:sz w:val="24"/>
          <w:lang w:eastAsia="en-US"/>
        </w:rPr>
        <w:t>Works</w:t>
      </w:r>
      <w:r w:rsidR="000B5B58" w:rsidRPr="000B5B58">
        <w:rPr>
          <w:rFonts w:ascii="Arial" w:hAnsi="Arial" w:cs="Arial"/>
          <w:sz w:val="24"/>
          <w:lang w:eastAsia="en-US"/>
        </w:rPr>
        <w:t xml:space="preserve"> then the Supplier </w:t>
      </w:r>
      <w:r w:rsidR="00CB5426">
        <w:rPr>
          <w:rFonts w:ascii="Arial" w:hAnsi="Arial" w:cs="Arial"/>
          <w:sz w:val="24"/>
          <w:lang w:eastAsia="en-US"/>
        </w:rPr>
        <w:t xml:space="preserve">must </w:t>
      </w:r>
      <w:r w:rsidR="000B5B58" w:rsidRPr="000B5B58">
        <w:rPr>
          <w:rFonts w:ascii="Arial" w:hAnsi="Arial" w:cs="Arial"/>
          <w:sz w:val="24"/>
          <w:lang w:eastAsia="en-US"/>
        </w:rPr>
        <w:t xml:space="preserve">as soon as reasonably practicable resume the performance of the whole or as the case may be the part of the </w:t>
      </w:r>
      <w:r w:rsidR="00D12D54">
        <w:rPr>
          <w:rFonts w:ascii="Arial" w:hAnsi="Arial" w:cs="Arial"/>
          <w:sz w:val="24"/>
          <w:lang w:eastAsia="en-US"/>
        </w:rPr>
        <w:t>Works</w:t>
      </w:r>
      <w:r w:rsidR="000B5B58" w:rsidRPr="000B5B58">
        <w:rPr>
          <w:rFonts w:ascii="Arial" w:hAnsi="Arial" w:cs="Arial"/>
          <w:sz w:val="24"/>
          <w:lang w:eastAsia="en-US"/>
        </w:rPr>
        <w:t xml:space="preserve"> so suspended </w:t>
      </w:r>
      <w:r w:rsidR="005624AE">
        <w:rPr>
          <w:rFonts w:ascii="Arial" w:hAnsi="Arial" w:cs="Arial"/>
          <w:sz w:val="24"/>
          <w:lang w:eastAsia="en-US"/>
        </w:rPr>
        <w:t>under</w:t>
      </w:r>
      <w:r w:rsidR="000B5B58" w:rsidRPr="000B5B58">
        <w:rPr>
          <w:rFonts w:ascii="Arial" w:hAnsi="Arial" w:cs="Arial"/>
          <w:sz w:val="24"/>
          <w:lang w:eastAsia="en-US"/>
        </w:rPr>
        <w:t xml:space="preserve"> this Agreement and any payment </w:t>
      </w:r>
      <w:r w:rsidR="000B5B58" w:rsidRPr="000B5B58">
        <w:rPr>
          <w:rFonts w:ascii="Arial" w:hAnsi="Arial" w:cs="Arial"/>
          <w:sz w:val="24"/>
          <w:lang w:eastAsia="en-US"/>
        </w:rPr>
        <w:lastRenderedPageBreak/>
        <w:t xml:space="preserve">made under </w:t>
      </w:r>
      <w:r>
        <w:rPr>
          <w:rFonts w:ascii="Arial" w:hAnsi="Arial" w:cs="Arial"/>
          <w:sz w:val="24"/>
          <w:lang w:eastAsia="en-US"/>
        </w:rPr>
        <w:t>Clause</w:t>
      </w:r>
      <w:r w:rsidR="000B5B58" w:rsidRPr="000B5B58">
        <w:rPr>
          <w:rFonts w:ascii="Arial" w:hAnsi="Arial" w:cs="Arial"/>
          <w:sz w:val="24"/>
          <w:lang w:eastAsia="en-US"/>
        </w:rPr>
        <w:t xml:space="preserve"> [   ] </w:t>
      </w:r>
      <w:r w:rsidR="00AC7E2F">
        <w:rPr>
          <w:rFonts w:ascii="Arial" w:hAnsi="Arial" w:cs="Arial"/>
          <w:sz w:val="24"/>
          <w:lang w:eastAsia="en-US"/>
        </w:rPr>
        <w:t>is</w:t>
      </w:r>
      <w:r w:rsidR="000B5B58" w:rsidRPr="000B5B58">
        <w:rPr>
          <w:rFonts w:ascii="Arial" w:hAnsi="Arial" w:cs="Arial"/>
          <w:sz w:val="24"/>
          <w:lang w:eastAsia="en-US"/>
        </w:rPr>
        <w:t xml:space="preserve"> deemed a payment on account towards the payments to be made to the Supplier under this Agreement.</w:t>
      </w:r>
    </w:p>
    <w:p w14:paraId="7DBC16AA" w14:textId="2E45601A" w:rsidR="000B5B58" w:rsidRPr="000B5B58" w:rsidRDefault="00B10521"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bookmarkStart w:id="168" w:name="_Ref53480878"/>
      <w:r>
        <w:rPr>
          <w:rFonts w:ascii="Arial" w:hAnsi="Arial" w:cs="Arial"/>
          <w:sz w:val="24"/>
          <w:lang w:eastAsia="en-US"/>
        </w:rPr>
        <w:t>6</w:t>
      </w:r>
      <w:r w:rsidR="00A32180">
        <w:rPr>
          <w:rFonts w:ascii="Arial" w:hAnsi="Arial" w:cs="Arial"/>
          <w:sz w:val="24"/>
          <w:lang w:eastAsia="en-US"/>
        </w:rPr>
        <w:t>.3</w:t>
      </w:r>
      <w:r w:rsidR="00A32180">
        <w:rPr>
          <w:rFonts w:ascii="Arial" w:hAnsi="Arial" w:cs="Arial"/>
          <w:sz w:val="24"/>
          <w:lang w:eastAsia="en-US"/>
        </w:rPr>
        <w:tab/>
      </w:r>
      <w:r w:rsidR="000B5B58" w:rsidRPr="000B5B58">
        <w:rPr>
          <w:rFonts w:ascii="Arial" w:hAnsi="Arial" w:cs="Arial"/>
          <w:sz w:val="24"/>
          <w:lang w:eastAsia="en-US"/>
        </w:rPr>
        <w:t xml:space="preserve">If daa </w:t>
      </w:r>
      <w:r w:rsidR="00754B26">
        <w:rPr>
          <w:rFonts w:ascii="Arial" w:hAnsi="Arial" w:cs="Arial"/>
          <w:sz w:val="24"/>
          <w:lang w:eastAsia="en-US"/>
        </w:rPr>
        <w:t>has</w:t>
      </w:r>
      <w:r w:rsidR="000B5B58" w:rsidRPr="000B5B58">
        <w:rPr>
          <w:rFonts w:ascii="Arial" w:hAnsi="Arial" w:cs="Arial"/>
          <w:sz w:val="24"/>
          <w:lang w:eastAsia="en-US"/>
        </w:rPr>
        <w:t xml:space="preserve"> not instructed the Supplier to resume the performance of the </w:t>
      </w:r>
      <w:r w:rsidR="00A34BF1">
        <w:rPr>
          <w:rFonts w:ascii="Arial" w:hAnsi="Arial" w:cs="Arial"/>
          <w:sz w:val="24"/>
          <w:lang w:eastAsia="en-US"/>
        </w:rPr>
        <w:t xml:space="preserve">Works </w:t>
      </w:r>
      <w:r w:rsidR="000B5B58" w:rsidRPr="000B5B58">
        <w:rPr>
          <w:rFonts w:ascii="Arial" w:hAnsi="Arial" w:cs="Arial"/>
          <w:sz w:val="24"/>
          <w:lang w:eastAsia="en-US"/>
        </w:rPr>
        <w:t xml:space="preserve">postponed or suspended under </w:t>
      </w:r>
      <w:r>
        <w:rPr>
          <w:rFonts w:ascii="Arial" w:hAnsi="Arial" w:cs="Arial"/>
          <w:sz w:val="24"/>
          <w:lang w:eastAsia="en-US"/>
        </w:rPr>
        <w:t>Clause</w:t>
      </w:r>
      <w:r w:rsidR="000B5B58" w:rsidRPr="000B5B58">
        <w:rPr>
          <w:rFonts w:ascii="Arial" w:hAnsi="Arial" w:cs="Arial"/>
          <w:sz w:val="24"/>
          <w:lang w:eastAsia="en-US"/>
        </w:rPr>
        <w:t xml:space="preserve"> 6.1</w:t>
      </w:r>
      <w:r w:rsidR="00DF0DB2">
        <w:rPr>
          <w:rFonts w:ascii="Arial" w:hAnsi="Arial" w:cs="Arial"/>
          <w:sz w:val="24"/>
          <w:lang w:eastAsia="en-US"/>
        </w:rPr>
        <w:t xml:space="preserve"> of this Part G</w:t>
      </w:r>
      <w:r w:rsidR="000B5B58" w:rsidRPr="000B5B58">
        <w:rPr>
          <w:rFonts w:ascii="Arial" w:hAnsi="Arial" w:cs="Arial"/>
          <w:sz w:val="24"/>
          <w:lang w:eastAsia="en-US"/>
        </w:rPr>
        <w:t xml:space="preserve"> within a period of one year from the date of postponement or suspension then either party to this Agreement </w:t>
      </w:r>
      <w:r w:rsidR="00AA037D">
        <w:rPr>
          <w:rFonts w:ascii="Arial" w:hAnsi="Arial" w:cs="Arial"/>
          <w:sz w:val="24"/>
          <w:lang w:eastAsia="en-US"/>
        </w:rPr>
        <w:t xml:space="preserve">may </w:t>
      </w:r>
      <w:r w:rsidR="000B5B58" w:rsidRPr="000B5B58">
        <w:rPr>
          <w:rFonts w:ascii="Arial" w:hAnsi="Arial" w:cs="Arial"/>
          <w:sz w:val="24"/>
          <w:lang w:eastAsia="en-US"/>
        </w:rPr>
        <w:t>terminate this Agreement by serving written notice on the other party.</w:t>
      </w:r>
      <w:bookmarkEnd w:id="167"/>
      <w:bookmarkEnd w:id="168"/>
    </w:p>
    <w:p w14:paraId="2A2FEB05" w14:textId="63806277" w:rsidR="000B5B58" w:rsidRPr="000B5B58" w:rsidRDefault="00E00620" w:rsidP="000B5B58">
      <w:pPr>
        <w:numPr>
          <w:ilvl w:val="2"/>
          <w:numId w:val="0"/>
        </w:numPr>
        <w:tabs>
          <w:tab w:val="num" w:pos="1440"/>
        </w:tabs>
        <w:spacing w:before="0" w:after="240" w:line="240" w:lineRule="auto"/>
        <w:ind w:left="1440" w:hanging="720"/>
        <w:jc w:val="both"/>
        <w:outlineLvl w:val="2"/>
        <w:rPr>
          <w:rFonts w:ascii="Arial" w:hAnsi="Arial" w:cs="Arial"/>
          <w:sz w:val="24"/>
          <w:lang w:eastAsia="en-US"/>
        </w:rPr>
      </w:pPr>
      <w:bookmarkStart w:id="169" w:name="_Toc426535022"/>
      <w:bookmarkStart w:id="170" w:name="_Ref53482435"/>
      <w:r>
        <w:rPr>
          <w:rFonts w:ascii="Arial" w:hAnsi="Arial" w:cs="Arial"/>
          <w:sz w:val="24"/>
          <w:lang w:eastAsia="en-US"/>
        </w:rPr>
        <w:t>(a)</w:t>
      </w:r>
      <w:r>
        <w:rPr>
          <w:rFonts w:ascii="Arial" w:hAnsi="Arial" w:cs="Arial"/>
          <w:sz w:val="24"/>
          <w:lang w:eastAsia="en-US"/>
        </w:rPr>
        <w:tab/>
      </w:r>
      <w:r w:rsidR="000B5B58" w:rsidRPr="000B5B58">
        <w:rPr>
          <w:rFonts w:ascii="Arial" w:hAnsi="Arial" w:cs="Arial"/>
          <w:sz w:val="24"/>
          <w:lang w:eastAsia="en-US"/>
        </w:rPr>
        <w:t xml:space="preserve">daa </w:t>
      </w:r>
      <w:r w:rsidR="00AF59CD">
        <w:rPr>
          <w:rFonts w:ascii="Arial" w:hAnsi="Arial" w:cs="Arial"/>
          <w:sz w:val="24"/>
          <w:lang w:eastAsia="en-US"/>
        </w:rPr>
        <w:t>agrees to</w:t>
      </w:r>
      <w:r w:rsidR="000B5B58" w:rsidRPr="000B5B58">
        <w:rPr>
          <w:rFonts w:ascii="Arial" w:hAnsi="Arial" w:cs="Arial"/>
          <w:sz w:val="24"/>
          <w:lang w:eastAsia="en-US"/>
        </w:rPr>
        <w:t xml:space="preserve"> pay to the Supplier forthwith all fees and expenses due to the date of postponement or suspension (and where necessary apportioned to that date) and </w:t>
      </w:r>
      <w:r w:rsidR="00AF59CD">
        <w:rPr>
          <w:rFonts w:ascii="Arial" w:hAnsi="Arial" w:cs="Arial"/>
          <w:sz w:val="24"/>
          <w:lang w:eastAsia="en-US"/>
        </w:rPr>
        <w:t xml:space="preserve">to </w:t>
      </w:r>
      <w:r w:rsidR="000B5B58" w:rsidRPr="000B5B58">
        <w:rPr>
          <w:rFonts w:ascii="Arial" w:hAnsi="Arial" w:cs="Arial"/>
          <w:sz w:val="24"/>
          <w:lang w:eastAsia="en-US"/>
        </w:rPr>
        <w:t xml:space="preserve">reimburse to the Supplier all reasonable costs and expenses </w:t>
      </w:r>
      <w:r w:rsidR="00110D0B">
        <w:rPr>
          <w:rFonts w:ascii="Arial" w:hAnsi="Arial" w:cs="Arial"/>
          <w:sz w:val="24"/>
          <w:lang w:eastAsia="en-US"/>
        </w:rPr>
        <w:t xml:space="preserve">the Supplier </w:t>
      </w:r>
      <w:r w:rsidR="000B5B58" w:rsidRPr="000B5B58">
        <w:rPr>
          <w:rFonts w:ascii="Arial" w:hAnsi="Arial" w:cs="Arial"/>
          <w:sz w:val="24"/>
          <w:lang w:eastAsia="en-US"/>
        </w:rPr>
        <w:t>properly incur</w:t>
      </w:r>
      <w:r w:rsidR="00110D0B">
        <w:rPr>
          <w:rFonts w:ascii="Arial" w:hAnsi="Arial" w:cs="Arial"/>
          <w:sz w:val="24"/>
          <w:lang w:eastAsia="en-US"/>
        </w:rPr>
        <w:t>s</w:t>
      </w:r>
      <w:r w:rsidR="000B5B58" w:rsidRPr="000B5B58">
        <w:rPr>
          <w:rFonts w:ascii="Arial" w:hAnsi="Arial" w:cs="Arial"/>
          <w:sz w:val="24"/>
          <w:lang w:eastAsia="en-US"/>
        </w:rPr>
        <w:t xml:space="preserve"> directly as a result of such postponement or suspension but daa </w:t>
      </w:r>
      <w:r w:rsidR="00110D0B">
        <w:rPr>
          <w:rFonts w:ascii="Arial" w:hAnsi="Arial" w:cs="Arial"/>
          <w:sz w:val="24"/>
          <w:lang w:eastAsia="en-US"/>
        </w:rPr>
        <w:t>is</w:t>
      </w:r>
      <w:r w:rsidR="000B5B58" w:rsidRPr="000B5B58">
        <w:rPr>
          <w:rFonts w:ascii="Arial" w:hAnsi="Arial" w:cs="Arial"/>
          <w:sz w:val="24"/>
          <w:lang w:eastAsia="en-US"/>
        </w:rPr>
        <w:t xml:space="preserve"> not liable to the Supplier in respect of any other costs and expenses or for damages, loss of profit or on any other account whatsoever nor shall daa incur any further liability under </w:t>
      </w:r>
      <w:bookmarkEnd w:id="169"/>
      <w:r w:rsidR="000B5B58" w:rsidRPr="000B5B58">
        <w:rPr>
          <w:rFonts w:ascii="Arial" w:hAnsi="Arial" w:cs="Arial"/>
          <w:sz w:val="24"/>
          <w:lang w:eastAsia="en-US"/>
        </w:rPr>
        <w:t>this Agreement</w:t>
      </w:r>
      <w:bookmarkEnd w:id="170"/>
      <w:r w:rsidR="000B5B58" w:rsidRPr="000B5B58">
        <w:rPr>
          <w:rFonts w:ascii="Arial" w:hAnsi="Arial" w:cs="Arial"/>
          <w:sz w:val="24"/>
          <w:lang w:eastAsia="en-US"/>
        </w:rPr>
        <w:t>; and</w:t>
      </w:r>
    </w:p>
    <w:p w14:paraId="0B57E0E8" w14:textId="31B9297A" w:rsidR="000B5B58" w:rsidRPr="000B5B58" w:rsidRDefault="0043106A" w:rsidP="000B5B58">
      <w:pPr>
        <w:numPr>
          <w:ilvl w:val="2"/>
          <w:numId w:val="0"/>
        </w:numPr>
        <w:tabs>
          <w:tab w:val="num" w:pos="1440"/>
        </w:tabs>
        <w:spacing w:before="0" w:after="240" w:line="240" w:lineRule="auto"/>
        <w:ind w:left="1440" w:hanging="720"/>
        <w:jc w:val="both"/>
        <w:outlineLvl w:val="2"/>
        <w:rPr>
          <w:rFonts w:ascii="Arial" w:hAnsi="Arial" w:cs="Arial"/>
          <w:sz w:val="24"/>
          <w:lang w:eastAsia="en-US"/>
        </w:rPr>
      </w:pPr>
      <w:bookmarkStart w:id="171" w:name="_Toc426535023"/>
      <w:r>
        <w:rPr>
          <w:rFonts w:ascii="Arial" w:hAnsi="Arial" w:cs="Arial"/>
          <w:sz w:val="24"/>
          <w:lang w:eastAsia="en-US"/>
        </w:rPr>
        <w:t>(b)</w:t>
      </w:r>
      <w:r>
        <w:rPr>
          <w:rFonts w:ascii="Arial" w:hAnsi="Arial" w:cs="Arial"/>
          <w:sz w:val="24"/>
          <w:lang w:eastAsia="en-US"/>
        </w:rPr>
        <w:tab/>
      </w:r>
      <w:r w:rsidR="000B5B58" w:rsidRPr="000B5B58">
        <w:rPr>
          <w:rFonts w:ascii="Arial" w:hAnsi="Arial" w:cs="Arial"/>
          <w:sz w:val="24"/>
          <w:lang w:eastAsia="en-US"/>
        </w:rPr>
        <w:t xml:space="preserve">the Supplier </w:t>
      </w:r>
      <w:r w:rsidR="00AC7E2F">
        <w:rPr>
          <w:rFonts w:ascii="Arial" w:hAnsi="Arial" w:cs="Arial"/>
          <w:sz w:val="24"/>
          <w:lang w:eastAsia="en-US"/>
        </w:rPr>
        <w:t xml:space="preserve">must </w:t>
      </w:r>
      <w:r w:rsidR="000B5B58" w:rsidRPr="000B5B58">
        <w:rPr>
          <w:rFonts w:ascii="Arial" w:hAnsi="Arial" w:cs="Arial"/>
          <w:sz w:val="24"/>
          <w:lang w:eastAsia="en-US"/>
        </w:rPr>
        <w:t>return to daa all items belonging to</w:t>
      </w:r>
      <w:bookmarkEnd w:id="171"/>
      <w:r w:rsidR="000B5B58" w:rsidRPr="000B5B58">
        <w:rPr>
          <w:rFonts w:ascii="Arial" w:hAnsi="Arial" w:cs="Arial"/>
          <w:sz w:val="24"/>
          <w:lang w:eastAsia="en-US"/>
        </w:rPr>
        <w:t xml:space="preserve"> </w:t>
      </w:r>
      <w:bookmarkStart w:id="172" w:name="_Toc426535024"/>
      <w:r w:rsidR="000B5B58" w:rsidRPr="000B5B58">
        <w:rPr>
          <w:rFonts w:ascii="Arial" w:hAnsi="Arial" w:cs="Arial"/>
          <w:sz w:val="24"/>
          <w:lang w:eastAsia="en-US"/>
        </w:rPr>
        <w:t>daa and supply copies of negatives and developed copies of the Materials over which the Supplier shall have no lien.</w:t>
      </w:r>
      <w:bookmarkEnd w:id="172"/>
    </w:p>
    <w:p w14:paraId="455BDFB3" w14:textId="397A4574" w:rsidR="000B5B58" w:rsidRPr="000B5B58" w:rsidRDefault="00A32180" w:rsidP="00E85AC9">
      <w:pPr>
        <w:keepNext/>
        <w:tabs>
          <w:tab w:val="num" w:pos="720"/>
        </w:tabs>
        <w:spacing w:before="0" w:after="0" w:line="240" w:lineRule="auto"/>
        <w:ind w:left="720" w:hanging="720"/>
        <w:jc w:val="both"/>
        <w:outlineLvl w:val="0"/>
        <w:rPr>
          <w:rFonts w:ascii="Arial" w:hAnsi="Arial" w:cs="Arial"/>
          <w:b/>
          <w:sz w:val="24"/>
          <w:lang w:eastAsia="en-US"/>
        </w:rPr>
      </w:pPr>
      <w:bookmarkStart w:id="173" w:name="_DV_C154"/>
      <w:bookmarkStart w:id="174" w:name="_Toc25823497"/>
      <w:bookmarkStart w:id="175" w:name="_Toc25823580"/>
      <w:bookmarkStart w:id="176" w:name="_Toc25823663"/>
      <w:bookmarkStart w:id="177" w:name="_Toc70311651"/>
      <w:bookmarkStart w:id="178" w:name="_Ref122941862"/>
      <w:bookmarkStart w:id="179" w:name="_Toc129576731"/>
      <w:bookmarkStart w:id="180" w:name="_Toc511830978"/>
      <w:r>
        <w:rPr>
          <w:rFonts w:ascii="Arial" w:hAnsi="Arial" w:cs="Arial"/>
          <w:b/>
          <w:sz w:val="24"/>
          <w:lang w:eastAsia="en-US"/>
        </w:rPr>
        <w:t>7.</w:t>
      </w:r>
      <w:r>
        <w:rPr>
          <w:rFonts w:ascii="Arial" w:hAnsi="Arial" w:cs="Arial"/>
          <w:b/>
          <w:sz w:val="24"/>
          <w:lang w:eastAsia="en-US"/>
        </w:rPr>
        <w:tab/>
      </w:r>
      <w:r w:rsidR="000B5B58" w:rsidRPr="000B5B58">
        <w:rPr>
          <w:rFonts w:ascii="Arial" w:hAnsi="Arial" w:cs="Arial"/>
          <w:b/>
          <w:sz w:val="24"/>
          <w:lang w:eastAsia="en-US"/>
        </w:rPr>
        <w:t>Variations</w:t>
      </w:r>
      <w:bookmarkStart w:id="181" w:name="_DV_C155"/>
      <w:bookmarkEnd w:id="173"/>
      <w:bookmarkEnd w:id="174"/>
      <w:bookmarkEnd w:id="175"/>
      <w:bookmarkEnd w:id="176"/>
      <w:bookmarkEnd w:id="177"/>
      <w:bookmarkEnd w:id="178"/>
      <w:bookmarkEnd w:id="179"/>
      <w:bookmarkEnd w:id="180"/>
    </w:p>
    <w:p w14:paraId="70A1B170" w14:textId="66BDF6C8" w:rsidR="000B5B58" w:rsidRDefault="00A32180" w:rsidP="00E85AC9">
      <w:pPr>
        <w:numPr>
          <w:ilvl w:val="1"/>
          <w:numId w:val="0"/>
        </w:numPr>
        <w:tabs>
          <w:tab w:val="num" w:pos="720"/>
        </w:tabs>
        <w:spacing w:before="0" w:after="0" w:line="240" w:lineRule="auto"/>
        <w:ind w:left="720" w:hanging="720"/>
        <w:jc w:val="both"/>
        <w:outlineLvl w:val="1"/>
        <w:rPr>
          <w:rFonts w:ascii="Arial" w:hAnsi="Arial" w:cs="Arial"/>
          <w:sz w:val="24"/>
          <w:lang w:eastAsia="en-US"/>
        </w:rPr>
      </w:pPr>
      <w:bookmarkStart w:id="182" w:name="_DV_C156"/>
      <w:bookmarkStart w:id="183" w:name="_Ref122940698"/>
      <w:bookmarkEnd w:id="181"/>
      <w:r>
        <w:rPr>
          <w:rFonts w:ascii="Arial" w:hAnsi="Arial" w:cs="Arial"/>
          <w:sz w:val="24"/>
          <w:lang w:eastAsia="en-US"/>
        </w:rPr>
        <w:t>7.1</w:t>
      </w:r>
      <w:r>
        <w:rPr>
          <w:rFonts w:ascii="Arial" w:hAnsi="Arial" w:cs="Arial"/>
          <w:sz w:val="24"/>
          <w:lang w:eastAsia="en-US"/>
        </w:rPr>
        <w:tab/>
      </w:r>
      <w:r w:rsidR="000B5B58" w:rsidRPr="000B5B58">
        <w:rPr>
          <w:rFonts w:ascii="Arial" w:hAnsi="Arial" w:cs="Arial"/>
          <w:sz w:val="24"/>
          <w:lang w:eastAsia="en-US"/>
        </w:rPr>
        <w:t xml:space="preserve">The Supplier </w:t>
      </w:r>
      <w:r w:rsidR="0043106A">
        <w:rPr>
          <w:rFonts w:ascii="Arial" w:hAnsi="Arial" w:cs="Arial"/>
          <w:sz w:val="24"/>
          <w:lang w:eastAsia="en-US"/>
        </w:rPr>
        <w:t xml:space="preserve">must </w:t>
      </w:r>
      <w:r w:rsidR="000B5B58" w:rsidRPr="000B5B58">
        <w:rPr>
          <w:rFonts w:ascii="Arial" w:hAnsi="Arial" w:cs="Arial"/>
          <w:sz w:val="24"/>
          <w:lang w:eastAsia="en-US"/>
        </w:rPr>
        <w:t xml:space="preserve">not from the date hereof make any alteration or addition to or omission from the Works or otherwise do anything which may increase the cost of the Project or cause delay to the Project Timetable without the prior written authority of daa by way of an instruction for a variation </w:t>
      </w:r>
      <w:r w:rsidR="005355A8">
        <w:rPr>
          <w:rFonts w:ascii="Arial" w:hAnsi="Arial" w:cs="Arial"/>
          <w:sz w:val="24"/>
          <w:lang w:eastAsia="en-US"/>
        </w:rPr>
        <w:t>under</w:t>
      </w:r>
      <w:r w:rsidR="000B5B58" w:rsidRPr="000B5B58">
        <w:rPr>
          <w:rFonts w:ascii="Arial" w:hAnsi="Arial" w:cs="Arial"/>
          <w:sz w:val="24"/>
          <w:lang w:eastAsia="en-US"/>
        </w:rPr>
        <w:t xml:space="preserve"> this </w:t>
      </w:r>
      <w:r w:rsidR="00B10521">
        <w:rPr>
          <w:rFonts w:ascii="Arial" w:hAnsi="Arial" w:cs="Arial"/>
          <w:sz w:val="24"/>
          <w:lang w:eastAsia="en-US"/>
        </w:rPr>
        <w:t>Clause</w:t>
      </w:r>
      <w:r w:rsidR="000B5B58" w:rsidRPr="000B5B58">
        <w:rPr>
          <w:rFonts w:ascii="Arial" w:hAnsi="Arial" w:cs="Arial"/>
          <w:sz w:val="24"/>
          <w:lang w:eastAsia="en-US"/>
        </w:rPr>
        <w:t> </w:t>
      </w:r>
      <w:bookmarkStart w:id="184" w:name="_DV_C157"/>
      <w:bookmarkEnd w:id="182"/>
      <w:bookmarkEnd w:id="183"/>
      <w:r w:rsidR="000B5B58" w:rsidRPr="000B5B58">
        <w:rPr>
          <w:rFonts w:ascii="Arial" w:hAnsi="Arial" w:cs="Arial"/>
          <w:sz w:val="24"/>
          <w:lang w:eastAsia="en-US"/>
        </w:rPr>
        <w:t>7.1.</w:t>
      </w:r>
    </w:p>
    <w:p w14:paraId="3C2725BE" w14:textId="77777777" w:rsidR="00E85AC9" w:rsidRPr="000B5B58" w:rsidRDefault="00E85AC9" w:rsidP="00E85AC9">
      <w:pPr>
        <w:numPr>
          <w:ilvl w:val="1"/>
          <w:numId w:val="0"/>
        </w:numPr>
        <w:tabs>
          <w:tab w:val="num" w:pos="720"/>
        </w:tabs>
        <w:spacing w:before="0" w:after="0" w:line="240" w:lineRule="auto"/>
        <w:jc w:val="both"/>
        <w:outlineLvl w:val="1"/>
        <w:rPr>
          <w:rFonts w:ascii="Arial" w:hAnsi="Arial" w:cs="Arial"/>
          <w:sz w:val="24"/>
          <w:lang w:eastAsia="en-US"/>
        </w:rPr>
      </w:pPr>
    </w:p>
    <w:p w14:paraId="0621069C" w14:textId="32BD756C" w:rsidR="000B5B58" w:rsidRPr="000B5B58" w:rsidRDefault="0091619A"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bookmarkStart w:id="185" w:name="_DV_C158"/>
      <w:bookmarkStart w:id="186" w:name="_Ref122940729"/>
      <w:bookmarkEnd w:id="184"/>
      <w:r>
        <w:rPr>
          <w:rFonts w:ascii="Arial" w:hAnsi="Arial" w:cs="Arial"/>
          <w:sz w:val="24"/>
          <w:lang w:eastAsia="en-US"/>
        </w:rPr>
        <w:t>7.2</w:t>
      </w:r>
      <w:r>
        <w:rPr>
          <w:rFonts w:ascii="Arial" w:hAnsi="Arial" w:cs="Arial"/>
          <w:sz w:val="24"/>
          <w:lang w:eastAsia="en-US"/>
        </w:rPr>
        <w:tab/>
      </w:r>
      <w:r w:rsidR="000B5B58" w:rsidRPr="000B5B58">
        <w:rPr>
          <w:rFonts w:ascii="Arial" w:hAnsi="Arial" w:cs="Arial"/>
          <w:sz w:val="24"/>
          <w:lang w:eastAsia="en-US"/>
        </w:rPr>
        <w:t xml:space="preserve">Without limiting the general nature of </w:t>
      </w:r>
      <w:r w:rsidR="00B10521">
        <w:rPr>
          <w:rFonts w:ascii="Arial" w:hAnsi="Arial" w:cs="Arial"/>
          <w:sz w:val="24"/>
          <w:lang w:eastAsia="en-US"/>
        </w:rPr>
        <w:t>Clause</w:t>
      </w:r>
      <w:r w:rsidR="000B5B58" w:rsidRPr="000B5B58">
        <w:rPr>
          <w:rFonts w:ascii="Arial" w:hAnsi="Arial" w:cs="Arial"/>
          <w:sz w:val="24"/>
          <w:lang w:eastAsia="en-US"/>
        </w:rPr>
        <w:t> 7.1</w:t>
      </w:r>
      <w:r w:rsidR="00DF0DB2">
        <w:rPr>
          <w:rFonts w:ascii="Arial" w:hAnsi="Arial" w:cs="Arial"/>
          <w:sz w:val="24"/>
          <w:lang w:eastAsia="en-US"/>
        </w:rPr>
        <w:t xml:space="preserve"> of this Part G</w:t>
      </w:r>
      <w:r w:rsidR="000B5B58" w:rsidRPr="000B5B58">
        <w:rPr>
          <w:rFonts w:ascii="Arial" w:hAnsi="Arial" w:cs="Arial"/>
          <w:sz w:val="24"/>
          <w:lang w:eastAsia="en-US"/>
        </w:rPr>
        <w:t xml:space="preserve">, if the Supplier reasonably believes that an instruction of daa (other than an instruction expressed to be a variation </w:t>
      </w:r>
      <w:r w:rsidR="005355A8">
        <w:rPr>
          <w:rFonts w:ascii="Arial" w:hAnsi="Arial" w:cs="Arial"/>
          <w:sz w:val="24"/>
          <w:lang w:eastAsia="en-US"/>
        </w:rPr>
        <w:t>under</w:t>
      </w:r>
      <w:r w:rsidR="000B5B58" w:rsidRPr="000B5B58">
        <w:rPr>
          <w:rFonts w:ascii="Arial" w:hAnsi="Arial" w:cs="Arial"/>
          <w:sz w:val="24"/>
          <w:lang w:eastAsia="en-US"/>
        </w:rPr>
        <w:t xml:space="preserve"> </w:t>
      </w:r>
      <w:r w:rsidR="00B10521">
        <w:rPr>
          <w:rFonts w:ascii="Arial" w:hAnsi="Arial" w:cs="Arial"/>
          <w:sz w:val="24"/>
          <w:lang w:eastAsia="en-US"/>
        </w:rPr>
        <w:t>Clause</w:t>
      </w:r>
      <w:r w:rsidR="000B5B58" w:rsidRPr="000B5B58">
        <w:rPr>
          <w:rFonts w:ascii="Arial" w:hAnsi="Arial" w:cs="Arial"/>
          <w:sz w:val="24"/>
          <w:lang w:eastAsia="en-US"/>
        </w:rPr>
        <w:t> 7.3</w:t>
      </w:r>
      <w:r w:rsidR="00F13A51">
        <w:rPr>
          <w:rFonts w:ascii="Arial" w:hAnsi="Arial" w:cs="Arial"/>
          <w:sz w:val="24"/>
          <w:lang w:eastAsia="en-US"/>
        </w:rPr>
        <w:t xml:space="preserve"> of this Part G</w:t>
      </w:r>
      <w:r w:rsidR="000B5B58" w:rsidRPr="000B5B58">
        <w:rPr>
          <w:rFonts w:ascii="Arial" w:hAnsi="Arial" w:cs="Arial"/>
          <w:sz w:val="24"/>
          <w:lang w:eastAsia="en-US"/>
        </w:rPr>
        <w:t xml:space="preserve">) amounts to a variation to the Works, the Supplier </w:t>
      </w:r>
      <w:r w:rsidR="001A78F0">
        <w:rPr>
          <w:rFonts w:ascii="Arial" w:hAnsi="Arial" w:cs="Arial"/>
          <w:sz w:val="24"/>
          <w:lang w:eastAsia="en-US"/>
        </w:rPr>
        <w:t xml:space="preserve">must </w:t>
      </w:r>
      <w:r w:rsidR="000B5B58" w:rsidRPr="000B5B58">
        <w:rPr>
          <w:rFonts w:ascii="Arial" w:hAnsi="Arial" w:cs="Arial"/>
          <w:sz w:val="24"/>
          <w:lang w:eastAsia="en-US"/>
        </w:rPr>
        <w:t xml:space="preserve">notify daa in writing with reasons within five Working Days of receipt of such instruction.  The parties shall use their reasonable endeavours to agree on whether the instruction is a variation.  Where such notice is provided the Supplier </w:t>
      </w:r>
      <w:r w:rsidR="001A78F0">
        <w:rPr>
          <w:rFonts w:ascii="Arial" w:hAnsi="Arial" w:cs="Arial"/>
          <w:sz w:val="24"/>
          <w:lang w:eastAsia="en-US"/>
        </w:rPr>
        <w:t xml:space="preserve">must </w:t>
      </w:r>
      <w:r w:rsidR="000B5B58" w:rsidRPr="000B5B58">
        <w:rPr>
          <w:rFonts w:ascii="Arial" w:hAnsi="Arial" w:cs="Arial"/>
          <w:sz w:val="24"/>
          <w:lang w:eastAsia="en-US"/>
        </w:rPr>
        <w:t>not proceed with the instruction until it has received written confirmation to do so.</w:t>
      </w:r>
      <w:bookmarkStart w:id="187" w:name="_DV_C159"/>
      <w:bookmarkEnd w:id="185"/>
      <w:bookmarkEnd w:id="186"/>
      <w:r w:rsidR="00A266CB" w:rsidRPr="000B5B58">
        <w:rPr>
          <w:rFonts w:ascii="Arial" w:hAnsi="Arial" w:cs="Arial"/>
          <w:sz w:val="24"/>
          <w:lang w:eastAsia="en-US"/>
        </w:rPr>
        <w:t xml:space="preserve"> </w:t>
      </w:r>
      <w:r w:rsidR="000B5B58" w:rsidRPr="000B5B58">
        <w:rPr>
          <w:rFonts w:ascii="Arial" w:hAnsi="Arial" w:cs="Arial"/>
          <w:sz w:val="24"/>
          <w:lang w:eastAsia="en-US"/>
        </w:rPr>
        <w:t xml:space="preserve"> </w:t>
      </w:r>
      <w:r w:rsidR="00975468">
        <w:rPr>
          <w:rFonts w:ascii="Arial" w:hAnsi="Arial" w:cs="Arial"/>
          <w:sz w:val="24"/>
          <w:lang w:eastAsia="en-US"/>
        </w:rPr>
        <w:t xml:space="preserve">If </w:t>
      </w:r>
      <w:r w:rsidR="000B5B58" w:rsidRPr="000B5B58">
        <w:rPr>
          <w:rFonts w:ascii="Arial" w:hAnsi="Arial" w:cs="Arial"/>
          <w:sz w:val="24"/>
          <w:lang w:eastAsia="en-US"/>
        </w:rPr>
        <w:t xml:space="preserve">the Supplier fails to provide such notice within five Working Days of receipt of daa’s instruction, the Supplier </w:t>
      </w:r>
      <w:r w:rsidR="001A78F0">
        <w:rPr>
          <w:rFonts w:ascii="Arial" w:hAnsi="Arial" w:cs="Arial"/>
          <w:sz w:val="24"/>
          <w:lang w:eastAsia="en-US"/>
        </w:rPr>
        <w:t>is</w:t>
      </w:r>
      <w:r w:rsidR="000B5B58" w:rsidRPr="000B5B58">
        <w:rPr>
          <w:rFonts w:ascii="Arial" w:hAnsi="Arial" w:cs="Arial"/>
          <w:sz w:val="24"/>
          <w:lang w:eastAsia="en-US"/>
        </w:rPr>
        <w:t xml:space="preserve"> not entitled to any additional remuneration in respect of that instruction. If the Supplier does not give notice and details in accordance with and within the time provided in this </w:t>
      </w:r>
      <w:r w:rsidR="00B10521">
        <w:rPr>
          <w:rFonts w:ascii="Arial" w:hAnsi="Arial" w:cs="Arial"/>
          <w:sz w:val="24"/>
          <w:lang w:eastAsia="en-US"/>
        </w:rPr>
        <w:t>Clause</w:t>
      </w:r>
      <w:r w:rsidR="000B5B58" w:rsidRPr="000B5B58">
        <w:rPr>
          <w:rFonts w:ascii="Arial" w:hAnsi="Arial" w:cs="Arial"/>
          <w:sz w:val="24"/>
          <w:lang w:eastAsia="en-US"/>
        </w:rPr>
        <w:t xml:space="preserve"> 7.2, except where the Supplier has been required to and has given a proposal complying with </w:t>
      </w:r>
      <w:r w:rsidR="00B10521">
        <w:rPr>
          <w:rFonts w:ascii="Arial" w:hAnsi="Arial" w:cs="Arial"/>
          <w:sz w:val="24"/>
          <w:lang w:eastAsia="en-US"/>
        </w:rPr>
        <w:t>Clause</w:t>
      </w:r>
      <w:r w:rsidR="000B5B58" w:rsidRPr="000B5B58">
        <w:rPr>
          <w:rFonts w:ascii="Arial" w:hAnsi="Arial" w:cs="Arial"/>
          <w:sz w:val="24"/>
          <w:lang w:eastAsia="en-US"/>
        </w:rPr>
        <w:t xml:space="preserve"> 7.5, the Supplier </w:t>
      </w:r>
      <w:r w:rsidR="00EF5319">
        <w:rPr>
          <w:rFonts w:ascii="Arial" w:hAnsi="Arial" w:cs="Arial"/>
          <w:sz w:val="24"/>
          <w:lang w:eastAsia="en-US"/>
        </w:rPr>
        <w:t xml:space="preserve">is not </w:t>
      </w:r>
      <w:r w:rsidR="000B5B58" w:rsidRPr="000B5B58">
        <w:rPr>
          <w:rFonts w:ascii="Arial" w:hAnsi="Arial" w:cs="Arial"/>
          <w:sz w:val="24"/>
          <w:lang w:eastAsia="en-US"/>
        </w:rPr>
        <w:t xml:space="preserve">entitled to any additional payment under this Agreement nor to an increase to the Charges or extension of time and daa </w:t>
      </w:r>
      <w:r w:rsidR="00AC7E2F">
        <w:rPr>
          <w:rFonts w:ascii="Arial" w:hAnsi="Arial" w:cs="Arial"/>
          <w:sz w:val="24"/>
          <w:lang w:eastAsia="en-US"/>
        </w:rPr>
        <w:t xml:space="preserve">is </w:t>
      </w:r>
      <w:r w:rsidR="000B5B58" w:rsidRPr="000B5B58">
        <w:rPr>
          <w:rFonts w:ascii="Arial" w:hAnsi="Arial" w:cs="Arial"/>
          <w:sz w:val="24"/>
          <w:lang w:eastAsia="en-US"/>
        </w:rPr>
        <w:t xml:space="preserve">released from all liability to the Supplier in connection with the matter. </w:t>
      </w:r>
    </w:p>
    <w:p w14:paraId="7BFA8F10" w14:textId="424AECA6" w:rsidR="000B5B58" w:rsidRPr="000B5B58" w:rsidRDefault="0091619A" w:rsidP="00A266CB">
      <w:pPr>
        <w:numPr>
          <w:ilvl w:val="1"/>
          <w:numId w:val="0"/>
        </w:numPr>
        <w:tabs>
          <w:tab w:val="num" w:pos="720"/>
        </w:tabs>
        <w:spacing w:before="0" w:after="240" w:line="240" w:lineRule="auto"/>
        <w:ind w:left="720" w:hanging="720"/>
        <w:jc w:val="both"/>
        <w:outlineLvl w:val="1"/>
        <w:rPr>
          <w:rFonts w:ascii="Arial" w:hAnsi="Arial" w:cs="Arial"/>
          <w:sz w:val="24"/>
          <w:lang w:eastAsia="en-US"/>
        </w:rPr>
      </w:pPr>
      <w:bookmarkStart w:id="188" w:name="_DV_C160"/>
      <w:bookmarkStart w:id="189" w:name="_Ref122941402"/>
      <w:bookmarkEnd w:id="187"/>
      <w:r>
        <w:rPr>
          <w:rFonts w:ascii="Arial" w:hAnsi="Arial" w:cs="Arial"/>
          <w:sz w:val="24"/>
          <w:lang w:eastAsia="en-US"/>
        </w:rPr>
        <w:t>7.3</w:t>
      </w:r>
      <w:r>
        <w:rPr>
          <w:rFonts w:ascii="Arial" w:hAnsi="Arial" w:cs="Arial"/>
          <w:sz w:val="24"/>
          <w:lang w:eastAsia="en-US"/>
        </w:rPr>
        <w:tab/>
      </w:r>
      <w:r w:rsidR="000B5B58" w:rsidRPr="000B5B58">
        <w:rPr>
          <w:rFonts w:ascii="Arial" w:hAnsi="Arial" w:cs="Arial"/>
          <w:sz w:val="24"/>
          <w:lang w:eastAsia="en-US"/>
        </w:rPr>
        <w:t xml:space="preserve">daa may, by written notice to the Supplier, instruct a variation to the scope of the Works, including an alteration or addition to the Works or omission of a </w:t>
      </w:r>
      <w:r w:rsidR="000B5B58" w:rsidRPr="000B5B58">
        <w:rPr>
          <w:rFonts w:ascii="Arial" w:hAnsi="Arial" w:cs="Arial"/>
          <w:sz w:val="24"/>
          <w:lang w:eastAsia="en-US"/>
        </w:rPr>
        <w:lastRenderedPageBreak/>
        <w:t>part of the Works, and the Supplier shall comply with such instruction.  Where the parties have agreed the cost and time consequences of the variation in advance of such notice, daa’s notice shall specify the additional remuneration payable to the Supplier and any changes to the Project Timetable in respect of the variation.  Such instruction shall in no way vitiate this Agreement.</w:t>
      </w:r>
      <w:bookmarkStart w:id="190" w:name="_DV_C161"/>
      <w:bookmarkEnd w:id="188"/>
      <w:bookmarkEnd w:id="189"/>
    </w:p>
    <w:bookmarkEnd w:id="190"/>
    <w:p w14:paraId="005013B0" w14:textId="77777777" w:rsidR="000B5B58" w:rsidRPr="000B5B58" w:rsidRDefault="0091619A"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r>
        <w:rPr>
          <w:rFonts w:ascii="Arial" w:hAnsi="Arial" w:cs="Arial"/>
          <w:sz w:val="24"/>
          <w:lang w:eastAsia="en-US"/>
        </w:rPr>
        <w:t>7.4</w:t>
      </w:r>
      <w:r>
        <w:rPr>
          <w:rFonts w:ascii="Arial" w:hAnsi="Arial" w:cs="Arial"/>
          <w:sz w:val="24"/>
          <w:lang w:eastAsia="en-US"/>
        </w:rPr>
        <w:tab/>
      </w:r>
      <w:r w:rsidR="000B5B58" w:rsidRPr="000B5B58">
        <w:rPr>
          <w:rFonts w:ascii="Arial" w:hAnsi="Arial" w:cs="Arial"/>
          <w:sz w:val="24"/>
          <w:lang w:eastAsia="en-US"/>
        </w:rPr>
        <w:t xml:space="preserve">The Supplier </w:t>
      </w:r>
      <w:r w:rsidR="00AC2FAC">
        <w:rPr>
          <w:rFonts w:ascii="Arial" w:hAnsi="Arial" w:cs="Arial"/>
          <w:sz w:val="24"/>
          <w:lang w:eastAsia="en-US"/>
        </w:rPr>
        <w:t>must</w:t>
      </w:r>
      <w:r w:rsidR="000B5B58" w:rsidRPr="000B5B58">
        <w:rPr>
          <w:rFonts w:ascii="Arial" w:hAnsi="Arial" w:cs="Arial"/>
          <w:sz w:val="24"/>
          <w:lang w:eastAsia="en-US"/>
        </w:rPr>
        <w:t>, if</w:t>
      </w:r>
      <w:r w:rsidR="00AC2FAC">
        <w:rPr>
          <w:rFonts w:ascii="Arial" w:hAnsi="Arial" w:cs="Arial"/>
          <w:sz w:val="24"/>
          <w:lang w:eastAsia="en-US"/>
        </w:rPr>
        <w:t xml:space="preserve"> daa</w:t>
      </w:r>
      <w:r w:rsidR="000B5B58" w:rsidRPr="000B5B58">
        <w:rPr>
          <w:rFonts w:ascii="Arial" w:hAnsi="Arial" w:cs="Arial"/>
          <w:sz w:val="24"/>
          <w:lang w:eastAsia="en-US"/>
        </w:rPr>
        <w:t xml:space="preserve"> request</w:t>
      </w:r>
      <w:r w:rsidR="00AC2FAC">
        <w:rPr>
          <w:rFonts w:ascii="Arial" w:hAnsi="Arial" w:cs="Arial"/>
          <w:sz w:val="24"/>
          <w:lang w:eastAsia="en-US"/>
        </w:rPr>
        <w:t>s</w:t>
      </w:r>
      <w:r w:rsidR="000B5B58" w:rsidRPr="000B5B58">
        <w:rPr>
          <w:rFonts w:ascii="Arial" w:hAnsi="Arial" w:cs="Arial"/>
          <w:sz w:val="24"/>
          <w:lang w:eastAsia="en-US"/>
        </w:rPr>
        <w:t xml:space="preserve"> for the purposes of considering whether to instruct a variation to the </w:t>
      </w:r>
      <w:r w:rsidR="00AF5F39">
        <w:rPr>
          <w:rFonts w:ascii="Arial" w:hAnsi="Arial" w:cs="Arial"/>
          <w:sz w:val="24"/>
          <w:lang w:eastAsia="en-US"/>
        </w:rPr>
        <w:t>Works</w:t>
      </w:r>
      <w:r w:rsidR="000B5B58" w:rsidRPr="000B5B58">
        <w:rPr>
          <w:rFonts w:ascii="Arial" w:hAnsi="Arial" w:cs="Arial"/>
          <w:sz w:val="24"/>
          <w:lang w:eastAsia="en-US"/>
        </w:rPr>
        <w:t xml:space="preserve">, provide daa </w:t>
      </w:r>
      <w:r w:rsidR="00F76925">
        <w:rPr>
          <w:rFonts w:ascii="Arial" w:hAnsi="Arial" w:cs="Arial"/>
          <w:sz w:val="24"/>
          <w:lang w:eastAsia="en-US"/>
        </w:rPr>
        <w:t xml:space="preserve"> with </w:t>
      </w:r>
      <w:r w:rsidR="000B5B58" w:rsidRPr="000B5B58">
        <w:rPr>
          <w:rFonts w:ascii="Arial" w:hAnsi="Arial" w:cs="Arial"/>
          <w:sz w:val="24"/>
          <w:lang w:eastAsia="en-US"/>
        </w:rPr>
        <w:t xml:space="preserve">a statement confirming the Supplier’s price for performing a proposed variation and any changes to the Project Timetable which the Supplier considers would be necessary if such variation were instructed.  The Supplier </w:t>
      </w:r>
      <w:r w:rsidR="00F76925">
        <w:rPr>
          <w:rFonts w:ascii="Arial" w:hAnsi="Arial" w:cs="Arial"/>
          <w:sz w:val="24"/>
          <w:lang w:eastAsia="en-US"/>
        </w:rPr>
        <w:t xml:space="preserve">must </w:t>
      </w:r>
      <w:r w:rsidR="000B5B58" w:rsidRPr="000B5B58">
        <w:rPr>
          <w:rFonts w:ascii="Arial" w:hAnsi="Arial" w:cs="Arial"/>
          <w:sz w:val="24"/>
          <w:lang w:eastAsia="en-US"/>
        </w:rPr>
        <w:t>provide such statement within ten Working Days of daa’s request or such longer period agreed by the parties.</w:t>
      </w:r>
    </w:p>
    <w:p w14:paraId="564F4994" w14:textId="3171788E" w:rsidR="000B5B58" w:rsidRPr="000B5B58" w:rsidRDefault="0091619A" w:rsidP="00E85AC9">
      <w:pPr>
        <w:keepNext/>
        <w:tabs>
          <w:tab w:val="num" w:pos="720"/>
        </w:tabs>
        <w:spacing w:before="0" w:after="0" w:line="240" w:lineRule="auto"/>
        <w:ind w:left="720" w:hanging="720"/>
        <w:jc w:val="both"/>
        <w:outlineLvl w:val="0"/>
        <w:rPr>
          <w:rFonts w:ascii="Arial" w:hAnsi="Arial" w:cs="Arial"/>
          <w:b/>
          <w:sz w:val="24"/>
          <w:lang w:eastAsia="en-US"/>
        </w:rPr>
      </w:pPr>
      <w:bookmarkStart w:id="191" w:name="_Toc519399680"/>
      <w:bookmarkStart w:id="192" w:name="_Ref153721799"/>
      <w:bookmarkStart w:id="193" w:name="_Toc511830979"/>
      <w:r>
        <w:rPr>
          <w:rFonts w:ascii="Arial" w:hAnsi="Arial" w:cs="Arial"/>
          <w:b/>
          <w:sz w:val="24"/>
          <w:lang w:eastAsia="en-US"/>
        </w:rPr>
        <w:t>8.</w:t>
      </w:r>
      <w:r>
        <w:rPr>
          <w:rFonts w:ascii="Arial" w:hAnsi="Arial" w:cs="Arial"/>
          <w:b/>
          <w:sz w:val="24"/>
          <w:lang w:eastAsia="en-US"/>
        </w:rPr>
        <w:tab/>
      </w:r>
      <w:r w:rsidR="000B5B58" w:rsidRPr="000B5B58">
        <w:rPr>
          <w:rFonts w:ascii="Arial" w:hAnsi="Arial" w:cs="Arial"/>
          <w:b/>
          <w:sz w:val="24"/>
          <w:lang w:eastAsia="en-US"/>
        </w:rPr>
        <w:t xml:space="preserve">Acceleration of </w:t>
      </w:r>
      <w:bookmarkEnd w:id="191"/>
      <w:bookmarkEnd w:id="192"/>
      <w:bookmarkEnd w:id="193"/>
      <w:r w:rsidR="00AF5F39">
        <w:rPr>
          <w:rFonts w:ascii="Arial" w:hAnsi="Arial" w:cs="Arial"/>
          <w:b/>
          <w:sz w:val="24"/>
          <w:lang w:eastAsia="en-US"/>
        </w:rPr>
        <w:t>Works</w:t>
      </w:r>
    </w:p>
    <w:p w14:paraId="3AC69AD7" w14:textId="066A733D" w:rsidR="000B5B58" w:rsidRDefault="0091619A" w:rsidP="00E85AC9">
      <w:pPr>
        <w:numPr>
          <w:ilvl w:val="1"/>
          <w:numId w:val="0"/>
        </w:numPr>
        <w:tabs>
          <w:tab w:val="num" w:pos="720"/>
        </w:tabs>
        <w:spacing w:before="0" w:after="0" w:line="240" w:lineRule="auto"/>
        <w:ind w:left="720" w:hanging="720"/>
        <w:jc w:val="both"/>
        <w:outlineLvl w:val="1"/>
        <w:rPr>
          <w:rFonts w:ascii="Arial" w:hAnsi="Arial" w:cs="Arial"/>
          <w:sz w:val="24"/>
          <w:lang w:eastAsia="en-US"/>
        </w:rPr>
      </w:pPr>
      <w:bookmarkStart w:id="194" w:name="_Ref154476174"/>
      <w:r>
        <w:rPr>
          <w:rFonts w:ascii="Arial" w:hAnsi="Arial" w:cs="Arial"/>
          <w:sz w:val="24"/>
          <w:lang w:eastAsia="en-US"/>
        </w:rPr>
        <w:t>8.1</w:t>
      </w:r>
      <w:r>
        <w:rPr>
          <w:rFonts w:ascii="Arial" w:hAnsi="Arial" w:cs="Arial"/>
          <w:sz w:val="24"/>
          <w:lang w:eastAsia="en-US"/>
        </w:rPr>
        <w:tab/>
      </w:r>
      <w:r w:rsidR="000B5B58" w:rsidRPr="000B5B58">
        <w:rPr>
          <w:rFonts w:ascii="Arial" w:hAnsi="Arial" w:cs="Arial"/>
          <w:sz w:val="24"/>
          <w:lang w:eastAsia="en-US"/>
        </w:rPr>
        <w:t xml:space="preserve">If daa issues a Variation to the Works which includes the acceleration or omission of any part of the Works then </w:t>
      </w:r>
      <w:r w:rsidR="00110D0B">
        <w:rPr>
          <w:rFonts w:ascii="Arial" w:hAnsi="Arial" w:cs="Arial"/>
          <w:sz w:val="24"/>
          <w:lang w:eastAsia="en-US"/>
        </w:rPr>
        <w:t xml:space="preserve">the parties agree to </w:t>
      </w:r>
      <w:r w:rsidR="000B5B58" w:rsidRPr="000B5B58">
        <w:rPr>
          <w:rFonts w:ascii="Arial" w:hAnsi="Arial" w:cs="Arial"/>
          <w:sz w:val="24"/>
          <w:lang w:eastAsia="en-US"/>
        </w:rPr>
        <w:t>review the</w:t>
      </w:r>
      <w:r w:rsidR="00110D0B">
        <w:rPr>
          <w:rFonts w:ascii="Arial" w:hAnsi="Arial" w:cs="Arial"/>
          <w:sz w:val="24"/>
          <w:lang w:eastAsia="en-US"/>
        </w:rPr>
        <w:t xml:space="preserve"> Supplier’s</w:t>
      </w:r>
      <w:r w:rsidR="000B5B58" w:rsidRPr="000B5B58">
        <w:rPr>
          <w:rFonts w:ascii="Arial" w:hAnsi="Arial" w:cs="Arial"/>
          <w:sz w:val="24"/>
          <w:lang w:eastAsia="en-US"/>
        </w:rPr>
        <w:t xml:space="preserve"> performance of the Works with a view to the bringing forward of the completion of the Works and </w:t>
      </w:r>
      <w:r w:rsidR="00110D0B">
        <w:rPr>
          <w:rFonts w:ascii="Arial" w:hAnsi="Arial" w:cs="Arial"/>
          <w:sz w:val="24"/>
          <w:lang w:eastAsia="en-US"/>
        </w:rPr>
        <w:t xml:space="preserve">to </w:t>
      </w:r>
      <w:r w:rsidR="000B5B58" w:rsidRPr="000B5B58">
        <w:rPr>
          <w:rFonts w:ascii="Arial" w:hAnsi="Arial" w:cs="Arial"/>
          <w:sz w:val="24"/>
          <w:lang w:eastAsia="en-US"/>
        </w:rPr>
        <w:t>vary the terms of this Agreement accordingly.</w:t>
      </w:r>
      <w:bookmarkEnd w:id="194"/>
    </w:p>
    <w:p w14:paraId="1FD2AA88" w14:textId="77777777" w:rsidR="00E85AC9" w:rsidRPr="000B5B58" w:rsidRDefault="00E85AC9" w:rsidP="00E85AC9">
      <w:pPr>
        <w:numPr>
          <w:ilvl w:val="1"/>
          <w:numId w:val="0"/>
        </w:numPr>
        <w:tabs>
          <w:tab w:val="num" w:pos="720"/>
        </w:tabs>
        <w:spacing w:before="0" w:after="0" w:line="240" w:lineRule="auto"/>
        <w:ind w:left="720" w:hanging="720"/>
        <w:jc w:val="both"/>
        <w:outlineLvl w:val="1"/>
        <w:rPr>
          <w:rFonts w:ascii="Arial" w:hAnsi="Arial" w:cs="Arial"/>
          <w:sz w:val="24"/>
          <w:lang w:eastAsia="en-US"/>
        </w:rPr>
      </w:pPr>
    </w:p>
    <w:p w14:paraId="586EF8CC" w14:textId="6EB9410B" w:rsidR="000B5B58" w:rsidRPr="000B5B58" w:rsidRDefault="0091619A" w:rsidP="00E85AC9">
      <w:pPr>
        <w:keepNext/>
        <w:tabs>
          <w:tab w:val="num" w:pos="720"/>
        </w:tabs>
        <w:spacing w:before="0" w:after="0" w:line="240" w:lineRule="auto"/>
        <w:ind w:left="720" w:hanging="720"/>
        <w:jc w:val="both"/>
        <w:outlineLvl w:val="0"/>
        <w:rPr>
          <w:rFonts w:ascii="Arial" w:hAnsi="Arial" w:cs="Arial"/>
          <w:b/>
          <w:sz w:val="24"/>
          <w:lang w:eastAsia="en-US"/>
        </w:rPr>
      </w:pPr>
      <w:bookmarkStart w:id="195" w:name="_Toc519399685"/>
      <w:bookmarkStart w:id="196" w:name="_Toc511830983"/>
      <w:r>
        <w:rPr>
          <w:rFonts w:ascii="Arial" w:hAnsi="Arial" w:cs="Arial"/>
          <w:b/>
          <w:sz w:val="24"/>
          <w:lang w:eastAsia="en-US"/>
        </w:rPr>
        <w:t>9.</w:t>
      </w:r>
      <w:r>
        <w:rPr>
          <w:rFonts w:ascii="Arial" w:hAnsi="Arial" w:cs="Arial"/>
          <w:b/>
          <w:sz w:val="24"/>
          <w:lang w:eastAsia="en-US"/>
        </w:rPr>
        <w:tab/>
      </w:r>
      <w:r w:rsidR="000B5B58" w:rsidRPr="000B5B58">
        <w:rPr>
          <w:rFonts w:ascii="Arial" w:hAnsi="Arial" w:cs="Arial"/>
          <w:b/>
          <w:sz w:val="24"/>
          <w:lang w:eastAsia="en-US"/>
        </w:rPr>
        <w:t>Copyright</w:t>
      </w:r>
      <w:bookmarkEnd w:id="195"/>
      <w:bookmarkEnd w:id="196"/>
    </w:p>
    <w:p w14:paraId="344B993B" w14:textId="5EA93541" w:rsidR="000B5B58" w:rsidRDefault="0091619A" w:rsidP="00E85AC9">
      <w:pPr>
        <w:numPr>
          <w:ilvl w:val="1"/>
          <w:numId w:val="0"/>
        </w:numPr>
        <w:tabs>
          <w:tab w:val="num" w:pos="720"/>
        </w:tabs>
        <w:spacing w:before="0" w:after="0" w:line="240" w:lineRule="auto"/>
        <w:ind w:left="720" w:hanging="720"/>
        <w:jc w:val="both"/>
        <w:outlineLvl w:val="1"/>
        <w:rPr>
          <w:rFonts w:ascii="Arial" w:hAnsi="Arial" w:cs="Arial"/>
          <w:sz w:val="24"/>
          <w:lang w:eastAsia="en-US"/>
        </w:rPr>
      </w:pPr>
      <w:r>
        <w:rPr>
          <w:rFonts w:ascii="Arial" w:hAnsi="Arial" w:cs="Arial"/>
          <w:sz w:val="24"/>
          <w:lang w:eastAsia="en-US"/>
        </w:rPr>
        <w:t>9.1</w:t>
      </w:r>
      <w:r>
        <w:rPr>
          <w:rFonts w:ascii="Arial" w:hAnsi="Arial" w:cs="Arial"/>
          <w:sz w:val="24"/>
          <w:lang w:eastAsia="en-US"/>
        </w:rPr>
        <w:tab/>
      </w:r>
      <w:r w:rsidR="000B5B58" w:rsidRPr="000B5B58">
        <w:rPr>
          <w:rFonts w:ascii="Arial" w:hAnsi="Arial" w:cs="Arial"/>
          <w:sz w:val="24"/>
          <w:lang w:eastAsia="en-US"/>
        </w:rPr>
        <w:t xml:space="preserve">The Supplier hereby grants to daa an irrevocable royalty-free licence to copy and use the Materials for all purposes related to the Project including but without limitation the construction, completion, reconstruction, alteration, extension, maintenance, letting, promotion, advertisement, reinstatement, use and repair of the Project or of daa’s interest in it provided that the copyright in the Materials shall remain in the Supplier.  </w:t>
      </w:r>
      <w:r w:rsidR="00AA037D">
        <w:rPr>
          <w:rFonts w:ascii="Arial" w:hAnsi="Arial" w:cs="Arial"/>
          <w:sz w:val="24"/>
          <w:lang w:eastAsia="en-US"/>
        </w:rPr>
        <w:t>d</w:t>
      </w:r>
      <w:r w:rsidR="000B5B58" w:rsidRPr="000B5B58">
        <w:rPr>
          <w:rFonts w:ascii="Arial" w:hAnsi="Arial" w:cs="Arial"/>
          <w:sz w:val="24"/>
          <w:lang w:eastAsia="en-US"/>
        </w:rPr>
        <w:t xml:space="preserve">aa </w:t>
      </w:r>
      <w:r w:rsidR="00AA037D">
        <w:rPr>
          <w:rFonts w:ascii="Arial" w:hAnsi="Arial" w:cs="Arial"/>
          <w:sz w:val="24"/>
          <w:lang w:eastAsia="en-US"/>
        </w:rPr>
        <w:t>may</w:t>
      </w:r>
      <w:r w:rsidR="000B5B58" w:rsidRPr="000B5B58">
        <w:rPr>
          <w:rFonts w:ascii="Arial" w:hAnsi="Arial" w:cs="Arial"/>
          <w:sz w:val="24"/>
          <w:lang w:eastAsia="en-US"/>
        </w:rPr>
        <w:t xml:space="preserve"> grant sub-licences and daa’s licence and such sub-licences </w:t>
      </w:r>
      <w:r w:rsidR="00AC7E2F">
        <w:rPr>
          <w:rFonts w:ascii="Arial" w:hAnsi="Arial" w:cs="Arial"/>
          <w:sz w:val="24"/>
          <w:lang w:eastAsia="en-US"/>
        </w:rPr>
        <w:t>are</w:t>
      </w:r>
      <w:r w:rsidR="000B5B58" w:rsidRPr="000B5B58">
        <w:rPr>
          <w:rFonts w:ascii="Arial" w:hAnsi="Arial" w:cs="Arial"/>
          <w:sz w:val="24"/>
          <w:lang w:eastAsia="en-US"/>
        </w:rPr>
        <w:t xml:space="preserve"> transferable to others provided always that the Supplier ha</w:t>
      </w:r>
      <w:r w:rsidR="00AC7E2F">
        <w:rPr>
          <w:rFonts w:ascii="Arial" w:hAnsi="Arial" w:cs="Arial"/>
          <w:sz w:val="24"/>
          <w:lang w:eastAsia="en-US"/>
        </w:rPr>
        <w:t>s</w:t>
      </w:r>
      <w:r w:rsidR="000B5B58" w:rsidRPr="000B5B58">
        <w:rPr>
          <w:rFonts w:ascii="Arial" w:hAnsi="Arial" w:cs="Arial"/>
          <w:sz w:val="24"/>
          <w:lang w:eastAsia="en-US"/>
        </w:rPr>
        <w:t xml:space="preserve"> no liability in the event the Materials are used for a purpose other than that for which they were originally prepared.</w:t>
      </w:r>
    </w:p>
    <w:p w14:paraId="47839184" w14:textId="77777777" w:rsidR="00E85AC9" w:rsidRPr="000B5B58" w:rsidRDefault="00E85AC9" w:rsidP="00E85AC9">
      <w:pPr>
        <w:numPr>
          <w:ilvl w:val="1"/>
          <w:numId w:val="0"/>
        </w:numPr>
        <w:tabs>
          <w:tab w:val="num" w:pos="720"/>
        </w:tabs>
        <w:spacing w:before="0" w:after="0" w:line="240" w:lineRule="auto"/>
        <w:ind w:left="720" w:hanging="720"/>
        <w:jc w:val="both"/>
        <w:outlineLvl w:val="1"/>
        <w:rPr>
          <w:rFonts w:ascii="Arial" w:hAnsi="Arial" w:cs="Arial"/>
          <w:sz w:val="24"/>
          <w:lang w:eastAsia="en-US"/>
        </w:rPr>
      </w:pPr>
    </w:p>
    <w:p w14:paraId="53422E38" w14:textId="5CBBF8DF" w:rsidR="000B5B58" w:rsidRPr="000B5B58" w:rsidRDefault="0091619A"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r>
        <w:rPr>
          <w:rFonts w:ascii="Arial" w:hAnsi="Arial" w:cs="Arial"/>
          <w:sz w:val="24"/>
          <w:lang w:eastAsia="en-US"/>
        </w:rPr>
        <w:t>9.2</w:t>
      </w:r>
      <w:r>
        <w:rPr>
          <w:rFonts w:ascii="Arial" w:hAnsi="Arial" w:cs="Arial"/>
          <w:sz w:val="24"/>
          <w:lang w:eastAsia="en-US"/>
        </w:rPr>
        <w:tab/>
      </w:r>
      <w:r w:rsidR="000B5B58" w:rsidRPr="000B5B58">
        <w:rPr>
          <w:rFonts w:ascii="Arial" w:hAnsi="Arial" w:cs="Arial"/>
          <w:sz w:val="24"/>
          <w:lang w:eastAsia="en-US"/>
        </w:rPr>
        <w:t xml:space="preserve">The Supplier hereby irrevocably waives any rights it may have </w:t>
      </w:r>
      <w:r w:rsidR="005355A8">
        <w:rPr>
          <w:rFonts w:ascii="Arial" w:hAnsi="Arial" w:cs="Arial"/>
          <w:sz w:val="24"/>
          <w:lang w:eastAsia="en-US"/>
        </w:rPr>
        <w:t>under</w:t>
      </w:r>
      <w:r w:rsidR="000B5B58" w:rsidRPr="000B5B58">
        <w:rPr>
          <w:rFonts w:ascii="Arial" w:hAnsi="Arial" w:cs="Arial"/>
          <w:sz w:val="24"/>
          <w:lang w:eastAsia="en-US"/>
        </w:rPr>
        <w:t xml:space="preserve"> Chapter 7 (Copyright: Moral Rights) of Part II of the Copyright and Related Rights Act 2000 in relation to the Project or any part thereof or to any Materials and shall obtain a written waiver from its employees from time to time of any rights they have in respect of the same provided always that the Supplier shall with daa’s consent such consent not to be unreasonably withheld or delayed be entitled to use the Materials in connection with the publication of its work and the marketing of its services.</w:t>
      </w:r>
    </w:p>
    <w:p w14:paraId="2CF4069E" w14:textId="50A1AD3B" w:rsidR="000B5B58" w:rsidRPr="000B5B58" w:rsidRDefault="0091619A" w:rsidP="000B5B58">
      <w:pPr>
        <w:numPr>
          <w:ilvl w:val="1"/>
          <w:numId w:val="0"/>
        </w:numPr>
        <w:tabs>
          <w:tab w:val="num" w:pos="720"/>
        </w:tabs>
        <w:spacing w:before="0" w:after="240" w:line="240" w:lineRule="auto"/>
        <w:ind w:left="720" w:hanging="720"/>
        <w:jc w:val="both"/>
        <w:outlineLvl w:val="1"/>
        <w:rPr>
          <w:rFonts w:ascii="Arial" w:hAnsi="Arial" w:cs="Arial"/>
          <w:sz w:val="24"/>
          <w:lang w:eastAsia="en-US"/>
        </w:rPr>
      </w:pPr>
      <w:r>
        <w:rPr>
          <w:rFonts w:ascii="Arial" w:hAnsi="Arial" w:cs="Arial"/>
          <w:sz w:val="24"/>
          <w:lang w:eastAsia="en-US"/>
        </w:rPr>
        <w:t>9.3</w:t>
      </w:r>
      <w:r>
        <w:rPr>
          <w:rFonts w:ascii="Arial" w:hAnsi="Arial" w:cs="Arial"/>
          <w:sz w:val="24"/>
          <w:lang w:eastAsia="en-US"/>
        </w:rPr>
        <w:tab/>
      </w:r>
      <w:r w:rsidR="000B5B58" w:rsidRPr="000B5B58">
        <w:rPr>
          <w:rFonts w:ascii="Arial" w:hAnsi="Arial" w:cs="Arial"/>
          <w:sz w:val="24"/>
          <w:lang w:eastAsia="en-US"/>
        </w:rPr>
        <w:t xml:space="preserve">The Supplier </w:t>
      </w:r>
      <w:r w:rsidR="00BE1C24">
        <w:rPr>
          <w:rFonts w:ascii="Arial" w:hAnsi="Arial" w:cs="Arial"/>
          <w:sz w:val="24"/>
          <w:lang w:eastAsia="en-US"/>
        </w:rPr>
        <w:t>must</w:t>
      </w:r>
      <w:r w:rsidR="000B5B58" w:rsidRPr="000B5B58">
        <w:rPr>
          <w:rFonts w:ascii="Arial" w:hAnsi="Arial" w:cs="Arial"/>
          <w:sz w:val="24"/>
          <w:lang w:eastAsia="en-US"/>
        </w:rPr>
        <w:t xml:space="preserve"> provide daa at its request and upon reimbursement of the reasonable costs of producing the same such copies of all or any of the Materials daa</w:t>
      </w:r>
      <w:r w:rsidR="005F4853">
        <w:rPr>
          <w:rFonts w:ascii="Arial" w:hAnsi="Arial" w:cs="Arial"/>
          <w:sz w:val="24"/>
          <w:lang w:eastAsia="en-US"/>
        </w:rPr>
        <w:t xml:space="preserve"> requires</w:t>
      </w:r>
      <w:r w:rsidR="000B5B58" w:rsidRPr="000B5B58">
        <w:rPr>
          <w:rFonts w:ascii="Arial" w:hAnsi="Arial" w:cs="Arial"/>
          <w:sz w:val="24"/>
          <w:lang w:eastAsia="en-US"/>
        </w:rPr>
        <w:t xml:space="preserve"> and </w:t>
      </w:r>
      <w:r w:rsidR="005F4853">
        <w:rPr>
          <w:rFonts w:ascii="Arial" w:hAnsi="Arial" w:cs="Arial"/>
          <w:sz w:val="24"/>
          <w:lang w:eastAsia="en-US"/>
        </w:rPr>
        <w:t>must</w:t>
      </w:r>
      <w:r w:rsidR="000B5B58" w:rsidRPr="000B5B58">
        <w:rPr>
          <w:rFonts w:ascii="Arial" w:hAnsi="Arial" w:cs="Arial"/>
          <w:sz w:val="24"/>
          <w:lang w:eastAsia="en-US"/>
        </w:rPr>
        <w:t xml:space="preserve"> provide such additional information and co-operation as </w:t>
      </w:r>
      <w:r w:rsidR="005F4853">
        <w:rPr>
          <w:rFonts w:ascii="Arial" w:hAnsi="Arial" w:cs="Arial"/>
          <w:sz w:val="24"/>
          <w:lang w:eastAsia="en-US"/>
        </w:rPr>
        <w:t xml:space="preserve">daa </w:t>
      </w:r>
      <w:r w:rsidR="000B5B58" w:rsidRPr="000B5B58">
        <w:rPr>
          <w:rFonts w:ascii="Arial" w:hAnsi="Arial" w:cs="Arial"/>
          <w:sz w:val="24"/>
          <w:lang w:eastAsia="en-US"/>
        </w:rPr>
        <w:t>reasonably require</w:t>
      </w:r>
      <w:r w:rsidR="005F4853">
        <w:rPr>
          <w:rFonts w:ascii="Arial" w:hAnsi="Arial" w:cs="Arial"/>
          <w:sz w:val="24"/>
          <w:lang w:eastAsia="en-US"/>
        </w:rPr>
        <w:t>s</w:t>
      </w:r>
      <w:r w:rsidR="000B5B58" w:rsidRPr="000B5B58">
        <w:rPr>
          <w:rFonts w:ascii="Arial" w:hAnsi="Arial" w:cs="Arial"/>
          <w:sz w:val="24"/>
          <w:lang w:eastAsia="en-US"/>
        </w:rPr>
        <w:t xml:space="preserve"> in connection with the same.</w:t>
      </w:r>
    </w:p>
    <w:p w14:paraId="28AEA0EF" w14:textId="1215FFFF" w:rsidR="000B5B58" w:rsidRDefault="0091619A" w:rsidP="00E85AC9">
      <w:pPr>
        <w:numPr>
          <w:ilvl w:val="1"/>
          <w:numId w:val="0"/>
        </w:numPr>
        <w:tabs>
          <w:tab w:val="num" w:pos="720"/>
        </w:tabs>
        <w:spacing w:before="0" w:after="0" w:line="240" w:lineRule="auto"/>
        <w:ind w:left="720" w:hanging="720"/>
        <w:jc w:val="both"/>
        <w:outlineLvl w:val="1"/>
        <w:rPr>
          <w:rFonts w:ascii="Arial" w:hAnsi="Arial" w:cs="Arial"/>
          <w:sz w:val="24"/>
          <w:lang w:eastAsia="en-US"/>
        </w:rPr>
      </w:pPr>
      <w:bookmarkStart w:id="197" w:name="_Ref53482914"/>
      <w:r>
        <w:rPr>
          <w:rFonts w:ascii="Arial" w:hAnsi="Arial" w:cs="Arial"/>
          <w:sz w:val="24"/>
          <w:lang w:eastAsia="en-US"/>
        </w:rPr>
        <w:t>9.4</w:t>
      </w:r>
      <w:r>
        <w:rPr>
          <w:rFonts w:ascii="Arial" w:hAnsi="Arial" w:cs="Arial"/>
          <w:sz w:val="24"/>
          <w:lang w:eastAsia="en-US"/>
        </w:rPr>
        <w:tab/>
      </w:r>
      <w:r w:rsidR="000B5B58" w:rsidRPr="000B5B58">
        <w:rPr>
          <w:rFonts w:ascii="Arial" w:hAnsi="Arial" w:cs="Arial"/>
          <w:sz w:val="24"/>
          <w:lang w:eastAsia="en-US"/>
        </w:rPr>
        <w:t xml:space="preserve">The Supplier </w:t>
      </w:r>
      <w:r w:rsidR="005F4853">
        <w:rPr>
          <w:rFonts w:ascii="Arial" w:hAnsi="Arial" w:cs="Arial"/>
          <w:sz w:val="24"/>
          <w:lang w:eastAsia="en-US"/>
        </w:rPr>
        <w:t>must</w:t>
      </w:r>
      <w:r w:rsidR="000B5B58" w:rsidRPr="000B5B58">
        <w:rPr>
          <w:rFonts w:ascii="Arial" w:hAnsi="Arial" w:cs="Arial"/>
          <w:sz w:val="24"/>
          <w:lang w:eastAsia="en-US"/>
        </w:rPr>
        <w:t xml:space="preserve"> on completion of the </w:t>
      </w:r>
      <w:r w:rsidR="00AF5F39">
        <w:rPr>
          <w:rFonts w:ascii="Arial" w:hAnsi="Arial" w:cs="Arial"/>
          <w:sz w:val="24"/>
          <w:lang w:eastAsia="en-US"/>
        </w:rPr>
        <w:t>Works</w:t>
      </w:r>
      <w:r w:rsidR="000B5B58" w:rsidRPr="000B5B58">
        <w:rPr>
          <w:rFonts w:ascii="Arial" w:hAnsi="Arial" w:cs="Arial"/>
          <w:sz w:val="24"/>
          <w:lang w:eastAsia="en-US"/>
        </w:rPr>
        <w:t xml:space="preserve"> provide daa with copies of all last issue drawings, records, operating and maintenance manuals, guarantees and maintenance contracts as </w:t>
      </w:r>
      <w:r w:rsidR="000679C9">
        <w:rPr>
          <w:rFonts w:ascii="Arial" w:hAnsi="Arial" w:cs="Arial"/>
          <w:sz w:val="24"/>
          <w:lang w:eastAsia="en-US"/>
        </w:rPr>
        <w:t>the Supplier</w:t>
      </w:r>
      <w:r w:rsidR="000B5B58" w:rsidRPr="000B5B58">
        <w:rPr>
          <w:rFonts w:ascii="Arial" w:hAnsi="Arial" w:cs="Arial"/>
          <w:sz w:val="24"/>
          <w:lang w:eastAsia="en-US"/>
        </w:rPr>
        <w:t xml:space="preserve"> prepare</w:t>
      </w:r>
      <w:r w:rsidR="000679C9">
        <w:rPr>
          <w:rFonts w:ascii="Arial" w:hAnsi="Arial" w:cs="Arial"/>
          <w:sz w:val="24"/>
          <w:lang w:eastAsia="en-US"/>
        </w:rPr>
        <w:t>s</w:t>
      </w:r>
      <w:r w:rsidR="000B5B58" w:rsidRPr="000B5B58">
        <w:rPr>
          <w:rFonts w:ascii="Arial" w:hAnsi="Arial" w:cs="Arial"/>
          <w:sz w:val="24"/>
          <w:lang w:eastAsia="en-US"/>
        </w:rPr>
        <w:t xml:space="preserve"> </w:t>
      </w:r>
      <w:r w:rsidR="005355A8">
        <w:rPr>
          <w:rFonts w:ascii="Arial" w:hAnsi="Arial" w:cs="Arial"/>
          <w:sz w:val="24"/>
          <w:lang w:eastAsia="en-US"/>
        </w:rPr>
        <w:t>under</w:t>
      </w:r>
      <w:r w:rsidR="000B5B58" w:rsidRPr="000B5B58">
        <w:rPr>
          <w:rFonts w:ascii="Arial" w:hAnsi="Arial" w:cs="Arial"/>
          <w:sz w:val="24"/>
          <w:lang w:eastAsia="en-US"/>
        </w:rPr>
        <w:t xml:space="preserve"> this </w:t>
      </w:r>
      <w:r w:rsidR="000B5B58" w:rsidRPr="000B5B58">
        <w:rPr>
          <w:rFonts w:ascii="Arial" w:hAnsi="Arial" w:cs="Arial"/>
          <w:sz w:val="24"/>
          <w:lang w:eastAsia="en-US"/>
        </w:rPr>
        <w:lastRenderedPageBreak/>
        <w:t xml:space="preserve">Agreement.  The Supplier </w:t>
      </w:r>
      <w:r w:rsidR="003F3DCF">
        <w:rPr>
          <w:rFonts w:ascii="Arial" w:hAnsi="Arial" w:cs="Arial"/>
          <w:sz w:val="24"/>
          <w:lang w:eastAsia="en-US"/>
        </w:rPr>
        <w:t xml:space="preserve">must </w:t>
      </w:r>
      <w:r w:rsidR="000B5B58" w:rsidRPr="000B5B58">
        <w:rPr>
          <w:rFonts w:ascii="Arial" w:hAnsi="Arial" w:cs="Arial"/>
          <w:sz w:val="24"/>
          <w:lang w:eastAsia="en-US"/>
        </w:rPr>
        <w:t xml:space="preserve">liaise with and provide all necessary information to the Professional Team and the Contractor to enable them to comply with similar obligations to the obligation contained in this </w:t>
      </w:r>
      <w:r w:rsidR="00B10521">
        <w:rPr>
          <w:rFonts w:ascii="Arial" w:hAnsi="Arial" w:cs="Arial"/>
          <w:sz w:val="24"/>
          <w:lang w:eastAsia="en-US"/>
        </w:rPr>
        <w:t>Clause</w:t>
      </w:r>
      <w:r w:rsidR="000B5B58" w:rsidRPr="000B5B58">
        <w:rPr>
          <w:rFonts w:ascii="Arial" w:hAnsi="Arial" w:cs="Arial"/>
          <w:sz w:val="24"/>
          <w:lang w:eastAsia="en-US"/>
        </w:rPr>
        <w:t xml:space="preserve"> </w:t>
      </w:r>
      <w:r w:rsidR="000B5B58" w:rsidRPr="000B5B58">
        <w:rPr>
          <w:rFonts w:ascii="Arial" w:hAnsi="Arial" w:cs="Arial"/>
          <w:sz w:val="24"/>
          <w:lang w:eastAsia="en-US"/>
        </w:rPr>
        <w:fldChar w:fldCharType="begin"/>
      </w:r>
      <w:r w:rsidR="000B5B58" w:rsidRPr="000B5B58">
        <w:rPr>
          <w:rFonts w:ascii="Arial" w:hAnsi="Arial" w:cs="Arial"/>
          <w:sz w:val="24"/>
          <w:lang w:eastAsia="en-US"/>
        </w:rPr>
        <w:instrText xml:space="preserve"> REF _Ref53482914 \r \h  \* MERGEFORMAT </w:instrText>
      </w:r>
      <w:r w:rsidR="000B5B58" w:rsidRPr="000B5B58">
        <w:rPr>
          <w:rFonts w:ascii="Arial" w:hAnsi="Arial" w:cs="Arial"/>
          <w:sz w:val="24"/>
          <w:lang w:eastAsia="en-US"/>
        </w:rPr>
      </w:r>
      <w:r w:rsidR="000B5B58" w:rsidRPr="000B5B58">
        <w:rPr>
          <w:rFonts w:ascii="Arial" w:hAnsi="Arial" w:cs="Arial"/>
          <w:sz w:val="24"/>
          <w:lang w:eastAsia="en-US"/>
        </w:rPr>
        <w:fldChar w:fldCharType="separate"/>
      </w:r>
      <w:r w:rsidR="000B5B58" w:rsidRPr="000B5B58">
        <w:rPr>
          <w:rFonts w:ascii="Arial" w:hAnsi="Arial" w:cs="Arial"/>
          <w:sz w:val="24"/>
          <w:lang w:eastAsia="en-US"/>
        </w:rPr>
        <w:t>19.4</w:t>
      </w:r>
      <w:r w:rsidR="000B5B58" w:rsidRPr="000B5B58">
        <w:rPr>
          <w:rFonts w:ascii="Arial" w:hAnsi="Arial" w:cs="Arial"/>
          <w:sz w:val="24"/>
          <w:lang w:eastAsia="en-US"/>
        </w:rPr>
        <w:fldChar w:fldCharType="end"/>
      </w:r>
      <w:r w:rsidR="000B5B58" w:rsidRPr="000B5B58">
        <w:rPr>
          <w:rFonts w:ascii="Arial" w:hAnsi="Arial" w:cs="Arial"/>
          <w:sz w:val="24"/>
          <w:lang w:eastAsia="en-US"/>
        </w:rPr>
        <w:t>.</w:t>
      </w:r>
      <w:bookmarkEnd w:id="197"/>
    </w:p>
    <w:p w14:paraId="106229E2" w14:textId="77777777" w:rsidR="00E85AC9" w:rsidRPr="000B5B58" w:rsidRDefault="00E85AC9" w:rsidP="00E85AC9">
      <w:pPr>
        <w:numPr>
          <w:ilvl w:val="1"/>
          <w:numId w:val="0"/>
        </w:numPr>
        <w:tabs>
          <w:tab w:val="num" w:pos="720"/>
        </w:tabs>
        <w:spacing w:before="0" w:after="0" w:line="240" w:lineRule="auto"/>
        <w:ind w:left="720" w:hanging="720"/>
        <w:jc w:val="both"/>
        <w:outlineLvl w:val="1"/>
        <w:rPr>
          <w:rFonts w:ascii="Arial" w:hAnsi="Arial" w:cs="Arial"/>
          <w:sz w:val="24"/>
          <w:lang w:eastAsia="en-US"/>
        </w:rPr>
      </w:pPr>
    </w:p>
    <w:p w14:paraId="4E60B9E1" w14:textId="7A27F80E" w:rsidR="000B5B58" w:rsidRPr="000B5B58" w:rsidRDefault="0091619A" w:rsidP="00E85AC9">
      <w:pPr>
        <w:keepNext/>
        <w:tabs>
          <w:tab w:val="num" w:pos="720"/>
        </w:tabs>
        <w:spacing w:before="0" w:after="0" w:line="240" w:lineRule="auto"/>
        <w:ind w:left="720" w:hanging="720"/>
        <w:jc w:val="both"/>
        <w:outlineLvl w:val="0"/>
        <w:rPr>
          <w:rFonts w:ascii="Arial" w:hAnsi="Arial" w:cs="Arial"/>
          <w:b/>
          <w:sz w:val="24"/>
          <w:lang w:eastAsia="en-US"/>
        </w:rPr>
      </w:pPr>
      <w:bookmarkStart w:id="198" w:name="_Toc511830991"/>
      <w:bookmarkStart w:id="199" w:name="_Toc519399695"/>
      <w:r>
        <w:rPr>
          <w:rFonts w:ascii="Arial" w:hAnsi="Arial" w:cs="Arial"/>
          <w:b/>
          <w:sz w:val="24"/>
          <w:lang w:eastAsia="en-US"/>
        </w:rPr>
        <w:t>10.</w:t>
      </w:r>
      <w:r>
        <w:rPr>
          <w:rFonts w:ascii="Arial" w:hAnsi="Arial" w:cs="Arial"/>
          <w:b/>
          <w:sz w:val="24"/>
          <w:lang w:eastAsia="en-US"/>
        </w:rPr>
        <w:tab/>
      </w:r>
      <w:r w:rsidR="000B5B58" w:rsidRPr="000B5B58">
        <w:rPr>
          <w:rFonts w:ascii="Arial" w:hAnsi="Arial" w:cs="Arial"/>
          <w:b/>
          <w:sz w:val="24"/>
          <w:lang w:eastAsia="en-US"/>
        </w:rPr>
        <w:t>Right to Audit</w:t>
      </w:r>
      <w:bookmarkEnd w:id="198"/>
    </w:p>
    <w:p w14:paraId="6FC7CA65" w14:textId="48279D9E" w:rsidR="000B5B58" w:rsidRDefault="0091619A" w:rsidP="00E85AC9">
      <w:pPr>
        <w:spacing w:before="0" w:after="0" w:line="240" w:lineRule="auto"/>
        <w:ind w:left="720" w:hanging="720"/>
        <w:jc w:val="both"/>
        <w:rPr>
          <w:rFonts w:ascii="Arial" w:hAnsi="Arial" w:cs="Arial"/>
          <w:sz w:val="24"/>
          <w:lang w:eastAsia="en-US"/>
        </w:rPr>
      </w:pPr>
      <w:r>
        <w:rPr>
          <w:rFonts w:ascii="Arial" w:hAnsi="Arial" w:cs="Arial"/>
          <w:sz w:val="24"/>
          <w:lang w:eastAsia="en-US"/>
        </w:rPr>
        <w:t>10.1</w:t>
      </w:r>
      <w:r>
        <w:rPr>
          <w:rFonts w:ascii="Arial" w:hAnsi="Arial" w:cs="Arial"/>
          <w:sz w:val="24"/>
          <w:lang w:eastAsia="en-US"/>
        </w:rPr>
        <w:tab/>
      </w:r>
      <w:r w:rsidR="002246CF">
        <w:rPr>
          <w:rFonts w:ascii="Arial" w:hAnsi="Arial" w:cs="Arial"/>
          <w:sz w:val="24"/>
          <w:lang w:eastAsia="en-US"/>
        </w:rPr>
        <w:t>The Supplier must provide</w:t>
      </w:r>
      <w:r w:rsidR="007A5D6D">
        <w:rPr>
          <w:rFonts w:ascii="Arial" w:hAnsi="Arial" w:cs="Arial"/>
          <w:sz w:val="24"/>
          <w:lang w:eastAsia="en-US"/>
        </w:rPr>
        <w:t xml:space="preserve"> daa with</w:t>
      </w:r>
      <w:r w:rsidR="000B5B58" w:rsidRPr="000B5B58">
        <w:rPr>
          <w:rFonts w:ascii="Arial" w:hAnsi="Arial" w:cs="Arial"/>
          <w:sz w:val="24"/>
          <w:lang w:eastAsia="en-US"/>
        </w:rPr>
        <w:t xml:space="preserve"> reasonable access</w:t>
      </w:r>
      <w:r w:rsidR="007A5D6D">
        <w:rPr>
          <w:rFonts w:ascii="Arial" w:hAnsi="Arial" w:cs="Arial"/>
          <w:sz w:val="24"/>
          <w:lang w:eastAsia="en-US"/>
        </w:rPr>
        <w:t xml:space="preserve"> (at no charge to daa) </w:t>
      </w:r>
      <w:r w:rsidR="000B5B58" w:rsidRPr="000B5B58">
        <w:rPr>
          <w:rFonts w:ascii="Arial" w:hAnsi="Arial" w:cs="Arial"/>
          <w:sz w:val="24"/>
          <w:lang w:eastAsia="en-US"/>
        </w:rPr>
        <w:t xml:space="preserve"> to the Supplier’s books and records and the right to audit the same on a periodic or ad hoc basis to the extent reasonably necessary to evaluate the Supplier’s compliance with the terms of this Agreement.</w:t>
      </w:r>
    </w:p>
    <w:bookmarkEnd w:id="199"/>
    <w:p w14:paraId="120F5C9A" w14:textId="77777777" w:rsidR="003C3527" w:rsidRPr="000B5B58" w:rsidRDefault="003C3527" w:rsidP="006627C8">
      <w:pPr>
        <w:tabs>
          <w:tab w:val="num" w:pos="720"/>
        </w:tabs>
        <w:spacing w:before="0" w:after="0" w:line="240" w:lineRule="auto"/>
        <w:ind w:left="720" w:hanging="720"/>
        <w:jc w:val="both"/>
        <w:rPr>
          <w:rFonts w:ascii="Arial" w:hAnsi="Arial" w:cs="Arial"/>
          <w:sz w:val="24"/>
          <w:lang w:eastAsia="en-US"/>
        </w:rPr>
      </w:pPr>
    </w:p>
    <w:p w14:paraId="5150EBCC" w14:textId="77777777" w:rsidR="000B5B58" w:rsidRPr="000B5B58" w:rsidRDefault="00C857A4" w:rsidP="00E85AC9">
      <w:pPr>
        <w:keepNext/>
        <w:tabs>
          <w:tab w:val="num" w:pos="720"/>
        </w:tabs>
        <w:spacing w:before="0" w:after="0" w:line="240" w:lineRule="auto"/>
        <w:ind w:left="720" w:hanging="720"/>
        <w:jc w:val="both"/>
        <w:outlineLvl w:val="0"/>
        <w:rPr>
          <w:rFonts w:ascii="Arial" w:hAnsi="Arial" w:cs="Arial"/>
          <w:b/>
          <w:sz w:val="24"/>
          <w:lang w:eastAsia="en-US"/>
        </w:rPr>
      </w:pPr>
      <w:bookmarkStart w:id="200" w:name="_Toc511830998"/>
      <w:r w:rsidRPr="006627C8">
        <w:rPr>
          <w:rFonts w:ascii="Arial" w:hAnsi="Arial"/>
          <w:b/>
          <w:sz w:val="24"/>
        </w:rPr>
        <w:t>1</w:t>
      </w:r>
      <w:r w:rsidR="00AF17A8" w:rsidRPr="006627C8">
        <w:rPr>
          <w:rFonts w:ascii="Arial" w:hAnsi="Arial"/>
          <w:b/>
          <w:sz w:val="24"/>
        </w:rPr>
        <w:t>1</w:t>
      </w:r>
      <w:r w:rsidRPr="006627C8">
        <w:rPr>
          <w:rFonts w:ascii="Arial" w:hAnsi="Arial"/>
          <w:b/>
          <w:sz w:val="24"/>
        </w:rPr>
        <w:t>.</w:t>
      </w:r>
      <w:r w:rsidR="00C977A7" w:rsidRPr="006627C8">
        <w:rPr>
          <w:rFonts w:ascii="Arial" w:hAnsi="Arial"/>
          <w:b/>
          <w:sz w:val="24"/>
        </w:rPr>
        <w:tab/>
      </w:r>
      <w:bookmarkEnd w:id="200"/>
      <w:r w:rsidR="002A6715">
        <w:rPr>
          <w:rFonts w:ascii="Arial" w:hAnsi="Arial" w:cs="Arial"/>
          <w:b/>
          <w:sz w:val="24"/>
          <w:lang w:eastAsia="en-US"/>
        </w:rPr>
        <w:t>Building Control Regulations</w:t>
      </w:r>
    </w:p>
    <w:p w14:paraId="2872DC2F" w14:textId="77777777" w:rsidR="000B5B58" w:rsidRPr="000B5B58" w:rsidRDefault="002A6715" w:rsidP="00E85AC9">
      <w:pPr>
        <w:numPr>
          <w:ilvl w:val="1"/>
          <w:numId w:val="0"/>
        </w:numPr>
        <w:tabs>
          <w:tab w:val="num" w:pos="720"/>
        </w:tabs>
        <w:spacing w:before="0" w:after="0" w:line="240" w:lineRule="auto"/>
        <w:ind w:left="720" w:hanging="720"/>
        <w:jc w:val="both"/>
        <w:outlineLvl w:val="1"/>
        <w:rPr>
          <w:rFonts w:ascii="Arial" w:hAnsi="Arial" w:cs="Arial"/>
          <w:sz w:val="24"/>
          <w:lang w:eastAsia="en-US"/>
        </w:rPr>
      </w:pPr>
      <w:r>
        <w:rPr>
          <w:rFonts w:ascii="Arial" w:hAnsi="Arial" w:cs="Arial"/>
          <w:sz w:val="24"/>
          <w:lang w:eastAsia="en-US"/>
        </w:rPr>
        <w:t>1</w:t>
      </w:r>
      <w:r w:rsidR="00C857A4">
        <w:rPr>
          <w:rFonts w:ascii="Arial" w:hAnsi="Arial" w:cs="Arial"/>
          <w:sz w:val="24"/>
          <w:lang w:eastAsia="en-US"/>
        </w:rPr>
        <w:t>1</w:t>
      </w:r>
      <w:r>
        <w:rPr>
          <w:rFonts w:ascii="Arial" w:hAnsi="Arial" w:cs="Arial"/>
          <w:sz w:val="24"/>
          <w:lang w:eastAsia="en-US"/>
        </w:rPr>
        <w:t>.1</w:t>
      </w:r>
      <w:r>
        <w:rPr>
          <w:rFonts w:ascii="Arial" w:hAnsi="Arial" w:cs="Arial"/>
          <w:sz w:val="24"/>
          <w:lang w:eastAsia="en-US"/>
        </w:rPr>
        <w:tab/>
      </w:r>
      <w:r w:rsidR="000B5B58" w:rsidRPr="000B5B58">
        <w:rPr>
          <w:rFonts w:ascii="Arial" w:hAnsi="Arial" w:cs="Arial"/>
          <w:sz w:val="24"/>
          <w:lang w:eastAsia="en-US"/>
        </w:rPr>
        <w:t xml:space="preserve">The Supplier </w:t>
      </w:r>
      <w:r w:rsidR="003F3DCF">
        <w:rPr>
          <w:rFonts w:ascii="Arial" w:hAnsi="Arial" w:cs="Arial"/>
          <w:sz w:val="24"/>
          <w:lang w:eastAsia="en-US"/>
        </w:rPr>
        <w:t>must</w:t>
      </w:r>
      <w:r w:rsidR="000B5B58" w:rsidRPr="000B5B58">
        <w:rPr>
          <w:rFonts w:ascii="Arial" w:hAnsi="Arial" w:cs="Arial"/>
          <w:sz w:val="24"/>
          <w:lang w:eastAsia="en-US"/>
        </w:rPr>
        <w:t>, insofar as relates to this Agreement:</w:t>
      </w:r>
    </w:p>
    <w:p w14:paraId="5975C034" w14:textId="77777777" w:rsidR="000B5B58" w:rsidRPr="000B5B58" w:rsidRDefault="002A6715" w:rsidP="00DF6F42">
      <w:pPr>
        <w:numPr>
          <w:ilvl w:val="2"/>
          <w:numId w:val="0"/>
        </w:numPr>
        <w:tabs>
          <w:tab w:val="num" w:pos="1440"/>
        </w:tabs>
        <w:spacing w:before="0" w:after="0" w:line="240" w:lineRule="auto"/>
        <w:ind w:left="1440" w:hanging="720"/>
        <w:jc w:val="both"/>
        <w:outlineLvl w:val="2"/>
        <w:rPr>
          <w:rFonts w:ascii="Arial" w:hAnsi="Arial" w:cs="Arial"/>
          <w:sz w:val="24"/>
          <w:lang w:eastAsia="en-US"/>
        </w:rPr>
      </w:pPr>
      <w:r>
        <w:rPr>
          <w:rFonts w:ascii="Arial" w:hAnsi="Arial" w:cs="Arial"/>
          <w:sz w:val="24"/>
          <w:lang w:eastAsia="en-US"/>
        </w:rPr>
        <w:t>(a)</w:t>
      </w:r>
      <w:r>
        <w:rPr>
          <w:rFonts w:ascii="Arial" w:hAnsi="Arial" w:cs="Arial"/>
          <w:sz w:val="24"/>
          <w:lang w:eastAsia="en-US"/>
        </w:rPr>
        <w:tab/>
      </w:r>
      <w:r w:rsidR="000B5B58" w:rsidRPr="000B5B58">
        <w:rPr>
          <w:rFonts w:ascii="Arial" w:hAnsi="Arial" w:cs="Arial"/>
          <w:sz w:val="24"/>
          <w:lang w:eastAsia="en-US"/>
        </w:rPr>
        <w:t xml:space="preserve">Design the Works </w:t>
      </w:r>
      <w:r w:rsidR="005624AE">
        <w:rPr>
          <w:rFonts w:ascii="Arial" w:hAnsi="Arial" w:cs="Arial"/>
          <w:sz w:val="24"/>
          <w:lang w:eastAsia="en-US"/>
        </w:rPr>
        <w:t>under</w:t>
      </w:r>
      <w:r w:rsidR="000B5B58" w:rsidRPr="000B5B58">
        <w:rPr>
          <w:rFonts w:ascii="Arial" w:hAnsi="Arial" w:cs="Arial"/>
          <w:sz w:val="24"/>
          <w:lang w:eastAsia="en-US"/>
        </w:rPr>
        <w:t xml:space="preserve"> the applicable requirements of the Building Regulations (including in particular the Second Schedule to the Building Regulations);</w:t>
      </w:r>
    </w:p>
    <w:p w14:paraId="155B6F86" w14:textId="77777777" w:rsidR="000B5B58" w:rsidRPr="000B5B58" w:rsidRDefault="002A6715" w:rsidP="00DF6F42">
      <w:pPr>
        <w:numPr>
          <w:ilvl w:val="2"/>
          <w:numId w:val="0"/>
        </w:numPr>
        <w:tabs>
          <w:tab w:val="num" w:pos="1440"/>
        </w:tabs>
        <w:spacing w:before="0" w:after="0" w:line="240" w:lineRule="auto"/>
        <w:ind w:left="1440" w:hanging="720"/>
        <w:jc w:val="both"/>
        <w:outlineLvl w:val="2"/>
        <w:rPr>
          <w:rFonts w:ascii="Arial" w:hAnsi="Arial" w:cs="Arial"/>
          <w:sz w:val="24"/>
          <w:lang w:eastAsia="en-US"/>
        </w:rPr>
      </w:pPr>
      <w:r>
        <w:rPr>
          <w:rFonts w:ascii="Arial" w:hAnsi="Arial" w:cs="Arial"/>
          <w:sz w:val="24"/>
          <w:lang w:eastAsia="en-US"/>
        </w:rPr>
        <w:t>(b)</w:t>
      </w:r>
      <w:r>
        <w:rPr>
          <w:rFonts w:ascii="Arial" w:hAnsi="Arial" w:cs="Arial"/>
          <w:sz w:val="24"/>
          <w:lang w:eastAsia="en-US"/>
        </w:rPr>
        <w:tab/>
      </w:r>
      <w:r w:rsidR="000B5B58" w:rsidRPr="000B5B58">
        <w:rPr>
          <w:rFonts w:ascii="Arial" w:hAnsi="Arial" w:cs="Arial"/>
          <w:sz w:val="24"/>
          <w:lang w:eastAsia="en-US"/>
        </w:rPr>
        <w:t>Provide the Design Certifier with the necessary plans, specification and documentation as may be required by the Design Certifier for lodgement at commencement stage;</w:t>
      </w:r>
    </w:p>
    <w:p w14:paraId="6FD218FB" w14:textId="77777777" w:rsidR="000B5B58" w:rsidRPr="000B5B58" w:rsidRDefault="002A6715" w:rsidP="00DF6F42">
      <w:pPr>
        <w:numPr>
          <w:ilvl w:val="2"/>
          <w:numId w:val="0"/>
        </w:numPr>
        <w:tabs>
          <w:tab w:val="num" w:pos="1440"/>
        </w:tabs>
        <w:spacing w:before="0" w:after="0" w:line="240" w:lineRule="auto"/>
        <w:ind w:left="1440" w:hanging="720"/>
        <w:jc w:val="both"/>
        <w:outlineLvl w:val="2"/>
        <w:rPr>
          <w:rFonts w:ascii="Arial" w:hAnsi="Arial" w:cs="Arial"/>
          <w:sz w:val="24"/>
          <w:lang w:eastAsia="en-US"/>
        </w:rPr>
      </w:pPr>
      <w:r>
        <w:rPr>
          <w:rFonts w:ascii="Arial" w:hAnsi="Arial" w:cs="Arial"/>
          <w:sz w:val="24"/>
          <w:lang w:eastAsia="en-US"/>
        </w:rPr>
        <w:t>(c)</w:t>
      </w:r>
      <w:r>
        <w:rPr>
          <w:rFonts w:ascii="Arial" w:hAnsi="Arial" w:cs="Arial"/>
          <w:sz w:val="24"/>
          <w:lang w:eastAsia="en-US"/>
        </w:rPr>
        <w:tab/>
      </w:r>
      <w:r w:rsidR="000B5B58" w:rsidRPr="000B5B58">
        <w:rPr>
          <w:rFonts w:ascii="Arial" w:hAnsi="Arial" w:cs="Arial"/>
          <w:sz w:val="24"/>
          <w:lang w:eastAsia="en-US"/>
        </w:rPr>
        <w:t>Arrange to provide sufficient information to the Assigned Certifier and/or daa, as the case may be, to enable them to fulfil their respective roles in connection with the Building Control Regulations and the Building Regulations;</w:t>
      </w:r>
    </w:p>
    <w:p w14:paraId="0CD4CD60" w14:textId="77777777" w:rsidR="000E1AE9" w:rsidRDefault="002A6715" w:rsidP="006627C8">
      <w:pPr>
        <w:numPr>
          <w:ilvl w:val="2"/>
          <w:numId w:val="0"/>
        </w:numPr>
        <w:tabs>
          <w:tab w:val="num" w:pos="1440"/>
        </w:tabs>
        <w:spacing w:before="0" w:after="0" w:line="240" w:lineRule="auto"/>
        <w:ind w:left="1440" w:hanging="720"/>
        <w:jc w:val="both"/>
        <w:outlineLvl w:val="2"/>
        <w:rPr>
          <w:rFonts w:ascii="Arial" w:hAnsi="Arial" w:cs="Arial"/>
          <w:sz w:val="24"/>
        </w:rPr>
      </w:pPr>
      <w:r>
        <w:rPr>
          <w:rFonts w:ascii="Arial" w:hAnsi="Arial" w:cs="Arial"/>
          <w:sz w:val="24"/>
          <w:lang w:eastAsia="en-US"/>
        </w:rPr>
        <w:t>(d)</w:t>
      </w:r>
      <w:r>
        <w:rPr>
          <w:rFonts w:ascii="Arial" w:hAnsi="Arial" w:cs="Arial"/>
          <w:sz w:val="24"/>
          <w:lang w:eastAsia="en-US"/>
        </w:rPr>
        <w:tab/>
      </w:r>
      <w:r w:rsidR="000B5B58" w:rsidRPr="000B5B58">
        <w:rPr>
          <w:rFonts w:ascii="Arial" w:hAnsi="Arial" w:cs="Arial"/>
          <w:sz w:val="24"/>
          <w:lang w:eastAsia="en-US"/>
        </w:rPr>
        <w:t>Carry out inspections of work which relate to the Supplier’s elements of the Design and liaise with Assigned Certifier and/or the Contractor as the case may be insofar relates to such inspections and provide any required ancillary certifications;</w:t>
      </w:r>
    </w:p>
    <w:p w14:paraId="1BB734F4" w14:textId="77777777" w:rsidR="000B5B58" w:rsidRPr="000B5B58" w:rsidRDefault="005350EA" w:rsidP="00DF6F42">
      <w:pPr>
        <w:numPr>
          <w:ilvl w:val="2"/>
          <w:numId w:val="0"/>
        </w:numPr>
        <w:tabs>
          <w:tab w:val="num" w:pos="1440"/>
        </w:tabs>
        <w:spacing w:before="0" w:after="0" w:line="240" w:lineRule="auto"/>
        <w:ind w:left="1440" w:hanging="720"/>
        <w:jc w:val="both"/>
        <w:outlineLvl w:val="2"/>
        <w:rPr>
          <w:rFonts w:ascii="Arial" w:hAnsi="Arial" w:cs="Arial"/>
          <w:sz w:val="24"/>
          <w:lang w:eastAsia="en-US"/>
        </w:rPr>
      </w:pPr>
      <w:r>
        <w:rPr>
          <w:rFonts w:ascii="Arial" w:hAnsi="Arial" w:cs="Arial"/>
          <w:sz w:val="24"/>
        </w:rPr>
        <w:t>(</w:t>
      </w:r>
      <w:r w:rsidR="0063224E">
        <w:rPr>
          <w:rFonts w:ascii="Arial" w:hAnsi="Arial" w:cs="Arial"/>
          <w:sz w:val="24"/>
        </w:rPr>
        <w:t>e</w:t>
      </w:r>
      <w:r>
        <w:rPr>
          <w:rFonts w:ascii="Arial" w:hAnsi="Arial" w:cs="Arial"/>
          <w:sz w:val="24"/>
        </w:rPr>
        <w:t>)</w:t>
      </w:r>
      <w:r w:rsidR="002A6715">
        <w:rPr>
          <w:rFonts w:ascii="Arial" w:hAnsi="Arial" w:cs="Arial"/>
          <w:sz w:val="24"/>
          <w:lang w:eastAsia="en-US"/>
        </w:rPr>
        <w:tab/>
      </w:r>
      <w:r w:rsidR="000B5B58" w:rsidRPr="000B5B58">
        <w:rPr>
          <w:rFonts w:ascii="Arial" w:hAnsi="Arial" w:cs="Arial"/>
          <w:sz w:val="24"/>
          <w:lang w:eastAsia="en-US"/>
        </w:rPr>
        <w:t>Notify the Assigned Certifier and/or daa as the case may be of its proposed inspection regime for inclusion in the overall Inspection Plan</w:t>
      </w:r>
      <w:r w:rsidR="00DF6F42">
        <w:rPr>
          <w:rFonts w:ascii="Arial" w:hAnsi="Arial" w:cs="Arial"/>
          <w:sz w:val="24"/>
          <w:lang w:eastAsia="en-US"/>
        </w:rPr>
        <w:t>, and</w:t>
      </w:r>
    </w:p>
    <w:p w14:paraId="5E77420A" w14:textId="77777777" w:rsidR="000B5B58" w:rsidRDefault="002A6715" w:rsidP="00DF6F42">
      <w:pPr>
        <w:numPr>
          <w:ilvl w:val="2"/>
          <w:numId w:val="0"/>
        </w:numPr>
        <w:tabs>
          <w:tab w:val="num" w:pos="1440"/>
        </w:tabs>
        <w:spacing w:before="0" w:after="0" w:line="240" w:lineRule="auto"/>
        <w:ind w:left="1440" w:hanging="720"/>
        <w:jc w:val="both"/>
        <w:outlineLvl w:val="2"/>
        <w:rPr>
          <w:rFonts w:ascii="Arial" w:hAnsi="Arial" w:cs="Arial"/>
          <w:sz w:val="24"/>
          <w:lang w:eastAsia="en-US"/>
        </w:rPr>
      </w:pPr>
      <w:r>
        <w:rPr>
          <w:rFonts w:ascii="Arial" w:hAnsi="Arial" w:cs="Arial"/>
          <w:sz w:val="24"/>
          <w:lang w:eastAsia="en-US"/>
        </w:rPr>
        <w:t>(f)</w:t>
      </w:r>
      <w:r>
        <w:rPr>
          <w:rFonts w:ascii="Arial" w:hAnsi="Arial" w:cs="Arial"/>
          <w:sz w:val="24"/>
          <w:lang w:eastAsia="en-US"/>
        </w:rPr>
        <w:tab/>
      </w:r>
      <w:r w:rsidR="000B5B58" w:rsidRPr="000B5B58">
        <w:rPr>
          <w:rFonts w:ascii="Arial" w:hAnsi="Arial" w:cs="Arial"/>
          <w:sz w:val="24"/>
          <w:lang w:eastAsia="en-US"/>
        </w:rPr>
        <w:t>Provide the Ancillary Certificates when required by Assigned Certifier and Design Certifier and/or the Contractor as the case may be</w:t>
      </w:r>
      <w:r w:rsidR="00DF6F42">
        <w:rPr>
          <w:rFonts w:ascii="Arial" w:hAnsi="Arial" w:cs="Arial"/>
          <w:sz w:val="24"/>
          <w:lang w:eastAsia="en-US"/>
        </w:rPr>
        <w:t>.</w:t>
      </w:r>
    </w:p>
    <w:p w14:paraId="202D6BD3" w14:textId="77777777" w:rsidR="00DF6F42" w:rsidRPr="000B5B58" w:rsidRDefault="00DF6F42" w:rsidP="00DF6F42">
      <w:pPr>
        <w:numPr>
          <w:ilvl w:val="2"/>
          <w:numId w:val="0"/>
        </w:numPr>
        <w:tabs>
          <w:tab w:val="num" w:pos="1440"/>
        </w:tabs>
        <w:spacing w:before="0" w:after="0" w:line="240" w:lineRule="auto"/>
        <w:ind w:left="1440" w:hanging="720"/>
        <w:jc w:val="both"/>
        <w:outlineLvl w:val="2"/>
        <w:rPr>
          <w:rFonts w:ascii="Arial" w:hAnsi="Arial" w:cs="Arial"/>
          <w:sz w:val="24"/>
          <w:lang w:eastAsia="en-US"/>
        </w:rPr>
      </w:pPr>
    </w:p>
    <w:p w14:paraId="098E509A" w14:textId="77777777" w:rsidR="000B5B58" w:rsidRPr="000B5B58" w:rsidRDefault="002A6715" w:rsidP="003F3DCF">
      <w:pPr>
        <w:numPr>
          <w:ilvl w:val="2"/>
          <w:numId w:val="0"/>
        </w:numPr>
        <w:tabs>
          <w:tab w:val="left" w:pos="567"/>
          <w:tab w:val="num" w:pos="1440"/>
        </w:tabs>
        <w:spacing w:before="0" w:after="240" w:line="240" w:lineRule="auto"/>
        <w:ind w:left="567" w:hanging="567"/>
        <w:jc w:val="both"/>
        <w:outlineLvl w:val="2"/>
        <w:rPr>
          <w:rFonts w:ascii="Arial" w:hAnsi="Arial" w:cs="Arial"/>
          <w:sz w:val="24"/>
          <w:lang w:eastAsia="en-US"/>
        </w:rPr>
      </w:pPr>
      <w:r>
        <w:rPr>
          <w:rFonts w:ascii="Arial" w:hAnsi="Arial" w:cs="Arial"/>
          <w:sz w:val="24"/>
          <w:lang w:eastAsia="en-US"/>
        </w:rPr>
        <w:t>1</w:t>
      </w:r>
      <w:r w:rsidR="00C857A4">
        <w:rPr>
          <w:rFonts w:ascii="Arial" w:hAnsi="Arial" w:cs="Arial"/>
          <w:sz w:val="24"/>
          <w:lang w:eastAsia="en-US"/>
        </w:rPr>
        <w:t>1</w:t>
      </w:r>
      <w:r>
        <w:rPr>
          <w:rFonts w:ascii="Arial" w:hAnsi="Arial" w:cs="Arial"/>
          <w:sz w:val="24"/>
          <w:lang w:eastAsia="en-US"/>
        </w:rPr>
        <w:t>.2</w:t>
      </w:r>
      <w:r>
        <w:rPr>
          <w:rFonts w:ascii="Arial" w:hAnsi="Arial" w:cs="Arial"/>
          <w:sz w:val="24"/>
          <w:lang w:eastAsia="en-US"/>
        </w:rPr>
        <w:tab/>
      </w:r>
      <w:r w:rsidR="003F3DCF">
        <w:rPr>
          <w:rFonts w:ascii="Arial" w:hAnsi="Arial" w:cs="Arial"/>
          <w:sz w:val="24"/>
          <w:lang w:eastAsia="en-US"/>
        </w:rPr>
        <w:t>The Supplier must p</w:t>
      </w:r>
      <w:r w:rsidR="003F3DCF" w:rsidRPr="000B5B58">
        <w:rPr>
          <w:rFonts w:ascii="Arial" w:hAnsi="Arial" w:cs="Arial"/>
          <w:sz w:val="24"/>
          <w:lang w:eastAsia="en-US"/>
        </w:rPr>
        <w:t>rovide such reasonable assistance to daa and/or to the Assigned Certifier as may reasonably be required by either or both of them to permit either or both of them to fulfil their respective roles under the Building Control Regulations and Building Regulations</w:t>
      </w:r>
      <w:r w:rsidR="003F3DCF">
        <w:rPr>
          <w:rFonts w:ascii="Arial" w:hAnsi="Arial" w:cs="Arial"/>
          <w:sz w:val="24"/>
          <w:lang w:eastAsia="en-US"/>
        </w:rPr>
        <w:t>.</w:t>
      </w:r>
    </w:p>
    <w:p w14:paraId="453682A9" w14:textId="33B6DA58" w:rsidR="00066DF7" w:rsidRPr="00961038" w:rsidRDefault="00C857A4" w:rsidP="00C857A4">
      <w:pPr>
        <w:pStyle w:val="MFNumLev1"/>
        <w:widowControl w:val="0"/>
        <w:numPr>
          <w:ilvl w:val="0"/>
          <w:numId w:val="0"/>
        </w:numPr>
        <w:tabs>
          <w:tab w:val="left" w:pos="567"/>
          <w:tab w:val="left" w:pos="1418"/>
          <w:tab w:val="left" w:pos="1765"/>
        </w:tabs>
        <w:autoSpaceDE w:val="0"/>
        <w:autoSpaceDN w:val="0"/>
        <w:spacing w:after="0"/>
        <w:rPr>
          <w:rFonts w:ascii="Arial" w:hAnsi="Arial" w:cs="Arial"/>
          <w:sz w:val="24"/>
        </w:rPr>
      </w:pPr>
      <w:r>
        <w:rPr>
          <w:rFonts w:ascii="Arial" w:hAnsi="Arial" w:cs="Arial"/>
          <w:sz w:val="24"/>
        </w:rPr>
        <w:t>12.</w:t>
      </w:r>
      <w:r w:rsidR="00C977A7">
        <w:rPr>
          <w:rFonts w:ascii="Arial" w:hAnsi="Arial" w:cs="Arial"/>
          <w:sz w:val="24"/>
        </w:rPr>
        <w:tab/>
        <w:t>Records and Drawings</w:t>
      </w:r>
    </w:p>
    <w:p w14:paraId="0BEFC505" w14:textId="16513079" w:rsidR="00C857A4" w:rsidRDefault="00961038" w:rsidP="00C857A4">
      <w:pPr>
        <w:widowControl w:val="0"/>
        <w:tabs>
          <w:tab w:val="left" w:pos="567"/>
          <w:tab w:val="left" w:pos="1418"/>
          <w:tab w:val="left" w:pos="2157"/>
        </w:tabs>
        <w:autoSpaceDE w:val="0"/>
        <w:autoSpaceDN w:val="0"/>
        <w:spacing w:before="0" w:after="0" w:line="240" w:lineRule="auto"/>
        <w:ind w:left="567" w:hanging="567"/>
        <w:jc w:val="both"/>
        <w:rPr>
          <w:rFonts w:ascii="Arial" w:hAnsi="Arial" w:cs="Arial"/>
          <w:sz w:val="24"/>
        </w:rPr>
      </w:pPr>
      <w:r>
        <w:rPr>
          <w:rFonts w:ascii="Arial" w:hAnsi="Arial" w:cs="Arial"/>
          <w:sz w:val="24"/>
        </w:rPr>
        <w:t>1</w:t>
      </w:r>
      <w:r w:rsidR="00C857A4">
        <w:rPr>
          <w:rFonts w:ascii="Arial" w:hAnsi="Arial" w:cs="Arial"/>
          <w:sz w:val="24"/>
        </w:rPr>
        <w:t>2</w:t>
      </w:r>
      <w:r>
        <w:rPr>
          <w:rFonts w:ascii="Arial" w:hAnsi="Arial" w:cs="Arial"/>
          <w:sz w:val="24"/>
        </w:rPr>
        <w:t>.1</w:t>
      </w:r>
      <w:r>
        <w:rPr>
          <w:rFonts w:ascii="Arial" w:hAnsi="Arial" w:cs="Arial"/>
          <w:sz w:val="24"/>
        </w:rPr>
        <w:tab/>
      </w:r>
      <w:r w:rsidR="00066DF7" w:rsidRPr="00066DF7">
        <w:rPr>
          <w:rFonts w:ascii="Arial" w:hAnsi="Arial" w:cs="Arial"/>
          <w:sz w:val="24"/>
        </w:rPr>
        <w:t xml:space="preserve">The Supplier must prepare, and keep up-to-date, a complete set of “as-built” records of the execution of the Works.  These records must the exact as-built locations, sizes and details of the Products and Works as executed. The Supplier shall obtain the consent of daa's Representative as to their size, the referencing system, and other relevant details. The Supplier must store these records at the daa Site exclusively for the purposes of this </w:t>
      </w:r>
      <w:r w:rsidR="00C977A7">
        <w:rPr>
          <w:rFonts w:ascii="Arial" w:hAnsi="Arial" w:cs="Arial"/>
          <w:sz w:val="24"/>
        </w:rPr>
        <w:t>Agreement</w:t>
      </w:r>
      <w:r w:rsidR="00066DF7" w:rsidRPr="00066DF7">
        <w:rPr>
          <w:rFonts w:ascii="Arial" w:hAnsi="Arial" w:cs="Arial"/>
          <w:sz w:val="24"/>
        </w:rPr>
        <w:t>.  The Supplier must provide two copies of the “as-built records” to daa's Representative before daa begins the Acceptance Procedures.</w:t>
      </w:r>
    </w:p>
    <w:p w14:paraId="4D0FFF4C" w14:textId="77777777" w:rsidR="00C857A4" w:rsidRDefault="00C857A4" w:rsidP="00C857A4">
      <w:pPr>
        <w:widowControl w:val="0"/>
        <w:tabs>
          <w:tab w:val="left" w:pos="567"/>
          <w:tab w:val="left" w:pos="1418"/>
          <w:tab w:val="left" w:pos="2157"/>
        </w:tabs>
        <w:autoSpaceDE w:val="0"/>
        <w:autoSpaceDN w:val="0"/>
        <w:spacing w:before="0" w:after="0" w:line="240" w:lineRule="auto"/>
        <w:ind w:left="567" w:hanging="567"/>
        <w:jc w:val="both"/>
        <w:rPr>
          <w:rFonts w:ascii="Arial" w:hAnsi="Arial" w:cs="Arial"/>
          <w:sz w:val="24"/>
        </w:rPr>
      </w:pPr>
    </w:p>
    <w:p w14:paraId="1113FF1F" w14:textId="4E48CE91" w:rsidR="00066DF7" w:rsidRPr="00C857A4" w:rsidRDefault="00C857A4" w:rsidP="00C857A4">
      <w:pPr>
        <w:widowControl w:val="0"/>
        <w:tabs>
          <w:tab w:val="left" w:pos="567"/>
          <w:tab w:val="left" w:pos="1418"/>
          <w:tab w:val="left" w:pos="2157"/>
        </w:tabs>
        <w:autoSpaceDE w:val="0"/>
        <w:autoSpaceDN w:val="0"/>
        <w:spacing w:before="0" w:after="0" w:line="240" w:lineRule="auto"/>
        <w:ind w:left="567" w:hanging="567"/>
        <w:jc w:val="both"/>
        <w:rPr>
          <w:rFonts w:ascii="Arial" w:hAnsi="Arial" w:cs="Arial"/>
          <w:sz w:val="24"/>
        </w:rPr>
      </w:pPr>
      <w:r>
        <w:rPr>
          <w:rFonts w:ascii="Arial" w:hAnsi="Arial" w:cs="Arial"/>
          <w:sz w:val="24"/>
        </w:rPr>
        <w:t>12.2</w:t>
      </w:r>
      <w:r>
        <w:rPr>
          <w:rFonts w:ascii="Arial" w:hAnsi="Arial" w:cs="Arial"/>
          <w:sz w:val="24"/>
        </w:rPr>
        <w:tab/>
      </w:r>
      <w:r w:rsidR="00066DF7" w:rsidRPr="00C857A4">
        <w:rPr>
          <w:rFonts w:ascii="Arial" w:hAnsi="Arial" w:cs="Arial"/>
          <w:sz w:val="24"/>
        </w:rPr>
        <w:t xml:space="preserve">The Supplier must provide daa's Representative with hard copy and soft copies </w:t>
      </w:r>
      <w:r w:rsidR="00066DF7" w:rsidRPr="00C857A4">
        <w:rPr>
          <w:rFonts w:ascii="Arial" w:hAnsi="Arial" w:cs="Arial"/>
          <w:sz w:val="24"/>
        </w:rPr>
        <w:lastRenderedPageBreak/>
        <w:t xml:space="preserve">of the relevant as-built drawings, quality assurance documents and test results and certificates in accordance with the </w:t>
      </w:r>
      <w:r w:rsidR="00BA3F10" w:rsidRPr="00C857A4">
        <w:rPr>
          <w:rFonts w:ascii="Arial" w:hAnsi="Arial" w:cs="Arial"/>
          <w:sz w:val="24"/>
        </w:rPr>
        <w:t>Statement of Work</w:t>
      </w:r>
      <w:r w:rsidR="00066DF7" w:rsidRPr="00C857A4">
        <w:rPr>
          <w:rFonts w:ascii="Arial" w:hAnsi="Arial" w:cs="Arial"/>
          <w:sz w:val="24"/>
        </w:rPr>
        <w:t xml:space="preserve"> before the Acceptance Date.  </w:t>
      </w:r>
    </w:p>
    <w:p w14:paraId="5357D235" w14:textId="77777777" w:rsidR="00961038" w:rsidRDefault="00961038" w:rsidP="00961038">
      <w:pPr>
        <w:widowControl w:val="0"/>
        <w:tabs>
          <w:tab w:val="num" w:pos="567"/>
          <w:tab w:val="left" w:pos="1418"/>
          <w:tab w:val="left" w:pos="2125"/>
        </w:tabs>
        <w:autoSpaceDE w:val="0"/>
        <w:autoSpaceDN w:val="0"/>
        <w:spacing w:before="0" w:after="0" w:line="240" w:lineRule="auto"/>
        <w:ind w:left="567" w:hanging="567"/>
        <w:jc w:val="both"/>
        <w:rPr>
          <w:rFonts w:ascii="Arial" w:hAnsi="Arial" w:cs="Arial"/>
          <w:sz w:val="24"/>
        </w:rPr>
      </w:pPr>
    </w:p>
    <w:p w14:paraId="472EF05A" w14:textId="018C1FC4" w:rsidR="00066DF7" w:rsidRPr="00961038" w:rsidRDefault="00C857A4" w:rsidP="00C857A4">
      <w:pPr>
        <w:pStyle w:val="MFNumLev2"/>
        <w:widowControl w:val="0"/>
        <w:numPr>
          <w:ilvl w:val="0"/>
          <w:numId w:val="0"/>
        </w:numPr>
        <w:tabs>
          <w:tab w:val="left" w:pos="1418"/>
          <w:tab w:val="left" w:pos="2125"/>
        </w:tabs>
        <w:autoSpaceDE w:val="0"/>
        <w:autoSpaceDN w:val="0"/>
        <w:spacing w:after="0"/>
        <w:ind w:left="567" w:hanging="567"/>
        <w:rPr>
          <w:rFonts w:ascii="Arial" w:hAnsi="Arial" w:cs="Arial"/>
          <w:sz w:val="24"/>
        </w:rPr>
      </w:pPr>
      <w:r>
        <w:rPr>
          <w:rFonts w:ascii="Arial" w:hAnsi="Arial" w:cs="Arial"/>
          <w:sz w:val="24"/>
        </w:rPr>
        <w:t>12.3</w:t>
      </w:r>
      <w:r>
        <w:rPr>
          <w:rFonts w:ascii="Arial" w:hAnsi="Arial" w:cs="Arial"/>
          <w:sz w:val="24"/>
        </w:rPr>
        <w:tab/>
      </w:r>
      <w:r w:rsidR="00066DF7" w:rsidRPr="00961038">
        <w:rPr>
          <w:rFonts w:ascii="Arial" w:hAnsi="Arial" w:cs="Arial"/>
          <w:sz w:val="24"/>
        </w:rPr>
        <w:t>The Supplier must provide daa's Representative with provisional operation and maintenance manuals in sufficient detail for daa to operate the Products before the Products are put into operation and before daa begins the Acceptance Procedures.</w:t>
      </w:r>
    </w:p>
    <w:p w14:paraId="6EC7755B" w14:textId="77777777" w:rsidR="00066DF7" w:rsidRPr="00066DF7" w:rsidRDefault="00066DF7" w:rsidP="00961038">
      <w:pPr>
        <w:widowControl w:val="0"/>
        <w:tabs>
          <w:tab w:val="num" w:pos="567"/>
          <w:tab w:val="left" w:pos="1418"/>
        </w:tabs>
        <w:autoSpaceDE w:val="0"/>
        <w:autoSpaceDN w:val="0"/>
        <w:spacing w:before="0" w:after="0" w:line="240" w:lineRule="auto"/>
        <w:ind w:left="567" w:hanging="567"/>
        <w:jc w:val="both"/>
        <w:rPr>
          <w:rFonts w:ascii="Arial" w:hAnsi="Arial" w:cs="Arial"/>
          <w:sz w:val="24"/>
        </w:rPr>
      </w:pPr>
    </w:p>
    <w:p w14:paraId="74EE0D1B" w14:textId="057569B2" w:rsidR="00066DF7" w:rsidRPr="00066DF7" w:rsidRDefault="00C857A4" w:rsidP="00C857A4">
      <w:pPr>
        <w:pStyle w:val="MFNumLev2"/>
        <w:numPr>
          <w:ilvl w:val="0"/>
          <w:numId w:val="0"/>
        </w:numPr>
        <w:ind w:left="567" w:hanging="567"/>
        <w:rPr>
          <w:rFonts w:ascii="Arial" w:hAnsi="Arial" w:cs="Arial"/>
          <w:sz w:val="24"/>
        </w:rPr>
      </w:pPr>
      <w:r>
        <w:rPr>
          <w:rFonts w:ascii="Arial" w:hAnsi="Arial" w:cs="Arial"/>
          <w:sz w:val="24"/>
        </w:rPr>
        <w:t>12.4</w:t>
      </w:r>
      <w:r>
        <w:rPr>
          <w:rFonts w:ascii="Arial" w:hAnsi="Arial" w:cs="Arial"/>
          <w:sz w:val="24"/>
        </w:rPr>
        <w:tab/>
      </w:r>
      <w:r w:rsidR="00066DF7" w:rsidRPr="00066DF7">
        <w:rPr>
          <w:rFonts w:ascii="Arial" w:hAnsi="Arial" w:cs="Arial"/>
          <w:sz w:val="24"/>
        </w:rPr>
        <w:t xml:space="preserve">The Supplier must provide final operation and maintenance manuals in such detail, and any other manuals specified in daa’s Requirements before the Acceptance Procedures are recorded as successfully completed.  </w:t>
      </w:r>
    </w:p>
    <w:p w14:paraId="13D42DFC" w14:textId="1E96D04A" w:rsidR="00066DF7" w:rsidRPr="00066DF7" w:rsidRDefault="00C857A4" w:rsidP="00961038">
      <w:pPr>
        <w:widowControl w:val="0"/>
        <w:tabs>
          <w:tab w:val="num" w:pos="567"/>
          <w:tab w:val="left" w:pos="1418"/>
          <w:tab w:val="left" w:pos="2187"/>
        </w:tabs>
        <w:autoSpaceDE w:val="0"/>
        <w:autoSpaceDN w:val="0"/>
        <w:spacing w:before="0" w:after="0" w:line="240" w:lineRule="auto"/>
        <w:ind w:left="567" w:hanging="567"/>
        <w:jc w:val="both"/>
        <w:rPr>
          <w:rFonts w:ascii="Arial" w:hAnsi="Arial" w:cs="Arial"/>
          <w:sz w:val="24"/>
        </w:rPr>
      </w:pPr>
      <w:r>
        <w:rPr>
          <w:rFonts w:ascii="Arial" w:hAnsi="Arial" w:cs="Arial"/>
          <w:sz w:val="24"/>
        </w:rPr>
        <w:t>12.5</w:t>
      </w:r>
      <w:r w:rsidR="00961038">
        <w:rPr>
          <w:rFonts w:ascii="Arial" w:hAnsi="Arial" w:cs="Arial"/>
          <w:sz w:val="24"/>
        </w:rPr>
        <w:tab/>
      </w:r>
      <w:r w:rsidR="00066DF7" w:rsidRPr="00066DF7">
        <w:rPr>
          <w:rFonts w:ascii="Arial" w:hAnsi="Arial" w:cs="Arial"/>
          <w:sz w:val="24"/>
        </w:rPr>
        <w:t xml:space="preserve">daa will not record the Acceptance Procedures as </w:t>
      </w:r>
      <w:r w:rsidR="00961038">
        <w:rPr>
          <w:rFonts w:ascii="Arial" w:hAnsi="Arial" w:cs="Arial"/>
          <w:sz w:val="24"/>
        </w:rPr>
        <w:t xml:space="preserve">successfully completed </w:t>
      </w:r>
      <w:r w:rsidR="00066DF7" w:rsidRPr="00066DF7">
        <w:rPr>
          <w:rFonts w:ascii="Arial" w:hAnsi="Arial" w:cs="Arial"/>
          <w:sz w:val="24"/>
        </w:rPr>
        <w:t xml:space="preserve">until the Supplier provides documentation and training required under </w:t>
      </w:r>
      <w:r w:rsidR="00961038">
        <w:rPr>
          <w:rFonts w:ascii="Arial" w:hAnsi="Arial" w:cs="Arial"/>
          <w:sz w:val="24"/>
        </w:rPr>
        <w:t>this Part G</w:t>
      </w:r>
      <w:r w:rsidR="00226133">
        <w:rPr>
          <w:rFonts w:ascii="Arial" w:hAnsi="Arial" w:cs="Arial"/>
          <w:sz w:val="24"/>
        </w:rPr>
        <w:t>.</w:t>
      </w:r>
      <w:r w:rsidR="00961038">
        <w:rPr>
          <w:rFonts w:ascii="Arial" w:hAnsi="Arial" w:cs="Arial"/>
          <w:sz w:val="24"/>
        </w:rPr>
        <w:t xml:space="preserve"> </w:t>
      </w:r>
    </w:p>
    <w:p w14:paraId="4DF4D38B" w14:textId="77777777" w:rsidR="00066DF7" w:rsidRPr="00066DF7" w:rsidRDefault="00066DF7" w:rsidP="00961038">
      <w:pPr>
        <w:widowControl w:val="0"/>
        <w:tabs>
          <w:tab w:val="num" w:pos="567"/>
          <w:tab w:val="left" w:pos="1418"/>
        </w:tabs>
        <w:autoSpaceDE w:val="0"/>
        <w:autoSpaceDN w:val="0"/>
        <w:spacing w:before="0" w:after="0" w:line="240" w:lineRule="auto"/>
        <w:ind w:left="567" w:hanging="567"/>
        <w:jc w:val="both"/>
        <w:rPr>
          <w:rFonts w:ascii="Arial" w:hAnsi="Arial" w:cs="Arial"/>
          <w:sz w:val="24"/>
        </w:rPr>
      </w:pPr>
    </w:p>
    <w:p w14:paraId="766EB53F" w14:textId="072747ED" w:rsidR="00066DF7" w:rsidRPr="00961038" w:rsidRDefault="00C857A4" w:rsidP="00C857A4">
      <w:pPr>
        <w:pStyle w:val="MFNumLev2"/>
        <w:numPr>
          <w:ilvl w:val="0"/>
          <w:numId w:val="0"/>
        </w:numPr>
        <w:ind w:left="567" w:hanging="567"/>
        <w:rPr>
          <w:rFonts w:ascii="Arial" w:hAnsi="Arial" w:cs="Arial"/>
          <w:sz w:val="24"/>
        </w:rPr>
      </w:pPr>
      <w:r>
        <w:rPr>
          <w:rFonts w:ascii="Arial" w:hAnsi="Arial" w:cs="Arial"/>
          <w:sz w:val="24"/>
        </w:rPr>
        <w:t>12.6</w:t>
      </w:r>
      <w:r>
        <w:rPr>
          <w:rFonts w:ascii="Arial" w:hAnsi="Arial" w:cs="Arial"/>
          <w:sz w:val="24"/>
        </w:rPr>
        <w:tab/>
      </w:r>
      <w:r w:rsidR="00066DF7" w:rsidRPr="00961038">
        <w:rPr>
          <w:rFonts w:ascii="Arial" w:hAnsi="Arial" w:cs="Arial"/>
          <w:sz w:val="24"/>
        </w:rPr>
        <w:t>If errors, omissions, ambiguities, inconsistencies, inadequacies or other defects are found in the Supplier's documents the Supplier must correct these deficiencies at its cost even if the Acceptance Procedures are recorded as successfully complete.</w:t>
      </w:r>
    </w:p>
    <w:p w14:paraId="75CD8543" w14:textId="77777777" w:rsidR="00066DF7" w:rsidRPr="00066DF7" w:rsidRDefault="00066DF7" w:rsidP="00066DF7">
      <w:pPr>
        <w:widowControl w:val="0"/>
        <w:tabs>
          <w:tab w:val="left" w:pos="1418"/>
        </w:tabs>
        <w:autoSpaceDE w:val="0"/>
        <w:autoSpaceDN w:val="0"/>
        <w:spacing w:before="0" w:after="0" w:line="240" w:lineRule="auto"/>
        <w:ind w:left="851" w:hanging="709"/>
        <w:jc w:val="both"/>
        <w:rPr>
          <w:rFonts w:ascii="Arial" w:eastAsia="Arial" w:hAnsi="Arial" w:cs="Arial"/>
          <w:sz w:val="24"/>
          <w:lang w:val="en-US" w:eastAsia="en-US"/>
        </w:rPr>
      </w:pPr>
      <w:r w:rsidRPr="00066DF7">
        <w:rPr>
          <w:rFonts w:ascii="Arial" w:eastAsia="Arial" w:hAnsi="Arial" w:cs="Arial"/>
          <w:noProof/>
          <w:sz w:val="24"/>
          <w:lang w:val="en-US" w:eastAsia="en-US"/>
        </w:rPr>
        <mc:AlternateContent>
          <mc:Choice Requires="wps">
            <w:drawing>
              <wp:anchor distT="0" distB="0" distL="114300" distR="114300" simplePos="0" relativeHeight="251658242" behindDoc="0" locked="0" layoutInCell="1" allowOverlap="1" wp14:anchorId="2A0B8DF3" wp14:editId="185170E8">
                <wp:simplePos x="0" y="0"/>
                <wp:positionH relativeFrom="page">
                  <wp:posOffset>834390</wp:posOffset>
                </wp:positionH>
                <wp:positionV relativeFrom="paragraph">
                  <wp:posOffset>860425</wp:posOffset>
                </wp:positionV>
                <wp:extent cx="0" cy="0"/>
                <wp:effectExtent l="15240" t="546100" r="13335" b="54737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0B45A" id="Straight Connector 13"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7pt,67.75pt" to="65.7pt,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" strokeweight=".38192mm">
                <w10:wrap anchorx="page"/>
              </v:line>
            </w:pict>
          </mc:Fallback>
        </mc:AlternateContent>
      </w:r>
    </w:p>
    <w:p w14:paraId="687E6176" w14:textId="77777777" w:rsidR="00066DF7" w:rsidRPr="000B5B58" w:rsidRDefault="00066DF7" w:rsidP="00066DF7">
      <w:pPr>
        <w:numPr>
          <w:ilvl w:val="2"/>
          <w:numId w:val="0"/>
        </w:numPr>
        <w:spacing w:before="0" w:after="240" w:line="240" w:lineRule="auto"/>
        <w:jc w:val="both"/>
        <w:outlineLvl w:val="2"/>
        <w:rPr>
          <w:rFonts w:ascii="Arial" w:hAnsi="Arial" w:cs="Arial"/>
          <w:sz w:val="24"/>
          <w:lang w:eastAsia="en-US"/>
        </w:rPr>
        <w:sectPr w:rsidR="00066DF7" w:rsidRPr="000B5B58" w:rsidSect="00850EE8">
          <w:footerReference w:type="default" r:id="rId12"/>
          <w:footerReference w:type="first" r:id="rId13"/>
          <w:pgSz w:w="11906" w:h="16838" w:code="9"/>
          <w:pgMar w:top="1701" w:right="1440" w:bottom="1440" w:left="1440" w:header="964" w:footer="709" w:gutter="0"/>
          <w:cols w:space="708"/>
          <w:docGrid w:linePitch="360"/>
        </w:sectPr>
      </w:pPr>
    </w:p>
    <w:p w14:paraId="536DE207" w14:textId="77777777" w:rsidR="000B5B58" w:rsidRPr="000B5B58" w:rsidRDefault="000B5B58" w:rsidP="000B5B58">
      <w:pPr>
        <w:spacing w:before="0" w:after="240" w:line="240" w:lineRule="auto"/>
        <w:jc w:val="center"/>
        <w:rPr>
          <w:rFonts w:ascii="Arial" w:hAnsi="Arial" w:cs="Arial"/>
          <w:b/>
          <w:sz w:val="24"/>
          <w:lang w:eastAsia="en-US"/>
        </w:rPr>
      </w:pPr>
      <w:bookmarkStart w:id="201" w:name="_Toc511831006"/>
      <w:r w:rsidRPr="000B5B58">
        <w:rPr>
          <w:rFonts w:ascii="Arial" w:hAnsi="Arial" w:cs="Arial"/>
          <w:b/>
          <w:sz w:val="24"/>
          <w:lang w:eastAsia="en-US"/>
        </w:rPr>
        <w:lastRenderedPageBreak/>
        <w:t>Annex</w:t>
      </w:r>
      <w:r w:rsidRPr="000B5B58">
        <w:rPr>
          <w:rFonts w:ascii="Arial" w:hAnsi="Arial" w:cs="Arial"/>
          <w:b/>
          <w:sz w:val="24"/>
          <w:lang w:eastAsia="en-US"/>
        </w:rPr>
        <w:br/>
        <w:t>Ancillary Certificates</w:t>
      </w:r>
      <w:bookmarkEnd w:id="201"/>
    </w:p>
    <w:p w14:paraId="3985118B" w14:textId="77777777" w:rsidR="000B5B58" w:rsidRPr="000B5B58" w:rsidRDefault="000B5B58" w:rsidP="006627C8">
      <w:pPr>
        <w:keepNext/>
        <w:numPr>
          <w:ilvl w:val="0"/>
          <w:numId w:val="114"/>
        </w:numPr>
        <w:spacing w:before="0" w:after="240" w:line="240" w:lineRule="auto"/>
        <w:jc w:val="both"/>
        <w:rPr>
          <w:rFonts w:ascii="Arial" w:hAnsi="Arial" w:cs="Arial"/>
          <w:b/>
          <w:sz w:val="24"/>
          <w:lang w:eastAsia="en-GB"/>
        </w:rPr>
      </w:pPr>
      <w:bookmarkStart w:id="202" w:name="_Toc393804652"/>
      <w:r w:rsidRPr="000B5B58">
        <w:rPr>
          <w:rFonts w:ascii="Arial" w:hAnsi="Arial" w:cs="Arial"/>
          <w:b/>
          <w:sz w:val="24"/>
          <w:lang w:eastAsia="en-GB"/>
        </w:rPr>
        <w:t>Ancillary Design Certificate For Commencement Notice</w:t>
      </w:r>
      <w:bookmarkEnd w:id="202"/>
    </w:p>
    <w:p w14:paraId="40FEC3A8" w14:textId="77777777" w:rsidR="000B5B58" w:rsidRPr="000B5B58" w:rsidRDefault="000B5B58" w:rsidP="000B5B58">
      <w:pPr>
        <w:spacing w:before="0" w:after="240" w:line="240" w:lineRule="auto"/>
        <w:jc w:val="right"/>
        <w:rPr>
          <w:rFonts w:ascii="Arial" w:hAnsi="Arial" w:cs="Arial"/>
          <w:b/>
          <w:i/>
          <w:sz w:val="24"/>
          <w:lang w:eastAsia="en-US"/>
        </w:rPr>
      </w:pPr>
      <w:r w:rsidRPr="000B5B58">
        <w:rPr>
          <w:rFonts w:ascii="Arial" w:hAnsi="Arial" w:cs="Arial"/>
          <w:b/>
          <w:i/>
          <w:sz w:val="24"/>
          <w:lang w:eastAsia="en-US"/>
        </w:rPr>
        <w:t xml:space="preserve">Article 9 </w:t>
      </w:r>
    </w:p>
    <w:p w14:paraId="08A4ECC9" w14:textId="77777777" w:rsidR="000B5B58" w:rsidRPr="000B5B58" w:rsidRDefault="000B5B58" w:rsidP="000B5B58">
      <w:pPr>
        <w:autoSpaceDE w:val="0"/>
        <w:autoSpaceDN w:val="0"/>
        <w:adjustRightInd w:val="0"/>
        <w:spacing w:before="0" w:after="0" w:line="240" w:lineRule="auto"/>
        <w:jc w:val="center"/>
        <w:rPr>
          <w:rFonts w:ascii="Arial" w:eastAsia="Calibri" w:hAnsi="Arial" w:cs="Arial"/>
          <w:b/>
          <w:bCs/>
          <w:sz w:val="24"/>
          <w:lang w:eastAsia="en-GB"/>
        </w:rPr>
      </w:pPr>
      <w:r w:rsidRPr="000B5B58">
        <w:rPr>
          <w:rFonts w:ascii="Arial" w:eastAsia="Calibri" w:hAnsi="Arial" w:cs="Arial"/>
          <w:b/>
          <w:bCs/>
          <w:sz w:val="24"/>
          <w:lang w:eastAsia="en-GB"/>
        </w:rPr>
        <w:t>Form of Certificate Ancillary to Certificate of Compliance (Design)</w:t>
      </w:r>
    </w:p>
    <w:p w14:paraId="3A1C8BF3" w14:textId="77777777" w:rsidR="000B5B58" w:rsidRPr="000B5B58" w:rsidRDefault="000B5B58" w:rsidP="000B5B58">
      <w:pPr>
        <w:autoSpaceDE w:val="0"/>
        <w:autoSpaceDN w:val="0"/>
        <w:adjustRightInd w:val="0"/>
        <w:spacing w:before="0" w:after="0" w:line="240" w:lineRule="auto"/>
        <w:jc w:val="both"/>
        <w:rPr>
          <w:rFonts w:ascii="Arial" w:eastAsia="Calibri" w:hAnsi="Arial" w:cs="Arial"/>
          <w:b/>
          <w:bCs/>
          <w:sz w:val="24"/>
          <w:lang w:eastAsia="en-GB"/>
        </w:rPr>
      </w:pPr>
    </w:p>
    <w:p w14:paraId="7431B434" w14:textId="77777777" w:rsidR="000B5B58" w:rsidRPr="000B5B58" w:rsidRDefault="000B5B58" w:rsidP="000B5B58">
      <w:pPr>
        <w:autoSpaceDE w:val="0"/>
        <w:autoSpaceDN w:val="0"/>
        <w:adjustRightInd w:val="0"/>
        <w:spacing w:before="0" w:after="0" w:line="240" w:lineRule="auto"/>
        <w:rPr>
          <w:rFonts w:ascii="Arial" w:eastAsia="Calibri" w:hAnsi="Arial" w:cs="Arial"/>
          <w:b/>
          <w:bCs/>
          <w:sz w:val="24"/>
          <w:lang w:eastAsia="en-GB"/>
        </w:rPr>
      </w:pPr>
      <w:r w:rsidRPr="000B5B58">
        <w:rPr>
          <w:rFonts w:ascii="Arial" w:eastAsia="Calibri" w:hAnsi="Arial" w:cs="Arial"/>
          <w:b/>
          <w:bCs/>
          <w:sz w:val="24"/>
          <w:lang w:eastAsia="en-GB"/>
        </w:rPr>
        <w:t>To:</w:t>
      </w:r>
    </w:p>
    <w:p w14:paraId="31DB214F" w14:textId="77777777" w:rsidR="000B5B58" w:rsidRPr="000B5B58" w:rsidRDefault="000B5B58" w:rsidP="000B5B58">
      <w:pPr>
        <w:autoSpaceDE w:val="0"/>
        <w:autoSpaceDN w:val="0"/>
        <w:adjustRightInd w:val="0"/>
        <w:spacing w:before="0" w:after="0" w:line="240" w:lineRule="auto"/>
        <w:rPr>
          <w:rFonts w:ascii="Arial" w:eastAsia="Calibri" w:hAnsi="Arial" w:cs="Arial"/>
          <w:i/>
          <w:iCs/>
          <w:sz w:val="24"/>
          <w:lang w:eastAsia="en-GB"/>
        </w:rPr>
      </w:pPr>
      <w:r w:rsidRPr="000B5B58">
        <w:rPr>
          <w:rFonts w:ascii="Arial" w:eastAsia="Calibri" w:hAnsi="Arial" w:cs="Arial"/>
          <w:i/>
          <w:iCs/>
          <w:sz w:val="24"/>
          <w:lang w:eastAsia="en-GB"/>
        </w:rPr>
        <w:t>(Designer)</w:t>
      </w:r>
    </w:p>
    <w:p w14:paraId="3E999543"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w:t>
      </w:r>
    </w:p>
    <w:p w14:paraId="250002B5"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p>
    <w:p w14:paraId="0C74ABA7"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 xml:space="preserve">1. </w:t>
      </w:r>
      <w:r w:rsidRPr="000B5B58">
        <w:rPr>
          <w:rFonts w:ascii="Arial" w:eastAsia="Calibri" w:hAnsi="Arial" w:cs="Arial"/>
          <w:sz w:val="24"/>
          <w:lang w:eastAsia="en-GB"/>
        </w:rPr>
        <w:tab/>
        <w:t>This certificate relates to the following building or works:</w:t>
      </w:r>
    </w:p>
    <w:p w14:paraId="72E9ED99"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p>
    <w:p w14:paraId="134CEECF" w14:textId="77777777" w:rsidR="000B5B58" w:rsidRPr="000B5B58" w:rsidRDefault="000B5B58" w:rsidP="000B5B58">
      <w:pPr>
        <w:autoSpaceDE w:val="0"/>
        <w:autoSpaceDN w:val="0"/>
        <w:adjustRightInd w:val="0"/>
        <w:spacing w:before="0" w:after="0" w:line="240" w:lineRule="auto"/>
        <w:jc w:val="both"/>
        <w:rPr>
          <w:rFonts w:ascii="Arial" w:eastAsia="Calibri" w:hAnsi="Arial" w:cs="Arial"/>
          <w:i/>
          <w:sz w:val="24"/>
          <w:lang w:eastAsia="en-GB"/>
        </w:rPr>
      </w:pPr>
      <w:r w:rsidRPr="000B5B58">
        <w:rPr>
          <w:rFonts w:ascii="Arial" w:eastAsia="Calibri" w:hAnsi="Arial" w:cs="Arial"/>
          <w:i/>
          <w:sz w:val="24"/>
          <w:lang w:eastAsia="en-GB"/>
        </w:rPr>
        <w:t>[  </w:t>
      </w:r>
      <w:r w:rsidRPr="000B5B58">
        <w:rPr>
          <w:rFonts w:ascii="Arial" w:eastAsia="Calibri" w:hAnsi="Arial" w:cs="Arial"/>
          <w:b/>
          <w:i/>
          <w:sz w:val="24"/>
          <w:lang w:eastAsia="en-GB"/>
        </w:rPr>
        <w:t>•</w:t>
      </w:r>
      <w:r w:rsidRPr="000B5B58">
        <w:rPr>
          <w:rFonts w:ascii="Arial" w:eastAsia="Calibri" w:hAnsi="Arial" w:cs="Arial"/>
          <w:i/>
          <w:sz w:val="24"/>
          <w:lang w:eastAsia="en-GB"/>
        </w:rPr>
        <w:t>  ]</w:t>
      </w:r>
    </w:p>
    <w:p w14:paraId="09724827"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0046C88E"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2. </w:t>
      </w:r>
      <w:r w:rsidRPr="000B5B58">
        <w:rPr>
          <w:rFonts w:ascii="Arial" w:eastAsia="Calibri" w:hAnsi="Arial" w:cs="Arial"/>
          <w:sz w:val="24"/>
          <w:lang w:eastAsia="en-GB"/>
        </w:rPr>
        <w:tab/>
        <w:t>This certificate has been prepared in accordance with the Code of Practice for Inspecting and Certifying Buildings and Works [as published by the Minister under section 3(7) of the Building Control Act 1990] or equivalent.</w:t>
      </w:r>
    </w:p>
    <w:p w14:paraId="36888E88"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2FD0D1EC"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3. </w:t>
      </w:r>
      <w:r w:rsidRPr="000B5B58">
        <w:rPr>
          <w:rFonts w:ascii="Arial" w:eastAsia="Calibri" w:hAnsi="Arial" w:cs="Arial"/>
          <w:sz w:val="24"/>
          <w:lang w:eastAsia="en-GB"/>
        </w:rPr>
        <w:tab/>
        <w:t>I confirm that I have been commissioned by the building owner to design, [in conjunction with others,] the building or works described above and to certify such design. I confirm that I am competent to carry out my design [and to coordinate the design of others] for the building or works concerned.</w:t>
      </w:r>
    </w:p>
    <w:p w14:paraId="79121CC7"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p>
    <w:p w14:paraId="46E6FA86"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4. </w:t>
      </w:r>
      <w:r w:rsidRPr="000B5B58">
        <w:rPr>
          <w:rFonts w:ascii="Arial" w:eastAsia="Calibri" w:hAnsi="Arial" w:cs="Arial"/>
          <w:sz w:val="24"/>
          <w:lang w:eastAsia="en-GB"/>
        </w:rPr>
        <w:tab/>
        <w:t>I confirm that the plans, calculations, specifications, ancillary certificates and particulars included in the schedule to the Commencement Notice to which this certificate is relevant, and which have been prepared exercising reasonable skill, care and diligence by me, [and by other members of the design team and specialist designers whose design activities I have coordinated,] have been prepared to demonstrate compliance with the requirements of the Second Schedule to the Building Regulations insofar as they apply to the building or works concerned.</w:t>
      </w:r>
    </w:p>
    <w:p w14:paraId="2625C6D1"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p>
    <w:p w14:paraId="1248F521"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5. </w:t>
      </w:r>
      <w:r w:rsidRPr="000B5B58">
        <w:rPr>
          <w:rFonts w:ascii="Arial" w:eastAsia="Calibri" w:hAnsi="Arial" w:cs="Arial"/>
          <w:sz w:val="24"/>
          <w:lang w:eastAsia="en-GB"/>
        </w:rPr>
        <w:tab/>
        <w:t>I certify, having exercised reasonable skill, care and diligence, that, having regard to the</w:t>
      </w:r>
    </w:p>
    <w:p w14:paraId="13F0A51E"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plans, calculations, specifications and particulars which have been prepared by me [and others] [and having relied on ancillary certificates and particulars referred to at 4 above,] the proposed design for the building or works is in compliance with the requirements of the Second Schedule to the Building Regulations insofar as they apply to the building or works concerned.</w:t>
      </w:r>
    </w:p>
    <w:p w14:paraId="11FB373C" w14:textId="77777777" w:rsidR="000B5B58" w:rsidRPr="002234FE" w:rsidRDefault="000B5B58" w:rsidP="002234FE">
      <w:pPr>
        <w:autoSpaceDE w:val="0"/>
        <w:autoSpaceDN w:val="0"/>
        <w:adjustRightInd w:val="0"/>
        <w:spacing w:before="0" w:after="0" w:line="240" w:lineRule="auto"/>
        <w:rPr>
          <w:rFonts w:ascii="Arial" w:eastAsia="Calibri" w:hAnsi="Arial"/>
          <w:b/>
          <w:sz w:val="24"/>
        </w:rPr>
      </w:pPr>
    </w:p>
    <w:p w14:paraId="6D82A946"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2234FE">
        <w:rPr>
          <w:rFonts w:ascii="Arial" w:eastAsia="Calibri" w:hAnsi="Arial"/>
          <w:b/>
          <w:sz w:val="24"/>
        </w:rPr>
        <w:t>Signature</w:t>
      </w:r>
      <w:r w:rsidRPr="000B5B58">
        <w:rPr>
          <w:rFonts w:ascii="Arial" w:eastAsia="Calibri" w:hAnsi="Arial" w:cs="Arial"/>
          <w:b/>
          <w:bCs/>
          <w:sz w:val="24"/>
          <w:lang w:eastAsia="en-GB"/>
        </w:rPr>
        <w:t xml:space="preserve">: ————————————————————————— Date: </w:t>
      </w:r>
      <w:r w:rsidRPr="000B5B58">
        <w:rPr>
          <w:rFonts w:ascii="Arial" w:eastAsia="Calibri" w:hAnsi="Arial" w:cs="Arial"/>
          <w:sz w:val="24"/>
          <w:lang w:eastAsia="en-GB"/>
        </w:rPr>
        <w:t>———</w:t>
      </w:r>
    </w:p>
    <w:p w14:paraId="48A4D046"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Person’s Name: ———————————— Registration No.: ——————————</w:t>
      </w:r>
    </w:p>
    <w:p w14:paraId="75D6F25B"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On behalf of: ————————————————— (company name where relevant)</w:t>
      </w:r>
    </w:p>
    <w:p w14:paraId="521C8099"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Address: ————————————————————————————————Tel: ———————— Fax: ———————— Email: —————————————</w:t>
      </w:r>
    </w:p>
    <w:p w14:paraId="2A7E4B05" w14:textId="77777777" w:rsidR="000B5B58" w:rsidRPr="000B5B58" w:rsidRDefault="000B5B58" w:rsidP="000B5B58">
      <w:pPr>
        <w:spacing w:before="0" w:after="0" w:line="240" w:lineRule="auto"/>
        <w:rPr>
          <w:rFonts w:ascii="Arial" w:hAnsi="Arial" w:cs="Arial"/>
          <w:sz w:val="24"/>
          <w:lang w:eastAsia="en-US"/>
        </w:rPr>
      </w:pPr>
      <w:r w:rsidRPr="000B5B58">
        <w:rPr>
          <w:rFonts w:ascii="Arial" w:eastAsia="Calibri" w:hAnsi="Arial" w:cs="Arial"/>
          <w:sz w:val="24"/>
          <w:lang w:eastAsia="en-GB"/>
        </w:rPr>
        <w:t>Practice registration number (where relevant): ————</w:t>
      </w:r>
    </w:p>
    <w:p w14:paraId="4A10C5B3" w14:textId="77777777" w:rsidR="000B5B58" w:rsidRPr="000B5B58" w:rsidRDefault="000B5B58" w:rsidP="000B5B58">
      <w:pPr>
        <w:spacing w:before="0" w:after="0" w:line="240" w:lineRule="auto"/>
        <w:rPr>
          <w:rFonts w:ascii="Arial" w:hAnsi="Arial" w:cs="Arial"/>
          <w:sz w:val="24"/>
          <w:lang w:eastAsia="en-US"/>
        </w:rPr>
      </w:pPr>
    </w:p>
    <w:p w14:paraId="007D376D" w14:textId="77777777" w:rsidR="000B5B58" w:rsidRPr="000B5B58" w:rsidRDefault="000B5B58" w:rsidP="000B5B58">
      <w:pPr>
        <w:spacing w:before="0" w:after="0" w:line="240" w:lineRule="auto"/>
        <w:rPr>
          <w:rFonts w:ascii="Arial" w:hAnsi="Arial" w:cs="Arial"/>
          <w:b/>
          <w:sz w:val="24"/>
          <w:lang w:eastAsia="en-GB"/>
        </w:rPr>
      </w:pPr>
      <w:r w:rsidRPr="000B5B58">
        <w:rPr>
          <w:rFonts w:ascii="Arial" w:hAnsi="Arial" w:cs="Arial"/>
          <w:sz w:val="24"/>
          <w:lang w:eastAsia="en-US"/>
        </w:rPr>
        <w:br w:type="page"/>
      </w:r>
      <w:bookmarkStart w:id="203" w:name="_Toc393804653"/>
      <w:r w:rsidRPr="000B5B58">
        <w:rPr>
          <w:rFonts w:ascii="Arial" w:hAnsi="Arial" w:cs="Arial"/>
          <w:b/>
          <w:sz w:val="24"/>
          <w:lang w:eastAsia="en-GB"/>
        </w:rPr>
        <w:lastRenderedPageBreak/>
        <w:t>Ancillary Certificate to Certificate of Compliance on Completion</w:t>
      </w:r>
      <w:bookmarkEnd w:id="203"/>
    </w:p>
    <w:p w14:paraId="5EC40A71" w14:textId="77777777" w:rsidR="000B5B58" w:rsidRPr="000B5B58" w:rsidRDefault="000B5B58" w:rsidP="000B5B58">
      <w:pPr>
        <w:autoSpaceDE w:val="0"/>
        <w:autoSpaceDN w:val="0"/>
        <w:adjustRightInd w:val="0"/>
        <w:spacing w:before="0" w:after="0" w:line="240" w:lineRule="auto"/>
        <w:jc w:val="right"/>
        <w:rPr>
          <w:rFonts w:ascii="Arial" w:eastAsia="Calibri" w:hAnsi="Arial" w:cs="Arial"/>
          <w:b/>
          <w:bCs/>
          <w:sz w:val="24"/>
          <w:lang w:eastAsia="en-GB"/>
        </w:rPr>
      </w:pPr>
      <w:r w:rsidRPr="000B5B58">
        <w:rPr>
          <w:rFonts w:ascii="Arial" w:hAnsi="Arial" w:cs="Arial"/>
          <w:b/>
          <w:i/>
          <w:sz w:val="24"/>
        </w:rPr>
        <w:t>Article 20F</w:t>
      </w:r>
    </w:p>
    <w:p w14:paraId="21D17396" w14:textId="77777777" w:rsidR="000B5B58" w:rsidRPr="000B5B58" w:rsidRDefault="000B5B58" w:rsidP="000B5B58">
      <w:pPr>
        <w:autoSpaceDE w:val="0"/>
        <w:autoSpaceDN w:val="0"/>
        <w:adjustRightInd w:val="0"/>
        <w:spacing w:before="0" w:after="0" w:line="240" w:lineRule="auto"/>
        <w:jc w:val="center"/>
        <w:rPr>
          <w:rFonts w:ascii="Arial" w:eastAsia="Calibri" w:hAnsi="Arial" w:cs="Arial"/>
          <w:b/>
          <w:bCs/>
          <w:sz w:val="24"/>
          <w:lang w:eastAsia="en-GB"/>
        </w:rPr>
      </w:pPr>
    </w:p>
    <w:p w14:paraId="7B4BFAF5" w14:textId="77777777" w:rsidR="000B5B58" w:rsidRPr="000B5B58" w:rsidRDefault="000B5B58" w:rsidP="000B5B58">
      <w:pPr>
        <w:autoSpaceDE w:val="0"/>
        <w:autoSpaceDN w:val="0"/>
        <w:adjustRightInd w:val="0"/>
        <w:spacing w:before="0" w:after="0" w:line="240" w:lineRule="auto"/>
        <w:jc w:val="both"/>
        <w:rPr>
          <w:rFonts w:ascii="Arial" w:eastAsia="Calibri" w:hAnsi="Arial" w:cs="Arial"/>
          <w:b/>
          <w:bCs/>
          <w:sz w:val="24"/>
          <w:lang w:eastAsia="en-GB"/>
        </w:rPr>
      </w:pPr>
      <w:r w:rsidRPr="000B5B58">
        <w:rPr>
          <w:rFonts w:ascii="Arial" w:eastAsia="Calibri" w:hAnsi="Arial" w:cs="Arial"/>
          <w:b/>
          <w:bCs/>
          <w:sz w:val="24"/>
          <w:lang w:eastAsia="en-GB"/>
        </w:rPr>
        <w:t xml:space="preserve">To: </w:t>
      </w:r>
    </w:p>
    <w:p w14:paraId="2CE7956C" w14:textId="77777777" w:rsidR="000B5B58" w:rsidRPr="000B5B58" w:rsidRDefault="000B5B58" w:rsidP="000B5B58">
      <w:pPr>
        <w:autoSpaceDE w:val="0"/>
        <w:autoSpaceDN w:val="0"/>
        <w:adjustRightInd w:val="0"/>
        <w:spacing w:before="0" w:after="0" w:line="240" w:lineRule="auto"/>
        <w:rPr>
          <w:rFonts w:ascii="Arial" w:eastAsia="Calibri" w:hAnsi="Arial" w:cs="Arial"/>
          <w:i/>
          <w:iCs/>
          <w:sz w:val="24"/>
          <w:lang w:eastAsia="en-GB"/>
        </w:rPr>
      </w:pPr>
      <w:r w:rsidRPr="000B5B58">
        <w:rPr>
          <w:rFonts w:ascii="Arial" w:eastAsia="Calibri" w:hAnsi="Arial" w:cs="Arial"/>
          <w:i/>
          <w:iCs/>
          <w:sz w:val="24"/>
          <w:lang w:eastAsia="en-GB"/>
        </w:rPr>
        <w:t>(Contractor)</w:t>
      </w:r>
    </w:p>
    <w:p w14:paraId="4B5C12FF"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w:t>
      </w:r>
    </w:p>
    <w:p w14:paraId="26519469"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p>
    <w:p w14:paraId="22B73678" w14:textId="77777777" w:rsidR="000B5B58" w:rsidRPr="000B5B58" w:rsidRDefault="000B5B58" w:rsidP="000B5B58">
      <w:pPr>
        <w:autoSpaceDE w:val="0"/>
        <w:autoSpaceDN w:val="0"/>
        <w:adjustRightInd w:val="0"/>
        <w:spacing w:before="0" w:after="0" w:line="240" w:lineRule="auto"/>
        <w:rPr>
          <w:rFonts w:ascii="Arial" w:eastAsia="Calibri" w:hAnsi="Arial" w:cs="Arial"/>
          <w:i/>
          <w:sz w:val="24"/>
          <w:lang w:eastAsia="en-GB"/>
        </w:rPr>
      </w:pPr>
      <w:r w:rsidRPr="000B5B58">
        <w:rPr>
          <w:rFonts w:ascii="Arial" w:eastAsia="Calibri" w:hAnsi="Arial" w:cs="Arial"/>
          <w:sz w:val="24"/>
          <w:lang w:eastAsia="en-GB"/>
        </w:rPr>
        <w:t xml:space="preserve">1. </w:t>
      </w:r>
      <w:r w:rsidRPr="000B5B58">
        <w:rPr>
          <w:rFonts w:ascii="Arial" w:eastAsia="Calibri" w:hAnsi="Arial" w:cs="Arial"/>
          <w:sz w:val="24"/>
          <w:lang w:eastAsia="en-GB"/>
        </w:rPr>
        <w:tab/>
        <w:t xml:space="preserve">This certificate relates to Commencement / 7 Day Notice reference no. —————in respect of the following building or works:  </w:t>
      </w:r>
      <w:r w:rsidRPr="000B5B58">
        <w:rPr>
          <w:rFonts w:ascii="Arial" w:eastAsia="Calibri" w:hAnsi="Arial" w:cs="Arial"/>
          <w:i/>
          <w:sz w:val="24"/>
          <w:lang w:eastAsia="en-GB"/>
        </w:rPr>
        <w:t>[  </w:t>
      </w:r>
      <w:r w:rsidRPr="000B5B58">
        <w:rPr>
          <w:rFonts w:ascii="Arial" w:eastAsia="Calibri" w:hAnsi="Arial" w:cs="Arial"/>
          <w:b/>
          <w:i/>
          <w:sz w:val="24"/>
          <w:lang w:eastAsia="en-GB"/>
        </w:rPr>
        <w:t>•</w:t>
      </w:r>
      <w:r w:rsidRPr="000B5B58">
        <w:rPr>
          <w:rFonts w:ascii="Arial" w:eastAsia="Calibri" w:hAnsi="Arial" w:cs="Arial"/>
          <w:i/>
          <w:sz w:val="24"/>
          <w:lang w:eastAsia="en-GB"/>
        </w:rPr>
        <w:t>  ].</w:t>
      </w:r>
    </w:p>
    <w:p w14:paraId="69B16784" w14:textId="77777777" w:rsidR="000B5B58" w:rsidRPr="000B5B58" w:rsidRDefault="000B5B58" w:rsidP="000B5B58">
      <w:pPr>
        <w:autoSpaceDE w:val="0"/>
        <w:autoSpaceDN w:val="0"/>
        <w:adjustRightInd w:val="0"/>
        <w:spacing w:before="0" w:after="0" w:line="240" w:lineRule="auto"/>
        <w:rPr>
          <w:rFonts w:ascii="Arial" w:eastAsia="Calibri" w:hAnsi="Arial" w:cs="Arial"/>
          <w:b/>
          <w:bCs/>
          <w:sz w:val="24"/>
          <w:lang w:eastAsia="en-GB"/>
        </w:rPr>
      </w:pPr>
    </w:p>
    <w:p w14:paraId="55DD2F8F" w14:textId="77777777" w:rsidR="000B5B58" w:rsidRPr="000B5B58" w:rsidRDefault="000B5B58" w:rsidP="000B5B58">
      <w:pPr>
        <w:autoSpaceDE w:val="0"/>
        <w:autoSpaceDN w:val="0"/>
        <w:adjustRightInd w:val="0"/>
        <w:spacing w:before="0" w:after="0" w:line="240" w:lineRule="auto"/>
        <w:rPr>
          <w:rFonts w:ascii="Arial" w:eastAsia="Calibri" w:hAnsi="Arial" w:cs="Arial"/>
          <w:b/>
          <w:bCs/>
          <w:sz w:val="24"/>
          <w:lang w:eastAsia="en-GB"/>
        </w:rPr>
      </w:pPr>
      <w:r w:rsidRPr="000B5B58">
        <w:rPr>
          <w:rFonts w:ascii="Arial" w:eastAsia="Calibri" w:hAnsi="Arial" w:cs="Arial"/>
          <w:b/>
          <w:bCs/>
          <w:sz w:val="24"/>
          <w:lang w:eastAsia="en-GB"/>
        </w:rPr>
        <w:t xml:space="preserve">Part A </w:t>
      </w:r>
      <w:r w:rsidRPr="000B5B58">
        <w:rPr>
          <w:rFonts w:ascii="Arial" w:eastAsia="Calibri" w:hAnsi="Arial" w:cs="Arial"/>
          <w:sz w:val="24"/>
          <w:lang w:eastAsia="en-GB"/>
        </w:rPr>
        <w:t xml:space="preserve">— </w:t>
      </w:r>
      <w:r w:rsidRPr="000B5B58">
        <w:rPr>
          <w:rFonts w:ascii="Arial" w:eastAsia="Calibri" w:hAnsi="Arial" w:cs="Arial"/>
          <w:b/>
          <w:sz w:val="24"/>
          <w:lang w:eastAsia="en-GB"/>
        </w:rPr>
        <w:t>Certificate Ancillary to</w:t>
      </w:r>
      <w:r w:rsidRPr="000B5B58">
        <w:rPr>
          <w:rFonts w:ascii="Arial" w:eastAsia="Calibri" w:hAnsi="Arial" w:cs="Arial"/>
          <w:sz w:val="24"/>
          <w:lang w:eastAsia="en-GB"/>
        </w:rPr>
        <w:t xml:space="preserve"> </w:t>
      </w:r>
      <w:r w:rsidRPr="000B5B58">
        <w:rPr>
          <w:rFonts w:ascii="Arial" w:eastAsia="Calibri" w:hAnsi="Arial" w:cs="Arial"/>
          <w:b/>
          <w:bCs/>
          <w:sz w:val="24"/>
          <w:lang w:eastAsia="en-GB"/>
        </w:rPr>
        <w:t>Certificate signed by Builder</w:t>
      </w:r>
    </w:p>
    <w:p w14:paraId="21765D6A"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54EA6487"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2.</w:t>
      </w:r>
      <w:r w:rsidRPr="000B5B58">
        <w:rPr>
          <w:rFonts w:ascii="Arial" w:eastAsia="Calibri" w:hAnsi="Arial" w:cs="Arial"/>
          <w:sz w:val="24"/>
          <w:lang w:eastAsia="en-GB"/>
        </w:rPr>
        <w:tab/>
        <w:t>I confirm that I am the Supplier assigned by the owner/Contractor to construct, supervise and certify the building or works above.</w:t>
      </w:r>
    </w:p>
    <w:p w14:paraId="3F1F71A6"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3457C8A5" w14:textId="77777777" w:rsidR="000B5B58" w:rsidRPr="000B5B58" w:rsidRDefault="000B5B58" w:rsidP="002234FE">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3.</w:t>
      </w:r>
      <w:r w:rsidRPr="000B5B58">
        <w:rPr>
          <w:rFonts w:ascii="Arial" w:eastAsia="Calibri" w:hAnsi="Arial" w:cs="Arial"/>
          <w:sz w:val="24"/>
          <w:lang w:eastAsia="en-GB"/>
        </w:rPr>
        <w:tab/>
        <w:t>I certify, having exercised reasonable skill, care and diligence, that the building or works as completed has been constructed in accordance with the plans, calculations, specifications,</w:t>
      </w:r>
      <w:r w:rsidRPr="000B5B58">
        <w:rPr>
          <w:rFonts w:ascii="Arial" w:eastAsia="Calibri" w:hAnsi="Arial" w:cs="Arial"/>
          <w:noProof/>
          <w:sz w:val="24"/>
        </w:rPr>
        <mc:AlternateContent>
          <mc:Choice Requires="wps">
            <w:drawing>
              <wp:anchor distT="0" distB="0" distL="114300" distR="114300" simplePos="0" relativeHeight="251658243" behindDoc="0" locked="0" layoutInCell="1" allowOverlap="1" wp14:anchorId="07652EA7" wp14:editId="4FBB8340">
                <wp:simplePos x="0" y="0"/>
                <wp:positionH relativeFrom="column">
                  <wp:posOffset>0</wp:posOffset>
                </wp:positionH>
                <wp:positionV relativeFrom="paragraph">
                  <wp:posOffset>0</wp:posOffset>
                </wp:positionV>
                <wp:extent cx="2147483645" cy="2147483645"/>
                <wp:effectExtent l="0" t="0" r="0" b="0"/>
                <wp:wrapNone/>
                <wp:docPr id="14" name="Rectangle 14"/>
                <wp:cNvGraphicFramePr/>
                <a:graphic xmlns:a="http://schemas.openxmlformats.org/drawingml/2006/main">
                  <a:graphicData uri="http://schemas.microsoft.com/office/word/2010/wordprocessingShape">
                    <wps:wsp>
                      <wps:cNvSpPr/>
                      <wps:spPr>
                        <a:xfrm>
                          <a:off x="0" y="0"/>
                          <a:ext cx="2147483645" cy="214748364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B5344C" id="Rectangle 14" o:spid="_x0000_s1026" style="position:absolute;margin-left:0;margin-top:0;width:169093.2pt;height:169093.2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" fillcolor="#4f81bd" strokecolor="#385d8a" strokeweight="2pt"/>
            </w:pict>
          </mc:Fallback>
        </mc:AlternateContent>
      </w:r>
      <w:r w:rsidRPr="000B5B58">
        <w:rPr>
          <w:rFonts w:ascii="Arial" w:eastAsia="Calibri" w:hAnsi="Arial" w:cs="Arial"/>
          <w:sz w:val="24"/>
          <w:lang w:eastAsia="en-GB"/>
        </w:rPr>
        <w:t xml:space="preserve"> ancillary certificates and particulars as certified under the Form of Certificate of Compliance (Design) and listed in the schedule to the Commencement / 7 Day Notice relevant to the above building or works, together with such further plans, calculations, specifications, ancillary certificates and particulars, if any, as have been subsequently issued to me and certified and submitted to the Building Control Authority, and such other documents relevant to compliance with the requirements of the Second Schedule to the Building Regulations as shall be retained by me as outlined in the Code of Practice for Inspecting and Certifying Buildings and Works.</w:t>
      </w:r>
    </w:p>
    <w:p w14:paraId="26B92587" w14:textId="77777777" w:rsidR="000B5B58" w:rsidRPr="000B5B58" w:rsidRDefault="000B5B58" w:rsidP="002234FE">
      <w:pPr>
        <w:autoSpaceDE w:val="0"/>
        <w:autoSpaceDN w:val="0"/>
        <w:adjustRightInd w:val="0"/>
        <w:spacing w:before="0" w:after="0" w:line="240" w:lineRule="auto"/>
        <w:jc w:val="both"/>
        <w:rPr>
          <w:rFonts w:ascii="Arial" w:eastAsia="Calibri" w:hAnsi="Arial" w:cs="Arial"/>
          <w:sz w:val="24"/>
          <w:lang w:eastAsia="en-GB"/>
        </w:rPr>
      </w:pPr>
    </w:p>
    <w:p w14:paraId="27E17FBD"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4. </w:t>
      </w:r>
      <w:r w:rsidRPr="000B5B58">
        <w:rPr>
          <w:rFonts w:ascii="Arial" w:eastAsia="Calibri" w:hAnsi="Arial" w:cs="Arial"/>
          <w:sz w:val="24"/>
          <w:lang w:eastAsia="en-GB"/>
        </w:rPr>
        <w:tab/>
        <w:t>Reliant on the foregoing, I certify that the Works are in compliance with the requirements of the Second Schedule to the Building Regulations insofar as they apply to the Works mentioned above.</w:t>
      </w:r>
    </w:p>
    <w:p w14:paraId="10EE4B62" w14:textId="77777777" w:rsidR="000B5B58" w:rsidRPr="000B5B58" w:rsidRDefault="000B5B58" w:rsidP="000B5B58">
      <w:pPr>
        <w:autoSpaceDE w:val="0"/>
        <w:autoSpaceDN w:val="0"/>
        <w:adjustRightInd w:val="0"/>
        <w:spacing w:before="0" w:after="0" w:line="240" w:lineRule="auto"/>
        <w:rPr>
          <w:rFonts w:ascii="Arial" w:eastAsia="Calibri" w:hAnsi="Arial" w:cs="Arial"/>
          <w:b/>
          <w:bCs/>
          <w:sz w:val="24"/>
          <w:lang w:eastAsia="en-GB"/>
        </w:rPr>
      </w:pPr>
    </w:p>
    <w:p w14:paraId="20CE9A49"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b/>
          <w:bCs/>
          <w:sz w:val="24"/>
          <w:lang w:eastAsia="en-GB"/>
        </w:rPr>
        <w:t xml:space="preserve">Signature: ——————————————————————— Date: </w:t>
      </w:r>
      <w:r w:rsidRPr="000B5B58">
        <w:rPr>
          <w:rFonts w:ascii="Arial" w:eastAsia="Calibri" w:hAnsi="Arial" w:cs="Arial"/>
          <w:sz w:val="24"/>
          <w:lang w:eastAsia="en-GB"/>
        </w:rPr>
        <w:t>—————</w:t>
      </w:r>
    </w:p>
    <w:p w14:paraId="36054D14" w14:textId="384C6782"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 xml:space="preserve">(to be signed by a Principal or </w:t>
      </w:r>
      <w:r w:rsidR="00E1214F" w:rsidRPr="006627C8">
        <w:rPr>
          <w:rFonts w:ascii="Arial" w:hAnsi="Arial"/>
          <w:sz w:val="24"/>
        </w:rPr>
        <w:t>Director</w:t>
      </w:r>
      <w:r w:rsidRPr="000B5B58">
        <w:rPr>
          <w:rFonts w:ascii="Arial" w:eastAsia="Calibri" w:hAnsi="Arial" w:cs="Arial"/>
          <w:sz w:val="24"/>
          <w:lang w:eastAsia="en-GB"/>
        </w:rPr>
        <w:t xml:space="preserve"> of the Supplier)</w:t>
      </w:r>
    </w:p>
    <w:p w14:paraId="046AD03C"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p>
    <w:p w14:paraId="10C34AB7"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Name: —————————————————————————————————</w:t>
      </w:r>
    </w:p>
    <w:p w14:paraId="2F161BCF"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Address: ————————————————————————————————</w:t>
      </w:r>
    </w:p>
    <w:p w14:paraId="7E35990E"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Tel: ———————— Fax: ———————— Email: ————————————</w:t>
      </w:r>
    </w:p>
    <w:p w14:paraId="693DAB84"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r w:rsidRPr="000B5B58">
        <w:rPr>
          <w:rFonts w:ascii="Arial" w:eastAsia="Calibri" w:hAnsi="Arial" w:cs="Arial"/>
          <w:sz w:val="24"/>
          <w:lang w:eastAsia="en-GB"/>
        </w:rPr>
        <w:t>Construction Industry Register Ireland registration number (where applicable): ————</w:t>
      </w:r>
    </w:p>
    <w:p w14:paraId="7DE9C37C"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p>
    <w:p w14:paraId="0BFD78C4" w14:textId="77777777" w:rsidR="000B5B58" w:rsidRPr="000B5B58" w:rsidRDefault="000B5B58" w:rsidP="000B5B58">
      <w:pPr>
        <w:autoSpaceDE w:val="0"/>
        <w:autoSpaceDN w:val="0"/>
        <w:adjustRightInd w:val="0"/>
        <w:spacing w:before="0" w:after="0" w:line="240" w:lineRule="auto"/>
        <w:rPr>
          <w:rFonts w:ascii="Arial" w:eastAsia="Calibri" w:hAnsi="Arial" w:cs="Arial"/>
          <w:b/>
          <w:bCs/>
          <w:sz w:val="24"/>
          <w:lang w:eastAsia="en-GB"/>
        </w:rPr>
      </w:pPr>
    </w:p>
    <w:p w14:paraId="160EAF7A" w14:textId="77777777" w:rsidR="000B5B58" w:rsidRPr="000B5B58" w:rsidRDefault="000B5B58" w:rsidP="000B5B58">
      <w:pPr>
        <w:autoSpaceDE w:val="0"/>
        <w:autoSpaceDN w:val="0"/>
        <w:adjustRightInd w:val="0"/>
        <w:spacing w:before="0" w:after="0" w:line="240" w:lineRule="auto"/>
        <w:rPr>
          <w:rFonts w:ascii="Arial" w:eastAsia="Calibri" w:hAnsi="Arial" w:cs="Arial"/>
          <w:b/>
          <w:bCs/>
          <w:sz w:val="24"/>
          <w:lang w:eastAsia="en-GB"/>
        </w:rPr>
      </w:pPr>
      <w:r w:rsidRPr="000B5B58">
        <w:rPr>
          <w:rFonts w:ascii="Arial" w:eastAsia="Calibri" w:hAnsi="Arial" w:cs="Arial"/>
          <w:b/>
          <w:bCs/>
          <w:sz w:val="24"/>
          <w:lang w:eastAsia="en-GB"/>
        </w:rPr>
        <w:t xml:space="preserve">Part B </w:t>
      </w:r>
      <w:r w:rsidRPr="000B5B58">
        <w:rPr>
          <w:rFonts w:ascii="Arial" w:eastAsia="Calibri" w:hAnsi="Arial" w:cs="Arial"/>
          <w:sz w:val="24"/>
          <w:lang w:eastAsia="en-GB"/>
        </w:rPr>
        <w:t xml:space="preserve">— </w:t>
      </w:r>
      <w:r w:rsidRPr="000B5B58">
        <w:rPr>
          <w:rFonts w:ascii="Arial" w:eastAsia="Calibri" w:hAnsi="Arial" w:cs="Arial"/>
          <w:b/>
          <w:sz w:val="24"/>
          <w:lang w:eastAsia="en-GB"/>
        </w:rPr>
        <w:t>Certificate Ancillary to</w:t>
      </w:r>
      <w:r w:rsidRPr="000B5B58">
        <w:rPr>
          <w:rFonts w:ascii="Arial" w:eastAsia="Calibri" w:hAnsi="Arial" w:cs="Arial"/>
          <w:sz w:val="24"/>
          <w:lang w:eastAsia="en-GB"/>
        </w:rPr>
        <w:t xml:space="preserve"> </w:t>
      </w:r>
      <w:r w:rsidRPr="000B5B58">
        <w:rPr>
          <w:rFonts w:ascii="Arial" w:eastAsia="Calibri" w:hAnsi="Arial" w:cs="Arial"/>
          <w:b/>
          <w:bCs/>
          <w:sz w:val="24"/>
          <w:lang w:eastAsia="en-GB"/>
        </w:rPr>
        <w:t>Certificate signed by Assigned Certifier</w:t>
      </w:r>
    </w:p>
    <w:p w14:paraId="4C6E9E9B" w14:textId="77777777" w:rsidR="000B5B58" w:rsidRPr="000B5B58" w:rsidRDefault="000B5B58" w:rsidP="000B5B58">
      <w:pPr>
        <w:autoSpaceDE w:val="0"/>
        <w:autoSpaceDN w:val="0"/>
        <w:adjustRightInd w:val="0"/>
        <w:spacing w:before="0" w:after="0" w:line="240" w:lineRule="auto"/>
        <w:rPr>
          <w:rFonts w:ascii="Arial" w:eastAsia="Calibri" w:hAnsi="Arial" w:cs="Arial"/>
          <w:sz w:val="24"/>
          <w:lang w:eastAsia="en-GB"/>
        </w:rPr>
      </w:pPr>
    </w:p>
    <w:p w14:paraId="4AC77E7E"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5. </w:t>
      </w:r>
      <w:r w:rsidRPr="000B5B58">
        <w:rPr>
          <w:rFonts w:ascii="Arial" w:eastAsia="Calibri" w:hAnsi="Arial" w:cs="Arial"/>
          <w:sz w:val="24"/>
          <w:lang w:eastAsia="en-GB"/>
        </w:rPr>
        <w:tab/>
        <w:t>I confirm that I am the Supplier assigned by the owner/ Contractor to inspect and certify the building or works concerned.</w:t>
      </w:r>
    </w:p>
    <w:p w14:paraId="624C8DF9"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2DEF805F"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lastRenderedPageBreak/>
        <w:t xml:space="preserve">6. </w:t>
      </w:r>
      <w:r w:rsidRPr="000B5B58">
        <w:rPr>
          <w:rFonts w:ascii="Arial" w:eastAsia="Calibri" w:hAnsi="Arial" w:cs="Arial"/>
          <w:sz w:val="24"/>
          <w:lang w:eastAsia="en-GB"/>
        </w:rPr>
        <w:tab/>
        <w:t>Plans, calculations, specifications and ancillary certificates and particulars as required for the purposes of Part IIIC of the Building Control Regulations are included in the Annex (see attached).</w:t>
      </w:r>
    </w:p>
    <w:p w14:paraId="581C7A1A"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57851D1F"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7. </w:t>
      </w:r>
      <w:r w:rsidRPr="000B5B58">
        <w:rPr>
          <w:rFonts w:ascii="Arial" w:eastAsia="Calibri" w:hAnsi="Arial" w:cs="Arial"/>
          <w:sz w:val="24"/>
          <w:lang w:eastAsia="en-GB"/>
        </w:rPr>
        <w:tab/>
        <w:t>I now confirm that the inspection plan, drawn up having regard to the Code of Practice for Inspecting and Certifying Buildings and Works, or equivalent, has been undertaken by the undersigned having exercised reasonable skill, care and diligence, and by others nominated therein, as appropriate, on the basis that all have exercised reasonable skill, care and diligence in certifying their work in the ancillary certificates scheduled.</w:t>
      </w:r>
    </w:p>
    <w:p w14:paraId="28BB1AC2"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2CFE5EEB"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8. </w:t>
      </w:r>
      <w:r w:rsidRPr="000B5B58">
        <w:rPr>
          <w:rFonts w:ascii="Arial" w:eastAsia="Calibri" w:hAnsi="Arial" w:cs="Arial"/>
          <w:sz w:val="24"/>
          <w:lang w:eastAsia="en-GB"/>
        </w:rPr>
        <w:tab/>
        <w:t>Based on the above, and relying on the ancillary certificates scheduled, I now certify, having exercised reasonable skill, care and diligence, that the building or works is in compliance with the requirements of the Second Schedule to the Building Regulations, insofar as they apply to the building or works concerned.</w:t>
      </w:r>
    </w:p>
    <w:p w14:paraId="358C1A10" w14:textId="77777777" w:rsidR="000B5B58" w:rsidRPr="000B5B58" w:rsidRDefault="000B5B58" w:rsidP="000B5B58">
      <w:pPr>
        <w:autoSpaceDE w:val="0"/>
        <w:autoSpaceDN w:val="0"/>
        <w:adjustRightInd w:val="0"/>
        <w:spacing w:before="0" w:after="0" w:line="240" w:lineRule="auto"/>
        <w:jc w:val="both"/>
        <w:rPr>
          <w:rFonts w:ascii="Arial" w:eastAsia="Calibri" w:hAnsi="Arial" w:cs="Arial"/>
          <w:b/>
          <w:bCs/>
          <w:sz w:val="24"/>
          <w:lang w:eastAsia="en-GB"/>
        </w:rPr>
      </w:pPr>
    </w:p>
    <w:p w14:paraId="5AD0B698"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b/>
          <w:bCs/>
          <w:sz w:val="24"/>
          <w:lang w:eastAsia="en-GB"/>
        </w:rPr>
        <w:t xml:space="preserve">Signature: </w:t>
      </w:r>
      <w:r w:rsidRPr="000B5B58">
        <w:rPr>
          <w:rFonts w:ascii="Arial" w:eastAsia="Calibri" w:hAnsi="Arial" w:cs="Arial"/>
          <w:sz w:val="24"/>
          <w:lang w:eastAsia="en-GB"/>
        </w:rPr>
        <w:t xml:space="preserve">——————— </w:t>
      </w:r>
      <w:r w:rsidRPr="000B5B58">
        <w:rPr>
          <w:rFonts w:ascii="Arial" w:eastAsia="Calibri" w:hAnsi="Arial" w:cs="Arial"/>
          <w:b/>
          <w:bCs/>
          <w:sz w:val="24"/>
          <w:lang w:eastAsia="en-GB"/>
        </w:rPr>
        <w:t xml:space="preserve">Date: </w:t>
      </w:r>
      <w:r w:rsidRPr="000B5B58">
        <w:rPr>
          <w:rFonts w:ascii="Arial" w:eastAsia="Calibri" w:hAnsi="Arial" w:cs="Arial"/>
          <w:sz w:val="24"/>
          <w:lang w:eastAsia="en-GB"/>
        </w:rPr>
        <w:t xml:space="preserve">——————— </w:t>
      </w:r>
      <w:r w:rsidRPr="000B5B58">
        <w:rPr>
          <w:rFonts w:ascii="Arial" w:eastAsia="Calibri" w:hAnsi="Arial" w:cs="Arial"/>
          <w:b/>
          <w:bCs/>
          <w:sz w:val="24"/>
          <w:lang w:eastAsia="en-GB"/>
        </w:rPr>
        <w:t xml:space="preserve">Registration No.: </w:t>
      </w:r>
      <w:r w:rsidRPr="000B5B58">
        <w:rPr>
          <w:rFonts w:ascii="Arial" w:eastAsia="Calibri" w:hAnsi="Arial" w:cs="Arial"/>
          <w:sz w:val="24"/>
          <w:lang w:eastAsia="en-GB"/>
        </w:rPr>
        <w:t>——————</w:t>
      </w:r>
    </w:p>
    <w:p w14:paraId="13F9DCCF"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(where the signatory is an employee) On behalf of: ———————————————</w:t>
      </w:r>
    </w:p>
    <w:p w14:paraId="7398A0C7"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Name &amp; Address: ————————————————————————————</w:t>
      </w:r>
    </w:p>
    <w:p w14:paraId="415CD93F"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Tel: ———————— Fax: ———————— Email: ————————————</w:t>
      </w:r>
    </w:p>
    <w:p w14:paraId="22070F8B" w14:textId="77777777" w:rsidR="000B5B58" w:rsidRPr="000B5B58" w:rsidRDefault="000B5B58" w:rsidP="000B5B58">
      <w:pPr>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Practice registration number (where relevant): —————————————————</w:t>
      </w:r>
    </w:p>
    <w:p w14:paraId="03EC102E" w14:textId="77777777" w:rsidR="000B5B58" w:rsidRPr="000B5B58" w:rsidRDefault="000B5B58" w:rsidP="000B5B58">
      <w:pPr>
        <w:spacing w:before="0" w:after="0" w:line="240" w:lineRule="auto"/>
        <w:jc w:val="both"/>
        <w:rPr>
          <w:rFonts w:ascii="Arial" w:eastAsia="Calibri" w:hAnsi="Arial" w:cs="Arial"/>
          <w:sz w:val="24"/>
          <w:lang w:eastAsia="en-GB"/>
        </w:rPr>
      </w:pPr>
    </w:p>
    <w:p w14:paraId="12356F88" w14:textId="77777777" w:rsidR="000B5B58" w:rsidRPr="000B5B58" w:rsidRDefault="000B5B58" w:rsidP="000B5B58">
      <w:pPr>
        <w:spacing w:before="0" w:after="0" w:line="240" w:lineRule="auto"/>
        <w:jc w:val="both"/>
        <w:rPr>
          <w:rFonts w:ascii="Arial" w:hAnsi="Arial" w:cs="Arial"/>
          <w:sz w:val="24"/>
          <w:lang w:eastAsia="en-US"/>
        </w:rPr>
      </w:pPr>
      <w:r w:rsidRPr="000B5B58">
        <w:rPr>
          <w:rFonts w:ascii="Arial" w:hAnsi="Arial" w:cs="Arial"/>
          <w:sz w:val="24"/>
          <w:lang w:eastAsia="en-US"/>
        </w:rPr>
        <w:br w:type="page"/>
      </w:r>
    </w:p>
    <w:p w14:paraId="27047E70" w14:textId="77777777" w:rsidR="000B5B58" w:rsidRPr="000B5B58" w:rsidRDefault="000B5B58" w:rsidP="000B5B58">
      <w:pPr>
        <w:keepNext/>
        <w:tabs>
          <w:tab w:val="num" w:pos="720"/>
        </w:tabs>
        <w:spacing w:before="0" w:after="240" w:line="240" w:lineRule="auto"/>
        <w:ind w:left="720" w:hanging="720"/>
        <w:jc w:val="both"/>
        <w:rPr>
          <w:rFonts w:ascii="Arial" w:hAnsi="Arial" w:cs="Arial"/>
          <w:b/>
          <w:sz w:val="24"/>
          <w:lang w:eastAsia="en-GB"/>
        </w:rPr>
      </w:pPr>
      <w:bookmarkStart w:id="204" w:name="_Toc393804654"/>
      <w:r w:rsidRPr="000B5B58">
        <w:rPr>
          <w:rFonts w:ascii="Arial" w:hAnsi="Arial" w:cs="Arial"/>
          <w:b/>
          <w:sz w:val="24"/>
          <w:lang w:eastAsia="en-GB"/>
        </w:rPr>
        <w:lastRenderedPageBreak/>
        <w:t>Certificate Ancillary to Form of Certificate of Compliance Undertaking by Builder</w:t>
      </w:r>
      <w:bookmarkEnd w:id="204"/>
    </w:p>
    <w:p w14:paraId="727353D8" w14:textId="77777777" w:rsidR="000B5B58" w:rsidRPr="000B5B58" w:rsidRDefault="000B5B58" w:rsidP="000B5B58">
      <w:pPr>
        <w:autoSpaceDE w:val="0"/>
        <w:autoSpaceDN w:val="0"/>
        <w:adjustRightInd w:val="0"/>
        <w:spacing w:before="0" w:after="0" w:line="240" w:lineRule="auto"/>
        <w:jc w:val="right"/>
        <w:rPr>
          <w:rFonts w:ascii="Arial" w:eastAsia="Calibri" w:hAnsi="Arial" w:cs="Arial"/>
          <w:b/>
          <w:bCs/>
          <w:sz w:val="24"/>
          <w:lang w:eastAsia="en-GB"/>
        </w:rPr>
      </w:pPr>
      <w:r w:rsidRPr="000B5B58">
        <w:rPr>
          <w:rFonts w:ascii="Arial" w:hAnsi="Arial" w:cs="Arial"/>
          <w:b/>
          <w:i/>
          <w:sz w:val="24"/>
        </w:rPr>
        <w:t>Article 9</w:t>
      </w:r>
    </w:p>
    <w:p w14:paraId="4D647869" w14:textId="77777777" w:rsidR="000B5B58" w:rsidRPr="000B5B58" w:rsidRDefault="000B5B58" w:rsidP="000B5B58">
      <w:pPr>
        <w:autoSpaceDE w:val="0"/>
        <w:autoSpaceDN w:val="0"/>
        <w:adjustRightInd w:val="0"/>
        <w:spacing w:before="0" w:after="0" w:line="240" w:lineRule="auto"/>
        <w:jc w:val="center"/>
        <w:rPr>
          <w:rFonts w:ascii="Arial" w:eastAsia="Calibri" w:hAnsi="Arial" w:cs="Arial"/>
          <w:b/>
          <w:bCs/>
          <w:sz w:val="24"/>
          <w:lang w:eastAsia="en-GB"/>
        </w:rPr>
      </w:pPr>
    </w:p>
    <w:p w14:paraId="226C2033" w14:textId="77777777" w:rsidR="000B5B58" w:rsidRPr="000B5B58" w:rsidRDefault="000B5B58" w:rsidP="000B5B58">
      <w:pPr>
        <w:autoSpaceDE w:val="0"/>
        <w:autoSpaceDN w:val="0"/>
        <w:adjustRightInd w:val="0"/>
        <w:spacing w:before="0" w:after="0" w:line="240" w:lineRule="auto"/>
        <w:jc w:val="both"/>
        <w:rPr>
          <w:rFonts w:ascii="Arial" w:eastAsia="Calibri" w:hAnsi="Arial" w:cs="Arial"/>
          <w:b/>
          <w:bCs/>
          <w:sz w:val="24"/>
          <w:lang w:eastAsia="en-GB"/>
        </w:rPr>
      </w:pPr>
      <w:r w:rsidRPr="000B5B58">
        <w:rPr>
          <w:rFonts w:ascii="Arial" w:eastAsia="Calibri" w:hAnsi="Arial" w:cs="Arial"/>
          <w:b/>
          <w:bCs/>
          <w:sz w:val="24"/>
          <w:lang w:eastAsia="en-GB"/>
        </w:rPr>
        <w:t>To:</w:t>
      </w:r>
    </w:p>
    <w:p w14:paraId="291C0604" w14:textId="77777777" w:rsidR="000B5B58" w:rsidRPr="000B5B58" w:rsidRDefault="000B5B58" w:rsidP="000B5B58">
      <w:pPr>
        <w:autoSpaceDE w:val="0"/>
        <w:autoSpaceDN w:val="0"/>
        <w:adjustRightInd w:val="0"/>
        <w:spacing w:before="0" w:after="0" w:line="240" w:lineRule="auto"/>
        <w:jc w:val="both"/>
        <w:rPr>
          <w:rFonts w:ascii="Arial" w:eastAsia="Calibri" w:hAnsi="Arial" w:cs="Arial"/>
          <w:i/>
          <w:iCs/>
          <w:sz w:val="24"/>
          <w:lang w:eastAsia="en-GB"/>
        </w:rPr>
      </w:pPr>
      <w:r w:rsidRPr="000B5B58">
        <w:rPr>
          <w:rFonts w:ascii="Arial" w:eastAsia="Calibri" w:hAnsi="Arial" w:cs="Arial"/>
          <w:i/>
          <w:iCs/>
          <w:sz w:val="24"/>
          <w:lang w:eastAsia="en-GB"/>
        </w:rPr>
        <w:t>(Contractor)</w:t>
      </w:r>
    </w:p>
    <w:p w14:paraId="331F97DA"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w:t>
      </w:r>
    </w:p>
    <w:p w14:paraId="5E115C36"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1. </w:t>
      </w:r>
      <w:r w:rsidRPr="000B5B58">
        <w:rPr>
          <w:rFonts w:ascii="Arial" w:eastAsia="Calibri" w:hAnsi="Arial" w:cs="Arial"/>
          <w:sz w:val="24"/>
          <w:lang w:eastAsia="en-GB"/>
        </w:rPr>
        <w:tab/>
        <w:t>This certificate relates to the following building or works:</w:t>
      </w:r>
    </w:p>
    <w:p w14:paraId="5B0B7189"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610F8084"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i/>
          <w:sz w:val="24"/>
          <w:lang w:eastAsia="en-GB"/>
        </w:rPr>
        <w:t>[  </w:t>
      </w:r>
      <w:r w:rsidRPr="000B5B58">
        <w:rPr>
          <w:rFonts w:ascii="Arial" w:eastAsia="Calibri" w:hAnsi="Arial" w:cs="Arial"/>
          <w:b/>
          <w:i/>
          <w:sz w:val="24"/>
          <w:lang w:eastAsia="en-GB"/>
        </w:rPr>
        <w:t>•</w:t>
      </w:r>
      <w:r w:rsidRPr="000B5B58">
        <w:rPr>
          <w:rFonts w:ascii="Arial" w:eastAsia="Calibri" w:hAnsi="Arial" w:cs="Arial"/>
          <w:i/>
          <w:sz w:val="24"/>
          <w:lang w:eastAsia="en-GB"/>
        </w:rPr>
        <w:t>  ]</w:t>
      </w:r>
    </w:p>
    <w:p w14:paraId="2AC22970"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2. </w:t>
      </w:r>
      <w:r w:rsidRPr="000B5B58">
        <w:rPr>
          <w:rFonts w:ascii="Arial" w:eastAsia="Calibri" w:hAnsi="Arial" w:cs="Arial"/>
          <w:sz w:val="24"/>
          <w:lang w:eastAsia="en-GB"/>
        </w:rPr>
        <w:tab/>
        <w:t>I confirm that I have been commissioned by the building owner to undertake the works</w:t>
      </w:r>
    </w:p>
    <w:p w14:paraId="75BC6D39"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described above and that I am competent to undertake the works concerned. I further undertake to ensure that any persons employed or engaged by me to undertake any of the works involved will be competent to undertake such works.</w:t>
      </w:r>
    </w:p>
    <w:p w14:paraId="58B7251B"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05177153"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3.</w:t>
      </w:r>
      <w:r w:rsidRPr="000B5B58">
        <w:rPr>
          <w:rFonts w:ascii="Arial" w:eastAsia="Calibri" w:hAnsi="Arial" w:cs="Arial"/>
          <w:sz w:val="24"/>
          <w:lang w:eastAsia="en-GB"/>
        </w:rPr>
        <w:tab/>
        <w:t>I undertake to construct the building or works in accordance with the plans, calculations, specifications, ancillary certificates and particulars listed in the schedule to the Commencement Notice to which this undertaking refers and certified under the Form of Certificate of Compliance (Design), or as subsequently issued to me and certified and submitted to the Building Control Authority, and such other documents relevant to compliance with the requirements of the Second Schedule to the Building Regulations as shall be retained by me as outlined in the Code of Practice for Inspecting and Certifying Buildings and Works.</w:t>
      </w:r>
    </w:p>
    <w:p w14:paraId="6F6341EF"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4DE56449"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 xml:space="preserve">4. </w:t>
      </w:r>
      <w:r w:rsidRPr="000B5B58">
        <w:rPr>
          <w:rFonts w:ascii="Arial" w:eastAsia="Calibri" w:hAnsi="Arial" w:cs="Arial"/>
          <w:sz w:val="24"/>
          <w:lang w:eastAsia="en-GB"/>
        </w:rPr>
        <w:tab/>
        <w:t>Having regard to the Code of Practice for Inspecting and Certifying Buildings and Works, or equivalent, I further undertake to cooperate with the inspections set out in the inspection plan prepared by the Assigned Certifier and to take all reasonable steps so as to ensure that I shall certify that the building or works is in compliance with the requirements of the Second Schedule to the Building Regulations insofar as they apply to the building or works concerned.</w:t>
      </w:r>
    </w:p>
    <w:p w14:paraId="74452519" w14:textId="77777777" w:rsidR="000B5B58" w:rsidRPr="000B5B58" w:rsidRDefault="000B5B58" w:rsidP="000B5B58">
      <w:pPr>
        <w:autoSpaceDE w:val="0"/>
        <w:autoSpaceDN w:val="0"/>
        <w:adjustRightInd w:val="0"/>
        <w:spacing w:before="0" w:after="0" w:line="240" w:lineRule="auto"/>
        <w:jc w:val="both"/>
        <w:rPr>
          <w:rFonts w:ascii="Arial" w:eastAsia="Calibri" w:hAnsi="Arial" w:cs="Arial"/>
          <w:b/>
          <w:bCs/>
          <w:sz w:val="24"/>
          <w:lang w:eastAsia="en-GB"/>
        </w:rPr>
      </w:pPr>
    </w:p>
    <w:p w14:paraId="1BAD3575" w14:textId="77777777" w:rsidR="000B5B58" w:rsidRPr="000B5B58" w:rsidRDefault="000B5B58" w:rsidP="000B5B58">
      <w:pPr>
        <w:autoSpaceDE w:val="0"/>
        <w:autoSpaceDN w:val="0"/>
        <w:adjustRightInd w:val="0"/>
        <w:spacing w:before="0" w:after="0" w:line="240" w:lineRule="auto"/>
        <w:jc w:val="both"/>
        <w:rPr>
          <w:rFonts w:ascii="Arial" w:eastAsia="Calibri" w:hAnsi="Arial" w:cs="Arial"/>
          <w:b/>
          <w:bCs/>
          <w:sz w:val="24"/>
          <w:lang w:eastAsia="en-GB"/>
        </w:rPr>
      </w:pPr>
    </w:p>
    <w:p w14:paraId="5EE88944"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b/>
          <w:bCs/>
          <w:sz w:val="24"/>
          <w:lang w:eastAsia="en-GB"/>
        </w:rPr>
        <w:t xml:space="preserve">Signature: ————————————————————————— Date: </w:t>
      </w:r>
      <w:r w:rsidRPr="000B5B58">
        <w:rPr>
          <w:rFonts w:ascii="Arial" w:eastAsia="Calibri" w:hAnsi="Arial" w:cs="Arial"/>
          <w:sz w:val="24"/>
          <w:lang w:eastAsia="en-GB"/>
        </w:rPr>
        <w:t>———</w:t>
      </w:r>
    </w:p>
    <w:p w14:paraId="19E6E5A6"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p>
    <w:p w14:paraId="4A04D304" w14:textId="77777777" w:rsidR="000B5B58" w:rsidRPr="000B5B58" w:rsidRDefault="000B5B58" w:rsidP="000B5B58">
      <w:pPr>
        <w:autoSpaceDE w:val="0"/>
        <w:autoSpaceDN w:val="0"/>
        <w:adjustRightInd w:val="0"/>
        <w:spacing w:before="0" w:after="0" w:line="240" w:lineRule="auto"/>
        <w:jc w:val="both"/>
        <w:rPr>
          <w:rFonts w:ascii="Arial" w:eastAsia="Calibri" w:hAnsi="Arial" w:cs="Arial"/>
          <w:b/>
          <w:bCs/>
          <w:sz w:val="24"/>
          <w:lang w:eastAsia="en-GB"/>
        </w:rPr>
      </w:pPr>
      <w:r w:rsidRPr="000B5B58">
        <w:rPr>
          <w:rFonts w:ascii="Arial" w:eastAsia="Calibri" w:hAnsi="Arial" w:cs="Arial"/>
          <w:b/>
          <w:bCs/>
          <w:sz w:val="24"/>
          <w:lang w:eastAsia="en-GB"/>
        </w:rPr>
        <w:t>(to be signed by a Principal or Director of the Supplier)</w:t>
      </w:r>
    </w:p>
    <w:p w14:paraId="362025C2" w14:textId="77777777" w:rsidR="000B5B58" w:rsidRPr="000B5B58" w:rsidRDefault="000B5B58" w:rsidP="000B5B58">
      <w:pPr>
        <w:autoSpaceDE w:val="0"/>
        <w:autoSpaceDN w:val="0"/>
        <w:adjustRightInd w:val="0"/>
        <w:spacing w:before="0" w:after="0" w:line="240" w:lineRule="auto"/>
        <w:jc w:val="both"/>
        <w:rPr>
          <w:rFonts w:ascii="Arial" w:eastAsia="Calibri" w:hAnsi="Arial" w:cs="Arial"/>
          <w:b/>
          <w:bCs/>
          <w:sz w:val="24"/>
          <w:lang w:eastAsia="en-GB"/>
        </w:rPr>
      </w:pPr>
    </w:p>
    <w:p w14:paraId="0A554D22"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Name: ————————————————————————————————</w:t>
      </w:r>
    </w:p>
    <w:p w14:paraId="057CDA09"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Address: ———————————————————————————————</w:t>
      </w:r>
    </w:p>
    <w:p w14:paraId="21C54617"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w:t>
      </w:r>
    </w:p>
    <w:p w14:paraId="281EAA63" w14:textId="77777777" w:rsidR="000B5B58" w:rsidRPr="000B5B58" w:rsidRDefault="000B5B58" w:rsidP="000B5B58">
      <w:pPr>
        <w:autoSpaceDE w:val="0"/>
        <w:autoSpaceDN w:val="0"/>
        <w:adjustRightInd w:val="0"/>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Tel: ———————— Fax: ———————— Email: ———————————</w:t>
      </w:r>
    </w:p>
    <w:p w14:paraId="3B7B5D20" w14:textId="77777777" w:rsidR="000B5B58" w:rsidRPr="000B5B58" w:rsidRDefault="000B5B58" w:rsidP="000B5B58">
      <w:pPr>
        <w:spacing w:before="0" w:after="0" w:line="240" w:lineRule="auto"/>
        <w:jc w:val="both"/>
        <w:rPr>
          <w:rFonts w:ascii="Arial" w:eastAsia="Calibri" w:hAnsi="Arial" w:cs="Arial"/>
          <w:sz w:val="24"/>
          <w:lang w:eastAsia="en-GB"/>
        </w:rPr>
      </w:pPr>
      <w:r w:rsidRPr="000B5B58">
        <w:rPr>
          <w:rFonts w:ascii="Arial" w:eastAsia="Calibri" w:hAnsi="Arial" w:cs="Arial"/>
          <w:sz w:val="24"/>
          <w:lang w:eastAsia="en-GB"/>
        </w:rPr>
        <w:t>Construction Industry Register Ireland registration number (where applicable): ————</w:t>
      </w:r>
    </w:p>
    <w:p w14:paraId="06B06135" w14:textId="77777777" w:rsidR="000B5B58" w:rsidRDefault="000B5B58" w:rsidP="002322CD">
      <w:pPr>
        <w:spacing w:before="0" w:after="0" w:line="240" w:lineRule="auto"/>
        <w:jc w:val="center"/>
        <w:rPr>
          <w:rFonts w:ascii="Arial" w:hAnsi="Arial" w:cs="Arial"/>
          <w:b/>
          <w:bCs/>
          <w:sz w:val="24"/>
        </w:rPr>
      </w:pPr>
    </w:p>
    <w:p w14:paraId="378DD3CB" w14:textId="77777777" w:rsidR="000B5B58" w:rsidRDefault="000B5B58" w:rsidP="002322CD">
      <w:pPr>
        <w:spacing w:before="0" w:after="0" w:line="240" w:lineRule="auto"/>
        <w:jc w:val="center"/>
        <w:rPr>
          <w:rFonts w:ascii="Arial" w:hAnsi="Arial" w:cs="Arial"/>
          <w:b/>
          <w:bCs/>
          <w:sz w:val="24"/>
        </w:rPr>
      </w:pPr>
    </w:p>
    <w:p w14:paraId="5702ECA9" w14:textId="77777777" w:rsidR="000B5B58" w:rsidRDefault="000B5B58" w:rsidP="002322CD">
      <w:pPr>
        <w:spacing w:before="0" w:after="0" w:line="240" w:lineRule="auto"/>
        <w:jc w:val="center"/>
        <w:rPr>
          <w:rFonts w:ascii="Arial" w:hAnsi="Arial" w:cs="Arial"/>
          <w:b/>
          <w:bCs/>
          <w:sz w:val="24"/>
        </w:rPr>
      </w:pPr>
    </w:p>
    <w:p w14:paraId="263DE809" w14:textId="77777777" w:rsidR="000B5B58" w:rsidRDefault="000B5B58" w:rsidP="002322CD">
      <w:pPr>
        <w:spacing w:before="0" w:after="0" w:line="240" w:lineRule="auto"/>
        <w:jc w:val="center"/>
        <w:rPr>
          <w:rFonts w:ascii="Arial" w:hAnsi="Arial" w:cs="Arial"/>
          <w:b/>
          <w:bCs/>
          <w:sz w:val="24"/>
        </w:rPr>
      </w:pPr>
    </w:p>
    <w:p w14:paraId="4E1802C4" w14:textId="5CFF5ABB" w:rsidR="00066DF7" w:rsidRPr="006627C8" w:rsidRDefault="00066DF7" w:rsidP="006627C8">
      <w:pPr>
        <w:spacing w:before="0" w:after="0" w:line="240" w:lineRule="auto"/>
        <w:jc w:val="center"/>
        <w:rPr>
          <w:rFonts w:ascii="Arial" w:hAnsi="Arial"/>
          <w:b/>
          <w:sz w:val="24"/>
        </w:rPr>
        <w:sectPr w:rsidR="00066DF7" w:rsidRPr="006627C8" w:rsidSect="006627C8">
          <w:footerReference w:type="default" r:id="rId14"/>
          <w:footerReference w:type="first" r:id="rId15"/>
          <w:pgSz w:w="11906" w:h="16838" w:code="9"/>
          <w:pgMar w:top="1701" w:right="1440" w:bottom="1440" w:left="1440" w:header="964" w:footer="709" w:gutter="0"/>
          <w:cols w:space="708"/>
          <w:titlePg/>
          <w:docGrid w:linePitch="360"/>
        </w:sectPr>
      </w:pPr>
    </w:p>
    <w:bookmarkEnd w:id="154"/>
    <w:p w14:paraId="14A17F02" w14:textId="6B388E64" w:rsidR="0008071E" w:rsidRDefault="0008071E" w:rsidP="002322CD">
      <w:pPr>
        <w:spacing w:before="0" w:after="0" w:line="240" w:lineRule="auto"/>
        <w:jc w:val="center"/>
        <w:rPr>
          <w:rFonts w:ascii="Arial" w:hAnsi="Arial" w:cs="Arial"/>
          <w:b/>
          <w:bCs/>
          <w:sz w:val="24"/>
        </w:rPr>
      </w:pPr>
    </w:p>
    <w:p w14:paraId="653CB2FB" w14:textId="09FB0CE4" w:rsidR="00643E63" w:rsidRPr="001C429C" w:rsidRDefault="0008071E" w:rsidP="00C431EC">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Pr>
          <w:rFonts w:ascii="Arial" w:hAnsi="Arial" w:cs="Arial"/>
          <w:b/>
          <w:bCs/>
          <w:sz w:val="24"/>
        </w:rPr>
        <w:t>PART H</w:t>
      </w:r>
    </w:p>
    <w:p w14:paraId="1D009EDA" w14:textId="77777777" w:rsidR="00643E63" w:rsidRPr="001C429C" w:rsidRDefault="00643E63" w:rsidP="00C431EC">
      <w:pPr>
        <w:spacing w:before="0" w:after="0" w:line="240" w:lineRule="auto"/>
        <w:ind w:firstLine="720"/>
        <w:jc w:val="center"/>
        <w:rPr>
          <w:rFonts w:ascii="Arial" w:hAnsi="Arial" w:cs="Arial"/>
          <w:b/>
          <w:bCs/>
          <w:sz w:val="24"/>
        </w:rPr>
      </w:pPr>
    </w:p>
    <w:p w14:paraId="3BDAE57D" w14:textId="77777777" w:rsidR="00643E63" w:rsidRPr="001C429C" w:rsidRDefault="00643E63" w:rsidP="00C431EC">
      <w:pPr>
        <w:spacing w:before="0" w:after="0" w:line="240" w:lineRule="auto"/>
        <w:jc w:val="center"/>
        <w:rPr>
          <w:rFonts w:ascii="Arial" w:hAnsi="Arial" w:cs="Arial"/>
          <w:sz w:val="24"/>
        </w:rPr>
      </w:pPr>
      <w:r w:rsidRPr="001C429C">
        <w:rPr>
          <w:rFonts w:ascii="Arial" w:hAnsi="Arial" w:cs="Arial"/>
          <w:b/>
          <w:bCs/>
          <w:sz w:val="24"/>
        </w:rPr>
        <w:t>COMMERCIAL TERMS</w:t>
      </w:r>
    </w:p>
    <w:p w14:paraId="57A2D383" w14:textId="77777777" w:rsidR="00C431EC" w:rsidRDefault="00C431EC" w:rsidP="0030370D">
      <w:pPr>
        <w:spacing w:before="0" w:after="0" w:line="240" w:lineRule="auto"/>
        <w:ind w:right="-341"/>
        <w:jc w:val="both"/>
        <w:rPr>
          <w:rFonts w:ascii="Arial" w:hAnsi="Arial" w:cs="Arial"/>
          <w:sz w:val="24"/>
        </w:rPr>
      </w:pPr>
    </w:p>
    <w:p w14:paraId="1C992009" w14:textId="098FC786" w:rsidR="00643E63" w:rsidRPr="001C429C" w:rsidRDefault="00643E63" w:rsidP="0030370D">
      <w:pPr>
        <w:spacing w:before="0" w:after="0" w:line="240" w:lineRule="auto"/>
        <w:ind w:right="-341"/>
        <w:jc w:val="both"/>
        <w:rPr>
          <w:rFonts w:ascii="Arial" w:hAnsi="Arial" w:cs="Arial"/>
          <w:sz w:val="24"/>
        </w:rPr>
      </w:pPr>
      <w:r w:rsidRPr="001C429C">
        <w:rPr>
          <w:rFonts w:ascii="Arial" w:hAnsi="Arial" w:cs="Arial"/>
          <w:sz w:val="24"/>
        </w:rPr>
        <w:t xml:space="preserve">This Part </w:t>
      </w:r>
      <w:r w:rsidR="00782668">
        <w:rPr>
          <w:rFonts w:ascii="Arial" w:hAnsi="Arial" w:cs="Arial"/>
          <w:sz w:val="24"/>
        </w:rPr>
        <w:t>H</w:t>
      </w:r>
      <w:r w:rsidRPr="001C429C">
        <w:rPr>
          <w:rFonts w:ascii="Arial" w:hAnsi="Arial" w:cs="Arial"/>
          <w:sz w:val="24"/>
        </w:rPr>
        <w:t xml:space="preserve"> sets out the Commercial Terms, which apply, as set out in this Agreement</w:t>
      </w:r>
    </w:p>
    <w:p w14:paraId="396EABC6" w14:textId="77777777" w:rsidR="00643E63" w:rsidRPr="001C429C" w:rsidRDefault="00643E63" w:rsidP="0030370D">
      <w:pPr>
        <w:spacing w:before="0" w:after="0" w:line="240" w:lineRule="auto"/>
        <w:ind w:right="-341"/>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14653FD6" w14:textId="77777777" w:rsidTr="003F33FF">
        <w:tc>
          <w:tcPr>
            <w:tcW w:w="669" w:type="dxa"/>
            <w:shd w:val="clear" w:color="auto" w:fill="CCCCCC"/>
          </w:tcPr>
          <w:p w14:paraId="65C08EBD" w14:textId="77777777" w:rsidR="00643E63" w:rsidRPr="001C429C" w:rsidRDefault="00643E63" w:rsidP="0045496E">
            <w:pPr>
              <w:pStyle w:val="ACLevel1"/>
              <w:numPr>
                <w:ilvl w:val="0"/>
                <w:numId w:val="14"/>
              </w:numPr>
              <w:spacing w:before="0" w:after="0" w:line="240" w:lineRule="auto"/>
              <w:jc w:val="both"/>
              <w:rPr>
                <w:rFonts w:ascii="Arial" w:hAnsi="Arial" w:cs="Arial"/>
                <w:sz w:val="24"/>
              </w:rPr>
            </w:pPr>
          </w:p>
        </w:tc>
        <w:tc>
          <w:tcPr>
            <w:tcW w:w="4675" w:type="dxa"/>
            <w:shd w:val="clear" w:color="auto" w:fill="CCCCCC"/>
          </w:tcPr>
          <w:p w14:paraId="2730D143" w14:textId="77777777" w:rsidR="00643E63" w:rsidRPr="001C429C" w:rsidRDefault="00643E63" w:rsidP="0030370D">
            <w:pPr>
              <w:spacing w:before="0" w:after="0" w:line="240" w:lineRule="auto"/>
              <w:ind w:right="266"/>
              <w:jc w:val="both"/>
              <w:rPr>
                <w:rFonts w:ascii="Arial" w:hAnsi="Arial" w:cs="Arial"/>
                <w:sz w:val="24"/>
              </w:rPr>
            </w:pPr>
            <w:r w:rsidRPr="001C429C">
              <w:rPr>
                <w:rStyle w:val="ACLevel1asheadingtext"/>
                <w:rFonts w:ascii="Arial" w:hAnsi="Arial" w:cs="Arial"/>
                <w:sz w:val="24"/>
              </w:rPr>
              <w:t>Agreement Reference Number:</w:t>
            </w:r>
          </w:p>
        </w:tc>
        <w:tc>
          <w:tcPr>
            <w:tcW w:w="3899" w:type="dxa"/>
          </w:tcPr>
          <w:p w14:paraId="16D8C0B3" w14:textId="0725D602" w:rsidR="00643E63" w:rsidRPr="00C431EC" w:rsidRDefault="00C431EC" w:rsidP="0030370D">
            <w:pPr>
              <w:spacing w:before="0" w:after="0" w:line="240" w:lineRule="auto"/>
              <w:ind w:right="238"/>
              <w:jc w:val="both"/>
              <w:rPr>
                <w:rFonts w:ascii="Arial" w:hAnsi="Arial" w:cs="Arial"/>
                <w:sz w:val="24"/>
              </w:rPr>
            </w:pPr>
            <w:r w:rsidRPr="00C431EC">
              <w:rPr>
                <w:rFonts w:ascii="Arial" w:hAnsi="Arial" w:cs="Arial"/>
                <w:sz w:val="24"/>
                <w:lang w:val="en-GB"/>
              </w:rPr>
              <w:t>P</w:t>
            </w:r>
            <w:r w:rsidR="00B56838" w:rsidRPr="00B56838">
              <w:rPr>
                <w:rFonts w:ascii="Arial" w:hAnsi="Arial" w:cs="Arial"/>
                <w:sz w:val="24"/>
                <w:highlight w:val="yellow"/>
                <w:lang w:val="en-GB"/>
              </w:rPr>
              <w:t>xxxxxx</w:t>
            </w:r>
          </w:p>
        </w:tc>
      </w:tr>
    </w:tbl>
    <w:p w14:paraId="0B4EC00C"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2005B3C2" w14:textId="77777777" w:rsidTr="00647FFA">
        <w:trPr>
          <w:trHeight w:val="567"/>
        </w:trPr>
        <w:tc>
          <w:tcPr>
            <w:tcW w:w="669" w:type="dxa"/>
            <w:shd w:val="clear" w:color="auto" w:fill="CCCCCC"/>
            <w:vAlign w:val="center"/>
          </w:tcPr>
          <w:p w14:paraId="672A54E3" w14:textId="77777777" w:rsidR="00643E63" w:rsidRPr="00E039A5" w:rsidRDefault="00643E63" w:rsidP="00AF5F39">
            <w:pPr>
              <w:pStyle w:val="ACLevel1"/>
              <w:spacing w:before="0" w:after="0" w:line="240" w:lineRule="auto"/>
              <w:rPr>
                <w:rFonts w:ascii="Arial" w:hAnsi="Arial" w:cs="Arial"/>
                <w:sz w:val="24"/>
              </w:rPr>
            </w:pPr>
          </w:p>
        </w:tc>
        <w:tc>
          <w:tcPr>
            <w:tcW w:w="4675" w:type="dxa"/>
            <w:shd w:val="clear" w:color="auto" w:fill="CCCCCC"/>
            <w:vAlign w:val="center"/>
          </w:tcPr>
          <w:p w14:paraId="5E078212" w14:textId="77777777" w:rsidR="00643E63" w:rsidRPr="006D6AC8" w:rsidRDefault="00643E63" w:rsidP="0030370D">
            <w:pPr>
              <w:spacing w:before="0" w:after="0" w:line="240" w:lineRule="auto"/>
              <w:ind w:right="266"/>
              <w:rPr>
                <w:rFonts w:ascii="Arial" w:hAnsi="Arial" w:cs="Arial"/>
                <w:sz w:val="24"/>
              </w:rPr>
            </w:pPr>
            <w:r w:rsidRPr="006D6AC8">
              <w:rPr>
                <w:rStyle w:val="ACLevel1asheadingtext"/>
                <w:rFonts w:ascii="Arial" w:hAnsi="Arial" w:cs="Arial"/>
                <w:sz w:val="24"/>
              </w:rPr>
              <w:t>Supplier Reference Number:</w:t>
            </w:r>
          </w:p>
        </w:tc>
        <w:tc>
          <w:tcPr>
            <w:tcW w:w="3899" w:type="dxa"/>
            <w:vAlign w:val="center"/>
          </w:tcPr>
          <w:p w14:paraId="6115E52C" w14:textId="77777777" w:rsidR="00643E63" w:rsidRPr="006D6AC8" w:rsidRDefault="00892F0D" w:rsidP="0030370D">
            <w:pPr>
              <w:spacing w:before="0" w:after="0" w:line="240" w:lineRule="auto"/>
              <w:ind w:right="238"/>
              <w:rPr>
                <w:rFonts w:ascii="Arial" w:hAnsi="Arial" w:cs="Arial"/>
                <w:sz w:val="24"/>
              </w:rPr>
            </w:pPr>
            <w:r w:rsidRPr="006627C8">
              <w:rPr>
                <w:rFonts w:ascii="Arial" w:hAnsi="Arial"/>
                <w:sz w:val="24"/>
                <w:highlight w:val="yellow"/>
              </w:rPr>
              <w:t>TBA</w:t>
            </w:r>
          </w:p>
        </w:tc>
      </w:tr>
    </w:tbl>
    <w:p w14:paraId="15CDED19"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4ED7B733" w14:textId="77777777" w:rsidTr="00647FFA">
        <w:trPr>
          <w:trHeight w:val="567"/>
        </w:trPr>
        <w:tc>
          <w:tcPr>
            <w:tcW w:w="669" w:type="dxa"/>
            <w:shd w:val="clear" w:color="auto" w:fill="CCCCCC"/>
            <w:vAlign w:val="center"/>
          </w:tcPr>
          <w:p w14:paraId="180DA6D6" w14:textId="77777777" w:rsidR="00643E63" w:rsidRPr="001C429C" w:rsidRDefault="00643E63" w:rsidP="00AF5F39">
            <w:pPr>
              <w:pStyle w:val="ACLevel1"/>
              <w:spacing w:before="0" w:after="0" w:line="240" w:lineRule="auto"/>
              <w:rPr>
                <w:rFonts w:ascii="Arial" w:hAnsi="Arial" w:cs="Arial"/>
                <w:sz w:val="24"/>
              </w:rPr>
            </w:pPr>
          </w:p>
        </w:tc>
        <w:tc>
          <w:tcPr>
            <w:tcW w:w="4675" w:type="dxa"/>
            <w:shd w:val="clear" w:color="auto" w:fill="CCCCCC"/>
            <w:vAlign w:val="center"/>
          </w:tcPr>
          <w:p w14:paraId="5EC60F8B" w14:textId="77777777" w:rsidR="00643E63" w:rsidRPr="001C429C" w:rsidRDefault="00643E63" w:rsidP="0030370D">
            <w:pPr>
              <w:spacing w:before="0" w:after="0" w:line="240" w:lineRule="auto"/>
              <w:ind w:right="266"/>
              <w:rPr>
                <w:rFonts w:ascii="Arial" w:hAnsi="Arial" w:cs="Arial"/>
                <w:sz w:val="24"/>
              </w:rPr>
            </w:pPr>
            <w:r w:rsidRPr="001C429C">
              <w:rPr>
                <w:rFonts w:ascii="Arial" w:hAnsi="Arial" w:cs="Arial"/>
                <w:b/>
                <w:bCs/>
                <w:sz w:val="24"/>
              </w:rPr>
              <w:t>Project Scope:</w:t>
            </w:r>
          </w:p>
        </w:tc>
        <w:tc>
          <w:tcPr>
            <w:tcW w:w="3899" w:type="dxa"/>
            <w:vAlign w:val="center"/>
          </w:tcPr>
          <w:p w14:paraId="6F4F435A" w14:textId="000CF0C3" w:rsidR="00643E63" w:rsidRPr="001C429C" w:rsidRDefault="00643E63" w:rsidP="007B58A0">
            <w:pPr>
              <w:spacing w:before="0" w:after="0" w:line="240" w:lineRule="auto"/>
              <w:ind w:right="238"/>
              <w:rPr>
                <w:rFonts w:ascii="Arial" w:hAnsi="Arial" w:cs="Arial"/>
                <w:sz w:val="24"/>
              </w:rPr>
            </w:pPr>
            <w:r w:rsidRPr="001C429C">
              <w:rPr>
                <w:rFonts w:ascii="Arial" w:hAnsi="Arial" w:cs="Arial"/>
                <w:sz w:val="24"/>
              </w:rPr>
              <w:t xml:space="preserve">As per </w:t>
            </w:r>
            <w:r w:rsidR="00F63C53">
              <w:rPr>
                <w:rFonts w:ascii="Arial" w:hAnsi="Arial" w:cs="Arial"/>
                <w:sz w:val="24"/>
              </w:rPr>
              <w:t>Statement of Work</w:t>
            </w:r>
          </w:p>
        </w:tc>
      </w:tr>
    </w:tbl>
    <w:p w14:paraId="449C01C2"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761DEFC4" w14:textId="77777777" w:rsidTr="00647FFA">
        <w:trPr>
          <w:trHeight w:val="567"/>
        </w:trPr>
        <w:tc>
          <w:tcPr>
            <w:tcW w:w="669" w:type="dxa"/>
            <w:shd w:val="clear" w:color="auto" w:fill="CCCCCC"/>
            <w:vAlign w:val="center"/>
          </w:tcPr>
          <w:p w14:paraId="2FFC4E56" w14:textId="77777777" w:rsidR="00643E63" w:rsidRPr="001C429C" w:rsidRDefault="00643E63" w:rsidP="00AF5F39">
            <w:pPr>
              <w:pStyle w:val="ACLevel1"/>
              <w:spacing w:before="0" w:after="0" w:line="240" w:lineRule="auto"/>
              <w:rPr>
                <w:rFonts w:ascii="Arial" w:hAnsi="Arial" w:cs="Arial"/>
                <w:sz w:val="24"/>
              </w:rPr>
            </w:pPr>
          </w:p>
        </w:tc>
        <w:tc>
          <w:tcPr>
            <w:tcW w:w="4675" w:type="dxa"/>
            <w:shd w:val="clear" w:color="auto" w:fill="CCCCCC"/>
            <w:vAlign w:val="center"/>
          </w:tcPr>
          <w:p w14:paraId="7D56116E" w14:textId="77777777" w:rsidR="00643E63" w:rsidRPr="001C429C" w:rsidRDefault="00643E63" w:rsidP="0030370D">
            <w:pPr>
              <w:spacing w:before="0" w:after="0" w:line="240" w:lineRule="auto"/>
              <w:ind w:right="266"/>
              <w:rPr>
                <w:rFonts w:ascii="Arial" w:hAnsi="Arial" w:cs="Arial"/>
                <w:b/>
                <w:bCs/>
                <w:sz w:val="24"/>
              </w:rPr>
            </w:pPr>
            <w:r w:rsidRPr="001C429C">
              <w:rPr>
                <w:rStyle w:val="ACLevel1asheadingtext"/>
                <w:rFonts w:ascii="Arial" w:hAnsi="Arial" w:cs="Arial"/>
                <w:sz w:val="24"/>
              </w:rPr>
              <w:t>Project Summary and overview</w:t>
            </w:r>
          </w:p>
        </w:tc>
        <w:tc>
          <w:tcPr>
            <w:tcW w:w="3899" w:type="dxa"/>
            <w:vAlign w:val="center"/>
          </w:tcPr>
          <w:p w14:paraId="69E7A125" w14:textId="2233BA0D" w:rsidR="00643E63" w:rsidRPr="001C429C" w:rsidRDefault="00643E63" w:rsidP="0030370D">
            <w:pPr>
              <w:spacing w:before="0" w:after="0" w:line="240" w:lineRule="auto"/>
              <w:ind w:right="238"/>
              <w:rPr>
                <w:rFonts w:ascii="Arial" w:hAnsi="Arial" w:cs="Arial"/>
                <w:sz w:val="24"/>
              </w:rPr>
            </w:pPr>
            <w:r w:rsidRPr="001C429C">
              <w:rPr>
                <w:rFonts w:ascii="Arial" w:hAnsi="Arial" w:cs="Arial"/>
                <w:sz w:val="24"/>
              </w:rPr>
              <w:t xml:space="preserve">As per </w:t>
            </w:r>
            <w:r w:rsidR="00F63C53">
              <w:rPr>
                <w:rFonts w:ascii="Arial" w:hAnsi="Arial" w:cs="Arial"/>
                <w:sz w:val="24"/>
              </w:rPr>
              <w:t>Statement of Work</w:t>
            </w:r>
          </w:p>
        </w:tc>
      </w:tr>
    </w:tbl>
    <w:p w14:paraId="75841E8C"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1AE9671E" w14:textId="77777777" w:rsidTr="00647FFA">
        <w:trPr>
          <w:trHeight w:val="567"/>
        </w:trPr>
        <w:tc>
          <w:tcPr>
            <w:tcW w:w="669" w:type="dxa"/>
            <w:shd w:val="clear" w:color="auto" w:fill="CCCCCC"/>
            <w:vAlign w:val="center"/>
          </w:tcPr>
          <w:p w14:paraId="6894D3DF" w14:textId="77777777" w:rsidR="00643E63" w:rsidRPr="001C429C" w:rsidRDefault="00643E63" w:rsidP="00AF5F39">
            <w:pPr>
              <w:pStyle w:val="ACLevel1"/>
              <w:spacing w:before="0" w:after="0" w:line="240" w:lineRule="auto"/>
              <w:rPr>
                <w:rFonts w:ascii="Arial" w:hAnsi="Arial" w:cs="Arial"/>
                <w:sz w:val="24"/>
              </w:rPr>
            </w:pPr>
          </w:p>
        </w:tc>
        <w:tc>
          <w:tcPr>
            <w:tcW w:w="4675" w:type="dxa"/>
            <w:tcBorders>
              <w:right w:val="single" w:sz="4" w:space="0" w:color="auto"/>
            </w:tcBorders>
            <w:shd w:val="clear" w:color="auto" w:fill="CCCCCC"/>
            <w:vAlign w:val="center"/>
          </w:tcPr>
          <w:p w14:paraId="30910B52" w14:textId="77777777" w:rsidR="00643E63" w:rsidRPr="001C429C" w:rsidRDefault="00643E63" w:rsidP="0030370D">
            <w:pPr>
              <w:spacing w:before="0" w:after="0" w:line="240" w:lineRule="auto"/>
              <w:ind w:right="266"/>
              <w:rPr>
                <w:rFonts w:ascii="Arial" w:hAnsi="Arial" w:cs="Arial"/>
                <w:b/>
                <w:bCs/>
                <w:sz w:val="24"/>
              </w:rPr>
            </w:pPr>
            <w:r w:rsidRPr="001C429C">
              <w:rPr>
                <w:rStyle w:val="ACLevel1asheadingtext"/>
                <w:rFonts w:ascii="Arial" w:hAnsi="Arial" w:cs="Arial"/>
                <w:sz w:val="24"/>
              </w:rPr>
              <w:t xml:space="preserve">Supplier Relationship with </w:t>
            </w:r>
            <w:r w:rsidR="00FC3F21" w:rsidRPr="001C429C">
              <w:rPr>
                <w:rFonts w:ascii="Arial" w:hAnsi="Arial" w:cs="Arial"/>
                <w:b/>
                <w:bCs/>
                <w:sz w:val="24"/>
                <w:lang w:val="en-GB"/>
              </w:rPr>
              <w:t>daa</w:t>
            </w:r>
            <w:r w:rsidRPr="001C429C">
              <w:rPr>
                <w:rStyle w:val="ACLevel1asheadingtext"/>
                <w:rFonts w:ascii="Arial" w:hAnsi="Arial" w:cs="Arial"/>
                <w:sz w:val="24"/>
              </w:rPr>
              <w:t xml:space="preserve"> Suppliers:</w:t>
            </w:r>
          </w:p>
        </w:tc>
        <w:tc>
          <w:tcPr>
            <w:tcW w:w="3899" w:type="dxa"/>
            <w:tcBorders>
              <w:left w:val="single" w:sz="4" w:space="0" w:color="auto"/>
            </w:tcBorders>
            <w:vAlign w:val="center"/>
          </w:tcPr>
          <w:p w14:paraId="476C258D" w14:textId="078118DD" w:rsidR="00643E63" w:rsidRPr="001C429C" w:rsidRDefault="00643E63" w:rsidP="00941876">
            <w:pPr>
              <w:spacing w:before="0" w:after="0" w:line="240" w:lineRule="auto"/>
              <w:ind w:right="238"/>
              <w:rPr>
                <w:rFonts w:ascii="Arial" w:hAnsi="Arial" w:cs="Arial"/>
                <w:sz w:val="24"/>
              </w:rPr>
            </w:pPr>
            <w:r w:rsidRPr="001C429C">
              <w:rPr>
                <w:rFonts w:ascii="Arial" w:hAnsi="Arial" w:cs="Arial"/>
                <w:sz w:val="24"/>
              </w:rPr>
              <w:t xml:space="preserve">As per </w:t>
            </w:r>
            <w:r w:rsidR="00F63C53">
              <w:rPr>
                <w:rFonts w:ascii="Arial" w:hAnsi="Arial" w:cs="Arial"/>
                <w:sz w:val="24"/>
              </w:rPr>
              <w:t>Statement of Work</w:t>
            </w:r>
          </w:p>
        </w:tc>
      </w:tr>
    </w:tbl>
    <w:p w14:paraId="0725BC06"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9"/>
        <w:gridCol w:w="4675"/>
        <w:gridCol w:w="3899"/>
      </w:tblGrid>
      <w:tr w:rsidR="00643E63" w:rsidRPr="001C429C" w14:paraId="0B537FFF" w14:textId="77777777" w:rsidTr="00647FFA">
        <w:trPr>
          <w:trHeight w:val="567"/>
        </w:trPr>
        <w:tc>
          <w:tcPr>
            <w:tcW w:w="669" w:type="dxa"/>
            <w:shd w:val="clear" w:color="auto" w:fill="CCCCCC"/>
            <w:vAlign w:val="center"/>
          </w:tcPr>
          <w:p w14:paraId="4DAAE8A7" w14:textId="77777777" w:rsidR="00643E63" w:rsidRPr="001C429C" w:rsidRDefault="00643E63" w:rsidP="00AF5F39">
            <w:pPr>
              <w:pStyle w:val="ACLevel1"/>
              <w:spacing w:before="0" w:after="0" w:line="240" w:lineRule="auto"/>
              <w:rPr>
                <w:rFonts w:ascii="Arial" w:hAnsi="Arial" w:cs="Arial"/>
                <w:sz w:val="24"/>
              </w:rPr>
            </w:pPr>
          </w:p>
        </w:tc>
        <w:tc>
          <w:tcPr>
            <w:tcW w:w="4675" w:type="dxa"/>
            <w:tcBorders>
              <w:right w:val="single" w:sz="4" w:space="0" w:color="auto"/>
            </w:tcBorders>
            <w:shd w:val="clear" w:color="auto" w:fill="CCCCCC"/>
            <w:vAlign w:val="center"/>
          </w:tcPr>
          <w:p w14:paraId="30AC2A88" w14:textId="77777777" w:rsidR="00643E63" w:rsidRPr="001C429C" w:rsidRDefault="00643E63" w:rsidP="0030370D">
            <w:pPr>
              <w:spacing w:before="0" w:after="0" w:line="240" w:lineRule="auto"/>
              <w:ind w:right="266"/>
              <w:rPr>
                <w:rFonts w:ascii="Arial" w:hAnsi="Arial" w:cs="Arial"/>
                <w:b/>
                <w:bCs/>
                <w:sz w:val="24"/>
              </w:rPr>
            </w:pPr>
            <w:r w:rsidRPr="001C429C">
              <w:rPr>
                <w:rStyle w:val="ACLevel1asheadingtext"/>
                <w:rFonts w:ascii="Arial" w:hAnsi="Arial" w:cs="Arial"/>
                <w:sz w:val="24"/>
              </w:rPr>
              <w:t>Agreement Term:</w:t>
            </w:r>
          </w:p>
        </w:tc>
        <w:tc>
          <w:tcPr>
            <w:tcW w:w="3899" w:type="dxa"/>
            <w:tcBorders>
              <w:left w:val="single" w:sz="4" w:space="0" w:color="auto"/>
            </w:tcBorders>
            <w:vAlign w:val="center"/>
          </w:tcPr>
          <w:p w14:paraId="57E87168" w14:textId="77777777" w:rsidR="00643E63" w:rsidRPr="001C429C" w:rsidRDefault="00643E63" w:rsidP="0030370D">
            <w:pPr>
              <w:spacing w:before="0" w:after="0" w:line="240" w:lineRule="auto"/>
              <w:ind w:right="238"/>
              <w:rPr>
                <w:rFonts w:ascii="Arial" w:hAnsi="Arial" w:cs="Arial"/>
                <w:sz w:val="24"/>
              </w:rPr>
            </w:pPr>
          </w:p>
        </w:tc>
      </w:tr>
      <w:tr w:rsidR="00643E63" w:rsidRPr="001C429C" w14:paraId="6C46E11C" w14:textId="77777777" w:rsidTr="00647FFA">
        <w:trPr>
          <w:trHeight w:val="567"/>
        </w:trPr>
        <w:tc>
          <w:tcPr>
            <w:tcW w:w="669" w:type="dxa"/>
            <w:vAlign w:val="center"/>
          </w:tcPr>
          <w:p w14:paraId="1D620B9E" w14:textId="77777777" w:rsidR="00643E63" w:rsidRPr="001C429C" w:rsidRDefault="00643E63" w:rsidP="0030370D">
            <w:pPr>
              <w:spacing w:before="0" w:after="0" w:line="240" w:lineRule="auto"/>
              <w:rPr>
                <w:rFonts w:ascii="Arial" w:hAnsi="Arial" w:cs="Arial"/>
                <w:sz w:val="24"/>
              </w:rPr>
            </w:pPr>
          </w:p>
        </w:tc>
        <w:tc>
          <w:tcPr>
            <w:tcW w:w="4675" w:type="dxa"/>
            <w:vAlign w:val="center"/>
          </w:tcPr>
          <w:p w14:paraId="556465CB" w14:textId="77777777" w:rsidR="00643E63" w:rsidRPr="001C429C" w:rsidRDefault="00643E63" w:rsidP="0030370D">
            <w:pPr>
              <w:spacing w:before="0" w:after="0" w:line="240" w:lineRule="auto"/>
              <w:rPr>
                <w:rStyle w:val="ACLevel1asheadingtext"/>
                <w:rFonts w:ascii="Arial" w:hAnsi="Arial" w:cs="Arial"/>
                <w:b w:val="0"/>
                <w:bCs/>
                <w:sz w:val="24"/>
              </w:rPr>
            </w:pPr>
            <w:r w:rsidRPr="001C429C">
              <w:rPr>
                <w:rStyle w:val="ACLevel1asheadingtext"/>
                <w:rFonts w:ascii="Arial" w:hAnsi="Arial" w:cs="Arial"/>
                <w:bCs/>
                <w:sz w:val="24"/>
              </w:rPr>
              <w:t>Commencement Date:</w:t>
            </w:r>
          </w:p>
        </w:tc>
        <w:tc>
          <w:tcPr>
            <w:tcW w:w="3899" w:type="dxa"/>
            <w:vAlign w:val="center"/>
          </w:tcPr>
          <w:p w14:paraId="07A1FBD5" w14:textId="3D2966C7" w:rsidR="00643E63" w:rsidRPr="001C429C" w:rsidRDefault="005B20B2" w:rsidP="00941876">
            <w:pPr>
              <w:spacing w:before="0" w:after="0" w:line="240" w:lineRule="auto"/>
              <w:rPr>
                <w:rFonts w:ascii="Arial" w:hAnsi="Arial" w:cs="Arial"/>
                <w:bCs/>
                <w:sz w:val="24"/>
              </w:rPr>
            </w:pPr>
            <w:r>
              <w:rPr>
                <w:rFonts w:ascii="Arial" w:hAnsi="Arial" w:cs="Arial"/>
                <w:bCs/>
                <w:sz w:val="24"/>
              </w:rPr>
              <w:t>[   ]</w:t>
            </w:r>
          </w:p>
        </w:tc>
      </w:tr>
      <w:tr w:rsidR="00643E63" w:rsidRPr="001C429C" w14:paraId="4996FB15" w14:textId="77777777" w:rsidTr="00647FFA">
        <w:trPr>
          <w:trHeight w:val="567"/>
        </w:trPr>
        <w:tc>
          <w:tcPr>
            <w:tcW w:w="669" w:type="dxa"/>
            <w:vAlign w:val="center"/>
          </w:tcPr>
          <w:p w14:paraId="7636DAFE" w14:textId="77777777" w:rsidR="00643E63" w:rsidRPr="001C429C" w:rsidRDefault="00643E63" w:rsidP="0030370D">
            <w:pPr>
              <w:spacing w:before="0" w:after="0" w:line="240" w:lineRule="auto"/>
              <w:rPr>
                <w:rFonts w:ascii="Arial" w:hAnsi="Arial" w:cs="Arial"/>
                <w:sz w:val="24"/>
              </w:rPr>
            </w:pPr>
          </w:p>
        </w:tc>
        <w:tc>
          <w:tcPr>
            <w:tcW w:w="4675" w:type="dxa"/>
            <w:vAlign w:val="center"/>
          </w:tcPr>
          <w:p w14:paraId="317C2ACD" w14:textId="77777777" w:rsidR="00643E63" w:rsidRPr="001C429C" w:rsidRDefault="00643E63" w:rsidP="0030370D">
            <w:pPr>
              <w:spacing w:before="0" w:after="0" w:line="240" w:lineRule="auto"/>
              <w:rPr>
                <w:rStyle w:val="ACLevel1asheadingtext"/>
                <w:rFonts w:ascii="Arial" w:hAnsi="Arial" w:cs="Arial"/>
                <w:b w:val="0"/>
                <w:bCs/>
                <w:sz w:val="24"/>
              </w:rPr>
            </w:pPr>
            <w:r w:rsidRPr="001C429C">
              <w:rPr>
                <w:rFonts w:ascii="Arial" w:hAnsi="Arial" w:cs="Arial"/>
                <w:b/>
                <w:bCs/>
                <w:sz w:val="24"/>
              </w:rPr>
              <w:t>Agreement Term</w:t>
            </w:r>
          </w:p>
        </w:tc>
        <w:tc>
          <w:tcPr>
            <w:tcW w:w="3899" w:type="dxa"/>
            <w:vAlign w:val="center"/>
          </w:tcPr>
          <w:p w14:paraId="0382BCF0" w14:textId="77777777" w:rsidR="00643E63" w:rsidRPr="001C429C" w:rsidRDefault="00CC134D" w:rsidP="0030370D">
            <w:pPr>
              <w:spacing w:before="0" w:after="0" w:line="240" w:lineRule="auto"/>
              <w:rPr>
                <w:rFonts w:ascii="Arial" w:hAnsi="Arial" w:cs="Arial"/>
                <w:bCs/>
                <w:sz w:val="24"/>
              </w:rPr>
            </w:pPr>
            <w:r w:rsidRPr="001C429C">
              <w:rPr>
                <w:rFonts w:ascii="Arial" w:hAnsi="Arial" w:cs="Arial"/>
                <w:bCs/>
                <w:sz w:val="24"/>
              </w:rPr>
              <w:t>As per P</w:t>
            </w:r>
            <w:r w:rsidR="00643E63" w:rsidRPr="001C429C">
              <w:rPr>
                <w:rFonts w:ascii="Arial" w:hAnsi="Arial" w:cs="Arial"/>
                <w:bCs/>
                <w:sz w:val="24"/>
              </w:rPr>
              <w:t>art A, Clause 17</w:t>
            </w:r>
          </w:p>
        </w:tc>
      </w:tr>
    </w:tbl>
    <w:p w14:paraId="402B41CD"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550DB9D0" w14:textId="77777777" w:rsidTr="00647FFA">
        <w:trPr>
          <w:trHeight w:val="907"/>
        </w:trPr>
        <w:tc>
          <w:tcPr>
            <w:tcW w:w="669" w:type="dxa"/>
            <w:shd w:val="clear" w:color="auto" w:fill="CCCCCC"/>
            <w:vAlign w:val="center"/>
          </w:tcPr>
          <w:p w14:paraId="568821E6" w14:textId="77777777" w:rsidR="00643E63" w:rsidRPr="001C429C" w:rsidRDefault="00643E63" w:rsidP="00C35A42">
            <w:pPr>
              <w:pStyle w:val="ACLevel1"/>
              <w:spacing w:before="0" w:after="0" w:line="240" w:lineRule="auto"/>
              <w:rPr>
                <w:rFonts w:ascii="Arial" w:hAnsi="Arial" w:cs="Arial"/>
                <w:sz w:val="24"/>
              </w:rPr>
            </w:pPr>
          </w:p>
        </w:tc>
        <w:tc>
          <w:tcPr>
            <w:tcW w:w="4675" w:type="dxa"/>
            <w:shd w:val="clear" w:color="auto" w:fill="CCCCCC"/>
            <w:vAlign w:val="center"/>
          </w:tcPr>
          <w:p w14:paraId="3F8958E2" w14:textId="77777777" w:rsidR="00643E63" w:rsidRPr="001C429C" w:rsidRDefault="00643E63" w:rsidP="0030370D">
            <w:pPr>
              <w:spacing w:before="0" w:after="0" w:line="240" w:lineRule="auto"/>
              <w:ind w:right="266"/>
              <w:rPr>
                <w:rFonts w:ascii="Arial" w:hAnsi="Arial" w:cs="Arial"/>
                <w:b/>
                <w:bCs/>
                <w:sz w:val="24"/>
              </w:rPr>
            </w:pPr>
            <w:r w:rsidRPr="001C429C">
              <w:rPr>
                <w:rStyle w:val="ACLevel1asheadingtext"/>
                <w:rFonts w:ascii="Arial" w:hAnsi="Arial" w:cs="Arial"/>
                <w:sz w:val="24"/>
              </w:rPr>
              <w:t>Supplier Project &amp; Quality Management Policies and Procedures:</w:t>
            </w:r>
          </w:p>
        </w:tc>
        <w:tc>
          <w:tcPr>
            <w:tcW w:w="3899" w:type="dxa"/>
            <w:vAlign w:val="center"/>
          </w:tcPr>
          <w:p w14:paraId="1323B843" w14:textId="619ACF33" w:rsidR="00643E63" w:rsidRPr="001C429C" w:rsidRDefault="00643E63" w:rsidP="0045496E">
            <w:pPr>
              <w:numPr>
                <w:ilvl w:val="0"/>
                <w:numId w:val="13"/>
              </w:numPr>
              <w:spacing w:before="0" w:after="0" w:line="240" w:lineRule="auto"/>
              <w:ind w:right="238"/>
              <w:rPr>
                <w:rFonts w:ascii="Arial" w:hAnsi="Arial" w:cs="Arial"/>
                <w:sz w:val="24"/>
              </w:rPr>
            </w:pPr>
            <w:r w:rsidRPr="001C429C">
              <w:rPr>
                <w:rFonts w:ascii="Arial" w:hAnsi="Arial" w:cs="Arial"/>
                <w:sz w:val="24"/>
              </w:rPr>
              <w:t xml:space="preserve">As per </w:t>
            </w:r>
            <w:r w:rsidR="00F63C53">
              <w:rPr>
                <w:rFonts w:ascii="Arial" w:hAnsi="Arial" w:cs="Arial"/>
                <w:sz w:val="24"/>
              </w:rPr>
              <w:t>Statement of Work</w:t>
            </w:r>
            <w:r w:rsidRPr="001C429C">
              <w:rPr>
                <w:rFonts w:ascii="Arial" w:hAnsi="Arial" w:cs="Arial"/>
                <w:sz w:val="24"/>
              </w:rPr>
              <w:t xml:space="preserve"> and</w:t>
            </w:r>
          </w:p>
          <w:p w14:paraId="5C6093DE" w14:textId="6E806AC4" w:rsidR="00643E63" w:rsidRPr="001C429C" w:rsidRDefault="00643E63" w:rsidP="0045496E">
            <w:pPr>
              <w:numPr>
                <w:ilvl w:val="0"/>
                <w:numId w:val="13"/>
              </w:numPr>
              <w:spacing w:before="0" w:after="0" w:line="240" w:lineRule="auto"/>
              <w:ind w:right="238"/>
              <w:rPr>
                <w:rFonts w:ascii="Arial" w:hAnsi="Arial" w:cs="Arial"/>
                <w:sz w:val="24"/>
              </w:rPr>
            </w:pPr>
            <w:r w:rsidRPr="001C429C">
              <w:rPr>
                <w:rFonts w:ascii="Arial" w:hAnsi="Arial" w:cs="Arial"/>
                <w:sz w:val="24"/>
              </w:rPr>
              <w:t>RFP Response</w:t>
            </w:r>
          </w:p>
          <w:p w14:paraId="001587F7" w14:textId="6668F5E0" w:rsidR="00E55F69" w:rsidRPr="001C429C" w:rsidRDefault="00E55F69" w:rsidP="0045496E">
            <w:pPr>
              <w:numPr>
                <w:ilvl w:val="0"/>
                <w:numId w:val="13"/>
              </w:numPr>
              <w:spacing w:before="0" w:after="0" w:line="240" w:lineRule="auto"/>
              <w:ind w:right="238"/>
              <w:rPr>
                <w:rFonts w:ascii="Arial" w:hAnsi="Arial" w:cs="Arial"/>
                <w:sz w:val="24"/>
              </w:rPr>
            </w:pPr>
            <w:r w:rsidRPr="001C429C">
              <w:rPr>
                <w:rFonts w:ascii="Arial" w:hAnsi="Arial" w:cs="Arial"/>
                <w:sz w:val="24"/>
              </w:rPr>
              <w:t>ISO 27001</w:t>
            </w:r>
            <w:r w:rsidR="00892F0D" w:rsidRPr="001C429C">
              <w:rPr>
                <w:rFonts w:ascii="Arial" w:hAnsi="Arial" w:cs="Arial"/>
                <w:sz w:val="24"/>
              </w:rPr>
              <w:t xml:space="preserve"> or equivalent</w:t>
            </w:r>
          </w:p>
        </w:tc>
      </w:tr>
    </w:tbl>
    <w:p w14:paraId="0A9E4B6A"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56472B32" w14:textId="77777777" w:rsidTr="00647FFA">
        <w:trPr>
          <w:trHeight w:val="567"/>
        </w:trPr>
        <w:tc>
          <w:tcPr>
            <w:tcW w:w="669" w:type="dxa"/>
            <w:shd w:val="clear" w:color="auto" w:fill="CCCCCC"/>
            <w:vAlign w:val="center"/>
          </w:tcPr>
          <w:p w14:paraId="75BFE35E" w14:textId="77777777" w:rsidR="00643E63" w:rsidRPr="001C429C" w:rsidRDefault="00643E63" w:rsidP="00C35A42">
            <w:pPr>
              <w:pStyle w:val="ACLevel1"/>
              <w:spacing w:before="0" w:after="0" w:line="240" w:lineRule="auto"/>
              <w:rPr>
                <w:rFonts w:ascii="Arial" w:hAnsi="Arial" w:cs="Arial"/>
                <w:sz w:val="24"/>
              </w:rPr>
            </w:pPr>
          </w:p>
        </w:tc>
        <w:tc>
          <w:tcPr>
            <w:tcW w:w="4675" w:type="dxa"/>
            <w:shd w:val="clear" w:color="auto" w:fill="CCCCCC"/>
            <w:vAlign w:val="center"/>
          </w:tcPr>
          <w:p w14:paraId="5D828063" w14:textId="77777777" w:rsidR="00643E63" w:rsidRPr="001C429C" w:rsidRDefault="00643E63" w:rsidP="0030370D">
            <w:pPr>
              <w:spacing w:before="0" w:after="0" w:line="240" w:lineRule="auto"/>
              <w:ind w:right="266"/>
              <w:rPr>
                <w:rFonts w:ascii="Arial" w:hAnsi="Arial" w:cs="Arial"/>
                <w:b/>
                <w:bCs/>
                <w:sz w:val="24"/>
              </w:rPr>
            </w:pPr>
            <w:r w:rsidRPr="001C429C">
              <w:rPr>
                <w:rStyle w:val="ACLevel1asheadingtext"/>
                <w:rFonts w:ascii="Arial" w:hAnsi="Arial" w:cs="Arial"/>
                <w:sz w:val="24"/>
              </w:rPr>
              <w:t>Acceptance Procedures:</w:t>
            </w:r>
          </w:p>
        </w:tc>
        <w:tc>
          <w:tcPr>
            <w:tcW w:w="3899" w:type="dxa"/>
            <w:vAlign w:val="center"/>
          </w:tcPr>
          <w:p w14:paraId="72843DE3" w14:textId="712A59D3" w:rsidR="00643E63" w:rsidRPr="001C429C" w:rsidRDefault="00643E63" w:rsidP="00941876">
            <w:pPr>
              <w:spacing w:before="0" w:after="0" w:line="240" w:lineRule="auto"/>
              <w:ind w:right="238"/>
              <w:rPr>
                <w:rFonts w:ascii="Arial" w:hAnsi="Arial" w:cs="Arial"/>
                <w:sz w:val="24"/>
              </w:rPr>
            </w:pPr>
            <w:r w:rsidRPr="001C429C">
              <w:rPr>
                <w:rFonts w:ascii="Arial" w:hAnsi="Arial" w:cs="Arial"/>
                <w:sz w:val="24"/>
              </w:rPr>
              <w:t xml:space="preserve">As per </w:t>
            </w:r>
            <w:r w:rsidR="00F63C53">
              <w:rPr>
                <w:rFonts w:ascii="Arial" w:hAnsi="Arial" w:cs="Arial"/>
                <w:sz w:val="24"/>
              </w:rPr>
              <w:t>Statement of Work</w:t>
            </w:r>
            <w:r w:rsidR="004023F7">
              <w:rPr>
                <w:rFonts w:ascii="Arial" w:hAnsi="Arial" w:cs="Arial"/>
                <w:sz w:val="24"/>
              </w:rPr>
              <w:t xml:space="preserve"> and </w:t>
            </w:r>
            <w:r w:rsidR="00B10521">
              <w:rPr>
                <w:rFonts w:ascii="Arial" w:hAnsi="Arial" w:cs="Arial"/>
                <w:sz w:val="24"/>
              </w:rPr>
              <w:t>Clause</w:t>
            </w:r>
            <w:r w:rsidR="004023F7">
              <w:rPr>
                <w:rFonts w:ascii="Arial" w:hAnsi="Arial" w:cs="Arial"/>
                <w:sz w:val="24"/>
              </w:rPr>
              <w:t xml:space="preserve"> 6, Part A</w:t>
            </w:r>
          </w:p>
        </w:tc>
      </w:tr>
    </w:tbl>
    <w:p w14:paraId="0350EF37"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9"/>
        <w:gridCol w:w="4674"/>
        <w:gridCol w:w="3899"/>
      </w:tblGrid>
      <w:tr w:rsidR="00643E63" w:rsidRPr="001C429C" w14:paraId="338A5770" w14:textId="77777777" w:rsidTr="00185D6E">
        <w:trPr>
          <w:trHeight w:val="567"/>
        </w:trPr>
        <w:tc>
          <w:tcPr>
            <w:tcW w:w="669" w:type="dxa"/>
            <w:shd w:val="clear" w:color="auto" w:fill="CCCCCC"/>
            <w:vAlign w:val="center"/>
          </w:tcPr>
          <w:p w14:paraId="52F5C07C" w14:textId="77777777" w:rsidR="00643E63" w:rsidRPr="001C429C" w:rsidRDefault="00643E63" w:rsidP="00C35A42">
            <w:pPr>
              <w:pStyle w:val="ACLevel1"/>
              <w:spacing w:before="0" w:after="0" w:line="240" w:lineRule="auto"/>
              <w:rPr>
                <w:rFonts w:ascii="Arial" w:hAnsi="Arial" w:cs="Arial"/>
                <w:sz w:val="24"/>
              </w:rPr>
            </w:pPr>
          </w:p>
        </w:tc>
        <w:tc>
          <w:tcPr>
            <w:tcW w:w="4674" w:type="dxa"/>
            <w:shd w:val="clear" w:color="auto" w:fill="CCCCCC"/>
            <w:vAlign w:val="center"/>
          </w:tcPr>
          <w:p w14:paraId="38E63508" w14:textId="77777777" w:rsidR="00643E63" w:rsidRPr="001C429C" w:rsidRDefault="00643E63" w:rsidP="0030370D">
            <w:pPr>
              <w:spacing w:before="0" w:after="0" w:line="240" w:lineRule="auto"/>
              <w:ind w:right="266"/>
              <w:rPr>
                <w:rFonts w:ascii="Arial" w:hAnsi="Arial" w:cs="Arial"/>
                <w:b/>
                <w:bCs/>
                <w:sz w:val="24"/>
              </w:rPr>
            </w:pPr>
            <w:r w:rsidRPr="001C429C">
              <w:rPr>
                <w:rStyle w:val="ACLevel1asheadingtext"/>
                <w:rFonts w:ascii="Arial" w:hAnsi="Arial" w:cs="Arial"/>
                <w:sz w:val="24"/>
              </w:rPr>
              <w:t>Charges</w:t>
            </w:r>
          </w:p>
        </w:tc>
        <w:tc>
          <w:tcPr>
            <w:tcW w:w="3899" w:type="dxa"/>
            <w:vAlign w:val="center"/>
          </w:tcPr>
          <w:p w14:paraId="728D5888" w14:textId="77777777" w:rsidR="00643E63" w:rsidRPr="001C429C" w:rsidRDefault="00643E63" w:rsidP="0030370D">
            <w:pPr>
              <w:spacing w:before="0" w:after="0" w:line="240" w:lineRule="auto"/>
              <w:ind w:right="238"/>
              <w:rPr>
                <w:rFonts w:ascii="Arial" w:hAnsi="Arial" w:cs="Arial"/>
                <w:sz w:val="24"/>
              </w:rPr>
            </w:pPr>
          </w:p>
        </w:tc>
      </w:tr>
      <w:tr w:rsidR="00643E63" w:rsidRPr="001C429C" w14:paraId="463575C3" w14:textId="77777777" w:rsidTr="00185D6E">
        <w:trPr>
          <w:trHeight w:val="567"/>
        </w:trPr>
        <w:tc>
          <w:tcPr>
            <w:tcW w:w="669" w:type="dxa"/>
            <w:vAlign w:val="center"/>
          </w:tcPr>
          <w:p w14:paraId="5D492B3E" w14:textId="77777777" w:rsidR="00643E63" w:rsidRPr="001C429C" w:rsidRDefault="00643E63" w:rsidP="0030370D">
            <w:pPr>
              <w:spacing w:before="0" w:after="0" w:line="240" w:lineRule="auto"/>
              <w:rPr>
                <w:rFonts w:ascii="Arial" w:hAnsi="Arial" w:cs="Arial"/>
                <w:bCs/>
                <w:sz w:val="24"/>
              </w:rPr>
            </w:pPr>
          </w:p>
        </w:tc>
        <w:tc>
          <w:tcPr>
            <w:tcW w:w="4674" w:type="dxa"/>
            <w:vAlign w:val="center"/>
          </w:tcPr>
          <w:p w14:paraId="5B0CD545"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Cs/>
                <w:sz w:val="24"/>
              </w:rPr>
              <w:t>Fixed Price</w:t>
            </w:r>
          </w:p>
        </w:tc>
        <w:tc>
          <w:tcPr>
            <w:tcW w:w="3899" w:type="dxa"/>
            <w:vAlign w:val="center"/>
          </w:tcPr>
          <w:p w14:paraId="165E998D" w14:textId="003F8CA3" w:rsidR="00643E63" w:rsidRPr="001C429C" w:rsidRDefault="00643E63" w:rsidP="00941876">
            <w:pPr>
              <w:spacing w:before="0" w:after="0" w:line="240" w:lineRule="auto"/>
              <w:rPr>
                <w:rFonts w:ascii="Arial" w:hAnsi="Arial" w:cs="Arial"/>
                <w:bCs/>
                <w:sz w:val="24"/>
              </w:rPr>
            </w:pPr>
            <w:r w:rsidRPr="001C429C">
              <w:rPr>
                <w:rFonts w:ascii="Arial" w:hAnsi="Arial" w:cs="Arial"/>
                <w:bCs/>
                <w:sz w:val="24"/>
              </w:rPr>
              <w:t xml:space="preserve">As per </w:t>
            </w:r>
            <w:r w:rsidR="00F63C53">
              <w:rPr>
                <w:rFonts w:ascii="Arial" w:hAnsi="Arial" w:cs="Arial"/>
                <w:bCs/>
                <w:sz w:val="24"/>
              </w:rPr>
              <w:t>Statement of Work</w:t>
            </w:r>
          </w:p>
        </w:tc>
      </w:tr>
      <w:tr w:rsidR="00643E63" w:rsidRPr="001C429C" w14:paraId="727E113D" w14:textId="77777777" w:rsidTr="00185D6E">
        <w:trPr>
          <w:trHeight w:val="567"/>
        </w:trPr>
        <w:tc>
          <w:tcPr>
            <w:tcW w:w="669" w:type="dxa"/>
            <w:vAlign w:val="center"/>
          </w:tcPr>
          <w:p w14:paraId="0BF394E2" w14:textId="77777777" w:rsidR="00643E63" w:rsidRPr="001C429C" w:rsidRDefault="00643E63" w:rsidP="0030370D">
            <w:pPr>
              <w:spacing w:before="0" w:after="0" w:line="240" w:lineRule="auto"/>
              <w:rPr>
                <w:rFonts w:ascii="Arial" w:hAnsi="Arial" w:cs="Arial"/>
                <w:bCs/>
                <w:sz w:val="24"/>
              </w:rPr>
            </w:pPr>
          </w:p>
        </w:tc>
        <w:tc>
          <w:tcPr>
            <w:tcW w:w="4674" w:type="dxa"/>
            <w:vAlign w:val="center"/>
          </w:tcPr>
          <w:p w14:paraId="1AA349D1"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Cs/>
                <w:sz w:val="24"/>
              </w:rPr>
              <w:t>Indexation Model</w:t>
            </w:r>
          </w:p>
        </w:tc>
        <w:tc>
          <w:tcPr>
            <w:tcW w:w="3899" w:type="dxa"/>
            <w:vAlign w:val="center"/>
          </w:tcPr>
          <w:p w14:paraId="055394BF" w14:textId="77777777" w:rsidR="00643E63" w:rsidRPr="001C429C" w:rsidRDefault="00C720B3" w:rsidP="0030370D">
            <w:pPr>
              <w:pStyle w:val="ACLevel1"/>
              <w:keepNext/>
              <w:numPr>
                <w:ilvl w:val="0"/>
                <w:numId w:val="0"/>
              </w:numPr>
              <w:spacing w:before="0" w:after="0" w:line="240" w:lineRule="auto"/>
              <w:rPr>
                <w:rFonts w:ascii="Arial" w:hAnsi="Arial" w:cs="Arial"/>
                <w:bCs/>
                <w:sz w:val="24"/>
              </w:rPr>
            </w:pPr>
            <w:r w:rsidRPr="001C429C">
              <w:rPr>
                <w:rFonts w:ascii="Arial" w:hAnsi="Arial" w:cs="Arial"/>
                <w:bCs/>
                <w:sz w:val="24"/>
              </w:rPr>
              <w:t>No indexation is applicable to this Agreement</w:t>
            </w:r>
          </w:p>
        </w:tc>
      </w:tr>
    </w:tbl>
    <w:p w14:paraId="696857A7"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696E21D2" w14:textId="77777777" w:rsidTr="00185D6E">
        <w:trPr>
          <w:trHeight w:val="567"/>
        </w:trPr>
        <w:tc>
          <w:tcPr>
            <w:tcW w:w="669" w:type="dxa"/>
            <w:shd w:val="clear" w:color="auto" w:fill="CCCCCC"/>
            <w:vAlign w:val="center"/>
          </w:tcPr>
          <w:p w14:paraId="62F7A3AB" w14:textId="77777777" w:rsidR="00643E63" w:rsidRPr="001C429C" w:rsidRDefault="00643E63" w:rsidP="00C35A42">
            <w:pPr>
              <w:pStyle w:val="ACLevel1"/>
              <w:spacing w:before="0" w:after="0" w:line="240" w:lineRule="auto"/>
              <w:rPr>
                <w:rFonts w:ascii="Arial" w:hAnsi="Arial" w:cs="Arial"/>
                <w:sz w:val="24"/>
              </w:rPr>
            </w:pPr>
          </w:p>
        </w:tc>
        <w:tc>
          <w:tcPr>
            <w:tcW w:w="4675" w:type="dxa"/>
            <w:shd w:val="clear" w:color="auto" w:fill="CCCCCC"/>
            <w:vAlign w:val="center"/>
          </w:tcPr>
          <w:p w14:paraId="514EB694" w14:textId="77777777" w:rsidR="00643E63" w:rsidRPr="001C429C" w:rsidRDefault="00643E63" w:rsidP="0030370D">
            <w:pPr>
              <w:spacing w:before="0" w:after="0" w:line="240" w:lineRule="auto"/>
              <w:rPr>
                <w:rFonts w:ascii="Arial" w:hAnsi="Arial" w:cs="Arial"/>
                <w:bCs/>
                <w:sz w:val="24"/>
              </w:rPr>
            </w:pPr>
            <w:r w:rsidRPr="001C429C">
              <w:rPr>
                <w:rStyle w:val="ACLevel1asheadingtext"/>
                <w:rFonts w:ascii="Arial" w:hAnsi="Arial" w:cs="Arial"/>
                <w:sz w:val="24"/>
              </w:rPr>
              <w:t>Payment Profile</w:t>
            </w:r>
          </w:p>
        </w:tc>
        <w:tc>
          <w:tcPr>
            <w:tcW w:w="3899" w:type="dxa"/>
            <w:vAlign w:val="center"/>
          </w:tcPr>
          <w:p w14:paraId="53BF3557" w14:textId="3A7A5384" w:rsidR="00643E63" w:rsidRPr="001C429C" w:rsidRDefault="00643E63" w:rsidP="00941876">
            <w:pPr>
              <w:spacing w:before="0" w:after="0" w:line="240" w:lineRule="auto"/>
              <w:rPr>
                <w:rFonts w:ascii="Arial" w:hAnsi="Arial" w:cs="Arial"/>
                <w:bCs/>
                <w:sz w:val="24"/>
              </w:rPr>
            </w:pPr>
            <w:r w:rsidRPr="001C429C">
              <w:rPr>
                <w:rFonts w:ascii="Arial" w:hAnsi="Arial" w:cs="Arial"/>
                <w:bCs/>
                <w:sz w:val="24"/>
              </w:rPr>
              <w:t xml:space="preserve">As per </w:t>
            </w:r>
            <w:r w:rsidR="00F63C53">
              <w:rPr>
                <w:rFonts w:ascii="Arial" w:hAnsi="Arial" w:cs="Arial"/>
                <w:bCs/>
                <w:sz w:val="24"/>
              </w:rPr>
              <w:t>Statement of Work</w:t>
            </w:r>
          </w:p>
        </w:tc>
      </w:tr>
    </w:tbl>
    <w:p w14:paraId="41145F9D" w14:textId="77777777" w:rsidR="00643E63" w:rsidRDefault="00643E63" w:rsidP="0030370D">
      <w:pPr>
        <w:spacing w:before="0" w:after="0" w:line="240" w:lineRule="auto"/>
        <w:jc w:val="both"/>
        <w:rPr>
          <w:rFonts w:ascii="Arial" w:hAnsi="Arial" w:cs="Arial"/>
          <w:sz w:val="24"/>
        </w:rPr>
      </w:pPr>
    </w:p>
    <w:p w14:paraId="45A4DA35" w14:textId="77777777" w:rsidR="00C431EC" w:rsidRPr="001C429C" w:rsidRDefault="00C431EC" w:rsidP="0030370D">
      <w:pPr>
        <w:spacing w:before="0" w:after="0" w:line="240" w:lineRule="auto"/>
        <w:jc w:val="both"/>
        <w:rPr>
          <w:rFonts w:ascii="Arial" w:hAnsi="Arial" w:cs="Arial"/>
          <w:sz w:val="24"/>
        </w:rPr>
      </w:pPr>
    </w:p>
    <w:tbl>
      <w:tblPr>
        <w:tblW w:w="9271" w:type="dxa"/>
        <w:tblLook w:val="0000" w:firstRow="0" w:lastRow="0" w:firstColumn="0" w:lastColumn="0" w:noHBand="0" w:noVBand="0"/>
      </w:tblPr>
      <w:tblGrid>
        <w:gridCol w:w="669"/>
        <w:gridCol w:w="4542"/>
        <w:gridCol w:w="1985"/>
        <w:gridCol w:w="2075"/>
      </w:tblGrid>
      <w:tr w:rsidR="00643E63" w:rsidRPr="001C429C" w14:paraId="6894F1F8" w14:textId="77777777" w:rsidTr="00185D6E">
        <w:trPr>
          <w:trHeight w:val="567"/>
        </w:trPr>
        <w:tc>
          <w:tcPr>
            <w:tcW w:w="669" w:type="dxa"/>
            <w:tcBorders>
              <w:top w:val="single" w:sz="4" w:space="0" w:color="auto"/>
              <w:left w:val="single" w:sz="4" w:space="0" w:color="auto"/>
              <w:bottom w:val="single" w:sz="4" w:space="0" w:color="auto"/>
              <w:right w:val="single" w:sz="4" w:space="0" w:color="auto"/>
            </w:tcBorders>
            <w:shd w:val="clear" w:color="auto" w:fill="CCCCCC"/>
            <w:vAlign w:val="center"/>
          </w:tcPr>
          <w:p w14:paraId="60540ABA" w14:textId="77777777" w:rsidR="00643E63" w:rsidRPr="001C429C" w:rsidRDefault="00643E63" w:rsidP="00C35A42">
            <w:pPr>
              <w:pStyle w:val="ACLevel1"/>
              <w:spacing w:before="0" w:after="0" w:line="240" w:lineRule="auto"/>
              <w:rPr>
                <w:rFonts w:ascii="Arial" w:hAnsi="Arial" w:cs="Arial"/>
                <w:sz w:val="24"/>
              </w:rPr>
            </w:pPr>
          </w:p>
        </w:tc>
        <w:tc>
          <w:tcPr>
            <w:tcW w:w="4542" w:type="dxa"/>
            <w:tcBorders>
              <w:top w:val="single" w:sz="4" w:space="0" w:color="auto"/>
              <w:left w:val="single" w:sz="4" w:space="0" w:color="auto"/>
              <w:bottom w:val="single" w:sz="4" w:space="0" w:color="auto"/>
              <w:right w:val="single" w:sz="4" w:space="0" w:color="auto"/>
            </w:tcBorders>
            <w:shd w:val="clear" w:color="auto" w:fill="CCCCCC"/>
            <w:vAlign w:val="center"/>
          </w:tcPr>
          <w:p w14:paraId="132C7BDB" w14:textId="77777777" w:rsidR="00643E63" w:rsidRPr="001C429C" w:rsidRDefault="00643E63" w:rsidP="0030370D">
            <w:pPr>
              <w:spacing w:before="0" w:after="0" w:line="240" w:lineRule="auto"/>
              <w:rPr>
                <w:rFonts w:ascii="Arial" w:hAnsi="Arial" w:cs="Arial"/>
                <w:bCs/>
                <w:sz w:val="24"/>
              </w:rPr>
            </w:pPr>
            <w:r w:rsidRPr="001C429C">
              <w:rPr>
                <w:rStyle w:val="ACLevel1asheadingtext"/>
                <w:rFonts w:ascii="Arial" w:hAnsi="Arial" w:cs="Arial"/>
                <w:sz w:val="24"/>
              </w:rPr>
              <w:t>Supplier Insurance:</w:t>
            </w:r>
          </w:p>
        </w:tc>
        <w:tc>
          <w:tcPr>
            <w:tcW w:w="4060"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2C9844D2" w14:textId="77777777" w:rsidR="00643E63" w:rsidRPr="001C429C" w:rsidRDefault="00643E63" w:rsidP="0030370D">
            <w:pPr>
              <w:spacing w:before="0" w:after="0" w:line="240" w:lineRule="auto"/>
              <w:rPr>
                <w:rFonts w:ascii="Arial" w:hAnsi="Arial" w:cs="Arial"/>
                <w:bCs/>
                <w:sz w:val="24"/>
              </w:rPr>
            </w:pPr>
          </w:p>
        </w:tc>
      </w:tr>
      <w:tr w:rsidR="00643E63" w:rsidRPr="001C429C" w14:paraId="17CC8FE0" w14:textId="77777777" w:rsidTr="00185D6E">
        <w:trPr>
          <w:trHeight w:val="567"/>
        </w:trPr>
        <w:tc>
          <w:tcPr>
            <w:tcW w:w="669" w:type="dxa"/>
            <w:tcBorders>
              <w:top w:val="single" w:sz="4" w:space="0" w:color="auto"/>
              <w:left w:val="single" w:sz="4" w:space="0" w:color="auto"/>
              <w:bottom w:val="single" w:sz="4" w:space="0" w:color="auto"/>
              <w:right w:val="single" w:sz="4" w:space="0" w:color="auto"/>
            </w:tcBorders>
            <w:shd w:val="clear" w:color="auto" w:fill="CCCCCC"/>
            <w:vAlign w:val="center"/>
          </w:tcPr>
          <w:p w14:paraId="3513B473" w14:textId="77777777" w:rsidR="00643E63" w:rsidRPr="001C429C" w:rsidRDefault="00643E63" w:rsidP="0030370D">
            <w:pPr>
              <w:spacing w:before="0" w:after="0" w:line="240" w:lineRule="auto"/>
              <w:rPr>
                <w:rFonts w:ascii="Arial" w:hAnsi="Arial" w:cs="Arial"/>
                <w:sz w:val="24"/>
              </w:rPr>
            </w:pPr>
          </w:p>
        </w:tc>
        <w:tc>
          <w:tcPr>
            <w:tcW w:w="4542" w:type="dxa"/>
            <w:tcBorders>
              <w:top w:val="single" w:sz="4" w:space="0" w:color="auto"/>
              <w:left w:val="single" w:sz="4" w:space="0" w:color="auto"/>
              <w:bottom w:val="single" w:sz="4" w:space="0" w:color="auto"/>
              <w:right w:val="single" w:sz="4" w:space="0" w:color="auto"/>
            </w:tcBorders>
            <w:shd w:val="clear" w:color="auto" w:fill="CCCCCC"/>
            <w:vAlign w:val="center"/>
          </w:tcPr>
          <w:p w14:paraId="4FFE7532" w14:textId="77777777" w:rsidR="00643E63" w:rsidRPr="001C429C" w:rsidRDefault="00643E63" w:rsidP="0030370D">
            <w:pPr>
              <w:spacing w:before="0" w:after="0" w:line="240" w:lineRule="auto"/>
              <w:rPr>
                <w:rStyle w:val="ACLevel1asheadingtext"/>
                <w:rFonts w:ascii="Arial" w:hAnsi="Arial" w:cs="Arial"/>
                <w:sz w:val="24"/>
              </w:rPr>
            </w:pPr>
            <w:r w:rsidRPr="001C429C">
              <w:rPr>
                <w:rFonts w:ascii="Arial" w:hAnsi="Arial" w:cs="Arial"/>
                <w:bCs/>
                <w:sz w:val="24"/>
              </w:rPr>
              <w:t>Policy Type</w:t>
            </w:r>
          </w:p>
        </w:tc>
        <w:tc>
          <w:tcPr>
            <w:tcW w:w="1985" w:type="dxa"/>
            <w:tcBorders>
              <w:top w:val="single" w:sz="4" w:space="0" w:color="auto"/>
              <w:left w:val="single" w:sz="4" w:space="0" w:color="auto"/>
              <w:bottom w:val="single" w:sz="4" w:space="0" w:color="auto"/>
              <w:right w:val="single" w:sz="4" w:space="0" w:color="auto"/>
            </w:tcBorders>
            <w:shd w:val="clear" w:color="auto" w:fill="CCCCCC"/>
            <w:vAlign w:val="center"/>
          </w:tcPr>
          <w:p w14:paraId="6FE2DBB3" w14:textId="77777777" w:rsidR="00643E63" w:rsidRPr="001C429C" w:rsidRDefault="00643E63" w:rsidP="0030370D">
            <w:pPr>
              <w:spacing w:before="0" w:after="0" w:line="240" w:lineRule="auto"/>
              <w:rPr>
                <w:rFonts w:ascii="Arial" w:hAnsi="Arial" w:cs="Arial"/>
                <w:sz w:val="24"/>
              </w:rPr>
            </w:pPr>
            <w:r w:rsidRPr="001C429C">
              <w:rPr>
                <w:rFonts w:ascii="Arial" w:hAnsi="Arial" w:cs="Arial"/>
                <w:bCs/>
                <w:sz w:val="24"/>
              </w:rPr>
              <w:t>Policy Details</w:t>
            </w:r>
          </w:p>
        </w:tc>
        <w:tc>
          <w:tcPr>
            <w:tcW w:w="2075" w:type="dxa"/>
            <w:tcBorders>
              <w:top w:val="single" w:sz="4" w:space="0" w:color="auto"/>
              <w:left w:val="single" w:sz="4" w:space="0" w:color="auto"/>
              <w:bottom w:val="single" w:sz="4" w:space="0" w:color="auto"/>
              <w:right w:val="single" w:sz="4" w:space="0" w:color="auto"/>
            </w:tcBorders>
            <w:shd w:val="clear" w:color="auto" w:fill="CCCCCC"/>
            <w:vAlign w:val="center"/>
          </w:tcPr>
          <w:p w14:paraId="6D134861" w14:textId="77777777" w:rsidR="00643E63" w:rsidRPr="001C429C" w:rsidRDefault="00643E63" w:rsidP="0030370D">
            <w:pPr>
              <w:spacing w:before="0" w:after="0" w:line="240" w:lineRule="auto"/>
              <w:rPr>
                <w:rFonts w:ascii="Arial" w:hAnsi="Arial" w:cs="Arial"/>
                <w:sz w:val="24"/>
              </w:rPr>
            </w:pPr>
            <w:r w:rsidRPr="001C429C">
              <w:rPr>
                <w:rFonts w:ascii="Arial" w:hAnsi="Arial" w:cs="Arial"/>
                <w:bCs/>
                <w:sz w:val="24"/>
              </w:rPr>
              <w:t>Policy Value</w:t>
            </w:r>
          </w:p>
        </w:tc>
      </w:tr>
      <w:tr w:rsidR="00643E63" w:rsidRPr="001C429C" w14:paraId="57A4F7E6" w14:textId="77777777" w:rsidTr="00185D6E">
        <w:trPr>
          <w:trHeight w:val="567"/>
        </w:trPr>
        <w:tc>
          <w:tcPr>
            <w:tcW w:w="669" w:type="dxa"/>
            <w:tcBorders>
              <w:top w:val="single" w:sz="4" w:space="0" w:color="auto"/>
              <w:left w:val="single" w:sz="4" w:space="0" w:color="auto"/>
              <w:bottom w:val="single" w:sz="4" w:space="0" w:color="auto"/>
              <w:right w:val="single" w:sz="4" w:space="0" w:color="auto"/>
            </w:tcBorders>
            <w:vAlign w:val="center"/>
          </w:tcPr>
          <w:p w14:paraId="1DB847BD" w14:textId="77777777" w:rsidR="00643E63" w:rsidRPr="001C429C" w:rsidRDefault="00643E63" w:rsidP="0030370D">
            <w:pPr>
              <w:spacing w:before="0" w:after="0" w:line="240" w:lineRule="auto"/>
              <w:rPr>
                <w:rFonts w:ascii="Arial" w:hAnsi="Arial" w:cs="Arial"/>
                <w:sz w:val="24"/>
              </w:rPr>
            </w:pPr>
          </w:p>
        </w:tc>
        <w:tc>
          <w:tcPr>
            <w:tcW w:w="4542" w:type="dxa"/>
            <w:tcBorders>
              <w:top w:val="single" w:sz="4" w:space="0" w:color="auto"/>
              <w:left w:val="single" w:sz="4" w:space="0" w:color="auto"/>
              <w:bottom w:val="single" w:sz="4" w:space="0" w:color="auto"/>
              <w:right w:val="single" w:sz="4" w:space="0" w:color="auto"/>
            </w:tcBorders>
            <w:vAlign w:val="center"/>
          </w:tcPr>
          <w:p w14:paraId="41A4DC73" w14:textId="77777777" w:rsidR="00643E63" w:rsidRPr="001C429C" w:rsidRDefault="00185D6E" w:rsidP="0030370D">
            <w:pPr>
              <w:pStyle w:val="ACLevel1"/>
              <w:numPr>
                <w:ilvl w:val="0"/>
                <w:numId w:val="0"/>
              </w:numPr>
              <w:spacing w:before="0" w:after="0" w:line="240" w:lineRule="auto"/>
              <w:rPr>
                <w:rStyle w:val="ACLevel1asheadingtext"/>
                <w:rFonts w:ascii="Arial" w:hAnsi="Arial" w:cs="Arial"/>
                <w:b w:val="0"/>
                <w:bCs/>
                <w:sz w:val="24"/>
              </w:rPr>
            </w:pPr>
            <w:r w:rsidRPr="001C429C">
              <w:rPr>
                <w:rFonts w:ascii="Arial" w:hAnsi="Arial" w:cs="Arial"/>
                <w:bCs/>
                <w:sz w:val="24"/>
              </w:rPr>
              <w:t>Employers Liability</w:t>
            </w:r>
          </w:p>
        </w:tc>
        <w:tc>
          <w:tcPr>
            <w:tcW w:w="1985" w:type="dxa"/>
            <w:tcBorders>
              <w:top w:val="single" w:sz="4" w:space="0" w:color="auto"/>
              <w:left w:val="single" w:sz="4" w:space="0" w:color="auto"/>
              <w:bottom w:val="single" w:sz="4" w:space="0" w:color="auto"/>
              <w:right w:val="single" w:sz="4" w:space="0" w:color="auto"/>
            </w:tcBorders>
            <w:vAlign w:val="center"/>
          </w:tcPr>
          <w:p w14:paraId="6CAA09DB" w14:textId="77777777" w:rsidR="00643E63" w:rsidRPr="001C429C" w:rsidRDefault="00643E63" w:rsidP="0030370D">
            <w:pPr>
              <w:pStyle w:val="ACLevel1"/>
              <w:numPr>
                <w:ilvl w:val="0"/>
                <w:numId w:val="0"/>
              </w:numPr>
              <w:spacing w:before="0" w:after="0" w:line="240" w:lineRule="auto"/>
              <w:rPr>
                <w:rFonts w:ascii="Arial" w:hAnsi="Arial" w:cs="Arial"/>
                <w:bCs/>
                <w:sz w:val="24"/>
              </w:rPr>
            </w:pPr>
            <w:r w:rsidRPr="001C429C">
              <w:rPr>
                <w:rFonts w:ascii="Arial" w:hAnsi="Arial" w:cs="Arial"/>
                <w:sz w:val="24"/>
              </w:rPr>
              <w:t>See Annex 4 attached</w:t>
            </w:r>
          </w:p>
        </w:tc>
        <w:tc>
          <w:tcPr>
            <w:tcW w:w="2075" w:type="dxa"/>
            <w:tcBorders>
              <w:top w:val="single" w:sz="4" w:space="0" w:color="auto"/>
              <w:left w:val="single" w:sz="4" w:space="0" w:color="auto"/>
              <w:bottom w:val="single" w:sz="4" w:space="0" w:color="auto"/>
              <w:right w:val="single" w:sz="4" w:space="0" w:color="auto"/>
            </w:tcBorders>
            <w:vAlign w:val="center"/>
          </w:tcPr>
          <w:p w14:paraId="52490DD8" w14:textId="77777777" w:rsidR="00643E63" w:rsidRPr="001C429C" w:rsidRDefault="00643E63" w:rsidP="0030370D">
            <w:pPr>
              <w:pStyle w:val="ACLevel1"/>
              <w:numPr>
                <w:ilvl w:val="0"/>
                <w:numId w:val="0"/>
              </w:numPr>
              <w:spacing w:before="0" w:after="0" w:line="240" w:lineRule="auto"/>
              <w:rPr>
                <w:rFonts w:ascii="Arial" w:hAnsi="Arial" w:cs="Arial"/>
                <w:sz w:val="24"/>
              </w:rPr>
            </w:pPr>
            <w:r w:rsidRPr="001C429C">
              <w:rPr>
                <w:rFonts w:ascii="Arial" w:hAnsi="Arial" w:cs="Arial"/>
                <w:sz w:val="24"/>
              </w:rPr>
              <w:t>S</w:t>
            </w:r>
            <w:r w:rsidR="00185D6E" w:rsidRPr="001C429C">
              <w:rPr>
                <w:rFonts w:ascii="Arial" w:hAnsi="Arial" w:cs="Arial"/>
                <w:sz w:val="24"/>
              </w:rPr>
              <w:t>ee Annex 4 attached</w:t>
            </w:r>
          </w:p>
        </w:tc>
      </w:tr>
      <w:tr w:rsidR="00185D6E" w:rsidRPr="001C429C" w14:paraId="0664C8CD" w14:textId="77777777" w:rsidTr="00185D6E">
        <w:trPr>
          <w:trHeight w:val="567"/>
        </w:trPr>
        <w:tc>
          <w:tcPr>
            <w:tcW w:w="669" w:type="dxa"/>
            <w:tcBorders>
              <w:top w:val="single" w:sz="4" w:space="0" w:color="auto"/>
              <w:left w:val="single" w:sz="4" w:space="0" w:color="auto"/>
              <w:bottom w:val="single" w:sz="4" w:space="0" w:color="auto"/>
              <w:right w:val="single" w:sz="4" w:space="0" w:color="auto"/>
            </w:tcBorders>
            <w:vAlign w:val="center"/>
          </w:tcPr>
          <w:p w14:paraId="6EC729FD" w14:textId="77777777" w:rsidR="00185D6E" w:rsidRPr="001C429C" w:rsidRDefault="00185D6E" w:rsidP="0030370D">
            <w:pPr>
              <w:spacing w:before="0" w:after="0" w:line="240" w:lineRule="auto"/>
              <w:rPr>
                <w:rFonts w:ascii="Arial" w:hAnsi="Arial" w:cs="Arial"/>
                <w:sz w:val="24"/>
              </w:rPr>
            </w:pPr>
          </w:p>
        </w:tc>
        <w:tc>
          <w:tcPr>
            <w:tcW w:w="4542" w:type="dxa"/>
            <w:tcBorders>
              <w:top w:val="single" w:sz="4" w:space="0" w:color="auto"/>
              <w:left w:val="single" w:sz="4" w:space="0" w:color="auto"/>
              <w:bottom w:val="single" w:sz="4" w:space="0" w:color="auto"/>
              <w:right w:val="single" w:sz="4" w:space="0" w:color="auto"/>
            </w:tcBorders>
            <w:vAlign w:val="center"/>
          </w:tcPr>
          <w:p w14:paraId="69A2BD47"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bCs/>
                <w:sz w:val="24"/>
              </w:rPr>
              <w:t>Public/Hardware Liability</w:t>
            </w:r>
          </w:p>
        </w:tc>
        <w:tc>
          <w:tcPr>
            <w:tcW w:w="1985" w:type="dxa"/>
            <w:tcBorders>
              <w:top w:val="single" w:sz="4" w:space="0" w:color="auto"/>
              <w:left w:val="single" w:sz="4" w:space="0" w:color="auto"/>
              <w:bottom w:val="single" w:sz="4" w:space="0" w:color="auto"/>
              <w:right w:val="single" w:sz="4" w:space="0" w:color="auto"/>
            </w:tcBorders>
            <w:vAlign w:val="center"/>
          </w:tcPr>
          <w:p w14:paraId="23443C10"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sz w:val="24"/>
              </w:rPr>
              <w:t>See Annex 4 attached</w:t>
            </w:r>
            <w:r w:rsidRPr="001C429C">
              <w:rPr>
                <w:rFonts w:ascii="Arial" w:hAnsi="Arial" w:cs="Arial"/>
                <w:bCs/>
                <w:sz w:val="24"/>
              </w:rPr>
              <w:t xml:space="preserve"> </w:t>
            </w:r>
          </w:p>
        </w:tc>
        <w:tc>
          <w:tcPr>
            <w:tcW w:w="2075" w:type="dxa"/>
            <w:tcBorders>
              <w:top w:val="single" w:sz="4" w:space="0" w:color="auto"/>
              <w:left w:val="single" w:sz="4" w:space="0" w:color="auto"/>
              <w:bottom w:val="single" w:sz="4" w:space="0" w:color="auto"/>
              <w:right w:val="single" w:sz="4" w:space="0" w:color="auto"/>
            </w:tcBorders>
            <w:vAlign w:val="center"/>
          </w:tcPr>
          <w:p w14:paraId="0BC1018A"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sz w:val="24"/>
              </w:rPr>
              <w:t>See Annex 4 attached</w:t>
            </w:r>
            <w:r w:rsidRPr="001C429C">
              <w:rPr>
                <w:rFonts w:ascii="Arial" w:hAnsi="Arial" w:cs="Arial"/>
                <w:bCs/>
                <w:sz w:val="24"/>
              </w:rPr>
              <w:t xml:space="preserve"> </w:t>
            </w:r>
          </w:p>
        </w:tc>
      </w:tr>
      <w:tr w:rsidR="00185D6E" w:rsidRPr="001C429C" w14:paraId="64F686B3" w14:textId="77777777" w:rsidTr="00185D6E">
        <w:trPr>
          <w:trHeight w:val="567"/>
        </w:trPr>
        <w:tc>
          <w:tcPr>
            <w:tcW w:w="669" w:type="dxa"/>
            <w:tcBorders>
              <w:top w:val="single" w:sz="4" w:space="0" w:color="auto"/>
              <w:left w:val="single" w:sz="4" w:space="0" w:color="auto"/>
              <w:bottom w:val="single" w:sz="4" w:space="0" w:color="auto"/>
              <w:right w:val="single" w:sz="4" w:space="0" w:color="auto"/>
            </w:tcBorders>
            <w:vAlign w:val="center"/>
          </w:tcPr>
          <w:p w14:paraId="637826C1" w14:textId="77777777" w:rsidR="00185D6E" w:rsidRPr="001C429C" w:rsidRDefault="00185D6E" w:rsidP="0030370D">
            <w:pPr>
              <w:spacing w:before="0" w:after="0" w:line="240" w:lineRule="auto"/>
              <w:rPr>
                <w:rFonts w:ascii="Arial" w:hAnsi="Arial" w:cs="Arial"/>
                <w:sz w:val="24"/>
              </w:rPr>
            </w:pPr>
          </w:p>
        </w:tc>
        <w:tc>
          <w:tcPr>
            <w:tcW w:w="4542" w:type="dxa"/>
            <w:tcBorders>
              <w:top w:val="single" w:sz="4" w:space="0" w:color="auto"/>
              <w:left w:val="single" w:sz="4" w:space="0" w:color="auto"/>
              <w:bottom w:val="single" w:sz="4" w:space="0" w:color="auto"/>
              <w:right w:val="single" w:sz="4" w:space="0" w:color="auto"/>
            </w:tcBorders>
            <w:vAlign w:val="center"/>
          </w:tcPr>
          <w:p w14:paraId="1373A27E"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bCs/>
                <w:sz w:val="24"/>
              </w:rPr>
              <w:t>Property Damage</w:t>
            </w:r>
          </w:p>
        </w:tc>
        <w:tc>
          <w:tcPr>
            <w:tcW w:w="1985" w:type="dxa"/>
            <w:tcBorders>
              <w:top w:val="single" w:sz="4" w:space="0" w:color="auto"/>
              <w:left w:val="single" w:sz="4" w:space="0" w:color="auto"/>
              <w:bottom w:val="single" w:sz="4" w:space="0" w:color="auto"/>
              <w:right w:val="single" w:sz="4" w:space="0" w:color="auto"/>
            </w:tcBorders>
            <w:vAlign w:val="center"/>
          </w:tcPr>
          <w:p w14:paraId="562D7039"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sz w:val="24"/>
              </w:rPr>
              <w:t>See Annex 4 attached</w:t>
            </w:r>
            <w:r w:rsidRPr="001C429C">
              <w:rPr>
                <w:rFonts w:ascii="Arial" w:hAnsi="Arial" w:cs="Arial"/>
                <w:bCs/>
                <w:sz w:val="24"/>
              </w:rPr>
              <w:t xml:space="preserve"> </w:t>
            </w:r>
          </w:p>
        </w:tc>
        <w:tc>
          <w:tcPr>
            <w:tcW w:w="2075" w:type="dxa"/>
            <w:tcBorders>
              <w:top w:val="single" w:sz="4" w:space="0" w:color="auto"/>
              <w:left w:val="single" w:sz="4" w:space="0" w:color="auto"/>
              <w:bottom w:val="single" w:sz="4" w:space="0" w:color="auto"/>
              <w:right w:val="single" w:sz="4" w:space="0" w:color="auto"/>
            </w:tcBorders>
            <w:vAlign w:val="center"/>
          </w:tcPr>
          <w:p w14:paraId="28371A3E"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sz w:val="24"/>
              </w:rPr>
              <w:t>See Annex 4 attached</w:t>
            </w:r>
            <w:r w:rsidRPr="001C429C">
              <w:rPr>
                <w:rFonts w:ascii="Arial" w:hAnsi="Arial" w:cs="Arial"/>
                <w:bCs/>
                <w:sz w:val="24"/>
              </w:rPr>
              <w:t xml:space="preserve"> </w:t>
            </w:r>
          </w:p>
        </w:tc>
      </w:tr>
      <w:tr w:rsidR="00185D6E" w:rsidRPr="001C429C" w14:paraId="20CAD5A9" w14:textId="77777777" w:rsidTr="00185D6E">
        <w:trPr>
          <w:trHeight w:val="567"/>
        </w:trPr>
        <w:tc>
          <w:tcPr>
            <w:tcW w:w="669" w:type="dxa"/>
            <w:tcBorders>
              <w:top w:val="single" w:sz="4" w:space="0" w:color="auto"/>
              <w:left w:val="single" w:sz="4" w:space="0" w:color="auto"/>
              <w:bottom w:val="single" w:sz="4" w:space="0" w:color="auto"/>
              <w:right w:val="single" w:sz="4" w:space="0" w:color="auto"/>
            </w:tcBorders>
            <w:vAlign w:val="center"/>
          </w:tcPr>
          <w:p w14:paraId="609A7A7C" w14:textId="77777777" w:rsidR="00185D6E" w:rsidRPr="001C429C" w:rsidRDefault="00185D6E" w:rsidP="0030370D">
            <w:pPr>
              <w:spacing w:before="0" w:after="0" w:line="240" w:lineRule="auto"/>
              <w:rPr>
                <w:rFonts w:ascii="Arial" w:hAnsi="Arial" w:cs="Arial"/>
                <w:sz w:val="24"/>
              </w:rPr>
            </w:pPr>
          </w:p>
        </w:tc>
        <w:tc>
          <w:tcPr>
            <w:tcW w:w="4542" w:type="dxa"/>
            <w:tcBorders>
              <w:top w:val="single" w:sz="4" w:space="0" w:color="auto"/>
              <w:left w:val="single" w:sz="4" w:space="0" w:color="auto"/>
              <w:bottom w:val="single" w:sz="4" w:space="0" w:color="auto"/>
              <w:right w:val="single" w:sz="4" w:space="0" w:color="auto"/>
            </w:tcBorders>
            <w:vAlign w:val="center"/>
          </w:tcPr>
          <w:p w14:paraId="2159D1BF"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bCs/>
                <w:sz w:val="24"/>
              </w:rPr>
              <w:t>Professional Indemnity</w:t>
            </w:r>
          </w:p>
        </w:tc>
        <w:tc>
          <w:tcPr>
            <w:tcW w:w="1985" w:type="dxa"/>
            <w:tcBorders>
              <w:top w:val="single" w:sz="4" w:space="0" w:color="auto"/>
              <w:left w:val="single" w:sz="4" w:space="0" w:color="auto"/>
              <w:bottom w:val="single" w:sz="4" w:space="0" w:color="auto"/>
              <w:right w:val="single" w:sz="4" w:space="0" w:color="auto"/>
            </w:tcBorders>
            <w:vAlign w:val="center"/>
          </w:tcPr>
          <w:p w14:paraId="0DD0590B"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sz w:val="24"/>
              </w:rPr>
              <w:t>See Annex 4 attached</w:t>
            </w:r>
            <w:r w:rsidRPr="001C429C">
              <w:rPr>
                <w:rFonts w:ascii="Arial" w:hAnsi="Arial" w:cs="Arial"/>
                <w:bCs/>
                <w:sz w:val="24"/>
              </w:rPr>
              <w:t xml:space="preserve"> </w:t>
            </w:r>
          </w:p>
        </w:tc>
        <w:tc>
          <w:tcPr>
            <w:tcW w:w="2075" w:type="dxa"/>
            <w:tcBorders>
              <w:top w:val="single" w:sz="4" w:space="0" w:color="auto"/>
              <w:left w:val="single" w:sz="4" w:space="0" w:color="auto"/>
              <w:bottom w:val="single" w:sz="4" w:space="0" w:color="auto"/>
              <w:right w:val="single" w:sz="4" w:space="0" w:color="auto"/>
            </w:tcBorders>
            <w:vAlign w:val="center"/>
          </w:tcPr>
          <w:p w14:paraId="0CF4A782" w14:textId="77777777" w:rsidR="00185D6E" w:rsidRPr="001C429C" w:rsidRDefault="00185D6E" w:rsidP="0030370D">
            <w:pPr>
              <w:pStyle w:val="ACLevel1"/>
              <w:numPr>
                <w:ilvl w:val="0"/>
                <w:numId w:val="0"/>
              </w:numPr>
              <w:spacing w:before="0" w:after="0" w:line="240" w:lineRule="auto"/>
              <w:rPr>
                <w:rFonts w:ascii="Arial" w:hAnsi="Arial" w:cs="Arial"/>
                <w:bCs/>
                <w:sz w:val="24"/>
              </w:rPr>
            </w:pPr>
            <w:r w:rsidRPr="001C429C">
              <w:rPr>
                <w:rFonts w:ascii="Arial" w:hAnsi="Arial" w:cs="Arial"/>
                <w:sz w:val="24"/>
              </w:rPr>
              <w:t>See Annex 4 attached</w:t>
            </w:r>
            <w:r w:rsidRPr="001C429C">
              <w:rPr>
                <w:rFonts w:ascii="Arial" w:hAnsi="Arial" w:cs="Arial"/>
                <w:bCs/>
                <w:sz w:val="24"/>
              </w:rPr>
              <w:t xml:space="preserve"> </w:t>
            </w:r>
          </w:p>
        </w:tc>
      </w:tr>
    </w:tbl>
    <w:p w14:paraId="2073670C"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17CD93B3" w14:textId="77777777" w:rsidTr="00185D6E">
        <w:trPr>
          <w:trHeight w:val="567"/>
        </w:trPr>
        <w:tc>
          <w:tcPr>
            <w:tcW w:w="669" w:type="dxa"/>
            <w:shd w:val="clear" w:color="auto" w:fill="CCCCCC"/>
            <w:vAlign w:val="center"/>
          </w:tcPr>
          <w:p w14:paraId="0645091C" w14:textId="77777777" w:rsidR="00643E63" w:rsidRPr="001C429C" w:rsidRDefault="00643E63" w:rsidP="00C35A42">
            <w:pPr>
              <w:pStyle w:val="ACLevel1"/>
              <w:spacing w:before="0" w:after="0" w:line="240" w:lineRule="auto"/>
              <w:rPr>
                <w:rFonts w:ascii="Arial" w:hAnsi="Arial" w:cs="Arial"/>
                <w:sz w:val="24"/>
              </w:rPr>
            </w:pPr>
          </w:p>
        </w:tc>
        <w:tc>
          <w:tcPr>
            <w:tcW w:w="4675" w:type="dxa"/>
            <w:shd w:val="clear" w:color="auto" w:fill="CCCCCC"/>
            <w:vAlign w:val="center"/>
          </w:tcPr>
          <w:p w14:paraId="217B312B" w14:textId="5DD819D4" w:rsidR="00643E63" w:rsidRPr="001C429C" w:rsidRDefault="00FC3F21" w:rsidP="0030370D">
            <w:pPr>
              <w:spacing w:before="0" w:after="0" w:line="240" w:lineRule="auto"/>
              <w:rPr>
                <w:rFonts w:ascii="Arial" w:hAnsi="Arial" w:cs="Arial"/>
                <w:bCs/>
                <w:sz w:val="24"/>
              </w:rPr>
            </w:pPr>
            <w:r w:rsidRPr="001C429C">
              <w:rPr>
                <w:rFonts w:ascii="Arial" w:hAnsi="Arial" w:cs="Arial"/>
                <w:b/>
                <w:bCs/>
                <w:sz w:val="24"/>
                <w:lang w:val="en-GB"/>
              </w:rPr>
              <w:t>daa</w:t>
            </w:r>
            <w:r w:rsidR="00643E63" w:rsidRPr="001C429C">
              <w:rPr>
                <w:rFonts w:ascii="Arial" w:hAnsi="Arial" w:cs="Arial"/>
                <w:b/>
                <w:bCs/>
                <w:sz w:val="24"/>
                <w:lang w:val="en-GB"/>
              </w:rPr>
              <w:t xml:space="preserve"> &amp; Airport Users </w:t>
            </w:r>
            <w:r w:rsidR="00643E63" w:rsidRPr="001C429C">
              <w:rPr>
                <w:rStyle w:val="ACLevel1asheadingtext"/>
                <w:rFonts w:ascii="Arial" w:hAnsi="Arial" w:cs="Arial"/>
                <w:sz w:val="24"/>
              </w:rPr>
              <w:t>Sites</w:t>
            </w:r>
          </w:p>
        </w:tc>
        <w:tc>
          <w:tcPr>
            <w:tcW w:w="3899" w:type="dxa"/>
            <w:vAlign w:val="center"/>
          </w:tcPr>
          <w:p w14:paraId="0E1A08BB" w14:textId="3DDB137A" w:rsidR="00643E63" w:rsidRPr="001C429C" w:rsidRDefault="00643E63" w:rsidP="00941876">
            <w:pPr>
              <w:spacing w:before="0" w:after="0" w:line="240" w:lineRule="auto"/>
              <w:rPr>
                <w:rFonts w:ascii="Arial" w:hAnsi="Arial" w:cs="Arial"/>
                <w:bCs/>
                <w:sz w:val="24"/>
              </w:rPr>
            </w:pPr>
            <w:r w:rsidRPr="001C429C">
              <w:rPr>
                <w:rFonts w:ascii="Arial" w:hAnsi="Arial" w:cs="Arial"/>
                <w:sz w:val="24"/>
              </w:rPr>
              <w:t xml:space="preserve">As per </w:t>
            </w:r>
            <w:r w:rsidR="00F63C53">
              <w:rPr>
                <w:rFonts w:ascii="Arial" w:hAnsi="Arial" w:cs="Arial"/>
                <w:sz w:val="24"/>
              </w:rPr>
              <w:t>Statement of Work</w:t>
            </w:r>
          </w:p>
        </w:tc>
      </w:tr>
    </w:tbl>
    <w:p w14:paraId="44A8027C" w14:textId="77777777" w:rsidR="00643E63" w:rsidRPr="001C429C" w:rsidRDefault="00643E63" w:rsidP="0030370D">
      <w:pPr>
        <w:pStyle w:val="ACLevel1"/>
        <w:numPr>
          <w:ilvl w:val="0"/>
          <w:numId w:val="0"/>
        </w:numPr>
        <w:spacing w:before="0" w:after="0" w:line="240" w:lineRule="auto"/>
        <w:jc w:val="both"/>
        <w:rPr>
          <w:rFonts w:ascii="Arial" w:hAnsi="Arial" w:cs="Arial"/>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068A8B35" w14:textId="77777777" w:rsidTr="00185D6E">
        <w:trPr>
          <w:trHeight w:val="567"/>
        </w:trPr>
        <w:tc>
          <w:tcPr>
            <w:tcW w:w="669" w:type="dxa"/>
            <w:shd w:val="clear" w:color="auto" w:fill="CCCCCC"/>
            <w:vAlign w:val="center"/>
          </w:tcPr>
          <w:p w14:paraId="7C741B52" w14:textId="77777777" w:rsidR="00643E63" w:rsidRPr="001C429C" w:rsidRDefault="00643E63" w:rsidP="0045496E">
            <w:pPr>
              <w:pStyle w:val="MFNumLev1"/>
              <w:numPr>
                <w:ilvl w:val="0"/>
                <w:numId w:val="38"/>
              </w:numPr>
              <w:rPr>
                <w:rFonts w:ascii="Arial" w:hAnsi="Arial" w:cs="Arial"/>
                <w:sz w:val="24"/>
              </w:rPr>
            </w:pPr>
          </w:p>
        </w:tc>
        <w:tc>
          <w:tcPr>
            <w:tcW w:w="4675" w:type="dxa"/>
            <w:shd w:val="clear" w:color="auto" w:fill="CCCCCC"/>
            <w:vAlign w:val="center"/>
          </w:tcPr>
          <w:p w14:paraId="0D49158C" w14:textId="77777777" w:rsidR="00643E63" w:rsidRPr="001C429C" w:rsidRDefault="00643E63" w:rsidP="0030370D">
            <w:pPr>
              <w:spacing w:before="0" w:after="0" w:line="240" w:lineRule="auto"/>
              <w:rPr>
                <w:rFonts w:ascii="Arial" w:hAnsi="Arial" w:cs="Arial"/>
                <w:bCs/>
                <w:sz w:val="24"/>
              </w:rPr>
            </w:pPr>
            <w:r w:rsidRPr="001C429C">
              <w:rPr>
                <w:rStyle w:val="ACLevel1asheadingtext"/>
                <w:rFonts w:ascii="Arial" w:hAnsi="Arial" w:cs="Arial"/>
                <w:sz w:val="24"/>
              </w:rPr>
              <w:t>Support Services</w:t>
            </w:r>
          </w:p>
        </w:tc>
        <w:tc>
          <w:tcPr>
            <w:tcW w:w="3899" w:type="dxa"/>
            <w:vAlign w:val="center"/>
          </w:tcPr>
          <w:p w14:paraId="47CC5FF8" w14:textId="17C0D37F" w:rsidR="00643E63" w:rsidRPr="001C429C" w:rsidRDefault="00643E63" w:rsidP="00941876">
            <w:pPr>
              <w:spacing w:before="0" w:after="0" w:line="240" w:lineRule="auto"/>
              <w:rPr>
                <w:rFonts w:ascii="Arial" w:hAnsi="Arial" w:cs="Arial"/>
                <w:bCs/>
                <w:sz w:val="24"/>
              </w:rPr>
            </w:pPr>
            <w:r w:rsidRPr="001C429C">
              <w:rPr>
                <w:rFonts w:ascii="Arial" w:hAnsi="Arial" w:cs="Arial"/>
                <w:bCs/>
                <w:sz w:val="24"/>
              </w:rPr>
              <w:t xml:space="preserve">As per </w:t>
            </w:r>
            <w:r w:rsidR="00F63C53">
              <w:rPr>
                <w:rFonts w:ascii="Arial" w:hAnsi="Arial" w:cs="Arial"/>
                <w:bCs/>
                <w:sz w:val="24"/>
              </w:rPr>
              <w:t>Statement of Work</w:t>
            </w:r>
          </w:p>
        </w:tc>
      </w:tr>
    </w:tbl>
    <w:p w14:paraId="0C0B2921"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2AE949EF" w14:textId="77777777" w:rsidTr="00185D6E">
        <w:trPr>
          <w:trHeight w:val="567"/>
        </w:trPr>
        <w:tc>
          <w:tcPr>
            <w:tcW w:w="669" w:type="dxa"/>
            <w:shd w:val="clear" w:color="auto" w:fill="CCCCCC"/>
            <w:vAlign w:val="center"/>
          </w:tcPr>
          <w:p w14:paraId="2335854C" w14:textId="3FA1C2EB" w:rsidR="00643E63" w:rsidRPr="001C429C" w:rsidRDefault="00C35A42" w:rsidP="00C35A42">
            <w:pPr>
              <w:pStyle w:val="ACLevel1"/>
              <w:numPr>
                <w:ilvl w:val="0"/>
                <w:numId w:val="0"/>
              </w:numPr>
              <w:spacing w:before="0" w:after="0" w:line="240" w:lineRule="auto"/>
              <w:rPr>
                <w:rFonts w:ascii="Arial" w:hAnsi="Arial" w:cs="Arial"/>
                <w:sz w:val="24"/>
              </w:rPr>
            </w:pPr>
            <w:r>
              <w:rPr>
                <w:rFonts w:ascii="Arial" w:hAnsi="Arial" w:cs="Arial"/>
                <w:sz w:val="24"/>
              </w:rPr>
              <w:t>14.</w:t>
            </w:r>
          </w:p>
        </w:tc>
        <w:tc>
          <w:tcPr>
            <w:tcW w:w="4675" w:type="dxa"/>
            <w:shd w:val="clear" w:color="auto" w:fill="CCCCCC"/>
            <w:vAlign w:val="center"/>
          </w:tcPr>
          <w:p w14:paraId="574771D3" w14:textId="77777777" w:rsidR="00643E63" w:rsidRPr="001C429C" w:rsidRDefault="00643E63" w:rsidP="0030370D">
            <w:pPr>
              <w:spacing w:before="0" w:after="0" w:line="240" w:lineRule="auto"/>
              <w:rPr>
                <w:rFonts w:ascii="Arial" w:hAnsi="Arial" w:cs="Arial"/>
                <w:bCs/>
                <w:sz w:val="24"/>
              </w:rPr>
            </w:pPr>
            <w:r w:rsidRPr="001C429C">
              <w:rPr>
                <w:rStyle w:val="ACLevel1asheadingtext"/>
                <w:rFonts w:ascii="Arial" w:hAnsi="Arial" w:cs="Arial"/>
                <w:sz w:val="24"/>
              </w:rPr>
              <w:t>Service Credits</w:t>
            </w:r>
          </w:p>
        </w:tc>
        <w:tc>
          <w:tcPr>
            <w:tcW w:w="3899" w:type="dxa"/>
            <w:vAlign w:val="center"/>
          </w:tcPr>
          <w:p w14:paraId="6AE694D9" w14:textId="3F446764" w:rsidR="00643E63" w:rsidRPr="001C429C" w:rsidRDefault="00643E63" w:rsidP="00941876">
            <w:pPr>
              <w:spacing w:before="0" w:after="0" w:line="240" w:lineRule="auto"/>
              <w:rPr>
                <w:rFonts w:ascii="Arial" w:hAnsi="Arial" w:cs="Arial"/>
                <w:bCs/>
                <w:sz w:val="24"/>
              </w:rPr>
            </w:pPr>
            <w:r w:rsidRPr="001C429C">
              <w:rPr>
                <w:rFonts w:ascii="Arial" w:hAnsi="Arial" w:cs="Arial"/>
                <w:bCs/>
                <w:sz w:val="24"/>
              </w:rPr>
              <w:t xml:space="preserve">As per </w:t>
            </w:r>
            <w:r w:rsidR="00F63C53">
              <w:rPr>
                <w:rFonts w:ascii="Arial" w:hAnsi="Arial" w:cs="Arial"/>
                <w:bCs/>
                <w:sz w:val="24"/>
              </w:rPr>
              <w:t>Statement of Work</w:t>
            </w:r>
          </w:p>
        </w:tc>
      </w:tr>
    </w:tbl>
    <w:p w14:paraId="52C62E77"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1F50F8" w:rsidRPr="001C429C" w14:paraId="41812895" w14:textId="77777777" w:rsidTr="00185D6E">
        <w:trPr>
          <w:trHeight w:val="850"/>
        </w:trPr>
        <w:tc>
          <w:tcPr>
            <w:tcW w:w="669" w:type="dxa"/>
            <w:shd w:val="clear" w:color="auto" w:fill="CCCCCC"/>
            <w:vAlign w:val="center"/>
          </w:tcPr>
          <w:p w14:paraId="17F16080" w14:textId="1E2307DB" w:rsidR="001F50F8" w:rsidRPr="00C35A42" w:rsidRDefault="00C35A42" w:rsidP="00C35A42">
            <w:pPr>
              <w:pStyle w:val="MFNumLev1"/>
              <w:numPr>
                <w:ilvl w:val="0"/>
                <w:numId w:val="0"/>
              </w:numPr>
              <w:rPr>
                <w:rFonts w:ascii="Arial" w:hAnsi="Arial" w:cs="Arial"/>
                <w:b w:val="0"/>
                <w:bCs/>
                <w:sz w:val="24"/>
              </w:rPr>
            </w:pPr>
            <w:r w:rsidRPr="00C35A42">
              <w:rPr>
                <w:rFonts w:ascii="Arial" w:hAnsi="Arial" w:cs="Arial"/>
                <w:b w:val="0"/>
                <w:bCs/>
                <w:sz w:val="24"/>
              </w:rPr>
              <w:t>15.</w:t>
            </w:r>
          </w:p>
        </w:tc>
        <w:tc>
          <w:tcPr>
            <w:tcW w:w="4675" w:type="dxa"/>
            <w:shd w:val="clear" w:color="auto" w:fill="CCCCCC"/>
            <w:vAlign w:val="center"/>
          </w:tcPr>
          <w:p w14:paraId="220FDD1A" w14:textId="77777777" w:rsidR="001F50F8" w:rsidRPr="001C429C" w:rsidRDefault="001F50F8" w:rsidP="00B929B0">
            <w:pPr>
              <w:spacing w:before="0" w:after="0" w:line="240" w:lineRule="auto"/>
              <w:rPr>
                <w:rFonts w:ascii="Arial" w:hAnsi="Arial" w:cs="Arial"/>
                <w:bCs/>
                <w:sz w:val="24"/>
              </w:rPr>
            </w:pPr>
            <w:r w:rsidRPr="001C429C">
              <w:rPr>
                <w:rFonts w:ascii="Arial" w:hAnsi="Arial" w:cs="Arial"/>
                <w:b/>
                <w:bCs/>
                <w:sz w:val="24"/>
              </w:rPr>
              <w:t>Timetable and Payment Reductions for Delay in</w:t>
            </w:r>
            <w:r w:rsidR="00B929B0">
              <w:rPr>
                <w:rFonts w:ascii="Arial" w:hAnsi="Arial" w:cs="Arial"/>
                <w:b/>
                <w:bCs/>
                <w:sz w:val="24"/>
              </w:rPr>
              <w:t xml:space="preserve"> </w:t>
            </w:r>
            <w:r w:rsidRPr="001C429C">
              <w:rPr>
                <w:rFonts w:ascii="Arial" w:hAnsi="Arial" w:cs="Arial"/>
                <w:b/>
                <w:bCs/>
                <w:sz w:val="24"/>
              </w:rPr>
              <w:t>Achieving Key Milestone Dates – Clause 5.7</w:t>
            </w:r>
          </w:p>
        </w:tc>
        <w:tc>
          <w:tcPr>
            <w:tcW w:w="3899" w:type="dxa"/>
            <w:vAlign w:val="center"/>
          </w:tcPr>
          <w:p w14:paraId="55A1F6AD" w14:textId="600A584C" w:rsidR="001F50F8" w:rsidRPr="001C429C" w:rsidRDefault="001F50F8" w:rsidP="0030370D">
            <w:pPr>
              <w:spacing w:before="0" w:after="0" w:line="240" w:lineRule="auto"/>
              <w:rPr>
                <w:rFonts w:ascii="Arial" w:hAnsi="Arial" w:cs="Arial"/>
                <w:bCs/>
                <w:sz w:val="24"/>
              </w:rPr>
            </w:pPr>
            <w:r w:rsidRPr="001C429C">
              <w:rPr>
                <w:rFonts w:ascii="Arial" w:hAnsi="Arial" w:cs="Arial"/>
                <w:bCs/>
                <w:sz w:val="24"/>
              </w:rPr>
              <w:t xml:space="preserve">As per </w:t>
            </w:r>
            <w:r w:rsidR="00F63C53">
              <w:rPr>
                <w:rFonts w:ascii="Arial" w:hAnsi="Arial" w:cs="Arial"/>
                <w:bCs/>
                <w:sz w:val="24"/>
              </w:rPr>
              <w:t>Statement of Work</w:t>
            </w:r>
          </w:p>
        </w:tc>
      </w:tr>
    </w:tbl>
    <w:p w14:paraId="12FEBEE3" w14:textId="77777777" w:rsidR="001F50F8" w:rsidRPr="001C429C" w:rsidRDefault="001F50F8"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4"/>
        <w:gridCol w:w="3899"/>
      </w:tblGrid>
      <w:tr w:rsidR="00643E63" w:rsidRPr="001C429C" w14:paraId="2D41C314" w14:textId="77777777" w:rsidTr="00185D6E">
        <w:trPr>
          <w:trHeight w:val="567"/>
        </w:trPr>
        <w:tc>
          <w:tcPr>
            <w:tcW w:w="669" w:type="dxa"/>
            <w:shd w:val="clear" w:color="auto" w:fill="CCCCCC"/>
            <w:vAlign w:val="center"/>
          </w:tcPr>
          <w:p w14:paraId="51EDCD60" w14:textId="577ED7FF" w:rsidR="00643E63" w:rsidRPr="001C429C" w:rsidRDefault="00C35A42" w:rsidP="00C35A42">
            <w:pPr>
              <w:pStyle w:val="ACLevel1"/>
              <w:numPr>
                <w:ilvl w:val="0"/>
                <w:numId w:val="0"/>
              </w:numPr>
              <w:spacing w:before="0" w:after="0" w:line="240" w:lineRule="auto"/>
              <w:rPr>
                <w:rFonts w:ascii="Arial" w:hAnsi="Arial" w:cs="Arial"/>
                <w:sz w:val="24"/>
              </w:rPr>
            </w:pPr>
            <w:r>
              <w:rPr>
                <w:rFonts w:ascii="Arial" w:hAnsi="Arial" w:cs="Arial"/>
                <w:sz w:val="24"/>
              </w:rPr>
              <w:t>16.</w:t>
            </w:r>
          </w:p>
        </w:tc>
        <w:tc>
          <w:tcPr>
            <w:tcW w:w="4674" w:type="dxa"/>
            <w:shd w:val="clear" w:color="auto" w:fill="CCCCCC"/>
            <w:vAlign w:val="center"/>
          </w:tcPr>
          <w:p w14:paraId="2AECBD95" w14:textId="4663B487" w:rsidR="00643E63" w:rsidRPr="001C429C" w:rsidRDefault="00643E63" w:rsidP="0030370D">
            <w:pPr>
              <w:spacing w:before="0" w:after="0" w:line="240" w:lineRule="auto"/>
              <w:rPr>
                <w:rFonts w:ascii="Arial" w:hAnsi="Arial" w:cs="Arial"/>
                <w:bCs/>
                <w:sz w:val="24"/>
              </w:rPr>
            </w:pPr>
            <w:r w:rsidRPr="001C429C">
              <w:rPr>
                <w:rStyle w:val="ACLevel1asheadingtext"/>
                <w:rFonts w:ascii="Arial" w:hAnsi="Arial" w:cs="Arial"/>
                <w:sz w:val="24"/>
              </w:rPr>
              <w:t>Key Personnel</w:t>
            </w:r>
          </w:p>
        </w:tc>
        <w:tc>
          <w:tcPr>
            <w:tcW w:w="3899" w:type="dxa"/>
            <w:vAlign w:val="center"/>
          </w:tcPr>
          <w:p w14:paraId="5731D192" w14:textId="7A118910" w:rsidR="00643E63" w:rsidRPr="001C429C" w:rsidRDefault="00643E63" w:rsidP="0030370D">
            <w:pPr>
              <w:spacing w:before="0" w:after="0" w:line="240" w:lineRule="auto"/>
              <w:rPr>
                <w:rFonts w:ascii="Arial" w:hAnsi="Arial" w:cs="Arial"/>
                <w:bCs/>
                <w:sz w:val="24"/>
              </w:rPr>
            </w:pPr>
            <w:r w:rsidRPr="001C429C">
              <w:rPr>
                <w:rFonts w:ascii="Arial" w:hAnsi="Arial" w:cs="Arial"/>
                <w:sz w:val="24"/>
              </w:rPr>
              <w:t xml:space="preserve">As per </w:t>
            </w:r>
            <w:r w:rsidR="00F63C53">
              <w:rPr>
                <w:rFonts w:ascii="Arial" w:hAnsi="Arial" w:cs="Arial"/>
                <w:sz w:val="24"/>
              </w:rPr>
              <w:t>Statement of Work</w:t>
            </w:r>
          </w:p>
        </w:tc>
      </w:tr>
    </w:tbl>
    <w:p w14:paraId="4EE5A577"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5F5C7B58" w14:textId="77777777" w:rsidTr="00185D6E">
        <w:trPr>
          <w:trHeight w:val="567"/>
        </w:trPr>
        <w:tc>
          <w:tcPr>
            <w:tcW w:w="669" w:type="dxa"/>
            <w:shd w:val="clear" w:color="auto" w:fill="CCCCCC"/>
            <w:vAlign w:val="center"/>
          </w:tcPr>
          <w:p w14:paraId="5B099FD8" w14:textId="12BE5588" w:rsidR="00643E63" w:rsidRPr="001C429C" w:rsidRDefault="004F4DE2" w:rsidP="004F4DE2">
            <w:pPr>
              <w:pStyle w:val="ACLevel1"/>
              <w:numPr>
                <w:ilvl w:val="0"/>
                <w:numId w:val="0"/>
              </w:numPr>
              <w:spacing w:before="0" w:after="0" w:line="240" w:lineRule="auto"/>
              <w:rPr>
                <w:rFonts w:ascii="Arial" w:hAnsi="Arial" w:cs="Arial"/>
                <w:sz w:val="24"/>
              </w:rPr>
            </w:pPr>
            <w:r>
              <w:rPr>
                <w:rFonts w:ascii="Arial" w:hAnsi="Arial" w:cs="Arial"/>
                <w:sz w:val="24"/>
              </w:rPr>
              <w:t>17.</w:t>
            </w:r>
          </w:p>
        </w:tc>
        <w:tc>
          <w:tcPr>
            <w:tcW w:w="4675" w:type="dxa"/>
            <w:shd w:val="clear" w:color="auto" w:fill="CCCCCC"/>
            <w:vAlign w:val="center"/>
          </w:tcPr>
          <w:p w14:paraId="1B46049A" w14:textId="77777777" w:rsidR="00643E63" w:rsidRPr="001C429C" w:rsidRDefault="00FC3F21" w:rsidP="0030370D">
            <w:pPr>
              <w:spacing w:before="0" w:after="0" w:line="240" w:lineRule="auto"/>
              <w:rPr>
                <w:rFonts w:ascii="Arial" w:hAnsi="Arial" w:cs="Arial"/>
                <w:bCs/>
                <w:sz w:val="24"/>
              </w:rPr>
            </w:pPr>
            <w:r w:rsidRPr="001C429C">
              <w:rPr>
                <w:rFonts w:ascii="Arial" w:hAnsi="Arial" w:cs="Arial"/>
                <w:b/>
                <w:bCs/>
                <w:sz w:val="24"/>
                <w:lang w:val="en-GB"/>
              </w:rPr>
              <w:t>daa</w:t>
            </w:r>
            <w:r w:rsidR="00643E63" w:rsidRPr="001C429C">
              <w:rPr>
                <w:rFonts w:ascii="Arial" w:hAnsi="Arial" w:cs="Arial"/>
                <w:sz w:val="24"/>
                <w:lang w:val="en-GB"/>
              </w:rPr>
              <w:t xml:space="preserve"> </w:t>
            </w:r>
            <w:r w:rsidR="00643E63" w:rsidRPr="001C429C">
              <w:rPr>
                <w:rStyle w:val="ACLevel1asheadingtext"/>
                <w:rFonts w:ascii="Arial" w:hAnsi="Arial" w:cs="Arial"/>
                <w:sz w:val="24"/>
              </w:rPr>
              <w:t>Responsibilities</w:t>
            </w:r>
          </w:p>
        </w:tc>
        <w:tc>
          <w:tcPr>
            <w:tcW w:w="3899" w:type="dxa"/>
            <w:vAlign w:val="center"/>
          </w:tcPr>
          <w:p w14:paraId="682B4755" w14:textId="56423644" w:rsidR="00643E63" w:rsidRPr="001C429C" w:rsidRDefault="00643E63" w:rsidP="0030370D">
            <w:pPr>
              <w:spacing w:before="0" w:after="0" w:line="240" w:lineRule="auto"/>
              <w:rPr>
                <w:rFonts w:ascii="Arial" w:hAnsi="Arial" w:cs="Arial"/>
                <w:bCs/>
                <w:sz w:val="24"/>
              </w:rPr>
            </w:pPr>
            <w:r w:rsidRPr="001C429C">
              <w:rPr>
                <w:rFonts w:ascii="Arial" w:hAnsi="Arial" w:cs="Arial"/>
                <w:sz w:val="24"/>
              </w:rPr>
              <w:t xml:space="preserve">As per </w:t>
            </w:r>
            <w:r w:rsidR="00F63C53">
              <w:rPr>
                <w:rFonts w:ascii="Arial" w:hAnsi="Arial" w:cs="Arial"/>
                <w:sz w:val="24"/>
              </w:rPr>
              <w:t>Statement of Work</w:t>
            </w:r>
          </w:p>
        </w:tc>
      </w:tr>
    </w:tbl>
    <w:p w14:paraId="79F4B548"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47995864" w14:textId="77777777" w:rsidTr="00185D6E">
        <w:trPr>
          <w:trHeight w:val="567"/>
        </w:trPr>
        <w:tc>
          <w:tcPr>
            <w:tcW w:w="669" w:type="dxa"/>
            <w:shd w:val="clear" w:color="auto" w:fill="CCCCCC"/>
            <w:vAlign w:val="center"/>
          </w:tcPr>
          <w:p w14:paraId="3BDB94F3" w14:textId="0B3A7411" w:rsidR="00643E63" w:rsidRPr="001C429C" w:rsidRDefault="00A026C5" w:rsidP="00A026C5">
            <w:pPr>
              <w:pStyle w:val="ACLevel1"/>
              <w:numPr>
                <w:ilvl w:val="0"/>
                <w:numId w:val="0"/>
              </w:numPr>
              <w:spacing w:before="0" w:after="0" w:line="240" w:lineRule="auto"/>
              <w:rPr>
                <w:rFonts w:ascii="Arial" w:hAnsi="Arial" w:cs="Arial"/>
                <w:sz w:val="24"/>
              </w:rPr>
            </w:pPr>
            <w:r>
              <w:rPr>
                <w:rFonts w:ascii="Arial" w:hAnsi="Arial" w:cs="Arial"/>
                <w:sz w:val="24"/>
              </w:rPr>
              <w:t>18.</w:t>
            </w:r>
          </w:p>
        </w:tc>
        <w:tc>
          <w:tcPr>
            <w:tcW w:w="4675" w:type="dxa"/>
            <w:shd w:val="clear" w:color="auto" w:fill="CCCCCC"/>
            <w:vAlign w:val="center"/>
          </w:tcPr>
          <w:p w14:paraId="71EE099D" w14:textId="77777777" w:rsidR="00643E63" w:rsidRPr="001C429C" w:rsidRDefault="00643E63" w:rsidP="0030370D">
            <w:pPr>
              <w:spacing w:before="0" w:after="0" w:line="240" w:lineRule="auto"/>
              <w:rPr>
                <w:rFonts w:ascii="Arial" w:hAnsi="Arial" w:cs="Arial"/>
                <w:bCs/>
                <w:sz w:val="24"/>
              </w:rPr>
            </w:pPr>
            <w:r w:rsidRPr="001C429C">
              <w:rPr>
                <w:rStyle w:val="ACLevel1asheadingtext"/>
                <w:rFonts w:ascii="Arial" w:hAnsi="Arial" w:cs="Arial"/>
                <w:sz w:val="24"/>
              </w:rPr>
              <w:t>Supplier Sub-Contractors</w:t>
            </w:r>
          </w:p>
        </w:tc>
        <w:tc>
          <w:tcPr>
            <w:tcW w:w="3899" w:type="dxa"/>
            <w:vAlign w:val="center"/>
          </w:tcPr>
          <w:p w14:paraId="53F3B5FC" w14:textId="53728571" w:rsidR="00643E63" w:rsidRPr="001C429C" w:rsidRDefault="00643E63" w:rsidP="00F84672">
            <w:pPr>
              <w:spacing w:before="0" w:after="0" w:line="240" w:lineRule="auto"/>
              <w:ind w:left="720"/>
              <w:rPr>
                <w:rFonts w:ascii="Arial" w:hAnsi="Arial" w:cs="Arial"/>
                <w:bCs/>
                <w:sz w:val="24"/>
              </w:rPr>
            </w:pPr>
          </w:p>
        </w:tc>
      </w:tr>
    </w:tbl>
    <w:p w14:paraId="60E0D7FB"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71FE2237" w14:textId="77777777" w:rsidTr="00185D6E">
        <w:trPr>
          <w:trHeight w:val="567"/>
        </w:trPr>
        <w:tc>
          <w:tcPr>
            <w:tcW w:w="669" w:type="dxa"/>
            <w:shd w:val="clear" w:color="auto" w:fill="CCCCCC"/>
            <w:vAlign w:val="center"/>
          </w:tcPr>
          <w:p w14:paraId="2CCAA85A" w14:textId="261AE526" w:rsidR="00643E63" w:rsidRPr="001C429C" w:rsidRDefault="00A026C5" w:rsidP="00A026C5">
            <w:pPr>
              <w:pStyle w:val="ACLevel1"/>
              <w:numPr>
                <w:ilvl w:val="0"/>
                <w:numId w:val="0"/>
              </w:numPr>
              <w:spacing w:before="0" w:after="0" w:line="240" w:lineRule="auto"/>
              <w:rPr>
                <w:rFonts w:ascii="Arial" w:hAnsi="Arial" w:cs="Arial"/>
                <w:sz w:val="24"/>
              </w:rPr>
            </w:pPr>
            <w:r>
              <w:rPr>
                <w:rFonts w:ascii="Arial" w:hAnsi="Arial" w:cs="Arial"/>
                <w:sz w:val="24"/>
              </w:rPr>
              <w:t>19.</w:t>
            </w:r>
          </w:p>
        </w:tc>
        <w:tc>
          <w:tcPr>
            <w:tcW w:w="4675" w:type="dxa"/>
            <w:shd w:val="clear" w:color="auto" w:fill="CCCCCC"/>
            <w:vAlign w:val="center"/>
          </w:tcPr>
          <w:p w14:paraId="75A95B4F"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
                <w:bCs/>
                <w:sz w:val="24"/>
              </w:rPr>
              <w:t>Parties Representatives</w:t>
            </w:r>
          </w:p>
        </w:tc>
        <w:tc>
          <w:tcPr>
            <w:tcW w:w="3899" w:type="dxa"/>
            <w:vAlign w:val="center"/>
          </w:tcPr>
          <w:p w14:paraId="7D20E500" w14:textId="44953C5E" w:rsidR="00643E63" w:rsidRPr="001C429C" w:rsidRDefault="00643E63" w:rsidP="00941876">
            <w:pPr>
              <w:spacing w:before="0" w:after="0" w:line="240" w:lineRule="auto"/>
              <w:rPr>
                <w:rFonts w:ascii="Arial" w:hAnsi="Arial" w:cs="Arial"/>
                <w:bCs/>
                <w:sz w:val="24"/>
              </w:rPr>
            </w:pPr>
            <w:r w:rsidRPr="001C429C">
              <w:rPr>
                <w:rFonts w:ascii="Arial" w:hAnsi="Arial" w:cs="Arial"/>
                <w:sz w:val="24"/>
              </w:rPr>
              <w:t xml:space="preserve">As per </w:t>
            </w:r>
            <w:r w:rsidR="00F63C53">
              <w:rPr>
                <w:rFonts w:ascii="Arial" w:hAnsi="Arial" w:cs="Arial"/>
                <w:sz w:val="24"/>
              </w:rPr>
              <w:t>Statement of Work</w:t>
            </w:r>
          </w:p>
        </w:tc>
      </w:tr>
    </w:tbl>
    <w:p w14:paraId="3D738381"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31329481" w14:textId="77777777" w:rsidTr="00185D6E">
        <w:trPr>
          <w:trHeight w:val="567"/>
        </w:trPr>
        <w:tc>
          <w:tcPr>
            <w:tcW w:w="669" w:type="dxa"/>
            <w:shd w:val="clear" w:color="auto" w:fill="CCCCCC"/>
            <w:vAlign w:val="center"/>
          </w:tcPr>
          <w:p w14:paraId="1388B885" w14:textId="49F1323A" w:rsidR="00643E63" w:rsidRPr="001C429C" w:rsidRDefault="00A026C5" w:rsidP="00A026C5">
            <w:pPr>
              <w:pStyle w:val="ACLevel1"/>
              <w:numPr>
                <w:ilvl w:val="0"/>
                <w:numId w:val="0"/>
              </w:numPr>
              <w:spacing w:before="0" w:after="0" w:line="240" w:lineRule="auto"/>
              <w:rPr>
                <w:rFonts w:ascii="Arial" w:hAnsi="Arial" w:cs="Arial"/>
                <w:sz w:val="24"/>
              </w:rPr>
            </w:pPr>
            <w:r>
              <w:rPr>
                <w:rFonts w:ascii="Arial" w:hAnsi="Arial" w:cs="Arial"/>
                <w:sz w:val="24"/>
              </w:rPr>
              <w:t>20.</w:t>
            </w:r>
          </w:p>
        </w:tc>
        <w:tc>
          <w:tcPr>
            <w:tcW w:w="4675" w:type="dxa"/>
            <w:shd w:val="clear" w:color="auto" w:fill="CCCCCC"/>
            <w:vAlign w:val="center"/>
          </w:tcPr>
          <w:p w14:paraId="7F1B72D2"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
                <w:bCs/>
                <w:sz w:val="24"/>
              </w:rPr>
              <w:t>Exit and Handover Plan</w:t>
            </w:r>
          </w:p>
        </w:tc>
        <w:tc>
          <w:tcPr>
            <w:tcW w:w="3899" w:type="dxa"/>
            <w:vAlign w:val="center"/>
          </w:tcPr>
          <w:p w14:paraId="5B10DE72"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Cs/>
                <w:sz w:val="24"/>
              </w:rPr>
              <w:t>See Annex 2 attached</w:t>
            </w:r>
          </w:p>
        </w:tc>
      </w:tr>
    </w:tbl>
    <w:p w14:paraId="7C77F193" w14:textId="77777777" w:rsidR="00643E63" w:rsidRPr="001C429C" w:rsidRDefault="00643E63" w:rsidP="0030370D">
      <w:pPr>
        <w:spacing w:before="0" w:after="0" w:line="240" w:lineRule="auto"/>
        <w:jc w:val="both"/>
        <w:rPr>
          <w:rFonts w:ascii="Arial" w:hAnsi="Arial" w:cs="Arial"/>
          <w:sz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36"/>
      </w:tblGrid>
      <w:tr w:rsidR="00643E63" w:rsidRPr="001C429C" w14:paraId="1C41AB02" w14:textId="77777777" w:rsidTr="00185D6E">
        <w:trPr>
          <w:trHeight w:val="567"/>
        </w:trPr>
        <w:tc>
          <w:tcPr>
            <w:tcW w:w="669" w:type="dxa"/>
            <w:tcBorders>
              <w:bottom w:val="single" w:sz="4" w:space="0" w:color="auto"/>
            </w:tcBorders>
            <w:shd w:val="clear" w:color="auto" w:fill="CCCCCC"/>
            <w:vAlign w:val="center"/>
          </w:tcPr>
          <w:p w14:paraId="207B9701" w14:textId="25191947" w:rsidR="00643E63" w:rsidRPr="001C429C" w:rsidRDefault="00A026C5" w:rsidP="00A026C5">
            <w:pPr>
              <w:pStyle w:val="ACLevel1"/>
              <w:numPr>
                <w:ilvl w:val="0"/>
                <w:numId w:val="0"/>
              </w:numPr>
              <w:spacing w:before="0" w:after="0" w:line="240" w:lineRule="auto"/>
              <w:rPr>
                <w:rFonts w:ascii="Arial" w:hAnsi="Arial" w:cs="Arial"/>
                <w:sz w:val="24"/>
              </w:rPr>
            </w:pPr>
            <w:r>
              <w:rPr>
                <w:rFonts w:ascii="Arial" w:hAnsi="Arial" w:cs="Arial"/>
                <w:sz w:val="24"/>
              </w:rPr>
              <w:t>21.</w:t>
            </w:r>
          </w:p>
        </w:tc>
        <w:tc>
          <w:tcPr>
            <w:tcW w:w="4675" w:type="dxa"/>
            <w:tcBorders>
              <w:bottom w:val="single" w:sz="4" w:space="0" w:color="auto"/>
            </w:tcBorders>
            <w:shd w:val="clear" w:color="auto" w:fill="CCCCCC"/>
            <w:vAlign w:val="center"/>
          </w:tcPr>
          <w:p w14:paraId="405CCBEB" w14:textId="77777777" w:rsidR="00643E63" w:rsidRPr="001C429C" w:rsidRDefault="00FC3F21" w:rsidP="0030370D">
            <w:pPr>
              <w:spacing w:before="0" w:after="0" w:line="240" w:lineRule="auto"/>
              <w:rPr>
                <w:rFonts w:ascii="Arial" w:hAnsi="Arial" w:cs="Arial"/>
                <w:bCs/>
                <w:sz w:val="24"/>
              </w:rPr>
            </w:pPr>
            <w:r w:rsidRPr="001C429C">
              <w:rPr>
                <w:rFonts w:ascii="Arial" w:hAnsi="Arial" w:cs="Arial"/>
                <w:b/>
                <w:bCs/>
                <w:sz w:val="24"/>
              </w:rPr>
              <w:t>daa</w:t>
            </w:r>
            <w:r w:rsidR="00643E63" w:rsidRPr="001C429C">
              <w:rPr>
                <w:rFonts w:ascii="Arial" w:hAnsi="Arial" w:cs="Arial"/>
                <w:b/>
                <w:bCs/>
                <w:sz w:val="24"/>
              </w:rPr>
              <w:t xml:space="preserve"> Regulations</w:t>
            </w:r>
          </w:p>
        </w:tc>
        <w:tc>
          <w:tcPr>
            <w:tcW w:w="3836" w:type="dxa"/>
            <w:tcBorders>
              <w:bottom w:val="single" w:sz="4" w:space="0" w:color="auto"/>
            </w:tcBorders>
            <w:vAlign w:val="center"/>
          </w:tcPr>
          <w:p w14:paraId="4307C5F2" w14:textId="77777777" w:rsidR="00643E63" w:rsidRPr="001C429C" w:rsidRDefault="00643E63" w:rsidP="0030370D">
            <w:pPr>
              <w:spacing w:before="0" w:after="0" w:line="240" w:lineRule="auto"/>
              <w:rPr>
                <w:rFonts w:ascii="Arial" w:hAnsi="Arial" w:cs="Arial"/>
                <w:bCs/>
                <w:sz w:val="24"/>
              </w:rPr>
            </w:pPr>
          </w:p>
        </w:tc>
      </w:tr>
      <w:tr w:rsidR="00643E63" w:rsidRPr="001C429C" w14:paraId="5871615F" w14:textId="77777777" w:rsidTr="00185D6E">
        <w:trPr>
          <w:trHeight w:val="567"/>
        </w:trPr>
        <w:tc>
          <w:tcPr>
            <w:tcW w:w="669" w:type="dxa"/>
            <w:vAlign w:val="center"/>
          </w:tcPr>
          <w:p w14:paraId="1E4A3A41" w14:textId="77777777" w:rsidR="00643E63" w:rsidRPr="001C429C" w:rsidRDefault="00643E63" w:rsidP="0030370D">
            <w:pPr>
              <w:spacing w:before="0" w:after="0" w:line="240" w:lineRule="auto"/>
              <w:rPr>
                <w:rFonts w:ascii="Arial" w:hAnsi="Arial" w:cs="Arial"/>
                <w:sz w:val="24"/>
              </w:rPr>
            </w:pPr>
          </w:p>
        </w:tc>
        <w:tc>
          <w:tcPr>
            <w:tcW w:w="4675" w:type="dxa"/>
            <w:vAlign w:val="center"/>
          </w:tcPr>
          <w:p w14:paraId="20A990E1" w14:textId="77777777" w:rsidR="00643E63" w:rsidRPr="001C429C" w:rsidRDefault="00643E63" w:rsidP="0030370D">
            <w:pPr>
              <w:pStyle w:val="ACLevel1"/>
              <w:keepNext/>
              <w:numPr>
                <w:ilvl w:val="0"/>
                <w:numId w:val="0"/>
              </w:numPr>
              <w:spacing w:before="0" w:after="0" w:line="240" w:lineRule="auto"/>
              <w:rPr>
                <w:rFonts w:ascii="Arial" w:hAnsi="Arial" w:cs="Arial"/>
                <w:b/>
                <w:sz w:val="24"/>
              </w:rPr>
            </w:pPr>
            <w:r w:rsidRPr="001C429C">
              <w:rPr>
                <w:rFonts w:ascii="Arial" w:hAnsi="Arial" w:cs="Arial"/>
                <w:b/>
                <w:sz w:val="24"/>
              </w:rPr>
              <w:t>Site Regulations</w:t>
            </w:r>
          </w:p>
          <w:p w14:paraId="2427C33C" w14:textId="77777777" w:rsidR="00643E63" w:rsidRPr="001C429C" w:rsidRDefault="002A7B31" w:rsidP="0030370D">
            <w:pPr>
              <w:spacing w:before="0" w:after="0" w:line="240" w:lineRule="auto"/>
              <w:rPr>
                <w:rFonts w:ascii="Arial" w:hAnsi="Arial" w:cs="Arial"/>
                <w:sz w:val="24"/>
              </w:rPr>
            </w:pPr>
            <w:r>
              <w:rPr>
                <w:rFonts w:ascii="Arial" w:hAnsi="Arial" w:cs="Arial"/>
                <w:b/>
                <w:sz w:val="24"/>
              </w:rPr>
              <w:t>Security and IT Use Requirements</w:t>
            </w:r>
          </w:p>
        </w:tc>
        <w:tc>
          <w:tcPr>
            <w:tcW w:w="3836" w:type="dxa"/>
            <w:vAlign w:val="center"/>
          </w:tcPr>
          <w:p w14:paraId="247990D1" w14:textId="77777777" w:rsidR="00643E63" w:rsidRDefault="00643E63" w:rsidP="0030370D">
            <w:pPr>
              <w:spacing w:before="0" w:after="0" w:line="240" w:lineRule="auto"/>
              <w:rPr>
                <w:rFonts w:ascii="Arial" w:hAnsi="Arial" w:cs="Arial"/>
                <w:sz w:val="24"/>
              </w:rPr>
            </w:pPr>
            <w:r w:rsidRPr="001C429C">
              <w:rPr>
                <w:rFonts w:ascii="Arial" w:hAnsi="Arial" w:cs="Arial"/>
                <w:sz w:val="24"/>
              </w:rPr>
              <w:t xml:space="preserve">As notified by </w:t>
            </w:r>
            <w:r w:rsidR="00FC3F21" w:rsidRPr="001C429C">
              <w:rPr>
                <w:rFonts w:ascii="Arial" w:hAnsi="Arial" w:cs="Arial"/>
                <w:sz w:val="24"/>
              </w:rPr>
              <w:t>daa</w:t>
            </w:r>
            <w:r w:rsidRPr="001C429C">
              <w:rPr>
                <w:rFonts w:ascii="Arial" w:hAnsi="Arial" w:cs="Arial"/>
                <w:sz w:val="24"/>
              </w:rPr>
              <w:t xml:space="preserve"> in accordance with </w:t>
            </w:r>
            <w:r w:rsidR="00FC3F21" w:rsidRPr="001C429C">
              <w:rPr>
                <w:rFonts w:ascii="Arial" w:hAnsi="Arial" w:cs="Arial"/>
                <w:sz w:val="24"/>
              </w:rPr>
              <w:t>daa</w:t>
            </w:r>
            <w:r w:rsidRPr="001C429C">
              <w:rPr>
                <w:rFonts w:ascii="Arial" w:hAnsi="Arial" w:cs="Arial"/>
                <w:sz w:val="24"/>
              </w:rPr>
              <w:t>’s standard operating procedures</w:t>
            </w:r>
          </w:p>
          <w:p w14:paraId="66B5685B" w14:textId="77777777" w:rsidR="00C431EC" w:rsidRPr="001C429C" w:rsidRDefault="00C431EC" w:rsidP="0030370D">
            <w:pPr>
              <w:spacing w:before="0" w:after="0" w:line="240" w:lineRule="auto"/>
              <w:rPr>
                <w:rFonts w:ascii="Arial" w:hAnsi="Arial" w:cs="Arial"/>
                <w:sz w:val="24"/>
              </w:rPr>
            </w:pPr>
          </w:p>
        </w:tc>
      </w:tr>
    </w:tbl>
    <w:p w14:paraId="10B14C16" w14:textId="77777777" w:rsidR="00643E63" w:rsidRPr="001C429C" w:rsidRDefault="00643E63" w:rsidP="0030370D">
      <w:pPr>
        <w:pStyle w:val="ACLevel1"/>
        <w:keepNext/>
        <w:numPr>
          <w:ilvl w:val="0"/>
          <w:numId w:val="0"/>
        </w:numPr>
        <w:spacing w:before="0" w:after="0" w:line="240" w:lineRule="auto"/>
        <w:ind w:left="720"/>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1EF0F662" w14:textId="77777777" w:rsidTr="00185D6E">
        <w:trPr>
          <w:trHeight w:val="567"/>
        </w:trPr>
        <w:tc>
          <w:tcPr>
            <w:tcW w:w="669" w:type="dxa"/>
            <w:shd w:val="clear" w:color="auto" w:fill="CCCCCC"/>
            <w:vAlign w:val="center"/>
          </w:tcPr>
          <w:p w14:paraId="7CC0A1E9" w14:textId="378E0948" w:rsidR="00643E63" w:rsidRPr="001C429C" w:rsidRDefault="00A026C5" w:rsidP="00A026C5">
            <w:pPr>
              <w:pStyle w:val="ACLevel1"/>
              <w:numPr>
                <w:ilvl w:val="0"/>
                <w:numId w:val="0"/>
              </w:numPr>
              <w:spacing w:before="0" w:after="0" w:line="240" w:lineRule="auto"/>
              <w:rPr>
                <w:rFonts w:ascii="Arial" w:hAnsi="Arial" w:cs="Arial"/>
                <w:sz w:val="24"/>
              </w:rPr>
            </w:pPr>
            <w:r>
              <w:rPr>
                <w:rFonts w:ascii="Arial" w:hAnsi="Arial" w:cs="Arial"/>
                <w:sz w:val="24"/>
              </w:rPr>
              <w:t>22.</w:t>
            </w:r>
          </w:p>
        </w:tc>
        <w:tc>
          <w:tcPr>
            <w:tcW w:w="4675" w:type="dxa"/>
            <w:shd w:val="clear" w:color="auto" w:fill="CCCCCC"/>
            <w:vAlign w:val="center"/>
          </w:tcPr>
          <w:p w14:paraId="05105126"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
                <w:bCs/>
                <w:sz w:val="24"/>
              </w:rPr>
              <w:t>Governance Procedures</w:t>
            </w:r>
          </w:p>
        </w:tc>
        <w:tc>
          <w:tcPr>
            <w:tcW w:w="3899" w:type="dxa"/>
            <w:vAlign w:val="center"/>
          </w:tcPr>
          <w:p w14:paraId="5E05C8B0" w14:textId="61AA79FE" w:rsidR="00643E63" w:rsidRPr="001C429C" w:rsidRDefault="00643E63" w:rsidP="00941876">
            <w:pPr>
              <w:spacing w:before="0" w:after="0" w:line="240" w:lineRule="auto"/>
              <w:rPr>
                <w:rFonts w:ascii="Arial" w:hAnsi="Arial" w:cs="Arial"/>
                <w:bCs/>
                <w:sz w:val="24"/>
                <w:highlight w:val="yellow"/>
              </w:rPr>
            </w:pPr>
            <w:r w:rsidRPr="001C429C">
              <w:rPr>
                <w:rFonts w:ascii="Arial" w:hAnsi="Arial" w:cs="Arial"/>
                <w:sz w:val="24"/>
              </w:rPr>
              <w:t xml:space="preserve">As per </w:t>
            </w:r>
            <w:r w:rsidR="00F63C53">
              <w:rPr>
                <w:rFonts w:ascii="Arial" w:hAnsi="Arial" w:cs="Arial"/>
                <w:sz w:val="24"/>
              </w:rPr>
              <w:t>Statement of Work</w:t>
            </w:r>
          </w:p>
        </w:tc>
      </w:tr>
    </w:tbl>
    <w:p w14:paraId="1D28DD67"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01BD78B2" w14:textId="77777777" w:rsidTr="00185D6E">
        <w:trPr>
          <w:trHeight w:val="567"/>
        </w:trPr>
        <w:tc>
          <w:tcPr>
            <w:tcW w:w="669" w:type="dxa"/>
            <w:shd w:val="clear" w:color="auto" w:fill="CCCCCC"/>
            <w:vAlign w:val="center"/>
          </w:tcPr>
          <w:p w14:paraId="0DC42BD8" w14:textId="5BBEF921" w:rsidR="00643E63" w:rsidRPr="001C429C" w:rsidRDefault="00A026C5" w:rsidP="00A026C5">
            <w:pPr>
              <w:pStyle w:val="ACLevel1"/>
              <w:numPr>
                <w:ilvl w:val="0"/>
                <w:numId w:val="0"/>
              </w:numPr>
              <w:spacing w:before="0" w:after="0" w:line="240" w:lineRule="auto"/>
              <w:rPr>
                <w:rFonts w:ascii="Arial" w:hAnsi="Arial" w:cs="Arial"/>
                <w:sz w:val="24"/>
              </w:rPr>
            </w:pPr>
            <w:r>
              <w:rPr>
                <w:rFonts w:ascii="Arial" w:hAnsi="Arial" w:cs="Arial"/>
                <w:sz w:val="24"/>
              </w:rPr>
              <w:t>23.</w:t>
            </w:r>
          </w:p>
        </w:tc>
        <w:tc>
          <w:tcPr>
            <w:tcW w:w="4675" w:type="dxa"/>
            <w:shd w:val="clear" w:color="auto" w:fill="CCCCCC"/>
            <w:vAlign w:val="center"/>
          </w:tcPr>
          <w:p w14:paraId="39D2A8DA"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
                <w:bCs/>
                <w:sz w:val="24"/>
              </w:rPr>
              <w:t>Procurement Documentation</w:t>
            </w:r>
          </w:p>
        </w:tc>
        <w:tc>
          <w:tcPr>
            <w:tcW w:w="3899" w:type="dxa"/>
            <w:vAlign w:val="center"/>
          </w:tcPr>
          <w:p w14:paraId="61A4938D"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Cs/>
                <w:sz w:val="24"/>
              </w:rPr>
              <w:t>See Annex 3 attached</w:t>
            </w:r>
          </w:p>
        </w:tc>
      </w:tr>
    </w:tbl>
    <w:p w14:paraId="5CCBEA6D" w14:textId="77777777" w:rsidR="00643E63" w:rsidRPr="001C429C" w:rsidRDefault="00643E63" w:rsidP="0030370D">
      <w:pPr>
        <w:spacing w:before="0" w:after="0" w:line="240" w:lineRule="auto"/>
        <w:jc w:val="both"/>
        <w:rPr>
          <w:rFonts w:ascii="Arial"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20C9A356" w14:textId="77777777" w:rsidTr="00185D6E">
        <w:trPr>
          <w:trHeight w:val="567"/>
        </w:trPr>
        <w:tc>
          <w:tcPr>
            <w:tcW w:w="669" w:type="dxa"/>
            <w:shd w:val="clear" w:color="auto" w:fill="CCCCCC"/>
            <w:vAlign w:val="center"/>
          </w:tcPr>
          <w:p w14:paraId="1DB5DD96" w14:textId="75D68786" w:rsidR="00643E63" w:rsidRPr="00A026C5" w:rsidRDefault="00A026C5" w:rsidP="00A026C5">
            <w:pPr>
              <w:pStyle w:val="MFNumLev1"/>
              <w:numPr>
                <w:ilvl w:val="0"/>
                <w:numId w:val="0"/>
              </w:numPr>
              <w:rPr>
                <w:rFonts w:ascii="Arial" w:hAnsi="Arial" w:cs="Arial"/>
                <w:b w:val="0"/>
                <w:bCs/>
                <w:sz w:val="24"/>
              </w:rPr>
            </w:pPr>
            <w:r w:rsidRPr="00A026C5">
              <w:rPr>
                <w:rFonts w:ascii="Arial" w:hAnsi="Arial" w:cs="Arial"/>
                <w:b w:val="0"/>
                <w:bCs/>
                <w:sz w:val="24"/>
              </w:rPr>
              <w:t>24.</w:t>
            </w:r>
          </w:p>
        </w:tc>
        <w:tc>
          <w:tcPr>
            <w:tcW w:w="4675" w:type="dxa"/>
            <w:shd w:val="clear" w:color="auto" w:fill="CCCCCC"/>
            <w:vAlign w:val="center"/>
          </w:tcPr>
          <w:p w14:paraId="650284FB"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
                <w:bCs/>
                <w:sz w:val="24"/>
              </w:rPr>
              <w:t>Ancillary Documentation</w:t>
            </w:r>
          </w:p>
        </w:tc>
        <w:tc>
          <w:tcPr>
            <w:tcW w:w="3899" w:type="dxa"/>
            <w:vAlign w:val="center"/>
          </w:tcPr>
          <w:p w14:paraId="2CB46D16"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Cs/>
                <w:sz w:val="24"/>
              </w:rPr>
              <w:t>See Annex 4 attached</w:t>
            </w:r>
          </w:p>
        </w:tc>
      </w:tr>
    </w:tbl>
    <w:p w14:paraId="728BD283" w14:textId="77777777" w:rsidR="00643E63" w:rsidRPr="001C429C" w:rsidRDefault="00643E63" w:rsidP="0030370D">
      <w:pPr>
        <w:tabs>
          <w:tab w:val="left" w:pos="720"/>
        </w:tabs>
        <w:spacing w:before="0" w:after="0" w:line="240" w:lineRule="auto"/>
        <w:jc w:val="both"/>
        <w:rPr>
          <w:rFonts w:ascii="Arial" w:hAnsi="Arial" w:cs="Arial"/>
          <w:sz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3C01D52F" w14:textId="77777777" w:rsidTr="00185D6E">
        <w:trPr>
          <w:trHeight w:val="567"/>
        </w:trPr>
        <w:tc>
          <w:tcPr>
            <w:tcW w:w="669" w:type="dxa"/>
            <w:shd w:val="clear" w:color="auto" w:fill="CCCCCC"/>
            <w:vAlign w:val="center"/>
          </w:tcPr>
          <w:p w14:paraId="7917D53C" w14:textId="4AFACB37" w:rsidR="00643E63" w:rsidRPr="00A026C5" w:rsidRDefault="00A026C5" w:rsidP="00A026C5">
            <w:pPr>
              <w:pStyle w:val="MFNumLev1"/>
              <w:numPr>
                <w:ilvl w:val="0"/>
                <w:numId w:val="0"/>
              </w:numPr>
              <w:rPr>
                <w:rFonts w:ascii="Arial" w:hAnsi="Arial" w:cs="Arial"/>
                <w:b w:val="0"/>
                <w:bCs/>
                <w:sz w:val="24"/>
              </w:rPr>
            </w:pPr>
            <w:r w:rsidRPr="00A026C5">
              <w:rPr>
                <w:rFonts w:ascii="Arial" w:hAnsi="Arial" w:cs="Arial"/>
                <w:b w:val="0"/>
                <w:bCs/>
                <w:sz w:val="24"/>
              </w:rPr>
              <w:t>25.</w:t>
            </w:r>
          </w:p>
        </w:tc>
        <w:tc>
          <w:tcPr>
            <w:tcW w:w="4675" w:type="dxa"/>
            <w:shd w:val="clear" w:color="auto" w:fill="CCCCCC"/>
            <w:vAlign w:val="center"/>
          </w:tcPr>
          <w:p w14:paraId="225C637F"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
                <w:bCs/>
                <w:sz w:val="24"/>
              </w:rPr>
              <w:t>Third Party Software Licensing</w:t>
            </w:r>
          </w:p>
        </w:tc>
        <w:tc>
          <w:tcPr>
            <w:tcW w:w="3899" w:type="dxa"/>
            <w:vAlign w:val="center"/>
          </w:tcPr>
          <w:p w14:paraId="4D61CCFD" w14:textId="149C456C" w:rsidR="00643E63" w:rsidRPr="001C429C" w:rsidRDefault="00643E63" w:rsidP="00941876">
            <w:pPr>
              <w:spacing w:before="0" w:after="0" w:line="240" w:lineRule="auto"/>
              <w:rPr>
                <w:rFonts w:ascii="Arial" w:hAnsi="Arial" w:cs="Arial"/>
                <w:sz w:val="24"/>
              </w:rPr>
            </w:pPr>
            <w:r w:rsidRPr="001C429C">
              <w:rPr>
                <w:rFonts w:ascii="Arial" w:hAnsi="Arial" w:cs="Arial"/>
                <w:sz w:val="24"/>
              </w:rPr>
              <w:t xml:space="preserve">As set out in the </w:t>
            </w:r>
            <w:r w:rsidR="00F63C53">
              <w:rPr>
                <w:rFonts w:ascii="Arial" w:hAnsi="Arial" w:cs="Arial"/>
                <w:sz w:val="24"/>
              </w:rPr>
              <w:t>Statement of Work</w:t>
            </w:r>
            <w:r w:rsidRPr="001C429C">
              <w:rPr>
                <w:rFonts w:ascii="Arial" w:hAnsi="Arial" w:cs="Arial"/>
                <w:sz w:val="24"/>
              </w:rPr>
              <w:t xml:space="preserve"> </w:t>
            </w:r>
          </w:p>
        </w:tc>
      </w:tr>
    </w:tbl>
    <w:p w14:paraId="2D5C4CA9" w14:textId="77777777" w:rsidR="00643E63" w:rsidRPr="001C429C" w:rsidRDefault="00643E63" w:rsidP="0030370D">
      <w:pPr>
        <w:tabs>
          <w:tab w:val="left" w:pos="720"/>
        </w:tabs>
        <w:spacing w:before="0" w:after="0" w:line="240" w:lineRule="auto"/>
        <w:jc w:val="both"/>
        <w:rPr>
          <w:rFonts w:ascii="Arial" w:hAnsi="Arial" w:cs="Arial"/>
          <w:sz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69"/>
        <w:gridCol w:w="4675"/>
        <w:gridCol w:w="3899"/>
      </w:tblGrid>
      <w:tr w:rsidR="00643E63" w:rsidRPr="001C429C" w14:paraId="3F963FF2" w14:textId="77777777" w:rsidTr="00185D6E">
        <w:trPr>
          <w:trHeight w:val="850"/>
        </w:trPr>
        <w:tc>
          <w:tcPr>
            <w:tcW w:w="669" w:type="dxa"/>
            <w:shd w:val="clear" w:color="auto" w:fill="CCCCCC"/>
            <w:vAlign w:val="center"/>
          </w:tcPr>
          <w:p w14:paraId="48F5A80A" w14:textId="49D0F460" w:rsidR="00643E63" w:rsidRPr="00A026C5" w:rsidRDefault="00A026C5" w:rsidP="00A026C5">
            <w:pPr>
              <w:pStyle w:val="MFNumLev1"/>
              <w:numPr>
                <w:ilvl w:val="0"/>
                <w:numId w:val="0"/>
              </w:numPr>
              <w:rPr>
                <w:rFonts w:ascii="Arial" w:hAnsi="Arial" w:cs="Arial"/>
                <w:b w:val="0"/>
                <w:bCs/>
                <w:sz w:val="24"/>
              </w:rPr>
            </w:pPr>
            <w:r w:rsidRPr="00A026C5">
              <w:rPr>
                <w:rFonts w:ascii="Arial" w:hAnsi="Arial" w:cs="Arial"/>
                <w:b w:val="0"/>
                <w:bCs/>
                <w:sz w:val="24"/>
              </w:rPr>
              <w:t>26.</w:t>
            </w:r>
          </w:p>
        </w:tc>
        <w:tc>
          <w:tcPr>
            <w:tcW w:w="4675" w:type="dxa"/>
            <w:shd w:val="clear" w:color="auto" w:fill="CCCCCC"/>
            <w:vAlign w:val="center"/>
          </w:tcPr>
          <w:p w14:paraId="133C6DC3" w14:textId="77777777" w:rsidR="00643E63" w:rsidRPr="001C429C" w:rsidRDefault="00643E63" w:rsidP="0030370D">
            <w:pPr>
              <w:spacing w:before="0" w:after="0" w:line="240" w:lineRule="auto"/>
              <w:rPr>
                <w:rFonts w:ascii="Arial" w:hAnsi="Arial" w:cs="Arial"/>
                <w:bCs/>
                <w:sz w:val="24"/>
              </w:rPr>
            </w:pPr>
            <w:r w:rsidRPr="001C429C">
              <w:rPr>
                <w:rFonts w:ascii="Arial" w:hAnsi="Arial" w:cs="Arial"/>
                <w:b/>
                <w:bCs/>
                <w:sz w:val="24"/>
              </w:rPr>
              <w:t>Expenses Policy</w:t>
            </w:r>
          </w:p>
        </w:tc>
        <w:tc>
          <w:tcPr>
            <w:tcW w:w="3899" w:type="dxa"/>
            <w:vAlign w:val="center"/>
          </w:tcPr>
          <w:p w14:paraId="104B9B6C" w14:textId="77777777" w:rsidR="00643E63" w:rsidRPr="001C429C" w:rsidRDefault="00C431EC" w:rsidP="0030370D">
            <w:pPr>
              <w:spacing w:before="0" w:after="0" w:line="240" w:lineRule="auto"/>
              <w:rPr>
                <w:rFonts w:ascii="Arial" w:hAnsi="Arial" w:cs="Arial"/>
                <w:sz w:val="24"/>
              </w:rPr>
            </w:pPr>
            <w:r>
              <w:rPr>
                <w:rFonts w:ascii="Arial" w:hAnsi="Arial" w:cs="Arial"/>
                <w:sz w:val="24"/>
              </w:rPr>
              <w:t>None</w:t>
            </w:r>
          </w:p>
        </w:tc>
      </w:tr>
    </w:tbl>
    <w:p w14:paraId="02200C39" w14:textId="77777777" w:rsidR="00643E63" w:rsidRPr="001C429C" w:rsidRDefault="00643E63" w:rsidP="0030370D">
      <w:pPr>
        <w:tabs>
          <w:tab w:val="left" w:pos="720"/>
        </w:tabs>
        <w:spacing w:before="0" w:after="0" w:line="240" w:lineRule="auto"/>
        <w:jc w:val="both"/>
        <w:rPr>
          <w:rFonts w:ascii="Arial" w:hAnsi="Arial" w:cs="Arial"/>
          <w:sz w:val="24"/>
          <w:lang w:val="en-GB"/>
        </w:rPr>
      </w:pPr>
    </w:p>
    <w:p w14:paraId="22818A00" w14:textId="77777777" w:rsidR="00643E63" w:rsidRPr="001C429C" w:rsidRDefault="00643E63" w:rsidP="0030370D">
      <w:pPr>
        <w:tabs>
          <w:tab w:val="left" w:pos="720"/>
        </w:tabs>
        <w:spacing w:before="0" w:after="0" w:line="240" w:lineRule="auto"/>
        <w:jc w:val="both"/>
        <w:rPr>
          <w:rFonts w:ascii="Arial" w:hAnsi="Arial" w:cs="Arial"/>
          <w:sz w:val="24"/>
          <w:lang w:val="en-GB"/>
        </w:rPr>
      </w:pPr>
    </w:p>
    <w:p w14:paraId="5E97EAAE" w14:textId="77777777" w:rsidR="00643E63" w:rsidRPr="001C429C" w:rsidRDefault="00643E63" w:rsidP="0030370D">
      <w:pPr>
        <w:tabs>
          <w:tab w:val="left" w:pos="720"/>
        </w:tabs>
        <w:spacing w:before="0" w:after="0" w:line="240" w:lineRule="auto"/>
        <w:jc w:val="both"/>
        <w:rPr>
          <w:rFonts w:ascii="Arial" w:hAnsi="Arial" w:cs="Arial"/>
          <w:sz w:val="24"/>
          <w:lang w:val="en-GB"/>
        </w:rPr>
      </w:pPr>
    </w:p>
    <w:p w14:paraId="05130D66" w14:textId="77777777" w:rsidR="00603241" w:rsidRPr="001C429C" w:rsidRDefault="00603241"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46F5C304" w14:textId="77777777" w:rsidR="00603241" w:rsidRPr="001C429C" w:rsidRDefault="00603241"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5D475CCC" w14:textId="77777777" w:rsidR="00603241" w:rsidRPr="001C429C" w:rsidRDefault="00603241"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15BFF0FA" w14:textId="77777777" w:rsidR="00603241" w:rsidRPr="001C429C" w:rsidRDefault="00603241"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7F8C6BC0" w14:textId="77777777" w:rsidR="00603241" w:rsidRPr="001C429C" w:rsidRDefault="00603241"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490EA926" w14:textId="77777777" w:rsidR="00603241" w:rsidRPr="001C429C" w:rsidRDefault="00603241"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527BEF25" w14:textId="77777777" w:rsidR="00CB7AAF" w:rsidRPr="001C429C" w:rsidDel="00CB7AAF" w:rsidRDefault="004970F3"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r w:rsidRPr="001C429C">
        <w:rPr>
          <w:rFonts w:ascii="Arial" w:hAnsi="Arial" w:cs="Arial"/>
          <w:b/>
          <w:bCs/>
          <w:sz w:val="24"/>
        </w:rPr>
        <w:br w:type="page"/>
      </w:r>
      <w:r w:rsidR="00CB7AAF" w:rsidRPr="001C429C" w:rsidDel="00CB7AAF">
        <w:rPr>
          <w:rFonts w:ascii="Arial" w:hAnsi="Arial" w:cs="Arial"/>
          <w:b/>
          <w:bCs/>
          <w:sz w:val="24"/>
        </w:rPr>
        <w:lastRenderedPageBreak/>
        <w:t xml:space="preserve"> </w:t>
      </w:r>
    </w:p>
    <w:p w14:paraId="77923E32" w14:textId="47F53F49" w:rsidR="004970F3" w:rsidRPr="001C429C" w:rsidRDefault="004970F3" w:rsidP="00C431EC">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1C429C">
        <w:rPr>
          <w:rFonts w:ascii="Arial" w:hAnsi="Arial" w:cs="Arial"/>
          <w:b/>
          <w:bCs/>
          <w:sz w:val="24"/>
        </w:rPr>
        <w:t xml:space="preserve">PART </w:t>
      </w:r>
      <w:r w:rsidR="00E93542">
        <w:rPr>
          <w:rFonts w:ascii="Arial" w:hAnsi="Arial" w:cs="Arial"/>
          <w:b/>
          <w:bCs/>
          <w:sz w:val="24"/>
        </w:rPr>
        <w:t>H</w:t>
      </w:r>
    </w:p>
    <w:p w14:paraId="4069099D" w14:textId="77777777" w:rsidR="004970F3" w:rsidRPr="001C429C" w:rsidRDefault="004970F3" w:rsidP="00C431EC">
      <w:pPr>
        <w:spacing w:before="0" w:after="0" w:line="240" w:lineRule="auto"/>
        <w:jc w:val="center"/>
        <w:rPr>
          <w:rFonts w:ascii="Arial" w:hAnsi="Arial" w:cs="Arial"/>
          <w:b/>
          <w:bCs/>
          <w:sz w:val="24"/>
        </w:rPr>
      </w:pPr>
    </w:p>
    <w:p w14:paraId="18A292D8" w14:textId="77777777" w:rsidR="004970F3" w:rsidRPr="001C429C" w:rsidRDefault="004970F3" w:rsidP="00C431EC">
      <w:pPr>
        <w:spacing w:before="0" w:after="0" w:line="240" w:lineRule="auto"/>
        <w:jc w:val="center"/>
        <w:rPr>
          <w:rFonts w:ascii="Arial" w:hAnsi="Arial" w:cs="Arial"/>
          <w:b/>
          <w:bCs/>
          <w:sz w:val="24"/>
        </w:rPr>
      </w:pPr>
      <w:r w:rsidRPr="001C429C">
        <w:rPr>
          <w:rFonts w:ascii="Arial" w:hAnsi="Arial" w:cs="Arial"/>
          <w:b/>
          <w:bCs/>
          <w:sz w:val="24"/>
        </w:rPr>
        <w:t>ANNEX 1</w:t>
      </w:r>
    </w:p>
    <w:p w14:paraId="2FE834E6" w14:textId="77777777" w:rsidR="004970F3" w:rsidRPr="001C429C" w:rsidRDefault="004970F3" w:rsidP="00C431EC">
      <w:pPr>
        <w:spacing w:before="0" w:after="0" w:line="240" w:lineRule="auto"/>
        <w:jc w:val="center"/>
        <w:rPr>
          <w:rFonts w:ascii="Arial" w:hAnsi="Arial" w:cs="Arial"/>
          <w:b/>
          <w:bCs/>
          <w:sz w:val="24"/>
        </w:rPr>
      </w:pPr>
    </w:p>
    <w:p w14:paraId="7A421984" w14:textId="2273FB4A" w:rsidR="004970F3" w:rsidRPr="001C429C" w:rsidRDefault="00F63C53" w:rsidP="00C431EC">
      <w:pPr>
        <w:spacing w:before="0" w:after="0" w:line="240" w:lineRule="auto"/>
        <w:jc w:val="center"/>
        <w:rPr>
          <w:rFonts w:ascii="Arial" w:hAnsi="Arial" w:cs="Arial"/>
          <w:b/>
          <w:bCs/>
          <w:w w:val="0"/>
          <w:sz w:val="24"/>
        </w:rPr>
      </w:pPr>
      <w:r>
        <w:rPr>
          <w:rFonts w:ascii="Arial" w:hAnsi="Arial" w:cs="Arial"/>
          <w:b/>
          <w:bCs/>
          <w:w w:val="0"/>
          <w:sz w:val="24"/>
        </w:rPr>
        <w:t>STATEMENT OF WORK</w:t>
      </w:r>
    </w:p>
    <w:p w14:paraId="54D9E579" w14:textId="77777777" w:rsidR="004970F3" w:rsidRPr="001C429C" w:rsidRDefault="004970F3" w:rsidP="0030370D">
      <w:pPr>
        <w:spacing w:before="0" w:after="0" w:line="240" w:lineRule="auto"/>
        <w:jc w:val="both"/>
        <w:rPr>
          <w:rFonts w:ascii="Arial" w:hAnsi="Arial" w:cs="Arial"/>
          <w:b/>
          <w:bCs/>
          <w:w w:val="0"/>
          <w:sz w:val="24"/>
        </w:rPr>
      </w:pPr>
    </w:p>
    <w:p w14:paraId="46452AFF" w14:textId="77777777" w:rsidR="004970F3" w:rsidRPr="001C429C" w:rsidRDefault="004970F3" w:rsidP="0030370D">
      <w:pPr>
        <w:spacing w:before="0" w:after="0" w:line="240" w:lineRule="auto"/>
        <w:jc w:val="both"/>
        <w:rPr>
          <w:rFonts w:ascii="Arial" w:hAnsi="Arial" w:cs="Arial"/>
          <w:w w:val="0"/>
          <w:sz w:val="24"/>
        </w:rPr>
      </w:pPr>
      <w:r w:rsidRPr="001C429C">
        <w:rPr>
          <w:rFonts w:ascii="Arial" w:hAnsi="Arial" w:cs="Arial"/>
          <w:w w:val="0"/>
          <w:sz w:val="24"/>
        </w:rPr>
        <w:t>Attached:</w:t>
      </w:r>
    </w:p>
    <w:p w14:paraId="25F980E2" w14:textId="2689A5A5" w:rsidR="001134BE" w:rsidRPr="00F84672" w:rsidRDefault="004970F3" w:rsidP="00F84672">
      <w:pPr>
        <w:spacing w:before="0" w:after="0" w:line="240" w:lineRule="auto"/>
        <w:jc w:val="both"/>
        <w:rPr>
          <w:rFonts w:ascii="Arial" w:hAnsi="Arial" w:cs="Arial"/>
          <w:w w:val="0"/>
          <w:sz w:val="24"/>
        </w:rPr>
      </w:pPr>
      <w:r w:rsidRPr="001C429C">
        <w:rPr>
          <w:rFonts w:ascii="Wingdings" w:eastAsia="Wingdings" w:hAnsi="Wingdings" w:cs="Wingdings"/>
          <w:w w:val="0"/>
          <w:sz w:val="24"/>
        </w:rPr>
        <w:t>Ø</w:t>
      </w:r>
      <w:r w:rsidRPr="001C429C">
        <w:rPr>
          <w:rFonts w:ascii="Arial" w:hAnsi="Arial" w:cs="Arial"/>
          <w:w w:val="0"/>
          <w:sz w:val="24"/>
        </w:rPr>
        <w:t xml:space="preserve"> </w:t>
      </w:r>
      <w:r w:rsidR="00F63C53">
        <w:rPr>
          <w:rFonts w:ascii="Arial" w:hAnsi="Arial" w:cs="Arial"/>
          <w:sz w:val="24"/>
          <w:lang w:val="en-GB"/>
        </w:rPr>
        <w:t>Statement of Work</w:t>
      </w:r>
    </w:p>
    <w:p w14:paraId="25D167AC" w14:textId="77777777" w:rsidR="004970F3" w:rsidRPr="001C429C" w:rsidRDefault="004970F3" w:rsidP="0030370D">
      <w:pPr>
        <w:spacing w:before="0" w:after="0" w:line="240" w:lineRule="auto"/>
        <w:jc w:val="both"/>
        <w:rPr>
          <w:rFonts w:ascii="Arial" w:hAnsi="Arial" w:cs="Arial"/>
          <w:w w:val="0"/>
          <w:sz w:val="24"/>
        </w:rPr>
      </w:pPr>
    </w:p>
    <w:p w14:paraId="6D82F6B7" w14:textId="77777777" w:rsidR="004970F3" w:rsidRPr="001C429C" w:rsidRDefault="004970F3" w:rsidP="0030370D">
      <w:pPr>
        <w:spacing w:before="0" w:after="0" w:line="240" w:lineRule="auto"/>
        <w:jc w:val="both"/>
        <w:rPr>
          <w:rFonts w:ascii="Arial" w:hAnsi="Arial" w:cs="Arial"/>
          <w:w w:val="0"/>
          <w:sz w:val="24"/>
        </w:rPr>
      </w:pPr>
    </w:p>
    <w:p w14:paraId="543FC463" w14:textId="77777777" w:rsidR="004970F3" w:rsidRPr="001C429C" w:rsidRDefault="004970F3" w:rsidP="0030370D">
      <w:pPr>
        <w:spacing w:before="0" w:after="0" w:line="240" w:lineRule="auto"/>
        <w:jc w:val="both"/>
        <w:rPr>
          <w:rFonts w:ascii="Arial" w:hAnsi="Arial" w:cs="Arial"/>
          <w:w w:val="0"/>
          <w:sz w:val="24"/>
        </w:rPr>
      </w:pPr>
    </w:p>
    <w:p w14:paraId="38EB5231" w14:textId="46F72B3A" w:rsidR="004970F3" w:rsidRPr="001C429C" w:rsidRDefault="004970F3" w:rsidP="008C637C">
      <w:pPr>
        <w:spacing w:before="0" w:after="0" w:line="240" w:lineRule="auto"/>
        <w:rPr>
          <w:rFonts w:ascii="Arial" w:hAnsi="Arial" w:cs="Arial"/>
          <w:w w:val="0"/>
          <w:sz w:val="24"/>
        </w:rPr>
      </w:pPr>
    </w:p>
    <w:p w14:paraId="36BCF8F1" w14:textId="77777777" w:rsidR="004970F3" w:rsidRPr="001C429C" w:rsidRDefault="004970F3" w:rsidP="0030370D">
      <w:pPr>
        <w:spacing w:before="0" w:after="0" w:line="240" w:lineRule="auto"/>
        <w:jc w:val="both"/>
        <w:rPr>
          <w:rFonts w:ascii="Arial" w:hAnsi="Arial" w:cs="Arial"/>
          <w:w w:val="0"/>
          <w:sz w:val="24"/>
        </w:rPr>
      </w:pPr>
    </w:p>
    <w:p w14:paraId="0AA718E9" w14:textId="77777777" w:rsidR="004970F3" w:rsidRPr="00C431EC" w:rsidRDefault="004970F3" w:rsidP="0030370D">
      <w:pPr>
        <w:spacing w:before="0" w:after="0" w:line="240" w:lineRule="auto"/>
        <w:jc w:val="center"/>
        <w:rPr>
          <w:rFonts w:ascii="Arial" w:hAnsi="Arial" w:cs="Arial"/>
          <w:b/>
          <w:sz w:val="24"/>
        </w:rPr>
      </w:pPr>
      <w:r w:rsidRPr="00C431EC">
        <w:rPr>
          <w:rFonts w:ascii="Arial" w:hAnsi="Arial" w:cs="Arial"/>
          <w:b/>
          <w:sz w:val="24"/>
        </w:rPr>
        <w:t>-END-</w:t>
      </w:r>
    </w:p>
    <w:p w14:paraId="47735093" w14:textId="05E38F7A" w:rsidR="004970F3" w:rsidRPr="001C429C" w:rsidRDefault="004970F3" w:rsidP="0030370D">
      <w:pPr>
        <w:spacing w:before="0" w:after="0" w:line="240" w:lineRule="auto"/>
        <w:jc w:val="center"/>
        <w:rPr>
          <w:rFonts w:ascii="Arial" w:hAnsi="Arial" w:cs="Arial"/>
          <w:b/>
          <w:bCs/>
          <w:sz w:val="24"/>
        </w:rPr>
      </w:pPr>
      <w:r w:rsidRPr="001C429C">
        <w:rPr>
          <w:rFonts w:ascii="Arial" w:hAnsi="Arial" w:cs="Arial"/>
          <w:sz w:val="24"/>
        </w:rPr>
        <w:br w:type="page"/>
      </w:r>
      <w:r w:rsidRPr="001C429C">
        <w:rPr>
          <w:rFonts w:ascii="Arial" w:hAnsi="Arial" w:cs="Arial"/>
          <w:b/>
          <w:bCs/>
          <w:sz w:val="24"/>
        </w:rPr>
        <w:lastRenderedPageBreak/>
        <w:t xml:space="preserve">PART </w:t>
      </w:r>
      <w:r w:rsidR="00E93542">
        <w:rPr>
          <w:rFonts w:ascii="Arial" w:hAnsi="Arial" w:cs="Arial"/>
          <w:b/>
          <w:bCs/>
          <w:sz w:val="24"/>
        </w:rPr>
        <w:t>H</w:t>
      </w:r>
    </w:p>
    <w:p w14:paraId="2DE6FE81" w14:textId="77777777" w:rsidR="004970F3" w:rsidRPr="001C429C" w:rsidRDefault="004970F3" w:rsidP="0030370D">
      <w:pPr>
        <w:spacing w:before="0" w:after="0" w:line="240" w:lineRule="auto"/>
        <w:jc w:val="both"/>
        <w:rPr>
          <w:rFonts w:ascii="Arial" w:hAnsi="Arial" w:cs="Arial"/>
          <w:b/>
          <w:bCs/>
          <w:sz w:val="24"/>
        </w:rPr>
      </w:pPr>
    </w:p>
    <w:p w14:paraId="11BE724F" w14:textId="77777777" w:rsidR="004970F3" w:rsidRPr="001C429C" w:rsidRDefault="004970F3" w:rsidP="004E5A3A">
      <w:pPr>
        <w:spacing w:before="0" w:after="0" w:line="240" w:lineRule="auto"/>
        <w:jc w:val="center"/>
        <w:rPr>
          <w:rFonts w:ascii="Arial" w:hAnsi="Arial" w:cs="Arial"/>
          <w:b/>
          <w:bCs/>
          <w:sz w:val="24"/>
        </w:rPr>
      </w:pPr>
      <w:r w:rsidRPr="001C429C">
        <w:rPr>
          <w:rFonts w:ascii="Arial" w:hAnsi="Arial" w:cs="Arial"/>
          <w:b/>
          <w:bCs/>
          <w:sz w:val="24"/>
        </w:rPr>
        <w:t>ANNEX 2</w:t>
      </w:r>
    </w:p>
    <w:p w14:paraId="5233F333" w14:textId="77777777" w:rsidR="004970F3" w:rsidRPr="001C429C" w:rsidRDefault="004970F3" w:rsidP="004E5A3A">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p>
    <w:p w14:paraId="2E05D5B4" w14:textId="77777777" w:rsidR="004970F3" w:rsidRPr="001C429C" w:rsidRDefault="004970F3" w:rsidP="004E5A3A">
      <w:pPr>
        <w:spacing w:before="0" w:after="0" w:line="240" w:lineRule="auto"/>
        <w:jc w:val="center"/>
        <w:rPr>
          <w:rFonts w:ascii="Arial" w:hAnsi="Arial" w:cs="Arial"/>
          <w:b/>
          <w:bCs/>
          <w:w w:val="0"/>
          <w:sz w:val="24"/>
        </w:rPr>
      </w:pPr>
      <w:r w:rsidRPr="001C429C">
        <w:rPr>
          <w:rFonts w:ascii="Arial" w:hAnsi="Arial" w:cs="Arial"/>
          <w:b/>
          <w:bCs/>
          <w:w w:val="0"/>
          <w:sz w:val="24"/>
        </w:rPr>
        <w:t>EXIT AND HANDOVER PLAN</w:t>
      </w:r>
    </w:p>
    <w:p w14:paraId="30E41CA1" w14:textId="25AD5E5E" w:rsidR="004970F3" w:rsidRDefault="004970F3" w:rsidP="0045496E">
      <w:pPr>
        <w:pStyle w:val="ACLevel1"/>
        <w:numPr>
          <w:ilvl w:val="0"/>
          <w:numId w:val="8"/>
        </w:numPr>
        <w:spacing w:before="0" w:after="0" w:line="240" w:lineRule="auto"/>
        <w:jc w:val="both"/>
        <w:rPr>
          <w:rFonts w:ascii="Arial" w:hAnsi="Arial" w:cs="Arial"/>
          <w:sz w:val="24"/>
        </w:rPr>
      </w:pPr>
      <w:r w:rsidRPr="001C429C">
        <w:rPr>
          <w:rFonts w:ascii="Arial" w:hAnsi="Arial" w:cs="Arial"/>
          <w:sz w:val="24"/>
        </w:rPr>
        <w:t xml:space="preserve">This Exit &amp; Handover Plan </w:t>
      </w:r>
      <w:r w:rsidR="00AC7E2F">
        <w:rPr>
          <w:rFonts w:ascii="Arial" w:hAnsi="Arial" w:cs="Arial"/>
          <w:sz w:val="24"/>
        </w:rPr>
        <w:t>is</w:t>
      </w:r>
      <w:r w:rsidRPr="001C429C">
        <w:rPr>
          <w:rFonts w:ascii="Arial" w:hAnsi="Arial" w:cs="Arial"/>
          <w:sz w:val="24"/>
        </w:rPr>
        <w:t xml:space="preserve"> subject to the regular review by the parties during term </w:t>
      </w:r>
      <w:r w:rsidR="0058527A">
        <w:rPr>
          <w:rFonts w:ascii="Arial" w:hAnsi="Arial" w:cs="Arial"/>
          <w:sz w:val="24"/>
        </w:rPr>
        <w:t>under</w:t>
      </w:r>
      <w:r w:rsidR="000A6F23">
        <w:rPr>
          <w:rFonts w:ascii="Arial" w:hAnsi="Arial" w:cs="Arial"/>
          <w:sz w:val="24"/>
        </w:rPr>
        <w:t xml:space="preserve"> Part A, Clause 1</w:t>
      </w:r>
      <w:r w:rsidR="00164A13">
        <w:rPr>
          <w:rFonts w:ascii="Arial" w:hAnsi="Arial" w:cs="Arial"/>
          <w:sz w:val="24"/>
        </w:rPr>
        <w:t>8</w:t>
      </w:r>
      <w:r w:rsidRPr="001C429C">
        <w:rPr>
          <w:rFonts w:ascii="Arial" w:hAnsi="Arial" w:cs="Arial"/>
          <w:sz w:val="24"/>
        </w:rPr>
        <w:t>.1</w:t>
      </w:r>
      <w:r w:rsidR="005B2DA9">
        <w:rPr>
          <w:rFonts w:ascii="Arial" w:hAnsi="Arial" w:cs="Arial"/>
          <w:sz w:val="24"/>
        </w:rPr>
        <w:t>0</w:t>
      </w:r>
      <w:r w:rsidRPr="001C429C">
        <w:rPr>
          <w:rFonts w:ascii="Arial" w:hAnsi="Arial" w:cs="Arial"/>
          <w:sz w:val="24"/>
        </w:rPr>
        <w:t xml:space="preserve"> and the Governance Procedures.</w:t>
      </w:r>
      <w:r w:rsidR="004A605C" w:rsidRPr="001C429C">
        <w:rPr>
          <w:rFonts w:ascii="Arial" w:hAnsi="Arial" w:cs="Arial"/>
          <w:sz w:val="24"/>
        </w:rPr>
        <w:t xml:space="preserve"> </w:t>
      </w:r>
      <w:r w:rsidR="00965670">
        <w:rPr>
          <w:rFonts w:ascii="Arial" w:hAnsi="Arial" w:cs="Arial"/>
          <w:sz w:val="24"/>
        </w:rPr>
        <w:t xml:space="preserve">This </w:t>
      </w:r>
      <w:r w:rsidRPr="001C429C">
        <w:rPr>
          <w:rFonts w:ascii="Arial" w:hAnsi="Arial" w:cs="Arial"/>
          <w:sz w:val="24"/>
        </w:rPr>
        <w:t>is the initial version of the Exit &amp; Handover Plan, current as of the Effective Date</w:t>
      </w:r>
      <w:r w:rsidR="00965670">
        <w:rPr>
          <w:rFonts w:ascii="Arial" w:hAnsi="Arial" w:cs="Arial"/>
          <w:sz w:val="24"/>
        </w:rPr>
        <w:t xml:space="preserve"> which the Parties </w:t>
      </w:r>
      <w:r w:rsidRPr="001C429C">
        <w:rPr>
          <w:rFonts w:ascii="Arial" w:hAnsi="Arial" w:cs="Arial"/>
          <w:sz w:val="24"/>
        </w:rPr>
        <w:t>intend parties to set out the main terms to be included within a final form Exit &amp; Handover Plan.</w:t>
      </w:r>
    </w:p>
    <w:p w14:paraId="3A2B15D8" w14:textId="77777777" w:rsidR="00C431EC" w:rsidRPr="001C429C" w:rsidRDefault="00C431EC" w:rsidP="00C431EC">
      <w:pPr>
        <w:pStyle w:val="ACLevel1"/>
        <w:numPr>
          <w:ilvl w:val="0"/>
          <w:numId w:val="0"/>
        </w:numPr>
        <w:spacing w:before="0" w:after="0" w:line="240" w:lineRule="auto"/>
        <w:ind w:left="720"/>
        <w:jc w:val="both"/>
        <w:rPr>
          <w:rFonts w:ascii="Arial" w:hAnsi="Arial" w:cs="Arial"/>
          <w:sz w:val="24"/>
        </w:rPr>
      </w:pPr>
    </w:p>
    <w:p w14:paraId="21F1D2A4" w14:textId="56204215" w:rsidR="004970F3" w:rsidRDefault="004970F3" w:rsidP="0045496E">
      <w:pPr>
        <w:pStyle w:val="ACLevel1"/>
        <w:numPr>
          <w:ilvl w:val="0"/>
          <w:numId w:val="8"/>
        </w:numPr>
        <w:spacing w:before="0" w:after="0" w:line="240" w:lineRule="auto"/>
        <w:jc w:val="both"/>
        <w:rPr>
          <w:rFonts w:ascii="Arial" w:hAnsi="Arial" w:cs="Arial"/>
          <w:sz w:val="24"/>
        </w:rPr>
      </w:pPr>
      <w:r w:rsidRPr="001C429C">
        <w:rPr>
          <w:rFonts w:ascii="Arial" w:hAnsi="Arial" w:cs="Arial"/>
          <w:sz w:val="24"/>
        </w:rPr>
        <w:t xml:space="preserve">Within fourteen (14) days of either </w:t>
      </w:r>
      <w:r w:rsidR="004F3A23">
        <w:rPr>
          <w:rFonts w:ascii="Arial" w:hAnsi="Arial" w:cs="Arial"/>
          <w:sz w:val="24"/>
        </w:rPr>
        <w:t>P</w:t>
      </w:r>
      <w:r w:rsidRPr="001C429C">
        <w:rPr>
          <w:rFonts w:ascii="Arial" w:hAnsi="Arial" w:cs="Arial"/>
          <w:sz w:val="24"/>
        </w:rPr>
        <w:t>arty serving notice to terminate this Agreement or by the date being sixty (60) days before the date of expiry of this Agreement, as appropriate (</w:t>
      </w:r>
      <w:r w:rsidRPr="004E5A3A">
        <w:rPr>
          <w:rFonts w:ascii="Arial" w:hAnsi="Arial"/>
          <w:sz w:val="24"/>
        </w:rPr>
        <w:t xml:space="preserve">the </w:t>
      </w:r>
      <w:r w:rsidR="00810559" w:rsidRPr="004E5A3A">
        <w:rPr>
          <w:rFonts w:ascii="Arial" w:hAnsi="Arial"/>
          <w:sz w:val="24"/>
        </w:rPr>
        <w:t>“</w:t>
      </w:r>
      <w:r w:rsidRPr="000E3C8B">
        <w:rPr>
          <w:rFonts w:ascii="Arial" w:hAnsi="Arial" w:cs="Arial"/>
          <w:b/>
          <w:sz w:val="24"/>
        </w:rPr>
        <w:t>Relevant Date</w:t>
      </w:r>
      <w:r w:rsidR="00810559" w:rsidRPr="004E5A3A">
        <w:rPr>
          <w:rFonts w:ascii="Arial" w:hAnsi="Arial"/>
          <w:sz w:val="24"/>
        </w:rPr>
        <w:t>”</w:t>
      </w:r>
      <w:r w:rsidRPr="006E76A8">
        <w:rPr>
          <w:rFonts w:ascii="Arial" w:hAnsi="Arial" w:cs="Arial"/>
          <w:sz w:val="24"/>
        </w:rPr>
        <w:t>),</w:t>
      </w:r>
      <w:r w:rsidRPr="001C429C">
        <w:rPr>
          <w:rFonts w:ascii="Arial" w:hAnsi="Arial" w:cs="Arial"/>
          <w:sz w:val="24"/>
        </w:rPr>
        <w:t xml:space="preserve"> representatives of the parties </w:t>
      </w:r>
      <w:r w:rsidR="003874A3">
        <w:rPr>
          <w:rFonts w:ascii="Arial" w:hAnsi="Arial" w:cs="Arial"/>
          <w:sz w:val="24"/>
        </w:rPr>
        <w:t>must</w:t>
      </w:r>
      <w:r w:rsidRPr="001C429C">
        <w:rPr>
          <w:rFonts w:ascii="Arial" w:hAnsi="Arial" w:cs="Arial"/>
          <w:sz w:val="24"/>
        </w:rPr>
        <w:t xml:space="preserve"> meet to discuss the timetable for drawing up a final form Exit &amp; Handover Plan covering the performance of the obligations of the parties during the period of up to, at </w:t>
      </w:r>
      <w:r w:rsidR="00FC3F21" w:rsidRPr="001C429C">
        <w:rPr>
          <w:rFonts w:ascii="Arial" w:hAnsi="Arial" w:cs="Arial"/>
          <w:sz w:val="24"/>
        </w:rPr>
        <w:t>daa</w:t>
      </w:r>
      <w:r w:rsidRPr="001C429C">
        <w:rPr>
          <w:rFonts w:ascii="Arial" w:hAnsi="Arial" w:cs="Arial"/>
          <w:sz w:val="24"/>
        </w:rPr>
        <w:t xml:space="preserve"> option, </w:t>
      </w:r>
      <w:r w:rsidR="009B1749">
        <w:rPr>
          <w:rFonts w:ascii="Arial" w:hAnsi="Arial" w:cs="Arial"/>
          <w:sz w:val="24"/>
        </w:rPr>
        <w:t xml:space="preserve">one </w:t>
      </w:r>
      <w:r w:rsidRPr="001C429C">
        <w:rPr>
          <w:rFonts w:ascii="Arial" w:hAnsi="Arial" w:cs="Arial"/>
          <w:sz w:val="24"/>
        </w:rPr>
        <w:t>hundred and eighty (180) days</w:t>
      </w:r>
      <w:r w:rsidR="009B1749">
        <w:rPr>
          <w:rFonts w:ascii="Arial" w:hAnsi="Arial" w:cs="Arial"/>
          <w:sz w:val="24"/>
        </w:rPr>
        <w:t xml:space="preserve"> </w:t>
      </w:r>
      <w:r w:rsidRPr="001C429C">
        <w:rPr>
          <w:rFonts w:ascii="Arial" w:hAnsi="Arial" w:cs="Arial"/>
          <w:sz w:val="24"/>
        </w:rPr>
        <w:t>following, either, the date of termination or expiry, as appropriate (</w:t>
      </w:r>
      <w:r w:rsidRPr="004E5A3A">
        <w:rPr>
          <w:rFonts w:ascii="Arial" w:hAnsi="Arial"/>
          <w:sz w:val="24"/>
        </w:rPr>
        <w:t xml:space="preserve">the </w:t>
      </w:r>
      <w:r w:rsidR="00810559" w:rsidRPr="004E5A3A">
        <w:rPr>
          <w:rFonts w:ascii="Arial" w:hAnsi="Arial"/>
          <w:sz w:val="24"/>
        </w:rPr>
        <w:t>“</w:t>
      </w:r>
      <w:r w:rsidRPr="000E3C8B">
        <w:rPr>
          <w:rFonts w:ascii="Arial" w:hAnsi="Arial" w:cs="Arial"/>
          <w:b/>
          <w:sz w:val="24"/>
        </w:rPr>
        <w:t>Exit Period</w:t>
      </w:r>
      <w:r w:rsidR="00810559" w:rsidRPr="004E5A3A">
        <w:rPr>
          <w:rFonts w:ascii="Arial" w:hAnsi="Arial"/>
          <w:sz w:val="24"/>
        </w:rPr>
        <w:t>”</w:t>
      </w:r>
      <w:r w:rsidRPr="006E76A8">
        <w:rPr>
          <w:rFonts w:ascii="Arial" w:hAnsi="Arial" w:cs="Arial"/>
          <w:sz w:val="24"/>
        </w:rPr>
        <w:t>).</w:t>
      </w:r>
      <w:r w:rsidR="004A605C" w:rsidRPr="001C429C">
        <w:rPr>
          <w:rFonts w:ascii="Arial" w:hAnsi="Arial" w:cs="Arial"/>
          <w:sz w:val="24"/>
        </w:rPr>
        <w:t xml:space="preserve"> </w:t>
      </w:r>
    </w:p>
    <w:p w14:paraId="552AA8E1" w14:textId="77777777" w:rsidR="00C431EC" w:rsidRPr="001C429C" w:rsidRDefault="00C431EC" w:rsidP="00C431EC">
      <w:pPr>
        <w:pStyle w:val="ACLevel1"/>
        <w:numPr>
          <w:ilvl w:val="0"/>
          <w:numId w:val="0"/>
        </w:numPr>
        <w:spacing w:before="0" w:after="0" w:line="240" w:lineRule="auto"/>
        <w:ind w:left="720"/>
        <w:jc w:val="both"/>
        <w:rPr>
          <w:rFonts w:ascii="Arial" w:hAnsi="Arial" w:cs="Arial"/>
          <w:sz w:val="24"/>
        </w:rPr>
      </w:pPr>
    </w:p>
    <w:p w14:paraId="609DAEA1" w14:textId="7E76DE46" w:rsidR="004970F3" w:rsidRDefault="004970F3" w:rsidP="0045496E">
      <w:pPr>
        <w:pStyle w:val="ACLevel1"/>
        <w:numPr>
          <w:ilvl w:val="0"/>
          <w:numId w:val="8"/>
        </w:numPr>
        <w:spacing w:before="0" w:after="0" w:line="240" w:lineRule="auto"/>
        <w:jc w:val="both"/>
        <w:rPr>
          <w:rFonts w:ascii="Arial" w:hAnsi="Arial" w:cs="Arial"/>
          <w:sz w:val="24"/>
        </w:rPr>
      </w:pPr>
      <w:r w:rsidRPr="001C429C">
        <w:rPr>
          <w:rFonts w:ascii="Arial" w:hAnsi="Arial" w:cs="Arial"/>
          <w:sz w:val="24"/>
        </w:rPr>
        <w:t xml:space="preserve">The </w:t>
      </w:r>
      <w:r w:rsidR="00685A1C">
        <w:rPr>
          <w:rFonts w:ascii="Arial" w:hAnsi="Arial" w:cs="Arial"/>
          <w:sz w:val="24"/>
        </w:rPr>
        <w:t>P</w:t>
      </w:r>
      <w:r w:rsidRPr="001C429C">
        <w:rPr>
          <w:rFonts w:ascii="Arial" w:hAnsi="Arial" w:cs="Arial"/>
          <w:sz w:val="24"/>
        </w:rPr>
        <w:t xml:space="preserve">arties </w:t>
      </w:r>
      <w:r w:rsidR="00FD3549">
        <w:rPr>
          <w:rFonts w:ascii="Arial" w:hAnsi="Arial" w:cs="Arial"/>
          <w:sz w:val="24"/>
        </w:rPr>
        <w:t>must</w:t>
      </w:r>
      <w:r w:rsidRPr="001C429C">
        <w:rPr>
          <w:rFonts w:ascii="Arial" w:hAnsi="Arial" w:cs="Arial"/>
          <w:sz w:val="24"/>
        </w:rPr>
        <w:t xml:space="preserve"> use their good faith endeavours to finalise the final form Exit &amp; Handover Plan as soon as practicable.</w:t>
      </w:r>
      <w:r w:rsidR="004A605C" w:rsidRPr="001C429C">
        <w:rPr>
          <w:rFonts w:ascii="Arial" w:hAnsi="Arial" w:cs="Arial"/>
          <w:sz w:val="24"/>
        </w:rPr>
        <w:t xml:space="preserve"> </w:t>
      </w:r>
      <w:r w:rsidRPr="001C429C">
        <w:rPr>
          <w:rFonts w:ascii="Arial" w:hAnsi="Arial" w:cs="Arial"/>
          <w:sz w:val="24"/>
        </w:rPr>
        <w:t>The final form Exit &amp; Handover Plan supersede</w:t>
      </w:r>
      <w:r w:rsidR="00FD3549">
        <w:rPr>
          <w:rFonts w:ascii="Arial" w:hAnsi="Arial" w:cs="Arial"/>
          <w:sz w:val="24"/>
        </w:rPr>
        <w:t>s</w:t>
      </w:r>
      <w:r w:rsidRPr="001C429C">
        <w:rPr>
          <w:rFonts w:ascii="Arial" w:hAnsi="Arial" w:cs="Arial"/>
          <w:sz w:val="24"/>
        </w:rPr>
        <w:t xml:space="preserve"> and replace</w:t>
      </w:r>
      <w:r w:rsidR="00FD3549">
        <w:rPr>
          <w:rFonts w:ascii="Arial" w:hAnsi="Arial" w:cs="Arial"/>
          <w:sz w:val="24"/>
        </w:rPr>
        <w:t>s</w:t>
      </w:r>
      <w:r w:rsidRPr="001C429C">
        <w:rPr>
          <w:rFonts w:ascii="Arial" w:hAnsi="Arial" w:cs="Arial"/>
          <w:sz w:val="24"/>
        </w:rPr>
        <w:t xml:space="preserve"> the terms of the then current draft form Exit &amp; Handover Plan, as set out in Part </w:t>
      </w:r>
      <w:r w:rsidR="00782668">
        <w:rPr>
          <w:rFonts w:ascii="Arial" w:hAnsi="Arial" w:cs="Arial"/>
          <w:sz w:val="24"/>
        </w:rPr>
        <w:t>H</w:t>
      </w:r>
      <w:r w:rsidRPr="001C429C">
        <w:rPr>
          <w:rFonts w:ascii="Arial" w:hAnsi="Arial" w:cs="Arial"/>
          <w:sz w:val="24"/>
        </w:rPr>
        <w:t xml:space="preserve">, </w:t>
      </w:r>
      <w:r w:rsidR="00AB324D">
        <w:rPr>
          <w:rFonts w:ascii="Arial" w:hAnsi="Arial" w:cs="Arial"/>
          <w:sz w:val="24"/>
        </w:rPr>
        <w:t>Annex 2</w:t>
      </w:r>
      <w:r w:rsidRPr="001C429C">
        <w:rPr>
          <w:rFonts w:ascii="Arial" w:hAnsi="Arial" w:cs="Arial"/>
          <w:sz w:val="24"/>
        </w:rPr>
        <w:t>.</w:t>
      </w:r>
      <w:r w:rsidR="004A605C" w:rsidRPr="001C429C">
        <w:rPr>
          <w:rFonts w:ascii="Arial" w:hAnsi="Arial" w:cs="Arial"/>
          <w:sz w:val="24"/>
        </w:rPr>
        <w:t xml:space="preserve"> </w:t>
      </w:r>
      <w:r w:rsidR="00D73B10">
        <w:rPr>
          <w:rFonts w:ascii="Arial" w:hAnsi="Arial" w:cs="Arial"/>
          <w:sz w:val="24"/>
        </w:rPr>
        <w:t>If</w:t>
      </w:r>
      <w:r w:rsidRPr="001C429C">
        <w:rPr>
          <w:rFonts w:ascii="Arial" w:hAnsi="Arial" w:cs="Arial"/>
          <w:sz w:val="24"/>
        </w:rPr>
        <w:t xml:space="preserve"> </w:t>
      </w:r>
      <w:r w:rsidR="007B7B7B">
        <w:rPr>
          <w:rFonts w:ascii="Arial" w:hAnsi="Arial" w:cs="Arial"/>
          <w:sz w:val="24"/>
        </w:rPr>
        <w:t xml:space="preserve">the </w:t>
      </w:r>
      <w:r w:rsidR="00242347">
        <w:rPr>
          <w:rFonts w:ascii="Arial" w:hAnsi="Arial" w:cs="Arial"/>
          <w:sz w:val="24"/>
        </w:rPr>
        <w:t>P</w:t>
      </w:r>
      <w:r w:rsidRPr="001C429C">
        <w:rPr>
          <w:rFonts w:ascii="Arial" w:hAnsi="Arial" w:cs="Arial"/>
          <w:sz w:val="24"/>
        </w:rPr>
        <w:t xml:space="preserve">arties fail to agree </w:t>
      </w:r>
      <w:r w:rsidR="007B7B7B">
        <w:rPr>
          <w:rFonts w:ascii="Arial" w:hAnsi="Arial" w:cs="Arial"/>
          <w:sz w:val="24"/>
        </w:rPr>
        <w:t>on</w:t>
      </w:r>
      <w:r w:rsidRPr="001C429C">
        <w:rPr>
          <w:rFonts w:ascii="Arial" w:hAnsi="Arial" w:cs="Arial"/>
          <w:sz w:val="24"/>
        </w:rPr>
        <w:t xml:space="preserve"> any term of the final form Exit &amp; Handover Plan, then, the relevant term of this initial version of the Exit &amp; Handover Plan appl</w:t>
      </w:r>
      <w:r w:rsidR="00F638AE">
        <w:rPr>
          <w:rFonts w:ascii="Arial" w:hAnsi="Arial" w:cs="Arial"/>
          <w:sz w:val="24"/>
        </w:rPr>
        <w:t>ies</w:t>
      </w:r>
      <w:r w:rsidRPr="001C429C">
        <w:rPr>
          <w:rFonts w:ascii="Arial" w:hAnsi="Arial" w:cs="Arial"/>
          <w:sz w:val="24"/>
        </w:rPr>
        <w:t>.</w:t>
      </w:r>
      <w:r w:rsidR="004A605C" w:rsidRPr="001C429C">
        <w:rPr>
          <w:rFonts w:ascii="Arial" w:hAnsi="Arial" w:cs="Arial"/>
          <w:sz w:val="24"/>
        </w:rPr>
        <w:t xml:space="preserve"> </w:t>
      </w:r>
    </w:p>
    <w:p w14:paraId="1C415019" w14:textId="77777777" w:rsidR="00C431EC" w:rsidRPr="001C429C" w:rsidRDefault="00C431EC" w:rsidP="00C431EC">
      <w:pPr>
        <w:pStyle w:val="ACLevel1"/>
        <w:numPr>
          <w:ilvl w:val="0"/>
          <w:numId w:val="0"/>
        </w:numPr>
        <w:spacing w:before="0" w:after="0" w:line="240" w:lineRule="auto"/>
        <w:ind w:left="720"/>
        <w:jc w:val="both"/>
        <w:rPr>
          <w:rFonts w:ascii="Arial" w:hAnsi="Arial" w:cs="Arial"/>
          <w:sz w:val="24"/>
        </w:rPr>
      </w:pPr>
    </w:p>
    <w:p w14:paraId="10AAA15B" w14:textId="4D506F3C" w:rsidR="004970F3" w:rsidRDefault="004970F3" w:rsidP="0045496E">
      <w:pPr>
        <w:pStyle w:val="ACLevel1"/>
        <w:numPr>
          <w:ilvl w:val="0"/>
          <w:numId w:val="8"/>
        </w:numPr>
        <w:spacing w:before="0" w:after="0" w:line="240" w:lineRule="auto"/>
        <w:jc w:val="both"/>
        <w:rPr>
          <w:rFonts w:ascii="Arial" w:hAnsi="Arial" w:cs="Arial"/>
          <w:sz w:val="24"/>
        </w:rPr>
      </w:pPr>
      <w:r w:rsidRPr="001C429C">
        <w:rPr>
          <w:rFonts w:ascii="Arial" w:hAnsi="Arial" w:cs="Arial"/>
          <w:sz w:val="24"/>
        </w:rPr>
        <w:t xml:space="preserve">Notwithstanding </w:t>
      </w:r>
      <w:r w:rsidR="00CC134D" w:rsidRPr="001C429C">
        <w:rPr>
          <w:rFonts w:ascii="Arial" w:hAnsi="Arial" w:cs="Arial"/>
          <w:sz w:val="24"/>
        </w:rPr>
        <w:t xml:space="preserve">Part </w:t>
      </w:r>
      <w:r w:rsidR="00782668">
        <w:rPr>
          <w:rFonts w:ascii="Arial" w:hAnsi="Arial" w:cs="Arial"/>
          <w:sz w:val="24"/>
        </w:rPr>
        <w:t>H</w:t>
      </w:r>
      <w:r w:rsidRPr="001C429C">
        <w:rPr>
          <w:rFonts w:ascii="Arial" w:hAnsi="Arial" w:cs="Arial"/>
          <w:sz w:val="24"/>
        </w:rPr>
        <w:t xml:space="preserve">, </w:t>
      </w:r>
      <w:r w:rsidR="00AB324D">
        <w:rPr>
          <w:rFonts w:ascii="Arial" w:hAnsi="Arial" w:cs="Arial"/>
          <w:sz w:val="24"/>
        </w:rPr>
        <w:t xml:space="preserve">Annex 2, </w:t>
      </w:r>
      <w:r w:rsidRPr="001C429C">
        <w:rPr>
          <w:rFonts w:ascii="Arial" w:hAnsi="Arial" w:cs="Arial"/>
          <w:sz w:val="24"/>
        </w:rPr>
        <w:t xml:space="preserve">Clause 3, the Supplier </w:t>
      </w:r>
      <w:r w:rsidR="00F638AE">
        <w:rPr>
          <w:rFonts w:ascii="Arial" w:hAnsi="Arial" w:cs="Arial"/>
          <w:sz w:val="24"/>
        </w:rPr>
        <w:t xml:space="preserve">must </w:t>
      </w:r>
      <w:r w:rsidRPr="001C429C">
        <w:rPr>
          <w:rFonts w:ascii="Arial" w:hAnsi="Arial" w:cs="Arial"/>
          <w:sz w:val="24"/>
        </w:rPr>
        <w:t xml:space="preserve">provide such co-operation, information and assistance to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and/or its replacement supplier of services as is reasonably required to transfer, and to enable a smooth migration of, the Services, either in-house or to an alternative supplier, including, but limited to, the performance of the obligations referred to in the Exit &amp; Handover Plan.</w:t>
      </w:r>
    </w:p>
    <w:p w14:paraId="7CFCE477" w14:textId="77777777" w:rsidR="00C431EC" w:rsidRPr="001C429C" w:rsidRDefault="00C431EC" w:rsidP="00C431EC">
      <w:pPr>
        <w:pStyle w:val="ACLevel1"/>
        <w:numPr>
          <w:ilvl w:val="0"/>
          <w:numId w:val="0"/>
        </w:numPr>
        <w:spacing w:before="0" w:after="0" w:line="240" w:lineRule="auto"/>
        <w:ind w:left="720"/>
        <w:jc w:val="both"/>
        <w:rPr>
          <w:rFonts w:ascii="Arial" w:hAnsi="Arial" w:cs="Arial"/>
          <w:sz w:val="24"/>
        </w:rPr>
      </w:pPr>
    </w:p>
    <w:p w14:paraId="0CD5A338" w14:textId="18BF19D1" w:rsidR="004970F3" w:rsidRPr="00A94508" w:rsidRDefault="004970F3" w:rsidP="0045496E">
      <w:pPr>
        <w:pStyle w:val="MFNumLev1"/>
        <w:numPr>
          <w:ilvl w:val="0"/>
          <w:numId w:val="37"/>
        </w:numPr>
        <w:rPr>
          <w:rFonts w:ascii="Arial" w:hAnsi="Arial"/>
          <w:sz w:val="24"/>
        </w:rPr>
      </w:pPr>
      <w:r w:rsidRPr="007B7B7B">
        <w:rPr>
          <w:rFonts w:ascii="Arial" w:hAnsi="Arial"/>
          <w:b w:val="0"/>
          <w:sz w:val="24"/>
        </w:rPr>
        <w:t xml:space="preserve">During the Exit Period the Supplier </w:t>
      </w:r>
      <w:r w:rsidR="00AC7E2F">
        <w:rPr>
          <w:rFonts w:ascii="Arial" w:hAnsi="Arial" w:cs="Arial"/>
          <w:b w:val="0"/>
          <w:bCs/>
          <w:sz w:val="24"/>
        </w:rPr>
        <w:t>must</w:t>
      </w:r>
      <w:r w:rsidRPr="007B7B7B">
        <w:rPr>
          <w:rFonts w:ascii="Arial" w:hAnsi="Arial"/>
          <w:b w:val="0"/>
          <w:sz w:val="24"/>
        </w:rPr>
        <w:t>, to the extent not already done:</w:t>
      </w:r>
    </w:p>
    <w:p w14:paraId="7AE343BA" w14:textId="764E3214" w:rsidR="004970F3" w:rsidRPr="001C429C" w:rsidRDefault="004970F3" w:rsidP="0045496E">
      <w:pPr>
        <w:pStyle w:val="MFNumLev2"/>
        <w:numPr>
          <w:ilvl w:val="1"/>
          <w:numId w:val="38"/>
        </w:numPr>
        <w:rPr>
          <w:rFonts w:ascii="Arial" w:hAnsi="Arial" w:cs="Arial"/>
          <w:sz w:val="24"/>
        </w:rPr>
      </w:pPr>
      <w:r w:rsidRPr="001C429C">
        <w:rPr>
          <w:rFonts w:ascii="Arial" w:hAnsi="Arial" w:cs="Arial"/>
          <w:sz w:val="24"/>
        </w:rPr>
        <w:t xml:space="preserve">not make any changes to the Services, otherwise than </w:t>
      </w:r>
      <w:r w:rsidR="005624AE">
        <w:rPr>
          <w:rFonts w:ascii="Arial" w:hAnsi="Arial" w:cs="Arial"/>
          <w:sz w:val="24"/>
        </w:rPr>
        <w:t>under</w:t>
      </w:r>
      <w:r w:rsidRPr="001C429C">
        <w:rPr>
          <w:rFonts w:ascii="Arial" w:hAnsi="Arial" w:cs="Arial"/>
          <w:sz w:val="24"/>
        </w:rPr>
        <w:t xml:space="preserve"> the Change Control Procedure;</w:t>
      </w:r>
    </w:p>
    <w:p w14:paraId="7BAA3319" w14:textId="77777777" w:rsidR="004970F3" w:rsidRPr="001C429C" w:rsidRDefault="004970F3" w:rsidP="0045496E">
      <w:pPr>
        <w:pStyle w:val="MFNumLev2"/>
        <w:numPr>
          <w:ilvl w:val="1"/>
          <w:numId w:val="38"/>
        </w:numPr>
        <w:rPr>
          <w:rFonts w:ascii="Arial" w:hAnsi="Arial" w:cs="Arial"/>
          <w:sz w:val="24"/>
        </w:rPr>
      </w:pPr>
      <w:r w:rsidRPr="001C429C">
        <w:rPr>
          <w:rFonts w:ascii="Arial" w:hAnsi="Arial" w:cs="Arial"/>
          <w:sz w:val="24"/>
        </w:rPr>
        <w:t xml:space="preserve">return to </w:t>
      </w:r>
      <w:r w:rsidR="00FC3F21" w:rsidRPr="001C429C">
        <w:rPr>
          <w:rFonts w:ascii="Arial" w:hAnsi="Arial" w:cs="Arial"/>
          <w:sz w:val="24"/>
        </w:rPr>
        <w:t>daa</w:t>
      </w:r>
      <w:r w:rsidRPr="001C429C">
        <w:rPr>
          <w:rFonts w:ascii="Arial" w:hAnsi="Arial" w:cs="Arial"/>
          <w:sz w:val="24"/>
        </w:rPr>
        <w:t xml:space="preserve">, or it nominee, at the address stipulated, or prepare for collection by </w:t>
      </w:r>
      <w:r w:rsidR="00FC3F21" w:rsidRPr="001C429C">
        <w:rPr>
          <w:rFonts w:ascii="Arial" w:hAnsi="Arial" w:cs="Arial"/>
          <w:sz w:val="24"/>
        </w:rPr>
        <w:t>daa</w:t>
      </w:r>
      <w:r w:rsidRPr="001C429C">
        <w:rPr>
          <w:rFonts w:ascii="Arial" w:hAnsi="Arial" w:cs="Arial"/>
          <w:sz w:val="24"/>
        </w:rPr>
        <w:t xml:space="preserve"> or its nominee, the Products, including hosted data and software;</w:t>
      </w:r>
    </w:p>
    <w:p w14:paraId="4B774217" w14:textId="77777777" w:rsidR="004970F3" w:rsidRPr="001C429C" w:rsidRDefault="004970F3" w:rsidP="0045496E">
      <w:pPr>
        <w:pStyle w:val="MFNumLev2"/>
        <w:numPr>
          <w:ilvl w:val="1"/>
          <w:numId w:val="38"/>
        </w:numPr>
        <w:rPr>
          <w:rFonts w:ascii="Arial" w:hAnsi="Arial" w:cs="Arial"/>
          <w:sz w:val="24"/>
        </w:rPr>
      </w:pPr>
      <w:r w:rsidRPr="001C429C">
        <w:rPr>
          <w:rFonts w:ascii="Arial" w:hAnsi="Arial" w:cs="Arial"/>
          <w:sz w:val="24"/>
        </w:rPr>
        <w:t>provide copies of all Airport Data</w:t>
      </w:r>
      <w:r w:rsidR="006E76A8">
        <w:rPr>
          <w:rFonts w:ascii="Arial" w:hAnsi="Arial" w:cs="Arial"/>
          <w:sz w:val="24"/>
        </w:rPr>
        <w:t xml:space="preserve"> in an electronic format determined by daa</w:t>
      </w:r>
      <w:r w:rsidRPr="001C429C">
        <w:rPr>
          <w:rFonts w:ascii="Arial" w:hAnsi="Arial" w:cs="Arial"/>
          <w:sz w:val="24"/>
        </w:rPr>
        <w:t xml:space="preserve"> and </w:t>
      </w:r>
      <w:r w:rsidR="006E76A8">
        <w:rPr>
          <w:rFonts w:ascii="Arial" w:hAnsi="Arial" w:cs="Arial"/>
          <w:sz w:val="24"/>
        </w:rPr>
        <w:t xml:space="preserve">provide </w:t>
      </w:r>
      <w:r w:rsidRPr="001C429C">
        <w:rPr>
          <w:rFonts w:ascii="Arial" w:hAnsi="Arial" w:cs="Arial"/>
          <w:sz w:val="24"/>
        </w:rPr>
        <w:t xml:space="preserve">any items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Intellectual Property Rights and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Documentation used in the provision of the Services;</w:t>
      </w:r>
    </w:p>
    <w:p w14:paraId="392F3782" w14:textId="5DEEF94C" w:rsidR="004970F3" w:rsidRPr="001C429C" w:rsidRDefault="004970F3" w:rsidP="0045496E">
      <w:pPr>
        <w:pStyle w:val="MFNumLev2"/>
        <w:numPr>
          <w:ilvl w:val="1"/>
          <w:numId w:val="38"/>
        </w:numPr>
        <w:rPr>
          <w:rFonts w:ascii="Arial" w:hAnsi="Arial" w:cs="Arial"/>
          <w:sz w:val="24"/>
        </w:rPr>
      </w:pPr>
      <w:r w:rsidRPr="001C429C">
        <w:rPr>
          <w:rFonts w:ascii="Arial" w:hAnsi="Arial" w:cs="Arial"/>
          <w:sz w:val="24"/>
        </w:rPr>
        <w:t xml:space="preserve">provide details of all Supplier owned assets used solely to provide the Services, all commercially available Supplier owned Intellectual Property, all third party Intellectual Property </w:t>
      </w:r>
      <w:r w:rsidR="00110D0B">
        <w:rPr>
          <w:rFonts w:ascii="Arial" w:hAnsi="Arial" w:cs="Arial"/>
          <w:sz w:val="24"/>
        </w:rPr>
        <w:t xml:space="preserve">the Supplier </w:t>
      </w:r>
      <w:r w:rsidRPr="001C429C">
        <w:rPr>
          <w:rFonts w:ascii="Arial" w:hAnsi="Arial" w:cs="Arial"/>
          <w:sz w:val="24"/>
        </w:rPr>
        <w:t>acquire</w:t>
      </w:r>
      <w:r w:rsidR="00110D0B">
        <w:rPr>
          <w:rFonts w:ascii="Arial" w:hAnsi="Arial" w:cs="Arial"/>
          <w:sz w:val="24"/>
        </w:rPr>
        <w:t>s</w:t>
      </w:r>
      <w:r w:rsidRPr="001C429C">
        <w:rPr>
          <w:rFonts w:ascii="Arial" w:hAnsi="Arial" w:cs="Arial"/>
          <w:sz w:val="24"/>
        </w:rPr>
        <w:t xml:space="preserve"> in provision of the Services used for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lastRenderedPageBreak/>
        <w:t>direct use and other third party contracts which the Supplier is using in order to provide the Services;</w:t>
      </w:r>
    </w:p>
    <w:p w14:paraId="6371572F" w14:textId="1C9270AB" w:rsidR="004970F3" w:rsidRPr="001C429C" w:rsidRDefault="004970F3" w:rsidP="0045496E">
      <w:pPr>
        <w:pStyle w:val="MFNumLev2"/>
        <w:numPr>
          <w:ilvl w:val="1"/>
          <w:numId w:val="38"/>
        </w:numPr>
        <w:rPr>
          <w:rFonts w:ascii="Arial" w:hAnsi="Arial" w:cs="Arial"/>
          <w:sz w:val="24"/>
        </w:rPr>
      </w:pPr>
      <w:r w:rsidRPr="001C429C">
        <w:rPr>
          <w:rFonts w:ascii="Arial" w:hAnsi="Arial" w:cs="Arial"/>
          <w:sz w:val="24"/>
        </w:rPr>
        <w:t xml:space="preserve">within seven (7) days after the Relevant Date, hand-back all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issued security passes and authorisations </w:t>
      </w:r>
      <w:r w:rsidR="0014461C">
        <w:rPr>
          <w:rFonts w:ascii="Arial" w:hAnsi="Arial" w:cs="Arial"/>
          <w:sz w:val="24"/>
        </w:rPr>
        <w:t>for</w:t>
      </w:r>
      <w:r w:rsidRPr="001C429C">
        <w:rPr>
          <w:rFonts w:ascii="Arial" w:hAnsi="Arial" w:cs="Arial"/>
          <w:sz w:val="24"/>
        </w:rPr>
        <w:t xml:space="preserve"> the Supplier’s personnel, agents, or sub-contractors;</w:t>
      </w:r>
    </w:p>
    <w:p w14:paraId="0E2A8191" w14:textId="5E7DF011" w:rsidR="004970F3" w:rsidRPr="001C429C" w:rsidRDefault="004970F3" w:rsidP="0045496E">
      <w:pPr>
        <w:pStyle w:val="MFNumLev2"/>
        <w:numPr>
          <w:ilvl w:val="1"/>
          <w:numId w:val="38"/>
        </w:numPr>
        <w:rPr>
          <w:rFonts w:ascii="Arial" w:hAnsi="Arial" w:cs="Arial"/>
          <w:sz w:val="24"/>
        </w:rPr>
      </w:pPr>
      <w:r w:rsidRPr="001C429C">
        <w:rPr>
          <w:rFonts w:ascii="Arial" w:hAnsi="Arial" w:cs="Arial"/>
          <w:sz w:val="24"/>
        </w:rPr>
        <w:t xml:space="preserve">within seven (7) days after the Relevant Date, return all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Confidential Information, including all copies thereof and all Service related documentation properly required by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and not being Supplier internal documentation not intended for review by </w:t>
      </w:r>
      <w:r w:rsidR="00FC3F21" w:rsidRPr="001C429C">
        <w:rPr>
          <w:rFonts w:ascii="Arial" w:hAnsi="Arial" w:cs="Arial"/>
          <w:sz w:val="24"/>
          <w:lang w:val="en-GB"/>
        </w:rPr>
        <w:t>daa</w:t>
      </w:r>
      <w:r w:rsidRPr="001C429C">
        <w:rPr>
          <w:rFonts w:ascii="Arial" w:hAnsi="Arial" w:cs="Arial"/>
          <w:sz w:val="24"/>
        </w:rPr>
        <w:t>;</w:t>
      </w:r>
    </w:p>
    <w:p w14:paraId="0FB942D6" w14:textId="77777777" w:rsidR="004970F3" w:rsidRPr="001C429C" w:rsidRDefault="004970F3" w:rsidP="0045496E">
      <w:pPr>
        <w:pStyle w:val="MFNumLev2"/>
        <w:numPr>
          <w:ilvl w:val="1"/>
          <w:numId w:val="38"/>
        </w:numPr>
        <w:rPr>
          <w:rFonts w:ascii="Arial" w:hAnsi="Arial" w:cs="Arial"/>
          <w:sz w:val="24"/>
        </w:rPr>
      </w:pPr>
      <w:r w:rsidRPr="001C429C">
        <w:rPr>
          <w:rFonts w:ascii="Arial" w:hAnsi="Arial" w:cs="Arial"/>
          <w:sz w:val="24"/>
        </w:rPr>
        <w:t xml:space="preserve">provide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with a detailed description and status report of all then unresolved Service related errors, problems, together with any planned or agreed changes not yet implemented;</w:t>
      </w:r>
    </w:p>
    <w:p w14:paraId="5145D732" w14:textId="77777777" w:rsidR="004970F3" w:rsidRPr="001C429C" w:rsidRDefault="004970F3" w:rsidP="0045496E">
      <w:pPr>
        <w:pStyle w:val="MFNumLev2"/>
        <w:numPr>
          <w:ilvl w:val="1"/>
          <w:numId w:val="38"/>
        </w:numPr>
        <w:rPr>
          <w:rFonts w:ascii="Arial" w:hAnsi="Arial" w:cs="Arial"/>
          <w:sz w:val="24"/>
        </w:rPr>
      </w:pPr>
      <w:r w:rsidRPr="001C429C">
        <w:rPr>
          <w:rFonts w:ascii="Arial" w:hAnsi="Arial" w:cs="Arial"/>
          <w:sz w:val="24"/>
        </w:rPr>
        <w:t>provide all of the normal periodical reports ordinarily provided during the Term made up to the effective termination or expiry date or closest date possible; and</w:t>
      </w:r>
    </w:p>
    <w:p w14:paraId="7F5D6FA1" w14:textId="069E1218" w:rsidR="004970F3" w:rsidRDefault="004970F3" w:rsidP="0045496E">
      <w:pPr>
        <w:pStyle w:val="MFNumLev2"/>
        <w:numPr>
          <w:ilvl w:val="1"/>
          <w:numId w:val="38"/>
        </w:numPr>
        <w:spacing w:after="0"/>
        <w:rPr>
          <w:rFonts w:ascii="Arial" w:hAnsi="Arial" w:cs="Arial"/>
          <w:snapToGrid w:val="0"/>
          <w:sz w:val="24"/>
        </w:rPr>
      </w:pPr>
      <w:r w:rsidRPr="001C429C">
        <w:rPr>
          <w:rFonts w:ascii="Arial" w:hAnsi="Arial" w:cs="Arial"/>
          <w:snapToGrid w:val="0"/>
          <w:sz w:val="24"/>
        </w:rPr>
        <w:t xml:space="preserve">promptly and fully answer all reasonable questions about the Services which </w:t>
      </w:r>
      <w:r w:rsidR="00B84D62">
        <w:rPr>
          <w:rFonts w:ascii="Arial" w:hAnsi="Arial" w:cs="Arial"/>
          <w:snapToGrid w:val="0"/>
          <w:sz w:val="24"/>
        </w:rPr>
        <w:t xml:space="preserve">daa </w:t>
      </w:r>
      <w:r w:rsidRPr="001C429C">
        <w:rPr>
          <w:rFonts w:ascii="Arial" w:hAnsi="Arial" w:cs="Arial"/>
          <w:snapToGrid w:val="0"/>
          <w:sz w:val="24"/>
        </w:rPr>
        <w:t>may ask</w:t>
      </w:r>
      <w:r w:rsidRPr="001C429C">
        <w:rPr>
          <w:rFonts w:ascii="Arial" w:hAnsi="Arial" w:cs="Arial"/>
          <w:sz w:val="24"/>
          <w:lang w:val="en-GB"/>
        </w:rPr>
        <w:t xml:space="preserve"> </w:t>
      </w:r>
      <w:r w:rsidRPr="001C429C">
        <w:rPr>
          <w:rFonts w:ascii="Arial" w:hAnsi="Arial" w:cs="Arial"/>
          <w:snapToGrid w:val="0"/>
          <w:sz w:val="24"/>
        </w:rPr>
        <w:t>for the purpose of adequately understanding the manner in which the Services have been provided or for the purpose of allowing any n</w:t>
      </w:r>
      <w:r w:rsidRPr="001C429C">
        <w:rPr>
          <w:rFonts w:ascii="Arial" w:hAnsi="Arial" w:cs="Arial"/>
          <w:sz w:val="24"/>
        </w:rPr>
        <w:t>ew supplier</w:t>
      </w:r>
      <w:r w:rsidRPr="001C429C">
        <w:rPr>
          <w:rFonts w:ascii="Arial" w:hAnsi="Arial" w:cs="Arial"/>
          <w:snapToGrid w:val="0"/>
          <w:sz w:val="24"/>
        </w:rPr>
        <w:t xml:space="preserve"> (or potential new supplier) to conduct ‘due diligence’.</w:t>
      </w:r>
    </w:p>
    <w:p w14:paraId="3E9064DB" w14:textId="77777777" w:rsidR="00C431EC" w:rsidRPr="001C429C" w:rsidRDefault="00C431EC" w:rsidP="00AC7E2F">
      <w:pPr>
        <w:pStyle w:val="ACLevel2"/>
        <w:numPr>
          <w:ilvl w:val="0"/>
          <w:numId w:val="0"/>
        </w:numPr>
        <w:spacing w:before="0" w:after="0" w:line="240" w:lineRule="auto"/>
        <w:ind w:left="1843"/>
        <w:jc w:val="both"/>
        <w:rPr>
          <w:rFonts w:ascii="Arial" w:hAnsi="Arial" w:cs="Arial"/>
          <w:snapToGrid w:val="0"/>
          <w:sz w:val="24"/>
        </w:rPr>
      </w:pPr>
    </w:p>
    <w:p w14:paraId="4479F8A7" w14:textId="5FD490BB" w:rsidR="004970F3" w:rsidRPr="00DE054A" w:rsidRDefault="004970F3" w:rsidP="0045496E">
      <w:pPr>
        <w:pStyle w:val="MFNumLev1"/>
        <w:numPr>
          <w:ilvl w:val="0"/>
          <w:numId w:val="38"/>
        </w:numPr>
        <w:spacing w:after="0"/>
        <w:rPr>
          <w:rFonts w:ascii="Arial" w:hAnsi="Arial"/>
          <w:b w:val="0"/>
          <w:caps/>
          <w:sz w:val="24"/>
        </w:rPr>
      </w:pPr>
      <w:r w:rsidRPr="00DE054A">
        <w:rPr>
          <w:rFonts w:ascii="Arial" w:hAnsi="Arial"/>
          <w:b w:val="0"/>
          <w:sz w:val="24"/>
        </w:rPr>
        <w:t xml:space="preserve">All rights of access and occupation granted to the Supplier in respect of premises </w:t>
      </w:r>
      <w:r w:rsidR="00F95168">
        <w:rPr>
          <w:rFonts w:ascii="Arial" w:hAnsi="Arial"/>
          <w:b w:val="0"/>
          <w:sz w:val="24"/>
        </w:rPr>
        <w:t>daa o</w:t>
      </w:r>
      <w:r w:rsidRPr="00DE054A">
        <w:rPr>
          <w:rFonts w:ascii="Arial" w:hAnsi="Arial"/>
          <w:b w:val="0"/>
          <w:sz w:val="24"/>
        </w:rPr>
        <w:t>wn</w:t>
      </w:r>
      <w:r w:rsidR="00F95168">
        <w:rPr>
          <w:rFonts w:ascii="Arial" w:hAnsi="Arial"/>
          <w:b w:val="0"/>
          <w:sz w:val="24"/>
        </w:rPr>
        <w:t>s</w:t>
      </w:r>
      <w:r w:rsidRPr="00DE054A">
        <w:rPr>
          <w:rFonts w:ascii="Arial" w:hAnsi="Arial"/>
          <w:b w:val="0"/>
          <w:sz w:val="24"/>
        </w:rPr>
        <w:t xml:space="preserve"> or occupie</w:t>
      </w:r>
      <w:r w:rsidR="00F95168">
        <w:rPr>
          <w:rFonts w:ascii="Arial" w:hAnsi="Arial"/>
          <w:b w:val="0"/>
          <w:sz w:val="24"/>
        </w:rPr>
        <w:t>s</w:t>
      </w:r>
      <w:r w:rsidRPr="00DE054A">
        <w:rPr>
          <w:rFonts w:ascii="Arial" w:hAnsi="Arial"/>
          <w:b w:val="0"/>
          <w:sz w:val="24"/>
          <w:lang w:val="en-GB"/>
        </w:rPr>
        <w:t xml:space="preserve"> </w:t>
      </w:r>
      <w:r w:rsidRPr="00DE054A">
        <w:rPr>
          <w:rFonts w:ascii="Arial" w:hAnsi="Arial"/>
          <w:b w:val="0"/>
          <w:sz w:val="24"/>
        </w:rPr>
        <w:t xml:space="preserve">cease when the provision of the Services, together with the period of performance of this Exit &amp; Handover Plan ceases </w:t>
      </w:r>
      <w:r w:rsidR="005624AE">
        <w:rPr>
          <w:rFonts w:ascii="Arial" w:hAnsi="Arial" w:cs="Arial"/>
          <w:b w:val="0"/>
          <w:bCs/>
          <w:snapToGrid w:val="0"/>
          <w:sz w:val="24"/>
        </w:rPr>
        <w:t>under</w:t>
      </w:r>
      <w:r w:rsidRPr="00DE054A">
        <w:rPr>
          <w:rFonts w:ascii="Arial" w:hAnsi="Arial"/>
          <w:b w:val="0"/>
          <w:sz w:val="24"/>
        </w:rPr>
        <w:t xml:space="preserve"> this Agreement.</w:t>
      </w:r>
    </w:p>
    <w:p w14:paraId="1645095E" w14:textId="77777777" w:rsidR="00C431EC" w:rsidRPr="00DE054A" w:rsidRDefault="00C431EC" w:rsidP="00C431EC">
      <w:pPr>
        <w:pStyle w:val="ACLevel1"/>
        <w:numPr>
          <w:ilvl w:val="0"/>
          <w:numId w:val="0"/>
        </w:numPr>
        <w:spacing w:before="0" w:after="0" w:line="240" w:lineRule="auto"/>
        <w:ind w:left="720"/>
        <w:jc w:val="both"/>
        <w:rPr>
          <w:rFonts w:ascii="Arial" w:hAnsi="Arial"/>
          <w:caps/>
          <w:sz w:val="24"/>
        </w:rPr>
      </w:pPr>
    </w:p>
    <w:p w14:paraId="718527CC" w14:textId="6E272955" w:rsidR="004970F3" w:rsidRPr="00A94508" w:rsidRDefault="004970F3" w:rsidP="0045496E">
      <w:pPr>
        <w:pStyle w:val="MFNumLev1"/>
        <w:numPr>
          <w:ilvl w:val="0"/>
          <w:numId w:val="38"/>
        </w:numPr>
        <w:rPr>
          <w:rFonts w:ascii="Arial" w:hAnsi="Arial"/>
          <w:sz w:val="24"/>
        </w:rPr>
      </w:pPr>
      <w:r w:rsidRPr="00DE054A">
        <w:rPr>
          <w:rFonts w:ascii="Arial" w:hAnsi="Arial"/>
          <w:b w:val="0"/>
          <w:sz w:val="24"/>
        </w:rPr>
        <w:t xml:space="preserve">The Supplier </w:t>
      </w:r>
      <w:r w:rsidR="00BC23F5">
        <w:rPr>
          <w:rFonts w:ascii="Arial" w:hAnsi="Arial"/>
          <w:b w:val="0"/>
          <w:sz w:val="24"/>
        </w:rPr>
        <w:t>must</w:t>
      </w:r>
      <w:r w:rsidRPr="00DE054A">
        <w:rPr>
          <w:rFonts w:ascii="Arial" w:hAnsi="Arial"/>
          <w:b w:val="0"/>
          <w:sz w:val="24"/>
        </w:rPr>
        <w:t xml:space="preserve"> procure that the provision of the Services is managed in such a way as to result in there not being any undertaking or part of an undertaking (within the meaning of the Transfer Regulations, the business of which is the provision of the Services, or any part thereof.</w:t>
      </w:r>
      <w:r w:rsidR="004A605C" w:rsidRPr="00DE054A">
        <w:rPr>
          <w:rFonts w:ascii="Arial" w:hAnsi="Arial"/>
          <w:b w:val="0"/>
          <w:sz w:val="24"/>
        </w:rPr>
        <w:t xml:space="preserve"> </w:t>
      </w:r>
      <w:r w:rsidRPr="00DE054A">
        <w:rPr>
          <w:rFonts w:ascii="Arial" w:hAnsi="Arial"/>
          <w:b w:val="0"/>
          <w:sz w:val="24"/>
        </w:rPr>
        <w:t>If, notwithstanding such obligation, the Transfer Regulations apply to transfer the employment of any person</w:t>
      </w:r>
      <w:r w:rsidR="00110D0B" w:rsidRPr="00DE054A">
        <w:rPr>
          <w:rFonts w:ascii="Arial" w:hAnsi="Arial"/>
          <w:b w:val="0"/>
          <w:sz w:val="24"/>
        </w:rPr>
        <w:t xml:space="preserve"> the Supplier</w:t>
      </w:r>
      <w:r w:rsidRPr="00AC7E2F">
        <w:rPr>
          <w:rFonts w:ascii="Arial" w:hAnsi="Arial" w:cs="Arial"/>
          <w:b w:val="0"/>
          <w:bCs/>
          <w:snapToGrid w:val="0"/>
          <w:sz w:val="24"/>
        </w:rPr>
        <w:t xml:space="preserve"> employ</w:t>
      </w:r>
      <w:r w:rsidR="00110D0B">
        <w:rPr>
          <w:rFonts w:ascii="Arial" w:hAnsi="Arial" w:cs="Arial"/>
          <w:b w:val="0"/>
          <w:bCs/>
          <w:snapToGrid w:val="0"/>
          <w:sz w:val="24"/>
        </w:rPr>
        <w:t>s</w:t>
      </w:r>
      <w:r w:rsidRPr="00DE054A">
        <w:rPr>
          <w:rFonts w:ascii="Arial" w:hAnsi="Arial"/>
          <w:b w:val="0"/>
          <w:sz w:val="24"/>
        </w:rPr>
        <w:t xml:space="preserve"> to </w:t>
      </w:r>
      <w:r w:rsidR="00FC3F21" w:rsidRPr="00DE054A">
        <w:rPr>
          <w:rFonts w:ascii="Arial" w:hAnsi="Arial"/>
          <w:b w:val="0"/>
          <w:sz w:val="24"/>
          <w:lang w:val="en-GB"/>
        </w:rPr>
        <w:t>daa</w:t>
      </w:r>
      <w:r w:rsidRPr="00DE054A">
        <w:rPr>
          <w:rFonts w:ascii="Arial" w:hAnsi="Arial"/>
          <w:b w:val="0"/>
          <w:sz w:val="24"/>
          <w:lang w:val="en-GB"/>
        </w:rPr>
        <w:t xml:space="preserve"> </w:t>
      </w:r>
      <w:r w:rsidRPr="00DE054A">
        <w:rPr>
          <w:rFonts w:ascii="Arial" w:hAnsi="Arial"/>
          <w:b w:val="0"/>
          <w:sz w:val="24"/>
        </w:rPr>
        <w:t xml:space="preserve">or any new supplier, then, the Supplier </w:t>
      </w:r>
      <w:r w:rsidR="00C076DA">
        <w:rPr>
          <w:rFonts w:ascii="Arial" w:hAnsi="Arial"/>
          <w:b w:val="0"/>
          <w:sz w:val="24"/>
        </w:rPr>
        <w:t xml:space="preserve">must </w:t>
      </w:r>
      <w:r w:rsidRPr="00DE054A">
        <w:rPr>
          <w:rFonts w:ascii="Arial" w:hAnsi="Arial"/>
          <w:b w:val="0"/>
          <w:sz w:val="24"/>
        </w:rPr>
        <w:t>indemnify and keep</w:t>
      </w:r>
      <w:r w:rsidR="00C076DA">
        <w:rPr>
          <w:rFonts w:ascii="Arial" w:hAnsi="Arial"/>
          <w:b w:val="0"/>
          <w:sz w:val="24"/>
        </w:rPr>
        <w:t xml:space="preserve"> daa</w:t>
      </w:r>
      <w:r w:rsidRPr="00DE054A">
        <w:rPr>
          <w:rFonts w:ascii="Arial" w:hAnsi="Arial"/>
          <w:b w:val="0"/>
          <w:sz w:val="24"/>
        </w:rPr>
        <w:t xml:space="preserve"> indemnified</w:t>
      </w:r>
      <w:r w:rsidRPr="00DE054A">
        <w:rPr>
          <w:rFonts w:ascii="Arial" w:hAnsi="Arial"/>
          <w:b w:val="0"/>
          <w:sz w:val="24"/>
          <w:lang w:val="en-GB"/>
        </w:rPr>
        <w:t xml:space="preserve"> </w:t>
      </w:r>
      <w:r w:rsidRPr="00DE054A">
        <w:rPr>
          <w:rFonts w:ascii="Arial" w:hAnsi="Arial"/>
          <w:b w:val="0"/>
          <w:sz w:val="24"/>
        </w:rPr>
        <w:t xml:space="preserve">against all costs, claims, losses, liabilities and expenses which </w:t>
      </w:r>
      <w:r w:rsidR="00FC3F21" w:rsidRPr="00DE054A">
        <w:rPr>
          <w:rFonts w:ascii="Arial" w:hAnsi="Arial"/>
          <w:b w:val="0"/>
          <w:sz w:val="24"/>
          <w:lang w:val="en-GB"/>
        </w:rPr>
        <w:t>daa</w:t>
      </w:r>
      <w:r w:rsidRPr="00DE054A">
        <w:rPr>
          <w:rFonts w:ascii="Arial" w:hAnsi="Arial"/>
          <w:b w:val="0"/>
          <w:sz w:val="24"/>
          <w:lang w:val="en-GB"/>
        </w:rPr>
        <w:t xml:space="preserve"> </w:t>
      </w:r>
      <w:r w:rsidRPr="00DE054A">
        <w:rPr>
          <w:rFonts w:ascii="Arial" w:hAnsi="Arial"/>
          <w:b w:val="0"/>
          <w:sz w:val="24"/>
        </w:rPr>
        <w:t>may incur arising from the following:</w:t>
      </w:r>
    </w:p>
    <w:p w14:paraId="1C54B659" w14:textId="03494B1F" w:rsidR="004970F3" w:rsidRPr="00C770AD" w:rsidRDefault="004970F3" w:rsidP="0045496E">
      <w:pPr>
        <w:pStyle w:val="MFNumLev2"/>
        <w:numPr>
          <w:ilvl w:val="1"/>
          <w:numId w:val="101"/>
        </w:numPr>
        <w:rPr>
          <w:rFonts w:ascii="Arial" w:hAnsi="Arial" w:cs="Arial"/>
          <w:sz w:val="24"/>
        </w:rPr>
      </w:pPr>
      <w:r w:rsidRPr="00C770AD">
        <w:rPr>
          <w:rFonts w:ascii="Arial" w:hAnsi="Arial" w:cs="Arial"/>
          <w:sz w:val="24"/>
        </w:rPr>
        <w:t xml:space="preserve">all claims (including but not limited to a claim for income tax, PRSI, youth employment levy, health contribution levy or income tax levy and any interest, duties and penalties thereon) which </w:t>
      </w:r>
      <w:r w:rsidR="004B6B87" w:rsidRPr="00C770AD">
        <w:rPr>
          <w:rFonts w:ascii="Arial" w:hAnsi="Arial" w:cs="Arial"/>
          <w:sz w:val="24"/>
        </w:rPr>
        <w:t xml:space="preserve">the Revenue Commissioners or the Department of Social, Community and Family Affairs </w:t>
      </w:r>
      <w:r w:rsidRPr="00C770AD">
        <w:rPr>
          <w:rFonts w:ascii="Arial" w:hAnsi="Arial" w:cs="Arial"/>
          <w:sz w:val="24"/>
        </w:rPr>
        <w:t>may ma</w:t>
      </w:r>
      <w:r w:rsidR="004B6B87">
        <w:rPr>
          <w:rFonts w:ascii="Arial" w:hAnsi="Arial" w:cs="Arial"/>
          <w:sz w:val="24"/>
        </w:rPr>
        <w:t>ke</w:t>
      </w:r>
      <w:r w:rsidRPr="00C770AD">
        <w:rPr>
          <w:rFonts w:ascii="Arial" w:hAnsi="Arial" w:cs="Arial"/>
          <w:sz w:val="24"/>
        </w:rPr>
        <w:t xml:space="preserve"> against </w:t>
      </w:r>
      <w:r w:rsidR="00FC3F21" w:rsidRPr="00C770AD">
        <w:rPr>
          <w:rFonts w:ascii="Arial" w:hAnsi="Arial" w:cs="Arial"/>
          <w:sz w:val="24"/>
          <w:lang w:val="en-GB"/>
        </w:rPr>
        <w:t>daa</w:t>
      </w:r>
      <w:r w:rsidRPr="00C770AD">
        <w:rPr>
          <w:rFonts w:ascii="Arial" w:hAnsi="Arial" w:cs="Arial"/>
          <w:sz w:val="24"/>
          <w:lang w:val="en-GB"/>
        </w:rPr>
        <w:t xml:space="preserve"> </w:t>
      </w:r>
      <w:r w:rsidRPr="00C770AD">
        <w:rPr>
          <w:rFonts w:ascii="Arial" w:hAnsi="Arial" w:cs="Arial"/>
          <w:sz w:val="24"/>
        </w:rPr>
        <w:t xml:space="preserve">for tax arising from the </w:t>
      </w:r>
      <w:r w:rsidR="00110D0B" w:rsidRPr="00C770AD">
        <w:rPr>
          <w:rFonts w:ascii="Arial" w:hAnsi="Arial" w:cs="Arial"/>
          <w:sz w:val="24"/>
        </w:rPr>
        <w:t xml:space="preserve">Supplier’s </w:t>
      </w:r>
      <w:r w:rsidRPr="00C770AD">
        <w:rPr>
          <w:rFonts w:ascii="Arial" w:hAnsi="Arial" w:cs="Arial"/>
          <w:sz w:val="24"/>
        </w:rPr>
        <w:t>supply of the Services; and/or</w:t>
      </w:r>
    </w:p>
    <w:p w14:paraId="78E423E9" w14:textId="5EA55717" w:rsidR="004970F3" w:rsidRDefault="004970F3" w:rsidP="0045496E">
      <w:pPr>
        <w:pStyle w:val="MFNumLev2"/>
        <w:numPr>
          <w:ilvl w:val="1"/>
          <w:numId w:val="38"/>
        </w:numPr>
        <w:rPr>
          <w:rFonts w:ascii="Arial" w:hAnsi="Arial" w:cs="Arial"/>
          <w:sz w:val="24"/>
        </w:rPr>
      </w:pPr>
      <w:r w:rsidRPr="001C429C">
        <w:rPr>
          <w:rFonts w:ascii="Arial" w:hAnsi="Arial" w:cs="Arial"/>
          <w:sz w:val="24"/>
        </w:rPr>
        <w:t xml:space="preserve">any order or award by any tribunal, court or third party arising out of a determination that the Supplier Staff are employees of </w:t>
      </w:r>
      <w:r w:rsidR="00FC3F21" w:rsidRPr="001C429C">
        <w:rPr>
          <w:rFonts w:ascii="Arial" w:hAnsi="Arial" w:cs="Arial"/>
          <w:sz w:val="24"/>
          <w:lang w:val="en-GB"/>
        </w:rPr>
        <w:t>daa</w:t>
      </w:r>
      <w:r w:rsidRPr="001C429C">
        <w:rPr>
          <w:rFonts w:ascii="Arial" w:hAnsi="Arial" w:cs="Arial"/>
          <w:sz w:val="24"/>
          <w:lang w:val="en-GB"/>
        </w:rPr>
        <w:t xml:space="preserve"> </w:t>
      </w:r>
      <w:r w:rsidRPr="001C429C">
        <w:rPr>
          <w:rFonts w:ascii="Arial" w:hAnsi="Arial" w:cs="Arial"/>
          <w:sz w:val="24"/>
        </w:rPr>
        <w:t xml:space="preserve">whether </w:t>
      </w:r>
      <w:r w:rsidR="005355A8">
        <w:rPr>
          <w:rFonts w:ascii="Arial" w:hAnsi="Arial" w:cs="Arial"/>
          <w:sz w:val="24"/>
        </w:rPr>
        <w:t>under</w:t>
      </w:r>
      <w:r w:rsidRPr="001C429C">
        <w:rPr>
          <w:rFonts w:ascii="Arial" w:hAnsi="Arial" w:cs="Arial"/>
          <w:sz w:val="24"/>
        </w:rPr>
        <w:t xml:space="preserve"> Section 13</w:t>
      </w:r>
      <w:r w:rsidR="00E248C3">
        <w:rPr>
          <w:rFonts w:ascii="Arial" w:hAnsi="Arial" w:cs="Arial"/>
          <w:sz w:val="24"/>
        </w:rPr>
        <w:t>,</w:t>
      </w:r>
      <w:r w:rsidRPr="001C429C">
        <w:rPr>
          <w:rFonts w:ascii="Arial" w:hAnsi="Arial" w:cs="Arial"/>
          <w:sz w:val="24"/>
        </w:rPr>
        <w:t xml:space="preserve"> Unfair Dismissals (Amendment) Act 1993, under the Transfer Regulations, or otherwise.</w:t>
      </w:r>
    </w:p>
    <w:p w14:paraId="0A7F1F3D" w14:textId="638295C3" w:rsidR="00E52240" w:rsidRPr="00A94508" w:rsidRDefault="004970F3" w:rsidP="0045496E">
      <w:pPr>
        <w:pStyle w:val="MFNumLev1"/>
        <w:numPr>
          <w:ilvl w:val="0"/>
          <w:numId w:val="38"/>
        </w:numPr>
        <w:rPr>
          <w:rFonts w:ascii="Arial" w:hAnsi="Arial"/>
          <w:sz w:val="24"/>
        </w:rPr>
      </w:pPr>
      <w:r w:rsidRPr="00DE054A">
        <w:rPr>
          <w:rFonts w:ascii="Arial" w:hAnsi="Arial"/>
          <w:b w:val="0"/>
          <w:sz w:val="24"/>
        </w:rPr>
        <w:t xml:space="preserve">Following </w:t>
      </w:r>
      <w:r w:rsidR="00110D0B">
        <w:rPr>
          <w:rFonts w:ascii="Arial" w:hAnsi="Arial" w:cs="Arial"/>
          <w:b w:val="0"/>
          <w:bCs/>
          <w:sz w:val="24"/>
        </w:rPr>
        <w:t xml:space="preserve">the Supplier’s </w:t>
      </w:r>
      <w:r w:rsidRPr="00DE054A">
        <w:rPr>
          <w:rFonts w:ascii="Arial" w:hAnsi="Arial"/>
          <w:b w:val="0"/>
          <w:sz w:val="24"/>
        </w:rPr>
        <w:t xml:space="preserve">performance all of its obligations specified in the Exit &amp; Handover Plan to the reasonable satisfaction of </w:t>
      </w:r>
      <w:r w:rsidR="00FC3F21" w:rsidRPr="00DE054A">
        <w:rPr>
          <w:rFonts w:ascii="Arial" w:hAnsi="Arial"/>
          <w:b w:val="0"/>
          <w:sz w:val="24"/>
          <w:lang w:val="en-GB"/>
        </w:rPr>
        <w:t>daa</w:t>
      </w:r>
      <w:r w:rsidRPr="00DE054A">
        <w:rPr>
          <w:rFonts w:ascii="Arial" w:hAnsi="Arial"/>
          <w:b w:val="0"/>
          <w:sz w:val="24"/>
          <w:lang w:val="en-GB"/>
        </w:rPr>
        <w:t>,</w:t>
      </w:r>
      <w:r w:rsidRPr="00DE054A">
        <w:rPr>
          <w:rFonts w:ascii="Arial" w:hAnsi="Arial"/>
          <w:b w:val="0"/>
          <w:sz w:val="24"/>
        </w:rPr>
        <w:t xml:space="preserve"> </w:t>
      </w:r>
      <w:r w:rsidR="00FC3F21" w:rsidRPr="00DE054A">
        <w:rPr>
          <w:rFonts w:ascii="Arial" w:hAnsi="Arial"/>
          <w:b w:val="0"/>
          <w:sz w:val="24"/>
          <w:lang w:val="en-GB"/>
        </w:rPr>
        <w:t>daa</w:t>
      </w:r>
      <w:r w:rsidRPr="00DE054A">
        <w:rPr>
          <w:rFonts w:ascii="Arial" w:hAnsi="Arial"/>
          <w:b w:val="0"/>
          <w:sz w:val="24"/>
          <w:lang w:val="en-GB"/>
        </w:rPr>
        <w:t xml:space="preserve"> </w:t>
      </w:r>
      <w:r w:rsidRPr="00DE054A">
        <w:rPr>
          <w:rFonts w:ascii="Arial" w:hAnsi="Arial"/>
          <w:b w:val="0"/>
          <w:sz w:val="24"/>
        </w:rPr>
        <w:t xml:space="preserve">will sign a copy of the plan </w:t>
      </w:r>
      <w:r w:rsidRPr="00DE054A">
        <w:rPr>
          <w:rFonts w:ascii="Arial" w:hAnsi="Arial"/>
          <w:b w:val="0"/>
          <w:sz w:val="24"/>
        </w:rPr>
        <w:lastRenderedPageBreak/>
        <w:t>to confirm Supplier discharge, whereupon the Supplier’s obligations under the Exit &amp; Handover Plan shall cease.</w:t>
      </w:r>
      <w:r w:rsidR="00AB2ADE" w:rsidRPr="00DE054A">
        <w:rPr>
          <w:rFonts w:ascii="Arial" w:hAnsi="Arial"/>
          <w:b w:val="0"/>
          <w:sz w:val="24"/>
        </w:rPr>
        <w:t xml:space="preserve"> </w:t>
      </w:r>
    </w:p>
    <w:p w14:paraId="49DE2FD7" w14:textId="77777777" w:rsidR="00C431EC" w:rsidRPr="001C429C" w:rsidRDefault="00C431EC" w:rsidP="00C431EC">
      <w:pPr>
        <w:pStyle w:val="ACLevel1"/>
        <w:numPr>
          <w:ilvl w:val="0"/>
          <w:numId w:val="0"/>
        </w:numPr>
        <w:spacing w:before="0" w:after="0" w:line="240" w:lineRule="auto"/>
        <w:ind w:left="720"/>
        <w:jc w:val="both"/>
        <w:rPr>
          <w:rFonts w:ascii="Arial" w:hAnsi="Arial" w:cs="Arial"/>
          <w:sz w:val="24"/>
        </w:rPr>
      </w:pPr>
    </w:p>
    <w:p w14:paraId="6BDE2C49" w14:textId="2E8D6FFA" w:rsidR="004970F3" w:rsidRPr="00A94508" w:rsidRDefault="004970F3" w:rsidP="0045496E">
      <w:pPr>
        <w:pStyle w:val="MFNumLev1"/>
        <w:numPr>
          <w:ilvl w:val="0"/>
          <w:numId w:val="38"/>
        </w:numPr>
        <w:rPr>
          <w:rFonts w:ascii="Arial" w:hAnsi="Arial"/>
          <w:sz w:val="24"/>
        </w:rPr>
      </w:pPr>
      <w:r w:rsidRPr="00DE054A">
        <w:rPr>
          <w:rFonts w:ascii="Arial" w:hAnsi="Arial"/>
          <w:b w:val="0"/>
          <w:sz w:val="24"/>
          <w:lang w:val="en-GB"/>
        </w:rPr>
        <w:t xml:space="preserve">Consideration for </w:t>
      </w:r>
      <w:r w:rsidRPr="00DE054A">
        <w:rPr>
          <w:rFonts w:ascii="Arial" w:hAnsi="Arial"/>
          <w:b w:val="0"/>
          <w:sz w:val="24"/>
        </w:rPr>
        <w:t>Supplier performance of the obligations set out in the Exit &amp; Handover Plan derive</w:t>
      </w:r>
      <w:r w:rsidR="000A3429">
        <w:rPr>
          <w:rFonts w:ascii="Arial" w:hAnsi="Arial"/>
          <w:b w:val="0"/>
          <w:sz w:val="24"/>
        </w:rPr>
        <w:t>s</w:t>
      </w:r>
      <w:r w:rsidRPr="00DE054A">
        <w:rPr>
          <w:rFonts w:ascii="Arial" w:hAnsi="Arial"/>
          <w:b w:val="0"/>
          <w:sz w:val="24"/>
        </w:rPr>
        <w:t xml:space="preserve"> from </w:t>
      </w:r>
      <w:r w:rsidR="00FC3F21" w:rsidRPr="00DE054A">
        <w:rPr>
          <w:rFonts w:ascii="Arial" w:hAnsi="Arial"/>
          <w:b w:val="0"/>
          <w:sz w:val="24"/>
        </w:rPr>
        <w:t>daa</w:t>
      </w:r>
      <w:r w:rsidRPr="00DE054A">
        <w:rPr>
          <w:rFonts w:ascii="Arial" w:hAnsi="Arial"/>
          <w:b w:val="0"/>
          <w:sz w:val="24"/>
        </w:rPr>
        <w:t xml:space="preserve"> payment of the Charges </w:t>
      </w:r>
      <w:r w:rsidR="005624AE">
        <w:rPr>
          <w:rFonts w:ascii="Arial" w:hAnsi="Arial" w:cs="Arial"/>
          <w:b w:val="0"/>
          <w:bCs/>
          <w:sz w:val="24"/>
        </w:rPr>
        <w:t>under</w:t>
      </w:r>
      <w:r w:rsidRPr="00DE054A">
        <w:rPr>
          <w:rFonts w:ascii="Arial" w:hAnsi="Arial"/>
          <w:b w:val="0"/>
          <w:sz w:val="24"/>
        </w:rPr>
        <w:t xml:space="preserve"> this Agreement, subject only to conclusion of </w:t>
      </w:r>
      <w:r w:rsidR="00DA3805">
        <w:rPr>
          <w:rFonts w:ascii="Arial" w:hAnsi="Arial"/>
          <w:b w:val="0"/>
          <w:sz w:val="24"/>
        </w:rPr>
        <w:t>a Purchase</w:t>
      </w:r>
      <w:r w:rsidR="00D201EC" w:rsidRPr="00DE054A">
        <w:rPr>
          <w:rFonts w:ascii="Arial" w:hAnsi="Arial"/>
          <w:b w:val="0"/>
          <w:sz w:val="24"/>
        </w:rPr>
        <w:t xml:space="preserve"> Order</w:t>
      </w:r>
      <w:r w:rsidRPr="00DE054A">
        <w:rPr>
          <w:rFonts w:ascii="Arial" w:hAnsi="Arial"/>
          <w:b w:val="0"/>
          <w:sz w:val="24"/>
        </w:rPr>
        <w:t xml:space="preserve"> in respect of any </w:t>
      </w:r>
      <w:r w:rsidR="003A1829" w:rsidRPr="00DE054A">
        <w:rPr>
          <w:rFonts w:ascii="Arial" w:hAnsi="Arial"/>
          <w:b w:val="0"/>
          <w:sz w:val="24"/>
        </w:rPr>
        <w:t xml:space="preserve">additional agreed </w:t>
      </w:r>
      <w:r w:rsidRPr="00DE054A">
        <w:rPr>
          <w:rFonts w:ascii="Arial" w:hAnsi="Arial"/>
          <w:b w:val="0"/>
          <w:sz w:val="24"/>
        </w:rPr>
        <w:t>Solution</w:t>
      </w:r>
      <w:r w:rsidR="003A1829" w:rsidRPr="00DE054A">
        <w:rPr>
          <w:rFonts w:ascii="Arial" w:hAnsi="Arial"/>
          <w:b w:val="0"/>
          <w:sz w:val="24"/>
        </w:rPr>
        <w:t xml:space="preserve"> </w:t>
      </w:r>
      <w:r w:rsidR="007C2269" w:rsidRPr="00DE054A">
        <w:rPr>
          <w:rFonts w:ascii="Arial" w:hAnsi="Arial"/>
          <w:b w:val="0"/>
          <w:sz w:val="24"/>
        </w:rPr>
        <w:t>products, software or services.</w:t>
      </w:r>
    </w:p>
    <w:p w14:paraId="4555DCE9" w14:textId="77777777" w:rsidR="00C431EC" w:rsidRPr="00AC7E2F" w:rsidRDefault="00C431EC" w:rsidP="00C431EC">
      <w:pPr>
        <w:pStyle w:val="ACLevel1"/>
        <w:numPr>
          <w:ilvl w:val="0"/>
          <w:numId w:val="0"/>
        </w:numPr>
        <w:spacing w:before="0" w:after="0" w:line="240" w:lineRule="auto"/>
        <w:ind w:left="720" w:hanging="720"/>
        <w:jc w:val="both"/>
        <w:rPr>
          <w:rFonts w:ascii="Arial" w:hAnsi="Arial" w:cs="Arial"/>
          <w:bCs/>
          <w:sz w:val="24"/>
        </w:rPr>
      </w:pPr>
    </w:p>
    <w:p w14:paraId="0A08C22C" w14:textId="025ED905" w:rsidR="004970F3" w:rsidRPr="00A94508" w:rsidRDefault="00316355" w:rsidP="0045496E">
      <w:pPr>
        <w:pStyle w:val="MFNumLev1"/>
        <w:numPr>
          <w:ilvl w:val="0"/>
          <w:numId w:val="38"/>
        </w:numPr>
        <w:rPr>
          <w:rFonts w:ascii="Arial" w:hAnsi="Arial"/>
          <w:sz w:val="24"/>
        </w:rPr>
      </w:pPr>
      <w:r>
        <w:rPr>
          <w:rFonts w:ascii="Arial" w:hAnsi="Arial"/>
          <w:b w:val="0"/>
          <w:sz w:val="24"/>
        </w:rPr>
        <w:t xml:space="preserve">If </w:t>
      </w:r>
      <w:r w:rsidR="004970F3" w:rsidRPr="00DE054A">
        <w:rPr>
          <w:rFonts w:ascii="Arial" w:hAnsi="Arial"/>
          <w:b w:val="0"/>
          <w:sz w:val="24"/>
        </w:rPr>
        <w:t>any dispute aris</w:t>
      </w:r>
      <w:r>
        <w:rPr>
          <w:rFonts w:ascii="Arial" w:hAnsi="Arial"/>
          <w:b w:val="0"/>
          <w:sz w:val="24"/>
        </w:rPr>
        <w:t>es</w:t>
      </w:r>
      <w:r w:rsidR="004970F3" w:rsidRPr="00DE054A">
        <w:rPr>
          <w:rFonts w:ascii="Arial" w:hAnsi="Arial"/>
          <w:b w:val="0"/>
          <w:sz w:val="24"/>
        </w:rPr>
        <w:t xml:space="preserve"> between the </w:t>
      </w:r>
      <w:r w:rsidR="000C4E4F">
        <w:rPr>
          <w:rFonts w:ascii="Arial" w:hAnsi="Arial"/>
          <w:b w:val="0"/>
          <w:sz w:val="24"/>
        </w:rPr>
        <w:t>P</w:t>
      </w:r>
      <w:r w:rsidR="004970F3" w:rsidRPr="00DE054A">
        <w:rPr>
          <w:rFonts w:ascii="Arial" w:hAnsi="Arial"/>
          <w:b w:val="0"/>
          <w:sz w:val="24"/>
        </w:rPr>
        <w:t xml:space="preserve">arties </w:t>
      </w:r>
      <w:r>
        <w:rPr>
          <w:rFonts w:ascii="Arial" w:hAnsi="Arial" w:cs="Arial"/>
          <w:b w:val="0"/>
          <w:bCs/>
          <w:sz w:val="24"/>
        </w:rPr>
        <w:t>on a</w:t>
      </w:r>
      <w:r w:rsidR="004970F3" w:rsidRPr="00DE054A">
        <w:rPr>
          <w:rFonts w:ascii="Arial" w:hAnsi="Arial"/>
          <w:b w:val="0"/>
          <w:sz w:val="24"/>
        </w:rPr>
        <w:t xml:space="preserve"> provision of this Exit &amp; Handover Plan, or any matter deriving there from, including, but not limited to, the number or level of Supplier Staff allocated, to perform the Exit &amp; Handover Plan obligations, the dispute </w:t>
      </w:r>
      <w:r w:rsidR="00AC7E2F" w:rsidRPr="00AC7E2F">
        <w:rPr>
          <w:rFonts w:ascii="Arial" w:hAnsi="Arial" w:cs="Arial"/>
          <w:b w:val="0"/>
          <w:bCs/>
          <w:sz w:val="24"/>
        </w:rPr>
        <w:t>is to</w:t>
      </w:r>
      <w:r w:rsidR="00AC7E2F" w:rsidRPr="00316355">
        <w:rPr>
          <w:rFonts w:ascii="Arial" w:hAnsi="Arial"/>
          <w:b w:val="0"/>
          <w:sz w:val="24"/>
        </w:rPr>
        <w:t xml:space="preserve"> be </w:t>
      </w:r>
      <w:r w:rsidR="004970F3" w:rsidRPr="00316355">
        <w:rPr>
          <w:rFonts w:ascii="Arial" w:hAnsi="Arial"/>
          <w:b w:val="0"/>
          <w:sz w:val="24"/>
        </w:rPr>
        <w:t xml:space="preserve">referred to the Dispute Resolution Procedure. </w:t>
      </w:r>
    </w:p>
    <w:p w14:paraId="0D0DB834" w14:textId="77777777" w:rsidR="004970F3" w:rsidRPr="001C429C" w:rsidRDefault="004970F3" w:rsidP="0030370D">
      <w:pPr>
        <w:spacing w:before="0" w:after="0" w:line="240" w:lineRule="auto"/>
        <w:jc w:val="both"/>
        <w:rPr>
          <w:rFonts w:ascii="Arial" w:hAnsi="Arial" w:cs="Arial"/>
          <w:sz w:val="24"/>
        </w:rPr>
      </w:pPr>
    </w:p>
    <w:p w14:paraId="6260486E" w14:textId="77777777" w:rsidR="004970F3" w:rsidRPr="00F84672" w:rsidRDefault="004970F3" w:rsidP="0030370D">
      <w:pPr>
        <w:spacing w:before="0" w:after="0" w:line="240" w:lineRule="auto"/>
        <w:jc w:val="center"/>
        <w:rPr>
          <w:rFonts w:ascii="Arial" w:hAnsi="Arial" w:cs="Arial"/>
          <w:b/>
          <w:sz w:val="24"/>
        </w:rPr>
      </w:pPr>
      <w:r w:rsidRPr="00F84672">
        <w:rPr>
          <w:rFonts w:ascii="Arial" w:hAnsi="Arial" w:cs="Arial"/>
          <w:b/>
          <w:sz w:val="24"/>
        </w:rPr>
        <w:t>- END -</w:t>
      </w:r>
    </w:p>
    <w:p w14:paraId="22C77DE1" w14:textId="1B2F89D5" w:rsidR="004970F3" w:rsidRPr="00F84672" w:rsidRDefault="004970F3" w:rsidP="00C431EC">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F84672">
        <w:rPr>
          <w:rFonts w:ascii="Arial" w:hAnsi="Arial" w:cs="Arial"/>
          <w:b/>
          <w:bCs/>
          <w:sz w:val="24"/>
        </w:rPr>
        <w:br w:type="page"/>
      </w:r>
      <w:r w:rsidRPr="00F84672">
        <w:rPr>
          <w:rFonts w:ascii="Arial" w:hAnsi="Arial" w:cs="Arial"/>
          <w:b/>
          <w:bCs/>
          <w:sz w:val="24"/>
        </w:rPr>
        <w:lastRenderedPageBreak/>
        <w:t xml:space="preserve">PART </w:t>
      </w:r>
      <w:r w:rsidR="0089092A">
        <w:rPr>
          <w:rFonts w:ascii="Arial" w:hAnsi="Arial" w:cs="Arial"/>
          <w:b/>
          <w:bCs/>
          <w:sz w:val="24"/>
        </w:rPr>
        <w:t>H</w:t>
      </w:r>
    </w:p>
    <w:p w14:paraId="5A34D304" w14:textId="77777777" w:rsidR="004970F3" w:rsidRPr="00F84672" w:rsidRDefault="004970F3" w:rsidP="00C431EC">
      <w:pPr>
        <w:spacing w:before="0" w:after="0" w:line="240" w:lineRule="auto"/>
        <w:jc w:val="center"/>
        <w:rPr>
          <w:rFonts w:ascii="Arial" w:hAnsi="Arial" w:cs="Arial"/>
          <w:b/>
          <w:bCs/>
          <w:sz w:val="24"/>
        </w:rPr>
      </w:pPr>
    </w:p>
    <w:p w14:paraId="379015B9" w14:textId="77777777" w:rsidR="004970F3" w:rsidRDefault="004970F3" w:rsidP="00C431EC">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F84672">
        <w:rPr>
          <w:rFonts w:ascii="Arial" w:hAnsi="Arial" w:cs="Arial"/>
          <w:b/>
          <w:bCs/>
          <w:sz w:val="24"/>
        </w:rPr>
        <w:t>ANNEX 3</w:t>
      </w:r>
    </w:p>
    <w:p w14:paraId="395182B7" w14:textId="77777777" w:rsidR="004970F3" w:rsidRPr="00F84672" w:rsidRDefault="004970F3" w:rsidP="00C431EC">
      <w:pPr>
        <w:spacing w:before="0" w:after="0" w:line="240" w:lineRule="auto"/>
        <w:jc w:val="center"/>
        <w:rPr>
          <w:rFonts w:ascii="Arial" w:hAnsi="Arial" w:cs="Arial"/>
          <w:b/>
          <w:bCs/>
          <w:w w:val="0"/>
          <w:sz w:val="24"/>
        </w:rPr>
      </w:pPr>
      <w:r w:rsidRPr="00F84672">
        <w:rPr>
          <w:rFonts w:ascii="Arial" w:hAnsi="Arial" w:cs="Arial"/>
          <w:b/>
          <w:bCs/>
          <w:w w:val="0"/>
          <w:sz w:val="24"/>
        </w:rPr>
        <w:t>PROCUREMENT DOCUMENTATION</w:t>
      </w:r>
    </w:p>
    <w:tbl>
      <w:tblPr>
        <w:tblW w:w="5000" w:type="pct"/>
        <w:tblBorders>
          <w:insideH w:val="single" w:sz="4" w:space="0" w:color="auto"/>
        </w:tblBorders>
        <w:tblLook w:val="0000" w:firstRow="0" w:lastRow="0" w:firstColumn="0" w:lastColumn="0" w:noHBand="0" w:noVBand="0"/>
      </w:tblPr>
      <w:tblGrid>
        <w:gridCol w:w="4551"/>
        <w:gridCol w:w="604"/>
        <w:gridCol w:w="4808"/>
      </w:tblGrid>
      <w:tr w:rsidR="004970F3" w:rsidRPr="001C429C" w14:paraId="72D95193" w14:textId="77777777">
        <w:tc>
          <w:tcPr>
            <w:tcW w:w="2284" w:type="pct"/>
          </w:tcPr>
          <w:p w14:paraId="071087E4" w14:textId="77777777" w:rsidR="004970F3" w:rsidRPr="001C429C" w:rsidRDefault="004970F3" w:rsidP="0030370D">
            <w:pPr>
              <w:spacing w:before="0" w:after="0" w:line="240" w:lineRule="auto"/>
              <w:jc w:val="both"/>
              <w:rPr>
                <w:rFonts w:ascii="Arial" w:hAnsi="Arial" w:cs="Arial"/>
                <w:w w:val="0"/>
                <w:sz w:val="24"/>
              </w:rPr>
            </w:pPr>
            <w:r w:rsidRPr="001C429C">
              <w:rPr>
                <w:rFonts w:ascii="Arial" w:hAnsi="Arial" w:cs="Arial"/>
                <w:w w:val="0"/>
                <w:sz w:val="24"/>
              </w:rPr>
              <w:t>Attached:</w:t>
            </w:r>
          </w:p>
          <w:p w14:paraId="2039EE67" w14:textId="77777777" w:rsidR="004970F3" w:rsidRPr="001C429C" w:rsidRDefault="004970F3" w:rsidP="0030370D">
            <w:pPr>
              <w:spacing w:before="0" w:after="0" w:line="240" w:lineRule="auto"/>
              <w:jc w:val="both"/>
              <w:rPr>
                <w:rFonts w:ascii="Arial" w:hAnsi="Arial" w:cs="Arial"/>
                <w:w w:val="0"/>
                <w:sz w:val="24"/>
              </w:rPr>
            </w:pPr>
            <w:r w:rsidRPr="001C429C">
              <w:rPr>
                <w:rFonts w:ascii="Wingdings" w:eastAsia="Wingdings" w:hAnsi="Wingdings" w:cs="Wingdings"/>
                <w:w w:val="0"/>
                <w:sz w:val="24"/>
              </w:rPr>
              <w:t>Ø</w:t>
            </w:r>
            <w:r w:rsidRPr="001C429C">
              <w:rPr>
                <w:rFonts w:ascii="Arial" w:hAnsi="Arial" w:cs="Arial"/>
                <w:w w:val="0"/>
                <w:sz w:val="24"/>
              </w:rPr>
              <w:t xml:space="preserve"> Invitation to Tender </w:t>
            </w:r>
          </w:p>
          <w:p w14:paraId="697B9E36" w14:textId="77777777" w:rsidR="004970F3" w:rsidRPr="001C429C" w:rsidRDefault="004970F3" w:rsidP="0030370D">
            <w:pPr>
              <w:spacing w:before="0" w:after="0" w:line="240" w:lineRule="auto"/>
              <w:jc w:val="both"/>
              <w:rPr>
                <w:rFonts w:ascii="Arial" w:hAnsi="Arial" w:cs="Arial"/>
                <w:w w:val="0"/>
                <w:sz w:val="24"/>
              </w:rPr>
            </w:pPr>
            <w:r w:rsidRPr="001C429C">
              <w:rPr>
                <w:rFonts w:ascii="Wingdings" w:eastAsia="Wingdings" w:hAnsi="Wingdings" w:cs="Wingdings"/>
                <w:w w:val="0"/>
                <w:sz w:val="24"/>
              </w:rPr>
              <w:t>Ø</w:t>
            </w:r>
            <w:r w:rsidRPr="001C429C">
              <w:rPr>
                <w:rFonts w:ascii="Arial" w:hAnsi="Arial" w:cs="Arial"/>
                <w:w w:val="0"/>
                <w:sz w:val="24"/>
              </w:rPr>
              <w:t xml:space="preserve"> Supplier Proposal </w:t>
            </w:r>
          </w:p>
          <w:p w14:paraId="467171AE" w14:textId="77777777" w:rsidR="004970F3" w:rsidRPr="001C429C" w:rsidRDefault="004970F3" w:rsidP="0030370D">
            <w:pPr>
              <w:spacing w:before="0" w:after="0" w:line="240" w:lineRule="auto"/>
              <w:jc w:val="both"/>
              <w:rPr>
                <w:rFonts w:ascii="Arial" w:hAnsi="Arial" w:cs="Arial"/>
                <w:w w:val="0"/>
                <w:sz w:val="24"/>
              </w:rPr>
            </w:pPr>
            <w:r w:rsidRPr="001C429C">
              <w:rPr>
                <w:rFonts w:ascii="Wingdings" w:eastAsia="Wingdings" w:hAnsi="Wingdings" w:cs="Wingdings"/>
                <w:w w:val="0"/>
                <w:sz w:val="24"/>
              </w:rPr>
              <w:t>Ø</w:t>
            </w:r>
            <w:r w:rsidRPr="001C429C">
              <w:rPr>
                <w:rFonts w:ascii="Arial" w:hAnsi="Arial" w:cs="Arial"/>
                <w:w w:val="0"/>
                <w:sz w:val="24"/>
              </w:rPr>
              <w:t xml:space="preserve"> Ancillary Correspondence </w:t>
            </w:r>
          </w:p>
        </w:tc>
        <w:tc>
          <w:tcPr>
            <w:tcW w:w="303" w:type="pct"/>
          </w:tcPr>
          <w:p w14:paraId="092307EA" w14:textId="77777777" w:rsidR="004970F3" w:rsidRPr="001C429C" w:rsidRDefault="004970F3" w:rsidP="0030370D">
            <w:pPr>
              <w:spacing w:before="0" w:after="0" w:line="240" w:lineRule="auto"/>
              <w:jc w:val="both"/>
              <w:rPr>
                <w:rFonts w:ascii="Arial" w:hAnsi="Arial" w:cs="Arial"/>
                <w:w w:val="0"/>
                <w:sz w:val="24"/>
              </w:rPr>
            </w:pPr>
          </w:p>
          <w:p w14:paraId="1FF35E79" w14:textId="77777777" w:rsidR="004970F3" w:rsidRPr="001C429C" w:rsidRDefault="004970F3" w:rsidP="0030370D">
            <w:pPr>
              <w:spacing w:before="0" w:after="0" w:line="240" w:lineRule="auto"/>
              <w:jc w:val="both"/>
              <w:rPr>
                <w:rFonts w:ascii="Arial" w:hAnsi="Arial" w:cs="Arial"/>
                <w:w w:val="0"/>
                <w:sz w:val="24"/>
              </w:rPr>
            </w:pPr>
            <w:r w:rsidRPr="001C429C">
              <w:rPr>
                <w:rFonts w:ascii="Arial" w:hAnsi="Arial" w:cs="Arial"/>
                <w:w w:val="0"/>
                <w:sz w:val="24"/>
              </w:rPr>
              <w:t>}</w:t>
            </w:r>
          </w:p>
        </w:tc>
        <w:tc>
          <w:tcPr>
            <w:tcW w:w="2413" w:type="pct"/>
          </w:tcPr>
          <w:p w14:paraId="567BFFDA" w14:textId="77777777" w:rsidR="004970F3" w:rsidRPr="001C429C" w:rsidRDefault="004970F3" w:rsidP="0030370D">
            <w:pPr>
              <w:spacing w:before="0" w:after="0" w:line="240" w:lineRule="auto"/>
              <w:jc w:val="both"/>
              <w:rPr>
                <w:rFonts w:ascii="Arial" w:hAnsi="Arial" w:cs="Arial"/>
                <w:w w:val="0"/>
                <w:sz w:val="24"/>
              </w:rPr>
            </w:pPr>
          </w:p>
          <w:p w14:paraId="6E133B5D" w14:textId="77777777" w:rsidR="004970F3" w:rsidRPr="001C429C" w:rsidRDefault="004970F3" w:rsidP="0030370D">
            <w:pPr>
              <w:spacing w:before="0" w:after="0" w:line="240" w:lineRule="auto"/>
              <w:jc w:val="both"/>
              <w:rPr>
                <w:rFonts w:ascii="Arial" w:hAnsi="Arial" w:cs="Arial"/>
                <w:w w:val="0"/>
                <w:sz w:val="24"/>
              </w:rPr>
            </w:pPr>
          </w:p>
        </w:tc>
      </w:tr>
    </w:tbl>
    <w:p w14:paraId="40F7E0D6" w14:textId="3A5BE998" w:rsidR="004970F3" w:rsidRPr="001C429C" w:rsidRDefault="004970F3" w:rsidP="0030370D">
      <w:pPr>
        <w:spacing w:before="0" w:after="0" w:line="240" w:lineRule="auto"/>
        <w:jc w:val="both"/>
        <w:rPr>
          <w:rFonts w:ascii="Arial" w:hAnsi="Arial" w:cs="Arial"/>
          <w:w w:val="0"/>
          <w:sz w:val="24"/>
        </w:rPr>
      </w:pPr>
      <w:r w:rsidRPr="001C429C">
        <w:rPr>
          <w:rFonts w:ascii="Arial" w:hAnsi="Arial" w:cs="Arial"/>
          <w:w w:val="0"/>
          <w:sz w:val="24"/>
        </w:rPr>
        <w:t xml:space="preserve"> </w:t>
      </w:r>
    </w:p>
    <w:p w14:paraId="00795780" w14:textId="77777777" w:rsidR="004970F3" w:rsidRPr="00C431EC" w:rsidRDefault="004970F3" w:rsidP="0030370D">
      <w:pPr>
        <w:spacing w:before="0" w:after="0" w:line="240" w:lineRule="auto"/>
        <w:jc w:val="center"/>
        <w:rPr>
          <w:rFonts w:ascii="Arial" w:hAnsi="Arial" w:cs="Arial"/>
          <w:b/>
          <w:w w:val="0"/>
          <w:sz w:val="24"/>
        </w:rPr>
      </w:pPr>
      <w:r w:rsidRPr="00C431EC">
        <w:rPr>
          <w:rFonts w:ascii="Arial" w:hAnsi="Arial" w:cs="Arial"/>
          <w:b/>
          <w:w w:val="0"/>
          <w:sz w:val="24"/>
        </w:rPr>
        <w:t>-END-</w:t>
      </w:r>
    </w:p>
    <w:p w14:paraId="4A1E703D" w14:textId="77777777" w:rsidR="004970F3" w:rsidRPr="001C429C" w:rsidRDefault="004970F3"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0CC4AA7B" w14:textId="731D2D54" w:rsidR="004970F3" w:rsidRPr="001C429C" w:rsidRDefault="004970F3" w:rsidP="00C431EC">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1C429C">
        <w:rPr>
          <w:rFonts w:ascii="Arial" w:hAnsi="Arial" w:cs="Arial"/>
          <w:b/>
          <w:bCs/>
          <w:sz w:val="24"/>
        </w:rPr>
        <w:br w:type="page"/>
      </w:r>
      <w:r w:rsidRPr="001C429C">
        <w:rPr>
          <w:rFonts w:ascii="Arial" w:hAnsi="Arial" w:cs="Arial"/>
          <w:b/>
          <w:bCs/>
          <w:sz w:val="24"/>
        </w:rPr>
        <w:lastRenderedPageBreak/>
        <w:t xml:space="preserve">PART </w:t>
      </w:r>
      <w:r w:rsidR="0089092A">
        <w:rPr>
          <w:rFonts w:ascii="Arial" w:hAnsi="Arial" w:cs="Arial"/>
          <w:b/>
          <w:bCs/>
          <w:sz w:val="24"/>
        </w:rPr>
        <w:t>H</w:t>
      </w:r>
    </w:p>
    <w:p w14:paraId="6FCCF936" w14:textId="77777777" w:rsidR="004970F3" w:rsidRPr="001C429C" w:rsidRDefault="004970F3" w:rsidP="00C431EC">
      <w:pPr>
        <w:spacing w:before="0" w:after="0" w:line="240" w:lineRule="auto"/>
        <w:jc w:val="center"/>
        <w:rPr>
          <w:rFonts w:ascii="Arial" w:hAnsi="Arial" w:cs="Arial"/>
          <w:b/>
          <w:bCs/>
          <w:sz w:val="24"/>
        </w:rPr>
      </w:pPr>
    </w:p>
    <w:p w14:paraId="2581863A" w14:textId="77777777" w:rsidR="004970F3" w:rsidRPr="001C429C" w:rsidRDefault="004970F3" w:rsidP="00C431EC">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r w:rsidRPr="001C429C">
        <w:rPr>
          <w:rFonts w:ascii="Arial" w:hAnsi="Arial" w:cs="Arial"/>
          <w:b/>
          <w:bCs/>
          <w:sz w:val="24"/>
        </w:rPr>
        <w:t>ANNEX 4</w:t>
      </w:r>
    </w:p>
    <w:p w14:paraId="7507316A" w14:textId="77777777" w:rsidR="004970F3" w:rsidRPr="001C429C" w:rsidRDefault="004970F3" w:rsidP="00C431EC">
      <w:pPr>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bCs/>
          <w:sz w:val="24"/>
        </w:rPr>
      </w:pPr>
    </w:p>
    <w:p w14:paraId="2FFFA140" w14:textId="77777777" w:rsidR="004970F3" w:rsidRPr="001C429C" w:rsidRDefault="004970F3" w:rsidP="00C431EC">
      <w:pPr>
        <w:spacing w:before="0" w:after="0" w:line="240" w:lineRule="auto"/>
        <w:jc w:val="center"/>
        <w:rPr>
          <w:rFonts w:ascii="Arial" w:hAnsi="Arial" w:cs="Arial"/>
          <w:b/>
          <w:bCs/>
          <w:w w:val="0"/>
          <w:sz w:val="24"/>
        </w:rPr>
      </w:pPr>
      <w:r w:rsidRPr="001C429C">
        <w:rPr>
          <w:rFonts w:ascii="Arial" w:hAnsi="Arial" w:cs="Arial"/>
          <w:b/>
          <w:bCs/>
          <w:w w:val="0"/>
          <w:sz w:val="24"/>
        </w:rPr>
        <w:t>ANCILLARY DOCUMENTATION</w:t>
      </w:r>
    </w:p>
    <w:p w14:paraId="7CD9E3E5" w14:textId="77777777" w:rsidR="004970F3" w:rsidRPr="001C429C" w:rsidRDefault="004970F3" w:rsidP="0030370D">
      <w:pPr>
        <w:spacing w:before="0" w:after="0" w:line="240" w:lineRule="auto"/>
        <w:jc w:val="both"/>
        <w:rPr>
          <w:rFonts w:ascii="Arial" w:hAnsi="Arial" w:cs="Arial"/>
          <w:w w:val="0"/>
          <w:sz w:val="24"/>
        </w:rPr>
      </w:pPr>
    </w:p>
    <w:p w14:paraId="4E08CB9D" w14:textId="77777777" w:rsidR="004970F3" w:rsidRPr="001C429C" w:rsidRDefault="004970F3" w:rsidP="0030370D">
      <w:pPr>
        <w:spacing w:before="0" w:after="0" w:line="240" w:lineRule="auto"/>
        <w:jc w:val="both"/>
        <w:rPr>
          <w:rFonts w:ascii="Arial" w:hAnsi="Arial" w:cs="Arial"/>
          <w:w w:val="0"/>
          <w:sz w:val="24"/>
        </w:rPr>
      </w:pPr>
      <w:r w:rsidRPr="001C429C">
        <w:rPr>
          <w:rFonts w:ascii="Arial" w:hAnsi="Arial" w:cs="Arial"/>
          <w:w w:val="0"/>
          <w:sz w:val="24"/>
        </w:rPr>
        <w:t>Attached:</w:t>
      </w:r>
    </w:p>
    <w:p w14:paraId="427836F4" w14:textId="3DF621BC" w:rsidR="004970F3" w:rsidRPr="001C429C" w:rsidRDefault="004970F3" w:rsidP="0030370D">
      <w:pPr>
        <w:spacing w:before="0" w:after="0" w:line="240" w:lineRule="auto"/>
        <w:jc w:val="both"/>
        <w:rPr>
          <w:rFonts w:ascii="Arial" w:hAnsi="Arial" w:cs="Arial"/>
          <w:w w:val="0"/>
          <w:sz w:val="24"/>
        </w:rPr>
      </w:pPr>
      <w:r w:rsidRPr="001C429C">
        <w:rPr>
          <w:rFonts w:ascii="Wingdings" w:eastAsia="Wingdings" w:hAnsi="Wingdings" w:cs="Wingdings"/>
          <w:w w:val="0"/>
          <w:sz w:val="24"/>
        </w:rPr>
        <w:t>Ø</w:t>
      </w:r>
      <w:r w:rsidRPr="001C429C">
        <w:rPr>
          <w:rFonts w:ascii="Arial" w:hAnsi="Arial" w:cs="Arial"/>
          <w:w w:val="0"/>
          <w:sz w:val="24"/>
        </w:rPr>
        <w:t xml:space="preserve"> Supplier Insurance documentation</w:t>
      </w:r>
    </w:p>
    <w:p w14:paraId="18E0FE38" w14:textId="2678EEFB" w:rsidR="004970F3" w:rsidRPr="001C429C" w:rsidRDefault="004970F3" w:rsidP="0030370D">
      <w:pPr>
        <w:spacing w:before="0" w:after="0" w:line="240" w:lineRule="auto"/>
        <w:jc w:val="both"/>
        <w:rPr>
          <w:rFonts w:ascii="Arial" w:hAnsi="Arial" w:cs="Arial"/>
          <w:w w:val="0"/>
          <w:sz w:val="24"/>
        </w:rPr>
      </w:pPr>
      <w:r w:rsidRPr="001C429C">
        <w:rPr>
          <w:rFonts w:ascii="Wingdings" w:eastAsia="Wingdings" w:hAnsi="Wingdings" w:cs="Wingdings"/>
          <w:w w:val="0"/>
          <w:sz w:val="24"/>
        </w:rPr>
        <w:t>Ø</w:t>
      </w:r>
      <w:r w:rsidRPr="001C429C">
        <w:rPr>
          <w:rFonts w:ascii="Arial" w:hAnsi="Arial" w:cs="Arial"/>
          <w:w w:val="0"/>
          <w:sz w:val="24"/>
        </w:rPr>
        <w:t xml:space="preserve"> Supplier Tax Clearance Certificate</w:t>
      </w:r>
    </w:p>
    <w:p w14:paraId="0A855A14" w14:textId="0874EA2E" w:rsidR="004970F3" w:rsidRPr="001C429C" w:rsidRDefault="004970F3" w:rsidP="0030370D">
      <w:pPr>
        <w:spacing w:before="0" w:after="0" w:line="240" w:lineRule="auto"/>
        <w:jc w:val="both"/>
        <w:rPr>
          <w:rFonts w:ascii="Arial" w:hAnsi="Arial" w:cs="Arial"/>
          <w:w w:val="0"/>
          <w:sz w:val="24"/>
        </w:rPr>
      </w:pPr>
      <w:r w:rsidRPr="001C429C">
        <w:rPr>
          <w:rFonts w:ascii="Wingdings" w:eastAsia="Wingdings" w:hAnsi="Wingdings" w:cs="Wingdings"/>
          <w:w w:val="0"/>
          <w:sz w:val="24"/>
        </w:rPr>
        <w:t>Ø</w:t>
      </w:r>
      <w:r w:rsidRPr="001C429C">
        <w:rPr>
          <w:rFonts w:ascii="Arial" w:hAnsi="Arial" w:cs="Arial"/>
          <w:w w:val="0"/>
          <w:sz w:val="24"/>
        </w:rPr>
        <w:t xml:space="preserve"> </w:t>
      </w:r>
      <w:r w:rsidR="00FC3F21" w:rsidRPr="001C429C">
        <w:rPr>
          <w:rFonts w:ascii="Arial" w:hAnsi="Arial" w:cs="Arial"/>
          <w:w w:val="0"/>
          <w:sz w:val="24"/>
        </w:rPr>
        <w:t>daa</w:t>
      </w:r>
      <w:r w:rsidRPr="001C429C">
        <w:rPr>
          <w:rFonts w:ascii="Arial" w:hAnsi="Arial" w:cs="Arial"/>
          <w:w w:val="0"/>
          <w:sz w:val="24"/>
        </w:rPr>
        <w:t xml:space="preserve"> </w:t>
      </w:r>
      <w:r w:rsidR="00CB14EA" w:rsidRPr="001C429C">
        <w:rPr>
          <w:rFonts w:ascii="Arial" w:hAnsi="Arial" w:cs="Arial"/>
          <w:w w:val="0"/>
          <w:sz w:val="24"/>
        </w:rPr>
        <w:t xml:space="preserve">IT </w:t>
      </w:r>
      <w:r w:rsidRPr="001C429C">
        <w:rPr>
          <w:rFonts w:ascii="Arial" w:hAnsi="Arial" w:cs="Arial"/>
          <w:w w:val="0"/>
          <w:sz w:val="24"/>
        </w:rPr>
        <w:t>Security Requirements</w:t>
      </w:r>
      <w:r w:rsidR="004A605C" w:rsidRPr="001C429C">
        <w:rPr>
          <w:rFonts w:ascii="Arial" w:hAnsi="Arial" w:cs="Arial"/>
          <w:w w:val="0"/>
          <w:sz w:val="24"/>
        </w:rPr>
        <w:t xml:space="preserve"> </w:t>
      </w:r>
    </w:p>
    <w:p w14:paraId="38DD596E" w14:textId="084895C5" w:rsidR="0004554E" w:rsidRPr="001C429C" w:rsidRDefault="0004554E" w:rsidP="0030370D">
      <w:pPr>
        <w:spacing w:before="0" w:after="0" w:line="240" w:lineRule="auto"/>
        <w:jc w:val="both"/>
        <w:rPr>
          <w:rFonts w:ascii="Arial" w:hAnsi="Arial" w:cs="Arial"/>
          <w:w w:val="0"/>
          <w:sz w:val="24"/>
        </w:rPr>
      </w:pPr>
      <w:r w:rsidRPr="001C429C">
        <w:rPr>
          <w:rFonts w:ascii="Wingdings" w:eastAsia="Wingdings" w:hAnsi="Wingdings" w:cs="Wingdings"/>
          <w:w w:val="0"/>
          <w:sz w:val="24"/>
        </w:rPr>
        <w:t>Ø</w:t>
      </w:r>
      <w:r w:rsidRPr="001C429C">
        <w:rPr>
          <w:rFonts w:ascii="Arial" w:hAnsi="Arial" w:cs="Arial"/>
          <w:w w:val="0"/>
          <w:sz w:val="24"/>
        </w:rPr>
        <w:t xml:space="preserve"> </w:t>
      </w:r>
      <w:r w:rsidR="00FC3F21" w:rsidRPr="001C429C">
        <w:rPr>
          <w:rFonts w:ascii="Arial" w:hAnsi="Arial" w:cs="Arial"/>
          <w:w w:val="0"/>
          <w:sz w:val="24"/>
        </w:rPr>
        <w:t>daa</w:t>
      </w:r>
      <w:r w:rsidRPr="001C429C">
        <w:rPr>
          <w:rFonts w:ascii="Arial" w:hAnsi="Arial" w:cs="Arial"/>
          <w:w w:val="0"/>
          <w:sz w:val="24"/>
        </w:rPr>
        <w:t xml:space="preserve"> Site Regulations – Airport IT&amp;T Infrastructure Service Standards, Policies and Procedures</w:t>
      </w:r>
    </w:p>
    <w:p w14:paraId="1EBC923A" w14:textId="77777777" w:rsidR="004970F3" w:rsidRPr="001C429C" w:rsidRDefault="004970F3" w:rsidP="0030370D">
      <w:pPr>
        <w:spacing w:before="0" w:after="0" w:line="240" w:lineRule="auto"/>
        <w:jc w:val="both"/>
        <w:rPr>
          <w:rFonts w:ascii="Arial" w:hAnsi="Arial" w:cs="Arial"/>
          <w:w w:val="0"/>
          <w:sz w:val="24"/>
        </w:rPr>
      </w:pPr>
    </w:p>
    <w:p w14:paraId="43427690" w14:textId="77777777" w:rsidR="004970F3" w:rsidRPr="001C429C" w:rsidRDefault="004970F3" w:rsidP="0030370D">
      <w:pPr>
        <w:spacing w:before="0" w:after="0" w:line="240" w:lineRule="auto"/>
        <w:jc w:val="both"/>
        <w:rPr>
          <w:rFonts w:ascii="Arial" w:hAnsi="Arial" w:cs="Arial"/>
          <w:w w:val="0"/>
          <w:sz w:val="24"/>
        </w:rPr>
      </w:pPr>
    </w:p>
    <w:p w14:paraId="67CB54B1" w14:textId="77777777" w:rsidR="004970F3" w:rsidRPr="001C429C" w:rsidRDefault="004970F3" w:rsidP="0030370D">
      <w:pPr>
        <w:spacing w:before="0" w:after="0" w:line="240" w:lineRule="auto"/>
        <w:jc w:val="both"/>
        <w:rPr>
          <w:rFonts w:ascii="Arial" w:hAnsi="Arial" w:cs="Arial"/>
          <w:w w:val="0"/>
          <w:sz w:val="24"/>
        </w:rPr>
      </w:pPr>
    </w:p>
    <w:p w14:paraId="7E7CF718" w14:textId="77777777" w:rsidR="004970F3" w:rsidRPr="001C429C" w:rsidRDefault="004970F3" w:rsidP="0030370D">
      <w:pPr>
        <w:spacing w:before="0" w:after="0" w:line="240" w:lineRule="auto"/>
        <w:jc w:val="both"/>
        <w:rPr>
          <w:rFonts w:ascii="Arial" w:hAnsi="Arial" w:cs="Arial"/>
          <w:w w:val="0"/>
          <w:sz w:val="24"/>
        </w:rPr>
      </w:pPr>
    </w:p>
    <w:p w14:paraId="1B204A08" w14:textId="77777777" w:rsidR="004970F3" w:rsidRPr="001C429C" w:rsidRDefault="004970F3" w:rsidP="0030370D">
      <w:pPr>
        <w:spacing w:before="0" w:after="0" w:line="240" w:lineRule="auto"/>
        <w:jc w:val="both"/>
        <w:rPr>
          <w:rFonts w:ascii="Arial" w:hAnsi="Arial" w:cs="Arial"/>
          <w:w w:val="0"/>
          <w:sz w:val="24"/>
        </w:rPr>
      </w:pPr>
    </w:p>
    <w:p w14:paraId="40C4E78D" w14:textId="77777777" w:rsidR="004970F3" w:rsidRPr="001C429C" w:rsidRDefault="004970F3" w:rsidP="0030370D">
      <w:pPr>
        <w:spacing w:before="0" w:after="0" w:line="240" w:lineRule="auto"/>
        <w:jc w:val="both"/>
        <w:rPr>
          <w:rFonts w:ascii="Arial" w:hAnsi="Arial" w:cs="Arial"/>
          <w:w w:val="0"/>
          <w:sz w:val="24"/>
        </w:rPr>
      </w:pPr>
    </w:p>
    <w:p w14:paraId="5CF3F379" w14:textId="77777777" w:rsidR="004970F3" w:rsidRPr="001C429C" w:rsidRDefault="004970F3" w:rsidP="0030370D">
      <w:pPr>
        <w:spacing w:before="0" w:after="0" w:line="240" w:lineRule="auto"/>
        <w:jc w:val="both"/>
        <w:rPr>
          <w:rFonts w:ascii="Arial" w:hAnsi="Arial" w:cs="Arial"/>
          <w:w w:val="0"/>
          <w:sz w:val="24"/>
        </w:rPr>
      </w:pPr>
    </w:p>
    <w:p w14:paraId="15D04E57" w14:textId="77777777" w:rsidR="004970F3" w:rsidRPr="001C429C" w:rsidRDefault="004970F3" w:rsidP="0030370D">
      <w:pPr>
        <w:spacing w:before="0" w:after="0" w:line="240" w:lineRule="auto"/>
        <w:jc w:val="both"/>
        <w:rPr>
          <w:rFonts w:ascii="Arial" w:hAnsi="Arial" w:cs="Arial"/>
          <w:w w:val="0"/>
          <w:sz w:val="24"/>
        </w:rPr>
      </w:pPr>
    </w:p>
    <w:p w14:paraId="60394E35" w14:textId="49A14B54" w:rsidR="004970F3" w:rsidRPr="00C431EC" w:rsidRDefault="004970F3" w:rsidP="0030370D">
      <w:pPr>
        <w:spacing w:before="0" w:after="0" w:line="240" w:lineRule="auto"/>
        <w:jc w:val="center"/>
        <w:rPr>
          <w:rFonts w:ascii="Arial" w:hAnsi="Arial" w:cs="Arial"/>
          <w:b/>
          <w:w w:val="0"/>
          <w:sz w:val="24"/>
        </w:rPr>
      </w:pPr>
    </w:p>
    <w:p w14:paraId="117A28E3" w14:textId="77777777" w:rsidR="007C1805" w:rsidRPr="00C431EC" w:rsidRDefault="007C1805" w:rsidP="0030370D">
      <w:pPr>
        <w:spacing w:before="0" w:after="0" w:line="240" w:lineRule="auto"/>
        <w:jc w:val="both"/>
        <w:rPr>
          <w:rFonts w:ascii="Arial" w:hAnsi="Arial" w:cs="Arial"/>
          <w:b/>
          <w:w w:val="0"/>
          <w:sz w:val="24"/>
        </w:rPr>
      </w:pPr>
    </w:p>
    <w:p w14:paraId="167F59F2" w14:textId="77777777" w:rsidR="007C1805" w:rsidRPr="001C429C" w:rsidRDefault="007C1805" w:rsidP="0030370D">
      <w:pPr>
        <w:spacing w:before="0" w:after="0" w:line="240" w:lineRule="auto"/>
        <w:jc w:val="both"/>
        <w:rPr>
          <w:rFonts w:ascii="Arial" w:hAnsi="Arial" w:cs="Arial"/>
          <w:w w:val="0"/>
          <w:sz w:val="24"/>
        </w:rPr>
      </w:pPr>
    </w:p>
    <w:p w14:paraId="2EAA4559" w14:textId="77777777" w:rsidR="004970F3" w:rsidRPr="001C429C" w:rsidRDefault="004970F3" w:rsidP="0030370D">
      <w:pPr>
        <w:tabs>
          <w:tab w:val="left" w:pos="0"/>
          <w:tab w:val="left" w:pos="720"/>
          <w:tab w:val="left" w:pos="4320"/>
          <w:tab w:val="left" w:pos="5040"/>
          <w:tab w:val="left" w:pos="5760"/>
          <w:tab w:val="left" w:pos="6480"/>
          <w:tab w:val="left" w:pos="7200"/>
          <w:tab w:val="left" w:pos="7920"/>
          <w:tab w:val="left" w:pos="8640"/>
        </w:tabs>
        <w:spacing w:before="0" w:after="0" w:line="240" w:lineRule="auto"/>
        <w:jc w:val="both"/>
        <w:rPr>
          <w:rFonts w:ascii="Arial" w:hAnsi="Arial" w:cs="Arial"/>
          <w:b/>
          <w:bCs/>
          <w:sz w:val="24"/>
        </w:rPr>
      </w:pPr>
    </w:p>
    <w:p w14:paraId="55333628" w14:textId="77777777" w:rsidR="006E7905" w:rsidRDefault="006E7905">
      <w:pPr>
        <w:spacing w:before="0" w:after="0" w:line="240" w:lineRule="auto"/>
        <w:rPr>
          <w:rFonts w:ascii="Arial" w:hAnsi="Arial" w:cs="Arial"/>
          <w:sz w:val="24"/>
        </w:rPr>
      </w:pPr>
      <w:r>
        <w:rPr>
          <w:rFonts w:ascii="Arial" w:hAnsi="Arial" w:cs="Arial"/>
          <w:sz w:val="24"/>
        </w:rPr>
        <w:br w:type="page"/>
      </w:r>
    </w:p>
    <w:p w14:paraId="3696EE34" w14:textId="63A65CBD" w:rsidR="0016609E" w:rsidRDefault="006E7905" w:rsidP="00316355">
      <w:pPr>
        <w:widowControl w:val="0"/>
        <w:tabs>
          <w:tab w:val="left" w:pos="0"/>
          <w:tab w:val="left" w:pos="720"/>
          <w:tab w:val="left" w:pos="4320"/>
          <w:tab w:val="left" w:pos="5040"/>
          <w:tab w:val="left" w:pos="5760"/>
          <w:tab w:val="left" w:pos="6480"/>
          <w:tab w:val="left" w:pos="7200"/>
          <w:tab w:val="left" w:pos="7920"/>
          <w:tab w:val="left" w:pos="8640"/>
        </w:tabs>
        <w:spacing w:before="0" w:after="0" w:line="240" w:lineRule="auto"/>
        <w:jc w:val="center"/>
        <w:rPr>
          <w:rFonts w:ascii="Arial" w:hAnsi="Arial" w:cs="Arial"/>
          <w:b/>
          <w:sz w:val="24"/>
        </w:rPr>
      </w:pPr>
      <w:r w:rsidRPr="006E7905">
        <w:rPr>
          <w:rFonts w:ascii="Arial" w:hAnsi="Arial" w:cs="Arial"/>
          <w:b/>
          <w:sz w:val="24"/>
        </w:rPr>
        <w:lastRenderedPageBreak/>
        <w:t xml:space="preserve">PART </w:t>
      </w:r>
      <w:r w:rsidR="0016609E">
        <w:rPr>
          <w:rFonts w:ascii="Arial" w:hAnsi="Arial" w:cs="Arial"/>
          <w:b/>
          <w:sz w:val="24"/>
        </w:rPr>
        <w:t>I</w:t>
      </w:r>
    </w:p>
    <w:p w14:paraId="5D9930B8" w14:textId="77777777" w:rsidR="0016609E" w:rsidRDefault="0016609E" w:rsidP="0016609E">
      <w:pPr>
        <w:widowControl w:val="0"/>
        <w:tabs>
          <w:tab w:val="left" w:pos="0"/>
          <w:tab w:val="left" w:pos="720"/>
          <w:tab w:val="left" w:pos="4320"/>
          <w:tab w:val="left" w:pos="5040"/>
          <w:tab w:val="left" w:pos="5760"/>
          <w:tab w:val="left" w:pos="6464"/>
          <w:tab w:val="left" w:pos="7200"/>
          <w:tab w:val="left" w:pos="7920"/>
          <w:tab w:val="left" w:pos="8640"/>
        </w:tabs>
        <w:spacing w:before="0" w:after="0" w:line="240" w:lineRule="auto"/>
        <w:jc w:val="center"/>
        <w:rPr>
          <w:rFonts w:ascii="Arial" w:hAnsi="Arial" w:cs="Arial"/>
          <w:b/>
          <w:sz w:val="24"/>
        </w:rPr>
      </w:pPr>
    </w:p>
    <w:p w14:paraId="6AE3A43F" w14:textId="573D169C" w:rsidR="00573599" w:rsidRPr="00316355" w:rsidRDefault="00573599" w:rsidP="00316355">
      <w:pPr>
        <w:widowControl w:val="0"/>
        <w:tabs>
          <w:tab w:val="left" w:pos="0"/>
          <w:tab w:val="left" w:pos="720"/>
          <w:tab w:val="left" w:pos="4320"/>
          <w:tab w:val="left" w:pos="5040"/>
          <w:tab w:val="left" w:pos="5760"/>
          <w:tab w:val="left" w:pos="6464"/>
          <w:tab w:val="left" w:pos="7200"/>
          <w:tab w:val="left" w:pos="7920"/>
          <w:tab w:val="left" w:pos="8640"/>
        </w:tabs>
        <w:spacing w:before="0" w:after="0" w:line="240" w:lineRule="auto"/>
        <w:jc w:val="center"/>
        <w:rPr>
          <w:rFonts w:ascii="Arial" w:hAnsi="Arial"/>
          <w:b/>
          <w:sz w:val="24"/>
        </w:rPr>
      </w:pPr>
      <w:r w:rsidRPr="00CC2737">
        <w:rPr>
          <w:rFonts w:ascii="Arial" w:hAnsi="Arial" w:cs="Arial"/>
          <w:b/>
          <w:color w:val="000000"/>
          <w:sz w:val="24"/>
          <w:szCs w:val="20"/>
          <w:lang w:val="en-GB"/>
        </w:rPr>
        <w:t>DATA PROCESSING ADDENDUM</w:t>
      </w:r>
    </w:p>
    <w:p w14:paraId="7E570828" w14:textId="77777777" w:rsidR="00573599" w:rsidRDefault="00573599" w:rsidP="00316355">
      <w:pPr>
        <w:widowControl w:val="0"/>
        <w:tabs>
          <w:tab w:val="left" w:pos="1247"/>
          <w:tab w:val="left" w:pos="2250"/>
          <w:tab w:val="left" w:pos="3856"/>
          <w:tab w:val="left" w:pos="5216"/>
          <w:tab w:val="left" w:pos="6464"/>
          <w:tab w:val="left" w:pos="9072"/>
          <w:tab w:val="left" w:pos="10206"/>
        </w:tabs>
        <w:spacing w:after="0"/>
        <w:ind w:right="-58"/>
        <w:rPr>
          <w:rFonts w:ascii="Arial" w:hAnsi="Arial" w:cs="Arial"/>
          <w:szCs w:val="20"/>
          <w:lang w:val="en-GB"/>
        </w:rPr>
      </w:pPr>
      <w:r w:rsidRPr="00CC2737">
        <w:rPr>
          <w:rFonts w:ascii="Arial" w:hAnsi="Arial" w:cs="Arial"/>
          <w:szCs w:val="20"/>
          <w:lang w:val="en-GB"/>
        </w:rPr>
        <w:t xml:space="preserve">This Data Processing Addendum forms part of, and is incorporated into, the Agreement between daa and the Supplier.  </w:t>
      </w:r>
    </w:p>
    <w:p w14:paraId="770BA8ED" w14:textId="77777777" w:rsidR="0016609E" w:rsidRPr="00316355" w:rsidRDefault="0016609E" w:rsidP="00316355">
      <w:pPr>
        <w:widowControl w:val="0"/>
        <w:tabs>
          <w:tab w:val="left" w:pos="1247"/>
          <w:tab w:val="left" w:pos="2250"/>
          <w:tab w:val="left" w:pos="3856"/>
          <w:tab w:val="left" w:pos="5216"/>
          <w:tab w:val="left" w:pos="6464"/>
          <w:tab w:val="left" w:pos="9072"/>
          <w:tab w:val="left" w:pos="10206"/>
        </w:tabs>
        <w:spacing w:after="0"/>
        <w:ind w:right="-58"/>
        <w:rPr>
          <w:rFonts w:ascii="Arial" w:hAnsi="Arial"/>
          <w:lang w:val="en-GB"/>
        </w:rPr>
      </w:pPr>
    </w:p>
    <w:p w14:paraId="2CAD5B4E"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bookmarkStart w:id="205" w:name="_Ref500349332"/>
      <w:r w:rsidRPr="00C86CC8">
        <w:rPr>
          <w:rFonts w:ascii="Arial" w:hAnsi="Arial" w:cs="Arial"/>
          <w:lang w:val="en-GB"/>
        </w:rPr>
        <w:t>DETAILS</w:t>
      </w:r>
      <w:bookmarkEnd w:id="205"/>
    </w:p>
    <w:p w14:paraId="11949355" w14:textId="118F2D6E" w:rsidR="00573599" w:rsidRPr="006D6AC8" w:rsidRDefault="00573599" w:rsidP="0045496E">
      <w:pPr>
        <w:pStyle w:val="N1"/>
        <w:widowControl w:val="0"/>
        <w:numPr>
          <w:ilvl w:val="1"/>
          <w:numId w:val="25"/>
        </w:numPr>
        <w:rPr>
          <w:lang w:val="en-GB"/>
        </w:rPr>
      </w:pPr>
      <w:r w:rsidRPr="006D6AC8">
        <w:rPr>
          <w:lang w:val="en-GB"/>
        </w:rPr>
        <w:t>Agreement name and date:</w:t>
      </w:r>
      <w:r w:rsidRPr="006D6AC8">
        <w:rPr>
          <w:lang w:val="en-GB"/>
        </w:rPr>
        <w:tab/>
      </w:r>
      <w:r w:rsidR="004F3ADE">
        <w:rPr>
          <w:lang w:val="en-GB"/>
        </w:rPr>
        <w:t>P</w:t>
      </w:r>
      <w:r w:rsidR="00B56838" w:rsidRPr="00B56838">
        <w:rPr>
          <w:highlight w:val="yellow"/>
          <w:lang w:val="en-GB"/>
        </w:rPr>
        <w:t>XXXXXXX</w:t>
      </w:r>
      <w:r w:rsidR="00B56838" w:rsidRPr="006D6AC8">
        <w:rPr>
          <w:lang w:val="en-GB"/>
        </w:rPr>
        <w:t xml:space="preserve">       </w:t>
      </w:r>
      <w:r w:rsidR="00B56838" w:rsidRPr="006627C8">
        <w:rPr>
          <w:highlight w:val="yellow"/>
          <w:lang w:val="en-GB"/>
        </w:rPr>
        <w:t>XXXXXXXX</w:t>
      </w:r>
    </w:p>
    <w:p w14:paraId="0BE4EF1C" w14:textId="0023EC6B" w:rsidR="00573599" w:rsidRPr="006D6AC8" w:rsidRDefault="00573599" w:rsidP="0045496E">
      <w:pPr>
        <w:pStyle w:val="N1"/>
        <w:widowControl w:val="0"/>
        <w:numPr>
          <w:ilvl w:val="1"/>
          <w:numId w:val="25"/>
        </w:numPr>
        <w:rPr>
          <w:lang w:val="en-GB"/>
        </w:rPr>
      </w:pPr>
      <w:bookmarkStart w:id="206" w:name="_Ref500350241"/>
      <w:r w:rsidRPr="006D6AC8">
        <w:rPr>
          <w:lang w:val="en-GB"/>
        </w:rPr>
        <w:t>Supplier:</w:t>
      </w:r>
      <w:r w:rsidRPr="006D6AC8">
        <w:rPr>
          <w:lang w:val="en-GB"/>
        </w:rPr>
        <w:tab/>
      </w:r>
      <w:bookmarkEnd w:id="206"/>
      <w:r w:rsidR="00B56838" w:rsidRPr="006627C8">
        <w:rPr>
          <w:highlight w:val="yellow"/>
          <w:lang w:val="en-GB"/>
        </w:rPr>
        <w:t>XXXXXXXXXX</w:t>
      </w:r>
    </w:p>
    <w:p w14:paraId="68B5C6BB" w14:textId="6BFA1161" w:rsidR="00573599" w:rsidRPr="00550BF4" w:rsidRDefault="00573599" w:rsidP="0045496E">
      <w:pPr>
        <w:pStyle w:val="N1"/>
        <w:widowControl w:val="0"/>
        <w:numPr>
          <w:ilvl w:val="1"/>
          <w:numId w:val="25"/>
        </w:numPr>
        <w:rPr>
          <w:lang w:val="en-GB"/>
        </w:rPr>
      </w:pPr>
      <w:bookmarkStart w:id="207" w:name="_Ref500349475"/>
      <w:r w:rsidRPr="00550BF4">
        <w:rPr>
          <w:lang w:val="en-GB"/>
        </w:rPr>
        <w:t>daa:</w:t>
      </w:r>
      <w:r w:rsidRPr="00550BF4">
        <w:rPr>
          <w:lang w:val="en-GB"/>
        </w:rPr>
        <w:tab/>
      </w:r>
      <w:r w:rsidRPr="00550BF4">
        <w:rPr>
          <w:lang w:val="en-GB"/>
        </w:rPr>
        <w:tab/>
      </w:r>
      <w:bookmarkEnd w:id="207"/>
      <w:r w:rsidR="004F3ADE">
        <w:rPr>
          <w:lang w:val="en-GB"/>
        </w:rPr>
        <w:t>daa plc</w:t>
      </w:r>
    </w:p>
    <w:p w14:paraId="2095F1AA" w14:textId="77777777" w:rsidR="00573599" w:rsidRPr="00550BF4" w:rsidRDefault="00573599" w:rsidP="00316355">
      <w:pPr>
        <w:widowControl w:val="0"/>
        <w:tabs>
          <w:tab w:val="left" w:pos="1247"/>
          <w:tab w:val="left" w:pos="2250"/>
          <w:tab w:val="left" w:pos="3856"/>
          <w:tab w:val="left" w:pos="5216"/>
          <w:tab w:val="left" w:pos="6464"/>
          <w:tab w:val="left" w:pos="9072"/>
          <w:tab w:val="left" w:pos="10206"/>
        </w:tabs>
        <w:spacing w:after="0"/>
        <w:ind w:right="-58"/>
        <w:rPr>
          <w:szCs w:val="20"/>
          <w:lang w:val="en-GB"/>
        </w:rPr>
      </w:pPr>
    </w:p>
    <w:p w14:paraId="3364D8A8"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HOW TO EXECUTE THIS DPA</w:t>
      </w:r>
    </w:p>
    <w:p w14:paraId="3ED86CF6" w14:textId="77777777" w:rsidR="00573599" w:rsidRPr="00550BF4" w:rsidRDefault="00573599" w:rsidP="0045496E">
      <w:pPr>
        <w:pStyle w:val="Heading2"/>
        <w:widowControl w:val="0"/>
        <w:numPr>
          <w:ilvl w:val="1"/>
          <w:numId w:val="25"/>
        </w:numPr>
        <w:tabs>
          <w:tab w:val="clear" w:pos="720"/>
        </w:tabs>
        <w:spacing w:before="0" w:line="240" w:lineRule="auto"/>
        <w:jc w:val="both"/>
      </w:pPr>
      <w:r w:rsidRPr="00550BF4">
        <w:t>This DPA has been pre-signed on behalf of daa.  The DPA comprises of this document and Appendices 1 and 2.</w:t>
      </w:r>
    </w:p>
    <w:p w14:paraId="0FD90199" w14:textId="77777777" w:rsidR="00573599" w:rsidRPr="00550BF4" w:rsidRDefault="00573599" w:rsidP="0045496E">
      <w:pPr>
        <w:pStyle w:val="Heading2"/>
        <w:widowControl w:val="0"/>
        <w:numPr>
          <w:ilvl w:val="1"/>
          <w:numId w:val="25"/>
        </w:numPr>
        <w:tabs>
          <w:tab w:val="clear" w:pos="720"/>
        </w:tabs>
        <w:spacing w:before="0" w:line="240" w:lineRule="auto"/>
        <w:jc w:val="both"/>
        <w:rPr>
          <w:b/>
        </w:rPr>
      </w:pPr>
      <w:r w:rsidRPr="00550BF4">
        <w:t>To complete this DPA, the Supplier must:</w:t>
      </w:r>
    </w:p>
    <w:p w14:paraId="25140D7F" w14:textId="47CB77AF" w:rsidR="00573599" w:rsidRPr="00550BF4" w:rsidRDefault="00573599" w:rsidP="0045496E">
      <w:pPr>
        <w:pStyle w:val="Heading3"/>
        <w:widowControl w:val="0"/>
        <w:numPr>
          <w:ilvl w:val="2"/>
          <w:numId w:val="25"/>
        </w:numPr>
        <w:tabs>
          <w:tab w:val="clear" w:pos="720"/>
        </w:tabs>
        <w:spacing w:before="0" w:line="240" w:lineRule="auto"/>
        <w:jc w:val="both"/>
        <w:rPr>
          <w:b/>
        </w:rPr>
      </w:pPr>
      <w:r w:rsidRPr="00550BF4">
        <w:t xml:space="preserve">complete the information in the signature box and sign it; </w:t>
      </w:r>
    </w:p>
    <w:p w14:paraId="0D568A92" w14:textId="77777777" w:rsidR="00573599" w:rsidRPr="00550BF4" w:rsidRDefault="00573599" w:rsidP="0045496E">
      <w:pPr>
        <w:pStyle w:val="Heading2"/>
        <w:widowControl w:val="0"/>
        <w:numPr>
          <w:ilvl w:val="1"/>
          <w:numId w:val="25"/>
        </w:numPr>
        <w:tabs>
          <w:tab w:val="clear" w:pos="720"/>
        </w:tabs>
        <w:spacing w:before="0" w:line="240" w:lineRule="auto"/>
        <w:jc w:val="both"/>
        <w:rPr>
          <w:b/>
        </w:rPr>
      </w:pPr>
      <w:r w:rsidRPr="00550BF4">
        <w:t>Upon receipt of the validly signed DPA by daa at the above email address, this DPA will become legally binding on both daa and the Supplier. The Supplier is not permitted to modify this DPA in any respect.</w:t>
      </w:r>
    </w:p>
    <w:p w14:paraId="4C0EB6D0" w14:textId="77777777" w:rsidR="00573599" w:rsidRPr="00550BF4" w:rsidRDefault="00573599" w:rsidP="0045496E">
      <w:pPr>
        <w:pStyle w:val="Heading2"/>
        <w:widowControl w:val="0"/>
        <w:numPr>
          <w:ilvl w:val="1"/>
          <w:numId w:val="25"/>
        </w:numPr>
        <w:tabs>
          <w:tab w:val="clear" w:pos="720"/>
        </w:tabs>
        <w:spacing w:before="0" w:line="240" w:lineRule="auto"/>
        <w:jc w:val="both"/>
      </w:pPr>
      <w:r w:rsidRPr="00550BF4">
        <w:t>This DPA may be executed in any number of counterparts, each of which will be deemed to be an original and all of which taken together will comprise a single instrument. This DPA may be delivered by electronic document format (e.g. PDF or Docusign), and electronic copies of executed signature pages are binding as originals.</w:t>
      </w:r>
    </w:p>
    <w:p w14:paraId="6B88371B"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rPr>
      </w:pPr>
      <w:bookmarkStart w:id="208" w:name="Tillf"/>
      <w:bookmarkEnd w:id="208"/>
      <w:r w:rsidRPr="00C86CC8">
        <w:rPr>
          <w:rFonts w:ascii="Arial" w:hAnsi="Arial" w:cs="Arial"/>
        </w:rPr>
        <w:t>HOW THIS DPA APPLIES</w:t>
      </w:r>
    </w:p>
    <w:p w14:paraId="63B6F613" w14:textId="6E232515" w:rsidR="00573599" w:rsidRDefault="00573599" w:rsidP="0045496E">
      <w:pPr>
        <w:pStyle w:val="N1"/>
        <w:widowControl w:val="0"/>
        <w:numPr>
          <w:ilvl w:val="1"/>
          <w:numId w:val="25"/>
        </w:numPr>
      </w:pPr>
      <w:r w:rsidRPr="00550BF4">
        <w:t>This DPA is an amendment to and is incorporated into the Agreement. Except for changes made by this DPA, the Agreement remains unchanged and in full force and effect.  If there is a conflict between any provision in this DPA and any provision in the</w:t>
      </w:r>
      <w:r w:rsidRPr="000148E3">
        <w:t xml:space="preserve"> Agreement, this DPA </w:t>
      </w:r>
      <w:r w:rsidR="009B38DF">
        <w:t xml:space="preserve">(including the Standard Contractual Clauses where incorporated) </w:t>
      </w:r>
      <w:r w:rsidRPr="000148E3">
        <w:t>controls and takes precedence. This DPA is a part of the Agreement for the purposes of the entire agreement clause set out in the Agreement.</w:t>
      </w:r>
    </w:p>
    <w:p w14:paraId="7D0B2D10" w14:textId="77777777" w:rsidR="00573599" w:rsidRDefault="00573599" w:rsidP="0045496E">
      <w:pPr>
        <w:pStyle w:val="N1"/>
        <w:widowControl w:val="0"/>
        <w:numPr>
          <w:ilvl w:val="1"/>
          <w:numId w:val="25"/>
        </w:numPr>
      </w:pPr>
      <w:r w:rsidRPr="004618FC">
        <w:t xml:space="preserve">The parties have entered into this DPA in consideration of their respective rights and obligations under the Agreement and this DPA and other good and valuable consideration (the receipt and sufficiency of which both </w:t>
      </w:r>
      <w:r>
        <w:t xml:space="preserve">daa </w:t>
      </w:r>
      <w:r w:rsidRPr="004618FC">
        <w:t xml:space="preserve">and </w:t>
      </w:r>
      <w:r>
        <w:t xml:space="preserve">the Supplier </w:t>
      </w:r>
      <w:r w:rsidRPr="004618FC">
        <w:t xml:space="preserve">acknowledge and confirm). </w:t>
      </w:r>
    </w:p>
    <w:p w14:paraId="30CCA9D0" w14:textId="448190D3" w:rsidR="00573599" w:rsidRDefault="00573599" w:rsidP="0045496E">
      <w:pPr>
        <w:pStyle w:val="N1"/>
        <w:widowControl w:val="0"/>
        <w:numPr>
          <w:ilvl w:val="1"/>
          <w:numId w:val="25"/>
        </w:numPr>
      </w:pPr>
      <w:r w:rsidRPr="00550BF4">
        <w:t xml:space="preserve">The relationship between daa and the Supplier remains subject to the terms and conditions, including the exclusions and limitations of liability, set out in the Agreement. The Supplier’s liability to daa, and daa’s liability to the Supplier, is limited </w:t>
      </w:r>
      <w:r w:rsidR="005624AE">
        <w:t>under</w:t>
      </w:r>
      <w:r w:rsidRPr="00550BF4">
        <w:t xml:space="preserve"> the Agreement.</w:t>
      </w:r>
    </w:p>
    <w:p w14:paraId="1887753B" w14:textId="77777777" w:rsidR="00F44F65" w:rsidRPr="00550BF4" w:rsidRDefault="00F44F65" w:rsidP="00316355">
      <w:pPr>
        <w:pStyle w:val="N1"/>
        <w:widowControl w:val="0"/>
        <w:numPr>
          <w:ilvl w:val="0"/>
          <w:numId w:val="0"/>
        </w:numPr>
        <w:ind w:left="964"/>
      </w:pPr>
    </w:p>
    <w:p w14:paraId="369B52BA"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DETAILS OF THE PROCESSING ACTIVITIES</w:t>
      </w:r>
    </w:p>
    <w:p w14:paraId="7FC16BF4" w14:textId="424A8FB8" w:rsidR="00573599" w:rsidRPr="006D6AC8" w:rsidRDefault="00573599" w:rsidP="0045496E">
      <w:pPr>
        <w:pStyle w:val="Heading2"/>
        <w:widowControl w:val="0"/>
        <w:numPr>
          <w:ilvl w:val="1"/>
          <w:numId w:val="25"/>
        </w:numPr>
        <w:tabs>
          <w:tab w:val="clear" w:pos="720"/>
        </w:tabs>
        <w:spacing w:before="0" w:line="240" w:lineRule="auto"/>
        <w:jc w:val="both"/>
        <w:rPr>
          <w:b/>
        </w:rPr>
      </w:pPr>
      <w:r>
        <w:t xml:space="preserve">For the purposes of the Agreement, daa and the Supplier agree that daa is the data controller and </w:t>
      </w:r>
      <w:r w:rsidR="00F77E3E">
        <w:t>[</w:t>
      </w:r>
      <w:r w:rsidRPr="006627C8">
        <w:rPr>
          <w:i/>
          <w:highlight w:val="yellow"/>
        </w:rPr>
        <w:t>the Supplier is the data processor</w:t>
      </w:r>
      <w:r w:rsidR="00F77E3E" w:rsidRPr="006D6AC8">
        <w:t xml:space="preserve"> </w:t>
      </w:r>
      <w:r w:rsidR="00F77E3E" w:rsidRPr="00F77E3E">
        <w:rPr>
          <w:i/>
          <w:iCs/>
          <w:highlight w:val="yellow"/>
        </w:rPr>
        <w:t>– needs to be confirmed in each case</w:t>
      </w:r>
      <w:r w:rsidR="00F77E3E">
        <w:t>]</w:t>
      </w:r>
      <w:r w:rsidRPr="006D6AC8">
        <w:t xml:space="preserve"> of the personal data.</w:t>
      </w:r>
    </w:p>
    <w:p w14:paraId="3A576D4C" w14:textId="77777777" w:rsidR="00573599" w:rsidRPr="002E6FAA" w:rsidRDefault="00573599" w:rsidP="0045496E">
      <w:pPr>
        <w:pStyle w:val="Heading2"/>
        <w:widowControl w:val="0"/>
        <w:numPr>
          <w:ilvl w:val="1"/>
          <w:numId w:val="25"/>
        </w:numPr>
        <w:tabs>
          <w:tab w:val="clear" w:pos="720"/>
        </w:tabs>
        <w:spacing w:before="0" w:line="240" w:lineRule="auto"/>
        <w:jc w:val="both"/>
        <w:rPr>
          <w:b/>
        </w:rPr>
      </w:pPr>
      <w:r>
        <w:t>daa’s obligations and rights are as outlined in the Agreement and this DPA.</w:t>
      </w:r>
    </w:p>
    <w:p w14:paraId="4708C79D" w14:textId="347FD025" w:rsidR="00573599" w:rsidRPr="00BC072D" w:rsidRDefault="00573599" w:rsidP="0045496E">
      <w:pPr>
        <w:pStyle w:val="Heading2"/>
        <w:widowControl w:val="0"/>
        <w:numPr>
          <w:ilvl w:val="1"/>
          <w:numId w:val="25"/>
        </w:numPr>
        <w:tabs>
          <w:tab w:val="clear" w:pos="720"/>
        </w:tabs>
        <w:spacing w:before="0" w:line="240" w:lineRule="auto"/>
        <w:jc w:val="both"/>
        <w:rPr>
          <w:b/>
        </w:rPr>
      </w:pPr>
      <w:r w:rsidRPr="00BC072D">
        <w:t>The subject-matter and duration of the processing</w:t>
      </w:r>
      <w:r w:rsidR="00110D0B">
        <w:t xml:space="preserve"> the Supplier </w:t>
      </w:r>
      <w:r w:rsidRPr="00BC072D">
        <w:t>carrie</w:t>
      </w:r>
      <w:r w:rsidR="00110D0B">
        <w:t>s out for</w:t>
      </w:r>
      <w:r w:rsidRPr="00BC072D">
        <w:t xml:space="preserve"> daa</w:t>
      </w:r>
      <w:r>
        <w:t xml:space="preserve">, </w:t>
      </w:r>
      <w:r w:rsidRPr="00BC072D">
        <w:t>the nature and purpose of the pr</w:t>
      </w:r>
      <w:r>
        <w:t>ocessing, the type of personal d</w:t>
      </w:r>
      <w:r w:rsidRPr="00BC072D">
        <w:t xml:space="preserve">ata and categories of data subjects are described in </w:t>
      </w:r>
      <w:r>
        <w:t>Appendix</w:t>
      </w:r>
      <w:r w:rsidRPr="00BC072D">
        <w:t xml:space="preserve"> </w:t>
      </w:r>
      <w:r>
        <w:t>1</w:t>
      </w:r>
      <w:r w:rsidRPr="00BC072D">
        <w:t xml:space="preserve">. </w:t>
      </w:r>
    </w:p>
    <w:p w14:paraId="36DEA50E"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ASSURANCES</w:t>
      </w:r>
    </w:p>
    <w:p w14:paraId="166EEDD1" w14:textId="77777777" w:rsidR="00573599" w:rsidRPr="00745D47" w:rsidRDefault="00573599" w:rsidP="0045496E">
      <w:pPr>
        <w:pStyle w:val="N1"/>
        <w:widowControl w:val="0"/>
        <w:numPr>
          <w:ilvl w:val="1"/>
          <w:numId w:val="25"/>
        </w:numPr>
        <w:rPr>
          <w:b/>
          <w:lang w:val="en-GB"/>
        </w:rPr>
      </w:pPr>
      <w:r w:rsidRPr="00745D47">
        <w:rPr>
          <w:lang w:val="en-GB"/>
        </w:rPr>
        <w:t xml:space="preserve">The Supplier confirms that </w:t>
      </w:r>
      <w:r>
        <w:rPr>
          <w:lang w:val="en-GB"/>
        </w:rPr>
        <w:t xml:space="preserve">it </w:t>
      </w:r>
      <w:r w:rsidRPr="00745D47">
        <w:rPr>
          <w:lang w:val="en-GB"/>
        </w:rPr>
        <w:t xml:space="preserve">shall implement and maintain appropriate technical and organisational measures in such a manner that </w:t>
      </w:r>
      <w:r>
        <w:rPr>
          <w:lang w:val="en-GB"/>
        </w:rPr>
        <w:t xml:space="preserve">the </w:t>
      </w:r>
      <w:r w:rsidRPr="00745D47">
        <w:rPr>
          <w:lang w:val="en-GB"/>
        </w:rPr>
        <w:t xml:space="preserve">processing </w:t>
      </w:r>
      <w:r>
        <w:rPr>
          <w:lang w:val="en-GB"/>
        </w:rPr>
        <w:t xml:space="preserve">of any personal data </w:t>
      </w:r>
      <w:r w:rsidRPr="00745D47">
        <w:rPr>
          <w:lang w:val="en-GB"/>
        </w:rPr>
        <w:t>will meet the requirements of the GDPR and ensure the protection of the rights of data subjects.</w:t>
      </w:r>
    </w:p>
    <w:p w14:paraId="38A63BB3"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bookmarkStart w:id="209" w:name="_Ref500346289"/>
      <w:r w:rsidRPr="00C86CC8">
        <w:rPr>
          <w:rFonts w:ascii="Arial" w:hAnsi="Arial" w:cs="Arial"/>
          <w:lang w:val="en-GB"/>
        </w:rPr>
        <w:t>PROTECTION OF PERSONAL DATA</w:t>
      </w:r>
      <w:bookmarkEnd w:id="209"/>
    </w:p>
    <w:p w14:paraId="5C4D1486" w14:textId="77777777" w:rsidR="00573599" w:rsidRPr="007E5D08" w:rsidRDefault="00573599" w:rsidP="0045496E">
      <w:pPr>
        <w:pStyle w:val="Heading2"/>
        <w:widowControl w:val="0"/>
        <w:numPr>
          <w:ilvl w:val="1"/>
          <w:numId w:val="25"/>
        </w:numPr>
        <w:tabs>
          <w:tab w:val="clear" w:pos="720"/>
        </w:tabs>
        <w:spacing w:before="0" w:line="240" w:lineRule="auto"/>
        <w:jc w:val="both"/>
        <w:rPr>
          <w:b/>
        </w:rPr>
      </w:pPr>
      <w:r w:rsidRPr="00570A3F">
        <w:t xml:space="preserve">In discharging its obligations under the Agreement, the Supplier is responsible for </w:t>
      </w:r>
      <w:r>
        <w:t xml:space="preserve">and shall comply with </w:t>
      </w:r>
      <w:r w:rsidRPr="00570A3F">
        <w:rPr>
          <w:lang w:val="en-US"/>
        </w:rPr>
        <w:t>Data Protection Law</w:t>
      </w:r>
      <w:r>
        <w:rPr>
          <w:lang w:val="en-US"/>
        </w:rPr>
        <w:t xml:space="preserve">. The Supplier </w:t>
      </w:r>
      <w:r w:rsidRPr="00570A3F">
        <w:rPr>
          <w:lang w:val="en-US"/>
        </w:rPr>
        <w:t>shall perform the services and</w:t>
      </w:r>
      <w:r>
        <w:rPr>
          <w:lang w:val="en-US"/>
        </w:rPr>
        <w:t xml:space="preserve"> </w:t>
      </w:r>
      <w:r w:rsidRPr="00570A3F">
        <w:rPr>
          <w:lang w:val="en-US"/>
        </w:rPr>
        <w:t xml:space="preserve">discharge its obligations </w:t>
      </w:r>
      <w:r>
        <w:rPr>
          <w:lang w:val="en-US"/>
        </w:rPr>
        <w:t xml:space="preserve">under the Agreement </w:t>
      </w:r>
      <w:r w:rsidRPr="00570A3F">
        <w:rPr>
          <w:lang w:val="en-US"/>
        </w:rPr>
        <w:t>in such a way that daa complies with</w:t>
      </w:r>
      <w:r>
        <w:rPr>
          <w:lang w:val="en-US"/>
        </w:rPr>
        <w:t>,</w:t>
      </w:r>
      <w:r w:rsidRPr="00570A3F">
        <w:rPr>
          <w:lang w:val="en-US"/>
        </w:rPr>
        <w:t xml:space="preserve"> and does not breach</w:t>
      </w:r>
      <w:r>
        <w:rPr>
          <w:lang w:val="en-US"/>
        </w:rPr>
        <w:t>,</w:t>
      </w:r>
      <w:r w:rsidRPr="00570A3F">
        <w:rPr>
          <w:lang w:val="en-US"/>
        </w:rPr>
        <w:t xml:space="preserve"> its obligations under Data Protection Law</w:t>
      </w:r>
      <w:r>
        <w:rPr>
          <w:lang w:val="en-US"/>
        </w:rPr>
        <w:t>.</w:t>
      </w:r>
      <w:r w:rsidRPr="00570A3F">
        <w:rPr>
          <w:lang w:val="en-US"/>
        </w:rPr>
        <w:t xml:space="preserve"> </w:t>
      </w:r>
    </w:p>
    <w:p w14:paraId="141931FF" w14:textId="77777777" w:rsidR="00573599" w:rsidRDefault="00573599" w:rsidP="0045496E">
      <w:pPr>
        <w:pStyle w:val="Heading2"/>
        <w:widowControl w:val="0"/>
        <w:numPr>
          <w:ilvl w:val="1"/>
          <w:numId w:val="25"/>
        </w:numPr>
        <w:tabs>
          <w:tab w:val="clear" w:pos="720"/>
        </w:tabs>
        <w:spacing w:before="0" w:line="240" w:lineRule="auto"/>
        <w:jc w:val="both"/>
        <w:rPr>
          <w:b/>
        </w:rPr>
      </w:pPr>
      <w:r w:rsidRPr="00570A3F">
        <w:t xml:space="preserve">The Supplier shall process the personal data only to the extent necessary to perform its obligations under the Agreement </w:t>
      </w:r>
      <w:r>
        <w:t xml:space="preserve">and for no other purpose.  </w:t>
      </w:r>
    </w:p>
    <w:p w14:paraId="259FCAE5" w14:textId="77777777" w:rsidR="00573599" w:rsidRPr="00570A3F" w:rsidRDefault="00573599" w:rsidP="0045496E">
      <w:pPr>
        <w:pStyle w:val="Heading2"/>
        <w:widowControl w:val="0"/>
        <w:numPr>
          <w:ilvl w:val="1"/>
          <w:numId w:val="25"/>
        </w:numPr>
        <w:tabs>
          <w:tab w:val="clear" w:pos="720"/>
        </w:tabs>
        <w:spacing w:before="0" w:line="240" w:lineRule="auto"/>
        <w:jc w:val="both"/>
        <w:rPr>
          <w:b/>
        </w:rPr>
      </w:pPr>
      <w:r>
        <w:t xml:space="preserve">The Supplier </w:t>
      </w:r>
      <w:r w:rsidRPr="00570A3F">
        <w:t>shall treat the personal data as confidential information for the purposes of the Agreement.</w:t>
      </w:r>
      <w:r>
        <w:t xml:space="preserve">  </w:t>
      </w:r>
    </w:p>
    <w:p w14:paraId="7E378310" w14:textId="77777777" w:rsidR="00573599" w:rsidRPr="00666C34" w:rsidRDefault="00573599" w:rsidP="0045496E">
      <w:pPr>
        <w:pStyle w:val="Heading2"/>
        <w:widowControl w:val="0"/>
        <w:numPr>
          <w:ilvl w:val="1"/>
          <w:numId w:val="25"/>
        </w:numPr>
        <w:tabs>
          <w:tab w:val="clear" w:pos="720"/>
        </w:tabs>
        <w:spacing w:before="0" w:line="240" w:lineRule="auto"/>
        <w:jc w:val="both"/>
        <w:rPr>
          <w:b/>
        </w:rPr>
      </w:pPr>
      <w:r>
        <w:t xml:space="preserve">Without limiting or affecting the other provisions in this clause </w:t>
      </w:r>
      <w:r>
        <w:rPr>
          <w:b/>
        </w:rPr>
        <w:fldChar w:fldCharType="begin"/>
      </w:r>
      <w:r>
        <w:instrText xml:space="preserve"> REF _Ref500346289 \r \h </w:instrText>
      </w:r>
      <w:r>
        <w:rPr>
          <w:b/>
        </w:rPr>
      </w:r>
      <w:r>
        <w:rPr>
          <w:b/>
        </w:rPr>
        <w:fldChar w:fldCharType="separate"/>
      </w:r>
      <w:r>
        <w:t>6</w:t>
      </w:r>
      <w:r>
        <w:rPr>
          <w:b/>
        </w:rPr>
        <w:fldChar w:fldCharType="end"/>
      </w:r>
      <w:r>
        <w:t>, the Supplier shall</w:t>
      </w:r>
      <w:r w:rsidRPr="00666C34">
        <w:t>:</w:t>
      </w:r>
    </w:p>
    <w:p w14:paraId="32ABEEC8" w14:textId="77777777" w:rsidR="00573599" w:rsidRPr="00666C34" w:rsidRDefault="00573599" w:rsidP="0045496E">
      <w:pPr>
        <w:pStyle w:val="N2"/>
        <w:widowControl w:val="0"/>
        <w:numPr>
          <w:ilvl w:val="2"/>
          <w:numId w:val="25"/>
        </w:numPr>
        <w:rPr>
          <w:b/>
          <w:lang w:val="en-GB"/>
        </w:rPr>
      </w:pPr>
      <w:r>
        <w:rPr>
          <w:lang w:val="en-GB"/>
        </w:rPr>
        <w:t>process the personal d</w:t>
      </w:r>
      <w:r w:rsidRPr="00666C34">
        <w:rPr>
          <w:lang w:val="en-GB"/>
        </w:rPr>
        <w:t xml:space="preserve">ata only on </w:t>
      </w:r>
      <w:r>
        <w:rPr>
          <w:lang w:val="en-GB"/>
        </w:rPr>
        <w:t>written</w:t>
      </w:r>
      <w:r w:rsidRPr="00666C34">
        <w:rPr>
          <w:lang w:val="en-GB"/>
        </w:rPr>
        <w:t xml:space="preserve"> instructions from daa</w:t>
      </w:r>
      <w:r>
        <w:rPr>
          <w:lang w:val="en-GB"/>
        </w:rPr>
        <w:t xml:space="preserve"> (which may, in particular, be given electronically or through the functionality of the service)</w:t>
      </w:r>
      <w:r w:rsidRPr="00666C34">
        <w:rPr>
          <w:lang w:val="en-GB"/>
        </w:rPr>
        <w:t xml:space="preserve">, including with regard to transfers of </w:t>
      </w:r>
      <w:r>
        <w:rPr>
          <w:lang w:val="en-GB"/>
        </w:rPr>
        <w:t>personal d</w:t>
      </w:r>
      <w:r w:rsidRPr="00666C34">
        <w:rPr>
          <w:lang w:val="en-GB"/>
        </w:rPr>
        <w:t xml:space="preserve">ata to a third country or an international organisation, unless required to do so by </w:t>
      </w:r>
      <w:r>
        <w:rPr>
          <w:lang w:val="en-GB"/>
        </w:rPr>
        <w:t xml:space="preserve">European </w:t>
      </w:r>
      <w:r w:rsidRPr="00666C34">
        <w:rPr>
          <w:lang w:val="en-GB"/>
        </w:rPr>
        <w:t xml:space="preserve">Union or Member State law to which the </w:t>
      </w:r>
      <w:r>
        <w:rPr>
          <w:lang w:val="en-GB"/>
        </w:rPr>
        <w:t>Supplier</w:t>
      </w:r>
      <w:r w:rsidRPr="00666C34">
        <w:rPr>
          <w:lang w:val="en-GB"/>
        </w:rPr>
        <w:t xml:space="preserve"> is subject; in such a case, the </w:t>
      </w:r>
      <w:r>
        <w:rPr>
          <w:lang w:val="en-GB"/>
        </w:rPr>
        <w:t>Supplier</w:t>
      </w:r>
      <w:r w:rsidRPr="00666C34">
        <w:rPr>
          <w:lang w:val="en-GB"/>
        </w:rPr>
        <w:t xml:space="preserve"> shall inform daa of that legal requirement before </w:t>
      </w:r>
      <w:r>
        <w:rPr>
          <w:lang w:val="en-GB"/>
        </w:rPr>
        <w:t>p</w:t>
      </w:r>
      <w:r w:rsidRPr="00666C34">
        <w:rPr>
          <w:lang w:val="en-GB"/>
        </w:rPr>
        <w:t xml:space="preserve">rocessing, unless that law prohibits such information on important grounds of public interest; </w:t>
      </w:r>
    </w:p>
    <w:p w14:paraId="08F42CC7" w14:textId="77777777" w:rsidR="00573599" w:rsidRPr="0037345E" w:rsidRDefault="00573599" w:rsidP="0045496E">
      <w:pPr>
        <w:pStyle w:val="N2"/>
        <w:widowControl w:val="0"/>
        <w:numPr>
          <w:ilvl w:val="2"/>
          <w:numId w:val="25"/>
        </w:numPr>
        <w:rPr>
          <w:b/>
          <w:lang w:val="en-GB"/>
        </w:rPr>
      </w:pPr>
      <w:r>
        <w:rPr>
          <w:lang w:val="en-GB"/>
        </w:rPr>
        <w:t>ensure</w:t>
      </w:r>
      <w:r w:rsidRPr="00666C34">
        <w:rPr>
          <w:lang w:val="en-GB"/>
        </w:rPr>
        <w:t xml:space="preserve"> that persons authorised to process the personal data have committed </w:t>
      </w:r>
      <w:r w:rsidRPr="002B548D">
        <w:rPr>
          <w:lang w:val="en-GB"/>
        </w:rPr>
        <w:t>themselves to confidentiality or are under an appropriate statutory obligation of confidentiality</w:t>
      </w:r>
      <w:r w:rsidRPr="00CA10BF">
        <w:t>, even after the end of their employment contract or at the end of their assignment</w:t>
      </w:r>
      <w:r>
        <w:t xml:space="preserve"> or engagement</w:t>
      </w:r>
      <w:r w:rsidRPr="002B548D">
        <w:rPr>
          <w:lang w:val="en-GB"/>
        </w:rPr>
        <w:t xml:space="preserve">; </w:t>
      </w:r>
    </w:p>
    <w:p w14:paraId="1A6671A9" w14:textId="6FB767F3" w:rsidR="00573599" w:rsidRPr="002B548D" w:rsidRDefault="00573599" w:rsidP="0045496E">
      <w:pPr>
        <w:pStyle w:val="N2"/>
        <w:widowControl w:val="0"/>
        <w:numPr>
          <w:ilvl w:val="2"/>
          <w:numId w:val="25"/>
        </w:numPr>
        <w:rPr>
          <w:b/>
          <w:lang w:val="en-GB"/>
        </w:rPr>
      </w:pPr>
      <w:r w:rsidRPr="002B548D">
        <w:rPr>
          <w:lang w:val="en-GB"/>
        </w:rPr>
        <w:t xml:space="preserve">takes all measures required </w:t>
      </w:r>
      <w:r w:rsidR="005355A8">
        <w:rPr>
          <w:lang w:val="en-GB"/>
        </w:rPr>
        <w:t>under</w:t>
      </w:r>
      <w:r w:rsidRPr="002B548D">
        <w:rPr>
          <w:lang w:val="en-GB"/>
        </w:rPr>
        <w:t xml:space="preserve"> Article 32 of the GDPR;</w:t>
      </w:r>
    </w:p>
    <w:p w14:paraId="6723300B" w14:textId="77777777" w:rsidR="00573599" w:rsidRPr="00666C34" w:rsidRDefault="00573599" w:rsidP="0045496E">
      <w:pPr>
        <w:pStyle w:val="N2"/>
        <w:widowControl w:val="0"/>
        <w:numPr>
          <w:ilvl w:val="2"/>
          <w:numId w:val="25"/>
        </w:numPr>
        <w:rPr>
          <w:b/>
          <w:lang w:val="en-GB"/>
        </w:rPr>
      </w:pPr>
      <w:bookmarkStart w:id="210" w:name="_Ref500346984"/>
      <w:r w:rsidRPr="00666C34">
        <w:rPr>
          <w:lang w:val="en-GB"/>
        </w:rPr>
        <w:t xml:space="preserve">taking </w:t>
      </w:r>
      <w:r>
        <w:rPr>
          <w:lang w:val="en-GB"/>
        </w:rPr>
        <w:t>into account the nature of the processing, assist</w:t>
      </w:r>
      <w:r w:rsidRPr="00666C34">
        <w:rPr>
          <w:lang w:val="en-GB"/>
        </w:rPr>
        <w:t xml:space="preserve"> daa by appropriate technical and organisational measures, insofar as this is possible, for the </w:t>
      </w:r>
      <w:r w:rsidRPr="00666C34">
        <w:rPr>
          <w:lang w:val="en-GB"/>
        </w:rPr>
        <w:lastRenderedPageBreak/>
        <w:t>fulfilment of daa's obligation to respond to requests for exercising the data subject's rights laid down in Chapter III</w:t>
      </w:r>
      <w:r>
        <w:rPr>
          <w:lang w:val="en-GB"/>
        </w:rPr>
        <w:t xml:space="preserve"> of the GDPR</w:t>
      </w:r>
      <w:r w:rsidRPr="00666C34">
        <w:rPr>
          <w:lang w:val="en-GB"/>
        </w:rPr>
        <w:t>;</w:t>
      </w:r>
      <w:bookmarkEnd w:id="210"/>
      <w:r w:rsidRPr="00666C34">
        <w:rPr>
          <w:lang w:val="en-GB"/>
        </w:rPr>
        <w:t xml:space="preserve"> </w:t>
      </w:r>
    </w:p>
    <w:p w14:paraId="4BF6F30E" w14:textId="6A1BB7CE" w:rsidR="00573599" w:rsidRPr="00666C34" w:rsidRDefault="00573599" w:rsidP="0045496E">
      <w:pPr>
        <w:pStyle w:val="N2"/>
        <w:widowControl w:val="0"/>
        <w:numPr>
          <w:ilvl w:val="2"/>
          <w:numId w:val="25"/>
        </w:numPr>
        <w:rPr>
          <w:b/>
          <w:lang w:val="en-GB"/>
        </w:rPr>
      </w:pPr>
      <w:r>
        <w:rPr>
          <w:lang w:val="en-GB"/>
        </w:rPr>
        <w:t>assist</w:t>
      </w:r>
      <w:r w:rsidRPr="00666C34">
        <w:rPr>
          <w:lang w:val="en-GB"/>
        </w:rPr>
        <w:t xml:space="preserve"> daa in ensuring compliance with the obligations </w:t>
      </w:r>
      <w:r w:rsidR="005355A8">
        <w:rPr>
          <w:lang w:val="en-GB"/>
        </w:rPr>
        <w:t>under</w:t>
      </w:r>
      <w:r w:rsidRPr="00666C34">
        <w:rPr>
          <w:lang w:val="en-GB"/>
        </w:rPr>
        <w:t xml:space="preserve"> Articles 32 to 36</w:t>
      </w:r>
      <w:r>
        <w:rPr>
          <w:lang w:val="en-GB"/>
        </w:rPr>
        <w:t xml:space="preserve"> of the GDPR</w:t>
      </w:r>
      <w:r w:rsidRPr="00666C34">
        <w:rPr>
          <w:lang w:val="en-GB"/>
        </w:rPr>
        <w:t xml:space="preserve"> tak</w:t>
      </w:r>
      <w:r>
        <w:rPr>
          <w:lang w:val="en-GB"/>
        </w:rPr>
        <w:t>ing into account the nature of p</w:t>
      </w:r>
      <w:r w:rsidRPr="00666C34">
        <w:rPr>
          <w:lang w:val="en-GB"/>
        </w:rPr>
        <w:t xml:space="preserve">rocessing and the information available to the </w:t>
      </w:r>
      <w:r>
        <w:rPr>
          <w:lang w:val="en-GB"/>
        </w:rPr>
        <w:t>Supplier</w:t>
      </w:r>
      <w:r w:rsidRPr="00666C34">
        <w:rPr>
          <w:lang w:val="en-GB"/>
        </w:rPr>
        <w:t xml:space="preserve">; </w:t>
      </w:r>
    </w:p>
    <w:p w14:paraId="5BD750DA" w14:textId="7732D6FF" w:rsidR="00573599" w:rsidRPr="00550BF4" w:rsidRDefault="005624AE" w:rsidP="0045496E">
      <w:pPr>
        <w:pStyle w:val="Heading3"/>
        <w:widowControl w:val="0"/>
        <w:numPr>
          <w:ilvl w:val="2"/>
          <w:numId w:val="25"/>
        </w:numPr>
        <w:tabs>
          <w:tab w:val="clear" w:pos="720"/>
        </w:tabs>
        <w:spacing w:before="0" w:line="240" w:lineRule="auto"/>
        <w:jc w:val="both"/>
        <w:rPr>
          <w:b/>
        </w:rPr>
      </w:pPr>
      <w:r>
        <w:t>under</w:t>
      </w:r>
      <w:r w:rsidR="00573599" w:rsidRPr="00550BF4">
        <w:t xml:space="preserve"> clause </w:t>
      </w:r>
      <w:r w:rsidR="00573599" w:rsidRPr="00550BF4">
        <w:rPr>
          <w:b/>
        </w:rPr>
        <w:fldChar w:fldCharType="begin"/>
      </w:r>
      <w:r w:rsidR="00573599" w:rsidRPr="00550BF4">
        <w:instrText xml:space="preserve"> REF _Ref500346346 \r \h </w:instrText>
      </w:r>
      <w:r w:rsidR="00573599">
        <w:instrText xml:space="preserve"> \* MERGEFORMAT </w:instrText>
      </w:r>
      <w:r w:rsidR="00573599" w:rsidRPr="00550BF4">
        <w:rPr>
          <w:b/>
        </w:rPr>
      </w:r>
      <w:r w:rsidR="00573599" w:rsidRPr="00550BF4">
        <w:rPr>
          <w:b/>
        </w:rPr>
        <w:fldChar w:fldCharType="separate"/>
      </w:r>
      <w:r w:rsidR="00573599" w:rsidRPr="00550BF4">
        <w:t>10</w:t>
      </w:r>
      <w:r w:rsidR="00573599" w:rsidRPr="00550BF4">
        <w:rPr>
          <w:b/>
        </w:rPr>
        <w:fldChar w:fldCharType="end"/>
      </w:r>
      <w:r w:rsidR="00573599" w:rsidRPr="00550BF4">
        <w:t>,</w:t>
      </w:r>
      <w:r w:rsidR="00573599">
        <w:t xml:space="preserve"> </w:t>
      </w:r>
      <w:r w:rsidR="00573599" w:rsidRPr="007E5D08">
        <w:t xml:space="preserve">at the choice of daa, delete or return all the personal data to daa after the end of the provision of services </w:t>
      </w:r>
      <w:r w:rsidR="00CD06F9">
        <w:t xml:space="preserve">of </w:t>
      </w:r>
      <w:r w:rsidR="00573599" w:rsidRPr="007E5D08">
        <w:t xml:space="preserve">processing, and delete existing copies unless European Union or Member </w:t>
      </w:r>
      <w:r w:rsidR="00573599" w:rsidRPr="00550BF4">
        <w:t xml:space="preserve">State law requires storage of the personal data; </w:t>
      </w:r>
    </w:p>
    <w:p w14:paraId="6E45A331" w14:textId="77777777" w:rsidR="00573599" w:rsidRPr="00666C34" w:rsidRDefault="00573599" w:rsidP="0045496E">
      <w:pPr>
        <w:pStyle w:val="N2"/>
        <w:widowControl w:val="0"/>
        <w:numPr>
          <w:ilvl w:val="2"/>
          <w:numId w:val="25"/>
        </w:numPr>
        <w:rPr>
          <w:b/>
          <w:lang w:val="en-GB"/>
        </w:rPr>
      </w:pPr>
      <w:bookmarkStart w:id="211" w:name="_Ref500346533"/>
      <w:r w:rsidRPr="00550BF4">
        <w:rPr>
          <w:lang w:val="en-GB"/>
        </w:rPr>
        <w:t xml:space="preserve">subject to clause </w:t>
      </w:r>
      <w:r w:rsidRPr="00550BF4">
        <w:rPr>
          <w:lang w:val="en-GB"/>
        </w:rPr>
        <w:fldChar w:fldCharType="begin"/>
      </w:r>
      <w:r w:rsidRPr="00550BF4">
        <w:rPr>
          <w:lang w:val="en-GB"/>
        </w:rPr>
        <w:instrText xml:space="preserve"> REF _Ref500346421 \r \h </w:instrText>
      </w:r>
      <w:r>
        <w:rPr>
          <w:lang w:val="en-GB"/>
        </w:rPr>
        <w:instrText xml:space="preserve"> \* MERGEFORMAT </w:instrText>
      </w:r>
      <w:r w:rsidRPr="00550BF4">
        <w:rPr>
          <w:lang w:val="en-GB"/>
        </w:rPr>
      </w:r>
      <w:r w:rsidRPr="00550BF4">
        <w:rPr>
          <w:lang w:val="en-GB"/>
        </w:rPr>
        <w:fldChar w:fldCharType="separate"/>
      </w:r>
      <w:r w:rsidRPr="00550BF4">
        <w:rPr>
          <w:lang w:val="en-GB"/>
        </w:rPr>
        <w:t>14</w:t>
      </w:r>
      <w:r w:rsidRPr="00550BF4">
        <w:rPr>
          <w:lang w:val="en-GB"/>
        </w:rPr>
        <w:fldChar w:fldCharType="end"/>
      </w:r>
      <w:r w:rsidRPr="00550BF4">
        <w:rPr>
          <w:lang w:val="en-GB"/>
        </w:rPr>
        <w:t>,</w:t>
      </w:r>
      <w:r w:rsidRPr="00550BF4">
        <w:rPr>
          <w:rStyle w:val="FootnoteReference"/>
          <w:b/>
          <w:lang w:val="en-GB"/>
        </w:rPr>
        <w:t xml:space="preserve"> </w:t>
      </w:r>
      <w:r>
        <w:rPr>
          <w:lang w:val="en-GB"/>
        </w:rPr>
        <w:t xml:space="preserve">make available to daa </w:t>
      </w:r>
      <w:r w:rsidRPr="00666C34">
        <w:rPr>
          <w:lang w:val="en-GB"/>
        </w:rPr>
        <w:t>all information necessary to demonstrate compliance with the obliga</w:t>
      </w:r>
      <w:r>
        <w:rPr>
          <w:lang w:val="en-GB"/>
        </w:rPr>
        <w:t xml:space="preserve">tions laid down in this DPA </w:t>
      </w:r>
      <w:r w:rsidRPr="00666C34">
        <w:rPr>
          <w:lang w:val="en-GB"/>
        </w:rPr>
        <w:t>and</w:t>
      </w:r>
      <w:r>
        <w:rPr>
          <w:lang w:val="en-GB"/>
        </w:rPr>
        <w:t xml:space="preserve"> Article 28 of the GDPR and</w:t>
      </w:r>
      <w:r w:rsidRPr="00666C34">
        <w:rPr>
          <w:lang w:val="en-GB"/>
        </w:rPr>
        <w:t xml:space="preserve"> allow for and contribute to audits, including inspections, conducted by daa or </w:t>
      </w:r>
      <w:r>
        <w:rPr>
          <w:lang w:val="en-GB"/>
        </w:rPr>
        <w:t>another auditor mandated by daa; and</w:t>
      </w:r>
      <w:bookmarkEnd w:id="211"/>
    </w:p>
    <w:p w14:paraId="00929381" w14:textId="77777777" w:rsidR="00573599" w:rsidRPr="00B16025" w:rsidRDefault="00573599" w:rsidP="0045496E">
      <w:pPr>
        <w:pStyle w:val="N2"/>
        <w:widowControl w:val="0"/>
        <w:numPr>
          <w:ilvl w:val="2"/>
          <w:numId w:val="25"/>
        </w:numPr>
        <w:rPr>
          <w:b/>
          <w:lang w:val="en-GB"/>
        </w:rPr>
      </w:pPr>
      <w:proofErr w:type="gramStart"/>
      <w:r w:rsidRPr="00666C34">
        <w:rPr>
          <w:lang w:val="en-GB"/>
        </w:rPr>
        <w:t>with regard to</w:t>
      </w:r>
      <w:proofErr w:type="gramEnd"/>
      <w:r w:rsidRPr="00666C34">
        <w:rPr>
          <w:lang w:val="en-GB"/>
        </w:rPr>
        <w:t xml:space="preserve"> clause</w:t>
      </w:r>
      <w:r>
        <w:rPr>
          <w:lang w:val="en-GB"/>
        </w:rPr>
        <w:t xml:space="preserve"> </w:t>
      </w:r>
      <w:r>
        <w:rPr>
          <w:lang w:val="en-GB"/>
        </w:rPr>
        <w:fldChar w:fldCharType="begin"/>
      </w:r>
      <w:r>
        <w:rPr>
          <w:lang w:val="en-GB"/>
        </w:rPr>
        <w:instrText xml:space="preserve"> REF _Ref500346533 \w \h </w:instrText>
      </w:r>
      <w:r>
        <w:rPr>
          <w:lang w:val="en-GB"/>
        </w:rPr>
      </w:r>
      <w:r>
        <w:rPr>
          <w:lang w:val="en-GB"/>
        </w:rPr>
        <w:fldChar w:fldCharType="separate"/>
      </w:r>
      <w:r>
        <w:rPr>
          <w:lang w:val="en-GB"/>
        </w:rPr>
        <w:t>6.4(G)</w:t>
      </w:r>
      <w:r>
        <w:rPr>
          <w:lang w:val="en-GB"/>
        </w:rPr>
        <w:fldChar w:fldCharType="end"/>
      </w:r>
      <w:r w:rsidRPr="00666C34">
        <w:rPr>
          <w:lang w:val="en-GB"/>
        </w:rPr>
        <w:t xml:space="preserve">, the </w:t>
      </w:r>
      <w:r>
        <w:rPr>
          <w:lang w:val="en-GB"/>
        </w:rPr>
        <w:t>Supplier</w:t>
      </w:r>
      <w:r w:rsidRPr="00666C34">
        <w:rPr>
          <w:lang w:val="en-GB"/>
        </w:rPr>
        <w:t xml:space="preserve"> shall immediately inform daa if, in its opinion, an instruction</w:t>
      </w:r>
      <w:r>
        <w:rPr>
          <w:lang w:val="en-GB"/>
        </w:rPr>
        <w:t xml:space="preserve"> from daa</w:t>
      </w:r>
      <w:r w:rsidRPr="00666C34">
        <w:rPr>
          <w:lang w:val="en-GB"/>
        </w:rPr>
        <w:t xml:space="preserve"> infringes the GDPR or other </w:t>
      </w:r>
      <w:r>
        <w:rPr>
          <w:lang w:val="en-GB"/>
        </w:rPr>
        <w:t xml:space="preserve">European </w:t>
      </w:r>
      <w:r w:rsidRPr="00666C34">
        <w:rPr>
          <w:lang w:val="en-GB"/>
        </w:rPr>
        <w:t>Union or Member State data protection provisions.</w:t>
      </w:r>
    </w:p>
    <w:p w14:paraId="1231635B" w14:textId="46E186E0"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 xml:space="preserve">KEEPING </w:t>
      </w:r>
      <w:r w:rsidR="00F84672" w:rsidRPr="00C86CC8">
        <w:rPr>
          <w:rFonts w:ascii="Arial" w:hAnsi="Arial" w:cs="Arial"/>
          <w:lang w:val="en-GB"/>
        </w:rPr>
        <w:t>daa</w:t>
      </w:r>
      <w:r w:rsidRPr="00C86CC8">
        <w:rPr>
          <w:rFonts w:ascii="Arial" w:hAnsi="Arial" w:cs="Arial"/>
          <w:lang w:val="en-GB"/>
        </w:rPr>
        <w:t xml:space="preserve"> INFORMED</w:t>
      </w:r>
    </w:p>
    <w:p w14:paraId="0BBD42F9" w14:textId="77777777" w:rsidR="00573599" w:rsidRDefault="00573599" w:rsidP="0045496E">
      <w:pPr>
        <w:pStyle w:val="N1"/>
        <w:widowControl w:val="0"/>
        <w:numPr>
          <w:ilvl w:val="1"/>
          <w:numId w:val="25"/>
        </w:numPr>
        <w:rPr>
          <w:lang w:val="en-GB"/>
        </w:rPr>
      </w:pPr>
      <w:r>
        <w:rPr>
          <w:lang w:val="en-GB"/>
        </w:rPr>
        <w:t>The Supplier shall, without undue delay (and in any event within two (2) days):</w:t>
      </w:r>
    </w:p>
    <w:p w14:paraId="76BF102D" w14:textId="77777777" w:rsidR="00573599" w:rsidRDefault="00573599" w:rsidP="0045496E">
      <w:pPr>
        <w:pStyle w:val="N2"/>
        <w:widowControl w:val="0"/>
        <w:numPr>
          <w:ilvl w:val="2"/>
          <w:numId w:val="25"/>
        </w:numPr>
        <w:rPr>
          <w:lang w:val="en-GB"/>
        </w:rPr>
      </w:pPr>
      <w:bookmarkStart w:id="212" w:name="_Ref500346889"/>
      <w:r>
        <w:rPr>
          <w:lang w:val="en-GB"/>
        </w:rPr>
        <w:t>notify daa in writing of any request received from an authority (including a law enforcement agency or government agency) for disclosure of or access to personal data, including (insofar as Supplier can do so):</w:t>
      </w:r>
      <w:bookmarkEnd w:id="212"/>
    </w:p>
    <w:p w14:paraId="1ADC7C02" w14:textId="77777777" w:rsidR="00573599" w:rsidRDefault="00573599" w:rsidP="0045496E">
      <w:pPr>
        <w:pStyle w:val="N3"/>
        <w:widowControl w:val="0"/>
        <w:numPr>
          <w:ilvl w:val="3"/>
          <w:numId w:val="25"/>
        </w:numPr>
        <w:rPr>
          <w:lang w:val="en-GB"/>
        </w:rPr>
      </w:pPr>
      <w:r>
        <w:rPr>
          <w:lang w:val="en-GB"/>
        </w:rPr>
        <w:t>the scope of the request</w:t>
      </w:r>
    </w:p>
    <w:p w14:paraId="178E18F1" w14:textId="77777777" w:rsidR="00573599" w:rsidRDefault="00573599" w:rsidP="0045496E">
      <w:pPr>
        <w:pStyle w:val="N3"/>
        <w:widowControl w:val="0"/>
        <w:numPr>
          <w:ilvl w:val="3"/>
          <w:numId w:val="25"/>
        </w:numPr>
        <w:rPr>
          <w:lang w:val="en-GB"/>
        </w:rPr>
      </w:pPr>
      <w:r>
        <w:rPr>
          <w:lang w:val="en-GB"/>
        </w:rPr>
        <w:t>the reason for the request;</w:t>
      </w:r>
    </w:p>
    <w:p w14:paraId="415FA294" w14:textId="77777777" w:rsidR="00573599" w:rsidRDefault="00573599" w:rsidP="0045496E">
      <w:pPr>
        <w:pStyle w:val="N3"/>
        <w:widowControl w:val="0"/>
        <w:numPr>
          <w:ilvl w:val="3"/>
          <w:numId w:val="25"/>
        </w:numPr>
        <w:rPr>
          <w:lang w:val="en-GB"/>
        </w:rPr>
      </w:pPr>
      <w:r>
        <w:rPr>
          <w:lang w:val="en-GB"/>
        </w:rPr>
        <w:t>the form of the disclosure or access requested;</w:t>
      </w:r>
    </w:p>
    <w:p w14:paraId="0CECD71E" w14:textId="77777777" w:rsidR="00573599" w:rsidRDefault="00573599" w:rsidP="00316355">
      <w:pPr>
        <w:pStyle w:val="Paragraph3"/>
        <w:widowControl w:val="0"/>
        <w:rPr>
          <w:lang w:val="en-GB"/>
        </w:rPr>
      </w:pPr>
      <w:r>
        <w:rPr>
          <w:lang w:val="en-GB"/>
        </w:rPr>
        <w:t xml:space="preserve">unless, in a given case, European Union or Member State law </w:t>
      </w:r>
      <w:r w:rsidRPr="00666C34">
        <w:rPr>
          <w:lang w:val="en-GB"/>
        </w:rPr>
        <w:t xml:space="preserve">prohibits </w:t>
      </w:r>
      <w:r>
        <w:rPr>
          <w:lang w:val="en-GB"/>
        </w:rPr>
        <w:t xml:space="preserve">it from doing so </w:t>
      </w:r>
      <w:r w:rsidRPr="00666C34">
        <w:rPr>
          <w:lang w:val="en-GB"/>
        </w:rPr>
        <w:t>on important grounds of public interes</w:t>
      </w:r>
      <w:r>
        <w:rPr>
          <w:lang w:val="en-GB"/>
        </w:rPr>
        <w:t>t in which case Supplier shall use reasonable efforts to request the authority to direct the request directly to daa;</w:t>
      </w:r>
    </w:p>
    <w:p w14:paraId="75055B15" w14:textId="746EE819" w:rsidR="00573599" w:rsidRDefault="00573599" w:rsidP="0045496E">
      <w:pPr>
        <w:pStyle w:val="N2"/>
        <w:widowControl w:val="0"/>
        <w:numPr>
          <w:ilvl w:val="2"/>
          <w:numId w:val="25"/>
        </w:numPr>
        <w:rPr>
          <w:lang w:val="en-GB"/>
        </w:rPr>
      </w:pPr>
      <w:r>
        <w:rPr>
          <w:lang w:val="en-GB"/>
        </w:rPr>
        <w:t xml:space="preserve">inform daa if it cannot comply with this DPA (including, where they apply </w:t>
      </w:r>
      <w:r w:rsidR="005355A8">
        <w:rPr>
          <w:lang w:val="en-GB"/>
        </w:rPr>
        <w:t>under</w:t>
      </w:r>
      <w:r>
        <w:rPr>
          <w:lang w:val="en-GB"/>
        </w:rPr>
        <w:t xml:space="preserve"> clause </w:t>
      </w:r>
      <w:r>
        <w:rPr>
          <w:lang w:val="en-GB"/>
        </w:rPr>
        <w:fldChar w:fldCharType="begin"/>
      </w:r>
      <w:r>
        <w:rPr>
          <w:lang w:val="en-GB"/>
        </w:rPr>
        <w:instrText xml:space="preserve"> REF _Ref500346842 \r \h </w:instrText>
      </w:r>
      <w:r>
        <w:rPr>
          <w:lang w:val="en-GB"/>
        </w:rPr>
      </w:r>
      <w:r>
        <w:rPr>
          <w:lang w:val="en-GB"/>
        </w:rPr>
        <w:fldChar w:fldCharType="separate"/>
      </w:r>
      <w:r>
        <w:rPr>
          <w:lang w:val="en-GB"/>
        </w:rPr>
        <w:t>16</w:t>
      </w:r>
      <w:r>
        <w:rPr>
          <w:lang w:val="en-GB"/>
        </w:rPr>
        <w:fldChar w:fldCharType="end"/>
      </w:r>
      <w:r>
        <w:rPr>
          <w:lang w:val="en-GB"/>
        </w:rPr>
        <w:t>, the Standard Contractual Clauses) in which case daa, at its discretion, may suspend any processing (in whole or in part) and/or terminate the Agreement (in whole or in part); and</w:t>
      </w:r>
    </w:p>
    <w:p w14:paraId="698435E1" w14:textId="6B8CA660" w:rsidR="00573599" w:rsidRDefault="00573599" w:rsidP="0045496E">
      <w:pPr>
        <w:pStyle w:val="N2"/>
        <w:widowControl w:val="0"/>
        <w:numPr>
          <w:ilvl w:val="2"/>
          <w:numId w:val="25"/>
        </w:numPr>
        <w:rPr>
          <w:lang w:val="en-GB"/>
        </w:rPr>
      </w:pPr>
      <w:r>
        <w:rPr>
          <w:lang w:val="en-GB"/>
        </w:rPr>
        <w:t xml:space="preserve">upon request, co-operate in good faith with, and promptly provide daa with all reasonable information it requests, in connection with the personal data and/or processing activities </w:t>
      </w:r>
      <w:r w:rsidR="00110D0B">
        <w:rPr>
          <w:lang w:val="en-GB"/>
        </w:rPr>
        <w:t xml:space="preserve">the Supplier </w:t>
      </w:r>
      <w:r>
        <w:rPr>
          <w:lang w:val="en-GB"/>
        </w:rPr>
        <w:t>undertake</w:t>
      </w:r>
      <w:r w:rsidR="00110D0B">
        <w:rPr>
          <w:lang w:val="en-GB"/>
        </w:rPr>
        <w:t>s</w:t>
      </w:r>
      <w:r>
        <w:rPr>
          <w:lang w:val="en-GB"/>
        </w:rPr>
        <w:t xml:space="preserve"> </w:t>
      </w:r>
      <w:r w:rsidR="005355A8">
        <w:rPr>
          <w:lang w:val="en-GB"/>
        </w:rPr>
        <w:t>under</w:t>
      </w:r>
      <w:r>
        <w:rPr>
          <w:lang w:val="en-GB"/>
        </w:rPr>
        <w:t xml:space="preserve"> the Agreement (including, in particular, in connection with any investigation, audit or queries of a data protection or other authority).</w:t>
      </w:r>
    </w:p>
    <w:p w14:paraId="1013DF52" w14:textId="215B2C5B" w:rsidR="00573599" w:rsidRDefault="00573599" w:rsidP="0045496E">
      <w:pPr>
        <w:pStyle w:val="N1"/>
        <w:widowControl w:val="0"/>
        <w:numPr>
          <w:ilvl w:val="1"/>
          <w:numId w:val="25"/>
        </w:numPr>
        <w:rPr>
          <w:lang w:val="en-GB"/>
        </w:rPr>
      </w:pPr>
      <w:r>
        <w:rPr>
          <w:lang w:val="en-GB"/>
        </w:rPr>
        <w:t xml:space="preserve">The Supplier shall not respond to any request of the type described in clause </w:t>
      </w:r>
      <w:r>
        <w:rPr>
          <w:lang w:val="en-GB"/>
        </w:rPr>
        <w:fldChar w:fldCharType="begin"/>
      </w:r>
      <w:r>
        <w:rPr>
          <w:lang w:val="en-GB"/>
        </w:rPr>
        <w:instrText xml:space="preserve"> REF _Ref500346889 \w \h </w:instrText>
      </w:r>
      <w:r>
        <w:rPr>
          <w:lang w:val="en-GB"/>
        </w:rPr>
      </w:r>
      <w:r>
        <w:rPr>
          <w:lang w:val="en-GB"/>
        </w:rPr>
        <w:fldChar w:fldCharType="separate"/>
      </w:r>
      <w:r>
        <w:rPr>
          <w:lang w:val="en-GB"/>
        </w:rPr>
        <w:t>7.1(A)</w:t>
      </w:r>
      <w:r>
        <w:rPr>
          <w:lang w:val="en-GB"/>
        </w:rPr>
        <w:fldChar w:fldCharType="end"/>
      </w:r>
      <w:r>
        <w:rPr>
          <w:lang w:val="en-GB"/>
        </w:rPr>
        <w:t xml:space="preserve"> unless and until it receives documented instructions from daa, unless required to do so under</w:t>
      </w:r>
      <w:r w:rsidRPr="0025627A">
        <w:rPr>
          <w:lang w:val="en-GB"/>
        </w:rPr>
        <w:t xml:space="preserve"> </w:t>
      </w:r>
      <w:r>
        <w:rPr>
          <w:lang w:val="en-GB"/>
        </w:rPr>
        <w:t xml:space="preserve">European Union or Member State law </w:t>
      </w:r>
      <w:r w:rsidRPr="00666C34">
        <w:rPr>
          <w:lang w:val="en-GB"/>
        </w:rPr>
        <w:t xml:space="preserve">to which the </w:t>
      </w:r>
      <w:r>
        <w:rPr>
          <w:lang w:val="en-GB"/>
        </w:rPr>
        <w:t>Supplier</w:t>
      </w:r>
      <w:r w:rsidRPr="00666C34">
        <w:rPr>
          <w:lang w:val="en-GB"/>
        </w:rPr>
        <w:t xml:space="preserve"> is subject; in such a </w:t>
      </w:r>
      <w:r w:rsidRPr="00666C34">
        <w:rPr>
          <w:lang w:val="en-GB"/>
        </w:rPr>
        <w:lastRenderedPageBreak/>
        <w:t xml:space="preserve">case, the </w:t>
      </w:r>
      <w:r>
        <w:rPr>
          <w:lang w:val="en-GB"/>
        </w:rPr>
        <w:t>Supplier</w:t>
      </w:r>
      <w:r w:rsidRPr="00666C34">
        <w:rPr>
          <w:lang w:val="en-GB"/>
        </w:rPr>
        <w:t xml:space="preserve"> shall inform daa of that legal requirement before </w:t>
      </w:r>
      <w:r>
        <w:rPr>
          <w:lang w:val="en-GB"/>
        </w:rPr>
        <w:t>p</w:t>
      </w:r>
      <w:r w:rsidRPr="00666C34">
        <w:rPr>
          <w:lang w:val="en-GB"/>
        </w:rPr>
        <w:t>rocessing unless that law prohibits such information on important grounds of public interest</w:t>
      </w:r>
      <w:r>
        <w:rPr>
          <w:lang w:val="en-GB"/>
        </w:rPr>
        <w:t>.</w:t>
      </w:r>
    </w:p>
    <w:p w14:paraId="41786A53" w14:textId="77777777" w:rsidR="00F77E3E" w:rsidRDefault="00F77E3E" w:rsidP="00316355">
      <w:pPr>
        <w:pStyle w:val="N1"/>
        <w:widowControl w:val="0"/>
        <w:numPr>
          <w:ilvl w:val="0"/>
          <w:numId w:val="0"/>
        </w:numPr>
        <w:ind w:left="964"/>
        <w:rPr>
          <w:lang w:val="en-GB"/>
        </w:rPr>
      </w:pPr>
    </w:p>
    <w:p w14:paraId="656AF373"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DATA SUBJECT RIGHTS</w:t>
      </w:r>
    </w:p>
    <w:p w14:paraId="530A787D" w14:textId="77777777" w:rsidR="00573599" w:rsidRPr="00AF72D5" w:rsidRDefault="00573599" w:rsidP="0045496E">
      <w:pPr>
        <w:pStyle w:val="Heading2"/>
        <w:widowControl w:val="0"/>
        <w:numPr>
          <w:ilvl w:val="1"/>
          <w:numId w:val="25"/>
        </w:numPr>
        <w:tabs>
          <w:tab w:val="clear" w:pos="720"/>
        </w:tabs>
        <w:spacing w:before="0" w:line="240" w:lineRule="auto"/>
        <w:jc w:val="both"/>
        <w:rPr>
          <w:b/>
        </w:rPr>
      </w:pPr>
      <w:r>
        <w:rPr>
          <w:color w:val="000000"/>
        </w:rPr>
        <w:t>The Supplier confirms and agrees that:</w:t>
      </w:r>
    </w:p>
    <w:p w14:paraId="53BD3AF6" w14:textId="77777777" w:rsidR="00573599" w:rsidRPr="00AF72D5" w:rsidRDefault="00573599" w:rsidP="0045496E">
      <w:pPr>
        <w:pStyle w:val="N2"/>
        <w:widowControl w:val="0"/>
        <w:numPr>
          <w:ilvl w:val="2"/>
          <w:numId w:val="25"/>
        </w:numPr>
        <w:rPr>
          <w:color w:val="000000" w:themeColor="text1"/>
          <w:lang w:val="en-GB"/>
        </w:rPr>
      </w:pPr>
      <w:r>
        <w:rPr>
          <w:lang w:val="en-GB"/>
        </w:rPr>
        <w:t>it has designed its services and functionality; and</w:t>
      </w:r>
    </w:p>
    <w:p w14:paraId="1D8BCA42" w14:textId="77777777" w:rsidR="00573599" w:rsidRPr="00AF72D5" w:rsidRDefault="00573599" w:rsidP="0045496E">
      <w:pPr>
        <w:pStyle w:val="N2"/>
        <w:widowControl w:val="0"/>
        <w:numPr>
          <w:ilvl w:val="2"/>
          <w:numId w:val="25"/>
        </w:numPr>
        <w:rPr>
          <w:color w:val="000000" w:themeColor="text1"/>
          <w:lang w:val="en-GB"/>
        </w:rPr>
      </w:pPr>
      <w:r>
        <w:rPr>
          <w:lang w:val="en-GB"/>
        </w:rPr>
        <w:t>has put and shall maintain in place appropriate technical and organisational measures,</w:t>
      </w:r>
    </w:p>
    <w:p w14:paraId="16DB061E" w14:textId="77777777" w:rsidR="00573599" w:rsidRPr="007902D9" w:rsidRDefault="00573599" w:rsidP="00316355">
      <w:pPr>
        <w:pStyle w:val="Paragraph1"/>
        <w:widowControl w:val="0"/>
        <w:rPr>
          <w:color w:val="auto"/>
          <w:lang w:val="en-GB"/>
        </w:rPr>
      </w:pPr>
      <w:r w:rsidRPr="007902D9">
        <w:rPr>
          <w:color w:val="auto"/>
          <w:lang w:val="en-GB"/>
        </w:rPr>
        <w:t>so that daa can</w:t>
      </w:r>
      <w:r>
        <w:rPr>
          <w:color w:val="auto"/>
          <w:lang w:val="en-GB"/>
        </w:rPr>
        <w:t xml:space="preserve"> </w:t>
      </w:r>
      <w:r w:rsidRPr="007902D9">
        <w:rPr>
          <w:color w:val="auto"/>
          <w:lang w:val="en-GB"/>
        </w:rPr>
        <w:t>except to the extent notified to</w:t>
      </w:r>
      <w:r w:rsidRPr="007902D9">
        <w:rPr>
          <w:color w:val="auto"/>
        </w:rPr>
        <w:t xml:space="preserve"> daa in writing  by express reference to this clause,</w:t>
      </w:r>
      <w:r w:rsidRPr="007902D9">
        <w:rPr>
          <w:color w:val="auto"/>
          <w:lang w:val="en-GB"/>
        </w:rPr>
        <w:t xml:space="preserve"> fully and properly respond to and address any data subject requests under and in compliance with Chapter III of the GDPR or the withdrawal of any consent by a data subject.</w:t>
      </w:r>
    </w:p>
    <w:p w14:paraId="6B8672F4" w14:textId="77777777" w:rsidR="00573599" w:rsidRDefault="00573599" w:rsidP="0045496E">
      <w:pPr>
        <w:pStyle w:val="Heading2"/>
        <w:widowControl w:val="0"/>
        <w:numPr>
          <w:ilvl w:val="1"/>
          <w:numId w:val="25"/>
        </w:numPr>
        <w:tabs>
          <w:tab w:val="clear" w:pos="720"/>
        </w:tabs>
        <w:spacing w:before="0" w:line="240" w:lineRule="auto"/>
        <w:jc w:val="both"/>
        <w:rPr>
          <w:b/>
        </w:rPr>
      </w:pPr>
      <w:r w:rsidRPr="00B16025">
        <w:rPr>
          <w:color w:val="000000"/>
        </w:rPr>
        <w:t xml:space="preserve">The Supplier shall inform daa in writing quickly and without delay (and, in any event, within no more than two (2) days) </w:t>
      </w:r>
      <w:r w:rsidRPr="00B16025">
        <w:t xml:space="preserve">if </w:t>
      </w:r>
      <w:r>
        <w:t xml:space="preserve">Supplier </w:t>
      </w:r>
      <w:r w:rsidRPr="00B16025">
        <w:t xml:space="preserve">receives a request </w:t>
      </w:r>
      <w:r>
        <w:t xml:space="preserve">or a notice of withdrawal of consent </w:t>
      </w:r>
      <w:r w:rsidRPr="00B16025">
        <w:t xml:space="preserve">from a data subject </w:t>
      </w:r>
      <w:r>
        <w:t xml:space="preserve">in respect of </w:t>
      </w:r>
      <w:r w:rsidRPr="00B16025">
        <w:t xml:space="preserve">such data subject’s personal data. </w:t>
      </w:r>
      <w:r>
        <w:t xml:space="preserve">The Supplier </w:t>
      </w:r>
      <w:r w:rsidRPr="00B16025">
        <w:t>shall not respond to any such data subject request or otherwise correct, amend</w:t>
      </w:r>
      <w:r>
        <w:t xml:space="preserve">, </w:t>
      </w:r>
      <w:r w:rsidRPr="00B16025">
        <w:t>delete</w:t>
      </w:r>
      <w:r>
        <w:t>, block or provide access to</w:t>
      </w:r>
      <w:r w:rsidRPr="00B16025">
        <w:t xml:space="preserve"> </w:t>
      </w:r>
      <w:r>
        <w:t xml:space="preserve">or a copy of </w:t>
      </w:r>
      <w:r w:rsidRPr="00B16025">
        <w:t xml:space="preserve">the data subject’s personal data without </w:t>
      </w:r>
      <w:r>
        <w:t xml:space="preserve">daa’s documented instructions.  </w:t>
      </w:r>
    </w:p>
    <w:p w14:paraId="1FF4F47A" w14:textId="4F17DAD4" w:rsidR="00573599" w:rsidRPr="00B16025" w:rsidRDefault="00573599" w:rsidP="0045496E">
      <w:pPr>
        <w:pStyle w:val="Heading2"/>
        <w:widowControl w:val="0"/>
        <w:numPr>
          <w:ilvl w:val="1"/>
          <w:numId w:val="25"/>
        </w:numPr>
        <w:tabs>
          <w:tab w:val="clear" w:pos="720"/>
        </w:tabs>
        <w:spacing w:before="0" w:line="240" w:lineRule="auto"/>
        <w:jc w:val="both"/>
        <w:rPr>
          <w:b/>
        </w:rPr>
      </w:pPr>
      <w:r w:rsidRPr="00B16025">
        <w:t xml:space="preserve">To the extent daa, in its use and administration of the services under the Agreement, does not have the ability to </w:t>
      </w:r>
      <w:r>
        <w:t>fully and properly respond to and address a data subject’s request under and in compliance with Chapter III of the GDPR or a withdrawal of consent by a data subject</w:t>
      </w:r>
      <w:r w:rsidRPr="00B16025">
        <w:t xml:space="preserve">, the Supplier </w:t>
      </w:r>
      <w:r w:rsidR="00110D0B">
        <w:t xml:space="preserve">must </w:t>
      </w:r>
      <w:r>
        <w:t xml:space="preserve">promptly use all reasonable endeavours to enable daa to do so by </w:t>
      </w:r>
      <w:r w:rsidRPr="00B16025">
        <w:t xml:space="preserve">undertaking such actions </w:t>
      </w:r>
      <w:r>
        <w:t>and steps and providing such assistance and information as are necessary in such regard</w:t>
      </w:r>
      <w:r w:rsidRPr="00B16025">
        <w:t>.</w:t>
      </w:r>
      <w:r>
        <w:t xml:space="preserve">  This does not limit or affect clause </w:t>
      </w:r>
      <w:r>
        <w:rPr>
          <w:b/>
        </w:rPr>
        <w:fldChar w:fldCharType="begin"/>
      </w:r>
      <w:r>
        <w:instrText xml:space="preserve"> REF _Ref500346984 \w \h </w:instrText>
      </w:r>
      <w:r>
        <w:rPr>
          <w:b/>
        </w:rPr>
      </w:r>
      <w:r>
        <w:rPr>
          <w:b/>
        </w:rPr>
        <w:fldChar w:fldCharType="separate"/>
      </w:r>
      <w:r>
        <w:t>6.4(D)</w:t>
      </w:r>
      <w:r>
        <w:rPr>
          <w:b/>
        </w:rPr>
        <w:fldChar w:fldCharType="end"/>
      </w:r>
    </w:p>
    <w:p w14:paraId="1353AD49"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DATA PROTECTION IMPACT ASSESSMENTS</w:t>
      </w:r>
    </w:p>
    <w:p w14:paraId="0C2B8F82" w14:textId="77777777" w:rsidR="00573599" w:rsidRPr="00D11208" w:rsidRDefault="00573599" w:rsidP="0045496E">
      <w:pPr>
        <w:pStyle w:val="N1"/>
        <w:widowControl w:val="0"/>
        <w:numPr>
          <w:ilvl w:val="1"/>
          <w:numId w:val="25"/>
        </w:numPr>
        <w:rPr>
          <w:lang w:val="en-GB"/>
        </w:rPr>
      </w:pPr>
      <w:r>
        <w:rPr>
          <w:lang w:val="en-GB"/>
        </w:rPr>
        <w:t xml:space="preserve">The Supplier </w:t>
      </w:r>
      <w:r w:rsidRPr="00D11208">
        <w:rPr>
          <w:lang w:val="en-GB"/>
        </w:rPr>
        <w:t xml:space="preserve">shall provide reasonable assistance to </w:t>
      </w:r>
      <w:r>
        <w:rPr>
          <w:lang w:val="en-GB"/>
        </w:rPr>
        <w:t xml:space="preserve">daa </w:t>
      </w:r>
      <w:r w:rsidRPr="00D11208">
        <w:rPr>
          <w:lang w:val="en-GB"/>
        </w:rPr>
        <w:t xml:space="preserve">with any data protection impact assessments, and prior consultations with </w:t>
      </w:r>
      <w:r>
        <w:rPr>
          <w:lang w:val="en-GB"/>
        </w:rPr>
        <w:t>any data protection supervisory authorities</w:t>
      </w:r>
      <w:r w:rsidRPr="00D11208">
        <w:rPr>
          <w:lang w:val="en-GB"/>
        </w:rPr>
        <w:t xml:space="preserve">, which </w:t>
      </w:r>
      <w:r>
        <w:rPr>
          <w:lang w:val="en-GB"/>
        </w:rPr>
        <w:t xml:space="preserve">daa </w:t>
      </w:r>
      <w:r w:rsidRPr="00D11208">
        <w:rPr>
          <w:lang w:val="en-GB"/>
        </w:rPr>
        <w:t xml:space="preserve">reasonably considers to be required </w:t>
      </w:r>
      <w:r>
        <w:rPr>
          <w:lang w:val="en-GB"/>
        </w:rPr>
        <w:t>to enable daa to comply with its obligations under A</w:t>
      </w:r>
      <w:r w:rsidRPr="00D11208">
        <w:rPr>
          <w:lang w:val="en-GB"/>
        </w:rPr>
        <w:t>rticle</w:t>
      </w:r>
      <w:r>
        <w:rPr>
          <w:lang w:val="en-GB"/>
        </w:rPr>
        <w:t>s</w:t>
      </w:r>
      <w:r w:rsidRPr="00D11208">
        <w:rPr>
          <w:lang w:val="en-GB"/>
        </w:rPr>
        <w:t xml:space="preserve"> 35 </w:t>
      </w:r>
      <w:r>
        <w:rPr>
          <w:lang w:val="en-GB"/>
        </w:rPr>
        <w:t xml:space="preserve">and 36 of the GDPR, but only </w:t>
      </w:r>
      <w:r w:rsidRPr="00D11208">
        <w:rPr>
          <w:lang w:val="en-GB"/>
        </w:rPr>
        <w:t xml:space="preserve">in </w:t>
      </w:r>
      <w:r>
        <w:rPr>
          <w:lang w:val="en-GB"/>
        </w:rPr>
        <w:t>connection with the p</w:t>
      </w:r>
      <w:r w:rsidRPr="00D11208">
        <w:rPr>
          <w:lang w:val="en-GB"/>
        </w:rPr>
        <w:t xml:space="preserve">rocessing of </w:t>
      </w:r>
      <w:r>
        <w:rPr>
          <w:lang w:val="en-GB"/>
        </w:rPr>
        <w:t>p</w:t>
      </w:r>
      <w:r w:rsidRPr="00D11208">
        <w:rPr>
          <w:lang w:val="en-GB"/>
        </w:rPr>
        <w:t xml:space="preserve">ersonal </w:t>
      </w:r>
      <w:r>
        <w:rPr>
          <w:lang w:val="en-GB"/>
        </w:rPr>
        <w:t>d</w:t>
      </w:r>
      <w:r w:rsidRPr="00D11208">
        <w:rPr>
          <w:lang w:val="en-GB"/>
        </w:rPr>
        <w:t xml:space="preserve">ata by, and taking into account the nature of the </w:t>
      </w:r>
      <w:r>
        <w:rPr>
          <w:lang w:val="en-GB"/>
        </w:rPr>
        <w:t>p</w:t>
      </w:r>
      <w:r w:rsidRPr="00D11208">
        <w:rPr>
          <w:lang w:val="en-GB"/>
        </w:rPr>
        <w:t xml:space="preserve">rocessing and information available to, the </w:t>
      </w:r>
      <w:r>
        <w:rPr>
          <w:lang w:val="en-GB"/>
        </w:rPr>
        <w:t>Supplier and its permitted subprocessors</w:t>
      </w:r>
      <w:r w:rsidRPr="00D11208">
        <w:rPr>
          <w:lang w:val="en-GB"/>
        </w:rPr>
        <w:t>.</w:t>
      </w:r>
    </w:p>
    <w:p w14:paraId="7E2D145D"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bookmarkStart w:id="213" w:name="_Ref500346346"/>
      <w:r w:rsidRPr="00C86CC8">
        <w:rPr>
          <w:rFonts w:ascii="Arial" w:hAnsi="Arial" w:cs="Arial"/>
          <w:lang w:val="en-GB"/>
        </w:rPr>
        <w:t>DELETION AND RETURN</w:t>
      </w:r>
      <w:bookmarkEnd w:id="213"/>
    </w:p>
    <w:p w14:paraId="22731F16" w14:textId="6132D832" w:rsidR="00573599" w:rsidRPr="007902D9" w:rsidRDefault="00573599" w:rsidP="0045496E">
      <w:pPr>
        <w:pStyle w:val="N1"/>
        <w:widowControl w:val="0"/>
        <w:numPr>
          <w:ilvl w:val="1"/>
          <w:numId w:val="25"/>
        </w:numPr>
        <w:rPr>
          <w:lang w:val="en-GB"/>
        </w:rPr>
      </w:pPr>
      <w:r w:rsidRPr="007902D9">
        <w:rPr>
          <w:lang w:val="en-GB"/>
        </w:rPr>
        <w:t xml:space="preserve">The Supplier shall, upon request by </w:t>
      </w:r>
      <w:r w:rsidR="003D6441">
        <w:rPr>
          <w:lang w:val="en-GB"/>
        </w:rPr>
        <w:t>daa</w:t>
      </w:r>
      <w:r w:rsidRPr="007902D9">
        <w:rPr>
          <w:lang w:val="en-GB"/>
        </w:rPr>
        <w:t>, provide a complete copy of such of the personal data as daa may request by secure file transfer in such format as is reasonably notified by daa to the Supplier.  The Supplier shall comply with any such written request within 2 days.</w:t>
      </w:r>
    </w:p>
    <w:p w14:paraId="357C46AA" w14:textId="77777777" w:rsidR="00573599" w:rsidRPr="00340EC2" w:rsidRDefault="00573599" w:rsidP="0045496E">
      <w:pPr>
        <w:pStyle w:val="N1"/>
        <w:widowControl w:val="0"/>
        <w:numPr>
          <w:ilvl w:val="1"/>
          <w:numId w:val="25"/>
        </w:numPr>
        <w:rPr>
          <w:lang w:val="en-GB"/>
        </w:rPr>
      </w:pPr>
      <w:r>
        <w:rPr>
          <w:lang w:val="en-GB"/>
        </w:rPr>
        <w:t xml:space="preserve">Subject to clause </w:t>
      </w:r>
      <w:r>
        <w:rPr>
          <w:lang w:val="en-GB"/>
        </w:rPr>
        <w:fldChar w:fldCharType="begin"/>
      </w:r>
      <w:r>
        <w:rPr>
          <w:lang w:val="en-GB"/>
        </w:rPr>
        <w:instrText xml:space="preserve"> REF _Ref500347128 \r \h </w:instrText>
      </w:r>
      <w:r>
        <w:rPr>
          <w:lang w:val="en-GB"/>
        </w:rPr>
      </w:r>
      <w:r>
        <w:rPr>
          <w:lang w:val="en-GB"/>
        </w:rPr>
        <w:fldChar w:fldCharType="separate"/>
      </w:r>
      <w:r>
        <w:rPr>
          <w:lang w:val="en-GB"/>
        </w:rPr>
        <w:t>10.3</w:t>
      </w:r>
      <w:r>
        <w:rPr>
          <w:lang w:val="en-GB"/>
        </w:rPr>
        <w:fldChar w:fldCharType="end"/>
      </w:r>
      <w:r>
        <w:rPr>
          <w:lang w:val="en-GB"/>
        </w:rPr>
        <w:t xml:space="preserve"> </w:t>
      </w:r>
      <w:r w:rsidRPr="007902D9">
        <w:rPr>
          <w:lang w:val="en-GB"/>
        </w:rPr>
        <w:t xml:space="preserve">and </w:t>
      </w:r>
      <w:r w:rsidRPr="007902D9">
        <w:rPr>
          <w:lang w:val="en-GB"/>
        </w:rPr>
        <w:fldChar w:fldCharType="begin"/>
      </w:r>
      <w:r w:rsidRPr="007902D9">
        <w:rPr>
          <w:lang w:val="en-GB"/>
        </w:rPr>
        <w:instrText xml:space="preserve"> REF _Ref500347141 \r \h </w:instrText>
      </w:r>
      <w:r>
        <w:rPr>
          <w:lang w:val="en-GB"/>
        </w:rPr>
        <w:instrText xml:space="preserve"> \* MERGEFORMAT </w:instrText>
      </w:r>
      <w:r w:rsidRPr="007902D9">
        <w:rPr>
          <w:lang w:val="en-GB"/>
        </w:rPr>
      </w:r>
      <w:r w:rsidRPr="007902D9">
        <w:rPr>
          <w:lang w:val="en-GB"/>
        </w:rPr>
        <w:fldChar w:fldCharType="separate"/>
      </w:r>
      <w:r w:rsidRPr="007902D9">
        <w:rPr>
          <w:lang w:val="en-GB"/>
        </w:rPr>
        <w:t>10.4</w:t>
      </w:r>
      <w:r w:rsidRPr="007902D9">
        <w:rPr>
          <w:lang w:val="en-GB"/>
        </w:rPr>
        <w:fldChar w:fldCharType="end"/>
      </w:r>
      <w:r w:rsidRPr="007902D9">
        <w:rPr>
          <w:lang w:val="en-GB"/>
        </w:rPr>
        <w:t>,</w:t>
      </w:r>
      <w:r>
        <w:rPr>
          <w:lang w:val="en-GB"/>
        </w:rPr>
        <w:t xml:space="preserve"> the Supplier </w:t>
      </w:r>
      <w:r w:rsidRPr="00340EC2">
        <w:rPr>
          <w:lang w:val="en-GB"/>
        </w:rPr>
        <w:t>shall pr</w:t>
      </w:r>
      <w:r>
        <w:rPr>
          <w:lang w:val="en-GB"/>
        </w:rPr>
        <w:t xml:space="preserve">omptly and in any event within 2 days </w:t>
      </w:r>
      <w:r w:rsidRPr="00340EC2">
        <w:rPr>
          <w:lang w:val="en-GB"/>
        </w:rPr>
        <w:t xml:space="preserve">of the </w:t>
      </w:r>
      <w:r>
        <w:rPr>
          <w:lang w:val="en-GB"/>
        </w:rPr>
        <w:t xml:space="preserve">Cessation Date, securely irrevocably delete </w:t>
      </w:r>
      <w:r w:rsidRPr="00340EC2">
        <w:rPr>
          <w:lang w:val="en-GB"/>
        </w:rPr>
        <w:t xml:space="preserve">and procure the </w:t>
      </w:r>
      <w:r>
        <w:rPr>
          <w:lang w:val="en-GB"/>
        </w:rPr>
        <w:t xml:space="preserve">secure irrevocable </w:t>
      </w:r>
      <w:r w:rsidRPr="00340EC2">
        <w:rPr>
          <w:lang w:val="en-GB"/>
        </w:rPr>
        <w:t xml:space="preserve">deletion of all copies of </w:t>
      </w:r>
      <w:r>
        <w:rPr>
          <w:lang w:val="en-GB"/>
        </w:rPr>
        <w:t>the</w:t>
      </w:r>
      <w:r w:rsidRPr="00340EC2">
        <w:rPr>
          <w:lang w:val="en-GB"/>
        </w:rPr>
        <w:t xml:space="preserve"> </w:t>
      </w:r>
      <w:r>
        <w:rPr>
          <w:lang w:val="en-GB"/>
        </w:rPr>
        <w:t>p</w:t>
      </w:r>
      <w:r w:rsidRPr="00340EC2">
        <w:rPr>
          <w:lang w:val="en-GB"/>
        </w:rPr>
        <w:t xml:space="preserve">ersonal </w:t>
      </w:r>
      <w:r>
        <w:rPr>
          <w:lang w:val="en-GB"/>
        </w:rPr>
        <w:t>d</w:t>
      </w:r>
      <w:r w:rsidRPr="00340EC2">
        <w:rPr>
          <w:lang w:val="en-GB"/>
        </w:rPr>
        <w:t>ata.</w:t>
      </w:r>
    </w:p>
    <w:p w14:paraId="7BAFC005" w14:textId="77777777" w:rsidR="00573599" w:rsidRDefault="00573599" w:rsidP="0045496E">
      <w:pPr>
        <w:pStyle w:val="N1"/>
        <w:widowControl w:val="0"/>
        <w:numPr>
          <w:ilvl w:val="1"/>
          <w:numId w:val="25"/>
        </w:numPr>
        <w:rPr>
          <w:lang w:val="en-GB"/>
        </w:rPr>
      </w:pPr>
      <w:bookmarkStart w:id="214" w:name="_Ref500347128"/>
      <w:r w:rsidRPr="007902D9">
        <w:rPr>
          <w:lang w:val="en-GB"/>
        </w:rPr>
        <w:lastRenderedPageBreak/>
        <w:t xml:space="preserve">Subject to clause </w:t>
      </w:r>
      <w:r w:rsidRPr="007902D9">
        <w:rPr>
          <w:lang w:val="en-GB"/>
        </w:rPr>
        <w:fldChar w:fldCharType="begin"/>
      </w:r>
      <w:r w:rsidRPr="007902D9">
        <w:rPr>
          <w:lang w:val="en-GB"/>
        </w:rPr>
        <w:instrText xml:space="preserve"> REF _Ref500347141 \r \h </w:instrText>
      </w:r>
      <w:r>
        <w:rPr>
          <w:lang w:val="en-GB"/>
        </w:rPr>
        <w:instrText xml:space="preserve"> \* MERGEFORMAT </w:instrText>
      </w:r>
      <w:r w:rsidRPr="007902D9">
        <w:rPr>
          <w:lang w:val="en-GB"/>
        </w:rPr>
      </w:r>
      <w:r w:rsidRPr="007902D9">
        <w:rPr>
          <w:lang w:val="en-GB"/>
        </w:rPr>
        <w:fldChar w:fldCharType="separate"/>
      </w:r>
      <w:r w:rsidRPr="007902D9">
        <w:rPr>
          <w:lang w:val="en-GB"/>
        </w:rPr>
        <w:t>10.4</w:t>
      </w:r>
      <w:r w:rsidRPr="007902D9">
        <w:rPr>
          <w:lang w:val="en-GB"/>
        </w:rPr>
        <w:fldChar w:fldCharType="end"/>
      </w:r>
      <w:r w:rsidRPr="007902D9">
        <w:rPr>
          <w:lang w:val="en-GB"/>
        </w:rPr>
        <w:t>,</w:t>
      </w:r>
      <w:r>
        <w:rPr>
          <w:lang w:val="en-GB"/>
        </w:rPr>
        <w:t xml:space="preserve"> </w:t>
      </w:r>
      <w:r w:rsidRPr="00340EC2">
        <w:rPr>
          <w:lang w:val="en-GB"/>
        </w:rPr>
        <w:t xml:space="preserve"> </w:t>
      </w:r>
      <w:r>
        <w:rPr>
          <w:lang w:val="en-GB"/>
        </w:rPr>
        <w:t xml:space="preserve">daa is entitled </w:t>
      </w:r>
      <w:r w:rsidRPr="00340EC2">
        <w:rPr>
          <w:lang w:val="en-GB"/>
        </w:rPr>
        <w:t xml:space="preserve">by written notice to </w:t>
      </w:r>
      <w:r>
        <w:rPr>
          <w:lang w:val="en-GB"/>
        </w:rPr>
        <w:t>the Supplier within 2 days</w:t>
      </w:r>
      <w:r w:rsidRPr="00340EC2">
        <w:rPr>
          <w:lang w:val="en-GB"/>
        </w:rPr>
        <w:t xml:space="preserve"> of the Cessation Date </w:t>
      </w:r>
      <w:r>
        <w:rPr>
          <w:lang w:val="en-GB"/>
        </w:rPr>
        <w:t xml:space="preserve">to </w:t>
      </w:r>
      <w:r w:rsidRPr="00340EC2">
        <w:rPr>
          <w:lang w:val="en-GB"/>
        </w:rPr>
        <w:t xml:space="preserve">require </w:t>
      </w:r>
      <w:r>
        <w:rPr>
          <w:lang w:val="en-GB"/>
        </w:rPr>
        <w:t xml:space="preserve">the Supplier </w:t>
      </w:r>
      <w:r w:rsidRPr="00340EC2">
        <w:rPr>
          <w:lang w:val="en-GB"/>
        </w:rPr>
        <w:t>to</w:t>
      </w:r>
      <w:r>
        <w:rPr>
          <w:lang w:val="en-GB"/>
        </w:rPr>
        <w:t>:</w:t>
      </w:r>
      <w:bookmarkEnd w:id="214"/>
    </w:p>
    <w:p w14:paraId="20667EF9" w14:textId="77777777" w:rsidR="00573599" w:rsidRPr="004A1856" w:rsidRDefault="00573599" w:rsidP="0045496E">
      <w:pPr>
        <w:pStyle w:val="N2"/>
        <w:widowControl w:val="0"/>
        <w:numPr>
          <w:ilvl w:val="2"/>
          <w:numId w:val="25"/>
        </w:numPr>
        <w:rPr>
          <w:lang w:val="en-GB"/>
        </w:rPr>
      </w:pPr>
      <w:r w:rsidRPr="004A1856">
        <w:rPr>
          <w:lang w:val="en-GB"/>
        </w:rPr>
        <w:t xml:space="preserve">at daa’s choice, give daa a reasonable opportunity to retrieve the personal data </w:t>
      </w:r>
      <w:r>
        <w:rPr>
          <w:lang w:val="en-GB"/>
        </w:rPr>
        <w:t xml:space="preserve">or </w:t>
      </w:r>
      <w:r w:rsidRPr="004A1856">
        <w:rPr>
          <w:lang w:val="en-GB"/>
        </w:rPr>
        <w:t xml:space="preserve">return a complete copy of all personal data to daa by secure file transfer in such format as is reasonably notified by daa to the Supplier; and </w:t>
      </w:r>
    </w:p>
    <w:p w14:paraId="1721D360" w14:textId="769CE68E" w:rsidR="00573599" w:rsidRDefault="00573599" w:rsidP="0045496E">
      <w:pPr>
        <w:pStyle w:val="N2"/>
        <w:widowControl w:val="0"/>
        <w:numPr>
          <w:ilvl w:val="2"/>
          <w:numId w:val="25"/>
        </w:numPr>
        <w:rPr>
          <w:lang w:val="en-GB"/>
        </w:rPr>
      </w:pPr>
      <w:r>
        <w:rPr>
          <w:lang w:val="en-GB"/>
        </w:rPr>
        <w:t xml:space="preserve">securely irrevocably </w:t>
      </w:r>
      <w:r w:rsidRPr="00340EC2">
        <w:rPr>
          <w:lang w:val="en-GB"/>
        </w:rPr>
        <w:t xml:space="preserve">delete and procure the </w:t>
      </w:r>
      <w:r>
        <w:rPr>
          <w:lang w:val="en-GB"/>
        </w:rPr>
        <w:t xml:space="preserve">secure irrevocable </w:t>
      </w:r>
      <w:r w:rsidRPr="00340EC2">
        <w:rPr>
          <w:lang w:val="en-GB"/>
        </w:rPr>
        <w:t xml:space="preserve">deletion of all other copies of </w:t>
      </w:r>
      <w:r>
        <w:rPr>
          <w:lang w:val="en-GB"/>
        </w:rPr>
        <w:t>the p</w:t>
      </w:r>
      <w:r w:rsidRPr="00340EC2">
        <w:rPr>
          <w:lang w:val="en-GB"/>
        </w:rPr>
        <w:t xml:space="preserve">ersonal </w:t>
      </w:r>
      <w:r>
        <w:rPr>
          <w:lang w:val="en-GB"/>
        </w:rPr>
        <w:t>d</w:t>
      </w:r>
      <w:r w:rsidRPr="00340EC2">
        <w:rPr>
          <w:lang w:val="en-GB"/>
        </w:rPr>
        <w:t xml:space="preserve">ata </w:t>
      </w:r>
      <w:r>
        <w:rPr>
          <w:lang w:val="en-GB"/>
        </w:rPr>
        <w:t>p</w:t>
      </w:r>
      <w:r w:rsidRPr="00340EC2">
        <w:rPr>
          <w:lang w:val="en-GB"/>
        </w:rPr>
        <w:t xml:space="preserve">rocessed by </w:t>
      </w:r>
      <w:r>
        <w:rPr>
          <w:lang w:val="en-GB"/>
        </w:rPr>
        <w:t>Supplier and any permitted subprocessor in accordance with recognised industry standards to achieve secure deletion</w:t>
      </w:r>
      <w:r w:rsidRPr="00340EC2">
        <w:rPr>
          <w:lang w:val="en-GB"/>
        </w:rPr>
        <w:t xml:space="preserve">. </w:t>
      </w:r>
    </w:p>
    <w:p w14:paraId="07B6D734" w14:textId="77777777" w:rsidR="00573599" w:rsidRPr="00340EC2" w:rsidRDefault="00573599" w:rsidP="00316355">
      <w:pPr>
        <w:pStyle w:val="Paragraph1"/>
        <w:widowControl w:val="0"/>
        <w:rPr>
          <w:lang w:val="en-GB"/>
        </w:rPr>
      </w:pPr>
      <w:r>
        <w:rPr>
          <w:lang w:val="en-GB"/>
        </w:rPr>
        <w:t xml:space="preserve">Supplier </w:t>
      </w:r>
      <w:r w:rsidRPr="00340EC2">
        <w:rPr>
          <w:lang w:val="en-GB"/>
        </w:rPr>
        <w:t xml:space="preserve">shall comply with any such written request within </w:t>
      </w:r>
      <w:r>
        <w:rPr>
          <w:lang w:val="en-GB"/>
        </w:rPr>
        <w:t>2 days</w:t>
      </w:r>
      <w:r w:rsidRPr="00340EC2">
        <w:rPr>
          <w:lang w:val="en-GB"/>
        </w:rPr>
        <w:t xml:space="preserve"> of the Cessation Date.</w:t>
      </w:r>
    </w:p>
    <w:p w14:paraId="0C6AAAC1" w14:textId="77777777" w:rsidR="00573599" w:rsidRPr="00340EC2" w:rsidRDefault="00573599" w:rsidP="0045496E">
      <w:pPr>
        <w:pStyle w:val="N1"/>
        <w:widowControl w:val="0"/>
        <w:numPr>
          <w:ilvl w:val="1"/>
          <w:numId w:val="25"/>
        </w:numPr>
        <w:rPr>
          <w:lang w:val="en-GB"/>
        </w:rPr>
      </w:pPr>
      <w:bookmarkStart w:id="215" w:name="_Ref500347141"/>
      <w:r>
        <w:rPr>
          <w:lang w:val="en-GB"/>
        </w:rPr>
        <w:t>The Supplier and any permitted subprocessor</w:t>
      </w:r>
      <w:r w:rsidRPr="00340EC2">
        <w:rPr>
          <w:lang w:val="en-GB"/>
        </w:rPr>
        <w:t xml:space="preserve"> may retain </w:t>
      </w:r>
      <w:r>
        <w:rPr>
          <w:lang w:val="en-GB"/>
        </w:rPr>
        <w:t>p</w:t>
      </w:r>
      <w:r w:rsidRPr="00340EC2">
        <w:rPr>
          <w:lang w:val="en-GB"/>
        </w:rPr>
        <w:t xml:space="preserve">ersonal </w:t>
      </w:r>
      <w:r>
        <w:rPr>
          <w:lang w:val="en-GB"/>
        </w:rPr>
        <w:t>d</w:t>
      </w:r>
      <w:r w:rsidRPr="00340EC2">
        <w:rPr>
          <w:lang w:val="en-GB"/>
        </w:rPr>
        <w:t xml:space="preserve">ata to the extent required by </w:t>
      </w:r>
      <w:r>
        <w:rPr>
          <w:lang w:val="en-GB"/>
        </w:rPr>
        <w:t xml:space="preserve">European </w:t>
      </w:r>
      <w:r>
        <w:t>Union or Member State law</w:t>
      </w:r>
      <w:r>
        <w:rPr>
          <w:lang w:val="en-GB"/>
        </w:rPr>
        <w:t xml:space="preserve"> but</w:t>
      </w:r>
      <w:r w:rsidRPr="00340EC2">
        <w:rPr>
          <w:lang w:val="en-GB"/>
        </w:rPr>
        <w:t xml:space="preserve"> only to the extent and for such period as required by </w:t>
      </w:r>
      <w:r>
        <w:rPr>
          <w:lang w:val="en-GB"/>
        </w:rPr>
        <w:t xml:space="preserve">European </w:t>
      </w:r>
      <w:r>
        <w:t xml:space="preserve">Union or Member State law. </w:t>
      </w:r>
      <w:r>
        <w:rPr>
          <w:lang w:val="en-GB"/>
        </w:rPr>
        <w:t xml:space="preserve">This is </w:t>
      </w:r>
      <w:r w:rsidRPr="00340EC2">
        <w:rPr>
          <w:lang w:val="en-GB"/>
        </w:rPr>
        <w:t xml:space="preserve">provided that </w:t>
      </w:r>
      <w:r>
        <w:rPr>
          <w:lang w:val="en-GB"/>
        </w:rPr>
        <w:t xml:space="preserve">Supplier and any permitted subprocessor </w:t>
      </w:r>
      <w:r w:rsidRPr="00340EC2">
        <w:rPr>
          <w:lang w:val="en-GB"/>
        </w:rPr>
        <w:t xml:space="preserve">ensure the confidentiality of all such </w:t>
      </w:r>
      <w:r>
        <w:rPr>
          <w:lang w:val="en-GB"/>
        </w:rPr>
        <w:t>p</w:t>
      </w:r>
      <w:r w:rsidRPr="00340EC2">
        <w:rPr>
          <w:lang w:val="en-GB"/>
        </w:rPr>
        <w:t xml:space="preserve">ersonal </w:t>
      </w:r>
      <w:r>
        <w:rPr>
          <w:lang w:val="en-GB"/>
        </w:rPr>
        <w:t>d</w:t>
      </w:r>
      <w:r w:rsidRPr="00340EC2">
        <w:rPr>
          <w:lang w:val="en-GB"/>
        </w:rPr>
        <w:t xml:space="preserve">ata and ensure that such </w:t>
      </w:r>
      <w:r>
        <w:rPr>
          <w:lang w:val="en-GB"/>
        </w:rPr>
        <w:t>p</w:t>
      </w:r>
      <w:r w:rsidRPr="00340EC2">
        <w:rPr>
          <w:lang w:val="en-GB"/>
        </w:rPr>
        <w:t xml:space="preserve">ersonal </w:t>
      </w:r>
      <w:r>
        <w:rPr>
          <w:lang w:val="en-GB"/>
        </w:rPr>
        <w:t>d</w:t>
      </w:r>
      <w:r w:rsidRPr="00340EC2">
        <w:rPr>
          <w:lang w:val="en-GB"/>
        </w:rPr>
        <w:t xml:space="preserve">ata is only </w:t>
      </w:r>
      <w:r>
        <w:rPr>
          <w:lang w:val="en-GB"/>
        </w:rPr>
        <w:t>p</w:t>
      </w:r>
      <w:r w:rsidRPr="00340EC2">
        <w:rPr>
          <w:lang w:val="en-GB"/>
        </w:rPr>
        <w:t xml:space="preserve">rocessed as necessary for the purpose specified in the </w:t>
      </w:r>
      <w:r>
        <w:rPr>
          <w:lang w:val="en-GB"/>
        </w:rPr>
        <w:t xml:space="preserve">European </w:t>
      </w:r>
      <w:r>
        <w:t>Union or Member State law</w:t>
      </w:r>
      <w:r>
        <w:rPr>
          <w:lang w:val="en-GB"/>
        </w:rPr>
        <w:t xml:space="preserve"> </w:t>
      </w:r>
      <w:r w:rsidRPr="00340EC2">
        <w:rPr>
          <w:lang w:val="en-GB"/>
        </w:rPr>
        <w:t>requiring its storage and for no other purpose.</w:t>
      </w:r>
      <w:bookmarkEnd w:id="215"/>
      <w:r w:rsidRPr="00340EC2">
        <w:rPr>
          <w:lang w:val="en-GB"/>
        </w:rPr>
        <w:t xml:space="preserve"> </w:t>
      </w:r>
    </w:p>
    <w:p w14:paraId="73255ED0" w14:textId="77777777" w:rsidR="00573599" w:rsidRDefault="00573599" w:rsidP="0045496E">
      <w:pPr>
        <w:pStyle w:val="N1"/>
        <w:widowControl w:val="0"/>
        <w:numPr>
          <w:ilvl w:val="1"/>
          <w:numId w:val="25"/>
        </w:numPr>
        <w:rPr>
          <w:lang w:val="en-GB"/>
        </w:rPr>
      </w:pPr>
      <w:r>
        <w:rPr>
          <w:lang w:val="en-GB"/>
        </w:rPr>
        <w:t xml:space="preserve">The Supplier </w:t>
      </w:r>
      <w:r w:rsidRPr="00340EC2">
        <w:rPr>
          <w:lang w:val="en-GB"/>
        </w:rPr>
        <w:t xml:space="preserve">shall provide written certification to </w:t>
      </w:r>
      <w:r>
        <w:rPr>
          <w:lang w:val="en-GB"/>
        </w:rPr>
        <w:t xml:space="preserve">daa </w:t>
      </w:r>
      <w:r w:rsidRPr="00340EC2">
        <w:rPr>
          <w:lang w:val="en-GB"/>
        </w:rPr>
        <w:t xml:space="preserve">that it and each </w:t>
      </w:r>
      <w:r>
        <w:rPr>
          <w:lang w:val="en-GB"/>
        </w:rPr>
        <w:t xml:space="preserve">permitted subprocessor </w:t>
      </w:r>
      <w:r w:rsidRPr="00340EC2">
        <w:rPr>
          <w:lang w:val="en-GB"/>
        </w:rPr>
        <w:t xml:space="preserve">has fully complied </w:t>
      </w:r>
      <w:r>
        <w:rPr>
          <w:lang w:val="en-GB"/>
        </w:rPr>
        <w:t xml:space="preserve">(in all respects, including production, testing, development and back-up systems and media) </w:t>
      </w:r>
      <w:r w:rsidRPr="00340EC2">
        <w:rPr>
          <w:lang w:val="en-GB"/>
        </w:rPr>
        <w:t xml:space="preserve">with this </w:t>
      </w:r>
      <w:r>
        <w:rPr>
          <w:lang w:val="en-GB"/>
        </w:rPr>
        <w:t xml:space="preserve">clause </w:t>
      </w:r>
      <w:r>
        <w:rPr>
          <w:lang w:val="en-GB"/>
        </w:rPr>
        <w:fldChar w:fldCharType="begin"/>
      </w:r>
      <w:r>
        <w:rPr>
          <w:lang w:val="en-GB"/>
        </w:rPr>
        <w:instrText xml:space="preserve"> REF _Ref500346346 \r \h </w:instrText>
      </w:r>
      <w:r>
        <w:rPr>
          <w:lang w:val="en-GB"/>
        </w:rPr>
      </w:r>
      <w:r>
        <w:rPr>
          <w:lang w:val="en-GB"/>
        </w:rPr>
        <w:fldChar w:fldCharType="separate"/>
      </w:r>
      <w:r>
        <w:rPr>
          <w:lang w:val="en-GB"/>
        </w:rPr>
        <w:t>10</w:t>
      </w:r>
      <w:r>
        <w:rPr>
          <w:lang w:val="en-GB"/>
        </w:rPr>
        <w:fldChar w:fldCharType="end"/>
      </w:r>
      <w:r w:rsidRPr="00340EC2">
        <w:rPr>
          <w:lang w:val="en-GB"/>
        </w:rPr>
        <w:t xml:space="preserve"> within </w:t>
      </w:r>
      <w:r>
        <w:rPr>
          <w:lang w:val="en-GB"/>
        </w:rPr>
        <w:t xml:space="preserve">2 days </w:t>
      </w:r>
      <w:r w:rsidRPr="00340EC2">
        <w:rPr>
          <w:lang w:val="en-GB"/>
        </w:rPr>
        <w:t>of the Cessation Date.</w:t>
      </w:r>
    </w:p>
    <w:p w14:paraId="7BB3544F"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SECURITY</w:t>
      </w:r>
    </w:p>
    <w:p w14:paraId="29B6598E" w14:textId="7C45C11B" w:rsidR="00573599" w:rsidRPr="00ED0742" w:rsidRDefault="00573599" w:rsidP="0045496E">
      <w:pPr>
        <w:pStyle w:val="Heading2"/>
        <w:widowControl w:val="0"/>
        <w:numPr>
          <w:ilvl w:val="1"/>
          <w:numId w:val="25"/>
        </w:numPr>
        <w:tabs>
          <w:tab w:val="clear" w:pos="720"/>
        </w:tabs>
        <w:spacing w:before="0" w:line="240" w:lineRule="auto"/>
        <w:jc w:val="both"/>
        <w:rPr>
          <w:b/>
          <w:color w:val="000000"/>
        </w:rPr>
      </w:pPr>
      <w:r>
        <w:rPr>
          <w:color w:val="000000"/>
        </w:rPr>
        <w:t xml:space="preserve">The Supplier shall regularly monitor and periodically audit its compliance with the technical and organisational </w:t>
      </w:r>
      <w:r w:rsidRPr="00ED0742">
        <w:rPr>
          <w:color w:val="000000"/>
        </w:rPr>
        <w:t>security measures it implements and maintains with respect to the personal data</w:t>
      </w:r>
      <w:r>
        <w:rPr>
          <w:color w:val="000000"/>
        </w:rPr>
        <w:t xml:space="preserve"> </w:t>
      </w:r>
      <w:r w:rsidR="005355A8">
        <w:rPr>
          <w:color w:val="000000"/>
        </w:rPr>
        <w:t>under</w:t>
      </w:r>
      <w:r>
        <w:rPr>
          <w:color w:val="000000"/>
        </w:rPr>
        <w:t xml:space="preserve"> this Agreement</w:t>
      </w:r>
      <w:r w:rsidRPr="00ED0742">
        <w:rPr>
          <w:color w:val="000000"/>
        </w:rPr>
        <w:t>.</w:t>
      </w:r>
    </w:p>
    <w:p w14:paraId="539663FE" w14:textId="77777777" w:rsidR="00573599" w:rsidRDefault="00573599" w:rsidP="0045496E">
      <w:pPr>
        <w:pStyle w:val="Heading2"/>
        <w:widowControl w:val="0"/>
        <w:numPr>
          <w:ilvl w:val="1"/>
          <w:numId w:val="25"/>
        </w:numPr>
        <w:tabs>
          <w:tab w:val="clear" w:pos="720"/>
        </w:tabs>
        <w:spacing w:before="0" w:line="240" w:lineRule="auto"/>
        <w:jc w:val="both"/>
        <w:rPr>
          <w:b/>
          <w:color w:val="000000"/>
        </w:rPr>
      </w:pPr>
      <w:bookmarkStart w:id="216" w:name="_Ref500347275"/>
      <w:r w:rsidRPr="00ED0742">
        <w:rPr>
          <w:color w:val="000000"/>
        </w:rPr>
        <w:t>The Supplier shall</w:t>
      </w:r>
      <w:r>
        <w:rPr>
          <w:color w:val="000000"/>
        </w:rPr>
        <w:t>:</w:t>
      </w:r>
      <w:bookmarkEnd w:id="216"/>
    </w:p>
    <w:p w14:paraId="4B86E515" w14:textId="77777777" w:rsidR="00573599" w:rsidRDefault="00573599" w:rsidP="0045496E">
      <w:pPr>
        <w:pStyle w:val="N2"/>
        <w:widowControl w:val="0"/>
        <w:numPr>
          <w:ilvl w:val="2"/>
          <w:numId w:val="25"/>
        </w:numPr>
        <w:rPr>
          <w:lang w:val="en-GB"/>
        </w:rPr>
      </w:pPr>
      <w:r w:rsidRPr="00ED0742">
        <w:rPr>
          <w:lang w:val="en-GB"/>
        </w:rPr>
        <w:t>implement and maintain the technical and organisational measures set out in</w:t>
      </w:r>
      <w:r>
        <w:rPr>
          <w:lang w:val="en-GB"/>
        </w:rPr>
        <w:t xml:space="preserve"> the </w:t>
      </w:r>
      <w:r w:rsidRPr="003848C4">
        <w:rPr>
          <w:color w:val="auto"/>
          <w:lang w:val="en-GB"/>
        </w:rPr>
        <w:t>daa 3</w:t>
      </w:r>
      <w:r w:rsidRPr="003848C4">
        <w:rPr>
          <w:color w:val="auto"/>
          <w:vertAlign w:val="superscript"/>
          <w:lang w:val="en-GB"/>
        </w:rPr>
        <w:t>rd</w:t>
      </w:r>
      <w:r w:rsidRPr="003848C4">
        <w:rPr>
          <w:color w:val="auto"/>
          <w:lang w:val="en-GB"/>
        </w:rPr>
        <w:t xml:space="preserve"> Party Security Policy</w:t>
      </w:r>
      <w:r>
        <w:rPr>
          <w:lang w:val="en-GB"/>
        </w:rPr>
        <w:t xml:space="preserve"> as appended at</w:t>
      </w:r>
      <w:r w:rsidRPr="00ED0742">
        <w:rPr>
          <w:lang w:val="en-GB"/>
        </w:rPr>
        <w:t xml:space="preserve"> Appendix 2</w:t>
      </w:r>
      <w:r>
        <w:rPr>
          <w:lang w:val="en-GB"/>
        </w:rPr>
        <w:t>;</w:t>
      </w:r>
    </w:p>
    <w:p w14:paraId="110F405B" w14:textId="77777777" w:rsidR="00573599" w:rsidRDefault="00573599" w:rsidP="0045496E">
      <w:pPr>
        <w:pStyle w:val="N2"/>
        <w:widowControl w:val="0"/>
        <w:numPr>
          <w:ilvl w:val="2"/>
          <w:numId w:val="25"/>
        </w:numPr>
        <w:rPr>
          <w:lang w:val="en-GB"/>
        </w:rPr>
      </w:pPr>
      <w:r>
        <w:rPr>
          <w:lang w:val="en-GB"/>
        </w:rPr>
        <w:t>comply with all security policies of daa notified by daa to the Supplier;</w:t>
      </w:r>
    </w:p>
    <w:p w14:paraId="1124A1DA" w14:textId="77777777" w:rsidR="00573599" w:rsidRDefault="00573599" w:rsidP="0045496E">
      <w:pPr>
        <w:pStyle w:val="N2"/>
        <w:widowControl w:val="0"/>
        <w:numPr>
          <w:ilvl w:val="2"/>
          <w:numId w:val="25"/>
        </w:numPr>
        <w:rPr>
          <w:lang w:val="en-GB"/>
        </w:rPr>
      </w:pPr>
      <w:r w:rsidRPr="00ED0742">
        <w:rPr>
          <w:lang w:val="en-GB"/>
        </w:rPr>
        <w:t>ensure access to personal data within the Supplier and, if applicable, any permitted subprocessors is limited to that which is necessary</w:t>
      </w:r>
      <w:r>
        <w:rPr>
          <w:lang w:val="en-GB"/>
        </w:rPr>
        <w:t xml:space="preserve">; </w:t>
      </w:r>
    </w:p>
    <w:p w14:paraId="4561E3EA" w14:textId="77777777" w:rsidR="00573599" w:rsidRDefault="00573599" w:rsidP="0045496E">
      <w:pPr>
        <w:pStyle w:val="N2"/>
        <w:widowControl w:val="0"/>
        <w:numPr>
          <w:ilvl w:val="2"/>
          <w:numId w:val="25"/>
        </w:numPr>
        <w:rPr>
          <w:lang w:val="en-GB"/>
        </w:rPr>
      </w:pPr>
      <w:r>
        <w:rPr>
          <w:lang w:val="en-GB"/>
        </w:rPr>
        <w:t>keep personal data logically separate, with adequate logical separate security controls, from other data and information held by Supplier and any permitted subprocessors;</w:t>
      </w:r>
    </w:p>
    <w:p w14:paraId="577158EE" w14:textId="77777777" w:rsidR="00573599" w:rsidRDefault="00573599" w:rsidP="0045496E">
      <w:pPr>
        <w:pStyle w:val="N2"/>
        <w:widowControl w:val="0"/>
        <w:numPr>
          <w:ilvl w:val="2"/>
          <w:numId w:val="25"/>
        </w:numPr>
        <w:rPr>
          <w:lang w:val="en-GB"/>
        </w:rPr>
      </w:pPr>
      <w:r>
        <w:rPr>
          <w:lang w:val="en-GB"/>
        </w:rPr>
        <w:t>log all access to and use of the personal data by Supplier and any permitted subprocessors and make such logs available to daa promptly upon request; and</w:t>
      </w:r>
    </w:p>
    <w:p w14:paraId="326D82E5" w14:textId="77777777" w:rsidR="00573599" w:rsidRPr="00ED0742" w:rsidRDefault="00573599" w:rsidP="0045496E">
      <w:pPr>
        <w:pStyle w:val="N2"/>
        <w:widowControl w:val="0"/>
        <w:numPr>
          <w:ilvl w:val="2"/>
          <w:numId w:val="25"/>
        </w:numPr>
        <w:rPr>
          <w:lang w:val="en-GB"/>
        </w:rPr>
      </w:pPr>
      <w:r>
        <w:rPr>
          <w:lang w:val="en-GB"/>
        </w:rPr>
        <w:t>implement and maintain policies and measures to detect, respond to and record personal data  breaches.</w:t>
      </w:r>
    </w:p>
    <w:p w14:paraId="2E435C44" w14:textId="77777777" w:rsidR="00573599" w:rsidRPr="007E5D08" w:rsidRDefault="00573599" w:rsidP="0045496E">
      <w:pPr>
        <w:pStyle w:val="Heading2"/>
        <w:widowControl w:val="0"/>
        <w:numPr>
          <w:ilvl w:val="1"/>
          <w:numId w:val="25"/>
        </w:numPr>
        <w:tabs>
          <w:tab w:val="clear" w:pos="720"/>
        </w:tabs>
        <w:spacing w:before="0" w:line="240" w:lineRule="auto"/>
        <w:jc w:val="both"/>
        <w:rPr>
          <w:b/>
          <w:color w:val="000000"/>
        </w:rPr>
      </w:pPr>
      <w:r w:rsidRPr="007E5D08">
        <w:lastRenderedPageBreak/>
        <w:t>Without limiting or affecting clause</w:t>
      </w:r>
      <w:r>
        <w:t xml:space="preserve"> </w:t>
      </w:r>
      <w:r>
        <w:rPr>
          <w:b/>
        </w:rPr>
        <w:fldChar w:fldCharType="begin"/>
      </w:r>
      <w:r>
        <w:instrText xml:space="preserve"> REF _Ref500347275 \r \h </w:instrText>
      </w:r>
      <w:r>
        <w:rPr>
          <w:b/>
        </w:rPr>
      </w:r>
      <w:r>
        <w:rPr>
          <w:b/>
        </w:rPr>
        <w:fldChar w:fldCharType="separate"/>
      </w:r>
      <w:r>
        <w:t>11.2</w:t>
      </w:r>
      <w:r>
        <w:rPr>
          <w:b/>
        </w:rPr>
        <w:fldChar w:fldCharType="end"/>
      </w:r>
      <w:r w:rsidRPr="007E5D08">
        <w:t xml:space="preserve">, taking into account the state of the art, the costs of implementation and the nature, scope, context and purposes of processing as well as the risk of varying likelihood and severity for the rights and freedoms of natural persons, the Supplier shall implement and maintain appropriate technical and organisational measures to ensure a level of security appropriate to the </w:t>
      </w:r>
      <w:r w:rsidRPr="007E5D08">
        <w:rPr>
          <w:color w:val="000000"/>
        </w:rPr>
        <w:t>risk, including inter alia as appropriate:</w:t>
      </w:r>
    </w:p>
    <w:p w14:paraId="693764B5" w14:textId="77777777" w:rsidR="00573599" w:rsidRPr="007E5D08" w:rsidRDefault="00573599" w:rsidP="0045496E">
      <w:pPr>
        <w:pStyle w:val="N2"/>
        <w:widowControl w:val="0"/>
        <w:numPr>
          <w:ilvl w:val="2"/>
          <w:numId w:val="25"/>
        </w:numPr>
        <w:rPr>
          <w:lang w:val="en-GB"/>
        </w:rPr>
      </w:pPr>
      <w:r w:rsidRPr="007E5D08">
        <w:rPr>
          <w:lang w:val="en-GB"/>
        </w:rPr>
        <w:t>the pseudonymisation and encryption of personal data;</w:t>
      </w:r>
    </w:p>
    <w:p w14:paraId="0D1F62F3" w14:textId="77777777" w:rsidR="00573599" w:rsidRPr="007E5D08" w:rsidRDefault="00573599" w:rsidP="0045496E">
      <w:pPr>
        <w:pStyle w:val="N2"/>
        <w:widowControl w:val="0"/>
        <w:numPr>
          <w:ilvl w:val="2"/>
          <w:numId w:val="25"/>
        </w:numPr>
        <w:rPr>
          <w:lang w:val="en-GB"/>
        </w:rPr>
      </w:pPr>
      <w:r w:rsidRPr="007E5D08">
        <w:rPr>
          <w:lang w:val="en-GB"/>
        </w:rPr>
        <w:t>the ability to ensure the ongoing confidentiality, integrity, availability and resilience of processing systems and services;</w:t>
      </w:r>
    </w:p>
    <w:p w14:paraId="0823CD09" w14:textId="65A0DBDB" w:rsidR="00573599" w:rsidRPr="007E5D08" w:rsidRDefault="00573599" w:rsidP="0045496E">
      <w:pPr>
        <w:pStyle w:val="N2"/>
        <w:widowControl w:val="0"/>
        <w:numPr>
          <w:ilvl w:val="2"/>
          <w:numId w:val="25"/>
        </w:numPr>
        <w:rPr>
          <w:lang w:val="en-GB"/>
        </w:rPr>
      </w:pPr>
      <w:r w:rsidRPr="007E5D08">
        <w:rPr>
          <w:lang w:val="en-GB"/>
        </w:rPr>
        <w:t xml:space="preserve">the ability to restore the availability and access to personal data in a timely manner </w:t>
      </w:r>
      <w:r w:rsidR="006E49B3">
        <w:rPr>
          <w:lang w:val="en-GB"/>
        </w:rPr>
        <w:t>if</w:t>
      </w:r>
      <w:r w:rsidRPr="007E5D08">
        <w:rPr>
          <w:lang w:val="en-GB"/>
        </w:rPr>
        <w:t xml:space="preserve"> a physical or technical incident</w:t>
      </w:r>
      <w:r w:rsidR="00B03FCE">
        <w:rPr>
          <w:lang w:val="en-GB"/>
        </w:rPr>
        <w:t xml:space="preserve"> occurs</w:t>
      </w:r>
      <w:r w:rsidRPr="007E5D08">
        <w:rPr>
          <w:lang w:val="en-GB"/>
        </w:rPr>
        <w:t>; and</w:t>
      </w:r>
    </w:p>
    <w:p w14:paraId="607D940E" w14:textId="77777777" w:rsidR="00573599" w:rsidRPr="007E5D08" w:rsidRDefault="00573599" w:rsidP="0045496E">
      <w:pPr>
        <w:pStyle w:val="N2"/>
        <w:widowControl w:val="0"/>
        <w:numPr>
          <w:ilvl w:val="2"/>
          <w:numId w:val="25"/>
        </w:numPr>
        <w:rPr>
          <w:lang w:val="en-GB"/>
        </w:rPr>
      </w:pPr>
      <w:r w:rsidRPr="007E5D08">
        <w:rPr>
          <w:lang w:val="en-GB"/>
        </w:rPr>
        <w:t xml:space="preserve">a process for regularly testing, assessing and evaluating the effectiveness of technical and organisational measures for ensuring the security of the processing. </w:t>
      </w:r>
    </w:p>
    <w:p w14:paraId="4CA5C95B" w14:textId="77777777" w:rsidR="00573599" w:rsidRPr="007E5D08" w:rsidRDefault="00573599" w:rsidP="0045496E">
      <w:pPr>
        <w:pStyle w:val="Heading2"/>
        <w:widowControl w:val="0"/>
        <w:numPr>
          <w:ilvl w:val="1"/>
          <w:numId w:val="25"/>
        </w:numPr>
        <w:tabs>
          <w:tab w:val="clear" w:pos="720"/>
        </w:tabs>
        <w:spacing w:before="0" w:line="240" w:lineRule="auto"/>
        <w:jc w:val="both"/>
        <w:rPr>
          <w:b/>
          <w:color w:val="000000"/>
        </w:rPr>
      </w:pPr>
      <w:r w:rsidRPr="007E5D08">
        <w:rPr>
          <w:color w:val="000000"/>
        </w:rPr>
        <w:t xml:space="preserve">In assessing the appropriate level of security, the Supplier shall take account in particular of the risks that are presented by processing, in particular from accidental or unlawful destruction, loss, alteration, unauthorised disclosure of, or access to personal data transmitted, stored or otherwise processed. </w:t>
      </w:r>
    </w:p>
    <w:p w14:paraId="0F2A93F5" w14:textId="77777777" w:rsidR="00573599" w:rsidRPr="007E5D08" w:rsidRDefault="00573599" w:rsidP="0045496E">
      <w:pPr>
        <w:pStyle w:val="N1"/>
        <w:widowControl w:val="0"/>
        <w:numPr>
          <w:ilvl w:val="1"/>
          <w:numId w:val="25"/>
        </w:numPr>
        <w:rPr>
          <w:b/>
          <w:lang w:val="en-GB"/>
        </w:rPr>
      </w:pPr>
      <w:r w:rsidRPr="007E5D08">
        <w:rPr>
          <w:lang w:val="en-GB"/>
        </w:rPr>
        <w:t>The Supplier shall take steps to ensure that any natural person acting under the authority of the Supplier who has access to personal data does not process them except on instructions from daa, unless he or she is required to do so by European Union or Member State law.</w:t>
      </w:r>
    </w:p>
    <w:p w14:paraId="6F7AE70E" w14:textId="77777777" w:rsidR="00573599" w:rsidRPr="005E59A4" w:rsidRDefault="00573599" w:rsidP="0045496E">
      <w:pPr>
        <w:pStyle w:val="Heading2"/>
        <w:widowControl w:val="0"/>
        <w:numPr>
          <w:ilvl w:val="1"/>
          <w:numId w:val="25"/>
        </w:numPr>
        <w:tabs>
          <w:tab w:val="clear" w:pos="720"/>
        </w:tabs>
        <w:spacing w:before="0" w:line="240" w:lineRule="auto"/>
        <w:jc w:val="both"/>
        <w:rPr>
          <w:color w:val="000000"/>
        </w:rPr>
      </w:pPr>
      <w:r w:rsidRPr="00ED0742">
        <w:rPr>
          <w:color w:val="000000"/>
        </w:rPr>
        <w:t>The Supplier shall:</w:t>
      </w:r>
    </w:p>
    <w:p w14:paraId="58FF081C" w14:textId="77777777" w:rsidR="00573599" w:rsidRPr="005E59A4" w:rsidRDefault="00573599" w:rsidP="0045496E">
      <w:pPr>
        <w:pStyle w:val="N2"/>
        <w:widowControl w:val="0"/>
        <w:numPr>
          <w:ilvl w:val="2"/>
          <w:numId w:val="25"/>
        </w:numPr>
        <w:rPr>
          <w:b/>
          <w:lang w:val="en-GB"/>
        </w:rPr>
      </w:pPr>
      <w:r w:rsidRPr="00ED0742">
        <w:rPr>
          <w:lang w:val="en-GB"/>
        </w:rPr>
        <w:t>maintain security practices and policies in place for the protection of personal data  (that policy an “</w:t>
      </w:r>
      <w:r w:rsidRPr="005E59A4">
        <w:rPr>
          <w:b/>
          <w:lang w:val="en-GB"/>
        </w:rPr>
        <w:t>Information Security Policy</w:t>
      </w:r>
      <w:r w:rsidRPr="00ED0742">
        <w:rPr>
          <w:lang w:val="en-GB"/>
        </w:rPr>
        <w:t xml:space="preserve">”); and </w:t>
      </w:r>
    </w:p>
    <w:p w14:paraId="4AE6F61C" w14:textId="77777777" w:rsidR="00573599" w:rsidRPr="005E59A4" w:rsidRDefault="00573599" w:rsidP="0045496E">
      <w:pPr>
        <w:pStyle w:val="N2"/>
        <w:widowControl w:val="0"/>
        <w:numPr>
          <w:ilvl w:val="2"/>
          <w:numId w:val="25"/>
        </w:numPr>
        <w:rPr>
          <w:b/>
          <w:lang w:val="en-GB"/>
        </w:rPr>
      </w:pPr>
      <w:r w:rsidRPr="00ED0742">
        <w:rPr>
          <w:lang w:val="en-GB"/>
        </w:rPr>
        <w:t xml:space="preserve">promptly make the Information Security Policy available to daa, along with descriptions of the </w:t>
      </w:r>
      <w:r>
        <w:rPr>
          <w:lang w:val="en-GB"/>
        </w:rPr>
        <w:t xml:space="preserve">organisational and technical </w:t>
      </w:r>
      <w:r w:rsidRPr="00ED0742">
        <w:rPr>
          <w:lang w:val="en-GB"/>
        </w:rPr>
        <w:t>security controls</w:t>
      </w:r>
      <w:r>
        <w:rPr>
          <w:lang w:val="en-GB"/>
        </w:rPr>
        <w:t xml:space="preserve">, </w:t>
      </w:r>
      <w:r w:rsidRPr="00ED0742">
        <w:rPr>
          <w:lang w:val="en-GB"/>
        </w:rPr>
        <w:t xml:space="preserve">practices </w:t>
      </w:r>
      <w:r>
        <w:rPr>
          <w:lang w:val="en-GB"/>
        </w:rPr>
        <w:t xml:space="preserve">and measures </w:t>
      </w:r>
      <w:r w:rsidRPr="00ED0742">
        <w:rPr>
          <w:lang w:val="en-GB"/>
        </w:rPr>
        <w:t>in place with respect to the personal data and other information reasonably requested by daa regarding Supplier’s security practices and policies.</w:t>
      </w:r>
    </w:p>
    <w:p w14:paraId="197C6525" w14:textId="77777777" w:rsidR="00573599" w:rsidRPr="005E59A4" w:rsidRDefault="00573599" w:rsidP="0045496E">
      <w:pPr>
        <w:pStyle w:val="N1"/>
        <w:widowControl w:val="0"/>
        <w:numPr>
          <w:ilvl w:val="1"/>
          <w:numId w:val="25"/>
        </w:numPr>
        <w:rPr>
          <w:b/>
          <w:lang w:val="en-GB"/>
        </w:rPr>
      </w:pPr>
      <w:r w:rsidRPr="00ED0742">
        <w:rPr>
          <w:lang w:val="en-GB"/>
        </w:rPr>
        <w:t>The Supplier shall, upon daa’s written request and subject to the confidentiality obligations set forth in the Agreement, make available to daa the Supplier’s then most recent third-party audits or certifications</w:t>
      </w:r>
      <w:r>
        <w:rPr>
          <w:lang w:val="en-GB"/>
        </w:rPr>
        <w:t xml:space="preserve"> and related audit, attestation and certification reports.</w:t>
      </w:r>
    </w:p>
    <w:p w14:paraId="5440EF2B"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PERSONAL DATA BREACH</w:t>
      </w:r>
    </w:p>
    <w:p w14:paraId="5A241D56" w14:textId="77777777" w:rsidR="00573599" w:rsidRPr="005E59A4" w:rsidRDefault="00573599" w:rsidP="0045496E">
      <w:pPr>
        <w:pStyle w:val="Heading2"/>
        <w:widowControl w:val="0"/>
        <w:numPr>
          <w:ilvl w:val="1"/>
          <w:numId w:val="25"/>
        </w:numPr>
        <w:tabs>
          <w:tab w:val="clear" w:pos="720"/>
        </w:tabs>
        <w:spacing w:before="0" w:line="240" w:lineRule="auto"/>
        <w:jc w:val="both"/>
        <w:rPr>
          <w:b/>
          <w:color w:val="000000"/>
        </w:rPr>
      </w:pPr>
      <w:r w:rsidRPr="005E59A4">
        <w:rPr>
          <w:color w:val="000000"/>
        </w:rPr>
        <w:t xml:space="preserve">The Supplier shall notify daa without undue delay and, in any event, within no more than two (2) days, after becoming aware of an actual or suspected personal data breach.  The Supplier shall assist daa in daa fulfilling its obligation under Articles 33 and 34 of the GDPR to notify the relevant supervisory authority and data subjects of a personal data breach. </w:t>
      </w:r>
    </w:p>
    <w:p w14:paraId="3686487B" w14:textId="77777777" w:rsidR="00573599" w:rsidRDefault="00573599" w:rsidP="0045496E">
      <w:pPr>
        <w:pStyle w:val="N1"/>
        <w:widowControl w:val="0"/>
        <w:numPr>
          <w:ilvl w:val="1"/>
          <w:numId w:val="25"/>
        </w:numPr>
        <w:rPr>
          <w:lang w:val="en-GB"/>
        </w:rPr>
      </w:pPr>
      <w:r>
        <w:rPr>
          <w:lang w:val="en-GB"/>
        </w:rPr>
        <w:t xml:space="preserve">The Supplier shall, as soon as possible, provide daa with the following information with </w:t>
      </w:r>
      <w:r>
        <w:rPr>
          <w:lang w:val="en-GB"/>
        </w:rPr>
        <w:lastRenderedPageBreak/>
        <w:t xml:space="preserve">respect to any actual </w:t>
      </w:r>
      <w:r>
        <w:t>or suspected personal data breach:</w:t>
      </w:r>
    </w:p>
    <w:p w14:paraId="58976129" w14:textId="77777777" w:rsidR="00573599" w:rsidRDefault="00573599" w:rsidP="0045496E">
      <w:pPr>
        <w:pStyle w:val="N2"/>
        <w:widowControl w:val="0"/>
        <w:numPr>
          <w:ilvl w:val="2"/>
          <w:numId w:val="25"/>
        </w:numPr>
        <w:rPr>
          <w:lang w:val="en-GB"/>
        </w:rPr>
      </w:pPr>
      <w:r w:rsidRPr="00FB534C">
        <w:rPr>
          <w:lang w:val="en-GB"/>
        </w:rPr>
        <w:t xml:space="preserve">a description of the </w:t>
      </w:r>
      <w:r>
        <w:rPr>
          <w:lang w:val="en-GB"/>
        </w:rPr>
        <w:t xml:space="preserve">cause and </w:t>
      </w:r>
      <w:r w:rsidRPr="00FB534C">
        <w:rPr>
          <w:lang w:val="en-GB"/>
        </w:rPr>
        <w:t xml:space="preserve">nature of the breach including the categories and approximate numbers of data subjects concerned and the categories and approximate number of </w:t>
      </w:r>
      <w:r>
        <w:rPr>
          <w:lang w:val="en-GB"/>
        </w:rPr>
        <w:t>p</w:t>
      </w:r>
      <w:r w:rsidRPr="00FB534C">
        <w:rPr>
          <w:lang w:val="en-GB"/>
        </w:rPr>
        <w:t xml:space="preserve">ersonal </w:t>
      </w:r>
      <w:r>
        <w:rPr>
          <w:lang w:val="en-GB"/>
        </w:rPr>
        <w:t>d</w:t>
      </w:r>
      <w:r w:rsidRPr="00FB534C">
        <w:rPr>
          <w:lang w:val="en-GB"/>
        </w:rPr>
        <w:t>ata records concerned;</w:t>
      </w:r>
    </w:p>
    <w:p w14:paraId="427750DD" w14:textId="77777777" w:rsidR="00573599" w:rsidRPr="00FB534C" w:rsidRDefault="00573599" w:rsidP="0045496E">
      <w:pPr>
        <w:pStyle w:val="N2"/>
        <w:widowControl w:val="0"/>
        <w:numPr>
          <w:ilvl w:val="2"/>
          <w:numId w:val="25"/>
        </w:numPr>
        <w:rPr>
          <w:lang w:val="en-GB"/>
        </w:rPr>
      </w:pPr>
      <w:r>
        <w:rPr>
          <w:lang w:val="en-GB"/>
        </w:rPr>
        <w:t>the measures being taken to contain, investigate and remediate the personal data breach;</w:t>
      </w:r>
    </w:p>
    <w:p w14:paraId="7666087F" w14:textId="77777777" w:rsidR="00573599" w:rsidRDefault="00573599" w:rsidP="0045496E">
      <w:pPr>
        <w:pStyle w:val="N2"/>
        <w:widowControl w:val="0"/>
        <w:numPr>
          <w:ilvl w:val="2"/>
          <w:numId w:val="25"/>
        </w:numPr>
        <w:rPr>
          <w:lang w:val="en-GB"/>
        </w:rPr>
      </w:pPr>
      <w:r w:rsidRPr="00FB534C">
        <w:rPr>
          <w:lang w:val="en-GB"/>
        </w:rPr>
        <w:t xml:space="preserve">the </w:t>
      </w:r>
      <w:r>
        <w:rPr>
          <w:lang w:val="en-GB"/>
        </w:rPr>
        <w:t>likely consequences and risks for daa, organisations and data subjects as a result of the p</w:t>
      </w:r>
      <w:r w:rsidRPr="00FB534C">
        <w:rPr>
          <w:lang w:val="en-GB"/>
        </w:rPr>
        <w:t xml:space="preserve">ersonal </w:t>
      </w:r>
      <w:r>
        <w:rPr>
          <w:lang w:val="en-GB"/>
        </w:rPr>
        <w:t>d</w:t>
      </w:r>
      <w:r w:rsidRPr="00FB534C">
        <w:rPr>
          <w:lang w:val="en-GB"/>
        </w:rPr>
        <w:t xml:space="preserve">ata </w:t>
      </w:r>
      <w:r>
        <w:rPr>
          <w:lang w:val="en-GB"/>
        </w:rPr>
        <w:t>b</w:t>
      </w:r>
      <w:r w:rsidRPr="00FB534C">
        <w:rPr>
          <w:lang w:val="en-GB"/>
        </w:rPr>
        <w:t>reach;</w:t>
      </w:r>
      <w:r>
        <w:rPr>
          <w:lang w:val="en-GB"/>
        </w:rPr>
        <w:t xml:space="preserve"> </w:t>
      </w:r>
    </w:p>
    <w:p w14:paraId="4360E4A6" w14:textId="77777777" w:rsidR="00573599" w:rsidRPr="00FB534C" w:rsidRDefault="00573599" w:rsidP="0045496E">
      <w:pPr>
        <w:pStyle w:val="N2"/>
        <w:widowControl w:val="0"/>
        <w:numPr>
          <w:ilvl w:val="2"/>
          <w:numId w:val="25"/>
        </w:numPr>
        <w:rPr>
          <w:lang w:val="en-GB"/>
        </w:rPr>
      </w:pPr>
      <w:r>
        <w:rPr>
          <w:lang w:val="en-GB"/>
        </w:rPr>
        <w:t>any mitigating actions taken; and</w:t>
      </w:r>
    </w:p>
    <w:p w14:paraId="77309F86" w14:textId="77777777" w:rsidR="00573599" w:rsidRPr="00FB534C" w:rsidRDefault="00573599" w:rsidP="0045496E">
      <w:pPr>
        <w:pStyle w:val="N2"/>
        <w:widowControl w:val="0"/>
        <w:numPr>
          <w:ilvl w:val="2"/>
          <w:numId w:val="25"/>
        </w:numPr>
        <w:rPr>
          <w:lang w:val="en-GB"/>
        </w:rPr>
      </w:pPr>
      <w:r>
        <w:rPr>
          <w:lang w:val="en-GB"/>
        </w:rPr>
        <w:t xml:space="preserve">a proposed plan </w:t>
      </w:r>
      <w:r w:rsidRPr="00FB534C">
        <w:rPr>
          <w:lang w:val="en-GB"/>
        </w:rPr>
        <w:t xml:space="preserve">to </w:t>
      </w:r>
      <w:r>
        <w:rPr>
          <w:lang w:val="en-GB"/>
        </w:rPr>
        <w:t>mitigate any risks for data subjects and/or daa as a result of the personal data breach.</w:t>
      </w:r>
    </w:p>
    <w:p w14:paraId="1F64D51D" w14:textId="77777777" w:rsidR="00573599" w:rsidRPr="00E96925" w:rsidRDefault="00573599" w:rsidP="0045496E">
      <w:pPr>
        <w:pStyle w:val="N1"/>
        <w:widowControl w:val="0"/>
        <w:numPr>
          <w:ilvl w:val="1"/>
          <w:numId w:val="25"/>
        </w:numPr>
        <w:rPr>
          <w:lang w:val="en-GB"/>
        </w:rPr>
      </w:pPr>
      <w:r>
        <w:rPr>
          <w:lang w:val="en-GB"/>
        </w:rPr>
        <w:t>The Supplier shall, i</w:t>
      </w:r>
      <w:r w:rsidRPr="00E96925">
        <w:rPr>
          <w:lang w:val="en-GB"/>
        </w:rPr>
        <w:t xml:space="preserve">n connection with any actual or suspected </w:t>
      </w:r>
      <w:r>
        <w:rPr>
          <w:lang w:val="en-GB"/>
        </w:rPr>
        <w:t>p</w:t>
      </w:r>
      <w:r w:rsidRPr="00E96925">
        <w:rPr>
          <w:lang w:val="en-GB"/>
        </w:rPr>
        <w:t xml:space="preserve">ersonal </w:t>
      </w:r>
      <w:r>
        <w:rPr>
          <w:lang w:val="en-GB"/>
        </w:rPr>
        <w:t>d</w:t>
      </w:r>
      <w:r w:rsidRPr="00E96925">
        <w:rPr>
          <w:lang w:val="en-GB"/>
        </w:rPr>
        <w:t xml:space="preserve">ata </w:t>
      </w:r>
      <w:r>
        <w:rPr>
          <w:lang w:val="en-GB"/>
        </w:rPr>
        <w:t>b</w:t>
      </w:r>
      <w:r w:rsidRPr="00E96925">
        <w:rPr>
          <w:lang w:val="en-GB"/>
        </w:rPr>
        <w:t>reach:</w:t>
      </w:r>
    </w:p>
    <w:p w14:paraId="7A506FB5" w14:textId="77777777" w:rsidR="00573599" w:rsidRDefault="00573599" w:rsidP="0045496E">
      <w:pPr>
        <w:pStyle w:val="N2"/>
        <w:widowControl w:val="0"/>
        <w:numPr>
          <w:ilvl w:val="2"/>
          <w:numId w:val="25"/>
        </w:numPr>
        <w:rPr>
          <w:lang w:val="en-GB"/>
        </w:rPr>
      </w:pPr>
      <w:r>
        <w:rPr>
          <w:lang w:val="en-GB"/>
        </w:rPr>
        <w:t>quickly and without delay, take such steps as are necessary to contain, remediate, minimise any affects of and investigate any actual or suspected personal data breach (and without destroying any evidence) and to identify its cause;</w:t>
      </w:r>
    </w:p>
    <w:p w14:paraId="7ADA591A" w14:textId="671F4A35" w:rsidR="00573599" w:rsidRDefault="00573599" w:rsidP="0045496E">
      <w:pPr>
        <w:pStyle w:val="N2"/>
        <w:widowControl w:val="0"/>
        <w:numPr>
          <w:ilvl w:val="2"/>
          <w:numId w:val="25"/>
        </w:numPr>
        <w:rPr>
          <w:lang w:val="en-GB"/>
        </w:rPr>
      </w:pPr>
      <w:r>
        <w:rPr>
          <w:lang w:val="en-GB"/>
        </w:rPr>
        <w:t xml:space="preserve">maintain records of all information </w:t>
      </w:r>
      <w:r w:rsidR="0014461C">
        <w:rPr>
          <w:lang w:val="en-GB"/>
        </w:rPr>
        <w:t>for</w:t>
      </w:r>
      <w:r>
        <w:rPr>
          <w:lang w:val="en-GB"/>
        </w:rPr>
        <w:t xml:space="preserve"> the personal data breach, including the results of its own investigations and authorities’ investigations as well as remedial actions taken;</w:t>
      </w:r>
    </w:p>
    <w:p w14:paraId="25993F72" w14:textId="77777777" w:rsidR="00573599" w:rsidRPr="002B16DB" w:rsidRDefault="00573599" w:rsidP="0045496E">
      <w:pPr>
        <w:pStyle w:val="Heading3"/>
        <w:widowControl w:val="0"/>
        <w:numPr>
          <w:ilvl w:val="2"/>
          <w:numId w:val="25"/>
        </w:numPr>
        <w:tabs>
          <w:tab w:val="clear" w:pos="720"/>
        </w:tabs>
        <w:spacing w:before="0" w:line="240" w:lineRule="auto"/>
        <w:jc w:val="both"/>
        <w:rPr>
          <w:b/>
          <w:color w:val="000000"/>
        </w:rPr>
      </w:pPr>
      <w:r w:rsidRPr="002B16DB">
        <w:rPr>
          <w:color w:val="000000"/>
        </w:rPr>
        <w:t xml:space="preserve">co-operate with </w:t>
      </w:r>
      <w:r>
        <w:rPr>
          <w:color w:val="000000"/>
        </w:rPr>
        <w:t>daa and provide daa with such assistance and information as it may reasonably require in connection with the containment, investigation, remediation and/or mitigation of the personal data breach;</w:t>
      </w:r>
    </w:p>
    <w:p w14:paraId="0323BBC7" w14:textId="77777777" w:rsidR="00573599" w:rsidRPr="00E96925" w:rsidRDefault="00573599" w:rsidP="0045496E">
      <w:pPr>
        <w:pStyle w:val="N2"/>
        <w:widowControl w:val="0"/>
        <w:numPr>
          <w:ilvl w:val="2"/>
          <w:numId w:val="25"/>
        </w:numPr>
        <w:rPr>
          <w:lang w:val="en-GB"/>
        </w:rPr>
      </w:pPr>
      <w:r w:rsidRPr="00E96925">
        <w:rPr>
          <w:lang w:val="en-GB"/>
        </w:rPr>
        <w:t xml:space="preserve">maintain strict confidentiality; </w:t>
      </w:r>
    </w:p>
    <w:p w14:paraId="0CE78016" w14:textId="77777777" w:rsidR="00573599" w:rsidRPr="00E96925" w:rsidRDefault="00573599" w:rsidP="0045496E">
      <w:pPr>
        <w:pStyle w:val="N2"/>
        <w:widowControl w:val="0"/>
        <w:numPr>
          <w:ilvl w:val="2"/>
          <w:numId w:val="25"/>
        </w:numPr>
        <w:rPr>
          <w:lang w:val="en-GB"/>
        </w:rPr>
      </w:pPr>
      <w:r w:rsidRPr="00E96925">
        <w:rPr>
          <w:lang w:val="en-GB"/>
        </w:rPr>
        <w:t xml:space="preserve">not make any public statements without </w:t>
      </w:r>
      <w:r>
        <w:rPr>
          <w:lang w:val="en-GB"/>
        </w:rPr>
        <w:t xml:space="preserve">daa’s </w:t>
      </w:r>
      <w:r w:rsidRPr="00E96925">
        <w:rPr>
          <w:lang w:val="en-GB"/>
        </w:rPr>
        <w:t>prior written approval;</w:t>
      </w:r>
    </w:p>
    <w:p w14:paraId="282987B7" w14:textId="77777777" w:rsidR="00573599" w:rsidRDefault="00573599" w:rsidP="0045496E">
      <w:pPr>
        <w:pStyle w:val="N2"/>
        <w:widowControl w:val="0"/>
        <w:numPr>
          <w:ilvl w:val="2"/>
          <w:numId w:val="25"/>
        </w:numPr>
        <w:rPr>
          <w:lang w:val="en-GB"/>
        </w:rPr>
      </w:pPr>
      <w:r>
        <w:rPr>
          <w:lang w:val="en-GB"/>
        </w:rPr>
        <w:t>immediately notify daa in writing of any request, inspection, audit or investigation by a data protection or other authority;</w:t>
      </w:r>
    </w:p>
    <w:p w14:paraId="5C483908" w14:textId="77777777" w:rsidR="00573599" w:rsidRPr="00E96925" w:rsidRDefault="00573599" w:rsidP="0045496E">
      <w:pPr>
        <w:pStyle w:val="N2"/>
        <w:widowControl w:val="0"/>
        <w:numPr>
          <w:ilvl w:val="2"/>
          <w:numId w:val="25"/>
        </w:numPr>
        <w:rPr>
          <w:lang w:val="en-GB"/>
        </w:rPr>
      </w:pPr>
      <w:r>
        <w:rPr>
          <w:lang w:val="en-GB"/>
        </w:rPr>
        <w:t>where required to do so by daa, provide notifications (in a form approved by daa) to affected data subjects, affected entities and/or organisations and relevant data protection and other authorities.</w:t>
      </w:r>
    </w:p>
    <w:p w14:paraId="59C0D663" w14:textId="77777777" w:rsidR="00573599" w:rsidRPr="00ED0742" w:rsidRDefault="00573599" w:rsidP="0045496E">
      <w:pPr>
        <w:pStyle w:val="N1"/>
        <w:widowControl w:val="0"/>
        <w:numPr>
          <w:ilvl w:val="1"/>
          <w:numId w:val="25"/>
        </w:numPr>
        <w:rPr>
          <w:lang w:val="en-GB"/>
        </w:rPr>
      </w:pPr>
      <w:r w:rsidRPr="001E462F">
        <w:rPr>
          <w:lang w:val="en-GB"/>
        </w:rPr>
        <w:t xml:space="preserve">The </w:t>
      </w:r>
      <w:r>
        <w:rPr>
          <w:lang w:val="en-GB"/>
        </w:rPr>
        <w:t xml:space="preserve">Supplier </w:t>
      </w:r>
      <w:r w:rsidRPr="001E462F">
        <w:rPr>
          <w:lang w:val="en-GB"/>
        </w:rPr>
        <w:t>shall</w:t>
      </w:r>
      <w:r>
        <w:rPr>
          <w:lang w:val="en-GB"/>
        </w:rPr>
        <w:t xml:space="preserve"> </w:t>
      </w:r>
      <w:r w:rsidRPr="001E462F">
        <w:rPr>
          <w:lang w:val="en-GB"/>
        </w:rPr>
        <w:t xml:space="preserve">fully and effectively indemnify </w:t>
      </w:r>
      <w:r>
        <w:rPr>
          <w:lang w:val="en-GB"/>
        </w:rPr>
        <w:t xml:space="preserve">daa </w:t>
      </w:r>
      <w:r w:rsidRPr="001E462F">
        <w:rPr>
          <w:lang w:val="en-GB"/>
        </w:rPr>
        <w:t xml:space="preserve">in respect of any losses, liabilities, demands, damages, costs, claims, expenses, awards and/or fines suffered or incurred or paid out by </w:t>
      </w:r>
      <w:r>
        <w:rPr>
          <w:lang w:val="en-GB"/>
        </w:rPr>
        <w:t xml:space="preserve">daa </w:t>
      </w:r>
      <w:r w:rsidRPr="001E462F">
        <w:rPr>
          <w:lang w:val="en-GB"/>
        </w:rPr>
        <w:t xml:space="preserve">arising out of or in connection with any </w:t>
      </w:r>
      <w:r>
        <w:rPr>
          <w:lang w:val="en-GB"/>
        </w:rPr>
        <w:t>actual or suspected p</w:t>
      </w:r>
      <w:r w:rsidRPr="001E462F">
        <w:rPr>
          <w:lang w:val="en-GB"/>
        </w:rPr>
        <w:t xml:space="preserve">ersonal </w:t>
      </w:r>
      <w:r>
        <w:rPr>
          <w:lang w:val="en-GB"/>
        </w:rPr>
        <w:t>d</w:t>
      </w:r>
      <w:r w:rsidRPr="001E462F">
        <w:rPr>
          <w:lang w:val="en-GB"/>
        </w:rPr>
        <w:t xml:space="preserve">ata </w:t>
      </w:r>
      <w:r>
        <w:rPr>
          <w:lang w:val="en-GB"/>
        </w:rPr>
        <w:t>b</w:t>
      </w:r>
      <w:r w:rsidRPr="001E462F">
        <w:rPr>
          <w:lang w:val="en-GB"/>
        </w:rPr>
        <w:t xml:space="preserve">reach and/or its consequences (including any arising out of or in connection with the </w:t>
      </w:r>
      <w:r>
        <w:rPr>
          <w:lang w:val="en-GB"/>
        </w:rPr>
        <w:t>containment</w:t>
      </w:r>
      <w:r w:rsidRPr="001E462F">
        <w:rPr>
          <w:lang w:val="en-GB"/>
        </w:rPr>
        <w:t>, investigation</w:t>
      </w:r>
      <w:r>
        <w:rPr>
          <w:lang w:val="en-GB"/>
        </w:rPr>
        <w:t>, remediation</w:t>
      </w:r>
      <w:r w:rsidRPr="001E462F">
        <w:rPr>
          <w:lang w:val="en-GB"/>
        </w:rPr>
        <w:t xml:space="preserve"> and mitigation of the </w:t>
      </w:r>
      <w:r>
        <w:rPr>
          <w:lang w:val="en-GB"/>
        </w:rPr>
        <w:t>p</w:t>
      </w:r>
      <w:r w:rsidRPr="001E462F">
        <w:rPr>
          <w:lang w:val="en-GB"/>
        </w:rPr>
        <w:t xml:space="preserve">ersonal </w:t>
      </w:r>
      <w:r>
        <w:rPr>
          <w:lang w:val="en-GB"/>
        </w:rPr>
        <w:t>d</w:t>
      </w:r>
      <w:r w:rsidRPr="001E462F">
        <w:rPr>
          <w:lang w:val="en-GB"/>
        </w:rPr>
        <w:t xml:space="preserve">ata </w:t>
      </w:r>
      <w:r>
        <w:rPr>
          <w:lang w:val="en-GB"/>
        </w:rPr>
        <w:t>b</w:t>
      </w:r>
      <w:r w:rsidRPr="001E462F">
        <w:rPr>
          <w:lang w:val="en-GB"/>
        </w:rPr>
        <w:t>reach and its consequences, engagement with any data protection or other authorities and correspondence with, and mitigation measures</w:t>
      </w:r>
      <w:r>
        <w:rPr>
          <w:lang w:val="en-GB"/>
        </w:rPr>
        <w:t xml:space="preserve"> (such as two (2) years credit monitoring services)</w:t>
      </w:r>
      <w:r w:rsidRPr="001E462F">
        <w:rPr>
          <w:lang w:val="en-GB"/>
        </w:rPr>
        <w:t xml:space="preserve"> for, impacted data subjects</w:t>
      </w:r>
      <w:r>
        <w:rPr>
          <w:lang w:val="en-GB"/>
        </w:rPr>
        <w:t xml:space="preserve">, entities and organisations and the </w:t>
      </w:r>
      <w:r w:rsidRPr="00ED0742">
        <w:rPr>
          <w:lang w:val="en-GB"/>
        </w:rPr>
        <w:t>recovery or reconstruction of any affected personal data and related files and data).</w:t>
      </w:r>
    </w:p>
    <w:p w14:paraId="55ED7A77"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lastRenderedPageBreak/>
        <w:t>RECORDS</w:t>
      </w:r>
    </w:p>
    <w:p w14:paraId="128013A8" w14:textId="77777777" w:rsidR="00573599" w:rsidRPr="005E59A4" w:rsidRDefault="00573599" w:rsidP="0045496E">
      <w:pPr>
        <w:pStyle w:val="N1"/>
        <w:widowControl w:val="0"/>
        <w:numPr>
          <w:ilvl w:val="1"/>
          <w:numId w:val="25"/>
        </w:numPr>
        <w:rPr>
          <w:lang w:val="en-GB"/>
        </w:rPr>
      </w:pPr>
      <w:r w:rsidRPr="005E59A4">
        <w:rPr>
          <w:lang w:val="en-GB"/>
        </w:rPr>
        <w:t>The Supplier shall maintain all records required by Article 30(2) of the GDPR and shall, to the extent relevant to the processing of personal data on behalf of daa, promptly provide a copy of them to daa and/or any data protection supervisory authority on request.  The Supplier shall immediately notify daa in writing if it receives any such request from a data protection supervisory authority.</w:t>
      </w:r>
    </w:p>
    <w:p w14:paraId="567EC123" w14:textId="366EB171" w:rsidR="00573599" w:rsidRDefault="00573599" w:rsidP="0045496E">
      <w:pPr>
        <w:pStyle w:val="N1"/>
        <w:widowControl w:val="0"/>
        <w:numPr>
          <w:ilvl w:val="1"/>
          <w:numId w:val="25"/>
        </w:numPr>
        <w:rPr>
          <w:lang w:val="en-GB"/>
        </w:rPr>
      </w:pPr>
      <w:r w:rsidRPr="005E59A4">
        <w:rPr>
          <w:lang w:val="en-GB"/>
        </w:rPr>
        <w:t xml:space="preserve">The Supplier shall promptly provide daa with such information as daa may reasonably require in order to create or update any records which </w:t>
      </w:r>
      <w:r w:rsidR="003D6441">
        <w:rPr>
          <w:lang w:val="en-GB"/>
        </w:rPr>
        <w:t>daa</w:t>
      </w:r>
      <w:r w:rsidRPr="005E59A4">
        <w:rPr>
          <w:lang w:val="en-GB"/>
        </w:rPr>
        <w:t xml:space="preserve"> is required to maintain by </w:t>
      </w:r>
      <w:r w:rsidRPr="00843868">
        <w:rPr>
          <w:lang w:val="en-GB"/>
        </w:rPr>
        <w:t>Article 30(1) of the GDPR.</w:t>
      </w:r>
    </w:p>
    <w:p w14:paraId="7FC8A495" w14:textId="77777777" w:rsidR="00C86CC8" w:rsidRDefault="00C86CC8" w:rsidP="00B03FCE">
      <w:pPr>
        <w:pStyle w:val="N1"/>
        <w:widowControl w:val="0"/>
        <w:numPr>
          <w:ilvl w:val="0"/>
          <w:numId w:val="0"/>
        </w:numPr>
        <w:ind w:left="964"/>
        <w:rPr>
          <w:lang w:val="en-GB"/>
        </w:rPr>
      </w:pPr>
    </w:p>
    <w:p w14:paraId="2D299C65" w14:textId="77777777" w:rsidR="00556412" w:rsidRPr="00843868" w:rsidRDefault="00556412" w:rsidP="00505198">
      <w:pPr>
        <w:pStyle w:val="N1"/>
        <w:widowControl w:val="0"/>
        <w:numPr>
          <w:ilvl w:val="0"/>
          <w:numId w:val="0"/>
        </w:numPr>
        <w:ind w:left="964"/>
        <w:rPr>
          <w:lang w:val="en-GB"/>
        </w:rPr>
      </w:pPr>
    </w:p>
    <w:p w14:paraId="57C442E4"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bookmarkStart w:id="217" w:name="_Ref500346421"/>
      <w:r w:rsidRPr="00C86CC8">
        <w:rPr>
          <w:rFonts w:ascii="Arial" w:hAnsi="Arial" w:cs="Arial"/>
          <w:lang w:val="en-GB"/>
        </w:rPr>
        <w:t>AUDIT</w:t>
      </w:r>
      <w:bookmarkEnd w:id="217"/>
    </w:p>
    <w:p w14:paraId="1F47033D" w14:textId="77777777" w:rsidR="00573599" w:rsidRPr="005F79F7" w:rsidRDefault="00573599" w:rsidP="0045496E">
      <w:pPr>
        <w:pStyle w:val="N1"/>
        <w:widowControl w:val="0"/>
        <w:numPr>
          <w:ilvl w:val="1"/>
          <w:numId w:val="25"/>
        </w:numPr>
        <w:rPr>
          <w:lang w:val="en-GB"/>
        </w:rPr>
      </w:pPr>
      <w:r w:rsidRPr="005F79F7">
        <w:rPr>
          <w:lang w:val="en-GB"/>
        </w:rPr>
        <w:t xml:space="preserve">The Supplier, in complying with clause </w:t>
      </w:r>
      <w:r w:rsidRPr="005F79F7">
        <w:rPr>
          <w:lang w:val="en-GB"/>
        </w:rPr>
        <w:fldChar w:fldCharType="begin"/>
      </w:r>
      <w:r w:rsidRPr="005F79F7">
        <w:rPr>
          <w:lang w:val="en-GB"/>
        </w:rPr>
        <w:instrText xml:space="preserve"> REF _Ref500346533 \r \h </w:instrText>
      </w:r>
      <w:r>
        <w:rPr>
          <w:lang w:val="en-GB"/>
        </w:rPr>
        <w:instrText xml:space="preserve"> \* MERGEFORMAT </w:instrText>
      </w:r>
      <w:r w:rsidRPr="005F79F7">
        <w:rPr>
          <w:lang w:val="en-GB"/>
        </w:rPr>
      </w:r>
      <w:r w:rsidRPr="005F79F7">
        <w:rPr>
          <w:lang w:val="en-GB"/>
        </w:rPr>
        <w:fldChar w:fldCharType="separate"/>
      </w:r>
      <w:r w:rsidRPr="005F79F7">
        <w:rPr>
          <w:lang w:val="en-GB"/>
        </w:rPr>
        <w:t>6.4(G)</w:t>
      </w:r>
      <w:r w:rsidRPr="005F79F7">
        <w:rPr>
          <w:lang w:val="en-GB"/>
        </w:rPr>
        <w:fldChar w:fldCharType="end"/>
      </w:r>
      <w:r w:rsidRPr="005F79F7">
        <w:rPr>
          <w:lang w:val="en-GB"/>
        </w:rPr>
        <w:t>, shall, and shall procure that its permitted subprocessors shall, submit its premises, data processing facilities and infrastructure and any locations from which personal data may be accessed for audit and/or inspection</w:t>
      </w:r>
      <w:r w:rsidRPr="005F79F7">
        <w:t xml:space="preserve"> and make available its personnel as may be reasonably necessary to answer questions in connection with any such audit and/or inspection</w:t>
      </w:r>
      <w:r w:rsidRPr="005F79F7">
        <w:rPr>
          <w:lang w:val="en-GB"/>
        </w:rPr>
        <w:t>.</w:t>
      </w:r>
    </w:p>
    <w:p w14:paraId="02540FE8" w14:textId="77777777" w:rsidR="00573599" w:rsidRPr="005F79F7" w:rsidRDefault="00573599" w:rsidP="0045496E">
      <w:pPr>
        <w:pStyle w:val="N1"/>
        <w:widowControl w:val="0"/>
        <w:numPr>
          <w:ilvl w:val="1"/>
          <w:numId w:val="25"/>
        </w:numPr>
        <w:rPr>
          <w:lang w:val="en-GB"/>
        </w:rPr>
      </w:pPr>
      <w:r w:rsidRPr="005F79F7">
        <w:rPr>
          <w:lang w:val="en-GB"/>
        </w:rPr>
        <w:t xml:space="preserve">daa shall, where reasonably possible, give the Supplier reasonable notice of any audit or inspection to be conducted by daa or its auditor under clause </w:t>
      </w:r>
      <w:r w:rsidRPr="005F79F7">
        <w:rPr>
          <w:lang w:val="en-GB"/>
        </w:rPr>
        <w:fldChar w:fldCharType="begin"/>
      </w:r>
      <w:r w:rsidRPr="005F79F7">
        <w:rPr>
          <w:lang w:val="en-GB"/>
        </w:rPr>
        <w:instrText xml:space="preserve"> REF _Ref500346533 \w \h </w:instrText>
      </w:r>
      <w:r>
        <w:rPr>
          <w:lang w:val="en-GB"/>
        </w:rPr>
        <w:instrText xml:space="preserve"> \* MERGEFORMAT </w:instrText>
      </w:r>
      <w:r w:rsidRPr="005F79F7">
        <w:rPr>
          <w:lang w:val="en-GB"/>
        </w:rPr>
      </w:r>
      <w:r w:rsidRPr="005F79F7">
        <w:rPr>
          <w:lang w:val="en-GB"/>
        </w:rPr>
        <w:fldChar w:fldCharType="separate"/>
      </w:r>
      <w:r w:rsidRPr="005F79F7">
        <w:rPr>
          <w:lang w:val="en-GB"/>
        </w:rPr>
        <w:t>6.4(G)</w:t>
      </w:r>
      <w:r w:rsidRPr="005F79F7">
        <w:rPr>
          <w:lang w:val="en-GB"/>
        </w:rPr>
        <w:fldChar w:fldCharType="end"/>
      </w:r>
      <w:r w:rsidRPr="005F79F7">
        <w:rPr>
          <w:lang w:val="en-GB"/>
        </w:rPr>
        <w:t xml:space="preserve"> and shall make (and require that each of its mandated auditors makes) reasonable endeavours to avoid causing (or, if it cannot avoid, to minimise) any damage, injury or disruption to the Supplier’s and its permitted subprocessors’ premises, equipment, personnel and business while its personnel are on those premises in the course of such an audit or inspection. </w:t>
      </w:r>
    </w:p>
    <w:p w14:paraId="6DF2FB77" w14:textId="77777777" w:rsidR="00573599" w:rsidRPr="005F79F7" w:rsidRDefault="00573599" w:rsidP="0045496E">
      <w:pPr>
        <w:pStyle w:val="N1"/>
        <w:widowControl w:val="0"/>
        <w:numPr>
          <w:ilvl w:val="1"/>
          <w:numId w:val="25"/>
        </w:numPr>
        <w:rPr>
          <w:lang w:val="en-GB"/>
        </w:rPr>
      </w:pPr>
      <w:r w:rsidRPr="005F79F7">
        <w:rPr>
          <w:lang w:val="en-GB"/>
        </w:rPr>
        <w:t xml:space="preserve">Neither the Supplier nor its permitted subprocessors are required to give access to its premises for the purposes of an audit or inspection under clause </w:t>
      </w:r>
      <w:r w:rsidRPr="005F79F7">
        <w:rPr>
          <w:lang w:val="en-GB"/>
        </w:rPr>
        <w:fldChar w:fldCharType="begin"/>
      </w:r>
      <w:r w:rsidRPr="005F79F7">
        <w:rPr>
          <w:lang w:val="en-GB"/>
        </w:rPr>
        <w:instrText xml:space="preserve"> REF _Ref500346533 \w \h </w:instrText>
      </w:r>
      <w:r>
        <w:rPr>
          <w:lang w:val="en-GB"/>
        </w:rPr>
        <w:instrText xml:space="preserve"> \* MERGEFORMAT </w:instrText>
      </w:r>
      <w:r w:rsidRPr="005F79F7">
        <w:rPr>
          <w:lang w:val="en-GB"/>
        </w:rPr>
      </w:r>
      <w:r w:rsidRPr="005F79F7">
        <w:rPr>
          <w:lang w:val="en-GB"/>
        </w:rPr>
        <w:fldChar w:fldCharType="separate"/>
      </w:r>
      <w:r w:rsidRPr="005F79F7">
        <w:rPr>
          <w:lang w:val="en-GB"/>
        </w:rPr>
        <w:t>6.4(G)</w:t>
      </w:r>
      <w:r w:rsidRPr="005F79F7">
        <w:rPr>
          <w:lang w:val="en-GB"/>
        </w:rPr>
        <w:fldChar w:fldCharType="end"/>
      </w:r>
      <w:r w:rsidRPr="005F79F7">
        <w:rPr>
          <w:lang w:val="en-GB"/>
        </w:rPr>
        <w:t>:</w:t>
      </w:r>
    </w:p>
    <w:p w14:paraId="1DA5E950" w14:textId="77777777" w:rsidR="00573599" w:rsidRPr="005F79F7" w:rsidRDefault="00573599" w:rsidP="0045496E">
      <w:pPr>
        <w:pStyle w:val="N2"/>
        <w:widowControl w:val="0"/>
        <w:numPr>
          <w:ilvl w:val="2"/>
          <w:numId w:val="25"/>
        </w:numPr>
        <w:rPr>
          <w:lang w:val="en-GB"/>
        </w:rPr>
      </w:pPr>
      <w:r w:rsidRPr="005F79F7">
        <w:rPr>
          <w:lang w:val="en-GB"/>
        </w:rPr>
        <w:t>to any individual unless he or she produces reasonable evidence of identity and authority;</w:t>
      </w:r>
    </w:p>
    <w:p w14:paraId="00F46DD2" w14:textId="77777777" w:rsidR="00573599" w:rsidRPr="005F79F7" w:rsidRDefault="00573599" w:rsidP="0045496E">
      <w:pPr>
        <w:pStyle w:val="N2"/>
        <w:widowControl w:val="0"/>
        <w:numPr>
          <w:ilvl w:val="2"/>
          <w:numId w:val="25"/>
        </w:numPr>
        <w:rPr>
          <w:lang w:val="en-GB"/>
        </w:rPr>
      </w:pPr>
      <w:r w:rsidRPr="005F79F7">
        <w:rPr>
          <w:lang w:val="en-GB"/>
        </w:rPr>
        <w:t>outside normal business hours at those premises, unless the audit or inspection needs to be conducted on an emergency basis and daa or the person undertaking an audit has given notice to Supplier that this is the case before attendance outside those hours begins; or</w:t>
      </w:r>
    </w:p>
    <w:p w14:paraId="3C25B6E7" w14:textId="77777777" w:rsidR="00573599" w:rsidRPr="005F79F7" w:rsidRDefault="00573599" w:rsidP="0045496E">
      <w:pPr>
        <w:pStyle w:val="N2"/>
        <w:widowControl w:val="0"/>
        <w:numPr>
          <w:ilvl w:val="2"/>
          <w:numId w:val="25"/>
        </w:numPr>
        <w:rPr>
          <w:lang w:val="en-GB"/>
        </w:rPr>
      </w:pPr>
      <w:r>
        <w:rPr>
          <w:lang w:val="en-GB"/>
        </w:rPr>
        <w:t>for the purposes of more than one</w:t>
      </w:r>
      <w:r w:rsidRPr="005F79F7">
        <w:rPr>
          <w:lang w:val="en-GB"/>
        </w:rPr>
        <w:t xml:space="preserve"> audit or inspection, in respect of each Supplier or subprocessor, in any calendar year, except for any additional audits or inspections which:</w:t>
      </w:r>
    </w:p>
    <w:p w14:paraId="0DE69CCE" w14:textId="77777777" w:rsidR="00573599" w:rsidRPr="005F79F7" w:rsidRDefault="00573599" w:rsidP="0045496E">
      <w:pPr>
        <w:pStyle w:val="N3"/>
        <w:widowControl w:val="0"/>
        <w:numPr>
          <w:ilvl w:val="3"/>
          <w:numId w:val="25"/>
        </w:numPr>
        <w:rPr>
          <w:lang w:val="en-GB"/>
        </w:rPr>
      </w:pPr>
      <w:r w:rsidRPr="005F79F7">
        <w:rPr>
          <w:lang w:val="en-GB"/>
        </w:rPr>
        <w:t xml:space="preserve">daa reasonably considers necessary because of genuine concerns as to Supplier’s or the relevant subprocessor’s compliance with the data protection obligations in this DPA and the Agreement; or </w:t>
      </w:r>
    </w:p>
    <w:p w14:paraId="631A4474" w14:textId="77777777" w:rsidR="00573599" w:rsidRPr="005F79F7" w:rsidRDefault="00573599" w:rsidP="0045496E">
      <w:pPr>
        <w:pStyle w:val="N3"/>
        <w:widowControl w:val="0"/>
        <w:numPr>
          <w:ilvl w:val="3"/>
          <w:numId w:val="25"/>
        </w:numPr>
        <w:rPr>
          <w:lang w:val="en-GB"/>
        </w:rPr>
      </w:pPr>
      <w:r w:rsidRPr="005F79F7">
        <w:rPr>
          <w:lang w:val="en-GB"/>
        </w:rPr>
        <w:t>Supplier is required or requested by a data protection or other authority to carry out such audit or inspection,</w:t>
      </w:r>
    </w:p>
    <w:p w14:paraId="01C10A22" w14:textId="77777777" w:rsidR="00573599" w:rsidRPr="00342C27" w:rsidRDefault="00573599" w:rsidP="00505198">
      <w:pPr>
        <w:pStyle w:val="Paragraph3"/>
        <w:widowControl w:val="0"/>
        <w:rPr>
          <w:lang w:val="en-GB"/>
        </w:rPr>
      </w:pPr>
      <w:r w:rsidRPr="005F79F7">
        <w:rPr>
          <w:lang w:val="en-GB"/>
        </w:rPr>
        <w:lastRenderedPageBreak/>
        <w:t>where daa has identified its concerns or the relevant requirement or request in its notice to Supplier of the audit or inspection.</w:t>
      </w:r>
    </w:p>
    <w:p w14:paraId="65AE74B8"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t>SUBPROCESSING</w:t>
      </w:r>
    </w:p>
    <w:p w14:paraId="70C0A3CA" w14:textId="77777777" w:rsidR="00573599" w:rsidRPr="005F79F7" w:rsidRDefault="00573599" w:rsidP="0045496E">
      <w:pPr>
        <w:pStyle w:val="N1"/>
        <w:widowControl w:val="0"/>
        <w:numPr>
          <w:ilvl w:val="1"/>
          <w:numId w:val="25"/>
        </w:numPr>
        <w:rPr>
          <w:b/>
          <w:lang w:val="en-GB"/>
        </w:rPr>
      </w:pPr>
      <w:bookmarkStart w:id="218" w:name="_Ref500347959"/>
      <w:r w:rsidRPr="005F79F7">
        <w:rPr>
          <w:lang w:val="en-GB"/>
        </w:rPr>
        <w:t xml:space="preserve">The Supplier shall not engage a subprocessor to process any personal data unless daa in writing approves the use of the subprocessor concerned in which case the Supplier shall comply with clause </w:t>
      </w:r>
      <w:r w:rsidRPr="005F79F7">
        <w:rPr>
          <w:lang w:val="en-GB"/>
        </w:rPr>
        <w:fldChar w:fldCharType="begin"/>
      </w:r>
      <w:r w:rsidRPr="005F79F7">
        <w:rPr>
          <w:lang w:val="en-GB"/>
        </w:rPr>
        <w:instrText xml:space="preserve"> REF _Ref500347783 \r \h </w:instrText>
      </w:r>
      <w:r>
        <w:rPr>
          <w:lang w:val="en-GB"/>
        </w:rPr>
        <w:instrText xml:space="preserve"> \* MERGEFORMAT </w:instrText>
      </w:r>
      <w:r w:rsidRPr="005F79F7">
        <w:rPr>
          <w:lang w:val="en-GB"/>
        </w:rPr>
      </w:r>
      <w:r w:rsidRPr="005F79F7">
        <w:rPr>
          <w:lang w:val="en-GB"/>
        </w:rPr>
        <w:fldChar w:fldCharType="separate"/>
      </w:r>
      <w:r w:rsidRPr="005F79F7">
        <w:rPr>
          <w:lang w:val="en-GB"/>
        </w:rPr>
        <w:t>15.2</w:t>
      </w:r>
      <w:r w:rsidRPr="005F79F7">
        <w:rPr>
          <w:lang w:val="en-GB"/>
        </w:rPr>
        <w:fldChar w:fldCharType="end"/>
      </w:r>
      <w:r>
        <w:rPr>
          <w:lang w:val="en-GB"/>
        </w:rPr>
        <w:t xml:space="preserve"> </w:t>
      </w:r>
      <w:r w:rsidRPr="005F79F7">
        <w:rPr>
          <w:lang w:val="en-GB"/>
        </w:rPr>
        <w:t>in such regard.</w:t>
      </w:r>
      <w:bookmarkEnd w:id="218"/>
      <w:r w:rsidRPr="005F79F7">
        <w:rPr>
          <w:lang w:val="en-GB"/>
        </w:rPr>
        <w:t xml:space="preserve"> </w:t>
      </w:r>
    </w:p>
    <w:p w14:paraId="29587146" w14:textId="40770917" w:rsidR="00573599" w:rsidRDefault="00573599" w:rsidP="0045496E">
      <w:pPr>
        <w:pStyle w:val="Heading2"/>
        <w:widowControl w:val="0"/>
        <w:numPr>
          <w:ilvl w:val="1"/>
          <w:numId w:val="25"/>
        </w:numPr>
        <w:tabs>
          <w:tab w:val="clear" w:pos="720"/>
        </w:tabs>
        <w:spacing w:before="0" w:line="240" w:lineRule="auto"/>
        <w:jc w:val="both"/>
        <w:rPr>
          <w:b/>
        </w:rPr>
      </w:pPr>
      <w:bookmarkStart w:id="219" w:name="_Ref500347783"/>
      <w:r>
        <w:t xml:space="preserve">The Supplier shall, where it engages any </w:t>
      </w:r>
      <w:proofErr w:type="spellStart"/>
      <w:r>
        <w:t>subprocessor</w:t>
      </w:r>
      <w:proofErr w:type="spellEnd"/>
      <w:r>
        <w:t xml:space="preserve"> </w:t>
      </w:r>
      <w:r w:rsidR="005624AE">
        <w:t>under</w:t>
      </w:r>
      <w:r>
        <w:t xml:space="preserve"> clause </w:t>
      </w:r>
      <w:r>
        <w:rPr>
          <w:b/>
        </w:rPr>
        <w:fldChar w:fldCharType="begin"/>
      </w:r>
      <w:r>
        <w:instrText xml:space="preserve"> REF _Ref500347959 \r \h </w:instrText>
      </w:r>
      <w:r>
        <w:rPr>
          <w:b/>
        </w:rPr>
      </w:r>
      <w:r>
        <w:rPr>
          <w:b/>
        </w:rPr>
        <w:fldChar w:fldCharType="separate"/>
      </w:r>
      <w:r>
        <w:t>15.1</w:t>
      </w:r>
      <w:r>
        <w:rPr>
          <w:b/>
        </w:rPr>
        <w:fldChar w:fldCharType="end"/>
      </w:r>
      <w:r>
        <w:t>:</w:t>
      </w:r>
      <w:bookmarkEnd w:id="219"/>
      <w:r>
        <w:t xml:space="preserve"> </w:t>
      </w:r>
    </w:p>
    <w:p w14:paraId="40FE4BB1" w14:textId="10D0CD66" w:rsidR="00573599" w:rsidRPr="00A55479" w:rsidRDefault="00573599" w:rsidP="0045496E">
      <w:pPr>
        <w:pStyle w:val="Heading3"/>
        <w:widowControl w:val="0"/>
        <w:numPr>
          <w:ilvl w:val="2"/>
          <w:numId w:val="25"/>
        </w:numPr>
        <w:tabs>
          <w:tab w:val="clear" w:pos="720"/>
        </w:tabs>
        <w:spacing w:before="0" w:line="240" w:lineRule="auto"/>
        <w:jc w:val="both"/>
      </w:pPr>
      <w:r>
        <w:rPr>
          <w:color w:val="000000"/>
        </w:rPr>
        <w:t xml:space="preserve">carry out appropriate due diligence on the subprocessor </w:t>
      </w:r>
      <w:r w:rsidR="00016A19">
        <w:rPr>
          <w:color w:val="000000"/>
        </w:rPr>
        <w:t>before</w:t>
      </w:r>
      <w:r>
        <w:rPr>
          <w:color w:val="000000"/>
        </w:rPr>
        <w:t xml:space="preserve"> engaging it to verify that it is capable of complying with the data protection obligations under this DPA and the Agreement, to the extent applicable to the services it is to perform (and shall document such due diligence and provide a copy of such to daa promptly on request);</w:t>
      </w:r>
    </w:p>
    <w:p w14:paraId="76AAA727" w14:textId="77777777" w:rsidR="00573599" w:rsidRPr="00A06DE4" w:rsidRDefault="00573599" w:rsidP="0045496E">
      <w:pPr>
        <w:pStyle w:val="Heading3"/>
        <w:widowControl w:val="0"/>
        <w:numPr>
          <w:ilvl w:val="2"/>
          <w:numId w:val="25"/>
        </w:numPr>
        <w:tabs>
          <w:tab w:val="clear" w:pos="720"/>
        </w:tabs>
        <w:spacing w:before="0" w:line="240" w:lineRule="auto"/>
        <w:jc w:val="both"/>
      </w:pPr>
      <w:r w:rsidRPr="00A06DE4">
        <w:rPr>
          <w:color w:val="000000"/>
        </w:rPr>
        <w:t xml:space="preserve">only use </w:t>
      </w:r>
      <w:r>
        <w:rPr>
          <w:color w:val="000000"/>
        </w:rPr>
        <w:t>a subprocessor</w:t>
      </w:r>
      <w:r w:rsidRPr="00A06DE4">
        <w:rPr>
          <w:color w:val="000000"/>
        </w:rPr>
        <w:t xml:space="preserve"> that </w:t>
      </w:r>
      <w:r>
        <w:rPr>
          <w:color w:val="000000"/>
        </w:rPr>
        <w:t xml:space="preserve">has </w:t>
      </w:r>
      <w:r w:rsidRPr="00A06DE4">
        <w:rPr>
          <w:color w:val="000000"/>
        </w:rPr>
        <w:t>provide</w:t>
      </w:r>
      <w:r>
        <w:rPr>
          <w:color w:val="000000"/>
        </w:rPr>
        <w:t>d</w:t>
      </w:r>
      <w:r w:rsidRPr="00A06DE4">
        <w:rPr>
          <w:color w:val="000000"/>
        </w:rPr>
        <w:t xml:space="preserve"> sufficient guarantees to implement appropriate technical and organisational measures in such a manner that </w:t>
      </w:r>
      <w:r>
        <w:rPr>
          <w:color w:val="000000"/>
        </w:rPr>
        <w:t xml:space="preserve">the </w:t>
      </w:r>
      <w:r w:rsidRPr="00A06DE4">
        <w:rPr>
          <w:color w:val="000000"/>
        </w:rPr>
        <w:t>processing will meet the requirements of the GDPR</w:t>
      </w:r>
      <w:r>
        <w:rPr>
          <w:color w:val="000000"/>
        </w:rPr>
        <w:t xml:space="preserve"> and the Agreement</w:t>
      </w:r>
      <w:r w:rsidRPr="00A06DE4">
        <w:rPr>
          <w:color w:val="000000"/>
        </w:rPr>
        <w:t xml:space="preserve"> and ensure the protection of the rights of the data subject</w:t>
      </w:r>
      <w:r>
        <w:rPr>
          <w:color w:val="000000"/>
        </w:rPr>
        <w:t>; and</w:t>
      </w:r>
    </w:p>
    <w:p w14:paraId="0BDB8BEA" w14:textId="35646CFD" w:rsidR="00573599" w:rsidRPr="00043EB0" w:rsidRDefault="00573599" w:rsidP="0045496E">
      <w:pPr>
        <w:pStyle w:val="Heading3"/>
        <w:widowControl w:val="0"/>
        <w:numPr>
          <w:ilvl w:val="2"/>
          <w:numId w:val="25"/>
        </w:numPr>
        <w:tabs>
          <w:tab w:val="clear" w:pos="720"/>
        </w:tabs>
        <w:spacing w:before="0" w:line="240" w:lineRule="auto"/>
        <w:jc w:val="both"/>
        <w:rPr>
          <w:b/>
        </w:rPr>
      </w:pPr>
      <w:r w:rsidRPr="00043EB0">
        <w:t xml:space="preserve">impose, through a legally binding contract between the Supplier and subprocessor that is governed by Irish or Member State law, the same data protection obligations as set out in the Agreement (including this DPA and, where they apply </w:t>
      </w:r>
      <w:r w:rsidR="005355A8">
        <w:t>under</w:t>
      </w:r>
      <w:r w:rsidRPr="00043EB0">
        <w:t xml:space="preserve"> clause </w:t>
      </w:r>
      <w:r>
        <w:rPr>
          <w:b/>
        </w:rPr>
        <w:fldChar w:fldCharType="begin"/>
      </w:r>
      <w:r>
        <w:instrText xml:space="preserve"> REF _Ref500346842 \r \h </w:instrText>
      </w:r>
      <w:r>
        <w:rPr>
          <w:b/>
        </w:rPr>
      </w:r>
      <w:r>
        <w:rPr>
          <w:b/>
        </w:rPr>
        <w:fldChar w:fldCharType="separate"/>
      </w:r>
      <w:r>
        <w:t>16</w:t>
      </w:r>
      <w:r>
        <w:rPr>
          <w:b/>
        </w:rPr>
        <w:fldChar w:fldCharType="end"/>
      </w:r>
      <w:r w:rsidRPr="00043EB0">
        <w:t>, the Standard Contractual Clauses) on the subprocessor, in particular providing sufficient guarantees to implement appropriate technical and organisational measures in such a manner that the processing will meet the requirements of the GDPR</w:t>
      </w:r>
      <w:r>
        <w:t>.</w:t>
      </w:r>
    </w:p>
    <w:p w14:paraId="00935685" w14:textId="77777777" w:rsidR="00573599" w:rsidRDefault="00573599" w:rsidP="0045496E">
      <w:pPr>
        <w:pStyle w:val="Heading2"/>
        <w:widowControl w:val="0"/>
        <w:numPr>
          <w:ilvl w:val="1"/>
          <w:numId w:val="25"/>
        </w:numPr>
        <w:tabs>
          <w:tab w:val="clear" w:pos="720"/>
        </w:tabs>
        <w:spacing w:before="0" w:line="240" w:lineRule="auto"/>
        <w:jc w:val="both"/>
        <w:rPr>
          <w:b/>
        </w:rPr>
      </w:pPr>
      <w:r>
        <w:t>The Supplier shall, upon request by daa, promptly provide daa with the identity and location of each subprocessor and a description of the processing being subcontracted to each subprocessor, together with a copy of the data protection related provisions in the agreement between the Supplier and subprocessor.</w:t>
      </w:r>
    </w:p>
    <w:p w14:paraId="2F6ADCDF" w14:textId="77777777" w:rsidR="00573599" w:rsidRPr="00666C34" w:rsidRDefault="00573599" w:rsidP="0045496E">
      <w:pPr>
        <w:pStyle w:val="Heading2"/>
        <w:widowControl w:val="0"/>
        <w:numPr>
          <w:ilvl w:val="1"/>
          <w:numId w:val="25"/>
        </w:numPr>
        <w:tabs>
          <w:tab w:val="clear" w:pos="720"/>
        </w:tabs>
        <w:spacing w:before="0" w:line="240" w:lineRule="auto"/>
        <w:jc w:val="both"/>
        <w:rPr>
          <w:b/>
        </w:rPr>
      </w:pPr>
      <w:r>
        <w:t>T</w:t>
      </w:r>
      <w:r w:rsidRPr="00666C34">
        <w:t xml:space="preserve">he </w:t>
      </w:r>
      <w:r>
        <w:t>Supplier</w:t>
      </w:r>
      <w:r w:rsidRPr="00666C34">
        <w:t xml:space="preserve"> acknowledges </w:t>
      </w:r>
      <w:r>
        <w:t xml:space="preserve">and agrees </w:t>
      </w:r>
      <w:r w:rsidRPr="00666C34">
        <w:t>that</w:t>
      </w:r>
      <w:r>
        <w:t xml:space="preserve"> </w:t>
      </w:r>
      <w:r w:rsidRPr="00666C34">
        <w:t xml:space="preserve">if </w:t>
      </w:r>
      <w:r>
        <w:t>any s</w:t>
      </w:r>
      <w:r w:rsidRPr="00666C34">
        <w:t xml:space="preserve">ubprocessor </w:t>
      </w:r>
      <w:r>
        <w:t>fails to fulfil its obligations in the agreement between the Supplier and subprocessor, the Supplier shall remain fully liable to daa for the performance of the subprocessor’s obligations</w:t>
      </w:r>
      <w:r w:rsidRPr="00666C34">
        <w:t>.</w:t>
      </w:r>
    </w:p>
    <w:p w14:paraId="31A82577"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bookmarkStart w:id="220" w:name="_Ref500346842"/>
      <w:r w:rsidRPr="00C86CC8">
        <w:rPr>
          <w:rFonts w:ascii="Arial" w:hAnsi="Arial" w:cs="Arial"/>
          <w:lang w:val="en-GB"/>
        </w:rPr>
        <w:t>TRANSFERS</w:t>
      </w:r>
      <w:bookmarkEnd w:id="220"/>
      <w:r w:rsidRPr="00C86CC8">
        <w:rPr>
          <w:rFonts w:ascii="Arial" w:hAnsi="Arial" w:cs="Arial"/>
          <w:lang w:val="en-GB"/>
        </w:rPr>
        <w:t xml:space="preserve"> </w:t>
      </w:r>
    </w:p>
    <w:p w14:paraId="1AB20C07" w14:textId="68B602D2" w:rsidR="00573599" w:rsidRPr="001B0D86" w:rsidRDefault="00573599" w:rsidP="0045496E">
      <w:pPr>
        <w:pStyle w:val="Heading2"/>
        <w:widowControl w:val="0"/>
        <w:numPr>
          <w:ilvl w:val="1"/>
          <w:numId w:val="25"/>
        </w:numPr>
        <w:tabs>
          <w:tab w:val="clear" w:pos="720"/>
        </w:tabs>
        <w:spacing w:before="0" w:line="240" w:lineRule="auto"/>
        <w:jc w:val="both"/>
        <w:rPr>
          <w:b/>
        </w:rPr>
      </w:pPr>
      <w:bookmarkStart w:id="221" w:name="_Ref500348932"/>
      <w:r w:rsidRPr="001B0D86">
        <w:t xml:space="preserve">The Supplier shall not transfer any personal data to, or grant access to any personal data to any recipient (including the Supplier), outside the European Economic Area without </w:t>
      </w:r>
      <w:r w:rsidR="003D6441">
        <w:t>daa</w:t>
      </w:r>
      <w:r w:rsidRPr="001B0D86">
        <w:t xml:space="preserve">’s prior written consent.  This does not limit or affect any other provisions in this clause </w:t>
      </w:r>
      <w:r w:rsidRPr="001B0D86">
        <w:rPr>
          <w:b/>
        </w:rPr>
        <w:fldChar w:fldCharType="begin"/>
      </w:r>
      <w:r w:rsidRPr="001B0D86">
        <w:instrText xml:space="preserve"> REF _Ref500346842 \r \h </w:instrText>
      </w:r>
      <w:r>
        <w:instrText xml:space="preserve"> \* MERGEFORMAT </w:instrText>
      </w:r>
      <w:r w:rsidRPr="001B0D86">
        <w:rPr>
          <w:b/>
        </w:rPr>
      </w:r>
      <w:r w:rsidRPr="001B0D86">
        <w:rPr>
          <w:b/>
        </w:rPr>
        <w:fldChar w:fldCharType="separate"/>
      </w:r>
      <w:r w:rsidRPr="001B0D86">
        <w:t>16</w:t>
      </w:r>
      <w:r w:rsidRPr="001B0D86">
        <w:rPr>
          <w:b/>
        </w:rPr>
        <w:fldChar w:fldCharType="end"/>
      </w:r>
      <w:r w:rsidRPr="001B0D86">
        <w:t>.</w:t>
      </w:r>
      <w:bookmarkEnd w:id="221"/>
    </w:p>
    <w:p w14:paraId="3B8436CE" w14:textId="2997151F" w:rsidR="00573599" w:rsidRDefault="00573599" w:rsidP="0045496E">
      <w:pPr>
        <w:pStyle w:val="N1"/>
        <w:widowControl w:val="0"/>
        <w:numPr>
          <w:ilvl w:val="1"/>
          <w:numId w:val="25"/>
        </w:numPr>
      </w:pPr>
      <w:r w:rsidRPr="001B0D86">
        <w:t xml:space="preserve">Despite any consent granted </w:t>
      </w:r>
      <w:r w:rsidR="005355A8">
        <w:t>under</w:t>
      </w:r>
      <w:r w:rsidRPr="001B0D86">
        <w:t xml:space="preserve"> clause </w:t>
      </w:r>
      <w:r w:rsidRPr="001B0D86">
        <w:fldChar w:fldCharType="begin"/>
      </w:r>
      <w:r w:rsidRPr="001B0D86">
        <w:instrText xml:space="preserve"> REF _Ref500348932 \r \h  \* MERGEFORMAT </w:instrText>
      </w:r>
      <w:r w:rsidRPr="001B0D86">
        <w:fldChar w:fldCharType="separate"/>
      </w:r>
      <w:r w:rsidRPr="001B0D86">
        <w:t>16.1</w:t>
      </w:r>
      <w:r w:rsidRPr="001B0D86">
        <w:fldChar w:fldCharType="end"/>
      </w:r>
      <w:r w:rsidRPr="001B0D86">
        <w:t>, the</w:t>
      </w:r>
      <w:r>
        <w:t xml:space="preserve"> Supplier shall not transfer any personal data to, or grant access to any personal data to, any recipient (including the Supplier) in a country or territory outside the European Economic Area unless either:</w:t>
      </w:r>
    </w:p>
    <w:p w14:paraId="5A375F41" w14:textId="77777777" w:rsidR="00573599" w:rsidRDefault="00573599" w:rsidP="0045496E">
      <w:pPr>
        <w:pStyle w:val="N2"/>
        <w:widowControl w:val="0"/>
        <w:numPr>
          <w:ilvl w:val="2"/>
          <w:numId w:val="25"/>
        </w:numPr>
      </w:pPr>
      <w:r>
        <w:t>the personal data is transferred to or accessed by the recipient in an Adequate Country; or</w:t>
      </w:r>
    </w:p>
    <w:p w14:paraId="194E1DAD" w14:textId="77777777" w:rsidR="00573599" w:rsidRPr="008273E3" w:rsidRDefault="00573599" w:rsidP="0045496E">
      <w:pPr>
        <w:pStyle w:val="N2"/>
        <w:widowControl w:val="0"/>
        <w:numPr>
          <w:ilvl w:val="2"/>
          <w:numId w:val="25"/>
        </w:numPr>
        <w:rPr>
          <w:lang w:val="en-US"/>
        </w:rPr>
      </w:pPr>
      <w:r w:rsidRPr="008273E3">
        <w:rPr>
          <w:lang w:val="en-US"/>
        </w:rPr>
        <w:lastRenderedPageBreak/>
        <w:t xml:space="preserve">if </w:t>
      </w:r>
      <w:r w:rsidRPr="008273E3">
        <w:t xml:space="preserve">the personal data is transferred to or accessed by the recipient in </w:t>
      </w:r>
      <w:r w:rsidRPr="008273E3">
        <w:rPr>
          <w:lang w:val="en-US"/>
        </w:rPr>
        <w:t>a country or territory which is not an Adequate Country:</w:t>
      </w:r>
    </w:p>
    <w:p w14:paraId="64D54040" w14:textId="77777777" w:rsidR="00573599" w:rsidRPr="008273E3" w:rsidRDefault="00573599" w:rsidP="0045496E">
      <w:pPr>
        <w:pStyle w:val="N3"/>
        <w:widowControl w:val="0"/>
        <w:numPr>
          <w:ilvl w:val="3"/>
          <w:numId w:val="25"/>
        </w:numPr>
        <w:rPr>
          <w:lang w:val="en-US"/>
        </w:rPr>
      </w:pPr>
      <w:r w:rsidRPr="008273E3">
        <w:rPr>
          <w:lang w:val="en-US"/>
        </w:rPr>
        <w:t>Appropriate Safeguards are in place in respect of the processing of the personal data by the recipient; or</w:t>
      </w:r>
    </w:p>
    <w:p w14:paraId="640EBF40" w14:textId="640212A9" w:rsidR="00573599" w:rsidRPr="008273E3" w:rsidRDefault="00573599" w:rsidP="0045496E">
      <w:pPr>
        <w:pStyle w:val="N3"/>
        <w:widowControl w:val="0"/>
        <w:numPr>
          <w:ilvl w:val="3"/>
          <w:numId w:val="25"/>
        </w:numPr>
        <w:rPr>
          <w:lang w:val="en-US"/>
        </w:rPr>
      </w:pPr>
      <w:r w:rsidRPr="008273E3">
        <w:rPr>
          <w:lang w:val="en-US"/>
        </w:rPr>
        <w:t xml:space="preserve">if the recipient is the Supplier, the Supplier has </w:t>
      </w:r>
      <w:proofErr w:type="gramStart"/>
      <w:r w:rsidRPr="008273E3">
        <w:rPr>
          <w:lang w:val="en-US"/>
        </w:rPr>
        <w:t>entered into</w:t>
      </w:r>
      <w:proofErr w:type="gramEnd"/>
      <w:r w:rsidRPr="008273E3">
        <w:rPr>
          <w:lang w:val="en-US"/>
        </w:rPr>
        <w:t xml:space="preserve"> the Standard Contractual Clauses with daa </w:t>
      </w:r>
      <w:r w:rsidR="005624AE">
        <w:rPr>
          <w:lang w:val="en-US"/>
        </w:rPr>
        <w:t>under</w:t>
      </w:r>
      <w:r w:rsidRPr="008273E3">
        <w:rPr>
          <w:lang w:val="en-US"/>
        </w:rPr>
        <w:t xml:space="preserve"> clause </w:t>
      </w:r>
      <w:r w:rsidRPr="008273E3">
        <w:rPr>
          <w:lang w:val="en-US"/>
        </w:rPr>
        <w:fldChar w:fldCharType="begin"/>
      </w:r>
      <w:r w:rsidRPr="008273E3">
        <w:rPr>
          <w:lang w:val="en-US"/>
        </w:rPr>
        <w:instrText xml:space="preserve"> REF _Ref500348391 \r \h </w:instrText>
      </w:r>
      <w:r>
        <w:rPr>
          <w:lang w:val="en-US"/>
        </w:rPr>
        <w:instrText xml:space="preserve"> \* MERGEFORMAT </w:instrText>
      </w:r>
      <w:r w:rsidRPr="008273E3">
        <w:rPr>
          <w:lang w:val="en-US"/>
        </w:rPr>
      </w:r>
      <w:r w:rsidRPr="008273E3">
        <w:rPr>
          <w:lang w:val="en-US"/>
        </w:rPr>
        <w:fldChar w:fldCharType="separate"/>
      </w:r>
      <w:r w:rsidRPr="008273E3">
        <w:rPr>
          <w:lang w:val="en-US"/>
        </w:rPr>
        <w:t>16.3</w:t>
      </w:r>
      <w:r w:rsidRPr="008273E3">
        <w:rPr>
          <w:lang w:val="en-US"/>
        </w:rPr>
        <w:fldChar w:fldCharType="end"/>
      </w:r>
      <w:r w:rsidRPr="008273E3">
        <w:rPr>
          <w:lang w:val="en-US"/>
        </w:rPr>
        <w:t>; or</w:t>
      </w:r>
    </w:p>
    <w:p w14:paraId="24CBD896" w14:textId="1CEAC869" w:rsidR="00573599" w:rsidRPr="008273E3" w:rsidRDefault="00573599" w:rsidP="0045496E">
      <w:pPr>
        <w:pStyle w:val="N3"/>
        <w:widowControl w:val="0"/>
        <w:numPr>
          <w:ilvl w:val="3"/>
          <w:numId w:val="25"/>
        </w:numPr>
        <w:rPr>
          <w:lang w:val="en-US"/>
        </w:rPr>
      </w:pPr>
      <w:r w:rsidRPr="008273E3">
        <w:rPr>
          <w:lang w:val="en-US"/>
        </w:rPr>
        <w:t xml:space="preserve">if the subprocessor is an Approved Non-EEA Subprocessor, the Supplier has done all that is necessary so that </w:t>
      </w:r>
      <w:r w:rsidR="003D6441">
        <w:rPr>
          <w:lang w:val="en-US"/>
        </w:rPr>
        <w:t>daa</w:t>
      </w:r>
      <w:r w:rsidRPr="008273E3">
        <w:rPr>
          <w:lang w:val="en-US"/>
        </w:rPr>
        <w:t xml:space="preserve"> and</w:t>
      </w:r>
      <w:r w:rsidR="003D6441">
        <w:rPr>
          <w:lang w:val="en-US"/>
        </w:rPr>
        <w:t xml:space="preserve"> the</w:t>
      </w:r>
      <w:r w:rsidRPr="008273E3">
        <w:rPr>
          <w:lang w:val="en-US"/>
        </w:rPr>
        <w:t xml:space="preserve"> subprocessor concerned have entered into the Standard Contractual Clauses </w:t>
      </w:r>
      <w:r w:rsidR="005624AE">
        <w:rPr>
          <w:lang w:val="en-US"/>
        </w:rPr>
        <w:t>under</w:t>
      </w:r>
      <w:r w:rsidRPr="008273E3">
        <w:rPr>
          <w:lang w:val="en-US"/>
        </w:rPr>
        <w:t xml:space="preserve"> clause 16.5.</w:t>
      </w:r>
    </w:p>
    <w:p w14:paraId="3B40C045" w14:textId="1EBDC04F" w:rsidR="00573599" w:rsidRPr="008273E3" w:rsidRDefault="00573599" w:rsidP="0045496E">
      <w:pPr>
        <w:pStyle w:val="N1"/>
        <w:widowControl w:val="0"/>
        <w:numPr>
          <w:ilvl w:val="1"/>
          <w:numId w:val="25"/>
        </w:numPr>
      </w:pPr>
      <w:bookmarkStart w:id="222" w:name="_Ref500348391"/>
      <w:r w:rsidRPr="008273E3">
        <w:t xml:space="preserve">The Supplier and daa hereby </w:t>
      </w:r>
      <w:proofErr w:type="gramStart"/>
      <w:r w:rsidRPr="008273E3">
        <w:t>enter into</w:t>
      </w:r>
      <w:proofErr w:type="gramEnd"/>
      <w:r w:rsidRPr="008273E3">
        <w:t xml:space="preserve"> the Standard Contractual Clauses with respect to a Restricted Transfer</w:t>
      </w:r>
      <w:r>
        <w:t xml:space="preserve"> </w:t>
      </w:r>
      <w:r w:rsidRPr="008273E3">
        <w:t xml:space="preserve">to which </w:t>
      </w:r>
      <w:r w:rsidR="003D6441">
        <w:t>daa</w:t>
      </w:r>
      <w:r w:rsidRPr="008273E3">
        <w:t xml:space="preserve"> has consented </w:t>
      </w:r>
      <w:r w:rsidR="005355A8">
        <w:t>under</w:t>
      </w:r>
      <w:r w:rsidRPr="008273E3">
        <w:t xml:space="preserve"> clause </w:t>
      </w:r>
      <w:r w:rsidRPr="008273E3">
        <w:fldChar w:fldCharType="begin"/>
      </w:r>
      <w:r w:rsidRPr="008273E3">
        <w:instrText xml:space="preserve"> REF _Ref500348932 \r \h </w:instrText>
      </w:r>
      <w:r>
        <w:instrText xml:space="preserve"> \* MERGEFORMAT </w:instrText>
      </w:r>
      <w:r w:rsidRPr="008273E3">
        <w:fldChar w:fldCharType="separate"/>
      </w:r>
      <w:r w:rsidRPr="008273E3">
        <w:t>16.1</w:t>
      </w:r>
      <w:r w:rsidRPr="008273E3">
        <w:fldChar w:fldCharType="end"/>
      </w:r>
      <w:r w:rsidRPr="008273E3">
        <w:t>. For these purposes:</w:t>
      </w:r>
      <w:bookmarkEnd w:id="222"/>
    </w:p>
    <w:p w14:paraId="3E1CDF5F" w14:textId="77777777" w:rsidR="00573599" w:rsidRDefault="00573599" w:rsidP="0045496E">
      <w:pPr>
        <w:pStyle w:val="N2"/>
        <w:widowControl w:val="0"/>
        <w:numPr>
          <w:ilvl w:val="2"/>
          <w:numId w:val="25"/>
        </w:numPr>
      </w:pPr>
      <w:r>
        <w:t>the Standard Contractual Clauses apply from the commencement of the Restricted Transfer and form a part of, and are incorporated into, this DPA on and from that date;</w:t>
      </w:r>
    </w:p>
    <w:p w14:paraId="74B22436" w14:textId="6B131CDC" w:rsidR="00573599" w:rsidRDefault="00573599" w:rsidP="0045496E">
      <w:pPr>
        <w:pStyle w:val="N2"/>
        <w:widowControl w:val="0"/>
        <w:numPr>
          <w:ilvl w:val="2"/>
          <w:numId w:val="25"/>
        </w:numPr>
      </w:pPr>
      <w:r>
        <w:t>the Supplier agrees to the third party rights</w:t>
      </w:r>
      <w:r w:rsidR="00E57AAC">
        <w:t xml:space="preserve"> including the entitlement to com</w:t>
      </w:r>
      <w:r w:rsidR="009B697A">
        <w:t>pensation and the right to view this DPA and the standard Contractual Clauses (with appropriate redactions consistent with the Standard Contractual Clauses)</w:t>
      </w:r>
      <w:r>
        <w:t xml:space="preserve"> granted to data subjects under the Standard Contractual Clauses;</w:t>
      </w:r>
    </w:p>
    <w:p w14:paraId="7124309D" w14:textId="77777777" w:rsidR="00573599" w:rsidRDefault="00573599" w:rsidP="0045496E">
      <w:pPr>
        <w:pStyle w:val="N2"/>
        <w:widowControl w:val="0"/>
        <w:numPr>
          <w:ilvl w:val="2"/>
          <w:numId w:val="25"/>
        </w:numPr>
      </w:pPr>
      <w:r>
        <w:t>daa is the “data exporter” and the Supplier is the “data importer” as those terms are defined in the Standard Contractual Clauses;</w:t>
      </w:r>
    </w:p>
    <w:p w14:paraId="1469E0C3" w14:textId="51F50746" w:rsidR="00573599" w:rsidRDefault="00573599" w:rsidP="0045496E">
      <w:pPr>
        <w:pStyle w:val="N2"/>
        <w:widowControl w:val="0"/>
        <w:numPr>
          <w:ilvl w:val="2"/>
          <w:numId w:val="25"/>
        </w:numPr>
      </w:pPr>
      <w:r>
        <w:t>A</w:t>
      </w:r>
      <w:r w:rsidR="002F390F">
        <w:t>nnex 1, Annex 2 and Annex 3</w:t>
      </w:r>
      <w:r>
        <w:t xml:space="preserve"> of this DPA operate as, respectively, </w:t>
      </w:r>
      <w:r w:rsidR="002F390F">
        <w:t>Annex 1, Annex 2 and Annex 3</w:t>
      </w:r>
      <w:r>
        <w:t xml:space="preserve"> of the Standard Contractual Clauses; </w:t>
      </w:r>
    </w:p>
    <w:p w14:paraId="3CE057B5" w14:textId="5248B0AA" w:rsidR="00573599" w:rsidRDefault="00573599" w:rsidP="0045496E">
      <w:pPr>
        <w:pStyle w:val="N2"/>
        <w:widowControl w:val="0"/>
        <w:numPr>
          <w:ilvl w:val="2"/>
          <w:numId w:val="25"/>
        </w:numPr>
      </w:pPr>
      <w:r>
        <w:t xml:space="preserve">the governing law of the Standard Contractual Clauses </w:t>
      </w:r>
      <w:r w:rsidR="0083699E">
        <w:t xml:space="preserve">for the purposes of </w:t>
      </w:r>
      <w:r w:rsidR="006C6D4B">
        <w:t xml:space="preserve">Clause 17 of the Standard Contractual Clauses </w:t>
      </w:r>
      <w:r>
        <w:t>shall be Irish law</w:t>
      </w:r>
      <w:r w:rsidR="006C6D4B">
        <w:t xml:space="preserve"> and the jurisdiction for disputes for the purposes of </w:t>
      </w:r>
      <w:r w:rsidR="001453A7">
        <w:t>Clause 18 of the Standard Contractual Clauses is Ireland</w:t>
      </w:r>
      <w:r>
        <w:t xml:space="preserve">; </w:t>
      </w:r>
    </w:p>
    <w:p w14:paraId="49AE4924" w14:textId="09250776" w:rsidR="00286026" w:rsidRDefault="00CD125D" w:rsidP="0045496E">
      <w:pPr>
        <w:pStyle w:val="N2"/>
        <w:widowControl w:val="0"/>
        <w:numPr>
          <w:ilvl w:val="2"/>
          <w:numId w:val="25"/>
        </w:numPr>
      </w:pPr>
      <w:r>
        <w:t xml:space="preserve">there shall be no independent dispute resolution procedure which is detailed as an option in Clause </w:t>
      </w:r>
      <w:r w:rsidR="00FD421C">
        <w:t>11 of the Standard Contractual Clauses;</w:t>
      </w:r>
    </w:p>
    <w:p w14:paraId="5EB70CB9" w14:textId="77777777" w:rsidR="00617A9E" w:rsidRDefault="00573599" w:rsidP="0045496E">
      <w:pPr>
        <w:pStyle w:val="N2"/>
        <w:widowControl w:val="0"/>
        <w:numPr>
          <w:ilvl w:val="2"/>
          <w:numId w:val="25"/>
        </w:numPr>
      </w:pPr>
      <w:r>
        <w:t>i</w:t>
      </w:r>
      <w:r w:rsidRPr="000148E3">
        <w:t xml:space="preserve">f there is a conflict between any provision in this DPA and any provision in the </w:t>
      </w:r>
      <w:r>
        <w:t>Standard Contractual Clauses</w:t>
      </w:r>
      <w:r w:rsidRPr="000148E3">
        <w:t xml:space="preserve">, </w:t>
      </w:r>
      <w:r>
        <w:t>the Standard Contractual Clauses control and take</w:t>
      </w:r>
      <w:r w:rsidRPr="000148E3">
        <w:t xml:space="preserve"> precedence</w:t>
      </w:r>
      <w:r>
        <w:t>;</w:t>
      </w:r>
    </w:p>
    <w:p w14:paraId="65FFF516" w14:textId="77777777" w:rsidR="00185CAB" w:rsidRDefault="00617A9E" w:rsidP="0045496E">
      <w:pPr>
        <w:pStyle w:val="N2"/>
        <w:widowControl w:val="0"/>
        <w:numPr>
          <w:ilvl w:val="2"/>
          <w:numId w:val="25"/>
        </w:numPr>
      </w:pPr>
      <w:r>
        <w:t xml:space="preserve">the Supplier and daa shall document </w:t>
      </w:r>
      <w:r w:rsidR="003461BF">
        <w:t>their assessments of countries and territories</w:t>
      </w:r>
      <w:r w:rsidR="00573599">
        <w:t xml:space="preserve"> </w:t>
      </w:r>
      <w:r w:rsidR="003461BF">
        <w:t xml:space="preserve">where relevant and required by </w:t>
      </w:r>
      <w:r w:rsidR="00AB3C37">
        <w:t>Clause 14(b) of the Standard Contractual Clauses in advance of any transfer of person</w:t>
      </w:r>
      <w:r w:rsidR="00CE0F40">
        <w:t>al</w:t>
      </w:r>
      <w:r w:rsidR="00AB3C37">
        <w:t xml:space="preserve"> data</w:t>
      </w:r>
      <w:r w:rsidR="00CE0F40">
        <w:t xml:space="preserve"> to or access of personal data from tho</w:t>
      </w:r>
      <w:r w:rsidR="00CC3E56">
        <w:t>se countries or territories;</w:t>
      </w:r>
    </w:p>
    <w:p w14:paraId="05917D72" w14:textId="77A73179" w:rsidR="00573599" w:rsidRDefault="00EB08B2" w:rsidP="0045496E">
      <w:pPr>
        <w:pStyle w:val="N2"/>
        <w:widowControl w:val="0"/>
        <w:numPr>
          <w:ilvl w:val="2"/>
          <w:numId w:val="25"/>
        </w:numPr>
      </w:pPr>
      <w:r>
        <w:t xml:space="preserve">the Supplier shall </w:t>
      </w:r>
      <w:r w:rsidR="00222C55">
        <w:t>and shall procure that any person it transfers personal data to (if received under or in connection with</w:t>
      </w:r>
      <w:r w:rsidR="00A54928">
        <w:t xml:space="preserve"> the Agreement</w:t>
      </w:r>
      <w:r w:rsidR="00222C55">
        <w:t xml:space="preserve">) </w:t>
      </w:r>
      <w:r>
        <w:t xml:space="preserve">make data available to the data subject </w:t>
      </w:r>
      <w:r w:rsidR="00396DB2">
        <w:t>as specified under the Transparency Requirements set out in the appliable Modules of Clause 8 of the Standard Contractual Clauses;</w:t>
      </w:r>
      <w:r w:rsidR="0057438F">
        <w:t xml:space="preserve"> </w:t>
      </w:r>
      <w:r w:rsidR="00AB3C37">
        <w:t xml:space="preserve"> </w:t>
      </w:r>
      <w:r w:rsidR="00573599">
        <w:t>and</w:t>
      </w:r>
    </w:p>
    <w:p w14:paraId="398624DA" w14:textId="06448698" w:rsidR="00573599" w:rsidRDefault="00573599" w:rsidP="0045496E">
      <w:pPr>
        <w:pStyle w:val="N2"/>
        <w:widowControl w:val="0"/>
        <w:numPr>
          <w:ilvl w:val="2"/>
          <w:numId w:val="25"/>
        </w:numPr>
      </w:pPr>
      <w:r>
        <w:lastRenderedPageBreak/>
        <w:t xml:space="preserve">the </w:t>
      </w:r>
      <w:r w:rsidR="00110D0B">
        <w:t>Supplier'</w:t>
      </w:r>
      <w:r w:rsidR="001673BF">
        <w:t xml:space="preserve">s </w:t>
      </w:r>
      <w:r>
        <w:t>execution of this DPA by the Supplier and daa constitutes the execution of the Standard Contractual Clauses by the Supplier and daa</w:t>
      </w:r>
      <w:r w:rsidRPr="000148E3">
        <w:t>.</w:t>
      </w:r>
    </w:p>
    <w:p w14:paraId="6A40A000" w14:textId="1EAA184D" w:rsidR="00573599" w:rsidRPr="008273E3" w:rsidRDefault="00DF173A" w:rsidP="0045496E">
      <w:pPr>
        <w:pStyle w:val="N1"/>
        <w:widowControl w:val="0"/>
        <w:numPr>
          <w:ilvl w:val="1"/>
          <w:numId w:val="25"/>
        </w:numPr>
        <w:rPr>
          <w:lang w:val="en-US"/>
        </w:rPr>
      </w:pPr>
      <w:r>
        <w:rPr>
          <w:lang w:val="en-US"/>
        </w:rPr>
        <w:t xml:space="preserve">Where Standard Contractual Clauses are used by the Parties, the Supplier shall or shall procure that Annex 1, Annex 2 and Annex 3 are regularly updated and </w:t>
      </w:r>
      <w:r w:rsidR="00B332FA">
        <w:rPr>
          <w:lang w:val="en-US"/>
        </w:rPr>
        <w:t>where feasible</w:t>
      </w:r>
      <w:r w:rsidR="00B37FCE">
        <w:rPr>
          <w:lang w:val="en-US"/>
        </w:rPr>
        <w:t xml:space="preserve"> the Supplier shall ensure</w:t>
      </w:r>
      <w:r w:rsidR="00B332FA">
        <w:rPr>
          <w:lang w:val="en-US"/>
        </w:rPr>
        <w:t xml:space="preserve"> subprocessors accede to the Standard Contractual Clauses through the Docking Clause at </w:t>
      </w:r>
      <w:r w:rsidR="00CA4360">
        <w:rPr>
          <w:lang w:val="en-US"/>
        </w:rPr>
        <w:t>Clause 7 of the Standard Contractual Clauses.</w:t>
      </w:r>
    </w:p>
    <w:p w14:paraId="4C4713EA" w14:textId="79332A58" w:rsidR="00573599" w:rsidRPr="008273E3" w:rsidRDefault="00573599" w:rsidP="0045496E">
      <w:pPr>
        <w:pStyle w:val="N1"/>
        <w:widowControl w:val="0"/>
        <w:numPr>
          <w:ilvl w:val="1"/>
          <w:numId w:val="25"/>
        </w:numPr>
      </w:pPr>
      <w:bookmarkStart w:id="223" w:name="_Ref500349275"/>
      <w:r w:rsidRPr="008273E3">
        <w:rPr>
          <w:lang w:val="en-US"/>
        </w:rPr>
        <w:t xml:space="preserve">The Supplier shall enter into the Standard Contractual Clauses with an Approved Non-EEA Subprocessor approved by daa (at its discretion) in writing as an Approved Non-EEA Subprocessor in response to a specific request in that regard by the Supplier and on the basis set out in this clause.  </w:t>
      </w:r>
      <w:r w:rsidRPr="008273E3">
        <w:t>For these purposes:</w:t>
      </w:r>
      <w:bookmarkEnd w:id="223"/>
    </w:p>
    <w:p w14:paraId="5DD3D1C5" w14:textId="1FC23529" w:rsidR="00573599" w:rsidRPr="008273E3" w:rsidRDefault="00573599" w:rsidP="0045496E">
      <w:pPr>
        <w:pStyle w:val="N2"/>
        <w:widowControl w:val="0"/>
        <w:numPr>
          <w:ilvl w:val="2"/>
          <w:numId w:val="25"/>
        </w:numPr>
      </w:pPr>
      <w:r w:rsidRPr="008273E3">
        <w:t>the Standard Contractual Clauses apply from the date of their execution by the Supplier</w:t>
      </w:r>
      <w:r w:rsidR="000C4895">
        <w:t xml:space="preserve"> and the EAA Subprocessor</w:t>
      </w:r>
      <w:r w:rsidRPr="008273E3">
        <w:t>;</w:t>
      </w:r>
    </w:p>
    <w:p w14:paraId="222363A3" w14:textId="77777777" w:rsidR="00573599" w:rsidRPr="008273E3" w:rsidRDefault="00573599" w:rsidP="0045496E">
      <w:pPr>
        <w:pStyle w:val="N2"/>
        <w:widowControl w:val="0"/>
        <w:numPr>
          <w:ilvl w:val="2"/>
          <w:numId w:val="25"/>
        </w:numPr>
      </w:pPr>
      <w:r w:rsidRPr="008273E3">
        <w:t>the Approved Non-EEA Subprocessor agrees to the third party rights granted to data subjects under the Standard Contractual Clauses;</w:t>
      </w:r>
    </w:p>
    <w:p w14:paraId="42B21B5D" w14:textId="07B717C7" w:rsidR="00573599" w:rsidRDefault="00DA4A0C" w:rsidP="0045496E">
      <w:pPr>
        <w:pStyle w:val="N2"/>
        <w:widowControl w:val="0"/>
        <w:numPr>
          <w:ilvl w:val="2"/>
          <w:numId w:val="25"/>
        </w:numPr>
      </w:pPr>
      <w:r>
        <w:t xml:space="preserve">the Supplier </w:t>
      </w:r>
      <w:r w:rsidR="00573599" w:rsidRPr="008273E3">
        <w:t>is the “data exporter” and the Approved Non-EEA Subprocessor is the “data importer” as those terms are defined in the Standard Contractual Clauses;</w:t>
      </w:r>
    </w:p>
    <w:p w14:paraId="6F39D52F" w14:textId="4A4D2B1D" w:rsidR="00983D3D" w:rsidRPr="008273E3" w:rsidRDefault="00434CC2" w:rsidP="0045496E">
      <w:pPr>
        <w:pStyle w:val="N2"/>
        <w:widowControl w:val="0"/>
        <w:numPr>
          <w:ilvl w:val="2"/>
          <w:numId w:val="25"/>
        </w:numPr>
      </w:pPr>
      <w:r>
        <w:t>the Supplier agree</w:t>
      </w:r>
      <w:r w:rsidR="00FA2838">
        <w:t>s to use</w:t>
      </w:r>
      <w:r>
        <w:t xml:space="preserve"> the appropriate </w:t>
      </w:r>
      <w:r w:rsidR="00FA2838">
        <w:t>M</w:t>
      </w:r>
      <w:r>
        <w:t>odule of the Standard Contractual Clauses</w:t>
      </w:r>
      <w:r w:rsidR="00FA2838">
        <w:t xml:space="preserve"> in respect of any transfer of personal data where the Standard Contractual Clauses apply</w:t>
      </w:r>
      <w:r w:rsidR="004F28D6">
        <w:t>;</w:t>
      </w:r>
    </w:p>
    <w:p w14:paraId="45D08CA3" w14:textId="50625068" w:rsidR="00573599" w:rsidRPr="008273E3" w:rsidRDefault="00573599" w:rsidP="0045496E">
      <w:pPr>
        <w:pStyle w:val="N2"/>
        <w:widowControl w:val="0"/>
        <w:numPr>
          <w:ilvl w:val="2"/>
          <w:numId w:val="25"/>
        </w:numPr>
      </w:pPr>
      <w:r w:rsidRPr="008273E3">
        <w:t>A</w:t>
      </w:r>
      <w:r w:rsidR="00983D3D">
        <w:t xml:space="preserve">nnex 1, Annex </w:t>
      </w:r>
      <w:r w:rsidRPr="008273E3">
        <w:t xml:space="preserve">2 </w:t>
      </w:r>
      <w:r w:rsidR="00983D3D">
        <w:t xml:space="preserve">and Annex 3 </w:t>
      </w:r>
      <w:r w:rsidRPr="008273E3">
        <w:t>of this DPA operate as, respectively, A</w:t>
      </w:r>
      <w:r w:rsidR="004F28D6">
        <w:t xml:space="preserve">nnex </w:t>
      </w:r>
      <w:r w:rsidRPr="008273E3">
        <w:t>1</w:t>
      </w:r>
      <w:r w:rsidR="004F28D6">
        <w:t>, Annex 2</w:t>
      </w:r>
      <w:r w:rsidRPr="008273E3">
        <w:t xml:space="preserve"> and </w:t>
      </w:r>
      <w:r w:rsidR="004F28D6">
        <w:t>Annex 3</w:t>
      </w:r>
      <w:r w:rsidRPr="008273E3">
        <w:t xml:space="preserve"> of the Standard Contractual Clauses (except that the section entitled “data importer” in Appendix 1 shall be amended to identify the Approved Non-EEA Subprocessor as the data importer); </w:t>
      </w:r>
    </w:p>
    <w:p w14:paraId="6CB0187D" w14:textId="2C95FE63" w:rsidR="00573599" w:rsidRPr="008273E3" w:rsidRDefault="006850A4" w:rsidP="0045496E">
      <w:pPr>
        <w:pStyle w:val="N2"/>
        <w:widowControl w:val="0"/>
        <w:numPr>
          <w:ilvl w:val="2"/>
          <w:numId w:val="25"/>
        </w:numPr>
      </w:pPr>
      <w:r>
        <w:t>the governing law of the Standard Contractual Clauses for the purposes of Clause 17 of the Standard Contractual Clauses shall be Irish law and the jurisdiction for disputes for the purposes of Clause 18 of the Standard Contractual Clauses is Ireland</w:t>
      </w:r>
      <w:r w:rsidR="00573599" w:rsidRPr="008273E3">
        <w:t>; and</w:t>
      </w:r>
    </w:p>
    <w:p w14:paraId="3AA853FE" w14:textId="77777777" w:rsidR="00573599" w:rsidRPr="008273E3" w:rsidRDefault="00573599" w:rsidP="0045496E">
      <w:pPr>
        <w:pStyle w:val="N2"/>
        <w:widowControl w:val="0"/>
        <w:numPr>
          <w:ilvl w:val="2"/>
          <w:numId w:val="25"/>
        </w:numPr>
      </w:pPr>
      <w:r w:rsidRPr="008273E3">
        <w:t>if there is a conflict between any provision in this DPA and any provision in the Standard Contractual Clauses, the Standard Contractual Clauses control and take precedence.</w:t>
      </w:r>
    </w:p>
    <w:p w14:paraId="66AB165B" w14:textId="0CA90014" w:rsidR="00573599" w:rsidRPr="008273E3" w:rsidRDefault="00573599" w:rsidP="0045496E">
      <w:pPr>
        <w:pStyle w:val="N1"/>
        <w:widowControl w:val="0"/>
        <w:numPr>
          <w:ilvl w:val="1"/>
          <w:numId w:val="25"/>
        </w:numPr>
        <w:rPr>
          <w:lang w:val="en-US"/>
        </w:rPr>
      </w:pPr>
      <w:r w:rsidRPr="008273E3">
        <w:rPr>
          <w:lang w:val="en-US"/>
        </w:rPr>
        <w:t xml:space="preserve">The </w:t>
      </w:r>
      <w:r w:rsidR="00EF2987">
        <w:rPr>
          <w:lang w:val="en-US"/>
        </w:rPr>
        <w:t xml:space="preserve">Parties </w:t>
      </w:r>
      <w:r w:rsidRPr="008273E3">
        <w:rPr>
          <w:lang w:val="en-US"/>
        </w:rPr>
        <w:t>accept that</w:t>
      </w:r>
      <w:r w:rsidR="00EF2987">
        <w:rPr>
          <w:lang w:val="en-US"/>
        </w:rPr>
        <w:t xml:space="preserve"> where the Standard Contractual Clauses apply,</w:t>
      </w:r>
      <w:r w:rsidR="00DE64E6">
        <w:rPr>
          <w:lang w:val="en-US"/>
        </w:rPr>
        <w:t xml:space="preserve"> Clause 12 of the Standard Contractual Clauses</w:t>
      </w:r>
      <w:r w:rsidR="00541D0F">
        <w:rPr>
          <w:lang w:val="en-US"/>
        </w:rPr>
        <w:t xml:space="preserve"> applies to the allocation of liability as between </w:t>
      </w:r>
      <w:r w:rsidR="00EF2987">
        <w:rPr>
          <w:lang w:val="en-US"/>
        </w:rPr>
        <w:t>themseleves</w:t>
      </w:r>
      <w:r w:rsidR="00CE4B03">
        <w:rPr>
          <w:lang w:val="en-US"/>
        </w:rPr>
        <w:t xml:space="preserve"> and all sub-processors.  Save where da</w:t>
      </w:r>
      <w:r w:rsidR="007372A2">
        <w:rPr>
          <w:lang w:val="en-US"/>
        </w:rPr>
        <w:t>a’s own actions result in damage to the data subject</w:t>
      </w:r>
      <w:r w:rsidR="00CE4B03">
        <w:rPr>
          <w:lang w:val="en-US"/>
        </w:rPr>
        <w:t>,</w:t>
      </w:r>
      <w:r w:rsidR="004477BB">
        <w:rPr>
          <w:lang w:val="en-US"/>
        </w:rPr>
        <w:t xml:space="preserve"> </w:t>
      </w:r>
      <w:r w:rsidRPr="008273E3">
        <w:rPr>
          <w:lang w:val="en-US"/>
        </w:rPr>
        <w:t xml:space="preserve">daa is intended to have no liability to an Approved Non-EEA Subprocessor under the Standard Contractual Clauses entered into by it </w:t>
      </w:r>
      <w:r w:rsidR="005355A8">
        <w:rPr>
          <w:lang w:val="en-US"/>
        </w:rPr>
        <w:t>under</w:t>
      </w:r>
      <w:r w:rsidRPr="008273E3">
        <w:rPr>
          <w:lang w:val="en-US"/>
        </w:rPr>
        <w:t xml:space="preserve"> clause </w:t>
      </w:r>
      <w:r w:rsidRPr="008273E3">
        <w:rPr>
          <w:lang w:val="en-US"/>
        </w:rPr>
        <w:fldChar w:fldCharType="begin"/>
      </w:r>
      <w:r w:rsidRPr="008273E3">
        <w:rPr>
          <w:lang w:val="en-US"/>
        </w:rPr>
        <w:instrText xml:space="preserve"> REF _Ref500349275 \r \h  \* MERGEFORMAT </w:instrText>
      </w:r>
      <w:r w:rsidRPr="008273E3">
        <w:rPr>
          <w:lang w:val="en-US"/>
        </w:rPr>
      </w:r>
      <w:r w:rsidRPr="008273E3">
        <w:rPr>
          <w:lang w:val="en-US"/>
        </w:rPr>
        <w:fldChar w:fldCharType="separate"/>
      </w:r>
      <w:r w:rsidRPr="008273E3">
        <w:rPr>
          <w:lang w:val="en-US"/>
        </w:rPr>
        <w:t>16.5</w:t>
      </w:r>
      <w:r w:rsidRPr="008273E3">
        <w:rPr>
          <w:lang w:val="en-US"/>
        </w:rPr>
        <w:fldChar w:fldCharType="end"/>
      </w:r>
      <w:r w:rsidRPr="008273E3">
        <w:rPr>
          <w:lang w:val="en-US"/>
        </w:rPr>
        <w:t xml:space="preserve"> and, accordingly, the Supplier shall fully and effectively </w:t>
      </w:r>
      <w:r w:rsidRPr="008273E3">
        <w:rPr>
          <w:lang w:val="en-GB"/>
        </w:rPr>
        <w:t>indemnify daa in respect of any losses, liabilities, demands, damages, costs, claims, expenses and/or awards suffered or incurred or paid out by daa arising out of or in connection with any claim or proceedings or threatened claim or proceedings by an Approved Non-EEA Subprocessor against daa under or in connection with the Standard Contractual Clauses.  This indemnity</w:t>
      </w:r>
      <w:r w:rsidR="00BE7910">
        <w:rPr>
          <w:lang w:val="en-GB"/>
        </w:rPr>
        <w:t xml:space="preserve"> does </w:t>
      </w:r>
      <w:r w:rsidRPr="008273E3">
        <w:rPr>
          <w:lang w:val="en-GB"/>
        </w:rPr>
        <w:t>not limit or affect daa’s liability to the Supplier under the Agreement.</w:t>
      </w:r>
    </w:p>
    <w:p w14:paraId="4C858E27"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lang w:val="en-GB"/>
        </w:rPr>
      </w:pPr>
      <w:r w:rsidRPr="00C86CC8">
        <w:rPr>
          <w:rFonts w:ascii="Arial" w:hAnsi="Arial" w:cs="Arial"/>
          <w:lang w:val="en-GB"/>
        </w:rPr>
        <w:lastRenderedPageBreak/>
        <w:t>INTERPRETATION</w:t>
      </w:r>
    </w:p>
    <w:p w14:paraId="3AAB59FE" w14:textId="77777777" w:rsidR="00573599" w:rsidRPr="00350BE5" w:rsidRDefault="00573599" w:rsidP="0045496E">
      <w:pPr>
        <w:pStyle w:val="N1"/>
        <w:widowControl w:val="0"/>
        <w:numPr>
          <w:ilvl w:val="1"/>
          <w:numId w:val="25"/>
        </w:numPr>
        <w:rPr>
          <w:lang w:val="en-US"/>
        </w:rPr>
      </w:pPr>
      <w:r w:rsidRPr="00350BE5">
        <w:rPr>
          <w:lang w:val="en-US"/>
        </w:rPr>
        <w:t>In this DPA, the following terms have the meanings given to them below:</w:t>
      </w:r>
    </w:p>
    <w:p w14:paraId="5AA8275C" w14:textId="758FF24C"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Adequate Country</w:t>
      </w:r>
      <w:r w:rsidRPr="00C86CC8">
        <w:rPr>
          <w:rFonts w:ascii="Arial" w:hAnsi="Arial" w:cs="Arial"/>
          <w:lang w:val="en-US"/>
        </w:rPr>
        <w:t xml:space="preserve">” means a country or territory in respect of which the European Commission, </w:t>
      </w:r>
      <w:r w:rsidR="005624AE">
        <w:rPr>
          <w:rFonts w:ascii="Arial" w:hAnsi="Arial" w:cs="Arial"/>
          <w:lang w:val="en-US"/>
        </w:rPr>
        <w:t>under</w:t>
      </w:r>
      <w:r w:rsidRPr="00C86CC8">
        <w:rPr>
          <w:rFonts w:ascii="Arial" w:hAnsi="Arial" w:cs="Arial"/>
          <w:lang w:val="en-US"/>
        </w:rPr>
        <w:t xml:space="preserve"> Data Protection Law, has declared there is an adequate level of protection for personal data, provided and only for so long as such decision of the European Commission remains in force and the recipient of the personal data satisfies the relevant Adequacy Conditions under that decision.</w:t>
      </w:r>
    </w:p>
    <w:p w14:paraId="7FFAD633" w14:textId="77777777" w:rsidR="00573599" w:rsidRPr="00C86CC8" w:rsidRDefault="00573599" w:rsidP="00505198">
      <w:pPr>
        <w:widowControl w:val="0"/>
        <w:spacing w:after="0" w:line="240" w:lineRule="auto"/>
        <w:ind w:left="964"/>
        <w:rPr>
          <w:rFonts w:ascii="Arial" w:hAnsi="Arial" w:cs="Arial"/>
          <w:lang w:val="en-US"/>
        </w:rPr>
      </w:pPr>
    </w:p>
    <w:p w14:paraId="54F8644D" w14:textId="77777777"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Adequacy Conditions</w:t>
      </w:r>
      <w:r w:rsidRPr="00C86CC8">
        <w:rPr>
          <w:rFonts w:ascii="Arial" w:hAnsi="Arial" w:cs="Arial"/>
          <w:lang w:val="en-US"/>
        </w:rPr>
        <w:t>” means any qualifications, conditions or requirements of or under the relevant adequacy decision of the European Commission which must be met by the relevant recipient in order for the Adequacy Decision to apply in respect of any processing of personal data by the recipient.</w:t>
      </w:r>
    </w:p>
    <w:p w14:paraId="582CCEE3" w14:textId="77777777" w:rsidR="00573599" w:rsidRPr="00C86CC8" w:rsidRDefault="00573599" w:rsidP="00505198">
      <w:pPr>
        <w:widowControl w:val="0"/>
        <w:spacing w:after="0" w:line="240" w:lineRule="auto"/>
        <w:ind w:left="964"/>
        <w:rPr>
          <w:rFonts w:ascii="Arial" w:hAnsi="Arial" w:cs="Arial"/>
          <w:lang w:val="en-US"/>
        </w:rPr>
      </w:pPr>
    </w:p>
    <w:p w14:paraId="4A09D067" w14:textId="1A21F92D"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Agreement</w:t>
      </w:r>
      <w:r w:rsidRPr="00C86CC8">
        <w:rPr>
          <w:rFonts w:ascii="Arial" w:hAnsi="Arial" w:cs="Arial"/>
          <w:lang w:val="en-US"/>
        </w:rPr>
        <w:t>“ means the agreement between daa and the Supplier which is more particularly described in clause</w:t>
      </w:r>
      <w:r w:rsidR="00CC2737">
        <w:rPr>
          <w:rFonts w:ascii="Arial" w:hAnsi="Arial" w:cs="Arial"/>
          <w:lang w:val="en-US"/>
        </w:rPr>
        <w:t xml:space="preserve"> 1</w:t>
      </w:r>
      <w:r w:rsidRPr="00C86CC8">
        <w:rPr>
          <w:rFonts w:ascii="Arial" w:hAnsi="Arial" w:cs="Arial"/>
          <w:lang w:val="en-US"/>
        </w:rPr>
        <w:t xml:space="preserve"> of this DPA and which, </w:t>
      </w:r>
      <w:r w:rsidR="0058527A">
        <w:rPr>
          <w:rFonts w:ascii="Arial" w:hAnsi="Arial" w:cs="Arial"/>
          <w:lang w:val="en-US"/>
        </w:rPr>
        <w:t>under</w:t>
      </w:r>
      <w:r w:rsidRPr="00C86CC8">
        <w:rPr>
          <w:rFonts w:ascii="Arial" w:hAnsi="Arial" w:cs="Arial"/>
          <w:lang w:val="en-US"/>
        </w:rPr>
        <w:t xml:space="preserve"> this DPA, incorporates this DPA (including, where they apply </w:t>
      </w:r>
      <w:r w:rsidR="005355A8">
        <w:rPr>
          <w:rFonts w:ascii="Arial" w:hAnsi="Arial" w:cs="Arial"/>
          <w:lang w:val="en-US"/>
        </w:rPr>
        <w:t>under</w:t>
      </w:r>
      <w:r w:rsidRPr="00C86CC8">
        <w:rPr>
          <w:rFonts w:ascii="Arial" w:hAnsi="Arial" w:cs="Arial"/>
          <w:lang w:val="en-US"/>
        </w:rPr>
        <w:t xml:space="preserve"> clause </w:t>
      </w:r>
      <w:r w:rsidR="00CC2737">
        <w:rPr>
          <w:rFonts w:ascii="Arial" w:hAnsi="Arial" w:cs="Arial"/>
          <w:lang w:val="en-US"/>
        </w:rPr>
        <w:t>16.3</w:t>
      </w:r>
      <w:r w:rsidRPr="00C86CC8">
        <w:rPr>
          <w:rFonts w:ascii="Arial" w:hAnsi="Arial" w:cs="Arial"/>
          <w:lang w:val="en-US"/>
        </w:rPr>
        <w:t xml:space="preserve">, the Standard Contractual Clauses entered into by </w:t>
      </w:r>
      <w:r w:rsidR="003D6441">
        <w:rPr>
          <w:rFonts w:ascii="Arial" w:hAnsi="Arial" w:cs="Arial"/>
          <w:lang w:val="en-US"/>
        </w:rPr>
        <w:t>daa</w:t>
      </w:r>
      <w:r w:rsidRPr="00C86CC8">
        <w:rPr>
          <w:rFonts w:ascii="Arial" w:hAnsi="Arial" w:cs="Arial"/>
          <w:lang w:val="en-US"/>
        </w:rPr>
        <w:t xml:space="preserve"> and the Supplier).</w:t>
      </w:r>
    </w:p>
    <w:p w14:paraId="758CD582" w14:textId="77777777" w:rsidR="00573599" w:rsidRPr="00C86CC8" w:rsidRDefault="00573599" w:rsidP="00505198">
      <w:pPr>
        <w:widowControl w:val="0"/>
        <w:spacing w:after="0" w:line="240" w:lineRule="auto"/>
        <w:ind w:left="964"/>
        <w:rPr>
          <w:rFonts w:ascii="Arial" w:hAnsi="Arial" w:cs="Arial"/>
          <w:lang w:val="en-US"/>
        </w:rPr>
      </w:pPr>
    </w:p>
    <w:p w14:paraId="36E7D11E" w14:textId="77777777"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Appropriate Safeguards</w:t>
      </w:r>
      <w:r w:rsidRPr="00C86CC8">
        <w:rPr>
          <w:rFonts w:ascii="Arial" w:hAnsi="Arial" w:cs="Arial"/>
          <w:lang w:val="en-US"/>
        </w:rPr>
        <w:t xml:space="preserve">” means appropriate safeguards in respect of the processing of the personal data and on condition that enforceable data subject rights and effective legal remedies for data subjects are available with respect to any processing of personal data, in each case within the meaning of, and as determined by, Article 46 of the GDPR. </w:t>
      </w:r>
    </w:p>
    <w:p w14:paraId="764E2D28" w14:textId="77777777" w:rsidR="00573599" w:rsidRPr="00C86CC8" w:rsidRDefault="00573599" w:rsidP="00505198">
      <w:pPr>
        <w:widowControl w:val="0"/>
        <w:spacing w:after="0" w:line="240" w:lineRule="auto"/>
        <w:ind w:left="964"/>
        <w:rPr>
          <w:rFonts w:ascii="Arial" w:hAnsi="Arial" w:cs="Arial"/>
          <w:lang w:val="en-US"/>
        </w:rPr>
      </w:pPr>
    </w:p>
    <w:p w14:paraId="30275FC1" w14:textId="66A15288"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Approved Non-EEA Subprocessor</w:t>
      </w:r>
      <w:r w:rsidRPr="00C86CC8">
        <w:rPr>
          <w:rFonts w:ascii="Arial" w:hAnsi="Arial" w:cs="Arial"/>
          <w:lang w:val="en-US"/>
        </w:rPr>
        <w:t xml:space="preserve">” means a subprocessor of the Supplier that is (a) established in a country or territory other than the European Economic Area or an Adequate Country; and (b) is identified, by reference to the subprocessor’s specific name, by daa in writing as an Approved Non-EEA Subprocessor for the purposes of clause </w:t>
      </w:r>
      <w:r w:rsidR="00CC2737">
        <w:rPr>
          <w:rFonts w:ascii="Arial" w:hAnsi="Arial" w:cs="Arial"/>
          <w:lang w:val="en-US"/>
        </w:rPr>
        <w:t>16.5</w:t>
      </w:r>
      <w:r w:rsidRPr="00C86CC8">
        <w:rPr>
          <w:rFonts w:ascii="Arial" w:hAnsi="Arial" w:cs="Arial"/>
          <w:lang w:val="en-US"/>
        </w:rPr>
        <w:t xml:space="preserve"> in response to a request to that effect by the Supplier.</w:t>
      </w:r>
    </w:p>
    <w:p w14:paraId="71912B47" w14:textId="77777777" w:rsidR="00573599" w:rsidRPr="00C86CC8" w:rsidRDefault="00573599" w:rsidP="00505198">
      <w:pPr>
        <w:widowControl w:val="0"/>
        <w:spacing w:after="0" w:line="240" w:lineRule="auto"/>
        <w:ind w:left="964"/>
        <w:rPr>
          <w:rFonts w:ascii="Arial" w:hAnsi="Arial" w:cs="Arial"/>
          <w:lang w:val="en-US"/>
        </w:rPr>
      </w:pPr>
    </w:p>
    <w:p w14:paraId="69363D86" w14:textId="77777777" w:rsidR="00573599" w:rsidRPr="00C86CC8" w:rsidRDefault="00573599" w:rsidP="00505198">
      <w:pPr>
        <w:widowControl w:val="0"/>
        <w:spacing w:after="0" w:line="240" w:lineRule="auto"/>
        <w:ind w:left="964"/>
        <w:rPr>
          <w:rFonts w:ascii="Arial" w:hAnsi="Arial" w:cs="Arial"/>
          <w:lang w:val="en-GB"/>
        </w:rPr>
      </w:pPr>
      <w:r w:rsidRPr="00C86CC8">
        <w:rPr>
          <w:rFonts w:ascii="Arial" w:hAnsi="Arial" w:cs="Arial"/>
          <w:lang w:val="en-US"/>
        </w:rPr>
        <w:t>“</w:t>
      </w:r>
      <w:r w:rsidRPr="00C86CC8">
        <w:rPr>
          <w:rFonts w:ascii="Arial" w:hAnsi="Arial" w:cs="Arial"/>
          <w:b/>
          <w:lang w:val="en-US"/>
        </w:rPr>
        <w:t>Cessation Date</w:t>
      </w:r>
      <w:r w:rsidRPr="00C86CC8">
        <w:rPr>
          <w:rFonts w:ascii="Arial" w:hAnsi="Arial" w:cs="Arial"/>
          <w:lang w:val="en-US"/>
        </w:rPr>
        <w:t xml:space="preserve">” means the </w:t>
      </w:r>
      <w:r w:rsidRPr="00C86CC8">
        <w:rPr>
          <w:rFonts w:ascii="Arial" w:hAnsi="Arial" w:cs="Arial"/>
          <w:lang w:val="en-GB"/>
        </w:rPr>
        <w:t>date of cessation of any services involving the processing of personal data.</w:t>
      </w:r>
    </w:p>
    <w:p w14:paraId="60E32BE6" w14:textId="77777777" w:rsidR="00573599" w:rsidRPr="00C86CC8" w:rsidRDefault="00573599" w:rsidP="00505198">
      <w:pPr>
        <w:widowControl w:val="0"/>
        <w:spacing w:after="0" w:line="240" w:lineRule="auto"/>
        <w:ind w:left="964"/>
        <w:rPr>
          <w:rFonts w:ascii="Arial" w:hAnsi="Arial" w:cs="Arial"/>
          <w:lang w:val="en-US"/>
        </w:rPr>
      </w:pPr>
    </w:p>
    <w:p w14:paraId="0617F7D1" w14:textId="0360665F" w:rsidR="00573599" w:rsidRPr="00C86CC8" w:rsidRDefault="00573599" w:rsidP="00505198">
      <w:pPr>
        <w:widowControl w:val="0"/>
        <w:spacing w:after="0" w:line="240" w:lineRule="auto"/>
        <w:ind w:left="964"/>
        <w:rPr>
          <w:rFonts w:ascii="Arial" w:hAnsi="Arial" w:cs="Arial"/>
        </w:rPr>
      </w:pPr>
      <w:r w:rsidRPr="00C86CC8">
        <w:rPr>
          <w:rFonts w:ascii="Arial" w:hAnsi="Arial" w:cs="Arial"/>
          <w:lang w:val="en-US"/>
        </w:rPr>
        <w:t>“</w:t>
      </w:r>
      <w:r w:rsidRPr="00C86CC8">
        <w:rPr>
          <w:rFonts w:ascii="Arial" w:hAnsi="Arial" w:cs="Arial"/>
          <w:b/>
          <w:lang w:val="en-US"/>
        </w:rPr>
        <w:t>daa</w:t>
      </w:r>
      <w:r w:rsidRPr="00C86CC8">
        <w:rPr>
          <w:rFonts w:ascii="Arial" w:hAnsi="Arial" w:cs="Arial"/>
          <w:lang w:val="en-US"/>
        </w:rPr>
        <w:t>” means the entity identified as “daa” in clause</w:t>
      </w:r>
      <w:r w:rsidR="00350BE5">
        <w:rPr>
          <w:rFonts w:ascii="Arial" w:hAnsi="Arial" w:cs="Arial"/>
          <w:lang w:val="en-US"/>
        </w:rPr>
        <w:t xml:space="preserve"> 1.3</w:t>
      </w:r>
      <w:r w:rsidRPr="00C86CC8">
        <w:rPr>
          <w:rFonts w:ascii="Arial" w:hAnsi="Arial" w:cs="Arial"/>
          <w:lang w:val="en-US"/>
        </w:rPr>
        <w:t xml:space="preserve"> of this DPA and which is a party to the Agreement.</w:t>
      </w:r>
    </w:p>
    <w:p w14:paraId="608AB78F" w14:textId="77777777" w:rsidR="00573599" w:rsidRPr="00C86CC8" w:rsidRDefault="00573599" w:rsidP="00505198">
      <w:pPr>
        <w:widowControl w:val="0"/>
        <w:spacing w:after="0" w:line="240" w:lineRule="auto"/>
        <w:ind w:left="964"/>
        <w:rPr>
          <w:rFonts w:ascii="Arial" w:hAnsi="Arial" w:cs="Arial"/>
          <w:lang w:val="en-US"/>
        </w:rPr>
      </w:pPr>
    </w:p>
    <w:p w14:paraId="44B0D05A" w14:textId="77777777" w:rsidR="00573599" w:rsidRPr="00C86CC8" w:rsidRDefault="00573599" w:rsidP="00505198">
      <w:pPr>
        <w:widowControl w:val="0"/>
        <w:spacing w:after="0" w:line="240" w:lineRule="auto"/>
        <w:ind w:left="964"/>
        <w:rPr>
          <w:rFonts w:ascii="Arial" w:hAnsi="Arial" w:cs="Arial"/>
          <w:color w:val="000000"/>
          <w:lang w:val="en-GB"/>
        </w:rPr>
      </w:pPr>
      <w:r w:rsidRPr="00C86CC8">
        <w:rPr>
          <w:rFonts w:ascii="Arial" w:hAnsi="Arial" w:cs="Arial"/>
          <w:lang w:val="en-US"/>
        </w:rPr>
        <w:t>“</w:t>
      </w:r>
      <w:r w:rsidRPr="00C86CC8">
        <w:rPr>
          <w:rFonts w:ascii="Arial" w:hAnsi="Arial" w:cs="Arial"/>
          <w:b/>
          <w:lang w:val="en-US"/>
        </w:rPr>
        <w:t>delete</w:t>
      </w:r>
      <w:r w:rsidRPr="00C86CC8">
        <w:rPr>
          <w:rFonts w:ascii="Arial" w:hAnsi="Arial" w:cs="Arial"/>
          <w:lang w:val="en-US"/>
        </w:rPr>
        <w:t>”</w:t>
      </w:r>
      <w:r w:rsidRPr="00C86CC8">
        <w:rPr>
          <w:rFonts w:ascii="Arial" w:hAnsi="Arial" w:cs="Arial"/>
          <w:b/>
          <w:lang w:val="en-US"/>
        </w:rPr>
        <w:t xml:space="preserve"> </w:t>
      </w:r>
      <w:r w:rsidRPr="00C86CC8">
        <w:rPr>
          <w:rFonts w:ascii="Arial" w:hAnsi="Arial" w:cs="Arial"/>
          <w:lang w:val="en-US"/>
        </w:rPr>
        <w:t xml:space="preserve">means securely and irrevocably remove or destroy </w:t>
      </w:r>
      <w:r w:rsidRPr="00C86CC8">
        <w:rPr>
          <w:rFonts w:ascii="Arial" w:hAnsi="Arial" w:cs="Arial"/>
          <w:lang w:val="en-GB"/>
        </w:rPr>
        <w:t xml:space="preserve">so that the personal data is removed or obliterated </w:t>
      </w:r>
      <w:r w:rsidRPr="00C86CC8">
        <w:rPr>
          <w:rFonts w:ascii="Arial" w:hAnsi="Arial" w:cs="Arial"/>
          <w:color w:val="000000"/>
          <w:lang w:val="en-GB"/>
        </w:rPr>
        <w:t>such that it cannot be recovered or reconstructed.</w:t>
      </w:r>
    </w:p>
    <w:p w14:paraId="4E35D9A5" w14:textId="77777777" w:rsidR="00573599" w:rsidRPr="00C86CC8" w:rsidRDefault="00573599" w:rsidP="00505198">
      <w:pPr>
        <w:widowControl w:val="0"/>
        <w:spacing w:after="0" w:line="240" w:lineRule="auto"/>
        <w:ind w:left="964"/>
        <w:rPr>
          <w:rFonts w:ascii="Arial" w:hAnsi="Arial" w:cs="Arial"/>
          <w:b/>
          <w:lang w:val="en-US"/>
        </w:rPr>
      </w:pPr>
    </w:p>
    <w:p w14:paraId="02EB7DB1" w14:textId="77777777"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b/>
          <w:lang w:val="en-US"/>
        </w:rPr>
        <w:t>“Data Protection Law”</w:t>
      </w:r>
      <w:r w:rsidRPr="00C86CC8">
        <w:rPr>
          <w:rFonts w:ascii="Arial" w:hAnsi="Arial" w:cs="Arial"/>
          <w:lang w:val="en-US"/>
        </w:rPr>
        <w:t xml:space="preserve"> means all data protection, security and privacy laws and regulations applicable in Ireland including, on and from 25 May 2018, the GDPR.</w:t>
      </w:r>
    </w:p>
    <w:p w14:paraId="1F418E40" w14:textId="77777777"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 xml:space="preserve"> </w:t>
      </w:r>
    </w:p>
    <w:p w14:paraId="30FAE167" w14:textId="391309D2" w:rsidR="00573599" w:rsidRPr="00C86CC8" w:rsidRDefault="00573599" w:rsidP="00505198">
      <w:pPr>
        <w:widowControl w:val="0"/>
        <w:spacing w:after="0" w:line="240" w:lineRule="auto"/>
        <w:ind w:left="964"/>
        <w:rPr>
          <w:rFonts w:ascii="Arial" w:hAnsi="Arial" w:cs="Arial"/>
        </w:rPr>
      </w:pPr>
      <w:r w:rsidRPr="00C86CC8">
        <w:rPr>
          <w:rFonts w:ascii="Arial" w:hAnsi="Arial" w:cs="Arial"/>
          <w:lang w:val="en-US"/>
        </w:rPr>
        <w:t>“</w:t>
      </w:r>
      <w:r w:rsidRPr="00C86CC8">
        <w:rPr>
          <w:rFonts w:ascii="Arial" w:hAnsi="Arial" w:cs="Arial"/>
          <w:b/>
          <w:lang w:val="en-US"/>
        </w:rPr>
        <w:t>DPA</w:t>
      </w:r>
      <w:r w:rsidRPr="00C86CC8">
        <w:rPr>
          <w:rFonts w:ascii="Arial" w:hAnsi="Arial" w:cs="Arial"/>
          <w:lang w:val="en-US"/>
        </w:rPr>
        <w:t>” or “</w:t>
      </w:r>
      <w:r w:rsidRPr="00C86CC8">
        <w:rPr>
          <w:rFonts w:ascii="Arial" w:hAnsi="Arial" w:cs="Arial"/>
          <w:b/>
          <w:lang w:val="en-US"/>
        </w:rPr>
        <w:t>Data Processing Addendum</w:t>
      </w:r>
      <w:r w:rsidRPr="00C86CC8">
        <w:rPr>
          <w:rFonts w:ascii="Arial" w:hAnsi="Arial" w:cs="Arial"/>
          <w:lang w:val="en-US"/>
        </w:rPr>
        <w:t xml:space="preserve">” means this Data Processing Addendum </w:t>
      </w:r>
      <w:r w:rsidRPr="00C86CC8">
        <w:rPr>
          <w:rFonts w:ascii="Arial" w:hAnsi="Arial" w:cs="Arial"/>
          <w:lang w:val="en-US"/>
        </w:rPr>
        <w:lastRenderedPageBreak/>
        <w:t xml:space="preserve">including Appendices 1 and 2 and, </w:t>
      </w:r>
      <w:r w:rsidRPr="00C86CC8">
        <w:rPr>
          <w:rFonts w:ascii="Arial" w:hAnsi="Arial" w:cs="Arial"/>
        </w:rPr>
        <w:t xml:space="preserve">where they apply </w:t>
      </w:r>
      <w:r w:rsidR="005355A8">
        <w:rPr>
          <w:rFonts w:ascii="Arial" w:hAnsi="Arial" w:cs="Arial"/>
        </w:rPr>
        <w:t>under</w:t>
      </w:r>
      <w:r w:rsidRPr="00C86CC8">
        <w:rPr>
          <w:rFonts w:ascii="Arial" w:hAnsi="Arial" w:cs="Arial"/>
        </w:rPr>
        <w:t xml:space="preserve"> clause</w:t>
      </w:r>
      <w:r w:rsidR="00350BE5">
        <w:rPr>
          <w:rFonts w:ascii="Arial" w:hAnsi="Arial" w:cs="Arial"/>
        </w:rPr>
        <w:t xml:space="preserve"> 16.3</w:t>
      </w:r>
      <w:r w:rsidRPr="00C86CC8">
        <w:rPr>
          <w:rFonts w:ascii="Arial" w:hAnsi="Arial" w:cs="Arial"/>
        </w:rPr>
        <w:t xml:space="preserve">, the Standard Contractual Clauses entered into by </w:t>
      </w:r>
      <w:r w:rsidR="003D6441">
        <w:rPr>
          <w:rFonts w:ascii="Arial" w:hAnsi="Arial" w:cs="Arial"/>
        </w:rPr>
        <w:t>daa</w:t>
      </w:r>
      <w:r w:rsidRPr="00C86CC8">
        <w:rPr>
          <w:rFonts w:ascii="Arial" w:hAnsi="Arial" w:cs="Arial"/>
        </w:rPr>
        <w:t xml:space="preserve"> and the Supplier.</w:t>
      </w:r>
    </w:p>
    <w:p w14:paraId="23A60715" w14:textId="77777777" w:rsidR="00573599" w:rsidRPr="00C86CC8" w:rsidRDefault="00573599" w:rsidP="00505198">
      <w:pPr>
        <w:widowControl w:val="0"/>
        <w:spacing w:after="0" w:line="240" w:lineRule="auto"/>
        <w:ind w:left="964"/>
        <w:rPr>
          <w:rFonts w:ascii="Arial" w:hAnsi="Arial" w:cs="Arial"/>
          <w:lang w:val="en-US"/>
        </w:rPr>
      </w:pPr>
    </w:p>
    <w:p w14:paraId="336A823A" w14:textId="77777777"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GDPR</w:t>
      </w:r>
      <w:r w:rsidRPr="00C86CC8">
        <w:rPr>
          <w:rFonts w:ascii="Arial" w:hAnsi="Arial" w:cs="Arial"/>
          <w:lang w:val="en-US"/>
        </w:rPr>
        <w:t>” means Regulation (EU) 2016/679 of the European Parliament and of the Council of 27 April 2016 on the protection of natural persons with regard to the processing of personal data and on the free movement of such data, and repealing Directive 95/46/EC.</w:t>
      </w:r>
    </w:p>
    <w:p w14:paraId="1812BD7F" w14:textId="77777777" w:rsidR="00573599" w:rsidRPr="00C86CC8" w:rsidRDefault="00573599" w:rsidP="00505198">
      <w:pPr>
        <w:widowControl w:val="0"/>
        <w:spacing w:after="0" w:line="240" w:lineRule="auto"/>
        <w:ind w:left="964"/>
        <w:rPr>
          <w:rFonts w:ascii="Arial" w:hAnsi="Arial" w:cs="Arial"/>
          <w:b/>
          <w:lang w:val="en-US"/>
        </w:rPr>
      </w:pPr>
    </w:p>
    <w:p w14:paraId="21FC5D1F" w14:textId="77777777"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Member State</w:t>
      </w:r>
      <w:r w:rsidRPr="00C86CC8">
        <w:rPr>
          <w:rFonts w:ascii="Arial" w:hAnsi="Arial" w:cs="Arial"/>
          <w:lang w:val="en-US"/>
        </w:rPr>
        <w:t>” means a member state of the European Union.</w:t>
      </w:r>
    </w:p>
    <w:p w14:paraId="698D39A3" w14:textId="77777777" w:rsidR="00573599" w:rsidRPr="00C86CC8" w:rsidRDefault="00573599" w:rsidP="00505198">
      <w:pPr>
        <w:widowControl w:val="0"/>
        <w:spacing w:after="0" w:line="240" w:lineRule="auto"/>
        <w:ind w:left="964"/>
        <w:rPr>
          <w:rFonts w:ascii="Arial" w:hAnsi="Arial" w:cs="Arial"/>
          <w:lang w:val="en-US"/>
        </w:rPr>
      </w:pPr>
    </w:p>
    <w:p w14:paraId="69E91813" w14:textId="77777777"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personal data</w:t>
      </w:r>
      <w:r w:rsidRPr="00C86CC8">
        <w:rPr>
          <w:rFonts w:ascii="Arial" w:hAnsi="Arial" w:cs="Arial"/>
          <w:lang w:val="en-US"/>
        </w:rPr>
        <w:t>” means any personal data, as that term is defined in the GDPR, that is processed by the Supplier or its subprocessors in the performance of the services and its other obligations under the Agreement.</w:t>
      </w:r>
    </w:p>
    <w:p w14:paraId="2E4D8664" w14:textId="77777777" w:rsidR="00573599" w:rsidRPr="00C86CC8" w:rsidRDefault="00573599" w:rsidP="00505198">
      <w:pPr>
        <w:widowControl w:val="0"/>
        <w:spacing w:after="0" w:line="240" w:lineRule="auto"/>
        <w:ind w:left="964"/>
        <w:rPr>
          <w:rFonts w:ascii="Arial" w:hAnsi="Arial" w:cs="Arial"/>
          <w:b/>
          <w:lang w:val="en-US"/>
        </w:rPr>
      </w:pPr>
      <w:r w:rsidRPr="00C86CC8">
        <w:rPr>
          <w:rFonts w:ascii="Arial" w:hAnsi="Arial" w:cs="Arial"/>
          <w:b/>
          <w:lang w:val="en-US"/>
        </w:rPr>
        <w:t xml:space="preserve"> </w:t>
      </w:r>
    </w:p>
    <w:p w14:paraId="6F297CF9" w14:textId="77777777"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Restricted Transfer</w:t>
      </w:r>
      <w:r w:rsidRPr="00C86CC8">
        <w:rPr>
          <w:rFonts w:ascii="Arial" w:hAnsi="Arial" w:cs="Arial"/>
          <w:lang w:val="en-US"/>
        </w:rPr>
        <w:t>” means the transfer of personal data to the Supplier, or access of personal data by the Supplier, in a country or territory outside the European Economic Area except if and to the extent that:</w:t>
      </w:r>
    </w:p>
    <w:p w14:paraId="25AC43B6" w14:textId="77777777" w:rsidR="00573599" w:rsidRPr="00C86CC8" w:rsidRDefault="00573599" w:rsidP="00505198">
      <w:pPr>
        <w:widowControl w:val="0"/>
        <w:spacing w:after="0" w:line="240" w:lineRule="auto"/>
        <w:ind w:left="964"/>
        <w:rPr>
          <w:rFonts w:ascii="Arial" w:hAnsi="Arial" w:cs="Arial"/>
          <w:lang w:val="en-US"/>
        </w:rPr>
      </w:pPr>
    </w:p>
    <w:p w14:paraId="5CAE5C48" w14:textId="77777777" w:rsidR="00573599" w:rsidRPr="00350BE5" w:rsidRDefault="00573599" w:rsidP="0045496E">
      <w:pPr>
        <w:pStyle w:val="Heading5"/>
        <w:widowControl w:val="0"/>
        <w:numPr>
          <w:ilvl w:val="4"/>
          <w:numId w:val="26"/>
        </w:numPr>
        <w:tabs>
          <w:tab w:val="clear" w:pos="720"/>
        </w:tabs>
        <w:spacing w:before="0" w:line="240" w:lineRule="auto"/>
        <w:ind w:left="1389" w:hanging="425"/>
        <w:jc w:val="both"/>
        <w:rPr>
          <w:rFonts w:cs="Arial"/>
          <w:lang w:val="en-US"/>
        </w:rPr>
      </w:pPr>
      <w:r w:rsidRPr="00350BE5">
        <w:rPr>
          <w:rFonts w:cs="Arial"/>
          <w:lang w:val="en-US"/>
        </w:rPr>
        <w:t>the personal data is transferred to or accessed by the Supplier in or from an Adequate Country; or</w:t>
      </w:r>
    </w:p>
    <w:p w14:paraId="281714B8" w14:textId="2A6C7F27" w:rsidR="00573599" w:rsidRPr="00780585" w:rsidRDefault="00573599" w:rsidP="0045496E">
      <w:pPr>
        <w:pStyle w:val="Heading5"/>
        <w:widowControl w:val="0"/>
        <w:numPr>
          <w:ilvl w:val="4"/>
          <w:numId w:val="26"/>
        </w:numPr>
        <w:tabs>
          <w:tab w:val="clear" w:pos="720"/>
        </w:tabs>
        <w:spacing w:before="0" w:line="240" w:lineRule="auto"/>
        <w:ind w:left="1389" w:hanging="425"/>
        <w:jc w:val="both"/>
        <w:rPr>
          <w:rFonts w:cs="Arial"/>
          <w:lang w:val="en-US"/>
        </w:rPr>
      </w:pPr>
      <w:r w:rsidRPr="00350BE5">
        <w:rPr>
          <w:rFonts w:cs="Arial"/>
          <w:lang w:val="en-US"/>
        </w:rPr>
        <w:t xml:space="preserve">if </w:t>
      </w:r>
      <w:r w:rsidRPr="00780585">
        <w:rPr>
          <w:rFonts w:cs="Arial"/>
        </w:rPr>
        <w:t xml:space="preserve">the personal data is transferred to or accessed by the Supplier in </w:t>
      </w:r>
      <w:r w:rsidRPr="00EC61D7">
        <w:rPr>
          <w:rFonts w:cs="Arial"/>
          <w:lang w:val="en-US"/>
        </w:rPr>
        <w:t xml:space="preserve">a country or territory which is not an Adequate Country, Appropriate Safeguards (other than the Standard Contractual Clauses that would otherwise apply between daa and the Supplier </w:t>
      </w:r>
      <w:r w:rsidR="005355A8">
        <w:rPr>
          <w:rFonts w:cs="Arial"/>
          <w:lang w:val="en-US"/>
        </w:rPr>
        <w:t>under</w:t>
      </w:r>
      <w:r w:rsidRPr="00EC61D7">
        <w:rPr>
          <w:rFonts w:cs="Arial"/>
          <w:lang w:val="en-US"/>
        </w:rPr>
        <w:t xml:space="preserve"> clause </w:t>
      </w:r>
      <w:r w:rsidR="00CC2737">
        <w:rPr>
          <w:rFonts w:cs="Arial"/>
          <w:lang w:val="en-US"/>
        </w:rPr>
        <w:t>16.3</w:t>
      </w:r>
      <w:r w:rsidR="00350BE5">
        <w:rPr>
          <w:rFonts w:cs="Arial"/>
          <w:lang w:val="en-US"/>
        </w:rPr>
        <w:t xml:space="preserve"> </w:t>
      </w:r>
      <w:r w:rsidRPr="00350BE5">
        <w:rPr>
          <w:rFonts w:cs="Arial"/>
          <w:lang w:val="en-US"/>
        </w:rPr>
        <w:t>of this DPA) are in place in respect of the processing of the personal data by the Supplier.</w:t>
      </w:r>
    </w:p>
    <w:p w14:paraId="1882932A" w14:textId="0D3A954F" w:rsidR="00573599" w:rsidRPr="00C86CC8"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Standard Contractual Clauses</w:t>
      </w:r>
      <w:r w:rsidRPr="00C86CC8">
        <w:rPr>
          <w:rFonts w:ascii="Arial" w:hAnsi="Arial" w:cs="Arial"/>
          <w:lang w:val="en-US"/>
        </w:rPr>
        <w:t>”</w:t>
      </w:r>
      <w:r w:rsidRPr="00C86CC8">
        <w:rPr>
          <w:rFonts w:ascii="Arial" w:hAnsi="Arial" w:cs="Arial"/>
          <w:b/>
          <w:lang w:val="en-US"/>
        </w:rPr>
        <w:t xml:space="preserve"> </w:t>
      </w:r>
      <w:r w:rsidRPr="00C86CC8">
        <w:rPr>
          <w:rFonts w:ascii="Arial" w:hAnsi="Arial" w:cs="Arial"/>
          <w:lang w:val="en-US"/>
        </w:rPr>
        <w:t>means the standard contractual clauses for the transfer of personal data to data processors</w:t>
      </w:r>
      <w:r w:rsidR="00EB6BE2">
        <w:rPr>
          <w:rFonts w:ascii="Arial" w:hAnsi="Arial" w:cs="Arial"/>
          <w:lang w:val="en-US"/>
        </w:rPr>
        <w:t xml:space="preserve"> and data controllers</w:t>
      </w:r>
      <w:r w:rsidRPr="00C86CC8">
        <w:rPr>
          <w:rFonts w:ascii="Arial" w:hAnsi="Arial" w:cs="Arial"/>
          <w:lang w:val="en-US"/>
        </w:rPr>
        <w:t xml:space="preserve"> established in third countries adopted by the European Commission </w:t>
      </w:r>
      <w:r w:rsidR="00FE5655">
        <w:rPr>
          <w:rFonts w:ascii="Arial" w:hAnsi="Arial" w:cs="Arial"/>
          <w:lang w:val="en-US"/>
        </w:rPr>
        <w:t>Implementing D</w:t>
      </w:r>
      <w:r w:rsidRPr="00C86CC8">
        <w:rPr>
          <w:rFonts w:ascii="Arial" w:hAnsi="Arial" w:cs="Arial"/>
          <w:lang w:val="en-US"/>
        </w:rPr>
        <w:t>ecision</w:t>
      </w:r>
      <w:r w:rsidR="00EB6BE2">
        <w:rPr>
          <w:rFonts w:ascii="Arial" w:hAnsi="Arial" w:cs="Arial"/>
          <w:lang w:val="en-US"/>
        </w:rPr>
        <w:t xml:space="preserve"> (EU) 2021/914</w:t>
      </w:r>
      <w:r w:rsidRPr="00C86CC8">
        <w:rPr>
          <w:rFonts w:ascii="Arial" w:hAnsi="Arial" w:cs="Arial"/>
          <w:lang w:val="en-US"/>
        </w:rPr>
        <w:t>.</w:t>
      </w:r>
    </w:p>
    <w:p w14:paraId="1614805C" w14:textId="75FFE70E" w:rsidR="00573599" w:rsidRDefault="00573599" w:rsidP="00505198">
      <w:pPr>
        <w:widowControl w:val="0"/>
        <w:spacing w:after="0" w:line="240" w:lineRule="auto"/>
        <w:ind w:left="964"/>
        <w:rPr>
          <w:rFonts w:ascii="Arial" w:hAnsi="Arial" w:cs="Arial"/>
          <w:lang w:val="en-US"/>
        </w:rPr>
      </w:pPr>
      <w:r w:rsidRPr="00C86CC8">
        <w:rPr>
          <w:rFonts w:ascii="Arial" w:hAnsi="Arial" w:cs="Arial"/>
          <w:lang w:val="en-US"/>
        </w:rPr>
        <w:t>“</w:t>
      </w:r>
      <w:r w:rsidRPr="00C86CC8">
        <w:rPr>
          <w:rFonts w:ascii="Arial" w:hAnsi="Arial" w:cs="Arial"/>
          <w:b/>
          <w:lang w:val="en-US"/>
        </w:rPr>
        <w:t>Supplier</w:t>
      </w:r>
      <w:r w:rsidRPr="00C86CC8">
        <w:rPr>
          <w:rFonts w:ascii="Arial" w:hAnsi="Arial" w:cs="Arial"/>
          <w:lang w:val="en-US"/>
        </w:rPr>
        <w:t>”</w:t>
      </w:r>
      <w:r w:rsidRPr="00C86CC8">
        <w:rPr>
          <w:rFonts w:ascii="Arial" w:hAnsi="Arial" w:cs="Arial"/>
          <w:b/>
          <w:lang w:val="en-US"/>
        </w:rPr>
        <w:t xml:space="preserve"> </w:t>
      </w:r>
      <w:r w:rsidRPr="00C86CC8">
        <w:rPr>
          <w:rFonts w:ascii="Arial" w:hAnsi="Arial" w:cs="Arial"/>
          <w:lang w:val="en-US"/>
        </w:rPr>
        <w:t xml:space="preserve">means the entity identified as the “Supplier” in clause </w:t>
      </w:r>
      <w:r w:rsidR="00CC2737">
        <w:rPr>
          <w:rFonts w:ascii="Arial" w:hAnsi="Arial" w:cs="Arial"/>
          <w:lang w:val="en-US"/>
        </w:rPr>
        <w:t>1.2</w:t>
      </w:r>
      <w:r w:rsidRPr="00C86CC8">
        <w:rPr>
          <w:rFonts w:ascii="Arial" w:hAnsi="Arial" w:cs="Arial"/>
          <w:lang w:val="en-US"/>
        </w:rPr>
        <w:t xml:space="preserve"> of this DPA and which is a party to the Agreement.</w:t>
      </w:r>
    </w:p>
    <w:p w14:paraId="754FEF01" w14:textId="77777777" w:rsidR="00872089" w:rsidRPr="00C86CC8" w:rsidRDefault="00872089" w:rsidP="00505198">
      <w:pPr>
        <w:widowControl w:val="0"/>
        <w:spacing w:after="0" w:line="240" w:lineRule="auto"/>
        <w:ind w:left="964"/>
        <w:rPr>
          <w:rFonts w:ascii="Arial" w:hAnsi="Arial" w:cs="Arial"/>
          <w:b/>
          <w:lang w:val="en-US"/>
        </w:rPr>
      </w:pPr>
    </w:p>
    <w:p w14:paraId="59F17F2F" w14:textId="77777777" w:rsidR="00573599" w:rsidRPr="00350BE5" w:rsidRDefault="00573599" w:rsidP="0045496E">
      <w:pPr>
        <w:pStyle w:val="N1"/>
        <w:widowControl w:val="0"/>
        <w:numPr>
          <w:ilvl w:val="1"/>
          <w:numId w:val="25"/>
        </w:numPr>
        <w:rPr>
          <w:lang w:val="en-US"/>
        </w:rPr>
      </w:pPr>
      <w:r w:rsidRPr="00350BE5">
        <w:rPr>
          <w:lang w:val="en-US"/>
        </w:rPr>
        <w:t>In addition, the terms “data controller”, “data processor”, “data subject”, “personal data breach”, “process”, “processing”, “processor” and “subprocessor” having the meanings given to them in the GDPR.</w:t>
      </w:r>
    </w:p>
    <w:p w14:paraId="20A911E2" w14:textId="77777777" w:rsidR="00573599" w:rsidRPr="00EC61D7" w:rsidRDefault="00573599" w:rsidP="0045496E">
      <w:pPr>
        <w:pStyle w:val="Heading2"/>
        <w:widowControl w:val="0"/>
        <w:numPr>
          <w:ilvl w:val="1"/>
          <w:numId w:val="25"/>
        </w:numPr>
        <w:tabs>
          <w:tab w:val="clear" w:pos="720"/>
        </w:tabs>
        <w:spacing w:before="0" w:line="240" w:lineRule="auto"/>
        <w:jc w:val="both"/>
        <w:rPr>
          <w:rFonts w:cs="Arial"/>
          <w:b/>
          <w:color w:val="000000"/>
          <w:lang w:val="en-US"/>
        </w:rPr>
      </w:pPr>
      <w:r w:rsidRPr="00350BE5">
        <w:rPr>
          <w:rFonts w:cs="Arial"/>
          <w:color w:val="000000"/>
          <w:lang w:val="en-US"/>
        </w:rPr>
        <w:t>The word "include" mean</w:t>
      </w:r>
      <w:r w:rsidRPr="00780585">
        <w:rPr>
          <w:rFonts w:cs="Arial"/>
          <w:color w:val="000000"/>
          <w:lang w:val="en-US"/>
        </w:rPr>
        <w:t>s</w:t>
      </w:r>
      <w:r w:rsidRPr="00EC61D7">
        <w:rPr>
          <w:rFonts w:cs="Arial"/>
          <w:color w:val="000000"/>
          <w:lang w:val="en-US"/>
        </w:rPr>
        <w:t xml:space="preserve"> “without limitation” and cognate terms are construed accordingly.</w:t>
      </w:r>
    </w:p>
    <w:p w14:paraId="111FBC7C" w14:textId="77777777" w:rsidR="00573599" w:rsidRPr="00C86CC8" w:rsidRDefault="00573599" w:rsidP="0045496E">
      <w:pPr>
        <w:pStyle w:val="Heading1"/>
        <w:keepNext w:val="0"/>
        <w:widowControl w:val="0"/>
        <w:numPr>
          <w:ilvl w:val="0"/>
          <w:numId w:val="25"/>
        </w:numPr>
        <w:spacing w:before="0" w:after="240" w:line="240" w:lineRule="auto"/>
        <w:jc w:val="both"/>
        <w:rPr>
          <w:rFonts w:ascii="Arial" w:hAnsi="Arial" w:cs="Arial"/>
        </w:rPr>
      </w:pPr>
      <w:r w:rsidRPr="00C86CC8">
        <w:rPr>
          <w:rFonts w:ascii="Arial" w:hAnsi="Arial" w:cs="Arial"/>
          <w:lang w:val="en-GB"/>
        </w:rPr>
        <w:t xml:space="preserve">GOVERNING LAW AND JURISDICTION </w:t>
      </w:r>
    </w:p>
    <w:p w14:paraId="098E8910" w14:textId="4D4ED08E" w:rsidR="00573599" w:rsidRPr="00350BE5" w:rsidRDefault="00573599" w:rsidP="0045496E">
      <w:pPr>
        <w:pStyle w:val="Heading2"/>
        <w:widowControl w:val="0"/>
        <w:numPr>
          <w:ilvl w:val="1"/>
          <w:numId w:val="25"/>
        </w:numPr>
        <w:tabs>
          <w:tab w:val="clear" w:pos="720"/>
        </w:tabs>
        <w:spacing w:before="0" w:line="240" w:lineRule="auto"/>
        <w:jc w:val="both"/>
        <w:rPr>
          <w:rFonts w:cs="Arial"/>
          <w:b/>
        </w:rPr>
      </w:pPr>
      <w:r w:rsidRPr="00350BE5">
        <w:rPr>
          <w:rFonts w:cs="Arial"/>
        </w:rPr>
        <w:t xml:space="preserve">Despite any governing law or jurisdiction clause in the Agreement, this DPA (including, where they apply </w:t>
      </w:r>
      <w:r w:rsidR="005355A8">
        <w:rPr>
          <w:rFonts w:cs="Arial"/>
        </w:rPr>
        <w:t>under</w:t>
      </w:r>
      <w:r w:rsidRPr="00350BE5">
        <w:rPr>
          <w:rFonts w:cs="Arial"/>
        </w:rPr>
        <w:t xml:space="preserve"> clause </w:t>
      </w:r>
      <w:r w:rsidR="00350BE5">
        <w:rPr>
          <w:rFonts w:cs="Arial"/>
        </w:rPr>
        <w:t>16.3</w:t>
      </w:r>
      <w:r w:rsidRPr="00350BE5">
        <w:rPr>
          <w:rFonts w:cs="Arial"/>
        </w:rPr>
        <w:t xml:space="preserve"> the Standard Contractual Clauses entered into by </w:t>
      </w:r>
      <w:r w:rsidR="003D6441">
        <w:rPr>
          <w:rFonts w:cs="Arial"/>
        </w:rPr>
        <w:t>daa</w:t>
      </w:r>
      <w:r w:rsidRPr="00350BE5">
        <w:rPr>
          <w:rFonts w:cs="Arial"/>
        </w:rPr>
        <w:t xml:space="preserve"> and Supplier) and any dispute or claim (including non-contractual disputes or claims) arising out of or in connection with it or its subject matter, existence, formation, interpretation, repudiation or termination are governed by, and construed </w:t>
      </w:r>
      <w:r w:rsidR="005624AE">
        <w:rPr>
          <w:rFonts w:cs="Arial"/>
        </w:rPr>
        <w:t>under</w:t>
      </w:r>
      <w:r w:rsidRPr="00350BE5">
        <w:rPr>
          <w:rFonts w:cs="Arial"/>
        </w:rPr>
        <w:t xml:space="preserve">, the law of Ireland and the parties irrevocably agree that the courts of Ireland have exclusive </w:t>
      </w:r>
      <w:r w:rsidRPr="00350BE5">
        <w:rPr>
          <w:rFonts w:cs="Arial"/>
        </w:rPr>
        <w:lastRenderedPageBreak/>
        <w:t xml:space="preserve">jurisdiction to settle any such dispute or claim.  </w:t>
      </w:r>
    </w:p>
    <w:p w14:paraId="3C2CDE24" w14:textId="77777777" w:rsidR="00573599" w:rsidRPr="00C86CC8" w:rsidRDefault="00573599" w:rsidP="00BD01ED">
      <w:pPr>
        <w:widowControl w:val="0"/>
        <w:suppressAutoHyphens/>
        <w:spacing w:after="0"/>
        <w:rPr>
          <w:rFonts w:ascii="Arial" w:hAnsi="Arial" w:cs="Arial"/>
          <w:b/>
          <w:lang w:val="en-GB"/>
        </w:rPr>
      </w:pPr>
    </w:p>
    <w:p w14:paraId="2052CED1" w14:textId="77777777" w:rsidR="00573599" w:rsidRPr="00C86CC8" w:rsidRDefault="00573599" w:rsidP="00BD01ED">
      <w:pPr>
        <w:widowControl w:val="0"/>
        <w:suppressAutoHyphens/>
        <w:spacing w:after="0"/>
        <w:rPr>
          <w:rFonts w:ascii="Arial" w:hAnsi="Arial" w:cs="Arial"/>
          <w:lang w:val="en-US"/>
        </w:rPr>
      </w:pPr>
    </w:p>
    <w:p w14:paraId="23D4E332" w14:textId="24C38E49" w:rsidR="00573599" w:rsidRDefault="00573599" w:rsidP="00BD01ED">
      <w:pPr>
        <w:widowControl w:val="0"/>
        <w:suppressAutoHyphens/>
        <w:spacing w:after="0"/>
        <w:rPr>
          <w:rFonts w:ascii="Arial" w:hAnsi="Arial" w:cs="Arial"/>
          <w:b/>
          <w:lang w:val="en-US"/>
        </w:rPr>
      </w:pPr>
    </w:p>
    <w:p w14:paraId="7D365185" w14:textId="0EB7D7AA" w:rsidR="00C86CC8" w:rsidRDefault="00C86CC8" w:rsidP="00BD01ED">
      <w:pPr>
        <w:widowControl w:val="0"/>
        <w:suppressAutoHyphens/>
        <w:spacing w:after="0"/>
        <w:rPr>
          <w:rFonts w:ascii="Arial" w:hAnsi="Arial" w:cs="Arial"/>
          <w:b/>
          <w:lang w:val="en-US"/>
        </w:rPr>
      </w:pPr>
    </w:p>
    <w:p w14:paraId="3DD94C35" w14:textId="77777777" w:rsidR="00C86CC8" w:rsidRPr="00C86CC8" w:rsidRDefault="00C86CC8" w:rsidP="00573599">
      <w:pPr>
        <w:keepNext/>
        <w:suppressAutoHyphens/>
        <w:spacing w:after="0"/>
        <w:rPr>
          <w:rFonts w:ascii="Arial" w:hAnsi="Arial" w:cs="Arial"/>
          <w:b/>
          <w:lang w:val="en-US"/>
        </w:rPr>
      </w:pPr>
    </w:p>
    <w:p w14:paraId="391CC2A4" w14:textId="77777777" w:rsidR="00573599" w:rsidRPr="00C86CC8" w:rsidRDefault="00573599" w:rsidP="00573599">
      <w:pPr>
        <w:keepNext/>
        <w:suppressAutoHyphens/>
        <w:spacing w:after="0"/>
        <w:rPr>
          <w:rFonts w:ascii="Arial" w:hAnsi="Arial" w:cs="Arial"/>
          <w:b/>
          <w:lang w:val="en-US"/>
        </w:rPr>
      </w:pPr>
      <w:r w:rsidRPr="00C86CC8">
        <w:rPr>
          <w:rFonts w:ascii="Arial" w:hAnsi="Arial" w:cs="Arial"/>
          <w:b/>
          <w:lang w:val="en-US"/>
        </w:rPr>
        <w:t>Signed for and on behalf of Supplier:</w:t>
      </w:r>
    </w:p>
    <w:p w14:paraId="1F63E060" w14:textId="77777777" w:rsidR="00573599" w:rsidRPr="00C86CC8" w:rsidRDefault="00573599" w:rsidP="00573599">
      <w:pPr>
        <w:keepNext/>
        <w:suppressAutoHyphens/>
        <w:spacing w:after="0"/>
        <w:rPr>
          <w:rFonts w:ascii="Arial" w:hAnsi="Arial" w:cs="Arial"/>
          <w:lang w:val="en-US"/>
        </w:rPr>
      </w:pPr>
    </w:p>
    <w:p w14:paraId="55A391B3" w14:textId="77777777" w:rsidR="00573599" w:rsidRPr="00C86CC8" w:rsidRDefault="00573599" w:rsidP="00573599">
      <w:pPr>
        <w:keepNext/>
        <w:suppressAutoHyphens/>
        <w:spacing w:after="0"/>
        <w:rPr>
          <w:rFonts w:ascii="Arial" w:hAnsi="Arial" w:cs="Arial"/>
          <w:lang w:val="en-US"/>
        </w:rPr>
      </w:pPr>
      <w:r w:rsidRPr="00C86CC8">
        <w:rPr>
          <w:rFonts w:ascii="Arial" w:hAnsi="Arial" w:cs="Arial"/>
          <w:lang w:val="en-US"/>
        </w:rPr>
        <w:t>Signature:</w:t>
      </w:r>
      <w:r w:rsidRPr="00C86CC8">
        <w:rPr>
          <w:rFonts w:ascii="Arial" w:hAnsi="Arial" w:cs="Arial"/>
          <w:lang w:val="en-US"/>
        </w:rPr>
        <w:tab/>
        <w:t>_____________________________</w:t>
      </w:r>
    </w:p>
    <w:p w14:paraId="7F195D29" w14:textId="77777777" w:rsidR="00573599" w:rsidRPr="00C86CC8" w:rsidRDefault="00573599" w:rsidP="00573599">
      <w:pPr>
        <w:keepNext/>
        <w:suppressAutoHyphens/>
        <w:spacing w:after="0"/>
        <w:rPr>
          <w:rFonts w:ascii="Arial" w:hAnsi="Arial" w:cs="Arial"/>
          <w:lang w:val="en-US"/>
        </w:rPr>
      </w:pPr>
      <w:r w:rsidRPr="00C86CC8">
        <w:rPr>
          <w:rFonts w:ascii="Arial" w:hAnsi="Arial" w:cs="Arial"/>
          <w:lang w:val="en-US"/>
        </w:rPr>
        <w:t xml:space="preserve">Print Name: </w:t>
      </w:r>
      <w:r w:rsidRPr="00C86CC8">
        <w:rPr>
          <w:rFonts w:ascii="Arial" w:hAnsi="Arial" w:cs="Arial"/>
          <w:lang w:val="en-US"/>
        </w:rPr>
        <w:tab/>
        <w:t>_____________________________</w:t>
      </w:r>
    </w:p>
    <w:p w14:paraId="0B17E5A2" w14:textId="77777777" w:rsidR="00573599" w:rsidRPr="00C86CC8" w:rsidRDefault="00573599" w:rsidP="00573599">
      <w:pPr>
        <w:keepNext/>
        <w:suppressAutoHyphens/>
        <w:spacing w:after="0"/>
        <w:rPr>
          <w:rFonts w:ascii="Arial" w:hAnsi="Arial" w:cs="Arial"/>
          <w:lang w:val="en-US"/>
        </w:rPr>
      </w:pPr>
      <w:r w:rsidRPr="00C86CC8">
        <w:rPr>
          <w:rFonts w:ascii="Arial" w:hAnsi="Arial" w:cs="Arial"/>
          <w:lang w:val="en-US"/>
        </w:rPr>
        <w:t xml:space="preserve">Title: </w:t>
      </w:r>
      <w:r w:rsidRPr="00C86CC8">
        <w:rPr>
          <w:rFonts w:ascii="Arial" w:hAnsi="Arial" w:cs="Arial"/>
          <w:lang w:val="en-US"/>
        </w:rPr>
        <w:tab/>
      </w:r>
      <w:r w:rsidRPr="00C86CC8">
        <w:rPr>
          <w:rFonts w:ascii="Arial" w:hAnsi="Arial" w:cs="Arial"/>
          <w:lang w:val="en-US"/>
        </w:rPr>
        <w:tab/>
        <w:t>_____________________________</w:t>
      </w:r>
    </w:p>
    <w:p w14:paraId="2ED13585" w14:textId="77777777" w:rsidR="00573599" w:rsidRPr="00C86CC8" w:rsidRDefault="00573599" w:rsidP="00573599">
      <w:pPr>
        <w:keepNext/>
        <w:suppressAutoHyphens/>
        <w:spacing w:after="0"/>
        <w:rPr>
          <w:rFonts w:ascii="Arial" w:hAnsi="Arial" w:cs="Arial"/>
          <w:lang w:val="en-US"/>
        </w:rPr>
      </w:pPr>
      <w:r w:rsidRPr="00C86CC8">
        <w:rPr>
          <w:rFonts w:ascii="Arial" w:hAnsi="Arial" w:cs="Arial"/>
          <w:lang w:val="en-US"/>
        </w:rPr>
        <w:t xml:space="preserve">Date: </w:t>
      </w:r>
      <w:r w:rsidRPr="00C86CC8">
        <w:rPr>
          <w:rFonts w:ascii="Arial" w:hAnsi="Arial" w:cs="Arial"/>
          <w:lang w:val="en-US"/>
        </w:rPr>
        <w:tab/>
      </w:r>
      <w:r w:rsidRPr="00C86CC8">
        <w:rPr>
          <w:rFonts w:ascii="Arial" w:hAnsi="Arial" w:cs="Arial"/>
          <w:lang w:val="en-US"/>
        </w:rPr>
        <w:tab/>
        <w:t>_____________________________</w:t>
      </w:r>
    </w:p>
    <w:p w14:paraId="2AFEF59A" w14:textId="77777777" w:rsidR="00573599" w:rsidRPr="00C86CC8" w:rsidRDefault="00573599" w:rsidP="00573599">
      <w:pPr>
        <w:keepNext/>
        <w:suppressAutoHyphens/>
        <w:spacing w:after="0"/>
        <w:rPr>
          <w:rFonts w:ascii="Arial" w:hAnsi="Arial" w:cs="Arial"/>
          <w:b/>
          <w:lang w:val="en-US"/>
        </w:rPr>
      </w:pPr>
    </w:p>
    <w:p w14:paraId="1220D6F6" w14:textId="77777777" w:rsidR="00573599" w:rsidRPr="00C86CC8" w:rsidRDefault="00573599" w:rsidP="00573599">
      <w:pPr>
        <w:keepNext/>
        <w:suppressAutoHyphens/>
        <w:spacing w:after="0"/>
        <w:rPr>
          <w:rFonts w:ascii="Arial" w:hAnsi="Arial" w:cs="Arial"/>
          <w:b/>
          <w:lang w:val="en-US"/>
        </w:rPr>
      </w:pPr>
      <w:r w:rsidRPr="00C86CC8">
        <w:rPr>
          <w:rFonts w:ascii="Arial" w:hAnsi="Arial" w:cs="Arial"/>
          <w:b/>
          <w:lang w:val="en-US"/>
        </w:rPr>
        <w:t>Signed for and on behalf of daa:</w:t>
      </w:r>
    </w:p>
    <w:p w14:paraId="10E34FD2" w14:textId="77777777" w:rsidR="00573599" w:rsidRPr="00C86CC8" w:rsidRDefault="00573599" w:rsidP="00573599">
      <w:pPr>
        <w:keepNext/>
        <w:suppressAutoHyphens/>
        <w:spacing w:after="0"/>
        <w:rPr>
          <w:rFonts w:ascii="Arial" w:hAnsi="Arial" w:cs="Arial"/>
          <w:lang w:val="en-US"/>
        </w:rPr>
      </w:pPr>
    </w:p>
    <w:p w14:paraId="7B79E475" w14:textId="77777777" w:rsidR="00573599" w:rsidRPr="00C86CC8" w:rsidRDefault="00573599" w:rsidP="00573599">
      <w:pPr>
        <w:keepNext/>
        <w:suppressAutoHyphens/>
        <w:spacing w:after="0"/>
        <w:rPr>
          <w:rFonts w:ascii="Arial" w:hAnsi="Arial" w:cs="Arial"/>
          <w:lang w:val="en-US"/>
        </w:rPr>
      </w:pPr>
      <w:r w:rsidRPr="00C86CC8">
        <w:rPr>
          <w:rFonts w:ascii="Arial" w:hAnsi="Arial" w:cs="Arial"/>
          <w:lang w:val="en-US"/>
        </w:rPr>
        <w:t>Signature:</w:t>
      </w:r>
      <w:r w:rsidRPr="00C86CC8">
        <w:rPr>
          <w:rFonts w:ascii="Arial" w:hAnsi="Arial" w:cs="Arial"/>
          <w:lang w:val="en-US"/>
        </w:rPr>
        <w:tab/>
        <w:t>_____________________________</w:t>
      </w:r>
    </w:p>
    <w:p w14:paraId="0E3E4D0D" w14:textId="77777777" w:rsidR="00573599" w:rsidRPr="00C86CC8" w:rsidRDefault="00573599" w:rsidP="00573599">
      <w:pPr>
        <w:keepNext/>
        <w:suppressAutoHyphens/>
        <w:spacing w:after="0"/>
        <w:rPr>
          <w:rFonts w:ascii="Arial" w:hAnsi="Arial" w:cs="Arial"/>
          <w:lang w:val="en-US"/>
        </w:rPr>
      </w:pPr>
      <w:r w:rsidRPr="00C86CC8">
        <w:rPr>
          <w:rFonts w:ascii="Arial" w:hAnsi="Arial" w:cs="Arial"/>
          <w:lang w:val="en-US"/>
        </w:rPr>
        <w:t xml:space="preserve">Print Name: </w:t>
      </w:r>
      <w:r w:rsidRPr="00C86CC8">
        <w:rPr>
          <w:rFonts w:ascii="Arial" w:hAnsi="Arial" w:cs="Arial"/>
          <w:lang w:val="en-US"/>
        </w:rPr>
        <w:tab/>
        <w:t>_____________________________</w:t>
      </w:r>
    </w:p>
    <w:p w14:paraId="071E989C" w14:textId="77777777" w:rsidR="00573599" w:rsidRPr="00C86CC8" w:rsidRDefault="00573599" w:rsidP="00573599">
      <w:pPr>
        <w:keepNext/>
        <w:suppressAutoHyphens/>
        <w:spacing w:after="0"/>
        <w:rPr>
          <w:rFonts w:ascii="Arial" w:hAnsi="Arial" w:cs="Arial"/>
          <w:lang w:val="en-US"/>
        </w:rPr>
      </w:pPr>
      <w:r w:rsidRPr="00C86CC8">
        <w:rPr>
          <w:rFonts w:ascii="Arial" w:hAnsi="Arial" w:cs="Arial"/>
          <w:lang w:val="en-US"/>
        </w:rPr>
        <w:t xml:space="preserve">Title: </w:t>
      </w:r>
      <w:r w:rsidRPr="00C86CC8">
        <w:rPr>
          <w:rFonts w:ascii="Arial" w:hAnsi="Arial" w:cs="Arial"/>
          <w:lang w:val="en-US"/>
        </w:rPr>
        <w:tab/>
      </w:r>
      <w:r w:rsidRPr="00C86CC8">
        <w:rPr>
          <w:rFonts w:ascii="Arial" w:hAnsi="Arial" w:cs="Arial"/>
          <w:lang w:val="en-US"/>
        </w:rPr>
        <w:tab/>
        <w:t>_____________________________</w:t>
      </w:r>
    </w:p>
    <w:p w14:paraId="3BD14495" w14:textId="77777777" w:rsidR="00573599" w:rsidRPr="00C86CC8" w:rsidRDefault="00573599" w:rsidP="00573599">
      <w:pPr>
        <w:keepNext/>
        <w:suppressAutoHyphens/>
        <w:spacing w:after="0"/>
        <w:rPr>
          <w:rFonts w:ascii="Arial" w:hAnsi="Arial" w:cs="Arial"/>
          <w:lang w:val="en-US"/>
        </w:rPr>
      </w:pPr>
      <w:r w:rsidRPr="00C86CC8">
        <w:rPr>
          <w:rFonts w:ascii="Arial" w:hAnsi="Arial" w:cs="Arial"/>
          <w:lang w:val="en-US"/>
        </w:rPr>
        <w:t xml:space="preserve">Date: </w:t>
      </w:r>
      <w:r w:rsidRPr="00C86CC8">
        <w:rPr>
          <w:rFonts w:ascii="Arial" w:hAnsi="Arial" w:cs="Arial"/>
          <w:lang w:val="en-US"/>
        </w:rPr>
        <w:tab/>
      </w:r>
      <w:r w:rsidRPr="00C86CC8">
        <w:rPr>
          <w:rFonts w:ascii="Arial" w:hAnsi="Arial" w:cs="Arial"/>
          <w:lang w:val="en-US"/>
        </w:rPr>
        <w:tab/>
        <w:t>_____________________________</w:t>
      </w:r>
    </w:p>
    <w:p w14:paraId="6640CC89" w14:textId="77777777" w:rsidR="00573599" w:rsidRPr="00C86CC8" w:rsidRDefault="00573599" w:rsidP="00573599">
      <w:pPr>
        <w:keepNext/>
        <w:suppressAutoHyphens/>
        <w:spacing w:after="0"/>
        <w:rPr>
          <w:rFonts w:ascii="Arial" w:hAnsi="Arial" w:cs="Arial"/>
          <w:lang w:val="en-GB"/>
        </w:rPr>
      </w:pPr>
    </w:p>
    <w:p w14:paraId="5EF39DC0" w14:textId="77777777" w:rsidR="00573599" w:rsidRPr="00C86CC8" w:rsidRDefault="00573599" w:rsidP="00573599">
      <w:pPr>
        <w:keepNext/>
        <w:spacing w:before="60" w:after="60"/>
        <w:rPr>
          <w:rFonts w:ascii="Arial" w:eastAsia="Arial" w:hAnsi="Arial" w:cs="Arial"/>
          <w:b/>
          <w:color w:val="000000"/>
        </w:rPr>
      </w:pPr>
      <w:r w:rsidRPr="00C86CC8">
        <w:rPr>
          <w:rFonts w:ascii="Arial" w:eastAsia="Arial" w:hAnsi="Arial" w:cs="Arial"/>
          <w:b/>
          <w:color w:val="000000"/>
        </w:rPr>
        <w:br w:type="page"/>
      </w:r>
    </w:p>
    <w:p w14:paraId="2CE6D847"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lastRenderedPageBreak/>
        <w:t xml:space="preserve">ANNEX I </w:t>
      </w:r>
    </w:p>
    <w:p w14:paraId="426F6201"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A. </w:t>
      </w:r>
      <w:r w:rsidRPr="006D6AC8">
        <w:rPr>
          <w:rFonts w:ascii="Arial" w:hAnsi="Arial" w:cs="Arial"/>
          <w:b/>
          <w:bCs/>
          <w:color w:val="auto"/>
        </w:rPr>
        <w:t>LIST OF PARTIES</w:t>
      </w:r>
    </w:p>
    <w:p w14:paraId="5D5F884C"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ONE: Transfer controller to controller</w:t>
      </w:r>
    </w:p>
    <w:p w14:paraId="34FCB376"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TWO: Transfer controller to processor</w:t>
      </w:r>
    </w:p>
    <w:p w14:paraId="5D7D8644"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THREE: Transfer processor to processor</w:t>
      </w:r>
    </w:p>
    <w:p w14:paraId="3394B4B9" w14:textId="204EB6CF" w:rsidR="00320754" w:rsidRPr="006D6AC8" w:rsidRDefault="00320754" w:rsidP="00320754">
      <w:pPr>
        <w:pStyle w:val="Default"/>
        <w:rPr>
          <w:rFonts w:ascii="Arial" w:hAnsi="Arial" w:cs="Arial"/>
          <w:color w:val="auto"/>
        </w:rPr>
      </w:pPr>
      <w:r w:rsidRPr="006627C8">
        <w:rPr>
          <w:rFonts w:ascii="Arial" w:hAnsi="Arial"/>
          <w:b/>
          <w:color w:val="auto"/>
          <w:highlight w:val="yellow"/>
        </w:rPr>
        <w:t>MODULE FOUR: Transfer processor to controller</w:t>
      </w:r>
      <w:r w:rsidR="00DA1FE7" w:rsidRPr="006D6AC8">
        <w:rPr>
          <w:rFonts w:ascii="Arial" w:hAnsi="Arial" w:cs="Arial"/>
          <w:b/>
          <w:bCs/>
          <w:color w:val="auto"/>
        </w:rPr>
        <w:t xml:space="preserve"> </w:t>
      </w:r>
      <w:r w:rsidR="00DA1FE7" w:rsidRPr="006D6AC8">
        <w:rPr>
          <w:rFonts w:ascii="Arial" w:hAnsi="Arial" w:cs="Arial"/>
          <w:b/>
          <w:bCs/>
          <w:i/>
          <w:iCs/>
          <w:color w:val="auto"/>
        </w:rPr>
        <w:t>[Select Relevant Module</w:t>
      </w:r>
      <w:r w:rsidR="00370C3B" w:rsidRPr="006D6AC8">
        <w:rPr>
          <w:rFonts w:ascii="Arial" w:hAnsi="Arial" w:cs="Arial"/>
          <w:b/>
          <w:bCs/>
          <w:i/>
          <w:iCs/>
          <w:color w:val="auto"/>
        </w:rPr>
        <w:t>s and update regularly</w:t>
      </w:r>
      <w:r w:rsidR="00DA1FE7" w:rsidRPr="006D6AC8">
        <w:rPr>
          <w:rFonts w:ascii="Arial" w:hAnsi="Arial" w:cs="Arial"/>
          <w:b/>
          <w:bCs/>
          <w:i/>
          <w:iCs/>
          <w:color w:val="auto"/>
        </w:rPr>
        <w:t>]</w:t>
      </w:r>
    </w:p>
    <w:p w14:paraId="6AE5E4C3" w14:textId="77777777" w:rsidR="00320754" w:rsidRPr="006D6AC8" w:rsidRDefault="00320754" w:rsidP="00320754">
      <w:pPr>
        <w:pStyle w:val="Default"/>
        <w:rPr>
          <w:rFonts w:ascii="Arial" w:hAnsi="Arial" w:cs="Arial"/>
          <w:b/>
          <w:bCs/>
          <w:color w:val="auto"/>
        </w:rPr>
      </w:pPr>
    </w:p>
    <w:p w14:paraId="1085F897" w14:textId="77777777" w:rsidR="00320754" w:rsidRPr="006D6AC8" w:rsidRDefault="00320754" w:rsidP="00320754">
      <w:pPr>
        <w:pStyle w:val="Default"/>
        <w:rPr>
          <w:rFonts w:ascii="Arial" w:hAnsi="Arial" w:cs="Arial"/>
          <w:i/>
          <w:iCs/>
          <w:color w:val="auto"/>
        </w:rPr>
      </w:pPr>
      <w:r w:rsidRPr="006D6AC8">
        <w:rPr>
          <w:rFonts w:ascii="Arial" w:hAnsi="Arial" w:cs="Arial"/>
          <w:b/>
          <w:bCs/>
          <w:color w:val="auto"/>
        </w:rPr>
        <w:t xml:space="preserve">Data exporter(s): </w:t>
      </w:r>
      <w:r w:rsidRPr="006D6AC8">
        <w:rPr>
          <w:rFonts w:ascii="Arial" w:hAnsi="Arial" w:cs="Arial"/>
          <w:color w:val="auto"/>
        </w:rPr>
        <w:t>[</w:t>
      </w:r>
      <w:r w:rsidRPr="006D6AC8">
        <w:rPr>
          <w:rFonts w:ascii="Arial" w:hAnsi="Arial" w:cs="Arial"/>
          <w:i/>
          <w:iCs/>
          <w:color w:val="auto"/>
        </w:rPr>
        <w:t>Identity and contact details of the data exporter(s) and, where applicable, of its/their data protection officer and/or representative in the European Union]</w:t>
      </w:r>
    </w:p>
    <w:p w14:paraId="7E9E741F" w14:textId="77777777" w:rsidR="00320754" w:rsidRPr="006D6AC8" w:rsidRDefault="00320754" w:rsidP="00320754">
      <w:pPr>
        <w:pStyle w:val="Default"/>
        <w:rPr>
          <w:rFonts w:ascii="Arial" w:hAnsi="Arial" w:cs="Arial"/>
          <w:color w:val="auto"/>
        </w:rPr>
      </w:pPr>
    </w:p>
    <w:p w14:paraId="1FD9BD1A" w14:textId="77777777" w:rsidR="00320754" w:rsidRPr="006D6AC8" w:rsidRDefault="00320754" w:rsidP="00320754">
      <w:pPr>
        <w:pStyle w:val="Default"/>
        <w:spacing w:after="298"/>
        <w:rPr>
          <w:rFonts w:ascii="Arial" w:hAnsi="Arial" w:cs="Arial"/>
          <w:color w:val="auto"/>
        </w:rPr>
      </w:pPr>
      <w:r w:rsidRPr="006D6AC8">
        <w:rPr>
          <w:rFonts w:ascii="Arial" w:hAnsi="Arial" w:cs="Arial"/>
          <w:color w:val="auto"/>
        </w:rPr>
        <w:t xml:space="preserve">1.Name: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7F386163"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Address: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30FD1617" w14:textId="77777777" w:rsidR="00320754" w:rsidRPr="006D6AC8" w:rsidRDefault="00320754" w:rsidP="00320754">
      <w:pPr>
        <w:pStyle w:val="Default"/>
        <w:rPr>
          <w:rFonts w:ascii="Arial" w:hAnsi="Arial" w:cs="Arial"/>
          <w:color w:val="auto"/>
        </w:rPr>
      </w:pPr>
    </w:p>
    <w:p w14:paraId="78454565"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Contact person’s name, position and contact details: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14843A1E" w14:textId="77777777" w:rsidR="00320754" w:rsidRPr="006D6AC8" w:rsidRDefault="00320754" w:rsidP="00320754">
      <w:pPr>
        <w:pStyle w:val="Default"/>
        <w:rPr>
          <w:rFonts w:ascii="Arial" w:hAnsi="Arial" w:cs="Arial"/>
          <w:color w:val="auto"/>
        </w:rPr>
      </w:pPr>
    </w:p>
    <w:p w14:paraId="2FB63F48" w14:textId="77777777" w:rsidR="00320754" w:rsidRPr="006D6AC8" w:rsidRDefault="00320754" w:rsidP="00320754">
      <w:pPr>
        <w:pStyle w:val="Default"/>
        <w:rPr>
          <w:rFonts w:ascii="Arial" w:hAnsi="Arial" w:cs="Arial"/>
          <w:color w:val="auto"/>
        </w:rPr>
      </w:pPr>
    </w:p>
    <w:p w14:paraId="7DA67156"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Activities relevant to the data transferred under these Clauses: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7556FBAE" w14:textId="77777777" w:rsidR="00320754" w:rsidRPr="006D6AC8" w:rsidRDefault="00320754" w:rsidP="00320754">
      <w:pPr>
        <w:pStyle w:val="Default"/>
        <w:rPr>
          <w:rFonts w:ascii="Arial" w:hAnsi="Arial" w:cs="Arial"/>
          <w:color w:val="auto"/>
        </w:rPr>
      </w:pPr>
    </w:p>
    <w:p w14:paraId="250243C4" w14:textId="77777777" w:rsidR="00320754" w:rsidRPr="006D6AC8" w:rsidRDefault="00320754" w:rsidP="00320754">
      <w:pPr>
        <w:pStyle w:val="Default"/>
        <w:rPr>
          <w:rFonts w:ascii="Arial" w:hAnsi="Arial" w:cs="Arial"/>
          <w:color w:val="auto"/>
        </w:rPr>
      </w:pPr>
    </w:p>
    <w:p w14:paraId="62EE6BED" w14:textId="77777777" w:rsidR="00320754" w:rsidRPr="006D6AC8" w:rsidRDefault="00320754" w:rsidP="00320754">
      <w:pPr>
        <w:pStyle w:val="Default"/>
        <w:rPr>
          <w:rFonts w:ascii="Arial" w:hAnsi="Arial" w:cs="Arial"/>
          <w:color w:val="auto"/>
        </w:rPr>
      </w:pPr>
      <w:r w:rsidRPr="006D6AC8">
        <w:rPr>
          <w:rFonts w:ascii="Arial" w:hAnsi="Arial" w:cs="Arial"/>
          <w:color w:val="auto"/>
        </w:rPr>
        <w:t>Signature and date:</w:t>
      </w:r>
    </w:p>
    <w:p w14:paraId="6FAF4600" w14:textId="77777777" w:rsidR="00320754" w:rsidRPr="006D6AC8" w:rsidRDefault="00320754" w:rsidP="00320754">
      <w:pPr>
        <w:pStyle w:val="Default"/>
        <w:rPr>
          <w:rFonts w:ascii="Arial" w:hAnsi="Arial" w:cs="Arial"/>
          <w:color w:val="auto"/>
        </w:rPr>
      </w:pPr>
    </w:p>
    <w:p w14:paraId="321D6536" w14:textId="77777777" w:rsidR="00320754" w:rsidRPr="006D6AC8" w:rsidRDefault="00320754" w:rsidP="00320754">
      <w:pPr>
        <w:pStyle w:val="Default"/>
        <w:rPr>
          <w:rFonts w:ascii="Arial" w:hAnsi="Arial" w:cs="Arial"/>
          <w:color w:val="auto"/>
        </w:rPr>
      </w:pPr>
      <w:r w:rsidRPr="006D6AC8">
        <w:rPr>
          <w:rFonts w:ascii="Arial" w:hAnsi="Arial" w:cs="Arial"/>
          <w:color w:val="auto"/>
        </w:rPr>
        <w:t>........................................................................................................</w:t>
      </w:r>
    </w:p>
    <w:p w14:paraId="2CC0A228" w14:textId="77777777" w:rsidR="00320754" w:rsidRPr="006D6AC8" w:rsidRDefault="00320754" w:rsidP="00320754">
      <w:pPr>
        <w:pStyle w:val="Default"/>
        <w:rPr>
          <w:rFonts w:ascii="Arial" w:hAnsi="Arial" w:cs="Arial"/>
          <w:color w:val="auto"/>
        </w:rPr>
      </w:pPr>
    </w:p>
    <w:p w14:paraId="7519B4B1"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Role (controller/processor): </w:t>
      </w:r>
    </w:p>
    <w:p w14:paraId="7635D42C" w14:textId="77777777" w:rsidR="00320754" w:rsidRPr="006D6AC8" w:rsidRDefault="00320754" w:rsidP="00320754">
      <w:pPr>
        <w:pStyle w:val="Default"/>
        <w:rPr>
          <w:rFonts w:ascii="Arial" w:hAnsi="Arial" w:cs="Arial"/>
          <w:color w:val="auto"/>
        </w:rPr>
      </w:pPr>
    </w:p>
    <w:p w14:paraId="0A198F27" w14:textId="77777777" w:rsidR="00320754" w:rsidRPr="006D6AC8" w:rsidRDefault="00320754" w:rsidP="00320754">
      <w:pPr>
        <w:pStyle w:val="Default"/>
        <w:rPr>
          <w:rFonts w:ascii="Arial" w:hAnsi="Arial" w:cs="Arial"/>
          <w:color w:val="auto"/>
        </w:rPr>
      </w:pPr>
      <w:r w:rsidRPr="006D6AC8">
        <w:rPr>
          <w:rFonts w:ascii="Arial" w:hAnsi="Arial" w:cs="Arial"/>
          <w:color w:val="auto"/>
        </w:rPr>
        <w:t>...............................................................................................</w:t>
      </w:r>
    </w:p>
    <w:p w14:paraId="30368575" w14:textId="77777777" w:rsidR="00320754" w:rsidRPr="006D6AC8" w:rsidRDefault="00320754" w:rsidP="00320754">
      <w:pPr>
        <w:pStyle w:val="Default"/>
        <w:rPr>
          <w:rFonts w:ascii="Arial" w:hAnsi="Arial" w:cs="Arial"/>
          <w:color w:val="auto"/>
        </w:rPr>
      </w:pPr>
    </w:p>
    <w:p w14:paraId="36AAAF26" w14:textId="77777777" w:rsidR="00320754" w:rsidRPr="006D6AC8" w:rsidRDefault="00320754" w:rsidP="00320754">
      <w:pPr>
        <w:pStyle w:val="Default"/>
        <w:rPr>
          <w:rFonts w:ascii="Arial" w:hAnsi="Arial" w:cs="Arial"/>
          <w:color w:val="auto"/>
        </w:rPr>
      </w:pPr>
      <w:r w:rsidRPr="006D6AC8">
        <w:rPr>
          <w:rFonts w:ascii="Arial" w:hAnsi="Arial" w:cs="Arial"/>
          <w:color w:val="auto"/>
        </w:rPr>
        <w:t>2.............................................................................................................................</w:t>
      </w:r>
    </w:p>
    <w:p w14:paraId="4D0E0FE2" w14:textId="77777777" w:rsidR="00320754" w:rsidRPr="006D6AC8" w:rsidRDefault="00320754" w:rsidP="00320754">
      <w:pPr>
        <w:pStyle w:val="Default"/>
        <w:rPr>
          <w:rFonts w:ascii="Arial" w:hAnsi="Arial" w:cs="Arial"/>
          <w:color w:val="auto"/>
        </w:rPr>
      </w:pPr>
    </w:p>
    <w:p w14:paraId="2F842B17" w14:textId="77777777" w:rsidR="00320754" w:rsidRPr="006D6AC8" w:rsidRDefault="00320754" w:rsidP="00320754">
      <w:pPr>
        <w:pStyle w:val="Default"/>
        <w:rPr>
          <w:rFonts w:ascii="Arial" w:hAnsi="Arial" w:cs="Arial"/>
          <w:i/>
          <w:iCs/>
          <w:color w:val="auto"/>
        </w:rPr>
      </w:pPr>
      <w:r w:rsidRPr="006D6AC8">
        <w:rPr>
          <w:rFonts w:ascii="Arial" w:hAnsi="Arial" w:cs="Arial"/>
          <w:b/>
          <w:bCs/>
          <w:color w:val="auto"/>
        </w:rPr>
        <w:t xml:space="preserve">Data importer(s): </w:t>
      </w:r>
      <w:r w:rsidRPr="006D6AC8">
        <w:rPr>
          <w:rFonts w:ascii="Arial" w:hAnsi="Arial" w:cs="Arial"/>
          <w:color w:val="auto"/>
        </w:rPr>
        <w:t>[</w:t>
      </w:r>
      <w:r w:rsidRPr="006D6AC8">
        <w:rPr>
          <w:rFonts w:ascii="Arial" w:hAnsi="Arial" w:cs="Arial"/>
          <w:i/>
          <w:iCs/>
          <w:color w:val="auto"/>
        </w:rPr>
        <w:t>Identity and contact details of the data importer(s), including any contact person with responsibility for data protection]</w:t>
      </w:r>
    </w:p>
    <w:p w14:paraId="7C75F0F6" w14:textId="77777777" w:rsidR="00320754" w:rsidRPr="006D6AC8" w:rsidRDefault="00320754" w:rsidP="00320754">
      <w:pPr>
        <w:pStyle w:val="Default"/>
        <w:rPr>
          <w:rFonts w:ascii="Arial" w:hAnsi="Arial" w:cs="Arial"/>
          <w:color w:val="auto"/>
        </w:rPr>
      </w:pPr>
    </w:p>
    <w:p w14:paraId="53AA04E0" w14:textId="77777777" w:rsidR="00320754" w:rsidRPr="006D6AC8" w:rsidRDefault="00320754" w:rsidP="00320754">
      <w:pPr>
        <w:pStyle w:val="Default"/>
        <w:spacing w:after="298"/>
        <w:rPr>
          <w:rFonts w:ascii="Arial" w:hAnsi="Arial" w:cs="Arial"/>
          <w:color w:val="auto"/>
        </w:rPr>
      </w:pPr>
      <w:r w:rsidRPr="006D6AC8">
        <w:rPr>
          <w:rFonts w:ascii="Arial" w:hAnsi="Arial" w:cs="Arial"/>
          <w:color w:val="auto"/>
        </w:rPr>
        <w:t xml:space="preserve">1.Name: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3C89FACA"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Address: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1466E310" w14:textId="77777777" w:rsidR="00320754" w:rsidRPr="006D6AC8" w:rsidRDefault="00320754" w:rsidP="00320754">
      <w:pPr>
        <w:pStyle w:val="Default"/>
        <w:rPr>
          <w:rFonts w:ascii="Arial" w:hAnsi="Arial" w:cs="Arial"/>
          <w:color w:val="auto"/>
        </w:rPr>
      </w:pPr>
    </w:p>
    <w:p w14:paraId="4A21A1D2"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Contact person’s name, position and contact details: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0749DA4C" w14:textId="77777777" w:rsidR="00320754" w:rsidRPr="006D6AC8" w:rsidRDefault="00320754" w:rsidP="00320754">
      <w:pPr>
        <w:pStyle w:val="Default"/>
        <w:rPr>
          <w:rFonts w:ascii="Arial" w:hAnsi="Arial" w:cs="Arial"/>
          <w:color w:val="auto"/>
        </w:rPr>
      </w:pPr>
    </w:p>
    <w:p w14:paraId="37484364" w14:textId="77777777" w:rsidR="00320754" w:rsidRPr="006D6AC8" w:rsidRDefault="00320754" w:rsidP="00320754">
      <w:pPr>
        <w:pStyle w:val="Default"/>
        <w:rPr>
          <w:rFonts w:ascii="Arial" w:hAnsi="Arial" w:cs="Arial"/>
          <w:color w:val="auto"/>
        </w:rPr>
      </w:pPr>
    </w:p>
    <w:p w14:paraId="6A4E2C7E"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Activities relevant to the data transferred under these Clauses: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540DBD75" w14:textId="77777777" w:rsidR="00320754" w:rsidRPr="006D6AC8" w:rsidRDefault="00320754" w:rsidP="00320754">
      <w:pPr>
        <w:pStyle w:val="Default"/>
        <w:rPr>
          <w:rFonts w:ascii="Arial" w:hAnsi="Arial" w:cs="Arial"/>
          <w:color w:val="auto"/>
        </w:rPr>
      </w:pPr>
    </w:p>
    <w:p w14:paraId="2E2A099F"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Signature and date: </w:t>
      </w:r>
    </w:p>
    <w:p w14:paraId="1DBFE39E" w14:textId="77777777" w:rsidR="00320754" w:rsidRPr="006D6AC8" w:rsidRDefault="00320754" w:rsidP="00320754">
      <w:pPr>
        <w:pStyle w:val="Default"/>
        <w:rPr>
          <w:rFonts w:ascii="Arial" w:hAnsi="Arial" w:cs="Arial"/>
          <w:color w:val="auto"/>
        </w:rPr>
      </w:pPr>
    </w:p>
    <w:p w14:paraId="658BE97B" w14:textId="77777777" w:rsidR="00320754" w:rsidRPr="006D6AC8" w:rsidRDefault="00320754" w:rsidP="00320754">
      <w:pPr>
        <w:pStyle w:val="Default"/>
        <w:rPr>
          <w:rFonts w:ascii="Arial" w:hAnsi="Arial" w:cs="Arial"/>
          <w:color w:val="auto"/>
        </w:rPr>
      </w:pPr>
      <w:r w:rsidRPr="006D6AC8">
        <w:rPr>
          <w:rFonts w:ascii="Arial" w:hAnsi="Arial" w:cs="Arial"/>
          <w:color w:val="auto"/>
        </w:rPr>
        <w:t>........................................................................................................</w:t>
      </w:r>
    </w:p>
    <w:p w14:paraId="4388FFA8"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Role (controller/processor): </w:t>
      </w:r>
    </w:p>
    <w:p w14:paraId="79C4A00D" w14:textId="77777777" w:rsidR="00320754" w:rsidRPr="006D6AC8" w:rsidRDefault="00320754" w:rsidP="00320754">
      <w:pPr>
        <w:pStyle w:val="Default"/>
        <w:rPr>
          <w:rFonts w:ascii="Arial" w:hAnsi="Arial" w:cs="Arial"/>
          <w:color w:val="auto"/>
        </w:rPr>
      </w:pPr>
    </w:p>
    <w:p w14:paraId="073D12A1" w14:textId="77777777" w:rsidR="00320754" w:rsidRPr="006D6AC8" w:rsidRDefault="00320754" w:rsidP="00320754">
      <w:pPr>
        <w:pStyle w:val="Default"/>
        <w:rPr>
          <w:rFonts w:ascii="Arial" w:hAnsi="Arial" w:cs="Arial"/>
          <w:color w:val="auto"/>
        </w:rPr>
      </w:pPr>
    </w:p>
    <w:p w14:paraId="4D00605C" w14:textId="77777777" w:rsidR="00320754" w:rsidRPr="006D6AC8" w:rsidRDefault="00320754" w:rsidP="00320754">
      <w:pPr>
        <w:pStyle w:val="Default"/>
        <w:rPr>
          <w:rFonts w:ascii="Arial" w:hAnsi="Arial" w:cs="Arial"/>
          <w:color w:val="auto"/>
        </w:rPr>
      </w:pPr>
      <w:r w:rsidRPr="006D6AC8">
        <w:rPr>
          <w:rFonts w:ascii="Arial" w:hAnsi="Arial" w:cs="Arial"/>
          <w:color w:val="auto"/>
        </w:rPr>
        <w:t>2.............................................................................................................................</w:t>
      </w:r>
    </w:p>
    <w:p w14:paraId="227D9A44" w14:textId="77777777" w:rsidR="00320754" w:rsidRPr="006D6AC8" w:rsidRDefault="00320754" w:rsidP="00320754">
      <w:pPr>
        <w:pStyle w:val="Default"/>
        <w:rPr>
          <w:rFonts w:ascii="Arial" w:hAnsi="Arial" w:cs="Arial"/>
          <w:color w:val="auto"/>
        </w:rPr>
      </w:pPr>
    </w:p>
    <w:p w14:paraId="4793EB4F" w14:textId="77777777" w:rsidR="00320754" w:rsidRPr="006D6AC8" w:rsidRDefault="00320754" w:rsidP="00320754">
      <w:pPr>
        <w:pStyle w:val="Default"/>
        <w:rPr>
          <w:rFonts w:ascii="Arial" w:hAnsi="Arial" w:cs="Arial"/>
          <w:color w:val="auto"/>
        </w:rPr>
      </w:pPr>
    </w:p>
    <w:p w14:paraId="10B70FEB"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B. </w:t>
      </w:r>
      <w:r w:rsidRPr="006D6AC8">
        <w:rPr>
          <w:rFonts w:ascii="Arial" w:hAnsi="Arial" w:cs="Arial"/>
          <w:b/>
          <w:bCs/>
          <w:color w:val="auto"/>
        </w:rPr>
        <w:t>DESCRIPTION OF TRANSFER</w:t>
      </w:r>
    </w:p>
    <w:p w14:paraId="0D5EB3AF"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ONE: Transfer controller to controller</w:t>
      </w:r>
    </w:p>
    <w:p w14:paraId="051FEA50"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TWO: Transfer controller to processor</w:t>
      </w:r>
    </w:p>
    <w:p w14:paraId="346CB935"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THREE: Transfer processor to processor</w:t>
      </w:r>
    </w:p>
    <w:p w14:paraId="4A09FE4B" w14:textId="69E3A271" w:rsidR="00320754" w:rsidRPr="006D6AC8" w:rsidRDefault="00320754" w:rsidP="00320754">
      <w:pPr>
        <w:pStyle w:val="Default"/>
        <w:rPr>
          <w:rFonts w:ascii="Arial" w:hAnsi="Arial" w:cs="Arial"/>
          <w:color w:val="auto"/>
        </w:rPr>
      </w:pPr>
      <w:r w:rsidRPr="006627C8">
        <w:rPr>
          <w:rFonts w:ascii="Arial" w:hAnsi="Arial"/>
          <w:b/>
          <w:color w:val="auto"/>
          <w:highlight w:val="yellow"/>
        </w:rPr>
        <w:t>MODULE FOUR: Transfer processor to controller</w:t>
      </w:r>
      <w:r w:rsidR="00DA1FE7" w:rsidRPr="006D6AC8">
        <w:rPr>
          <w:rFonts w:ascii="Arial" w:hAnsi="Arial" w:cs="Arial"/>
          <w:b/>
          <w:bCs/>
          <w:color w:val="auto"/>
        </w:rPr>
        <w:t xml:space="preserve"> </w:t>
      </w:r>
      <w:r w:rsidR="00DA1FE7" w:rsidRPr="006D6AC8">
        <w:rPr>
          <w:rFonts w:ascii="Arial" w:hAnsi="Arial" w:cs="Arial"/>
          <w:b/>
          <w:bCs/>
          <w:i/>
          <w:iCs/>
          <w:color w:val="auto"/>
        </w:rPr>
        <w:t>[Select Relevant Module</w:t>
      </w:r>
      <w:r w:rsidR="00370C3B" w:rsidRPr="006D6AC8">
        <w:rPr>
          <w:rFonts w:ascii="Arial" w:hAnsi="Arial" w:cs="Arial"/>
          <w:b/>
          <w:bCs/>
          <w:i/>
          <w:iCs/>
          <w:color w:val="auto"/>
        </w:rPr>
        <w:t>s and update regularly</w:t>
      </w:r>
      <w:r w:rsidR="00DA1FE7" w:rsidRPr="006D6AC8">
        <w:rPr>
          <w:rFonts w:ascii="Arial" w:hAnsi="Arial" w:cs="Arial"/>
          <w:b/>
          <w:bCs/>
          <w:i/>
          <w:iCs/>
          <w:color w:val="auto"/>
        </w:rPr>
        <w:t>]</w:t>
      </w:r>
    </w:p>
    <w:p w14:paraId="7C6D6D7E" w14:textId="77777777" w:rsidR="00320754" w:rsidRPr="006D6AC8" w:rsidRDefault="00320754" w:rsidP="00320754">
      <w:pPr>
        <w:pStyle w:val="Default"/>
        <w:rPr>
          <w:rFonts w:ascii="Arial" w:hAnsi="Arial" w:cs="Arial"/>
          <w:i/>
          <w:iCs/>
          <w:color w:val="auto"/>
        </w:rPr>
      </w:pPr>
      <w:r w:rsidRPr="006D6AC8">
        <w:rPr>
          <w:rFonts w:ascii="Arial" w:hAnsi="Arial" w:cs="Arial"/>
          <w:i/>
          <w:iCs/>
          <w:color w:val="auto"/>
        </w:rPr>
        <w:t>Categories of data subjects whose personal data is transferred</w:t>
      </w:r>
    </w:p>
    <w:p w14:paraId="0D0E6A58" w14:textId="77777777" w:rsidR="00320754" w:rsidRPr="006D6AC8" w:rsidRDefault="00320754" w:rsidP="00320754">
      <w:pPr>
        <w:pStyle w:val="Default"/>
        <w:rPr>
          <w:rFonts w:ascii="Arial" w:hAnsi="Arial" w:cs="Arial"/>
          <w:color w:val="auto"/>
        </w:rPr>
      </w:pPr>
    </w:p>
    <w:p w14:paraId="7D127746"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4876B94E" w14:textId="77777777" w:rsidR="00320754" w:rsidRPr="006D6AC8" w:rsidRDefault="00320754" w:rsidP="00320754">
      <w:pPr>
        <w:pStyle w:val="Default"/>
        <w:rPr>
          <w:rFonts w:ascii="Arial" w:hAnsi="Arial" w:cs="Arial"/>
          <w:color w:val="auto"/>
        </w:rPr>
      </w:pPr>
    </w:p>
    <w:p w14:paraId="0DAFCF5D" w14:textId="77777777" w:rsidR="00320754" w:rsidRPr="006D6AC8" w:rsidRDefault="00320754" w:rsidP="00320754">
      <w:pPr>
        <w:pStyle w:val="Default"/>
        <w:rPr>
          <w:rFonts w:ascii="Arial" w:hAnsi="Arial" w:cs="Arial"/>
          <w:color w:val="auto"/>
        </w:rPr>
      </w:pPr>
    </w:p>
    <w:p w14:paraId="2CB2D716"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Categories of personal data transferred</w:t>
      </w:r>
    </w:p>
    <w:p w14:paraId="63F23896"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5E71CB46" w14:textId="77777777" w:rsidR="00320754" w:rsidRPr="006D6AC8" w:rsidRDefault="00320754" w:rsidP="00320754">
      <w:pPr>
        <w:pStyle w:val="Default"/>
        <w:rPr>
          <w:rFonts w:ascii="Arial" w:hAnsi="Arial" w:cs="Arial"/>
          <w:color w:val="auto"/>
        </w:rPr>
      </w:pPr>
    </w:p>
    <w:p w14:paraId="4E903523" w14:textId="77777777" w:rsidR="00320754" w:rsidRPr="006D6AC8" w:rsidRDefault="00320754" w:rsidP="00320754">
      <w:pPr>
        <w:pStyle w:val="Default"/>
        <w:rPr>
          <w:rFonts w:ascii="Arial" w:hAnsi="Arial" w:cs="Arial"/>
          <w:color w:val="auto"/>
        </w:rPr>
      </w:pPr>
    </w:p>
    <w:p w14:paraId="0D537176"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Sensitive data transferred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55346500" w14:textId="77777777" w:rsidR="00320754" w:rsidRPr="006627C8" w:rsidRDefault="00320754" w:rsidP="00320754">
      <w:pPr>
        <w:pStyle w:val="Default"/>
        <w:rPr>
          <w:rFonts w:ascii="Arial" w:hAnsi="Arial"/>
          <w:color w:val="auto"/>
          <w:highlight w:val="yellow"/>
        </w:rPr>
      </w:pPr>
    </w:p>
    <w:p w14:paraId="5613A67D"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4AE6DC0E" w14:textId="77777777" w:rsidR="00320754" w:rsidRPr="006D6AC8" w:rsidRDefault="00320754" w:rsidP="00320754">
      <w:pPr>
        <w:pStyle w:val="Default"/>
        <w:rPr>
          <w:rFonts w:ascii="Arial" w:hAnsi="Arial" w:cs="Arial"/>
          <w:color w:val="auto"/>
        </w:rPr>
      </w:pPr>
    </w:p>
    <w:p w14:paraId="1594EC57"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The frequency of the transfer (e.g. whether the data is transferred on a one-off or continuous basis).</w:t>
      </w:r>
    </w:p>
    <w:p w14:paraId="0D3B84A0" w14:textId="77777777" w:rsidR="00320754" w:rsidRPr="006627C8" w:rsidRDefault="00320754" w:rsidP="00320754">
      <w:pPr>
        <w:pStyle w:val="Default"/>
        <w:rPr>
          <w:rFonts w:ascii="Arial" w:hAnsi="Arial"/>
          <w:color w:val="auto"/>
          <w:highlight w:val="yellow"/>
        </w:rPr>
      </w:pPr>
    </w:p>
    <w:p w14:paraId="3F5B9863"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37F1D286" w14:textId="77777777" w:rsidR="00320754" w:rsidRPr="006D6AC8" w:rsidRDefault="00320754" w:rsidP="00320754">
      <w:pPr>
        <w:pStyle w:val="Default"/>
        <w:rPr>
          <w:rFonts w:ascii="Arial" w:hAnsi="Arial" w:cs="Arial"/>
          <w:color w:val="auto"/>
        </w:rPr>
      </w:pPr>
    </w:p>
    <w:p w14:paraId="5326403C"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Nature of the processing</w:t>
      </w:r>
    </w:p>
    <w:p w14:paraId="7D7B2AAA"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7920B909" w14:textId="77777777" w:rsidR="00320754" w:rsidRPr="006D6AC8" w:rsidRDefault="00320754" w:rsidP="00320754">
      <w:pPr>
        <w:pStyle w:val="Default"/>
        <w:rPr>
          <w:rFonts w:ascii="Arial" w:hAnsi="Arial" w:cs="Arial"/>
          <w:color w:val="auto"/>
        </w:rPr>
      </w:pPr>
    </w:p>
    <w:p w14:paraId="77678314"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Purpose(s) of the data transfer and further processing</w:t>
      </w:r>
    </w:p>
    <w:p w14:paraId="591C9D5C"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39CDBF71" w14:textId="77777777" w:rsidR="00320754" w:rsidRPr="006D6AC8" w:rsidRDefault="00320754" w:rsidP="00320754">
      <w:pPr>
        <w:pStyle w:val="Default"/>
        <w:rPr>
          <w:rFonts w:ascii="Arial" w:hAnsi="Arial" w:cs="Arial"/>
          <w:color w:val="auto"/>
        </w:rPr>
      </w:pPr>
    </w:p>
    <w:p w14:paraId="253636E8"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The period for which the personal data will be retained, or, if that is not possible, the criteria used to determine that period</w:t>
      </w:r>
    </w:p>
    <w:p w14:paraId="2BE5287E"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D6AC8">
        <w:rPr>
          <w:rFonts w:ascii="Arial" w:hAnsi="Arial" w:cs="Arial"/>
          <w:color w:val="auto"/>
        </w:rPr>
        <w:t xml:space="preserve"> </w:t>
      </w:r>
    </w:p>
    <w:p w14:paraId="114F24D2" w14:textId="77777777" w:rsidR="00320754" w:rsidRPr="006D6AC8" w:rsidRDefault="00320754" w:rsidP="00320754">
      <w:pPr>
        <w:pStyle w:val="Default"/>
        <w:rPr>
          <w:rFonts w:ascii="Arial" w:hAnsi="Arial" w:cs="Arial"/>
          <w:color w:val="auto"/>
        </w:rPr>
      </w:pPr>
    </w:p>
    <w:p w14:paraId="244444DD"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For transfers to (sub-) processors, also specify subject matter, nature and duration of the processing</w:t>
      </w:r>
    </w:p>
    <w:p w14:paraId="6A128B14"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646E7254" w14:textId="77777777" w:rsidR="00320754" w:rsidRPr="006D6AC8" w:rsidRDefault="00320754" w:rsidP="00320754">
      <w:pPr>
        <w:pStyle w:val="Default"/>
        <w:rPr>
          <w:rFonts w:ascii="Arial" w:hAnsi="Arial" w:cs="Arial"/>
          <w:color w:val="auto"/>
        </w:rPr>
      </w:pPr>
    </w:p>
    <w:p w14:paraId="65C0B32B" w14:textId="77777777" w:rsidR="00320754" w:rsidRPr="006D6AC8" w:rsidRDefault="00320754" w:rsidP="00320754">
      <w:pPr>
        <w:pStyle w:val="Default"/>
        <w:rPr>
          <w:rFonts w:ascii="Arial" w:hAnsi="Arial" w:cs="Arial"/>
          <w:color w:val="auto"/>
        </w:rPr>
      </w:pPr>
      <w:r w:rsidRPr="006D6AC8">
        <w:rPr>
          <w:rFonts w:ascii="Arial" w:hAnsi="Arial" w:cs="Arial"/>
          <w:color w:val="auto"/>
        </w:rPr>
        <w:t>C.</w:t>
      </w:r>
      <w:r w:rsidRPr="006D6AC8">
        <w:rPr>
          <w:rFonts w:ascii="Arial" w:hAnsi="Arial" w:cs="Arial"/>
          <w:b/>
          <w:bCs/>
          <w:color w:val="auto"/>
        </w:rPr>
        <w:t>COMPETENT SUPERVISORY AUTHORITY</w:t>
      </w:r>
    </w:p>
    <w:p w14:paraId="07A73D26"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ONE: Transfer controller to controller</w:t>
      </w:r>
    </w:p>
    <w:p w14:paraId="35E19925"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lastRenderedPageBreak/>
        <w:t>MODULE TWO: Transfer controller to processor</w:t>
      </w:r>
    </w:p>
    <w:p w14:paraId="2ABCFF14" w14:textId="4E48FFAF" w:rsidR="00320754" w:rsidRPr="006D6AC8" w:rsidRDefault="00320754" w:rsidP="00320754">
      <w:pPr>
        <w:pStyle w:val="Default"/>
        <w:rPr>
          <w:rFonts w:ascii="Arial" w:hAnsi="Arial" w:cs="Arial"/>
          <w:color w:val="auto"/>
        </w:rPr>
      </w:pPr>
      <w:r w:rsidRPr="006627C8">
        <w:rPr>
          <w:rFonts w:ascii="Arial" w:hAnsi="Arial"/>
          <w:b/>
          <w:color w:val="auto"/>
          <w:highlight w:val="yellow"/>
        </w:rPr>
        <w:t>MODULE THREE: Transfer processor to processor</w:t>
      </w:r>
      <w:r w:rsidR="00DA1FE7" w:rsidRPr="006D6AC8">
        <w:rPr>
          <w:rFonts w:ascii="Arial" w:hAnsi="Arial" w:cs="Arial"/>
          <w:b/>
          <w:bCs/>
          <w:color w:val="auto"/>
        </w:rPr>
        <w:t xml:space="preserve"> </w:t>
      </w:r>
      <w:r w:rsidR="00DA1FE7" w:rsidRPr="006D6AC8">
        <w:rPr>
          <w:rFonts w:ascii="Arial" w:hAnsi="Arial" w:cs="Arial"/>
          <w:b/>
          <w:bCs/>
          <w:i/>
          <w:iCs/>
          <w:color w:val="auto"/>
        </w:rPr>
        <w:t>[Select Relevant Module</w:t>
      </w:r>
      <w:r w:rsidR="00370C3B" w:rsidRPr="006D6AC8">
        <w:rPr>
          <w:rFonts w:ascii="Arial" w:hAnsi="Arial" w:cs="Arial"/>
          <w:b/>
          <w:bCs/>
          <w:i/>
          <w:iCs/>
          <w:color w:val="auto"/>
        </w:rPr>
        <w:t>s and update regularly</w:t>
      </w:r>
      <w:r w:rsidR="00DA1FE7" w:rsidRPr="006D6AC8">
        <w:rPr>
          <w:rFonts w:ascii="Arial" w:hAnsi="Arial" w:cs="Arial"/>
          <w:b/>
          <w:bCs/>
          <w:i/>
          <w:iCs/>
          <w:color w:val="auto"/>
        </w:rPr>
        <w:t>]</w:t>
      </w:r>
    </w:p>
    <w:p w14:paraId="1E4EB069" w14:textId="77777777" w:rsidR="00320754" w:rsidRPr="006D6AC8" w:rsidRDefault="00320754" w:rsidP="00320754">
      <w:pPr>
        <w:pStyle w:val="Default"/>
        <w:rPr>
          <w:rFonts w:ascii="Arial" w:hAnsi="Arial" w:cs="Arial"/>
          <w:i/>
          <w:iCs/>
          <w:color w:val="auto"/>
        </w:rPr>
      </w:pPr>
    </w:p>
    <w:p w14:paraId="4BD26BFC" w14:textId="3888B4E8" w:rsidR="00320754" w:rsidRPr="006D6AC8" w:rsidRDefault="000D78FC" w:rsidP="00320754">
      <w:pPr>
        <w:pStyle w:val="Default"/>
        <w:rPr>
          <w:rFonts w:ascii="Arial" w:hAnsi="Arial" w:cs="Arial"/>
          <w:color w:val="auto"/>
        </w:rPr>
      </w:pPr>
      <w:r w:rsidRPr="006D6AC8">
        <w:rPr>
          <w:rFonts w:ascii="Arial" w:hAnsi="Arial" w:cs="Arial"/>
          <w:color w:val="auto"/>
        </w:rPr>
        <w:t>Data Protection Commission</w:t>
      </w:r>
      <w:r w:rsidR="00DC6A8B" w:rsidRPr="006D6AC8">
        <w:rPr>
          <w:rFonts w:ascii="Arial" w:hAnsi="Arial" w:cs="Arial"/>
          <w:color w:val="auto"/>
        </w:rPr>
        <w:t xml:space="preserve"> having its office at 21 </w:t>
      </w:r>
      <w:r w:rsidR="0099773E" w:rsidRPr="006D6AC8">
        <w:rPr>
          <w:rFonts w:ascii="Arial" w:hAnsi="Arial" w:cs="Arial"/>
          <w:color w:val="auto"/>
        </w:rPr>
        <w:t xml:space="preserve">Fitzwilliam Square, Dublin 2, D02 RD28, </w:t>
      </w:r>
      <w:r w:rsidR="00E5138B" w:rsidRPr="006D6AC8">
        <w:rPr>
          <w:rFonts w:ascii="Arial" w:hAnsi="Arial" w:cs="Arial"/>
          <w:color w:val="auto"/>
        </w:rPr>
        <w:t>Ireland</w:t>
      </w:r>
    </w:p>
    <w:p w14:paraId="62857318" w14:textId="77777777" w:rsidR="00320754" w:rsidRPr="006D6AC8" w:rsidRDefault="00320754" w:rsidP="00320754">
      <w:pPr>
        <w:pStyle w:val="Default"/>
        <w:rPr>
          <w:rFonts w:ascii="Arial" w:hAnsi="Arial" w:cs="Arial"/>
          <w:color w:val="auto"/>
        </w:rPr>
      </w:pPr>
    </w:p>
    <w:p w14:paraId="349D43AD"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 xml:space="preserve">ANNEX II </w:t>
      </w:r>
    </w:p>
    <w:p w14:paraId="103A032A" w14:textId="77777777" w:rsidR="00320754" w:rsidRPr="006D6AC8" w:rsidRDefault="00320754" w:rsidP="00320754">
      <w:pPr>
        <w:pStyle w:val="Default"/>
        <w:rPr>
          <w:rFonts w:ascii="Arial" w:hAnsi="Arial" w:cs="Arial"/>
          <w:color w:val="auto"/>
        </w:rPr>
      </w:pPr>
      <w:r w:rsidRPr="006D6AC8">
        <w:rPr>
          <w:rFonts w:ascii="Arial" w:hAnsi="Arial" w:cs="Arial"/>
          <w:b/>
          <w:bCs/>
          <w:color w:val="auto"/>
        </w:rPr>
        <w:t>TECHNICAL AND ORGANISATIONAL MEASURES INCLUDING TECHNICAL AND ORGANISATIONAL MEASURES TO ENSURE THE SECURITY OF THE DATA</w:t>
      </w:r>
    </w:p>
    <w:p w14:paraId="1C982865"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ONE: Transfer controller to controller</w:t>
      </w:r>
    </w:p>
    <w:p w14:paraId="14525EC5" w14:textId="77777777" w:rsidR="00320754" w:rsidRPr="006627C8" w:rsidRDefault="00320754" w:rsidP="00320754">
      <w:pPr>
        <w:pStyle w:val="Default"/>
        <w:rPr>
          <w:rFonts w:ascii="Arial" w:hAnsi="Arial"/>
          <w:color w:val="auto"/>
          <w:highlight w:val="yellow"/>
        </w:rPr>
      </w:pPr>
      <w:r w:rsidRPr="006627C8">
        <w:rPr>
          <w:rFonts w:ascii="Arial" w:hAnsi="Arial"/>
          <w:b/>
          <w:color w:val="auto"/>
          <w:highlight w:val="yellow"/>
        </w:rPr>
        <w:t>MODULE TWO: Transfer controller to processor</w:t>
      </w:r>
    </w:p>
    <w:p w14:paraId="370A6842" w14:textId="3F73233E" w:rsidR="00320754" w:rsidRPr="006D6AC8" w:rsidRDefault="00320754" w:rsidP="00320754">
      <w:pPr>
        <w:pStyle w:val="Default"/>
        <w:rPr>
          <w:rFonts w:ascii="Arial" w:hAnsi="Arial" w:cs="Arial"/>
          <w:color w:val="auto"/>
        </w:rPr>
      </w:pPr>
      <w:r w:rsidRPr="006627C8">
        <w:rPr>
          <w:rFonts w:ascii="Arial" w:hAnsi="Arial"/>
          <w:b/>
          <w:color w:val="auto"/>
          <w:highlight w:val="yellow"/>
        </w:rPr>
        <w:t>MODULE THREE: Transfer processor to processor</w:t>
      </w:r>
      <w:r w:rsidR="00DA1FE7" w:rsidRPr="006D6AC8">
        <w:rPr>
          <w:rFonts w:ascii="Arial" w:hAnsi="Arial" w:cs="Arial"/>
          <w:b/>
          <w:bCs/>
          <w:color w:val="auto"/>
        </w:rPr>
        <w:t xml:space="preserve"> </w:t>
      </w:r>
      <w:r w:rsidR="00DA1FE7" w:rsidRPr="006D6AC8">
        <w:rPr>
          <w:rFonts w:ascii="Arial" w:hAnsi="Arial" w:cs="Arial"/>
          <w:b/>
          <w:bCs/>
          <w:i/>
          <w:iCs/>
          <w:color w:val="auto"/>
        </w:rPr>
        <w:t>[Select Relevant Module</w:t>
      </w:r>
      <w:r w:rsidR="00370C3B" w:rsidRPr="006D6AC8">
        <w:rPr>
          <w:rFonts w:ascii="Arial" w:hAnsi="Arial" w:cs="Arial"/>
          <w:b/>
          <w:bCs/>
          <w:i/>
          <w:iCs/>
          <w:color w:val="auto"/>
        </w:rPr>
        <w:t>s and update regularly</w:t>
      </w:r>
      <w:r w:rsidR="00DA1FE7" w:rsidRPr="006D6AC8">
        <w:rPr>
          <w:rFonts w:ascii="Arial" w:hAnsi="Arial" w:cs="Arial"/>
          <w:b/>
          <w:bCs/>
          <w:i/>
          <w:iCs/>
          <w:color w:val="auto"/>
        </w:rPr>
        <w:t>]</w:t>
      </w:r>
    </w:p>
    <w:p w14:paraId="254E8AC3" w14:textId="77777777" w:rsidR="00320754" w:rsidRPr="006D6AC8" w:rsidRDefault="00320754" w:rsidP="00320754">
      <w:pPr>
        <w:pStyle w:val="Default"/>
        <w:rPr>
          <w:rFonts w:ascii="Arial" w:hAnsi="Arial" w:cs="Arial"/>
          <w:color w:val="auto"/>
        </w:rPr>
      </w:pPr>
    </w:p>
    <w:p w14:paraId="512E2C10" w14:textId="77777777" w:rsidR="00320754" w:rsidRPr="006D6AC8" w:rsidRDefault="00320754" w:rsidP="00320754">
      <w:pPr>
        <w:pStyle w:val="Default"/>
        <w:rPr>
          <w:rFonts w:ascii="Arial" w:hAnsi="Arial" w:cs="Arial"/>
          <w:i/>
          <w:iCs/>
          <w:color w:val="auto"/>
        </w:rPr>
      </w:pPr>
      <w:r w:rsidRPr="006D6AC8">
        <w:rPr>
          <w:rFonts w:ascii="Arial" w:hAnsi="Arial" w:cs="Arial"/>
          <w:i/>
          <w:iCs/>
          <w:color w:val="auto"/>
        </w:rPr>
        <w:t>EXPLANATORY NOTE:</w:t>
      </w:r>
    </w:p>
    <w:p w14:paraId="735D37C1" w14:textId="77777777" w:rsidR="00320754" w:rsidRPr="006D6AC8" w:rsidRDefault="00320754" w:rsidP="00320754">
      <w:pPr>
        <w:pStyle w:val="Default"/>
        <w:rPr>
          <w:rFonts w:ascii="Arial" w:hAnsi="Arial" w:cs="Arial"/>
          <w:color w:val="auto"/>
        </w:rPr>
      </w:pPr>
      <w:r w:rsidRPr="006D6AC8">
        <w:rPr>
          <w:rFonts w:ascii="Arial" w:hAnsi="Arial" w:cs="Arial"/>
          <w:color w:val="auto"/>
        </w:rPr>
        <w:t>The technical and organisational measures must be described in specific (and not generic) terms. See also the general comment on the first page of the Appendix, in particular on the need to clearly indicate which measures apply to each transfer/set of transfers.</w:t>
      </w:r>
    </w:p>
    <w:p w14:paraId="5A30CE10" w14:textId="77777777" w:rsidR="00320754" w:rsidRPr="006D6AC8" w:rsidRDefault="00320754" w:rsidP="00320754">
      <w:pPr>
        <w:pStyle w:val="Default"/>
        <w:rPr>
          <w:rFonts w:ascii="Arial" w:hAnsi="Arial" w:cs="Arial"/>
          <w:color w:val="auto"/>
        </w:rPr>
      </w:pPr>
    </w:p>
    <w:p w14:paraId="1D5E2BD5" w14:textId="77777777" w:rsidR="00320754" w:rsidRPr="006D6AC8" w:rsidRDefault="00320754" w:rsidP="00320754">
      <w:pPr>
        <w:pStyle w:val="Default"/>
        <w:rPr>
          <w:rFonts w:ascii="Arial" w:hAnsi="Arial" w:cs="Arial"/>
          <w:color w:val="auto"/>
        </w:rPr>
      </w:pPr>
      <w:r w:rsidRPr="006D6AC8">
        <w:rPr>
          <w:rFonts w:ascii="Arial" w:hAnsi="Arial" w:cs="Arial"/>
          <w:i/>
          <w:iCs/>
          <w:color w:val="auto"/>
        </w:rPr>
        <w:t>Description of the technical and organisational measures implemented by the data importer(s) (including any relevant certifications) to ensure an appropriate level of security, taking into account the nature, scope, context and purpose of the processing, and the risks for the rights and freedoms of natural persons.</w:t>
      </w:r>
    </w:p>
    <w:p w14:paraId="40C4530F" w14:textId="77777777" w:rsidR="00320754" w:rsidRPr="006D6AC8" w:rsidRDefault="00320754" w:rsidP="00320754">
      <w:pPr>
        <w:pStyle w:val="Default"/>
        <w:rPr>
          <w:rFonts w:ascii="Arial" w:hAnsi="Arial" w:cs="Arial"/>
          <w:i/>
          <w:iCs/>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r w:rsidRPr="006627C8">
        <w:rPr>
          <w:rStyle w:val="FootnoteReference"/>
          <w:rFonts w:ascii="Arial" w:hAnsi="Arial"/>
          <w:color w:val="auto"/>
          <w:highlight w:val="yellow"/>
        </w:rPr>
        <w:footnoteReference w:id="4"/>
      </w:r>
    </w:p>
    <w:p w14:paraId="46B347A2" w14:textId="77777777" w:rsidR="00320754" w:rsidRPr="006D6AC8" w:rsidRDefault="00320754" w:rsidP="00320754">
      <w:pPr>
        <w:pStyle w:val="Default"/>
        <w:rPr>
          <w:rFonts w:ascii="Arial" w:hAnsi="Arial" w:cs="Arial"/>
          <w:i/>
          <w:iCs/>
          <w:color w:val="auto"/>
        </w:rPr>
      </w:pPr>
    </w:p>
    <w:p w14:paraId="66CFDBE1" w14:textId="77777777" w:rsidR="00320754" w:rsidRPr="006D6AC8" w:rsidRDefault="00320754" w:rsidP="00320754">
      <w:pPr>
        <w:pStyle w:val="Default"/>
        <w:rPr>
          <w:rFonts w:ascii="Arial" w:hAnsi="Arial" w:cs="Arial"/>
          <w:i/>
          <w:iCs/>
          <w:color w:val="auto"/>
        </w:rPr>
      </w:pPr>
      <w:r w:rsidRPr="006D6AC8">
        <w:rPr>
          <w:rFonts w:ascii="Arial" w:hAnsi="Arial" w:cs="Arial"/>
          <w:i/>
          <w:iCs/>
          <w:color w:val="auto"/>
        </w:rPr>
        <w:t xml:space="preserve">For transfers to (sub-) processors, also describe the specific technical and organisational measures to be taken by the (sub-) processor to be able to provide assistance to the controller and, for transfers from a processor to a sub-processor, to the data exporter </w:t>
      </w:r>
    </w:p>
    <w:p w14:paraId="4F333243" w14:textId="77777777" w:rsidR="00320754" w:rsidRPr="006D6AC8" w:rsidRDefault="00320754" w:rsidP="00320754">
      <w:pPr>
        <w:pStyle w:val="Default"/>
        <w:rPr>
          <w:rFonts w:ascii="Arial" w:hAnsi="Arial" w:cs="Arial"/>
          <w:color w:val="auto"/>
        </w:rPr>
      </w:pP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77E37D40" w14:textId="77777777" w:rsidR="00320754" w:rsidRPr="006D6AC8" w:rsidRDefault="00320754" w:rsidP="00320754">
      <w:pPr>
        <w:pStyle w:val="Default"/>
        <w:rPr>
          <w:rFonts w:ascii="Arial" w:hAnsi="Arial" w:cs="Arial"/>
          <w:i/>
          <w:iCs/>
          <w:color w:val="auto"/>
        </w:rPr>
      </w:pPr>
    </w:p>
    <w:p w14:paraId="21339B77" w14:textId="77777777" w:rsidR="00320754" w:rsidRPr="006D6AC8" w:rsidRDefault="00320754">
      <w:pPr>
        <w:spacing w:before="0" w:after="0" w:line="240" w:lineRule="auto"/>
        <w:rPr>
          <w:rFonts w:ascii="Arial" w:eastAsiaTheme="minorHAnsi" w:hAnsi="Arial" w:cs="Arial"/>
          <w:i/>
          <w:iCs/>
          <w:sz w:val="24"/>
          <w:lang w:eastAsia="en-US"/>
        </w:rPr>
      </w:pPr>
      <w:r w:rsidRPr="006D6AC8">
        <w:rPr>
          <w:rFonts w:ascii="Arial" w:hAnsi="Arial" w:cs="Arial"/>
          <w:i/>
          <w:iCs/>
        </w:rPr>
        <w:br w:type="page"/>
      </w:r>
    </w:p>
    <w:p w14:paraId="7A1C00EA" w14:textId="6D48E986" w:rsidR="00320754" w:rsidRPr="006D6AC8" w:rsidRDefault="00320754" w:rsidP="00320754">
      <w:pPr>
        <w:pStyle w:val="Default"/>
        <w:rPr>
          <w:rFonts w:ascii="Arial" w:hAnsi="Arial" w:cs="Arial"/>
          <w:color w:val="auto"/>
        </w:rPr>
      </w:pPr>
      <w:r w:rsidRPr="006D6AC8">
        <w:rPr>
          <w:rFonts w:ascii="Arial" w:hAnsi="Arial" w:cs="Arial"/>
          <w:i/>
          <w:iCs/>
          <w:color w:val="auto"/>
        </w:rPr>
        <w:lastRenderedPageBreak/>
        <w:t xml:space="preserve">ANNEX III </w:t>
      </w:r>
    </w:p>
    <w:p w14:paraId="1F5C0347" w14:textId="77777777" w:rsidR="00320754" w:rsidRPr="006D6AC8" w:rsidRDefault="00320754" w:rsidP="00320754">
      <w:pPr>
        <w:pStyle w:val="Default"/>
        <w:rPr>
          <w:rFonts w:ascii="Arial" w:hAnsi="Arial" w:cs="Arial"/>
          <w:color w:val="auto"/>
        </w:rPr>
      </w:pPr>
    </w:p>
    <w:p w14:paraId="27F66E6C" w14:textId="77777777" w:rsidR="00320754" w:rsidRPr="006D6AC8" w:rsidRDefault="00320754" w:rsidP="00320754">
      <w:pPr>
        <w:pStyle w:val="Default"/>
        <w:rPr>
          <w:rFonts w:ascii="Arial" w:hAnsi="Arial" w:cs="Arial"/>
          <w:color w:val="auto"/>
        </w:rPr>
      </w:pPr>
      <w:r w:rsidRPr="006D6AC8">
        <w:rPr>
          <w:rFonts w:ascii="Arial" w:hAnsi="Arial" w:cs="Arial"/>
          <w:b/>
          <w:bCs/>
          <w:color w:val="auto"/>
        </w:rPr>
        <w:t>LIST OF SUB-PROCESSORS</w:t>
      </w:r>
    </w:p>
    <w:p w14:paraId="33F6DE7B" w14:textId="77777777" w:rsidR="00320754" w:rsidRPr="006D6AC8" w:rsidRDefault="00320754" w:rsidP="00320754">
      <w:pPr>
        <w:pStyle w:val="Default"/>
        <w:rPr>
          <w:rFonts w:ascii="Arial" w:hAnsi="Arial" w:cs="Arial"/>
          <w:color w:val="auto"/>
        </w:rPr>
      </w:pPr>
      <w:r w:rsidRPr="006D6AC8">
        <w:rPr>
          <w:rFonts w:ascii="Arial" w:hAnsi="Arial" w:cs="Arial"/>
          <w:b/>
          <w:bCs/>
          <w:color w:val="auto"/>
        </w:rPr>
        <w:t>MODULE TWO: Transfer controller to processor</w:t>
      </w:r>
    </w:p>
    <w:p w14:paraId="20C1E5D5" w14:textId="77777777" w:rsidR="00320754" w:rsidRPr="006D6AC8" w:rsidRDefault="00320754" w:rsidP="00320754">
      <w:pPr>
        <w:pStyle w:val="Default"/>
        <w:rPr>
          <w:rFonts w:ascii="Arial" w:hAnsi="Arial" w:cs="Arial"/>
          <w:color w:val="auto"/>
        </w:rPr>
      </w:pPr>
      <w:r w:rsidRPr="006D6AC8">
        <w:rPr>
          <w:rFonts w:ascii="Arial" w:hAnsi="Arial" w:cs="Arial"/>
          <w:b/>
          <w:bCs/>
          <w:color w:val="auto"/>
        </w:rPr>
        <w:t>MODULE THREE: Transfer processor to processor</w:t>
      </w:r>
    </w:p>
    <w:p w14:paraId="499AEB5A" w14:textId="77777777" w:rsidR="00320754" w:rsidRPr="006D6AC8" w:rsidRDefault="00320754" w:rsidP="00320754">
      <w:pPr>
        <w:pStyle w:val="Default"/>
        <w:rPr>
          <w:rFonts w:ascii="Arial" w:hAnsi="Arial" w:cs="Arial"/>
          <w:color w:val="auto"/>
        </w:rPr>
      </w:pPr>
    </w:p>
    <w:p w14:paraId="5743C6C4" w14:textId="77777777" w:rsidR="00320754" w:rsidRPr="006D6AC8" w:rsidRDefault="00320754" w:rsidP="00320754">
      <w:pPr>
        <w:pStyle w:val="Default"/>
        <w:rPr>
          <w:rFonts w:ascii="Arial" w:hAnsi="Arial" w:cs="Arial"/>
          <w:i/>
          <w:iCs/>
          <w:color w:val="auto"/>
        </w:rPr>
      </w:pPr>
      <w:r w:rsidRPr="006D6AC8">
        <w:rPr>
          <w:rFonts w:ascii="Arial" w:hAnsi="Arial" w:cs="Arial"/>
          <w:i/>
          <w:iCs/>
          <w:color w:val="auto"/>
        </w:rPr>
        <w:t>EXPLANATORY NOTE:</w:t>
      </w:r>
    </w:p>
    <w:p w14:paraId="5E2D3CB2" w14:textId="77777777" w:rsidR="00320754" w:rsidRPr="006D6AC8" w:rsidRDefault="00320754" w:rsidP="00320754">
      <w:pPr>
        <w:pStyle w:val="Default"/>
        <w:rPr>
          <w:rFonts w:ascii="Arial" w:hAnsi="Arial" w:cs="Arial"/>
          <w:color w:val="auto"/>
        </w:rPr>
      </w:pPr>
      <w:r w:rsidRPr="006D6AC8">
        <w:rPr>
          <w:rFonts w:ascii="Arial" w:hAnsi="Arial" w:cs="Arial"/>
          <w:color w:val="auto"/>
        </w:rPr>
        <w:t>This Annex must be completed for Modules Two and Three, in case of the specific authorisation of sub-processors (Clause 9(a), Option 1).</w:t>
      </w:r>
    </w:p>
    <w:p w14:paraId="087E5D4C" w14:textId="77777777" w:rsidR="00320754" w:rsidRPr="006D6AC8" w:rsidRDefault="00320754" w:rsidP="00320754">
      <w:pPr>
        <w:pStyle w:val="Default"/>
        <w:rPr>
          <w:rFonts w:ascii="Arial" w:hAnsi="Arial" w:cs="Arial"/>
          <w:color w:val="auto"/>
        </w:rPr>
      </w:pPr>
    </w:p>
    <w:p w14:paraId="72CDDDE9" w14:textId="77777777" w:rsidR="00320754" w:rsidRPr="006D6AC8" w:rsidRDefault="00320754" w:rsidP="00320754">
      <w:pPr>
        <w:pStyle w:val="Default"/>
        <w:rPr>
          <w:rFonts w:ascii="Arial" w:hAnsi="Arial" w:cs="Arial"/>
          <w:color w:val="auto"/>
        </w:rPr>
      </w:pPr>
      <w:r w:rsidRPr="006D6AC8">
        <w:rPr>
          <w:rFonts w:ascii="Arial" w:hAnsi="Arial" w:cs="Arial"/>
          <w:color w:val="auto"/>
        </w:rPr>
        <w:t>The controller has authorised the use of the following sub-processors:</w:t>
      </w:r>
    </w:p>
    <w:p w14:paraId="5EC7216A" w14:textId="77777777" w:rsidR="00320754" w:rsidRPr="006D6AC8" w:rsidRDefault="00320754" w:rsidP="00320754">
      <w:pPr>
        <w:pStyle w:val="Default"/>
        <w:rPr>
          <w:rFonts w:ascii="Arial" w:hAnsi="Arial" w:cs="Arial"/>
          <w:color w:val="auto"/>
        </w:rPr>
      </w:pPr>
    </w:p>
    <w:p w14:paraId="1859BD65"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1.Name: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45C39605" w14:textId="77777777" w:rsidR="00320754" w:rsidRPr="006D6AC8" w:rsidRDefault="00320754" w:rsidP="00320754">
      <w:pPr>
        <w:pStyle w:val="Default"/>
        <w:spacing w:after="227"/>
        <w:rPr>
          <w:rFonts w:ascii="Arial" w:hAnsi="Arial" w:cs="Arial"/>
          <w:color w:val="auto"/>
        </w:rPr>
      </w:pPr>
    </w:p>
    <w:p w14:paraId="7B5F1ED8"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Address: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0B2F4D4B" w14:textId="77777777" w:rsidR="00320754" w:rsidRPr="006D6AC8" w:rsidRDefault="00320754" w:rsidP="00320754">
      <w:pPr>
        <w:pStyle w:val="Default"/>
        <w:rPr>
          <w:rFonts w:ascii="Arial" w:hAnsi="Arial" w:cs="Arial"/>
          <w:color w:val="auto"/>
        </w:rPr>
      </w:pPr>
    </w:p>
    <w:p w14:paraId="30B4DD6F" w14:textId="77777777" w:rsidR="00320754" w:rsidRPr="006D6AC8" w:rsidRDefault="00320754" w:rsidP="00320754">
      <w:pPr>
        <w:pStyle w:val="Default"/>
        <w:rPr>
          <w:rFonts w:ascii="Arial" w:hAnsi="Arial" w:cs="Arial"/>
          <w:color w:val="auto"/>
        </w:rPr>
      </w:pPr>
      <w:r w:rsidRPr="006D6AC8">
        <w:rPr>
          <w:rFonts w:ascii="Arial" w:hAnsi="Arial" w:cs="Arial"/>
          <w:color w:val="auto"/>
        </w:rPr>
        <w:t xml:space="preserve">Contact person’s name, position and contact details: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259FC517" w14:textId="77777777" w:rsidR="00320754" w:rsidRPr="006D6AC8" w:rsidRDefault="00320754" w:rsidP="00320754">
      <w:pPr>
        <w:pStyle w:val="Default"/>
        <w:rPr>
          <w:rFonts w:ascii="Arial" w:hAnsi="Arial" w:cs="Arial"/>
          <w:color w:val="auto"/>
        </w:rPr>
      </w:pPr>
    </w:p>
    <w:p w14:paraId="7D58CE0E" w14:textId="77777777" w:rsidR="00320754" w:rsidRPr="006D6AC8" w:rsidRDefault="00320754" w:rsidP="00320754">
      <w:pPr>
        <w:pStyle w:val="Default"/>
        <w:rPr>
          <w:rFonts w:ascii="Arial" w:hAnsi="Arial" w:cs="Arial"/>
          <w:color w:val="auto"/>
        </w:rPr>
      </w:pPr>
    </w:p>
    <w:p w14:paraId="52E5F2F5" w14:textId="77777777" w:rsidR="00320754" w:rsidRPr="00433512" w:rsidRDefault="00320754" w:rsidP="00320754">
      <w:pPr>
        <w:pStyle w:val="Default"/>
        <w:rPr>
          <w:rFonts w:ascii="Arial" w:hAnsi="Arial" w:cs="Arial"/>
          <w:color w:val="auto"/>
        </w:rPr>
      </w:pPr>
      <w:r w:rsidRPr="006D6AC8">
        <w:rPr>
          <w:rFonts w:ascii="Arial" w:hAnsi="Arial" w:cs="Arial"/>
          <w:color w:val="auto"/>
        </w:rPr>
        <w:t xml:space="preserve">Description of processing (including a clear delimitation of responsibilities in case several sub-processors are authorised): </w:t>
      </w:r>
      <w:r w:rsidRPr="006627C8">
        <w:rPr>
          <w:rFonts w:ascii="Arial" w:hAnsi="Arial"/>
          <w:color w:val="auto"/>
          <w:highlight w:val="yellow"/>
        </w:rPr>
        <w:t>[</w:t>
      </w:r>
      <w:r w:rsidRPr="006627C8">
        <w:rPr>
          <w:rFonts w:ascii="Arial" w:hAnsi="Arial"/>
          <w:i/>
          <w:color w:val="auto"/>
          <w:highlight w:val="yellow"/>
        </w:rPr>
        <w:t>complete</w:t>
      </w:r>
      <w:r w:rsidRPr="006627C8">
        <w:rPr>
          <w:rFonts w:ascii="Arial" w:hAnsi="Arial"/>
          <w:color w:val="auto"/>
          <w:highlight w:val="yellow"/>
        </w:rPr>
        <w:t>]</w:t>
      </w:r>
    </w:p>
    <w:p w14:paraId="5AA69537" w14:textId="77777777" w:rsidR="00320754" w:rsidRPr="00433512" w:rsidRDefault="00320754" w:rsidP="00320754">
      <w:pPr>
        <w:pStyle w:val="Default"/>
        <w:rPr>
          <w:rFonts w:ascii="Arial" w:hAnsi="Arial" w:cs="Arial"/>
          <w:color w:val="auto"/>
        </w:rPr>
      </w:pPr>
    </w:p>
    <w:p w14:paraId="7EF71B8F" w14:textId="77777777" w:rsidR="00AB6229" w:rsidRPr="00BD01ED" w:rsidRDefault="00AB6229" w:rsidP="00BD01ED">
      <w:pPr>
        <w:spacing w:before="0" w:after="0" w:line="240" w:lineRule="auto"/>
        <w:rPr>
          <w:rFonts w:ascii="Arial" w:hAnsi="Arial"/>
          <w:color w:val="000000"/>
        </w:rPr>
      </w:pPr>
      <w:r w:rsidRPr="00C86CC8">
        <w:rPr>
          <w:rFonts w:ascii="Arial" w:hAnsi="Arial" w:cs="Arial"/>
          <w:color w:val="000000"/>
        </w:rPr>
        <w:br w:type="page"/>
      </w:r>
    </w:p>
    <w:p w14:paraId="4129C830" w14:textId="77777777" w:rsidR="007E083A" w:rsidRPr="001267F1" w:rsidRDefault="007E083A" w:rsidP="005A346A"/>
    <w:p w14:paraId="0E27DE38" w14:textId="77777777" w:rsidR="00BD01ED" w:rsidRPr="00AE6E55" w:rsidRDefault="00BD01ED" w:rsidP="00BD01ED"/>
    <w:p w14:paraId="2A84BD12" w14:textId="77777777" w:rsidR="00BD01ED" w:rsidRPr="00AE6E55" w:rsidRDefault="00BD01ED" w:rsidP="00BD01ED">
      <w:pPr>
        <w:rPr>
          <w:rStyle w:val="Emphasis"/>
          <w:b w:val="0"/>
        </w:rPr>
      </w:pPr>
      <w:bookmarkStart w:id="224" w:name="_Hlk482804515"/>
      <w:bookmarkEnd w:id="224"/>
    </w:p>
    <w:p w14:paraId="4393BBE2" w14:textId="77A18040" w:rsidR="00BD01ED" w:rsidRPr="00AE6E55" w:rsidRDefault="00BD01ED" w:rsidP="00BD01ED">
      <w:pPr>
        <w:rPr>
          <w:rStyle w:val="Emphasis"/>
          <w:b w:val="0"/>
          <w:sz w:val="20"/>
        </w:rPr>
      </w:pPr>
      <w:r w:rsidRPr="00AE6E55">
        <w:rPr>
          <w:b/>
          <w:noProof/>
        </w:rPr>
        <w:drawing>
          <wp:anchor distT="0" distB="0" distL="114300" distR="114300" simplePos="0" relativeHeight="251658245" behindDoc="0" locked="0" layoutInCell="1" allowOverlap="1" wp14:anchorId="0DD94ED0" wp14:editId="64B14BF7">
            <wp:simplePos x="0" y="0"/>
            <wp:positionH relativeFrom="column">
              <wp:posOffset>3999798</wp:posOffset>
            </wp:positionH>
            <wp:positionV relativeFrom="paragraph">
              <wp:posOffset>7784</wp:posOffset>
            </wp:positionV>
            <wp:extent cx="1728549" cy="488575"/>
            <wp:effectExtent l="0" t="0" r="0" b="6985"/>
            <wp:wrapNone/>
            <wp:docPr id="19" name="Picture 1" descr="DAA_Std_2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A_Std_2col.png"/>
                    <pic:cNvPicPr>
                      <a:picLocks noChangeAspect="1" noChangeArrowheads="1"/>
                    </pic:cNvPicPr>
                  </pic:nvPicPr>
                  <pic:blipFill>
                    <a:blip r:embed="rId16" cstate="print"/>
                    <a:srcRect/>
                    <a:stretch>
                      <a:fillRect/>
                    </a:stretch>
                  </pic:blipFill>
                  <pic:spPr bwMode="auto">
                    <a:xfrm>
                      <a:off x="0" y="0"/>
                      <a:ext cx="1748361" cy="494175"/>
                    </a:xfrm>
                    <a:prstGeom prst="rect">
                      <a:avLst/>
                    </a:prstGeom>
                    <a:noFill/>
                  </pic:spPr>
                </pic:pic>
              </a:graphicData>
            </a:graphic>
            <wp14:sizeRelH relativeFrom="margin">
              <wp14:pctWidth>0</wp14:pctWidth>
            </wp14:sizeRelH>
            <wp14:sizeRelV relativeFrom="margin">
              <wp14:pctHeight>0</wp14:pctHeight>
            </wp14:sizeRelV>
          </wp:anchor>
        </w:drawing>
      </w:r>
    </w:p>
    <w:p w14:paraId="159B9CC1" w14:textId="0418C1B3" w:rsidR="00BD01ED" w:rsidRPr="00AE6E55" w:rsidRDefault="00BD01ED" w:rsidP="00BD01ED">
      <w:r w:rsidRPr="00AE6E55">
        <w:rPr>
          <w:noProof/>
        </w:rPr>
        <mc:AlternateContent>
          <mc:Choice Requires="wps">
            <w:drawing>
              <wp:anchor distT="0" distB="0" distL="114300" distR="114300" simplePos="0" relativeHeight="251658244" behindDoc="0" locked="1" layoutInCell="1" allowOverlap="0" wp14:anchorId="00BC2ABC" wp14:editId="4DC02645">
                <wp:simplePos x="0" y="0"/>
                <wp:positionH relativeFrom="column">
                  <wp:posOffset>6350</wp:posOffset>
                </wp:positionH>
                <wp:positionV relativeFrom="page">
                  <wp:posOffset>1136015</wp:posOffset>
                </wp:positionV>
                <wp:extent cx="5746750" cy="25400"/>
                <wp:effectExtent l="0" t="0" r="25400" b="317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750" cy="25400"/>
                        </a:xfrm>
                        <a:prstGeom prst="line">
                          <a:avLst/>
                        </a:prstGeom>
                        <a:noFill/>
                        <a:ln w="15875">
                          <a:solidFill>
                            <a:srgbClr val="BED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A7CC7C" id="Straight Connector 17"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pt,89.45pt" to="453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" o:allowoverlap="f" strokecolor="#bed600" strokeweight="1.25pt">
                <w10:wrap anchory="page"/>
                <w10:anchorlock/>
              </v:line>
            </w:pict>
          </mc:Fallback>
        </mc:AlternateContent>
      </w:r>
      <w:r w:rsidRPr="00AE6E55">
        <w:rPr>
          <w:noProof/>
        </w:rPr>
        <mc:AlternateContent>
          <mc:Choice Requires="wps">
            <w:drawing>
              <wp:anchor distT="0" distB="0" distL="114300" distR="114300" simplePos="0" relativeHeight="251658246" behindDoc="0" locked="1" layoutInCell="1" allowOverlap="0" wp14:anchorId="5F88F2D7" wp14:editId="23D91C3E">
                <wp:simplePos x="0" y="0"/>
                <wp:positionH relativeFrom="column">
                  <wp:posOffset>6350</wp:posOffset>
                </wp:positionH>
                <wp:positionV relativeFrom="page">
                  <wp:posOffset>2463800</wp:posOffset>
                </wp:positionV>
                <wp:extent cx="5734050" cy="12700"/>
                <wp:effectExtent l="0" t="0" r="19050" b="254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12700"/>
                        </a:xfrm>
                        <a:prstGeom prst="line">
                          <a:avLst/>
                        </a:prstGeom>
                        <a:noFill/>
                        <a:ln w="15875">
                          <a:solidFill>
                            <a:srgbClr val="BED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4F079" id="Straight Connector 18"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pt,194pt" to="45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" o:allowoverlap="f" strokecolor="#bed600" strokeweight="1.25pt">
                <w10:wrap anchory="page"/>
                <w10:anchorlock/>
              </v:line>
            </w:pict>
          </mc:Fallback>
        </mc:AlternateContent>
      </w:r>
    </w:p>
    <w:p w14:paraId="0A2BDEAD" w14:textId="77777777" w:rsidR="00BD01ED" w:rsidRPr="00AE6E55" w:rsidRDefault="00BD01ED" w:rsidP="00BD01ED"/>
    <w:p w14:paraId="500A5B74" w14:textId="77777777" w:rsidR="00BD01ED" w:rsidRPr="00AE6E55" w:rsidRDefault="00BD01ED" w:rsidP="00BD01ED"/>
    <w:p w14:paraId="38634B5B" w14:textId="77777777" w:rsidR="00BD01ED" w:rsidRPr="00AE6E55" w:rsidRDefault="00BD01ED" w:rsidP="00BD01ED"/>
    <w:p w14:paraId="544EB035" w14:textId="77777777" w:rsidR="00BD01ED" w:rsidRPr="00AE6E55" w:rsidRDefault="00BD01ED" w:rsidP="00BD01ED"/>
    <w:p w14:paraId="69CACC66" w14:textId="77777777" w:rsidR="00BD01ED" w:rsidRPr="00AE6E55" w:rsidRDefault="00BD01ED" w:rsidP="00BD01ED"/>
    <w:p w14:paraId="24105B85" w14:textId="77777777" w:rsidR="00BD01ED" w:rsidRPr="00AE6E55" w:rsidRDefault="00BD01ED" w:rsidP="00BD01ED">
      <w:pPr>
        <w:rPr>
          <w:b/>
          <w:sz w:val="32"/>
        </w:rPr>
      </w:pPr>
      <w:r w:rsidRPr="00AE6E55">
        <w:rPr>
          <w:b/>
          <w:sz w:val="32"/>
        </w:rPr>
        <w:t>3</w:t>
      </w:r>
      <w:r w:rsidRPr="000D7562">
        <w:rPr>
          <w:b/>
          <w:sz w:val="32"/>
          <w:vertAlign w:val="superscript"/>
        </w:rPr>
        <w:t>rd</w:t>
      </w:r>
      <w:r>
        <w:rPr>
          <w:b/>
          <w:sz w:val="32"/>
        </w:rPr>
        <w:t xml:space="preserve"> </w:t>
      </w:r>
      <w:r w:rsidRPr="00AE6E55">
        <w:rPr>
          <w:b/>
          <w:sz w:val="32"/>
        </w:rPr>
        <w:t>Party Information Security Policy</w:t>
      </w:r>
    </w:p>
    <w:p w14:paraId="2293B776" w14:textId="77777777" w:rsidR="00BD01ED" w:rsidRPr="00AE6E55" w:rsidRDefault="00BD01ED" w:rsidP="00BD01ED"/>
    <w:p w14:paraId="17F201E9" w14:textId="77777777" w:rsidR="00BD01ED" w:rsidRPr="00AE6E55" w:rsidRDefault="00BD01ED" w:rsidP="00BD01ED"/>
    <w:p w14:paraId="739209D0" w14:textId="77777777" w:rsidR="00BD01ED" w:rsidRPr="00AE6E55" w:rsidRDefault="00BD01ED" w:rsidP="00BD01ED"/>
    <w:p w14:paraId="448F7137" w14:textId="77777777" w:rsidR="00BD01ED" w:rsidRPr="00AE6E55" w:rsidRDefault="00BD01ED" w:rsidP="00BD01ED"/>
    <w:p w14:paraId="4DF7202C" w14:textId="77777777" w:rsidR="00BD01ED" w:rsidRPr="00AE6E55" w:rsidRDefault="00BD01ED" w:rsidP="00BD01ED">
      <w:pPr>
        <w:pStyle w:val="NoSpacing"/>
        <w:rPr>
          <w:color w:val="262626" w:themeColor="text1" w:themeTint="D9"/>
        </w:rPr>
      </w:pPr>
    </w:p>
    <w:p w14:paraId="1C9A25FB" w14:textId="77777777" w:rsidR="00BD01ED" w:rsidRPr="00AE6E55" w:rsidRDefault="00BD01ED" w:rsidP="00BD01ED">
      <w:pPr>
        <w:pStyle w:val="NoSpacing"/>
        <w:rPr>
          <w:color w:val="262626" w:themeColor="text1" w:themeTint="D9"/>
        </w:rPr>
      </w:pPr>
      <w:r w:rsidRPr="00AE6E55">
        <w:rPr>
          <w:color w:val="262626" w:themeColor="text1" w:themeTint="D9"/>
        </w:rPr>
        <w:t>Version Control</w:t>
      </w:r>
    </w:p>
    <w:tbl>
      <w:tblPr>
        <w:tblW w:w="8931" w:type="dxa"/>
        <w:tblInd w:w="108" w:type="dxa"/>
        <w:tblBorders>
          <w:top w:val="single" w:sz="12" w:space="0" w:color="9BBB59"/>
          <w:left w:val="single" w:sz="12" w:space="0" w:color="9BBB59"/>
          <w:bottom w:val="single" w:sz="12" w:space="0" w:color="9BBB59"/>
          <w:right w:val="single" w:sz="12" w:space="0" w:color="9BBB59"/>
          <w:insideH w:val="single" w:sz="12" w:space="0" w:color="9BBB59"/>
          <w:insideV w:val="single" w:sz="12" w:space="0" w:color="9BBB59"/>
        </w:tblBorders>
        <w:tblLayout w:type="fixed"/>
        <w:tblLook w:val="0000" w:firstRow="0" w:lastRow="0" w:firstColumn="0" w:lastColumn="0" w:noHBand="0" w:noVBand="0"/>
      </w:tblPr>
      <w:tblGrid>
        <w:gridCol w:w="993"/>
        <w:gridCol w:w="1417"/>
        <w:gridCol w:w="1843"/>
        <w:gridCol w:w="4678"/>
      </w:tblGrid>
      <w:tr w:rsidR="00BD01ED" w:rsidRPr="00AE6E55" w14:paraId="40F3B72D" w14:textId="77777777" w:rsidTr="00850EE8">
        <w:tc>
          <w:tcPr>
            <w:tcW w:w="993" w:type="dxa"/>
            <w:shd w:val="pct10" w:color="auto" w:fill="FFFFFF"/>
          </w:tcPr>
          <w:p w14:paraId="60AFDA89" w14:textId="77777777" w:rsidR="00BD01ED" w:rsidRPr="00AE6E55" w:rsidRDefault="00BD01ED" w:rsidP="00850EE8">
            <w:pPr>
              <w:pStyle w:val="TableHeading"/>
            </w:pPr>
            <w:r w:rsidRPr="00AE6E55">
              <w:t>Version</w:t>
            </w:r>
          </w:p>
        </w:tc>
        <w:tc>
          <w:tcPr>
            <w:tcW w:w="1417" w:type="dxa"/>
            <w:shd w:val="pct10" w:color="auto" w:fill="FFFFFF"/>
          </w:tcPr>
          <w:p w14:paraId="555F9721" w14:textId="77777777" w:rsidR="00BD01ED" w:rsidRPr="00AE6E55" w:rsidRDefault="00BD01ED" w:rsidP="00850EE8">
            <w:pPr>
              <w:pStyle w:val="TableHeading"/>
            </w:pPr>
            <w:r w:rsidRPr="00AE6E55">
              <w:t>Date</w:t>
            </w:r>
          </w:p>
        </w:tc>
        <w:tc>
          <w:tcPr>
            <w:tcW w:w="1843" w:type="dxa"/>
            <w:shd w:val="pct10" w:color="auto" w:fill="FFFFFF"/>
          </w:tcPr>
          <w:p w14:paraId="4F35B344" w14:textId="77777777" w:rsidR="00BD01ED" w:rsidRPr="00AE6E55" w:rsidRDefault="00BD01ED" w:rsidP="00850EE8">
            <w:pPr>
              <w:pStyle w:val="TableHeading"/>
            </w:pPr>
            <w:r w:rsidRPr="00AE6E55">
              <w:t>Owner</w:t>
            </w:r>
          </w:p>
        </w:tc>
        <w:tc>
          <w:tcPr>
            <w:tcW w:w="4678" w:type="dxa"/>
            <w:shd w:val="pct10" w:color="auto" w:fill="FFFFFF"/>
          </w:tcPr>
          <w:p w14:paraId="5A2B0F38" w14:textId="77777777" w:rsidR="00BD01ED" w:rsidRPr="00AE6E55" w:rsidRDefault="00BD01ED" w:rsidP="00850EE8">
            <w:pPr>
              <w:pStyle w:val="TableHeading"/>
            </w:pPr>
            <w:r w:rsidRPr="00AE6E55">
              <w:t>Comments</w:t>
            </w:r>
          </w:p>
        </w:tc>
      </w:tr>
      <w:tr w:rsidR="00BD01ED" w:rsidRPr="00AE6E55" w14:paraId="71FC6A07" w14:textId="77777777" w:rsidTr="00850EE8">
        <w:tc>
          <w:tcPr>
            <w:tcW w:w="993" w:type="dxa"/>
          </w:tcPr>
          <w:p w14:paraId="60C71F66" w14:textId="77777777" w:rsidR="00BD01ED" w:rsidRPr="00AE6E55" w:rsidRDefault="00BD01ED" w:rsidP="00850EE8">
            <w:pPr>
              <w:pStyle w:val="TableItem"/>
            </w:pPr>
            <w:r>
              <w:t>1.0</w:t>
            </w:r>
          </w:p>
        </w:tc>
        <w:tc>
          <w:tcPr>
            <w:tcW w:w="1417" w:type="dxa"/>
          </w:tcPr>
          <w:p w14:paraId="520C7507" w14:textId="77777777" w:rsidR="00BD01ED" w:rsidRPr="00AE6E55" w:rsidRDefault="00BD01ED" w:rsidP="00850EE8">
            <w:pPr>
              <w:pStyle w:val="TableItem"/>
            </w:pPr>
            <w:r>
              <w:t>15</w:t>
            </w:r>
            <w:r w:rsidRPr="00AE6E55">
              <w:t>/09/2017</w:t>
            </w:r>
          </w:p>
        </w:tc>
        <w:tc>
          <w:tcPr>
            <w:tcW w:w="1843" w:type="dxa"/>
          </w:tcPr>
          <w:p w14:paraId="42F279BD" w14:textId="77777777" w:rsidR="00BD01ED" w:rsidRPr="00AE6E55" w:rsidRDefault="00BD01ED" w:rsidP="00850EE8">
            <w:pPr>
              <w:pStyle w:val="TableItem"/>
            </w:pPr>
            <w:r w:rsidRPr="00AE6E55">
              <w:t>Bruce Hopkins</w:t>
            </w:r>
          </w:p>
        </w:tc>
        <w:tc>
          <w:tcPr>
            <w:tcW w:w="4678" w:type="dxa"/>
          </w:tcPr>
          <w:p w14:paraId="6B352C96" w14:textId="77777777" w:rsidR="00BD01ED" w:rsidRPr="00AE6E55" w:rsidRDefault="00BD01ED" w:rsidP="00850EE8">
            <w:pPr>
              <w:pStyle w:val="TableItem"/>
            </w:pPr>
            <w:r>
              <w:t>1</w:t>
            </w:r>
            <w:r w:rsidRPr="00444D22">
              <w:rPr>
                <w:vertAlign w:val="superscript"/>
              </w:rPr>
              <w:t>st</w:t>
            </w:r>
            <w:r>
              <w:t xml:space="preserve"> release – customised for specific project </w:t>
            </w:r>
          </w:p>
        </w:tc>
      </w:tr>
      <w:tr w:rsidR="00BD01ED" w:rsidRPr="00AE6E55" w14:paraId="5D91AD4E" w14:textId="77777777" w:rsidTr="00850EE8">
        <w:tc>
          <w:tcPr>
            <w:tcW w:w="993" w:type="dxa"/>
          </w:tcPr>
          <w:p w14:paraId="7B7C9257" w14:textId="77777777" w:rsidR="00BD01ED" w:rsidRPr="00AE6E55" w:rsidRDefault="00BD01ED" w:rsidP="00850EE8">
            <w:pPr>
              <w:pStyle w:val="TableItem"/>
            </w:pPr>
            <w:r>
              <w:t>1.1</w:t>
            </w:r>
          </w:p>
        </w:tc>
        <w:tc>
          <w:tcPr>
            <w:tcW w:w="1417" w:type="dxa"/>
          </w:tcPr>
          <w:p w14:paraId="750700EC" w14:textId="77777777" w:rsidR="00BD01ED" w:rsidRPr="00AE6E55" w:rsidRDefault="00BD01ED" w:rsidP="00850EE8">
            <w:pPr>
              <w:pStyle w:val="TableItem"/>
            </w:pPr>
            <w:r>
              <w:t>13/10/2017</w:t>
            </w:r>
          </w:p>
        </w:tc>
        <w:tc>
          <w:tcPr>
            <w:tcW w:w="1843" w:type="dxa"/>
          </w:tcPr>
          <w:p w14:paraId="28BB5E8A" w14:textId="77777777" w:rsidR="00BD01ED" w:rsidRPr="00AE6E55" w:rsidRDefault="00BD01ED" w:rsidP="00850EE8">
            <w:pPr>
              <w:pStyle w:val="TableItem"/>
            </w:pPr>
            <w:r w:rsidRPr="00AE6E55">
              <w:t>Bruce Hopkins</w:t>
            </w:r>
          </w:p>
        </w:tc>
        <w:tc>
          <w:tcPr>
            <w:tcW w:w="4678" w:type="dxa"/>
          </w:tcPr>
          <w:p w14:paraId="372690E7" w14:textId="77777777" w:rsidR="00BD01ED" w:rsidRPr="00AE6E55" w:rsidRDefault="00BD01ED" w:rsidP="00850EE8">
            <w:pPr>
              <w:pStyle w:val="TableItem"/>
            </w:pPr>
            <w:r>
              <w:t xml:space="preserve">Updated for general release </w:t>
            </w:r>
          </w:p>
        </w:tc>
      </w:tr>
      <w:tr w:rsidR="00BD01ED" w:rsidRPr="00AE6E55" w14:paraId="3EDE19A2" w14:textId="77777777" w:rsidTr="00850EE8">
        <w:tc>
          <w:tcPr>
            <w:tcW w:w="993" w:type="dxa"/>
          </w:tcPr>
          <w:p w14:paraId="38B27CCD" w14:textId="77777777" w:rsidR="00BD01ED" w:rsidRPr="00AE6E55" w:rsidRDefault="00BD01ED" w:rsidP="00850EE8">
            <w:pPr>
              <w:pStyle w:val="TableItem"/>
            </w:pPr>
            <w:r>
              <w:t>1.2</w:t>
            </w:r>
          </w:p>
        </w:tc>
        <w:tc>
          <w:tcPr>
            <w:tcW w:w="1417" w:type="dxa"/>
          </w:tcPr>
          <w:p w14:paraId="326A9ACB" w14:textId="77777777" w:rsidR="00BD01ED" w:rsidRPr="00AE6E55" w:rsidRDefault="00BD01ED" w:rsidP="00850EE8">
            <w:pPr>
              <w:pStyle w:val="TableItem"/>
            </w:pPr>
            <w:r>
              <w:t>31/01/2018</w:t>
            </w:r>
          </w:p>
        </w:tc>
        <w:tc>
          <w:tcPr>
            <w:tcW w:w="1843" w:type="dxa"/>
          </w:tcPr>
          <w:p w14:paraId="3EC11AD0" w14:textId="77777777" w:rsidR="00BD01ED" w:rsidRPr="00AE6E55" w:rsidRDefault="00BD01ED" w:rsidP="00850EE8">
            <w:pPr>
              <w:pStyle w:val="TableItem"/>
            </w:pPr>
            <w:r w:rsidRPr="00AE6E55">
              <w:t>Bruce Hopkins</w:t>
            </w:r>
          </w:p>
        </w:tc>
        <w:tc>
          <w:tcPr>
            <w:tcW w:w="4678" w:type="dxa"/>
          </w:tcPr>
          <w:p w14:paraId="112E78D4" w14:textId="77777777" w:rsidR="00BD01ED" w:rsidRPr="00AE6E55" w:rsidRDefault="00BD01ED" w:rsidP="00850EE8">
            <w:pPr>
              <w:pStyle w:val="TableItem"/>
            </w:pPr>
            <w:r>
              <w:t>Data Handling Requirements section added</w:t>
            </w:r>
          </w:p>
        </w:tc>
      </w:tr>
      <w:tr w:rsidR="00BD01ED" w:rsidRPr="00AE6E55" w14:paraId="597363FB" w14:textId="77777777" w:rsidTr="00850EE8">
        <w:tc>
          <w:tcPr>
            <w:tcW w:w="993" w:type="dxa"/>
          </w:tcPr>
          <w:p w14:paraId="698A33AA" w14:textId="77777777" w:rsidR="00BD01ED" w:rsidRPr="00AE6E55" w:rsidRDefault="00BD01ED" w:rsidP="00850EE8">
            <w:pPr>
              <w:pStyle w:val="TableItem"/>
            </w:pPr>
            <w:r>
              <w:t>1.3</w:t>
            </w:r>
          </w:p>
        </w:tc>
        <w:tc>
          <w:tcPr>
            <w:tcW w:w="1417" w:type="dxa"/>
          </w:tcPr>
          <w:p w14:paraId="75ECFC76" w14:textId="77777777" w:rsidR="00BD01ED" w:rsidRPr="00AE6E55" w:rsidRDefault="00BD01ED" w:rsidP="00850EE8">
            <w:pPr>
              <w:pStyle w:val="TableItem"/>
            </w:pPr>
            <w:r>
              <w:t>05/02/2018</w:t>
            </w:r>
          </w:p>
        </w:tc>
        <w:tc>
          <w:tcPr>
            <w:tcW w:w="1843" w:type="dxa"/>
          </w:tcPr>
          <w:p w14:paraId="1F9E36CD" w14:textId="77777777" w:rsidR="00BD01ED" w:rsidRPr="00AE6E55" w:rsidRDefault="00BD01ED" w:rsidP="00850EE8">
            <w:pPr>
              <w:pStyle w:val="TableItem"/>
            </w:pPr>
            <w:r w:rsidRPr="00AE6E55">
              <w:t>Bruce Hopkins</w:t>
            </w:r>
          </w:p>
        </w:tc>
        <w:tc>
          <w:tcPr>
            <w:tcW w:w="4678" w:type="dxa"/>
          </w:tcPr>
          <w:p w14:paraId="13A91ABC" w14:textId="77777777" w:rsidR="00BD01ED" w:rsidRPr="00AE6E55" w:rsidRDefault="00BD01ED" w:rsidP="00850EE8">
            <w:pPr>
              <w:pStyle w:val="TableItem"/>
            </w:pPr>
            <w:r>
              <w:t>Amendments from Legal included</w:t>
            </w:r>
          </w:p>
        </w:tc>
      </w:tr>
      <w:tr w:rsidR="00BD01ED" w:rsidRPr="00AE6E55" w14:paraId="70D193B9" w14:textId="77777777" w:rsidTr="00850EE8">
        <w:tc>
          <w:tcPr>
            <w:tcW w:w="993" w:type="dxa"/>
          </w:tcPr>
          <w:p w14:paraId="3ACF6B2D" w14:textId="77777777" w:rsidR="00BD01ED" w:rsidRDefault="00BD01ED" w:rsidP="00850EE8">
            <w:pPr>
              <w:pStyle w:val="TableItem"/>
            </w:pPr>
            <w:r>
              <w:t>1.4</w:t>
            </w:r>
          </w:p>
        </w:tc>
        <w:tc>
          <w:tcPr>
            <w:tcW w:w="1417" w:type="dxa"/>
          </w:tcPr>
          <w:p w14:paraId="424F72C4" w14:textId="77777777" w:rsidR="00BD01ED" w:rsidRDefault="00BD01ED" w:rsidP="00850EE8">
            <w:pPr>
              <w:pStyle w:val="TableItem"/>
            </w:pPr>
            <w:r>
              <w:t>17/01/2022</w:t>
            </w:r>
          </w:p>
        </w:tc>
        <w:tc>
          <w:tcPr>
            <w:tcW w:w="1843" w:type="dxa"/>
          </w:tcPr>
          <w:p w14:paraId="7CF2A5BC" w14:textId="77777777" w:rsidR="00BD01ED" w:rsidRPr="00AE6E55" w:rsidRDefault="00BD01ED" w:rsidP="00850EE8">
            <w:pPr>
              <w:pStyle w:val="TableItem"/>
            </w:pPr>
            <w:r w:rsidRPr="00AE6E55">
              <w:t>Bruce Hopkins</w:t>
            </w:r>
          </w:p>
        </w:tc>
        <w:tc>
          <w:tcPr>
            <w:tcW w:w="4678" w:type="dxa"/>
          </w:tcPr>
          <w:p w14:paraId="03CD2A04" w14:textId="77777777" w:rsidR="00BD01ED" w:rsidRDefault="00BD01ED" w:rsidP="00850EE8">
            <w:pPr>
              <w:pStyle w:val="TableItem"/>
            </w:pPr>
            <w:r>
              <w:t>Minor updates to align to current policy</w:t>
            </w:r>
          </w:p>
        </w:tc>
      </w:tr>
    </w:tbl>
    <w:p w14:paraId="331D09DB" w14:textId="77777777" w:rsidR="00BD01ED" w:rsidRPr="00AE6E55" w:rsidRDefault="00BD01ED" w:rsidP="00BD01ED">
      <w:pPr>
        <w:pStyle w:val="TOC3"/>
      </w:pPr>
    </w:p>
    <w:p w14:paraId="7C0FF4E4" w14:textId="77777777" w:rsidR="00BD01ED" w:rsidRPr="00AE6E55" w:rsidRDefault="00BD01ED" w:rsidP="00BD01ED">
      <w:pPr>
        <w:pStyle w:val="NoSpacing"/>
        <w:rPr>
          <w:color w:val="262626" w:themeColor="text1" w:themeTint="D9"/>
        </w:rPr>
      </w:pPr>
      <w:r w:rsidRPr="00AE6E55">
        <w:rPr>
          <w:color w:val="262626" w:themeColor="text1" w:themeTint="D9"/>
        </w:rPr>
        <w:t>Approval</w:t>
      </w:r>
    </w:p>
    <w:tbl>
      <w:tblPr>
        <w:tblW w:w="7920" w:type="dxa"/>
        <w:tblInd w:w="1119" w:type="dxa"/>
        <w:tblBorders>
          <w:top w:val="single" w:sz="12" w:space="0" w:color="9BBB59"/>
          <w:left w:val="single" w:sz="12" w:space="0" w:color="9BBB59"/>
          <w:bottom w:val="single" w:sz="12" w:space="0" w:color="9BBB59"/>
          <w:right w:val="single" w:sz="12" w:space="0" w:color="9BBB59"/>
          <w:insideH w:val="single" w:sz="12" w:space="0" w:color="9BBB59"/>
          <w:insideV w:val="single" w:sz="12" w:space="0" w:color="9BBB59"/>
        </w:tblBorders>
        <w:tblLayout w:type="fixed"/>
        <w:tblLook w:val="0000" w:firstRow="0" w:lastRow="0" w:firstColumn="0" w:lastColumn="0" w:noHBand="0" w:noVBand="0"/>
      </w:tblPr>
      <w:tblGrid>
        <w:gridCol w:w="1418"/>
        <w:gridCol w:w="1843"/>
        <w:gridCol w:w="4659"/>
      </w:tblGrid>
      <w:tr w:rsidR="00BD01ED" w:rsidRPr="00AE6E55" w14:paraId="0D0FE9E5" w14:textId="77777777" w:rsidTr="00850EE8">
        <w:trPr>
          <w:trHeight w:val="327"/>
        </w:trPr>
        <w:tc>
          <w:tcPr>
            <w:tcW w:w="1418" w:type="dxa"/>
            <w:shd w:val="pct10" w:color="auto" w:fill="FFFFFF"/>
          </w:tcPr>
          <w:p w14:paraId="0B32C2F8" w14:textId="77777777" w:rsidR="00BD01ED" w:rsidRPr="00AE6E55" w:rsidRDefault="00BD01ED" w:rsidP="00850EE8">
            <w:pPr>
              <w:pStyle w:val="TableHeading"/>
            </w:pPr>
            <w:r w:rsidRPr="00AE6E55">
              <w:t>Date</w:t>
            </w:r>
          </w:p>
        </w:tc>
        <w:tc>
          <w:tcPr>
            <w:tcW w:w="1843" w:type="dxa"/>
            <w:shd w:val="pct10" w:color="auto" w:fill="FFFFFF"/>
          </w:tcPr>
          <w:p w14:paraId="356E6C8D" w14:textId="77777777" w:rsidR="00BD01ED" w:rsidRPr="00AE6E55" w:rsidRDefault="00BD01ED" w:rsidP="00850EE8">
            <w:pPr>
              <w:pStyle w:val="TableHeading"/>
            </w:pPr>
            <w:r w:rsidRPr="00AE6E55">
              <w:t>Approved by</w:t>
            </w:r>
          </w:p>
        </w:tc>
        <w:tc>
          <w:tcPr>
            <w:tcW w:w="4659" w:type="dxa"/>
            <w:shd w:val="pct10" w:color="auto" w:fill="FFFFFF"/>
          </w:tcPr>
          <w:p w14:paraId="6847297F" w14:textId="77777777" w:rsidR="00BD01ED" w:rsidRPr="00AE6E55" w:rsidRDefault="00BD01ED" w:rsidP="00850EE8">
            <w:pPr>
              <w:pStyle w:val="TableHeading"/>
            </w:pPr>
            <w:r w:rsidRPr="00AE6E55">
              <w:t>Comments</w:t>
            </w:r>
          </w:p>
        </w:tc>
      </w:tr>
      <w:tr w:rsidR="00BD01ED" w:rsidRPr="00AE6E55" w14:paraId="004C60C1" w14:textId="77777777" w:rsidTr="00850EE8">
        <w:trPr>
          <w:trHeight w:val="327"/>
        </w:trPr>
        <w:tc>
          <w:tcPr>
            <w:tcW w:w="1418" w:type="dxa"/>
          </w:tcPr>
          <w:p w14:paraId="368CBA3A" w14:textId="77777777" w:rsidR="00BD01ED" w:rsidRPr="00AE6E55" w:rsidRDefault="00BD01ED" w:rsidP="00850EE8">
            <w:pPr>
              <w:pStyle w:val="TableItem"/>
            </w:pPr>
            <w:r>
              <w:t>17/01/2022</w:t>
            </w:r>
          </w:p>
        </w:tc>
        <w:tc>
          <w:tcPr>
            <w:tcW w:w="1843" w:type="dxa"/>
          </w:tcPr>
          <w:p w14:paraId="4FD11A36" w14:textId="77777777" w:rsidR="00BD01ED" w:rsidRPr="00AE6E55" w:rsidRDefault="00BD01ED" w:rsidP="00850EE8">
            <w:pPr>
              <w:pStyle w:val="TableItem"/>
            </w:pPr>
            <w:r w:rsidRPr="00AE6E55">
              <w:t>Bruce Hopkins</w:t>
            </w:r>
          </w:p>
        </w:tc>
        <w:tc>
          <w:tcPr>
            <w:tcW w:w="4659" w:type="dxa"/>
          </w:tcPr>
          <w:p w14:paraId="23E76CF9" w14:textId="77777777" w:rsidR="00BD01ED" w:rsidRPr="00AE6E55" w:rsidRDefault="00BD01ED" w:rsidP="00850EE8">
            <w:pPr>
              <w:pStyle w:val="TableItem"/>
            </w:pPr>
          </w:p>
        </w:tc>
      </w:tr>
    </w:tbl>
    <w:p w14:paraId="0D288CDB" w14:textId="77777777" w:rsidR="00BD01ED" w:rsidRPr="00AE6E55" w:rsidRDefault="00BD01ED" w:rsidP="00BD01ED"/>
    <w:p w14:paraId="67B05EA3" w14:textId="77777777" w:rsidR="00BD01ED" w:rsidRPr="00AE6E55" w:rsidRDefault="00BD01ED" w:rsidP="00BD01ED">
      <w:pPr>
        <w:pStyle w:val="TOC1"/>
      </w:pPr>
      <w:r w:rsidRPr="00AE6E55">
        <w:lastRenderedPageBreak/>
        <w:br w:type="page"/>
      </w:r>
    </w:p>
    <w:p w14:paraId="742B7A74" w14:textId="77777777" w:rsidR="00BD01ED" w:rsidRPr="00AE6E55" w:rsidRDefault="00BD01ED" w:rsidP="00BD01ED">
      <w:pPr>
        <w:pStyle w:val="TOC1"/>
      </w:pPr>
    </w:p>
    <w:p w14:paraId="4305B099" w14:textId="77777777" w:rsidR="00BD01ED" w:rsidRPr="00AE6E55" w:rsidRDefault="00BD01ED" w:rsidP="00BD01ED">
      <w:pPr>
        <w:pStyle w:val="NoSpacing"/>
        <w:rPr>
          <w:color w:val="262626" w:themeColor="text1" w:themeTint="D9"/>
        </w:rPr>
      </w:pPr>
      <w:r w:rsidRPr="00AE6E55">
        <w:rPr>
          <w:color w:val="262626" w:themeColor="text1" w:themeTint="D9"/>
        </w:rPr>
        <w:t>Table of Contents</w:t>
      </w:r>
    </w:p>
    <w:p w14:paraId="4C54AC2E" w14:textId="77777777" w:rsidR="00BD01ED" w:rsidRDefault="00BD01ED" w:rsidP="00BD01ED">
      <w:pPr>
        <w:pStyle w:val="TOC1"/>
        <w:rPr>
          <w:rFonts w:asciiTheme="minorHAnsi" w:eastAsiaTheme="minorEastAsia" w:hAnsiTheme="minorHAnsi" w:cstheme="minorBidi"/>
          <w:b/>
          <w:noProof/>
        </w:rPr>
      </w:pPr>
      <w:r>
        <w:rPr>
          <w:rFonts w:cs="Arial"/>
          <w:b/>
        </w:rPr>
        <w:fldChar w:fldCharType="begin"/>
      </w:r>
      <w:r>
        <w:rPr>
          <w:rFonts w:cs="Arial"/>
        </w:rPr>
        <w:instrText xml:space="preserve"> TOC \o "1-2" \h \z \u </w:instrText>
      </w:r>
      <w:r>
        <w:rPr>
          <w:rFonts w:cs="Arial"/>
          <w:b/>
        </w:rPr>
        <w:fldChar w:fldCharType="separate"/>
      </w:r>
      <w:hyperlink w:anchor="_Toc96008617" w:history="1">
        <w:r w:rsidRPr="00724156">
          <w:rPr>
            <w:rStyle w:val="Hyperlink"/>
            <w:noProof/>
          </w:rPr>
          <w:t>1.</w:t>
        </w:r>
        <w:r>
          <w:rPr>
            <w:rFonts w:asciiTheme="minorHAnsi" w:eastAsiaTheme="minorEastAsia" w:hAnsiTheme="minorHAnsi" w:cstheme="minorBidi"/>
            <w:noProof/>
          </w:rPr>
          <w:tab/>
        </w:r>
        <w:r w:rsidRPr="00724156">
          <w:rPr>
            <w:rStyle w:val="Hyperlink"/>
            <w:noProof/>
          </w:rPr>
          <w:t>Introduction</w:t>
        </w:r>
        <w:r>
          <w:rPr>
            <w:noProof/>
            <w:webHidden/>
          </w:rPr>
          <w:tab/>
        </w:r>
        <w:r>
          <w:rPr>
            <w:noProof/>
            <w:webHidden/>
          </w:rPr>
          <w:fldChar w:fldCharType="begin"/>
        </w:r>
        <w:r>
          <w:rPr>
            <w:noProof/>
            <w:webHidden/>
          </w:rPr>
          <w:instrText xml:space="preserve"> PAGEREF _Toc96008617 \h </w:instrText>
        </w:r>
        <w:r>
          <w:rPr>
            <w:noProof/>
            <w:webHidden/>
          </w:rPr>
        </w:r>
        <w:r>
          <w:rPr>
            <w:noProof/>
            <w:webHidden/>
          </w:rPr>
          <w:fldChar w:fldCharType="separate"/>
        </w:r>
        <w:r>
          <w:rPr>
            <w:noProof/>
            <w:webHidden/>
          </w:rPr>
          <w:t>3</w:t>
        </w:r>
        <w:r>
          <w:rPr>
            <w:noProof/>
            <w:webHidden/>
          </w:rPr>
          <w:fldChar w:fldCharType="end"/>
        </w:r>
      </w:hyperlink>
    </w:p>
    <w:p w14:paraId="675E4F4E" w14:textId="77777777" w:rsidR="00BD01ED" w:rsidRDefault="00000000" w:rsidP="00BD01ED">
      <w:pPr>
        <w:pStyle w:val="TOC2"/>
        <w:rPr>
          <w:rFonts w:asciiTheme="minorHAnsi" w:eastAsiaTheme="minorEastAsia" w:hAnsiTheme="minorHAnsi" w:cstheme="minorBidi"/>
          <w:iCs/>
          <w:szCs w:val="22"/>
        </w:rPr>
      </w:pPr>
      <w:hyperlink w:anchor="_Toc96008618" w:history="1">
        <w:r w:rsidR="00BD01ED" w:rsidRPr="00724156">
          <w:rPr>
            <w:rStyle w:val="Hyperlink"/>
          </w:rPr>
          <w:t>1.1.</w:t>
        </w:r>
        <w:r w:rsidR="00BD01ED">
          <w:rPr>
            <w:rFonts w:asciiTheme="minorHAnsi" w:eastAsiaTheme="minorEastAsia" w:hAnsiTheme="minorHAnsi" w:cstheme="minorBidi"/>
            <w:szCs w:val="22"/>
          </w:rPr>
          <w:tab/>
        </w:r>
        <w:r w:rsidR="00BD01ED" w:rsidRPr="00724156">
          <w:rPr>
            <w:rStyle w:val="Hyperlink"/>
          </w:rPr>
          <w:t>Purpose &amp; Scope</w:t>
        </w:r>
        <w:r w:rsidR="00BD01ED">
          <w:rPr>
            <w:webHidden/>
          </w:rPr>
          <w:tab/>
        </w:r>
        <w:r w:rsidR="00BD01ED">
          <w:rPr>
            <w:webHidden/>
          </w:rPr>
          <w:fldChar w:fldCharType="begin"/>
        </w:r>
        <w:r w:rsidR="00BD01ED">
          <w:rPr>
            <w:webHidden/>
          </w:rPr>
          <w:instrText xml:space="preserve"> PAGEREF _Toc96008618 \h </w:instrText>
        </w:r>
        <w:r w:rsidR="00BD01ED">
          <w:rPr>
            <w:webHidden/>
          </w:rPr>
        </w:r>
        <w:r w:rsidR="00BD01ED">
          <w:rPr>
            <w:webHidden/>
          </w:rPr>
          <w:fldChar w:fldCharType="separate"/>
        </w:r>
        <w:r w:rsidR="00BD01ED">
          <w:rPr>
            <w:webHidden/>
          </w:rPr>
          <w:t>3</w:t>
        </w:r>
        <w:r w:rsidR="00BD01ED">
          <w:rPr>
            <w:webHidden/>
          </w:rPr>
          <w:fldChar w:fldCharType="end"/>
        </w:r>
      </w:hyperlink>
    </w:p>
    <w:p w14:paraId="28154113" w14:textId="77777777" w:rsidR="00BD01ED" w:rsidRDefault="00000000" w:rsidP="00BD01ED">
      <w:pPr>
        <w:pStyle w:val="TOC1"/>
        <w:rPr>
          <w:rFonts w:asciiTheme="minorHAnsi" w:eastAsiaTheme="minorEastAsia" w:hAnsiTheme="minorHAnsi" w:cstheme="minorBidi"/>
          <w:b/>
          <w:noProof/>
        </w:rPr>
      </w:pPr>
      <w:hyperlink w:anchor="_Toc96008619" w:history="1">
        <w:r w:rsidR="00BD01ED" w:rsidRPr="00724156">
          <w:rPr>
            <w:rStyle w:val="Hyperlink"/>
            <w:noProof/>
          </w:rPr>
          <w:t>2.</w:t>
        </w:r>
        <w:r w:rsidR="00BD01ED">
          <w:rPr>
            <w:rFonts w:asciiTheme="minorHAnsi" w:eastAsiaTheme="minorEastAsia" w:hAnsiTheme="minorHAnsi" w:cstheme="minorBidi"/>
            <w:noProof/>
          </w:rPr>
          <w:tab/>
        </w:r>
        <w:r w:rsidR="00BD01ED" w:rsidRPr="00724156">
          <w:rPr>
            <w:rStyle w:val="Hyperlink"/>
            <w:noProof/>
          </w:rPr>
          <w:t>Policy Compliance Requirements</w:t>
        </w:r>
        <w:r w:rsidR="00BD01ED">
          <w:rPr>
            <w:noProof/>
            <w:webHidden/>
          </w:rPr>
          <w:tab/>
        </w:r>
        <w:r w:rsidR="00BD01ED">
          <w:rPr>
            <w:noProof/>
            <w:webHidden/>
          </w:rPr>
          <w:fldChar w:fldCharType="begin"/>
        </w:r>
        <w:r w:rsidR="00BD01ED">
          <w:rPr>
            <w:noProof/>
            <w:webHidden/>
          </w:rPr>
          <w:instrText xml:space="preserve"> PAGEREF _Toc96008619 \h </w:instrText>
        </w:r>
        <w:r w:rsidR="00BD01ED">
          <w:rPr>
            <w:noProof/>
            <w:webHidden/>
          </w:rPr>
        </w:r>
        <w:r w:rsidR="00BD01ED">
          <w:rPr>
            <w:noProof/>
            <w:webHidden/>
          </w:rPr>
          <w:fldChar w:fldCharType="separate"/>
        </w:r>
        <w:r w:rsidR="00BD01ED">
          <w:rPr>
            <w:noProof/>
            <w:webHidden/>
          </w:rPr>
          <w:t>3</w:t>
        </w:r>
        <w:r w:rsidR="00BD01ED">
          <w:rPr>
            <w:noProof/>
            <w:webHidden/>
          </w:rPr>
          <w:fldChar w:fldCharType="end"/>
        </w:r>
      </w:hyperlink>
    </w:p>
    <w:p w14:paraId="526E324B" w14:textId="77777777" w:rsidR="00BD01ED" w:rsidRDefault="00000000" w:rsidP="00BD01ED">
      <w:pPr>
        <w:pStyle w:val="TOC2"/>
        <w:rPr>
          <w:rFonts w:asciiTheme="minorHAnsi" w:eastAsiaTheme="minorEastAsia" w:hAnsiTheme="minorHAnsi" w:cstheme="minorBidi"/>
          <w:iCs/>
          <w:szCs w:val="22"/>
        </w:rPr>
      </w:pPr>
      <w:hyperlink w:anchor="_Toc96008620" w:history="1">
        <w:r w:rsidR="00BD01ED" w:rsidRPr="00724156">
          <w:rPr>
            <w:rStyle w:val="Hyperlink"/>
          </w:rPr>
          <w:t>2.1.</w:t>
        </w:r>
        <w:r w:rsidR="00BD01ED">
          <w:rPr>
            <w:rFonts w:asciiTheme="minorHAnsi" w:eastAsiaTheme="minorEastAsia" w:hAnsiTheme="minorHAnsi" w:cstheme="minorBidi"/>
            <w:szCs w:val="22"/>
          </w:rPr>
          <w:tab/>
        </w:r>
        <w:r w:rsidR="00BD01ED" w:rsidRPr="00724156">
          <w:rPr>
            <w:rStyle w:val="Hyperlink"/>
          </w:rPr>
          <w:t>Requirement for a Formal Agreement</w:t>
        </w:r>
        <w:r w:rsidR="00BD01ED">
          <w:rPr>
            <w:webHidden/>
          </w:rPr>
          <w:tab/>
        </w:r>
        <w:r w:rsidR="00BD01ED">
          <w:rPr>
            <w:webHidden/>
          </w:rPr>
          <w:fldChar w:fldCharType="begin"/>
        </w:r>
        <w:r w:rsidR="00BD01ED">
          <w:rPr>
            <w:webHidden/>
          </w:rPr>
          <w:instrText xml:space="preserve"> PAGEREF _Toc96008620 \h </w:instrText>
        </w:r>
        <w:r w:rsidR="00BD01ED">
          <w:rPr>
            <w:webHidden/>
          </w:rPr>
        </w:r>
        <w:r w:rsidR="00BD01ED">
          <w:rPr>
            <w:webHidden/>
          </w:rPr>
          <w:fldChar w:fldCharType="separate"/>
        </w:r>
        <w:r w:rsidR="00BD01ED">
          <w:rPr>
            <w:webHidden/>
          </w:rPr>
          <w:t>3</w:t>
        </w:r>
        <w:r w:rsidR="00BD01ED">
          <w:rPr>
            <w:webHidden/>
          </w:rPr>
          <w:fldChar w:fldCharType="end"/>
        </w:r>
      </w:hyperlink>
    </w:p>
    <w:p w14:paraId="688C5085" w14:textId="77777777" w:rsidR="00BD01ED" w:rsidRDefault="00000000" w:rsidP="00BD01ED">
      <w:pPr>
        <w:pStyle w:val="TOC2"/>
        <w:rPr>
          <w:rFonts w:asciiTheme="minorHAnsi" w:eastAsiaTheme="minorEastAsia" w:hAnsiTheme="minorHAnsi" w:cstheme="minorBidi"/>
          <w:iCs/>
          <w:szCs w:val="22"/>
        </w:rPr>
      </w:pPr>
      <w:hyperlink w:anchor="_Toc96008621" w:history="1">
        <w:r w:rsidR="00BD01ED" w:rsidRPr="00724156">
          <w:rPr>
            <w:rStyle w:val="Hyperlink"/>
          </w:rPr>
          <w:t>2.2.</w:t>
        </w:r>
        <w:r w:rsidR="00BD01ED">
          <w:rPr>
            <w:rFonts w:asciiTheme="minorHAnsi" w:eastAsiaTheme="minorEastAsia" w:hAnsiTheme="minorHAnsi" w:cstheme="minorBidi"/>
            <w:szCs w:val="22"/>
          </w:rPr>
          <w:tab/>
        </w:r>
        <w:r w:rsidR="00BD01ED" w:rsidRPr="00724156">
          <w:rPr>
            <w:rStyle w:val="Hyperlink"/>
          </w:rPr>
          <w:t>Implementation &amp; Compliance</w:t>
        </w:r>
        <w:r w:rsidR="00BD01ED">
          <w:rPr>
            <w:webHidden/>
          </w:rPr>
          <w:tab/>
        </w:r>
        <w:r w:rsidR="00BD01ED">
          <w:rPr>
            <w:webHidden/>
          </w:rPr>
          <w:fldChar w:fldCharType="begin"/>
        </w:r>
        <w:r w:rsidR="00BD01ED">
          <w:rPr>
            <w:webHidden/>
          </w:rPr>
          <w:instrText xml:space="preserve"> PAGEREF _Toc96008621 \h </w:instrText>
        </w:r>
        <w:r w:rsidR="00BD01ED">
          <w:rPr>
            <w:webHidden/>
          </w:rPr>
        </w:r>
        <w:r w:rsidR="00BD01ED">
          <w:rPr>
            <w:webHidden/>
          </w:rPr>
          <w:fldChar w:fldCharType="separate"/>
        </w:r>
        <w:r w:rsidR="00BD01ED">
          <w:rPr>
            <w:webHidden/>
          </w:rPr>
          <w:t>3</w:t>
        </w:r>
        <w:r w:rsidR="00BD01ED">
          <w:rPr>
            <w:webHidden/>
          </w:rPr>
          <w:fldChar w:fldCharType="end"/>
        </w:r>
      </w:hyperlink>
    </w:p>
    <w:p w14:paraId="69F9E005" w14:textId="77777777" w:rsidR="00BD01ED" w:rsidRDefault="00000000" w:rsidP="00BD01ED">
      <w:pPr>
        <w:pStyle w:val="TOC2"/>
        <w:rPr>
          <w:rFonts w:asciiTheme="minorHAnsi" w:eastAsiaTheme="minorEastAsia" w:hAnsiTheme="minorHAnsi" w:cstheme="minorBidi"/>
          <w:iCs/>
          <w:szCs w:val="22"/>
        </w:rPr>
      </w:pPr>
      <w:hyperlink w:anchor="_Toc96008622" w:history="1">
        <w:r w:rsidR="00BD01ED" w:rsidRPr="00724156">
          <w:rPr>
            <w:rStyle w:val="Hyperlink"/>
          </w:rPr>
          <w:t>2.3.</w:t>
        </w:r>
        <w:r w:rsidR="00BD01ED">
          <w:rPr>
            <w:rFonts w:asciiTheme="minorHAnsi" w:eastAsiaTheme="minorEastAsia" w:hAnsiTheme="minorHAnsi" w:cstheme="minorBidi"/>
            <w:szCs w:val="22"/>
          </w:rPr>
          <w:tab/>
        </w:r>
        <w:r w:rsidR="00BD01ED" w:rsidRPr="00724156">
          <w:rPr>
            <w:rStyle w:val="Hyperlink"/>
          </w:rPr>
          <w:t>Infrastructure, Systems &amp; Coding</w:t>
        </w:r>
        <w:r w:rsidR="00BD01ED">
          <w:rPr>
            <w:webHidden/>
          </w:rPr>
          <w:tab/>
        </w:r>
        <w:r w:rsidR="00BD01ED">
          <w:rPr>
            <w:webHidden/>
          </w:rPr>
          <w:fldChar w:fldCharType="begin"/>
        </w:r>
        <w:r w:rsidR="00BD01ED">
          <w:rPr>
            <w:webHidden/>
          </w:rPr>
          <w:instrText xml:space="preserve"> PAGEREF _Toc96008622 \h </w:instrText>
        </w:r>
        <w:r w:rsidR="00BD01ED">
          <w:rPr>
            <w:webHidden/>
          </w:rPr>
        </w:r>
        <w:r w:rsidR="00BD01ED">
          <w:rPr>
            <w:webHidden/>
          </w:rPr>
          <w:fldChar w:fldCharType="separate"/>
        </w:r>
        <w:r w:rsidR="00BD01ED">
          <w:rPr>
            <w:webHidden/>
          </w:rPr>
          <w:t>3</w:t>
        </w:r>
        <w:r w:rsidR="00BD01ED">
          <w:rPr>
            <w:webHidden/>
          </w:rPr>
          <w:fldChar w:fldCharType="end"/>
        </w:r>
      </w:hyperlink>
    </w:p>
    <w:p w14:paraId="32141AA0" w14:textId="77777777" w:rsidR="00BD01ED" w:rsidRDefault="00000000" w:rsidP="00BD01ED">
      <w:pPr>
        <w:pStyle w:val="TOC2"/>
        <w:rPr>
          <w:rFonts w:asciiTheme="minorHAnsi" w:eastAsiaTheme="minorEastAsia" w:hAnsiTheme="minorHAnsi" w:cstheme="minorBidi"/>
          <w:iCs/>
          <w:szCs w:val="22"/>
        </w:rPr>
      </w:pPr>
      <w:hyperlink w:anchor="_Toc96008623" w:history="1">
        <w:r w:rsidR="00BD01ED" w:rsidRPr="00724156">
          <w:rPr>
            <w:rStyle w:val="Hyperlink"/>
          </w:rPr>
          <w:t>2.4.</w:t>
        </w:r>
        <w:r w:rsidR="00BD01ED">
          <w:rPr>
            <w:rFonts w:asciiTheme="minorHAnsi" w:eastAsiaTheme="minorEastAsia" w:hAnsiTheme="minorHAnsi" w:cstheme="minorBidi"/>
            <w:szCs w:val="22"/>
          </w:rPr>
          <w:tab/>
        </w:r>
        <w:r w:rsidR="00BD01ED" w:rsidRPr="00724156">
          <w:rPr>
            <w:rStyle w:val="Hyperlink"/>
          </w:rPr>
          <w:t>Incident Response &amp; Reporting</w:t>
        </w:r>
        <w:r w:rsidR="00BD01ED">
          <w:rPr>
            <w:webHidden/>
          </w:rPr>
          <w:tab/>
        </w:r>
        <w:r w:rsidR="00BD01ED">
          <w:rPr>
            <w:webHidden/>
          </w:rPr>
          <w:fldChar w:fldCharType="begin"/>
        </w:r>
        <w:r w:rsidR="00BD01ED">
          <w:rPr>
            <w:webHidden/>
          </w:rPr>
          <w:instrText xml:space="preserve"> PAGEREF _Toc96008623 \h </w:instrText>
        </w:r>
        <w:r w:rsidR="00BD01ED">
          <w:rPr>
            <w:webHidden/>
          </w:rPr>
        </w:r>
        <w:r w:rsidR="00BD01ED">
          <w:rPr>
            <w:webHidden/>
          </w:rPr>
          <w:fldChar w:fldCharType="separate"/>
        </w:r>
        <w:r w:rsidR="00BD01ED">
          <w:rPr>
            <w:webHidden/>
          </w:rPr>
          <w:t>3</w:t>
        </w:r>
        <w:r w:rsidR="00BD01ED">
          <w:rPr>
            <w:webHidden/>
          </w:rPr>
          <w:fldChar w:fldCharType="end"/>
        </w:r>
      </w:hyperlink>
    </w:p>
    <w:p w14:paraId="484E3ACD" w14:textId="77777777" w:rsidR="00BD01ED" w:rsidRDefault="00000000" w:rsidP="00BD01ED">
      <w:pPr>
        <w:pStyle w:val="TOC2"/>
        <w:rPr>
          <w:rFonts w:asciiTheme="minorHAnsi" w:eastAsiaTheme="minorEastAsia" w:hAnsiTheme="minorHAnsi" w:cstheme="minorBidi"/>
          <w:iCs/>
          <w:szCs w:val="22"/>
        </w:rPr>
      </w:pPr>
      <w:hyperlink w:anchor="_Toc96008624" w:history="1">
        <w:r w:rsidR="00BD01ED" w:rsidRPr="00724156">
          <w:rPr>
            <w:rStyle w:val="Hyperlink"/>
          </w:rPr>
          <w:t>2.5.</w:t>
        </w:r>
        <w:r w:rsidR="00BD01ED">
          <w:rPr>
            <w:rFonts w:asciiTheme="minorHAnsi" w:eastAsiaTheme="minorEastAsia" w:hAnsiTheme="minorHAnsi" w:cstheme="minorBidi"/>
            <w:szCs w:val="22"/>
          </w:rPr>
          <w:tab/>
        </w:r>
        <w:r w:rsidR="00BD01ED" w:rsidRPr="00724156">
          <w:rPr>
            <w:rStyle w:val="Hyperlink"/>
          </w:rPr>
          <w:t>Breaches of Policy</w:t>
        </w:r>
        <w:r w:rsidR="00BD01ED">
          <w:rPr>
            <w:webHidden/>
          </w:rPr>
          <w:tab/>
        </w:r>
        <w:r w:rsidR="00BD01ED">
          <w:rPr>
            <w:webHidden/>
          </w:rPr>
          <w:fldChar w:fldCharType="begin"/>
        </w:r>
        <w:r w:rsidR="00BD01ED">
          <w:rPr>
            <w:webHidden/>
          </w:rPr>
          <w:instrText xml:space="preserve"> PAGEREF _Toc96008624 \h </w:instrText>
        </w:r>
        <w:r w:rsidR="00BD01ED">
          <w:rPr>
            <w:webHidden/>
          </w:rPr>
        </w:r>
        <w:r w:rsidR="00BD01ED">
          <w:rPr>
            <w:webHidden/>
          </w:rPr>
          <w:fldChar w:fldCharType="separate"/>
        </w:r>
        <w:r w:rsidR="00BD01ED">
          <w:rPr>
            <w:webHidden/>
          </w:rPr>
          <w:t>4</w:t>
        </w:r>
        <w:r w:rsidR="00BD01ED">
          <w:rPr>
            <w:webHidden/>
          </w:rPr>
          <w:fldChar w:fldCharType="end"/>
        </w:r>
      </w:hyperlink>
    </w:p>
    <w:p w14:paraId="7C3299AB" w14:textId="77777777" w:rsidR="00BD01ED" w:rsidRDefault="00000000" w:rsidP="00BD01ED">
      <w:pPr>
        <w:pStyle w:val="TOC1"/>
        <w:rPr>
          <w:rFonts w:asciiTheme="minorHAnsi" w:eastAsiaTheme="minorEastAsia" w:hAnsiTheme="minorHAnsi" w:cstheme="minorBidi"/>
          <w:b/>
          <w:noProof/>
        </w:rPr>
      </w:pPr>
      <w:hyperlink w:anchor="_Toc96008625" w:history="1">
        <w:r w:rsidR="00BD01ED" w:rsidRPr="00724156">
          <w:rPr>
            <w:rStyle w:val="Hyperlink"/>
            <w:noProof/>
          </w:rPr>
          <w:t>3.</w:t>
        </w:r>
        <w:r w:rsidR="00BD01ED">
          <w:rPr>
            <w:rFonts w:asciiTheme="minorHAnsi" w:eastAsiaTheme="minorEastAsia" w:hAnsiTheme="minorHAnsi" w:cstheme="minorBidi"/>
            <w:noProof/>
          </w:rPr>
          <w:tab/>
        </w:r>
        <w:r w:rsidR="00BD01ED" w:rsidRPr="00724156">
          <w:rPr>
            <w:rStyle w:val="Hyperlink"/>
            <w:noProof/>
          </w:rPr>
          <w:t>General User Security &amp; Awareness Policy</w:t>
        </w:r>
        <w:r w:rsidR="00BD01ED">
          <w:rPr>
            <w:noProof/>
            <w:webHidden/>
          </w:rPr>
          <w:tab/>
        </w:r>
        <w:r w:rsidR="00BD01ED">
          <w:rPr>
            <w:noProof/>
            <w:webHidden/>
          </w:rPr>
          <w:fldChar w:fldCharType="begin"/>
        </w:r>
        <w:r w:rsidR="00BD01ED">
          <w:rPr>
            <w:noProof/>
            <w:webHidden/>
          </w:rPr>
          <w:instrText xml:space="preserve"> PAGEREF _Toc96008625 \h </w:instrText>
        </w:r>
        <w:r w:rsidR="00BD01ED">
          <w:rPr>
            <w:noProof/>
            <w:webHidden/>
          </w:rPr>
        </w:r>
        <w:r w:rsidR="00BD01ED">
          <w:rPr>
            <w:noProof/>
            <w:webHidden/>
          </w:rPr>
          <w:fldChar w:fldCharType="separate"/>
        </w:r>
        <w:r w:rsidR="00BD01ED">
          <w:rPr>
            <w:noProof/>
            <w:webHidden/>
          </w:rPr>
          <w:t>4</w:t>
        </w:r>
        <w:r w:rsidR="00BD01ED">
          <w:rPr>
            <w:noProof/>
            <w:webHidden/>
          </w:rPr>
          <w:fldChar w:fldCharType="end"/>
        </w:r>
      </w:hyperlink>
    </w:p>
    <w:p w14:paraId="3C3E3519" w14:textId="77777777" w:rsidR="00BD01ED" w:rsidRDefault="00000000" w:rsidP="00BD01ED">
      <w:pPr>
        <w:pStyle w:val="TOC2"/>
        <w:rPr>
          <w:rFonts w:asciiTheme="minorHAnsi" w:eastAsiaTheme="minorEastAsia" w:hAnsiTheme="minorHAnsi" w:cstheme="minorBidi"/>
          <w:iCs/>
          <w:szCs w:val="22"/>
        </w:rPr>
      </w:pPr>
      <w:hyperlink w:anchor="_Toc96008626" w:history="1">
        <w:r w:rsidR="00BD01ED" w:rsidRPr="00724156">
          <w:rPr>
            <w:rStyle w:val="Hyperlink"/>
          </w:rPr>
          <w:t>3.1.</w:t>
        </w:r>
        <w:r w:rsidR="00BD01ED">
          <w:rPr>
            <w:rFonts w:asciiTheme="minorHAnsi" w:eastAsiaTheme="minorEastAsia" w:hAnsiTheme="minorHAnsi" w:cstheme="minorBidi"/>
            <w:szCs w:val="22"/>
          </w:rPr>
          <w:tab/>
        </w:r>
        <w:r w:rsidR="00BD01ED" w:rsidRPr="00724156">
          <w:rPr>
            <w:rStyle w:val="Hyperlink"/>
          </w:rPr>
          <w:t>Security Awareness Communications</w:t>
        </w:r>
        <w:r w:rsidR="00BD01ED">
          <w:rPr>
            <w:webHidden/>
          </w:rPr>
          <w:tab/>
        </w:r>
        <w:r w:rsidR="00BD01ED">
          <w:rPr>
            <w:webHidden/>
          </w:rPr>
          <w:fldChar w:fldCharType="begin"/>
        </w:r>
        <w:r w:rsidR="00BD01ED">
          <w:rPr>
            <w:webHidden/>
          </w:rPr>
          <w:instrText xml:space="preserve"> PAGEREF _Toc96008626 \h </w:instrText>
        </w:r>
        <w:r w:rsidR="00BD01ED">
          <w:rPr>
            <w:webHidden/>
          </w:rPr>
        </w:r>
        <w:r w:rsidR="00BD01ED">
          <w:rPr>
            <w:webHidden/>
          </w:rPr>
          <w:fldChar w:fldCharType="separate"/>
        </w:r>
        <w:r w:rsidR="00BD01ED">
          <w:rPr>
            <w:webHidden/>
          </w:rPr>
          <w:t>4</w:t>
        </w:r>
        <w:r w:rsidR="00BD01ED">
          <w:rPr>
            <w:webHidden/>
          </w:rPr>
          <w:fldChar w:fldCharType="end"/>
        </w:r>
      </w:hyperlink>
    </w:p>
    <w:p w14:paraId="3987E336" w14:textId="77777777" w:rsidR="00BD01ED" w:rsidRDefault="00000000" w:rsidP="00BD01ED">
      <w:pPr>
        <w:pStyle w:val="TOC2"/>
        <w:rPr>
          <w:rFonts w:asciiTheme="minorHAnsi" w:eastAsiaTheme="minorEastAsia" w:hAnsiTheme="minorHAnsi" w:cstheme="minorBidi"/>
          <w:iCs/>
          <w:szCs w:val="22"/>
        </w:rPr>
      </w:pPr>
      <w:hyperlink w:anchor="_Toc96008627" w:history="1">
        <w:r w:rsidR="00BD01ED" w:rsidRPr="00724156">
          <w:rPr>
            <w:rStyle w:val="Hyperlink"/>
          </w:rPr>
          <w:t>3.2.</w:t>
        </w:r>
        <w:r w:rsidR="00BD01ED">
          <w:rPr>
            <w:rFonts w:asciiTheme="minorHAnsi" w:eastAsiaTheme="minorEastAsia" w:hAnsiTheme="minorHAnsi" w:cstheme="minorBidi"/>
            <w:szCs w:val="22"/>
          </w:rPr>
          <w:tab/>
        </w:r>
        <w:r w:rsidR="00BD01ED" w:rsidRPr="00724156">
          <w:rPr>
            <w:rStyle w:val="Hyperlink"/>
          </w:rPr>
          <w:t>Confidentiality</w:t>
        </w:r>
        <w:r w:rsidR="00BD01ED">
          <w:rPr>
            <w:webHidden/>
          </w:rPr>
          <w:tab/>
        </w:r>
        <w:r w:rsidR="00BD01ED">
          <w:rPr>
            <w:webHidden/>
          </w:rPr>
          <w:fldChar w:fldCharType="begin"/>
        </w:r>
        <w:r w:rsidR="00BD01ED">
          <w:rPr>
            <w:webHidden/>
          </w:rPr>
          <w:instrText xml:space="preserve"> PAGEREF _Toc96008627 \h </w:instrText>
        </w:r>
        <w:r w:rsidR="00BD01ED">
          <w:rPr>
            <w:webHidden/>
          </w:rPr>
        </w:r>
        <w:r w:rsidR="00BD01ED">
          <w:rPr>
            <w:webHidden/>
          </w:rPr>
          <w:fldChar w:fldCharType="separate"/>
        </w:r>
        <w:r w:rsidR="00BD01ED">
          <w:rPr>
            <w:webHidden/>
          </w:rPr>
          <w:t>4</w:t>
        </w:r>
        <w:r w:rsidR="00BD01ED">
          <w:rPr>
            <w:webHidden/>
          </w:rPr>
          <w:fldChar w:fldCharType="end"/>
        </w:r>
      </w:hyperlink>
    </w:p>
    <w:p w14:paraId="2D24745F" w14:textId="77777777" w:rsidR="00BD01ED" w:rsidRDefault="00000000" w:rsidP="00BD01ED">
      <w:pPr>
        <w:pStyle w:val="TOC2"/>
        <w:rPr>
          <w:rFonts w:asciiTheme="minorHAnsi" w:eastAsiaTheme="minorEastAsia" w:hAnsiTheme="minorHAnsi" w:cstheme="minorBidi"/>
          <w:iCs/>
          <w:szCs w:val="22"/>
        </w:rPr>
      </w:pPr>
      <w:hyperlink w:anchor="_Toc96008628" w:history="1">
        <w:r w:rsidR="00BD01ED" w:rsidRPr="00724156">
          <w:rPr>
            <w:rStyle w:val="Hyperlink"/>
          </w:rPr>
          <w:t>3.3.</w:t>
        </w:r>
        <w:r w:rsidR="00BD01ED">
          <w:rPr>
            <w:rFonts w:asciiTheme="minorHAnsi" w:eastAsiaTheme="minorEastAsia" w:hAnsiTheme="minorHAnsi" w:cstheme="minorBidi"/>
            <w:szCs w:val="22"/>
          </w:rPr>
          <w:tab/>
        </w:r>
        <w:r w:rsidR="00BD01ED" w:rsidRPr="00724156">
          <w:rPr>
            <w:rStyle w:val="Hyperlink"/>
          </w:rPr>
          <w:t>Internet User Policy</w:t>
        </w:r>
        <w:r w:rsidR="00BD01ED">
          <w:rPr>
            <w:webHidden/>
          </w:rPr>
          <w:tab/>
        </w:r>
        <w:r w:rsidR="00BD01ED">
          <w:rPr>
            <w:webHidden/>
          </w:rPr>
          <w:fldChar w:fldCharType="begin"/>
        </w:r>
        <w:r w:rsidR="00BD01ED">
          <w:rPr>
            <w:webHidden/>
          </w:rPr>
          <w:instrText xml:space="preserve"> PAGEREF _Toc96008628 \h </w:instrText>
        </w:r>
        <w:r w:rsidR="00BD01ED">
          <w:rPr>
            <w:webHidden/>
          </w:rPr>
        </w:r>
        <w:r w:rsidR="00BD01ED">
          <w:rPr>
            <w:webHidden/>
          </w:rPr>
          <w:fldChar w:fldCharType="separate"/>
        </w:r>
        <w:r w:rsidR="00BD01ED">
          <w:rPr>
            <w:webHidden/>
          </w:rPr>
          <w:t>4</w:t>
        </w:r>
        <w:r w:rsidR="00BD01ED">
          <w:rPr>
            <w:webHidden/>
          </w:rPr>
          <w:fldChar w:fldCharType="end"/>
        </w:r>
      </w:hyperlink>
    </w:p>
    <w:p w14:paraId="6A912D9C" w14:textId="77777777" w:rsidR="00BD01ED" w:rsidRDefault="00000000" w:rsidP="00BD01ED">
      <w:pPr>
        <w:pStyle w:val="TOC2"/>
        <w:rPr>
          <w:rFonts w:asciiTheme="minorHAnsi" w:eastAsiaTheme="minorEastAsia" w:hAnsiTheme="minorHAnsi" w:cstheme="minorBidi"/>
          <w:iCs/>
          <w:szCs w:val="22"/>
        </w:rPr>
      </w:pPr>
      <w:hyperlink w:anchor="_Toc96008629" w:history="1">
        <w:r w:rsidR="00BD01ED" w:rsidRPr="00724156">
          <w:rPr>
            <w:rStyle w:val="Hyperlink"/>
          </w:rPr>
          <w:t>3.4.</w:t>
        </w:r>
        <w:r w:rsidR="00BD01ED">
          <w:rPr>
            <w:rFonts w:asciiTheme="minorHAnsi" w:eastAsiaTheme="minorEastAsia" w:hAnsiTheme="minorHAnsi" w:cstheme="minorBidi"/>
            <w:szCs w:val="22"/>
          </w:rPr>
          <w:tab/>
        </w:r>
        <w:r w:rsidR="00BD01ED" w:rsidRPr="00724156">
          <w:rPr>
            <w:rStyle w:val="Hyperlink"/>
          </w:rPr>
          <w:t>Laptop &amp; Portable Devices</w:t>
        </w:r>
        <w:r w:rsidR="00BD01ED">
          <w:rPr>
            <w:webHidden/>
          </w:rPr>
          <w:tab/>
        </w:r>
        <w:r w:rsidR="00BD01ED">
          <w:rPr>
            <w:webHidden/>
          </w:rPr>
          <w:fldChar w:fldCharType="begin"/>
        </w:r>
        <w:r w:rsidR="00BD01ED">
          <w:rPr>
            <w:webHidden/>
          </w:rPr>
          <w:instrText xml:space="preserve"> PAGEREF _Toc96008629 \h </w:instrText>
        </w:r>
        <w:r w:rsidR="00BD01ED">
          <w:rPr>
            <w:webHidden/>
          </w:rPr>
        </w:r>
        <w:r w:rsidR="00BD01ED">
          <w:rPr>
            <w:webHidden/>
          </w:rPr>
          <w:fldChar w:fldCharType="separate"/>
        </w:r>
        <w:r w:rsidR="00BD01ED">
          <w:rPr>
            <w:webHidden/>
          </w:rPr>
          <w:t>4</w:t>
        </w:r>
        <w:r w:rsidR="00BD01ED">
          <w:rPr>
            <w:webHidden/>
          </w:rPr>
          <w:fldChar w:fldCharType="end"/>
        </w:r>
      </w:hyperlink>
    </w:p>
    <w:p w14:paraId="5E8FB65A" w14:textId="77777777" w:rsidR="00BD01ED" w:rsidRDefault="00000000" w:rsidP="00BD01ED">
      <w:pPr>
        <w:pStyle w:val="TOC2"/>
        <w:rPr>
          <w:rFonts w:asciiTheme="minorHAnsi" w:eastAsiaTheme="minorEastAsia" w:hAnsiTheme="minorHAnsi" w:cstheme="minorBidi"/>
          <w:iCs/>
          <w:szCs w:val="22"/>
        </w:rPr>
      </w:pPr>
      <w:hyperlink w:anchor="_Toc96008630" w:history="1">
        <w:r w:rsidR="00BD01ED" w:rsidRPr="00724156">
          <w:rPr>
            <w:rStyle w:val="Hyperlink"/>
          </w:rPr>
          <w:t>3.5.</w:t>
        </w:r>
        <w:r w:rsidR="00BD01ED">
          <w:rPr>
            <w:rFonts w:asciiTheme="minorHAnsi" w:eastAsiaTheme="minorEastAsia" w:hAnsiTheme="minorHAnsi" w:cstheme="minorBidi"/>
            <w:szCs w:val="22"/>
          </w:rPr>
          <w:tab/>
        </w:r>
        <w:r w:rsidR="00BD01ED" w:rsidRPr="00724156">
          <w:rPr>
            <w:rStyle w:val="Hyperlink"/>
          </w:rPr>
          <w:t>E-mail &amp; Teams Usage Policy</w:t>
        </w:r>
        <w:r w:rsidR="00BD01ED">
          <w:rPr>
            <w:webHidden/>
          </w:rPr>
          <w:tab/>
        </w:r>
        <w:r w:rsidR="00BD01ED">
          <w:rPr>
            <w:webHidden/>
          </w:rPr>
          <w:fldChar w:fldCharType="begin"/>
        </w:r>
        <w:r w:rsidR="00BD01ED">
          <w:rPr>
            <w:webHidden/>
          </w:rPr>
          <w:instrText xml:space="preserve"> PAGEREF _Toc96008630 \h </w:instrText>
        </w:r>
        <w:r w:rsidR="00BD01ED">
          <w:rPr>
            <w:webHidden/>
          </w:rPr>
        </w:r>
        <w:r w:rsidR="00BD01ED">
          <w:rPr>
            <w:webHidden/>
          </w:rPr>
          <w:fldChar w:fldCharType="separate"/>
        </w:r>
        <w:r w:rsidR="00BD01ED">
          <w:rPr>
            <w:webHidden/>
          </w:rPr>
          <w:t>5</w:t>
        </w:r>
        <w:r w:rsidR="00BD01ED">
          <w:rPr>
            <w:webHidden/>
          </w:rPr>
          <w:fldChar w:fldCharType="end"/>
        </w:r>
      </w:hyperlink>
    </w:p>
    <w:p w14:paraId="4A537E20" w14:textId="77777777" w:rsidR="00BD01ED" w:rsidRDefault="00000000" w:rsidP="00BD01ED">
      <w:pPr>
        <w:pStyle w:val="TOC1"/>
        <w:rPr>
          <w:rFonts w:asciiTheme="minorHAnsi" w:eastAsiaTheme="minorEastAsia" w:hAnsiTheme="minorHAnsi" w:cstheme="minorBidi"/>
          <w:b/>
          <w:noProof/>
        </w:rPr>
      </w:pPr>
      <w:hyperlink w:anchor="_Toc96008631" w:history="1">
        <w:r w:rsidR="00BD01ED" w:rsidRPr="00724156">
          <w:rPr>
            <w:rStyle w:val="Hyperlink"/>
            <w:noProof/>
          </w:rPr>
          <w:t>4.</w:t>
        </w:r>
        <w:r w:rsidR="00BD01ED">
          <w:rPr>
            <w:rFonts w:asciiTheme="minorHAnsi" w:eastAsiaTheme="minorEastAsia" w:hAnsiTheme="minorHAnsi" w:cstheme="minorBidi"/>
            <w:noProof/>
          </w:rPr>
          <w:tab/>
        </w:r>
        <w:r w:rsidR="00BD01ED" w:rsidRPr="00724156">
          <w:rPr>
            <w:rStyle w:val="Hyperlink"/>
            <w:noProof/>
          </w:rPr>
          <w:t>Data Security &amp; Handling Policy</w:t>
        </w:r>
        <w:r w:rsidR="00BD01ED">
          <w:rPr>
            <w:noProof/>
            <w:webHidden/>
          </w:rPr>
          <w:tab/>
        </w:r>
        <w:r w:rsidR="00BD01ED">
          <w:rPr>
            <w:noProof/>
            <w:webHidden/>
          </w:rPr>
          <w:fldChar w:fldCharType="begin"/>
        </w:r>
        <w:r w:rsidR="00BD01ED">
          <w:rPr>
            <w:noProof/>
            <w:webHidden/>
          </w:rPr>
          <w:instrText xml:space="preserve"> PAGEREF _Toc96008631 \h </w:instrText>
        </w:r>
        <w:r w:rsidR="00BD01ED">
          <w:rPr>
            <w:noProof/>
            <w:webHidden/>
          </w:rPr>
        </w:r>
        <w:r w:rsidR="00BD01ED">
          <w:rPr>
            <w:noProof/>
            <w:webHidden/>
          </w:rPr>
          <w:fldChar w:fldCharType="separate"/>
        </w:r>
        <w:r w:rsidR="00BD01ED">
          <w:rPr>
            <w:noProof/>
            <w:webHidden/>
          </w:rPr>
          <w:t>5</w:t>
        </w:r>
        <w:r w:rsidR="00BD01ED">
          <w:rPr>
            <w:noProof/>
            <w:webHidden/>
          </w:rPr>
          <w:fldChar w:fldCharType="end"/>
        </w:r>
      </w:hyperlink>
    </w:p>
    <w:p w14:paraId="001A6CE4" w14:textId="77777777" w:rsidR="00BD01ED" w:rsidRDefault="00000000" w:rsidP="00BD01ED">
      <w:pPr>
        <w:pStyle w:val="TOC2"/>
        <w:rPr>
          <w:rFonts w:asciiTheme="minorHAnsi" w:eastAsiaTheme="minorEastAsia" w:hAnsiTheme="minorHAnsi" w:cstheme="minorBidi"/>
          <w:iCs/>
          <w:szCs w:val="22"/>
        </w:rPr>
      </w:pPr>
      <w:hyperlink w:anchor="_Toc96008632" w:history="1">
        <w:r w:rsidR="00BD01ED" w:rsidRPr="00724156">
          <w:rPr>
            <w:rStyle w:val="Hyperlink"/>
          </w:rPr>
          <w:t>4.1.</w:t>
        </w:r>
        <w:r w:rsidR="00BD01ED">
          <w:rPr>
            <w:rFonts w:asciiTheme="minorHAnsi" w:eastAsiaTheme="minorEastAsia" w:hAnsiTheme="minorHAnsi" w:cstheme="minorBidi"/>
            <w:szCs w:val="22"/>
          </w:rPr>
          <w:tab/>
        </w:r>
        <w:r w:rsidR="00BD01ED" w:rsidRPr="00724156">
          <w:rPr>
            <w:rStyle w:val="Hyperlink"/>
          </w:rPr>
          <w:t>Data Handling Requirements</w:t>
        </w:r>
        <w:r w:rsidR="00BD01ED">
          <w:rPr>
            <w:webHidden/>
          </w:rPr>
          <w:tab/>
        </w:r>
        <w:r w:rsidR="00BD01ED">
          <w:rPr>
            <w:webHidden/>
          </w:rPr>
          <w:fldChar w:fldCharType="begin"/>
        </w:r>
        <w:r w:rsidR="00BD01ED">
          <w:rPr>
            <w:webHidden/>
          </w:rPr>
          <w:instrText xml:space="preserve"> PAGEREF _Toc96008632 \h </w:instrText>
        </w:r>
        <w:r w:rsidR="00BD01ED">
          <w:rPr>
            <w:webHidden/>
          </w:rPr>
        </w:r>
        <w:r w:rsidR="00BD01ED">
          <w:rPr>
            <w:webHidden/>
          </w:rPr>
          <w:fldChar w:fldCharType="separate"/>
        </w:r>
        <w:r w:rsidR="00BD01ED">
          <w:rPr>
            <w:webHidden/>
          </w:rPr>
          <w:t>5</w:t>
        </w:r>
        <w:r w:rsidR="00BD01ED">
          <w:rPr>
            <w:webHidden/>
          </w:rPr>
          <w:fldChar w:fldCharType="end"/>
        </w:r>
      </w:hyperlink>
    </w:p>
    <w:p w14:paraId="10D02373" w14:textId="77777777" w:rsidR="00BD01ED" w:rsidRDefault="00000000" w:rsidP="00BD01ED">
      <w:pPr>
        <w:pStyle w:val="TOC2"/>
        <w:rPr>
          <w:rFonts w:asciiTheme="minorHAnsi" w:eastAsiaTheme="minorEastAsia" w:hAnsiTheme="minorHAnsi" w:cstheme="minorBidi"/>
          <w:iCs/>
          <w:szCs w:val="22"/>
        </w:rPr>
      </w:pPr>
      <w:hyperlink w:anchor="_Toc96008633" w:history="1">
        <w:r w:rsidR="00BD01ED" w:rsidRPr="00724156">
          <w:rPr>
            <w:rStyle w:val="Hyperlink"/>
          </w:rPr>
          <w:t>4.2.</w:t>
        </w:r>
        <w:r w:rsidR="00BD01ED">
          <w:rPr>
            <w:rFonts w:asciiTheme="minorHAnsi" w:eastAsiaTheme="minorEastAsia" w:hAnsiTheme="minorHAnsi" w:cstheme="minorBidi"/>
            <w:szCs w:val="22"/>
          </w:rPr>
          <w:tab/>
        </w:r>
        <w:r w:rsidR="00BD01ED" w:rsidRPr="00724156">
          <w:rPr>
            <w:rStyle w:val="Hyperlink"/>
          </w:rPr>
          <w:t>Data Classification – Sensitive Data</w:t>
        </w:r>
        <w:r w:rsidR="00BD01ED">
          <w:rPr>
            <w:webHidden/>
          </w:rPr>
          <w:tab/>
        </w:r>
        <w:r w:rsidR="00BD01ED">
          <w:rPr>
            <w:webHidden/>
          </w:rPr>
          <w:fldChar w:fldCharType="begin"/>
        </w:r>
        <w:r w:rsidR="00BD01ED">
          <w:rPr>
            <w:webHidden/>
          </w:rPr>
          <w:instrText xml:space="preserve"> PAGEREF _Toc96008633 \h </w:instrText>
        </w:r>
        <w:r w:rsidR="00BD01ED">
          <w:rPr>
            <w:webHidden/>
          </w:rPr>
        </w:r>
        <w:r w:rsidR="00BD01ED">
          <w:rPr>
            <w:webHidden/>
          </w:rPr>
          <w:fldChar w:fldCharType="separate"/>
        </w:r>
        <w:r w:rsidR="00BD01ED">
          <w:rPr>
            <w:webHidden/>
          </w:rPr>
          <w:t>5</w:t>
        </w:r>
        <w:r w:rsidR="00BD01ED">
          <w:rPr>
            <w:webHidden/>
          </w:rPr>
          <w:fldChar w:fldCharType="end"/>
        </w:r>
      </w:hyperlink>
    </w:p>
    <w:p w14:paraId="1BECA43C" w14:textId="77777777" w:rsidR="00BD01ED" w:rsidRDefault="00000000" w:rsidP="00BD01ED">
      <w:pPr>
        <w:pStyle w:val="TOC2"/>
        <w:rPr>
          <w:rFonts w:asciiTheme="minorHAnsi" w:eastAsiaTheme="minorEastAsia" w:hAnsiTheme="minorHAnsi" w:cstheme="minorBidi"/>
          <w:iCs/>
          <w:szCs w:val="22"/>
        </w:rPr>
      </w:pPr>
      <w:hyperlink w:anchor="_Toc96008634" w:history="1">
        <w:r w:rsidR="00BD01ED" w:rsidRPr="00724156">
          <w:rPr>
            <w:rStyle w:val="Hyperlink"/>
          </w:rPr>
          <w:t>4.3.</w:t>
        </w:r>
        <w:r w:rsidR="00BD01ED">
          <w:rPr>
            <w:rFonts w:asciiTheme="minorHAnsi" w:eastAsiaTheme="minorEastAsia" w:hAnsiTheme="minorHAnsi" w:cstheme="minorBidi"/>
            <w:szCs w:val="22"/>
          </w:rPr>
          <w:tab/>
        </w:r>
        <w:r w:rsidR="00BD01ED" w:rsidRPr="00724156">
          <w:rPr>
            <w:rStyle w:val="Hyperlink"/>
          </w:rPr>
          <w:t>Data Retention – Data Protection Act</w:t>
        </w:r>
        <w:r w:rsidR="00BD01ED">
          <w:rPr>
            <w:webHidden/>
          </w:rPr>
          <w:tab/>
        </w:r>
        <w:r w:rsidR="00BD01ED">
          <w:rPr>
            <w:webHidden/>
          </w:rPr>
          <w:fldChar w:fldCharType="begin"/>
        </w:r>
        <w:r w:rsidR="00BD01ED">
          <w:rPr>
            <w:webHidden/>
          </w:rPr>
          <w:instrText xml:space="preserve"> PAGEREF _Toc96008634 \h </w:instrText>
        </w:r>
        <w:r w:rsidR="00BD01ED">
          <w:rPr>
            <w:webHidden/>
          </w:rPr>
        </w:r>
        <w:r w:rsidR="00BD01ED">
          <w:rPr>
            <w:webHidden/>
          </w:rPr>
          <w:fldChar w:fldCharType="separate"/>
        </w:r>
        <w:r w:rsidR="00BD01ED">
          <w:rPr>
            <w:webHidden/>
          </w:rPr>
          <w:t>6</w:t>
        </w:r>
        <w:r w:rsidR="00BD01ED">
          <w:rPr>
            <w:webHidden/>
          </w:rPr>
          <w:fldChar w:fldCharType="end"/>
        </w:r>
      </w:hyperlink>
    </w:p>
    <w:p w14:paraId="60654F25" w14:textId="77777777" w:rsidR="00BD01ED" w:rsidRDefault="00000000" w:rsidP="00BD01ED">
      <w:pPr>
        <w:pStyle w:val="TOC2"/>
        <w:rPr>
          <w:rFonts w:asciiTheme="minorHAnsi" w:eastAsiaTheme="minorEastAsia" w:hAnsiTheme="minorHAnsi" w:cstheme="minorBidi"/>
          <w:iCs/>
          <w:szCs w:val="22"/>
        </w:rPr>
      </w:pPr>
      <w:hyperlink w:anchor="_Toc96008635" w:history="1">
        <w:r w:rsidR="00BD01ED" w:rsidRPr="00724156">
          <w:rPr>
            <w:rStyle w:val="Hyperlink"/>
          </w:rPr>
          <w:t>4.4.</w:t>
        </w:r>
        <w:r w:rsidR="00BD01ED">
          <w:rPr>
            <w:rFonts w:asciiTheme="minorHAnsi" w:eastAsiaTheme="minorEastAsia" w:hAnsiTheme="minorHAnsi" w:cstheme="minorBidi"/>
            <w:szCs w:val="22"/>
          </w:rPr>
          <w:tab/>
        </w:r>
        <w:r w:rsidR="00BD01ED" w:rsidRPr="00724156">
          <w:rPr>
            <w:rStyle w:val="Hyperlink"/>
          </w:rPr>
          <w:t>Data Privatisation / De-Personalisation</w:t>
        </w:r>
        <w:r w:rsidR="00BD01ED">
          <w:rPr>
            <w:webHidden/>
          </w:rPr>
          <w:tab/>
        </w:r>
        <w:r w:rsidR="00BD01ED">
          <w:rPr>
            <w:webHidden/>
          </w:rPr>
          <w:fldChar w:fldCharType="begin"/>
        </w:r>
        <w:r w:rsidR="00BD01ED">
          <w:rPr>
            <w:webHidden/>
          </w:rPr>
          <w:instrText xml:space="preserve"> PAGEREF _Toc96008635 \h </w:instrText>
        </w:r>
        <w:r w:rsidR="00BD01ED">
          <w:rPr>
            <w:webHidden/>
          </w:rPr>
        </w:r>
        <w:r w:rsidR="00BD01ED">
          <w:rPr>
            <w:webHidden/>
          </w:rPr>
          <w:fldChar w:fldCharType="separate"/>
        </w:r>
        <w:r w:rsidR="00BD01ED">
          <w:rPr>
            <w:webHidden/>
          </w:rPr>
          <w:t>6</w:t>
        </w:r>
        <w:r w:rsidR="00BD01ED">
          <w:rPr>
            <w:webHidden/>
          </w:rPr>
          <w:fldChar w:fldCharType="end"/>
        </w:r>
      </w:hyperlink>
    </w:p>
    <w:p w14:paraId="299A1715" w14:textId="77777777" w:rsidR="00BD01ED" w:rsidRDefault="00000000" w:rsidP="00BD01ED">
      <w:pPr>
        <w:pStyle w:val="TOC2"/>
        <w:rPr>
          <w:rFonts w:asciiTheme="minorHAnsi" w:eastAsiaTheme="minorEastAsia" w:hAnsiTheme="minorHAnsi" w:cstheme="minorBidi"/>
          <w:iCs/>
          <w:szCs w:val="22"/>
        </w:rPr>
      </w:pPr>
      <w:hyperlink w:anchor="_Toc96008636" w:history="1">
        <w:r w:rsidR="00BD01ED" w:rsidRPr="00724156">
          <w:rPr>
            <w:rStyle w:val="Hyperlink"/>
          </w:rPr>
          <w:t>4.5.</w:t>
        </w:r>
        <w:r w:rsidR="00BD01ED">
          <w:rPr>
            <w:rFonts w:asciiTheme="minorHAnsi" w:eastAsiaTheme="minorEastAsia" w:hAnsiTheme="minorHAnsi" w:cstheme="minorBidi"/>
            <w:szCs w:val="22"/>
          </w:rPr>
          <w:tab/>
        </w:r>
        <w:r w:rsidR="00BD01ED" w:rsidRPr="00724156">
          <w:rPr>
            <w:rStyle w:val="Hyperlink"/>
          </w:rPr>
          <w:t>Data Encryption</w:t>
        </w:r>
        <w:r w:rsidR="00BD01ED">
          <w:rPr>
            <w:webHidden/>
          </w:rPr>
          <w:tab/>
        </w:r>
        <w:r w:rsidR="00BD01ED">
          <w:rPr>
            <w:webHidden/>
          </w:rPr>
          <w:fldChar w:fldCharType="begin"/>
        </w:r>
        <w:r w:rsidR="00BD01ED">
          <w:rPr>
            <w:webHidden/>
          </w:rPr>
          <w:instrText xml:space="preserve"> PAGEREF _Toc96008636 \h </w:instrText>
        </w:r>
        <w:r w:rsidR="00BD01ED">
          <w:rPr>
            <w:webHidden/>
          </w:rPr>
        </w:r>
        <w:r w:rsidR="00BD01ED">
          <w:rPr>
            <w:webHidden/>
          </w:rPr>
          <w:fldChar w:fldCharType="separate"/>
        </w:r>
        <w:r w:rsidR="00BD01ED">
          <w:rPr>
            <w:webHidden/>
          </w:rPr>
          <w:t>6</w:t>
        </w:r>
        <w:r w:rsidR="00BD01ED">
          <w:rPr>
            <w:webHidden/>
          </w:rPr>
          <w:fldChar w:fldCharType="end"/>
        </w:r>
      </w:hyperlink>
    </w:p>
    <w:p w14:paraId="177455E6" w14:textId="77777777" w:rsidR="00BD01ED" w:rsidRDefault="00000000" w:rsidP="00BD01ED">
      <w:pPr>
        <w:pStyle w:val="TOC2"/>
        <w:rPr>
          <w:rFonts w:asciiTheme="minorHAnsi" w:eastAsiaTheme="minorEastAsia" w:hAnsiTheme="minorHAnsi" w:cstheme="minorBidi"/>
          <w:iCs/>
          <w:szCs w:val="22"/>
        </w:rPr>
      </w:pPr>
      <w:hyperlink w:anchor="_Toc96008637" w:history="1">
        <w:r w:rsidR="00BD01ED" w:rsidRPr="00724156">
          <w:rPr>
            <w:rStyle w:val="Hyperlink"/>
          </w:rPr>
          <w:t>4.6.</w:t>
        </w:r>
        <w:r w:rsidR="00BD01ED">
          <w:rPr>
            <w:rFonts w:asciiTheme="minorHAnsi" w:eastAsiaTheme="minorEastAsia" w:hAnsiTheme="minorHAnsi" w:cstheme="minorBidi"/>
            <w:szCs w:val="22"/>
          </w:rPr>
          <w:tab/>
        </w:r>
        <w:r w:rsidR="00BD01ED" w:rsidRPr="00724156">
          <w:rPr>
            <w:rStyle w:val="Hyperlink"/>
          </w:rPr>
          <w:t>Data Disposal &amp; Media Destruction</w:t>
        </w:r>
        <w:r w:rsidR="00BD01ED">
          <w:rPr>
            <w:webHidden/>
          </w:rPr>
          <w:tab/>
        </w:r>
        <w:r w:rsidR="00BD01ED">
          <w:rPr>
            <w:webHidden/>
          </w:rPr>
          <w:fldChar w:fldCharType="begin"/>
        </w:r>
        <w:r w:rsidR="00BD01ED">
          <w:rPr>
            <w:webHidden/>
          </w:rPr>
          <w:instrText xml:space="preserve"> PAGEREF _Toc96008637 \h </w:instrText>
        </w:r>
        <w:r w:rsidR="00BD01ED">
          <w:rPr>
            <w:webHidden/>
          </w:rPr>
        </w:r>
        <w:r w:rsidR="00BD01ED">
          <w:rPr>
            <w:webHidden/>
          </w:rPr>
          <w:fldChar w:fldCharType="separate"/>
        </w:r>
        <w:r w:rsidR="00BD01ED">
          <w:rPr>
            <w:webHidden/>
          </w:rPr>
          <w:t>6</w:t>
        </w:r>
        <w:r w:rsidR="00BD01ED">
          <w:rPr>
            <w:webHidden/>
          </w:rPr>
          <w:fldChar w:fldCharType="end"/>
        </w:r>
      </w:hyperlink>
    </w:p>
    <w:p w14:paraId="65102727" w14:textId="77777777" w:rsidR="00BD01ED" w:rsidRDefault="00000000" w:rsidP="00BD01ED">
      <w:pPr>
        <w:pStyle w:val="TOC1"/>
        <w:rPr>
          <w:rFonts w:asciiTheme="minorHAnsi" w:eastAsiaTheme="minorEastAsia" w:hAnsiTheme="minorHAnsi" w:cstheme="minorBidi"/>
          <w:b/>
          <w:noProof/>
        </w:rPr>
      </w:pPr>
      <w:hyperlink w:anchor="_Toc96008638" w:history="1">
        <w:r w:rsidR="00BD01ED" w:rsidRPr="00724156">
          <w:rPr>
            <w:rStyle w:val="Hyperlink"/>
            <w:noProof/>
          </w:rPr>
          <w:t>5.</w:t>
        </w:r>
        <w:r w:rsidR="00BD01ED">
          <w:rPr>
            <w:rFonts w:asciiTheme="minorHAnsi" w:eastAsiaTheme="minorEastAsia" w:hAnsiTheme="minorHAnsi" w:cstheme="minorBidi"/>
            <w:noProof/>
          </w:rPr>
          <w:tab/>
        </w:r>
        <w:r w:rsidR="00BD01ED" w:rsidRPr="00724156">
          <w:rPr>
            <w:rStyle w:val="Hyperlink"/>
            <w:noProof/>
          </w:rPr>
          <w:t>User Access Management</w:t>
        </w:r>
        <w:r w:rsidR="00BD01ED">
          <w:rPr>
            <w:noProof/>
            <w:webHidden/>
          </w:rPr>
          <w:tab/>
        </w:r>
        <w:r w:rsidR="00BD01ED">
          <w:rPr>
            <w:noProof/>
            <w:webHidden/>
          </w:rPr>
          <w:fldChar w:fldCharType="begin"/>
        </w:r>
        <w:r w:rsidR="00BD01ED">
          <w:rPr>
            <w:noProof/>
            <w:webHidden/>
          </w:rPr>
          <w:instrText xml:space="preserve"> PAGEREF _Toc96008638 \h </w:instrText>
        </w:r>
        <w:r w:rsidR="00BD01ED">
          <w:rPr>
            <w:noProof/>
            <w:webHidden/>
          </w:rPr>
        </w:r>
        <w:r w:rsidR="00BD01ED">
          <w:rPr>
            <w:noProof/>
            <w:webHidden/>
          </w:rPr>
          <w:fldChar w:fldCharType="separate"/>
        </w:r>
        <w:r w:rsidR="00BD01ED">
          <w:rPr>
            <w:noProof/>
            <w:webHidden/>
          </w:rPr>
          <w:t>7</w:t>
        </w:r>
        <w:r w:rsidR="00BD01ED">
          <w:rPr>
            <w:noProof/>
            <w:webHidden/>
          </w:rPr>
          <w:fldChar w:fldCharType="end"/>
        </w:r>
      </w:hyperlink>
    </w:p>
    <w:p w14:paraId="37BAF1C3" w14:textId="77777777" w:rsidR="00BD01ED" w:rsidRDefault="00000000" w:rsidP="00BD01ED">
      <w:pPr>
        <w:pStyle w:val="TOC2"/>
        <w:rPr>
          <w:rFonts w:asciiTheme="minorHAnsi" w:eastAsiaTheme="minorEastAsia" w:hAnsiTheme="minorHAnsi" w:cstheme="minorBidi"/>
          <w:iCs/>
          <w:szCs w:val="22"/>
        </w:rPr>
      </w:pPr>
      <w:hyperlink w:anchor="_Toc96008639" w:history="1">
        <w:r w:rsidR="00BD01ED" w:rsidRPr="00724156">
          <w:rPr>
            <w:rStyle w:val="Hyperlink"/>
          </w:rPr>
          <w:t>5.1.</w:t>
        </w:r>
        <w:r w:rsidR="00BD01ED">
          <w:rPr>
            <w:rFonts w:asciiTheme="minorHAnsi" w:eastAsiaTheme="minorEastAsia" w:hAnsiTheme="minorHAnsi" w:cstheme="minorBidi"/>
            <w:szCs w:val="22"/>
          </w:rPr>
          <w:tab/>
        </w:r>
        <w:r w:rsidR="00BD01ED" w:rsidRPr="00724156">
          <w:rPr>
            <w:rStyle w:val="Hyperlink"/>
          </w:rPr>
          <w:t>Systems Support &amp; Administration</w:t>
        </w:r>
        <w:r w:rsidR="00BD01ED">
          <w:rPr>
            <w:webHidden/>
          </w:rPr>
          <w:tab/>
        </w:r>
        <w:r w:rsidR="00BD01ED">
          <w:rPr>
            <w:webHidden/>
          </w:rPr>
          <w:fldChar w:fldCharType="begin"/>
        </w:r>
        <w:r w:rsidR="00BD01ED">
          <w:rPr>
            <w:webHidden/>
          </w:rPr>
          <w:instrText xml:space="preserve"> PAGEREF _Toc96008639 \h </w:instrText>
        </w:r>
        <w:r w:rsidR="00BD01ED">
          <w:rPr>
            <w:webHidden/>
          </w:rPr>
        </w:r>
        <w:r w:rsidR="00BD01ED">
          <w:rPr>
            <w:webHidden/>
          </w:rPr>
          <w:fldChar w:fldCharType="separate"/>
        </w:r>
        <w:r w:rsidR="00BD01ED">
          <w:rPr>
            <w:webHidden/>
          </w:rPr>
          <w:t>7</w:t>
        </w:r>
        <w:r w:rsidR="00BD01ED">
          <w:rPr>
            <w:webHidden/>
          </w:rPr>
          <w:fldChar w:fldCharType="end"/>
        </w:r>
      </w:hyperlink>
    </w:p>
    <w:p w14:paraId="19D9A394" w14:textId="77777777" w:rsidR="00BD01ED" w:rsidRDefault="00000000" w:rsidP="00BD01ED">
      <w:pPr>
        <w:pStyle w:val="TOC2"/>
        <w:rPr>
          <w:rFonts w:asciiTheme="minorHAnsi" w:eastAsiaTheme="minorEastAsia" w:hAnsiTheme="minorHAnsi" w:cstheme="minorBidi"/>
          <w:iCs/>
          <w:szCs w:val="22"/>
        </w:rPr>
      </w:pPr>
      <w:hyperlink w:anchor="_Toc96008640" w:history="1">
        <w:r w:rsidR="00BD01ED" w:rsidRPr="00724156">
          <w:rPr>
            <w:rStyle w:val="Hyperlink"/>
          </w:rPr>
          <w:t>5.2.</w:t>
        </w:r>
        <w:r w:rsidR="00BD01ED">
          <w:rPr>
            <w:rFonts w:asciiTheme="minorHAnsi" w:eastAsiaTheme="minorEastAsia" w:hAnsiTheme="minorHAnsi" w:cstheme="minorBidi"/>
            <w:szCs w:val="22"/>
          </w:rPr>
          <w:tab/>
        </w:r>
        <w:r w:rsidR="00BD01ED" w:rsidRPr="00724156">
          <w:rPr>
            <w:rStyle w:val="Hyperlink"/>
          </w:rPr>
          <w:t>General User Account Policy</w:t>
        </w:r>
        <w:r w:rsidR="00BD01ED">
          <w:rPr>
            <w:webHidden/>
          </w:rPr>
          <w:tab/>
        </w:r>
        <w:r w:rsidR="00BD01ED">
          <w:rPr>
            <w:webHidden/>
          </w:rPr>
          <w:fldChar w:fldCharType="begin"/>
        </w:r>
        <w:r w:rsidR="00BD01ED">
          <w:rPr>
            <w:webHidden/>
          </w:rPr>
          <w:instrText xml:space="preserve"> PAGEREF _Toc96008640 \h </w:instrText>
        </w:r>
        <w:r w:rsidR="00BD01ED">
          <w:rPr>
            <w:webHidden/>
          </w:rPr>
        </w:r>
        <w:r w:rsidR="00BD01ED">
          <w:rPr>
            <w:webHidden/>
          </w:rPr>
          <w:fldChar w:fldCharType="separate"/>
        </w:r>
        <w:r w:rsidR="00BD01ED">
          <w:rPr>
            <w:webHidden/>
          </w:rPr>
          <w:t>7</w:t>
        </w:r>
        <w:r w:rsidR="00BD01ED">
          <w:rPr>
            <w:webHidden/>
          </w:rPr>
          <w:fldChar w:fldCharType="end"/>
        </w:r>
      </w:hyperlink>
    </w:p>
    <w:p w14:paraId="4D652128" w14:textId="77777777" w:rsidR="00BD01ED" w:rsidRDefault="00000000" w:rsidP="00BD01ED">
      <w:pPr>
        <w:pStyle w:val="TOC2"/>
        <w:rPr>
          <w:rFonts w:asciiTheme="minorHAnsi" w:eastAsiaTheme="minorEastAsia" w:hAnsiTheme="minorHAnsi" w:cstheme="minorBidi"/>
          <w:iCs/>
          <w:szCs w:val="22"/>
        </w:rPr>
      </w:pPr>
      <w:hyperlink w:anchor="_Toc96008641" w:history="1">
        <w:r w:rsidR="00BD01ED" w:rsidRPr="00724156">
          <w:rPr>
            <w:rStyle w:val="Hyperlink"/>
          </w:rPr>
          <w:t>5.3.</w:t>
        </w:r>
        <w:r w:rsidR="00BD01ED">
          <w:rPr>
            <w:rFonts w:asciiTheme="minorHAnsi" w:eastAsiaTheme="minorEastAsia" w:hAnsiTheme="minorHAnsi" w:cstheme="minorBidi"/>
            <w:szCs w:val="22"/>
          </w:rPr>
          <w:tab/>
        </w:r>
        <w:r w:rsidR="00BD01ED" w:rsidRPr="00724156">
          <w:rPr>
            <w:rStyle w:val="Hyperlink"/>
          </w:rPr>
          <w:t>Generic or Service Accounts (inc. System Administrators)</w:t>
        </w:r>
        <w:r w:rsidR="00BD01ED">
          <w:rPr>
            <w:webHidden/>
          </w:rPr>
          <w:tab/>
        </w:r>
        <w:r w:rsidR="00BD01ED">
          <w:rPr>
            <w:webHidden/>
          </w:rPr>
          <w:fldChar w:fldCharType="begin"/>
        </w:r>
        <w:r w:rsidR="00BD01ED">
          <w:rPr>
            <w:webHidden/>
          </w:rPr>
          <w:instrText xml:space="preserve"> PAGEREF _Toc96008641 \h </w:instrText>
        </w:r>
        <w:r w:rsidR="00BD01ED">
          <w:rPr>
            <w:webHidden/>
          </w:rPr>
        </w:r>
        <w:r w:rsidR="00BD01ED">
          <w:rPr>
            <w:webHidden/>
          </w:rPr>
          <w:fldChar w:fldCharType="separate"/>
        </w:r>
        <w:r w:rsidR="00BD01ED">
          <w:rPr>
            <w:webHidden/>
          </w:rPr>
          <w:t>7</w:t>
        </w:r>
        <w:r w:rsidR="00BD01ED">
          <w:rPr>
            <w:webHidden/>
          </w:rPr>
          <w:fldChar w:fldCharType="end"/>
        </w:r>
      </w:hyperlink>
    </w:p>
    <w:p w14:paraId="3BB5E4CE" w14:textId="77777777" w:rsidR="00BD01ED" w:rsidRDefault="00000000" w:rsidP="00BD01ED">
      <w:pPr>
        <w:pStyle w:val="TOC1"/>
        <w:rPr>
          <w:rFonts w:asciiTheme="minorHAnsi" w:eastAsiaTheme="minorEastAsia" w:hAnsiTheme="minorHAnsi" w:cstheme="minorBidi"/>
          <w:b/>
          <w:noProof/>
        </w:rPr>
      </w:pPr>
      <w:hyperlink w:anchor="_Toc96008642" w:history="1">
        <w:r w:rsidR="00BD01ED" w:rsidRPr="00724156">
          <w:rPr>
            <w:rStyle w:val="Hyperlink"/>
            <w:noProof/>
          </w:rPr>
          <w:t>6.</w:t>
        </w:r>
        <w:r w:rsidR="00BD01ED">
          <w:rPr>
            <w:rFonts w:asciiTheme="minorHAnsi" w:eastAsiaTheme="minorEastAsia" w:hAnsiTheme="minorHAnsi" w:cstheme="minorBidi"/>
            <w:noProof/>
          </w:rPr>
          <w:tab/>
        </w:r>
        <w:r w:rsidR="00BD01ED" w:rsidRPr="00724156">
          <w:rPr>
            <w:rStyle w:val="Hyperlink"/>
            <w:noProof/>
          </w:rPr>
          <w:t>Network Security Policy</w:t>
        </w:r>
        <w:r w:rsidR="00BD01ED">
          <w:rPr>
            <w:noProof/>
            <w:webHidden/>
          </w:rPr>
          <w:tab/>
        </w:r>
        <w:r w:rsidR="00BD01ED">
          <w:rPr>
            <w:noProof/>
            <w:webHidden/>
          </w:rPr>
          <w:fldChar w:fldCharType="begin"/>
        </w:r>
        <w:r w:rsidR="00BD01ED">
          <w:rPr>
            <w:noProof/>
            <w:webHidden/>
          </w:rPr>
          <w:instrText xml:space="preserve"> PAGEREF _Toc96008642 \h </w:instrText>
        </w:r>
        <w:r w:rsidR="00BD01ED">
          <w:rPr>
            <w:noProof/>
            <w:webHidden/>
          </w:rPr>
        </w:r>
        <w:r w:rsidR="00BD01ED">
          <w:rPr>
            <w:noProof/>
            <w:webHidden/>
          </w:rPr>
          <w:fldChar w:fldCharType="separate"/>
        </w:r>
        <w:r w:rsidR="00BD01ED">
          <w:rPr>
            <w:noProof/>
            <w:webHidden/>
          </w:rPr>
          <w:t>7</w:t>
        </w:r>
        <w:r w:rsidR="00BD01ED">
          <w:rPr>
            <w:noProof/>
            <w:webHidden/>
          </w:rPr>
          <w:fldChar w:fldCharType="end"/>
        </w:r>
      </w:hyperlink>
    </w:p>
    <w:p w14:paraId="4C17948B" w14:textId="77777777" w:rsidR="00BD01ED" w:rsidRDefault="00000000" w:rsidP="00BD01ED">
      <w:pPr>
        <w:pStyle w:val="TOC2"/>
        <w:rPr>
          <w:rFonts w:asciiTheme="minorHAnsi" w:eastAsiaTheme="minorEastAsia" w:hAnsiTheme="minorHAnsi" w:cstheme="minorBidi"/>
          <w:iCs/>
          <w:szCs w:val="22"/>
        </w:rPr>
      </w:pPr>
      <w:hyperlink w:anchor="_Toc96008643" w:history="1">
        <w:r w:rsidR="00BD01ED" w:rsidRPr="00724156">
          <w:rPr>
            <w:rStyle w:val="Hyperlink"/>
          </w:rPr>
          <w:t>6.1.</w:t>
        </w:r>
        <w:r w:rsidR="00BD01ED">
          <w:rPr>
            <w:rFonts w:asciiTheme="minorHAnsi" w:eastAsiaTheme="minorEastAsia" w:hAnsiTheme="minorHAnsi" w:cstheme="minorBidi"/>
            <w:szCs w:val="22"/>
          </w:rPr>
          <w:tab/>
        </w:r>
        <w:r w:rsidR="00BD01ED" w:rsidRPr="00724156">
          <w:rPr>
            <w:rStyle w:val="Hyperlink"/>
          </w:rPr>
          <w:t>Network Design / 3</w:t>
        </w:r>
        <w:r w:rsidR="00BD01ED" w:rsidRPr="00724156">
          <w:rPr>
            <w:rStyle w:val="Hyperlink"/>
            <w:vertAlign w:val="superscript"/>
          </w:rPr>
          <w:t>rd</w:t>
        </w:r>
        <w:r w:rsidR="00BD01ED" w:rsidRPr="00724156">
          <w:rPr>
            <w:rStyle w:val="Hyperlink"/>
          </w:rPr>
          <w:t xml:space="preserve"> Party Connectivity</w:t>
        </w:r>
        <w:r w:rsidR="00BD01ED">
          <w:rPr>
            <w:webHidden/>
          </w:rPr>
          <w:tab/>
        </w:r>
        <w:r w:rsidR="00BD01ED">
          <w:rPr>
            <w:webHidden/>
          </w:rPr>
          <w:fldChar w:fldCharType="begin"/>
        </w:r>
        <w:r w:rsidR="00BD01ED">
          <w:rPr>
            <w:webHidden/>
          </w:rPr>
          <w:instrText xml:space="preserve"> PAGEREF _Toc96008643 \h </w:instrText>
        </w:r>
        <w:r w:rsidR="00BD01ED">
          <w:rPr>
            <w:webHidden/>
          </w:rPr>
        </w:r>
        <w:r w:rsidR="00BD01ED">
          <w:rPr>
            <w:webHidden/>
          </w:rPr>
          <w:fldChar w:fldCharType="separate"/>
        </w:r>
        <w:r w:rsidR="00BD01ED">
          <w:rPr>
            <w:webHidden/>
          </w:rPr>
          <w:t>7</w:t>
        </w:r>
        <w:r w:rsidR="00BD01ED">
          <w:rPr>
            <w:webHidden/>
          </w:rPr>
          <w:fldChar w:fldCharType="end"/>
        </w:r>
      </w:hyperlink>
    </w:p>
    <w:p w14:paraId="3FAA6CF1" w14:textId="77777777" w:rsidR="00BD01ED" w:rsidRDefault="00000000" w:rsidP="00BD01ED">
      <w:pPr>
        <w:pStyle w:val="TOC2"/>
        <w:rPr>
          <w:rFonts w:asciiTheme="minorHAnsi" w:eastAsiaTheme="minorEastAsia" w:hAnsiTheme="minorHAnsi" w:cstheme="minorBidi"/>
          <w:iCs/>
          <w:szCs w:val="22"/>
        </w:rPr>
      </w:pPr>
      <w:hyperlink w:anchor="_Toc96008644" w:history="1">
        <w:r w:rsidR="00BD01ED" w:rsidRPr="00724156">
          <w:rPr>
            <w:rStyle w:val="Hyperlink"/>
          </w:rPr>
          <w:t>6.2.</w:t>
        </w:r>
        <w:r w:rsidR="00BD01ED">
          <w:rPr>
            <w:rFonts w:asciiTheme="minorHAnsi" w:eastAsiaTheme="minorEastAsia" w:hAnsiTheme="minorHAnsi" w:cstheme="minorBidi"/>
            <w:szCs w:val="22"/>
          </w:rPr>
          <w:tab/>
        </w:r>
        <w:r w:rsidR="00BD01ED" w:rsidRPr="00724156">
          <w:rPr>
            <w:rStyle w:val="Hyperlink"/>
          </w:rPr>
          <w:t>Remote Access to daa Networks</w:t>
        </w:r>
        <w:r w:rsidR="00BD01ED">
          <w:rPr>
            <w:webHidden/>
          </w:rPr>
          <w:tab/>
        </w:r>
        <w:r w:rsidR="00BD01ED">
          <w:rPr>
            <w:webHidden/>
          </w:rPr>
          <w:fldChar w:fldCharType="begin"/>
        </w:r>
        <w:r w:rsidR="00BD01ED">
          <w:rPr>
            <w:webHidden/>
          </w:rPr>
          <w:instrText xml:space="preserve"> PAGEREF _Toc96008644 \h </w:instrText>
        </w:r>
        <w:r w:rsidR="00BD01ED">
          <w:rPr>
            <w:webHidden/>
          </w:rPr>
        </w:r>
        <w:r w:rsidR="00BD01ED">
          <w:rPr>
            <w:webHidden/>
          </w:rPr>
          <w:fldChar w:fldCharType="separate"/>
        </w:r>
        <w:r w:rsidR="00BD01ED">
          <w:rPr>
            <w:webHidden/>
          </w:rPr>
          <w:t>8</w:t>
        </w:r>
        <w:r w:rsidR="00BD01ED">
          <w:rPr>
            <w:webHidden/>
          </w:rPr>
          <w:fldChar w:fldCharType="end"/>
        </w:r>
      </w:hyperlink>
    </w:p>
    <w:p w14:paraId="0822283B" w14:textId="77777777" w:rsidR="00BD01ED" w:rsidRDefault="00000000" w:rsidP="00BD01ED">
      <w:pPr>
        <w:pStyle w:val="TOC1"/>
        <w:rPr>
          <w:rFonts w:asciiTheme="minorHAnsi" w:eastAsiaTheme="minorEastAsia" w:hAnsiTheme="minorHAnsi" w:cstheme="minorBidi"/>
          <w:b/>
          <w:noProof/>
        </w:rPr>
      </w:pPr>
      <w:hyperlink w:anchor="_Toc96008645" w:history="1">
        <w:r w:rsidR="00BD01ED" w:rsidRPr="00724156">
          <w:rPr>
            <w:rStyle w:val="Hyperlink"/>
            <w:noProof/>
          </w:rPr>
          <w:t>7.</w:t>
        </w:r>
        <w:r w:rsidR="00BD01ED">
          <w:rPr>
            <w:rFonts w:asciiTheme="minorHAnsi" w:eastAsiaTheme="minorEastAsia" w:hAnsiTheme="minorHAnsi" w:cstheme="minorBidi"/>
            <w:noProof/>
          </w:rPr>
          <w:tab/>
        </w:r>
        <w:r w:rsidR="00BD01ED" w:rsidRPr="00724156">
          <w:rPr>
            <w:rStyle w:val="Hyperlink"/>
            <w:noProof/>
          </w:rPr>
          <w:t>New IT System or Service Policy</w:t>
        </w:r>
        <w:r w:rsidR="00BD01ED">
          <w:rPr>
            <w:noProof/>
            <w:webHidden/>
          </w:rPr>
          <w:tab/>
        </w:r>
        <w:r w:rsidR="00BD01ED">
          <w:rPr>
            <w:noProof/>
            <w:webHidden/>
          </w:rPr>
          <w:fldChar w:fldCharType="begin"/>
        </w:r>
        <w:r w:rsidR="00BD01ED">
          <w:rPr>
            <w:noProof/>
            <w:webHidden/>
          </w:rPr>
          <w:instrText xml:space="preserve"> PAGEREF _Toc96008645 \h </w:instrText>
        </w:r>
        <w:r w:rsidR="00BD01ED">
          <w:rPr>
            <w:noProof/>
            <w:webHidden/>
          </w:rPr>
        </w:r>
        <w:r w:rsidR="00BD01ED">
          <w:rPr>
            <w:noProof/>
            <w:webHidden/>
          </w:rPr>
          <w:fldChar w:fldCharType="separate"/>
        </w:r>
        <w:r w:rsidR="00BD01ED">
          <w:rPr>
            <w:noProof/>
            <w:webHidden/>
          </w:rPr>
          <w:t>8</w:t>
        </w:r>
        <w:r w:rsidR="00BD01ED">
          <w:rPr>
            <w:noProof/>
            <w:webHidden/>
          </w:rPr>
          <w:fldChar w:fldCharType="end"/>
        </w:r>
      </w:hyperlink>
    </w:p>
    <w:p w14:paraId="216E0846" w14:textId="77777777" w:rsidR="00BD01ED" w:rsidRDefault="00000000" w:rsidP="00BD01ED">
      <w:pPr>
        <w:pStyle w:val="TOC2"/>
        <w:rPr>
          <w:rFonts w:asciiTheme="minorHAnsi" w:eastAsiaTheme="minorEastAsia" w:hAnsiTheme="minorHAnsi" w:cstheme="minorBidi"/>
          <w:iCs/>
          <w:szCs w:val="22"/>
        </w:rPr>
      </w:pPr>
      <w:hyperlink w:anchor="_Toc96008646" w:history="1">
        <w:r w:rsidR="00BD01ED" w:rsidRPr="00724156">
          <w:rPr>
            <w:rStyle w:val="Hyperlink"/>
          </w:rPr>
          <w:t>7.1.</w:t>
        </w:r>
        <w:r w:rsidR="00BD01ED">
          <w:rPr>
            <w:rFonts w:asciiTheme="minorHAnsi" w:eastAsiaTheme="minorEastAsia" w:hAnsiTheme="minorHAnsi" w:cstheme="minorBidi"/>
            <w:szCs w:val="22"/>
          </w:rPr>
          <w:tab/>
        </w:r>
        <w:r w:rsidR="00BD01ED" w:rsidRPr="00724156">
          <w:rPr>
            <w:rStyle w:val="Hyperlink"/>
          </w:rPr>
          <w:t>Project Management / Service Delivery Requirements</w:t>
        </w:r>
        <w:r w:rsidR="00BD01ED">
          <w:rPr>
            <w:webHidden/>
          </w:rPr>
          <w:tab/>
        </w:r>
        <w:r w:rsidR="00BD01ED">
          <w:rPr>
            <w:webHidden/>
          </w:rPr>
          <w:fldChar w:fldCharType="begin"/>
        </w:r>
        <w:r w:rsidR="00BD01ED">
          <w:rPr>
            <w:webHidden/>
          </w:rPr>
          <w:instrText xml:space="preserve"> PAGEREF _Toc96008646 \h </w:instrText>
        </w:r>
        <w:r w:rsidR="00BD01ED">
          <w:rPr>
            <w:webHidden/>
          </w:rPr>
        </w:r>
        <w:r w:rsidR="00BD01ED">
          <w:rPr>
            <w:webHidden/>
          </w:rPr>
          <w:fldChar w:fldCharType="separate"/>
        </w:r>
        <w:r w:rsidR="00BD01ED">
          <w:rPr>
            <w:webHidden/>
          </w:rPr>
          <w:t>8</w:t>
        </w:r>
        <w:r w:rsidR="00BD01ED">
          <w:rPr>
            <w:webHidden/>
          </w:rPr>
          <w:fldChar w:fldCharType="end"/>
        </w:r>
      </w:hyperlink>
    </w:p>
    <w:p w14:paraId="154018AF" w14:textId="77777777" w:rsidR="00BD01ED" w:rsidRDefault="00000000" w:rsidP="00BD01ED">
      <w:pPr>
        <w:pStyle w:val="TOC2"/>
        <w:rPr>
          <w:rFonts w:asciiTheme="minorHAnsi" w:eastAsiaTheme="minorEastAsia" w:hAnsiTheme="minorHAnsi" w:cstheme="minorBidi"/>
          <w:iCs/>
          <w:szCs w:val="22"/>
        </w:rPr>
      </w:pPr>
      <w:hyperlink w:anchor="_Toc96008647" w:history="1">
        <w:r w:rsidR="00BD01ED" w:rsidRPr="00724156">
          <w:rPr>
            <w:rStyle w:val="Hyperlink"/>
          </w:rPr>
          <w:t>7.2.</w:t>
        </w:r>
        <w:r w:rsidR="00BD01ED">
          <w:rPr>
            <w:rFonts w:asciiTheme="minorHAnsi" w:eastAsiaTheme="minorEastAsia" w:hAnsiTheme="minorHAnsi" w:cstheme="minorBidi"/>
            <w:szCs w:val="22"/>
          </w:rPr>
          <w:tab/>
        </w:r>
        <w:r w:rsidR="00BD01ED" w:rsidRPr="00724156">
          <w:rPr>
            <w:rStyle w:val="Hyperlink"/>
          </w:rPr>
          <w:t>Systems Design &amp; Deployment</w:t>
        </w:r>
        <w:r w:rsidR="00BD01ED">
          <w:rPr>
            <w:webHidden/>
          </w:rPr>
          <w:tab/>
        </w:r>
        <w:r w:rsidR="00BD01ED">
          <w:rPr>
            <w:webHidden/>
          </w:rPr>
          <w:fldChar w:fldCharType="begin"/>
        </w:r>
        <w:r w:rsidR="00BD01ED">
          <w:rPr>
            <w:webHidden/>
          </w:rPr>
          <w:instrText xml:space="preserve"> PAGEREF _Toc96008647 \h </w:instrText>
        </w:r>
        <w:r w:rsidR="00BD01ED">
          <w:rPr>
            <w:webHidden/>
          </w:rPr>
        </w:r>
        <w:r w:rsidR="00BD01ED">
          <w:rPr>
            <w:webHidden/>
          </w:rPr>
          <w:fldChar w:fldCharType="separate"/>
        </w:r>
        <w:r w:rsidR="00BD01ED">
          <w:rPr>
            <w:webHidden/>
          </w:rPr>
          <w:t>8</w:t>
        </w:r>
        <w:r w:rsidR="00BD01ED">
          <w:rPr>
            <w:webHidden/>
          </w:rPr>
          <w:fldChar w:fldCharType="end"/>
        </w:r>
      </w:hyperlink>
    </w:p>
    <w:p w14:paraId="56FFAE57" w14:textId="77777777" w:rsidR="00BD01ED" w:rsidRDefault="00000000" w:rsidP="00BD01ED">
      <w:pPr>
        <w:pStyle w:val="TOC2"/>
        <w:rPr>
          <w:rFonts w:asciiTheme="minorHAnsi" w:eastAsiaTheme="minorEastAsia" w:hAnsiTheme="minorHAnsi" w:cstheme="minorBidi"/>
          <w:iCs/>
          <w:szCs w:val="22"/>
        </w:rPr>
      </w:pPr>
      <w:hyperlink w:anchor="_Toc96008648" w:history="1">
        <w:r w:rsidR="00BD01ED" w:rsidRPr="00724156">
          <w:rPr>
            <w:rStyle w:val="Hyperlink"/>
          </w:rPr>
          <w:t>7.3.</w:t>
        </w:r>
        <w:r w:rsidR="00BD01ED">
          <w:rPr>
            <w:rFonts w:asciiTheme="minorHAnsi" w:eastAsiaTheme="minorEastAsia" w:hAnsiTheme="minorHAnsi" w:cstheme="minorBidi"/>
            <w:szCs w:val="22"/>
          </w:rPr>
          <w:tab/>
        </w:r>
        <w:r w:rsidR="00BD01ED" w:rsidRPr="00724156">
          <w:rPr>
            <w:rStyle w:val="Hyperlink"/>
          </w:rPr>
          <w:t>Top 10 Security Design Principles</w:t>
        </w:r>
        <w:r w:rsidR="00BD01ED">
          <w:rPr>
            <w:webHidden/>
          </w:rPr>
          <w:tab/>
        </w:r>
        <w:r w:rsidR="00BD01ED">
          <w:rPr>
            <w:webHidden/>
          </w:rPr>
          <w:fldChar w:fldCharType="begin"/>
        </w:r>
        <w:r w:rsidR="00BD01ED">
          <w:rPr>
            <w:webHidden/>
          </w:rPr>
          <w:instrText xml:space="preserve"> PAGEREF _Toc96008648 \h </w:instrText>
        </w:r>
        <w:r w:rsidR="00BD01ED">
          <w:rPr>
            <w:webHidden/>
          </w:rPr>
        </w:r>
        <w:r w:rsidR="00BD01ED">
          <w:rPr>
            <w:webHidden/>
          </w:rPr>
          <w:fldChar w:fldCharType="separate"/>
        </w:r>
        <w:r w:rsidR="00BD01ED">
          <w:rPr>
            <w:webHidden/>
          </w:rPr>
          <w:t>8</w:t>
        </w:r>
        <w:r w:rsidR="00BD01ED">
          <w:rPr>
            <w:webHidden/>
          </w:rPr>
          <w:fldChar w:fldCharType="end"/>
        </w:r>
      </w:hyperlink>
    </w:p>
    <w:p w14:paraId="29D0255C" w14:textId="77777777" w:rsidR="00BD01ED" w:rsidRDefault="00000000" w:rsidP="00BD01ED">
      <w:pPr>
        <w:pStyle w:val="TOC1"/>
        <w:rPr>
          <w:rFonts w:asciiTheme="minorHAnsi" w:eastAsiaTheme="minorEastAsia" w:hAnsiTheme="minorHAnsi" w:cstheme="minorBidi"/>
          <w:b/>
          <w:noProof/>
        </w:rPr>
      </w:pPr>
      <w:hyperlink w:anchor="_Toc96008649" w:history="1">
        <w:r w:rsidR="00BD01ED" w:rsidRPr="00724156">
          <w:rPr>
            <w:rStyle w:val="Hyperlink"/>
            <w:noProof/>
          </w:rPr>
          <w:t>8.</w:t>
        </w:r>
        <w:r w:rsidR="00BD01ED">
          <w:rPr>
            <w:rFonts w:asciiTheme="minorHAnsi" w:eastAsiaTheme="minorEastAsia" w:hAnsiTheme="minorHAnsi" w:cstheme="minorBidi"/>
            <w:noProof/>
          </w:rPr>
          <w:tab/>
        </w:r>
        <w:r w:rsidR="00BD01ED" w:rsidRPr="00724156">
          <w:rPr>
            <w:rStyle w:val="Hyperlink"/>
            <w:noProof/>
          </w:rPr>
          <w:t>Systems Administration</w:t>
        </w:r>
        <w:r w:rsidR="00BD01ED">
          <w:rPr>
            <w:noProof/>
            <w:webHidden/>
          </w:rPr>
          <w:tab/>
        </w:r>
        <w:r w:rsidR="00BD01ED">
          <w:rPr>
            <w:noProof/>
            <w:webHidden/>
          </w:rPr>
          <w:fldChar w:fldCharType="begin"/>
        </w:r>
        <w:r w:rsidR="00BD01ED">
          <w:rPr>
            <w:noProof/>
            <w:webHidden/>
          </w:rPr>
          <w:instrText xml:space="preserve"> PAGEREF _Toc96008649 \h </w:instrText>
        </w:r>
        <w:r w:rsidR="00BD01ED">
          <w:rPr>
            <w:noProof/>
            <w:webHidden/>
          </w:rPr>
        </w:r>
        <w:r w:rsidR="00BD01ED">
          <w:rPr>
            <w:noProof/>
            <w:webHidden/>
          </w:rPr>
          <w:fldChar w:fldCharType="separate"/>
        </w:r>
        <w:r w:rsidR="00BD01ED">
          <w:rPr>
            <w:noProof/>
            <w:webHidden/>
          </w:rPr>
          <w:t>9</w:t>
        </w:r>
        <w:r w:rsidR="00BD01ED">
          <w:rPr>
            <w:noProof/>
            <w:webHidden/>
          </w:rPr>
          <w:fldChar w:fldCharType="end"/>
        </w:r>
      </w:hyperlink>
    </w:p>
    <w:p w14:paraId="31360786" w14:textId="77777777" w:rsidR="00BD01ED" w:rsidRDefault="00000000" w:rsidP="00BD01ED">
      <w:pPr>
        <w:pStyle w:val="TOC2"/>
        <w:rPr>
          <w:rFonts w:asciiTheme="minorHAnsi" w:eastAsiaTheme="minorEastAsia" w:hAnsiTheme="minorHAnsi" w:cstheme="minorBidi"/>
          <w:iCs/>
          <w:szCs w:val="22"/>
        </w:rPr>
      </w:pPr>
      <w:hyperlink w:anchor="_Toc96008650" w:history="1">
        <w:r w:rsidR="00BD01ED" w:rsidRPr="00724156">
          <w:rPr>
            <w:rStyle w:val="Hyperlink"/>
          </w:rPr>
          <w:t>8.1.</w:t>
        </w:r>
        <w:r w:rsidR="00BD01ED">
          <w:rPr>
            <w:rFonts w:asciiTheme="minorHAnsi" w:eastAsiaTheme="minorEastAsia" w:hAnsiTheme="minorHAnsi" w:cstheme="minorBidi"/>
            <w:szCs w:val="22"/>
          </w:rPr>
          <w:tab/>
        </w:r>
        <w:r w:rsidR="00BD01ED" w:rsidRPr="00724156">
          <w:rPr>
            <w:rStyle w:val="Hyperlink"/>
          </w:rPr>
          <w:t>Malicious Software Prevention</w:t>
        </w:r>
        <w:r w:rsidR="00BD01ED">
          <w:rPr>
            <w:webHidden/>
          </w:rPr>
          <w:tab/>
        </w:r>
        <w:r w:rsidR="00BD01ED">
          <w:rPr>
            <w:webHidden/>
          </w:rPr>
          <w:fldChar w:fldCharType="begin"/>
        </w:r>
        <w:r w:rsidR="00BD01ED">
          <w:rPr>
            <w:webHidden/>
          </w:rPr>
          <w:instrText xml:space="preserve"> PAGEREF _Toc96008650 \h </w:instrText>
        </w:r>
        <w:r w:rsidR="00BD01ED">
          <w:rPr>
            <w:webHidden/>
          </w:rPr>
        </w:r>
        <w:r w:rsidR="00BD01ED">
          <w:rPr>
            <w:webHidden/>
          </w:rPr>
          <w:fldChar w:fldCharType="separate"/>
        </w:r>
        <w:r w:rsidR="00BD01ED">
          <w:rPr>
            <w:webHidden/>
          </w:rPr>
          <w:t>9</w:t>
        </w:r>
        <w:r w:rsidR="00BD01ED">
          <w:rPr>
            <w:webHidden/>
          </w:rPr>
          <w:fldChar w:fldCharType="end"/>
        </w:r>
      </w:hyperlink>
    </w:p>
    <w:p w14:paraId="00CB7600" w14:textId="77777777" w:rsidR="00BD01ED" w:rsidRDefault="00000000" w:rsidP="00BD01ED">
      <w:pPr>
        <w:pStyle w:val="TOC2"/>
        <w:rPr>
          <w:rFonts w:asciiTheme="minorHAnsi" w:eastAsiaTheme="minorEastAsia" w:hAnsiTheme="minorHAnsi" w:cstheme="minorBidi"/>
          <w:iCs/>
          <w:szCs w:val="22"/>
        </w:rPr>
      </w:pPr>
      <w:hyperlink w:anchor="_Toc96008651" w:history="1">
        <w:r w:rsidR="00BD01ED" w:rsidRPr="00724156">
          <w:rPr>
            <w:rStyle w:val="Hyperlink"/>
          </w:rPr>
          <w:t>8.2.</w:t>
        </w:r>
        <w:r w:rsidR="00BD01ED">
          <w:rPr>
            <w:rFonts w:asciiTheme="minorHAnsi" w:eastAsiaTheme="minorEastAsia" w:hAnsiTheme="minorHAnsi" w:cstheme="minorBidi"/>
            <w:szCs w:val="22"/>
          </w:rPr>
          <w:tab/>
        </w:r>
        <w:r w:rsidR="00BD01ED" w:rsidRPr="00724156">
          <w:rPr>
            <w:rStyle w:val="Hyperlink"/>
          </w:rPr>
          <w:t>Internet Services Protection</w:t>
        </w:r>
        <w:r w:rsidR="00BD01ED">
          <w:rPr>
            <w:webHidden/>
          </w:rPr>
          <w:tab/>
        </w:r>
        <w:r w:rsidR="00BD01ED">
          <w:rPr>
            <w:webHidden/>
          </w:rPr>
          <w:fldChar w:fldCharType="begin"/>
        </w:r>
        <w:r w:rsidR="00BD01ED">
          <w:rPr>
            <w:webHidden/>
          </w:rPr>
          <w:instrText xml:space="preserve"> PAGEREF _Toc96008651 \h </w:instrText>
        </w:r>
        <w:r w:rsidR="00BD01ED">
          <w:rPr>
            <w:webHidden/>
          </w:rPr>
        </w:r>
        <w:r w:rsidR="00BD01ED">
          <w:rPr>
            <w:webHidden/>
          </w:rPr>
          <w:fldChar w:fldCharType="separate"/>
        </w:r>
        <w:r w:rsidR="00BD01ED">
          <w:rPr>
            <w:webHidden/>
          </w:rPr>
          <w:t>9</w:t>
        </w:r>
        <w:r w:rsidR="00BD01ED">
          <w:rPr>
            <w:webHidden/>
          </w:rPr>
          <w:fldChar w:fldCharType="end"/>
        </w:r>
      </w:hyperlink>
    </w:p>
    <w:p w14:paraId="187A9B12" w14:textId="77777777" w:rsidR="00BD01ED" w:rsidRDefault="00000000" w:rsidP="00BD01ED">
      <w:pPr>
        <w:pStyle w:val="TOC2"/>
        <w:rPr>
          <w:rFonts w:asciiTheme="minorHAnsi" w:eastAsiaTheme="minorEastAsia" w:hAnsiTheme="minorHAnsi" w:cstheme="minorBidi"/>
          <w:iCs/>
          <w:szCs w:val="22"/>
        </w:rPr>
      </w:pPr>
      <w:hyperlink w:anchor="_Toc96008652" w:history="1">
        <w:r w:rsidR="00BD01ED" w:rsidRPr="00724156">
          <w:rPr>
            <w:rStyle w:val="Hyperlink"/>
          </w:rPr>
          <w:t>8.3.</w:t>
        </w:r>
        <w:r w:rsidR="00BD01ED">
          <w:rPr>
            <w:rFonts w:asciiTheme="minorHAnsi" w:eastAsiaTheme="minorEastAsia" w:hAnsiTheme="minorHAnsi" w:cstheme="minorBidi"/>
            <w:szCs w:val="22"/>
          </w:rPr>
          <w:tab/>
        </w:r>
        <w:r w:rsidR="00BD01ED" w:rsidRPr="00724156">
          <w:rPr>
            <w:rStyle w:val="Hyperlink"/>
          </w:rPr>
          <w:t>Vulnerability &amp; Patch Management</w:t>
        </w:r>
        <w:r w:rsidR="00BD01ED">
          <w:rPr>
            <w:webHidden/>
          </w:rPr>
          <w:tab/>
        </w:r>
        <w:r w:rsidR="00BD01ED">
          <w:rPr>
            <w:webHidden/>
          </w:rPr>
          <w:fldChar w:fldCharType="begin"/>
        </w:r>
        <w:r w:rsidR="00BD01ED">
          <w:rPr>
            <w:webHidden/>
          </w:rPr>
          <w:instrText xml:space="preserve"> PAGEREF _Toc96008652 \h </w:instrText>
        </w:r>
        <w:r w:rsidR="00BD01ED">
          <w:rPr>
            <w:webHidden/>
          </w:rPr>
        </w:r>
        <w:r w:rsidR="00BD01ED">
          <w:rPr>
            <w:webHidden/>
          </w:rPr>
          <w:fldChar w:fldCharType="separate"/>
        </w:r>
        <w:r w:rsidR="00BD01ED">
          <w:rPr>
            <w:webHidden/>
          </w:rPr>
          <w:t>9</w:t>
        </w:r>
        <w:r w:rsidR="00BD01ED">
          <w:rPr>
            <w:webHidden/>
          </w:rPr>
          <w:fldChar w:fldCharType="end"/>
        </w:r>
      </w:hyperlink>
    </w:p>
    <w:p w14:paraId="329BB671" w14:textId="77777777" w:rsidR="00BD01ED" w:rsidRDefault="00000000" w:rsidP="00BD01ED">
      <w:pPr>
        <w:pStyle w:val="TOC2"/>
        <w:rPr>
          <w:rFonts w:asciiTheme="minorHAnsi" w:eastAsiaTheme="minorEastAsia" w:hAnsiTheme="minorHAnsi" w:cstheme="minorBidi"/>
          <w:iCs/>
          <w:szCs w:val="22"/>
        </w:rPr>
      </w:pPr>
      <w:hyperlink w:anchor="_Toc96008653" w:history="1">
        <w:r w:rsidR="00BD01ED" w:rsidRPr="00724156">
          <w:rPr>
            <w:rStyle w:val="Hyperlink"/>
          </w:rPr>
          <w:t>8.4.</w:t>
        </w:r>
        <w:r w:rsidR="00BD01ED">
          <w:rPr>
            <w:rFonts w:asciiTheme="minorHAnsi" w:eastAsiaTheme="minorEastAsia" w:hAnsiTheme="minorHAnsi" w:cstheme="minorBidi"/>
            <w:szCs w:val="22"/>
          </w:rPr>
          <w:tab/>
        </w:r>
        <w:r w:rsidR="00BD01ED" w:rsidRPr="00724156">
          <w:rPr>
            <w:rStyle w:val="Hyperlink"/>
          </w:rPr>
          <w:t>Backup Security Policy</w:t>
        </w:r>
        <w:r w:rsidR="00BD01ED">
          <w:rPr>
            <w:webHidden/>
          </w:rPr>
          <w:tab/>
        </w:r>
        <w:r w:rsidR="00BD01ED">
          <w:rPr>
            <w:webHidden/>
          </w:rPr>
          <w:fldChar w:fldCharType="begin"/>
        </w:r>
        <w:r w:rsidR="00BD01ED">
          <w:rPr>
            <w:webHidden/>
          </w:rPr>
          <w:instrText xml:space="preserve"> PAGEREF _Toc96008653 \h </w:instrText>
        </w:r>
        <w:r w:rsidR="00BD01ED">
          <w:rPr>
            <w:webHidden/>
          </w:rPr>
        </w:r>
        <w:r w:rsidR="00BD01ED">
          <w:rPr>
            <w:webHidden/>
          </w:rPr>
          <w:fldChar w:fldCharType="separate"/>
        </w:r>
        <w:r w:rsidR="00BD01ED">
          <w:rPr>
            <w:webHidden/>
          </w:rPr>
          <w:t>10</w:t>
        </w:r>
        <w:r w:rsidR="00BD01ED">
          <w:rPr>
            <w:webHidden/>
          </w:rPr>
          <w:fldChar w:fldCharType="end"/>
        </w:r>
      </w:hyperlink>
    </w:p>
    <w:p w14:paraId="1AB2D52C" w14:textId="77777777" w:rsidR="00BD01ED" w:rsidRDefault="00000000" w:rsidP="00BD01ED">
      <w:pPr>
        <w:pStyle w:val="TOC1"/>
        <w:rPr>
          <w:rFonts w:asciiTheme="minorHAnsi" w:eastAsiaTheme="minorEastAsia" w:hAnsiTheme="minorHAnsi" w:cstheme="minorBidi"/>
          <w:b/>
          <w:noProof/>
        </w:rPr>
      </w:pPr>
      <w:hyperlink w:anchor="_Toc96008654" w:history="1">
        <w:r w:rsidR="00BD01ED" w:rsidRPr="00724156">
          <w:rPr>
            <w:rStyle w:val="Hyperlink"/>
            <w:noProof/>
          </w:rPr>
          <w:t>9.</w:t>
        </w:r>
        <w:r w:rsidR="00BD01ED">
          <w:rPr>
            <w:rFonts w:asciiTheme="minorHAnsi" w:eastAsiaTheme="minorEastAsia" w:hAnsiTheme="minorHAnsi" w:cstheme="minorBidi"/>
            <w:noProof/>
          </w:rPr>
          <w:tab/>
        </w:r>
        <w:r w:rsidR="00BD01ED" w:rsidRPr="00724156">
          <w:rPr>
            <w:rStyle w:val="Hyperlink"/>
            <w:noProof/>
          </w:rPr>
          <w:t>Physical Security of IT Facilities &amp; Equipment</w:t>
        </w:r>
        <w:r w:rsidR="00BD01ED">
          <w:rPr>
            <w:noProof/>
            <w:webHidden/>
          </w:rPr>
          <w:tab/>
        </w:r>
        <w:r w:rsidR="00BD01ED">
          <w:rPr>
            <w:noProof/>
            <w:webHidden/>
          </w:rPr>
          <w:fldChar w:fldCharType="begin"/>
        </w:r>
        <w:r w:rsidR="00BD01ED">
          <w:rPr>
            <w:noProof/>
            <w:webHidden/>
          </w:rPr>
          <w:instrText xml:space="preserve"> PAGEREF _Toc96008654 \h </w:instrText>
        </w:r>
        <w:r w:rsidR="00BD01ED">
          <w:rPr>
            <w:noProof/>
            <w:webHidden/>
          </w:rPr>
        </w:r>
        <w:r w:rsidR="00BD01ED">
          <w:rPr>
            <w:noProof/>
            <w:webHidden/>
          </w:rPr>
          <w:fldChar w:fldCharType="separate"/>
        </w:r>
        <w:r w:rsidR="00BD01ED">
          <w:rPr>
            <w:noProof/>
            <w:webHidden/>
          </w:rPr>
          <w:t>10</w:t>
        </w:r>
        <w:r w:rsidR="00BD01ED">
          <w:rPr>
            <w:noProof/>
            <w:webHidden/>
          </w:rPr>
          <w:fldChar w:fldCharType="end"/>
        </w:r>
      </w:hyperlink>
    </w:p>
    <w:p w14:paraId="59A8B916" w14:textId="77777777" w:rsidR="00BD01ED" w:rsidRDefault="00000000" w:rsidP="00BD01ED">
      <w:pPr>
        <w:pStyle w:val="TOC2"/>
        <w:rPr>
          <w:rFonts w:asciiTheme="minorHAnsi" w:eastAsiaTheme="minorEastAsia" w:hAnsiTheme="minorHAnsi" w:cstheme="minorBidi"/>
          <w:iCs/>
          <w:szCs w:val="22"/>
        </w:rPr>
      </w:pPr>
      <w:hyperlink w:anchor="_Toc96008655" w:history="1">
        <w:r w:rsidR="00BD01ED" w:rsidRPr="00724156">
          <w:rPr>
            <w:rStyle w:val="Hyperlink"/>
          </w:rPr>
          <w:t>9.1.</w:t>
        </w:r>
        <w:r w:rsidR="00BD01ED">
          <w:rPr>
            <w:rFonts w:asciiTheme="minorHAnsi" w:eastAsiaTheme="minorEastAsia" w:hAnsiTheme="minorHAnsi" w:cstheme="minorBidi"/>
            <w:szCs w:val="22"/>
          </w:rPr>
          <w:tab/>
        </w:r>
        <w:r w:rsidR="00BD01ED" w:rsidRPr="00724156">
          <w:rPr>
            <w:rStyle w:val="Hyperlink"/>
          </w:rPr>
          <w:t>General Site Security Requirements</w:t>
        </w:r>
        <w:r w:rsidR="00BD01ED">
          <w:rPr>
            <w:webHidden/>
          </w:rPr>
          <w:tab/>
        </w:r>
        <w:r w:rsidR="00BD01ED">
          <w:rPr>
            <w:webHidden/>
          </w:rPr>
          <w:fldChar w:fldCharType="begin"/>
        </w:r>
        <w:r w:rsidR="00BD01ED">
          <w:rPr>
            <w:webHidden/>
          </w:rPr>
          <w:instrText xml:space="preserve"> PAGEREF _Toc96008655 \h </w:instrText>
        </w:r>
        <w:r w:rsidR="00BD01ED">
          <w:rPr>
            <w:webHidden/>
          </w:rPr>
        </w:r>
        <w:r w:rsidR="00BD01ED">
          <w:rPr>
            <w:webHidden/>
          </w:rPr>
          <w:fldChar w:fldCharType="separate"/>
        </w:r>
        <w:r w:rsidR="00BD01ED">
          <w:rPr>
            <w:webHidden/>
          </w:rPr>
          <w:t>10</w:t>
        </w:r>
        <w:r w:rsidR="00BD01ED">
          <w:rPr>
            <w:webHidden/>
          </w:rPr>
          <w:fldChar w:fldCharType="end"/>
        </w:r>
      </w:hyperlink>
    </w:p>
    <w:p w14:paraId="38D156C0" w14:textId="77777777" w:rsidR="00BD01ED" w:rsidRDefault="00000000" w:rsidP="00BD01ED">
      <w:pPr>
        <w:pStyle w:val="TOC2"/>
        <w:rPr>
          <w:rFonts w:asciiTheme="minorHAnsi" w:eastAsiaTheme="minorEastAsia" w:hAnsiTheme="minorHAnsi" w:cstheme="minorBidi"/>
          <w:iCs/>
          <w:szCs w:val="22"/>
        </w:rPr>
      </w:pPr>
      <w:hyperlink w:anchor="_Toc96008656" w:history="1">
        <w:r w:rsidR="00BD01ED" w:rsidRPr="00724156">
          <w:rPr>
            <w:rStyle w:val="Hyperlink"/>
          </w:rPr>
          <w:t>9.2.</w:t>
        </w:r>
        <w:r w:rsidR="00BD01ED">
          <w:rPr>
            <w:rFonts w:asciiTheme="minorHAnsi" w:eastAsiaTheme="minorEastAsia" w:hAnsiTheme="minorHAnsi" w:cstheme="minorBidi"/>
            <w:szCs w:val="22"/>
          </w:rPr>
          <w:tab/>
        </w:r>
        <w:r w:rsidR="00BD01ED" w:rsidRPr="00724156">
          <w:rPr>
            <w:rStyle w:val="Hyperlink"/>
          </w:rPr>
          <w:t>IT Facilities Security Requirements</w:t>
        </w:r>
        <w:r w:rsidR="00BD01ED">
          <w:rPr>
            <w:webHidden/>
          </w:rPr>
          <w:tab/>
        </w:r>
        <w:r w:rsidR="00BD01ED">
          <w:rPr>
            <w:webHidden/>
          </w:rPr>
          <w:fldChar w:fldCharType="begin"/>
        </w:r>
        <w:r w:rsidR="00BD01ED">
          <w:rPr>
            <w:webHidden/>
          </w:rPr>
          <w:instrText xml:space="preserve"> PAGEREF _Toc96008656 \h </w:instrText>
        </w:r>
        <w:r w:rsidR="00BD01ED">
          <w:rPr>
            <w:webHidden/>
          </w:rPr>
        </w:r>
        <w:r w:rsidR="00BD01ED">
          <w:rPr>
            <w:webHidden/>
          </w:rPr>
          <w:fldChar w:fldCharType="separate"/>
        </w:r>
        <w:r w:rsidR="00BD01ED">
          <w:rPr>
            <w:webHidden/>
          </w:rPr>
          <w:t>10</w:t>
        </w:r>
        <w:r w:rsidR="00BD01ED">
          <w:rPr>
            <w:webHidden/>
          </w:rPr>
          <w:fldChar w:fldCharType="end"/>
        </w:r>
      </w:hyperlink>
    </w:p>
    <w:p w14:paraId="51F9C623" w14:textId="77777777" w:rsidR="00BD01ED" w:rsidRPr="00AE6E55" w:rsidRDefault="00BD01ED" w:rsidP="00BD01ED">
      <w:pPr>
        <w:spacing w:after="60"/>
        <w:rPr>
          <w:rStyle w:val="SubtleEmphasis"/>
        </w:rPr>
      </w:pPr>
      <w:r>
        <w:rPr>
          <w:rFonts w:cs="Arial"/>
        </w:rPr>
        <w:fldChar w:fldCharType="end"/>
      </w:r>
    </w:p>
    <w:p w14:paraId="76330401" w14:textId="77777777" w:rsidR="00BD01ED" w:rsidRPr="00AE6E55" w:rsidRDefault="00BD01ED" w:rsidP="00BD01ED">
      <w:pPr>
        <w:pStyle w:val="Heading1"/>
        <w:rPr>
          <w:sz w:val="20"/>
        </w:rPr>
      </w:pPr>
      <w:r w:rsidRPr="00AE6E55">
        <w:br w:type="page"/>
      </w:r>
    </w:p>
    <w:p w14:paraId="1E2D8BA8" w14:textId="77777777" w:rsidR="00BD01ED"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25" w:name="_Toc96008617"/>
      <w:r>
        <w:lastRenderedPageBreak/>
        <w:t>Introduction</w:t>
      </w:r>
      <w:bookmarkEnd w:id="225"/>
    </w:p>
    <w:p w14:paraId="54537815"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26" w:name="_Toc96008618"/>
      <w:r w:rsidRPr="00AE6E55">
        <w:t>Purpose &amp; Scope</w:t>
      </w:r>
      <w:bookmarkEnd w:id="226"/>
    </w:p>
    <w:p w14:paraId="2132A57B" w14:textId="77777777" w:rsidR="00BD01ED" w:rsidRPr="008930B9"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8930B9">
        <w:t>The purpose of this policy is to ensure that all 3</w:t>
      </w:r>
      <w:r w:rsidRPr="00CA37B7">
        <w:rPr>
          <w:vertAlign w:val="superscript"/>
        </w:rPr>
        <w:t>rd</w:t>
      </w:r>
      <w:r>
        <w:t xml:space="preserve"> </w:t>
      </w:r>
      <w:r w:rsidRPr="008930B9">
        <w:t>party suppliers of services to daa are ma</w:t>
      </w:r>
      <w:r>
        <w:t>de aware of daa’s IT Security requirements</w:t>
      </w:r>
      <w:r w:rsidRPr="008930B9">
        <w:t>.</w:t>
      </w:r>
    </w:p>
    <w:p w14:paraId="2F033015"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This policy </w:t>
      </w:r>
      <w:r>
        <w:t xml:space="preserve">may be provided to </w:t>
      </w:r>
      <w:r w:rsidRPr="00AE6E55">
        <w:t>3</w:t>
      </w:r>
      <w:r w:rsidRPr="00620E2B">
        <w:rPr>
          <w:vertAlign w:val="superscript"/>
        </w:rPr>
        <w:t>rd</w:t>
      </w:r>
      <w:r w:rsidRPr="00AE6E55">
        <w:t xml:space="preserve"> parties with access to daa data, information or systems</w:t>
      </w:r>
      <w:r>
        <w:t>, or to 3</w:t>
      </w:r>
      <w:r w:rsidRPr="00620E2B">
        <w:rPr>
          <w:vertAlign w:val="superscript"/>
        </w:rPr>
        <w:t>rd</w:t>
      </w:r>
      <w:r>
        <w:t xml:space="preserve"> parties that are tendering for the provision of products or services that may involve </w:t>
      </w:r>
      <w:r w:rsidRPr="00AE6E55">
        <w:t>access to daa data, information or systems</w:t>
      </w:r>
      <w:r>
        <w:t>, and that are subject to Non-Disclosure Agreement</w:t>
      </w:r>
      <w:r w:rsidRPr="00AE6E55">
        <w:t>.</w:t>
      </w:r>
    </w:p>
    <w:p w14:paraId="28586BA6"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This policy is applicable to all daa systems</w:t>
      </w:r>
      <w:r>
        <w:t xml:space="preserve"> and data</w:t>
      </w:r>
      <w:r w:rsidRPr="00AE6E55">
        <w:t xml:space="preserve">, </w:t>
      </w:r>
      <w:r>
        <w:t>including</w:t>
      </w:r>
    </w:p>
    <w:p w14:paraId="632686DC" w14:textId="77777777" w:rsidR="00BD01ED" w:rsidRDefault="00BD01ED" w:rsidP="00BD01ED">
      <w:pPr>
        <w:pStyle w:val="TightBullet"/>
        <w:ind w:left="1208" w:hanging="357"/>
      </w:pPr>
      <w:r>
        <w:t>A</w:t>
      </w:r>
      <w:r w:rsidRPr="00AE6E55">
        <w:t xml:space="preserve">ll infrastructure, operating systems, databases or applications that are owned by daa, including systems that may </w:t>
      </w:r>
      <w:r>
        <w:t>be hosted or housed by a 3rd party</w:t>
      </w:r>
    </w:p>
    <w:p w14:paraId="581091AB" w14:textId="77777777" w:rsidR="00BD01ED" w:rsidRDefault="00BD01ED" w:rsidP="00BD01ED">
      <w:pPr>
        <w:pStyle w:val="TightBullet"/>
        <w:ind w:left="1208" w:hanging="357"/>
      </w:pPr>
      <w:r>
        <w:t>All</w:t>
      </w:r>
      <w:r w:rsidRPr="007838BE">
        <w:t xml:space="preserve"> data provided </w:t>
      </w:r>
      <w:r>
        <w:t>to a 3</w:t>
      </w:r>
      <w:r w:rsidRPr="00CA37B7">
        <w:rPr>
          <w:vertAlign w:val="superscript"/>
        </w:rPr>
        <w:t>rd</w:t>
      </w:r>
      <w:r>
        <w:t xml:space="preserve"> party </w:t>
      </w:r>
      <w:r w:rsidRPr="007838BE">
        <w:t xml:space="preserve">or made available </w:t>
      </w:r>
      <w:r>
        <w:t xml:space="preserve">to a </w:t>
      </w:r>
      <w:r w:rsidRPr="008930B9">
        <w:t>3</w:t>
      </w:r>
      <w:r w:rsidRPr="00CA37B7">
        <w:rPr>
          <w:vertAlign w:val="superscript"/>
        </w:rPr>
        <w:t>rd</w:t>
      </w:r>
      <w:r>
        <w:t xml:space="preserve"> party </w:t>
      </w:r>
      <w:r w:rsidRPr="007838BE">
        <w:t>by daa</w:t>
      </w:r>
      <w:r w:rsidRPr="00AE6E55">
        <w:t>.</w:t>
      </w:r>
    </w:p>
    <w:p w14:paraId="0EB12E9B" w14:textId="77777777" w:rsidR="00BD01ED" w:rsidRPr="00AE6E55"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27" w:name="_Toc96008619"/>
      <w:r w:rsidRPr="00AE6E55">
        <w:t>Policy Compliance Requirements</w:t>
      </w:r>
      <w:bookmarkEnd w:id="227"/>
    </w:p>
    <w:p w14:paraId="3E55AFD9"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28" w:name="_Toc96008620"/>
      <w:r w:rsidRPr="00AE6E55">
        <w:t>Requirement for a Formal Agreement</w:t>
      </w:r>
      <w:bookmarkEnd w:id="228"/>
    </w:p>
    <w:p w14:paraId="7847F2DE"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 formal contractual agreeme</w:t>
      </w:r>
      <w:r>
        <w:t xml:space="preserve">nt must exist between daa &amp; </w:t>
      </w:r>
      <w:r w:rsidRPr="008930B9">
        <w:t>3</w:t>
      </w:r>
      <w:r w:rsidRPr="00CA37B7">
        <w:rPr>
          <w:vertAlign w:val="superscript"/>
        </w:rPr>
        <w:t>rd</w:t>
      </w:r>
      <w:r>
        <w:t xml:space="preserve"> </w:t>
      </w:r>
      <w:r w:rsidRPr="00AE6E55">
        <w:t>party organisations before any access to data or systems (including, but not limited to, remote access) is granted.</w:t>
      </w:r>
    </w:p>
    <w:p w14:paraId="7B3D2315"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All </w:t>
      </w:r>
      <w:r w:rsidRPr="008930B9">
        <w:t>3</w:t>
      </w:r>
      <w:r w:rsidRPr="00CA37B7">
        <w:rPr>
          <w:vertAlign w:val="superscript"/>
        </w:rPr>
        <w:t>rd</w:t>
      </w:r>
      <w:r>
        <w:t xml:space="preserve"> </w:t>
      </w:r>
      <w:r w:rsidRPr="00AE6E55">
        <w:t>parties given access to daa systems or data must be approved suppliers as per</w:t>
      </w:r>
      <w:r>
        <w:t xml:space="preserve"> daa</w:t>
      </w:r>
      <w:r w:rsidRPr="00AE6E55">
        <w:t xml:space="preserve"> IT Security and/or Procurement procedures.</w:t>
      </w:r>
      <w:r w:rsidRPr="00DA477A">
        <w:t xml:space="preserve"> </w:t>
      </w:r>
    </w:p>
    <w:p w14:paraId="7377E752"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DA477A">
        <w:t>Any changes to this policy to allow for supplier specific deviations must be approved by IT Security and recorded in the contractual agreement with the supplier.</w:t>
      </w:r>
    </w:p>
    <w:p w14:paraId="59F21705"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29" w:name="_Toc96008621"/>
      <w:r w:rsidRPr="00AE6E55">
        <w:t>Implementation &amp; Compliance</w:t>
      </w:r>
      <w:bookmarkEnd w:id="229"/>
    </w:p>
    <w:p w14:paraId="3769F9C0"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w:t>
      </w:r>
      <w:r>
        <w:t xml:space="preserve"> </w:t>
      </w:r>
      <w:r w:rsidRPr="008930B9">
        <w:t>3</w:t>
      </w:r>
      <w:r w:rsidRPr="00CA37B7">
        <w:rPr>
          <w:vertAlign w:val="superscript"/>
        </w:rPr>
        <w:t>rd</w:t>
      </w:r>
      <w:r>
        <w:t xml:space="preserve"> </w:t>
      </w:r>
      <w:r w:rsidRPr="00AE6E55">
        <w:t>parties with access to daa information or systems must implement security policies &amp; procedures to ensure that they comply with the requirements of this policy document.</w:t>
      </w:r>
    </w:p>
    <w:p w14:paraId="779F19E8"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daa reserves the right to review systems to ensure compliance with this policy</w:t>
      </w:r>
      <w:r w:rsidRPr="000C107E">
        <w:t xml:space="preserve"> </w:t>
      </w:r>
      <w:r>
        <w:t xml:space="preserve">via </w:t>
      </w:r>
      <w:r w:rsidRPr="00680745">
        <w:t>reasonable access to knowledgeable personnel to discuss the controls in place</w:t>
      </w:r>
      <w:r>
        <w:t xml:space="preserve">.  </w:t>
      </w:r>
    </w:p>
    <w:p w14:paraId="2DB1CD59"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Where required as part of the service, t</w:t>
      </w:r>
      <w:r w:rsidRPr="000872FB">
        <w:t xml:space="preserve">he </w:t>
      </w:r>
      <w:r w:rsidRPr="008930B9">
        <w:t>3</w:t>
      </w:r>
      <w:r w:rsidRPr="00A01856">
        <w:rPr>
          <w:vertAlign w:val="superscript"/>
        </w:rPr>
        <w:t>rd</w:t>
      </w:r>
      <w:r>
        <w:t xml:space="preserve"> </w:t>
      </w:r>
      <w:r w:rsidRPr="000872FB">
        <w:t>party shall be able to demonstrate compliance throughout the term of the agreement by providing in</w:t>
      </w:r>
      <w:r>
        <w:t>dependent assurance, such as via ISO27001 certification.</w:t>
      </w:r>
    </w:p>
    <w:p w14:paraId="191F90BF"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30" w:name="_Toc96008622"/>
      <w:r w:rsidRPr="00AE6E55">
        <w:t>Infrastructure, Systems &amp; Coding</w:t>
      </w:r>
      <w:bookmarkEnd w:id="230"/>
    </w:p>
    <w:p w14:paraId="6B00B8D0"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systems must be security tested or checked for compliance</w:t>
      </w:r>
      <w:r>
        <w:t xml:space="preserve"> against a defined set of rigorous security standards and practices.  These should include current good practices such as the Open Web Application Security Project (OWASP) Top 10 Web Application Vulnerabilities.</w:t>
      </w:r>
    </w:p>
    <w:p w14:paraId="15BF0411" w14:textId="77777777" w:rsidR="00BD01ED" w:rsidRPr="00BE50D1"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All systems shall be securely hardened and maintained as per industry standards and/or vendor guidance.  </w:t>
      </w:r>
      <w:r w:rsidRPr="00AE6E55">
        <w:t>Any identified non-compliances must be addressed in a timely manner.</w:t>
      </w:r>
    </w:p>
    <w:p w14:paraId="5C0BC76E"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31" w:name="_Toc96008623"/>
      <w:r w:rsidRPr="00AE6E55">
        <w:t>Incident Response &amp; Reporting</w:t>
      </w:r>
      <w:bookmarkEnd w:id="231"/>
    </w:p>
    <w:p w14:paraId="4AEEBD33"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All </w:t>
      </w:r>
      <w:r w:rsidRPr="008930B9">
        <w:t>3</w:t>
      </w:r>
      <w:r w:rsidRPr="00CA37B7">
        <w:rPr>
          <w:vertAlign w:val="superscript"/>
        </w:rPr>
        <w:t>rd</w:t>
      </w:r>
      <w:r>
        <w:t xml:space="preserve"> </w:t>
      </w:r>
      <w:r w:rsidRPr="00AE6E55">
        <w:t>part</w:t>
      </w:r>
      <w:r>
        <w:t>ies</w:t>
      </w:r>
      <w:r w:rsidRPr="00AE6E55">
        <w:t xml:space="preserve"> must have documented Security Incident Response </w:t>
      </w:r>
      <w:r>
        <w:t xml:space="preserve">and Data Breach </w:t>
      </w:r>
      <w:r w:rsidRPr="00AE6E55">
        <w:t>procedures in place</w:t>
      </w:r>
      <w:r>
        <w:t xml:space="preserve">.  </w:t>
      </w:r>
    </w:p>
    <w:p w14:paraId="43DD1921"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lastRenderedPageBreak/>
        <w:t>These procedures must include ownership of incidents, and clear escalation and incident response steps</w:t>
      </w:r>
      <w:r>
        <w:t xml:space="preserve">, including a commitment to </w:t>
      </w:r>
      <w:r w:rsidRPr="00A76723">
        <w:t>promptly not</w:t>
      </w:r>
      <w:r>
        <w:t>ify daa of any actual unauthoris</w:t>
      </w:r>
      <w:r w:rsidRPr="00A76723">
        <w:t>ed disclosure of Personal Data</w:t>
      </w:r>
      <w:r>
        <w:t>, as required under Data Protection law</w:t>
      </w:r>
      <w:r w:rsidRPr="00AE6E55">
        <w:t xml:space="preserve">. </w:t>
      </w:r>
      <w:r>
        <w:t xml:space="preserve"> </w:t>
      </w:r>
    </w:p>
    <w:p w14:paraId="1419EB65"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Any security incidents that may impact daa, such as the theft of daa equipment or data,</w:t>
      </w:r>
      <w:r>
        <w:t xml:space="preserve"> or</w:t>
      </w:r>
      <w:r w:rsidRPr="00AE6E55">
        <w:t xml:space="preserve"> unauthorised access</w:t>
      </w:r>
      <w:r>
        <w:t>,</w:t>
      </w:r>
      <w:r w:rsidRPr="00AE6E55">
        <w:t xml:space="preserve"> must be reported to daa IT Security </w:t>
      </w:r>
      <w:r>
        <w:t>in a timely manner</w:t>
      </w:r>
      <w:r w:rsidRPr="00AE6E55">
        <w:t>.</w:t>
      </w:r>
    </w:p>
    <w:p w14:paraId="41684474"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Where the incident may involve criminal or serious policy breach, all data or documents should be preserved intact and not modified – this is necessary to facilitate proper investigation. This may include</w:t>
      </w:r>
      <w:r>
        <w:t>, but is not limited to,</w:t>
      </w:r>
      <w:r w:rsidRPr="00AE6E55">
        <w:t xml:space="preserve"> computer files, log</w:t>
      </w:r>
      <w:r>
        <w:t xml:space="preserve"> files</w:t>
      </w:r>
      <w:r w:rsidRPr="00AE6E55">
        <w:t xml:space="preserve">, paperwork, computer hardware, CCTV tapes, backup tapes </w:t>
      </w:r>
      <w:r>
        <w:t>or other media</w:t>
      </w:r>
      <w:r w:rsidRPr="00AE6E55">
        <w:t>.</w:t>
      </w:r>
    </w:p>
    <w:p w14:paraId="5816E9E9"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32" w:name="_Toc96008624"/>
      <w:r w:rsidRPr="00AE6E55">
        <w:t xml:space="preserve">Breaches of </w:t>
      </w:r>
      <w:r>
        <w:t>P</w:t>
      </w:r>
      <w:r w:rsidRPr="00AE6E55">
        <w:t>olicy</w:t>
      </w:r>
      <w:bookmarkEnd w:id="232"/>
    </w:p>
    <w:p w14:paraId="02186C56"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In the case of </w:t>
      </w:r>
      <w:r w:rsidRPr="008930B9">
        <w:t>3</w:t>
      </w:r>
      <w:r w:rsidRPr="00CA37B7">
        <w:rPr>
          <w:vertAlign w:val="superscript"/>
        </w:rPr>
        <w:t>rd</w:t>
      </w:r>
      <w:r>
        <w:t xml:space="preserve"> </w:t>
      </w:r>
      <w:r w:rsidRPr="00AE6E55">
        <w:t xml:space="preserve">party users of daa systems, violation of policy </w:t>
      </w:r>
      <w:r>
        <w:t>may</w:t>
      </w:r>
      <w:r w:rsidRPr="00AE6E55">
        <w:t xml:space="preserve"> be regarded as </w:t>
      </w:r>
      <w:r>
        <w:t xml:space="preserve">a breach of contract by the </w:t>
      </w:r>
      <w:r w:rsidRPr="008930B9">
        <w:t>3</w:t>
      </w:r>
      <w:r w:rsidRPr="00CA37B7">
        <w:rPr>
          <w:vertAlign w:val="superscript"/>
        </w:rPr>
        <w:t>rd</w:t>
      </w:r>
      <w:r>
        <w:t xml:space="preserve"> </w:t>
      </w:r>
      <w:r w:rsidRPr="00AE6E55">
        <w:t xml:space="preserve">party. </w:t>
      </w:r>
      <w:r>
        <w:t xml:space="preserve"> </w:t>
      </w:r>
      <w:r w:rsidRPr="00AE6E55">
        <w:t xml:space="preserve">Suspicion of illegal activity will be reported to the appropriate authorities for investigation. </w:t>
      </w:r>
      <w:r>
        <w:t xml:space="preserve"> </w:t>
      </w:r>
      <w:r w:rsidRPr="00AE6E55">
        <w:t xml:space="preserve">All </w:t>
      </w:r>
      <w:r>
        <w:t xml:space="preserve">users </w:t>
      </w:r>
      <w:r w:rsidRPr="00AE6E55">
        <w:t xml:space="preserve">are obliged to disclose </w:t>
      </w:r>
      <w:r>
        <w:t xml:space="preserve">to daa Management </w:t>
      </w:r>
      <w:r w:rsidRPr="00AE6E55">
        <w:t>any activity that they become aware of that may involve</w:t>
      </w:r>
      <w:r>
        <w:t>, when using daa-owned systems and networks</w:t>
      </w:r>
      <w:r w:rsidRPr="00AE6E55">
        <w:t>:</w:t>
      </w:r>
    </w:p>
    <w:p w14:paraId="7E00C6CD" w14:textId="77777777" w:rsidR="00BD01ED" w:rsidRPr="00AE6E55" w:rsidRDefault="00BD01ED" w:rsidP="00BD01ED">
      <w:pPr>
        <w:pStyle w:val="TightBullet"/>
        <w:ind w:left="1208" w:hanging="357"/>
      </w:pPr>
      <w:r w:rsidRPr="00AE6E55">
        <w:t xml:space="preserve">Any criminal activity or improper conduct involving daa data, or breach of </w:t>
      </w:r>
      <w:r>
        <w:t>confidentiality</w:t>
      </w:r>
    </w:p>
    <w:p w14:paraId="7ED7A314" w14:textId="77777777" w:rsidR="00BD01ED" w:rsidRPr="00AE6E55" w:rsidRDefault="00BD01ED" w:rsidP="00BD01ED">
      <w:pPr>
        <w:pStyle w:val="TightBullet"/>
        <w:ind w:left="1208" w:hanging="357"/>
      </w:pPr>
      <w:r w:rsidRPr="00AE6E55">
        <w:t>Failure to comply with a legal obligation which may result in liability or damage to daa’s reputation</w:t>
      </w:r>
    </w:p>
    <w:p w14:paraId="319829BB" w14:textId="77777777" w:rsidR="00BD01ED" w:rsidRPr="00AE6E55" w:rsidRDefault="00BD01ED" w:rsidP="00BD01ED">
      <w:pPr>
        <w:pStyle w:val="TightBullet"/>
        <w:ind w:left="1208" w:hanging="357"/>
      </w:pPr>
      <w:r w:rsidRPr="00AE6E55">
        <w:t>Financial malpractice, money laundering, corruption or fraud involving daa systems or data</w:t>
      </w:r>
    </w:p>
    <w:p w14:paraId="3585C154" w14:textId="77777777" w:rsidR="00BD01ED" w:rsidRPr="00AE6E55" w:rsidRDefault="00BD01ED" w:rsidP="00BD01ED">
      <w:pPr>
        <w:pStyle w:val="TightBullet"/>
        <w:ind w:left="1208" w:hanging="357"/>
      </w:pPr>
      <w:r w:rsidRPr="00AE6E55">
        <w:t>Any attempt to conceal any of the above.</w:t>
      </w:r>
    </w:p>
    <w:p w14:paraId="6756778C" w14:textId="77777777" w:rsidR="00BD01ED" w:rsidRPr="00AE6E55"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33" w:name="_Toc96008625"/>
      <w:r w:rsidRPr="00AE6E55">
        <w:t>General User Security &amp; Awareness Policy</w:t>
      </w:r>
      <w:bookmarkEnd w:id="233"/>
    </w:p>
    <w:p w14:paraId="7B35335C"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34" w:name="_Toc96008626"/>
      <w:r w:rsidRPr="00AE6E55">
        <w:t>Security Awareness Communications</w:t>
      </w:r>
      <w:bookmarkEnd w:id="234"/>
    </w:p>
    <w:p w14:paraId="43005A24"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3</w:t>
      </w:r>
      <w:r w:rsidRPr="009844EC">
        <w:rPr>
          <w:vertAlign w:val="superscript"/>
        </w:rPr>
        <w:t>rd</w:t>
      </w:r>
      <w:r>
        <w:t xml:space="preserve"> Party u</w:t>
      </w:r>
      <w:r w:rsidRPr="00AE6E55">
        <w:t xml:space="preserve">sers must be made aware of the security policy requirements of working with daa systems or </w:t>
      </w:r>
      <w:r>
        <w:t>information</w:t>
      </w:r>
      <w:r w:rsidRPr="00AE6E55">
        <w:t xml:space="preserve">. </w:t>
      </w:r>
      <w:r>
        <w:t xml:space="preserve"> </w:t>
      </w:r>
      <w:r w:rsidRPr="00AE6E55">
        <w:t>Awareness should be performed in a structured and ongoing manner.</w:t>
      </w:r>
    </w:p>
    <w:p w14:paraId="7F8EEB85" w14:textId="77777777" w:rsidR="00BD01ED" w:rsidRPr="006413A7"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Awareness </w:t>
      </w:r>
      <w:r>
        <w:t>training must be provided to all users that have access to daa systems.  Training must be provided on a periodic basis and training records maintained.</w:t>
      </w:r>
    </w:p>
    <w:p w14:paraId="28EE425B"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35" w:name="_Toc96008627"/>
      <w:r w:rsidRPr="00AE6E55">
        <w:t>Confidentiality</w:t>
      </w:r>
      <w:bookmarkEnd w:id="235"/>
    </w:p>
    <w:p w14:paraId="57746C68"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All </w:t>
      </w:r>
      <w:r>
        <w:t>daa contractors or 3</w:t>
      </w:r>
      <w:r w:rsidRPr="007B1CD7">
        <w:rPr>
          <w:vertAlign w:val="superscript"/>
        </w:rPr>
        <w:t>rd</w:t>
      </w:r>
      <w:r>
        <w:t xml:space="preserve"> </w:t>
      </w:r>
      <w:r w:rsidRPr="00AE6E55">
        <w:t>parties working on daa systems or data must be aware that use of daa information systems may be subject to monitoring.  daa reserves the right to review use of our systems to ensure compliance with policy, regulatory &amp; legal requirements.</w:t>
      </w:r>
    </w:p>
    <w:p w14:paraId="286FB955"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daa contractors or 3</w:t>
      </w:r>
      <w:r w:rsidRPr="007B1CD7">
        <w:rPr>
          <w:vertAlign w:val="superscript"/>
        </w:rPr>
        <w:t>rd</w:t>
      </w:r>
      <w:r>
        <w:t xml:space="preserve"> </w:t>
      </w:r>
      <w:r w:rsidRPr="00AE6E55">
        <w:t>parties must hold in strict confidenc</w:t>
      </w:r>
      <w:r>
        <w:t>e and not disclose to other 3</w:t>
      </w:r>
      <w:r w:rsidRPr="007B1CD7">
        <w:rPr>
          <w:vertAlign w:val="superscript"/>
        </w:rPr>
        <w:t>rd</w:t>
      </w:r>
      <w:r>
        <w:t xml:space="preserve"> </w:t>
      </w:r>
      <w:r w:rsidRPr="00AE6E55">
        <w:t>parties any and all information disclosed to them or created by them during the period working on daa systems or data.</w:t>
      </w:r>
    </w:p>
    <w:p w14:paraId="6125CCC4"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daa contractors or 3</w:t>
      </w:r>
      <w:r w:rsidRPr="007B1CD7">
        <w:rPr>
          <w:vertAlign w:val="superscript"/>
        </w:rPr>
        <w:t>rd</w:t>
      </w:r>
      <w:r>
        <w:t xml:space="preserve"> </w:t>
      </w:r>
      <w:r w:rsidRPr="00AE6E55">
        <w:t xml:space="preserve">parties must not make copies of any confidential information except as authorised by daa.  In addition, all confidential information in their possession or control (paper, electronic or any other format) must be returned to daa upon termination of the contract or service, or where requested. </w:t>
      </w:r>
    </w:p>
    <w:p w14:paraId="022D61B6"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daa contractors or 3</w:t>
      </w:r>
      <w:r w:rsidRPr="007B1CD7">
        <w:rPr>
          <w:vertAlign w:val="superscript"/>
        </w:rPr>
        <w:t>rd</w:t>
      </w:r>
      <w:r>
        <w:t xml:space="preserve"> </w:t>
      </w:r>
      <w:r w:rsidRPr="00AE6E55">
        <w:t xml:space="preserve">parties must not remove any documents which contain any confidential information or tangible items which belong to daa or any </w:t>
      </w:r>
      <w:r>
        <w:t>3</w:t>
      </w:r>
      <w:r w:rsidRPr="00D06B81">
        <w:rPr>
          <w:vertAlign w:val="superscript"/>
        </w:rPr>
        <w:t>rd</w:t>
      </w:r>
      <w:r>
        <w:t xml:space="preserve"> </w:t>
      </w:r>
      <w:r w:rsidRPr="00AE6E55">
        <w:t>parties from daa’s premises without prior authorisation</w:t>
      </w:r>
      <w:r>
        <w:t xml:space="preserve"> by an appropriate daa manager</w:t>
      </w:r>
      <w:r w:rsidRPr="00AE6E55">
        <w:t xml:space="preserve">. </w:t>
      </w:r>
    </w:p>
    <w:p w14:paraId="220A22D0"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daa contractors or 3</w:t>
      </w:r>
      <w:r w:rsidRPr="007B1CD7">
        <w:rPr>
          <w:vertAlign w:val="superscript"/>
        </w:rPr>
        <w:t>rd</w:t>
      </w:r>
      <w:r>
        <w:t xml:space="preserve"> </w:t>
      </w:r>
      <w:r w:rsidRPr="00AE6E55">
        <w:t xml:space="preserve">parties must not use any proprietary or confidential information of any former employer or other </w:t>
      </w:r>
      <w:r>
        <w:t>3</w:t>
      </w:r>
      <w:r w:rsidRPr="00D06B81">
        <w:rPr>
          <w:vertAlign w:val="superscript"/>
        </w:rPr>
        <w:t>rd</w:t>
      </w:r>
      <w:r w:rsidRPr="00AE6E55">
        <w:t xml:space="preserve"> party in breach on any previous confidentiality </w:t>
      </w:r>
      <w:r>
        <w:t>agreement</w:t>
      </w:r>
      <w:r w:rsidRPr="00AE6E55">
        <w:t>.</w:t>
      </w:r>
    </w:p>
    <w:p w14:paraId="79E65908"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36" w:name="_Toc96008628"/>
      <w:r w:rsidRPr="00AE6E55">
        <w:lastRenderedPageBreak/>
        <w:t>Internet User Policy</w:t>
      </w:r>
      <w:bookmarkEnd w:id="236"/>
    </w:p>
    <w:p w14:paraId="14F28617" w14:textId="77777777" w:rsidR="00BD01ED" w:rsidRPr="00887596"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daa contractors or 3</w:t>
      </w:r>
      <w:r w:rsidRPr="00CA37B7">
        <w:rPr>
          <w:vertAlign w:val="superscript"/>
        </w:rPr>
        <w:t>rd</w:t>
      </w:r>
      <w:r>
        <w:t xml:space="preserve"> </w:t>
      </w:r>
      <w:r w:rsidRPr="00AE6E55">
        <w:t>parties accessing the Internet via daa systems or using daa equipment should be aware that Internet browsing is subject to monitoring.  daa reserves the right to review Internet browsing to ensure compliance with policy, regulatory &amp; legal requirements.</w:t>
      </w:r>
    </w:p>
    <w:p w14:paraId="370ECF56"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Access to web sites containing illegal or inappropriate content is prohibited.  Inappropriate material includes potentially illegal, defamatory, abusive, obscene, profane, racist, sectarian or pornographic words, pictures, or any materials which may cause offence or annoyance to any reasonable person.</w:t>
      </w:r>
    </w:p>
    <w:p w14:paraId="4E34EBCF"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Violation of </w:t>
      </w:r>
      <w:r w:rsidRPr="00AE6E55">
        <w:t xml:space="preserve">copyright </w:t>
      </w:r>
      <w:r>
        <w:t xml:space="preserve">is prohibited </w:t>
      </w:r>
      <w:r w:rsidRPr="00AE6E55">
        <w:t xml:space="preserve">– </w:t>
      </w:r>
      <w:r>
        <w:t>3</w:t>
      </w:r>
      <w:r w:rsidRPr="009844EC">
        <w:rPr>
          <w:vertAlign w:val="superscript"/>
        </w:rPr>
        <w:t>rd</w:t>
      </w:r>
      <w:r>
        <w:t xml:space="preserve"> parties are expected to </w:t>
      </w:r>
      <w:r w:rsidRPr="00AE6E55">
        <w:t xml:space="preserve">ensure that </w:t>
      </w:r>
      <w:r>
        <w:t xml:space="preserve">they </w:t>
      </w:r>
      <w:r w:rsidRPr="00AE6E55">
        <w:t xml:space="preserve">read &amp; comply with any copyright notices on any materials </w:t>
      </w:r>
      <w:r>
        <w:t>used</w:t>
      </w:r>
      <w:r w:rsidRPr="00AE6E55">
        <w:t>.</w:t>
      </w:r>
    </w:p>
    <w:p w14:paraId="5F474EAC"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Posting </w:t>
      </w:r>
      <w:r w:rsidRPr="00AE6E55">
        <w:t>to social media websites, bulletin boards or discussion websites / forums in the name of daa or purporting to represent the views of daa</w:t>
      </w:r>
      <w:bookmarkStart w:id="237" w:name="_Hlk504647506"/>
      <w:r>
        <w:t xml:space="preserve"> is prohibited</w:t>
      </w:r>
      <w:bookmarkEnd w:id="237"/>
      <w:r>
        <w:t xml:space="preserve"> unless specifically authorised to do so</w:t>
      </w:r>
      <w:r w:rsidRPr="00AE6E55">
        <w:t>.</w:t>
      </w:r>
    </w:p>
    <w:p w14:paraId="4DA1FA98"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Posting </w:t>
      </w:r>
      <w:r w:rsidRPr="00AE6E55">
        <w:t xml:space="preserve">to websites or discussion forums </w:t>
      </w:r>
      <w:r>
        <w:t xml:space="preserve">in a manner that may </w:t>
      </w:r>
      <w:r w:rsidRPr="00AE6E55">
        <w:t xml:space="preserve">disparage daa policies, </w:t>
      </w:r>
      <w:r>
        <w:t>services</w:t>
      </w:r>
      <w:r w:rsidRPr="00AE6E55">
        <w:t xml:space="preserve"> or personnel or that is likely to bring the name of daa into disrepute</w:t>
      </w:r>
      <w:r>
        <w:t>, is prohibited</w:t>
      </w:r>
      <w:r w:rsidRPr="00AE6E55">
        <w:t>.</w:t>
      </w:r>
    </w:p>
    <w:p w14:paraId="5A177874"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38" w:name="_Toc96008629"/>
      <w:r w:rsidRPr="00AE6E55">
        <w:t>Laptop &amp; Portable Devices</w:t>
      </w:r>
      <w:bookmarkEnd w:id="238"/>
    </w:p>
    <w:p w14:paraId="5174CECF"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daa</w:t>
      </w:r>
      <w:r>
        <w:t xml:space="preserve"> contractors &amp; 3</w:t>
      </w:r>
      <w:r w:rsidRPr="007B1CD7">
        <w:rPr>
          <w:vertAlign w:val="superscript"/>
        </w:rPr>
        <w:t>rd</w:t>
      </w:r>
      <w:r>
        <w:t xml:space="preserve"> </w:t>
      </w:r>
      <w:r w:rsidRPr="00AE6E55">
        <w:t>parties using portable devices such as laptops, tablets, smartphones, or USB memory sticks containing daa information must take steps to protect the security of daa data.</w:t>
      </w:r>
    </w:p>
    <w:p w14:paraId="092EBEC8"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daa</w:t>
      </w:r>
      <w:r>
        <w:t xml:space="preserve"> contractors &amp; 3</w:t>
      </w:r>
      <w:r w:rsidRPr="007B1CD7">
        <w:rPr>
          <w:vertAlign w:val="superscript"/>
        </w:rPr>
        <w:t>rd</w:t>
      </w:r>
      <w:r>
        <w:t xml:space="preserve"> </w:t>
      </w:r>
      <w:r w:rsidRPr="00AE6E55">
        <w:t xml:space="preserve">parties using portable devices </w:t>
      </w:r>
      <w:r>
        <w:t xml:space="preserve">must adhere to </w:t>
      </w:r>
      <w:r w:rsidRPr="00AE6E55">
        <w:t xml:space="preserve">the following: </w:t>
      </w:r>
    </w:p>
    <w:p w14:paraId="6159C17E" w14:textId="77777777" w:rsidR="00BD01ED" w:rsidRPr="00AE6E55" w:rsidRDefault="00BD01ED" w:rsidP="00BD01ED">
      <w:pPr>
        <w:pStyle w:val="TightBullet"/>
        <w:ind w:left="1208" w:hanging="357"/>
      </w:pPr>
      <w:r>
        <w:t>C</w:t>
      </w:r>
      <w:r w:rsidRPr="00AE6E55">
        <w:t>opy</w:t>
      </w:r>
      <w:r>
        <w:t>ing</w:t>
      </w:r>
      <w:r w:rsidRPr="00AE6E55">
        <w:t xml:space="preserve"> sensitive data</w:t>
      </w:r>
      <w:r>
        <w:t xml:space="preserve"> (as defined below)</w:t>
      </w:r>
      <w:r w:rsidRPr="00AE6E55">
        <w:t xml:space="preserve"> onto a laptop, tablet, smartphone or portable disk </w:t>
      </w:r>
      <w:r>
        <w:t>is prohibited</w:t>
      </w:r>
      <w:r w:rsidRPr="00AE6E55">
        <w:t xml:space="preserve"> unless </w:t>
      </w:r>
      <w:r>
        <w:t xml:space="preserve">the data </w:t>
      </w:r>
      <w:r w:rsidRPr="00AE6E55">
        <w:t>is encrypted.</w:t>
      </w:r>
    </w:p>
    <w:p w14:paraId="4B60D983" w14:textId="77777777" w:rsidR="00BD01ED" w:rsidRPr="00AE6E55" w:rsidRDefault="00BD01ED" w:rsidP="00BD01ED">
      <w:pPr>
        <w:pStyle w:val="TightBullet"/>
        <w:ind w:left="1208" w:hanging="357"/>
      </w:pPr>
      <w:r>
        <w:t>C</w:t>
      </w:r>
      <w:r w:rsidRPr="00AE6E55">
        <w:t>opy</w:t>
      </w:r>
      <w:r>
        <w:t>ing</w:t>
      </w:r>
      <w:r w:rsidRPr="00AE6E55">
        <w:t xml:space="preserve"> or upload</w:t>
      </w:r>
      <w:r>
        <w:t>ing</w:t>
      </w:r>
      <w:r w:rsidRPr="00AE6E55">
        <w:t xml:space="preserve"> daa corporate or customer data to a</w:t>
      </w:r>
      <w:r>
        <w:t xml:space="preserve"> consumer cloud app or other unauthorised </w:t>
      </w:r>
      <w:r w:rsidRPr="00AE6E55">
        <w:t>cloud service s</w:t>
      </w:r>
      <w:r>
        <w:t>uch as WeTransfer or GoogleDrive is prohibited</w:t>
      </w:r>
      <w:r w:rsidRPr="00AE6E55">
        <w:t>.</w:t>
      </w:r>
    </w:p>
    <w:p w14:paraId="5D854F27" w14:textId="77777777" w:rsidR="00BD01ED" w:rsidRPr="00AE6E55" w:rsidRDefault="00BD01ED" w:rsidP="00BD01ED">
      <w:pPr>
        <w:pStyle w:val="TightBullet"/>
        <w:ind w:left="1208" w:hanging="357"/>
      </w:pPr>
      <w:r>
        <w:t>L</w:t>
      </w:r>
      <w:r w:rsidRPr="00AE6E55">
        <w:t>eav</w:t>
      </w:r>
      <w:r>
        <w:t>ing</w:t>
      </w:r>
      <w:r w:rsidRPr="00AE6E55">
        <w:t xml:space="preserve"> </w:t>
      </w:r>
      <w:r>
        <w:t xml:space="preserve">daa </w:t>
      </w:r>
      <w:r w:rsidRPr="00AE6E55">
        <w:t xml:space="preserve">laptops, smart-phones or portable devices unattended </w:t>
      </w:r>
      <w:r>
        <w:t>or insecurely stored i(e.g. in a domestic or public area, is prohibited</w:t>
      </w:r>
      <w:r w:rsidRPr="00AE6E55">
        <w:t>.</w:t>
      </w:r>
    </w:p>
    <w:p w14:paraId="5E3A7FD4" w14:textId="77777777" w:rsidR="00BD01ED" w:rsidRPr="00AE6E55" w:rsidRDefault="00BD01ED" w:rsidP="00BD01ED">
      <w:pPr>
        <w:pStyle w:val="TightBullet"/>
        <w:ind w:left="1208" w:hanging="357"/>
      </w:pPr>
      <w:r w:rsidRPr="00AE6E55">
        <w:t xml:space="preserve">Laptops, CDs, USB keys, reports or other portable materials </w:t>
      </w:r>
      <w:r>
        <w:t>may only</w:t>
      </w:r>
      <w:r w:rsidRPr="00AE6E55">
        <w:t xml:space="preserve"> be brought outside the </w:t>
      </w:r>
      <w:r>
        <w:t>3</w:t>
      </w:r>
      <w:r w:rsidRPr="000D7562">
        <w:rPr>
          <w:vertAlign w:val="superscript"/>
        </w:rPr>
        <w:t>rd</w:t>
      </w:r>
      <w:r>
        <w:t xml:space="preserve"> party</w:t>
      </w:r>
      <w:r w:rsidRPr="00AE6E55">
        <w:t xml:space="preserve"> approved working areas for authorised business purposes.</w:t>
      </w:r>
    </w:p>
    <w:p w14:paraId="0546E11B"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39" w:name="_Toc96008630"/>
      <w:r w:rsidRPr="00AE6E55">
        <w:t xml:space="preserve">E-mail &amp; </w:t>
      </w:r>
      <w:r>
        <w:t>Teams</w:t>
      </w:r>
      <w:r w:rsidRPr="00AE6E55">
        <w:t xml:space="preserve"> Usage Policy</w:t>
      </w:r>
      <w:bookmarkEnd w:id="239"/>
    </w:p>
    <w:p w14:paraId="0B366A4E"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daa</w:t>
      </w:r>
      <w:r>
        <w:t xml:space="preserve"> contractors &amp; 3</w:t>
      </w:r>
      <w:r w:rsidRPr="007B1CD7">
        <w:rPr>
          <w:vertAlign w:val="superscript"/>
        </w:rPr>
        <w:t>rd</w:t>
      </w:r>
      <w:r>
        <w:t xml:space="preserve"> </w:t>
      </w:r>
      <w:r w:rsidRPr="00AE6E55">
        <w:t xml:space="preserve">parties granted access to daa e-mail or </w:t>
      </w:r>
      <w:r>
        <w:t>messaging applications</w:t>
      </w:r>
      <w:r w:rsidRPr="00AE6E55">
        <w:t xml:space="preserve"> (</w:t>
      </w:r>
      <w:r>
        <w:t>Teams or similar applications</w:t>
      </w:r>
      <w:r w:rsidRPr="00AE6E55">
        <w:t>) are obliged to use the services in a re</w:t>
      </w:r>
      <w:r>
        <w:t>sponsible and lawful manner.</w:t>
      </w:r>
    </w:p>
    <w:p w14:paraId="4198ED3B"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The content of all e-mails</w:t>
      </w:r>
      <w:r>
        <w:t xml:space="preserve"> and messages</w:t>
      </w:r>
      <w:r w:rsidRPr="00AE6E55">
        <w:t xml:space="preserve"> sent via daa’s mail platform is the property of daa.  daa reserves the right to review the contents of e-mails</w:t>
      </w:r>
      <w:r>
        <w:t xml:space="preserve"> and messages</w:t>
      </w:r>
      <w:r w:rsidRPr="00AE6E55">
        <w:t xml:space="preserve"> to ensure compliance with policy, re</w:t>
      </w:r>
      <w:r>
        <w:t>gulatory &amp; legal requirements.</w:t>
      </w:r>
    </w:p>
    <w:p w14:paraId="22D1C16F"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daa contractors &amp; 3</w:t>
      </w:r>
      <w:r w:rsidRPr="00BE21F7">
        <w:rPr>
          <w:vertAlign w:val="superscript"/>
        </w:rPr>
        <w:t>rd</w:t>
      </w:r>
      <w:r>
        <w:t xml:space="preserve"> </w:t>
      </w:r>
      <w:r w:rsidRPr="00AE6E55">
        <w:t>parties must not use e-mail</w:t>
      </w:r>
      <w:r>
        <w:t xml:space="preserve"> or messaging applications</w:t>
      </w:r>
      <w:r w:rsidRPr="00AE6E55">
        <w:t xml:space="preserve"> for the transmission or distribution of inappropriate materials.  Inappropriate material includes pornographic, defamatory, abusive, obscene, profane, racist, sectarian or illegal words, pictures or any materi</w:t>
      </w:r>
      <w:r>
        <w:t xml:space="preserve">als which may cause offence </w:t>
      </w:r>
      <w:r w:rsidRPr="00AE6E55">
        <w:t xml:space="preserve">to any reasonable person.  </w:t>
      </w:r>
    </w:p>
    <w:p w14:paraId="63F6805C"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daa contractors &amp; 3</w:t>
      </w:r>
      <w:r w:rsidRPr="00BE21F7">
        <w:rPr>
          <w:vertAlign w:val="superscript"/>
        </w:rPr>
        <w:t>rd</w:t>
      </w:r>
      <w:r>
        <w:t xml:space="preserve"> </w:t>
      </w:r>
      <w:r w:rsidRPr="00AE6E55">
        <w:t xml:space="preserve">parties </w:t>
      </w:r>
      <w:r>
        <w:t xml:space="preserve">must </w:t>
      </w:r>
      <w:r w:rsidRPr="00AE6E55">
        <w:t xml:space="preserve">not use free e-mail </w:t>
      </w:r>
      <w:r>
        <w:t>or messaging applications</w:t>
      </w:r>
      <w:r w:rsidRPr="00AE6E55">
        <w:t xml:space="preserve"> systems like Gmail for daa business purposes</w:t>
      </w:r>
      <w:r>
        <w:t xml:space="preserve">, or </w:t>
      </w:r>
      <w:r w:rsidRPr="00AE6E55">
        <w:t>set up auto-forwarding of e-mail from daa system</w:t>
      </w:r>
      <w:r>
        <w:t>s</w:t>
      </w:r>
      <w:r w:rsidRPr="00AE6E55">
        <w:t xml:space="preserve"> to external </w:t>
      </w:r>
      <w:r>
        <w:t>systems</w:t>
      </w:r>
      <w:r w:rsidRPr="00AE6E55">
        <w:t xml:space="preserve">.  </w:t>
      </w:r>
    </w:p>
    <w:p w14:paraId="02A73CBE" w14:textId="77777777" w:rsidR="00BD01ED" w:rsidRPr="00AE6E55"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40" w:name="_Toc96008631"/>
      <w:r w:rsidRPr="00AE6E55">
        <w:t xml:space="preserve">Data Security </w:t>
      </w:r>
      <w:r>
        <w:t xml:space="preserve">&amp; Handling </w:t>
      </w:r>
      <w:r w:rsidRPr="00AE6E55">
        <w:t>Policy</w:t>
      </w:r>
      <w:bookmarkEnd w:id="240"/>
    </w:p>
    <w:p w14:paraId="64D1E70A" w14:textId="77777777" w:rsidR="00BD01ED"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41" w:name="_Toc96008632"/>
      <w:bookmarkStart w:id="242" w:name="_Hlk504757821"/>
      <w:r>
        <w:lastRenderedPageBreak/>
        <w:t>Data Handling Requirements</w:t>
      </w:r>
      <w:bookmarkEnd w:id="241"/>
    </w:p>
    <w:p w14:paraId="6399564E"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All </w:t>
      </w:r>
      <w:r w:rsidRPr="00AE6E55">
        <w:t xml:space="preserve">daa’s corporate, personnel and customer data </w:t>
      </w:r>
      <w:r>
        <w:t xml:space="preserve">or information must be treated as confidential and handled appropriately.  </w:t>
      </w:r>
      <w:r w:rsidRPr="00AE6E55">
        <w:t>daa contractors &amp; 3</w:t>
      </w:r>
      <w:r w:rsidRPr="00337DE1">
        <w:rPr>
          <w:vertAlign w:val="superscript"/>
        </w:rPr>
        <w:t>rd</w:t>
      </w:r>
      <w:r>
        <w:t xml:space="preserve"> </w:t>
      </w:r>
      <w:r w:rsidRPr="00AE6E55">
        <w:t>parties</w:t>
      </w:r>
      <w:r>
        <w:t xml:space="preserve"> must follow defined data handling policies and procedures that are appropriate to the sensitivity of the data.</w:t>
      </w:r>
    </w:p>
    <w:p w14:paraId="0C90DFDB"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All 3</w:t>
      </w:r>
      <w:r w:rsidRPr="00E52355">
        <w:rPr>
          <w:vertAlign w:val="superscript"/>
        </w:rPr>
        <w:t>rd</w:t>
      </w:r>
      <w:r>
        <w:t xml:space="preserve"> parties acting on behalf of daa are expected to exercise caution and due diligence in their delivery of services to daa that involve the processing or storage of daa data or information, in any form, including printed report, </w:t>
      </w:r>
      <w:r w:rsidRPr="00E52355">
        <w:t>USB stick</w:t>
      </w:r>
      <w:r>
        <w:t>,</w:t>
      </w:r>
      <w:r w:rsidRPr="00E52355">
        <w:t xml:space="preserve"> hard-drive</w:t>
      </w:r>
      <w:r>
        <w:t xml:space="preserve">, PC, laptop, server, database, or cloud storage system.  </w:t>
      </w:r>
    </w:p>
    <w:p w14:paraId="2CE88F27" w14:textId="77777777" w:rsidR="00BD01ED" w:rsidRPr="00337DE1"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Where daa data or information will be processed or stored on IT systems managed or owned by the 3</w:t>
      </w:r>
      <w:r w:rsidRPr="00D77CF6">
        <w:rPr>
          <w:vertAlign w:val="superscript"/>
        </w:rPr>
        <w:t>rd</w:t>
      </w:r>
      <w:r>
        <w:t xml:space="preserve"> party, or by agents acting on their behalf, appropriate access controls must be in place, including but not limited to, </w:t>
      </w:r>
      <w:r w:rsidRPr="00337DE1">
        <w:t>an authorised username &amp; password.</w:t>
      </w:r>
    </w:p>
    <w:p w14:paraId="70C8A6A7"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All </w:t>
      </w:r>
      <w:r w:rsidRPr="00AE6E55">
        <w:t xml:space="preserve">daa’s corporate, personnel and customer data </w:t>
      </w:r>
      <w:r>
        <w:t>or information must be secured in access-controlled areas (i.e. offices or other areas accessed using an access code, swipe card, or other established access control system).</w:t>
      </w:r>
    </w:p>
    <w:p w14:paraId="5CAE4C8D" w14:textId="77777777" w:rsidR="00BD01ED" w:rsidRPr="00337DE1"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Where daa data or information is transferred outside of access-controlled areas (whether on disk, computer media, or in physical, printed form), the information must be transferred via secure channels using established procedures.</w:t>
      </w:r>
    </w:p>
    <w:p w14:paraId="25BBAF0A" w14:textId="77777777" w:rsidR="00BD01ED" w:rsidRPr="00337DE1"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daa data or information must never be left unattended in public areas and must be secured in an appropriate container if left unattended in a vehicle at any time.</w:t>
      </w:r>
    </w:p>
    <w:p w14:paraId="2C36E91A"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43" w:name="_Toc96008633"/>
      <w:bookmarkEnd w:id="242"/>
      <w:r w:rsidRPr="00AE6E55">
        <w:t>Data Classification – Sensitive Data</w:t>
      </w:r>
      <w:bookmarkEnd w:id="243"/>
    </w:p>
    <w:p w14:paraId="51995573"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daa’s corporate, personnel and customer data is a critical asset and must be protected.  For the purposes of this policy, we define ‘sensitive data’ as including, but not limited to:</w:t>
      </w:r>
    </w:p>
    <w:p w14:paraId="026FEFCD" w14:textId="77777777" w:rsidR="00BD01ED" w:rsidRPr="00AE6E55" w:rsidRDefault="00BD01ED" w:rsidP="00BD01ED">
      <w:pPr>
        <w:pStyle w:val="TightBullet"/>
        <w:ind w:left="1208" w:hanging="357"/>
      </w:pPr>
      <w:r w:rsidRPr="00AE6E55">
        <w:t>Personal data provided to daa by an employee, customer, or passenger</w:t>
      </w:r>
      <w:r>
        <w:t xml:space="preserve"> that is defined as sensitive under General Data Protection Regulations.</w:t>
      </w:r>
    </w:p>
    <w:p w14:paraId="1B4F48D7" w14:textId="77777777" w:rsidR="00BD01ED" w:rsidRPr="00AE6E55" w:rsidRDefault="00BD01ED" w:rsidP="00BD01ED">
      <w:pPr>
        <w:pStyle w:val="TightBullet"/>
        <w:ind w:left="1208" w:hanging="357"/>
      </w:pPr>
      <w:r w:rsidRPr="00AE6E55">
        <w:t>Financial details related to daa, a customer, employee, passenger, or another company, including bank account or credit card numbers, pricing or payment data</w:t>
      </w:r>
      <w:r>
        <w:t>.</w:t>
      </w:r>
    </w:p>
    <w:p w14:paraId="4BAA30E1" w14:textId="77777777" w:rsidR="00BD01ED" w:rsidRPr="00AE6E55" w:rsidRDefault="00BD01ED" w:rsidP="00BD01ED">
      <w:pPr>
        <w:pStyle w:val="TightBullet"/>
        <w:ind w:left="1208" w:hanging="357"/>
      </w:pPr>
      <w:r w:rsidRPr="00AE6E55">
        <w:t>Regulatory, law enforcement or any operational policies or procedures related to airport operations</w:t>
      </w:r>
      <w:r>
        <w:t xml:space="preserve"> or security-sensitive areas of our business.</w:t>
      </w:r>
    </w:p>
    <w:p w14:paraId="5B22113C" w14:textId="77777777" w:rsidR="00BD01ED" w:rsidRPr="00AE6E55" w:rsidRDefault="00BD01ED" w:rsidP="00BD01ED">
      <w:pPr>
        <w:pStyle w:val="TightBullet"/>
        <w:ind w:left="1208" w:hanging="357"/>
      </w:pPr>
      <w:r w:rsidRPr="00AE6E55">
        <w:t>Technical designs, project plans, or systems / service configuration or management documentation</w:t>
      </w:r>
      <w:r>
        <w:t xml:space="preserve"> that may be used to circumvent security controls.</w:t>
      </w:r>
    </w:p>
    <w:p w14:paraId="44FC2169" w14:textId="77777777" w:rsidR="00BD01ED" w:rsidRPr="00AE6E55" w:rsidRDefault="00BD01ED" w:rsidP="00BD01ED">
      <w:pPr>
        <w:pStyle w:val="TightBullet"/>
        <w:ind w:left="1208" w:hanging="357"/>
      </w:pPr>
      <w:r>
        <w:t>Maps, d</w:t>
      </w:r>
      <w:r w:rsidRPr="00AE6E55">
        <w:t xml:space="preserve">iagrams, procedures or plans describing </w:t>
      </w:r>
      <w:r>
        <w:t xml:space="preserve">daa </w:t>
      </w:r>
      <w:r w:rsidRPr="00AE6E55">
        <w:t>emergency response, access control or related procedures.</w:t>
      </w:r>
    </w:p>
    <w:p w14:paraId="179A813A"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Where systems store sensitive data, additional security steps must be taken</w:t>
      </w:r>
      <w:r>
        <w:t xml:space="preserve"> </w:t>
      </w:r>
      <w:r w:rsidRPr="00AE6E55">
        <w:t>– these may include</w:t>
      </w:r>
      <w:r>
        <w:t>:</w:t>
      </w:r>
    </w:p>
    <w:p w14:paraId="1D5C5DDF" w14:textId="77777777" w:rsidR="00BD01ED" w:rsidRDefault="00BD01ED" w:rsidP="00BD01ED">
      <w:pPr>
        <w:pStyle w:val="TightBullet"/>
        <w:ind w:left="1208" w:hanging="357"/>
      </w:pPr>
      <w:r>
        <w:t>E</w:t>
      </w:r>
      <w:r w:rsidRPr="00AE6E55">
        <w:t>ncryption</w:t>
      </w:r>
      <w:r>
        <w:t xml:space="preserve"> of the data in transit using transport layer security</w:t>
      </w:r>
    </w:p>
    <w:p w14:paraId="7B89F8A5" w14:textId="77777777" w:rsidR="00BD01ED" w:rsidRDefault="00BD01ED" w:rsidP="00BD01ED">
      <w:pPr>
        <w:pStyle w:val="TightBullet"/>
        <w:ind w:left="1208" w:hanging="357"/>
      </w:pPr>
      <w:r>
        <w:t>Encryption of the data at rest using bulk / disk level encryption and / or file-level encryption</w:t>
      </w:r>
    </w:p>
    <w:p w14:paraId="7714BA77" w14:textId="77777777" w:rsidR="00BD01ED" w:rsidRDefault="00BD01ED" w:rsidP="00BD01ED">
      <w:pPr>
        <w:pStyle w:val="TightBullet"/>
        <w:ind w:left="1208" w:hanging="357"/>
      </w:pPr>
      <w:r>
        <w:t>Use of access controls to limit access to specified individuals or teams</w:t>
      </w:r>
    </w:p>
    <w:p w14:paraId="7142500D" w14:textId="77777777" w:rsidR="00BD01ED" w:rsidRDefault="00BD01ED" w:rsidP="00BD01ED">
      <w:pPr>
        <w:pStyle w:val="TightBullet"/>
        <w:ind w:left="1208" w:hanging="357"/>
      </w:pPr>
      <w:r>
        <w:t>Use of multi-factor authentication (MFA) to access the data</w:t>
      </w:r>
    </w:p>
    <w:p w14:paraId="1806076C" w14:textId="77777777" w:rsidR="00BD01ED" w:rsidRDefault="00BD01ED" w:rsidP="00BD01ED">
      <w:pPr>
        <w:pStyle w:val="TightBullet"/>
        <w:ind w:left="1208" w:hanging="357"/>
      </w:pPr>
      <w:r>
        <w:t>P</w:t>
      </w:r>
      <w:r w:rsidRPr="00AE6E55">
        <w:t>reventing the data</w:t>
      </w:r>
      <w:r>
        <w:t xml:space="preserve"> from being displayed on screen</w:t>
      </w:r>
    </w:p>
    <w:p w14:paraId="3A578816" w14:textId="77777777" w:rsidR="00BD01ED" w:rsidRPr="00AE6E55" w:rsidRDefault="00BD01ED" w:rsidP="00BD01ED">
      <w:pPr>
        <w:pStyle w:val="TightBullet"/>
        <w:ind w:left="1208" w:hanging="357"/>
      </w:pPr>
      <w:r>
        <w:t>L</w:t>
      </w:r>
      <w:r w:rsidRPr="00AE6E55">
        <w:t xml:space="preserve">ogging all attempts to </w:t>
      </w:r>
      <w:r>
        <w:t xml:space="preserve">read or </w:t>
      </w:r>
      <w:r w:rsidRPr="00AE6E55">
        <w:t>access the data.</w:t>
      </w:r>
    </w:p>
    <w:p w14:paraId="4B0C8344"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44" w:name="_Toc96008634"/>
      <w:r w:rsidRPr="00AE6E55">
        <w:t>Data Retention – Data Protection Act</w:t>
      </w:r>
      <w:bookmarkEnd w:id="244"/>
    </w:p>
    <w:p w14:paraId="3A14A849"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All system owners, data owners, or systems administrators are responsible for ensuring that the servers, computers, databases or other systems / devices are managed in accordance with the Data Protection Acts and GDPR. </w:t>
      </w:r>
    </w:p>
    <w:p w14:paraId="4588D787"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All system </w:t>
      </w:r>
      <w:r w:rsidRPr="00AE6E55">
        <w:t>owners, data owners, or systems administrators are responsible for ensuring that</w:t>
      </w:r>
      <w:r>
        <w:t xml:space="preserve"> retention policies are defined and implemented for any personal data.</w:t>
      </w:r>
    </w:p>
    <w:p w14:paraId="2DC13C2C"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45" w:name="_Toc96008635"/>
      <w:r w:rsidRPr="00AE6E55">
        <w:lastRenderedPageBreak/>
        <w:t>Data Privatisation / De-Personalisation</w:t>
      </w:r>
      <w:bookmarkEnd w:id="245"/>
    </w:p>
    <w:p w14:paraId="692E2D90"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For the purposes of this policy, the terms ‘privatisation’ or de-personalisation means the removal of any personal data from a database or file in order to keep it confidential.</w:t>
      </w:r>
    </w:p>
    <w:p w14:paraId="2B96D564"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D</w:t>
      </w:r>
      <w:r w:rsidRPr="00AE6E55">
        <w:t xml:space="preserve">ata must not be transferred or copied from a </w:t>
      </w:r>
      <w:r>
        <w:t>p</w:t>
      </w:r>
      <w:r w:rsidRPr="00AE6E55">
        <w:t xml:space="preserve">roduction system or network to a Test or Development system or network unless sensitive details are removed or masked prior to transfer.  </w:t>
      </w:r>
    </w:p>
    <w:p w14:paraId="54851C44"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The only exceptions to this policy are daa</w:t>
      </w:r>
      <w:r>
        <w:t>-approved 3</w:t>
      </w:r>
      <w:r w:rsidRPr="007B1CD7">
        <w:rPr>
          <w:vertAlign w:val="superscript"/>
        </w:rPr>
        <w:t>rd</w:t>
      </w:r>
      <w:r>
        <w:t xml:space="preserve"> </w:t>
      </w:r>
      <w:r w:rsidRPr="00AE6E55">
        <w:t xml:space="preserve">parties with the relevant data-specific contracts </w:t>
      </w:r>
      <w:r>
        <w:t>or other agreements</w:t>
      </w:r>
      <w:r w:rsidRPr="00AE6E55">
        <w:t xml:space="preserve"> in place (such as data processing agreements).</w:t>
      </w:r>
    </w:p>
    <w:p w14:paraId="119A4CB9"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Data privatisation processes must remove or mask data fields </w:t>
      </w:r>
      <w:r>
        <w:t xml:space="preserve">prior to being </w:t>
      </w:r>
      <w:r w:rsidRPr="00AE6E55">
        <w:t xml:space="preserve">transferred or copied from a </w:t>
      </w:r>
      <w:r>
        <w:t>p</w:t>
      </w:r>
      <w:r w:rsidRPr="00AE6E55">
        <w:t xml:space="preserve">roduction system </w:t>
      </w:r>
      <w:r>
        <w:t xml:space="preserve">unless the data have been specifically identified by daa as exempt from </w:t>
      </w:r>
      <w:r w:rsidRPr="00AE6E55">
        <w:t>privatisation.</w:t>
      </w:r>
    </w:p>
    <w:p w14:paraId="677E1DE3"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46" w:name="_Toc96008636"/>
      <w:r w:rsidRPr="00AE6E55">
        <w:t>Data Encryption</w:t>
      </w:r>
      <w:bookmarkEnd w:id="246"/>
    </w:p>
    <w:p w14:paraId="6C4D6EA5"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All sensitive data must be encrypted if stored on any portable device (e.g. USB key or CD), or in transit (e.g. via e-mail, post or courier, or if transmitted across the Internet in any way).  </w:t>
      </w:r>
    </w:p>
    <w:p w14:paraId="719AA055"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Where password-based encryption is used, the password must never be transmitted in the same way as the encrypted file (e.g. if the file is e-mailed, the password should </w:t>
      </w:r>
      <w:r>
        <w:t>not be emailed</w:t>
      </w:r>
      <w:r w:rsidRPr="00AE6E55">
        <w:t>).</w:t>
      </w:r>
    </w:p>
    <w:p w14:paraId="5405C866" w14:textId="77777777" w:rsidR="00BD01ED" w:rsidRPr="00AF555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Where encryption must be used, strong cryptography and robust procedures must be used, as set out by current industry standards / best practices.</w:t>
      </w:r>
    </w:p>
    <w:p w14:paraId="7CE5E411"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47" w:name="_Toc96008637"/>
      <w:r w:rsidRPr="00AE6E55">
        <w:t>Data Disposal &amp; Media Destruction</w:t>
      </w:r>
      <w:bookmarkEnd w:id="247"/>
    </w:p>
    <w:p w14:paraId="1A6B596A"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All 3</w:t>
      </w:r>
      <w:r w:rsidRPr="007B1CD7">
        <w:rPr>
          <w:vertAlign w:val="superscript"/>
        </w:rPr>
        <w:t>rd</w:t>
      </w:r>
      <w:r>
        <w:t xml:space="preserve"> </w:t>
      </w:r>
      <w:r w:rsidRPr="00AE6E55">
        <w:t>party teams must ensure that appropriate destruction / disposal procedures are implemented over any systems that process or store daa data.  All systems must be managed in accordance with the requirements of the most sensitive data stored in the system.</w:t>
      </w:r>
    </w:p>
    <w:p w14:paraId="2351E717"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redundant, retired or end-of-life disks or media must be disposed of in a secure manner by the authorised team in the relevant daa</w:t>
      </w:r>
      <w:r>
        <w:t xml:space="preserve"> or 3</w:t>
      </w:r>
      <w:r w:rsidRPr="007B1CD7">
        <w:rPr>
          <w:vertAlign w:val="superscript"/>
        </w:rPr>
        <w:t>rd</w:t>
      </w:r>
      <w:r>
        <w:t xml:space="preserve"> </w:t>
      </w:r>
      <w:r w:rsidRPr="00AE6E55">
        <w:t>party site.  This includes:</w:t>
      </w:r>
    </w:p>
    <w:p w14:paraId="181B1DF2" w14:textId="77777777" w:rsidR="00BD01ED" w:rsidRPr="00AE6E55" w:rsidRDefault="00BD01ED" w:rsidP="00BD01ED">
      <w:pPr>
        <w:pStyle w:val="TightBullet"/>
        <w:ind w:left="1208" w:hanging="357"/>
      </w:pPr>
      <w:r w:rsidRPr="00AE6E55">
        <w:t>All server drives, SAN drives, PC drives, or laptop drives</w:t>
      </w:r>
    </w:p>
    <w:p w14:paraId="6358966B" w14:textId="77777777" w:rsidR="00BD01ED" w:rsidRPr="00AE6E55" w:rsidRDefault="00BD01ED" w:rsidP="00BD01ED">
      <w:pPr>
        <w:pStyle w:val="TightBullet"/>
        <w:ind w:left="1208" w:hanging="357"/>
      </w:pPr>
      <w:r w:rsidRPr="00AE6E55">
        <w:t>All magnetic tapes or optical drive arrays used for backups</w:t>
      </w:r>
    </w:p>
    <w:p w14:paraId="588F67FA" w14:textId="77777777" w:rsidR="00BD01ED" w:rsidRPr="00AE6E55" w:rsidRDefault="00BD01ED" w:rsidP="00BD01ED">
      <w:pPr>
        <w:pStyle w:val="TightBullet"/>
        <w:ind w:left="1208" w:hanging="357"/>
      </w:pPr>
      <w:r w:rsidRPr="00AE6E55">
        <w:t>All CDs, DVDs, USB drives or other devices used to transport files or data.</w:t>
      </w:r>
    </w:p>
    <w:p w14:paraId="1094CB3F"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The authorised site management team in in the relevant daa</w:t>
      </w:r>
      <w:r>
        <w:t xml:space="preserve"> or 3</w:t>
      </w:r>
      <w:r w:rsidRPr="007B1CD7">
        <w:rPr>
          <w:vertAlign w:val="superscript"/>
        </w:rPr>
        <w:t>rd</w:t>
      </w:r>
      <w:r>
        <w:t xml:space="preserve"> </w:t>
      </w:r>
      <w:r w:rsidRPr="00AE6E55">
        <w:t>party site must either securely wipe all data, or physically destroy the media prior to disposal of the equipment housing the data.</w:t>
      </w:r>
    </w:p>
    <w:p w14:paraId="3745F92B"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Sensitive data must be deleted or destroyed as soon as possible when no longer required.  Data should only be retained in where a specific requirement has been identified and agreed with an authorised daa representative via an appropriate formal contractual agreement.  </w:t>
      </w:r>
    </w:p>
    <w:p w14:paraId="1274B2D4" w14:textId="77777777" w:rsidR="00BD01ED" w:rsidRPr="00AE6E55"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48" w:name="_Toc96008638"/>
      <w:r w:rsidRPr="00AE6E55">
        <w:t>User Access Management</w:t>
      </w:r>
      <w:bookmarkEnd w:id="248"/>
    </w:p>
    <w:p w14:paraId="21FD1814"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49" w:name="_Toc96008639"/>
      <w:r w:rsidRPr="00AE6E55">
        <w:t>Systems Support &amp; Administration</w:t>
      </w:r>
      <w:bookmarkEnd w:id="249"/>
    </w:p>
    <w:p w14:paraId="05917F6D"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All 3</w:t>
      </w:r>
      <w:r w:rsidRPr="007B1CD7">
        <w:rPr>
          <w:vertAlign w:val="superscript"/>
        </w:rPr>
        <w:t>rd</w:t>
      </w:r>
      <w:r>
        <w:t xml:space="preserve"> </w:t>
      </w:r>
      <w:r w:rsidRPr="00AE6E55">
        <w:t xml:space="preserve">party </w:t>
      </w:r>
      <w:r>
        <w:t>personnel</w:t>
      </w:r>
      <w:r w:rsidRPr="00AE6E55">
        <w:t xml:space="preserve"> with access to any systems that process or store daa data must ensure that appropriate user access procedures are implemented.  </w:t>
      </w:r>
      <w:r>
        <w:t xml:space="preserve">Access procedures </w:t>
      </w:r>
      <w:r w:rsidRPr="00AE6E55">
        <w:t xml:space="preserve">must include segregation of duties between development, test &amp; operations.  </w:t>
      </w:r>
    </w:p>
    <w:p w14:paraId="39D22901"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lastRenderedPageBreak/>
        <w:t>All 3</w:t>
      </w:r>
      <w:r w:rsidRPr="007B1CD7">
        <w:rPr>
          <w:vertAlign w:val="superscript"/>
        </w:rPr>
        <w:t>rd</w:t>
      </w:r>
      <w:r>
        <w:t xml:space="preserve"> </w:t>
      </w:r>
      <w:r w:rsidRPr="00AE6E55">
        <w:t>part</w:t>
      </w:r>
      <w:r>
        <w:t xml:space="preserve">ies </w:t>
      </w:r>
      <w:r w:rsidRPr="00AE6E55">
        <w:t>with access to any systems that process or store daa data must ensure that appropriate user</w:t>
      </w:r>
      <w:r>
        <w:t xml:space="preserve"> awareness training is provided to all their personnel that have access to daa systems.  Training must be provided on a periodic basis and training records maintained.</w:t>
      </w:r>
    </w:p>
    <w:p w14:paraId="4E7BCBE0"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accounts should be locked / disabled on the departure of the user.</w:t>
      </w:r>
      <w:r w:rsidRPr="00EE3415">
        <w:t xml:space="preserve"> </w:t>
      </w:r>
      <w:r>
        <w:t xml:space="preserve"> </w:t>
      </w:r>
      <w:r w:rsidRPr="00AE6E55">
        <w:t>A lapsed / unused account review must be performed every 3 months and any accounts unused for 90 days or more must be disabled.</w:t>
      </w:r>
    </w:p>
    <w:p w14:paraId="7E493945"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An up-to-date list of the accounts on a system must be maintained – this must contain an auditable record of the account authorisation i.e. who </w:t>
      </w:r>
      <w:r>
        <w:t>approved/authorised the</w:t>
      </w:r>
      <w:r w:rsidRPr="00AE6E55">
        <w:t xml:space="preserve"> access.</w:t>
      </w:r>
    </w:p>
    <w:p w14:paraId="5A2717A8"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Account passwords must be encrypted while being stored on computer or transmitted over the network.  Password lists should never be stored in </w:t>
      </w:r>
      <w:r>
        <w:t xml:space="preserve">an </w:t>
      </w:r>
      <w:r w:rsidRPr="00AE6E55">
        <w:t xml:space="preserve">unsecured </w:t>
      </w:r>
      <w:r>
        <w:t>format</w:t>
      </w:r>
      <w:r w:rsidRPr="00AE6E55">
        <w:t>.</w:t>
      </w:r>
    </w:p>
    <w:p w14:paraId="28C37128"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50" w:name="_Toc96008640"/>
      <w:r w:rsidRPr="00AE6E55">
        <w:t>General User Account Policy</w:t>
      </w:r>
      <w:bookmarkEnd w:id="250"/>
    </w:p>
    <w:p w14:paraId="6CD8DF4C"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Individual users, and, in the case of </w:t>
      </w:r>
      <w:r>
        <w:t>3</w:t>
      </w:r>
      <w:r w:rsidRPr="00A01856">
        <w:rPr>
          <w:vertAlign w:val="superscript"/>
        </w:rPr>
        <w:t>rd</w:t>
      </w:r>
      <w:r w:rsidRPr="00AE6E55">
        <w:t xml:space="preserve"> parties, their organisations, are responsible for all actions undertaken using their user login accounts and will be held accountable for any misuse.  Systems and data must only be accessible via a login account assigned to a specific user.  Users may not use another person’s password or user account.  </w:t>
      </w:r>
    </w:p>
    <w:p w14:paraId="56FB69A8"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Users must not leave a computer unattended while logged into a daa system – unattended servers or clients must always be locked to prevent misuse of the logged in account.</w:t>
      </w:r>
    </w:p>
    <w:p w14:paraId="06114666"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user account passwords must require a strong password of 8 or more characters that contains a mix of lower case letters, upper case letters, numbers &amp; symbols.</w:t>
      </w:r>
    </w:p>
    <w:p w14:paraId="5FC66DE7"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Password reset procedures must include confirmation of the user’s identity, and forced change of password following reset.  </w:t>
      </w:r>
    </w:p>
    <w:p w14:paraId="5A730F42"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Accounts should automatically lock after a maximum of 5 failed login attempts.  All operating system login attempt failures must be logged.  </w:t>
      </w:r>
    </w:p>
    <w:p w14:paraId="0B1D36BD"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The password must be changed after a maximum of </w:t>
      </w:r>
      <w:r>
        <w:t>90</w:t>
      </w:r>
      <w:r w:rsidRPr="00AE6E55">
        <w:t xml:space="preserve"> days from last change.  Users should be prevented from reusing their last 3 passwords or from changing their passwords several times in </w:t>
      </w:r>
      <w:r>
        <w:t>1</w:t>
      </w:r>
      <w:r w:rsidRPr="00AE6E55">
        <w:t xml:space="preserve"> day.</w:t>
      </w:r>
    </w:p>
    <w:p w14:paraId="7AC9A961"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51" w:name="_Toc96008641"/>
      <w:r w:rsidRPr="00AE6E55">
        <w:t xml:space="preserve">Generic or </w:t>
      </w:r>
      <w:r>
        <w:t>Service</w:t>
      </w:r>
      <w:r w:rsidRPr="00AE6E55">
        <w:t xml:space="preserve"> Accounts (inc. System Administrators)</w:t>
      </w:r>
      <w:bookmarkEnd w:id="251"/>
    </w:p>
    <w:p w14:paraId="2573DB56"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Any account that is not assigned to a named user for their sole use is called a ‘generic account’.  A service account is a generic account that is intended for use by a service, not by users or administrators.</w:t>
      </w:r>
    </w:p>
    <w:p w14:paraId="68B237B3"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Where generic or shared</w:t>
      </w:r>
      <w:r>
        <w:t xml:space="preserve"> accounts are in use, the 3</w:t>
      </w:r>
      <w:r w:rsidRPr="00A01856">
        <w:rPr>
          <w:vertAlign w:val="superscript"/>
        </w:rPr>
        <w:t>rd</w:t>
      </w:r>
      <w:r>
        <w:t xml:space="preserve"> party</w:t>
      </w:r>
      <w:r w:rsidRPr="00AE6E55">
        <w:t xml:space="preserve"> must maintain records of account assignment to specific persons. </w:t>
      </w:r>
    </w:p>
    <w:p w14:paraId="180FB67B"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Shared gener</w:t>
      </w:r>
      <w:r>
        <w:t>ic accounts may be used for 3</w:t>
      </w:r>
      <w:r w:rsidRPr="00567E15">
        <w:rPr>
          <w:vertAlign w:val="superscript"/>
        </w:rPr>
        <w:t>rd</w:t>
      </w:r>
      <w:r>
        <w:t xml:space="preserve"> </w:t>
      </w:r>
      <w:r w:rsidRPr="00AE6E55">
        <w:t>Line Support provided that such accounts are</w:t>
      </w:r>
      <w:r>
        <w:t xml:space="preserve"> approved by the relevant </w:t>
      </w:r>
      <w:r w:rsidRPr="00AE6E55">
        <w:t xml:space="preserve">daa </w:t>
      </w:r>
      <w:r>
        <w:t>system / business owner, and a</w:t>
      </w:r>
      <w:r w:rsidRPr="00AE6E55">
        <w:t>ll access is logged (e.g. by a change request).</w:t>
      </w:r>
    </w:p>
    <w:p w14:paraId="2DD8481A" w14:textId="77777777" w:rsidR="00BD01ED" w:rsidRPr="00AE6E55"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52" w:name="_Toc96008642"/>
      <w:r w:rsidRPr="00AE6E55">
        <w:t>Network Security Policy</w:t>
      </w:r>
      <w:bookmarkEnd w:id="252"/>
    </w:p>
    <w:p w14:paraId="5D52E8DB"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53" w:name="_Toc96008643"/>
      <w:r>
        <w:t>Network Design / 3</w:t>
      </w:r>
      <w:r w:rsidRPr="007B1CD7">
        <w:rPr>
          <w:vertAlign w:val="superscript"/>
        </w:rPr>
        <w:t>rd</w:t>
      </w:r>
      <w:r>
        <w:t xml:space="preserve"> </w:t>
      </w:r>
      <w:r w:rsidRPr="00AE6E55">
        <w:t>Party Connectivity</w:t>
      </w:r>
      <w:bookmarkEnd w:id="253"/>
    </w:p>
    <w:p w14:paraId="50BC0A7A"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All personnel involved in designing, implementing, or managing daa networks must ensure that appropriate procedures are implemented to comply with </w:t>
      </w:r>
      <w:r>
        <w:t>this policy</w:t>
      </w:r>
      <w:r w:rsidRPr="00AE6E55">
        <w:t>.</w:t>
      </w:r>
    </w:p>
    <w:p w14:paraId="58EAB9E5"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lastRenderedPageBreak/>
        <w:t xml:space="preserve">All activities relating to designing or implementing connections </w:t>
      </w:r>
      <w:r>
        <w:t>betweeen 3</w:t>
      </w:r>
      <w:r w:rsidRPr="007B1CD7">
        <w:rPr>
          <w:vertAlign w:val="superscript"/>
        </w:rPr>
        <w:t>rd</w:t>
      </w:r>
      <w:r>
        <w:t xml:space="preserve"> </w:t>
      </w:r>
      <w:r w:rsidRPr="00AE6E55">
        <w:t xml:space="preserve">party networks </w:t>
      </w:r>
      <w:r>
        <w:t>and</w:t>
      </w:r>
      <w:r w:rsidRPr="00AE6E55">
        <w:t xml:space="preserve"> daa networks must consult with, and have formal approval from, </w:t>
      </w:r>
      <w:r>
        <w:t xml:space="preserve">the </w:t>
      </w:r>
      <w:r w:rsidRPr="00AE6E55">
        <w:t>daa IT Security team.</w:t>
      </w:r>
    </w:p>
    <w:p w14:paraId="3FEA5C49"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All connections between daa networks and 3</w:t>
      </w:r>
      <w:r w:rsidRPr="003C00F7">
        <w:rPr>
          <w:vertAlign w:val="superscript"/>
        </w:rPr>
        <w:t>rd</w:t>
      </w:r>
      <w:r>
        <w:t xml:space="preserve"> party networks must be protected by appropriate security controls, including, but not limited to:  </w:t>
      </w:r>
    </w:p>
    <w:p w14:paraId="1CE32B0C" w14:textId="77777777" w:rsidR="00BD01ED" w:rsidRDefault="00BD01ED" w:rsidP="00BD01ED">
      <w:pPr>
        <w:pStyle w:val="TightBullet"/>
        <w:ind w:left="1208" w:hanging="357"/>
      </w:pPr>
      <w:r>
        <w:t>Encryption of data in transit – data moving between systems to be encrypted (e.g. by a VPN).</w:t>
      </w:r>
    </w:p>
    <w:p w14:paraId="51F72C9F" w14:textId="77777777" w:rsidR="00BD01ED" w:rsidRDefault="00BD01ED" w:rsidP="00BD01ED">
      <w:pPr>
        <w:pStyle w:val="TightBullet"/>
        <w:ind w:left="1208" w:hanging="357"/>
      </w:pPr>
      <w:r>
        <w:t>Stateful firewalls that deny services not explicitly permitted.</w:t>
      </w:r>
    </w:p>
    <w:p w14:paraId="1277B19F" w14:textId="77777777" w:rsidR="00BD01ED" w:rsidRDefault="00BD01ED" w:rsidP="00BD01ED">
      <w:pPr>
        <w:pStyle w:val="TightBullet"/>
        <w:ind w:left="1208" w:hanging="357"/>
      </w:pPr>
      <w:r>
        <w:t>Application of security hardening standards (e.g. anti-virus software, security patching etc).</w:t>
      </w:r>
    </w:p>
    <w:p w14:paraId="14E5DCC8" w14:textId="77777777" w:rsidR="00BD01ED" w:rsidRDefault="00BD01ED" w:rsidP="00BD01ED">
      <w:pPr>
        <w:pStyle w:val="TightBullet"/>
        <w:ind w:left="1208" w:hanging="357"/>
      </w:pPr>
      <w:r>
        <w:t>Compliance with accepted security practices such as ISO27001.</w:t>
      </w:r>
    </w:p>
    <w:p w14:paraId="5153AB17"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Changes to network infrastructure or configuration must be subject to change management procedures. All network designs and configuration must be documented and maintained.</w:t>
      </w:r>
    </w:p>
    <w:p w14:paraId="11D7614F"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54" w:name="_Toc96008644"/>
      <w:r w:rsidRPr="00AE6E55">
        <w:t>Remote Access to daa Networks</w:t>
      </w:r>
      <w:bookmarkEnd w:id="254"/>
    </w:p>
    <w:p w14:paraId="0EBCBFE9"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Multi Factor Authentication (MFA) must be used when gaining access to daa systems or data to support applications or infrastructure (e.g. via </w:t>
      </w:r>
      <w:r w:rsidRPr="00AE6E55">
        <w:t>SecureID fob</w:t>
      </w:r>
      <w:r>
        <w:t>, Microsoft MFA or similar)</w:t>
      </w:r>
      <w:r w:rsidRPr="00AE6E55">
        <w:t xml:space="preserve">.  </w:t>
      </w:r>
    </w:p>
    <w:p w14:paraId="7A1B0790"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Accounts </w:t>
      </w:r>
      <w:r w:rsidRPr="00AE6E55">
        <w:t xml:space="preserve">must not be shared unless </w:t>
      </w:r>
      <w:r>
        <w:t>approved by daa (e.g. for 3</w:t>
      </w:r>
      <w:r w:rsidRPr="007B1CD7">
        <w:rPr>
          <w:vertAlign w:val="superscript"/>
        </w:rPr>
        <w:t>rd</w:t>
      </w:r>
      <w:r>
        <w:t xml:space="preserve"> </w:t>
      </w:r>
      <w:r w:rsidRPr="00AE6E55">
        <w:t>Line Support purposes).</w:t>
      </w:r>
    </w:p>
    <w:p w14:paraId="79FE08CF"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users should be aware that remote access to daa corporate systems is subject to monitoring. daa reserves the right to review access to ensure compliance with policy, regulatory &amp; legal requirements.</w:t>
      </w:r>
    </w:p>
    <w:p w14:paraId="21A4E3D0" w14:textId="77777777" w:rsidR="00BD01ED" w:rsidRPr="00AE6E55"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55" w:name="_Toc96008645"/>
      <w:r>
        <w:t>New IT</w:t>
      </w:r>
      <w:r w:rsidRPr="00AE6E55">
        <w:t xml:space="preserve"> </w:t>
      </w:r>
      <w:r>
        <w:t xml:space="preserve">System or Service </w:t>
      </w:r>
      <w:r w:rsidRPr="00AE6E55">
        <w:t>Policy</w:t>
      </w:r>
      <w:bookmarkEnd w:id="255"/>
    </w:p>
    <w:p w14:paraId="4DC46AB8"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56" w:name="_Toc96008646"/>
      <w:r>
        <w:t xml:space="preserve">Project Management </w:t>
      </w:r>
      <w:r w:rsidRPr="00AE6E55">
        <w:t xml:space="preserve">/ Service </w:t>
      </w:r>
      <w:r>
        <w:t xml:space="preserve">Delivery </w:t>
      </w:r>
      <w:r w:rsidRPr="00AE6E55">
        <w:t>Requirements</w:t>
      </w:r>
      <w:bookmarkEnd w:id="256"/>
    </w:p>
    <w:p w14:paraId="033EEB9D"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All 3</w:t>
      </w:r>
      <w:r w:rsidRPr="007B1CD7">
        <w:rPr>
          <w:vertAlign w:val="superscript"/>
        </w:rPr>
        <w:t>rd</w:t>
      </w:r>
      <w:r>
        <w:t xml:space="preserve"> </w:t>
      </w:r>
      <w:r w:rsidRPr="00AE6E55">
        <w:t xml:space="preserve">parties involved in managing or delivering projects must ensure that appropriate security measures are implemented.  </w:t>
      </w:r>
      <w:r>
        <w:t xml:space="preserve">This should form part of the </w:t>
      </w:r>
      <w:r w:rsidRPr="00AE6E55">
        <w:t>formal contractual agreeme</w:t>
      </w:r>
      <w:r>
        <w:t>nt that will exist between daa &amp; the relevant 3</w:t>
      </w:r>
      <w:r w:rsidRPr="007B1CD7">
        <w:rPr>
          <w:vertAlign w:val="superscript"/>
        </w:rPr>
        <w:t>rd</w:t>
      </w:r>
      <w:r>
        <w:t xml:space="preserve"> </w:t>
      </w:r>
      <w:r w:rsidRPr="00AE6E55">
        <w:t>part</w:t>
      </w:r>
      <w:r>
        <w:t>ies.</w:t>
      </w:r>
    </w:p>
    <w:p w14:paraId="1FE1A68D"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All system or service specifications, </w:t>
      </w:r>
      <w:r>
        <w:t>including</w:t>
      </w:r>
      <w:r w:rsidRPr="00AE6E55">
        <w:t xml:space="preserve"> responses to </w:t>
      </w:r>
      <w:r>
        <w:t>procurement processes</w:t>
      </w:r>
      <w:r w:rsidRPr="00AE6E55">
        <w:t xml:space="preserve"> must comply with daa’s IT Security polic</w:t>
      </w:r>
      <w:r>
        <w:t>y</w:t>
      </w:r>
      <w:r w:rsidRPr="00AE6E55">
        <w:t xml:space="preserve"> requirements, including </w:t>
      </w:r>
      <w:r>
        <w:t>the policies set out in this document</w:t>
      </w:r>
      <w:r w:rsidRPr="00AE6E55">
        <w:t>.  This must be factored into the costs and cannot be deemed an ‘optional extra’ or change request.</w:t>
      </w:r>
    </w:p>
    <w:p w14:paraId="2EBF31C3"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deployment specifications must include security principles &amp; procedures – the network location, security zone &amp; hardening requirements must be specified.</w:t>
      </w:r>
    </w:p>
    <w:p w14:paraId="77E4DBB4"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57" w:name="_Toc96008647"/>
      <w:r w:rsidRPr="00AE6E55">
        <w:t>Systems Design &amp; Deployment</w:t>
      </w:r>
      <w:bookmarkEnd w:id="257"/>
    </w:p>
    <w:p w14:paraId="21CD8EBD"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All new </w:t>
      </w:r>
      <w:r>
        <w:t xml:space="preserve">IT Systems and supporting services </w:t>
      </w:r>
      <w:r w:rsidRPr="00AE6E55">
        <w:t xml:space="preserve">must be </w:t>
      </w:r>
      <w:r>
        <w:t xml:space="preserve">implemented </w:t>
      </w:r>
      <w:r w:rsidRPr="00AE6E55">
        <w:t xml:space="preserve">via a formal project that has been approved by the responsible daa Department and assessed by IT Security prior to implementation.  </w:t>
      </w:r>
    </w:p>
    <w:p w14:paraId="65E9B65C"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systems or services to be deployed</w:t>
      </w:r>
      <w:r>
        <w:t xml:space="preserve">, including those deployed as </w:t>
      </w:r>
      <w:r w:rsidRPr="00AE6E55">
        <w:t>managed services</w:t>
      </w:r>
      <w:r>
        <w:t xml:space="preserve"> or cloud-based services, </w:t>
      </w:r>
      <w:r w:rsidRPr="00AE6E55">
        <w:t>must conform to daa IT Security requirements and be risk assessed as part of the deployment process – this includes hosted services, websites, Infrastructure as a Service (IaaS), Software as a Service (SaaS) etc that may be branded as daa or may process or store daa data.</w:t>
      </w:r>
    </w:p>
    <w:p w14:paraId="5205CF1F"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systems and equipment deployed on behalf of daa must be housed &amp; stored in secure facilities protected by appropriate procedures and access controls.</w:t>
      </w:r>
    </w:p>
    <w:p w14:paraId="43E7C116"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lastRenderedPageBreak/>
        <w:t xml:space="preserve">All operating systems, databases or applications must conform to appropriate </w:t>
      </w:r>
      <w:r>
        <w:t>s</w:t>
      </w:r>
      <w:r w:rsidRPr="00AE6E55">
        <w:t xml:space="preserve">ecurity </w:t>
      </w:r>
      <w:r>
        <w:t>h</w:t>
      </w:r>
      <w:r w:rsidRPr="00AE6E55">
        <w:t xml:space="preserve">ardening </w:t>
      </w:r>
      <w:r>
        <w:t>s</w:t>
      </w:r>
      <w:r w:rsidRPr="00AE6E55">
        <w:t xml:space="preserve">tandards, </w:t>
      </w:r>
      <w:r>
        <w:t>in accordance with current industry best practice</w:t>
      </w:r>
      <w:r w:rsidRPr="00AE6E55">
        <w:t xml:space="preserve">.  </w:t>
      </w:r>
    </w:p>
    <w:p w14:paraId="2CE74741" w14:textId="77777777" w:rsidR="00BD01ED" w:rsidRPr="00421E96"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421E96">
        <w:t xml:space="preserve">Where personal or sensitive data must be migrated, transferred or copied to a test or development system, production-level controls must be implemented prior to data migration or transfer.  </w:t>
      </w:r>
    </w:p>
    <w:p w14:paraId="3FA54F6C" w14:textId="77777777" w:rsidR="00BD01ED"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58" w:name="_Toc94088049"/>
      <w:bookmarkStart w:id="259" w:name="_Toc96008648"/>
      <w:r>
        <w:t>Top 10 Security Design Principles</w:t>
      </w:r>
      <w:bookmarkEnd w:id="258"/>
      <w:bookmarkEnd w:id="259"/>
    </w:p>
    <w:p w14:paraId="43E4AEA9" w14:textId="77777777" w:rsidR="00BD01ED" w:rsidRPr="00421E96"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421E96">
        <w:t>All design &amp; deployment specifications must adhere to daa’s Top 10 Security Design Principles:</w:t>
      </w:r>
    </w:p>
    <w:p w14:paraId="370D6DB9" w14:textId="77777777" w:rsidR="00BD01ED" w:rsidRPr="00421E96" w:rsidRDefault="00BD01ED" w:rsidP="0045496E">
      <w:pPr>
        <w:pStyle w:val="TightBullet"/>
        <w:numPr>
          <w:ilvl w:val="0"/>
          <w:numId w:val="95"/>
        </w:numPr>
        <w:spacing w:after="60"/>
      </w:pPr>
      <w:r w:rsidRPr="00421E96">
        <w:t>All systems must facilitate unique logins for all users and administrators.</w:t>
      </w:r>
    </w:p>
    <w:p w14:paraId="1937345E" w14:textId="77777777" w:rsidR="00BD01ED" w:rsidRDefault="00BD01ED" w:rsidP="0045496E">
      <w:pPr>
        <w:pStyle w:val="TightBullet"/>
        <w:numPr>
          <w:ilvl w:val="0"/>
          <w:numId w:val="95"/>
        </w:numPr>
        <w:spacing w:after="60"/>
      </w:pPr>
      <w:bookmarkStart w:id="260" w:name="_Hlk516573894"/>
      <w:r w:rsidRPr="00421E96">
        <w:t>Multi-</w:t>
      </w:r>
      <w:r>
        <w:t>f</w:t>
      </w:r>
      <w:r w:rsidRPr="00421E96">
        <w:t xml:space="preserve">actor </w:t>
      </w:r>
      <w:r>
        <w:t>a</w:t>
      </w:r>
      <w:r w:rsidRPr="00421E96">
        <w:t xml:space="preserve">uthentication (MFA) is mandatory for </w:t>
      </w:r>
      <w:r>
        <w:t>all p</w:t>
      </w:r>
      <w:r w:rsidRPr="00421E96">
        <w:t>rivileged access for systems administration</w:t>
      </w:r>
      <w:r>
        <w:t xml:space="preserve"> </w:t>
      </w:r>
      <w:r w:rsidRPr="00421E96">
        <w:t>from outside daa</w:t>
      </w:r>
      <w:r>
        <w:t>’s</w:t>
      </w:r>
      <w:r w:rsidRPr="00421E96">
        <w:t xml:space="preserve"> corporate network</w:t>
      </w:r>
      <w:r>
        <w:t>,</w:t>
      </w:r>
      <w:r w:rsidRPr="00421E96">
        <w:t xml:space="preserve"> </w:t>
      </w:r>
      <w:r>
        <w:t xml:space="preserve">and for </w:t>
      </w:r>
      <w:r w:rsidRPr="00421E96">
        <w:t xml:space="preserve">access to personal or sensitive data from outside </w:t>
      </w:r>
      <w:r>
        <w:t xml:space="preserve">the </w:t>
      </w:r>
      <w:r w:rsidRPr="00421E96">
        <w:t xml:space="preserve">corporate network.  </w:t>
      </w:r>
    </w:p>
    <w:bookmarkEnd w:id="260"/>
    <w:p w14:paraId="75E0ABAC" w14:textId="77777777" w:rsidR="00BD01ED" w:rsidRPr="00421E96" w:rsidRDefault="00BD01ED" w:rsidP="0045496E">
      <w:pPr>
        <w:pStyle w:val="TightBullet"/>
        <w:numPr>
          <w:ilvl w:val="0"/>
          <w:numId w:val="95"/>
        </w:numPr>
        <w:spacing w:after="60"/>
      </w:pPr>
      <w:r w:rsidRPr="00421E96">
        <w:t xml:space="preserve">Application user accounts should be integrated with Active Directory where possible.  Where not possible, </w:t>
      </w:r>
      <w:r>
        <w:t xml:space="preserve">formal </w:t>
      </w:r>
      <w:r w:rsidRPr="00421E96">
        <w:t>user access management processes must be in place (i.e. Joiners, Movers, Leavers procedures).</w:t>
      </w:r>
    </w:p>
    <w:p w14:paraId="4726E829" w14:textId="77777777" w:rsidR="00BD01ED" w:rsidRPr="00421E96" w:rsidRDefault="00BD01ED" w:rsidP="0045496E">
      <w:pPr>
        <w:pStyle w:val="TightBullet"/>
        <w:numPr>
          <w:ilvl w:val="0"/>
          <w:numId w:val="95"/>
        </w:numPr>
        <w:spacing w:after="60"/>
      </w:pPr>
      <w:r w:rsidRPr="00421E96">
        <w:t>Where systems provide access to sensitive data, appropriate data security must be implemented – especially where provided via untrusted networks – these controls should include:</w:t>
      </w:r>
    </w:p>
    <w:p w14:paraId="3AA53E58" w14:textId="77777777" w:rsidR="00BD01ED" w:rsidRPr="00421E96" w:rsidRDefault="00BD01ED" w:rsidP="0045496E">
      <w:pPr>
        <w:pStyle w:val="TightBullet"/>
        <w:numPr>
          <w:ilvl w:val="1"/>
          <w:numId w:val="96"/>
        </w:numPr>
        <w:spacing w:after="60"/>
      </w:pPr>
      <w:r w:rsidRPr="00421E96">
        <w:t>Encryption of data in transit – data moving between systems must be encrypted.</w:t>
      </w:r>
    </w:p>
    <w:p w14:paraId="70557A73" w14:textId="77777777" w:rsidR="00BD01ED" w:rsidRPr="00421E96" w:rsidRDefault="00BD01ED" w:rsidP="0045496E">
      <w:pPr>
        <w:pStyle w:val="TightBullet"/>
        <w:numPr>
          <w:ilvl w:val="1"/>
          <w:numId w:val="96"/>
        </w:numPr>
        <w:spacing w:after="60"/>
      </w:pPr>
      <w:r w:rsidRPr="00421E96">
        <w:t>Encryption of data at rest – sensitive data needs to be encrypted while stored.</w:t>
      </w:r>
    </w:p>
    <w:p w14:paraId="1A478EBB" w14:textId="77777777" w:rsidR="00BD01ED" w:rsidRPr="00421E96" w:rsidRDefault="00BD01ED" w:rsidP="0045496E">
      <w:pPr>
        <w:pStyle w:val="TightBullet"/>
        <w:numPr>
          <w:ilvl w:val="1"/>
          <w:numId w:val="96"/>
        </w:numPr>
        <w:spacing w:after="60"/>
      </w:pPr>
      <w:r>
        <w:t>L</w:t>
      </w:r>
      <w:r w:rsidRPr="00421E96">
        <w:t>ogical access controls – limit access to specific users or groups – principle of least privilege.</w:t>
      </w:r>
    </w:p>
    <w:p w14:paraId="463B66A3" w14:textId="77777777" w:rsidR="00BD01ED" w:rsidRPr="00421E96" w:rsidRDefault="00BD01ED" w:rsidP="0045496E">
      <w:pPr>
        <w:pStyle w:val="TightBullet"/>
        <w:numPr>
          <w:ilvl w:val="1"/>
          <w:numId w:val="96"/>
        </w:numPr>
        <w:spacing w:after="60"/>
      </w:pPr>
      <w:r w:rsidRPr="00421E96">
        <w:t>IP-based network access controls – limit access to trusted / internal networks.</w:t>
      </w:r>
    </w:p>
    <w:p w14:paraId="6FDD58B9" w14:textId="77777777" w:rsidR="00BD01ED" w:rsidRPr="00421E96" w:rsidRDefault="00BD01ED" w:rsidP="0045496E">
      <w:pPr>
        <w:pStyle w:val="TightBullet"/>
        <w:numPr>
          <w:ilvl w:val="1"/>
          <w:numId w:val="96"/>
        </w:numPr>
        <w:spacing w:after="60"/>
      </w:pPr>
      <w:r w:rsidRPr="00421E96">
        <w:t>Use of certificate-based access – limit access to authorised / managed devices.</w:t>
      </w:r>
    </w:p>
    <w:p w14:paraId="19A1A56C" w14:textId="77777777" w:rsidR="00BD01ED" w:rsidRPr="00421E96" w:rsidRDefault="00BD01ED" w:rsidP="0045496E">
      <w:pPr>
        <w:pStyle w:val="TightBullet"/>
        <w:numPr>
          <w:ilvl w:val="0"/>
          <w:numId w:val="95"/>
        </w:numPr>
        <w:spacing w:after="60"/>
      </w:pPr>
      <w:r w:rsidRPr="00421E96">
        <w:t xml:space="preserve">Software build standards must be applied to operating systems and applications, including </w:t>
      </w:r>
    </w:p>
    <w:p w14:paraId="6953EF95" w14:textId="77777777" w:rsidR="00BD01ED" w:rsidRPr="00421E96" w:rsidRDefault="00BD01ED" w:rsidP="0045496E">
      <w:pPr>
        <w:pStyle w:val="TightBullet"/>
        <w:numPr>
          <w:ilvl w:val="1"/>
          <w:numId w:val="97"/>
        </w:numPr>
        <w:spacing w:after="60"/>
      </w:pPr>
      <w:r w:rsidRPr="00421E96">
        <w:t>Default accounts must be secured (deleted, locked, or have their name and password changed) and service accounts must be configured to prevent user login.</w:t>
      </w:r>
    </w:p>
    <w:p w14:paraId="541B0EAE" w14:textId="77777777" w:rsidR="00BD01ED" w:rsidRPr="00421E96" w:rsidRDefault="00BD01ED" w:rsidP="0045496E">
      <w:pPr>
        <w:pStyle w:val="TightBullet"/>
        <w:numPr>
          <w:ilvl w:val="1"/>
          <w:numId w:val="97"/>
        </w:numPr>
        <w:spacing w:after="60"/>
      </w:pPr>
      <w:r w:rsidRPr="00421E96">
        <w:t>Services &amp; packages should be enabled only as required – all non-essential services must be disabled with only security-approved services used.</w:t>
      </w:r>
    </w:p>
    <w:p w14:paraId="2D0F041A" w14:textId="77777777" w:rsidR="00BD01ED" w:rsidRPr="00421E96" w:rsidRDefault="00BD01ED" w:rsidP="0045496E">
      <w:pPr>
        <w:pStyle w:val="TightBullet"/>
        <w:numPr>
          <w:ilvl w:val="0"/>
          <w:numId w:val="95"/>
        </w:numPr>
        <w:spacing w:after="60"/>
      </w:pPr>
      <w:r w:rsidRPr="00421E96">
        <w:t>All applications must feature logging of security events such as failed logins, changes to key settings or configuration, and access to critical data.</w:t>
      </w:r>
    </w:p>
    <w:p w14:paraId="341D1996" w14:textId="77777777" w:rsidR="00BD01ED" w:rsidRPr="00421E96" w:rsidRDefault="00BD01ED" w:rsidP="0045496E">
      <w:pPr>
        <w:pStyle w:val="TightBullet"/>
        <w:numPr>
          <w:ilvl w:val="0"/>
          <w:numId w:val="95"/>
        </w:numPr>
        <w:spacing w:after="60"/>
      </w:pPr>
      <w:r w:rsidRPr="00421E96">
        <w:t xml:space="preserve">Segregation of duties </w:t>
      </w:r>
      <w:r>
        <w:t xml:space="preserve">on accounts for access to </w:t>
      </w:r>
      <w:r w:rsidRPr="00421E96">
        <w:t>development, test &amp; operations</w:t>
      </w:r>
      <w:r>
        <w:t xml:space="preserve"> respectively</w:t>
      </w:r>
      <w:r w:rsidRPr="00421E96">
        <w:t>.</w:t>
      </w:r>
    </w:p>
    <w:p w14:paraId="5B6B558C" w14:textId="77777777" w:rsidR="00BD01ED" w:rsidRPr="00421E96" w:rsidRDefault="00BD01ED" w:rsidP="0045496E">
      <w:pPr>
        <w:pStyle w:val="TightBullet"/>
        <w:numPr>
          <w:ilvl w:val="0"/>
          <w:numId w:val="95"/>
        </w:numPr>
        <w:spacing w:after="60"/>
      </w:pPr>
      <w:r w:rsidRPr="00421E96">
        <w:t>Source code should be built securely to avoid security vulnerabilities in custom code – guidelines such as OWASP should be applied.</w:t>
      </w:r>
    </w:p>
    <w:p w14:paraId="3FBDD5B1" w14:textId="77777777" w:rsidR="00BD01ED" w:rsidRPr="00421E96" w:rsidRDefault="00BD01ED" w:rsidP="0045496E">
      <w:pPr>
        <w:pStyle w:val="TightBullet"/>
        <w:numPr>
          <w:ilvl w:val="0"/>
          <w:numId w:val="95"/>
        </w:numPr>
        <w:spacing w:after="60"/>
      </w:pPr>
      <w:bookmarkStart w:id="261" w:name="_Hlk55292510"/>
      <w:r>
        <w:t>P</w:t>
      </w:r>
      <w:r w:rsidRPr="00421E96">
        <w:t>ayment card or similar financial data must be segregated and/or subject to additional controls</w:t>
      </w:r>
      <w:bookmarkEnd w:id="261"/>
      <w:r w:rsidRPr="00421E96">
        <w:t>.</w:t>
      </w:r>
    </w:p>
    <w:p w14:paraId="70BBCE79" w14:textId="77777777" w:rsidR="00BD01ED" w:rsidRPr="00421E96" w:rsidRDefault="00BD01ED" w:rsidP="0045496E">
      <w:pPr>
        <w:pStyle w:val="ListParagraph"/>
        <w:keepNext/>
        <w:keepLines/>
        <w:numPr>
          <w:ilvl w:val="0"/>
          <w:numId w:val="95"/>
        </w:numPr>
        <w:spacing w:before="0" w:after="60" w:line="240" w:lineRule="auto"/>
        <w:ind w:hanging="357"/>
        <w:contextualSpacing w:val="0"/>
        <w:rPr>
          <w:rFonts w:ascii="Arial" w:hAnsi="Arial" w:cs="Arial"/>
        </w:rPr>
      </w:pPr>
      <w:bookmarkStart w:id="262" w:name="_Hlk509821468"/>
      <w:r>
        <w:rPr>
          <w:rFonts w:ascii="Arial" w:hAnsi="Arial" w:cs="Arial"/>
        </w:rPr>
        <w:t>S</w:t>
      </w:r>
      <w:r w:rsidRPr="00421E96">
        <w:rPr>
          <w:rFonts w:ascii="Arial" w:hAnsi="Arial" w:cs="Arial"/>
        </w:rPr>
        <w:t xml:space="preserve">ervices deemed critical to operations by daa </w:t>
      </w:r>
      <w:r>
        <w:rPr>
          <w:rFonts w:ascii="Arial" w:hAnsi="Arial" w:cs="Arial"/>
        </w:rPr>
        <w:t>must</w:t>
      </w:r>
      <w:r w:rsidRPr="00421E96">
        <w:rPr>
          <w:rFonts w:ascii="Arial" w:hAnsi="Arial" w:cs="Arial"/>
        </w:rPr>
        <w:t xml:space="preserve"> be operable in the event of loss of Internet connectivity.</w:t>
      </w:r>
    </w:p>
    <w:p w14:paraId="6FECFCBA" w14:textId="77777777" w:rsidR="00BD01ED" w:rsidRPr="00AE6E55"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63" w:name="_Toc96008649"/>
      <w:bookmarkEnd w:id="262"/>
      <w:r w:rsidRPr="00AE6E55">
        <w:t>Systems Administration</w:t>
      </w:r>
      <w:bookmarkEnd w:id="263"/>
    </w:p>
    <w:p w14:paraId="71A866AD"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64" w:name="_Toc96008650"/>
      <w:r w:rsidRPr="00AE6E55">
        <w:t>Malicious Software Prevention</w:t>
      </w:r>
      <w:bookmarkEnd w:id="264"/>
    </w:p>
    <w:p w14:paraId="6477E578"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Anti-malware software must be installed on all systems that connect to daa networks or that host daa data.  Anti-malware software must be automatically updated to ensure protect</w:t>
      </w:r>
      <w:r>
        <w:t>ion</w:t>
      </w:r>
      <w:r w:rsidRPr="00AE6E55">
        <w:t xml:space="preserve"> from the latest threats. </w:t>
      </w:r>
    </w:p>
    <w:p w14:paraId="66AB18B7"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Internet gateways (e.g. e-mail and web proxy servers) </w:t>
      </w:r>
      <w:r>
        <w:t>must</w:t>
      </w:r>
      <w:r w:rsidRPr="00AE6E55">
        <w:t xml:space="preserve"> have </w:t>
      </w:r>
      <w:r>
        <w:t xml:space="preserve">appropriate </w:t>
      </w:r>
      <w:r w:rsidRPr="00AE6E55">
        <w:t>anti-malware software</w:t>
      </w:r>
      <w:r>
        <w:t xml:space="preserve">, </w:t>
      </w:r>
      <w:r w:rsidRPr="00AE6E55">
        <w:t xml:space="preserve">configured to be updated automatically.  </w:t>
      </w:r>
    </w:p>
    <w:p w14:paraId="4CE00271" w14:textId="77777777" w:rsidR="00BD01ED"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65" w:name="_Toc96008651"/>
      <w:bookmarkStart w:id="266" w:name="_Hlk492994639"/>
      <w:r>
        <w:t>Internet Services Protection</w:t>
      </w:r>
      <w:bookmarkEnd w:id="265"/>
    </w:p>
    <w:p w14:paraId="48CA7A59"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lastRenderedPageBreak/>
        <w:t>All Internet-facing services must be protected by robust protection against current known Internet threats.  This includes web sites, web-based applications, hosted services</w:t>
      </w:r>
      <w:r w:rsidRPr="00AE6E55">
        <w:t>, Infrastructure as a Service (IaaS), Software as a Service (SaaS) etc that may be branded as daa or may process or store daa customer or corporate data</w:t>
      </w:r>
      <w:r>
        <w:t>.</w:t>
      </w:r>
    </w:p>
    <w:p w14:paraId="1AC4853F"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Internet-facing service protection for websites, web apps and other ‘cloud’ services must provide protection technologies as specified by daa including some or all of the following:</w:t>
      </w:r>
    </w:p>
    <w:p w14:paraId="00387E5C" w14:textId="77777777" w:rsidR="00BD01ED" w:rsidRDefault="00BD01ED" w:rsidP="00BD01ED">
      <w:pPr>
        <w:pStyle w:val="TightBullet"/>
        <w:ind w:left="1208" w:hanging="357"/>
      </w:pPr>
      <w:r>
        <w:t>Malware, Spyware, and Bot Net</w:t>
      </w:r>
      <w:r w:rsidRPr="00D00040">
        <w:t xml:space="preserve"> </w:t>
      </w:r>
      <w:r>
        <w:t>B</w:t>
      </w:r>
      <w:r w:rsidRPr="00D00040">
        <w:t>locking</w:t>
      </w:r>
    </w:p>
    <w:p w14:paraId="125432F1" w14:textId="77777777" w:rsidR="00BD01ED" w:rsidRDefault="00BD01ED" w:rsidP="00BD01ED">
      <w:pPr>
        <w:pStyle w:val="TightBullet"/>
        <w:ind w:left="1208" w:hanging="357"/>
      </w:pPr>
      <w:r>
        <w:t>DDoS (Distributed Denial of Service) Mitigation</w:t>
      </w:r>
    </w:p>
    <w:p w14:paraId="4332FEC6" w14:textId="77777777" w:rsidR="00BD01ED" w:rsidRDefault="00BD01ED" w:rsidP="00BD01ED">
      <w:pPr>
        <w:pStyle w:val="TightBullet"/>
        <w:ind w:left="1208" w:hanging="357"/>
      </w:pPr>
      <w:r>
        <w:t>Vulnerability Scanning and Patch Management</w:t>
      </w:r>
    </w:p>
    <w:p w14:paraId="1664D51E" w14:textId="77777777" w:rsidR="00BD01ED" w:rsidRDefault="00BD01ED" w:rsidP="00BD01ED">
      <w:pPr>
        <w:pStyle w:val="TightBullet"/>
        <w:ind w:left="1208" w:hanging="357"/>
      </w:pPr>
      <w:r>
        <w:t>Intrusion Detection or Prevention Systems (IDS / IPS)</w:t>
      </w:r>
    </w:p>
    <w:p w14:paraId="3550AE20" w14:textId="77777777" w:rsidR="00BD01ED" w:rsidRDefault="00BD01ED" w:rsidP="00BD01ED">
      <w:pPr>
        <w:pStyle w:val="TightBullet"/>
        <w:ind w:left="1208" w:hanging="357"/>
      </w:pPr>
      <w:r>
        <w:t>Security Incident &amp; Event Monitoring (</w:t>
      </w:r>
      <w:r w:rsidRPr="00D00040">
        <w:t>SIEM</w:t>
      </w:r>
      <w:r>
        <w:t>)</w:t>
      </w:r>
    </w:p>
    <w:p w14:paraId="7334CD60" w14:textId="77777777" w:rsidR="00BD01ED" w:rsidRPr="008E10A2" w:rsidRDefault="00BD01ED" w:rsidP="00BD01ED">
      <w:pPr>
        <w:pStyle w:val="TightBullet"/>
        <w:ind w:left="1208" w:hanging="357"/>
      </w:pPr>
      <w:r>
        <w:t xml:space="preserve">Network Firewalls and Web Application Firewalls (WAF). </w:t>
      </w:r>
    </w:p>
    <w:p w14:paraId="4BB7CE37"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67" w:name="_Toc96008652"/>
      <w:bookmarkEnd w:id="266"/>
      <w:r w:rsidRPr="00AE6E55">
        <w:t>Vulnerability &amp; Patch Management</w:t>
      </w:r>
      <w:bookmarkEnd w:id="267"/>
    </w:p>
    <w:p w14:paraId="656EF503"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Vulnerability Management is a security practice designed to proactively prevent the build-up of security vulnerabilities within an organisation’s IT infrastructure. </w:t>
      </w:r>
      <w:r>
        <w:t xml:space="preserve"> 3</w:t>
      </w:r>
      <w:r w:rsidRPr="00421E96">
        <w:rPr>
          <w:vertAlign w:val="superscript"/>
        </w:rPr>
        <w:t>rd</w:t>
      </w:r>
      <w:r>
        <w:t xml:space="preserve"> parties</w:t>
      </w:r>
      <w:r w:rsidRPr="00AE6E55">
        <w:t xml:space="preserve"> must ensure that they have comprehensive vulnerability scanning and management procedures in place.</w:t>
      </w:r>
    </w:p>
    <w:p w14:paraId="6CBA568B" w14:textId="77777777" w:rsidR="00BD01ED" w:rsidRPr="00313F6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P</w:t>
      </w:r>
      <w:r w:rsidRPr="00AE6E55">
        <w:t xml:space="preserve">atch management procedures must be implemented to ensure that vulnerabilities are addressed proactively, with patches rated as security critical by </w:t>
      </w:r>
      <w:r>
        <w:t xml:space="preserve">key </w:t>
      </w:r>
      <w:r w:rsidRPr="00AE6E55">
        <w:t>vendors such as Microsoft</w:t>
      </w:r>
      <w:r>
        <w:t xml:space="preserve"> assessed monthly</w:t>
      </w:r>
      <w:r w:rsidRPr="00AE6E55">
        <w:t>.</w:t>
      </w:r>
    </w:p>
    <w:p w14:paraId="43970643" w14:textId="77777777" w:rsidR="00BD01ED" w:rsidRPr="00AE6E55"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68" w:name="_Toc96008653"/>
      <w:r w:rsidRPr="00AE6E55">
        <w:t>Backup Security Policy</w:t>
      </w:r>
      <w:bookmarkEnd w:id="268"/>
    </w:p>
    <w:p w14:paraId="13D8043F"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All daa systems must be backed up as defined</w:t>
      </w:r>
      <w:r>
        <w:t xml:space="preserve"> by an agreed Data Retention Policy or Procedure</w:t>
      </w:r>
      <w:r w:rsidRPr="00AE6E55">
        <w:t xml:space="preserve">.  Records relating to backups must be completed &amp; retained for the period that the backup is retained.  </w:t>
      </w:r>
    </w:p>
    <w:p w14:paraId="61279870"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Backup and retention procedures must comply with application Data Protection laws and GDPR.  </w:t>
      </w:r>
    </w:p>
    <w:p w14:paraId="470FD954"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 xml:space="preserve">Backup media must be stored securely (e.g. in a safe or high-security facility) and transported securely.  </w:t>
      </w:r>
    </w:p>
    <w:p w14:paraId="461140C9"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Backups must be tested periodically.  In addition to testing the backup media, the process for restoring the system should be tested periodically.  Media should be retired in line with manufacturers’ recommendations.</w:t>
      </w:r>
    </w:p>
    <w:p w14:paraId="1EEF2D9F" w14:textId="77777777" w:rsidR="00BD01ED" w:rsidRPr="00AE6E55"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rsidRPr="00AE6E55">
        <w:t>Where backups are stored in the same location as the source system, procedures must include off-site backups.  These must be subject to the same security standards as on-site backups.</w:t>
      </w:r>
    </w:p>
    <w:p w14:paraId="58B5F4FE" w14:textId="77777777" w:rsidR="00BD01ED" w:rsidRDefault="00BD01ED" w:rsidP="0045496E">
      <w:pPr>
        <w:pStyle w:val="Heading1"/>
        <w:keepLines/>
        <w:numPr>
          <w:ilvl w:val="0"/>
          <w:numId w:val="27"/>
        </w:numPr>
        <w:overflowPunct w:val="0"/>
        <w:autoSpaceDE w:val="0"/>
        <w:autoSpaceDN w:val="0"/>
        <w:adjustRightInd w:val="0"/>
        <w:spacing w:before="360" w:after="240" w:line="240" w:lineRule="auto"/>
        <w:jc w:val="left"/>
        <w:textAlignment w:val="baseline"/>
      </w:pPr>
      <w:bookmarkStart w:id="269" w:name="_Toc96008654"/>
      <w:r>
        <w:t>Physical Security of IT Facilities &amp; Equipment</w:t>
      </w:r>
      <w:bookmarkEnd w:id="269"/>
    </w:p>
    <w:p w14:paraId="57849202" w14:textId="77777777" w:rsidR="00BD01ED"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70" w:name="_Toc94088072"/>
      <w:bookmarkStart w:id="271" w:name="_Toc96008655"/>
      <w:r>
        <w:t>General Site Security Requirements</w:t>
      </w:r>
      <w:bookmarkEnd w:id="270"/>
      <w:bookmarkEnd w:id="271"/>
    </w:p>
    <w:p w14:paraId="13E2397C"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w:t>
      </w:r>
      <w:r w:rsidRPr="00156D46">
        <w:t xml:space="preserve">ll </w:t>
      </w:r>
      <w:r>
        <w:t>facilities</w:t>
      </w:r>
      <w:r w:rsidRPr="00156D46">
        <w:t xml:space="preserve"> </w:t>
      </w:r>
      <w:r>
        <w:t xml:space="preserve">that house personnel that support daa systems or services must be </w:t>
      </w:r>
      <w:r w:rsidRPr="00156D46">
        <w:t>physically secured area</w:t>
      </w:r>
      <w:r>
        <w:t>s</w:t>
      </w:r>
      <w:r w:rsidRPr="00156D46">
        <w:t xml:space="preserve"> that </w:t>
      </w:r>
      <w:r>
        <w:t xml:space="preserve">are </w:t>
      </w:r>
      <w:r w:rsidRPr="00156D46">
        <w:t xml:space="preserve">only accessible </w:t>
      </w:r>
      <w:r>
        <w:t>to</w:t>
      </w:r>
      <w:r w:rsidRPr="00156D46">
        <w:t xml:space="preserve"> authori</w:t>
      </w:r>
      <w:r>
        <w:t>s</w:t>
      </w:r>
      <w:r w:rsidRPr="00156D46">
        <w:t>ed parties or visitors who are accompanied by a</w:t>
      </w:r>
      <w:r>
        <w:t>n authorised</w:t>
      </w:r>
      <w:r w:rsidRPr="00156D46">
        <w:t xml:space="preserve"> </w:t>
      </w:r>
      <w:r>
        <w:t>party.</w:t>
      </w:r>
    </w:p>
    <w:p w14:paraId="68C40CF5"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w:t>
      </w:r>
      <w:r w:rsidRPr="0056581D">
        <w:t xml:space="preserve"> security perimeter </w:t>
      </w:r>
      <w:r>
        <w:t xml:space="preserve">with appropriate physical </w:t>
      </w:r>
      <w:r w:rsidRPr="006B4F85">
        <w:t xml:space="preserve">security controls </w:t>
      </w:r>
      <w:r>
        <w:t>must be in place between public areas and areas that house personnel that support daa systems or services</w:t>
      </w:r>
      <w:r w:rsidRPr="006B4F85">
        <w:t>.</w:t>
      </w:r>
    </w:p>
    <w:p w14:paraId="4431F4B6" w14:textId="77777777" w:rsidR="00BD01ED" w:rsidRDefault="00BD01ED" w:rsidP="0045496E">
      <w:pPr>
        <w:pStyle w:val="Heading2"/>
        <w:keepNext/>
        <w:keepLines/>
        <w:numPr>
          <w:ilvl w:val="1"/>
          <w:numId w:val="27"/>
        </w:numPr>
        <w:overflowPunct w:val="0"/>
        <w:autoSpaceDE w:val="0"/>
        <w:autoSpaceDN w:val="0"/>
        <w:adjustRightInd w:val="0"/>
        <w:spacing w:before="240" w:line="240" w:lineRule="auto"/>
        <w:textAlignment w:val="baseline"/>
      </w:pPr>
      <w:bookmarkStart w:id="272" w:name="_Toc94088075"/>
      <w:bookmarkStart w:id="273" w:name="_Toc96008656"/>
      <w:r>
        <w:t xml:space="preserve">IT Facilities </w:t>
      </w:r>
      <w:bookmarkEnd w:id="272"/>
      <w:r>
        <w:t>Security Requirements</w:t>
      </w:r>
      <w:bookmarkEnd w:id="273"/>
    </w:p>
    <w:p w14:paraId="4B85BE90"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lastRenderedPageBreak/>
        <w:t>A</w:t>
      </w:r>
      <w:r w:rsidRPr="00156D46">
        <w:t xml:space="preserve">ll network, IT and supporting systems </w:t>
      </w:r>
      <w:r>
        <w:t xml:space="preserve">that support daa systems or services must be housed </w:t>
      </w:r>
      <w:r w:rsidRPr="00156D46">
        <w:t>in physically secured area</w:t>
      </w:r>
      <w:r>
        <w:t>s</w:t>
      </w:r>
      <w:r w:rsidRPr="00156D46">
        <w:t xml:space="preserve"> that </w:t>
      </w:r>
      <w:r>
        <w:t xml:space="preserve">are </w:t>
      </w:r>
      <w:r w:rsidRPr="00156D46">
        <w:t>only accessible by authori</w:t>
      </w:r>
      <w:r>
        <w:t>s</w:t>
      </w:r>
      <w:r w:rsidRPr="00156D46">
        <w:t>ed parties or visitors who are accompanied by a</w:t>
      </w:r>
      <w:r>
        <w:t>n authorised</w:t>
      </w:r>
      <w:r w:rsidRPr="00156D46">
        <w:t xml:space="preserve"> </w:t>
      </w:r>
      <w:r>
        <w:t xml:space="preserve">party.  </w:t>
      </w:r>
    </w:p>
    <w:p w14:paraId="64EC68FC"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w:t>
      </w:r>
      <w:r w:rsidRPr="0056581D">
        <w:t xml:space="preserve"> security perimeter </w:t>
      </w:r>
      <w:r>
        <w:t xml:space="preserve">with appropriate physical </w:t>
      </w:r>
      <w:r w:rsidRPr="006B4F85">
        <w:t xml:space="preserve">security controls </w:t>
      </w:r>
      <w:r>
        <w:t>must be in place between public areas, general areas, and areas that house IT systems</w:t>
      </w:r>
      <w:r w:rsidRPr="006B4F85">
        <w:t>.</w:t>
      </w:r>
    </w:p>
    <w:p w14:paraId="5C84811C"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Power and telecommunications cabling carrying data or supporting IT services should be housed in appropriate ducting or otherwise protected from interference or damage.</w:t>
      </w:r>
    </w:p>
    <w:p w14:paraId="6259E8C9" w14:textId="77777777" w:rsidR="00BD01E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 xml:space="preserve">Key IT facilities (such as data centres) should be </w:t>
      </w:r>
    </w:p>
    <w:p w14:paraId="2E444A27" w14:textId="77777777" w:rsidR="00BD01ED" w:rsidRDefault="00BD01ED" w:rsidP="00BD01ED">
      <w:pPr>
        <w:pStyle w:val="TightBullet"/>
        <w:ind w:left="1208" w:hanging="357"/>
      </w:pPr>
      <w:r>
        <w:t>Formally managed via ITIL-based Service Management System (SMS) or similar procedures.</w:t>
      </w:r>
    </w:p>
    <w:p w14:paraId="0CDD7990" w14:textId="77777777" w:rsidR="00BD01ED" w:rsidRDefault="00BD01ED" w:rsidP="00BD01ED">
      <w:pPr>
        <w:pStyle w:val="TightBullet"/>
        <w:ind w:left="1208" w:hanging="357"/>
      </w:pPr>
      <w:r>
        <w:t xml:space="preserve">Designed to be resilient against known threats such as </w:t>
      </w:r>
      <w:r w:rsidRPr="0056581D">
        <w:t>natural disasters, malicious attack, or accidents</w:t>
      </w:r>
      <w:r>
        <w:t xml:space="preserve">. </w:t>
      </w:r>
    </w:p>
    <w:p w14:paraId="278D300D" w14:textId="77777777" w:rsidR="00BD01ED" w:rsidRPr="0056581D" w:rsidRDefault="00BD01ED" w:rsidP="0045496E">
      <w:pPr>
        <w:pStyle w:val="Heading3"/>
        <w:keepNext/>
        <w:keepLines/>
        <w:numPr>
          <w:ilvl w:val="2"/>
          <w:numId w:val="27"/>
        </w:numPr>
        <w:tabs>
          <w:tab w:val="clear" w:pos="720"/>
        </w:tabs>
        <w:overflowPunct w:val="0"/>
        <w:autoSpaceDE w:val="0"/>
        <w:autoSpaceDN w:val="0"/>
        <w:adjustRightInd w:val="0"/>
        <w:spacing w:after="120" w:line="240" w:lineRule="auto"/>
        <w:ind w:left="720"/>
        <w:textAlignment w:val="baseline"/>
      </w:pPr>
      <w:r>
        <w:t>All IT systems that support daa systems or services must be supported by an Uninterruptible Power Supply (UPS) or backup power, such as a generator.  In addition, such systems should have incoming power supply redundancy with diverse routes within the supply network.</w:t>
      </w:r>
    </w:p>
    <w:p w14:paraId="6E79390A" w14:textId="77777777" w:rsidR="00BD01ED" w:rsidRPr="00AE6E55" w:rsidRDefault="00BD01ED" w:rsidP="00BD01ED">
      <w:pPr>
        <w:pStyle w:val="BodyText"/>
      </w:pPr>
    </w:p>
    <w:p w14:paraId="3B8E1810" w14:textId="77777777" w:rsidR="00BD01ED" w:rsidRDefault="00BD01ED" w:rsidP="00BD01ED"/>
    <w:p w14:paraId="32A595B7" w14:textId="2B2E642B" w:rsidR="00C86CC8" w:rsidRPr="00511955" w:rsidRDefault="00C86CC8" w:rsidP="00511955">
      <w:pPr>
        <w:pStyle w:val="BodyText"/>
        <w:jc w:val="center"/>
      </w:pPr>
      <w:r w:rsidRPr="00C431EC">
        <w:rPr>
          <w:rFonts w:ascii="Arial" w:hAnsi="Arial" w:cs="Arial"/>
          <w:b/>
          <w:w w:val="0"/>
          <w:sz w:val="24"/>
        </w:rPr>
        <w:t>-</w:t>
      </w:r>
    </w:p>
    <w:sectPr w:rsidR="00C86CC8" w:rsidRPr="00511955" w:rsidSect="00666EDE">
      <w:footerReference w:type="default" r:id="rId17"/>
      <w:footerReference w:type="first" r:id="rId18"/>
      <w:endnotePr>
        <w:numFmt w:val="decimal"/>
      </w:endnotePr>
      <w:pgSz w:w="11907" w:h="16839" w:code="9"/>
      <w:pgMar w:top="1440" w:right="1080" w:bottom="1440" w:left="1080" w:header="720" w:footer="374" w:gutter="0"/>
      <w:paperSrc w:first="15" w:other="15"/>
      <w:pgNumType w:start="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FD939" w14:textId="77777777" w:rsidR="000041F4" w:rsidRDefault="000041F4">
      <w:r>
        <w:separator/>
      </w:r>
    </w:p>
    <w:p w14:paraId="487D4336" w14:textId="77777777" w:rsidR="000041F4" w:rsidRDefault="000041F4"/>
  </w:endnote>
  <w:endnote w:type="continuationSeparator" w:id="0">
    <w:p w14:paraId="709273B0" w14:textId="77777777" w:rsidR="000041F4" w:rsidRDefault="000041F4">
      <w:r>
        <w:continuationSeparator/>
      </w:r>
    </w:p>
    <w:p w14:paraId="3D6D257E" w14:textId="77777777" w:rsidR="000041F4" w:rsidRDefault="000041F4"/>
  </w:endnote>
  <w:endnote w:type="continuationNotice" w:id="1">
    <w:p w14:paraId="143FA26B" w14:textId="77777777" w:rsidR="000041F4" w:rsidRDefault="000041F4">
      <w:pPr>
        <w:spacing w:before="0" w:after="0" w:line="240" w:lineRule="auto"/>
      </w:pPr>
    </w:p>
    <w:p w14:paraId="6846A4BB" w14:textId="77777777" w:rsidR="000041F4" w:rsidRDefault="000041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58FBE" w14:textId="5E67CCD3" w:rsidR="008C2912" w:rsidRPr="008C2912" w:rsidRDefault="0076367A">
    <w:pPr>
      <w:pStyle w:val="Footer"/>
      <w:jc w:val="center"/>
      <w:rPr>
        <w:rFonts w:ascii="Arial" w:hAnsi="Arial" w:cs="Arial"/>
        <w:sz w:val="24"/>
        <w:szCs w:val="28"/>
      </w:rPr>
    </w:pPr>
    <w:r>
      <w:rPr>
        <w:noProof/>
      </w:rPr>
      <mc:AlternateContent>
        <mc:Choice Requires="wps">
          <w:drawing>
            <wp:anchor distT="0" distB="0" distL="114300" distR="114300" simplePos="0" relativeHeight="251658240" behindDoc="0" locked="0" layoutInCell="0" allowOverlap="1" wp14:anchorId="7B13A2B9" wp14:editId="1A21EDF2">
              <wp:simplePos x="0" y="0"/>
              <wp:positionH relativeFrom="page">
                <wp:align>left</wp:align>
              </wp:positionH>
              <wp:positionV relativeFrom="page">
                <wp:align>bottom</wp:align>
              </wp:positionV>
              <wp:extent cx="7772400" cy="457200"/>
              <wp:effectExtent l="0" t="0" r="0" b="0"/>
              <wp:wrapNone/>
              <wp:docPr id="20" name="MSIPCM7f254040913b1b2f919e5989" descr="{&quot;HashCode&quot;:1045676822,&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E990B7" w14:textId="1F8974E1" w:rsidR="0076367A" w:rsidRPr="008E46F0" w:rsidRDefault="008E46F0" w:rsidP="008E46F0">
                          <w:pPr>
                            <w:spacing w:before="0" w:after="0"/>
                            <w:rPr>
                              <w:rFonts w:ascii="Arial" w:hAnsi="Arial" w:cs="Arial"/>
                              <w:color w:val="737373"/>
                              <w:sz w:val="18"/>
                            </w:rPr>
                          </w:pPr>
                          <w:r w:rsidRPr="008E46F0">
                            <w:rPr>
                              <w:rFonts w:ascii="Arial" w:hAnsi="Arial" w:cs="Arial"/>
                              <w:color w:val="737373"/>
                              <w:sz w:val="18"/>
                            </w:rPr>
                            <w:t>Document Classification:  Class 1 - General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7B13A2B9" id="_x0000_t202" coordsize="21600,21600" o:spt="202" path="m,l,21600r21600,l21600,xe">
              <v:stroke joinstyle="miter"/>
              <v:path gradientshapeok="t" o:connecttype="rect"/>
            </v:shapetype>
            <v:shape id="MSIPCM7f254040913b1b2f919e5989" o:spid="_x0000_s1026" type="#_x0000_t202" alt="{&quot;HashCode&quot;:1045676822,&quot;Height&quot;:9999999.0,&quot;Width&quot;:9999999.0,&quot;Placement&quot;:&quot;Footer&quot;,&quot;Index&quot;:&quot;Primary&quot;,&quot;Section&quot;:1,&quot;Top&quot;:0.0,&quot;Left&quot;:0.0}" style="position:absolute;left:0;text-align:left;margin-left:0;margin-top:0;width:612pt;height:36pt;z-index:251658240;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" o:allowincell="f" filled="f" stroked="f" strokeweight=".5pt">
              <v:textbox inset="20pt,0,,0">
                <w:txbxContent>
                  <w:p w14:paraId="7AE990B7" w14:textId="1F8974E1" w:rsidR="0076367A" w:rsidRPr="008E46F0" w:rsidRDefault="008E46F0" w:rsidP="008E46F0">
                    <w:pPr>
                      <w:spacing w:before="0" w:after="0"/>
                      <w:rPr>
                        <w:rFonts w:ascii="Arial" w:hAnsi="Arial" w:cs="Arial"/>
                        <w:color w:val="737373"/>
                        <w:sz w:val="18"/>
                      </w:rPr>
                    </w:pPr>
                    <w:r w:rsidRPr="008E46F0">
                      <w:rPr>
                        <w:rFonts w:ascii="Arial" w:hAnsi="Arial" w:cs="Arial"/>
                        <w:color w:val="737373"/>
                        <w:sz w:val="18"/>
                      </w:rPr>
                      <w:t>Document Classification:  Class 1 - General</w:t>
                    </w:r>
                  </w:p>
                </w:txbxContent>
              </v:textbox>
              <w10:wrap anchorx="page" anchory="page"/>
            </v:shape>
          </w:pict>
        </mc:Fallback>
      </mc:AlternateContent>
    </w:r>
    <w:sdt>
      <w:sdtPr>
        <w:id w:val="-1117678661"/>
        <w:docPartObj>
          <w:docPartGallery w:val="Page Numbers (Bottom of Page)"/>
          <w:docPartUnique/>
        </w:docPartObj>
      </w:sdtPr>
      <w:sdtEndPr>
        <w:rPr>
          <w:rFonts w:ascii="Arial" w:hAnsi="Arial" w:cs="Arial"/>
          <w:noProof/>
          <w:sz w:val="24"/>
          <w:szCs w:val="28"/>
        </w:rPr>
      </w:sdtEndPr>
      <w:sdtContent>
        <w:r w:rsidR="008C2912" w:rsidRPr="008C2912">
          <w:rPr>
            <w:rFonts w:ascii="Arial" w:hAnsi="Arial" w:cs="Arial"/>
            <w:sz w:val="24"/>
            <w:szCs w:val="28"/>
          </w:rPr>
          <w:fldChar w:fldCharType="begin"/>
        </w:r>
        <w:r w:rsidR="008C2912" w:rsidRPr="008C2912">
          <w:rPr>
            <w:rFonts w:ascii="Arial" w:hAnsi="Arial" w:cs="Arial"/>
            <w:sz w:val="24"/>
            <w:szCs w:val="28"/>
          </w:rPr>
          <w:instrText xml:space="preserve"> PAGE   \* MERGEFORMAT </w:instrText>
        </w:r>
        <w:r w:rsidR="008C2912" w:rsidRPr="008C2912">
          <w:rPr>
            <w:rFonts w:ascii="Arial" w:hAnsi="Arial" w:cs="Arial"/>
            <w:sz w:val="24"/>
            <w:szCs w:val="28"/>
          </w:rPr>
          <w:fldChar w:fldCharType="separate"/>
        </w:r>
        <w:r w:rsidR="008C2912" w:rsidRPr="008C2912">
          <w:rPr>
            <w:rFonts w:ascii="Arial" w:hAnsi="Arial" w:cs="Arial"/>
            <w:noProof/>
            <w:sz w:val="24"/>
            <w:szCs w:val="28"/>
          </w:rPr>
          <w:t>2</w:t>
        </w:r>
        <w:r w:rsidR="008C2912" w:rsidRPr="008C2912">
          <w:rPr>
            <w:rFonts w:ascii="Arial" w:hAnsi="Arial" w:cs="Arial"/>
            <w:noProof/>
            <w:sz w:val="24"/>
            <w:szCs w:val="28"/>
          </w:rPr>
          <w:fldChar w:fldCharType="end"/>
        </w:r>
      </w:sdtContent>
    </w:sdt>
  </w:p>
  <w:p w14:paraId="2C385B38" w14:textId="77777777" w:rsidR="000B5B58" w:rsidRPr="00A669D7" w:rsidRDefault="000B5B58" w:rsidP="00850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E733B" w14:textId="65137C55" w:rsidR="0076367A" w:rsidRDefault="0076367A">
    <w:pPr>
      <w:pStyle w:val="Footer"/>
    </w:pPr>
    <w:r>
      <w:rPr>
        <w:noProof/>
      </w:rPr>
      <mc:AlternateContent>
        <mc:Choice Requires="wps">
          <w:drawing>
            <wp:anchor distT="0" distB="0" distL="114300" distR="114300" simplePos="0" relativeHeight="251658241" behindDoc="0" locked="0" layoutInCell="0" allowOverlap="1" wp14:anchorId="0CCEDAA8" wp14:editId="7D1C3755">
              <wp:simplePos x="0" y="9410700"/>
              <wp:positionH relativeFrom="page">
                <wp:align>left</wp:align>
              </wp:positionH>
              <wp:positionV relativeFrom="page">
                <wp:align>bottom</wp:align>
              </wp:positionV>
              <wp:extent cx="7772400" cy="457200"/>
              <wp:effectExtent l="0" t="0" r="0" b="0"/>
              <wp:wrapNone/>
              <wp:docPr id="21" name="MSIPCM8f58448e9fb1a3d5abded13e" descr="{&quot;HashCode&quot;:1045676822,&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03193D" w14:textId="33955EFD" w:rsidR="0076367A" w:rsidRPr="008E46F0" w:rsidRDefault="008E46F0" w:rsidP="008E46F0">
                          <w:pPr>
                            <w:spacing w:before="0" w:after="0"/>
                            <w:rPr>
                              <w:rFonts w:ascii="Arial" w:hAnsi="Arial" w:cs="Arial"/>
                              <w:color w:val="737373"/>
                              <w:sz w:val="18"/>
                            </w:rPr>
                          </w:pPr>
                          <w:r w:rsidRPr="008E46F0">
                            <w:rPr>
                              <w:rFonts w:ascii="Arial" w:hAnsi="Arial" w:cs="Arial"/>
                              <w:color w:val="737373"/>
                              <w:sz w:val="18"/>
                            </w:rPr>
                            <w:t>Document Classification:  Class 1 - General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0CCEDAA8" id="_x0000_t202" coordsize="21600,21600" o:spt="202" path="m,l,21600r21600,l21600,xe">
              <v:stroke joinstyle="miter"/>
              <v:path gradientshapeok="t" o:connecttype="rect"/>
            </v:shapetype>
            <v:shape id="MSIPCM8f58448e9fb1a3d5abded13e" o:spid="_x0000_s1027" type="#_x0000_t202" alt="{&quot;HashCode&quot;:1045676822,&quot;Height&quot;:9999999.0,&quot;Width&quot;:9999999.0,&quot;Placement&quot;:&quot;Footer&quot;,&quot;Index&quot;:&quot;FirstPage&quot;,&quot;Section&quot;:1,&quot;Top&quot;:0.0,&quot;Left&quot;:0.0}" style="position:absolute;margin-left:0;margin-top:0;width:612pt;height:36pt;z-index:251658241;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" o:allowincell="f" filled="f" stroked="f" strokeweight=".5pt">
              <v:textbox inset="20pt,0,,0">
                <w:txbxContent>
                  <w:p w14:paraId="0303193D" w14:textId="33955EFD" w:rsidR="0076367A" w:rsidRPr="008E46F0" w:rsidRDefault="008E46F0" w:rsidP="008E46F0">
                    <w:pPr>
                      <w:spacing w:before="0" w:after="0"/>
                      <w:rPr>
                        <w:rFonts w:ascii="Arial" w:hAnsi="Arial" w:cs="Arial"/>
                        <w:color w:val="737373"/>
                        <w:sz w:val="18"/>
                      </w:rPr>
                    </w:pPr>
                    <w:r w:rsidRPr="008E46F0">
                      <w:rPr>
                        <w:rFonts w:ascii="Arial" w:hAnsi="Arial" w:cs="Arial"/>
                        <w:color w:val="737373"/>
                        <w:sz w:val="18"/>
                      </w:rPr>
                      <w:t>Document Classification:  Class 1 -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B80DB" w14:textId="2792FA56" w:rsidR="008C2912" w:rsidRPr="008C2912" w:rsidRDefault="00000000">
    <w:pPr>
      <w:pStyle w:val="Footer"/>
      <w:jc w:val="center"/>
      <w:rPr>
        <w:rFonts w:ascii="Arial" w:hAnsi="Arial" w:cs="Arial"/>
        <w:sz w:val="24"/>
        <w:szCs w:val="28"/>
      </w:rPr>
    </w:pPr>
    <w:sdt>
      <w:sdtPr>
        <w:id w:val="-509683464"/>
        <w:docPartObj>
          <w:docPartGallery w:val="Page Numbers (Bottom of Page)"/>
          <w:docPartUnique/>
        </w:docPartObj>
      </w:sdtPr>
      <w:sdtEndPr>
        <w:rPr>
          <w:rFonts w:ascii="Arial" w:hAnsi="Arial" w:cs="Arial"/>
          <w:noProof/>
          <w:sz w:val="24"/>
        </w:rPr>
      </w:sdtEndPr>
      <w:sdtContent>
        <w:r w:rsidR="008C2912" w:rsidRPr="008C2912">
          <w:rPr>
            <w:rFonts w:ascii="Arial" w:hAnsi="Arial" w:cs="Arial"/>
            <w:sz w:val="24"/>
            <w:szCs w:val="28"/>
          </w:rPr>
          <w:fldChar w:fldCharType="begin"/>
        </w:r>
        <w:r w:rsidR="008C2912" w:rsidRPr="008C2912">
          <w:rPr>
            <w:rFonts w:ascii="Arial" w:hAnsi="Arial" w:cs="Arial"/>
            <w:sz w:val="24"/>
            <w:szCs w:val="28"/>
          </w:rPr>
          <w:instrText xml:space="preserve"> PAGE   \* MERGEFORMAT </w:instrText>
        </w:r>
        <w:r w:rsidR="008C2912" w:rsidRPr="008C2912">
          <w:rPr>
            <w:rFonts w:ascii="Arial" w:hAnsi="Arial" w:cs="Arial"/>
            <w:sz w:val="24"/>
            <w:szCs w:val="28"/>
          </w:rPr>
          <w:fldChar w:fldCharType="separate"/>
        </w:r>
        <w:r w:rsidR="008C2912" w:rsidRPr="008C2912">
          <w:rPr>
            <w:rFonts w:ascii="Arial" w:hAnsi="Arial" w:cs="Arial"/>
            <w:noProof/>
            <w:sz w:val="24"/>
            <w:szCs w:val="28"/>
          </w:rPr>
          <w:t>2</w:t>
        </w:r>
        <w:r w:rsidR="008C2912" w:rsidRPr="008C2912">
          <w:rPr>
            <w:rFonts w:ascii="Arial" w:hAnsi="Arial" w:cs="Arial"/>
            <w:noProof/>
            <w:sz w:val="24"/>
            <w:szCs w:val="28"/>
          </w:rPr>
          <w:fldChar w:fldCharType="end"/>
        </w:r>
      </w:sdtContent>
    </w:sdt>
  </w:p>
  <w:p w14:paraId="6FBEBC19" w14:textId="01ED8888" w:rsidR="000B5B58" w:rsidRPr="00A669D7" w:rsidRDefault="000B5B58" w:rsidP="00850E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D5D2E" w14:textId="2803814A" w:rsidR="0076367A" w:rsidRDefault="007636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18CA" w14:textId="6FF1B843" w:rsidR="00780585" w:rsidRPr="0030370D" w:rsidRDefault="00751E6C">
    <w:pPr>
      <w:pStyle w:val="Footer"/>
      <w:jc w:val="center"/>
      <w:rPr>
        <w:rFonts w:ascii="Arial" w:hAnsi="Arial" w:cs="Arial"/>
        <w:sz w:val="24"/>
      </w:rPr>
    </w:pPr>
    <w:r>
      <w:rPr>
        <w:noProof/>
      </w:rPr>
      <mc:AlternateContent>
        <mc:Choice Requires="wps">
          <w:drawing>
            <wp:anchor distT="0" distB="0" distL="114300" distR="114300" simplePos="0" relativeHeight="251658242" behindDoc="0" locked="0" layoutInCell="0" allowOverlap="1" wp14:anchorId="6C192EE4" wp14:editId="02F41104">
              <wp:simplePos x="0" y="0"/>
              <wp:positionH relativeFrom="page">
                <wp:align>left</wp:align>
              </wp:positionH>
              <wp:positionV relativeFrom="page">
                <wp:align>bottom</wp:align>
              </wp:positionV>
              <wp:extent cx="7772400" cy="457200"/>
              <wp:effectExtent l="0" t="0" r="0" b="0"/>
              <wp:wrapNone/>
              <wp:docPr id="1" name="MSIPCM2c614712bfa8001ef8949ac6" descr="{&quot;HashCode&quot;:1045676822,&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F0D0D7" w14:textId="7A6FD8AB" w:rsidR="00751E6C" w:rsidRPr="008E46F0" w:rsidRDefault="008E46F0" w:rsidP="008E46F0">
                          <w:pPr>
                            <w:spacing w:before="0" w:after="0"/>
                            <w:rPr>
                              <w:rFonts w:ascii="Arial" w:hAnsi="Arial" w:cs="Arial"/>
                              <w:color w:val="737373"/>
                              <w:sz w:val="18"/>
                            </w:rPr>
                          </w:pPr>
                          <w:r w:rsidRPr="008E46F0">
                            <w:rPr>
                              <w:rFonts w:ascii="Arial" w:hAnsi="Arial" w:cs="Arial"/>
                              <w:color w:val="737373"/>
                              <w:sz w:val="18"/>
                            </w:rPr>
                            <w:t>Document Classification:  Class 1 - General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6C192EE4" id="_x0000_t202" coordsize="21600,21600" o:spt="202" path="m,l,21600r21600,l21600,xe">
              <v:stroke joinstyle="miter"/>
              <v:path gradientshapeok="t" o:connecttype="rect"/>
            </v:shapetype>
            <v:shape id="MSIPCM2c614712bfa8001ef8949ac6" o:spid="_x0000_s1028" type="#_x0000_t202" alt="{&quot;HashCode&quot;:1045676822,&quot;Height&quot;:9999999.0,&quot;Width&quot;:9999999.0,&quot;Placement&quot;:&quot;Footer&quot;,&quot;Index&quot;:&quot;Primary&quot;,&quot;Section&quot;:2,&quot;Top&quot;:0.0,&quot;Left&quot;:0.0}" style="position:absolute;left:0;text-align:left;margin-left:0;margin-top:0;width:612pt;height:36pt;z-index:251658242;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" o:allowincell="f" filled="f" stroked="f" strokeweight=".5pt">
              <v:textbox inset="20pt,0,,0">
                <w:txbxContent>
                  <w:p w14:paraId="01F0D0D7" w14:textId="7A6FD8AB" w:rsidR="00751E6C" w:rsidRPr="008E46F0" w:rsidRDefault="008E46F0" w:rsidP="008E46F0">
                    <w:pPr>
                      <w:spacing w:before="0" w:after="0"/>
                      <w:rPr>
                        <w:rFonts w:ascii="Arial" w:hAnsi="Arial" w:cs="Arial"/>
                        <w:color w:val="737373"/>
                        <w:sz w:val="18"/>
                      </w:rPr>
                    </w:pPr>
                    <w:r w:rsidRPr="008E46F0">
                      <w:rPr>
                        <w:rFonts w:ascii="Arial" w:hAnsi="Arial" w:cs="Arial"/>
                        <w:color w:val="737373"/>
                        <w:sz w:val="18"/>
                      </w:rPr>
                      <w:t>Document Classification:  Class 1 - General</w:t>
                    </w:r>
                  </w:p>
                </w:txbxContent>
              </v:textbox>
              <w10:wrap anchorx="page" anchory="page"/>
            </v:shape>
          </w:pict>
        </mc:Fallback>
      </mc:AlternateContent>
    </w:r>
    <w:sdt>
      <w:sdtPr>
        <w:id w:val="-2067018346"/>
        <w:docPartObj>
          <w:docPartGallery w:val="Page Numbers (Bottom of Page)"/>
          <w:docPartUnique/>
        </w:docPartObj>
      </w:sdtPr>
      <w:sdtEndPr>
        <w:rPr>
          <w:rFonts w:ascii="Arial" w:hAnsi="Arial" w:cs="Arial"/>
          <w:noProof/>
          <w:sz w:val="24"/>
        </w:rPr>
      </w:sdtEndPr>
      <w:sdtContent>
        <w:r w:rsidR="00780585" w:rsidRPr="0030370D">
          <w:rPr>
            <w:rFonts w:ascii="Arial" w:hAnsi="Arial" w:cs="Arial"/>
            <w:sz w:val="24"/>
          </w:rPr>
          <w:fldChar w:fldCharType="begin"/>
        </w:r>
        <w:r w:rsidR="00780585" w:rsidRPr="0030370D">
          <w:rPr>
            <w:rFonts w:ascii="Arial" w:hAnsi="Arial" w:cs="Arial"/>
            <w:sz w:val="24"/>
          </w:rPr>
          <w:instrText xml:space="preserve"> PAGE   \* MERGEFORMAT </w:instrText>
        </w:r>
        <w:r w:rsidR="00780585" w:rsidRPr="0030370D">
          <w:rPr>
            <w:rFonts w:ascii="Arial" w:hAnsi="Arial" w:cs="Arial"/>
            <w:sz w:val="24"/>
          </w:rPr>
          <w:fldChar w:fldCharType="separate"/>
        </w:r>
        <w:r w:rsidR="007E083A">
          <w:rPr>
            <w:rFonts w:ascii="Arial" w:hAnsi="Arial" w:cs="Arial"/>
            <w:noProof/>
            <w:sz w:val="24"/>
          </w:rPr>
          <w:t>126</w:t>
        </w:r>
        <w:r w:rsidR="00780585" w:rsidRPr="0030370D">
          <w:rPr>
            <w:rFonts w:ascii="Arial" w:hAnsi="Arial" w:cs="Arial"/>
            <w:noProof/>
            <w:sz w:val="24"/>
          </w:rPr>
          <w:fldChar w:fldCharType="end"/>
        </w:r>
      </w:sdtContent>
    </w:sdt>
  </w:p>
  <w:p w14:paraId="51F4E708" w14:textId="77777777" w:rsidR="00780585" w:rsidRPr="0030370D" w:rsidRDefault="00780585" w:rsidP="0030370D">
    <w:pPr>
      <w:pStyle w:val="Footer"/>
    </w:pPr>
  </w:p>
  <w:p w14:paraId="02C4CBDF" w14:textId="77777777" w:rsidR="004A5AE4" w:rsidRDefault="004A5AE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B20B" w14:textId="60FCA9C3" w:rsidR="00780585" w:rsidRDefault="00751E6C">
    <w:pPr>
      <w:pStyle w:val="Footer"/>
    </w:pPr>
    <w:r>
      <w:rPr>
        <w:noProof/>
      </w:rPr>
      <mc:AlternateContent>
        <mc:Choice Requires="wps">
          <w:drawing>
            <wp:anchor distT="0" distB="0" distL="114300" distR="114300" simplePos="0" relativeHeight="251658243" behindDoc="0" locked="0" layoutInCell="0" allowOverlap="1" wp14:anchorId="0361B667" wp14:editId="79CE7023">
              <wp:simplePos x="0" y="0"/>
              <wp:positionH relativeFrom="page">
                <wp:align>left</wp:align>
              </wp:positionH>
              <wp:positionV relativeFrom="page">
                <wp:align>bottom</wp:align>
              </wp:positionV>
              <wp:extent cx="7772400" cy="457200"/>
              <wp:effectExtent l="0" t="0" r="0" b="0"/>
              <wp:wrapNone/>
              <wp:docPr id="4" name="MSIPCMf19542a98db4864bf1aecbc7" descr="{&quot;HashCode&quot;:1045676822,&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D18282" w14:textId="28BA7AD9" w:rsidR="00751E6C" w:rsidRPr="008E46F0" w:rsidRDefault="008E46F0" w:rsidP="008E46F0">
                          <w:pPr>
                            <w:spacing w:before="0" w:after="0"/>
                            <w:rPr>
                              <w:rFonts w:ascii="Arial" w:hAnsi="Arial" w:cs="Arial"/>
                              <w:color w:val="737373"/>
                              <w:sz w:val="18"/>
                            </w:rPr>
                          </w:pPr>
                          <w:r w:rsidRPr="008E46F0">
                            <w:rPr>
                              <w:rFonts w:ascii="Arial" w:hAnsi="Arial" w:cs="Arial"/>
                              <w:color w:val="737373"/>
                              <w:sz w:val="18"/>
                            </w:rPr>
                            <w:t>Document Classification:  Class 1 - General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0361B667" id="_x0000_t202" coordsize="21600,21600" o:spt="202" path="m,l,21600r21600,l21600,xe">
              <v:stroke joinstyle="miter"/>
              <v:path gradientshapeok="t" o:connecttype="rect"/>
            </v:shapetype>
            <v:shape id="MSIPCMf19542a98db4864bf1aecbc7" o:spid="_x0000_s1029" type="#_x0000_t202" alt="{&quot;HashCode&quot;:1045676822,&quot;Height&quot;:9999999.0,&quot;Width&quot;:9999999.0,&quot;Placement&quot;:&quot;Footer&quot;,&quot;Index&quot;:&quot;FirstPage&quot;,&quot;Section&quot;:2,&quot;Top&quot;:0.0,&quot;Left&quot;:0.0}" style="position:absolute;margin-left:0;margin-top:0;width:612pt;height:36pt;z-index:251658243;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" o:allowincell="f" filled="f" stroked="f" strokeweight=".5pt">
              <v:textbox inset="20pt,0,,0">
                <w:txbxContent>
                  <w:p w14:paraId="70D18282" w14:textId="28BA7AD9" w:rsidR="00751E6C" w:rsidRPr="008E46F0" w:rsidRDefault="008E46F0" w:rsidP="008E46F0">
                    <w:pPr>
                      <w:spacing w:before="0" w:after="0"/>
                      <w:rPr>
                        <w:rFonts w:ascii="Arial" w:hAnsi="Arial" w:cs="Arial"/>
                        <w:color w:val="737373"/>
                        <w:sz w:val="18"/>
                      </w:rPr>
                    </w:pPr>
                    <w:r w:rsidRPr="008E46F0">
                      <w:rPr>
                        <w:rFonts w:ascii="Arial" w:hAnsi="Arial" w:cs="Arial"/>
                        <w:color w:val="737373"/>
                        <w:sz w:val="18"/>
                      </w:rPr>
                      <w:t>Document Classification:  Class 1 -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DC4EA" w14:textId="77777777" w:rsidR="000041F4" w:rsidRDefault="000041F4">
      <w:r>
        <w:separator/>
      </w:r>
    </w:p>
    <w:p w14:paraId="7A182D9B" w14:textId="77777777" w:rsidR="000041F4" w:rsidRDefault="000041F4"/>
  </w:footnote>
  <w:footnote w:type="continuationSeparator" w:id="0">
    <w:p w14:paraId="1EA176CA" w14:textId="77777777" w:rsidR="000041F4" w:rsidRDefault="000041F4">
      <w:r>
        <w:continuationSeparator/>
      </w:r>
    </w:p>
    <w:p w14:paraId="3356F5A8" w14:textId="77777777" w:rsidR="000041F4" w:rsidRDefault="000041F4"/>
  </w:footnote>
  <w:footnote w:type="continuationNotice" w:id="1">
    <w:p w14:paraId="66D3ACAB" w14:textId="77777777" w:rsidR="000041F4" w:rsidRDefault="000041F4">
      <w:pPr>
        <w:spacing w:before="0" w:after="0" w:line="240" w:lineRule="auto"/>
      </w:pPr>
    </w:p>
    <w:p w14:paraId="6194113B" w14:textId="77777777" w:rsidR="000041F4" w:rsidRDefault="000041F4"/>
  </w:footnote>
  <w:footnote w:id="2">
    <w:p w14:paraId="3AE2E7FC" w14:textId="77777777" w:rsidR="00DD448C" w:rsidRDefault="00DD448C">
      <w:pPr>
        <w:pStyle w:val="FootnoteText"/>
      </w:pPr>
      <w:r>
        <w:rPr>
          <w:rStyle w:val="FootnoteReference"/>
        </w:rPr>
        <w:footnoteRef/>
      </w:r>
      <w:r>
        <w:t xml:space="preserve"> </w:t>
      </w:r>
      <w:r w:rsidRPr="00783440">
        <w:rPr>
          <w:rFonts w:ascii="Arial" w:hAnsi="Arial" w:cs="Arial"/>
        </w:rPr>
        <w:t>Group Legal to confirm whether the agre</w:t>
      </w:r>
      <w:r w:rsidR="00783440" w:rsidRPr="00783440">
        <w:rPr>
          <w:rFonts w:ascii="Arial" w:hAnsi="Arial" w:cs="Arial"/>
        </w:rPr>
        <w:t>e</w:t>
      </w:r>
      <w:r w:rsidRPr="00783440">
        <w:rPr>
          <w:rFonts w:ascii="Arial" w:hAnsi="Arial" w:cs="Arial"/>
        </w:rPr>
        <w:t>ment should be executed under seal or signed under hand before the agreement is finalised.</w:t>
      </w:r>
    </w:p>
  </w:footnote>
  <w:footnote w:id="3">
    <w:p w14:paraId="1E660E04" w14:textId="247CF371" w:rsidR="00C35FCA" w:rsidRDefault="00C35FCA" w:rsidP="00C35FCA">
      <w:pPr>
        <w:pStyle w:val="FootnoteText"/>
        <w:rPr>
          <w:rFonts w:ascii="Arial" w:hAnsi="Arial" w:cs="Arial"/>
        </w:rPr>
      </w:pPr>
      <w:r>
        <w:rPr>
          <w:rStyle w:val="FootnoteReference"/>
        </w:rPr>
        <w:footnoteRef/>
      </w:r>
      <w:r>
        <w:t xml:space="preserve"> </w:t>
      </w:r>
      <w:r>
        <w:rPr>
          <w:rFonts w:ascii="Arial" w:hAnsi="Arial" w:cs="Arial"/>
        </w:rPr>
        <w:t>daa reserves the right to request an opinion from foreign legal counsel at the Supplier’s cost to evidence the Supplier has duly executed this Agreement and is bound by its terms.</w:t>
      </w:r>
      <w:r w:rsidR="00520263">
        <w:rPr>
          <w:rFonts w:ascii="Arial" w:hAnsi="Arial" w:cs="Arial"/>
        </w:rPr>
        <w:t xml:space="preserve">  daa may also request an opinion in relation to the execution by any Guarantor of any guarantee provisions also at the Supplier’s cost.</w:t>
      </w:r>
    </w:p>
    <w:p w14:paraId="30057C10" w14:textId="4C347C1B" w:rsidR="00C35FCA" w:rsidRDefault="00C35FCA">
      <w:pPr>
        <w:pStyle w:val="FootnoteText"/>
      </w:pPr>
    </w:p>
  </w:footnote>
  <w:footnote w:id="4">
    <w:p w14:paraId="43B7549E" w14:textId="77777777" w:rsidR="00320754" w:rsidRPr="00433512" w:rsidRDefault="00320754" w:rsidP="00320754">
      <w:pPr>
        <w:pStyle w:val="Default"/>
        <w:rPr>
          <w:rFonts w:ascii="Arial" w:hAnsi="Arial" w:cs="Arial"/>
          <w:color w:val="auto"/>
          <w:sz w:val="16"/>
          <w:szCs w:val="16"/>
        </w:rPr>
      </w:pPr>
      <w:r>
        <w:rPr>
          <w:rStyle w:val="FootnoteReference"/>
        </w:rPr>
        <w:footnoteRef/>
      </w:r>
      <w:r>
        <w:t xml:space="preserve"> </w:t>
      </w:r>
      <w:r w:rsidRPr="00433512">
        <w:rPr>
          <w:rFonts w:ascii="Arial" w:hAnsi="Arial" w:cs="Arial"/>
          <w:i/>
          <w:iCs/>
          <w:color w:val="auto"/>
          <w:sz w:val="16"/>
          <w:szCs w:val="16"/>
        </w:rPr>
        <w:t>Examples of possible measures:</w:t>
      </w:r>
    </w:p>
    <w:p w14:paraId="6B3611FB"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of pseudonymisation and encryption of personal data</w:t>
      </w:r>
    </w:p>
    <w:p w14:paraId="145CA932"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ongoing confidentiality, integrity, availability and resilience of processing systems and services</w:t>
      </w:r>
    </w:p>
    <w:p w14:paraId="41D3A2EE" w14:textId="47CFDBA5"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the ability to restore the availability and access to personal data in a timely manner in the event of a physical or technical incident</w:t>
      </w:r>
    </w:p>
    <w:p w14:paraId="6F1E4E0A"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Processes for regularly testing, assessing and evaluating the effectiveness of technical and organisational measures in order to ensure the security of the processing</w:t>
      </w:r>
    </w:p>
    <w:p w14:paraId="78A4BDB5"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user identification and authorisation</w:t>
      </w:r>
    </w:p>
    <w:p w14:paraId="630EAE21"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the protection of data during transmission</w:t>
      </w:r>
    </w:p>
    <w:p w14:paraId="453B1F0D"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the protection of data during storage</w:t>
      </w:r>
    </w:p>
    <w:p w14:paraId="08230141"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physical security of locations at which personal data are processed</w:t>
      </w:r>
    </w:p>
    <w:p w14:paraId="41F3D1B0"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events logging</w:t>
      </w:r>
    </w:p>
    <w:p w14:paraId="41C013D2"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system configuration, including default configuration</w:t>
      </w:r>
    </w:p>
    <w:p w14:paraId="00C532B0"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internal IT and IT security governance and management</w:t>
      </w:r>
    </w:p>
    <w:p w14:paraId="283643C9"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certification/assurance of processes and products</w:t>
      </w:r>
    </w:p>
    <w:p w14:paraId="44D33230"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data minimisation</w:t>
      </w:r>
    </w:p>
    <w:p w14:paraId="75393B4E"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data quality</w:t>
      </w:r>
    </w:p>
    <w:p w14:paraId="2FA51C05"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limited data retention</w:t>
      </w:r>
    </w:p>
    <w:p w14:paraId="6C30A8E1"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ensuring accountability</w:t>
      </w:r>
    </w:p>
    <w:p w14:paraId="21CBC15E" w14:textId="77777777" w:rsidR="00320754" w:rsidRPr="00433512" w:rsidRDefault="00320754" w:rsidP="00320754">
      <w:pPr>
        <w:pStyle w:val="Default"/>
        <w:rPr>
          <w:rFonts w:ascii="Arial" w:hAnsi="Arial" w:cs="Arial"/>
          <w:color w:val="auto"/>
          <w:sz w:val="16"/>
          <w:szCs w:val="16"/>
        </w:rPr>
      </w:pPr>
      <w:r w:rsidRPr="00433512">
        <w:rPr>
          <w:rFonts w:ascii="Arial" w:hAnsi="Arial" w:cs="Arial"/>
          <w:i/>
          <w:iCs/>
          <w:color w:val="auto"/>
          <w:sz w:val="16"/>
          <w:szCs w:val="16"/>
        </w:rPr>
        <w:t>Measures for allowing data portability and ensuring erasure]</w:t>
      </w:r>
    </w:p>
    <w:p w14:paraId="20C5EFEB" w14:textId="77777777" w:rsidR="00320754" w:rsidRDefault="00320754" w:rsidP="0032075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1728568"/>
    <w:lvl w:ilvl="0">
      <w:start w:val="1"/>
      <w:numFmt w:val="decimal"/>
      <w:lvlText w:val="%1"/>
      <w:legacy w:legacy="1" w:legacySpace="0" w:legacyIndent="720"/>
      <w:lvlJc w:val="left"/>
      <w:pPr>
        <w:ind w:left="720" w:hanging="720"/>
      </w:pPr>
      <w:rPr>
        <w:rFonts w:ascii="Arial" w:hAnsi="Arial" w:hint="default"/>
        <w:b/>
        <w:i w:val="0"/>
        <w:sz w:val="16"/>
      </w:rPr>
    </w:lvl>
    <w:lvl w:ilvl="1">
      <w:start w:val="1"/>
      <w:numFmt w:val="decimal"/>
      <w:pStyle w:val="Heading2"/>
      <w:lvlText w:val="%1.%2"/>
      <w:legacy w:legacy="1" w:legacySpace="0" w:legacyIndent="720"/>
      <w:lvlJc w:val="left"/>
      <w:pPr>
        <w:ind w:left="720" w:hanging="720"/>
      </w:pPr>
      <w:rPr>
        <w:rFonts w:ascii="Arial" w:hAnsi="Arial" w:hint="default"/>
        <w:b/>
        <w:i w:val="0"/>
        <w:sz w:val="16"/>
      </w:rPr>
    </w:lvl>
    <w:lvl w:ilvl="2">
      <w:start w:val="1"/>
      <w:numFmt w:val="decimal"/>
      <w:pStyle w:val="Heading3"/>
      <w:lvlText w:val="%1.%2.%3"/>
      <w:legacy w:legacy="1" w:legacySpace="0" w:legacyIndent="720"/>
      <w:lvlJc w:val="left"/>
      <w:pPr>
        <w:ind w:left="1440" w:hanging="720"/>
      </w:pPr>
      <w:rPr>
        <w:rFonts w:ascii="Arial" w:hAnsi="Arial" w:hint="default"/>
        <w:b/>
        <w:i w:val="0"/>
        <w:sz w:val="16"/>
      </w:rPr>
    </w:lvl>
    <w:lvl w:ilvl="3">
      <w:start w:val="1"/>
      <w:numFmt w:val="decimal"/>
      <w:pStyle w:val="Heading4"/>
      <w:lvlText w:val="%1.%2.%3.%4"/>
      <w:legacy w:legacy="1" w:legacySpace="0" w:legacyIndent="720"/>
      <w:lvlJc w:val="left"/>
      <w:pPr>
        <w:ind w:left="1440" w:hanging="720"/>
      </w:pPr>
      <w:rPr>
        <w:rFonts w:ascii="Arial" w:hAnsi="Arial" w:hint="default"/>
        <w:b/>
        <w:i w:val="0"/>
        <w:sz w:val="16"/>
      </w:rPr>
    </w:lvl>
    <w:lvl w:ilvl="4">
      <w:start w:val="1"/>
      <w:numFmt w:val="decimal"/>
      <w:pStyle w:val="Heading5"/>
      <w:lvlText w:val="%1.%2.%3.%4.%5"/>
      <w:legacy w:legacy="1" w:legacySpace="0" w:legacyIndent="1008"/>
      <w:lvlJc w:val="left"/>
      <w:pPr>
        <w:ind w:left="2448" w:hanging="1008"/>
      </w:pPr>
      <w:rPr>
        <w:rFonts w:ascii="Arial" w:hAnsi="Arial" w:hint="default"/>
        <w:b/>
        <w:i w:val="0"/>
        <w:sz w:val="16"/>
      </w:rPr>
    </w:lvl>
    <w:lvl w:ilvl="5">
      <w:start w:val="1"/>
      <w:numFmt w:val="decimal"/>
      <w:pStyle w:val="Heading6"/>
      <w:lvlText w:val="%1.%2.%3.%4.%5.%6"/>
      <w:legacy w:legacy="1" w:legacySpace="0" w:legacyIndent="1008"/>
      <w:lvlJc w:val="left"/>
      <w:pPr>
        <w:ind w:left="2448" w:hanging="1008"/>
      </w:pPr>
      <w:rPr>
        <w:rFonts w:ascii="Arial" w:hAnsi="Arial" w:hint="default"/>
        <w:b/>
        <w:i w:val="0"/>
        <w:sz w:val="16"/>
      </w:rPr>
    </w:lvl>
    <w:lvl w:ilvl="6">
      <w:start w:val="1"/>
      <w:numFmt w:val="decimal"/>
      <w:pStyle w:val="Heading7"/>
      <w:lvlText w:val="%1.%2.%3.%4.%5.%6.%7"/>
      <w:legacy w:legacy="1" w:legacySpace="0" w:legacyIndent="1296"/>
      <w:lvlJc w:val="left"/>
      <w:pPr>
        <w:ind w:left="3744" w:hanging="1296"/>
      </w:pPr>
      <w:rPr>
        <w:rFonts w:ascii="Arial" w:hAnsi="Arial" w:hint="default"/>
        <w:b/>
        <w:i w:val="0"/>
        <w:sz w:val="16"/>
      </w:rPr>
    </w:lvl>
    <w:lvl w:ilvl="7">
      <w:start w:val="1"/>
      <w:numFmt w:val="decimal"/>
      <w:pStyle w:val="Heading8"/>
      <w:lvlText w:val="%1.%2.%3.%4.%5.%6.%7.%8"/>
      <w:legacy w:legacy="1" w:legacySpace="0" w:legacyIndent="1296"/>
      <w:lvlJc w:val="left"/>
      <w:pPr>
        <w:ind w:left="3744" w:hanging="1296"/>
      </w:pPr>
      <w:rPr>
        <w:rFonts w:ascii="Arial" w:hAnsi="Arial" w:hint="default"/>
        <w:b/>
        <w:i w:val="0"/>
        <w:sz w:val="16"/>
      </w:rPr>
    </w:lvl>
    <w:lvl w:ilvl="8">
      <w:start w:val="1"/>
      <w:numFmt w:val="decimal"/>
      <w:pStyle w:val="Heading9"/>
      <w:lvlText w:val="%1.%2.%3.%4.%5.%6.%7.%8.%9"/>
      <w:legacy w:legacy="1" w:legacySpace="0" w:legacyIndent="1584"/>
      <w:lvlJc w:val="left"/>
      <w:pPr>
        <w:ind w:left="5328" w:hanging="1584"/>
      </w:pPr>
      <w:rPr>
        <w:rFonts w:ascii="Arial" w:hAnsi="Arial" w:hint="default"/>
        <w:b/>
        <w:i w:val="0"/>
        <w:sz w:val="16"/>
      </w:rPr>
    </w:lvl>
  </w:abstractNum>
  <w:abstractNum w:abstractNumId="1" w15:restartNumberingAfterBreak="0">
    <w:nsid w:val="00000001"/>
    <w:multiLevelType w:val="multilevel"/>
    <w:tmpl w:val="00000001"/>
    <w:lvl w:ilvl="0">
      <w:start w:val="1"/>
      <w:numFmt w:val="decimal"/>
      <w:pStyle w:val="Level1"/>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lowerRoman"/>
      <w:suff w:val="nothing"/>
      <w:lvlText w:val="%9)"/>
      <w:lvlJc w:val="left"/>
    </w:lvl>
  </w:abstractNum>
  <w:abstractNum w:abstractNumId="2" w15:restartNumberingAfterBreak="0">
    <w:nsid w:val="051239D7"/>
    <w:multiLevelType w:val="hybridMultilevel"/>
    <w:tmpl w:val="70A87EB2"/>
    <w:lvl w:ilvl="0" w:tplc="618E15DC">
      <w:start w:val="1"/>
      <w:numFmt w:val="lowerLetter"/>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5F70D90"/>
    <w:multiLevelType w:val="hybridMultilevel"/>
    <w:tmpl w:val="F452AFCC"/>
    <w:lvl w:ilvl="0" w:tplc="B858C1E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14045D"/>
    <w:multiLevelType w:val="multilevel"/>
    <w:tmpl w:val="8C725DD4"/>
    <w:lvl w:ilvl="0">
      <w:start w:val="1"/>
      <w:numFmt w:val="decimal"/>
      <w:pStyle w:val="MFNumLev1"/>
      <w:lvlText w:val="%1."/>
      <w:lvlJc w:val="left"/>
      <w:pPr>
        <w:tabs>
          <w:tab w:val="num" w:pos="720"/>
        </w:tabs>
        <w:ind w:left="720" w:hanging="720"/>
      </w:pPr>
      <w:rPr>
        <w:rFonts w:ascii="Arial" w:hAnsi="Arial" w:cs="Arial" w:hint="default"/>
        <w:b w:val="0"/>
        <w:i w:val="0"/>
        <w:sz w:val="24"/>
        <w:szCs w:val="24"/>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093C6C74"/>
    <w:multiLevelType w:val="multilevel"/>
    <w:tmpl w:val="764EFE82"/>
    <w:lvl w:ilvl="0">
      <w:start w:val="1"/>
      <w:numFmt w:val="decimal"/>
      <w:lvlRestart w:val="0"/>
      <w:pStyle w:val="ACSchLv1"/>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decimal"/>
      <w:pStyle w:val="ACSchLv2"/>
      <w:lvlText w:val="%1.%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Letter"/>
      <w:pStyle w:val="ACSchLv3"/>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6" w15:restartNumberingAfterBreak="0">
    <w:nsid w:val="0BE03498"/>
    <w:multiLevelType w:val="multilevel"/>
    <w:tmpl w:val="6D70BBB2"/>
    <w:lvl w:ilvl="0">
      <w:start w:val="1"/>
      <w:numFmt w:val="decimal"/>
      <w:pStyle w:val="General1"/>
      <w:isLgl/>
      <w:lvlText w:val="%1."/>
      <w:lvlJc w:val="left"/>
      <w:pPr>
        <w:tabs>
          <w:tab w:val="num" w:pos="851"/>
        </w:tabs>
        <w:ind w:left="851" w:hanging="851"/>
      </w:pPr>
      <w:rPr>
        <w:rFonts w:ascii="Times New Roman" w:hAnsi="Times New Roman" w:hint="default"/>
        <w:b w:val="0"/>
        <w:i w:val="0"/>
        <w:sz w:val="23"/>
        <w:u w:val="none"/>
      </w:rPr>
    </w:lvl>
    <w:lvl w:ilvl="1">
      <w:start w:val="1"/>
      <w:numFmt w:val="decimal"/>
      <w:pStyle w:val="General2"/>
      <w:isLgl/>
      <w:lvlText w:val="%1.%2"/>
      <w:lvlJc w:val="left"/>
      <w:pPr>
        <w:tabs>
          <w:tab w:val="num" w:pos="851"/>
        </w:tabs>
        <w:ind w:left="851" w:hanging="851"/>
      </w:pPr>
      <w:rPr>
        <w:rFonts w:ascii="Times New Roman" w:hAnsi="Times New Roman" w:hint="default"/>
        <w:b w:val="0"/>
        <w:i w:val="0"/>
        <w:sz w:val="23"/>
        <w:u w:val="none"/>
      </w:rPr>
    </w:lvl>
    <w:lvl w:ilvl="2">
      <w:start w:val="1"/>
      <w:numFmt w:val="lowerLetter"/>
      <w:lvlText w:val="%3"/>
      <w:lvlJc w:val="left"/>
      <w:pPr>
        <w:tabs>
          <w:tab w:val="num" w:pos="1701"/>
        </w:tabs>
        <w:ind w:left="1701" w:hanging="850"/>
      </w:pPr>
      <w:rPr>
        <w:rFonts w:ascii="Times New Roman" w:hAnsi="Times New Roman" w:hint="default"/>
        <w:b w:val="0"/>
        <w:i w:val="0"/>
        <w:sz w:val="23"/>
      </w:rPr>
    </w:lvl>
    <w:lvl w:ilvl="3">
      <w:start w:val="1"/>
      <w:numFmt w:val="lowerRoman"/>
      <w:lvlRestart w:val="0"/>
      <w:isLgl/>
      <w:lvlText w:val="%4"/>
      <w:lvlJc w:val="left"/>
      <w:pPr>
        <w:tabs>
          <w:tab w:val="num" w:pos="2268"/>
        </w:tabs>
        <w:ind w:left="2268" w:hanging="567"/>
      </w:pPr>
      <w:rPr>
        <w:rFonts w:ascii="Times New Roman" w:hAnsi="Times New Roman" w:hint="default"/>
        <w:b w:val="0"/>
        <w:i w:val="0"/>
        <w:sz w:val="23"/>
      </w:rPr>
    </w:lvl>
    <w:lvl w:ilvl="4">
      <w:start w:val="1"/>
      <w:numFmt w:val="lowerRoman"/>
      <w:pStyle w:val="General5"/>
      <w:lvlText w:val="(%5)"/>
      <w:lvlJc w:val="left"/>
      <w:pPr>
        <w:tabs>
          <w:tab w:val="num" w:pos="2988"/>
        </w:tabs>
        <w:ind w:left="2835" w:hanging="567"/>
      </w:pPr>
      <w:rPr>
        <w:rFonts w:ascii="Times New Roman" w:hAnsi="Times New Roman" w:hint="default"/>
        <w:sz w:val="23"/>
      </w:rPr>
    </w:lvl>
    <w:lvl w:ilvl="5">
      <w:start w:val="1"/>
      <w:numFmt w:val="decimal"/>
      <w:pStyle w:val="GeneralInd2"/>
      <w:isLgl/>
      <w:lvlText w:val="%1.%6"/>
      <w:lvlJc w:val="left"/>
      <w:pPr>
        <w:tabs>
          <w:tab w:val="num" w:pos="1701"/>
        </w:tabs>
        <w:ind w:left="1701" w:hanging="850"/>
      </w:pPr>
      <w:rPr>
        <w:rFonts w:ascii="Times New Roman" w:hAnsi="Times New Roman" w:hint="default"/>
        <w:b w:val="0"/>
        <w:i w:val="0"/>
        <w:caps w:val="0"/>
        <w:strike w:val="0"/>
        <w:dstrike w:val="0"/>
        <w:vanish w:val="0"/>
        <w:color w:val="000000"/>
        <w:sz w:val="23"/>
        <w:vertAlign w:val="baseline"/>
      </w:rPr>
    </w:lvl>
    <w:lvl w:ilvl="6">
      <w:start w:val="1"/>
      <w:numFmt w:val="decimal"/>
      <w:pStyle w:val="GeneralInd3"/>
      <w:isLgl/>
      <w:lvlText w:val="%1.%6.%7"/>
      <w:lvlJc w:val="left"/>
      <w:pPr>
        <w:tabs>
          <w:tab w:val="num" w:pos="2552"/>
        </w:tabs>
        <w:ind w:left="2552" w:hanging="851"/>
      </w:pPr>
      <w:rPr>
        <w:rFonts w:ascii="Times New Roman" w:hAnsi="Times New Roman" w:hint="default"/>
        <w:b w:val="0"/>
        <w:i w:val="0"/>
        <w:caps w:val="0"/>
        <w:strike w:val="0"/>
        <w:dstrike w:val="0"/>
        <w:vanish w:val="0"/>
        <w:color w:val="000000"/>
        <w:sz w:val="23"/>
        <w:vertAlign w:val="baseline"/>
      </w:rPr>
    </w:lvl>
    <w:lvl w:ilvl="7">
      <w:start w:val="1"/>
      <w:numFmt w:val="lowerLetter"/>
      <w:pStyle w:val="GeneralInd4"/>
      <w:lvlText w:val="(%8)"/>
      <w:lvlJc w:val="left"/>
      <w:pPr>
        <w:tabs>
          <w:tab w:val="num" w:pos="3119"/>
        </w:tabs>
        <w:ind w:left="3119" w:hanging="567"/>
      </w:pPr>
      <w:rPr>
        <w:rFonts w:ascii="Times New Roman" w:hAnsi="Times New Roman" w:hint="default"/>
        <w:b w:val="0"/>
        <w:i w:val="0"/>
        <w:sz w:val="23"/>
      </w:rPr>
    </w:lvl>
    <w:lvl w:ilvl="8">
      <w:start w:val="1"/>
      <w:numFmt w:val="lowerRoman"/>
      <w:pStyle w:val="GeneralInd5"/>
      <w:lvlText w:val="(%9)"/>
      <w:lvlJc w:val="left"/>
      <w:pPr>
        <w:tabs>
          <w:tab w:val="num" w:pos="3839"/>
        </w:tabs>
        <w:ind w:left="3686" w:hanging="567"/>
      </w:pPr>
      <w:rPr>
        <w:rFonts w:ascii="Times New Roman" w:hAnsi="Times New Roman" w:hint="default"/>
        <w:b w:val="0"/>
        <w:i w:val="0"/>
        <w:sz w:val="23"/>
      </w:rPr>
    </w:lvl>
  </w:abstractNum>
  <w:abstractNum w:abstractNumId="7" w15:restartNumberingAfterBreak="0">
    <w:nsid w:val="100B1FA2"/>
    <w:multiLevelType w:val="hybridMultilevel"/>
    <w:tmpl w:val="62DE7442"/>
    <w:lvl w:ilvl="0" w:tplc="1809000F">
      <w:start w:val="1"/>
      <w:numFmt w:val="decimal"/>
      <w:lvlText w:val="%1."/>
      <w:lvlJc w:val="left"/>
      <w:pPr>
        <w:ind w:left="1080" w:hanging="360"/>
      </w:pPr>
      <w:rPr>
        <w:rFont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62C4BE7"/>
    <w:multiLevelType w:val="multilevel"/>
    <w:tmpl w:val="5EEC01F4"/>
    <w:lvl w:ilvl="0">
      <w:start w:val="1"/>
      <w:numFmt w:val="decimal"/>
      <w:pStyle w:val="Outline1"/>
      <w:lvlText w:val="%1."/>
      <w:lvlJc w:val="left"/>
      <w:pPr>
        <w:tabs>
          <w:tab w:val="num" w:pos="851"/>
        </w:tabs>
        <w:ind w:left="851" w:hanging="851"/>
      </w:pPr>
      <w:rPr>
        <w:rFonts w:ascii="Times New Roman" w:hAnsi="Times New Roman" w:hint="default"/>
        <w:b w:val="0"/>
        <w:i w:val="0"/>
        <w:sz w:val="16"/>
        <w:u w:val="none"/>
      </w:rPr>
    </w:lvl>
    <w:lvl w:ilvl="1">
      <w:start w:val="1"/>
      <w:numFmt w:val="decimal"/>
      <w:pStyle w:val="Outline2"/>
      <w:lvlText w:val="%1.%2"/>
      <w:lvlJc w:val="left"/>
      <w:pPr>
        <w:tabs>
          <w:tab w:val="num" w:pos="851"/>
        </w:tabs>
        <w:ind w:left="851" w:hanging="851"/>
      </w:pPr>
      <w:rPr>
        <w:rFonts w:ascii="Times New Roman" w:hAnsi="Times New Roman" w:hint="default"/>
        <w:b w:val="0"/>
        <w:i w:val="0"/>
        <w:sz w:val="23"/>
        <w:u w:val="none"/>
      </w:rPr>
    </w:lvl>
    <w:lvl w:ilvl="2">
      <w:start w:val="1"/>
      <w:numFmt w:val="decimal"/>
      <w:pStyle w:val="Outline3"/>
      <w:lvlText w:val="%1.%2.%3"/>
      <w:lvlJc w:val="left"/>
      <w:pPr>
        <w:tabs>
          <w:tab w:val="num" w:pos="1701"/>
        </w:tabs>
        <w:ind w:left="1701" w:hanging="850"/>
      </w:pPr>
      <w:rPr>
        <w:rFonts w:ascii="Times New Roman" w:hAnsi="Times New Roman" w:hint="default"/>
        <w:b w:val="0"/>
        <w:i w:val="0"/>
        <w:sz w:val="23"/>
      </w:rPr>
    </w:lvl>
    <w:lvl w:ilvl="3">
      <w:start w:val="1"/>
      <w:numFmt w:val="lowerLetter"/>
      <w:pStyle w:val="Outline4"/>
      <w:lvlText w:val="(%4)"/>
      <w:lvlJc w:val="left"/>
      <w:pPr>
        <w:tabs>
          <w:tab w:val="num" w:pos="2268"/>
        </w:tabs>
        <w:ind w:left="2268" w:hanging="567"/>
      </w:pPr>
      <w:rPr>
        <w:rFonts w:ascii="Times New Roman" w:hAnsi="Times New Roman" w:hint="default"/>
        <w:b w:val="0"/>
        <w:i w:val="0"/>
        <w:sz w:val="23"/>
      </w:rPr>
    </w:lvl>
    <w:lvl w:ilvl="4">
      <w:start w:val="1"/>
      <w:numFmt w:val="lowerRoman"/>
      <w:pStyle w:val="Outline5"/>
      <w:lvlText w:val="(%5)"/>
      <w:lvlJc w:val="left"/>
      <w:pPr>
        <w:tabs>
          <w:tab w:val="num" w:pos="2988"/>
        </w:tabs>
        <w:ind w:left="2835" w:hanging="567"/>
      </w:pPr>
      <w:rPr>
        <w:rFonts w:ascii="Times New Roman" w:hAnsi="Times New Roman" w:hint="default"/>
        <w:sz w:val="23"/>
      </w:rPr>
    </w:lvl>
    <w:lvl w:ilvl="5">
      <w:start w:val="1"/>
      <w:numFmt w:val="decimal"/>
      <w:pStyle w:val="OutlineInd2"/>
      <w:lvlText w:val="%1.%6"/>
      <w:lvlJc w:val="left"/>
      <w:pPr>
        <w:tabs>
          <w:tab w:val="num" w:pos="1701"/>
        </w:tabs>
        <w:ind w:left="1701" w:hanging="850"/>
      </w:pPr>
      <w:rPr>
        <w:rFonts w:ascii="Times New Roman" w:hAnsi="Times New Roman" w:hint="default"/>
        <w:b w:val="0"/>
        <w:i w:val="0"/>
        <w:caps w:val="0"/>
        <w:strike w:val="0"/>
        <w:dstrike w:val="0"/>
        <w:vanish w:val="0"/>
        <w:color w:val="000000"/>
        <w:sz w:val="23"/>
        <w:vertAlign w:val="baseline"/>
      </w:rPr>
    </w:lvl>
    <w:lvl w:ilvl="6">
      <w:start w:val="1"/>
      <w:numFmt w:val="decimal"/>
      <w:pStyle w:val="OutlineInd3"/>
      <w:lvlText w:val="%1.%6.%7"/>
      <w:lvlJc w:val="left"/>
      <w:pPr>
        <w:tabs>
          <w:tab w:val="num" w:pos="2552"/>
        </w:tabs>
        <w:ind w:left="2552" w:hanging="851"/>
      </w:pPr>
      <w:rPr>
        <w:rFonts w:ascii="Times New Roman" w:hAnsi="Times New Roman" w:hint="default"/>
        <w:b w:val="0"/>
        <w:i w:val="0"/>
        <w:caps w:val="0"/>
        <w:strike w:val="0"/>
        <w:dstrike w:val="0"/>
        <w:vanish w:val="0"/>
        <w:color w:val="000000"/>
        <w:sz w:val="23"/>
        <w:vertAlign w:val="baseline"/>
      </w:rPr>
    </w:lvl>
    <w:lvl w:ilvl="7">
      <w:start w:val="1"/>
      <w:numFmt w:val="lowerLetter"/>
      <w:pStyle w:val="OutlineInd4"/>
      <w:lvlText w:val="(%8)"/>
      <w:lvlJc w:val="left"/>
      <w:pPr>
        <w:tabs>
          <w:tab w:val="num" w:pos="3119"/>
        </w:tabs>
        <w:ind w:left="3119" w:hanging="567"/>
      </w:pPr>
      <w:rPr>
        <w:rFonts w:ascii="Times New Roman" w:hAnsi="Times New Roman" w:hint="default"/>
        <w:b w:val="0"/>
        <w:i w:val="0"/>
        <w:sz w:val="23"/>
      </w:rPr>
    </w:lvl>
    <w:lvl w:ilvl="8">
      <w:start w:val="1"/>
      <w:numFmt w:val="lowerRoman"/>
      <w:pStyle w:val="OutlineInd5"/>
      <w:lvlText w:val="(%9)"/>
      <w:lvlJc w:val="left"/>
      <w:pPr>
        <w:tabs>
          <w:tab w:val="num" w:pos="3839"/>
        </w:tabs>
        <w:ind w:left="3686" w:hanging="567"/>
      </w:pPr>
      <w:rPr>
        <w:rFonts w:ascii="Times New Roman" w:hAnsi="Times New Roman" w:hint="default"/>
        <w:b w:val="0"/>
        <w:i w:val="0"/>
        <w:sz w:val="23"/>
      </w:rPr>
    </w:lvl>
  </w:abstractNum>
  <w:abstractNum w:abstractNumId="9" w15:restartNumberingAfterBreak="0">
    <w:nsid w:val="193F4D23"/>
    <w:multiLevelType w:val="hybridMultilevel"/>
    <w:tmpl w:val="E3002750"/>
    <w:lvl w:ilvl="0" w:tplc="B3985B3A">
      <w:start w:val="1"/>
      <w:numFmt w:val="bullet"/>
      <w:lvlText w:val=""/>
      <w:lvlJc w:val="left"/>
      <w:pPr>
        <w:ind w:left="752" w:hanging="360"/>
      </w:pPr>
      <w:rPr>
        <w:rFonts w:ascii="Symbol" w:hAnsi="Symbol" w:hint="default"/>
      </w:rPr>
    </w:lvl>
    <w:lvl w:ilvl="1" w:tplc="18090001">
      <w:start w:val="1"/>
      <w:numFmt w:val="bullet"/>
      <w:lvlText w:val=""/>
      <w:lvlJc w:val="left"/>
      <w:pPr>
        <w:ind w:left="1472" w:hanging="360"/>
      </w:pPr>
      <w:rPr>
        <w:rFonts w:ascii="Symbol" w:hAnsi="Symbol" w:hint="default"/>
      </w:rPr>
    </w:lvl>
    <w:lvl w:ilvl="2" w:tplc="18090005" w:tentative="1">
      <w:start w:val="1"/>
      <w:numFmt w:val="bullet"/>
      <w:lvlText w:val=""/>
      <w:lvlJc w:val="left"/>
      <w:pPr>
        <w:ind w:left="2192" w:hanging="360"/>
      </w:pPr>
      <w:rPr>
        <w:rFonts w:ascii="Wingdings" w:hAnsi="Wingdings" w:hint="default"/>
      </w:rPr>
    </w:lvl>
    <w:lvl w:ilvl="3" w:tplc="18090001" w:tentative="1">
      <w:start w:val="1"/>
      <w:numFmt w:val="bullet"/>
      <w:lvlText w:val=""/>
      <w:lvlJc w:val="left"/>
      <w:pPr>
        <w:ind w:left="2912" w:hanging="360"/>
      </w:pPr>
      <w:rPr>
        <w:rFonts w:ascii="Symbol" w:hAnsi="Symbol" w:hint="default"/>
      </w:rPr>
    </w:lvl>
    <w:lvl w:ilvl="4" w:tplc="18090003" w:tentative="1">
      <w:start w:val="1"/>
      <w:numFmt w:val="bullet"/>
      <w:lvlText w:val="o"/>
      <w:lvlJc w:val="left"/>
      <w:pPr>
        <w:ind w:left="3632" w:hanging="360"/>
      </w:pPr>
      <w:rPr>
        <w:rFonts w:ascii="Courier New" w:hAnsi="Courier New" w:cs="Courier New" w:hint="default"/>
      </w:rPr>
    </w:lvl>
    <w:lvl w:ilvl="5" w:tplc="18090005" w:tentative="1">
      <w:start w:val="1"/>
      <w:numFmt w:val="bullet"/>
      <w:lvlText w:val=""/>
      <w:lvlJc w:val="left"/>
      <w:pPr>
        <w:ind w:left="4352" w:hanging="360"/>
      </w:pPr>
      <w:rPr>
        <w:rFonts w:ascii="Wingdings" w:hAnsi="Wingdings" w:hint="default"/>
      </w:rPr>
    </w:lvl>
    <w:lvl w:ilvl="6" w:tplc="18090001" w:tentative="1">
      <w:start w:val="1"/>
      <w:numFmt w:val="bullet"/>
      <w:lvlText w:val=""/>
      <w:lvlJc w:val="left"/>
      <w:pPr>
        <w:ind w:left="5072" w:hanging="360"/>
      </w:pPr>
      <w:rPr>
        <w:rFonts w:ascii="Symbol" w:hAnsi="Symbol" w:hint="default"/>
      </w:rPr>
    </w:lvl>
    <w:lvl w:ilvl="7" w:tplc="18090003" w:tentative="1">
      <w:start w:val="1"/>
      <w:numFmt w:val="bullet"/>
      <w:lvlText w:val="o"/>
      <w:lvlJc w:val="left"/>
      <w:pPr>
        <w:ind w:left="5792" w:hanging="360"/>
      </w:pPr>
      <w:rPr>
        <w:rFonts w:ascii="Courier New" w:hAnsi="Courier New" w:cs="Courier New" w:hint="default"/>
      </w:rPr>
    </w:lvl>
    <w:lvl w:ilvl="8" w:tplc="18090005" w:tentative="1">
      <w:start w:val="1"/>
      <w:numFmt w:val="bullet"/>
      <w:lvlText w:val=""/>
      <w:lvlJc w:val="left"/>
      <w:pPr>
        <w:ind w:left="6512" w:hanging="360"/>
      </w:pPr>
      <w:rPr>
        <w:rFonts w:ascii="Wingdings" w:hAnsi="Wingdings" w:hint="default"/>
      </w:rPr>
    </w:lvl>
  </w:abstractNum>
  <w:abstractNum w:abstractNumId="10" w15:restartNumberingAfterBreak="0">
    <w:nsid w:val="1BA3738B"/>
    <w:multiLevelType w:val="multilevel"/>
    <w:tmpl w:val="2B6656DE"/>
    <w:styleLink w:val="Headings"/>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rPr>
    </w:lvl>
    <w:lvl w:ilvl="2">
      <w:start w:val="1"/>
      <w:numFmt w:val="upperLetter"/>
      <w:lvlText w:val="(%3)"/>
      <w:lvlJc w:val="left"/>
      <w:pPr>
        <w:ind w:left="1928" w:hanging="964"/>
      </w:pPr>
      <w:rPr>
        <w:rFonts w:hint="default"/>
      </w:rPr>
    </w:lvl>
    <w:lvl w:ilvl="3">
      <w:start w:val="1"/>
      <w:numFmt w:val="decimal"/>
      <w:lvlText w:val="(%4)"/>
      <w:lvlJc w:val="left"/>
      <w:pPr>
        <w:tabs>
          <w:tab w:val="num" w:pos="2126"/>
        </w:tabs>
        <w:ind w:left="2892" w:hanging="964"/>
      </w:pPr>
      <w:rPr>
        <w:rFonts w:hint="default"/>
      </w:rPr>
    </w:lvl>
    <w:lvl w:ilvl="4">
      <w:start w:val="1"/>
      <w:numFmt w:val="lowerLetter"/>
      <w:lvlText w:val="(%5)"/>
      <w:lvlJc w:val="left"/>
      <w:pPr>
        <w:ind w:left="3856" w:hanging="96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BB6477C"/>
    <w:multiLevelType w:val="hybridMultilevel"/>
    <w:tmpl w:val="47781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697D75"/>
    <w:multiLevelType w:val="multilevel"/>
    <w:tmpl w:val="94C4A434"/>
    <w:lvl w:ilvl="0">
      <w:start w:val="1"/>
      <w:numFmt w:val="lowerLetter"/>
      <w:pStyle w:val="Bullets-Letters"/>
      <w:lvlText w:val="(%1)"/>
      <w:lvlJc w:val="left"/>
      <w:pPr>
        <w:ind w:left="1134" w:hanging="425"/>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3" w15:restartNumberingAfterBreak="0">
    <w:nsid w:val="1E027B62"/>
    <w:multiLevelType w:val="multilevel"/>
    <w:tmpl w:val="EE5CC4D4"/>
    <w:lvl w:ilvl="0">
      <w:start w:val="10"/>
      <w:numFmt w:val="decimal"/>
      <w:lvlRestart w:val="0"/>
      <w:pStyle w:val="ACLevel1"/>
      <w:lvlText w:val="%1."/>
      <w:lvlJc w:val="left"/>
      <w:pPr>
        <w:tabs>
          <w:tab w:val="num" w:pos="720"/>
        </w:tabs>
        <w:ind w:left="720" w:hanging="720"/>
      </w:pPr>
      <w:rPr>
        <w:rFonts w:hint="default"/>
        <w:b w:val="0"/>
        <w:i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1288"/>
        </w:tabs>
        <w:ind w:left="1288" w:hanging="720"/>
      </w:pPr>
      <w:rPr>
        <w:rFonts w:ascii="Arial" w:hAnsi="Arial" w:cs="Arial" w:hint="default"/>
        <w:b w:val="0"/>
        <w:i w:val="0"/>
        <w:caps w:val="0"/>
        <w:smallCaps w:val="0"/>
        <w:strike w:val="0"/>
        <w:dstrike w:val="0"/>
        <w:vanish w:val="0"/>
        <w:color w:val="auto"/>
        <w:sz w:val="24"/>
        <w:szCs w:val="28"/>
        <w:u w:val="none"/>
        <w:effect w:val="none"/>
        <w:vertAlign w:val="baseline"/>
      </w:rPr>
    </w:lvl>
    <w:lvl w:ilvl="2">
      <w:start w:val="5"/>
      <w:numFmt w:val="lowerLetter"/>
      <w:pStyle w:val="ACLevel3"/>
      <w:lvlText w:val="(%3)"/>
      <w:lvlJc w:val="left"/>
      <w:pPr>
        <w:tabs>
          <w:tab w:val="num" w:pos="1854"/>
        </w:tabs>
        <w:ind w:left="1854" w:hanging="720"/>
      </w:pPr>
      <w:rPr>
        <w:rFonts w:ascii="Arial" w:hAnsi="Arial" w:cs="Arial" w:hint="default"/>
        <w:b w:val="0"/>
        <w:i w:val="0"/>
        <w:caps w:val="0"/>
        <w:smallCaps w:val="0"/>
        <w:strike w:val="0"/>
        <w:dstrike w:val="0"/>
        <w:vanish w:val="0"/>
        <w:color w:val="auto"/>
        <w:sz w:val="24"/>
        <w:szCs w:val="28"/>
        <w:u w:val="none"/>
        <w:effect w:val="none"/>
        <w:vertAlign w:val="baseline"/>
      </w:rPr>
    </w:lvl>
    <w:lvl w:ilvl="3">
      <w:start w:val="1"/>
      <w:numFmt w:val="lowerRoman"/>
      <w:pStyle w:val="ACLevel4"/>
      <w:lvlText w:val="(%4)"/>
      <w:lvlJc w:val="left"/>
      <w:pPr>
        <w:tabs>
          <w:tab w:val="num" w:pos="3130"/>
        </w:tabs>
        <w:ind w:left="3130" w:hanging="720"/>
      </w:pPr>
      <w:rPr>
        <w:rFonts w:hint="default"/>
        <w:b w:val="0"/>
        <w:i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rFonts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rFonts w:hint="default"/>
        <w:b w:val="0"/>
        <w:i w:val="0"/>
        <w:caps w:val="0"/>
        <w:smallCaps w:val="0"/>
        <w:strike w:val="0"/>
        <w:dstrike w:val="0"/>
        <w:vanish w:val="0"/>
        <w:color w:val="auto"/>
        <w:u w:val="none"/>
        <w:effect w:val="none"/>
        <w:vertAlign w:val="baseline"/>
      </w:rPr>
    </w:lvl>
  </w:abstractNum>
  <w:abstractNum w:abstractNumId="14" w15:restartNumberingAfterBreak="0">
    <w:nsid w:val="25335305"/>
    <w:multiLevelType w:val="hybridMultilevel"/>
    <w:tmpl w:val="6DE43CFC"/>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50D7F0D"/>
    <w:multiLevelType w:val="hybridMultilevel"/>
    <w:tmpl w:val="B8DA0200"/>
    <w:lvl w:ilvl="0" w:tplc="618E15DC">
      <w:start w:val="1"/>
      <w:numFmt w:val="lowerLetter"/>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C10DE8"/>
    <w:multiLevelType w:val="multilevel"/>
    <w:tmpl w:val="82B857D4"/>
    <w:lvl w:ilvl="0">
      <w:start w:val="1"/>
      <w:numFmt w:val="decimal"/>
      <w:pStyle w:val="General4"/>
      <w:isLgl/>
      <w:lvlText w:val="%1."/>
      <w:lvlJc w:val="left"/>
      <w:pPr>
        <w:tabs>
          <w:tab w:val="num" w:pos="851"/>
        </w:tabs>
        <w:ind w:left="851" w:hanging="851"/>
      </w:pPr>
      <w:rPr>
        <w:rFonts w:ascii="Times New Roman" w:hAnsi="Times New Roman" w:hint="default"/>
        <w:b w:val="0"/>
        <w:i w:val="0"/>
        <w:sz w:val="23"/>
        <w:u w:val="none"/>
      </w:rPr>
    </w:lvl>
    <w:lvl w:ilvl="1">
      <w:start w:val="1"/>
      <w:numFmt w:val="decimal"/>
      <w:isLgl/>
      <w:lvlText w:val="%1.%2"/>
      <w:lvlJc w:val="left"/>
      <w:pPr>
        <w:tabs>
          <w:tab w:val="num" w:pos="851"/>
        </w:tabs>
        <w:ind w:left="851" w:hanging="851"/>
      </w:pPr>
      <w:rPr>
        <w:rFonts w:ascii="Times New Roman" w:hAnsi="Times New Roman" w:hint="default"/>
        <w:b w:val="0"/>
        <w:i w:val="0"/>
        <w:sz w:val="23"/>
        <w:u w:val="none"/>
      </w:rPr>
    </w:lvl>
    <w:lvl w:ilvl="2">
      <w:start w:val="1"/>
      <w:numFmt w:val="lowerLetter"/>
      <w:lvlRestart w:val="0"/>
      <w:lvlText w:val="%3"/>
      <w:lvlJc w:val="left"/>
      <w:pPr>
        <w:tabs>
          <w:tab w:val="num" w:pos="1701"/>
        </w:tabs>
        <w:ind w:left="1701" w:hanging="850"/>
      </w:pPr>
      <w:rPr>
        <w:rFonts w:ascii="Times New Roman" w:hAnsi="Times New Roman" w:hint="default"/>
        <w:b w:val="0"/>
        <w:i w:val="0"/>
        <w:sz w:val="23"/>
      </w:rPr>
    </w:lvl>
    <w:lvl w:ilvl="3">
      <w:start w:val="1"/>
      <w:numFmt w:val="lowerRoman"/>
      <w:lvlRestart w:val="0"/>
      <w:lvlText w:val="%4"/>
      <w:lvlJc w:val="left"/>
      <w:pPr>
        <w:tabs>
          <w:tab w:val="num" w:pos="2268"/>
        </w:tabs>
        <w:ind w:left="2268" w:hanging="567"/>
      </w:pPr>
      <w:rPr>
        <w:rFonts w:ascii="Times New Roman" w:hAnsi="Times New Roman" w:hint="default"/>
        <w:b w:val="0"/>
        <w:i w:val="0"/>
        <w:sz w:val="23"/>
      </w:rPr>
    </w:lvl>
    <w:lvl w:ilvl="4">
      <w:start w:val="1"/>
      <w:numFmt w:val="lowerRoman"/>
      <w:lvlText w:val="(%5)"/>
      <w:lvlJc w:val="left"/>
      <w:pPr>
        <w:tabs>
          <w:tab w:val="num" w:pos="2988"/>
        </w:tabs>
        <w:ind w:left="2835" w:hanging="567"/>
      </w:pPr>
      <w:rPr>
        <w:rFonts w:ascii="Times New Roman" w:hAnsi="Times New Roman" w:hint="default"/>
        <w:sz w:val="23"/>
      </w:rPr>
    </w:lvl>
    <w:lvl w:ilvl="5">
      <w:start w:val="1"/>
      <w:numFmt w:val="decimal"/>
      <w:isLgl/>
      <w:lvlText w:val="%1.%6"/>
      <w:lvlJc w:val="left"/>
      <w:pPr>
        <w:tabs>
          <w:tab w:val="num" w:pos="1701"/>
        </w:tabs>
        <w:ind w:left="1701" w:hanging="850"/>
      </w:pPr>
      <w:rPr>
        <w:rFonts w:ascii="Times New Roman" w:hAnsi="Times New Roman" w:hint="default"/>
        <w:b w:val="0"/>
        <w:i w:val="0"/>
        <w:caps w:val="0"/>
        <w:strike w:val="0"/>
        <w:dstrike w:val="0"/>
        <w:vanish w:val="0"/>
        <w:color w:val="000000"/>
        <w:sz w:val="23"/>
        <w:vertAlign w:val="baseline"/>
      </w:rPr>
    </w:lvl>
    <w:lvl w:ilvl="6">
      <w:start w:val="1"/>
      <w:numFmt w:val="decimal"/>
      <w:isLgl/>
      <w:lvlText w:val="%1.%6.%7"/>
      <w:lvlJc w:val="left"/>
      <w:pPr>
        <w:tabs>
          <w:tab w:val="num" w:pos="2552"/>
        </w:tabs>
        <w:ind w:left="2552" w:hanging="851"/>
      </w:pPr>
      <w:rPr>
        <w:rFonts w:ascii="Times New Roman" w:hAnsi="Times New Roman" w:hint="default"/>
        <w:b w:val="0"/>
        <w:i w:val="0"/>
        <w:caps w:val="0"/>
        <w:strike w:val="0"/>
        <w:dstrike w:val="0"/>
        <w:vanish w:val="0"/>
        <w:color w:val="000000"/>
        <w:sz w:val="23"/>
        <w:vertAlign w:val="baseline"/>
      </w:rPr>
    </w:lvl>
    <w:lvl w:ilvl="7">
      <w:start w:val="1"/>
      <w:numFmt w:val="lowerLetter"/>
      <w:lvlText w:val="(%8)"/>
      <w:lvlJc w:val="left"/>
      <w:pPr>
        <w:tabs>
          <w:tab w:val="num" w:pos="3119"/>
        </w:tabs>
        <w:ind w:left="3119" w:hanging="567"/>
      </w:pPr>
      <w:rPr>
        <w:rFonts w:ascii="Times New Roman" w:hAnsi="Times New Roman" w:hint="default"/>
        <w:b w:val="0"/>
        <w:i w:val="0"/>
        <w:sz w:val="23"/>
      </w:rPr>
    </w:lvl>
    <w:lvl w:ilvl="8">
      <w:start w:val="1"/>
      <w:numFmt w:val="lowerRoman"/>
      <w:lvlText w:val="(%9)"/>
      <w:lvlJc w:val="left"/>
      <w:pPr>
        <w:tabs>
          <w:tab w:val="num" w:pos="3839"/>
        </w:tabs>
        <w:ind w:left="3686" w:hanging="567"/>
      </w:pPr>
      <w:rPr>
        <w:rFonts w:ascii="Times New Roman" w:hAnsi="Times New Roman" w:hint="default"/>
        <w:b w:val="0"/>
        <w:i w:val="0"/>
        <w:sz w:val="23"/>
      </w:rPr>
    </w:lvl>
  </w:abstractNum>
  <w:abstractNum w:abstractNumId="18" w15:restartNumberingAfterBreak="0">
    <w:nsid w:val="3A07536D"/>
    <w:multiLevelType w:val="hybridMultilevel"/>
    <w:tmpl w:val="9F2E4486"/>
    <w:lvl w:ilvl="0" w:tplc="1809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CA6D47"/>
    <w:multiLevelType w:val="multilevel"/>
    <w:tmpl w:val="3B905A3C"/>
    <w:lvl w:ilvl="0">
      <w:start w:val="1"/>
      <w:numFmt w:val="decimal"/>
      <w:pStyle w:val="Bullets-Numbers"/>
      <w:lvlText w:val="%1."/>
      <w:lvlJc w:val="left"/>
      <w:pPr>
        <w:ind w:left="1134" w:hanging="425"/>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0" w15:restartNumberingAfterBreak="0">
    <w:nsid w:val="3D0A6A94"/>
    <w:multiLevelType w:val="multilevel"/>
    <w:tmpl w:val="17128712"/>
    <w:styleLink w:val="ListBullets"/>
    <w:lvl w:ilvl="0">
      <w:start w:val="1"/>
      <w:numFmt w:val="bullet"/>
      <w:pStyle w:val="ListBullet"/>
      <w:lvlText w:val=""/>
      <w:lvlJc w:val="left"/>
      <w:pPr>
        <w:ind w:left="1389" w:hanging="425"/>
      </w:pPr>
      <w:rPr>
        <w:rFonts w:ascii="Symbol" w:hAnsi="Symbol" w:hint="default"/>
      </w:rPr>
    </w:lvl>
    <w:lvl w:ilvl="1">
      <w:start w:val="1"/>
      <w:numFmt w:val="bullet"/>
      <w:pStyle w:val="ListBullet2"/>
      <w:lvlText w:val=""/>
      <w:lvlJc w:val="left"/>
      <w:pPr>
        <w:ind w:left="2353" w:hanging="425"/>
      </w:pPr>
      <w:rPr>
        <w:rFonts w:ascii="Symbol" w:hAnsi="Symbol" w:hint="default"/>
        <w:color w:val="auto"/>
      </w:rPr>
    </w:lvl>
    <w:lvl w:ilvl="2">
      <w:start w:val="1"/>
      <w:numFmt w:val="bullet"/>
      <w:pStyle w:val="ListBullet3"/>
      <w:lvlText w:val=""/>
      <w:lvlJc w:val="left"/>
      <w:pPr>
        <w:ind w:left="3317" w:hanging="425"/>
      </w:pPr>
      <w:rPr>
        <w:rFonts w:ascii="Symbol" w:hAnsi="Symbol" w:hint="default"/>
      </w:rPr>
    </w:lvl>
    <w:lvl w:ilvl="3">
      <w:start w:val="1"/>
      <w:numFmt w:val="bullet"/>
      <w:pStyle w:val="ListBullet4"/>
      <w:lvlText w:val=""/>
      <w:lvlJc w:val="left"/>
      <w:pPr>
        <w:ind w:left="4281" w:hanging="425"/>
      </w:pPr>
      <w:rPr>
        <w:rFonts w:ascii="Symbol" w:hAnsi="Symbol" w:hint="default"/>
      </w:rPr>
    </w:lvl>
    <w:lvl w:ilvl="4">
      <w:start w:val="1"/>
      <w:numFmt w:val="bullet"/>
      <w:pStyle w:val="ListBullet5"/>
      <w:lvlText w:val=""/>
      <w:lvlJc w:val="left"/>
      <w:pPr>
        <w:ind w:left="5245" w:hanging="425"/>
      </w:pPr>
      <w:rPr>
        <w:rFonts w:ascii="Symbol" w:hAnsi="Symbol" w:hint="default"/>
      </w:rPr>
    </w:lvl>
    <w:lvl w:ilvl="5">
      <w:start w:val="1"/>
      <w:numFmt w:val="lowerRoman"/>
      <w:lvlText w:val="%6."/>
      <w:lvlJc w:val="right"/>
      <w:pPr>
        <w:ind w:left="6565" w:hanging="180"/>
      </w:pPr>
      <w:rPr>
        <w:rFonts w:hint="default"/>
      </w:rPr>
    </w:lvl>
    <w:lvl w:ilvl="6">
      <w:start w:val="1"/>
      <w:numFmt w:val="decimal"/>
      <w:lvlText w:val="%7."/>
      <w:lvlJc w:val="left"/>
      <w:pPr>
        <w:ind w:left="7285" w:hanging="360"/>
      </w:pPr>
      <w:rPr>
        <w:rFonts w:hint="default"/>
      </w:rPr>
    </w:lvl>
    <w:lvl w:ilvl="7">
      <w:start w:val="1"/>
      <w:numFmt w:val="lowerLetter"/>
      <w:lvlText w:val="%8."/>
      <w:lvlJc w:val="left"/>
      <w:pPr>
        <w:ind w:left="8005" w:hanging="360"/>
      </w:pPr>
      <w:rPr>
        <w:rFonts w:hint="default"/>
      </w:rPr>
    </w:lvl>
    <w:lvl w:ilvl="8">
      <w:start w:val="1"/>
      <w:numFmt w:val="lowerRoman"/>
      <w:lvlText w:val="%9."/>
      <w:lvlJc w:val="right"/>
      <w:pPr>
        <w:ind w:left="8725" w:hanging="180"/>
      </w:pPr>
      <w:rPr>
        <w:rFonts w:hint="default"/>
      </w:rPr>
    </w:lvl>
  </w:abstractNum>
  <w:abstractNum w:abstractNumId="21" w15:restartNumberingAfterBreak="0">
    <w:nsid w:val="4075109D"/>
    <w:multiLevelType w:val="hybridMultilevel"/>
    <w:tmpl w:val="02A26C64"/>
    <w:lvl w:ilvl="0" w:tplc="EB38492C">
      <w:start w:val="1"/>
      <w:numFmt w:val="lowerLetter"/>
      <w:lvlRestart w:val="0"/>
      <w:lvlText w:val="(%1)"/>
      <w:lvlJc w:val="left"/>
      <w:pPr>
        <w:ind w:left="1684" w:hanging="363"/>
      </w:pPr>
    </w:lvl>
    <w:lvl w:ilvl="1" w:tplc="18090019" w:tentative="1">
      <w:start w:val="1"/>
      <w:numFmt w:val="lowerLetter"/>
      <w:lvlText w:val="%2."/>
      <w:lvlJc w:val="left"/>
      <w:pPr>
        <w:ind w:left="2404" w:hanging="360"/>
      </w:pPr>
    </w:lvl>
    <w:lvl w:ilvl="2" w:tplc="1809001B" w:tentative="1">
      <w:start w:val="1"/>
      <w:numFmt w:val="lowerRoman"/>
      <w:lvlText w:val="%3."/>
      <w:lvlJc w:val="right"/>
      <w:pPr>
        <w:ind w:left="3124" w:hanging="180"/>
      </w:pPr>
    </w:lvl>
    <w:lvl w:ilvl="3" w:tplc="1809000F" w:tentative="1">
      <w:start w:val="1"/>
      <w:numFmt w:val="decimal"/>
      <w:lvlText w:val="%4."/>
      <w:lvlJc w:val="left"/>
      <w:pPr>
        <w:ind w:left="3844" w:hanging="360"/>
      </w:pPr>
    </w:lvl>
    <w:lvl w:ilvl="4" w:tplc="18090019">
      <w:start w:val="1"/>
      <w:numFmt w:val="lowerLetter"/>
      <w:lvlText w:val="%5."/>
      <w:lvlJc w:val="left"/>
      <w:pPr>
        <w:ind w:left="4564" w:hanging="360"/>
      </w:pPr>
    </w:lvl>
    <w:lvl w:ilvl="5" w:tplc="1809001B" w:tentative="1">
      <w:start w:val="1"/>
      <w:numFmt w:val="lowerRoman"/>
      <w:lvlText w:val="%6."/>
      <w:lvlJc w:val="right"/>
      <w:pPr>
        <w:ind w:left="5284" w:hanging="180"/>
      </w:pPr>
    </w:lvl>
    <w:lvl w:ilvl="6" w:tplc="1809000F" w:tentative="1">
      <w:start w:val="1"/>
      <w:numFmt w:val="decimal"/>
      <w:lvlText w:val="%7."/>
      <w:lvlJc w:val="left"/>
      <w:pPr>
        <w:ind w:left="6004" w:hanging="360"/>
      </w:pPr>
    </w:lvl>
    <w:lvl w:ilvl="7" w:tplc="18090019" w:tentative="1">
      <w:start w:val="1"/>
      <w:numFmt w:val="lowerLetter"/>
      <w:lvlText w:val="%8."/>
      <w:lvlJc w:val="left"/>
      <w:pPr>
        <w:ind w:left="6724" w:hanging="360"/>
      </w:pPr>
    </w:lvl>
    <w:lvl w:ilvl="8" w:tplc="1809001B" w:tentative="1">
      <w:start w:val="1"/>
      <w:numFmt w:val="lowerRoman"/>
      <w:lvlText w:val="%9."/>
      <w:lvlJc w:val="right"/>
      <w:pPr>
        <w:ind w:left="7444" w:hanging="180"/>
      </w:pPr>
    </w:lvl>
  </w:abstractNum>
  <w:abstractNum w:abstractNumId="22"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4F10918"/>
    <w:multiLevelType w:val="multilevel"/>
    <w:tmpl w:val="A71429A4"/>
    <w:lvl w:ilvl="0">
      <w:start w:val="1"/>
      <w:numFmt w:val="bullet"/>
      <w:lvlRestart w:val="0"/>
      <w:pStyle w:val="ACBulletLv1"/>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rPr>
    </w:lvl>
    <w:lvl w:ilvl="1">
      <w:start w:val="1"/>
      <w:numFmt w:val="bullet"/>
      <w:pStyle w:val="ACBulletLv2"/>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rPr>
    </w:lvl>
    <w:lvl w:ilvl="2">
      <w:start w:val="1"/>
      <w:numFmt w:val="bullet"/>
      <w:pStyle w:val="ACBulletLv3"/>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rPr>
    </w:lvl>
    <w:lvl w:ilvl="3">
      <w:start w:val="1"/>
      <w:numFmt w:val="bullet"/>
      <w:pStyle w:val="ACBulletLv4"/>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rPr>
    </w:lvl>
    <w:lvl w:ilvl="4">
      <w:start w:val="1"/>
      <w:numFmt w:val="bullet"/>
      <w:pStyle w:val="ACBulletLv5"/>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24" w15:restartNumberingAfterBreak="0">
    <w:nsid w:val="480402F0"/>
    <w:multiLevelType w:val="multilevel"/>
    <w:tmpl w:val="83E0BDC6"/>
    <w:lvl w:ilvl="0">
      <w:start w:val="1"/>
      <w:numFmt w:val="decimal"/>
      <w:isLgl/>
      <w:lvlText w:val="%1."/>
      <w:lvlJc w:val="left"/>
      <w:pPr>
        <w:tabs>
          <w:tab w:val="num" w:pos="851"/>
        </w:tabs>
        <w:ind w:left="851" w:hanging="851"/>
      </w:pPr>
      <w:rPr>
        <w:rFonts w:ascii="Times New Roman" w:hAnsi="Times New Roman" w:hint="default"/>
        <w:b w:val="0"/>
        <w:i w:val="0"/>
        <w:sz w:val="23"/>
        <w:u w:val="none"/>
      </w:rPr>
    </w:lvl>
    <w:lvl w:ilvl="1">
      <w:start w:val="1"/>
      <w:numFmt w:val="decimal"/>
      <w:isLgl/>
      <w:lvlText w:val="%1.%2"/>
      <w:lvlJc w:val="left"/>
      <w:pPr>
        <w:tabs>
          <w:tab w:val="num" w:pos="851"/>
        </w:tabs>
        <w:ind w:left="851" w:hanging="851"/>
      </w:pPr>
      <w:rPr>
        <w:rFonts w:ascii="Times New Roman" w:hAnsi="Times New Roman" w:hint="default"/>
        <w:b w:val="0"/>
        <w:i w:val="0"/>
        <w:sz w:val="23"/>
        <w:u w:val="none"/>
      </w:rPr>
    </w:lvl>
    <w:lvl w:ilvl="2">
      <w:start w:val="1"/>
      <w:numFmt w:val="lowerLetter"/>
      <w:pStyle w:val="General3"/>
      <w:lvlText w:val="%3"/>
      <w:lvlJc w:val="left"/>
      <w:pPr>
        <w:tabs>
          <w:tab w:val="num" w:pos="1701"/>
        </w:tabs>
        <w:ind w:left="1701" w:hanging="850"/>
      </w:pPr>
      <w:rPr>
        <w:rFonts w:ascii="Times New Roman" w:hAnsi="Times New Roman" w:hint="default"/>
        <w:b w:val="0"/>
        <w:i w:val="0"/>
        <w:sz w:val="23"/>
      </w:rPr>
    </w:lvl>
    <w:lvl w:ilvl="3">
      <w:start w:val="1"/>
      <w:numFmt w:val="lowerRoman"/>
      <w:lvlRestart w:val="0"/>
      <w:isLgl/>
      <w:lvlText w:val="%4"/>
      <w:lvlJc w:val="left"/>
      <w:pPr>
        <w:tabs>
          <w:tab w:val="num" w:pos="2268"/>
        </w:tabs>
        <w:ind w:left="2268" w:hanging="567"/>
      </w:pPr>
      <w:rPr>
        <w:rFonts w:ascii="Times New Roman" w:hAnsi="Times New Roman" w:hint="default"/>
        <w:b w:val="0"/>
        <w:i w:val="0"/>
        <w:sz w:val="23"/>
      </w:rPr>
    </w:lvl>
    <w:lvl w:ilvl="4">
      <w:start w:val="1"/>
      <w:numFmt w:val="lowerRoman"/>
      <w:lvlText w:val="(%5)"/>
      <w:lvlJc w:val="left"/>
      <w:pPr>
        <w:tabs>
          <w:tab w:val="num" w:pos="2988"/>
        </w:tabs>
        <w:ind w:left="2835" w:hanging="567"/>
      </w:pPr>
      <w:rPr>
        <w:rFonts w:ascii="Times New Roman" w:hAnsi="Times New Roman" w:hint="default"/>
        <w:sz w:val="23"/>
      </w:rPr>
    </w:lvl>
    <w:lvl w:ilvl="5">
      <w:start w:val="1"/>
      <w:numFmt w:val="decimal"/>
      <w:isLgl/>
      <w:lvlText w:val="%1.%6"/>
      <w:lvlJc w:val="left"/>
      <w:pPr>
        <w:tabs>
          <w:tab w:val="num" w:pos="1701"/>
        </w:tabs>
        <w:ind w:left="1701" w:hanging="850"/>
      </w:pPr>
      <w:rPr>
        <w:rFonts w:ascii="Times New Roman" w:hAnsi="Times New Roman" w:hint="default"/>
        <w:b w:val="0"/>
        <w:i w:val="0"/>
        <w:caps w:val="0"/>
        <w:strike w:val="0"/>
        <w:dstrike w:val="0"/>
        <w:vanish w:val="0"/>
        <w:color w:val="000000"/>
        <w:sz w:val="23"/>
        <w:vertAlign w:val="baseline"/>
      </w:rPr>
    </w:lvl>
    <w:lvl w:ilvl="6">
      <w:start w:val="1"/>
      <w:numFmt w:val="decimal"/>
      <w:isLgl/>
      <w:lvlText w:val="%1.%6.%7"/>
      <w:lvlJc w:val="left"/>
      <w:pPr>
        <w:tabs>
          <w:tab w:val="num" w:pos="2552"/>
        </w:tabs>
        <w:ind w:left="2552" w:hanging="851"/>
      </w:pPr>
      <w:rPr>
        <w:rFonts w:ascii="Times New Roman" w:hAnsi="Times New Roman" w:hint="default"/>
        <w:b w:val="0"/>
        <w:i w:val="0"/>
        <w:caps w:val="0"/>
        <w:strike w:val="0"/>
        <w:dstrike w:val="0"/>
        <w:vanish w:val="0"/>
        <w:color w:val="000000"/>
        <w:sz w:val="23"/>
        <w:vertAlign w:val="baseline"/>
      </w:rPr>
    </w:lvl>
    <w:lvl w:ilvl="7">
      <w:start w:val="1"/>
      <w:numFmt w:val="lowerLetter"/>
      <w:lvlText w:val="(%8)"/>
      <w:lvlJc w:val="left"/>
      <w:pPr>
        <w:tabs>
          <w:tab w:val="num" w:pos="3119"/>
        </w:tabs>
        <w:ind w:left="3119" w:hanging="567"/>
      </w:pPr>
      <w:rPr>
        <w:rFonts w:ascii="Times New Roman" w:hAnsi="Times New Roman" w:hint="default"/>
        <w:b w:val="0"/>
        <w:i w:val="0"/>
        <w:sz w:val="23"/>
      </w:rPr>
    </w:lvl>
    <w:lvl w:ilvl="8">
      <w:start w:val="1"/>
      <w:numFmt w:val="lowerRoman"/>
      <w:lvlText w:val="(%9)"/>
      <w:lvlJc w:val="left"/>
      <w:pPr>
        <w:tabs>
          <w:tab w:val="num" w:pos="3839"/>
        </w:tabs>
        <w:ind w:left="3686" w:hanging="567"/>
      </w:pPr>
      <w:rPr>
        <w:rFonts w:ascii="Times New Roman" w:hAnsi="Times New Roman" w:hint="default"/>
        <w:b w:val="0"/>
        <w:i w:val="0"/>
        <w:sz w:val="23"/>
      </w:rPr>
    </w:lvl>
  </w:abstractNum>
  <w:abstractNum w:abstractNumId="25" w15:restartNumberingAfterBreak="0">
    <w:nsid w:val="4AD750E7"/>
    <w:multiLevelType w:val="multilevel"/>
    <w:tmpl w:val="CB62F73A"/>
    <w:lvl w:ilvl="0">
      <w:start w:val="1"/>
      <w:numFmt w:val="decimal"/>
      <w:lvlRestart w:val="0"/>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decimal"/>
      <w:lvlText w:val="%1.%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Letter"/>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lowerRoman"/>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Letter"/>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26" w15:restartNumberingAfterBreak="0">
    <w:nsid w:val="4AE50AD5"/>
    <w:multiLevelType w:val="hybridMultilevel"/>
    <w:tmpl w:val="81704D74"/>
    <w:lvl w:ilvl="0" w:tplc="0809001B">
      <w:start w:val="1"/>
      <w:numFmt w:val="low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7" w15:restartNumberingAfterBreak="0">
    <w:nsid w:val="4C3A055F"/>
    <w:multiLevelType w:val="hybridMultilevel"/>
    <w:tmpl w:val="94E0DEC4"/>
    <w:lvl w:ilvl="0" w:tplc="B3985B3A">
      <w:start w:val="1"/>
      <w:numFmt w:val="bullet"/>
      <w:lvlText w:val=""/>
      <w:lvlJc w:val="left"/>
      <w:pPr>
        <w:ind w:left="752" w:hanging="360"/>
      </w:pPr>
      <w:rPr>
        <w:rFonts w:ascii="Symbol" w:hAnsi="Symbol" w:hint="default"/>
      </w:rPr>
    </w:lvl>
    <w:lvl w:ilvl="1" w:tplc="18090001">
      <w:start w:val="1"/>
      <w:numFmt w:val="bullet"/>
      <w:lvlText w:val=""/>
      <w:lvlJc w:val="left"/>
      <w:pPr>
        <w:ind w:left="1472" w:hanging="360"/>
      </w:pPr>
      <w:rPr>
        <w:rFonts w:ascii="Symbol" w:hAnsi="Symbol" w:hint="default"/>
      </w:rPr>
    </w:lvl>
    <w:lvl w:ilvl="2" w:tplc="18090005" w:tentative="1">
      <w:start w:val="1"/>
      <w:numFmt w:val="bullet"/>
      <w:lvlText w:val=""/>
      <w:lvlJc w:val="left"/>
      <w:pPr>
        <w:ind w:left="2192" w:hanging="360"/>
      </w:pPr>
      <w:rPr>
        <w:rFonts w:ascii="Wingdings" w:hAnsi="Wingdings" w:hint="default"/>
      </w:rPr>
    </w:lvl>
    <w:lvl w:ilvl="3" w:tplc="18090001" w:tentative="1">
      <w:start w:val="1"/>
      <w:numFmt w:val="bullet"/>
      <w:lvlText w:val=""/>
      <w:lvlJc w:val="left"/>
      <w:pPr>
        <w:ind w:left="2912" w:hanging="360"/>
      </w:pPr>
      <w:rPr>
        <w:rFonts w:ascii="Symbol" w:hAnsi="Symbol" w:hint="default"/>
      </w:rPr>
    </w:lvl>
    <w:lvl w:ilvl="4" w:tplc="18090003" w:tentative="1">
      <w:start w:val="1"/>
      <w:numFmt w:val="bullet"/>
      <w:lvlText w:val="o"/>
      <w:lvlJc w:val="left"/>
      <w:pPr>
        <w:ind w:left="3632" w:hanging="360"/>
      </w:pPr>
      <w:rPr>
        <w:rFonts w:ascii="Courier New" w:hAnsi="Courier New" w:cs="Courier New" w:hint="default"/>
      </w:rPr>
    </w:lvl>
    <w:lvl w:ilvl="5" w:tplc="18090005" w:tentative="1">
      <w:start w:val="1"/>
      <w:numFmt w:val="bullet"/>
      <w:lvlText w:val=""/>
      <w:lvlJc w:val="left"/>
      <w:pPr>
        <w:ind w:left="4352" w:hanging="360"/>
      </w:pPr>
      <w:rPr>
        <w:rFonts w:ascii="Wingdings" w:hAnsi="Wingdings" w:hint="default"/>
      </w:rPr>
    </w:lvl>
    <w:lvl w:ilvl="6" w:tplc="18090001" w:tentative="1">
      <w:start w:val="1"/>
      <w:numFmt w:val="bullet"/>
      <w:lvlText w:val=""/>
      <w:lvlJc w:val="left"/>
      <w:pPr>
        <w:ind w:left="5072" w:hanging="360"/>
      </w:pPr>
      <w:rPr>
        <w:rFonts w:ascii="Symbol" w:hAnsi="Symbol" w:hint="default"/>
      </w:rPr>
    </w:lvl>
    <w:lvl w:ilvl="7" w:tplc="18090003" w:tentative="1">
      <w:start w:val="1"/>
      <w:numFmt w:val="bullet"/>
      <w:lvlText w:val="o"/>
      <w:lvlJc w:val="left"/>
      <w:pPr>
        <w:ind w:left="5792" w:hanging="360"/>
      </w:pPr>
      <w:rPr>
        <w:rFonts w:ascii="Courier New" w:hAnsi="Courier New" w:cs="Courier New" w:hint="default"/>
      </w:rPr>
    </w:lvl>
    <w:lvl w:ilvl="8" w:tplc="18090005" w:tentative="1">
      <w:start w:val="1"/>
      <w:numFmt w:val="bullet"/>
      <w:lvlText w:val=""/>
      <w:lvlJc w:val="left"/>
      <w:pPr>
        <w:ind w:left="6512" w:hanging="360"/>
      </w:pPr>
      <w:rPr>
        <w:rFonts w:ascii="Wingdings" w:hAnsi="Wingdings" w:hint="default"/>
      </w:rPr>
    </w:lvl>
  </w:abstractNum>
  <w:abstractNum w:abstractNumId="28" w15:restartNumberingAfterBreak="0">
    <w:nsid w:val="623D7FB5"/>
    <w:multiLevelType w:val="hybridMultilevel"/>
    <w:tmpl w:val="52F4ED66"/>
    <w:lvl w:ilvl="0" w:tplc="2598C4C0">
      <w:start w:val="1"/>
      <w:numFmt w:val="bullet"/>
      <w:pStyle w:val="Tight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86B20C1"/>
    <w:multiLevelType w:val="multilevel"/>
    <w:tmpl w:val="F208BE1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996"/>
        </w:tabs>
        <w:ind w:left="1996" w:hanging="72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440"/>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216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30" w15:restartNumberingAfterBreak="0">
    <w:nsid w:val="6AA50E64"/>
    <w:multiLevelType w:val="multilevel"/>
    <w:tmpl w:val="17128712"/>
    <w:numStyleLink w:val="ListBullets"/>
  </w:abstractNum>
  <w:abstractNum w:abstractNumId="31" w15:restartNumberingAfterBreak="0">
    <w:nsid w:val="6E3B135B"/>
    <w:multiLevelType w:val="multilevel"/>
    <w:tmpl w:val="77AA1474"/>
    <w:lvl w:ilvl="0">
      <w:start w:val="1"/>
      <w:numFmt w:val="decimal"/>
      <w:lvlText w:val="%1."/>
      <w:lvlJc w:val="left"/>
      <w:pPr>
        <w:tabs>
          <w:tab w:val="num" w:pos="720"/>
        </w:tabs>
        <w:ind w:left="720" w:hanging="720"/>
      </w:pPr>
      <w:rPr>
        <w:rFonts w:ascii="Arial" w:hAnsi="Arial" w:cs="Arial" w:hint="default"/>
        <w:b w:val="0"/>
        <w:i w:val="0"/>
        <w:sz w:val="24"/>
        <w:szCs w:val="24"/>
      </w:rPr>
    </w:lvl>
    <w:lvl w:ilvl="1">
      <w:start w:val="1"/>
      <w:numFmt w:val="lowerLetter"/>
      <w:lvlText w:val="(%2)"/>
      <w:lvlJc w:val="righ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2" w15:restartNumberingAfterBreak="0">
    <w:nsid w:val="6E3D67B2"/>
    <w:multiLevelType w:val="hybridMultilevel"/>
    <w:tmpl w:val="D5CA41E8"/>
    <w:lvl w:ilvl="0" w:tplc="618E15DC">
      <w:start w:val="1"/>
      <w:numFmt w:val="lowerLetter"/>
      <w:lvlText w:val="(%1)"/>
      <w:lvlJc w:val="righ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09B3667"/>
    <w:multiLevelType w:val="multilevel"/>
    <w:tmpl w:val="ADD69E8A"/>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b w:val="0"/>
      </w:rPr>
    </w:lvl>
    <w:lvl w:ilvl="2">
      <w:start w:val="1"/>
      <w:numFmt w:val="upperLetter"/>
      <w:lvlText w:val="(%3)"/>
      <w:lvlJc w:val="left"/>
      <w:pPr>
        <w:ind w:left="1928" w:hanging="964"/>
      </w:pPr>
      <w:rPr>
        <w:rFonts w:hint="default"/>
        <w:b w:val="0"/>
      </w:rPr>
    </w:lvl>
    <w:lvl w:ilvl="3">
      <w:start w:val="1"/>
      <w:numFmt w:val="decimal"/>
      <w:lvlText w:val="(%4)"/>
      <w:lvlJc w:val="left"/>
      <w:pPr>
        <w:tabs>
          <w:tab w:val="num" w:pos="2126"/>
        </w:tabs>
        <w:ind w:left="2892" w:hanging="964"/>
      </w:pPr>
      <w:rPr>
        <w:rFonts w:hint="default"/>
      </w:rPr>
    </w:lvl>
    <w:lvl w:ilvl="4">
      <w:start w:val="1"/>
      <w:numFmt w:val="lowerLetter"/>
      <w:lvlText w:val="(%5)"/>
      <w:lvlJc w:val="left"/>
      <w:pPr>
        <w:ind w:left="3856" w:hanging="96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3793C31"/>
    <w:multiLevelType w:val="multilevel"/>
    <w:tmpl w:val="96FCD21A"/>
    <w:name w:val="SJBDefinitions"/>
    <w:lvl w:ilvl="0">
      <w:start w:val="1"/>
      <w:numFmt w:val="decimal"/>
      <w:lvlText w:val="(%1)"/>
      <w:lvlJc w:val="left"/>
      <w:pPr>
        <w:tabs>
          <w:tab w:val="num" w:pos="864"/>
        </w:tabs>
        <w:ind w:left="864" w:hanging="864"/>
      </w:pPr>
    </w:lvl>
    <w:lvl w:ilvl="1">
      <w:start w:val="1"/>
      <w:numFmt w:val="none"/>
      <w:suff w:val="nothing"/>
      <w:lvlText w:val=""/>
      <w:lvlJc w:val="left"/>
      <w:pPr>
        <w:ind w:left="864" w:hanging="2"/>
      </w:pPr>
    </w:lvl>
    <w:lvl w:ilvl="2">
      <w:start w:val="1"/>
      <w:numFmt w:val="lowerLetter"/>
      <w:lvlText w:val="(%3)"/>
      <w:lvlJc w:val="left"/>
      <w:pPr>
        <w:tabs>
          <w:tab w:val="num" w:pos="5182"/>
        </w:tabs>
        <w:ind w:left="5182" w:hanging="861"/>
      </w:pPr>
    </w:lvl>
    <w:lvl w:ilvl="3">
      <w:start w:val="1"/>
      <w:numFmt w:val="lowerRoman"/>
      <w:lvlText w:val="(%4)"/>
      <w:lvlJc w:val="left"/>
      <w:pPr>
        <w:tabs>
          <w:tab w:val="num" w:pos="6044"/>
        </w:tabs>
        <w:ind w:left="6044" w:hanging="862"/>
      </w:pPr>
    </w:lvl>
    <w:lvl w:ilvl="4">
      <w:start w:val="1"/>
      <w:numFmt w:val="none"/>
      <w:lvlText w:val=""/>
      <w:lvlJc w:val="left"/>
      <w:pPr>
        <w:tabs>
          <w:tab w:val="num" w:pos="2367"/>
        </w:tabs>
        <w:ind w:left="2302" w:hanging="295"/>
      </w:pPr>
    </w:lvl>
    <w:lvl w:ilvl="5">
      <w:start w:val="1"/>
      <w:numFmt w:val="none"/>
      <w:lvlText w:val=""/>
      <w:lvlJc w:val="left"/>
      <w:pPr>
        <w:tabs>
          <w:tab w:val="num" w:pos="2367"/>
        </w:tabs>
        <w:ind w:left="2302" w:hanging="295"/>
      </w:pPr>
    </w:lvl>
    <w:lvl w:ilvl="6">
      <w:start w:val="1"/>
      <w:numFmt w:val="none"/>
      <w:lvlText w:val=""/>
      <w:lvlJc w:val="left"/>
      <w:pPr>
        <w:tabs>
          <w:tab w:val="num" w:pos="2367"/>
        </w:tabs>
        <w:ind w:left="2302" w:hanging="295"/>
      </w:pPr>
    </w:lvl>
    <w:lvl w:ilvl="7">
      <w:start w:val="1"/>
      <w:numFmt w:val="none"/>
      <w:lvlText w:val=""/>
      <w:lvlJc w:val="left"/>
      <w:pPr>
        <w:tabs>
          <w:tab w:val="num" w:pos="2367"/>
        </w:tabs>
        <w:ind w:left="2302" w:hanging="295"/>
      </w:pPr>
    </w:lvl>
    <w:lvl w:ilvl="8">
      <w:start w:val="1"/>
      <w:numFmt w:val="none"/>
      <w:lvlText w:val=""/>
      <w:lvlJc w:val="left"/>
      <w:pPr>
        <w:tabs>
          <w:tab w:val="num" w:pos="2367"/>
        </w:tabs>
        <w:ind w:left="2302" w:hanging="295"/>
      </w:pPr>
    </w:lvl>
  </w:abstractNum>
  <w:abstractNum w:abstractNumId="35" w15:restartNumberingAfterBreak="0">
    <w:nsid w:val="7C1626E9"/>
    <w:multiLevelType w:val="multilevel"/>
    <w:tmpl w:val="AE2C6AF6"/>
    <w:name w:val="WDX-Level-Numbering3"/>
    <w:lvl w:ilvl="0">
      <w:start w:val="7"/>
      <w:numFmt w:val="decimal"/>
      <w:lvlText w:val="%1."/>
      <w:lvlJc w:val="left"/>
      <w:pPr>
        <w:tabs>
          <w:tab w:val="num" w:pos="720"/>
        </w:tabs>
        <w:ind w:left="720" w:hanging="720"/>
      </w:pPr>
      <w:rPr>
        <w:rFonts w:ascii="Times New Roman" w:hAnsi="Times New Roman" w:hint="default"/>
        <w:b w:val="0"/>
        <w:i w:val="0"/>
        <w:sz w:val="24"/>
        <w:u w:val="none"/>
      </w:rPr>
    </w:lvl>
    <w:lvl w:ilvl="1">
      <w:start w:val="1"/>
      <w:numFmt w:val="decimal"/>
      <w:isLgl/>
      <w:lvlText w:val="%1.%2"/>
      <w:lvlJc w:val="left"/>
      <w:pPr>
        <w:tabs>
          <w:tab w:val="num" w:pos="1440"/>
        </w:tabs>
        <w:ind w:left="1440" w:hanging="720"/>
      </w:pPr>
      <w:rPr>
        <w:rFonts w:ascii="Times New Roman" w:hAnsi="Times New Roman" w:hint="default"/>
        <w:b w:val="0"/>
        <w:i w:val="0"/>
        <w:sz w:val="24"/>
        <w:u w:val="none"/>
      </w:rPr>
    </w:lvl>
    <w:lvl w:ilvl="2">
      <w:numFmt w:val="lowerLetter"/>
      <w:lvlText w:val="(%3)"/>
      <w:lvlJc w:val="left"/>
      <w:pPr>
        <w:tabs>
          <w:tab w:val="num" w:pos="2160"/>
        </w:tabs>
        <w:ind w:left="2160" w:hanging="720"/>
      </w:pPr>
      <w:rPr>
        <w:rFonts w:ascii="Times New Roman" w:hAnsi="Times New Roman" w:hint="default"/>
        <w:b w:val="0"/>
        <w:i w:val="0"/>
        <w:sz w:val="24"/>
        <w:u w:val="none"/>
      </w:rPr>
    </w:lvl>
    <w:lvl w:ilvl="3">
      <w:numFmt w:val="lowerRoman"/>
      <w:lvlText w:val="(%4)"/>
      <w:lvlJc w:val="left"/>
      <w:pPr>
        <w:tabs>
          <w:tab w:val="num" w:pos="2880"/>
        </w:tabs>
        <w:ind w:left="2880" w:hanging="720"/>
      </w:pPr>
      <w:rPr>
        <w:rFonts w:ascii="Times New Roman" w:hAnsi="Times New Roman" w:hint="default"/>
        <w:b w:val="0"/>
        <w:i w:val="0"/>
        <w:sz w:val="24"/>
        <w:u w:val="none"/>
      </w:rPr>
    </w:lvl>
    <w:lvl w:ilvl="4">
      <w:numFmt w:val="upperLetter"/>
      <w:lvlText w:val="(%5)"/>
      <w:lvlJc w:val="left"/>
      <w:pPr>
        <w:tabs>
          <w:tab w:val="num" w:pos="3600"/>
        </w:tabs>
        <w:ind w:left="3600" w:hanging="720"/>
      </w:pPr>
      <w:rPr>
        <w:rFonts w:ascii="Times New Roman" w:hAnsi="Times New Roman" w:hint="default"/>
        <w:b w:val="0"/>
        <w:i w:val="0"/>
        <w:sz w:val="24"/>
        <w:u w:val="none"/>
      </w:rPr>
    </w:lvl>
    <w:lvl w:ilvl="5">
      <w:numFmt w:val="none"/>
      <w:lvlText w:val="(Not Defined)"/>
      <w:lvlJc w:val="left"/>
      <w:pPr>
        <w:tabs>
          <w:tab w:val="num" w:pos="4320"/>
        </w:tabs>
        <w:ind w:left="3600" w:hanging="720"/>
      </w:pPr>
      <w:rPr>
        <w:rFonts w:ascii="Times New Roman" w:hAnsi="Times New Roman" w:hint="default"/>
        <w:b w:val="0"/>
        <w:i w:val="0"/>
        <w:sz w:val="24"/>
      </w:rPr>
    </w:lvl>
    <w:lvl w:ilvl="6">
      <w:start w:val="70779168"/>
      <w:numFmt w:val="none"/>
      <w:lvlText w:val="(Not Defined)"/>
      <w:lvlJc w:val="left"/>
      <w:pPr>
        <w:tabs>
          <w:tab w:val="num" w:pos="5040"/>
        </w:tabs>
        <w:ind w:left="4320" w:hanging="720"/>
      </w:pPr>
      <w:rPr>
        <w:rFonts w:ascii="Times New Roman" w:hAnsi="Times New Roman" w:hint="default"/>
        <w:b w:val="0"/>
        <w:i w:val="0"/>
        <w:sz w:val="24"/>
      </w:rPr>
    </w:lvl>
    <w:lvl w:ilvl="7">
      <w:start w:val="14055"/>
      <w:numFmt w:val="none"/>
      <w:lvlText w:val="(Not Defined)"/>
      <w:lvlJc w:val="left"/>
      <w:pPr>
        <w:tabs>
          <w:tab w:val="num" w:pos="5760"/>
        </w:tabs>
        <w:ind w:left="5040" w:hanging="720"/>
      </w:pPr>
      <w:rPr>
        <w:rFonts w:ascii="Times New Roman" w:hAnsi="Times New Roman" w:hint="default"/>
        <w:b w:val="0"/>
        <w:i w:val="0"/>
        <w:sz w:val="24"/>
      </w:rPr>
    </w:lvl>
    <w:lvl w:ilvl="8">
      <w:start w:val="1751268027"/>
      <w:numFmt w:val="none"/>
      <w:lvlText w:val="(Not Defined)"/>
      <w:lvlJc w:val="left"/>
      <w:pPr>
        <w:tabs>
          <w:tab w:val="num" w:pos="4320"/>
        </w:tabs>
        <w:ind w:left="4320" w:hanging="1440"/>
      </w:pPr>
      <w:rPr>
        <w:rFonts w:ascii="Times New Roman" w:hAnsi="Times New Roman" w:hint="default"/>
        <w:b w:val="0"/>
        <w:i w:val="0"/>
        <w:sz w:val="24"/>
      </w:rPr>
    </w:lvl>
  </w:abstractNum>
  <w:num w:numId="1" w16cid:durableId="2118939806">
    <w:abstractNumId w:val="13"/>
  </w:num>
  <w:num w:numId="2" w16cid:durableId="2031449997">
    <w:abstractNumId w:val="5"/>
  </w:num>
  <w:num w:numId="3" w16cid:durableId="1579175400">
    <w:abstractNumId w:val="23"/>
  </w:num>
  <w:num w:numId="4" w16cid:durableId="5892390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99935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7630384">
    <w:abstractNumId w:val="0"/>
  </w:num>
  <w:num w:numId="7" w16cid:durableId="510991371">
    <w:abstractNumId w:val="1"/>
  </w:num>
  <w:num w:numId="8" w16cid:durableId="1413623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5557950">
    <w:abstractNumId w:val="8"/>
  </w:num>
  <w:num w:numId="10" w16cid:durableId="1278295874">
    <w:abstractNumId w:val="17"/>
  </w:num>
  <w:num w:numId="11" w16cid:durableId="1123690276">
    <w:abstractNumId w:val="24"/>
  </w:num>
  <w:num w:numId="12" w16cid:durableId="1867594754">
    <w:abstractNumId w:val="6"/>
  </w:num>
  <w:num w:numId="13" w16cid:durableId="2054846949">
    <w:abstractNumId w:val="11"/>
  </w:num>
  <w:num w:numId="14" w16cid:durableId="4872115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2600875">
    <w:abstractNumId w:val="25"/>
  </w:num>
  <w:num w:numId="16" w16cid:durableId="1683509606">
    <w:abstractNumId w:val="26"/>
  </w:num>
  <w:num w:numId="17" w16cid:durableId="5713577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240621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592031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9524727">
    <w:abstractNumId w:val="10"/>
  </w:num>
  <w:num w:numId="21" w16cid:durableId="1269318545">
    <w:abstractNumId w:val="19"/>
  </w:num>
  <w:num w:numId="22" w16cid:durableId="298414341">
    <w:abstractNumId w:val="12"/>
  </w:num>
  <w:num w:numId="23" w16cid:durableId="38094712">
    <w:abstractNumId w:val="20"/>
  </w:num>
  <w:num w:numId="24" w16cid:durableId="859468109">
    <w:abstractNumId w:val="30"/>
  </w:num>
  <w:num w:numId="25" w16cid:durableId="881986716">
    <w:abstractNumId w:val="33"/>
  </w:num>
  <w:num w:numId="26" w16cid:durableId="1795096633">
    <w:abstractNumId w:val="21"/>
  </w:num>
  <w:num w:numId="27" w16cid:durableId="583494653">
    <w:abstractNumId w:val="29"/>
  </w:num>
  <w:num w:numId="28" w16cid:durableId="2023817806">
    <w:abstractNumId w:val="28"/>
  </w:num>
  <w:num w:numId="29" w16cid:durableId="1582986398">
    <w:abstractNumId w:val="22"/>
  </w:num>
  <w:num w:numId="30" w16cid:durableId="1417939189">
    <w:abstractNumId w:val="15"/>
  </w:num>
  <w:num w:numId="31" w16cid:durableId="1993018294">
    <w:abstractNumId w:val="4"/>
  </w:num>
  <w:num w:numId="32" w16cid:durableId="8215021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8713628">
    <w:abstractNumId w:val="31"/>
  </w:num>
  <w:num w:numId="34" w16cid:durableId="207763106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63632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424002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50725777">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8956399">
    <w:abstractNumId w:val="4"/>
    <w:lvlOverride w:ilvl="0">
      <w:startOverride w:val="13"/>
    </w:lvlOverride>
    <w:lvlOverride w:ilvl="1">
      <w:startOverride w:val="6"/>
    </w:lvlOverride>
  </w:num>
  <w:num w:numId="39" w16cid:durableId="334114900">
    <w:abstractNumId w:val="13"/>
    <w:lvlOverride w:ilvl="0">
      <w:startOverride w:val="3"/>
    </w:lvlOverride>
    <w:lvlOverride w:ilvl="1">
      <w:startOverride w:val="8"/>
    </w:lvlOverride>
  </w:num>
  <w:num w:numId="40" w16cid:durableId="1907181662">
    <w:abstractNumId w:val="13"/>
    <w:lvlOverride w:ilvl="0">
      <w:startOverride w:val="3"/>
    </w:lvlOverride>
    <w:lvlOverride w:ilvl="1">
      <w:startOverride w:val="15"/>
    </w:lvlOverride>
  </w:num>
  <w:num w:numId="41" w16cid:durableId="811141126">
    <w:abstractNumId w:val="13"/>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86954546">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95501364">
    <w:abstractNumId w:val="13"/>
    <w:lvlOverride w:ilvl="0">
      <w:startOverride w:val="10"/>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49175884">
    <w:abstractNumId w:val="13"/>
    <w:lvlOverride w:ilvl="0">
      <w:startOverride w:val="10"/>
    </w:lvlOverride>
    <w:lvlOverride w:ilvl="1">
      <w:startOverride w:val="3"/>
    </w:lvlOverride>
  </w:num>
  <w:num w:numId="45" w16cid:durableId="1478297371">
    <w:abstractNumId w:val="13"/>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9347756">
    <w:abstractNumId w:val="13"/>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17835396">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74561863">
    <w:abstractNumId w:val="13"/>
    <w:lvlOverride w:ilvl="0">
      <w:startOverride w:val="1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89597953">
    <w:abstractNumId w:val="13"/>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38484117">
    <w:abstractNumId w:val="13"/>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28890001">
    <w:abstractNumId w:val="13"/>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41934292">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30514411">
    <w:abstractNumId w:val="13"/>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69912731">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51680628">
    <w:abstractNumId w:val="13"/>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09170982">
    <w:abstractNumId w:val="13"/>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1276293">
    <w:abstractNumId w:val="13"/>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24429000">
    <w:abstractNumId w:val="13"/>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5641157">
    <w:abstractNumId w:val="13"/>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51480691">
    <w:abstractNumId w:val="13"/>
    <w:lvlOverride w:ilvl="0">
      <w:startOverride w:val="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14410870">
    <w:abstractNumId w:val="1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53460356">
    <w:abstractNumId w:val="1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37270543">
    <w:abstractNumId w:val="13"/>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30715771">
    <w:abstractNumId w:val="13"/>
    <w:lvlOverride w:ilvl="0">
      <w:startOverride w:val="3"/>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25276429">
    <w:abstractNumId w:val="13"/>
    <w:lvlOverride w:ilvl="0">
      <w:startOverride w:val="2"/>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255169535">
    <w:abstractNumId w:val="13"/>
    <w:lvlOverride w:ilvl="0">
      <w:startOverride w:val="2"/>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3123892">
    <w:abstractNumId w:val="13"/>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61894571">
    <w:abstractNumId w:val="13"/>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14325504">
    <w:abstractNumId w:val="1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33815859">
    <w:abstractNumId w:val="1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66934775">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30447743">
    <w:abstractNumId w:val="13"/>
    <w:lvlOverride w:ilvl="0">
      <w:startOverride w:val="10"/>
    </w:lvlOverride>
    <w:lvlOverride w:ilvl="1">
      <w:startOverride w:val="1"/>
    </w:lvlOverride>
    <w:lvlOverride w:ilvl="2">
      <w:startOverride w:val="2"/>
    </w:lvlOverride>
  </w:num>
  <w:num w:numId="73" w16cid:durableId="1696229645">
    <w:abstractNumId w:val="1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73329686">
    <w:abstractNumId w:val="1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9714962">
    <w:abstractNumId w:val="13"/>
    <w:lvlOverride w:ilvl="0">
      <w:startOverride w:val="1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29010298">
    <w:abstractNumId w:val="13"/>
    <w:lvlOverride w:ilvl="0">
      <w:startOverride w:val="17"/>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86995862">
    <w:abstractNumId w:val="1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07932163">
    <w:abstractNumId w:val="13"/>
    <w:lvlOverride w:ilvl="0">
      <w:startOverride w:val="2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95997110">
    <w:abstractNumId w:val="13"/>
    <w:lvlOverride w:ilvl="0">
      <w:startOverride w:val="2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119178204">
    <w:abstractNumId w:val="13"/>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459036957">
    <w:abstractNumId w:val="13"/>
    <w:lvlOverride w:ilvl="0">
      <w:startOverride w:val="3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17420388">
    <w:abstractNumId w:val="13"/>
    <w:lvlOverride w:ilvl="0">
      <w:startOverride w:val="3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218250087">
    <w:abstractNumId w:val="13"/>
    <w:lvlOverride w:ilvl="0">
      <w:startOverride w:val="3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16197562">
    <w:abstractNumId w:val="13"/>
    <w:lvlOverride w:ilvl="0">
      <w:startOverride w:val="10"/>
    </w:lvlOverride>
    <w:lvlOverride w:ilvl="1">
      <w:startOverride w:val="1"/>
    </w:lvlOverride>
    <w:lvlOverride w:ilvl="2">
      <w:startOverride w:val="2"/>
    </w:lvlOverride>
  </w:num>
  <w:num w:numId="85" w16cid:durableId="135537251">
    <w:abstractNumId w:val="1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99845855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32890117">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7474229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2772977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850757334">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4528763">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24691102">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372341686">
    <w:abstractNumId w:val="13"/>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2826167">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881136169">
    <w:abstractNumId w:val="7"/>
  </w:num>
  <w:num w:numId="96" w16cid:durableId="493181159">
    <w:abstractNumId w:val="27"/>
  </w:num>
  <w:num w:numId="97" w16cid:durableId="2006005730">
    <w:abstractNumId w:val="9"/>
  </w:num>
  <w:num w:numId="98" w16cid:durableId="1396971902">
    <w:abstractNumId w:val="13"/>
    <w:lvlOverride w:ilvl="0">
      <w:startOverride w:val="2"/>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026863844">
    <w:abstractNumId w:val="13"/>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52213682">
    <w:abstractNumId w:val="1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400450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55966965">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4732085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984314892">
    <w:abstractNumId w:val="13"/>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101292347">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456485747">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737124561">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0709019">
    <w:abstractNumId w:val="13"/>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878783237">
    <w:abstractNumId w:val="13"/>
    <w:lvlOverride w:ilvl="0">
      <w:startOverride w:val="1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78918021">
    <w:abstractNumId w:val="13"/>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2103065179">
    <w:abstractNumId w:val="13"/>
    <w:lvlOverride w:ilvl="0">
      <w:startOverride w:val="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033656511">
    <w:abstractNumId w:val="13"/>
    <w:lvlOverride w:ilvl="0">
      <w:startOverride w:val="1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437264185">
    <w:abstractNumId w:val="13"/>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9660850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41948019">
    <w:abstractNumId w:val="3"/>
  </w:num>
  <w:num w:numId="116" w16cid:durableId="1571622048">
    <w:abstractNumId w:val="18"/>
  </w:num>
  <w:num w:numId="117" w16cid:durableId="344479995">
    <w:abstractNumId w:val="14"/>
  </w:num>
  <w:num w:numId="118" w16cid:durableId="1887182127">
    <w:abstractNumId w:val="2"/>
  </w:num>
  <w:num w:numId="119" w16cid:durableId="1461806120">
    <w:abstractNumId w:val="32"/>
  </w:num>
  <w:num w:numId="120" w16cid:durableId="1376583915">
    <w:abstractNumId w:val="16"/>
  </w:num>
  <w:num w:numId="121" w16cid:durableId="286357480">
    <w:abstractNumId w:val="13"/>
    <w:lvlOverride w:ilvl="0">
      <w:startOverride w:val="10"/>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hideSpellingErrors/>
  <w:hideGrammaticalErrors/>
  <w:proofState w:spelling="clean" w:grammar="clean"/>
  <w:attachedTemplate r:id="rId1"/>
  <w:defaultTabStop w:val="720"/>
  <w:doNotHyphenateCaps/>
  <w:drawingGridHorizontalSpacing w:val="187"/>
  <w:drawingGridVerticalSpacing w:val="127"/>
  <w:displayHorizontalDrawingGridEvery w:val="0"/>
  <w:displayVerticalDrawingGridEvery w:val="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C Bullet Lv _Body" w:val="AC Body "/>
    <w:docVar w:name="AC Bullet Lv _ChangeTime" w:val="38539.51"/>
    <w:docVar w:name="AC Bullet Lv _Comment" w:val="Standard bullets"/>
    <w:docVar w:name="AC Bullet Lv _HeadSuf" w:val=" as heading (text)"/>
    <w:docVar w:name="AC Bullet Lv _LongName" w:val="AC Bullets"/>
    <w:docVar w:name="AC Level _Body" w:val="AC Body "/>
    <w:docVar w:name="AC Level _ChangeTime" w:val="39126.48"/>
    <w:docVar w:name="AC Level _Comment" w:val="Styles and auto-numbering for use in main clauses in Arthur Cox documents."/>
    <w:docVar w:name="AC Level _HeadSuf" w:val=" as heading (text)"/>
    <w:docVar w:name="AC Level _LongName" w:val="AC House Style"/>
    <w:docVar w:name="AC Level HKWN1" w:val="-1"/>
    <w:docVar w:name="AC Level HKWN2" w:val="-1"/>
    <w:docVar w:name="AC Level HKWN3" w:val="-1"/>
    <w:docVar w:name="AC Sch Lv _Body" w:val="AC Body "/>
    <w:docVar w:name="AC Sch Lv _ChangeTime" w:val="37501.66"/>
    <w:docVar w:name="AC Sch Lv _Comment" w:val="Styles and auto-numbering for use in schedules in Arthur Cox documents."/>
    <w:docVar w:name="AC Sch Lv _HeadSuf" w:val=" as heading (text)"/>
    <w:docVar w:name="AC Sch Lv _LongName" w:val="AC Schedule styles"/>
    <w:docVar w:name="ProcessType" w:val="Arthur Cox"/>
    <w:docVar w:name="TOCInformation" w:val="CoBCCS3=AC Level 3 as heading (text)|CoBCCS2=AC Level 2 as heading (text)|CoBCCS1=AC Level 1 as heading (text)|CoBCPS3=AC Level 3|CoBCPS2=AC Level 2|CoBCPS1=AC Level 1|ChBOmitSchedulePart=0|CoBScheduleLevel=4|TextBoxScheduleText1=*SCHEDULE*|CoBScheduleCharStyle1=&lt;bold&gt;|ChBScheduleNoNumber1=-1|CoBScheduleHeadingCharStyle=&lt;bold&gt;|ChBScheduleHeadingNoNumber=0|TextBoxSchedulePartText=Part|CoBSchedulePartCharStyle=&lt;bold&gt;|ChBSchedulePartNoNumber=0|CoBSchedulePartHeadingCharStyle=&lt;bold&gt;|ChBSchedulePartHeadingNoNumber=0|ChBScheduleSameLine=0|ChBSchedulePartSameLine=0|CoBScheduleHeadingLevel=5|CoBSchedulePartLevel=6|CoBSchedulePartHeadingLevel=6|CoBL3=-|CoBL2=2|CoBL1=1|CoBAppendixLevel=4|CoBAppendixHeadingLevel=5|CoBAppendixPartLevel=6|CoBAppendixPartHeadingLevel=6|TextBoxAppendixPartText=Part|TextBoxAppendixText1=*APPENDIX*|CoBAppendixCharStyle1=&lt;bold&gt;|CoBAppendixHeadingCharStyle=&lt;bold&gt;|CoBAppendixPartCharStyle=&lt;bold&gt;|CoBAppendixPartHeadingCharStyle=&lt;bold&gt;|ChBAppendixPartHeadingNoNumber=0|ChBAppendixPartNoNumber=0|ChBAppendixPartSameLine=0|ChBAppendixHeadingNoNumber=0|ChBAppendixNoNumber1=-1|ChBAppendixSameLine=0|ChBOmitAppendixPart=0|ChBHyperlink=0|ChBTrailingDot=0|CoBOL3=-|CoBOL2=-|CoBOL1=-|CoBCPSO1=Normal|CoBCCSO3=&lt;bold&gt;|CoBCCSO2=&lt;bold&gt;|CoBCCSO1=&lt;bold&gt;|CoBCPSO3=Normal|CoBCPSO2=Normal|ChBOC1=-1|ChBOC2=-1|ChBOC3=-1|"/>
    <w:docVar w:name="TOCLevel" w:val="1"/>
    <w:docVar w:name="WDXProcessStatus" w:val="TSC260209290306 "/>
    <w:docVar w:name="WXINFO" w:val="I:\ECommerceIT\pryan\Docs\0500\PR599 02Sep02.doc"/>
  </w:docVars>
  <w:rsids>
    <w:rsidRoot w:val="005F31CC"/>
    <w:rsid w:val="00000C3F"/>
    <w:rsid w:val="00001048"/>
    <w:rsid w:val="000018AE"/>
    <w:rsid w:val="000021A4"/>
    <w:rsid w:val="000025E6"/>
    <w:rsid w:val="000032BD"/>
    <w:rsid w:val="0000376C"/>
    <w:rsid w:val="000041F4"/>
    <w:rsid w:val="000077D5"/>
    <w:rsid w:val="000077FD"/>
    <w:rsid w:val="000105F1"/>
    <w:rsid w:val="0001071C"/>
    <w:rsid w:val="00010728"/>
    <w:rsid w:val="00011676"/>
    <w:rsid w:val="0001172D"/>
    <w:rsid w:val="00012BEC"/>
    <w:rsid w:val="00012E9C"/>
    <w:rsid w:val="000137AC"/>
    <w:rsid w:val="00013908"/>
    <w:rsid w:val="00014040"/>
    <w:rsid w:val="000165CE"/>
    <w:rsid w:val="00016A19"/>
    <w:rsid w:val="00016A64"/>
    <w:rsid w:val="00020EF2"/>
    <w:rsid w:val="000215A6"/>
    <w:rsid w:val="00021A61"/>
    <w:rsid w:val="00021B93"/>
    <w:rsid w:val="00021E20"/>
    <w:rsid w:val="0002294C"/>
    <w:rsid w:val="000248BF"/>
    <w:rsid w:val="00024AA1"/>
    <w:rsid w:val="00025329"/>
    <w:rsid w:val="00025974"/>
    <w:rsid w:val="00027306"/>
    <w:rsid w:val="00027441"/>
    <w:rsid w:val="00030171"/>
    <w:rsid w:val="00030285"/>
    <w:rsid w:val="00030363"/>
    <w:rsid w:val="00031413"/>
    <w:rsid w:val="00031B6D"/>
    <w:rsid w:val="00031C1C"/>
    <w:rsid w:val="0003269C"/>
    <w:rsid w:val="00032B8D"/>
    <w:rsid w:val="00033798"/>
    <w:rsid w:val="00033D76"/>
    <w:rsid w:val="000345FC"/>
    <w:rsid w:val="0003478B"/>
    <w:rsid w:val="00035780"/>
    <w:rsid w:val="00035B29"/>
    <w:rsid w:val="000367F7"/>
    <w:rsid w:val="00036843"/>
    <w:rsid w:val="00037A06"/>
    <w:rsid w:val="00037B73"/>
    <w:rsid w:val="00037FA6"/>
    <w:rsid w:val="00040692"/>
    <w:rsid w:val="00040898"/>
    <w:rsid w:val="00040BE6"/>
    <w:rsid w:val="00041CDE"/>
    <w:rsid w:val="0004227F"/>
    <w:rsid w:val="00043669"/>
    <w:rsid w:val="00043906"/>
    <w:rsid w:val="00043B89"/>
    <w:rsid w:val="0004405F"/>
    <w:rsid w:val="0004449C"/>
    <w:rsid w:val="00044D22"/>
    <w:rsid w:val="00045101"/>
    <w:rsid w:val="000452F4"/>
    <w:rsid w:val="0004554E"/>
    <w:rsid w:val="000474D5"/>
    <w:rsid w:val="00047659"/>
    <w:rsid w:val="000501B6"/>
    <w:rsid w:val="00051B48"/>
    <w:rsid w:val="000539CE"/>
    <w:rsid w:val="00054C8E"/>
    <w:rsid w:val="00054F76"/>
    <w:rsid w:val="000554AC"/>
    <w:rsid w:val="00055988"/>
    <w:rsid w:val="000559E4"/>
    <w:rsid w:val="00055D21"/>
    <w:rsid w:val="00055DD9"/>
    <w:rsid w:val="00055F33"/>
    <w:rsid w:val="000565A0"/>
    <w:rsid w:val="00057140"/>
    <w:rsid w:val="00057CEA"/>
    <w:rsid w:val="00057CEB"/>
    <w:rsid w:val="00060019"/>
    <w:rsid w:val="0006043F"/>
    <w:rsid w:val="0006068D"/>
    <w:rsid w:val="00060CC5"/>
    <w:rsid w:val="00060DBF"/>
    <w:rsid w:val="000612B1"/>
    <w:rsid w:val="00061683"/>
    <w:rsid w:val="00061D34"/>
    <w:rsid w:val="00062285"/>
    <w:rsid w:val="0006267F"/>
    <w:rsid w:val="00062F87"/>
    <w:rsid w:val="00063208"/>
    <w:rsid w:val="00063B7D"/>
    <w:rsid w:val="00063CAB"/>
    <w:rsid w:val="00063EC1"/>
    <w:rsid w:val="00063FD3"/>
    <w:rsid w:val="000647EE"/>
    <w:rsid w:val="000651D4"/>
    <w:rsid w:val="000654EA"/>
    <w:rsid w:val="000668D1"/>
    <w:rsid w:val="00066DF7"/>
    <w:rsid w:val="00067138"/>
    <w:rsid w:val="00067537"/>
    <w:rsid w:val="000679C9"/>
    <w:rsid w:val="00067E7C"/>
    <w:rsid w:val="00070F1F"/>
    <w:rsid w:val="000717C6"/>
    <w:rsid w:val="00071E33"/>
    <w:rsid w:val="000723FD"/>
    <w:rsid w:val="00072CA4"/>
    <w:rsid w:val="00072DAC"/>
    <w:rsid w:val="00072F1E"/>
    <w:rsid w:val="0007332D"/>
    <w:rsid w:val="00074300"/>
    <w:rsid w:val="00074568"/>
    <w:rsid w:val="00074A30"/>
    <w:rsid w:val="00074F69"/>
    <w:rsid w:val="00075D12"/>
    <w:rsid w:val="00076145"/>
    <w:rsid w:val="00076880"/>
    <w:rsid w:val="00077766"/>
    <w:rsid w:val="00077810"/>
    <w:rsid w:val="00080264"/>
    <w:rsid w:val="0008071E"/>
    <w:rsid w:val="000809A5"/>
    <w:rsid w:val="00080AD8"/>
    <w:rsid w:val="00080F12"/>
    <w:rsid w:val="00081087"/>
    <w:rsid w:val="00081356"/>
    <w:rsid w:val="00082C32"/>
    <w:rsid w:val="00082C8D"/>
    <w:rsid w:val="00083154"/>
    <w:rsid w:val="000834DE"/>
    <w:rsid w:val="000845A8"/>
    <w:rsid w:val="000849B4"/>
    <w:rsid w:val="00084DA3"/>
    <w:rsid w:val="000851CA"/>
    <w:rsid w:val="000875CE"/>
    <w:rsid w:val="00087B7A"/>
    <w:rsid w:val="000924A3"/>
    <w:rsid w:val="00092684"/>
    <w:rsid w:val="000938EB"/>
    <w:rsid w:val="00094D8E"/>
    <w:rsid w:val="00095429"/>
    <w:rsid w:val="0009693D"/>
    <w:rsid w:val="00096F00"/>
    <w:rsid w:val="00097B88"/>
    <w:rsid w:val="00097D26"/>
    <w:rsid w:val="000A144D"/>
    <w:rsid w:val="000A17CE"/>
    <w:rsid w:val="000A2543"/>
    <w:rsid w:val="000A2D30"/>
    <w:rsid w:val="000A3429"/>
    <w:rsid w:val="000A4142"/>
    <w:rsid w:val="000A5FC5"/>
    <w:rsid w:val="000A68F4"/>
    <w:rsid w:val="000A6F23"/>
    <w:rsid w:val="000B04C1"/>
    <w:rsid w:val="000B0CAF"/>
    <w:rsid w:val="000B29AF"/>
    <w:rsid w:val="000B29F7"/>
    <w:rsid w:val="000B3168"/>
    <w:rsid w:val="000B3422"/>
    <w:rsid w:val="000B349D"/>
    <w:rsid w:val="000B39F7"/>
    <w:rsid w:val="000B4E3E"/>
    <w:rsid w:val="000B543D"/>
    <w:rsid w:val="000B5B58"/>
    <w:rsid w:val="000B5C25"/>
    <w:rsid w:val="000B62AB"/>
    <w:rsid w:val="000B642A"/>
    <w:rsid w:val="000B6C23"/>
    <w:rsid w:val="000B6FCA"/>
    <w:rsid w:val="000B789B"/>
    <w:rsid w:val="000C0795"/>
    <w:rsid w:val="000C1A35"/>
    <w:rsid w:val="000C22AC"/>
    <w:rsid w:val="000C3719"/>
    <w:rsid w:val="000C375C"/>
    <w:rsid w:val="000C37CF"/>
    <w:rsid w:val="000C4169"/>
    <w:rsid w:val="000C437C"/>
    <w:rsid w:val="000C4862"/>
    <w:rsid w:val="000C4895"/>
    <w:rsid w:val="000C4A6A"/>
    <w:rsid w:val="000C4BD3"/>
    <w:rsid w:val="000C4E4F"/>
    <w:rsid w:val="000C59CF"/>
    <w:rsid w:val="000C72F1"/>
    <w:rsid w:val="000C7BEC"/>
    <w:rsid w:val="000D06DC"/>
    <w:rsid w:val="000D0A65"/>
    <w:rsid w:val="000D27FB"/>
    <w:rsid w:val="000D28F2"/>
    <w:rsid w:val="000D3486"/>
    <w:rsid w:val="000D45E7"/>
    <w:rsid w:val="000D5B6C"/>
    <w:rsid w:val="000D62E8"/>
    <w:rsid w:val="000D639D"/>
    <w:rsid w:val="000D6499"/>
    <w:rsid w:val="000D654D"/>
    <w:rsid w:val="000D70C3"/>
    <w:rsid w:val="000D78FC"/>
    <w:rsid w:val="000E0249"/>
    <w:rsid w:val="000E14F6"/>
    <w:rsid w:val="000E1AE9"/>
    <w:rsid w:val="000E22A6"/>
    <w:rsid w:val="000E2757"/>
    <w:rsid w:val="000E27B9"/>
    <w:rsid w:val="000E29F4"/>
    <w:rsid w:val="000E3C8B"/>
    <w:rsid w:val="000E40AA"/>
    <w:rsid w:val="000E4A63"/>
    <w:rsid w:val="000E4B1A"/>
    <w:rsid w:val="000E58F4"/>
    <w:rsid w:val="000E6862"/>
    <w:rsid w:val="000E7542"/>
    <w:rsid w:val="000E7AA9"/>
    <w:rsid w:val="000E7D77"/>
    <w:rsid w:val="000F0C73"/>
    <w:rsid w:val="000F12DF"/>
    <w:rsid w:val="000F1391"/>
    <w:rsid w:val="000F1E36"/>
    <w:rsid w:val="000F24AB"/>
    <w:rsid w:val="000F441E"/>
    <w:rsid w:val="000F49C3"/>
    <w:rsid w:val="000F514C"/>
    <w:rsid w:val="000F5B21"/>
    <w:rsid w:val="000F5FF7"/>
    <w:rsid w:val="000F6D5C"/>
    <w:rsid w:val="000F7128"/>
    <w:rsid w:val="000F7623"/>
    <w:rsid w:val="000F77AE"/>
    <w:rsid w:val="000F7E41"/>
    <w:rsid w:val="00101766"/>
    <w:rsid w:val="00102173"/>
    <w:rsid w:val="001021F8"/>
    <w:rsid w:val="00102423"/>
    <w:rsid w:val="00102551"/>
    <w:rsid w:val="001036EC"/>
    <w:rsid w:val="00103736"/>
    <w:rsid w:val="00103CBE"/>
    <w:rsid w:val="00105C1A"/>
    <w:rsid w:val="00105FEB"/>
    <w:rsid w:val="00106142"/>
    <w:rsid w:val="001061A4"/>
    <w:rsid w:val="001071CB"/>
    <w:rsid w:val="0010765D"/>
    <w:rsid w:val="001077EF"/>
    <w:rsid w:val="001101E7"/>
    <w:rsid w:val="00110CEA"/>
    <w:rsid w:val="00110D0B"/>
    <w:rsid w:val="00110E6D"/>
    <w:rsid w:val="00110FC3"/>
    <w:rsid w:val="00111931"/>
    <w:rsid w:val="001134BE"/>
    <w:rsid w:val="00115A2B"/>
    <w:rsid w:val="00115F05"/>
    <w:rsid w:val="001164CB"/>
    <w:rsid w:val="001174DF"/>
    <w:rsid w:val="0011750E"/>
    <w:rsid w:val="00117B4D"/>
    <w:rsid w:val="00117BD4"/>
    <w:rsid w:val="00120732"/>
    <w:rsid w:val="00120926"/>
    <w:rsid w:val="00120CE8"/>
    <w:rsid w:val="001213A6"/>
    <w:rsid w:val="00121D7E"/>
    <w:rsid w:val="00121F7A"/>
    <w:rsid w:val="001221C4"/>
    <w:rsid w:val="00123253"/>
    <w:rsid w:val="00124FA4"/>
    <w:rsid w:val="001250AC"/>
    <w:rsid w:val="00125D4D"/>
    <w:rsid w:val="00125E0E"/>
    <w:rsid w:val="001267F1"/>
    <w:rsid w:val="00127345"/>
    <w:rsid w:val="00127696"/>
    <w:rsid w:val="00127A5B"/>
    <w:rsid w:val="0013177A"/>
    <w:rsid w:val="001324EC"/>
    <w:rsid w:val="00132968"/>
    <w:rsid w:val="00132CAA"/>
    <w:rsid w:val="00132DCA"/>
    <w:rsid w:val="0013330D"/>
    <w:rsid w:val="001333BA"/>
    <w:rsid w:val="00134296"/>
    <w:rsid w:val="0013474E"/>
    <w:rsid w:val="00134DB6"/>
    <w:rsid w:val="0013682E"/>
    <w:rsid w:val="00136C77"/>
    <w:rsid w:val="00137219"/>
    <w:rsid w:val="001377BE"/>
    <w:rsid w:val="00137ABA"/>
    <w:rsid w:val="00137B6E"/>
    <w:rsid w:val="00137C83"/>
    <w:rsid w:val="0014002D"/>
    <w:rsid w:val="00140A10"/>
    <w:rsid w:val="00140B53"/>
    <w:rsid w:val="00141D11"/>
    <w:rsid w:val="00141F61"/>
    <w:rsid w:val="00142FD6"/>
    <w:rsid w:val="00142FE1"/>
    <w:rsid w:val="00143326"/>
    <w:rsid w:val="00143472"/>
    <w:rsid w:val="0014396A"/>
    <w:rsid w:val="001443A9"/>
    <w:rsid w:val="0014461C"/>
    <w:rsid w:val="001449D2"/>
    <w:rsid w:val="00144C2C"/>
    <w:rsid w:val="00144FBC"/>
    <w:rsid w:val="001453A7"/>
    <w:rsid w:val="00146678"/>
    <w:rsid w:val="00146E82"/>
    <w:rsid w:val="00147C2C"/>
    <w:rsid w:val="0015188A"/>
    <w:rsid w:val="00151926"/>
    <w:rsid w:val="00151C5C"/>
    <w:rsid w:val="0015299F"/>
    <w:rsid w:val="00152D71"/>
    <w:rsid w:val="00152F04"/>
    <w:rsid w:val="0015374C"/>
    <w:rsid w:val="00153901"/>
    <w:rsid w:val="00153A85"/>
    <w:rsid w:val="001541E8"/>
    <w:rsid w:val="0015436B"/>
    <w:rsid w:val="001546EF"/>
    <w:rsid w:val="001552C6"/>
    <w:rsid w:val="00155379"/>
    <w:rsid w:val="001553E1"/>
    <w:rsid w:val="001556D5"/>
    <w:rsid w:val="00155E48"/>
    <w:rsid w:val="00156A4C"/>
    <w:rsid w:val="00157C5E"/>
    <w:rsid w:val="00157DE4"/>
    <w:rsid w:val="00157F26"/>
    <w:rsid w:val="00162BF3"/>
    <w:rsid w:val="001634A1"/>
    <w:rsid w:val="00163513"/>
    <w:rsid w:val="001636A6"/>
    <w:rsid w:val="001638F8"/>
    <w:rsid w:val="00164A13"/>
    <w:rsid w:val="00165A73"/>
    <w:rsid w:val="0016609E"/>
    <w:rsid w:val="0016716A"/>
    <w:rsid w:val="001673BF"/>
    <w:rsid w:val="00172F59"/>
    <w:rsid w:val="00172FCC"/>
    <w:rsid w:val="00173A42"/>
    <w:rsid w:val="00173A9D"/>
    <w:rsid w:val="001742BF"/>
    <w:rsid w:val="001746C5"/>
    <w:rsid w:val="0017512B"/>
    <w:rsid w:val="00176959"/>
    <w:rsid w:val="00177B53"/>
    <w:rsid w:val="00180A30"/>
    <w:rsid w:val="00180A7E"/>
    <w:rsid w:val="001812C1"/>
    <w:rsid w:val="00181414"/>
    <w:rsid w:val="00182C15"/>
    <w:rsid w:val="0018375D"/>
    <w:rsid w:val="00183C95"/>
    <w:rsid w:val="00185CAB"/>
    <w:rsid w:val="00185D6E"/>
    <w:rsid w:val="00186162"/>
    <w:rsid w:val="00187643"/>
    <w:rsid w:val="00187B95"/>
    <w:rsid w:val="001904C7"/>
    <w:rsid w:val="00191687"/>
    <w:rsid w:val="001916A6"/>
    <w:rsid w:val="00192465"/>
    <w:rsid w:val="00192469"/>
    <w:rsid w:val="00192950"/>
    <w:rsid w:val="00192D44"/>
    <w:rsid w:val="00192F0B"/>
    <w:rsid w:val="001930D0"/>
    <w:rsid w:val="00194F1C"/>
    <w:rsid w:val="00195FB4"/>
    <w:rsid w:val="00196423"/>
    <w:rsid w:val="00196DA1"/>
    <w:rsid w:val="0019766D"/>
    <w:rsid w:val="00197A80"/>
    <w:rsid w:val="00197C1F"/>
    <w:rsid w:val="001A04F7"/>
    <w:rsid w:val="001A0600"/>
    <w:rsid w:val="001A06C4"/>
    <w:rsid w:val="001A13C7"/>
    <w:rsid w:val="001A26F2"/>
    <w:rsid w:val="001A3282"/>
    <w:rsid w:val="001A32C3"/>
    <w:rsid w:val="001A403F"/>
    <w:rsid w:val="001A5087"/>
    <w:rsid w:val="001A6294"/>
    <w:rsid w:val="001A6296"/>
    <w:rsid w:val="001A6980"/>
    <w:rsid w:val="001A6CEB"/>
    <w:rsid w:val="001A70DE"/>
    <w:rsid w:val="001A78F0"/>
    <w:rsid w:val="001B032B"/>
    <w:rsid w:val="001B11B8"/>
    <w:rsid w:val="001B1AD5"/>
    <w:rsid w:val="001B1B37"/>
    <w:rsid w:val="001B3055"/>
    <w:rsid w:val="001B41CA"/>
    <w:rsid w:val="001B424F"/>
    <w:rsid w:val="001B4382"/>
    <w:rsid w:val="001B4412"/>
    <w:rsid w:val="001B7650"/>
    <w:rsid w:val="001C01DE"/>
    <w:rsid w:val="001C0310"/>
    <w:rsid w:val="001C0A40"/>
    <w:rsid w:val="001C0FFB"/>
    <w:rsid w:val="001C127B"/>
    <w:rsid w:val="001C129C"/>
    <w:rsid w:val="001C16C3"/>
    <w:rsid w:val="001C1859"/>
    <w:rsid w:val="001C29A0"/>
    <w:rsid w:val="001C3BD5"/>
    <w:rsid w:val="001C4210"/>
    <w:rsid w:val="001C429C"/>
    <w:rsid w:val="001C5262"/>
    <w:rsid w:val="001C5DF4"/>
    <w:rsid w:val="001C60EF"/>
    <w:rsid w:val="001C72C2"/>
    <w:rsid w:val="001C7C5E"/>
    <w:rsid w:val="001C7DA5"/>
    <w:rsid w:val="001D015B"/>
    <w:rsid w:val="001D20DA"/>
    <w:rsid w:val="001D2503"/>
    <w:rsid w:val="001D3221"/>
    <w:rsid w:val="001D4DF9"/>
    <w:rsid w:val="001D67DA"/>
    <w:rsid w:val="001D686A"/>
    <w:rsid w:val="001E03A5"/>
    <w:rsid w:val="001E063E"/>
    <w:rsid w:val="001E06D5"/>
    <w:rsid w:val="001E0AB1"/>
    <w:rsid w:val="001E3A63"/>
    <w:rsid w:val="001E4005"/>
    <w:rsid w:val="001E41F5"/>
    <w:rsid w:val="001E424C"/>
    <w:rsid w:val="001E444F"/>
    <w:rsid w:val="001E487E"/>
    <w:rsid w:val="001E4B39"/>
    <w:rsid w:val="001E5EE5"/>
    <w:rsid w:val="001E66E5"/>
    <w:rsid w:val="001E7846"/>
    <w:rsid w:val="001E7ED5"/>
    <w:rsid w:val="001F03FA"/>
    <w:rsid w:val="001F07A1"/>
    <w:rsid w:val="001F1443"/>
    <w:rsid w:val="001F1774"/>
    <w:rsid w:val="001F23AD"/>
    <w:rsid w:val="001F2545"/>
    <w:rsid w:val="001F2A61"/>
    <w:rsid w:val="001F3C91"/>
    <w:rsid w:val="001F443F"/>
    <w:rsid w:val="001F46AD"/>
    <w:rsid w:val="001F4AC2"/>
    <w:rsid w:val="001F50F8"/>
    <w:rsid w:val="001F60F8"/>
    <w:rsid w:val="001F7045"/>
    <w:rsid w:val="002000CA"/>
    <w:rsid w:val="002005DA"/>
    <w:rsid w:val="00201778"/>
    <w:rsid w:val="00201E2D"/>
    <w:rsid w:val="002020FB"/>
    <w:rsid w:val="00202195"/>
    <w:rsid w:val="0020270C"/>
    <w:rsid w:val="00202755"/>
    <w:rsid w:val="00202CDF"/>
    <w:rsid w:val="00203A99"/>
    <w:rsid w:val="00203B08"/>
    <w:rsid w:val="00203D14"/>
    <w:rsid w:val="0020606D"/>
    <w:rsid w:val="002060DB"/>
    <w:rsid w:val="00206138"/>
    <w:rsid w:val="00206AAD"/>
    <w:rsid w:val="00207330"/>
    <w:rsid w:val="002077A5"/>
    <w:rsid w:val="00207AA3"/>
    <w:rsid w:val="0021028A"/>
    <w:rsid w:val="002102CA"/>
    <w:rsid w:val="00210B73"/>
    <w:rsid w:val="00211128"/>
    <w:rsid w:val="00211D3B"/>
    <w:rsid w:val="0021217F"/>
    <w:rsid w:val="00212470"/>
    <w:rsid w:val="00212564"/>
    <w:rsid w:val="00213129"/>
    <w:rsid w:val="00213211"/>
    <w:rsid w:val="00213BF0"/>
    <w:rsid w:val="002142F8"/>
    <w:rsid w:val="00214BEA"/>
    <w:rsid w:val="00214FCB"/>
    <w:rsid w:val="0021580B"/>
    <w:rsid w:val="00215F63"/>
    <w:rsid w:val="00216013"/>
    <w:rsid w:val="00216C01"/>
    <w:rsid w:val="00216FA9"/>
    <w:rsid w:val="00216FF5"/>
    <w:rsid w:val="00220201"/>
    <w:rsid w:val="00220640"/>
    <w:rsid w:val="00220A16"/>
    <w:rsid w:val="00221531"/>
    <w:rsid w:val="0022273D"/>
    <w:rsid w:val="00222C2B"/>
    <w:rsid w:val="00222C55"/>
    <w:rsid w:val="002234FE"/>
    <w:rsid w:val="00223FF6"/>
    <w:rsid w:val="002246CF"/>
    <w:rsid w:val="00224A28"/>
    <w:rsid w:val="002257C5"/>
    <w:rsid w:val="00226133"/>
    <w:rsid w:val="00227597"/>
    <w:rsid w:val="00227BF4"/>
    <w:rsid w:val="00231237"/>
    <w:rsid w:val="0023138D"/>
    <w:rsid w:val="002322CD"/>
    <w:rsid w:val="002329FE"/>
    <w:rsid w:val="00232CAA"/>
    <w:rsid w:val="002337BF"/>
    <w:rsid w:val="00234BEB"/>
    <w:rsid w:val="002350BF"/>
    <w:rsid w:val="0023618B"/>
    <w:rsid w:val="0023689D"/>
    <w:rsid w:val="00236E5B"/>
    <w:rsid w:val="00240594"/>
    <w:rsid w:val="00240FD2"/>
    <w:rsid w:val="00242347"/>
    <w:rsid w:val="00242726"/>
    <w:rsid w:val="00242DA9"/>
    <w:rsid w:val="00242E9D"/>
    <w:rsid w:val="00244B14"/>
    <w:rsid w:val="00245927"/>
    <w:rsid w:val="00245D65"/>
    <w:rsid w:val="0024639A"/>
    <w:rsid w:val="00246A14"/>
    <w:rsid w:val="00246AE1"/>
    <w:rsid w:val="00246EED"/>
    <w:rsid w:val="00247764"/>
    <w:rsid w:val="0025163A"/>
    <w:rsid w:val="00252969"/>
    <w:rsid w:val="00252B5D"/>
    <w:rsid w:val="002533A5"/>
    <w:rsid w:val="002541D4"/>
    <w:rsid w:val="00254B60"/>
    <w:rsid w:val="00254C17"/>
    <w:rsid w:val="00260293"/>
    <w:rsid w:val="00260425"/>
    <w:rsid w:val="00260794"/>
    <w:rsid w:val="00260D2F"/>
    <w:rsid w:val="00260FAC"/>
    <w:rsid w:val="002612FF"/>
    <w:rsid w:val="002614F9"/>
    <w:rsid w:val="002618A0"/>
    <w:rsid w:val="002618A1"/>
    <w:rsid w:val="002622B1"/>
    <w:rsid w:val="00262576"/>
    <w:rsid w:val="00262E32"/>
    <w:rsid w:val="00264373"/>
    <w:rsid w:val="0026486C"/>
    <w:rsid w:val="00264955"/>
    <w:rsid w:val="002649EF"/>
    <w:rsid w:val="00264EF7"/>
    <w:rsid w:val="0026522D"/>
    <w:rsid w:val="00265FD1"/>
    <w:rsid w:val="0026610E"/>
    <w:rsid w:val="0026688B"/>
    <w:rsid w:val="00266D7A"/>
    <w:rsid w:val="00267D81"/>
    <w:rsid w:val="00271960"/>
    <w:rsid w:val="00272829"/>
    <w:rsid w:val="0027284C"/>
    <w:rsid w:val="002738AE"/>
    <w:rsid w:val="00274EC4"/>
    <w:rsid w:val="0027546D"/>
    <w:rsid w:val="00275866"/>
    <w:rsid w:val="0027675D"/>
    <w:rsid w:val="00280127"/>
    <w:rsid w:val="0028039D"/>
    <w:rsid w:val="0028061A"/>
    <w:rsid w:val="00284946"/>
    <w:rsid w:val="00286026"/>
    <w:rsid w:val="0028795D"/>
    <w:rsid w:val="002879A5"/>
    <w:rsid w:val="00287C0D"/>
    <w:rsid w:val="002907FE"/>
    <w:rsid w:val="00290CC7"/>
    <w:rsid w:val="00291950"/>
    <w:rsid w:val="00291DCF"/>
    <w:rsid w:val="002921B0"/>
    <w:rsid w:val="00292A28"/>
    <w:rsid w:val="002933E6"/>
    <w:rsid w:val="0029347A"/>
    <w:rsid w:val="002937FD"/>
    <w:rsid w:val="00294A45"/>
    <w:rsid w:val="0029501C"/>
    <w:rsid w:val="00295C9C"/>
    <w:rsid w:val="00296147"/>
    <w:rsid w:val="00297367"/>
    <w:rsid w:val="00297408"/>
    <w:rsid w:val="002A00D6"/>
    <w:rsid w:val="002A051C"/>
    <w:rsid w:val="002A06FB"/>
    <w:rsid w:val="002A0CF4"/>
    <w:rsid w:val="002A12AF"/>
    <w:rsid w:val="002A18B6"/>
    <w:rsid w:val="002A1F2A"/>
    <w:rsid w:val="002A31E9"/>
    <w:rsid w:val="002A3B2F"/>
    <w:rsid w:val="002A4766"/>
    <w:rsid w:val="002A47BE"/>
    <w:rsid w:val="002A4B3D"/>
    <w:rsid w:val="002A5209"/>
    <w:rsid w:val="002A5820"/>
    <w:rsid w:val="002A5B4D"/>
    <w:rsid w:val="002A6715"/>
    <w:rsid w:val="002A6789"/>
    <w:rsid w:val="002A6B74"/>
    <w:rsid w:val="002A778B"/>
    <w:rsid w:val="002A7B31"/>
    <w:rsid w:val="002B16EA"/>
    <w:rsid w:val="002B1992"/>
    <w:rsid w:val="002B1DA5"/>
    <w:rsid w:val="002B1EA9"/>
    <w:rsid w:val="002B2A90"/>
    <w:rsid w:val="002B2C04"/>
    <w:rsid w:val="002B35F3"/>
    <w:rsid w:val="002B4490"/>
    <w:rsid w:val="002B50A2"/>
    <w:rsid w:val="002B59C3"/>
    <w:rsid w:val="002B6BA6"/>
    <w:rsid w:val="002C13AD"/>
    <w:rsid w:val="002C1D28"/>
    <w:rsid w:val="002C1ECC"/>
    <w:rsid w:val="002C29B0"/>
    <w:rsid w:val="002C2F0A"/>
    <w:rsid w:val="002C300C"/>
    <w:rsid w:val="002C3B95"/>
    <w:rsid w:val="002C4807"/>
    <w:rsid w:val="002C4875"/>
    <w:rsid w:val="002C4C89"/>
    <w:rsid w:val="002C52B7"/>
    <w:rsid w:val="002C5B5F"/>
    <w:rsid w:val="002C7DDD"/>
    <w:rsid w:val="002D0C3F"/>
    <w:rsid w:val="002D24DC"/>
    <w:rsid w:val="002D2648"/>
    <w:rsid w:val="002D27DC"/>
    <w:rsid w:val="002D31FD"/>
    <w:rsid w:val="002D3368"/>
    <w:rsid w:val="002D37BD"/>
    <w:rsid w:val="002D39FF"/>
    <w:rsid w:val="002D40CB"/>
    <w:rsid w:val="002D4277"/>
    <w:rsid w:val="002D4414"/>
    <w:rsid w:val="002D488D"/>
    <w:rsid w:val="002D5F2B"/>
    <w:rsid w:val="002D7ADE"/>
    <w:rsid w:val="002E014D"/>
    <w:rsid w:val="002E077C"/>
    <w:rsid w:val="002E0A94"/>
    <w:rsid w:val="002E11DE"/>
    <w:rsid w:val="002E1A5C"/>
    <w:rsid w:val="002E1C56"/>
    <w:rsid w:val="002E2B49"/>
    <w:rsid w:val="002E37F2"/>
    <w:rsid w:val="002E540F"/>
    <w:rsid w:val="002E55F0"/>
    <w:rsid w:val="002E5B37"/>
    <w:rsid w:val="002E6951"/>
    <w:rsid w:val="002E6E0F"/>
    <w:rsid w:val="002E788E"/>
    <w:rsid w:val="002E7915"/>
    <w:rsid w:val="002F000F"/>
    <w:rsid w:val="002F040C"/>
    <w:rsid w:val="002F0924"/>
    <w:rsid w:val="002F1811"/>
    <w:rsid w:val="002F1FE2"/>
    <w:rsid w:val="002F26DD"/>
    <w:rsid w:val="002F390F"/>
    <w:rsid w:val="002F3D09"/>
    <w:rsid w:val="002F61CC"/>
    <w:rsid w:val="002F6275"/>
    <w:rsid w:val="002F6BF3"/>
    <w:rsid w:val="002F7362"/>
    <w:rsid w:val="0030026B"/>
    <w:rsid w:val="00300D81"/>
    <w:rsid w:val="00300D88"/>
    <w:rsid w:val="00302290"/>
    <w:rsid w:val="0030263B"/>
    <w:rsid w:val="0030323C"/>
    <w:rsid w:val="0030370D"/>
    <w:rsid w:val="00303834"/>
    <w:rsid w:val="003048E4"/>
    <w:rsid w:val="00305445"/>
    <w:rsid w:val="003055AA"/>
    <w:rsid w:val="003055BC"/>
    <w:rsid w:val="003060FC"/>
    <w:rsid w:val="00306796"/>
    <w:rsid w:val="003077A2"/>
    <w:rsid w:val="00307E93"/>
    <w:rsid w:val="00307F91"/>
    <w:rsid w:val="003100E0"/>
    <w:rsid w:val="00310BFB"/>
    <w:rsid w:val="00310DB6"/>
    <w:rsid w:val="00310E52"/>
    <w:rsid w:val="00312E70"/>
    <w:rsid w:val="00313381"/>
    <w:rsid w:val="00314665"/>
    <w:rsid w:val="003147EC"/>
    <w:rsid w:val="00314BE2"/>
    <w:rsid w:val="00314CE3"/>
    <w:rsid w:val="00315B92"/>
    <w:rsid w:val="00316317"/>
    <w:rsid w:val="00316355"/>
    <w:rsid w:val="00316958"/>
    <w:rsid w:val="00317A0E"/>
    <w:rsid w:val="00320754"/>
    <w:rsid w:val="00320A8B"/>
    <w:rsid w:val="00322DD7"/>
    <w:rsid w:val="00322FFC"/>
    <w:rsid w:val="003231E9"/>
    <w:rsid w:val="003240C8"/>
    <w:rsid w:val="00324D39"/>
    <w:rsid w:val="003253CB"/>
    <w:rsid w:val="00326719"/>
    <w:rsid w:val="0032692F"/>
    <w:rsid w:val="00326A18"/>
    <w:rsid w:val="00326CD1"/>
    <w:rsid w:val="0032790E"/>
    <w:rsid w:val="00327F73"/>
    <w:rsid w:val="00330A4F"/>
    <w:rsid w:val="00330F13"/>
    <w:rsid w:val="00331CAF"/>
    <w:rsid w:val="00334688"/>
    <w:rsid w:val="00335ED3"/>
    <w:rsid w:val="00336123"/>
    <w:rsid w:val="0033619B"/>
    <w:rsid w:val="003364B1"/>
    <w:rsid w:val="003367FF"/>
    <w:rsid w:val="00337112"/>
    <w:rsid w:val="003371CE"/>
    <w:rsid w:val="0033773B"/>
    <w:rsid w:val="00337978"/>
    <w:rsid w:val="00337DC3"/>
    <w:rsid w:val="00337DD5"/>
    <w:rsid w:val="00340178"/>
    <w:rsid w:val="003416B7"/>
    <w:rsid w:val="00341A16"/>
    <w:rsid w:val="00342474"/>
    <w:rsid w:val="003424C7"/>
    <w:rsid w:val="003425AE"/>
    <w:rsid w:val="00342A96"/>
    <w:rsid w:val="00343DFB"/>
    <w:rsid w:val="003451E0"/>
    <w:rsid w:val="003451EB"/>
    <w:rsid w:val="00345A26"/>
    <w:rsid w:val="003461BF"/>
    <w:rsid w:val="003466E8"/>
    <w:rsid w:val="00346DEB"/>
    <w:rsid w:val="003475CE"/>
    <w:rsid w:val="00347B5E"/>
    <w:rsid w:val="00347B8C"/>
    <w:rsid w:val="00350094"/>
    <w:rsid w:val="0035031D"/>
    <w:rsid w:val="0035039C"/>
    <w:rsid w:val="00350BE5"/>
    <w:rsid w:val="00350F9F"/>
    <w:rsid w:val="003511B3"/>
    <w:rsid w:val="00351331"/>
    <w:rsid w:val="003517F1"/>
    <w:rsid w:val="00352443"/>
    <w:rsid w:val="0035323B"/>
    <w:rsid w:val="00353C66"/>
    <w:rsid w:val="00353F4D"/>
    <w:rsid w:val="00354155"/>
    <w:rsid w:val="00354265"/>
    <w:rsid w:val="0035513B"/>
    <w:rsid w:val="00355381"/>
    <w:rsid w:val="0035566B"/>
    <w:rsid w:val="00355ABB"/>
    <w:rsid w:val="003574B5"/>
    <w:rsid w:val="003577AB"/>
    <w:rsid w:val="00357C65"/>
    <w:rsid w:val="00357CD9"/>
    <w:rsid w:val="00360049"/>
    <w:rsid w:val="00360A26"/>
    <w:rsid w:val="003619F6"/>
    <w:rsid w:val="0036204B"/>
    <w:rsid w:val="00362B6C"/>
    <w:rsid w:val="00363F6B"/>
    <w:rsid w:val="003646BE"/>
    <w:rsid w:val="003647BA"/>
    <w:rsid w:val="00364BF5"/>
    <w:rsid w:val="00365E26"/>
    <w:rsid w:val="00366EDC"/>
    <w:rsid w:val="00367377"/>
    <w:rsid w:val="0037005C"/>
    <w:rsid w:val="003702D5"/>
    <w:rsid w:val="00370338"/>
    <w:rsid w:val="0037072C"/>
    <w:rsid w:val="0037085A"/>
    <w:rsid w:val="00370992"/>
    <w:rsid w:val="003709C5"/>
    <w:rsid w:val="00370C3B"/>
    <w:rsid w:val="00372E97"/>
    <w:rsid w:val="00372EA6"/>
    <w:rsid w:val="003745D5"/>
    <w:rsid w:val="003748B8"/>
    <w:rsid w:val="003754F5"/>
    <w:rsid w:val="003758CB"/>
    <w:rsid w:val="003765F8"/>
    <w:rsid w:val="00376721"/>
    <w:rsid w:val="00377AEF"/>
    <w:rsid w:val="003804E2"/>
    <w:rsid w:val="00380D0D"/>
    <w:rsid w:val="003813CF"/>
    <w:rsid w:val="003818B1"/>
    <w:rsid w:val="00382AD9"/>
    <w:rsid w:val="0038332D"/>
    <w:rsid w:val="00383F18"/>
    <w:rsid w:val="003840E7"/>
    <w:rsid w:val="003848C4"/>
    <w:rsid w:val="00384DA6"/>
    <w:rsid w:val="0038683E"/>
    <w:rsid w:val="00386BC9"/>
    <w:rsid w:val="00386F17"/>
    <w:rsid w:val="003874A3"/>
    <w:rsid w:val="00387535"/>
    <w:rsid w:val="00390FAC"/>
    <w:rsid w:val="00391C16"/>
    <w:rsid w:val="00392812"/>
    <w:rsid w:val="00392CBF"/>
    <w:rsid w:val="00392CC4"/>
    <w:rsid w:val="00393361"/>
    <w:rsid w:val="003933BF"/>
    <w:rsid w:val="00393428"/>
    <w:rsid w:val="00393C7D"/>
    <w:rsid w:val="00395042"/>
    <w:rsid w:val="003953E6"/>
    <w:rsid w:val="00396B13"/>
    <w:rsid w:val="00396DB2"/>
    <w:rsid w:val="00397767"/>
    <w:rsid w:val="003A1829"/>
    <w:rsid w:val="003A1967"/>
    <w:rsid w:val="003A231E"/>
    <w:rsid w:val="003A3BB4"/>
    <w:rsid w:val="003A47A9"/>
    <w:rsid w:val="003A5D54"/>
    <w:rsid w:val="003A5D58"/>
    <w:rsid w:val="003A62B4"/>
    <w:rsid w:val="003A7527"/>
    <w:rsid w:val="003A79D4"/>
    <w:rsid w:val="003A7FC9"/>
    <w:rsid w:val="003B0C97"/>
    <w:rsid w:val="003B19C2"/>
    <w:rsid w:val="003B1BF7"/>
    <w:rsid w:val="003B1D7C"/>
    <w:rsid w:val="003B2B54"/>
    <w:rsid w:val="003B303E"/>
    <w:rsid w:val="003B3EAA"/>
    <w:rsid w:val="003B403B"/>
    <w:rsid w:val="003B4DF6"/>
    <w:rsid w:val="003B57F0"/>
    <w:rsid w:val="003B7431"/>
    <w:rsid w:val="003B7A13"/>
    <w:rsid w:val="003C02A8"/>
    <w:rsid w:val="003C0AC4"/>
    <w:rsid w:val="003C143C"/>
    <w:rsid w:val="003C2E1D"/>
    <w:rsid w:val="003C34BA"/>
    <w:rsid w:val="003C3527"/>
    <w:rsid w:val="003C3C5A"/>
    <w:rsid w:val="003C3EF0"/>
    <w:rsid w:val="003C45CB"/>
    <w:rsid w:val="003C694E"/>
    <w:rsid w:val="003C7293"/>
    <w:rsid w:val="003C7962"/>
    <w:rsid w:val="003D023A"/>
    <w:rsid w:val="003D06DB"/>
    <w:rsid w:val="003D0FC8"/>
    <w:rsid w:val="003D1A8C"/>
    <w:rsid w:val="003D218F"/>
    <w:rsid w:val="003D2D71"/>
    <w:rsid w:val="003D3082"/>
    <w:rsid w:val="003D31E7"/>
    <w:rsid w:val="003D3A7E"/>
    <w:rsid w:val="003D5102"/>
    <w:rsid w:val="003D548A"/>
    <w:rsid w:val="003D6060"/>
    <w:rsid w:val="003D6331"/>
    <w:rsid w:val="003D6441"/>
    <w:rsid w:val="003D64D1"/>
    <w:rsid w:val="003D70AD"/>
    <w:rsid w:val="003D72F6"/>
    <w:rsid w:val="003D7576"/>
    <w:rsid w:val="003D7C22"/>
    <w:rsid w:val="003E139D"/>
    <w:rsid w:val="003E1EA0"/>
    <w:rsid w:val="003E261E"/>
    <w:rsid w:val="003E2622"/>
    <w:rsid w:val="003E2B86"/>
    <w:rsid w:val="003E34EC"/>
    <w:rsid w:val="003E3BA0"/>
    <w:rsid w:val="003E5461"/>
    <w:rsid w:val="003E5B27"/>
    <w:rsid w:val="003E6501"/>
    <w:rsid w:val="003E6F14"/>
    <w:rsid w:val="003E6FD7"/>
    <w:rsid w:val="003E6FF4"/>
    <w:rsid w:val="003E7C56"/>
    <w:rsid w:val="003F0003"/>
    <w:rsid w:val="003F2629"/>
    <w:rsid w:val="003F33FF"/>
    <w:rsid w:val="003F3584"/>
    <w:rsid w:val="003F3DCF"/>
    <w:rsid w:val="003F499F"/>
    <w:rsid w:val="003F4BDC"/>
    <w:rsid w:val="003F61A3"/>
    <w:rsid w:val="003F625A"/>
    <w:rsid w:val="003F6334"/>
    <w:rsid w:val="003F6E2D"/>
    <w:rsid w:val="003F77C6"/>
    <w:rsid w:val="003F7CA8"/>
    <w:rsid w:val="00400AB0"/>
    <w:rsid w:val="00400B87"/>
    <w:rsid w:val="00400E6D"/>
    <w:rsid w:val="004011CC"/>
    <w:rsid w:val="00401868"/>
    <w:rsid w:val="00401E18"/>
    <w:rsid w:val="00401F2C"/>
    <w:rsid w:val="004023F7"/>
    <w:rsid w:val="004028B9"/>
    <w:rsid w:val="00402F83"/>
    <w:rsid w:val="00403AA6"/>
    <w:rsid w:val="00403DB0"/>
    <w:rsid w:val="00403EC7"/>
    <w:rsid w:val="00404323"/>
    <w:rsid w:val="00404B31"/>
    <w:rsid w:val="00406345"/>
    <w:rsid w:val="0040745C"/>
    <w:rsid w:val="00407B85"/>
    <w:rsid w:val="00407E90"/>
    <w:rsid w:val="004107DB"/>
    <w:rsid w:val="00410BF6"/>
    <w:rsid w:val="00410F01"/>
    <w:rsid w:val="004120B9"/>
    <w:rsid w:val="004122D6"/>
    <w:rsid w:val="0041245C"/>
    <w:rsid w:val="0041288A"/>
    <w:rsid w:val="00412962"/>
    <w:rsid w:val="00412A4E"/>
    <w:rsid w:val="00412AF6"/>
    <w:rsid w:val="004136F0"/>
    <w:rsid w:val="004139D2"/>
    <w:rsid w:val="00413A13"/>
    <w:rsid w:val="00414E2A"/>
    <w:rsid w:val="00414EB7"/>
    <w:rsid w:val="00415756"/>
    <w:rsid w:val="00415C97"/>
    <w:rsid w:val="004166C5"/>
    <w:rsid w:val="00417BC9"/>
    <w:rsid w:val="00421013"/>
    <w:rsid w:val="00421063"/>
    <w:rsid w:val="00421A29"/>
    <w:rsid w:val="00421E37"/>
    <w:rsid w:val="004220E0"/>
    <w:rsid w:val="004221ED"/>
    <w:rsid w:val="004240F5"/>
    <w:rsid w:val="004241E8"/>
    <w:rsid w:val="004244C6"/>
    <w:rsid w:val="0042495E"/>
    <w:rsid w:val="004249DE"/>
    <w:rsid w:val="00424F75"/>
    <w:rsid w:val="004259BE"/>
    <w:rsid w:val="004266C6"/>
    <w:rsid w:val="004303D9"/>
    <w:rsid w:val="0043092D"/>
    <w:rsid w:val="00430DC2"/>
    <w:rsid w:val="0043106A"/>
    <w:rsid w:val="0043156A"/>
    <w:rsid w:val="00431660"/>
    <w:rsid w:val="00432569"/>
    <w:rsid w:val="00433159"/>
    <w:rsid w:val="00433B51"/>
    <w:rsid w:val="00433D04"/>
    <w:rsid w:val="00433D76"/>
    <w:rsid w:val="00434CC2"/>
    <w:rsid w:val="00434F04"/>
    <w:rsid w:val="004351ED"/>
    <w:rsid w:val="0043604A"/>
    <w:rsid w:val="004368E6"/>
    <w:rsid w:val="004372C3"/>
    <w:rsid w:val="00440FFD"/>
    <w:rsid w:val="004415F3"/>
    <w:rsid w:val="00442DFA"/>
    <w:rsid w:val="0044326F"/>
    <w:rsid w:val="0044368B"/>
    <w:rsid w:val="004448AE"/>
    <w:rsid w:val="00444A18"/>
    <w:rsid w:val="0044502F"/>
    <w:rsid w:val="004450CC"/>
    <w:rsid w:val="004458C8"/>
    <w:rsid w:val="004460C7"/>
    <w:rsid w:val="00446645"/>
    <w:rsid w:val="00446A51"/>
    <w:rsid w:val="00446F1E"/>
    <w:rsid w:val="004477BB"/>
    <w:rsid w:val="00447B71"/>
    <w:rsid w:val="00450DB0"/>
    <w:rsid w:val="00451850"/>
    <w:rsid w:val="00451C52"/>
    <w:rsid w:val="00452049"/>
    <w:rsid w:val="00452483"/>
    <w:rsid w:val="004533C4"/>
    <w:rsid w:val="0045496E"/>
    <w:rsid w:val="004549C0"/>
    <w:rsid w:val="0045504E"/>
    <w:rsid w:val="004555A8"/>
    <w:rsid w:val="00455C42"/>
    <w:rsid w:val="00456192"/>
    <w:rsid w:val="00456969"/>
    <w:rsid w:val="00457B1B"/>
    <w:rsid w:val="00460D57"/>
    <w:rsid w:val="00461073"/>
    <w:rsid w:val="00461E25"/>
    <w:rsid w:val="0046296A"/>
    <w:rsid w:val="00462CBA"/>
    <w:rsid w:val="00462CD4"/>
    <w:rsid w:val="00462EB7"/>
    <w:rsid w:val="00462EEF"/>
    <w:rsid w:val="004633F6"/>
    <w:rsid w:val="00463693"/>
    <w:rsid w:val="0046397A"/>
    <w:rsid w:val="00464117"/>
    <w:rsid w:val="00464297"/>
    <w:rsid w:val="004650D6"/>
    <w:rsid w:val="00465723"/>
    <w:rsid w:val="00465A18"/>
    <w:rsid w:val="004669AB"/>
    <w:rsid w:val="00467C1D"/>
    <w:rsid w:val="0047087C"/>
    <w:rsid w:val="00471871"/>
    <w:rsid w:val="00472455"/>
    <w:rsid w:val="00474241"/>
    <w:rsid w:val="004742DC"/>
    <w:rsid w:val="004746B3"/>
    <w:rsid w:val="00474955"/>
    <w:rsid w:val="00475349"/>
    <w:rsid w:val="00475B54"/>
    <w:rsid w:val="00475C7A"/>
    <w:rsid w:val="00476307"/>
    <w:rsid w:val="0047645D"/>
    <w:rsid w:val="0047780E"/>
    <w:rsid w:val="00480735"/>
    <w:rsid w:val="00480970"/>
    <w:rsid w:val="00480B87"/>
    <w:rsid w:val="00481115"/>
    <w:rsid w:val="00481575"/>
    <w:rsid w:val="004819BF"/>
    <w:rsid w:val="00483229"/>
    <w:rsid w:val="00483683"/>
    <w:rsid w:val="00484149"/>
    <w:rsid w:val="004842BE"/>
    <w:rsid w:val="00484B1A"/>
    <w:rsid w:val="004850CB"/>
    <w:rsid w:val="00485525"/>
    <w:rsid w:val="00485E4B"/>
    <w:rsid w:val="0048687B"/>
    <w:rsid w:val="00486BCB"/>
    <w:rsid w:val="0049026F"/>
    <w:rsid w:val="0049042C"/>
    <w:rsid w:val="00490759"/>
    <w:rsid w:val="0049096E"/>
    <w:rsid w:val="00491ACC"/>
    <w:rsid w:val="00491F75"/>
    <w:rsid w:val="004920D9"/>
    <w:rsid w:val="004922CE"/>
    <w:rsid w:val="00492D2B"/>
    <w:rsid w:val="00494090"/>
    <w:rsid w:val="00494673"/>
    <w:rsid w:val="00495C74"/>
    <w:rsid w:val="00496067"/>
    <w:rsid w:val="00496433"/>
    <w:rsid w:val="004965AD"/>
    <w:rsid w:val="00496C18"/>
    <w:rsid w:val="00496E33"/>
    <w:rsid w:val="004970F3"/>
    <w:rsid w:val="004975CB"/>
    <w:rsid w:val="004977E8"/>
    <w:rsid w:val="004A15EE"/>
    <w:rsid w:val="004A2B2D"/>
    <w:rsid w:val="004A2F4D"/>
    <w:rsid w:val="004A3162"/>
    <w:rsid w:val="004A31E5"/>
    <w:rsid w:val="004A42BE"/>
    <w:rsid w:val="004A488C"/>
    <w:rsid w:val="004A4E72"/>
    <w:rsid w:val="004A4FA7"/>
    <w:rsid w:val="004A5816"/>
    <w:rsid w:val="004A5AE4"/>
    <w:rsid w:val="004A605C"/>
    <w:rsid w:val="004A6260"/>
    <w:rsid w:val="004A645C"/>
    <w:rsid w:val="004A6F13"/>
    <w:rsid w:val="004A7296"/>
    <w:rsid w:val="004A770B"/>
    <w:rsid w:val="004A77E7"/>
    <w:rsid w:val="004A7993"/>
    <w:rsid w:val="004B020D"/>
    <w:rsid w:val="004B0A36"/>
    <w:rsid w:val="004B0D78"/>
    <w:rsid w:val="004B10A2"/>
    <w:rsid w:val="004B1E90"/>
    <w:rsid w:val="004B2330"/>
    <w:rsid w:val="004B4CA1"/>
    <w:rsid w:val="004B6B87"/>
    <w:rsid w:val="004B6E69"/>
    <w:rsid w:val="004B780D"/>
    <w:rsid w:val="004B7CB1"/>
    <w:rsid w:val="004C09F8"/>
    <w:rsid w:val="004C0A8D"/>
    <w:rsid w:val="004C0FE6"/>
    <w:rsid w:val="004C13B0"/>
    <w:rsid w:val="004C1405"/>
    <w:rsid w:val="004C17C1"/>
    <w:rsid w:val="004C1829"/>
    <w:rsid w:val="004C2AD0"/>
    <w:rsid w:val="004C2E57"/>
    <w:rsid w:val="004C367A"/>
    <w:rsid w:val="004C36A1"/>
    <w:rsid w:val="004C3F98"/>
    <w:rsid w:val="004C41D3"/>
    <w:rsid w:val="004C522B"/>
    <w:rsid w:val="004C55A1"/>
    <w:rsid w:val="004C6882"/>
    <w:rsid w:val="004C6948"/>
    <w:rsid w:val="004C6B1D"/>
    <w:rsid w:val="004C6B4B"/>
    <w:rsid w:val="004C7941"/>
    <w:rsid w:val="004D025F"/>
    <w:rsid w:val="004D0289"/>
    <w:rsid w:val="004D0C4A"/>
    <w:rsid w:val="004D1FA8"/>
    <w:rsid w:val="004D242E"/>
    <w:rsid w:val="004D33E2"/>
    <w:rsid w:val="004D45FC"/>
    <w:rsid w:val="004D6C3E"/>
    <w:rsid w:val="004E0CA6"/>
    <w:rsid w:val="004E17CC"/>
    <w:rsid w:val="004E18BD"/>
    <w:rsid w:val="004E18F2"/>
    <w:rsid w:val="004E2333"/>
    <w:rsid w:val="004E3DEC"/>
    <w:rsid w:val="004E4403"/>
    <w:rsid w:val="004E45CC"/>
    <w:rsid w:val="004E5A3A"/>
    <w:rsid w:val="004E5F3B"/>
    <w:rsid w:val="004E627B"/>
    <w:rsid w:val="004E67E2"/>
    <w:rsid w:val="004E6F11"/>
    <w:rsid w:val="004E7679"/>
    <w:rsid w:val="004E7CB2"/>
    <w:rsid w:val="004F0304"/>
    <w:rsid w:val="004F0A44"/>
    <w:rsid w:val="004F168C"/>
    <w:rsid w:val="004F1CAE"/>
    <w:rsid w:val="004F1F05"/>
    <w:rsid w:val="004F2426"/>
    <w:rsid w:val="004F28D6"/>
    <w:rsid w:val="004F3119"/>
    <w:rsid w:val="004F3843"/>
    <w:rsid w:val="004F3A23"/>
    <w:rsid w:val="004F3ADE"/>
    <w:rsid w:val="004F4A0B"/>
    <w:rsid w:val="004F4DE2"/>
    <w:rsid w:val="004F5A39"/>
    <w:rsid w:val="004F612D"/>
    <w:rsid w:val="004F6700"/>
    <w:rsid w:val="004F6A3B"/>
    <w:rsid w:val="004F6C7E"/>
    <w:rsid w:val="005002AB"/>
    <w:rsid w:val="00500543"/>
    <w:rsid w:val="005006F8"/>
    <w:rsid w:val="00500A1C"/>
    <w:rsid w:val="00501EFC"/>
    <w:rsid w:val="00502205"/>
    <w:rsid w:val="00502B1A"/>
    <w:rsid w:val="005033E4"/>
    <w:rsid w:val="00503B4D"/>
    <w:rsid w:val="00504CB5"/>
    <w:rsid w:val="0050507B"/>
    <w:rsid w:val="00505198"/>
    <w:rsid w:val="0050549A"/>
    <w:rsid w:val="00505CCA"/>
    <w:rsid w:val="00506137"/>
    <w:rsid w:val="005062F5"/>
    <w:rsid w:val="00507816"/>
    <w:rsid w:val="00510174"/>
    <w:rsid w:val="0051028E"/>
    <w:rsid w:val="005108DB"/>
    <w:rsid w:val="00510EC2"/>
    <w:rsid w:val="00510F17"/>
    <w:rsid w:val="0051127F"/>
    <w:rsid w:val="00511955"/>
    <w:rsid w:val="00511CF7"/>
    <w:rsid w:val="00512618"/>
    <w:rsid w:val="00512CF4"/>
    <w:rsid w:val="00513207"/>
    <w:rsid w:val="005133CF"/>
    <w:rsid w:val="00513AB2"/>
    <w:rsid w:val="0051458D"/>
    <w:rsid w:val="00514FCB"/>
    <w:rsid w:val="0051507B"/>
    <w:rsid w:val="005151EF"/>
    <w:rsid w:val="0051561F"/>
    <w:rsid w:val="00515F20"/>
    <w:rsid w:val="00516964"/>
    <w:rsid w:val="00516B1F"/>
    <w:rsid w:val="005179FD"/>
    <w:rsid w:val="00520263"/>
    <w:rsid w:val="00520741"/>
    <w:rsid w:val="005208B5"/>
    <w:rsid w:val="00520F70"/>
    <w:rsid w:val="005212FF"/>
    <w:rsid w:val="00521700"/>
    <w:rsid w:val="00522003"/>
    <w:rsid w:val="0052260A"/>
    <w:rsid w:val="00522786"/>
    <w:rsid w:val="00524254"/>
    <w:rsid w:val="00524D75"/>
    <w:rsid w:val="00524DA0"/>
    <w:rsid w:val="005258C4"/>
    <w:rsid w:val="0052627A"/>
    <w:rsid w:val="005318AA"/>
    <w:rsid w:val="00531FCF"/>
    <w:rsid w:val="00532394"/>
    <w:rsid w:val="0053321C"/>
    <w:rsid w:val="00533B74"/>
    <w:rsid w:val="00534324"/>
    <w:rsid w:val="005350EA"/>
    <w:rsid w:val="005355A8"/>
    <w:rsid w:val="00535EAB"/>
    <w:rsid w:val="005361E1"/>
    <w:rsid w:val="005368CC"/>
    <w:rsid w:val="00536DCC"/>
    <w:rsid w:val="00536E1A"/>
    <w:rsid w:val="0053783E"/>
    <w:rsid w:val="005378A9"/>
    <w:rsid w:val="005410C3"/>
    <w:rsid w:val="005411E3"/>
    <w:rsid w:val="005412BF"/>
    <w:rsid w:val="00541B4C"/>
    <w:rsid w:val="00541D0F"/>
    <w:rsid w:val="00542F47"/>
    <w:rsid w:val="00543182"/>
    <w:rsid w:val="005437CE"/>
    <w:rsid w:val="00543D9E"/>
    <w:rsid w:val="00544F19"/>
    <w:rsid w:val="0054511E"/>
    <w:rsid w:val="00545563"/>
    <w:rsid w:val="0054569F"/>
    <w:rsid w:val="00545DB7"/>
    <w:rsid w:val="00546104"/>
    <w:rsid w:val="005467AD"/>
    <w:rsid w:val="00547049"/>
    <w:rsid w:val="00547191"/>
    <w:rsid w:val="00547C81"/>
    <w:rsid w:val="00551528"/>
    <w:rsid w:val="0055174F"/>
    <w:rsid w:val="00551873"/>
    <w:rsid w:val="00554096"/>
    <w:rsid w:val="00554169"/>
    <w:rsid w:val="00554C6A"/>
    <w:rsid w:val="00555CB6"/>
    <w:rsid w:val="00555F98"/>
    <w:rsid w:val="00556412"/>
    <w:rsid w:val="00556E10"/>
    <w:rsid w:val="00557F0E"/>
    <w:rsid w:val="00561BBF"/>
    <w:rsid w:val="00562320"/>
    <w:rsid w:val="005624AE"/>
    <w:rsid w:val="005642D1"/>
    <w:rsid w:val="00565CD0"/>
    <w:rsid w:val="0057132C"/>
    <w:rsid w:val="005724F6"/>
    <w:rsid w:val="00572721"/>
    <w:rsid w:val="005729B5"/>
    <w:rsid w:val="00572C77"/>
    <w:rsid w:val="00572DBC"/>
    <w:rsid w:val="00572E8B"/>
    <w:rsid w:val="00573599"/>
    <w:rsid w:val="00573F07"/>
    <w:rsid w:val="0057419A"/>
    <w:rsid w:val="0057438F"/>
    <w:rsid w:val="00575274"/>
    <w:rsid w:val="00576663"/>
    <w:rsid w:val="005767D0"/>
    <w:rsid w:val="005806B9"/>
    <w:rsid w:val="00580970"/>
    <w:rsid w:val="00581575"/>
    <w:rsid w:val="00581F6A"/>
    <w:rsid w:val="00583C78"/>
    <w:rsid w:val="005849F7"/>
    <w:rsid w:val="0058527A"/>
    <w:rsid w:val="00585927"/>
    <w:rsid w:val="00586815"/>
    <w:rsid w:val="005873AC"/>
    <w:rsid w:val="00587D24"/>
    <w:rsid w:val="005904EB"/>
    <w:rsid w:val="005913A3"/>
    <w:rsid w:val="00591F39"/>
    <w:rsid w:val="00592CDE"/>
    <w:rsid w:val="00592D67"/>
    <w:rsid w:val="00594200"/>
    <w:rsid w:val="005943C3"/>
    <w:rsid w:val="0059490F"/>
    <w:rsid w:val="00596CA0"/>
    <w:rsid w:val="005974E6"/>
    <w:rsid w:val="005976CA"/>
    <w:rsid w:val="005A11BD"/>
    <w:rsid w:val="005A26A3"/>
    <w:rsid w:val="005A346A"/>
    <w:rsid w:val="005A45ED"/>
    <w:rsid w:val="005A5136"/>
    <w:rsid w:val="005A51A1"/>
    <w:rsid w:val="005A5DAA"/>
    <w:rsid w:val="005A6F39"/>
    <w:rsid w:val="005A719C"/>
    <w:rsid w:val="005A76E0"/>
    <w:rsid w:val="005B0894"/>
    <w:rsid w:val="005B151A"/>
    <w:rsid w:val="005B20B2"/>
    <w:rsid w:val="005B244A"/>
    <w:rsid w:val="005B2DA9"/>
    <w:rsid w:val="005B3581"/>
    <w:rsid w:val="005B389A"/>
    <w:rsid w:val="005B3BDF"/>
    <w:rsid w:val="005B4186"/>
    <w:rsid w:val="005B471B"/>
    <w:rsid w:val="005B4ECA"/>
    <w:rsid w:val="005B5E96"/>
    <w:rsid w:val="005B6A4C"/>
    <w:rsid w:val="005B6FA8"/>
    <w:rsid w:val="005B6FE0"/>
    <w:rsid w:val="005B7006"/>
    <w:rsid w:val="005B7EAB"/>
    <w:rsid w:val="005B7F4F"/>
    <w:rsid w:val="005C0389"/>
    <w:rsid w:val="005C05C4"/>
    <w:rsid w:val="005C0E2B"/>
    <w:rsid w:val="005C181F"/>
    <w:rsid w:val="005C2769"/>
    <w:rsid w:val="005C2C42"/>
    <w:rsid w:val="005C4A0D"/>
    <w:rsid w:val="005C4E21"/>
    <w:rsid w:val="005C610F"/>
    <w:rsid w:val="005C648D"/>
    <w:rsid w:val="005C73DC"/>
    <w:rsid w:val="005C792E"/>
    <w:rsid w:val="005C7CE0"/>
    <w:rsid w:val="005D0420"/>
    <w:rsid w:val="005D0872"/>
    <w:rsid w:val="005D112F"/>
    <w:rsid w:val="005D117B"/>
    <w:rsid w:val="005D14D9"/>
    <w:rsid w:val="005D17E8"/>
    <w:rsid w:val="005D18AA"/>
    <w:rsid w:val="005D2A60"/>
    <w:rsid w:val="005D366D"/>
    <w:rsid w:val="005D3A0A"/>
    <w:rsid w:val="005D487E"/>
    <w:rsid w:val="005D5544"/>
    <w:rsid w:val="005D650D"/>
    <w:rsid w:val="005D6A63"/>
    <w:rsid w:val="005D7DB3"/>
    <w:rsid w:val="005D7F95"/>
    <w:rsid w:val="005E024B"/>
    <w:rsid w:val="005E0899"/>
    <w:rsid w:val="005E0FE5"/>
    <w:rsid w:val="005E18CC"/>
    <w:rsid w:val="005E520C"/>
    <w:rsid w:val="005E524C"/>
    <w:rsid w:val="005E54BF"/>
    <w:rsid w:val="005E77E0"/>
    <w:rsid w:val="005F05A3"/>
    <w:rsid w:val="005F10AD"/>
    <w:rsid w:val="005F12B0"/>
    <w:rsid w:val="005F1DB6"/>
    <w:rsid w:val="005F2E7A"/>
    <w:rsid w:val="005F31CC"/>
    <w:rsid w:val="005F3B22"/>
    <w:rsid w:val="005F4414"/>
    <w:rsid w:val="005F4853"/>
    <w:rsid w:val="005F48A3"/>
    <w:rsid w:val="005F4D5F"/>
    <w:rsid w:val="005F4EF9"/>
    <w:rsid w:val="005F5E04"/>
    <w:rsid w:val="005F64C1"/>
    <w:rsid w:val="005F64E8"/>
    <w:rsid w:val="005F7F16"/>
    <w:rsid w:val="005F7FD8"/>
    <w:rsid w:val="006002A6"/>
    <w:rsid w:val="00600307"/>
    <w:rsid w:val="0060078A"/>
    <w:rsid w:val="00600E74"/>
    <w:rsid w:val="0060174F"/>
    <w:rsid w:val="00602291"/>
    <w:rsid w:val="00603241"/>
    <w:rsid w:val="006040F4"/>
    <w:rsid w:val="0060525D"/>
    <w:rsid w:val="0060545B"/>
    <w:rsid w:val="00605462"/>
    <w:rsid w:val="0060592B"/>
    <w:rsid w:val="00605F62"/>
    <w:rsid w:val="00606BFE"/>
    <w:rsid w:val="00607EE6"/>
    <w:rsid w:val="00611225"/>
    <w:rsid w:val="00611A22"/>
    <w:rsid w:val="00611E82"/>
    <w:rsid w:val="0061232B"/>
    <w:rsid w:val="00613615"/>
    <w:rsid w:val="00614A13"/>
    <w:rsid w:val="00615152"/>
    <w:rsid w:val="0061637F"/>
    <w:rsid w:val="006175A7"/>
    <w:rsid w:val="00617A9E"/>
    <w:rsid w:val="00617CBA"/>
    <w:rsid w:val="00617D6F"/>
    <w:rsid w:val="00617FB0"/>
    <w:rsid w:val="0062109A"/>
    <w:rsid w:val="006226B0"/>
    <w:rsid w:val="00623B5B"/>
    <w:rsid w:val="00624869"/>
    <w:rsid w:val="006248F3"/>
    <w:rsid w:val="00625552"/>
    <w:rsid w:val="00626BFB"/>
    <w:rsid w:val="006275CD"/>
    <w:rsid w:val="00627888"/>
    <w:rsid w:val="00627B3D"/>
    <w:rsid w:val="00627EB1"/>
    <w:rsid w:val="0063111B"/>
    <w:rsid w:val="0063177D"/>
    <w:rsid w:val="0063224E"/>
    <w:rsid w:val="00632540"/>
    <w:rsid w:val="006338F1"/>
    <w:rsid w:val="006339BC"/>
    <w:rsid w:val="00634089"/>
    <w:rsid w:val="00634F35"/>
    <w:rsid w:val="006351BB"/>
    <w:rsid w:val="0063656A"/>
    <w:rsid w:val="00636617"/>
    <w:rsid w:val="00636E68"/>
    <w:rsid w:val="00637901"/>
    <w:rsid w:val="0064110D"/>
    <w:rsid w:val="00642F0A"/>
    <w:rsid w:val="0064303C"/>
    <w:rsid w:val="0064361C"/>
    <w:rsid w:val="00643E63"/>
    <w:rsid w:val="006450F9"/>
    <w:rsid w:val="00646262"/>
    <w:rsid w:val="0064680C"/>
    <w:rsid w:val="00646916"/>
    <w:rsid w:val="00646C6D"/>
    <w:rsid w:val="00646C9F"/>
    <w:rsid w:val="00646FC5"/>
    <w:rsid w:val="00647B58"/>
    <w:rsid w:val="00647FF1"/>
    <w:rsid w:val="00647FFA"/>
    <w:rsid w:val="0065029E"/>
    <w:rsid w:val="006504ED"/>
    <w:rsid w:val="006508AD"/>
    <w:rsid w:val="00650D7A"/>
    <w:rsid w:val="00650F65"/>
    <w:rsid w:val="006512E5"/>
    <w:rsid w:val="00651544"/>
    <w:rsid w:val="00651BDB"/>
    <w:rsid w:val="00652811"/>
    <w:rsid w:val="00652C81"/>
    <w:rsid w:val="00654691"/>
    <w:rsid w:val="00654AAE"/>
    <w:rsid w:val="00655518"/>
    <w:rsid w:val="006566EC"/>
    <w:rsid w:val="00657B5A"/>
    <w:rsid w:val="006604D0"/>
    <w:rsid w:val="00660BA7"/>
    <w:rsid w:val="006617F9"/>
    <w:rsid w:val="00662163"/>
    <w:rsid w:val="00662461"/>
    <w:rsid w:val="006627C8"/>
    <w:rsid w:val="00663150"/>
    <w:rsid w:val="00663E3F"/>
    <w:rsid w:val="006645B1"/>
    <w:rsid w:val="006655E4"/>
    <w:rsid w:val="00666EDE"/>
    <w:rsid w:val="006702AD"/>
    <w:rsid w:val="00671AD8"/>
    <w:rsid w:val="00672C7F"/>
    <w:rsid w:val="006734F6"/>
    <w:rsid w:val="00673922"/>
    <w:rsid w:val="006742E6"/>
    <w:rsid w:val="0067537D"/>
    <w:rsid w:val="00675E74"/>
    <w:rsid w:val="0067649A"/>
    <w:rsid w:val="00676BDA"/>
    <w:rsid w:val="00681182"/>
    <w:rsid w:val="0068122B"/>
    <w:rsid w:val="00681C53"/>
    <w:rsid w:val="0068333C"/>
    <w:rsid w:val="006835E9"/>
    <w:rsid w:val="00683790"/>
    <w:rsid w:val="00683D8E"/>
    <w:rsid w:val="00684440"/>
    <w:rsid w:val="0068476A"/>
    <w:rsid w:val="006848AC"/>
    <w:rsid w:val="0068491E"/>
    <w:rsid w:val="006850A4"/>
    <w:rsid w:val="00685620"/>
    <w:rsid w:val="00685A1C"/>
    <w:rsid w:val="00685B00"/>
    <w:rsid w:val="00686217"/>
    <w:rsid w:val="006865B2"/>
    <w:rsid w:val="00686D9B"/>
    <w:rsid w:val="00686F9C"/>
    <w:rsid w:val="00687086"/>
    <w:rsid w:val="006874A2"/>
    <w:rsid w:val="00687688"/>
    <w:rsid w:val="0069038E"/>
    <w:rsid w:val="00690C31"/>
    <w:rsid w:val="00691257"/>
    <w:rsid w:val="00691749"/>
    <w:rsid w:val="0069190B"/>
    <w:rsid w:val="00692CF0"/>
    <w:rsid w:val="00693F5F"/>
    <w:rsid w:val="00694564"/>
    <w:rsid w:val="00695884"/>
    <w:rsid w:val="00695B6C"/>
    <w:rsid w:val="00696180"/>
    <w:rsid w:val="006974D7"/>
    <w:rsid w:val="006A0971"/>
    <w:rsid w:val="006A12D8"/>
    <w:rsid w:val="006A1324"/>
    <w:rsid w:val="006A1C59"/>
    <w:rsid w:val="006A2C7D"/>
    <w:rsid w:val="006A4D1F"/>
    <w:rsid w:val="006A52A3"/>
    <w:rsid w:val="006A59E2"/>
    <w:rsid w:val="006A5AEE"/>
    <w:rsid w:val="006A63B4"/>
    <w:rsid w:val="006A6B10"/>
    <w:rsid w:val="006A70FE"/>
    <w:rsid w:val="006A710D"/>
    <w:rsid w:val="006A76C0"/>
    <w:rsid w:val="006A7C48"/>
    <w:rsid w:val="006A7F02"/>
    <w:rsid w:val="006B02B9"/>
    <w:rsid w:val="006B09A9"/>
    <w:rsid w:val="006B0D44"/>
    <w:rsid w:val="006B1304"/>
    <w:rsid w:val="006B14F1"/>
    <w:rsid w:val="006B1B96"/>
    <w:rsid w:val="006B1C3B"/>
    <w:rsid w:val="006B1E55"/>
    <w:rsid w:val="006B22F6"/>
    <w:rsid w:val="006B2B8B"/>
    <w:rsid w:val="006B3438"/>
    <w:rsid w:val="006B3B3E"/>
    <w:rsid w:val="006B3C27"/>
    <w:rsid w:val="006B4427"/>
    <w:rsid w:val="006B47DD"/>
    <w:rsid w:val="006B4EB1"/>
    <w:rsid w:val="006B5471"/>
    <w:rsid w:val="006B61EF"/>
    <w:rsid w:val="006B6935"/>
    <w:rsid w:val="006B6EB2"/>
    <w:rsid w:val="006B786C"/>
    <w:rsid w:val="006B791D"/>
    <w:rsid w:val="006B7F96"/>
    <w:rsid w:val="006C034D"/>
    <w:rsid w:val="006C08A3"/>
    <w:rsid w:val="006C0E4C"/>
    <w:rsid w:val="006C13E1"/>
    <w:rsid w:val="006C3D59"/>
    <w:rsid w:val="006C65BE"/>
    <w:rsid w:val="006C68A4"/>
    <w:rsid w:val="006C6D4B"/>
    <w:rsid w:val="006C77CF"/>
    <w:rsid w:val="006C7DED"/>
    <w:rsid w:val="006C7E64"/>
    <w:rsid w:val="006D058B"/>
    <w:rsid w:val="006D0980"/>
    <w:rsid w:val="006D0ACB"/>
    <w:rsid w:val="006D0BE7"/>
    <w:rsid w:val="006D11CE"/>
    <w:rsid w:val="006D195A"/>
    <w:rsid w:val="006D1D07"/>
    <w:rsid w:val="006D2EC7"/>
    <w:rsid w:val="006D3296"/>
    <w:rsid w:val="006D3902"/>
    <w:rsid w:val="006D3D3B"/>
    <w:rsid w:val="006D412E"/>
    <w:rsid w:val="006D46B2"/>
    <w:rsid w:val="006D4BBD"/>
    <w:rsid w:val="006D5936"/>
    <w:rsid w:val="006D66D0"/>
    <w:rsid w:val="006D6AC8"/>
    <w:rsid w:val="006D6D8C"/>
    <w:rsid w:val="006E0272"/>
    <w:rsid w:val="006E0455"/>
    <w:rsid w:val="006E06BF"/>
    <w:rsid w:val="006E0E15"/>
    <w:rsid w:val="006E1269"/>
    <w:rsid w:val="006E131B"/>
    <w:rsid w:val="006E13F5"/>
    <w:rsid w:val="006E1739"/>
    <w:rsid w:val="006E3BA3"/>
    <w:rsid w:val="006E49B3"/>
    <w:rsid w:val="006E4AE5"/>
    <w:rsid w:val="006E4C60"/>
    <w:rsid w:val="006E4D90"/>
    <w:rsid w:val="006E5057"/>
    <w:rsid w:val="006E5664"/>
    <w:rsid w:val="006E7694"/>
    <w:rsid w:val="006E76A8"/>
    <w:rsid w:val="006E7905"/>
    <w:rsid w:val="006E7D2A"/>
    <w:rsid w:val="006F06D6"/>
    <w:rsid w:val="006F2491"/>
    <w:rsid w:val="006F29F3"/>
    <w:rsid w:val="006F2E72"/>
    <w:rsid w:val="006F31D8"/>
    <w:rsid w:val="006F36A7"/>
    <w:rsid w:val="006F3BEA"/>
    <w:rsid w:val="006F4F3A"/>
    <w:rsid w:val="006F5D8B"/>
    <w:rsid w:val="006F66E1"/>
    <w:rsid w:val="006F7E00"/>
    <w:rsid w:val="00700CD5"/>
    <w:rsid w:val="00700DB7"/>
    <w:rsid w:val="00701965"/>
    <w:rsid w:val="007020A7"/>
    <w:rsid w:val="0070314D"/>
    <w:rsid w:val="00704ED7"/>
    <w:rsid w:val="007054AE"/>
    <w:rsid w:val="007057ED"/>
    <w:rsid w:val="00705B46"/>
    <w:rsid w:val="00705E94"/>
    <w:rsid w:val="00707103"/>
    <w:rsid w:val="00707190"/>
    <w:rsid w:val="00707B32"/>
    <w:rsid w:val="00707E42"/>
    <w:rsid w:val="00710125"/>
    <w:rsid w:val="00710381"/>
    <w:rsid w:val="00710B2F"/>
    <w:rsid w:val="00712B60"/>
    <w:rsid w:val="00712D01"/>
    <w:rsid w:val="00713141"/>
    <w:rsid w:val="0071449B"/>
    <w:rsid w:val="00714CE7"/>
    <w:rsid w:val="00715B5F"/>
    <w:rsid w:val="00715D09"/>
    <w:rsid w:val="0071691E"/>
    <w:rsid w:val="00716A32"/>
    <w:rsid w:val="00717456"/>
    <w:rsid w:val="0071760C"/>
    <w:rsid w:val="00717656"/>
    <w:rsid w:val="00717AC0"/>
    <w:rsid w:val="00717E65"/>
    <w:rsid w:val="007200E4"/>
    <w:rsid w:val="00720EA6"/>
    <w:rsid w:val="007211C2"/>
    <w:rsid w:val="0072146D"/>
    <w:rsid w:val="00721620"/>
    <w:rsid w:val="00721BED"/>
    <w:rsid w:val="00722DDC"/>
    <w:rsid w:val="00723632"/>
    <w:rsid w:val="00723D0C"/>
    <w:rsid w:val="007248D6"/>
    <w:rsid w:val="00725517"/>
    <w:rsid w:val="00726127"/>
    <w:rsid w:val="00726534"/>
    <w:rsid w:val="00726675"/>
    <w:rsid w:val="00726E2E"/>
    <w:rsid w:val="00727BDC"/>
    <w:rsid w:val="00727FE9"/>
    <w:rsid w:val="00730503"/>
    <w:rsid w:val="00730843"/>
    <w:rsid w:val="00730855"/>
    <w:rsid w:val="00730F18"/>
    <w:rsid w:val="00730FDB"/>
    <w:rsid w:val="00731131"/>
    <w:rsid w:val="00731600"/>
    <w:rsid w:val="0073249D"/>
    <w:rsid w:val="00732A81"/>
    <w:rsid w:val="00732AF1"/>
    <w:rsid w:val="00733420"/>
    <w:rsid w:val="00733938"/>
    <w:rsid w:val="00733A10"/>
    <w:rsid w:val="00733AC7"/>
    <w:rsid w:val="0073437D"/>
    <w:rsid w:val="00734826"/>
    <w:rsid w:val="00734DE7"/>
    <w:rsid w:val="0073643A"/>
    <w:rsid w:val="007372A2"/>
    <w:rsid w:val="0073770E"/>
    <w:rsid w:val="00737C07"/>
    <w:rsid w:val="007410F0"/>
    <w:rsid w:val="00741A46"/>
    <w:rsid w:val="00742089"/>
    <w:rsid w:val="00742E1B"/>
    <w:rsid w:val="00742EF2"/>
    <w:rsid w:val="0074370E"/>
    <w:rsid w:val="00743B0C"/>
    <w:rsid w:val="00744321"/>
    <w:rsid w:val="007457F8"/>
    <w:rsid w:val="00745BD8"/>
    <w:rsid w:val="00745CC1"/>
    <w:rsid w:val="00746378"/>
    <w:rsid w:val="00746937"/>
    <w:rsid w:val="00746E06"/>
    <w:rsid w:val="0074723D"/>
    <w:rsid w:val="00751AEE"/>
    <w:rsid w:val="00751E6C"/>
    <w:rsid w:val="00752BC6"/>
    <w:rsid w:val="00754149"/>
    <w:rsid w:val="00754219"/>
    <w:rsid w:val="00754654"/>
    <w:rsid w:val="00754B10"/>
    <w:rsid w:val="00754B26"/>
    <w:rsid w:val="0075604A"/>
    <w:rsid w:val="00756D12"/>
    <w:rsid w:val="0076007B"/>
    <w:rsid w:val="00760689"/>
    <w:rsid w:val="00762508"/>
    <w:rsid w:val="00762CE8"/>
    <w:rsid w:val="00762CE9"/>
    <w:rsid w:val="007631EF"/>
    <w:rsid w:val="0076320E"/>
    <w:rsid w:val="0076367A"/>
    <w:rsid w:val="00763F16"/>
    <w:rsid w:val="007647C8"/>
    <w:rsid w:val="007653B9"/>
    <w:rsid w:val="00765465"/>
    <w:rsid w:val="0076710E"/>
    <w:rsid w:val="007701B1"/>
    <w:rsid w:val="00771580"/>
    <w:rsid w:val="0077164B"/>
    <w:rsid w:val="0077172A"/>
    <w:rsid w:val="00771DEE"/>
    <w:rsid w:val="00772116"/>
    <w:rsid w:val="00772699"/>
    <w:rsid w:val="00772FB0"/>
    <w:rsid w:val="007730C6"/>
    <w:rsid w:val="00774570"/>
    <w:rsid w:val="00774E5F"/>
    <w:rsid w:val="00775275"/>
    <w:rsid w:val="0077584B"/>
    <w:rsid w:val="00776173"/>
    <w:rsid w:val="007767E6"/>
    <w:rsid w:val="00777477"/>
    <w:rsid w:val="0077747E"/>
    <w:rsid w:val="00777A93"/>
    <w:rsid w:val="00777E32"/>
    <w:rsid w:val="00780194"/>
    <w:rsid w:val="00780585"/>
    <w:rsid w:val="00780610"/>
    <w:rsid w:val="007815AF"/>
    <w:rsid w:val="00781666"/>
    <w:rsid w:val="00781BBF"/>
    <w:rsid w:val="00781DDF"/>
    <w:rsid w:val="00782668"/>
    <w:rsid w:val="00782F5A"/>
    <w:rsid w:val="007830CD"/>
    <w:rsid w:val="00783440"/>
    <w:rsid w:val="0078357C"/>
    <w:rsid w:val="00783674"/>
    <w:rsid w:val="00784F69"/>
    <w:rsid w:val="00784F80"/>
    <w:rsid w:val="00786191"/>
    <w:rsid w:val="00786196"/>
    <w:rsid w:val="00787053"/>
    <w:rsid w:val="00787EBD"/>
    <w:rsid w:val="00787FF6"/>
    <w:rsid w:val="00790260"/>
    <w:rsid w:val="007908FB"/>
    <w:rsid w:val="00790F94"/>
    <w:rsid w:val="00791E87"/>
    <w:rsid w:val="0079295E"/>
    <w:rsid w:val="007939DA"/>
    <w:rsid w:val="00793A07"/>
    <w:rsid w:val="00793BC3"/>
    <w:rsid w:val="0079562E"/>
    <w:rsid w:val="00796686"/>
    <w:rsid w:val="007974A5"/>
    <w:rsid w:val="00797E34"/>
    <w:rsid w:val="007A1683"/>
    <w:rsid w:val="007A2B88"/>
    <w:rsid w:val="007A2BF9"/>
    <w:rsid w:val="007A2DA3"/>
    <w:rsid w:val="007A2FCB"/>
    <w:rsid w:val="007A3FF0"/>
    <w:rsid w:val="007A59F5"/>
    <w:rsid w:val="007A5D6D"/>
    <w:rsid w:val="007A6CA2"/>
    <w:rsid w:val="007A6CBD"/>
    <w:rsid w:val="007A6D63"/>
    <w:rsid w:val="007A7627"/>
    <w:rsid w:val="007B0F2E"/>
    <w:rsid w:val="007B1510"/>
    <w:rsid w:val="007B199B"/>
    <w:rsid w:val="007B2461"/>
    <w:rsid w:val="007B2BB9"/>
    <w:rsid w:val="007B34CA"/>
    <w:rsid w:val="007B3913"/>
    <w:rsid w:val="007B3D7D"/>
    <w:rsid w:val="007B50EC"/>
    <w:rsid w:val="007B513D"/>
    <w:rsid w:val="007B5548"/>
    <w:rsid w:val="007B58A0"/>
    <w:rsid w:val="007B6A59"/>
    <w:rsid w:val="007B7266"/>
    <w:rsid w:val="007B7760"/>
    <w:rsid w:val="007B7B7B"/>
    <w:rsid w:val="007C05D2"/>
    <w:rsid w:val="007C0A39"/>
    <w:rsid w:val="007C108D"/>
    <w:rsid w:val="007C1805"/>
    <w:rsid w:val="007C2269"/>
    <w:rsid w:val="007C28EA"/>
    <w:rsid w:val="007C36F3"/>
    <w:rsid w:val="007C58A6"/>
    <w:rsid w:val="007C61A4"/>
    <w:rsid w:val="007C6DE4"/>
    <w:rsid w:val="007C77EC"/>
    <w:rsid w:val="007C7AC2"/>
    <w:rsid w:val="007D02ED"/>
    <w:rsid w:val="007D0DDB"/>
    <w:rsid w:val="007D0F95"/>
    <w:rsid w:val="007D1917"/>
    <w:rsid w:val="007D20F9"/>
    <w:rsid w:val="007D22F1"/>
    <w:rsid w:val="007D2547"/>
    <w:rsid w:val="007D2717"/>
    <w:rsid w:val="007D2E81"/>
    <w:rsid w:val="007D5468"/>
    <w:rsid w:val="007D6A88"/>
    <w:rsid w:val="007D6EAE"/>
    <w:rsid w:val="007D7D6B"/>
    <w:rsid w:val="007E00FC"/>
    <w:rsid w:val="007E05A1"/>
    <w:rsid w:val="007E083A"/>
    <w:rsid w:val="007E1531"/>
    <w:rsid w:val="007E1E58"/>
    <w:rsid w:val="007E266B"/>
    <w:rsid w:val="007E2EF2"/>
    <w:rsid w:val="007E36C0"/>
    <w:rsid w:val="007E3B8E"/>
    <w:rsid w:val="007E49F6"/>
    <w:rsid w:val="007E4E17"/>
    <w:rsid w:val="007E5BD3"/>
    <w:rsid w:val="007E5F26"/>
    <w:rsid w:val="007E6BC2"/>
    <w:rsid w:val="007E7110"/>
    <w:rsid w:val="007E719E"/>
    <w:rsid w:val="007E759E"/>
    <w:rsid w:val="007E75B2"/>
    <w:rsid w:val="007E76F7"/>
    <w:rsid w:val="007E79E6"/>
    <w:rsid w:val="007E7B93"/>
    <w:rsid w:val="007F0D20"/>
    <w:rsid w:val="007F181E"/>
    <w:rsid w:val="007F236D"/>
    <w:rsid w:val="007F2A03"/>
    <w:rsid w:val="007F3060"/>
    <w:rsid w:val="007F30F1"/>
    <w:rsid w:val="007F3281"/>
    <w:rsid w:val="007F3758"/>
    <w:rsid w:val="007F4875"/>
    <w:rsid w:val="007F53AA"/>
    <w:rsid w:val="007F5536"/>
    <w:rsid w:val="007F56AC"/>
    <w:rsid w:val="007F5712"/>
    <w:rsid w:val="007F5860"/>
    <w:rsid w:val="007F58D1"/>
    <w:rsid w:val="007F58FA"/>
    <w:rsid w:val="007F7CC5"/>
    <w:rsid w:val="007F7DC2"/>
    <w:rsid w:val="007F7FDD"/>
    <w:rsid w:val="00801428"/>
    <w:rsid w:val="00802715"/>
    <w:rsid w:val="00802990"/>
    <w:rsid w:val="00802D32"/>
    <w:rsid w:val="008052FA"/>
    <w:rsid w:val="00805700"/>
    <w:rsid w:val="00805BB7"/>
    <w:rsid w:val="008062E3"/>
    <w:rsid w:val="00806CCD"/>
    <w:rsid w:val="00806D12"/>
    <w:rsid w:val="0080774E"/>
    <w:rsid w:val="00807A86"/>
    <w:rsid w:val="00807B4E"/>
    <w:rsid w:val="00807F7F"/>
    <w:rsid w:val="00810559"/>
    <w:rsid w:val="00811526"/>
    <w:rsid w:val="00811AA6"/>
    <w:rsid w:val="0081258D"/>
    <w:rsid w:val="00812C36"/>
    <w:rsid w:val="00813880"/>
    <w:rsid w:val="00813A0B"/>
    <w:rsid w:val="008143F8"/>
    <w:rsid w:val="008145E4"/>
    <w:rsid w:val="008150F4"/>
    <w:rsid w:val="008169B1"/>
    <w:rsid w:val="008178D3"/>
    <w:rsid w:val="00820226"/>
    <w:rsid w:val="00821141"/>
    <w:rsid w:val="008219E1"/>
    <w:rsid w:val="00822969"/>
    <w:rsid w:val="00823509"/>
    <w:rsid w:val="008250B0"/>
    <w:rsid w:val="00825138"/>
    <w:rsid w:val="0082597B"/>
    <w:rsid w:val="008261CD"/>
    <w:rsid w:val="0082697E"/>
    <w:rsid w:val="00826AFC"/>
    <w:rsid w:val="00826D47"/>
    <w:rsid w:val="00827425"/>
    <w:rsid w:val="00827450"/>
    <w:rsid w:val="008279AC"/>
    <w:rsid w:val="00827BDB"/>
    <w:rsid w:val="00827FB9"/>
    <w:rsid w:val="00831093"/>
    <w:rsid w:val="0083226A"/>
    <w:rsid w:val="008323E3"/>
    <w:rsid w:val="0083333A"/>
    <w:rsid w:val="0083438D"/>
    <w:rsid w:val="008349A2"/>
    <w:rsid w:val="008365E1"/>
    <w:rsid w:val="0083699E"/>
    <w:rsid w:val="0083748E"/>
    <w:rsid w:val="0083778D"/>
    <w:rsid w:val="00837AB8"/>
    <w:rsid w:val="00837C97"/>
    <w:rsid w:val="00840A8B"/>
    <w:rsid w:val="008415BF"/>
    <w:rsid w:val="00841D4B"/>
    <w:rsid w:val="00841E37"/>
    <w:rsid w:val="00842673"/>
    <w:rsid w:val="00842E64"/>
    <w:rsid w:val="00843EB9"/>
    <w:rsid w:val="00845E93"/>
    <w:rsid w:val="00846D43"/>
    <w:rsid w:val="00847381"/>
    <w:rsid w:val="00847C89"/>
    <w:rsid w:val="00847DCC"/>
    <w:rsid w:val="00850199"/>
    <w:rsid w:val="00850EE8"/>
    <w:rsid w:val="00851464"/>
    <w:rsid w:val="008519C7"/>
    <w:rsid w:val="00851C47"/>
    <w:rsid w:val="00853CB1"/>
    <w:rsid w:val="00854414"/>
    <w:rsid w:val="00854B3C"/>
    <w:rsid w:val="00854DF5"/>
    <w:rsid w:val="00855284"/>
    <w:rsid w:val="00855F0C"/>
    <w:rsid w:val="00856663"/>
    <w:rsid w:val="00856899"/>
    <w:rsid w:val="00857532"/>
    <w:rsid w:val="00860258"/>
    <w:rsid w:val="0086133C"/>
    <w:rsid w:val="00861CB1"/>
    <w:rsid w:val="008621CC"/>
    <w:rsid w:val="00862AF0"/>
    <w:rsid w:val="00862C4A"/>
    <w:rsid w:val="00864490"/>
    <w:rsid w:val="008648D5"/>
    <w:rsid w:val="008652DD"/>
    <w:rsid w:val="00865440"/>
    <w:rsid w:val="0086591A"/>
    <w:rsid w:val="00865AD4"/>
    <w:rsid w:val="00872089"/>
    <w:rsid w:val="008721BB"/>
    <w:rsid w:val="00872AFD"/>
    <w:rsid w:val="00872C9A"/>
    <w:rsid w:val="0087434D"/>
    <w:rsid w:val="0087498A"/>
    <w:rsid w:val="008757C4"/>
    <w:rsid w:val="00875B75"/>
    <w:rsid w:val="00875BD1"/>
    <w:rsid w:val="008768E9"/>
    <w:rsid w:val="00876C6D"/>
    <w:rsid w:val="00876EAD"/>
    <w:rsid w:val="00877906"/>
    <w:rsid w:val="00877E4D"/>
    <w:rsid w:val="00880127"/>
    <w:rsid w:val="008807F8"/>
    <w:rsid w:val="00880B87"/>
    <w:rsid w:val="008814DA"/>
    <w:rsid w:val="008817B8"/>
    <w:rsid w:val="00882087"/>
    <w:rsid w:val="0088225C"/>
    <w:rsid w:val="0088404C"/>
    <w:rsid w:val="00884DF1"/>
    <w:rsid w:val="00884DFD"/>
    <w:rsid w:val="0088587E"/>
    <w:rsid w:val="00885C68"/>
    <w:rsid w:val="0088688B"/>
    <w:rsid w:val="00886ED2"/>
    <w:rsid w:val="008875DE"/>
    <w:rsid w:val="00887D26"/>
    <w:rsid w:val="008900EF"/>
    <w:rsid w:val="0089092A"/>
    <w:rsid w:val="00890C60"/>
    <w:rsid w:val="00891439"/>
    <w:rsid w:val="00891D5E"/>
    <w:rsid w:val="008925B7"/>
    <w:rsid w:val="00892D27"/>
    <w:rsid w:val="00892F0D"/>
    <w:rsid w:val="00893330"/>
    <w:rsid w:val="00893ED5"/>
    <w:rsid w:val="00893F9C"/>
    <w:rsid w:val="00893FAA"/>
    <w:rsid w:val="00894160"/>
    <w:rsid w:val="00894396"/>
    <w:rsid w:val="008947D5"/>
    <w:rsid w:val="00895278"/>
    <w:rsid w:val="00895B12"/>
    <w:rsid w:val="00895CB7"/>
    <w:rsid w:val="008965A3"/>
    <w:rsid w:val="008966AB"/>
    <w:rsid w:val="008975D5"/>
    <w:rsid w:val="008A00D8"/>
    <w:rsid w:val="008A0936"/>
    <w:rsid w:val="008A102B"/>
    <w:rsid w:val="008A12C8"/>
    <w:rsid w:val="008A142D"/>
    <w:rsid w:val="008A2094"/>
    <w:rsid w:val="008A2820"/>
    <w:rsid w:val="008A32AD"/>
    <w:rsid w:val="008A33E4"/>
    <w:rsid w:val="008A394A"/>
    <w:rsid w:val="008A397F"/>
    <w:rsid w:val="008A3A09"/>
    <w:rsid w:val="008A62F0"/>
    <w:rsid w:val="008A7A1C"/>
    <w:rsid w:val="008B0986"/>
    <w:rsid w:val="008B0DCD"/>
    <w:rsid w:val="008B1158"/>
    <w:rsid w:val="008B28E9"/>
    <w:rsid w:val="008B3811"/>
    <w:rsid w:val="008B3D05"/>
    <w:rsid w:val="008B4318"/>
    <w:rsid w:val="008B49ED"/>
    <w:rsid w:val="008B4D1A"/>
    <w:rsid w:val="008B5835"/>
    <w:rsid w:val="008B587F"/>
    <w:rsid w:val="008B5C83"/>
    <w:rsid w:val="008B5CE0"/>
    <w:rsid w:val="008B5D46"/>
    <w:rsid w:val="008B5EF9"/>
    <w:rsid w:val="008B6415"/>
    <w:rsid w:val="008B7294"/>
    <w:rsid w:val="008B7C0D"/>
    <w:rsid w:val="008C018B"/>
    <w:rsid w:val="008C01F3"/>
    <w:rsid w:val="008C2912"/>
    <w:rsid w:val="008C2B9D"/>
    <w:rsid w:val="008C2D0C"/>
    <w:rsid w:val="008C48FF"/>
    <w:rsid w:val="008C637C"/>
    <w:rsid w:val="008C6CAD"/>
    <w:rsid w:val="008C6FC8"/>
    <w:rsid w:val="008C7117"/>
    <w:rsid w:val="008C79EB"/>
    <w:rsid w:val="008D03CB"/>
    <w:rsid w:val="008D0BBC"/>
    <w:rsid w:val="008D188A"/>
    <w:rsid w:val="008D3127"/>
    <w:rsid w:val="008D5330"/>
    <w:rsid w:val="008D5600"/>
    <w:rsid w:val="008D7655"/>
    <w:rsid w:val="008D7755"/>
    <w:rsid w:val="008E146C"/>
    <w:rsid w:val="008E16BD"/>
    <w:rsid w:val="008E1D58"/>
    <w:rsid w:val="008E2B0C"/>
    <w:rsid w:val="008E468F"/>
    <w:rsid w:val="008E46F0"/>
    <w:rsid w:val="008E4855"/>
    <w:rsid w:val="008E4A41"/>
    <w:rsid w:val="008F062C"/>
    <w:rsid w:val="008F0BF2"/>
    <w:rsid w:val="008F113B"/>
    <w:rsid w:val="008F15CF"/>
    <w:rsid w:val="008F1619"/>
    <w:rsid w:val="008F18F1"/>
    <w:rsid w:val="008F2C57"/>
    <w:rsid w:val="008F316D"/>
    <w:rsid w:val="008F329C"/>
    <w:rsid w:val="008F3746"/>
    <w:rsid w:val="008F394A"/>
    <w:rsid w:val="008F3C51"/>
    <w:rsid w:val="008F3CE6"/>
    <w:rsid w:val="008F6535"/>
    <w:rsid w:val="008F6A95"/>
    <w:rsid w:val="008F6D6A"/>
    <w:rsid w:val="008F6FF5"/>
    <w:rsid w:val="008F76ED"/>
    <w:rsid w:val="008F7729"/>
    <w:rsid w:val="0090041C"/>
    <w:rsid w:val="00900904"/>
    <w:rsid w:val="00902670"/>
    <w:rsid w:val="00902EE0"/>
    <w:rsid w:val="009036DC"/>
    <w:rsid w:val="00903AA5"/>
    <w:rsid w:val="00904310"/>
    <w:rsid w:val="00904F1F"/>
    <w:rsid w:val="00907202"/>
    <w:rsid w:val="00907AE8"/>
    <w:rsid w:val="009116D5"/>
    <w:rsid w:val="00911B5D"/>
    <w:rsid w:val="00912172"/>
    <w:rsid w:val="00912569"/>
    <w:rsid w:val="00914149"/>
    <w:rsid w:val="009143CA"/>
    <w:rsid w:val="00915B65"/>
    <w:rsid w:val="00915BB9"/>
    <w:rsid w:val="00915FCE"/>
    <w:rsid w:val="0091619A"/>
    <w:rsid w:val="00916608"/>
    <w:rsid w:val="00916A49"/>
    <w:rsid w:val="009175AB"/>
    <w:rsid w:val="00920A45"/>
    <w:rsid w:val="00921211"/>
    <w:rsid w:val="009215CE"/>
    <w:rsid w:val="009216B1"/>
    <w:rsid w:val="00921D90"/>
    <w:rsid w:val="00921E6A"/>
    <w:rsid w:val="00922568"/>
    <w:rsid w:val="0092359B"/>
    <w:rsid w:val="0092374D"/>
    <w:rsid w:val="00924E80"/>
    <w:rsid w:val="0092503F"/>
    <w:rsid w:val="0092505D"/>
    <w:rsid w:val="00925453"/>
    <w:rsid w:val="0092625A"/>
    <w:rsid w:val="009277BF"/>
    <w:rsid w:val="009279F2"/>
    <w:rsid w:val="00927E11"/>
    <w:rsid w:val="00930D7D"/>
    <w:rsid w:val="00932C46"/>
    <w:rsid w:val="009332DE"/>
    <w:rsid w:val="00933301"/>
    <w:rsid w:val="0093372D"/>
    <w:rsid w:val="00933F36"/>
    <w:rsid w:val="009344C6"/>
    <w:rsid w:val="009359C6"/>
    <w:rsid w:val="009364B6"/>
    <w:rsid w:val="00936E30"/>
    <w:rsid w:val="009370D3"/>
    <w:rsid w:val="009374D7"/>
    <w:rsid w:val="00941328"/>
    <w:rsid w:val="009415D3"/>
    <w:rsid w:val="00941876"/>
    <w:rsid w:val="00942EC6"/>
    <w:rsid w:val="00943C9E"/>
    <w:rsid w:val="00944296"/>
    <w:rsid w:val="009443F7"/>
    <w:rsid w:val="0094466B"/>
    <w:rsid w:val="009448D7"/>
    <w:rsid w:val="009459FA"/>
    <w:rsid w:val="0094699E"/>
    <w:rsid w:val="009469ED"/>
    <w:rsid w:val="009471D8"/>
    <w:rsid w:val="00950091"/>
    <w:rsid w:val="00950200"/>
    <w:rsid w:val="00951562"/>
    <w:rsid w:val="00951C71"/>
    <w:rsid w:val="00952566"/>
    <w:rsid w:val="00952AB6"/>
    <w:rsid w:val="00953631"/>
    <w:rsid w:val="0095371A"/>
    <w:rsid w:val="00953F7F"/>
    <w:rsid w:val="00953FC8"/>
    <w:rsid w:val="009548C1"/>
    <w:rsid w:val="00954AFA"/>
    <w:rsid w:val="00954C23"/>
    <w:rsid w:val="0095635C"/>
    <w:rsid w:val="00956A89"/>
    <w:rsid w:val="009608AF"/>
    <w:rsid w:val="00960DF4"/>
    <w:rsid w:val="00961038"/>
    <w:rsid w:val="0096196D"/>
    <w:rsid w:val="00961A0F"/>
    <w:rsid w:val="00961C7B"/>
    <w:rsid w:val="00961F88"/>
    <w:rsid w:val="00963149"/>
    <w:rsid w:val="0096408C"/>
    <w:rsid w:val="00964142"/>
    <w:rsid w:val="009645F6"/>
    <w:rsid w:val="00965590"/>
    <w:rsid w:val="00965670"/>
    <w:rsid w:val="0096588C"/>
    <w:rsid w:val="009669EE"/>
    <w:rsid w:val="00966B88"/>
    <w:rsid w:val="0096702B"/>
    <w:rsid w:val="009670A0"/>
    <w:rsid w:val="00967F8F"/>
    <w:rsid w:val="009711EA"/>
    <w:rsid w:val="0097243F"/>
    <w:rsid w:val="00972CEC"/>
    <w:rsid w:val="009733B3"/>
    <w:rsid w:val="00974A05"/>
    <w:rsid w:val="00974B9F"/>
    <w:rsid w:val="00974BC2"/>
    <w:rsid w:val="00974C2C"/>
    <w:rsid w:val="00975468"/>
    <w:rsid w:val="00975F64"/>
    <w:rsid w:val="009773C7"/>
    <w:rsid w:val="00977DEA"/>
    <w:rsid w:val="00977E23"/>
    <w:rsid w:val="00977E6E"/>
    <w:rsid w:val="00980596"/>
    <w:rsid w:val="00983251"/>
    <w:rsid w:val="00983D3D"/>
    <w:rsid w:val="00984D4E"/>
    <w:rsid w:val="009857B2"/>
    <w:rsid w:val="0098607C"/>
    <w:rsid w:val="009866D0"/>
    <w:rsid w:val="00986DEF"/>
    <w:rsid w:val="00987B7C"/>
    <w:rsid w:val="009903A9"/>
    <w:rsid w:val="009923C7"/>
    <w:rsid w:val="0099375B"/>
    <w:rsid w:val="0099409F"/>
    <w:rsid w:val="00994827"/>
    <w:rsid w:val="009948BE"/>
    <w:rsid w:val="00994BF7"/>
    <w:rsid w:val="0099557E"/>
    <w:rsid w:val="009971EA"/>
    <w:rsid w:val="009972DC"/>
    <w:rsid w:val="0099773E"/>
    <w:rsid w:val="009A0745"/>
    <w:rsid w:val="009A0989"/>
    <w:rsid w:val="009A2F3B"/>
    <w:rsid w:val="009A3BA7"/>
    <w:rsid w:val="009A5B1B"/>
    <w:rsid w:val="009A6699"/>
    <w:rsid w:val="009A7615"/>
    <w:rsid w:val="009A7AF9"/>
    <w:rsid w:val="009B009C"/>
    <w:rsid w:val="009B0D68"/>
    <w:rsid w:val="009B11D6"/>
    <w:rsid w:val="009B14D7"/>
    <w:rsid w:val="009B1749"/>
    <w:rsid w:val="009B1947"/>
    <w:rsid w:val="009B1CAE"/>
    <w:rsid w:val="009B2B04"/>
    <w:rsid w:val="009B2B4A"/>
    <w:rsid w:val="009B2B7A"/>
    <w:rsid w:val="009B2E60"/>
    <w:rsid w:val="009B3405"/>
    <w:rsid w:val="009B38DF"/>
    <w:rsid w:val="009B4CAB"/>
    <w:rsid w:val="009B5888"/>
    <w:rsid w:val="009B59FB"/>
    <w:rsid w:val="009B62E4"/>
    <w:rsid w:val="009B697A"/>
    <w:rsid w:val="009B7018"/>
    <w:rsid w:val="009C033B"/>
    <w:rsid w:val="009C051C"/>
    <w:rsid w:val="009C09B7"/>
    <w:rsid w:val="009C18BB"/>
    <w:rsid w:val="009C294F"/>
    <w:rsid w:val="009C29CE"/>
    <w:rsid w:val="009C2DE6"/>
    <w:rsid w:val="009C31B0"/>
    <w:rsid w:val="009C3A17"/>
    <w:rsid w:val="009C43B2"/>
    <w:rsid w:val="009C5A0B"/>
    <w:rsid w:val="009C5BCC"/>
    <w:rsid w:val="009C5CAF"/>
    <w:rsid w:val="009C6456"/>
    <w:rsid w:val="009C64CE"/>
    <w:rsid w:val="009C67AC"/>
    <w:rsid w:val="009C772C"/>
    <w:rsid w:val="009C7E2D"/>
    <w:rsid w:val="009D2026"/>
    <w:rsid w:val="009D3275"/>
    <w:rsid w:val="009D3503"/>
    <w:rsid w:val="009D3E64"/>
    <w:rsid w:val="009D4065"/>
    <w:rsid w:val="009D41C7"/>
    <w:rsid w:val="009D44CA"/>
    <w:rsid w:val="009D5049"/>
    <w:rsid w:val="009D708D"/>
    <w:rsid w:val="009D7CAF"/>
    <w:rsid w:val="009D7FCB"/>
    <w:rsid w:val="009E0A99"/>
    <w:rsid w:val="009E0CB1"/>
    <w:rsid w:val="009E1524"/>
    <w:rsid w:val="009E192B"/>
    <w:rsid w:val="009E1CE9"/>
    <w:rsid w:val="009E2C43"/>
    <w:rsid w:val="009E326C"/>
    <w:rsid w:val="009E3C76"/>
    <w:rsid w:val="009E3DCE"/>
    <w:rsid w:val="009E413D"/>
    <w:rsid w:val="009E4780"/>
    <w:rsid w:val="009E565D"/>
    <w:rsid w:val="009E61C8"/>
    <w:rsid w:val="009E61D6"/>
    <w:rsid w:val="009E658F"/>
    <w:rsid w:val="009E691B"/>
    <w:rsid w:val="009E74B4"/>
    <w:rsid w:val="009F011D"/>
    <w:rsid w:val="009F0942"/>
    <w:rsid w:val="009F15F1"/>
    <w:rsid w:val="009F1D0B"/>
    <w:rsid w:val="009F1E98"/>
    <w:rsid w:val="009F3392"/>
    <w:rsid w:val="009F433A"/>
    <w:rsid w:val="009F508B"/>
    <w:rsid w:val="009F5303"/>
    <w:rsid w:val="009F579D"/>
    <w:rsid w:val="009F61D3"/>
    <w:rsid w:val="009F69EF"/>
    <w:rsid w:val="009F7222"/>
    <w:rsid w:val="00A00B6B"/>
    <w:rsid w:val="00A02038"/>
    <w:rsid w:val="00A024E8"/>
    <w:rsid w:val="00A026C5"/>
    <w:rsid w:val="00A031B9"/>
    <w:rsid w:val="00A031D8"/>
    <w:rsid w:val="00A04B40"/>
    <w:rsid w:val="00A05D04"/>
    <w:rsid w:val="00A0645F"/>
    <w:rsid w:val="00A072F3"/>
    <w:rsid w:val="00A073EF"/>
    <w:rsid w:val="00A0744A"/>
    <w:rsid w:val="00A0793F"/>
    <w:rsid w:val="00A07D8F"/>
    <w:rsid w:val="00A106A4"/>
    <w:rsid w:val="00A10E30"/>
    <w:rsid w:val="00A11F40"/>
    <w:rsid w:val="00A123B0"/>
    <w:rsid w:val="00A127B5"/>
    <w:rsid w:val="00A12922"/>
    <w:rsid w:val="00A136F6"/>
    <w:rsid w:val="00A13731"/>
    <w:rsid w:val="00A13D89"/>
    <w:rsid w:val="00A14478"/>
    <w:rsid w:val="00A15207"/>
    <w:rsid w:val="00A152D4"/>
    <w:rsid w:val="00A156D8"/>
    <w:rsid w:val="00A16532"/>
    <w:rsid w:val="00A17B29"/>
    <w:rsid w:val="00A17B68"/>
    <w:rsid w:val="00A17DAE"/>
    <w:rsid w:val="00A20415"/>
    <w:rsid w:val="00A20ECC"/>
    <w:rsid w:val="00A21218"/>
    <w:rsid w:val="00A22E99"/>
    <w:rsid w:val="00A2313A"/>
    <w:rsid w:val="00A23216"/>
    <w:rsid w:val="00A232ED"/>
    <w:rsid w:val="00A23441"/>
    <w:rsid w:val="00A23477"/>
    <w:rsid w:val="00A2438D"/>
    <w:rsid w:val="00A24487"/>
    <w:rsid w:val="00A248D3"/>
    <w:rsid w:val="00A24C16"/>
    <w:rsid w:val="00A25060"/>
    <w:rsid w:val="00A266CB"/>
    <w:rsid w:val="00A268C6"/>
    <w:rsid w:val="00A27352"/>
    <w:rsid w:val="00A30788"/>
    <w:rsid w:val="00A30B4F"/>
    <w:rsid w:val="00A30E52"/>
    <w:rsid w:val="00A31DE5"/>
    <w:rsid w:val="00A31FEA"/>
    <w:rsid w:val="00A32180"/>
    <w:rsid w:val="00A32C50"/>
    <w:rsid w:val="00A33020"/>
    <w:rsid w:val="00A3372F"/>
    <w:rsid w:val="00A3443D"/>
    <w:rsid w:val="00A3458B"/>
    <w:rsid w:val="00A34BF1"/>
    <w:rsid w:val="00A35312"/>
    <w:rsid w:val="00A35D89"/>
    <w:rsid w:val="00A36190"/>
    <w:rsid w:val="00A37FA1"/>
    <w:rsid w:val="00A4016E"/>
    <w:rsid w:val="00A40D43"/>
    <w:rsid w:val="00A41637"/>
    <w:rsid w:val="00A41F8F"/>
    <w:rsid w:val="00A42358"/>
    <w:rsid w:val="00A4287A"/>
    <w:rsid w:val="00A43390"/>
    <w:rsid w:val="00A44466"/>
    <w:rsid w:val="00A44720"/>
    <w:rsid w:val="00A45BDA"/>
    <w:rsid w:val="00A46058"/>
    <w:rsid w:val="00A4692A"/>
    <w:rsid w:val="00A47635"/>
    <w:rsid w:val="00A50F55"/>
    <w:rsid w:val="00A52827"/>
    <w:rsid w:val="00A52A91"/>
    <w:rsid w:val="00A52B5D"/>
    <w:rsid w:val="00A52BFA"/>
    <w:rsid w:val="00A538A5"/>
    <w:rsid w:val="00A5426F"/>
    <w:rsid w:val="00A54928"/>
    <w:rsid w:val="00A54BEB"/>
    <w:rsid w:val="00A54C37"/>
    <w:rsid w:val="00A54F6F"/>
    <w:rsid w:val="00A56494"/>
    <w:rsid w:val="00A5682A"/>
    <w:rsid w:val="00A57255"/>
    <w:rsid w:val="00A60177"/>
    <w:rsid w:val="00A6066B"/>
    <w:rsid w:val="00A6130E"/>
    <w:rsid w:val="00A6193A"/>
    <w:rsid w:val="00A61E5D"/>
    <w:rsid w:val="00A62605"/>
    <w:rsid w:val="00A627AD"/>
    <w:rsid w:val="00A62D1D"/>
    <w:rsid w:val="00A64AB8"/>
    <w:rsid w:val="00A64BE6"/>
    <w:rsid w:val="00A660A7"/>
    <w:rsid w:val="00A66231"/>
    <w:rsid w:val="00A66C9C"/>
    <w:rsid w:val="00A66E36"/>
    <w:rsid w:val="00A673CC"/>
    <w:rsid w:val="00A6756C"/>
    <w:rsid w:val="00A67DAC"/>
    <w:rsid w:val="00A71F64"/>
    <w:rsid w:val="00A72477"/>
    <w:rsid w:val="00A7359F"/>
    <w:rsid w:val="00A735CB"/>
    <w:rsid w:val="00A736B7"/>
    <w:rsid w:val="00A736F2"/>
    <w:rsid w:val="00A73904"/>
    <w:rsid w:val="00A74680"/>
    <w:rsid w:val="00A74825"/>
    <w:rsid w:val="00A74A74"/>
    <w:rsid w:val="00A74B01"/>
    <w:rsid w:val="00A75293"/>
    <w:rsid w:val="00A75921"/>
    <w:rsid w:val="00A764A2"/>
    <w:rsid w:val="00A76DD1"/>
    <w:rsid w:val="00A76EFE"/>
    <w:rsid w:val="00A7716E"/>
    <w:rsid w:val="00A77613"/>
    <w:rsid w:val="00A8085F"/>
    <w:rsid w:val="00A80D1F"/>
    <w:rsid w:val="00A80FD4"/>
    <w:rsid w:val="00A810C0"/>
    <w:rsid w:val="00A817C1"/>
    <w:rsid w:val="00A81CCA"/>
    <w:rsid w:val="00A821C7"/>
    <w:rsid w:val="00A8241F"/>
    <w:rsid w:val="00A82C99"/>
    <w:rsid w:val="00A83514"/>
    <w:rsid w:val="00A83A5C"/>
    <w:rsid w:val="00A84D90"/>
    <w:rsid w:val="00A850BA"/>
    <w:rsid w:val="00A85526"/>
    <w:rsid w:val="00A8575E"/>
    <w:rsid w:val="00A85C26"/>
    <w:rsid w:val="00A86168"/>
    <w:rsid w:val="00A861D0"/>
    <w:rsid w:val="00A862BF"/>
    <w:rsid w:val="00A8757B"/>
    <w:rsid w:val="00A87AE8"/>
    <w:rsid w:val="00A87BE4"/>
    <w:rsid w:val="00A90DF3"/>
    <w:rsid w:val="00A92622"/>
    <w:rsid w:val="00A93223"/>
    <w:rsid w:val="00A93491"/>
    <w:rsid w:val="00A94508"/>
    <w:rsid w:val="00A95371"/>
    <w:rsid w:val="00A960FD"/>
    <w:rsid w:val="00A969DB"/>
    <w:rsid w:val="00A9717F"/>
    <w:rsid w:val="00A97BA2"/>
    <w:rsid w:val="00A97D73"/>
    <w:rsid w:val="00AA037D"/>
    <w:rsid w:val="00AA03D7"/>
    <w:rsid w:val="00AA06DA"/>
    <w:rsid w:val="00AA0861"/>
    <w:rsid w:val="00AA2E78"/>
    <w:rsid w:val="00AA3C1F"/>
    <w:rsid w:val="00AA3EAE"/>
    <w:rsid w:val="00AA3EB6"/>
    <w:rsid w:val="00AA48E4"/>
    <w:rsid w:val="00AA4DF0"/>
    <w:rsid w:val="00AA5297"/>
    <w:rsid w:val="00AA5590"/>
    <w:rsid w:val="00AA613F"/>
    <w:rsid w:val="00AA6DCD"/>
    <w:rsid w:val="00AA7697"/>
    <w:rsid w:val="00AA779F"/>
    <w:rsid w:val="00AA7D35"/>
    <w:rsid w:val="00AB015E"/>
    <w:rsid w:val="00AB01FD"/>
    <w:rsid w:val="00AB0E63"/>
    <w:rsid w:val="00AB0EEE"/>
    <w:rsid w:val="00AB1C24"/>
    <w:rsid w:val="00AB24B0"/>
    <w:rsid w:val="00AB2ADE"/>
    <w:rsid w:val="00AB2AF2"/>
    <w:rsid w:val="00AB2F70"/>
    <w:rsid w:val="00AB324D"/>
    <w:rsid w:val="00AB3C37"/>
    <w:rsid w:val="00AB447E"/>
    <w:rsid w:val="00AB6229"/>
    <w:rsid w:val="00AB6C1D"/>
    <w:rsid w:val="00AB6C7E"/>
    <w:rsid w:val="00AB6F14"/>
    <w:rsid w:val="00AB7383"/>
    <w:rsid w:val="00AB75A4"/>
    <w:rsid w:val="00AB7C7D"/>
    <w:rsid w:val="00AC01FF"/>
    <w:rsid w:val="00AC1BF8"/>
    <w:rsid w:val="00AC2234"/>
    <w:rsid w:val="00AC2A65"/>
    <w:rsid w:val="00AC2F2F"/>
    <w:rsid w:val="00AC2FAC"/>
    <w:rsid w:val="00AC3DF4"/>
    <w:rsid w:val="00AC4615"/>
    <w:rsid w:val="00AC4A7E"/>
    <w:rsid w:val="00AC4A82"/>
    <w:rsid w:val="00AC4ED0"/>
    <w:rsid w:val="00AC50B3"/>
    <w:rsid w:val="00AC5652"/>
    <w:rsid w:val="00AC5963"/>
    <w:rsid w:val="00AC5E77"/>
    <w:rsid w:val="00AC689D"/>
    <w:rsid w:val="00AC6924"/>
    <w:rsid w:val="00AC7E2F"/>
    <w:rsid w:val="00AC7F7F"/>
    <w:rsid w:val="00AD0D19"/>
    <w:rsid w:val="00AD10D9"/>
    <w:rsid w:val="00AD1488"/>
    <w:rsid w:val="00AD1CE9"/>
    <w:rsid w:val="00AD1E12"/>
    <w:rsid w:val="00AD3886"/>
    <w:rsid w:val="00AD52AD"/>
    <w:rsid w:val="00AD55FA"/>
    <w:rsid w:val="00AD5F4B"/>
    <w:rsid w:val="00AD65E9"/>
    <w:rsid w:val="00AD781B"/>
    <w:rsid w:val="00AD7ADC"/>
    <w:rsid w:val="00AE1600"/>
    <w:rsid w:val="00AE28EB"/>
    <w:rsid w:val="00AE2C0E"/>
    <w:rsid w:val="00AE3E86"/>
    <w:rsid w:val="00AE5BBC"/>
    <w:rsid w:val="00AE6604"/>
    <w:rsid w:val="00AE71A5"/>
    <w:rsid w:val="00AE77AE"/>
    <w:rsid w:val="00AE78AD"/>
    <w:rsid w:val="00AF02ED"/>
    <w:rsid w:val="00AF0CF7"/>
    <w:rsid w:val="00AF1347"/>
    <w:rsid w:val="00AF17A8"/>
    <w:rsid w:val="00AF47E7"/>
    <w:rsid w:val="00AF4886"/>
    <w:rsid w:val="00AF4CAA"/>
    <w:rsid w:val="00AF4DA4"/>
    <w:rsid w:val="00AF4E7B"/>
    <w:rsid w:val="00AF55DE"/>
    <w:rsid w:val="00AF56AF"/>
    <w:rsid w:val="00AF59CD"/>
    <w:rsid w:val="00AF5BE3"/>
    <w:rsid w:val="00AF5CCD"/>
    <w:rsid w:val="00AF5F39"/>
    <w:rsid w:val="00AF700F"/>
    <w:rsid w:val="00AF71F0"/>
    <w:rsid w:val="00AF71F2"/>
    <w:rsid w:val="00AF73C4"/>
    <w:rsid w:val="00B002E4"/>
    <w:rsid w:val="00B00DCC"/>
    <w:rsid w:val="00B0121A"/>
    <w:rsid w:val="00B02831"/>
    <w:rsid w:val="00B02865"/>
    <w:rsid w:val="00B03247"/>
    <w:rsid w:val="00B03DE4"/>
    <w:rsid w:val="00B03FCE"/>
    <w:rsid w:val="00B0456F"/>
    <w:rsid w:val="00B047A5"/>
    <w:rsid w:val="00B04864"/>
    <w:rsid w:val="00B04DFC"/>
    <w:rsid w:val="00B05FA6"/>
    <w:rsid w:val="00B064D9"/>
    <w:rsid w:val="00B07C02"/>
    <w:rsid w:val="00B07F81"/>
    <w:rsid w:val="00B10245"/>
    <w:rsid w:val="00B10521"/>
    <w:rsid w:val="00B10B3A"/>
    <w:rsid w:val="00B10BB3"/>
    <w:rsid w:val="00B10C71"/>
    <w:rsid w:val="00B111BB"/>
    <w:rsid w:val="00B1138A"/>
    <w:rsid w:val="00B123EB"/>
    <w:rsid w:val="00B1321A"/>
    <w:rsid w:val="00B1442B"/>
    <w:rsid w:val="00B151D9"/>
    <w:rsid w:val="00B15533"/>
    <w:rsid w:val="00B1579E"/>
    <w:rsid w:val="00B159CE"/>
    <w:rsid w:val="00B15EAE"/>
    <w:rsid w:val="00B16B71"/>
    <w:rsid w:val="00B16C77"/>
    <w:rsid w:val="00B175FD"/>
    <w:rsid w:val="00B17FC6"/>
    <w:rsid w:val="00B21752"/>
    <w:rsid w:val="00B21D98"/>
    <w:rsid w:val="00B22DDE"/>
    <w:rsid w:val="00B22E89"/>
    <w:rsid w:val="00B22EC0"/>
    <w:rsid w:val="00B2321F"/>
    <w:rsid w:val="00B23819"/>
    <w:rsid w:val="00B23996"/>
    <w:rsid w:val="00B241AB"/>
    <w:rsid w:val="00B24223"/>
    <w:rsid w:val="00B244D1"/>
    <w:rsid w:val="00B24567"/>
    <w:rsid w:val="00B24B04"/>
    <w:rsid w:val="00B24B6A"/>
    <w:rsid w:val="00B25BA8"/>
    <w:rsid w:val="00B26202"/>
    <w:rsid w:val="00B26337"/>
    <w:rsid w:val="00B263FC"/>
    <w:rsid w:val="00B27903"/>
    <w:rsid w:val="00B27C88"/>
    <w:rsid w:val="00B27F53"/>
    <w:rsid w:val="00B301C4"/>
    <w:rsid w:val="00B3039C"/>
    <w:rsid w:val="00B30D10"/>
    <w:rsid w:val="00B33051"/>
    <w:rsid w:val="00B332FA"/>
    <w:rsid w:val="00B344B4"/>
    <w:rsid w:val="00B34762"/>
    <w:rsid w:val="00B34938"/>
    <w:rsid w:val="00B34D57"/>
    <w:rsid w:val="00B34FCC"/>
    <w:rsid w:val="00B357FA"/>
    <w:rsid w:val="00B35B48"/>
    <w:rsid w:val="00B361F7"/>
    <w:rsid w:val="00B364AC"/>
    <w:rsid w:val="00B368B1"/>
    <w:rsid w:val="00B37FCE"/>
    <w:rsid w:val="00B40078"/>
    <w:rsid w:val="00B40C59"/>
    <w:rsid w:val="00B4115A"/>
    <w:rsid w:val="00B415E9"/>
    <w:rsid w:val="00B41D80"/>
    <w:rsid w:val="00B44B8F"/>
    <w:rsid w:val="00B44F79"/>
    <w:rsid w:val="00B45497"/>
    <w:rsid w:val="00B4595D"/>
    <w:rsid w:val="00B4718E"/>
    <w:rsid w:val="00B4749F"/>
    <w:rsid w:val="00B4788A"/>
    <w:rsid w:val="00B50240"/>
    <w:rsid w:val="00B5024F"/>
    <w:rsid w:val="00B503AD"/>
    <w:rsid w:val="00B50FB0"/>
    <w:rsid w:val="00B5130D"/>
    <w:rsid w:val="00B523A8"/>
    <w:rsid w:val="00B526B0"/>
    <w:rsid w:val="00B5403F"/>
    <w:rsid w:val="00B54C5E"/>
    <w:rsid w:val="00B54FDD"/>
    <w:rsid w:val="00B558A5"/>
    <w:rsid w:val="00B55B39"/>
    <w:rsid w:val="00B55E4F"/>
    <w:rsid w:val="00B560EB"/>
    <w:rsid w:val="00B566E3"/>
    <w:rsid w:val="00B56838"/>
    <w:rsid w:val="00B60DC0"/>
    <w:rsid w:val="00B60FC2"/>
    <w:rsid w:val="00B61205"/>
    <w:rsid w:val="00B61602"/>
    <w:rsid w:val="00B619CF"/>
    <w:rsid w:val="00B630B9"/>
    <w:rsid w:val="00B634FB"/>
    <w:rsid w:val="00B63844"/>
    <w:rsid w:val="00B6434A"/>
    <w:rsid w:val="00B64C76"/>
    <w:rsid w:val="00B66200"/>
    <w:rsid w:val="00B66579"/>
    <w:rsid w:val="00B6727B"/>
    <w:rsid w:val="00B67913"/>
    <w:rsid w:val="00B70548"/>
    <w:rsid w:val="00B70C65"/>
    <w:rsid w:val="00B70DFE"/>
    <w:rsid w:val="00B725A4"/>
    <w:rsid w:val="00B725F7"/>
    <w:rsid w:val="00B7260F"/>
    <w:rsid w:val="00B727C4"/>
    <w:rsid w:val="00B73916"/>
    <w:rsid w:val="00B74F5D"/>
    <w:rsid w:val="00B755B9"/>
    <w:rsid w:val="00B75797"/>
    <w:rsid w:val="00B75EE8"/>
    <w:rsid w:val="00B776BD"/>
    <w:rsid w:val="00B7771A"/>
    <w:rsid w:val="00B77793"/>
    <w:rsid w:val="00B77EEE"/>
    <w:rsid w:val="00B77F9C"/>
    <w:rsid w:val="00B80FED"/>
    <w:rsid w:val="00B811AF"/>
    <w:rsid w:val="00B82417"/>
    <w:rsid w:val="00B82553"/>
    <w:rsid w:val="00B83FD5"/>
    <w:rsid w:val="00B8451E"/>
    <w:rsid w:val="00B8465E"/>
    <w:rsid w:val="00B84C7C"/>
    <w:rsid w:val="00B84D62"/>
    <w:rsid w:val="00B858E5"/>
    <w:rsid w:val="00B873CA"/>
    <w:rsid w:val="00B8769C"/>
    <w:rsid w:val="00B90427"/>
    <w:rsid w:val="00B9050E"/>
    <w:rsid w:val="00B91574"/>
    <w:rsid w:val="00B929B0"/>
    <w:rsid w:val="00B92C4C"/>
    <w:rsid w:val="00B93792"/>
    <w:rsid w:val="00B94C6B"/>
    <w:rsid w:val="00B95C77"/>
    <w:rsid w:val="00B968C7"/>
    <w:rsid w:val="00B96CCA"/>
    <w:rsid w:val="00B96E39"/>
    <w:rsid w:val="00B9708D"/>
    <w:rsid w:val="00BA1D23"/>
    <w:rsid w:val="00BA320E"/>
    <w:rsid w:val="00BA3F10"/>
    <w:rsid w:val="00BA417E"/>
    <w:rsid w:val="00BA5522"/>
    <w:rsid w:val="00BA5C26"/>
    <w:rsid w:val="00BA6256"/>
    <w:rsid w:val="00BA6B61"/>
    <w:rsid w:val="00BB0384"/>
    <w:rsid w:val="00BB0644"/>
    <w:rsid w:val="00BB0A97"/>
    <w:rsid w:val="00BB1843"/>
    <w:rsid w:val="00BB21CB"/>
    <w:rsid w:val="00BB29AB"/>
    <w:rsid w:val="00BB482D"/>
    <w:rsid w:val="00BB4BE9"/>
    <w:rsid w:val="00BB4F98"/>
    <w:rsid w:val="00BB5C15"/>
    <w:rsid w:val="00BB6C41"/>
    <w:rsid w:val="00BB6F6F"/>
    <w:rsid w:val="00BB7600"/>
    <w:rsid w:val="00BB7B3B"/>
    <w:rsid w:val="00BC114D"/>
    <w:rsid w:val="00BC23F5"/>
    <w:rsid w:val="00BC2A63"/>
    <w:rsid w:val="00BC3266"/>
    <w:rsid w:val="00BC3E74"/>
    <w:rsid w:val="00BC4401"/>
    <w:rsid w:val="00BC4437"/>
    <w:rsid w:val="00BC4B7E"/>
    <w:rsid w:val="00BC5E86"/>
    <w:rsid w:val="00BC61A4"/>
    <w:rsid w:val="00BC6219"/>
    <w:rsid w:val="00BC697B"/>
    <w:rsid w:val="00BC7390"/>
    <w:rsid w:val="00BC7562"/>
    <w:rsid w:val="00BC76BD"/>
    <w:rsid w:val="00BD01ED"/>
    <w:rsid w:val="00BD1305"/>
    <w:rsid w:val="00BD141E"/>
    <w:rsid w:val="00BD2203"/>
    <w:rsid w:val="00BD2258"/>
    <w:rsid w:val="00BD238A"/>
    <w:rsid w:val="00BD25CA"/>
    <w:rsid w:val="00BD295E"/>
    <w:rsid w:val="00BD324E"/>
    <w:rsid w:val="00BD3482"/>
    <w:rsid w:val="00BD3D84"/>
    <w:rsid w:val="00BD54F6"/>
    <w:rsid w:val="00BD667B"/>
    <w:rsid w:val="00BD6989"/>
    <w:rsid w:val="00BD753A"/>
    <w:rsid w:val="00BE079D"/>
    <w:rsid w:val="00BE07BD"/>
    <w:rsid w:val="00BE108E"/>
    <w:rsid w:val="00BE1119"/>
    <w:rsid w:val="00BE1C24"/>
    <w:rsid w:val="00BE29A2"/>
    <w:rsid w:val="00BE2A42"/>
    <w:rsid w:val="00BE35E9"/>
    <w:rsid w:val="00BE50DF"/>
    <w:rsid w:val="00BE6D80"/>
    <w:rsid w:val="00BE6FD1"/>
    <w:rsid w:val="00BE7258"/>
    <w:rsid w:val="00BE74D1"/>
    <w:rsid w:val="00BE7910"/>
    <w:rsid w:val="00BF00BA"/>
    <w:rsid w:val="00BF010D"/>
    <w:rsid w:val="00BF05B7"/>
    <w:rsid w:val="00BF0FB2"/>
    <w:rsid w:val="00BF10C6"/>
    <w:rsid w:val="00BF20FD"/>
    <w:rsid w:val="00BF24D8"/>
    <w:rsid w:val="00BF27E1"/>
    <w:rsid w:val="00BF51FB"/>
    <w:rsid w:val="00BF5DDC"/>
    <w:rsid w:val="00BF614B"/>
    <w:rsid w:val="00BF7C8A"/>
    <w:rsid w:val="00C00460"/>
    <w:rsid w:val="00C00499"/>
    <w:rsid w:val="00C009D2"/>
    <w:rsid w:val="00C00A18"/>
    <w:rsid w:val="00C00DE4"/>
    <w:rsid w:val="00C02721"/>
    <w:rsid w:val="00C02DC2"/>
    <w:rsid w:val="00C02E6D"/>
    <w:rsid w:val="00C042D1"/>
    <w:rsid w:val="00C0451A"/>
    <w:rsid w:val="00C04DE3"/>
    <w:rsid w:val="00C04EFC"/>
    <w:rsid w:val="00C04F5B"/>
    <w:rsid w:val="00C05561"/>
    <w:rsid w:val="00C0628D"/>
    <w:rsid w:val="00C06E63"/>
    <w:rsid w:val="00C076D7"/>
    <w:rsid w:val="00C076DA"/>
    <w:rsid w:val="00C0770E"/>
    <w:rsid w:val="00C07AED"/>
    <w:rsid w:val="00C07B69"/>
    <w:rsid w:val="00C07E49"/>
    <w:rsid w:val="00C100D6"/>
    <w:rsid w:val="00C1069E"/>
    <w:rsid w:val="00C13B50"/>
    <w:rsid w:val="00C150B9"/>
    <w:rsid w:val="00C159CE"/>
    <w:rsid w:val="00C16A45"/>
    <w:rsid w:val="00C16CC5"/>
    <w:rsid w:val="00C16E50"/>
    <w:rsid w:val="00C178A6"/>
    <w:rsid w:val="00C2014E"/>
    <w:rsid w:val="00C2023A"/>
    <w:rsid w:val="00C202A4"/>
    <w:rsid w:val="00C208C8"/>
    <w:rsid w:val="00C216FD"/>
    <w:rsid w:val="00C217F2"/>
    <w:rsid w:val="00C221E8"/>
    <w:rsid w:val="00C22489"/>
    <w:rsid w:val="00C23AF7"/>
    <w:rsid w:val="00C23DB8"/>
    <w:rsid w:val="00C24629"/>
    <w:rsid w:val="00C25D2F"/>
    <w:rsid w:val="00C26F79"/>
    <w:rsid w:val="00C27915"/>
    <w:rsid w:val="00C27A34"/>
    <w:rsid w:val="00C304FE"/>
    <w:rsid w:val="00C31616"/>
    <w:rsid w:val="00C3181A"/>
    <w:rsid w:val="00C31D47"/>
    <w:rsid w:val="00C326F0"/>
    <w:rsid w:val="00C32A21"/>
    <w:rsid w:val="00C32CEF"/>
    <w:rsid w:val="00C330D8"/>
    <w:rsid w:val="00C33A3E"/>
    <w:rsid w:val="00C341C6"/>
    <w:rsid w:val="00C342DD"/>
    <w:rsid w:val="00C34BD3"/>
    <w:rsid w:val="00C35A42"/>
    <w:rsid w:val="00C35EA3"/>
    <w:rsid w:val="00C35FCA"/>
    <w:rsid w:val="00C36401"/>
    <w:rsid w:val="00C3658B"/>
    <w:rsid w:val="00C367C2"/>
    <w:rsid w:val="00C36A32"/>
    <w:rsid w:val="00C36E81"/>
    <w:rsid w:val="00C37FA4"/>
    <w:rsid w:val="00C406A9"/>
    <w:rsid w:val="00C40843"/>
    <w:rsid w:val="00C4097A"/>
    <w:rsid w:val="00C40B14"/>
    <w:rsid w:val="00C41ACB"/>
    <w:rsid w:val="00C42388"/>
    <w:rsid w:val="00C427E3"/>
    <w:rsid w:val="00C42C29"/>
    <w:rsid w:val="00C4302D"/>
    <w:rsid w:val="00C431EC"/>
    <w:rsid w:val="00C43CCA"/>
    <w:rsid w:val="00C443D9"/>
    <w:rsid w:val="00C445A2"/>
    <w:rsid w:val="00C4576E"/>
    <w:rsid w:val="00C45959"/>
    <w:rsid w:val="00C45D3F"/>
    <w:rsid w:val="00C460F4"/>
    <w:rsid w:val="00C466C7"/>
    <w:rsid w:val="00C4748F"/>
    <w:rsid w:val="00C47B39"/>
    <w:rsid w:val="00C47CC7"/>
    <w:rsid w:val="00C50493"/>
    <w:rsid w:val="00C50938"/>
    <w:rsid w:val="00C50FE5"/>
    <w:rsid w:val="00C526DE"/>
    <w:rsid w:val="00C52E3E"/>
    <w:rsid w:val="00C53236"/>
    <w:rsid w:val="00C535FF"/>
    <w:rsid w:val="00C53CD6"/>
    <w:rsid w:val="00C53EC9"/>
    <w:rsid w:val="00C53FE3"/>
    <w:rsid w:val="00C54128"/>
    <w:rsid w:val="00C54A52"/>
    <w:rsid w:val="00C55316"/>
    <w:rsid w:val="00C5538E"/>
    <w:rsid w:val="00C562E8"/>
    <w:rsid w:val="00C56468"/>
    <w:rsid w:val="00C5721D"/>
    <w:rsid w:val="00C57651"/>
    <w:rsid w:val="00C576EA"/>
    <w:rsid w:val="00C609DC"/>
    <w:rsid w:val="00C6135D"/>
    <w:rsid w:val="00C6146F"/>
    <w:rsid w:val="00C61936"/>
    <w:rsid w:val="00C61E7F"/>
    <w:rsid w:val="00C623E0"/>
    <w:rsid w:val="00C62BD8"/>
    <w:rsid w:val="00C63252"/>
    <w:rsid w:val="00C63334"/>
    <w:rsid w:val="00C63B69"/>
    <w:rsid w:val="00C63CB0"/>
    <w:rsid w:val="00C6625B"/>
    <w:rsid w:val="00C66494"/>
    <w:rsid w:val="00C66E81"/>
    <w:rsid w:val="00C671A8"/>
    <w:rsid w:val="00C67C47"/>
    <w:rsid w:val="00C702C6"/>
    <w:rsid w:val="00C70BB3"/>
    <w:rsid w:val="00C720B3"/>
    <w:rsid w:val="00C729C0"/>
    <w:rsid w:val="00C73EB0"/>
    <w:rsid w:val="00C7410E"/>
    <w:rsid w:val="00C743DA"/>
    <w:rsid w:val="00C74A4C"/>
    <w:rsid w:val="00C75F20"/>
    <w:rsid w:val="00C76830"/>
    <w:rsid w:val="00C76875"/>
    <w:rsid w:val="00C76BBD"/>
    <w:rsid w:val="00C770AD"/>
    <w:rsid w:val="00C77262"/>
    <w:rsid w:val="00C775C8"/>
    <w:rsid w:val="00C77DA0"/>
    <w:rsid w:val="00C8095B"/>
    <w:rsid w:val="00C81164"/>
    <w:rsid w:val="00C82AEB"/>
    <w:rsid w:val="00C838E4"/>
    <w:rsid w:val="00C843D2"/>
    <w:rsid w:val="00C84967"/>
    <w:rsid w:val="00C857A4"/>
    <w:rsid w:val="00C868A9"/>
    <w:rsid w:val="00C86CC8"/>
    <w:rsid w:val="00C86FED"/>
    <w:rsid w:val="00C873FF"/>
    <w:rsid w:val="00C87416"/>
    <w:rsid w:val="00C901C6"/>
    <w:rsid w:val="00C903C8"/>
    <w:rsid w:val="00C9044F"/>
    <w:rsid w:val="00C90BF0"/>
    <w:rsid w:val="00C915CD"/>
    <w:rsid w:val="00C91D14"/>
    <w:rsid w:val="00C9279F"/>
    <w:rsid w:val="00C92F03"/>
    <w:rsid w:val="00C940EA"/>
    <w:rsid w:val="00C9506A"/>
    <w:rsid w:val="00C9558D"/>
    <w:rsid w:val="00C96093"/>
    <w:rsid w:val="00C96305"/>
    <w:rsid w:val="00C965BF"/>
    <w:rsid w:val="00C97153"/>
    <w:rsid w:val="00C97783"/>
    <w:rsid w:val="00C977A7"/>
    <w:rsid w:val="00C97E03"/>
    <w:rsid w:val="00CA0002"/>
    <w:rsid w:val="00CA2283"/>
    <w:rsid w:val="00CA26CA"/>
    <w:rsid w:val="00CA29BD"/>
    <w:rsid w:val="00CA2E05"/>
    <w:rsid w:val="00CA3A53"/>
    <w:rsid w:val="00CA3D24"/>
    <w:rsid w:val="00CA3E79"/>
    <w:rsid w:val="00CA4015"/>
    <w:rsid w:val="00CA4360"/>
    <w:rsid w:val="00CA44AE"/>
    <w:rsid w:val="00CA4887"/>
    <w:rsid w:val="00CA48CF"/>
    <w:rsid w:val="00CA592E"/>
    <w:rsid w:val="00CA5ACE"/>
    <w:rsid w:val="00CA79E6"/>
    <w:rsid w:val="00CB0709"/>
    <w:rsid w:val="00CB0C84"/>
    <w:rsid w:val="00CB14EA"/>
    <w:rsid w:val="00CB2759"/>
    <w:rsid w:val="00CB2CBC"/>
    <w:rsid w:val="00CB2D50"/>
    <w:rsid w:val="00CB4735"/>
    <w:rsid w:val="00CB4B15"/>
    <w:rsid w:val="00CB5426"/>
    <w:rsid w:val="00CB560F"/>
    <w:rsid w:val="00CB5897"/>
    <w:rsid w:val="00CB5924"/>
    <w:rsid w:val="00CB657F"/>
    <w:rsid w:val="00CB6604"/>
    <w:rsid w:val="00CB6DCA"/>
    <w:rsid w:val="00CB753E"/>
    <w:rsid w:val="00CB7AAF"/>
    <w:rsid w:val="00CC03E1"/>
    <w:rsid w:val="00CC0BF6"/>
    <w:rsid w:val="00CC0D76"/>
    <w:rsid w:val="00CC1269"/>
    <w:rsid w:val="00CC134D"/>
    <w:rsid w:val="00CC14CE"/>
    <w:rsid w:val="00CC2737"/>
    <w:rsid w:val="00CC2FB0"/>
    <w:rsid w:val="00CC328E"/>
    <w:rsid w:val="00CC34BC"/>
    <w:rsid w:val="00CC3B84"/>
    <w:rsid w:val="00CC3BD8"/>
    <w:rsid w:val="00CC3E56"/>
    <w:rsid w:val="00CC4058"/>
    <w:rsid w:val="00CC445D"/>
    <w:rsid w:val="00CC4C09"/>
    <w:rsid w:val="00CC4C30"/>
    <w:rsid w:val="00CC5111"/>
    <w:rsid w:val="00CC5C15"/>
    <w:rsid w:val="00CC656A"/>
    <w:rsid w:val="00CC6828"/>
    <w:rsid w:val="00CC682B"/>
    <w:rsid w:val="00CC7058"/>
    <w:rsid w:val="00CD06F9"/>
    <w:rsid w:val="00CD0A2A"/>
    <w:rsid w:val="00CD0AD0"/>
    <w:rsid w:val="00CD125D"/>
    <w:rsid w:val="00CD167F"/>
    <w:rsid w:val="00CD23CB"/>
    <w:rsid w:val="00CD2631"/>
    <w:rsid w:val="00CD28E9"/>
    <w:rsid w:val="00CD2E21"/>
    <w:rsid w:val="00CD3BE8"/>
    <w:rsid w:val="00CD4530"/>
    <w:rsid w:val="00CD4783"/>
    <w:rsid w:val="00CD494A"/>
    <w:rsid w:val="00CD4D70"/>
    <w:rsid w:val="00CD4D76"/>
    <w:rsid w:val="00CD4F24"/>
    <w:rsid w:val="00CD563D"/>
    <w:rsid w:val="00CD69AD"/>
    <w:rsid w:val="00CD6E89"/>
    <w:rsid w:val="00CD7655"/>
    <w:rsid w:val="00CD7D41"/>
    <w:rsid w:val="00CE07D5"/>
    <w:rsid w:val="00CE0CE3"/>
    <w:rsid w:val="00CE0E50"/>
    <w:rsid w:val="00CE0F40"/>
    <w:rsid w:val="00CE171D"/>
    <w:rsid w:val="00CE1AB9"/>
    <w:rsid w:val="00CE2164"/>
    <w:rsid w:val="00CE3035"/>
    <w:rsid w:val="00CE3A40"/>
    <w:rsid w:val="00CE3DB2"/>
    <w:rsid w:val="00CE4B03"/>
    <w:rsid w:val="00CE603A"/>
    <w:rsid w:val="00CE657D"/>
    <w:rsid w:val="00CE6DDE"/>
    <w:rsid w:val="00CE70A4"/>
    <w:rsid w:val="00CE717E"/>
    <w:rsid w:val="00CE72F8"/>
    <w:rsid w:val="00CE7337"/>
    <w:rsid w:val="00CF07DA"/>
    <w:rsid w:val="00CF0F00"/>
    <w:rsid w:val="00CF1306"/>
    <w:rsid w:val="00CF2FF1"/>
    <w:rsid w:val="00CF305C"/>
    <w:rsid w:val="00CF34A7"/>
    <w:rsid w:val="00CF4175"/>
    <w:rsid w:val="00CF479A"/>
    <w:rsid w:val="00CF4CAF"/>
    <w:rsid w:val="00CF5952"/>
    <w:rsid w:val="00CF5AFA"/>
    <w:rsid w:val="00CF5FD6"/>
    <w:rsid w:val="00CF6CF9"/>
    <w:rsid w:val="00CF6D38"/>
    <w:rsid w:val="00CF71C3"/>
    <w:rsid w:val="00CF7269"/>
    <w:rsid w:val="00D004AF"/>
    <w:rsid w:val="00D00F09"/>
    <w:rsid w:val="00D0111D"/>
    <w:rsid w:val="00D01B78"/>
    <w:rsid w:val="00D03521"/>
    <w:rsid w:val="00D04065"/>
    <w:rsid w:val="00D042F5"/>
    <w:rsid w:val="00D04436"/>
    <w:rsid w:val="00D049C6"/>
    <w:rsid w:val="00D050E6"/>
    <w:rsid w:val="00D10034"/>
    <w:rsid w:val="00D10E32"/>
    <w:rsid w:val="00D11344"/>
    <w:rsid w:val="00D119FC"/>
    <w:rsid w:val="00D119FE"/>
    <w:rsid w:val="00D1207E"/>
    <w:rsid w:val="00D12A93"/>
    <w:rsid w:val="00D12AB6"/>
    <w:rsid w:val="00D12D54"/>
    <w:rsid w:val="00D13242"/>
    <w:rsid w:val="00D13458"/>
    <w:rsid w:val="00D1408B"/>
    <w:rsid w:val="00D14257"/>
    <w:rsid w:val="00D14CF6"/>
    <w:rsid w:val="00D15205"/>
    <w:rsid w:val="00D15770"/>
    <w:rsid w:val="00D15E31"/>
    <w:rsid w:val="00D16CBB"/>
    <w:rsid w:val="00D16ECF"/>
    <w:rsid w:val="00D170C2"/>
    <w:rsid w:val="00D200C2"/>
    <w:rsid w:val="00D201EC"/>
    <w:rsid w:val="00D208CD"/>
    <w:rsid w:val="00D21810"/>
    <w:rsid w:val="00D21FB6"/>
    <w:rsid w:val="00D23BC7"/>
    <w:rsid w:val="00D25835"/>
    <w:rsid w:val="00D25F87"/>
    <w:rsid w:val="00D26897"/>
    <w:rsid w:val="00D26C25"/>
    <w:rsid w:val="00D278B6"/>
    <w:rsid w:val="00D30026"/>
    <w:rsid w:val="00D30431"/>
    <w:rsid w:val="00D307B0"/>
    <w:rsid w:val="00D316D7"/>
    <w:rsid w:val="00D31707"/>
    <w:rsid w:val="00D3221B"/>
    <w:rsid w:val="00D32660"/>
    <w:rsid w:val="00D330AD"/>
    <w:rsid w:val="00D33272"/>
    <w:rsid w:val="00D33DB4"/>
    <w:rsid w:val="00D3472D"/>
    <w:rsid w:val="00D3495E"/>
    <w:rsid w:val="00D35846"/>
    <w:rsid w:val="00D358F9"/>
    <w:rsid w:val="00D361FC"/>
    <w:rsid w:val="00D36BDF"/>
    <w:rsid w:val="00D36D46"/>
    <w:rsid w:val="00D40B25"/>
    <w:rsid w:val="00D40CC8"/>
    <w:rsid w:val="00D411CE"/>
    <w:rsid w:val="00D41DE3"/>
    <w:rsid w:val="00D42027"/>
    <w:rsid w:val="00D425BB"/>
    <w:rsid w:val="00D42FCB"/>
    <w:rsid w:val="00D44109"/>
    <w:rsid w:val="00D443EF"/>
    <w:rsid w:val="00D446F1"/>
    <w:rsid w:val="00D44CF5"/>
    <w:rsid w:val="00D45D1D"/>
    <w:rsid w:val="00D45DE2"/>
    <w:rsid w:val="00D45EA6"/>
    <w:rsid w:val="00D45FD7"/>
    <w:rsid w:val="00D461AE"/>
    <w:rsid w:val="00D4645C"/>
    <w:rsid w:val="00D4687C"/>
    <w:rsid w:val="00D4691B"/>
    <w:rsid w:val="00D46F67"/>
    <w:rsid w:val="00D5098F"/>
    <w:rsid w:val="00D51720"/>
    <w:rsid w:val="00D518C8"/>
    <w:rsid w:val="00D5233D"/>
    <w:rsid w:val="00D52679"/>
    <w:rsid w:val="00D52B3C"/>
    <w:rsid w:val="00D52E53"/>
    <w:rsid w:val="00D52EC4"/>
    <w:rsid w:val="00D532CA"/>
    <w:rsid w:val="00D53658"/>
    <w:rsid w:val="00D54571"/>
    <w:rsid w:val="00D558EA"/>
    <w:rsid w:val="00D55B1E"/>
    <w:rsid w:val="00D561CB"/>
    <w:rsid w:val="00D5672F"/>
    <w:rsid w:val="00D568C0"/>
    <w:rsid w:val="00D57213"/>
    <w:rsid w:val="00D5721E"/>
    <w:rsid w:val="00D574D4"/>
    <w:rsid w:val="00D60A6B"/>
    <w:rsid w:val="00D61431"/>
    <w:rsid w:val="00D6357E"/>
    <w:rsid w:val="00D6387D"/>
    <w:rsid w:val="00D63D3A"/>
    <w:rsid w:val="00D64D07"/>
    <w:rsid w:val="00D661B5"/>
    <w:rsid w:val="00D661F8"/>
    <w:rsid w:val="00D670FC"/>
    <w:rsid w:val="00D67928"/>
    <w:rsid w:val="00D709E3"/>
    <w:rsid w:val="00D70C70"/>
    <w:rsid w:val="00D70FFB"/>
    <w:rsid w:val="00D71E45"/>
    <w:rsid w:val="00D7275F"/>
    <w:rsid w:val="00D72ADB"/>
    <w:rsid w:val="00D72B4C"/>
    <w:rsid w:val="00D7301B"/>
    <w:rsid w:val="00D73308"/>
    <w:rsid w:val="00D73998"/>
    <w:rsid w:val="00D73B10"/>
    <w:rsid w:val="00D74108"/>
    <w:rsid w:val="00D744CA"/>
    <w:rsid w:val="00D75E17"/>
    <w:rsid w:val="00D77434"/>
    <w:rsid w:val="00D7796C"/>
    <w:rsid w:val="00D82467"/>
    <w:rsid w:val="00D83607"/>
    <w:rsid w:val="00D8410C"/>
    <w:rsid w:val="00D86AB8"/>
    <w:rsid w:val="00D86B80"/>
    <w:rsid w:val="00D91A99"/>
    <w:rsid w:val="00D91ADC"/>
    <w:rsid w:val="00D92FF1"/>
    <w:rsid w:val="00D937C0"/>
    <w:rsid w:val="00D93938"/>
    <w:rsid w:val="00D949EC"/>
    <w:rsid w:val="00D94E7A"/>
    <w:rsid w:val="00D9595B"/>
    <w:rsid w:val="00D96B6E"/>
    <w:rsid w:val="00D96E21"/>
    <w:rsid w:val="00DA03A4"/>
    <w:rsid w:val="00DA0DE7"/>
    <w:rsid w:val="00DA1131"/>
    <w:rsid w:val="00DA1306"/>
    <w:rsid w:val="00DA138C"/>
    <w:rsid w:val="00DA1516"/>
    <w:rsid w:val="00DA161A"/>
    <w:rsid w:val="00DA1FE7"/>
    <w:rsid w:val="00DA353A"/>
    <w:rsid w:val="00DA3805"/>
    <w:rsid w:val="00DA3D2C"/>
    <w:rsid w:val="00DA433A"/>
    <w:rsid w:val="00DA48B7"/>
    <w:rsid w:val="00DA4A0C"/>
    <w:rsid w:val="00DA4EBB"/>
    <w:rsid w:val="00DA4F3E"/>
    <w:rsid w:val="00DA4F7F"/>
    <w:rsid w:val="00DA51C6"/>
    <w:rsid w:val="00DA5B43"/>
    <w:rsid w:val="00DA6B08"/>
    <w:rsid w:val="00DA6FDD"/>
    <w:rsid w:val="00DA70FA"/>
    <w:rsid w:val="00DA775F"/>
    <w:rsid w:val="00DA7DA2"/>
    <w:rsid w:val="00DA7DB6"/>
    <w:rsid w:val="00DB02FD"/>
    <w:rsid w:val="00DB1125"/>
    <w:rsid w:val="00DB1825"/>
    <w:rsid w:val="00DB2579"/>
    <w:rsid w:val="00DB282C"/>
    <w:rsid w:val="00DB3751"/>
    <w:rsid w:val="00DB3953"/>
    <w:rsid w:val="00DB4320"/>
    <w:rsid w:val="00DB4A05"/>
    <w:rsid w:val="00DB4C5D"/>
    <w:rsid w:val="00DB57CC"/>
    <w:rsid w:val="00DB5CB4"/>
    <w:rsid w:val="00DB656C"/>
    <w:rsid w:val="00DB6AD1"/>
    <w:rsid w:val="00DB706F"/>
    <w:rsid w:val="00DB707D"/>
    <w:rsid w:val="00DB708A"/>
    <w:rsid w:val="00DC1337"/>
    <w:rsid w:val="00DC216A"/>
    <w:rsid w:val="00DC21E7"/>
    <w:rsid w:val="00DC2352"/>
    <w:rsid w:val="00DC295A"/>
    <w:rsid w:val="00DC2E10"/>
    <w:rsid w:val="00DC3F09"/>
    <w:rsid w:val="00DC41A6"/>
    <w:rsid w:val="00DC440B"/>
    <w:rsid w:val="00DC556A"/>
    <w:rsid w:val="00DC6056"/>
    <w:rsid w:val="00DC6487"/>
    <w:rsid w:val="00DC6A8B"/>
    <w:rsid w:val="00DC7305"/>
    <w:rsid w:val="00DC7DF8"/>
    <w:rsid w:val="00DD1EAF"/>
    <w:rsid w:val="00DD26B1"/>
    <w:rsid w:val="00DD2BE3"/>
    <w:rsid w:val="00DD3396"/>
    <w:rsid w:val="00DD3425"/>
    <w:rsid w:val="00DD3978"/>
    <w:rsid w:val="00DD3ADF"/>
    <w:rsid w:val="00DD3CEB"/>
    <w:rsid w:val="00DD439A"/>
    <w:rsid w:val="00DD448C"/>
    <w:rsid w:val="00DD45B4"/>
    <w:rsid w:val="00DD4F7B"/>
    <w:rsid w:val="00DD51CC"/>
    <w:rsid w:val="00DD5943"/>
    <w:rsid w:val="00DD5C8E"/>
    <w:rsid w:val="00DE054A"/>
    <w:rsid w:val="00DE1265"/>
    <w:rsid w:val="00DE198B"/>
    <w:rsid w:val="00DE2559"/>
    <w:rsid w:val="00DE2AB7"/>
    <w:rsid w:val="00DE356F"/>
    <w:rsid w:val="00DE5027"/>
    <w:rsid w:val="00DE53BC"/>
    <w:rsid w:val="00DE5FFE"/>
    <w:rsid w:val="00DE62E9"/>
    <w:rsid w:val="00DE64C9"/>
    <w:rsid w:val="00DE64E6"/>
    <w:rsid w:val="00DE6987"/>
    <w:rsid w:val="00DE729F"/>
    <w:rsid w:val="00DF056C"/>
    <w:rsid w:val="00DF0966"/>
    <w:rsid w:val="00DF0BEA"/>
    <w:rsid w:val="00DF0DB2"/>
    <w:rsid w:val="00DF173A"/>
    <w:rsid w:val="00DF1B22"/>
    <w:rsid w:val="00DF1B37"/>
    <w:rsid w:val="00DF21AE"/>
    <w:rsid w:val="00DF2315"/>
    <w:rsid w:val="00DF283F"/>
    <w:rsid w:val="00DF3610"/>
    <w:rsid w:val="00DF526A"/>
    <w:rsid w:val="00DF5BA5"/>
    <w:rsid w:val="00DF5D09"/>
    <w:rsid w:val="00DF6B86"/>
    <w:rsid w:val="00DF6C1E"/>
    <w:rsid w:val="00DF6F42"/>
    <w:rsid w:val="00DF7DDF"/>
    <w:rsid w:val="00E00620"/>
    <w:rsid w:val="00E01BF8"/>
    <w:rsid w:val="00E02B30"/>
    <w:rsid w:val="00E02B97"/>
    <w:rsid w:val="00E0391C"/>
    <w:rsid w:val="00E039A5"/>
    <w:rsid w:val="00E040A7"/>
    <w:rsid w:val="00E0417B"/>
    <w:rsid w:val="00E04442"/>
    <w:rsid w:val="00E04C44"/>
    <w:rsid w:val="00E05648"/>
    <w:rsid w:val="00E05A3A"/>
    <w:rsid w:val="00E05C12"/>
    <w:rsid w:val="00E05C8B"/>
    <w:rsid w:val="00E06226"/>
    <w:rsid w:val="00E068C7"/>
    <w:rsid w:val="00E06CAC"/>
    <w:rsid w:val="00E0710D"/>
    <w:rsid w:val="00E07473"/>
    <w:rsid w:val="00E10127"/>
    <w:rsid w:val="00E1214F"/>
    <w:rsid w:val="00E136E8"/>
    <w:rsid w:val="00E13D5C"/>
    <w:rsid w:val="00E148CB"/>
    <w:rsid w:val="00E15A0C"/>
    <w:rsid w:val="00E15ACB"/>
    <w:rsid w:val="00E20CFE"/>
    <w:rsid w:val="00E20EE2"/>
    <w:rsid w:val="00E21576"/>
    <w:rsid w:val="00E221D5"/>
    <w:rsid w:val="00E230B8"/>
    <w:rsid w:val="00E246A1"/>
    <w:rsid w:val="00E248C3"/>
    <w:rsid w:val="00E252D8"/>
    <w:rsid w:val="00E254D7"/>
    <w:rsid w:val="00E25D51"/>
    <w:rsid w:val="00E25D52"/>
    <w:rsid w:val="00E25F45"/>
    <w:rsid w:val="00E300FA"/>
    <w:rsid w:val="00E3022B"/>
    <w:rsid w:val="00E30ECD"/>
    <w:rsid w:val="00E3193B"/>
    <w:rsid w:val="00E31B37"/>
    <w:rsid w:val="00E33270"/>
    <w:rsid w:val="00E33AB0"/>
    <w:rsid w:val="00E36B41"/>
    <w:rsid w:val="00E3793A"/>
    <w:rsid w:val="00E37A93"/>
    <w:rsid w:val="00E37E8F"/>
    <w:rsid w:val="00E40E99"/>
    <w:rsid w:val="00E41024"/>
    <w:rsid w:val="00E41214"/>
    <w:rsid w:val="00E41919"/>
    <w:rsid w:val="00E41D48"/>
    <w:rsid w:val="00E42CF5"/>
    <w:rsid w:val="00E42DD2"/>
    <w:rsid w:val="00E43145"/>
    <w:rsid w:val="00E43E42"/>
    <w:rsid w:val="00E44441"/>
    <w:rsid w:val="00E45C5F"/>
    <w:rsid w:val="00E46F8E"/>
    <w:rsid w:val="00E47AAF"/>
    <w:rsid w:val="00E50990"/>
    <w:rsid w:val="00E50C0D"/>
    <w:rsid w:val="00E51090"/>
    <w:rsid w:val="00E510ED"/>
    <w:rsid w:val="00E5138B"/>
    <w:rsid w:val="00E52240"/>
    <w:rsid w:val="00E5311E"/>
    <w:rsid w:val="00E538AE"/>
    <w:rsid w:val="00E54A4F"/>
    <w:rsid w:val="00E54BD0"/>
    <w:rsid w:val="00E54C06"/>
    <w:rsid w:val="00E54C39"/>
    <w:rsid w:val="00E55F69"/>
    <w:rsid w:val="00E56863"/>
    <w:rsid w:val="00E56FC1"/>
    <w:rsid w:val="00E57AA6"/>
    <w:rsid w:val="00E57AAC"/>
    <w:rsid w:val="00E61F6D"/>
    <w:rsid w:val="00E635BD"/>
    <w:rsid w:val="00E649FB"/>
    <w:rsid w:val="00E65B87"/>
    <w:rsid w:val="00E65CD8"/>
    <w:rsid w:val="00E65F81"/>
    <w:rsid w:val="00E67112"/>
    <w:rsid w:val="00E67462"/>
    <w:rsid w:val="00E67814"/>
    <w:rsid w:val="00E70B73"/>
    <w:rsid w:val="00E70D61"/>
    <w:rsid w:val="00E71542"/>
    <w:rsid w:val="00E71A28"/>
    <w:rsid w:val="00E72231"/>
    <w:rsid w:val="00E724BD"/>
    <w:rsid w:val="00E72B84"/>
    <w:rsid w:val="00E7321C"/>
    <w:rsid w:val="00E73508"/>
    <w:rsid w:val="00E73534"/>
    <w:rsid w:val="00E73A36"/>
    <w:rsid w:val="00E74588"/>
    <w:rsid w:val="00E74B0A"/>
    <w:rsid w:val="00E74FB0"/>
    <w:rsid w:val="00E75B24"/>
    <w:rsid w:val="00E75E5A"/>
    <w:rsid w:val="00E761E0"/>
    <w:rsid w:val="00E76611"/>
    <w:rsid w:val="00E77B31"/>
    <w:rsid w:val="00E77C9C"/>
    <w:rsid w:val="00E8095A"/>
    <w:rsid w:val="00E81560"/>
    <w:rsid w:val="00E81577"/>
    <w:rsid w:val="00E81630"/>
    <w:rsid w:val="00E81CC3"/>
    <w:rsid w:val="00E820E0"/>
    <w:rsid w:val="00E82154"/>
    <w:rsid w:val="00E83888"/>
    <w:rsid w:val="00E83992"/>
    <w:rsid w:val="00E8420E"/>
    <w:rsid w:val="00E8426D"/>
    <w:rsid w:val="00E84BB6"/>
    <w:rsid w:val="00E85874"/>
    <w:rsid w:val="00E85AC9"/>
    <w:rsid w:val="00E8664E"/>
    <w:rsid w:val="00E877A7"/>
    <w:rsid w:val="00E87BBC"/>
    <w:rsid w:val="00E87E67"/>
    <w:rsid w:val="00E90264"/>
    <w:rsid w:val="00E90D15"/>
    <w:rsid w:val="00E90D5C"/>
    <w:rsid w:val="00E91021"/>
    <w:rsid w:val="00E9158F"/>
    <w:rsid w:val="00E91646"/>
    <w:rsid w:val="00E919DA"/>
    <w:rsid w:val="00E91C58"/>
    <w:rsid w:val="00E921BE"/>
    <w:rsid w:val="00E924BC"/>
    <w:rsid w:val="00E93542"/>
    <w:rsid w:val="00E93FE3"/>
    <w:rsid w:val="00E944BD"/>
    <w:rsid w:val="00E94713"/>
    <w:rsid w:val="00E94B5F"/>
    <w:rsid w:val="00E94E68"/>
    <w:rsid w:val="00E94FEA"/>
    <w:rsid w:val="00E958A3"/>
    <w:rsid w:val="00E96549"/>
    <w:rsid w:val="00E96699"/>
    <w:rsid w:val="00E969C8"/>
    <w:rsid w:val="00E9717E"/>
    <w:rsid w:val="00E97A09"/>
    <w:rsid w:val="00EA0D70"/>
    <w:rsid w:val="00EA0FB0"/>
    <w:rsid w:val="00EA15D0"/>
    <w:rsid w:val="00EA23B6"/>
    <w:rsid w:val="00EA2E11"/>
    <w:rsid w:val="00EA3C9B"/>
    <w:rsid w:val="00EA4107"/>
    <w:rsid w:val="00EA4163"/>
    <w:rsid w:val="00EA558B"/>
    <w:rsid w:val="00EA5A60"/>
    <w:rsid w:val="00EA623A"/>
    <w:rsid w:val="00EA62AF"/>
    <w:rsid w:val="00EA6AF6"/>
    <w:rsid w:val="00EA75DB"/>
    <w:rsid w:val="00EA77D7"/>
    <w:rsid w:val="00EB048F"/>
    <w:rsid w:val="00EB0575"/>
    <w:rsid w:val="00EB0663"/>
    <w:rsid w:val="00EB08B2"/>
    <w:rsid w:val="00EB105C"/>
    <w:rsid w:val="00EB1221"/>
    <w:rsid w:val="00EB139D"/>
    <w:rsid w:val="00EB1D6E"/>
    <w:rsid w:val="00EB26CE"/>
    <w:rsid w:val="00EB290B"/>
    <w:rsid w:val="00EB3B8B"/>
    <w:rsid w:val="00EB3DE0"/>
    <w:rsid w:val="00EB4F05"/>
    <w:rsid w:val="00EB504B"/>
    <w:rsid w:val="00EB5172"/>
    <w:rsid w:val="00EB55BE"/>
    <w:rsid w:val="00EB5C62"/>
    <w:rsid w:val="00EB5F33"/>
    <w:rsid w:val="00EB607F"/>
    <w:rsid w:val="00EB6BE2"/>
    <w:rsid w:val="00EB7963"/>
    <w:rsid w:val="00EB7E22"/>
    <w:rsid w:val="00EC0525"/>
    <w:rsid w:val="00EC1E48"/>
    <w:rsid w:val="00EC425E"/>
    <w:rsid w:val="00EC42CC"/>
    <w:rsid w:val="00EC505D"/>
    <w:rsid w:val="00EC5901"/>
    <w:rsid w:val="00EC61D7"/>
    <w:rsid w:val="00EC68EE"/>
    <w:rsid w:val="00EC6CA1"/>
    <w:rsid w:val="00EC6D00"/>
    <w:rsid w:val="00ED07A5"/>
    <w:rsid w:val="00ED09AC"/>
    <w:rsid w:val="00ED1731"/>
    <w:rsid w:val="00ED1C78"/>
    <w:rsid w:val="00ED1FB7"/>
    <w:rsid w:val="00ED21B5"/>
    <w:rsid w:val="00ED229E"/>
    <w:rsid w:val="00ED28B8"/>
    <w:rsid w:val="00ED3C04"/>
    <w:rsid w:val="00ED4409"/>
    <w:rsid w:val="00ED47DE"/>
    <w:rsid w:val="00ED4BC8"/>
    <w:rsid w:val="00ED53AC"/>
    <w:rsid w:val="00ED760B"/>
    <w:rsid w:val="00ED793A"/>
    <w:rsid w:val="00EE0337"/>
    <w:rsid w:val="00EE1089"/>
    <w:rsid w:val="00EE12B4"/>
    <w:rsid w:val="00EE1C99"/>
    <w:rsid w:val="00EE21F4"/>
    <w:rsid w:val="00EE242E"/>
    <w:rsid w:val="00EE2AE7"/>
    <w:rsid w:val="00EE2C64"/>
    <w:rsid w:val="00EE4286"/>
    <w:rsid w:val="00EE45D4"/>
    <w:rsid w:val="00EE47BF"/>
    <w:rsid w:val="00EE47C5"/>
    <w:rsid w:val="00EE4C36"/>
    <w:rsid w:val="00EE4CDA"/>
    <w:rsid w:val="00EE4E8C"/>
    <w:rsid w:val="00EE649C"/>
    <w:rsid w:val="00EE6CF3"/>
    <w:rsid w:val="00EE7502"/>
    <w:rsid w:val="00EF044C"/>
    <w:rsid w:val="00EF0E3C"/>
    <w:rsid w:val="00EF291A"/>
    <w:rsid w:val="00EF2987"/>
    <w:rsid w:val="00EF32A8"/>
    <w:rsid w:val="00EF4DE6"/>
    <w:rsid w:val="00EF5319"/>
    <w:rsid w:val="00EF5516"/>
    <w:rsid w:val="00EF6AAB"/>
    <w:rsid w:val="00EF6E97"/>
    <w:rsid w:val="00EF7234"/>
    <w:rsid w:val="00EF7613"/>
    <w:rsid w:val="00EF7792"/>
    <w:rsid w:val="00F0017A"/>
    <w:rsid w:val="00F0076F"/>
    <w:rsid w:val="00F015A6"/>
    <w:rsid w:val="00F01607"/>
    <w:rsid w:val="00F01A4B"/>
    <w:rsid w:val="00F02A8C"/>
    <w:rsid w:val="00F0352A"/>
    <w:rsid w:val="00F03915"/>
    <w:rsid w:val="00F03EA3"/>
    <w:rsid w:val="00F06359"/>
    <w:rsid w:val="00F07F4E"/>
    <w:rsid w:val="00F108C8"/>
    <w:rsid w:val="00F11022"/>
    <w:rsid w:val="00F11824"/>
    <w:rsid w:val="00F12896"/>
    <w:rsid w:val="00F1351D"/>
    <w:rsid w:val="00F13A51"/>
    <w:rsid w:val="00F14514"/>
    <w:rsid w:val="00F14567"/>
    <w:rsid w:val="00F14D29"/>
    <w:rsid w:val="00F1500B"/>
    <w:rsid w:val="00F15970"/>
    <w:rsid w:val="00F166CE"/>
    <w:rsid w:val="00F1715B"/>
    <w:rsid w:val="00F17175"/>
    <w:rsid w:val="00F17735"/>
    <w:rsid w:val="00F179D6"/>
    <w:rsid w:val="00F17AA3"/>
    <w:rsid w:val="00F2019D"/>
    <w:rsid w:val="00F2199D"/>
    <w:rsid w:val="00F229C7"/>
    <w:rsid w:val="00F23674"/>
    <w:rsid w:val="00F23C76"/>
    <w:rsid w:val="00F23D4A"/>
    <w:rsid w:val="00F24490"/>
    <w:rsid w:val="00F263FF"/>
    <w:rsid w:val="00F269D9"/>
    <w:rsid w:val="00F26C58"/>
    <w:rsid w:val="00F26F65"/>
    <w:rsid w:val="00F31E8F"/>
    <w:rsid w:val="00F320B7"/>
    <w:rsid w:val="00F323C9"/>
    <w:rsid w:val="00F329FD"/>
    <w:rsid w:val="00F33BF9"/>
    <w:rsid w:val="00F33FB6"/>
    <w:rsid w:val="00F342EB"/>
    <w:rsid w:val="00F34A96"/>
    <w:rsid w:val="00F35033"/>
    <w:rsid w:val="00F35D6A"/>
    <w:rsid w:val="00F35FAD"/>
    <w:rsid w:val="00F36B2C"/>
    <w:rsid w:val="00F36D57"/>
    <w:rsid w:val="00F370C8"/>
    <w:rsid w:val="00F37C72"/>
    <w:rsid w:val="00F37D2D"/>
    <w:rsid w:val="00F400C9"/>
    <w:rsid w:val="00F402CF"/>
    <w:rsid w:val="00F4074F"/>
    <w:rsid w:val="00F40A51"/>
    <w:rsid w:val="00F4113C"/>
    <w:rsid w:val="00F4170E"/>
    <w:rsid w:val="00F42871"/>
    <w:rsid w:val="00F42E18"/>
    <w:rsid w:val="00F43D36"/>
    <w:rsid w:val="00F44730"/>
    <w:rsid w:val="00F44F65"/>
    <w:rsid w:val="00F44FDA"/>
    <w:rsid w:val="00F4669D"/>
    <w:rsid w:val="00F467F1"/>
    <w:rsid w:val="00F46D3D"/>
    <w:rsid w:val="00F47526"/>
    <w:rsid w:val="00F509EF"/>
    <w:rsid w:val="00F517AE"/>
    <w:rsid w:val="00F52A6A"/>
    <w:rsid w:val="00F52AC3"/>
    <w:rsid w:val="00F53C8D"/>
    <w:rsid w:val="00F53E8C"/>
    <w:rsid w:val="00F54B04"/>
    <w:rsid w:val="00F54B16"/>
    <w:rsid w:val="00F54C5F"/>
    <w:rsid w:val="00F5509E"/>
    <w:rsid w:val="00F55194"/>
    <w:rsid w:val="00F558D9"/>
    <w:rsid w:val="00F5702E"/>
    <w:rsid w:val="00F57FD7"/>
    <w:rsid w:val="00F60E82"/>
    <w:rsid w:val="00F61337"/>
    <w:rsid w:val="00F614A2"/>
    <w:rsid w:val="00F61E6D"/>
    <w:rsid w:val="00F6206D"/>
    <w:rsid w:val="00F62A90"/>
    <w:rsid w:val="00F631D5"/>
    <w:rsid w:val="00F63788"/>
    <w:rsid w:val="00F638AE"/>
    <w:rsid w:val="00F63C53"/>
    <w:rsid w:val="00F65B59"/>
    <w:rsid w:val="00F65E1A"/>
    <w:rsid w:val="00F66907"/>
    <w:rsid w:val="00F67929"/>
    <w:rsid w:val="00F7152B"/>
    <w:rsid w:val="00F71774"/>
    <w:rsid w:val="00F73F97"/>
    <w:rsid w:val="00F74330"/>
    <w:rsid w:val="00F745DB"/>
    <w:rsid w:val="00F7478A"/>
    <w:rsid w:val="00F74968"/>
    <w:rsid w:val="00F75303"/>
    <w:rsid w:val="00F758D8"/>
    <w:rsid w:val="00F75BB2"/>
    <w:rsid w:val="00F76925"/>
    <w:rsid w:val="00F77E3E"/>
    <w:rsid w:val="00F8000D"/>
    <w:rsid w:val="00F8091E"/>
    <w:rsid w:val="00F80E5C"/>
    <w:rsid w:val="00F81212"/>
    <w:rsid w:val="00F815BC"/>
    <w:rsid w:val="00F82153"/>
    <w:rsid w:val="00F825DB"/>
    <w:rsid w:val="00F82A5A"/>
    <w:rsid w:val="00F82A5F"/>
    <w:rsid w:val="00F832B6"/>
    <w:rsid w:val="00F83C9D"/>
    <w:rsid w:val="00F83ED1"/>
    <w:rsid w:val="00F84089"/>
    <w:rsid w:val="00F843FE"/>
    <w:rsid w:val="00F84672"/>
    <w:rsid w:val="00F857A0"/>
    <w:rsid w:val="00F85B8B"/>
    <w:rsid w:val="00F85EF2"/>
    <w:rsid w:val="00F85F9A"/>
    <w:rsid w:val="00F8605F"/>
    <w:rsid w:val="00F86077"/>
    <w:rsid w:val="00F86D88"/>
    <w:rsid w:val="00F872F7"/>
    <w:rsid w:val="00F87446"/>
    <w:rsid w:val="00F87637"/>
    <w:rsid w:val="00F87ADF"/>
    <w:rsid w:val="00F87AE0"/>
    <w:rsid w:val="00F91BF8"/>
    <w:rsid w:val="00F91F84"/>
    <w:rsid w:val="00F92431"/>
    <w:rsid w:val="00F92E08"/>
    <w:rsid w:val="00F93501"/>
    <w:rsid w:val="00F93580"/>
    <w:rsid w:val="00F94ACF"/>
    <w:rsid w:val="00F94D7B"/>
    <w:rsid w:val="00F94F52"/>
    <w:rsid w:val="00F95168"/>
    <w:rsid w:val="00F95692"/>
    <w:rsid w:val="00F96596"/>
    <w:rsid w:val="00F965D0"/>
    <w:rsid w:val="00F965E0"/>
    <w:rsid w:val="00F96DC2"/>
    <w:rsid w:val="00F973D4"/>
    <w:rsid w:val="00FA03FA"/>
    <w:rsid w:val="00FA04A9"/>
    <w:rsid w:val="00FA0F2C"/>
    <w:rsid w:val="00FA1114"/>
    <w:rsid w:val="00FA1E5F"/>
    <w:rsid w:val="00FA1E68"/>
    <w:rsid w:val="00FA2038"/>
    <w:rsid w:val="00FA221E"/>
    <w:rsid w:val="00FA2838"/>
    <w:rsid w:val="00FA37A6"/>
    <w:rsid w:val="00FA3999"/>
    <w:rsid w:val="00FA404A"/>
    <w:rsid w:val="00FA4412"/>
    <w:rsid w:val="00FA46C7"/>
    <w:rsid w:val="00FA4C09"/>
    <w:rsid w:val="00FA4C6F"/>
    <w:rsid w:val="00FA4FEE"/>
    <w:rsid w:val="00FA5AC6"/>
    <w:rsid w:val="00FA5D2E"/>
    <w:rsid w:val="00FA62E9"/>
    <w:rsid w:val="00FA660A"/>
    <w:rsid w:val="00FA7B87"/>
    <w:rsid w:val="00FA7EC5"/>
    <w:rsid w:val="00FB0F7C"/>
    <w:rsid w:val="00FB1657"/>
    <w:rsid w:val="00FB1CB1"/>
    <w:rsid w:val="00FB22AA"/>
    <w:rsid w:val="00FB251F"/>
    <w:rsid w:val="00FB2D95"/>
    <w:rsid w:val="00FB32FE"/>
    <w:rsid w:val="00FB37F5"/>
    <w:rsid w:val="00FB386E"/>
    <w:rsid w:val="00FB49E3"/>
    <w:rsid w:val="00FB503C"/>
    <w:rsid w:val="00FB5403"/>
    <w:rsid w:val="00FB5D04"/>
    <w:rsid w:val="00FB7174"/>
    <w:rsid w:val="00FC04DA"/>
    <w:rsid w:val="00FC0B8F"/>
    <w:rsid w:val="00FC0C71"/>
    <w:rsid w:val="00FC0FBB"/>
    <w:rsid w:val="00FC1756"/>
    <w:rsid w:val="00FC243B"/>
    <w:rsid w:val="00FC308D"/>
    <w:rsid w:val="00FC36DD"/>
    <w:rsid w:val="00FC3BF5"/>
    <w:rsid w:val="00FC3F21"/>
    <w:rsid w:val="00FC4044"/>
    <w:rsid w:val="00FC4974"/>
    <w:rsid w:val="00FC4D49"/>
    <w:rsid w:val="00FC4E20"/>
    <w:rsid w:val="00FC555A"/>
    <w:rsid w:val="00FC693C"/>
    <w:rsid w:val="00FC698D"/>
    <w:rsid w:val="00FC7C96"/>
    <w:rsid w:val="00FD0CAF"/>
    <w:rsid w:val="00FD13F9"/>
    <w:rsid w:val="00FD151C"/>
    <w:rsid w:val="00FD1B3C"/>
    <w:rsid w:val="00FD24E9"/>
    <w:rsid w:val="00FD3549"/>
    <w:rsid w:val="00FD3A04"/>
    <w:rsid w:val="00FD3D09"/>
    <w:rsid w:val="00FD421C"/>
    <w:rsid w:val="00FD428C"/>
    <w:rsid w:val="00FD50F8"/>
    <w:rsid w:val="00FD597F"/>
    <w:rsid w:val="00FD5C6D"/>
    <w:rsid w:val="00FD5CF5"/>
    <w:rsid w:val="00FD640D"/>
    <w:rsid w:val="00FD6DFB"/>
    <w:rsid w:val="00FD6F8C"/>
    <w:rsid w:val="00FD7BF6"/>
    <w:rsid w:val="00FD7C5F"/>
    <w:rsid w:val="00FE1428"/>
    <w:rsid w:val="00FE21D2"/>
    <w:rsid w:val="00FE26C0"/>
    <w:rsid w:val="00FE28A2"/>
    <w:rsid w:val="00FE2AE1"/>
    <w:rsid w:val="00FE3498"/>
    <w:rsid w:val="00FE3AA0"/>
    <w:rsid w:val="00FE5655"/>
    <w:rsid w:val="00FE577A"/>
    <w:rsid w:val="00FE637F"/>
    <w:rsid w:val="00FE787C"/>
    <w:rsid w:val="00FE7C02"/>
    <w:rsid w:val="00FF142F"/>
    <w:rsid w:val="00FF1EFD"/>
    <w:rsid w:val="00FF2250"/>
    <w:rsid w:val="00FF2CDD"/>
    <w:rsid w:val="00FF4182"/>
    <w:rsid w:val="00FF554B"/>
    <w:rsid w:val="00FF5D42"/>
    <w:rsid w:val="00FF60B6"/>
    <w:rsid w:val="00FF77B2"/>
    <w:rsid w:val="00FF7AD2"/>
    <w:rsid w:val="276CA5DA"/>
    <w:rsid w:val="49FEC2D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DDAB05"/>
  <w15:docId w15:val="{8C8C187A-C306-4F3A-8B3A-487BDA16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sz w:val="22"/>
      <w:szCs w:val="24"/>
      <w:lang w:val="en-IE" w:eastAsia="en-IE"/>
    </w:rPr>
  </w:style>
  <w:style w:type="paragraph" w:styleId="Heading1">
    <w:name w:val="heading 1"/>
    <w:aliases w:val="Ch,Chapter,Section,Section Heading,Numbered - 1,Lev 1,Lev 11,Numbered - 11,Lev 12,Numbered - 12,Lev 13,Numbered - 13,Numbered - 13.,h1,A MAJOR/BOLD,Schedheading,Heading 1(Report Only),h1 chapter heading,H1,Attribute Heading 1,new page/chapter"/>
    <w:basedOn w:val="Normal"/>
    <w:next w:val="Normal"/>
    <w:link w:val="Heading1Char"/>
    <w:qFormat/>
    <w:pPr>
      <w:keepNext/>
      <w:jc w:val="center"/>
      <w:outlineLvl w:val="0"/>
    </w:pPr>
    <w:rPr>
      <w:b/>
      <w:bCs/>
      <w:szCs w:val="22"/>
    </w:rPr>
  </w:style>
  <w:style w:type="paragraph" w:styleId="Heading2">
    <w:name w:val="heading 2"/>
    <w:aliases w:val="ParaLvl2,Major,Ma,Reset numbering,Numbered - 2,Lev 2,ParaLvl2.,Major heading,h2,Titre 2,l2,list + change bar,???,heading 2,h21,m,Body Text (Reset numbering),H2,TF-Overskrit 2,h2 main heading,2m,h 2,B Sub/Bold,B Sub/Bold1,B Sub/Bold2,Para2,L2"/>
    <w:basedOn w:val="Normal"/>
    <w:link w:val="Heading2Char"/>
    <w:qFormat/>
    <w:pPr>
      <w:numPr>
        <w:ilvl w:val="1"/>
        <w:numId w:val="6"/>
      </w:numPr>
      <w:tabs>
        <w:tab w:val="left" w:pos="720"/>
      </w:tabs>
      <w:spacing w:after="240"/>
      <w:outlineLvl w:val="1"/>
    </w:pPr>
    <w:rPr>
      <w:rFonts w:ascii="Arial" w:hAnsi="Arial"/>
      <w:szCs w:val="20"/>
      <w:lang w:val="en-GB"/>
    </w:rPr>
  </w:style>
  <w:style w:type="paragraph" w:styleId="Heading3">
    <w:name w:val="heading 3"/>
    <w:aliases w:val="Heading P,Mi,Minor,Headline,Numbered - 3,Level 1 - 1,Lev 3,Lev 31,Numbered - 31,Minor1,MI,Mia,Minor1.,Minor heading,Level 1 - 2,h3,C Sub-Sub/Italic,h3 sub heading,Head 31,Head 32,C Sub-Sub/Italic1,h3 sub heading1,H3,3m,GPH Heading 3,H31,3,L3"/>
    <w:basedOn w:val="Normal"/>
    <w:link w:val="Heading3Char"/>
    <w:qFormat/>
    <w:pPr>
      <w:numPr>
        <w:ilvl w:val="2"/>
        <w:numId w:val="6"/>
      </w:numPr>
      <w:tabs>
        <w:tab w:val="left" w:pos="720"/>
      </w:tabs>
      <w:spacing w:after="240"/>
      <w:outlineLvl w:val="2"/>
    </w:pPr>
    <w:rPr>
      <w:rFonts w:ascii="Arial" w:hAnsi="Arial"/>
      <w:szCs w:val="20"/>
      <w:lang w:val="en-GB"/>
    </w:rPr>
  </w:style>
  <w:style w:type="paragraph" w:styleId="Heading4">
    <w:name w:val="heading 4"/>
    <w:aliases w:val="Level 2 - a,h4,a) b) c),H4,Text for my heading,4th level,(Alt+4),Map Title,heading4,Question 1,Sub-Minor,H41,(Alt+4)1,H42,(Alt+4)2,H43,(Alt+4)3,H44,(Alt+4)4,H45,(Alt+4)5,H411,(Alt+4)11,H421,(Alt+4)21,H431,(Alt+4)31,H46,(Alt+4)6,H412,(Alt+4)12"/>
    <w:basedOn w:val="Normal"/>
    <w:link w:val="Heading4Char"/>
    <w:qFormat/>
    <w:pPr>
      <w:numPr>
        <w:ilvl w:val="3"/>
        <w:numId w:val="6"/>
      </w:numPr>
      <w:tabs>
        <w:tab w:val="left" w:pos="720"/>
      </w:tabs>
      <w:spacing w:after="240"/>
      <w:outlineLvl w:val="3"/>
    </w:pPr>
    <w:rPr>
      <w:rFonts w:ascii="Arial" w:hAnsi="Arial"/>
      <w:szCs w:val="20"/>
      <w:lang w:val="en-GB"/>
    </w:rPr>
  </w:style>
  <w:style w:type="paragraph" w:styleId="Heading5">
    <w:name w:val="heading 5"/>
    <w:aliases w:val="Level 3 - i,Numbered - 5,Lev 5,Lev 51,Numbered - 51,Lev 52,Numbered - 52,Lev 53,Numbered - 53,Numbered - 53.,test,Heading,Heading 5(unused),Level 3 - (i),Third Level Heading,h5,Response Type,Response Type1,Response Type2,Response Type3,H5,l5"/>
    <w:basedOn w:val="Normal"/>
    <w:link w:val="Heading5Char"/>
    <w:qFormat/>
    <w:pPr>
      <w:numPr>
        <w:ilvl w:val="4"/>
        <w:numId w:val="6"/>
      </w:numPr>
      <w:tabs>
        <w:tab w:val="left" w:pos="720"/>
      </w:tabs>
      <w:spacing w:after="240"/>
      <w:outlineLvl w:val="4"/>
    </w:pPr>
    <w:rPr>
      <w:rFonts w:ascii="Arial" w:hAnsi="Arial"/>
      <w:szCs w:val="20"/>
      <w:lang w:val="en-GB"/>
    </w:rPr>
  </w:style>
  <w:style w:type="paragraph" w:styleId="Heading6">
    <w:name w:val="heading 6"/>
    <w:aliases w:val="H6,Legal Level 1.,Lev 6,Numbered - 6,Lev 61,Numbered - 61,Lev 62,Numbered - 62,Lev 63,Numbered - 63,Numbered - 63.,Heading 6(unused),L1 PIP,Heading 6  Appendix Y &amp; Z,H6 DO NOT USE,Bullet list,PA Appendix,H61,PR14"/>
    <w:basedOn w:val="Normal"/>
    <w:link w:val="Heading6Char"/>
    <w:qFormat/>
    <w:pPr>
      <w:numPr>
        <w:ilvl w:val="5"/>
        <w:numId w:val="6"/>
      </w:numPr>
      <w:tabs>
        <w:tab w:val="left" w:pos="720"/>
      </w:tabs>
      <w:spacing w:after="240"/>
      <w:outlineLvl w:val="5"/>
    </w:pPr>
    <w:rPr>
      <w:rFonts w:ascii="Arial" w:hAnsi="Arial"/>
      <w:szCs w:val="20"/>
      <w:lang w:val="en-GB"/>
    </w:rPr>
  </w:style>
  <w:style w:type="paragraph" w:styleId="Heading7">
    <w:name w:val="heading 7"/>
    <w:aliases w:val="Heading 7(unused),Legal Level 1.1.,L2 PIP,Lev 7,H7DO NOT USE,PA Appendix Major"/>
    <w:basedOn w:val="Normal"/>
    <w:link w:val="Heading7Char"/>
    <w:qFormat/>
    <w:pPr>
      <w:numPr>
        <w:ilvl w:val="6"/>
        <w:numId w:val="6"/>
      </w:numPr>
      <w:tabs>
        <w:tab w:val="left" w:pos="720"/>
      </w:tabs>
      <w:spacing w:after="240"/>
      <w:outlineLvl w:val="6"/>
    </w:pPr>
    <w:rPr>
      <w:rFonts w:ascii="Arial" w:hAnsi="Arial"/>
      <w:szCs w:val="20"/>
      <w:lang w:val="en-GB"/>
    </w:rPr>
  </w:style>
  <w:style w:type="paragraph" w:styleId="Heading8">
    <w:name w:val="heading 8"/>
    <w:aliases w:val="Legal Level 1.1.1.,Lev 8,h8 DO NOT USE,PA Appendix Minor"/>
    <w:basedOn w:val="Normal"/>
    <w:link w:val="Heading8Char"/>
    <w:qFormat/>
    <w:pPr>
      <w:numPr>
        <w:ilvl w:val="7"/>
        <w:numId w:val="6"/>
      </w:numPr>
      <w:tabs>
        <w:tab w:val="left" w:pos="720"/>
      </w:tabs>
      <w:spacing w:after="240"/>
      <w:outlineLvl w:val="7"/>
    </w:pPr>
    <w:rPr>
      <w:rFonts w:ascii="Arial" w:hAnsi="Arial"/>
      <w:szCs w:val="20"/>
      <w:lang w:val="en-GB"/>
    </w:rPr>
  </w:style>
  <w:style w:type="paragraph" w:styleId="Heading9">
    <w:name w:val="heading 9"/>
    <w:aliases w:val="Heading 9 (defunct),Legal Level 1.1.1.1.,Lev 9,h9 DO NOT USE,App Heading,Titre 10,App1"/>
    <w:basedOn w:val="Normal"/>
    <w:link w:val="Heading9Char"/>
    <w:qFormat/>
    <w:pPr>
      <w:numPr>
        <w:ilvl w:val="8"/>
        <w:numId w:val="6"/>
      </w:numPr>
      <w:tabs>
        <w:tab w:val="left" w:pos="720"/>
      </w:tabs>
      <w:spacing w:after="240"/>
      <w:outlineLvl w:val="8"/>
    </w:pPr>
    <w:rPr>
      <w:rFonts w:ascii="Arial" w:hAnsi="Arial"/>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Pr>
      <w:rFonts w:ascii="Times New Roman" w:hAnsi="Times New Roman"/>
      <w:sz w:val="24"/>
      <w:vertAlign w:val="superscript"/>
    </w:rPr>
  </w:style>
  <w:style w:type="character" w:styleId="Hyperlink">
    <w:name w:val="Hyperlink"/>
    <w:uiPriority w:val="99"/>
    <w:rsid w:val="006002A6"/>
    <w:rPr>
      <w:rFonts w:ascii="Times New Roman" w:hAnsi="Times New Roman"/>
      <w:color w:val="0000FF"/>
      <w:sz w:val="24"/>
      <w:u w:val="single"/>
    </w:rPr>
  </w:style>
  <w:style w:type="character" w:styleId="PageNumber">
    <w:name w:val="page number"/>
    <w:semiHidden/>
    <w:rPr>
      <w:rFonts w:ascii="Times New Roman" w:hAnsi="Times New Roman"/>
      <w:sz w:val="24"/>
    </w:rPr>
  </w:style>
  <w:style w:type="paragraph" w:styleId="Index1">
    <w:name w:val="index 1"/>
    <w:basedOn w:val="Normal"/>
    <w:next w:val="Normal"/>
    <w:semiHidden/>
    <w:pPr>
      <w:ind w:left="240" w:hanging="240"/>
    </w:p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styleId="TOC1">
    <w:name w:val="toc 1"/>
    <w:basedOn w:val="Normal"/>
    <w:next w:val="Normal"/>
    <w:autoRedefine/>
    <w:uiPriority w:val="39"/>
    <w:pPr>
      <w:tabs>
        <w:tab w:val="right" w:leader="dot" w:pos="9000"/>
      </w:tabs>
      <w:ind w:left="720" w:right="720" w:hanging="720"/>
    </w:pPr>
  </w:style>
  <w:style w:type="paragraph" w:styleId="TOC2">
    <w:name w:val="toc 2"/>
    <w:basedOn w:val="TOC1"/>
    <w:next w:val="Normal"/>
    <w:autoRedefine/>
    <w:uiPriority w:val="39"/>
    <w:pPr>
      <w:ind w:left="1440"/>
    </w:pPr>
  </w:style>
  <w:style w:type="paragraph" w:styleId="TOC3">
    <w:name w:val="toc 3"/>
    <w:basedOn w:val="TOC1"/>
    <w:next w:val="Normal"/>
    <w:autoRedefine/>
    <w:uiPriority w:val="39"/>
    <w:pPr>
      <w:ind w:left="2160"/>
    </w:pPr>
  </w:style>
  <w:style w:type="paragraph" w:styleId="TOC4">
    <w:name w:val="toc 4"/>
    <w:basedOn w:val="TOC1"/>
    <w:next w:val="Normal"/>
    <w:autoRedefine/>
    <w:uiPriority w:val="39"/>
    <w:semiHidden/>
    <w:pPr>
      <w:spacing w:before="220"/>
      <w:ind w:left="0" w:firstLine="0"/>
    </w:pPr>
    <w:rPr>
      <w:b/>
      <w:caps/>
    </w:rPr>
  </w:style>
  <w:style w:type="paragraph" w:styleId="TOC5">
    <w:name w:val="toc 5"/>
    <w:basedOn w:val="TOC1"/>
    <w:next w:val="Normal"/>
    <w:autoRedefine/>
    <w:semiHidden/>
    <w:pPr>
      <w:ind w:left="0" w:firstLine="0"/>
    </w:pPr>
  </w:style>
  <w:style w:type="paragraph" w:styleId="TOC6">
    <w:name w:val="toc 6"/>
    <w:basedOn w:val="TOC1"/>
    <w:next w:val="Normal"/>
    <w:autoRedefine/>
    <w:semiHidden/>
    <w:pPr>
      <w:ind w:firstLine="0"/>
    </w:pPr>
  </w:style>
  <w:style w:type="paragraph" w:styleId="TOC7">
    <w:name w:val="toc 7"/>
    <w:basedOn w:val="Normal"/>
    <w:next w:val="Normal"/>
    <w:semiHidden/>
    <w:pPr>
      <w:ind w:left="1440"/>
    </w:pPr>
  </w:style>
  <w:style w:type="paragraph" w:styleId="TOC8">
    <w:name w:val="toc 8"/>
    <w:basedOn w:val="Normal"/>
    <w:next w:val="Normal"/>
    <w:semiHidden/>
    <w:pPr>
      <w:ind w:left="1680"/>
    </w:pPr>
  </w:style>
  <w:style w:type="paragraph" w:styleId="TOC9">
    <w:name w:val="toc 9"/>
    <w:basedOn w:val="Normal"/>
    <w:next w:val="Normal"/>
    <w:semiHidden/>
    <w:pPr>
      <w:ind w:left="1920"/>
    </w:pPr>
  </w:style>
  <w:style w:type="paragraph" w:styleId="EndnoteText">
    <w:name w:val="endnote text"/>
    <w:basedOn w:val="Normal"/>
    <w:link w:val="EndnoteTextChar"/>
    <w:uiPriority w:val="99"/>
    <w:semiHidden/>
    <w:pPr>
      <w:spacing w:after="100"/>
      <w:jc w:val="both"/>
    </w:pPr>
    <w:rPr>
      <w:sz w:val="20"/>
    </w:rPr>
  </w:style>
  <w:style w:type="paragraph" w:styleId="FootnoteText">
    <w:name w:val="footnote text"/>
    <w:basedOn w:val="Normal"/>
    <w:link w:val="FootnoteTextChar"/>
    <w:uiPriority w:val="99"/>
    <w:semiHidden/>
    <w:pPr>
      <w:spacing w:after="100"/>
      <w:jc w:val="both"/>
    </w:pPr>
    <w:rPr>
      <w:sz w:val="20"/>
    </w:rPr>
  </w:style>
  <w:style w:type="paragraph" w:customStyle="1" w:styleId="Body">
    <w:name w:val="Body"/>
    <w:basedOn w:val="Normal"/>
    <w:pPr>
      <w:spacing w:after="240"/>
    </w:pPr>
  </w:style>
  <w:style w:type="paragraph" w:customStyle="1" w:styleId="ACBody1">
    <w:name w:val="AC Body 1"/>
    <w:basedOn w:val="Body"/>
    <w:pPr>
      <w:ind w:left="720"/>
    </w:pPr>
  </w:style>
  <w:style w:type="paragraph" w:customStyle="1" w:styleId="ACLevel1">
    <w:name w:val="AC Level 1"/>
    <w:basedOn w:val="ACBody1"/>
    <w:pPr>
      <w:numPr>
        <w:numId w:val="1"/>
      </w:numPr>
      <w:outlineLvl w:val="0"/>
    </w:pPr>
  </w:style>
  <w:style w:type="paragraph" w:customStyle="1" w:styleId="Definition">
    <w:name w:val="Definition"/>
    <w:basedOn w:val="Normal"/>
    <w:pPr>
      <w:spacing w:after="240"/>
      <w:ind w:left="5040" w:hanging="3600"/>
    </w:pPr>
  </w:style>
  <w:style w:type="paragraph" w:customStyle="1" w:styleId="ACBody2">
    <w:name w:val="AC Body 2"/>
    <w:basedOn w:val="Body"/>
    <w:pPr>
      <w:ind w:left="1440"/>
    </w:pPr>
  </w:style>
  <w:style w:type="paragraph" w:customStyle="1" w:styleId="ACLevel2">
    <w:name w:val="AC Level 2"/>
    <w:basedOn w:val="ACBody2"/>
    <w:rsid w:val="006E7D2A"/>
    <w:pPr>
      <w:numPr>
        <w:ilvl w:val="1"/>
        <w:numId w:val="1"/>
      </w:numPr>
      <w:outlineLvl w:val="1"/>
    </w:pPr>
  </w:style>
  <w:style w:type="paragraph" w:customStyle="1" w:styleId="ACSchLv1">
    <w:name w:val="AC Sch Lv 1"/>
    <w:basedOn w:val="ACBody1"/>
    <w:pPr>
      <w:numPr>
        <w:numId w:val="2"/>
      </w:numPr>
      <w:outlineLvl w:val="0"/>
    </w:pPr>
  </w:style>
  <w:style w:type="paragraph" w:customStyle="1" w:styleId="ACBody3">
    <w:name w:val="AC Body 3"/>
    <w:basedOn w:val="Body"/>
    <w:pPr>
      <w:ind w:left="2160"/>
    </w:pPr>
  </w:style>
  <w:style w:type="paragraph" w:customStyle="1" w:styleId="ACLevel3">
    <w:name w:val="AC Level 3"/>
    <w:basedOn w:val="ACBody3"/>
    <w:rsid w:val="006002A6"/>
    <w:pPr>
      <w:numPr>
        <w:ilvl w:val="2"/>
        <w:numId w:val="1"/>
      </w:numPr>
      <w:outlineLvl w:val="2"/>
    </w:pPr>
  </w:style>
  <w:style w:type="paragraph" w:styleId="Header">
    <w:name w:val="header"/>
    <w:basedOn w:val="Normal"/>
    <w:link w:val="HeaderChar"/>
    <w:pPr>
      <w:tabs>
        <w:tab w:val="center" w:pos="4153"/>
        <w:tab w:val="right" w:pos="8306"/>
      </w:tabs>
    </w:pPr>
  </w:style>
  <w:style w:type="paragraph" w:customStyle="1" w:styleId="ACBody4">
    <w:name w:val="AC Body 4"/>
    <w:basedOn w:val="Body"/>
    <w:pPr>
      <w:ind w:left="2880"/>
    </w:pPr>
  </w:style>
  <w:style w:type="paragraph" w:customStyle="1" w:styleId="ACLevel4">
    <w:name w:val="AC Level 4"/>
    <w:basedOn w:val="ACBody4"/>
    <w:rsid w:val="006002A6"/>
    <w:pPr>
      <w:numPr>
        <w:ilvl w:val="3"/>
        <w:numId w:val="1"/>
      </w:numPr>
      <w:outlineLvl w:val="3"/>
    </w:pPr>
  </w:style>
  <w:style w:type="paragraph" w:customStyle="1" w:styleId="ACBody5">
    <w:name w:val="AC Body 5"/>
    <w:basedOn w:val="Body"/>
    <w:pPr>
      <w:ind w:left="3600"/>
    </w:pPr>
  </w:style>
  <w:style w:type="paragraph" w:customStyle="1" w:styleId="ACLevel5">
    <w:name w:val="AC Level 5"/>
    <w:basedOn w:val="ACBody5"/>
    <w:pPr>
      <w:numPr>
        <w:ilvl w:val="4"/>
        <w:numId w:val="1"/>
      </w:numPr>
      <w:outlineLvl w:val="4"/>
    </w:pPr>
  </w:style>
  <w:style w:type="paragraph" w:customStyle="1" w:styleId="ACSchLv2">
    <w:name w:val="AC Sch Lv 2"/>
    <w:basedOn w:val="ACBody2"/>
    <w:pPr>
      <w:numPr>
        <w:ilvl w:val="1"/>
        <w:numId w:val="2"/>
      </w:numPr>
      <w:outlineLvl w:val="1"/>
    </w:pPr>
  </w:style>
  <w:style w:type="paragraph" w:styleId="Footer">
    <w:name w:val="footer"/>
    <w:basedOn w:val="Normal"/>
    <w:link w:val="FooterChar"/>
    <w:pPr>
      <w:tabs>
        <w:tab w:val="center" w:pos="4153"/>
        <w:tab w:val="right" w:pos="8306"/>
      </w:tabs>
    </w:pPr>
  </w:style>
  <w:style w:type="paragraph" w:customStyle="1" w:styleId="ACSchLv3">
    <w:name w:val="AC Sch Lv 3"/>
    <w:basedOn w:val="ACBody3"/>
    <w:pPr>
      <w:numPr>
        <w:ilvl w:val="2"/>
        <w:numId w:val="2"/>
      </w:numPr>
      <w:outlineLvl w:val="2"/>
    </w:pPr>
  </w:style>
  <w:style w:type="character" w:customStyle="1" w:styleId="Bullet">
    <w:name w:val="Bullet"/>
  </w:style>
  <w:style w:type="paragraph" w:customStyle="1" w:styleId="ACSchLv4">
    <w:name w:val="AC Sch Lv 4"/>
    <w:basedOn w:val="ACBody4"/>
    <w:pPr>
      <w:numPr>
        <w:ilvl w:val="3"/>
        <w:numId w:val="2"/>
      </w:numPr>
      <w:outlineLvl w:val="3"/>
    </w:pPr>
  </w:style>
  <w:style w:type="paragraph" w:customStyle="1" w:styleId="ACSchLv5">
    <w:name w:val="AC Sch Lv 5"/>
    <w:basedOn w:val="ACBody5"/>
    <w:pPr>
      <w:numPr>
        <w:ilvl w:val="4"/>
        <w:numId w:val="2"/>
      </w:numPr>
      <w:outlineLvl w:val="4"/>
    </w:pPr>
  </w:style>
  <w:style w:type="paragraph" w:styleId="BodyTextIndent">
    <w:name w:val="Body Text Indent"/>
    <w:basedOn w:val="Normal"/>
    <w:link w:val="BodyTextIndentChar"/>
    <w:semiHidden/>
    <w:pPr>
      <w:ind w:left="1496" w:hanging="748"/>
    </w:pPr>
    <w:rPr>
      <w:szCs w:val="22"/>
    </w:rPr>
  </w:style>
  <w:style w:type="paragraph" w:styleId="BodyTextIndent2">
    <w:name w:val="Body Text Indent 2"/>
    <w:basedOn w:val="Normal"/>
    <w:link w:val="BodyTextIndent2Char"/>
    <w:semiHidden/>
    <w:pPr>
      <w:ind w:left="1496" w:hanging="776"/>
    </w:pPr>
    <w:rPr>
      <w:szCs w:val="22"/>
    </w:rPr>
  </w:style>
  <w:style w:type="paragraph" w:styleId="BodyTextIndent3">
    <w:name w:val="Body Text Indent 3"/>
    <w:basedOn w:val="Normal"/>
    <w:link w:val="BodyTextIndent3Char"/>
    <w:semiHidden/>
    <w:pPr>
      <w:ind w:left="1496" w:hanging="776"/>
    </w:pPr>
  </w:style>
  <w:style w:type="paragraph" w:styleId="BodyText">
    <w:name w:val="Body Text"/>
    <w:aliases w:val="bt,body text,book"/>
    <w:basedOn w:val="Normal"/>
    <w:link w:val="BodyTextChar"/>
    <w:rPr>
      <w:szCs w:val="22"/>
    </w:rPr>
  </w:style>
  <w:style w:type="character" w:customStyle="1" w:styleId="ACLevel1asheadingtext">
    <w:name w:val="AC Level 1 as heading (text)"/>
    <w:rPr>
      <w:b/>
    </w:rPr>
  </w:style>
  <w:style w:type="character" w:customStyle="1" w:styleId="ACLevel2asheadingtext">
    <w:name w:val="AC Level 2 as heading (text)"/>
    <w:rPr>
      <w:b/>
    </w:rPr>
  </w:style>
  <w:style w:type="character" w:customStyle="1" w:styleId="ACLevel3asheadingtext">
    <w:name w:val="AC Level 3 as heading (text)"/>
    <w:rPr>
      <w:b/>
    </w:rPr>
  </w:style>
  <w:style w:type="paragraph" w:customStyle="1" w:styleId="ACBulletLv1">
    <w:name w:val="AC Bullet Lv 1"/>
    <w:basedOn w:val="ACBody1"/>
    <w:pPr>
      <w:numPr>
        <w:numId w:val="3"/>
      </w:numPr>
      <w:outlineLvl w:val="0"/>
    </w:pPr>
  </w:style>
  <w:style w:type="paragraph" w:customStyle="1" w:styleId="ACBulletLv2">
    <w:name w:val="AC Bullet Lv 2"/>
    <w:basedOn w:val="ACBody2"/>
    <w:pPr>
      <w:numPr>
        <w:ilvl w:val="1"/>
        <w:numId w:val="3"/>
      </w:numPr>
      <w:outlineLvl w:val="1"/>
    </w:pPr>
  </w:style>
  <w:style w:type="paragraph" w:customStyle="1" w:styleId="ACBulletLv3">
    <w:name w:val="AC Bullet Lv 3"/>
    <w:basedOn w:val="ACBody3"/>
    <w:pPr>
      <w:numPr>
        <w:ilvl w:val="2"/>
        <w:numId w:val="3"/>
      </w:numPr>
      <w:outlineLvl w:val="2"/>
    </w:pPr>
  </w:style>
  <w:style w:type="paragraph" w:customStyle="1" w:styleId="ACBulletLv4">
    <w:name w:val="AC Bullet Lv 4"/>
    <w:basedOn w:val="ACBody4"/>
    <w:pPr>
      <w:numPr>
        <w:ilvl w:val="3"/>
        <w:numId w:val="3"/>
      </w:numPr>
      <w:outlineLvl w:val="3"/>
    </w:pPr>
  </w:style>
  <w:style w:type="paragraph" w:customStyle="1" w:styleId="ACBulletLv5">
    <w:name w:val="AC Bullet Lv 5"/>
    <w:basedOn w:val="ACBody5"/>
    <w:pPr>
      <w:numPr>
        <w:ilvl w:val="4"/>
        <w:numId w:val="3"/>
      </w:numPr>
      <w:outlineLvl w:val="4"/>
    </w:pPr>
  </w:style>
  <w:style w:type="character" w:styleId="FollowedHyperlink">
    <w:name w:val="FollowedHyperlink"/>
    <w:semiHidden/>
    <w:rPr>
      <w:color w:val="800080"/>
      <w:u w:val="single"/>
    </w:rPr>
  </w:style>
  <w:style w:type="character" w:customStyle="1" w:styleId="2">
    <w:name w:val="2"/>
  </w:style>
  <w:style w:type="character" w:customStyle="1" w:styleId="consectsty">
    <w:name w:val="consect.sty"/>
    <w:rPr>
      <w:sz w:val="24"/>
      <w:u w:val="single"/>
    </w:rPr>
  </w:style>
  <w:style w:type="paragraph" w:customStyle="1" w:styleId="Text">
    <w:name w:val="Text"/>
    <w:basedOn w:val="Normal"/>
    <w:pPr>
      <w:tabs>
        <w:tab w:val="left" w:pos="720"/>
      </w:tabs>
      <w:spacing w:after="240"/>
      <w:ind w:left="709"/>
    </w:pPr>
    <w:rPr>
      <w:rFonts w:ascii="Arial" w:hAnsi="Arial"/>
      <w:szCs w:val="20"/>
      <w:lang w:val="en-GB"/>
    </w:rPr>
  </w:style>
  <w:style w:type="character" w:customStyle="1" w:styleId="4">
    <w:name w:val="4"/>
  </w:style>
  <w:style w:type="paragraph" w:customStyle="1" w:styleId="General1">
    <w:name w:val="General 1"/>
    <w:basedOn w:val="Normal"/>
    <w:pPr>
      <w:numPr>
        <w:numId w:val="12"/>
      </w:numPr>
      <w:spacing w:after="240"/>
    </w:pPr>
    <w:rPr>
      <w:sz w:val="20"/>
      <w:szCs w:val="20"/>
      <w:lang w:val="en-GB"/>
    </w:rPr>
  </w:style>
  <w:style w:type="paragraph" w:customStyle="1" w:styleId="General2">
    <w:name w:val="General 2"/>
    <w:basedOn w:val="Normal"/>
    <w:pPr>
      <w:numPr>
        <w:ilvl w:val="1"/>
        <w:numId w:val="12"/>
      </w:numPr>
    </w:pPr>
    <w:rPr>
      <w:sz w:val="20"/>
      <w:szCs w:val="20"/>
      <w:lang w:val="en-GB"/>
    </w:rPr>
  </w:style>
  <w:style w:type="paragraph" w:customStyle="1" w:styleId="General5">
    <w:name w:val="General 5"/>
    <w:basedOn w:val="Normal"/>
    <w:pPr>
      <w:numPr>
        <w:ilvl w:val="4"/>
        <w:numId w:val="12"/>
      </w:numPr>
      <w:tabs>
        <w:tab w:val="left" w:pos="2835"/>
      </w:tabs>
      <w:spacing w:after="240"/>
    </w:pPr>
    <w:rPr>
      <w:sz w:val="16"/>
      <w:szCs w:val="20"/>
      <w:lang w:val="en-GB"/>
    </w:rPr>
  </w:style>
  <w:style w:type="paragraph" w:customStyle="1" w:styleId="GeneralInd2">
    <w:name w:val="General Ind 2"/>
    <w:basedOn w:val="Normal"/>
    <w:pPr>
      <w:numPr>
        <w:ilvl w:val="5"/>
        <w:numId w:val="12"/>
      </w:numPr>
      <w:spacing w:after="240"/>
    </w:pPr>
    <w:rPr>
      <w:sz w:val="16"/>
      <w:szCs w:val="20"/>
      <w:lang w:val="en-GB"/>
    </w:rPr>
  </w:style>
  <w:style w:type="paragraph" w:customStyle="1" w:styleId="GeneralInd3">
    <w:name w:val="General Ind 3"/>
    <w:basedOn w:val="Normal"/>
    <w:pPr>
      <w:numPr>
        <w:ilvl w:val="6"/>
        <w:numId w:val="12"/>
      </w:numPr>
      <w:spacing w:after="240"/>
    </w:pPr>
    <w:rPr>
      <w:sz w:val="16"/>
      <w:szCs w:val="20"/>
      <w:lang w:val="en-GB"/>
    </w:rPr>
  </w:style>
  <w:style w:type="paragraph" w:customStyle="1" w:styleId="GeneralInd4">
    <w:name w:val="General Ind 4"/>
    <w:basedOn w:val="Normal"/>
    <w:pPr>
      <w:numPr>
        <w:ilvl w:val="7"/>
        <w:numId w:val="12"/>
      </w:numPr>
      <w:spacing w:after="240"/>
    </w:pPr>
    <w:rPr>
      <w:sz w:val="16"/>
      <w:szCs w:val="20"/>
      <w:lang w:val="en-GB"/>
    </w:rPr>
  </w:style>
  <w:style w:type="paragraph" w:customStyle="1" w:styleId="GeneralInd5">
    <w:name w:val="General Ind 5"/>
    <w:basedOn w:val="Normal"/>
    <w:pPr>
      <w:numPr>
        <w:ilvl w:val="8"/>
        <w:numId w:val="12"/>
      </w:numPr>
      <w:tabs>
        <w:tab w:val="left" w:pos="3686"/>
      </w:tabs>
      <w:spacing w:after="240"/>
    </w:pPr>
    <w:rPr>
      <w:sz w:val="16"/>
      <w:szCs w:val="20"/>
      <w:lang w:val="en-GB"/>
    </w:rPr>
  </w:style>
  <w:style w:type="paragraph" w:customStyle="1" w:styleId="Level1">
    <w:name w:val="Level 1"/>
    <w:basedOn w:val="Normal"/>
    <w:pPr>
      <w:numPr>
        <w:numId w:val="7"/>
      </w:numPr>
      <w:tabs>
        <w:tab w:val="num" w:pos="720"/>
      </w:tabs>
      <w:ind w:left="720" w:hanging="720"/>
      <w:outlineLvl w:val="0"/>
    </w:pPr>
    <w:rPr>
      <w:rFonts w:ascii="CG Times" w:hAnsi="CG Times"/>
      <w:snapToGrid w:val="0"/>
      <w:szCs w:val="20"/>
      <w:lang w:val="en-US"/>
    </w:rPr>
  </w:style>
  <w:style w:type="paragraph" w:customStyle="1" w:styleId="Outline1">
    <w:name w:val="Outline 1"/>
    <w:basedOn w:val="Normal"/>
    <w:pPr>
      <w:keepNext/>
      <w:numPr>
        <w:numId w:val="9"/>
      </w:numPr>
      <w:tabs>
        <w:tab w:val="clear" w:pos="851"/>
        <w:tab w:val="num" w:pos="720"/>
      </w:tabs>
      <w:spacing w:after="240"/>
      <w:ind w:left="720" w:hanging="720"/>
      <w:outlineLvl w:val="0"/>
    </w:pPr>
    <w:rPr>
      <w:b/>
      <w:caps/>
      <w:sz w:val="16"/>
      <w:szCs w:val="20"/>
      <w:lang w:val="en-GB"/>
    </w:rPr>
  </w:style>
  <w:style w:type="paragraph" w:customStyle="1" w:styleId="Outline3">
    <w:name w:val="Outline 3"/>
    <w:basedOn w:val="Normal"/>
    <w:pPr>
      <w:numPr>
        <w:ilvl w:val="2"/>
        <w:numId w:val="9"/>
      </w:numPr>
      <w:tabs>
        <w:tab w:val="clear" w:pos="1701"/>
      </w:tabs>
      <w:spacing w:after="240"/>
      <w:ind w:left="0" w:firstLine="0"/>
      <w:outlineLvl w:val="2"/>
    </w:pPr>
    <w:rPr>
      <w:sz w:val="16"/>
      <w:szCs w:val="20"/>
      <w:lang w:val="en-GB"/>
    </w:rPr>
  </w:style>
  <w:style w:type="paragraph" w:customStyle="1" w:styleId="Outline2">
    <w:name w:val="Outline 2"/>
    <w:basedOn w:val="Normal"/>
    <w:pPr>
      <w:numPr>
        <w:ilvl w:val="1"/>
        <w:numId w:val="9"/>
      </w:numPr>
      <w:tabs>
        <w:tab w:val="clear" w:pos="851"/>
      </w:tabs>
      <w:spacing w:after="240"/>
      <w:ind w:left="0" w:firstLine="0"/>
      <w:outlineLvl w:val="1"/>
    </w:pPr>
    <w:rPr>
      <w:sz w:val="16"/>
      <w:szCs w:val="20"/>
      <w:lang w:val="en-GB"/>
    </w:rPr>
  </w:style>
  <w:style w:type="paragraph" w:customStyle="1" w:styleId="General3">
    <w:name w:val="General 3"/>
    <w:basedOn w:val="Normal"/>
    <w:pPr>
      <w:numPr>
        <w:ilvl w:val="2"/>
        <w:numId w:val="11"/>
      </w:numPr>
    </w:pPr>
    <w:rPr>
      <w:sz w:val="20"/>
      <w:szCs w:val="20"/>
      <w:lang w:val="en-GB"/>
    </w:rPr>
  </w:style>
  <w:style w:type="paragraph" w:customStyle="1" w:styleId="General4">
    <w:name w:val="General 4"/>
    <w:basedOn w:val="Normal"/>
    <w:pPr>
      <w:numPr>
        <w:numId w:val="10"/>
      </w:numPr>
      <w:tabs>
        <w:tab w:val="clear" w:pos="851"/>
        <w:tab w:val="num" w:pos="2268"/>
      </w:tabs>
      <w:ind w:left="2268" w:hanging="567"/>
    </w:pPr>
    <w:rPr>
      <w:sz w:val="20"/>
      <w:szCs w:val="20"/>
      <w:lang w:val="en-GB"/>
    </w:rPr>
  </w:style>
  <w:style w:type="paragraph" w:customStyle="1" w:styleId="OutlineInd2">
    <w:name w:val="Outline Ind 2"/>
    <w:basedOn w:val="Normal"/>
    <w:pPr>
      <w:numPr>
        <w:ilvl w:val="5"/>
        <w:numId w:val="9"/>
      </w:numPr>
      <w:spacing w:after="240"/>
      <w:outlineLvl w:val="5"/>
    </w:pPr>
    <w:rPr>
      <w:sz w:val="16"/>
      <w:szCs w:val="20"/>
      <w:lang w:val="en-GB"/>
    </w:rPr>
  </w:style>
  <w:style w:type="paragraph" w:customStyle="1" w:styleId="OutlineInd3">
    <w:name w:val="Outline Ind 3"/>
    <w:basedOn w:val="Normal"/>
    <w:pPr>
      <w:numPr>
        <w:ilvl w:val="6"/>
        <w:numId w:val="9"/>
      </w:numPr>
      <w:spacing w:after="240"/>
      <w:outlineLvl w:val="6"/>
    </w:pPr>
    <w:rPr>
      <w:sz w:val="16"/>
      <w:szCs w:val="20"/>
      <w:lang w:val="en-GB"/>
    </w:rPr>
  </w:style>
  <w:style w:type="paragraph" w:customStyle="1" w:styleId="OutlineInd4">
    <w:name w:val="Outline Ind 4"/>
    <w:basedOn w:val="Normal"/>
    <w:pPr>
      <w:numPr>
        <w:ilvl w:val="7"/>
        <w:numId w:val="9"/>
      </w:numPr>
      <w:spacing w:after="240"/>
      <w:outlineLvl w:val="7"/>
    </w:pPr>
    <w:rPr>
      <w:sz w:val="16"/>
      <w:szCs w:val="20"/>
      <w:lang w:val="en-GB"/>
    </w:rPr>
  </w:style>
  <w:style w:type="paragraph" w:customStyle="1" w:styleId="OutlineInd5">
    <w:name w:val="Outline Ind 5"/>
    <w:basedOn w:val="Normal"/>
    <w:pPr>
      <w:numPr>
        <w:ilvl w:val="8"/>
        <w:numId w:val="9"/>
      </w:numPr>
      <w:tabs>
        <w:tab w:val="left" w:pos="3686"/>
      </w:tabs>
      <w:spacing w:after="240"/>
      <w:outlineLvl w:val="8"/>
    </w:pPr>
    <w:rPr>
      <w:sz w:val="16"/>
      <w:szCs w:val="20"/>
      <w:lang w:val="en-GB"/>
    </w:rPr>
  </w:style>
  <w:style w:type="paragraph" w:customStyle="1" w:styleId="OutlineIndPara">
    <w:name w:val="Outline Ind Para"/>
    <w:basedOn w:val="Normal"/>
    <w:pPr>
      <w:spacing w:after="240"/>
      <w:ind w:left="851"/>
    </w:pPr>
    <w:rPr>
      <w:sz w:val="16"/>
      <w:szCs w:val="20"/>
      <w:lang w:val="en-GB"/>
    </w:rPr>
  </w:style>
  <w:style w:type="character" w:customStyle="1" w:styleId="6">
    <w:name w:val="6"/>
    <w:rPr>
      <w:b/>
      <w:sz w:val="24"/>
    </w:rPr>
  </w:style>
  <w:style w:type="paragraph" w:styleId="BodyText3">
    <w:name w:val="Body Text 3"/>
    <w:basedOn w:val="Normal"/>
    <w:link w:val="BodyText3Char"/>
    <w:semiHidden/>
    <w:rPr>
      <w:sz w:val="18"/>
      <w:szCs w:val="20"/>
      <w:lang w:val="en-US" w:eastAsia="ar-SA"/>
    </w:rPr>
  </w:style>
  <w:style w:type="paragraph" w:customStyle="1" w:styleId="Level2">
    <w:name w:val="Level 2"/>
    <w:basedOn w:val="Normal"/>
    <w:pPr>
      <w:tabs>
        <w:tab w:val="num" w:pos="3131"/>
      </w:tabs>
      <w:spacing w:after="360"/>
      <w:ind w:left="3131" w:hanging="720"/>
    </w:pPr>
    <w:rPr>
      <w:szCs w:val="20"/>
      <w:lang w:val="en-GB"/>
    </w:rPr>
  </w:style>
  <w:style w:type="paragraph" w:customStyle="1" w:styleId="Level3">
    <w:name w:val="Level 3"/>
    <w:basedOn w:val="Normal"/>
    <w:pPr>
      <w:tabs>
        <w:tab w:val="num" w:pos="3414"/>
      </w:tabs>
      <w:spacing w:after="360"/>
      <w:ind w:left="3414" w:hanging="720"/>
    </w:pPr>
    <w:rPr>
      <w:szCs w:val="20"/>
      <w:lang w:val="en-GB"/>
    </w:rPr>
  </w:style>
  <w:style w:type="paragraph" w:customStyle="1" w:styleId="Level4">
    <w:name w:val="Level 4"/>
    <w:basedOn w:val="Normal"/>
    <w:pPr>
      <w:tabs>
        <w:tab w:val="num" w:pos="2880"/>
      </w:tabs>
      <w:spacing w:after="360"/>
      <w:ind w:left="2880" w:hanging="720"/>
    </w:pPr>
    <w:rPr>
      <w:szCs w:val="20"/>
      <w:lang w:val="en-GB"/>
    </w:rPr>
  </w:style>
  <w:style w:type="character" w:customStyle="1" w:styleId="Level10">
    <w:name w:val="Level1"/>
  </w:style>
  <w:style w:type="paragraph" w:styleId="DocumentMap">
    <w:name w:val="Document Map"/>
    <w:basedOn w:val="Normal"/>
    <w:link w:val="DocumentMapChar"/>
    <w:semiHidden/>
    <w:pPr>
      <w:shd w:val="clear" w:color="auto" w:fill="000080"/>
    </w:pPr>
    <w:rPr>
      <w:rFonts w:ascii="Tahoma" w:hAnsi="Tahoma" w:cs="Tahoma"/>
    </w:rPr>
  </w:style>
  <w:style w:type="paragraph" w:customStyle="1" w:styleId="Outline4">
    <w:name w:val="Outline 4"/>
    <w:basedOn w:val="Normal"/>
    <w:pPr>
      <w:numPr>
        <w:ilvl w:val="3"/>
        <w:numId w:val="9"/>
      </w:numPr>
      <w:spacing w:after="240"/>
      <w:outlineLvl w:val="3"/>
    </w:pPr>
    <w:rPr>
      <w:sz w:val="16"/>
      <w:szCs w:val="20"/>
      <w:lang w:val="en-GB"/>
    </w:rPr>
  </w:style>
  <w:style w:type="paragraph" w:customStyle="1" w:styleId="Outline5">
    <w:name w:val="Outline 5"/>
    <w:basedOn w:val="Normal"/>
    <w:pPr>
      <w:numPr>
        <w:ilvl w:val="4"/>
        <w:numId w:val="9"/>
      </w:numPr>
      <w:tabs>
        <w:tab w:val="left" w:pos="2835"/>
      </w:tabs>
      <w:spacing w:after="240"/>
      <w:outlineLvl w:val="4"/>
    </w:pPr>
    <w:rPr>
      <w:sz w:val="16"/>
      <w:szCs w:val="20"/>
      <w:lang w:val="en-GB"/>
    </w:rPr>
  </w:style>
  <w:style w:type="paragraph" w:styleId="BalloonText">
    <w:name w:val="Balloon Text"/>
    <w:basedOn w:val="Normal"/>
    <w:link w:val="BalloonTextChar"/>
    <w:uiPriority w:val="99"/>
    <w:semiHidden/>
    <w:unhideWhenUsed/>
    <w:rsid w:val="007E00FC"/>
    <w:rPr>
      <w:rFonts w:ascii="Tahoma" w:hAnsi="Tahoma" w:cs="Tahoma"/>
      <w:sz w:val="16"/>
      <w:szCs w:val="16"/>
    </w:rPr>
  </w:style>
  <w:style w:type="character" w:customStyle="1" w:styleId="BalloonTextChar">
    <w:name w:val="Balloon Text Char"/>
    <w:link w:val="BalloonText"/>
    <w:uiPriority w:val="99"/>
    <w:semiHidden/>
    <w:rsid w:val="007E00FC"/>
    <w:rPr>
      <w:rFonts w:ascii="Tahoma" w:hAnsi="Tahoma" w:cs="Tahoma"/>
      <w:sz w:val="16"/>
      <w:szCs w:val="16"/>
      <w:lang w:val="en-IE" w:eastAsia="en-IE"/>
    </w:rPr>
  </w:style>
  <w:style w:type="character" w:styleId="Strong">
    <w:name w:val="Strong"/>
    <w:qFormat/>
    <w:rsid w:val="007E00FC"/>
    <w:rPr>
      <w:b/>
      <w:bCs/>
    </w:rPr>
  </w:style>
  <w:style w:type="paragraph" w:styleId="ListParagraph">
    <w:name w:val="List Paragraph"/>
    <w:basedOn w:val="Normal"/>
    <w:link w:val="ListParagraphChar"/>
    <w:uiPriority w:val="34"/>
    <w:qFormat/>
    <w:rsid w:val="00643E63"/>
    <w:pPr>
      <w:ind w:left="720"/>
      <w:contextualSpacing/>
    </w:pPr>
  </w:style>
  <w:style w:type="paragraph" w:styleId="Revision">
    <w:name w:val="Revision"/>
    <w:hidden/>
    <w:uiPriority w:val="99"/>
    <w:semiHidden/>
    <w:rsid w:val="00CF07DA"/>
    <w:pPr>
      <w:spacing w:before="120" w:after="120" w:line="360" w:lineRule="auto"/>
    </w:pPr>
    <w:rPr>
      <w:sz w:val="22"/>
      <w:szCs w:val="24"/>
      <w:lang w:val="en-IE" w:eastAsia="en-IE"/>
    </w:rPr>
  </w:style>
  <w:style w:type="character" w:customStyle="1" w:styleId="FooterChar">
    <w:name w:val="Footer Char"/>
    <w:link w:val="Footer"/>
    <w:uiPriority w:val="99"/>
    <w:rsid w:val="00E05C8B"/>
    <w:rPr>
      <w:sz w:val="22"/>
      <w:szCs w:val="24"/>
      <w:lang w:val="en-IE" w:eastAsia="en-IE"/>
    </w:rPr>
  </w:style>
  <w:style w:type="character" w:customStyle="1" w:styleId="HeaderChar">
    <w:name w:val="Header Char"/>
    <w:link w:val="Header"/>
    <w:uiPriority w:val="99"/>
    <w:rsid w:val="00110FC3"/>
    <w:rPr>
      <w:sz w:val="22"/>
      <w:szCs w:val="24"/>
      <w:lang w:val="en-IE" w:eastAsia="en-IE"/>
    </w:rPr>
  </w:style>
  <w:style w:type="character" w:styleId="CommentReference">
    <w:name w:val="annotation reference"/>
    <w:basedOn w:val="DefaultParagraphFont"/>
    <w:uiPriority w:val="99"/>
    <w:semiHidden/>
    <w:unhideWhenUsed/>
    <w:rsid w:val="00FD640D"/>
    <w:rPr>
      <w:sz w:val="16"/>
      <w:szCs w:val="16"/>
    </w:rPr>
  </w:style>
  <w:style w:type="paragraph" w:styleId="CommentText">
    <w:name w:val="annotation text"/>
    <w:basedOn w:val="Normal"/>
    <w:link w:val="CommentTextChar"/>
    <w:uiPriority w:val="99"/>
    <w:unhideWhenUsed/>
    <w:rsid w:val="00FD640D"/>
    <w:pPr>
      <w:spacing w:line="240" w:lineRule="auto"/>
    </w:pPr>
    <w:rPr>
      <w:sz w:val="20"/>
      <w:szCs w:val="20"/>
    </w:rPr>
  </w:style>
  <w:style w:type="character" w:customStyle="1" w:styleId="CommentTextChar">
    <w:name w:val="Comment Text Char"/>
    <w:basedOn w:val="DefaultParagraphFont"/>
    <w:link w:val="CommentText"/>
    <w:uiPriority w:val="99"/>
    <w:rsid w:val="00FD640D"/>
    <w:rPr>
      <w:lang w:val="en-IE" w:eastAsia="en-IE"/>
    </w:rPr>
  </w:style>
  <w:style w:type="paragraph" w:styleId="CommentSubject">
    <w:name w:val="annotation subject"/>
    <w:basedOn w:val="CommentText"/>
    <w:next w:val="CommentText"/>
    <w:link w:val="CommentSubjectChar"/>
    <w:uiPriority w:val="99"/>
    <w:semiHidden/>
    <w:unhideWhenUsed/>
    <w:rsid w:val="00FD640D"/>
    <w:rPr>
      <w:b/>
      <w:bCs/>
    </w:rPr>
  </w:style>
  <w:style w:type="character" w:customStyle="1" w:styleId="CommentSubjectChar">
    <w:name w:val="Comment Subject Char"/>
    <w:basedOn w:val="CommentTextChar"/>
    <w:link w:val="CommentSubject"/>
    <w:uiPriority w:val="99"/>
    <w:semiHidden/>
    <w:rsid w:val="00FD640D"/>
    <w:rPr>
      <w:b/>
      <w:bCs/>
      <w:lang w:val="en-IE" w:eastAsia="en-IE"/>
    </w:rPr>
  </w:style>
  <w:style w:type="paragraph" w:styleId="PlainText">
    <w:name w:val="Plain Text"/>
    <w:basedOn w:val="Normal"/>
    <w:link w:val="PlainTextChar"/>
    <w:uiPriority w:val="99"/>
    <w:semiHidden/>
    <w:unhideWhenUsed/>
    <w:rsid w:val="00F33BF9"/>
    <w:pPr>
      <w:spacing w:before="0" w:after="0" w:line="240" w:lineRule="auto"/>
    </w:pPr>
    <w:rPr>
      <w:rFonts w:ascii="Arial" w:eastAsiaTheme="minorHAnsi" w:hAnsi="Arial" w:cs="Arial"/>
      <w:sz w:val="20"/>
      <w:szCs w:val="20"/>
      <w:lang w:val="en-GB" w:eastAsia="en-US"/>
    </w:rPr>
  </w:style>
  <w:style w:type="character" w:customStyle="1" w:styleId="PlainTextChar">
    <w:name w:val="Plain Text Char"/>
    <w:basedOn w:val="DefaultParagraphFont"/>
    <w:link w:val="PlainText"/>
    <w:uiPriority w:val="99"/>
    <w:semiHidden/>
    <w:rsid w:val="00F33BF9"/>
    <w:rPr>
      <w:rFonts w:ascii="Arial" w:eastAsiaTheme="minorHAnsi" w:hAnsi="Arial" w:cs="Arial"/>
      <w:lang w:eastAsia="en-US"/>
    </w:rPr>
  </w:style>
  <w:style w:type="character" w:customStyle="1" w:styleId="FootnoteTextChar">
    <w:name w:val="Footnote Text Char"/>
    <w:link w:val="FootnoteText"/>
    <w:uiPriority w:val="99"/>
    <w:semiHidden/>
    <w:rsid w:val="00895278"/>
    <w:rPr>
      <w:szCs w:val="24"/>
      <w:lang w:val="en-IE" w:eastAsia="en-IE"/>
    </w:rPr>
  </w:style>
  <w:style w:type="character" w:customStyle="1" w:styleId="EndnoteTextChar">
    <w:name w:val="Endnote Text Char"/>
    <w:basedOn w:val="DefaultParagraphFont"/>
    <w:link w:val="EndnoteText"/>
    <w:uiPriority w:val="99"/>
    <w:semiHidden/>
    <w:rsid w:val="00573599"/>
    <w:rPr>
      <w:szCs w:val="24"/>
      <w:lang w:val="en-IE" w:eastAsia="en-IE"/>
    </w:rPr>
  </w:style>
  <w:style w:type="character" w:styleId="EndnoteReference">
    <w:name w:val="endnote reference"/>
    <w:basedOn w:val="DefaultParagraphFont"/>
    <w:uiPriority w:val="99"/>
    <w:semiHidden/>
    <w:rsid w:val="00573599"/>
    <w:rPr>
      <w:vertAlign w:val="superscript"/>
    </w:rPr>
  </w:style>
  <w:style w:type="table" w:styleId="TableGrid">
    <w:name w:val="Table Grid"/>
    <w:basedOn w:val="TableNormal"/>
    <w:uiPriority w:val="39"/>
    <w:rsid w:val="00573599"/>
    <w:pPr>
      <w:spacing w:before="60"/>
    </w:pPr>
    <w:rPr>
      <w:rFonts w:ascii="Arial" w:eastAsiaTheme="minorHAnsi" w:hAnsi="Arial" w:cstheme="minorBid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Ch Char,Chapter Char,Section Char,Section Heading Char,Numbered - 1 Char,Lev 1 Char,Lev 11 Char,Numbered - 11 Char,Lev 12 Char,Numbered - 12 Char,Lev 13 Char,Numbered - 13 Char,Numbered - 13. Char,h1 Char,A MAJOR/BOLD Char,H1 Char"/>
    <w:basedOn w:val="DefaultParagraphFont"/>
    <w:link w:val="Heading1"/>
    <w:rsid w:val="00573599"/>
    <w:rPr>
      <w:b/>
      <w:bCs/>
      <w:sz w:val="22"/>
      <w:szCs w:val="22"/>
      <w:lang w:val="en-IE" w:eastAsia="en-IE"/>
    </w:rPr>
  </w:style>
  <w:style w:type="character" w:customStyle="1" w:styleId="Italics">
    <w:name w:val="Italics"/>
    <w:basedOn w:val="DefaultParagraphFont"/>
    <w:uiPriority w:val="1"/>
    <w:qFormat/>
    <w:rsid w:val="00573599"/>
    <w:rPr>
      <w:i/>
    </w:rPr>
  </w:style>
  <w:style w:type="paragraph" w:customStyle="1" w:styleId="DelMethod">
    <w:name w:val="Del Method"/>
    <w:basedOn w:val="Normal"/>
    <w:qFormat/>
    <w:rsid w:val="00573599"/>
    <w:pPr>
      <w:spacing w:before="0" w:after="240" w:line="240" w:lineRule="auto"/>
      <w:jc w:val="both"/>
    </w:pPr>
    <w:rPr>
      <w:rFonts w:ascii="Arial" w:hAnsi="Arial" w:cs="Arial"/>
      <w:b/>
      <w:caps/>
      <w:szCs w:val="22"/>
      <w:lang w:eastAsia="en-US"/>
    </w:rPr>
  </w:style>
  <w:style w:type="paragraph" w:customStyle="1" w:styleId="Marked">
    <w:name w:val="Marked"/>
    <w:basedOn w:val="Normal"/>
    <w:qFormat/>
    <w:rsid w:val="00573599"/>
    <w:pPr>
      <w:spacing w:before="0" w:after="240" w:line="240" w:lineRule="auto"/>
      <w:jc w:val="both"/>
    </w:pPr>
    <w:rPr>
      <w:rFonts w:ascii="Arial" w:hAnsi="Arial" w:cs="Arial"/>
      <w:b/>
      <w:caps/>
      <w:szCs w:val="22"/>
      <w:lang w:eastAsia="en-US"/>
    </w:rPr>
  </w:style>
  <w:style w:type="paragraph" w:customStyle="1" w:styleId="Address">
    <w:name w:val="Address"/>
    <w:basedOn w:val="Normal"/>
    <w:qFormat/>
    <w:rsid w:val="00573599"/>
    <w:pPr>
      <w:spacing w:before="0" w:after="240" w:line="240" w:lineRule="auto"/>
      <w:jc w:val="both"/>
    </w:pPr>
    <w:rPr>
      <w:rFonts w:ascii="Arial" w:hAnsi="Arial" w:cs="Arial"/>
      <w:szCs w:val="22"/>
      <w:lang w:eastAsia="en-US"/>
    </w:rPr>
  </w:style>
  <w:style w:type="paragraph" w:customStyle="1" w:styleId="NormalBody">
    <w:name w:val="Normal Body"/>
    <w:basedOn w:val="Normal"/>
    <w:autoRedefine/>
    <w:semiHidden/>
    <w:qFormat/>
    <w:rsid w:val="00573599"/>
    <w:pPr>
      <w:spacing w:before="0" w:after="240" w:line="240" w:lineRule="auto"/>
      <w:jc w:val="both"/>
    </w:pPr>
    <w:rPr>
      <w:rFonts w:ascii="Arial" w:hAnsi="Arial" w:cs="Arial"/>
      <w:szCs w:val="22"/>
      <w:lang w:eastAsia="en-US"/>
    </w:rPr>
  </w:style>
  <w:style w:type="paragraph" w:customStyle="1" w:styleId="Bullets-Symbols">
    <w:name w:val="Bullets - Symbols"/>
    <w:basedOn w:val="ListBullet"/>
    <w:qFormat/>
    <w:rsid w:val="00573599"/>
  </w:style>
  <w:style w:type="paragraph" w:customStyle="1" w:styleId="Paragraph1">
    <w:name w:val="Paragraph 1"/>
    <w:basedOn w:val="Normal"/>
    <w:link w:val="Paragraph1Char"/>
    <w:qFormat/>
    <w:rsid w:val="00573599"/>
    <w:pPr>
      <w:spacing w:before="0" w:after="240" w:line="240" w:lineRule="auto"/>
      <w:ind w:left="964"/>
      <w:jc w:val="both"/>
    </w:pPr>
    <w:rPr>
      <w:rFonts w:ascii="Arial" w:hAnsi="Arial" w:cs="Arial"/>
      <w:color w:val="000000"/>
      <w:szCs w:val="22"/>
      <w:lang w:eastAsia="en-US"/>
    </w:rPr>
  </w:style>
  <w:style w:type="paragraph" w:customStyle="1" w:styleId="Quotation">
    <w:name w:val="Quotation"/>
    <w:basedOn w:val="Normal"/>
    <w:qFormat/>
    <w:rsid w:val="00573599"/>
    <w:pPr>
      <w:spacing w:before="0" w:after="240" w:line="240" w:lineRule="auto"/>
      <w:ind w:left="1440"/>
      <w:jc w:val="both"/>
    </w:pPr>
    <w:rPr>
      <w:rFonts w:ascii="Arial" w:hAnsi="Arial" w:cs="Arial"/>
      <w:i/>
      <w:szCs w:val="22"/>
      <w:lang w:val="en-GB" w:eastAsia="en-US"/>
    </w:rPr>
  </w:style>
  <w:style w:type="paragraph" w:customStyle="1" w:styleId="SignatureAuthor">
    <w:name w:val="Signature Author"/>
    <w:basedOn w:val="Normal"/>
    <w:qFormat/>
    <w:rsid w:val="00573599"/>
    <w:pPr>
      <w:spacing w:before="0" w:after="720" w:line="240" w:lineRule="auto"/>
      <w:jc w:val="both"/>
    </w:pPr>
    <w:rPr>
      <w:rFonts w:ascii="Arial" w:hAnsi="Arial" w:cs="Arial"/>
      <w:szCs w:val="22"/>
      <w:lang w:eastAsia="en-US"/>
    </w:rPr>
  </w:style>
  <w:style w:type="paragraph" w:customStyle="1" w:styleId="NoLineSpacing">
    <w:name w:val="No Line Spacing"/>
    <w:basedOn w:val="NormalBody"/>
    <w:qFormat/>
    <w:rsid w:val="00573599"/>
  </w:style>
  <w:style w:type="paragraph" w:customStyle="1" w:styleId="MHC">
    <w:name w:val="MHC"/>
    <w:basedOn w:val="Normal"/>
    <w:qFormat/>
    <w:rsid w:val="00573599"/>
    <w:pPr>
      <w:spacing w:before="0" w:after="240" w:line="240" w:lineRule="auto"/>
      <w:jc w:val="both"/>
    </w:pPr>
    <w:rPr>
      <w:rFonts w:ascii="Arial" w:hAnsi="Arial" w:cs="Arial"/>
      <w:caps/>
      <w:szCs w:val="22"/>
      <w:lang w:eastAsia="en-US"/>
    </w:rPr>
  </w:style>
  <w:style w:type="paragraph" w:customStyle="1" w:styleId="Matter">
    <w:name w:val="Matter"/>
    <w:basedOn w:val="Normal"/>
    <w:qFormat/>
    <w:rsid w:val="00573599"/>
    <w:pPr>
      <w:spacing w:before="0" w:after="480" w:line="240" w:lineRule="auto"/>
      <w:jc w:val="both"/>
    </w:pPr>
    <w:rPr>
      <w:rFonts w:ascii="Arial" w:hAnsi="Arial" w:cs="Arial"/>
      <w:b/>
      <w:szCs w:val="22"/>
      <w:lang w:eastAsia="en-US"/>
    </w:rPr>
  </w:style>
  <w:style w:type="character" w:customStyle="1" w:styleId="Bold">
    <w:name w:val="Bold"/>
    <w:basedOn w:val="DefaultParagraphFont"/>
    <w:qFormat/>
    <w:rsid w:val="00573599"/>
    <w:rPr>
      <w:b/>
    </w:rPr>
  </w:style>
  <w:style w:type="character" w:customStyle="1" w:styleId="Paragraph1Char">
    <w:name w:val="Paragraph 1 Char"/>
    <w:basedOn w:val="DefaultParagraphFont"/>
    <w:link w:val="Paragraph1"/>
    <w:rsid w:val="00573599"/>
    <w:rPr>
      <w:rFonts w:ascii="Arial" w:hAnsi="Arial" w:cs="Arial"/>
      <w:color w:val="000000"/>
      <w:sz w:val="22"/>
      <w:szCs w:val="22"/>
      <w:lang w:val="en-IE" w:eastAsia="en-US"/>
    </w:rPr>
  </w:style>
  <w:style w:type="paragraph" w:customStyle="1" w:styleId="Paragraph2">
    <w:name w:val="Paragraph 2"/>
    <w:basedOn w:val="Paragraph1"/>
    <w:qFormat/>
    <w:rsid w:val="00573599"/>
  </w:style>
  <w:style w:type="paragraph" w:customStyle="1" w:styleId="Paragraph3">
    <w:name w:val="Paragraph 3"/>
    <w:basedOn w:val="Paragraph2"/>
    <w:qFormat/>
    <w:rsid w:val="00573599"/>
    <w:pPr>
      <w:ind w:left="1928"/>
    </w:pPr>
  </w:style>
  <w:style w:type="paragraph" w:customStyle="1" w:styleId="Paragraph4">
    <w:name w:val="Paragraph 4"/>
    <w:basedOn w:val="Paragraph3"/>
    <w:qFormat/>
    <w:rsid w:val="00573599"/>
    <w:pPr>
      <w:ind w:left="2892"/>
    </w:pPr>
  </w:style>
  <w:style w:type="numbering" w:customStyle="1" w:styleId="Headings">
    <w:name w:val="Headings"/>
    <w:uiPriority w:val="99"/>
    <w:rsid w:val="00573599"/>
    <w:pPr>
      <w:numPr>
        <w:numId w:val="20"/>
      </w:numPr>
    </w:pPr>
  </w:style>
  <w:style w:type="character" w:customStyle="1" w:styleId="Heading2Char">
    <w:name w:val="Heading 2 Char"/>
    <w:aliases w:val="ParaLvl2 Char,Major Char,Ma Char,Reset numbering Char,Numbered - 2 Char,Lev 2 Char,ParaLvl2. Char,Major heading Char,h2 Char,Titre 2 Char,l2 Char,list + change bar Char,??? Char,heading 2 Char,h21 Char,m Char,H2 Char,TF-Overskrit 2 Char"/>
    <w:basedOn w:val="DefaultParagraphFont"/>
    <w:link w:val="Heading2"/>
    <w:rsid w:val="00573599"/>
    <w:rPr>
      <w:rFonts w:ascii="Arial" w:hAnsi="Arial"/>
      <w:sz w:val="22"/>
      <w:lang w:eastAsia="en-IE"/>
    </w:rPr>
  </w:style>
  <w:style w:type="character" w:customStyle="1" w:styleId="Heading3Char">
    <w:name w:val="Heading 3 Char"/>
    <w:aliases w:val="Heading P Char,Mi Char,Minor Char,Headline Char,Numbered - 3 Char,Level 1 - 1 Char,Lev 3 Char,Lev 31 Char,Numbered - 31 Char,Minor1 Char,MI Char,Mia Char,Minor1. Char,Minor heading Char,Level 1 - 2 Char,h3 Char,C Sub-Sub/Italic Char"/>
    <w:basedOn w:val="DefaultParagraphFont"/>
    <w:link w:val="Heading3"/>
    <w:rsid w:val="00573599"/>
    <w:rPr>
      <w:rFonts w:ascii="Arial" w:hAnsi="Arial"/>
      <w:sz w:val="22"/>
      <w:lang w:eastAsia="en-IE"/>
    </w:rPr>
  </w:style>
  <w:style w:type="character" w:customStyle="1" w:styleId="Heading4Char">
    <w:name w:val="Heading 4 Char"/>
    <w:aliases w:val="Level 2 - a Char,h4 Char,a) b) c) Char,H4 Char,Text for my heading Char,4th level Char,(Alt+4) Char,Map Title Char,heading4 Char,Question 1 Char,Sub-Minor Char,H41 Char,(Alt+4)1 Char,H42 Char,(Alt+4)2 Char,H43 Char,(Alt+4)3 Char,H44 Char"/>
    <w:basedOn w:val="DefaultParagraphFont"/>
    <w:link w:val="Heading4"/>
    <w:rsid w:val="00573599"/>
    <w:rPr>
      <w:rFonts w:ascii="Arial" w:hAnsi="Arial"/>
      <w:sz w:val="22"/>
      <w:lang w:eastAsia="en-IE"/>
    </w:rPr>
  </w:style>
  <w:style w:type="paragraph" w:customStyle="1" w:styleId="Bullets-Numbers">
    <w:name w:val="Bullets - Numbers"/>
    <w:basedOn w:val="Normal"/>
    <w:qFormat/>
    <w:rsid w:val="00573599"/>
    <w:pPr>
      <w:numPr>
        <w:numId w:val="21"/>
      </w:numPr>
      <w:spacing w:before="0" w:after="240" w:line="240" w:lineRule="auto"/>
      <w:ind w:left="1389"/>
      <w:contextualSpacing/>
      <w:jc w:val="both"/>
    </w:pPr>
    <w:rPr>
      <w:rFonts w:ascii="Arial" w:hAnsi="Arial" w:cs="Arial"/>
      <w:szCs w:val="22"/>
      <w:lang w:eastAsia="en-US"/>
    </w:rPr>
  </w:style>
  <w:style w:type="paragraph" w:customStyle="1" w:styleId="Bullets-Letters">
    <w:name w:val="Bullets - Letters"/>
    <w:basedOn w:val="Normal"/>
    <w:qFormat/>
    <w:rsid w:val="00573599"/>
    <w:pPr>
      <w:numPr>
        <w:numId w:val="22"/>
      </w:numPr>
      <w:spacing w:before="0" w:after="240" w:line="240" w:lineRule="auto"/>
      <w:ind w:left="1389"/>
      <w:contextualSpacing/>
      <w:jc w:val="both"/>
    </w:pPr>
    <w:rPr>
      <w:rFonts w:ascii="Arial" w:hAnsi="Arial" w:cs="Arial"/>
      <w:szCs w:val="22"/>
      <w:lang w:eastAsia="en-US"/>
    </w:rPr>
  </w:style>
  <w:style w:type="character" w:customStyle="1" w:styleId="Heading5Char">
    <w:name w:val="Heading 5 Char"/>
    <w:aliases w:val="Level 3 - i Char,Numbered - 5 Char,Lev 5 Char,Lev 51 Char,Numbered - 51 Char,Lev 52 Char,Numbered - 52 Char,Lev 53 Char,Numbered - 53 Char,Numbered - 53. Char,test Char,Heading Char,Heading 5(unused) Char,Level 3 - (i) Char,h5 Char"/>
    <w:basedOn w:val="DefaultParagraphFont"/>
    <w:link w:val="Heading5"/>
    <w:rsid w:val="00573599"/>
    <w:rPr>
      <w:rFonts w:ascii="Arial" w:hAnsi="Arial"/>
      <w:sz w:val="22"/>
      <w:lang w:eastAsia="en-IE"/>
    </w:rPr>
  </w:style>
  <w:style w:type="table" w:customStyle="1" w:styleId="TableColour">
    <w:name w:val="Table Colour"/>
    <w:basedOn w:val="TableNormal"/>
    <w:uiPriority w:val="99"/>
    <w:rsid w:val="00573599"/>
    <w:pPr>
      <w:spacing w:before="60" w:after="60"/>
      <w:ind w:left="142"/>
    </w:pPr>
    <w:rPr>
      <w:rFonts w:ascii="Arial" w:eastAsiaTheme="minorHAnsi" w:hAnsi="Arial" w:cstheme="minorBidi"/>
      <w:sz w:val="22"/>
      <w:szCs w:val="22"/>
      <w:lang w:val="en-IE" w:eastAsia="en-US"/>
    </w:rPr>
    <w:tblPr>
      <w:tblStyleRowBandSize w:val="1"/>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0075B0"/>
      <w:vAlign w:val="center"/>
    </w:tcPr>
    <w:tblStylePr w:type="firstRow">
      <w:rPr>
        <w:rFonts w:ascii="Arial" w:hAnsi="Arial"/>
        <w:b/>
        <w:color w:val="FFFFFF" w:themeColor="background1"/>
        <w:sz w:val="22"/>
      </w:rPr>
      <w:tblPr/>
      <w:tcPr>
        <w:shd w:val="clear" w:color="auto" w:fill="0075B0"/>
      </w:tcPr>
    </w:tblStylePr>
    <w:tblStylePr w:type="band1Horz">
      <w:tblPr/>
      <w:tcPr>
        <w:shd w:val="clear" w:color="auto" w:fill="D9D9D9" w:themeFill="background1" w:themeFillShade="D9"/>
      </w:tcPr>
    </w:tblStylePr>
    <w:tblStylePr w:type="band2Horz">
      <w:tblPr/>
      <w:tcPr>
        <w:shd w:val="clear" w:color="auto" w:fill="D9D9D9" w:themeFill="background1" w:themeFillShade="D9"/>
      </w:tcPr>
    </w:tblStylePr>
  </w:style>
  <w:style w:type="table" w:customStyle="1" w:styleId="TableBlackandWhite">
    <w:name w:val="Table Black and White"/>
    <w:basedOn w:val="TableNormal"/>
    <w:uiPriority w:val="99"/>
    <w:rsid w:val="00573599"/>
    <w:pPr>
      <w:spacing w:before="60" w:after="60"/>
      <w:ind w:left="142"/>
    </w:pPr>
    <w:rPr>
      <w:rFonts w:ascii="Arial" w:eastAsiaTheme="minorHAnsi" w:hAnsi="Arial" w:cstheme="minorBidi"/>
      <w:sz w:val="22"/>
      <w:szCs w:val="22"/>
      <w:lang w:val="en-I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rFonts w:ascii="Arial" w:hAnsi="Arial"/>
        <w:b/>
        <w:sz w:val="22"/>
      </w:rPr>
    </w:tblStylePr>
  </w:style>
  <w:style w:type="paragraph" w:customStyle="1" w:styleId="Copies">
    <w:name w:val="Copies"/>
    <w:basedOn w:val="NoLineSpacing"/>
    <w:next w:val="Copies2"/>
    <w:qFormat/>
    <w:rsid w:val="00573599"/>
    <w:pPr>
      <w:ind w:left="851" w:hanging="851"/>
    </w:pPr>
  </w:style>
  <w:style w:type="paragraph" w:customStyle="1" w:styleId="Copies2">
    <w:name w:val="Copies 2"/>
    <w:basedOn w:val="Copies"/>
    <w:qFormat/>
    <w:rsid w:val="00573599"/>
    <w:pPr>
      <w:ind w:left="0" w:firstLine="851"/>
    </w:pPr>
  </w:style>
  <w:style w:type="table" w:customStyle="1" w:styleId="OurRef">
    <w:name w:val="Our Ref"/>
    <w:basedOn w:val="TableNormal"/>
    <w:uiPriority w:val="99"/>
    <w:rsid w:val="00573599"/>
    <w:pPr>
      <w:spacing w:before="60" w:after="60"/>
    </w:pPr>
    <w:rPr>
      <w:rFonts w:asciiTheme="minorHAnsi" w:eastAsiaTheme="minorHAnsi" w:hAnsiTheme="minorHAnsi" w:cstheme="minorBidi"/>
      <w:sz w:val="22"/>
      <w:szCs w:val="22"/>
      <w:lang w:val="en-IE" w:eastAsia="en-US"/>
    </w:rPr>
    <w:tblPr/>
  </w:style>
  <w:style w:type="paragraph" w:styleId="Salutation">
    <w:name w:val="Salutation"/>
    <w:basedOn w:val="Normal"/>
    <w:next w:val="Normal"/>
    <w:link w:val="SalutationChar"/>
    <w:uiPriority w:val="99"/>
    <w:rsid w:val="00573599"/>
    <w:pPr>
      <w:spacing w:before="0" w:after="240" w:line="240" w:lineRule="auto"/>
      <w:jc w:val="both"/>
    </w:pPr>
    <w:rPr>
      <w:rFonts w:ascii="Arial" w:hAnsi="Arial" w:cs="Arial"/>
      <w:szCs w:val="22"/>
      <w:lang w:eastAsia="en-US"/>
    </w:rPr>
  </w:style>
  <w:style w:type="character" w:customStyle="1" w:styleId="SalutationChar">
    <w:name w:val="Salutation Char"/>
    <w:basedOn w:val="DefaultParagraphFont"/>
    <w:link w:val="Salutation"/>
    <w:uiPriority w:val="99"/>
    <w:rsid w:val="00573599"/>
    <w:rPr>
      <w:rFonts w:ascii="Arial" w:hAnsi="Arial" w:cs="Arial"/>
      <w:sz w:val="22"/>
      <w:szCs w:val="22"/>
      <w:lang w:val="en-IE" w:eastAsia="en-US"/>
    </w:rPr>
  </w:style>
  <w:style w:type="paragraph" w:customStyle="1" w:styleId="N1">
    <w:name w:val="N1"/>
    <w:basedOn w:val="Heading2"/>
    <w:qFormat/>
    <w:rsid w:val="00573599"/>
    <w:pPr>
      <w:numPr>
        <w:numId w:val="0"/>
      </w:numPr>
      <w:tabs>
        <w:tab w:val="clear" w:pos="720"/>
      </w:tabs>
      <w:spacing w:before="0" w:line="240" w:lineRule="auto"/>
      <w:ind w:left="964" w:hanging="964"/>
      <w:jc w:val="both"/>
    </w:pPr>
    <w:rPr>
      <w:rFonts w:eastAsiaTheme="majorEastAsia" w:cs="Arial"/>
      <w:bCs/>
      <w:color w:val="000000"/>
      <w:szCs w:val="22"/>
      <w:lang w:val="en-IE" w:eastAsia="en-US"/>
    </w:rPr>
  </w:style>
  <w:style w:type="paragraph" w:customStyle="1" w:styleId="N2">
    <w:name w:val="N2"/>
    <w:basedOn w:val="Heading3"/>
    <w:qFormat/>
    <w:rsid w:val="00573599"/>
    <w:pPr>
      <w:numPr>
        <w:numId w:val="0"/>
      </w:numPr>
      <w:tabs>
        <w:tab w:val="clear" w:pos="720"/>
      </w:tabs>
      <w:spacing w:before="0" w:line="240" w:lineRule="auto"/>
      <w:ind w:left="1928" w:hanging="964"/>
      <w:jc w:val="both"/>
    </w:pPr>
    <w:rPr>
      <w:rFonts w:eastAsiaTheme="majorEastAsia" w:cs="Arial"/>
      <w:bCs/>
      <w:color w:val="000000"/>
      <w:szCs w:val="22"/>
      <w:lang w:val="en-IE" w:eastAsia="en-US"/>
    </w:rPr>
  </w:style>
  <w:style w:type="paragraph" w:customStyle="1" w:styleId="N3">
    <w:name w:val="N3"/>
    <w:basedOn w:val="Heading4"/>
    <w:qFormat/>
    <w:rsid w:val="00573599"/>
    <w:pPr>
      <w:numPr>
        <w:numId w:val="0"/>
      </w:numPr>
      <w:tabs>
        <w:tab w:val="clear" w:pos="720"/>
        <w:tab w:val="num" w:pos="2126"/>
      </w:tabs>
      <w:spacing w:before="0" w:line="240" w:lineRule="auto"/>
      <w:ind w:left="2892" w:hanging="964"/>
      <w:jc w:val="both"/>
    </w:pPr>
    <w:rPr>
      <w:rFonts w:eastAsiaTheme="majorEastAsia" w:cs="Arial"/>
      <w:bCs/>
      <w:color w:val="000000"/>
      <w:szCs w:val="22"/>
      <w:lang w:val="en-IE" w:eastAsia="en-US"/>
    </w:rPr>
  </w:style>
  <w:style w:type="paragraph" w:customStyle="1" w:styleId="N4">
    <w:name w:val="N4"/>
    <w:basedOn w:val="Heading5"/>
    <w:qFormat/>
    <w:rsid w:val="00573599"/>
    <w:pPr>
      <w:numPr>
        <w:numId w:val="0"/>
      </w:numPr>
      <w:tabs>
        <w:tab w:val="clear" w:pos="720"/>
      </w:tabs>
      <w:spacing w:before="0" w:line="240" w:lineRule="auto"/>
      <w:ind w:left="3856" w:hanging="964"/>
      <w:jc w:val="both"/>
    </w:pPr>
    <w:rPr>
      <w:rFonts w:eastAsiaTheme="majorEastAsia" w:cstheme="majorBidi"/>
      <w:color w:val="000000"/>
      <w:szCs w:val="22"/>
      <w:lang w:val="en-IE" w:eastAsia="en-US"/>
    </w:rPr>
  </w:style>
  <w:style w:type="paragraph" w:styleId="ListBullet">
    <w:name w:val="List Bullet"/>
    <w:basedOn w:val="Normal"/>
    <w:uiPriority w:val="99"/>
    <w:semiHidden/>
    <w:rsid w:val="00573599"/>
    <w:pPr>
      <w:numPr>
        <w:numId w:val="24"/>
      </w:numPr>
      <w:spacing w:before="0" w:after="240" w:line="240" w:lineRule="auto"/>
      <w:contextualSpacing/>
      <w:jc w:val="both"/>
    </w:pPr>
    <w:rPr>
      <w:rFonts w:ascii="Arial" w:hAnsi="Arial" w:cs="Arial"/>
      <w:szCs w:val="22"/>
      <w:lang w:eastAsia="en-US"/>
    </w:rPr>
  </w:style>
  <w:style w:type="paragraph" w:styleId="ListBullet2">
    <w:name w:val="List Bullet 2"/>
    <w:basedOn w:val="Normal"/>
    <w:uiPriority w:val="99"/>
    <w:semiHidden/>
    <w:rsid w:val="00573599"/>
    <w:pPr>
      <w:numPr>
        <w:ilvl w:val="1"/>
        <w:numId w:val="24"/>
      </w:numPr>
      <w:spacing w:before="0" w:after="240" w:line="240" w:lineRule="auto"/>
      <w:contextualSpacing/>
      <w:jc w:val="both"/>
    </w:pPr>
    <w:rPr>
      <w:rFonts w:ascii="Arial" w:hAnsi="Arial" w:cs="Arial"/>
      <w:szCs w:val="22"/>
      <w:lang w:eastAsia="en-US"/>
    </w:rPr>
  </w:style>
  <w:style w:type="paragraph" w:styleId="ListBullet3">
    <w:name w:val="List Bullet 3"/>
    <w:basedOn w:val="Normal"/>
    <w:uiPriority w:val="99"/>
    <w:semiHidden/>
    <w:rsid w:val="00573599"/>
    <w:pPr>
      <w:numPr>
        <w:ilvl w:val="2"/>
        <w:numId w:val="24"/>
      </w:numPr>
      <w:spacing w:before="0" w:after="240" w:line="240" w:lineRule="auto"/>
      <w:contextualSpacing/>
      <w:jc w:val="both"/>
    </w:pPr>
    <w:rPr>
      <w:rFonts w:ascii="Arial" w:hAnsi="Arial" w:cs="Arial"/>
      <w:szCs w:val="22"/>
      <w:lang w:eastAsia="en-US"/>
    </w:rPr>
  </w:style>
  <w:style w:type="paragraph" w:styleId="ListBullet4">
    <w:name w:val="List Bullet 4"/>
    <w:basedOn w:val="Normal"/>
    <w:uiPriority w:val="99"/>
    <w:semiHidden/>
    <w:rsid w:val="00573599"/>
    <w:pPr>
      <w:numPr>
        <w:ilvl w:val="3"/>
        <w:numId w:val="24"/>
      </w:numPr>
      <w:spacing w:before="0" w:after="240" w:line="240" w:lineRule="auto"/>
      <w:contextualSpacing/>
      <w:jc w:val="both"/>
    </w:pPr>
    <w:rPr>
      <w:rFonts w:ascii="Arial" w:hAnsi="Arial" w:cs="Arial"/>
      <w:szCs w:val="22"/>
      <w:lang w:eastAsia="en-US"/>
    </w:rPr>
  </w:style>
  <w:style w:type="paragraph" w:styleId="ListBullet5">
    <w:name w:val="List Bullet 5"/>
    <w:basedOn w:val="Normal"/>
    <w:uiPriority w:val="99"/>
    <w:semiHidden/>
    <w:rsid w:val="00573599"/>
    <w:pPr>
      <w:numPr>
        <w:ilvl w:val="4"/>
        <w:numId w:val="24"/>
      </w:numPr>
      <w:spacing w:before="0" w:after="240" w:line="240" w:lineRule="auto"/>
      <w:contextualSpacing/>
      <w:jc w:val="both"/>
    </w:pPr>
    <w:rPr>
      <w:rFonts w:ascii="Arial" w:hAnsi="Arial" w:cs="Arial"/>
      <w:szCs w:val="22"/>
      <w:lang w:eastAsia="en-US"/>
    </w:rPr>
  </w:style>
  <w:style w:type="numbering" w:customStyle="1" w:styleId="ListBullets">
    <w:name w:val="ListBullets"/>
    <w:uiPriority w:val="99"/>
    <w:rsid w:val="00573599"/>
    <w:pPr>
      <w:numPr>
        <w:numId w:val="23"/>
      </w:numPr>
    </w:pPr>
  </w:style>
  <w:style w:type="character" w:customStyle="1" w:styleId="BodyTextChar">
    <w:name w:val="Body Text Char"/>
    <w:aliases w:val="bt Char,body text Char,book Char"/>
    <w:basedOn w:val="DefaultParagraphFont"/>
    <w:link w:val="BodyText"/>
    <w:rsid w:val="00573599"/>
    <w:rPr>
      <w:sz w:val="22"/>
      <w:szCs w:val="22"/>
      <w:lang w:val="en-IE" w:eastAsia="en-IE"/>
    </w:rPr>
  </w:style>
  <w:style w:type="paragraph" w:customStyle="1" w:styleId="TableParagraph">
    <w:name w:val="Table Paragraph"/>
    <w:basedOn w:val="Normal"/>
    <w:uiPriority w:val="1"/>
    <w:qFormat/>
    <w:rsid w:val="00573599"/>
    <w:pPr>
      <w:widowControl w:val="0"/>
      <w:autoSpaceDE w:val="0"/>
      <w:autoSpaceDN w:val="0"/>
      <w:adjustRightInd w:val="0"/>
      <w:spacing w:before="0" w:after="0" w:line="240" w:lineRule="auto"/>
    </w:pPr>
    <w:rPr>
      <w:sz w:val="24"/>
    </w:rPr>
  </w:style>
  <w:style w:type="paragraph" w:customStyle="1" w:styleId="Normal1">
    <w:name w:val="Normal1"/>
    <w:rsid w:val="00573599"/>
    <w:pPr>
      <w:jc w:val="both"/>
    </w:pPr>
    <w:rPr>
      <w:rFonts w:ascii="Arial" w:eastAsia="Arial" w:hAnsi="Arial" w:cs="Arial"/>
      <w:color w:val="000000"/>
      <w:sz w:val="22"/>
      <w:szCs w:val="22"/>
      <w:lang w:val="en-US" w:eastAsia="en-US"/>
    </w:rPr>
  </w:style>
  <w:style w:type="character" w:customStyle="1" w:styleId="Heading6Char">
    <w:name w:val="Heading 6 Char"/>
    <w:aliases w:val="H6 Char,Legal Level 1. Char,Lev 6 Char,Numbered - 6 Char,Lev 61 Char,Numbered - 61 Char,Lev 62 Char,Numbered - 62 Char,Lev 63 Char,Numbered - 63 Char,Numbered - 63. Char,Heading 6(unused) Char,L1 PIP Char,Heading 6  Appendix Y &amp; Z Char"/>
    <w:basedOn w:val="DefaultParagraphFont"/>
    <w:link w:val="Heading6"/>
    <w:rsid w:val="00AB6229"/>
    <w:rPr>
      <w:rFonts w:ascii="Arial" w:hAnsi="Arial"/>
      <w:sz w:val="22"/>
      <w:lang w:eastAsia="en-IE"/>
    </w:rPr>
  </w:style>
  <w:style w:type="character" w:customStyle="1" w:styleId="Heading7Char">
    <w:name w:val="Heading 7 Char"/>
    <w:aliases w:val="Heading 7(unused) Char,Legal Level 1.1. Char,L2 PIP Char,Lev 7 Char,H7DO NOT USE Char,PA Appendix Major Char"/>
    <w:basedOn w:val="DefaultParagraphFont"/>
    <w:link w:val="Heading7"/>
    <w:rsid w:val="00AB6229"/>
    <w:rPr>
      <w:rFonts w:ascii="Arial" w:hAnsi="Arial"/>
      <w:sz w:val="22"/>
      <w:lang w:eastAsia="en-IE"/>
    </w:rPr>
  </w:style>
  <w:style w:type="character" w:customStyle="1" w:styleId="Heading8Char">
    <w:name w:val="Heading 8 Char"/>
    <w:aliases w:val="Legal Level 1.1.1. Char,Lev 8 Char,h8 DO NOT USE Char,PA Appendix Minor Char"/>
    <w:basedOn w:val="DefaultParagraphFont"/>
    <w:link w:val="Heading8"/>
    <w:rsid w:val="00AB6229"/>
    <w:rPr>
      <w:rFonts w:ascii="Arial" w:hAnsi="Arial"/>
      <w:sz w:val="22"/>
      <w:lang w:eastAsia="en-IE"/>
    </w:rPr>
  </w:style>
  <w:style w:type="character" w:customStyle="1" w:styleId="Heading9Char">
    <w:name w:val="Heading 9 Char"/>
    <w:aliases w:val="Heading 9 (defunct) Char,Legal Level 1.1.1.1. Char,Lev 9 Char,h9 DO NOT USE Char,App Heading Char,Titre 10 Char,App1 Char"/>
    <w:basedOn w:val="DefaultParagraphFont"/>
    <w:link w:val="Heading9"/>
    <w:rsid w:val="00AB6229"/>
    <w:rPr>
      <w:rFonts w:ascii="Arial" w:hAnsi="Arial"/>
      <w:sz w:val="22"/>
      <w:lang w:eastAsia="en-IE"/>
    </w:rPr>
  </w:style>
  <w:style w:type="paragraph" w:customStyle="1" w:styleId="PageHeading">
    <w:name w:val="Page Heading"/>
    <w:next w:val="BodyText"/>
    <w:rsid w:val="00AB6229"/>
    <w:pPr>
      <w:keepNext/>
      <w:pageBreakBefore/>
      <w:spacing w:before="120" w:after="360"/>
    </w:pPr>
    <w:rPr>
      <w:rFonts w:ascii="Arial" w:hAnsi="Arial"/>
      <w:b/>
      <w:sz w:val="28"/>
      <w:lang w:eastAsia="en-US"/>
    </w:rPr>
  </w:style>
  <w:style w:type="paragraph" w:customStyle="1" w:styleId="TableHeading">
    <w:name w:val="Table Heading"/>
    <w:basedOn w:val="Normal"/>
    <w:rsid w:val="00AB6229"/>
    <w:pPr>
      <w:keepNext/>
      <w:keepLines/>
      <w:spacing w:before="60" w:after="60" w:line="240" w:lineRule="auto"/>
    </w:pPr>
    <w:rPr>
      <w:rFonts w:ascii="Arial" w:hAnsi="Arial"/>
      <w:b/>
      <w:color w:val="262626" w:themeColor="text1" w:themeTint="D9"/>
      <w:sz w:val="18"/>
      <w:szCs w:val="22"/>
      <w:lang w:val="en-GB" w:eastAsia="en-US"/>
    </w:rPr>
  </w:style>
  <w:style w:type="paragraph" w:customStyle="1" w:styleId="TableItem">
    <w:name w:val="Table Item"/>
    <w:basedOn w:val="TableHeading"/>
    <w:rsid w:val="00AB6229"/>
    <w:rPr>
      <w:b w:val="0"/>
    </w:rPr>
  </w:style>
  <w:style w:type="paragraph" w:styleId="Signature">
    <w:name w:val="Signature"/>
    <w:basedOn w:val="Normal"/>
    <w:next w:val="Normal"/>
    <w:link w:val="SignatureChar"/>
    <w:rsid w:val="00AB6229"/>
    <w:pPr>
      <w:keepNext/>
      <w:keepLines/>
      <w:spacing w:before="880" w:line="220" w:lineRule="atLeast"/>
    </w:pPr>
    <w:rPr>
      <w:rFonts w:ascii="Arial" w:hAnsi="Arial"/>
      <w:color w:val="262626" w:themeColor="text1" w:themeTint="D9"/>
      <w:spacing w:val="-5"/>
      <w:sz w:val="18"/>
      <w:szCs w:val="20"/>
      <w:lang w:val="en-GB" w:eastAsia="en-US"/>
    </w:rPr>
  </w:style>
  <w:style w:type="character" w:customStyle="1" w:styleId="SignatureChar">
    <w:name w:val="Signature Char"/>
    <w:basedOn w:val="DefaultParagraphFont"/>
    <w:link w:val="Signature"/>
    <w:rsid w:val="00AB6229"/>
    <w:rPr>
      <w:rFonts w:ascii="Arial" w:hAnsi="Arial"/>
      <w:color w:val="262626" w:themeColor="text1" w:themeTint="D9"/>
      <w:spacing w:val="-5"/>
      <w:sz w:val="18"/>
      <w:lang w:eastAsia="en-US"/>
    </w:rPr>
  </w:style>
  <w:style w:type="paragraph" w:customStyle="1" w:styleId="DoucmentTitle">
    <w:name w:val="Doucment Title"/>
    <w:basedOn w:val="Normal"/>
    <w:next w:val="Normal"/>
    <w:rsid w:val="00AB6229"/>
    <w:pPr>
      <w:keepNext/>
      <w:keepLines/>
      <w:spacing w:line="240" w:lineRule="auto"/>
    </w:pPr>
    <w:rPr>
      <w:rFonts w:ascii="Arial" w:hAnsi="Arial" w:cs="Arial"/>
      <w:b/>
      <w:color w:val="616365"/>
      <w:sz w:val="32"/>
      <w:szCs w:val="22"/>
      <w:lang w:val="en-GB" w:eastAsia="en-US"/>
      <w14:textFill>
        <w14:solidFill>
          <w14:srgbClr w14:val="616365">
            <w14:lumMod w14:val="65000"/>
            <w14:lumOff w14:val="35000"/>
          </w14:srgbClr>
        </w14:solidFill>
      </w14:textFill>
    </w:rPr>
  </w:style>
  <w:style w:type="paragraph" w:styleId="NoSpacing">
    <w:name w:val="No Spacing"/>
    <w:aliases w:val="Extra Spacing below"/>
    <w:uiPriority w:val="1"/>
    <w:qFormat/>
    <w:rsid w:val="00AB6229"/>
    <w:pPr>
      <w:keepNext/>
      <w:spacing w:before="240" w:after="240"/>
    </w:pPr>
    <w:rPr>
      <w:rFonts w:ascii="Arial" w:hAnsi="Arial"/>
      <w:b/>
      <w:color w:val="595959" w:themeColor="text1" w:themeTint="A6"/>
      <w:sz w:val="22"/>
      <w:szCs w:val="22"/>
      <w:lang w:eastAsia="en-US"/>
    </w:rPr>
  </w:style>
  <w:style w:type="character" w:styleId="SubtleEmphasis">
    <w:name w:val="Subtle Emphasis"/>
    <w:aliases w:val="Normal Without Spacing"/>
    <w:uiPriority w:val="19"/>
    <w:rsid w:val="00AB6229"/>
  </w:style>
  <w:style w:type="character" w:styleId="Emphasis">
    <w:name w:val="Emphasis"/>
    <w:aliases w:val="Normal Bold"/>
    <w:uiPriority w:val="20"/>
    <w:qFormat/>
    <w:rsid w:val="00AB6229"/>
    <w:rPr>
      <w:b/>
    </w:rPr>
  </w:style>
  <w:style w:type="character" w:styleId="SubtleReference">
    <w:name w:val="Subtle Reference"/>
    <w:uiPriority w:val="31"/>
    <w:rsid w:val="00AB6229"/>
    <w:rPr>
      <w:lang w:val="en-GB"/>
    </w:rPr>
  </w:style>
  <w:style w:type="paragraph" w:customStyle="1" w:styleId="TightBullet">
    <w:name w:val="Tight Bullet"/>
    <w:basedOn w:val="Normal"/>
    <w:link w:val="TightBulletChar"/>
    <w:qFormat/>
    <w:rsid w:val="00AB6229"/>
    <w:pPr>
      <w:keepNext/>
      <w:keepLines/>
      <w:numPr>
        <w:numId w:val="28"/>
      </w:numPr>
      <w:spacing w:before="0" w:after="0" w:line="240" w:lineRule="auto"/>
    </w:pPr>
    <w:rPr>
      <w:rFonts w:ascii="Arial" w:hAnsi="Arial"/>
      <w:color w:val="262626" w:themeColor="text1" w:themeTint="D9"/>
      <w:sz w:val="18"/>
      <w:szCs w:val="22"/>
      <w:lang w:val="en-GB" w:eastAsia="en-US"/>
    </w:rPr>
  </w:style>
  <w:style w:type="character" w:customStyle="1" w:styleId="TightBulletChar">
    <w:name w:val="Tight Bullet Char"/>
    <w:basedOn w:val="DefaultParagraphFont"/>
    <w:link w:val="TightBullet"/>
    <w:rsid w:val="00AB6229"/>
    <w:rPr>
      <w:rFonts w:ascii="Arial" w:hAnsi="Arial"/>
      <w:color w:val="262626" w:themeColor="text1" w:themeTint="D9"/>
      <w:sz w:val="18"/>
      <w:szCs w:val="22"/>
      <w:lang w:eastAsia="en-US"/>
    </w:rPr>
  </w:style>
  <w:style w:type="paragraph" w:styleId="NormalWeb">
    <w:name w:val="Normal (Web)"/>
    <w:basedOn w:val="Normal"/>
    <w:uiPriority w:val="99"/>
    <w:semiHidden/>
    <w:unhideWhenUsed/>
    <w:rsid w:val="00AB6229"/>
    <w:pPr>
      <w:spacing w:before="100" w:beforeAutospacing="1" w:after="100" w:afterAutospacing="1" w:line="240" w:lineRule="auto"/>
    </w:pPr>
    <w:rPr>
      <w:rFonts w:eastAsiaTheme="minorEastAsia"/>
      <w:sz w:val="24"/>
    </w:rPr>
  </w:style>
  <w:style w:type="paragraph" w:customStyle="1" w:styleId="Default">
    <w:name w:val="Default"/>
    <w:rsid w:val="00AB6229"/>
    <w:pPr>
      <w:autoSpaceDE w:val="0"/>
      <w:autoSpaceDN w:val="0"/>
      <w:adjustRightInd w:val="0"/>
    </w:pPr>
    <w:rPr>
      <w:rFonts w:ascii="Calibri" w:eastAsiaTheme="minorHAnsi" w:hAnsi="Calibri" w:cs="Calibri"/>
      <w:color w:val="000000"/>
      <w:sz w:val="24"/>
      <w:szCs w:val="24"/>
      <w:lang w:val="en-IE" w:eastAsia="en-US"/>
    </w:rPr>
  </w:style>
  <w:style w:type="paragraph" w:customStyle="1" w:styleId="Between">
    <w:name w:val="Between"/>
    <w:basedOn w:val="BodyText"/>
    <w:rsid w:val="0092374D"/>
    <w:pPr>
      <w:numPr>
        <w:numId w:val="30"/>
      </w:numPr>
      <w:spacing w:before="0" w:after="240" w:line="240" w:lineRule="auto"/>
      <w:jc w:val="both"/>
    </w:pPr>
    <w:rPr>
      <w:rFonts w:ascii="Book Antiqua" w:hAnsi="Book Antiqua"/>
      <w:sz w:val="20"/>
      <w:szCs w:val="20"/>
      <w:lang w:eastAsia="en-US"/>
    </w:rPr>
  </w:style>
  <w:style w:type="paragraph" w:customStyle="1" w:styleId="MFSchLev1">
    <w:name w:val="MFSchLev1"/>
    <w:link w:val="MFSchLev1Char"/>
    <w:rsid w:val="0092374D"/>
    <w:pPr>
      <w:keepNext/>
      <w:numPr>
        <w:numId w:val="29"/>
      </w:numPr>
      <w:spacing w:after="240"/>
      <w:jc w:val="both"/>
    </w:pPr>
    <w:rPr>
      <w:rFonts w:ascii="Book Antiqua" w:hAnsi="Book Antiqua"/>
      <w:szCs w:val="24"/>
      <w:lang w:val="en-IE"/>
    </w:rPr>
  </w:style>
  <w:style w:type="character" w:customStyle="1" w:styleId="MFSchLev1Char">
    <w:name w:val="MFSchLev1 Char"/>
    <w:basedOn w:val="DefaultParagraphFont"/>
    <w:link w:val="MFSchLev1"/>
    <w:rsid w:val="0092374D"/>
    <w:rPr>
      <w:rFonts w:ascii="Book Antiqua" w:hAnsi="Book Antiqua"/>
      <w:szCs w:val="24"/>
      <w:lang w:val="en-IE"/>
    </w:rPr>
  </w:style>
  <w:style w:type="paragraph" w:customStyle="1" w:styleId="MFSchLev2">
    <w:name w:val="MFSchLev2"/>
    <w:basedOn w:val="MFSchLev1"/>
    <w:link w:val="MFSchLev2Char"/>
    <w:rsid w:val="0092374D"/>
    <w:pPr>
      <w:keepNext w:val="0"/>
      <w:numPr>
        <w:ilvl w:val="1"/>
      </w:numPr>
    </w:pPr>
  </w:style>
  <w:style w:type="character" w:customStyle="1" w:styleId="MFSchLev2Char">
    <w:name w:val="MFSchLev2 Char"/>
    <w:basedOn w:val="DefaultParagraphFont"/>
    <w:link w:val="MFSchLev2"/>
    <w:rsid w:val="0092374D"/>
    <w:rPr>
      <w:rFonts w:ascii="Book Antiqua" w:hAnsi="Book Antiqua"/>
      <w:szCs w:val="24"/>
      <w:lang w:val="en-IE"/>
    </w:rPr>
  </w:style>
  <w:style w:type="paragraph" w:customStyle="1" w:styleId="MFSchLev3">
    <w:name w:val="MFSchLev3"/>
    <w:basedOn w:val="MFSchLev2"/>
    <w:rsid w:val="0092374D"/>
    <w:pPr>
      <w:numPr>
        <w:ilvl w:val="2"/>
      </w:numPr>
      <w:tabs>
        <w:tab w:val="clear" w:pos="1440"/>
        <w:tab w:val="num" w:pos="2160"/>
      </w:tabs>
      <w:ind w:left="2160"/>
    </w:pPr>
  </w:style>
  <w:style w:type="paragraph" w:customStyle="1" w:styleId="MFSchLev4">
    <w:name w:val="MFSchLev4"/>
    <w:basedOn w:val="MFSchLev2"/>
    <w:rsid w:val="0092374D"/>
    <w:pPr>
      <w:numPr>
        <w:ilvl w:val="3"/>
      </w:numPr>
      <w:tabs>
        <w:tab w:val="clear" w:pos="2160"/>
        <w:tab w:val="num" w:pos="2880"/>
      </w:tabs>
      <w:ind w:left="2880"/>
    </w:pPr>
  </w:style>
  <w:style w:type="paragraph" w:customStyle="1" w:styleId="MFSchLev5">
    <w:name w:val="MFSchLev5"/>
    <w:basedOn w:val="MFSchLev2"/>
    <w:rsid w:val="0092374D"/>
    <w:pPr>
      <w:numPr>
        <w:ilvl w:val="4"/>
      </w:numPr>
      <w:tabs>
        <w:tab w:val="clear" w:pos="2880"/>
        <w:tab w:val="num" w:pos="3600"/>
      </w:tabs>
      <w:ind w:left="3600"/>
    </w:pPr>
  </w:style>
  <w:style w:type="paragraph" w:customStyle="1" w:styleId="MFSchLev6">
    <w:name w:val="MFSchLev6"/>
    <w:basedOn w:val="MFSchLev2"/>
    <w:rsid w:val="0092374D"/>
    <w:pPr>
      <w:numPr>
        <w:ilvl w:val="5"/>
      </w:numPr>
      <w:tabs>
        <w:tab w:val="clear" w:pos="3600"/>
        <w:tab w:val="num" w:pos="0"/>
      </w:tabs>
      <w:ind w:left="0" w:firstLine="0"/>
    </w:pPr>
  </w:style>
  <w:style w:type="paragraph" w:customStyle="1" w:styleId="MFNumLev1">
    <w:name w:val="MFNumLev1"/>
    <w:link w:val="MFNumLev1Char"/>
    <w:rsid w:val="00FD24E9"/>
    <w:pPr>
      <w:keepNext/>
      <w:numPr>
        <w:numId w:val="31"/>
      </w:numPr>
      <w:spacing w:after="240"/>
      <w:jc w:val="both"/>
      <w:outlineLvl w:val="0"/>
    </w:pPr>
    <w:rPr>
      <w:rFonts w:ascii="Book Antiqua" w:hAnsi="Book Antiqua"/>
      <w:b/>
      <w:lang w:val="en-IE" w:eastAsia="en-US"/>
    </w:rPr>
  </w:style>
  <w:style w:type="paragraph" w:customStyle="1" w:styleId="MFNumLev2">
    <w:name w:val="MFNumLev2"/>
    <w:basedOn w:val="MFNumLev1"/>
    <w:link w:val="MFNumLev2Char"/>
    <w:rsid w:val="00FD24E9"/>
    <w:pPr>
      <w:keepNext w:val="0"/>
      <w:numPr>
        <w:ilvl w:val="1"/>
      </w:numPr>
      <w:outlineLvl w:val="1"/>
    </w:pPr>
    <w:rPr>
      <w:b w:val="0"/>
    </w:rPr>
  </w:style>
  <w:style w:type="paragraph" w:customStyle="1" w:styleId="MFNumLev3">
    <w:name w:val="MFNumLev3"/>
    <w:basedOn w:val="MFNumLev2"/>
    <w:link w:val="MFNumLev3Char"/>
    <w:rsid w:val="00FD24E9"/>
    <w:pPr>
      <w:numPr>
        <w:ilvl w:val="2"/>
      </w:numPr>
      <w:outlineLvl w:val="2"/>
    </w:pPr>
  </w:style>
  <w:style w:type="character" w:customStyle="1" w:styleId="MFNumLev3Char">
    <w:name w:val="MFNumLev3 Char"/>
    <w:basedOn w:val="DefaultParagraphFont"/>
    <w:link w:val="MFNumLev3"/>
    <w:rsid w:val="00FD24E9"/>
    <w:rPr>
      <w:rFonts w:ascii="Book Antiqua" w:hAnsi="Book Antiqua"/>
      <w:lang w:val="en-IE" w:eastAsia="en-US"/>
    </w:rPr>
  </w:style>
  <w:style w:type="paragraph" w:customStyle="1" w:styleId="MFNumLev4">
    <w:name w:val="MFNumLev4"/>
    <w:basedOn w:val="MFNumLev2"/>
    <w:link w:val="MFNumLev4Char"/>
    <w:rsid w:val="00FD24E9"/>
    <w:pPr>
      <w:numPr>
        <w:ilvl w:val="3"/>
      </w:numPr>
      <w:outlineLvl w:val="3"/>
    </w:pPr>
  </w:style>
  <w:style w:type="paragraph" w:customStyle="1" w:styleId="MFNumLev5">
    <w:name w:val="MFNumLev5"/>
    <w:basedOn w:val="MFNumLev2"/>
    <w:rsid w:val="00FD24E9"/>
    <w:pPr>
      <w:numPr>
        <w:ilvl w:val="4"/>
      </w:numPr>
      <w:outlineLvl w:val="4"/>
    </w:pPr>
  </w:style>
  <w:style w:type="paragraph" w:customStyle="1" w:styleId="MFNumLev6">
    <w:name w:val="MFNumLev6"/>
    <w:basedOn w:val="MFNumLev2"/>
    <w:rsid w:val="00FD24E9"/>
    <w:pPr>
      <w:numPr>
        <w:ilvl w:val="5"/>
      </w:numPr>
      <w:outlineLvl w:val="5"/>
    </w:pPr>
  </w:style>
  <w:style w:type="character" w:customStyle="1" w:styleId="MFNumLev1Char">
    <w:name w:val="MFNumLev1 Char"/>
    <w:basedOn w:val="DefaultParagraphFont"/>
    <w:link w:val="MFNumLev1"/>
    <w:rsid w:val="009364B6"/>
    <w:rPr>
      <w:rFonts w:ascii="Book Antiqua" w:hAnsi="Book Antiqua"/>
      <w:b/>
      <w:lang w:val="en-IE" w:eastAsia="en-US"/>
    </w:rPr>
  </w:style>
  <w:style w:type="character" w:customStyle="1" w:styleId="MFNumLev2Char">
    <w:name w:val="MFNumLev2 Char"/>
    <w:basedOn w:val="DefaultParagraphFont"/>
    <w:link w:val="MFNumLev2"/>
    <w:rsid w:val="00DF1B37"/>
    <w:rPr>
      <w:rFonts w:ascii="Book Antiqua" w:hAnsi="Book Antiqua"/>
      <w:lang w:val="en-IE" w:eastAsia="en-US"/>
    </w:rPr>
  </w:style>
  <w:style w:type="character" w:customStyle="1" w:styleId="MFNumLev4Char">
    <w:name w:val="MFNumLev4 Char"/>
    <w:basedOn w:val="DefaultParagraphFont"/>
    <w:link w:val="MFNumLev4"/>
    <w:rsid w:val="00DF1B37"/>
    <w:rPr>
      <w:rFonts w:ascii="Book Antiqua" w:hAnsi="Book Antiqua"/>
      <w:lang w:val="en-IE" w:eastAsia="en-US"/>
    </w:rPr>
  </w:style>
  <w:style w:type="numbering" w:customStyle="1" w:styleId="NoList1">
    <w:name w:val="No List1"/>
    <w:next w:val="NoList"/>
    <w:uiPriority w:val="99"/>
    <w:semiHidden/>
    <w:unhideWhenUsed/>
    <w:rsid w:val="006E7D2A"/>
  </w:style>
  <w:style w:type="character" w:customStyle="1" w:styleId="BodyTextIndentChar">
    <w:name w:val="Body Text Indent Char"/>
    <w:basedOn w:val="DefaultParagraphFont"/>
    <w:link w:val="BodyTextIndent"/>
    <w:semiHidden/>
    <w:rsid w:val="00BD01ED"/>
    <w:rPr>
      <w:sz w:val="22"/>
      <w:szCs w:val="22"/>
      <w:lang w:val="en-IE" w:eastAsia="en-IE"/>
    </w:rPr>
  </w:style>
  <w:style w:type="character" w:customStyle="1" w:styleId="BodyTextIndent2Char">
    <w:name w:val="Body Text Indent 2 Char"/>
    <w:basedOn w:val="DefaultParagraphFont"/>
    <w:link w:val="BodyTextIndent2"/>
    <w:semiHidden/>
    <w:rsid w:val="00BD01ED"/>
    <w:rPr>
      <w:sz w:val="22"/>
      <w:szCs w:val="22"/>
      <w:lang w:val="en-IE" w:eastAsia="en-IE"/>
    </w:rPr>
  </w:style>
  <w:style w:type="character" w:customStyle="1" w:styleId="BodyTextIndent3Char">
    <w:name w:val="Body Text Indent 3 Char"/>
    <w:basedOn w:val="DefaultParagraphFont"/>
    <w:link w:val="BodyTextIndent3"/>
    <w:semiHidden/>
    <w:rsid w:val="00BD01ED"/>
    <w:rPr>
      <w:sz w:val="22"/>
      <w:szCs w:val="24"/>
      <w:lang w:val="en-IE" w:eastAsia="en-IE"/>
    </w:rPr>
  </w:style>
  <w:style w:type="character" w:customStyle="1" w:styleId="BodyText3Char">
    <w:name w:val="Body Text 3 Char"/>
    <w:basedOn w:val="DefaultParagraphFont"/>
    <w:link w:val="BodyText3"/>
    <w:semiHidden/>
    <w:rsid w:val="00BD01ED"/>
    <w:rPr>
      <w:sz w:val="18"/>
      <w:lang w:val="en-US" w:eastAsia="ar-SA"/>
    </w:rPr>
  </w:style>
  <w:style w:type="character" w:customStyle="1" w:styleId="DocumentMapChar">
    <w:name w:val="Document Map Char"/>
    <w:basedOn w:val="DefaultParagraphFont"/>
    <w:link w:val="DocumentMap"/>
    <w:semiHidden/>
    <w:rsid w:val="00BD01ED"/>
    <w:rPr>
      <w:rFonts w:ascii="Tahoma" w:hAnsi="Tahoma" w:cs="Tahoma"/>
      <w:sz w:val="22"/>
      <w:szCs w:val="24"/>
      <w:shd w:val="clear" w:color="auto" w:fill="000080"/>
      <w:lang w:val="en-IE" w:eastAsia="en-IE"/>
    </w:rPr>
  </w:style>
  <w:style w:type="paragraph" w:customStyle="1" w:styleId="PlainText1">
    <w:name w:val="Plain Text1"/>
    <w:basedOn w:val="Normal"/>
    <w:next w:val="PlainText"/>
    <w:uiPriority w:val="99"/>
    <w:semiHidden/>
    <w:unhideWhenUsed/>
    <w:rsid w:val="00BD01ED"/>
    <w:pPr>
      <w:spacing w:before="0" w:after="0" w:line="240" w:lineRule="auto"/>
    </w:pPr>
    <w:rPr>
      <w:rFonts w:ascii="Arial" w:eastAsia="Calibri" w:hAnsi="Arial" w:cs="Arial"/>
      <w:szCs w:val="22"/>
      <w:lang w:eastAsia="en-US"/>
    </w:rPr>
  </w:style>
  <w:style w:type="table" w:customStyle="1" w:styleId="TableGrid1">
    <w:name w:val="Table Grid1"/>
    <w:basedOn w:val="TableNormal"/>
    <w:next w:val="TableGrid"/>
    <w:uiPriority w:val="59"/>
    <w:rsid w:val="00BD01ED"/>
    <w:pPr>
      <w:spacing w:before="60"/>
    </w:pPr>
    <w:rPr>
      <w:rFonts w:ascii="Arial" w:eastAsiaTheme="minorHAnsi" w:hAnsi="Arial" w:cstheme="minorBid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ature1">
    <w:name w:val="Signature1"/>
    <w:basedOn w:val="Normal"/>
    <w:next w:val="Normal"/>
    <w:rsid w:val="00BD01ED"/>
    <w:pPr>
      <w:keepNext/>
      <w:keepLines/>
      <w:spacing w:before="880" w:line="220" w:lineRule="atLeast"/>
    </w:pPr>
    <w:rPr>
      <w:rFonts w:ascii="Arial" w:hAnsi="Arial"/>
      <w:color w:val="262626"/>
      <w:spacing w:val="-5"/>
      <w:sz w:val="18"/>
      <w:szCs w:val="20"/>
      <w:lang w:val="en-GB" w:eastAsia="en-US"/>
    </w:rPr>
  </w:style>
  <w:style w:type="paragraph" w:customStyle="1" w:styleId="ExtraSpacingbelow1">
    <w:name w:val="Extra Spacing below1"/>
    <w:next w:val="NoSpacing"/>
    <w:uiPriority w:val="1"/>
    <w:qFormat/>
    <w:rsid w:val="00BD01ED"/>
    <w:pPr>
      <w:keepNext/>
      <w:spacing w:before="240" w:after="240"/>
    </w:pPr>
    <w:rPr>
      <w:rFonts w:ascii="Arial" w:hAnsi="Arial"/>
      <w:b/>
      <w:color w:val="595959"/>
      <w:sz w:val="22"/>
      <w:szCs w:val="22"/>
      <w:lang w:eastAsia="en-US"/>
    </w:rPr>
  </w:style>
  <w:style w:type="paragraph" w:customStyle="1" w:styleId="NormalWeb1">
    <w:name w:val="Normal (Web)1"/>
    <w:basedOn w:val="Normal"/>
    <w:next w:val="NormalWeb"/>
    <w:uiPriority w:val="99"/>
    <w:semiHidden/>
    <w:unhideWhenUsed/>
    <w:rsid w:val="00BD01ED"/>
    <w:pPr>
      <w:spacing w:before="100" w:beforeAutospacing="1" w:after="100" w:afterAutospacing="1" w:line="240" w:lineRule="auto"/>
    </w:pPr>
    <w:rPr>
      <w:sz w:val="24"/>
    </w:rPr>
  </w:style>
  <w:style w:type="character" w:customStyle="1" w:styleId="PlainTextChar1">
    <w:name w:val="Plain Text Char1"/>
    <w:basedOn w:val="DefaultParagraphFont"/>
    <w:uiPriority w:val="99"/>
    <w:semiHidden/>
    <w:rsid w:val="00BD01ED"/>
    <w:rPr>
      <w:rFonts w:ascii="Consolas" w:hAnsi="Consolas"/>
      <w:sz w:val="21"/>
      <w:szCs w:val="21"/>
    </w:rPr>
  </w:style>
  <w:style w:type="character" w:customStyle="1" w:styleId="SignatureChar1">
    <w:name w:val="Signature Char1"/>
    <w:basedOn w:val="DefaultParagraphFont"/>
    <w:uiPriority w:val="99"/>
    <w:semiHidden/>
    <w:rsid w:val="00BD01ED"/>
  </w:style>
  <w:style w:type="character" w:customStyle="1" w:styleId="ListParagraphChar">
    <w:name w:val="List Paragraph Char"/>
    <w:link w:val="ListParagraph"/>
    <w:uiPriority w:val="34"/>
    <w:rsid w:val="00F33FB6"/>
    <w:rPr>
      <w:sz w:val="22"/>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5380">
      <w:bodyDiv w:val="1"/>
      <w:marLeft w:val="0"/>
      <w:marRight w:val="0"/>
      <w:marTop w:val="0"/>
      <w:marBottom w:val="0"/>
      <w:divBdr>
        <w:top w:val="none" w:sz="0" w:space="0" w:color="auto"/>
        <w:left w:val="none" w:sz="0" w:space="0" w:color="auto"/>
        <w:bottom w:val="none" w:sz="0" w:space="0" w:color="auto"/>
        <w:right w:val="none" w:sz="0" w:space="0" w:color="auto"/>
      </w:divBdr>
    </w:div>
    <w:div w:id="60759883">
      <w:bodyDiv w:val="1"/>
      <w:marLeft w:val="0"/>
      <w:marRight w:val="0"/>
      <w:marTop w:val="0"/>
      <w:marBottom w:val="0"/>
      <w:divBdr>
        <w:top w:val="none" w:sz="0" w:space="0" w:color="auto"/>
        <w:left w:val="none" w:sz="0" w:space="0" w:color="auto"/>
        <w:bottom w:val="none" w:sz="0" w:space="0" w:color="auto"/>
        <w:right w:val="none" w:sz="0" w:space="0" w:color="auto"/>
      </w:divBdr>
    </w:div>
    <w:div w:id="122427579">
      <w:bodyDiv w:val="1"/>
      <w:marLeft w:val="0"/>
      <w:marRight w:val="0"/>
      <w:marTop w:val="0"/>
      <w:marBottom w:val="0"/>
      <w:divBdr>
        <w:top w:val="none" w:sz="0" w:space="0" w:color="auto"/>
        <w:left w:val="none" w:sz="0" w:space="0" w:color="auto"/>
        <w:bottom w:val="none" w:sz="0" w:space="0" w:color="auto"/>
        <w:right w:val="none" w:sz="0" w:space="0" w:color="auto"/>
      </w:divBdr>
    </w:div>
    <w:div w:id="798259251">
      <w:bodyDiv w:val="1"/>
      <w:marLeft w:val="0"/>
      <w:marRight w:val="0"/>
      <w:marTop w:val="0"/>
      <w:marBottom w:val="0"/>
      <w:divBdr>
        <w:top w:val="none" w:sz="0" w:space="0" w:color="auto"/>
        <w:left w:val="none" w:sz="0" w:space="0" w:color="auto"/>
        <w:bottom w:val="none" w:sz="0" w:space="0" w:color="auto"/>
        <w:right w:val="none" w:sz="0" w:space="0" w:color="auto"/>
      </w:divBdr>
    </w:div>
    <w:div w:id="1023629310">
      <w:bodyDiv w:val="1"/>
      <w:marLeft w:val="0"/>
      <w:marRight w:val="0"/>
      <w:marTop w:val="0"/>
      <w:marBottom w:val="0"/>
      <w:divBdr>
        <w:top w:val="none" w:sz="0" w:space="0" w:color="auto"/>
        <w:left w:val="none" w:sz="0" w:space="0" w:color="auto"/>
        <w:bottom w:val="none" w:sz="0" w:space="0" w:color="auto"/>
        <w:right w:val="none" w:sz="0" w:space="0" w:color="auto"/>
      </w:divBdr>
    </w:div>
    <w:div w:id="1147671370">
      <w:bodyDiv w:val="1"/>
      <w:marLeft w:val="0"/>
      <w:marRight w:val="0"/>
      <w:marTop w:val="0"/>
      <w:marBottom w:val="0"/>
      <w:divBdr>
        <w:top w:val="none" w:sz="0" w:space="0" w:color="auto"/>
        <w:left w:val="none" w:sz="0" w:space="0" w:color="auto"/>
        <w:bottom w:val="none" w:sz="0" w:space="0" w:color="auto"/>
        <w:right w:val="none" w:sz="0" w:space="0" w:color="auto"/>
      </w:divBdr>
    </w:div>
    <w:div w:id="1166282155">
      <w:bodyDiv w:val="1"/>
      <w:marLeft w:val="0"/>
      <w:marRight w:val="0"/>
      <w:marTop w:val="0"/>
      <w:marBottom w:val="0"/>
      <w:divBdr>
        <w:top w:val="none" w:sz="0" w:space="0" w:color="auto"/>
        <w:left w:val="none" w:sz="0" w:space="0" w:color="auto"/>
        <w:bottom w:val="none" w:sz="0" w:space="0" w:color="auto"/>
        <w:right w:val="none" w:sz="0" w:space="0" w:color="auto"/>
      </w:divBdr>
    </w:div>
    <w:div w:id="1389763215">
      <w:bodyDiv w:val="1"/>
      <w:marLeft w:val="0"/>
      <w:marRight w:val="0"/>
      <w:marTop w:val="0"/>
      <w:marBottom w:val="0"/>
      <w:divBdr>
        <w:top w:val="none" w:sz="0" w:space="0" w:color="auto"/>
        <w:left w:val="none" w:sz="0" w:space="0" w:color="auto"/>
        <w:bottom w:val="none" w:sz="0" w:space="0" w:color="auto"/>
        <w:right w:val="none" w:sz="0" w:space="0" w:color="auto"/>
      </w:divBdr>
    </w:div>
    <w:div w:id="188540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sc_ap@daa.ie" TargetMode="Externa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Wyse\Documents\Resource%20to%20Pay\Agreement%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66afd0-adcc-4433-abca-ece0128f5751" xsi:nil="true"/>
    <TaxCatchAll xmlns="2812cf27-45fd-40a8-87c4-6c591b399d3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80EDA197668941A61959644321BA1C" ma:contentTypeVersion="4" ma:contentTypeDescription="Create a new document." ma:contentTypeScope="" ma:versionID="5c8949ccdcf5115c51e67fcf20b4b4f8">
  <xsd:schema xmlns:xsd="http://www.w3.org/2001/XMLSchema" xmlns:xs="http://www.w3.org/2001/XMLSchema" xmlns:p="http://schemas.microsoft.com/office/2006/metadata/properties" xmlns:ns2="f766afd0-adcc-4433-abca-ece0128f5751" xmlns:ns3="2812cf27-45fd-40a8-87c4-6c591b399d3e" targetNamespace="http://schemas.microsoft.com/office/2006/metadata/properties" ma:root="true" ma:fieldsID="c6c0d3ce9d1e40b100245ac94f7ac859" ns2:_="" ns3:_="">
    <xsd:import namespace="f766afd0-adcc-4433-abca-ece0128f5751"/>
    <xsd:import namespace="2812cf27-45fd-40a8-87c4-6c591b399d3e"/>
    <xsd:element name="properties">
      <xsd:complexType>
        <xsd:sequence>
          <xsd:element name="documentManagement">
            <xsd:complexType>
              <xsd:all>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afd0-adcc-4433-abca-ece0128f5751"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12cf27-45fd-40a8-87c4-6c591b399d3e"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837af7b-f2f6-4a8f-836c-ec75fe59084b}" ma:internalName="TaxCatchAll" ma:showField="CatchAllData" ma:web="2812cf27-45fd-40a8-87c4-6c591b399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DCD6A6-3321-4353-98CF-362F1CCB620C}">
  <ds:schemaRefs>
    <ds:schemaRef ds:uri="http://schemas.microsoft.com/office/2006/metadata/properties"/>
    <ds:schemaRef ds:uri="http://schemas.microsoft.com/office/infopath/2007/PartnerControls"/>
    <ds:schemaRef ds:uri="f766afd0-adcc-4433-abca-ece0128f5751"/>
    <ds:schemaRef ds:uri="2812cf27-45fd-40a8-87c4-6c591b399d3e"/>
  </ds:schemaRefs>
</ds:datastoreItem>
</file>

<file path=customXml/itemProps2.xml><?xml version="1.0" encoding="utf-8"?>
<ds:datastoreItem xmlns:ds="http://schemas.openxmlformats.org/officeDocument/2006/customXml" ds:itemID="{D68AB8BC-0EEB-475C-8B45-3B56C9814CB6}">
  <ds:schemaRefs>
    <ds:schemaRef ds:uri="http://schemas.openxmlformats.org/officeDocument/2006/bibliography"/>
  </ds:schemaRefs>
</ds:datastoreItem>
</file>

<file path=customXml/itemProps3.xml><?xml version="1.0" encoding="utf-8"?>
<ds:datastoreItem xmlns:ds="http://schemas.openxmlformats.org/officeDocument/2006/customXml" ds:itemID="{B49FF3C7-E6EA-47F9-84A0-2FFE8881BF15}">
  <ds:schemaRefs>
    <ds:schemaRef ds:uri="http://schemas.microsoft.com/sharepoint/v3/contenttype/forms"/>
  </ds:schemaRefs>
</ds:datastoreItem>
</file>

<file path=customXml/itemProps4.xml><?xml version="1.0" encoding="utf-8"?>
<ds:datastoreItem xmlns:ds="http://schemas.openxmlformats.org/officeDocument/2006/customXml" ds:itemID="{907DDB1B-CC37-48C8-8A9A-CC7CE1066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afd0-adcc-4433-abca-ece0128f5751"/>
    <ds:schemaRef ds:uri="2812cf27-45fd-40a8-87c4-6c591b399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Agreement v1</Template>
  <TotalTime>25</TotalTime>
  <Pages>164</Pages>
  <Words>55614</Words>
  <Characters>317003</Characters>
  <Application>Microsoft Office Word</Application>
  <DocSecurity>0</DocSecurity>
  <Lines>2641</Lines>
  <Paragraphs>743</Paragraphs>
  <ScaleCrop>false</ScaleCrop>
  <Company>Arthur Cox</Company>
  <LinksUpToDate>false</LinksUpToDate>
  <CharactersWithSpaces>371874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CWyse</dc:creator>
  <cp:keywords/>
  <cp:lastModifiedBy>Gillian Donnelly</cp:lastModifiedBy>
  <cp:revision>3</cp:revision>
  <cp:lastPrinted>2017-06-06T10:30:00Z</cp:lastPrinted>
  <dcterms:created xsi:type="dcterms:W3CDTF">2026-02-26T14:09:00Z</dcterms:created>
  <dcterms:modified xsi:type="dcterms:W3CDTF">2026-02-26T14:31:00Z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DXProcesses">
    <vt:lpwstr>SS130207 </vt:lpwstr>
  </property>
  <property fmtid="{D5CDD505-2E9C-101B-9397-08002B2CF9AE}" pid="3" name="ACDocRef">
    <vt:lpwstr>CM121309.2</vt:lpwstr>
  </property>
  <property fmtid="{D5CDD505-2E9C-101B-9397-08002B2CF9AE}" pid="4" name="Status">
    <vt:lpwstr>Draft</vt:lpwstr>
  </property>
  <property fmtid="{D5CDD505-2E9C-101B-9397-08002B2CF9AE}" pid="5" name="Owner">
    <vt:lpwstr/>
  </property>
  <property fmtid="{D5CDD505-2E9C-101B-9397-08002B2CF9AE}" pid="6" name="ContentTypeId">
    <vt:lpwstr>0x010100D380EDA197668941A61959644321BA1C</vt:lpwstr>
  </property>
  <property fmtid="{D5CDD505-2E9C-101B-9397-08002B2CF9AE}" pid="7" name="MSIP_Label_35236d87-3c41-4cd5-80ae-2a44d989df97_Enabled">
    <vt:lpwstr>True</vt:lpwstr>
  </property>
  <property fmtid="{D5CDD505-2E9C-101B-9397-08002B2CF9AE}" pid="8" name="MSIP_Label_35236d87-3c41-4cd5-80ae-2a44d989df97_SiteId">
    <vt:lpwstr>e092c3e4-727f-40c6-85c8-5a0f7ae68d2b</vt:lpwstr>
  </property>
  <property fmtid="{D5CDD505-2E9C-101B-9397-08002B2CF9AE}" pid="9" name="MSIP_Label_35236d87-3c41-4cd5-80ae-2a44d989df97_Ref">
    <vt:lpwstr>https://api.informationprotection.azure.com/api/e092c3e4-727f-40c6-85c8-5a0f7ae68d2b</vt:lpwstr>
  </property>
  <property fmtid="{D5CDD505-2E9C-101B-9397-08002B2CF9AE}" pid="10" name="MSIP_Label_35236d87-3c41-4cd5-80ae-2a44d989df97_Owner">
    <vt:lpwstr>conor.wyse@daa.ie</vt:lpwstr>
  </property>
  <property fmtid="{D5CDD505-2E9C-101B-9397-08002B2CF9AE}" pid="11" name="MSIP_Label_35236d87-3c41-4cd5-80ae-2a44d989df97_SetDate">
    <vt:lpwstr>2018-01-19T09:31:18.8523520+00:00</vt:lpwstr>
  </property>
  <property fmtid="{D5CDD505-2E9C-101B-9397-08002B2CF9AE}" pid="12" name="MSIP_Label_35236d87-3c41-4cd5-80ae-2a44d989df97_Name">
    <vt:lpwstr>Class 1 - General</vt:lpwstr>
  </property>
  <property fmtid="{D5CDD505-2E9C-101B-9397-08002B2CF9AE}" pid="13" name="MSIP_Label_35236d87-3c41-4cd5-80ae-2a44d989df97_Application">
    <vt:lpwstr>Microsoft Azure Information Protection</vt:lpwstr>
  </property>
  <property fmtid="{D5CDD505-2E9C-101B-9397-08002B2CF9AE}" pid="14" name="MSIP_Label_35236d87-3c41-4cd5-80ae-2a44d989df97_Extended_MSFT_Method">
    <vt:lpwstr>Automatic</vt:lpwstr>
  </property>
  <property fmtid="{D5CDD505-2E9C-101B-9397-08002B2CF9AE}" pid="15" name="Sensitivity">
    <vt:lpwstr>Class 1 - General</vt:lpwstr>
  </property>
  <property fmtid="{D5CDD505-2E9C-101B-9397-08002B2CF9AE}" pid="16" name="MediaServiceImageTags">
    <vt:lpwstr/>
  </property>
</Properties>
</file>