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F4A38F" w14:textId="77777777" w:rsidR="004C7A49" w:rsidRDefault="004C7A49">
      <w:r w:rsidRPr="004C7A49">
        <w:rPr>
          <w:b/>
          <w:bCs/>
        </w:rPr>
        <w:t>Q1</w:t>
      </w:r>
      <w:r>
        <w:t xml:space="preserve"> </w:t>
      </w:r>
    </w:p>
    <w:p w14:paraId="6C19BD89" w14:textId="153717DD" w:rsidR="00F65064" w:rsidRDefault="004C7A49">
      <w:r>
        <w:t>P</w:t>
      </w:r>
      <w:r w:rsidR="00033984" w:rsidRPr="00033984">
        <w:t>rovide the preferred paving colours along with the quantities needed for inclusion in the tender.</w:t>
      </w:r>
    </w:p>
    <w:p w14:paraId="7A48F4E7" w14:textId="77777777" w:rsidR="004C7A49" w:rsidRPr="004C7A49" w:rsidRDefault="004C7A49">
      <w:pPr>
        <w:rPr>
          <w:b/>
          <w:bCs/>
        </w:rPr>
      </w:pPr>
      <w:r w:rsidRPr="004C7A49">
        <w:rPr>
          <w:b/>
          <w:bCs/>
        </w:rPr>
        <w:t>A1</w:t>
      </w:r>
    </w:p>
    <w:p w14:paraId="33CB2DB3" w14:textId="53338382" w:rsidR="00033984" w:rsidRDefault="00033984">
      <w:r>
        <w:t>The colours of the tactiles are described in the tender documents. In relation to the concrete blocks</w:t>
      </w:r>
      <w:r w:rsidR="006A1AAF">
        <w:t xml:space="preserve"> the colours generally required are grey, charcoal or red.</w:t>
      </w:r>
    </w:p>
    <w:p w14:paraId="29D43E52" w14:textId="7DD7373E" w:rsidR="006A1AAF" w:rsidRDefault="006A1AAF">
      <w:r>
        <w:t xml:space="preserve">The size of the overall budget is as described in </w:t>
      </w:r>
      <w:r w:rsidR="004C7A49">
        <w:t xml:space="preserve">3.3 of the </w:t>
      </w:r>
      <w:r>
        <w:t>RFT</w:t>
      </w:r>
      <w:r w:rsidR="004C7A49">
        <w:t>. The size of orders is as described in the Form of Tender in the TRD.</w:t>
      </w:r>
    </w:p>
    <w:sectPr w:rsidR="006A1AA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5242"/>
    <w:rsid w:val="00033984"/>
    <w:rsid w:val="004C7A49"/>
    <w:rsid w:val="006A1AAF"/>
    <w:rsid w:val="00885242"/>
    <w:rsid w:val="00A41ABF"/>
    <w:rsid w:val="00E47757"/>
    <w:rsid w:val="00F65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7B1AB0"/>
  <w15:chartTrackingRefBased/>
  <w15:docId w15:val="{A62D8865-3426-4517-9D14-5DB43AEDB1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8524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8524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8524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8524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8524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8524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8524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8524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8524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8524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8524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8524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8524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8524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8524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8524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8524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8524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8524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852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8524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8524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8524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8524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8524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8524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8524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8524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8524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59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Sev Hession</dc:creator>
  <cp:keywords/>
  <dc:description/>
  <cp:lastModifiedBy>Sev Hession</cp:lastModifiedBy>
  <cp:revision>3</cp:revision>
  <dcterms:created xsi:type="dcterms:W3CDTF">2026-02-13T14:18:00Z</dcterms:created>
  <dcterms:modified xsi:type="dcterms:W3CDTF">2026-02-13T14:34:00Z</dcterms:modified>
</cp:coreProperties>
</file>