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98D50" w14:textId="2FDAC282" w:rsidR="00F44CFF" w:rsidRDefault="00F44CFF">
      <w:pPr>
        <w:rPr>
          <w:rFonts w:ascii="Arial" w:hAnsi="Arial" w:cs="Arial"/>
          <w:b/>
          <w:sz w:val="48"/>
          <w:szCs w:val="48"/>
        </w:rPr>
      </w:pPr>
    </w:p>
    <w:p w14:paraId="29845D1A" w14:textId="77777777" w:rsidR="008D49F8" w:rsidRPr="00BC4351" w:rsidRDefault="008D49F8" w:rsidP="00BC4351">
      <w:pPr>
        <w:pBdr>
          <w:top w:val="single" w:sz="4" w:space="1" w:color="auto"/>
          <w:left w:val="single" w:sz="4" w:space="4" w:color="auto"/>
          <w:bottom w:val="single" w:sz="4" w:space="1" w:color="auto"/>
          <w:right w:val="single" w:sz="4" w:space="4" w:color="auto"/>
        </w:pBdr>
        <w:shd w:val="clear" w:color="auto" w:fill="2F5496" w:themeFill="accent5" w:themeFillShade="BF"/>
        <w:jc w:val="center"/>
        <w:rPr>
          <w:rFonts w:ascii="Arial" w:hAnsi="Arial" w:cs="Arial"/>
          <w:b/>
          <w:color w:val="FFFFFF" w:themeColor="background1"/>
          <w:sz w:val="40"/>
          <w:szCs w:val="40"/>
        </w:rPr>
      </w:pPr>
      <w:r w:rsidRPr="00BC4351">
        <w:rPr>
          <w:rFonts w:ascii="Arial" w:hAnsi="Arial" w:cs="Arial"/>
          <w:b/>
          <w:color w:val="FFFFFF" w:themeColor="background1"/>
          <w:sz w:val="40"/>
          <w:szCs w:val="40"/>
        </w:rPr>
        <w:t>CRU Tender Response Document</w:t>
      </w:r>
    </w:p>
    <w:p w14:paraId="55F48549" w14:textId="77777777" w:rsidR="008D49F8" w:rsidRDefault="008D49F8" w:rsidP="008D49F8">
      <w:pPr>
        <w:rPr>
          <w:rFonts w:asciiTheme="minorHAnsi" w:hAnsiTheme="minorHAnsi" w:cs="Arial"/>
          <w:b/>
          <w:sz w:val="48"/>
          <w:szCs w:val="48"/>
        </w:rPr>
      </w:pPr>
    </w:p>
    <w:p w14:paraId="20AA2F5E" w14:textId="77777777" w:rsidR="008D49F8" w:rsidRPr="00D359D0" w:rsidRDefault="008D49F8" w:rsidP="008D49F8">
      <w:pPr>
        <w:rPr>
          <w:rFonts w:asciiTheme="minorHAnsi" w:hAnsiTheme="minorHAnsi" w:cs="Arial"/>
          <w:b/>
          <w:sz w:val="48"/>
          <w:szCs w:val="48"/>
        </w:rPr>
      </w:pPr>
    </w:p>
    <w:tbl>
      <w:tblPr>
        <w:tblStyle w:val="TableGrid"/>
        <w:tblW w:w="9911" w:type="dxa"/>
        <w:tblBorders>
          <w:left w:val="none" w:sz="0" w:space="0" w:color="auto"/>
          <w:right w:val="none" w:sz="0" w:space="0" w:color="auto"/>
        </w:tblBorders>
        <w:tblLook w:val="04A0" w:firstRow="1" w:lastRow="0" w:firstColumn="1" w:lastColumn="0" w:noHBand="0" w:noVBand="1"/>
      </w:tblPr>
      <w:tblGrid>
        <w:gridCol w:w="9911"/>
      </w:tblGrid>
      <w:tr w:rsidR="008D49F8" w:rsidRPr="00B56575" w14:paraId="781ADD78" w14:textId="77777777" w:rsidTr="009E3252">
        <w:tc>
          <w:tcPr>
            <w:tcW w:w="9911" w:type="dxa"/>
            <w:tcBorders>
              <w:left w:val="single" w:sz="4" w:space="0" w:color="auto"/>
              <w:right w:val="single" w:sz="4" w:space="0" w:color="auto"/>
            </w:tcBorders>
            <w:shd w:val="clear" w:color="auto" w:fill="FFFFFF" w:themeFill="background1"/>
          </w:tcPr>
          <w:p w14:paraId="3BE7E790" w14:textId="77777777" w:rsidR="008D49F8" w:rsidRPr="00B56575" w:rsidRDefault="008D49F8" w:rsidP="009E3252">
            <w:pPr>
              <w:jc w:val="center"/>
              <w:rPr>
                <w:rFonts w:ascii="Arial" w:hAnsi="Arial" w:cs="Arial"/>
                <w:b/>
                <w:color w:val="222A35" w:themeColor="text2" w:themeShade="80"/>
                <w:sz w:val="40"/>
                <w:szCs w:val="40"/>
              </w:rPr>
            </w:pPr>
          </w:p>
          <w:p w14:paraId="4D56E64D" w14:textId="77777777" w:rsidR="00EB085B" w:rsidRPr="00EB085B" w:rsidRDefault="00EB085B" w:rsidP="00EB085B">
            <w:pPr>
              <w:ind w:left="236"/>
              <w:jc w:val="center"/>
              <w:rPr>
                <w:rFonts w:ascii="Arial" w:hAnsi="Arial" w:cs="Arial"/>
                <w:b/>
                <w:sz w:val="40"/>
                <w:szCs w:val="40"/>
              </w:rPr>
            </w:pPr>
            <w:r w:rsidRPr="00EB085B">
              <w:rPr>
                <w:rFonts w:ascii="Arial" w:hAnsi="Arial" w:cs="Arial"/>
                <w:b/>
                <w:sz w:val="40"/>
                <w:szCs w:val="40"/>
              </w:rPr>
              <w:t xml:space="preserve">Request for Tenders (RFT) for the establishment of a Single Member Framework Agreement for the Provision of </w:t>
            </w:r>
          </w:p>
          <w:p w14:paraId="19CDFA35" w14:textId="77777777" w:rsidR="00EB085B" w:rsidRPr="00EB085B" w:rsidRDefault="00EB085B" w:rsidP="00EB085B">
            <w:pPr>
              <w:ind w:left="236"/>
              <w:jc w:val="center"/>
              <w:rPr>
                <w:rFonts w:ascii="Arial" w:hAnsi="Arial" w:cs="Arial"/>
                <w:b/>
                <w:sz w:val="40"/>
                <w:szCs w:val="40"/>
              </w:rPr>
            </w:pPr>
            <w:r w:rsidRPr="00EB085B">
              <w:rPr>
                <w:rFonts w:ascii="Arial" w:hAnsi="Arial" w:cs="Arial"/>
                <w:b/>
                <w:sz w:val="40"/>
                <w:szCs w:val="40"/>
              </w:rPr>
              <w:t>ICT Managed Services 2026-30</w:t>
            </w:r>
            <w:bookmarkStart w:id="0" w:name="_Hlk141708951"/>
          </w:p>
          <w:p w14:paraId="0E047BC1" w14:textId="77777777" w:rsidR="00EB085B" w:rsidRPr="00EB085B" w:rsidRDefault="00EB085B" w:rsidP="00EB085B">
            <w:pPr>
              <w:ind w:left="236"/>
              <w:jc w:val="center"/>
              <w:rPr>
                <w:rFonts w:ascii="Arial" w:hAnsi="Arial" w:cs="Arial"/>
                <w:b/>
                <w:sz w:val="40"/>
                <w:szCs w:val="40"/>
              </w:rPr>
            </w:pPr>
          </w:p>
          <w:p w14:paraId="5D0C4CF0" w14:textId="77777777" w:rsidR="00EB085B" w:rsidRPr="00EB085B" w:rsidRDefault="00EB085B" w:rsidP="00EB085B">
            <w:pPr>
              <w:ind w:left="236"/>
              <w:jc w:val="center"/>
              <w:rPr>
                <w:rFonts w:ascii="Arial" w:hAnsi="Arial" w:cs="Arial"/>
                <w:b/>
                <w:sz w:val="40"/>
                <w:szCs w:val="40"/>
              </w:rPr>
            </w:pPr>
            <w:r w:rsidRPr="00EB085B">
              <w:rPr>
                <w:rFonts w:ascii="Arial" w:hAnsi="Arial" w:cs="Arial"/>
                <w:b/>
                <w:sz w:val="40"/>
                <w:szCs w:val="40"/>
              </w:rPr>
              <w:t>CRU File Ref: 011-03-609</w:t>
            </w:r>
          </w:p>
          <w:bookmarkEnd w:id="0"/>
          <w:p w14:paraId="7E1EA131" w14:textId="77777777" w:rsidR="008D49F8" w:rsidRPr="00B56575" w:rsidRDefault="008D49F8" w:rsidP="009E3252">
            <w:pPr>
              <w:jc w:val="center"/>
              <w:rPr>
                <w:rFonts w:ascii="Arial" w:hAnsi="Arial" w:cs="Arial"/>
                <w:b/>
                <w:color w:val="222A35" w:themeColor="text2" w:themeShade="80"/>
                <w:sz w:val="40"/>
                <w:szCs w:val="40"/>
              </w:rPr>
            </w:pPr>
          </w:p>
        </w:tc>
      </w:tr>
    </w:tbl>
    <w:p w14:paraId="21422DCC" w14:textId="77777777" w:rsidR="00F44CFF" w:rsidRDefault="00F44CFF">
      <w:pPr>
        <w:rPr>
          <w:rFonts w:ascii="Arial" w:hAnsi="Arial" w:cs="Arial"/>
          <w:b/>
          <w:sz w:val="48"/>
          <w:szCs w:val="48"/>
        </w:rPr>
      </w:pPr>
    </w:p>
    <w:p w14:paraId="0E3BC688" w14:textId="77777777" w:rsidR="001547C1" w:rsidRPr="00A25C5F" w:rsidRDefault="001547C1" w:rsidP="001547C1">
      <w:pPr>
        <w:rPr>
          <w:rFonts w:ascii="Arial" w:hAnsi="Arial" w:cs="Arial"/>
          <w:b/>
          <w:color w:val="222A35" w:themeColor="text2" w:themeShade="80"/>
          <w:sz w:val="44"/>
          <w:szCs w:val="44"/>
          <w:lang w:val="fr-FR"/>
        </w:rPr>
      </w:pPr>
    </w:p>
    <w:p w14:paraId="16065B59" w14:textId="4D0FBB95" w:rsidR="001547C1" w:rsidRPr="00E22DCF" w:rsidRDefault="004258DA" w:rsidP="001547C1">
      <w:pPr>
        <w:jc w:val="center"/>
        <w:rPr>
          <w:rFonts w:ascii="Arial" w:hAnsi="Arial" w:cs="Arial"/>
          <w:b/>
          <w:sz w:val="44"/>
          <w:szCs w:val="44"/>
        </w:rPr>
      </w:pPr>
      <w:r w:rsidRPr="00E22DCF">
        <w:rPr>
          <w:rFonts w:ascii="Arial" w:hAnsi="Arial" w:cs="Arial"/>
          <w:b/>
          <w:sz w:val="52"/>
          <w:szCs w:val="52"/>
        </w:rPr>
        <w:t>Tender Response Document</w:t>
      </w:r>
      <w:r w:rsidR="00CB2C89" w:rsidRPr="00E22DCF">
        <w:rPr>
          <w:rFonts w:ascii="Arial" w:hAnsi="Arial" w:cs="Arial"/>
          <w:b/>
          <w:sz w:val="52"/>
          <w:szCs w:val="52"/>
        </w:rPr>
        <w:t xml:space="preserve"> </w:t>
      </w:r>
    </w:p>
    <w:p w14:paraId="2F1A1490" w14:textId="77777777" w:rsidR="00A25C5F" w:rsidRPr="007D4B54" w:rsidRDefault="00A25C5F" w:rsidP="001547C1">
      <w:pPr>
        <w:jc w:val="center"/>
        <w:rPr>
          <w:rFonts w:ascii="Arial" w:hAnsi="Arial" w:cs="Arial"/>
          <w:b/>
          <w:sz w:val="44"/>
          <w:szCs w:val="44"/>
        </w:rPr>
      </w:pPr>
    </w:p>
    <w:p w14:paraId="1B549F02" w14:textId="5C45AE0B" w:rsidR="001547C1" w:rsidRPr="007D4B54" w:rsidRDefault="001547C1" w:rsidP="001547C1">
      <w:pPr>
        <w:jc w:val="center"/>
        <w:rPr>
          <w:rFonts w:ascii="Arial" w:hAnsi="Arial" w:cs="Arial"/>
          <w:b/>
          <w:sz w:val="44"/>
          <w:szCs w:val="44"/>
        </w:rPr>
      </w:pPr>
      <w:r w:rsidRPr="007D4B54">
        <w:rPr>
          <w:rFonts w:ascii="Arial" w:hAnsi="Arial" w:cs="Arial"/>
          <w:b/>
          <w:sz w:val="44"/>
          <w:szCs w:val="44"/>
          <w:u w:val="single"/>
        </w:rPr>
        <w:t xml:space="preserve">Document </w:t>
      </w:r>
      <w:r w:rsidR="0091729B">
        <w:rPr>
          <w:rFonts w:ascii="Arial" w:hAnsi="Arial" w:cs="Arial"/>
          <w:b/>
          <w:sz w:val="44"/>
          <w:szCs w:val="44"/>
          <w:u w:val="single"/>
        </w:rPr>
        <w:t>C</w:t>
      </w:r>
      <w:r w:rsidR="00A25C5F" w:rsidRPr="007D4B54">
        <w:rPr>
          <w:rFonts w:ascii="Arial" w:hAnsi="Arial" w:cs="Arial"/>
          <w:b/>
          <w:sz w:val="44"/>
          <w:szCs w:val="44"/>
          <w:u w:val="single"/>
        </w:rPr>
        <w:t>:</w:t>
      </w:r>
      <w:r w:rsidRPr="007D4B54">
        <w:rPr>
          <w:rFonts w:ascii="Arial" w:hAnsi="Arial" w:cs="Arial"/>
          <w:b/>
          <w:sz w:val="44"/>
          <w:szCs w:val="44"/>
        </w:rPr>
        <w:t xml:space="preserve"> Cost Award Criteria</w:t>
      </w:r>
    </w:p>
    <w:p w14:paraId="533EE5EB" w14:textId="77777777" w:rsidR="00F03296" w:rsidRPr="007D4B54" w:rsidRDefault="00F03296">
      <w:pPr>
        <w:rPr>
          <w:rFonts w:ascii="Arial" w:hAnsi="Arial" w:cs="Arial"/>
          <w:b/>
          <w:sz w:val="44"/>
          <w:szCs w:val="44"/>
        </w:rPr>
      </w:pPr>
    </w:p>
    <w:p w14:paraId="3BF3EA21" w14:textId="77777777" w:rsidR="007D4B54" w:rsidRDefault="007D4B54" w:rsidP="007D4B54">
      <w:pPr>
        <w:jc w:val="center"/>
        <w:rPr>
          <w:rFonts w:ascii="Arial" w:hAnsi="Arial" w:cs="Arial"/>
          <w:b/>
          <w:color w:val="808080" w:themeColor="background1" w:themeShade="80"/>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5501"/>
      </w:tblGrid>
      <w:tr w:rsidR="007D4B54" w:rsidRPr="00EE119F" w14:paraId="5CF3EEAE" w14:textId="77777777" w:rsidTr="007D4B54">
        <w:tc>
          <w:tcPr>
            <w:tcW w:w="10031" w:type="dxa"/>
            <w:gridSpan w:val="2"/>
          </w:tcPr>
          <w:p w14:paraId="1769C55D" w14:textId="77777777" w:rsidR="007D4B54" w:rsidRPr="00EE119F" w:rsidRDefault="007D4B54" w:rsidP="00543D3F">
            <w:pPr>
              <w:jc w:val="center"/>
              <w:rPr>
                <w:rFonts w:ascii="Arial" w:hAnsi="Arial" w:cs="Arial"/>
                <w:b/>
                <w:color w:val="235D64"/>
                <w:sz w:val="22"/>
                <w:szCs w:val="22"/>
                <w:lang w:val="en-IE" w:eastAsia="en-IE"/>
              </w:rPr>
            </w:pPr>
            <w:r w:rsidRPr="00EE119F">
              <w:rPr>
                <w:rFonts w:ascii="Arial" w:hAnsi="Arial" w:cs="Arial"/>
                <w:b/>
                <w:color w:val="235D64"/>
                <w:sz w:val="22"/>
                <w:szCs w:val="22"/>
                <w:lang w:val="en-IE" w:eastAsia="en-IE"/>
              </w:rPr>
              <w:t>Nominated Contact Person’s Details (Tenderers)</w:t>
            </w:r>
          </w:p>
          <w:p w14:paraId="4FC53E4D" w14:textId="77777777" w:rsidR="007D4B54" w:rsidRPr="00EE119F" w:rsidRDefault="007D4B54" w:rsidP="00543D3F">
            <w:pPr>
              <w:jc w:val="center"/>
              <w:rPr>
                <w:rFonts w:ascii="Arial" w:hAnsi="Arial" w:cs="Arial"/>
                <w:b/>
                <w:color w:val="1F3864"/>
                <w:sz w:val="22"/>
                <w:szCs w:val="22"/>
                <w:lang w:val="en-IE" w:eastAsia="en-IE"/>
              </w:rPr>
            </w:pPr>
            <w:r w:rsidRPr="00EE119F">
              <w:rPr>
                <w:rFonts w:ascii="Arial" w:hAnsi="Arial" w:cs="Arial"/>
                <w:b/>
                <w:color w:val="235D64"/>
                <w:sz w:val="22"/>
                <w:szCs w:val="22"/>
                <w:lang w:val="en-IE" w:eastAsia="en-IE"/>
              </w:rPr>
              <w:t>(To whom all communications shall be directed and accepted until this competition has been completed or terminated)</w:t>
            </w:r>
          </w:p>
        </w:tc>
      </w:tr>
      <w:tr w:rsidR="007D4B54" w:rsidRPr="00EE119F" w14:paraId="026BA9D9" w14:textId="77777777" w:rsidTr="00195317">
        <w:tc>
          <w:tcPr>
            <w:tcW w:w="4530" w:type="dxa"/>
            <w:shd w:val="clear" w:color="auto" w:fill="1F3864" w:themeFill="accent5" w:themeFillShade="80"/>
          </w:tcPr>
          <w:p w14:paraId="151879D5" w14:textId="77777777" w:rsidR="007D4B54" w:rsidRPr="00D512F5" w:rsidRDefault="007D4B54" w:rsidP="00543D3F">
            <w:pPr>
              <w:rPr>
                <w:rFonts w:ascii="Arial" w:hAnsi="Arial" w:cs="Arial"/>
                <w:b/>
                <w:color w:val="FFFFFF" w:themeColor="background1"/>
                <w:sz w:val="22"/>
                <w:szCs w:val="22"/>
                <w:lang w:val="en-IE" w:eastAsia="en-IE"/>
              </w:rPr>
            </w:pPr>
            <w:r w:rsidRPr="00D512F5">
              <w:rPr>
                <w:rFonts w:ascii="Arial" w:hAnsi="Arial" w:cs="Arial"/>
                <w:b/>
                <w:color w:val="FFFFFF" w:themeColor="background1"/>
                <w:sz w:val="22"/>
                <w:szCs w:val="22"/>
                <w:lang w:val="en-IE" w:eastAsia="en-IE"/>
              </w:rPr>
              <w:t>Name</w:t>
            </w:r>
          </w:p>
        </w:tc>
        <w:tc>
          <w:tcPr>
            <w:tcW w:w="5501" w:type="dxa"/>
          </w:tcPr>
          <w:p w14:paraId="67069414" w14:textId="77777777" w:rsidR="007D4B54" w:rsidRPr="00EE119F" w:rsidRDefault="007D4B54" w:rsidP="00543D3F">
            <w:pPr>
              <w:rPr>
                <w:rFonts w:ascii="Arial" w:hAnsi="Arial" w:cs="Arial"/>
                <w:b/>
                <w:color w:val="262626" w:themeColor="text1" w:themeTint="D9"/>
                <w:sz w:val="22"/>
                <w:szCs w:val="22"/>
                <w:lang w:val="en-IE" w:eastAsia="en-IE"/>
              </w:rPr>
            </w:pPr>
            <w:r w:rsidRPr="00EE119F">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EE119F">
              <w:rPr>
                <w:rFonts w:ascii="Arial" w:hAnsi="Arial" w:cs="Arial"/>
                <w:color w:val="262626" w:themeColor="text1" w:themeTint="D9"/>
                <w:sz w:val="22"/>
                <w:szCs w:val="22"/>
              </w:rPr>
              <w:instrText xml:space="preserve"> FORMTEXT </w:instrText>
            </w:r>
            <w:r w:rsidRPr="00EE119F">
              <w:rPr>
                <w:rFonts w:ascii="Arial" w:hAnsi="Arial" w:cs="Arial"/>
                <w:color w:val="262626" w:themeColor="text1" w:themeTint="D9"/>
                <w:sz w:val="22"/>
                <w:szCs w:val="22"/>
              </w:rPr>
            </w:r>
            <w:r w:rsidRPr="00EE119F">
              <w:rPr>
                <w:rFonts w:ascii="Arial" w:hAnsi="Arial" w:cs="Arial"/>
                <w:color w:val="262626" w:themeColor="text1" w:themeTint="D9"/>
                <w:sz w:val="22"/>
                <w:szCs w:val="22"/>
              </w:rPr>
              <w:fldChar w:fldCharType="separate"/>
            </w:r>
            <w:r w:rsidRPr="00EE119F">
              <w:rPr>
                <w:rFonts w:ascii="Arial" w:hAnsi="Arial" w:cs="Arial"/>
                <w:noProof/>
                <w:color w:val="262626" w:themeColor="text1" w:themeTint="D9"/>
                <w:sz w:val="22"/>
                <w:szCs w:val="22"/>
              </w:rPr>
              <w:t>Click here and insert details</w:t>
            </w:r>
            <w:r w:rsidRPr="00EE119F">
              <w:rPr>
                <w:rFonts w:ascii="Arial" w:hAnsi="Arial" w:cs="Arial"/>
                <w:color w:val="262626" w:themeColor="text1" w:themeTint="D9"/>
                <w:sz w:val="22"/>
                <w:szCs w:val="22"/>
              </w:rPr>
              <w:fldChar w:fldCharType="end"/>
            </w:r>
          </w:p>
        </w:tc>
      </w:tr>
      <w:tr w:rsidR="007D4B54" w:rsidRPr="00EE119F" w14:paraId="66F2BE99" w14:textId="77777777" w:rsidTr="00195317">
        <w:tc>
          <w:tcPr>
            <w:tcW w:w="4530" w:type="dxa"/>
            <w:shd w:val="clear" w:color="auto" w:fill="1F3864" w:themeFill="accent5" w:themeFillShade="80"/>
          </w:tcPr>
          <w:p w14:paraId="775F907E" w14:textId="77777777" w:rsidR="007D4B54" w:rsidRPr="00D512F5" w:rsidRDefault="007D4B54" w:rsidP="00543D3F">
            <w:pPr>
              <w:rPr>
                <w:rFonts w:ascii="Arial" w:hAnsi="Arial" w:cs="Arial"/>
                <w:b/>
                <w:color w:val="FFFFFF" w:themeColor="background1"/>
                <w:sz w:val="22"/>
                <w:szCs w:val="22"/>
                <w:lang w:val="en-IE" w:eastAsia="en-IE"/>
              </w:rPr>
            </w:pPr>
            <w:r w:rsidRPr="00D512F5">
              <w:rPr>
                <w:rFonts w:ascii="Arial" w:hAnsi="Arial" w:cs="Arial"/>
                <w:b/>
                <w:color w:val="FFFFFF" w:themeColor="background1"/>
                <w:sz w:val="22"/>
                <w:szCs w:val="22"/>
                <w:lang w:val="en-IE" w:eastAsia="en-IE"/>
              </w:rPr>
              <w:t>Title &amp; Position in Company</w:t>
            </w:r>
          </w:p>
        </w:tc>
        <w:tc>
          <w:tcPr>
            <w:tcW w:w="5501" w:type="dxa"/>
          </w:tcPr>
          <w:p w14:paraId="2837277D" w14:textId="77777777" w:rsidR="007D4B54" w:rsidRPr="00EE119F" w:rsidRDefault="007D4B54" w:rsidP="00543D3F">
            <w:pPr>
              <w:rPr>
                <w:rFonts w:ascii="Arial" w:hAnsi="Arial" w:cs="Arial"/>
                <w:b/>
                <w:color w:val="262626" w:themeColor="text1" w:themeTint="D9"/>
                <w:sz w:val="22"/>
                <w:szCs w:val="22"/>
                <w:lang w:val="en-IE" w:eastAsia="en-IE"/>
              </w:rPr>
            </w:pPr>
            <w:r w:rsidRPr="00EE119F">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EE119F">
              <w:rPr>
                <w:rFonts w:ascii="Arial" w:hAnsi="Arial" w:cs="Arial"/>
                <w:color w:val="262626" w:themeColor="text1" w:themeTint="D9"/>
                <w:sz w:val="22"/>
                <w:szCs w:val="22"/>
              </w:rPr>
              <w:instrText xml:space="preserve"> FORMTEXT </w:instrText>
            </w:r>
            <w:r w:rsidRPr="00EE119F">
              <w:rPr>
                <w:rFonts w:ascii="Arial" w:hAnsi="Arial" w:cs="Arial"/>
                <w:color w:val="262626" w:themeColor="text1" w:themeTint="D9"/>
                <w:sz w:val="22"/>
                <w:szCs w:val="22"/>
              </w:rPr>
            </w:r>
            <w:r w:rsidRPr="00EE119F">
              <w:rPr>
                <w:rFonts w:ascii="Arial" w:hAnsi="Arial" w:cs="Arial"/>
                <w:color w:val="262626" w:themeColor="text1" w:themeTint="D9"/>
                <w:sz w:val="22"/>
                <w:szCs w:val="22"/>
              </w:rPr>
              <w:fldChar w:fldCharType="separate"/>
            </w:r>
            <w:r w:rsidRPr="00EE119F">
              <w:rPr>
                <w:rFonts w:ascii="Arial" w:hAnsi="Arial" w:cs="Arial"/>
                <w:noProof/>
                <w:color w:val="262626" w:themeColor="text1" w:themeTint="D9"/>
                <w:sz w:val="22"/>
                <w:szCs w:val="22"/>
              </w:rPr>
              <w:t>Click here and insert details</w:t>
            </w:r>
            <w:r w:rsidRPr="00EE119F">
              <w:rPr>
                <w:rFonts w:ascii="Arial" w:hAnsi="Arial" w:cs="Arial"/>
                <w:color w:val="262626" w:themeColor="text1" w:themeTint="D9"/>
                <w:sz w:val="22"/>
                <w:szCs w:val="22"/>
              </w:rPr>
              <w:fldChar w:fldCharType="end"/>
            </w:r>
          </w:p>
        </w:tc>
      </w:tr>
      <w:tr w:rsidR="00556D18" w:rsidRPr="00EE119F" w14:paraId="01292193" w14:textId="77777777" w:rsidTr="00195317">
        <w:tc>
          <w:tcPr>
            <w:tcW w:w="4530" w:type="dxa"/>
            <w:shd w:val="clear" w:color="auto" w:fill="1F3864" w:themeFill="accent5" w:themeFillShade="80"/>
          </w:tcPr>
          <w:p w14:paraId="3A863FB7" w14:textId="376934F1" w:rsidR="00556D18" w:rsidRPr="00D512F5" w:rsidRDefault="00556D18" w:rsidP="00543D3F">
            <w:pPr>
              <w:rPr>
                <w:rFonts w:ascii="Arial" w:hAnsi="Arial" w:cs="Arial"/>
                <w:b/>
                <w:color w:val="FFFFFF" w:themeColor="background1"/>
                <w:sz w:val="22"/>
                <w:szCs w:val="22"/>
                <w:lang w:val="en-IE" w:eastAsia="en-IE"/>
              </w:rPr>
            </w:pPr>
            <w:r>
              <w:rPr>
                <w:rFonts w:ascii="Arial" w:hAnsi="Arial" w:cs="Arial"/>
                <w:b/>
                <w:color w:val="FFFFFF" w:themeColor="background1"/>
                <w:sz w:val="22"/>
                <w:szCs w:val="22"/>
                <w:lang w:val="en-IE" w:eastAsia="en-IE"/>
              </w:rPr>
              <w:t>Company Name</w:t>
            </w:r>
          </w:p>
        </w:tc>
        <w:tc>
          <w:tcPr>
            <w:tcW w:w="5501" w:type="dxa"/>
          </w:tcPr>
          <w:p w14:paraId="4B471623" w14:textId="372F29A1" w:rsidR="00556D18" w:rsidRPr="00EE119F" w:rsidRDefault="00556D18" w:rsidP="00543D3F">
            <w:pPr>
              <w:rPr>
                <w:rFonts w:ascii="Arial" w:hAnsi="Arial" w:cs="Arial"/>
                <w:color w:val="262626" w:themeColor="text1" w:themeTint="D9"/>
                <w:sz w:val="22"/>
                <w:szCs w:val="22"/>
              </w:rPr>
            </w:pPr>
            <w:r w:rsidRPr="00556D18">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556D18">
              <w:rPr>
                <w:rFonts w:ascii="Arial" w:hAnsi="Arial" w:cs="Arial"/>
                <w:color w:val="262626" w:themeColor="text1" w:themeTint="D9"/>
                <w:sz w:val="22"/>
                <w:szCs w:val="22"/>
              </w:rPr>
              <w:instrText xml:space="preserve"> FORMTEXT </w:instrText>
            </w:r>
            <w:r w:rsidRPr="00556D18">
              <w:rPr>
                <w:rFonts w:ascii="Arial" w:hAnsi="Arial" w:cs="Arial"/>
                <w:color w:val="262626" w:themeColor="text1" w:themeTint="D9"/>
                <w:sz w:val="22"/>
                <w:szCs w:val="22"/>
              </w:rPr>
            </w:r>
            <w:r w:rsidRPr="00556D18">
              <w:rPr>
                <w:rFonts w:ascii="Arial" w:hAnsi="Arial" w:cs="Arial"/>
                <w:color w:val="262626" w:themeColor="text1" w:themeTint="D9"/>
                <w:sz w:val="22"/>
                <w:szCs w:val="22"/>
              </w:rPr>
              <w:fldChar w:fldCharType="separate"/>
            </w:r>
            <w:r w:rsidRPr="00556D18">
              <w:rPr>
                <w:rFonts w:ascii="Arial" w:hAnsi="Arial" w:cs="Arial"/>
                <w:color w:val="262626" w:themeColor="text1" w:themeTint="D9"/>
                <w:sz w:val="22"/>
                <w:szCs w:val="22"/>
              </w:rPr>
              <w:t>Click here and insert details</w:t>
            </w:r>
            <w:r w:rsidRPr="00556D18">
              <w:rPr>
                <w:rFonts w:ascii="Arial" w:hAnsi="Arial" w:cs="Arial"/>
                <w:color w:val="262626" w:themeColor="text1" w:themeTint="D9"/>
                <w:sz w:val="22"/>
                <w:szCs w:val="22"/>
              </w:rPr>
              <w:fldChar w:fldCharType="end"/>
            </w:r>
          </w:p>
        </w:tc>
      </w:tr>
      <w:tr w:rsidR="007D4B54" w:rsidRPr="00EE119F" w14:paraId="2B4E1864" w14:textId="77777777" w:rsidTr="00195317">
        <w:tc>
          <w:tcPr>
            <w:tcW w:w="4530" w:type="dxa"/>
            <w:shd w:val="clear" w:color="auto" w:fill="1F3864" w:themeFill="accent5" w:themeFillShade="80"/>
          </w:tcPr>
          <w:p w14:paraId="0986EBC5" w14:textId="77777777" w:rsidR="007D4B54" w:rsidRPr="00D512F5" w:rsidRDefault="007D4B54" w:rsidP="00543D3F">
            <w:pPr>
              <w:rPr>
                <w:rFonts w:ascii="Arial" w:hAnsi="Arial" w:cs="Arial"/>
                <w:b/>
                <w:color w:val="FFFFFF" w:themeColor="background1"/>
                <w:sz w:val="22"/>
                <w:szCs w:val="22"/>
                <w:lang w:val="en-IE" w:eastAsia="en-IE"/>
              </w:rPr>
            </w:pPr>
            <w:r w:rsidRPr="00D512F5">
              <w:rPr>
                <w:rFonts w:ascii="Arial" w:hAnsi="Arial" w:cs="Arial"/>
                <w:b/>
                <w:color w:val="FFFFFF" w:themeColor="background1"/>
                <w:sz w:val="22"/>
                <w:szCs w:val="22"/>
                <w:lang w:val="en-IE" w:eastAsia="en-IE"/>
              </w:rPr>
              <w:t>Telephone No.</w:t>
            </w:r>
          </w:p>
        </w:tc>
        <w:tc>
          <w:tcPr>
            <w:tcW w:w="5501" w:type="dxa"/>
          </w:tcPr>
          <w:p w14:paraId="180FA588" w14:textId="77777777" w:rsidR="007D4B54" w:rsidRPr="00EE119F" w:rsidRDefault="007D4B54" w:rsidP="00543D3F">
            <w:pPr>
              <w:rPr>
                <w:rFonts w:ascii="Arial" w:hAnsi="Arial" w:cs="Arial"/>
                <w:b/>
                <w:color w:val="262626" w:themeColor="text1" w:themeTint="D9"/>
                <w:sz w:val="22"/>
                <w:szCs w:val="22"/>
                <w:lang w:val="en-IE" w:eastAsia="en-IE"/>
              </w:rPr>
            </w:pPr>
            <w:r w:rsidRPr="00EE119F">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EE119F">
              <w:rPr>
                <w:rFonts w:ascii="Arial" w:hAnsi="Arial" w:cs="Arial"/>
                <w:color w:val="262626" w:themeColor="text1" w:themeTint="D9"/>
                <w:sz w:val="22"/>
                <w:szCs w:val="22"/>
              </w:rPr>
              <w:instrText xml:space="preserve"> FORMTEXT </w:instrText>
            </w:r>
            <w:r w:rsidRPr="00EE119F">
              <w:rPr>
                <w:rFonts w:ascii="Arial" w:hAnsi="Arial" w:cs="Arial"/>
                <w:color w:val="262626" w:themeColor="text1" w:themeTint="D9"/>
                <w:sz w:val="22"/>
                <w:szCs w:val="22"/>
              </w:rPr>
            </w:r>
            <w:r w:rsidRPr="00EE119F">
              <w:rPr>
                <w:rFonts w:ascii="Arial" w:hAnsi="Arial" w:cs="Arial"/>
                <w:color w:val="262626" w:themeColor="text1" w:themeTint="D9"/>
                <w:sz w:val="22"/>
                <w:szCs w:val="22"/>
              </w:rPr>
              <w:fldChar w:fldCharType="separate"/>
            </w:r>
            <w:r w:rsidRPr="00EE119F">
              <w:rPr>
                <w:rFonts w:ascii="Arial" w:hAnsi="Arial" w:cs="Arial"/>
                <w:noProof/>
                <w:color w:val="262626" w:themeColor="text1" w:themeTint="D9"/>
                <w:sz w:val="22"/>
                <w:szCs w:val="22"/>
              </w:rPr>
              <w:t>Click here and insert details</w:t>
            </w:r>
            <w:r w:rsidRPr="00EE119F">
              <w:rPr>
                <w:rFonts w:ascii="Arial" w:hAnsi="Arial" w:cs="Arial"/>
                <w:color w:val="262626" w:themeColor="text1" w:themeTint="D9"/>
                <w:sz w:val="22"/>
                <w:szCs w:val="22"/>
              </w:rPr>
              <w:fldChar w:fldCharType="end"/>
            </w:r>
          </w:p>
        </w:tc>
      </w:tr>
      <w:tr w:rsidR="007D4B54" w:rsidRPr="00EE119F" w14:paraId="43334B19" w14:textId="77777777" w:rsidTr="00195317">
        <w:tc>
          <w:tcPr>
            <w:tcW w:w="4530" w:type="dxa"/>
            <w:shd w:val="clear" w:color="auto" w:fill="1F3864" w:themeFill="accent5" w:themeFillShade="80"/>
          </w:tcPr>
          <w:p w14:paraId="6E0A80D4" w14:textId="77777777" w:rsidR="007D4B54" w:rsidRPr="00D512F5" w:rsidRDefault="007D4B54" w:rsidP="00543D3F">
            <w:pPr>
              <w:rPr>
                <w:rFonts w:ascii="Arial" w:hAnsi="Arial" w:cs="Arial"/>
                <w:b/>
                <w:color w:val="FFFFFF" w:themeColor="background1"/>
                <w:sz w:val="22"/>
                <w:szCs w:val="22"/>
                <w:lang w:val="en-IE" w:eastAsia="en-IE"/>
              </w:rPr>
            </w:pPr>
            <w:r w:rsidRPr="00D512F5">
              <w:rPr>
                <w:rFonts w:ascii="Arial" w:hAnsi="Arial" w:cs="Arial"/>
                <w:b/>
                <w:color w:val="FFFFFF" w:themeColor="background1"/>
                <w:sz w:val="22"/>
                <w:szCs w:val="22"/>
                <w:lang w:val="en-IE" w:eastAsia="en-IE"/>
              </w:rPr>
              <w:t>Postal Address</w:t>
            </w:r>
          </w:p>
        </w:tc>
        <w:tc>
          <w:tcPr>
            <w:tcW w:w="5501" w:type="dxa"/>
          </w:tcPr>
          <w:p w14:paraId="23FD3051" w14:textId="77777777" w:rsidR="007D4B54" w:rsidRPr="00EE119F" w:rsidRDefault="007D4B54" w:rsidP="00543D3F">
            <w:pPr>
              <w:rPr>
                <w:rFonts w:ascii="Arial" w:hAnsi="Arial" w:cs="Arial"/>
                <w:b/>
                <w:color w:val="262626" w:themeColor="text1" w:themeTint="D9"/>
                <w:sz w:val="22"/>
                <w:szCs w:val="22"/>
                <w:lang w:val="en-IE" w:eastAsia="en-IE"/>
              </w:rPr>
            </w:pPr>
            <w:r w:rsidRPr="00EE119F">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EE119F">
              <w:rPr>
                <w:rFonts w:ascii="Arial" w:hAnsi="Arial" w:cs="Arial"/>
                <w:color w:val="262626" w:themeColor="text1" w:themeTint="D9"/>
                <w:sz w:val="22"/>
                <w:szCs w:val="22"/>
              </w:rPr>
              <w:instrText xml:space="preserve"> FORMTEXT </w:instrText>
            </w:r>
            <w:r w:rsidRPr="00EE119F">
              <w:rPr>
                <w:rFonts w:ascii="Arial" w:hAnsi="Arial" w:cs="Arial"/>
                <w:color w:val="262626" w:themeColor="text1" w:themeTint="D9"/>
                <w:sz w:val="22"/>
                <w:szCs w:val="22"/>
              </w:rPr>
            </w:r>
            <w:r w:rsidRPr="00EE119F">
              <w:rPr>
                <w:rFonts w:ascii="Arial" w:hAnsi="Arial" w:cs="Arial"/>
                <w:color w:val="262626" w:themeColor="text1" w:themeTint="D9"/>
                <w:sz w:val="22"/>
                <w:szCs w:val="22"/>
              </w:rPr>
              <w:fldChar w:fldCharType="separate"/>
            </w:r>
            <w:r w:rsidRPr="00EE119F">
              <w:rPr>
                <w:rFonts w:ascii="Arial" w:hAnsi="Arial" w:cs="Arial"/>
                <w:noProof/>
                <w:color w:val="262626" w:themeColor="text1" w:themeTint="D9"/>
                <w:sz w:val="22"/>
                <w:szCs w:val="22"/>
              </w:rPr>
              <w:t>Click here and insert details</w:t>
            </w:r>
            <w:r w:rsidRPr="00EE119F">
              <w:rPr>
                <w:rFonts w:ascii="Arial" w:hAnsi="Arial" w:cs="Arial"/>
                <w:color w:val="262626" w:themeColor="text1" w:themeTint="D9"/>
                <w:sz w:val="22"/>
                <w:szCs w:val="22"/>
              </w:rPr>
              <w:fldChar w:fldCharType="end"/>
            </w:r>
          </w:p>
        </w:tc>
      </w:tr>
      <w:tr w:rsidR="007D4B54" w:rsidRPr="00EE119F" w14:paraId="3BFDAD74" w14:textId="77777777" w:rsidTr="00195317">
        <w:tc>
          <w:tcPr>
            <w:tcW w:w="4530" w:type="dxa"/>
            <w:shd w:val="clear" w:color="auto" w:fill="1F3864" w:themeFill="accent5" w:themeFillShade="80"/>
          </w:tcPr>
          <w:p w14:paraId="0A473EF4" w14:textId="77777777" w:rsidR="007D4B54" w:rsidRPr="00D512F5" w:rsidRDefault="007D4B54" w:rsidP="00543D3F">
            <w:pPr>
              <w:rPr>
                <w:rFonts w:ascii="Arial" w:hAnsi="Arial" w:cs="Arial"/>
                <w:b/>
                <w:color w:val="FFFFFF" w:themeColor="background1"/>
                <w:sz w:val="22"/>
                <w:szCs w:val="22"/>
                <w:lang w:val="en-IE" w:eastAsia="en-IE"/>
              </w:rPr>
            </w:pPr>
            <w:r w:rsidRPr="00D512F5">
              <w:rPr>
                <w:rFonts w:ascii="Arial" w:hAnsi="Arial" w:cs="Arial"/>
                <w:b/>
                <w:color w:val="FFFFFF" w:themeColor="background1"/>
                <w:sz w:val="22"/>
                <w:szCs w:val="22"/>
                <w:lang w:val="en-IE" w:eastAsia="en-IE"/>
              </w:rPr>
              <w:t>E-mail Address</w:t>
            </w:r>
          </w:p>
        </w:tc>
        <w:tc>
          <w:tcPr>
            <w:tcW w:w="5501" w:type="dxa"/>
          </w:tcPr>
          <w:p w14:paraId="6A46DF9E" w14:textId="77777777" w:rsidR="007D4B54" w:rsidRPr="00EE119F" w:rsidRDefault="007D4B54" w:rsidP="00543D3F">
            <w:pPr>
              <w:rPr>
                <w:rFonts w:ascii="Arial" w:hAnsi="Arial" w:cs="Arial"/>
                <w:b/>
                <w:color w:val="262626" w:themeColor="text1" w:themeTint="D9"/>
                <w:sz w:val="22"/>
                <w:szCs w:val="22"/>
                <w:lang w:val="en-IE" w:eastAsia="en-IE"/>
              </w:rPr>
            </w:pPr>
            <w:r w:rsidRPr="00EE119F">
              <w:rPr>
                <w:rFonts w:ascii="Arial" w:hAnsi="Arial" w:cs="Arial"/>
                <w:color w:val="262626" w:themeColor="text1" w:themeTint="D9"/>
                <w:sz w:val="22"/>
                <w:szCs w:val="22"/>
              </w:rPr>
              <w:fldChar w:fldCharType="begin">
                <w:ffData>
                  <w:name w:val=""/>
                  <w:enabled/>
                  <w:calcOnExit w:val="0"/>
                  <w:textInput>
                    <w:default w:val="Click here and insert details"/>
                  </w:textInput>
                </w:ffData>
              </w:fldChar>
            </w:r>
            <w:r w:rsidRPr="00EE119F">
              <w:rPr>
                <w:rFonts w:ascii="Arial" w:hAnsi="Arial" w:cs="Arial"/>
                <w:color w:val="262626" w:themeColor="text1" w:themeTint="D9"/>
                <w:sz w:val="22"/>
                <w:szCs w:val="22"/>
              </w:rPr>
              <w:instrText xml:space="preserve"> FORMTEXT </w:instrText>
            </w:r>
            <w:r w:rsidRPr="00EE119F">
              <w:rPr>
                <w:rFonts w:ascii="Arial" w:hAnsi="Arial" w:cs="Arial"/>
                <w:color w:val="262626" w:themeColor="text1" w:themeTint="D9"/>
                <w:sz w:val="22"/>
                <w:szCs w:val="22"/>
              </w:rPr>
            </w:r>
            <w:r w:rsidRPr="00EE119F">
              <w:rPr>
                <w:rFonts w:ascii="Arial" w:hAnsi="Arial" w:cs="Arial"/>
                <w:color w:val="262626" w:themeColor="text1" w:themeTint="D9"/>
                <w:sz w:val="22"/>
                <w:szCs w:val="22"/>
              </w:rPr>
              <w:fldChar w:fldCharType="separate"/>
            </w:r>
            <w:r w:rsidRPr="00EE119F">
              <w:rPr>
                <w:rFonts w:ascii="Arial" w:hAnsi="Arial" w:cs="Arial"/>
                <w:noProof/>
                <w:color w:val="262626" w:themeColor="text1" w:themeTint="D9"/>
                <w:sz w:val="22"/>
                <w:szCs w:val="22"/>
              </w:rPr>
              <w:t>Click here and insert details</w:t>
            </w:r>
            <w:r w:rsidRPr="00EE119F">
              <w:rPr>
                <w:rFonts w:ascii="Arial" w:hAnsi="Arial" w:cs="Arial"/>
                <w:color w:val="262626" w:themeColor="text1" w:themeTint="D9"/>
                <w:sz w:val="22"/>
                <w:szCs w:val="22"/>
              </w:rPr>
              <w:fldChar w:fldCharType="end"/>
            </w:r>
          </w:p>
        </w:tc>
      </w:tr>
    </w:tbl>
    <w:p w14:paraId="3A6F3F2B" w14:textId="77777777" w:rsidR="001225AB" w:rsidRDefault="001225AB" w:rsidP="005B36D8">
      <w:pPr>
        <w:rPr>
          <w:rFonts w:ascii="Arial" w:hAnsi="Arial" w:cs="Arial"/>
          <w:b/>
          <w:color w:val="808080"/>
          <w:sz w:val="40"/>
          <w:szCs w:val="40"/>
        </w:rPr>
      </w:pPr>
    </w:p>
    <w:p w14:paraId="58D73A7C" w14:textId="77777777" w:rsidR="001225AB" w:rsidRDefault="001225AB">
      <w:pPr>
        <w:rPr>
          <w:rFonts w:ascii="Arial" w:hAnsi="Arial" w:cs="Arial"/>
          <w:b/>
          <w:color w:val="808080"/>
          <w:sz w:val="40"/>
          <w:szCs w:val="40"/>
        </w:rPr>
      </w:pPr>
      <w:r>
        <w:rPr>
          <w:rFonts w:ascii="Arial" w:hAnsi="Arial" w:cs="Arial"/>
          <w:b/>
          <w:color w:val="808080"/>
          <w:sz w:val="40"/>
          <w:szCs w:val="40"/>
        </w:rPr>
        <w:br w:type="page"/>
      </w:r>
    </w:p>
    <w:tbl>
      <w:tblPr>
        <w:tblW w:w="10206" w:type="dxa"/>
        <w:tblInd w:w="-5"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tblLook w:val="0000" w:firstRow="0" w:lastRow="0" w:firstColumn="0" w:lastColumn="0" w:noHBand="0" w:noVBand="0"/>
      </w:tblPr>
      <w:tblGrid>
        <w:gridCol w:w="822"/>
        <w:gridCol w:w="9384"/>
      </w:tblGrid>
      <w:tr w:rsidR="00307EB5" w:rsidRPr="00C14223" w14:paraId="678619BD" w14:textId="77777777" w:rsidTr="006E2E65">
        <w:trPr>
          <w:trHeight w:val="732"/>
        </w:trPr>
        <w:tc>
          <w:tcPr>
            <w:tcW w:w="10206" w:type="dxa"/>
            <w:gridSpan w:val="2"/>
            <w:shd w:val="clear" w:color="auto" w:fill="1F4E79" w:themeFill="accent1" w:themeFillShade="80"/>
          </w:tcPr>
          <w:p w14:paraId="5EC28571" w14:textId="23338A21" w:rsidR="00307EB5" w:rsidRPr="00307EB5" w:rsidRDefault="00307EB5" w:rsidP="00307EB5">
            <w:pPr>
              <w:jc w:val="both"/>
              <w:rPr>
                <w:rFonts w:ascii="Arial" w:hAnsi="Arial" w:cs="Arial"/>
                <w:b/>
                <w:bCs/>
                <w:sz w:val="22"/>
                <w:szCs w:val="22"/>
              </w:rPr>
            </w:pPr>
            <w:r w:rsidRPr="00307EB5">
              <w:rPr>
                <w:rFonts w:ascii="Arial" w:hAnsi="Arial" w:cs="Arial"/>
                <w:b/>
                <w:bCs/>
                <w:color w:val="FFFFFF" w:themeColor="background1"/>
              </w:rPr>
              <w:lastRenderedPageBreak/>
              <w:t>Instructions</w:t>
            </w:r>
            <w:r w:rsidR="001E3F42">
              <w:rPr>
                <w:rFonts w:ascii="Arial" w:hAnsi="Arial" w:cs="Arial"/>
                <w:b/>
                <w:bCs/>
                <w:color w:val="FFFFFF" w:themeColor="background1"/>
              </w:rPr>
              <w:t xml:space="preserve"> – </w:t>
            </w:r>
            <w:r w:rsidR="001E3F42" w:rsidRPr="001E3F42">
              <w:rPr>
                <w:rFonts w:ascii="Arial" w:hAnsi="Arial" w:cs="Arial"/>
                <w:b/>
                <w:bCs/>
                <w:color w:val="FFFFFF" w:themeColor="background1"/>
              </w:rPr>
              <w:t>A</w:t>
            </w:r>
            <w:r w:rsidR="001E3F42">
              <w:rPr>
                <w:rFonts w:ascii="Arial" w:hAnsi="Arial" w:cs="Arial"/>
                <w:b/>
                <w:bCs/>
                <w:color w:val="FFFFFF" w:themeColor="background1"/>
              </w:rPr>
              <w:t>6</w:t>
            </w:r>
            <w:r w:rsidR="001E3F42" w:rsidRPr="001E3F42">
              <w:rPr>
                <w:rFonts w:ascii="Arial" w:hAnsi="Arial" w:cs="Arial"/>
                <w:b/>
                <w:bCs/>
                <w:color w:val="FFFFFF" w:themeColor="background1"/>
              </w:rPr>
              <w:t xml:space="preserve"> Award Criterion </w:t>
            </w:r>
            <w:r w:rsidR="001E3F42">
              <w:rPr>
                <w:rFonts w:ascii="Arial" w:hAnsi="Arial" w:cs="Arial"/>
                <w:b/>
                <w:bCs/>
                <w:color w:val="FFFFFF" w:themeColor="background1"/>
              </w:rPr>
              <w:t>6 (Cost)</w:t>
            </w:r>
          </w:p>
        </w:tc>
      </w:tr>
      <w:tr w:rsidR="00307EB5" w:rsidRPr="00C14223" w14:paraId="07554604" w14:textId="77777777" w:rsidTr="00BA2561">
        <w:trPr>
          <w:trHeight w:val="732"/>
        </w:trPr>
        <w:tc>
          <w:tcPr>
            <w:tcW w:w="10206" w:type="dxa"/>
            <w:gridSpan w:val="2"/>
            <w:shd w:val="clear" w:color="auto" w:fill="F2F2F2" w:themeFill="background1" w:themeFillShade="F2"/>
          </w:tcPr>
          <w:p w14:paraId="1DA2BDBA" w14:textId="38C30AD9" w:rsidR="00307EB5" w:rsidRPr="003F466D" w:rsidRDefault="00307EB5" w:rsidP="006477FF">
            <w:pPr>
              <w:spacing w:after="120"/>
              <w:jc w:val="both"/>
              <w:rPr>
                <w:rFonts w:ascii="Arial" w:hAnsi="Arial" w:cs="Arial"/>
                <w:b/>
                <w:sz w:val="22"/>
                <w:szCs w:val="22"/>
              </w:rPr>
            </w:pPr>
            <w:r w:rsidRPr="00C92D4B">
              <w:rPr>
                <w:rFonts w:ascii="Arial" w:hAnsi="Arial" w:cs="Arial"/>
                <w:bCs/>
                <w:sz w:val="22"/>
                <w:szCs w:val="22"/>
              </w:rPr>
              <w:t xml:space="preserve">This Tender Response Document (TRD) – Document </w:t>
            </w:r>
            <w:r>
              <w:rPr>
                <w:rFonts w:ascii="Arial" w:hAnsi="Arial" w:cs="Arial"/>
                <w:bCs/>
                <w:sz w:val="22"/>
                <w:szCs w:val="22"/>
              </w:rPr>
              <w:t>C</w:t>
            </w:r>
            <w:r w:rsidRPr="00C92D4B">
              <w:rPr>
                <w:rFonts w:ascii="Arial" w:hAnsi="Arial" w:cs="Arial"/>
                <w:bCs/>
                <w:sz w:val="22"/>
                <w:szCs w:val="22"/>
              </w:rPr>
              <w:t xml:space="preserve"> applies to </w:t>
            </w:r>
            <w:r w:rsidR="002812ED" w:rsidRPr="002812ED">
              <w:rPr>
                <w:rFonts w:ascii="Arial" w:hAnsi="Arial" w:cs="Arial"/>
                <w:b/>
                <w:sz w:val="22"/>
                <w:szCs w:val="22"/>
              </w:rPr>
              <w:t>011-03-</w:t>
            </w:r>
            <w:r w:rsidR="006477FF">
              <w:rPr>
                <w:rFonts w:ascii="Arial" w:hAnsi="Arial" w:cs="Arial"/>
                <w:b/>
                <w:sz w:val="22"/>
                <w:szCs w:val="22"/>
              </w:rPr>
              <w:t>609</w:t>
            </w:r>
            <w:r w:rsidR="002812ED" w:rsidRPr="002812ED">
              <w:rPr>
                <w:rFonts w:ascii="Arial" w:hAnsi="Arial" w:cs="Arial"/>
                <w:b/>
                <w:sz w:val="22"/>
                <w:szCs w:val="22"/>
              </w:rPr>
              <w:t xml:space="preserve">: </w:t>
            </w:r>
            <w:r w:rsidR="001E3F42">
              <w:rPr>
                <w:rFonts w:ascii="Arial" w:hAnsi="Arial" w:cs="Arial"/>
                <w:b/>
                <w:sz w:val="22"/>
                <w:szCs w:val="22"/>
              </w:rPr>
              <w:t>E</w:t>
            </w:r>
            <w:r w:rsidR="006477FF" w:rsidRPr="006477FF">
              <w:rPr>
                <w:rFonts w:ascii="Arial" w:hAnsi="Arial" w:cs="Arial"/>
                <w:b/>
                <w:sz w:val="22"/>
                <w:szCs w:val="22"/>
              </w:rPr>
              <w:t>stablishment of a Single Member Framework Agreement for the Provision of CT Managed Services 2026-30</w:t>
            </w:r>
          </w:p>
        </w:tc>
      </w:tr>
      <w:tr w:rsidR="00476498" w:rsidRPr="00C14223" w14:paraId="1532F274" w14:textId="77777777" w:rsidTr="00F44CFF">
        <w:trPr>
          <w:trHeight w:val="732"/>
        </w:trPr>
        <w:tc>
          <w:tcPr>
            <w:tcW w:w="822" w:type="dxa"/>
            <w:shd w:val="clear" w:color="auto" w:fill="F2F2F2" w:themeFill="background1" w:themeFillShade="F2"/>
            <w:vAlign w:val="center"/>
          </w:tcPr>
          <w:p w14:paraId="6D6BB8D4" w14:textId="77777777" w:rsidR="00476498" w:rsidRPr="00C14223" w:rsidRDefault="00476498" w:rsidP="00476498">
            <w:pPr>
              <w:spacing w:line="360" w:lineRule="auto"/>
              <w:jc w:val="center"/>
              <w:rPr>
                <w:rFonts w:ascii="Calibri" w:hAnsi="Calibri" w:cs="Calibri"/>
                <w:sz w:val="20"/>
                <w:szCs w:val="20"/>
              </w:rPr>
            </w:pPr>
            <w:r w:rsidRPr="00C14223">
              <w:rPr>
                <w:noProof/>
                <w:color w:val="1F4E79"/>
                <w:lang w:val="en-IE" w:eastAsia="en-IE"/>
              </w:rPr>
              <w:drawing>
                <wp:inline distT="0" distB="0" distL="0" distR="0" wp14:anchorId="5E8C1A5E" wp14:editId="3FDC5F67">
                  <wp:extent cx="257175" cy="257175"/>
                  <wp:effectExtent l="0" t="0" r="9525" b="9525"/>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84" w:type="dxa"/>
            <w:shd w:val="clear" w:color="auto" w:fill="F2F2F2" w:themeFill="background1" w:themeFillShade="F2"/>
            <w:vAlign w:val="center"/>
          </w:tcPr>
          <w:p w14:paraId="35B2AD6F" w14:textId="3EF20109" w:rsidR="00476498" w:rsidRPr="00494314" w:rsidRDefault="00476498" w:rsidP="00476498">
            <w:pPr>
              <w:spacing w:after="120"/>
              <w:jc w:val="both"/>
              <w:rPr>
                <w:rFonts w:ascii="Arial" w:hAnsi="Arial" w:cs="Arial"/>
                <w:b/>
                <w:bCs/>
                <w:sz w:val="22"/>
                <w:szCs w:val="22"/>
              </w:rPr>
            </w:pPr>
            <w:r w:rsidRPr="00494314">
              <w:rPr>
                <w:rFonts w:ascii="Arial" w:hAnsi="Arial" w:cs="Arial"/>
                <w:b/>
                <w:bCs/>
                <w:sz w:val="22"/>
                <w:szCs w:val="22"/>
              </w:rPr>
              <w:t xml:space="preserve">Instructions for completion of Document C Cost Award Criteria </w:t>
            </w:r>
            <w:r w:rsidR="00DA5238">
              <w:rPr>
                <w:rFonts w:ascii="Arial" w:hAnsi="Arial" w:cs="Arial"/>
                <w:b/>
                <w:bCs/>
                <w:sz w:val="22"/>
                <w:szCs w:val="22"/>
              </w:rPr>
              <w:t>(</w:t>
            </w:r>
            <w:r w:rsidR="00E8097C">
              <w:rPr>
                <w:rFonts w:ascii="Arial" w:hAnsi="Arial" w:cs="Arial"/>
                <w:b/>
                <w:bCs/>
                <w:sz w:val="22"/>
                <w:szCs w:val="22"/>
              </w:rPr>
              <w:t>300</w:t>
            </w:r>
            <w:r w:rsidR="00DA5238">
              <w:rPr>
                <w:rFonts w:ascii="Arial" w:hAnsi="Arial" w:cs="Arial"/>
                <w:b/>
                <w:bCs/>
                <w:sz w:val="22"/>
                <w:szCs w:val="22"/>
              </w:rPr>
              <w:t xml:space="preserve"> Marks)</w:t>
            </w:r>
          </w:p>
          <w:p w14:paraId="703BD3F3" w14:textId="5559A594" w:rsidR="005F4D05" w:rsidRPr="006C78EA" w:rsidRDefault="00A936AD" w:rsidP="00227461">
            <w:pPr>
              <w:pStyle w:val="ListParagraph"/>
              <w:numPr>
                <w:ilvl w:val="0"/>
                <w:numId w:val="12"/>
              </w:numPr>
              <w:spacing w:after="120"/>
              <w:jc w:val="both"/>
              <w:rPr>
                <w:rFonts w:ascii="Arial" w:hAnsi="Arial" w:cs="Arial"/>
                <w:bCs/>
                <w:color w:val="1F4E79" w:themeColor="accent1" w:themeShade="80"/>
                <w:sz w:val="22"/>
                <w:szCs w:val="22"/>
              </w:rPr>
            </w:pPr>
            <w:r w:rsidRPr="00494314">
              <w:rPr>
                <w:rFonts w:ascii="Arial" w:hAnsi="Arial" w:cs="Arial"/>
                <w:bCs/>
                <w:sz w:val="22"/>
                <w:szCs w:val="22"/>
              </w:rPr>
              <w:t xml:space="preserve">Tenderers who wish to be considered for </w:t>
            </w:r>
            <w:r w:rsidR="00585A08" w:rsidRPr="00585A08">
              <w:rPr>
                <w:rFonts w:ascii="Arial" w:hAnsi="Arial" w:cs="Arial"/>
                <w:bCs/>
                <w:sz w:val="22"/>
                <w:szCs w:val="22"/>
              </w:rPr>
              <w:t>this competition</w:t>
            </w:r>
            <w:r w:rsidR="007E682F" w:rsidRPr="007E682F">
              <w:rPr>
                <w:rFonts w:ascii="Arial" w:hAnsi="Arial" w:cs="Arial"/>
                <w:b/>
                <w:sz w:val="22"/>
                <w:szCs w:val="22"/>
              </w:rPr>
              <w:t xml:space="preserve"> </w:t>
            </w:r>
            <w:r w:rsidRPr="00494314">
              <w:rPr>
                <w:rFonts w:ascii="Arial" w:hAnsi="Arial" w:cs="Arial"/>
                <w:bCs/>
                <w:sz w:val="22"/>
                <w:szCs w:val="22"/>
              </w:rPr>
              <w:t xml:space="preserve">must </w:t>
            </w:r>
            <w:r w:rsidR="00476498" w:rsidRPr="00494314">
              <w:rPr>
                <w:rFonts w:ascii="Arial" w:hAnsi="Arial" w:cs="Arial"/>
                <w:bCs/>
                <w:sz w:val="22"/>
                <w:szCs w:val="22"/>
              </w:rPr>
              <w:t xml:space="preserve">fully complete </w:t>
            </w:r>
            <w:r w:rsidR="008511E3" w:rsidRPr="008511E3">
              <w:rPr>
                <w:rFonts w:ascii="Arial" w:hAnsi="Arial" w:cs="Arial"/>
                <w:b/>
                <w:sz w:val="22"/>
                <w:szCs w:val="22"/>
              </w:rPr>
              <w:t>all sections</w:t>
            </w:r>
            <w:r w:rsidR="008511E3">
              <w:rPr>
                <w:rFonts w:ascii="Arial" w:hAnsi="Arial" w:cs="Arial"/>
                <w:bCs/>
                <w:sz w:val="22"/>
                <w:szCs w:val="22"/>
              </w:rPr>
              <w:t xml:space="preserve"> </w:t>
            </w:r>
            <w:r w:rsidR="00476498" w:rsidRPr="00494314">
              <w:rPr>
                <w:rFonts w:ascii="Arial" w:hAnsi="Arial" w:cs="Arial"/>
                <w:bCs/>
                <w:sz w:val="22"/>
                <w:szCs w:val="22"/>
              </w:rPr>
              <w:t>of this document</w:t>
            </w:r>
            <w:r w:rsidR="00227461">
              <w:rPr>
                <w:rFonts w:ascii="Arial" w:hAnsi="Arial" w:cs="Arial"/>
                <w:bCs/>
                <w:sz w:val="22"/>
                <w:szCs w:val="22"/>
              </w:rPr>
              <w:t>.</w:t>
            </w:r>
          </w:p>
          <w:p w14:paraId="7B75DA83" w14:textId="1443216D" w:rsidR="00F430EA" w:rsidRPr="000B4CD5" w:rsidRDefault="00F430EA" w:rsidP="00227461">
            <w:pPr>
              <w:pStyle w:val="ListParagraph"/>
              <w:numPr>
                <w:ilvl w:val="0"/>
                <w:numId w:val="12"/>
              </w:numPr>
              <w:spacing w:after="120"/>
              <w:jc w:val="both"/>
              <w:rPr>
                <w:rFonts w:ascii="Arial" w:hAnsi="Arial" w:cs="Arial"/>
                <w:b/>
                <w:sz w:val="22"/>
                <w:szCs w:val="22"/>
              </w:rPr>
            </w:pPr>
            <w:r w:rsidRPr="000B4CD5">
              <w:rPr>
                <w:rFonts w:ascii="Arial" w:hAnsi="Arial" w:cs="Arial"/>
                <w:b/>
                <w:sz w:val="22"/>
                <w:szCs w:val="22"/>
              </w:rPr>
              <w:t>Evaluated Costs are as follows:</w:t>
            </w:r>
          </w:p>
          <w:p w14:paraId="693FBD86" w14:textId="1728A96F" w:rsidR="00781F0D" w:rsidRPr="000B4CD5" w:rsidRDefault="00781F0D" w:rsidP="00F766FE">
            <w:pPr>
              <w:pStyle w:val="ListParagraph"/>
              <w:numPr>
                <w:ilvl w:val="0"/>
                <w:numId w:val="12"/>
              </w:numPr>
              <w:spacing w:after="120"/>
              <w:jc w:val="both"/>
              <w:rPr>
                <w:rFonts w:ascii="Arial" w:hAnsi="Arial" w:cs="Arial"/>
                <w:bCs/>
                <w:sz w:val="22"/>
                <w:szCs w:val="22"/>
              </w:rPr>
            </w:pPr>
            <w:r w:rsidRPr="000B4CD5">
              <w:rPr>
                <w:rFonts w:ascii="Arial" w:hAnsi="Arial" w:cs="Arial"/>
                <w:bCs/>
                <w:sz w:val="22"/>
                <w:szCs w:val="22"/>
              </w:rPr>
              <w:t>Pricing Table 1</w:t>
            </w:r>
            <w:r w:rsidR="008511E3" w:rsidRPr="000B4CD5">
              <w:rPr>
                <w:rFonts w:ascii="Arial" w:hAnsi="Arial" w:cs="Arial"/>
                <w:bCs/>
                <w:sz w:val="22"/>
                <w:szCs w:val="22"/>
              </w:rPr>
              <w:t xml:space="preserve"> </w:t>
            </w:r>
            <w:r w:rsidR="0002795B" w:rsidRPr="000B4CD5">
              <w:rPr>
                <w:rFonts w:ascii="Arial" w:hAnsi="Arial" w:cs="Arial"/>
                <w:bCs/>
                <w:sz w:val="22"/>
                <w:szCs w:val="22"/>
              </w:rPr>
              <w:t xml:space="preserve">- </w:t>
            </w:r>
            <w:r w:rsidRPr="000B4CD5">
              <w:rPr>
                <w:rFonts w:ascii="Arial" w:hAnsi="Arial" w:cs="Arial"/>
                <w:bCs/>
                <w:sz w:val="22"/>
                <w:szCs w:val="22"/>
              </w:rPr>
              <w:t>Fixed Contract Price for ICT Managed Services &amp; SOC (200 Marks)</w:t>
            </w:r>
          </w:p>
          <w:p w14:paraId="4E03A759" w14:textId="2ED0479A" w:rsidR="008511E3" w:rsidRPr="000B4CD5" w:rsidRDefault="0002795B" w:rsidP="00F766FE">
            <w:pPr>
              <w:pStyle w:val="ListParagraph"/>
              <w:numPr>
                <w:ilvl w:val="0"/>
                <w:numId w:val="12"/>
              </w:numPr>
              <w:spacing w:after="120"/>
              <w:jc w:val="both"/>
              <w:rPr>
                <w:rFonts w:ascii="Arial" w:hAnsi="Arial" w:cs="Arial"/>
                <w:bCs/>
                <w:sz w:val="22"/>
                <w:szCs w:val="22"/>
              </w:rPr>
            </w:pPr>
            <w:r w:rsidRPr="000B4CD5">
              <w:rPr>
                <w:rFonts w:ascii="Arial" w:hAnsi="Arial" w:cs="Arial"/>
                <w:bCs/>
                <w:sz w:val="22"/>
                <w:szCs w:val="22"/>
              </w:rPr>
              <w:t>Pricing Table 2 - Variable Services – Ad-hoc Professional Services &amp; Optional Dedicated Resources (100 marks)</w:t>
            </w:r>
          </w:p>
          <w:p w14:paraId="73CB06F1" w14:textId="50DC3BE4" w:rsidR="003D3B23" w:rsidRPr="003D3B23" w:rsidRDefault="003D3B23" w:rsidP="003D3B23">
            <w:pPr>
              <w:pStyle w:val="ListParagraph"/>
              <w:numPr>
                <w:ilvl w:val="0"/>
                <w:numId w:val="12"/>
              </w:numPr>
              <w:rPr>
                <w:rFonts w:ascii="Arial" w:hAnsi="Arial" w:cs="Arial"/>
                <w:bCs/>
                <w:sz w:val="22"/>
                <w:szCs w:val="22"/>
              </w:rPr>
            </w:pPr>
            <w:r w:rsidRPr="003D3B23">
              <w:rPr>
                <w:rFonts w:ascii="Arial" w:hAnsi="Arial" w:cs="Arial"/>
                <w:bCs/>
                <w:sz w:val="22"/>
                <w:szCs w:val="22"/>
              </w:rPr>
              <w:t>Tenderers are not permitted to include any additional Price Assumptions in their response. Any such information provided WILL NOT BE CONSIDERED.</w:t>
            </w:r>
          </w:p>
          <w:p w14:paraId="0128CC51" w14:textId="61E5C8A1" w:rsidR="003D3B23" w:rsidRPr="00227461" w:rsidRDefault="003D3B23" w:rsidP="00746E2A">
            <w:pPr>
              <w:pStyle w:val="ListParagraph"/>
              <w:spacing w:after="120"/>
              <w:ind w:left="360"/>
              <w:jc w:val="both"/>
              <w:rPr>
                <w:rFonts w:ascii="Arial" w:hAnsi="Arial" w:cs="Arial"/>
                <w:bCs/>
                <w:color w:val="1F4E79" w:themeColor="accent1" w:themeShade="80"/>
                <w:sz w:val="22"/>
                <w:szCs w:val="22"/>
              </w:rPr>
            </w:pPr>
          </w:p>
        </w:tc>
      </w:tr>
    </w:tbl>
    <w:p w14:paraId="3642D172" w14:textId="7D827AB5" w:rsidR="00F44CFF" w:rsidRDefault="00F44CFF" w:rsidP="00C14223">
      <w:pPr>
        <w:tabs>
          <w:tab w:val="left" w:pos="1545"/>
        </w:tabs>
        <w:rPr>
          <w:rFonts w:ascii="Arial" w:hAnsi="Arial" w:cs="Arial"/>
          <w:b/>
          <w:color w:val="808080"/>
          <w:sz w:val="40"/>
          <w:szCs w:val="40"/>
        </w:rPr>
      </w:pPr>
    </w:p>
    <w:p w14:paraId="0FC28C6A" w14:textId="77777777" w:rsidR="00ED7ED7" w:rsidRDefault="00ED7ED7" w:rsidP="00782857">
      <w:pPr>
        <w:tabs>
          <w:tab w:val="left" w:pos="614"/>
        </w:tabs>
        <w:rPr>
          <w:rFonts w:ascii="Arial" w:hAnsi="Arial" w:cs="Arial"/>
          <w:b/>
          <w:color w:val="808080"/>
          <w:sz w:val="18"/>
          <w:szCs w:val="18"/>
        </w:rPr>
      </w:pPr>
      <w:bookmarkStart w:id="1" w:name="_Hlk86077776"/>
    </w:p>
    <w:tbl>
      <w:tblPr>
        <w:tblW w:w="10490" w:type="dxa"/>
        <w:tblInd w:w="-1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490"/>
      </w:tblGrid>
      <w:tr w:rsidR="00511290" w:rsidRPr="00A25C5F" w14:paraId="4F169F46" w14:textId="77777777" w:rsidTr="00B17CDE">
        <w:tc>
          <w:tcPr>
            <w:tcW w:w="10490" w:type="dxa"/>
            <w:tcBorders>
              <w:top w:val="single" w:sz="4" w:space="0" w:color="5B9BD5"/>
              <w:left w:val="single" w:sz="4" w:space="0" w:color="5B9BD5"/>
              <w:bottom w:val="single" w:sz="4" w:space="0" w:color="5B9BD5"/>
              <w:right w:val="single" w:sz="4" w:space="0" w:color="5B9BD5"/>
            </w:tcBorders>
            <w:shd w:val="clear" w:color="auto" w:fill="1F4E79" w:themeFill="accent1" w:themeFillShade="80"/>
          </w:tcPr>
          <w:bookmarkEnd w:id="1"/>
          <w:p w14:paraId="762F5E70" w14:textId="00143AF6" w:rsidR="00511290" w:rsidRDefault="001D261E" w:rsidP="00E6685F">
            <w:pPr>
              <w:pStyle w:val="Heading1"/>
            </w:pPr>
            <w:r w:rsidRPr="001D261E">
              <w:t>Pricing Table 1 - Fixed Contract Price for ICT Managed Services &amp; SOC (200 Marks)</w:t>
            </w:r>
          </w:p>
          <w:p w14:paraId="4FA02E22" w14:textId="6A20567A" w:rsidR="00E6685F" w:rsidRPr="00E6685F" w:rsidRDefault="00E6685F" w:rsidP="00E6685F">
            <w:pPr>
              <w:rPr>
                <w:lang w:val="en-GB"/>
              </w:rPr>
            </w:pPr>
          </w:p>
        </w:tc>
      </w:tr>
      <w:tr w:rsidR="00511290" w:rsidRPr="004E099B" w14:paraId="4C547B30" w14:textId="77777777" w:rsidTr="00B17CDE">
        <w:trPr>
          <w:trHeight w:val="1316"/>
        </w:trPr>
        <w:tc>
          <w:tcPr>
            <w:tcW w:w="10490" w:type="dxa"/>
            <w:shd w:val="clear" w:color="auto" w:fill="F2F2F2" w:themeFill="background1" w:themeFillShade="F2"/>
          </w:tcPr>
          <w:p w14:paraId="107CC325" w14:textId="77777777" w:rsidR="00F10D5F" w:rsidRDefault="00F10D5F" w:rsidP="0074364E">
            <w:pPr>
              <w:spacing w:line="300" w:lineRule="atLeast"/>
              <w:jc w:val="both"/>
              <w:rPr>
                <w:rFonts w:ascii="Arial" w:hAnsi="Arial" w:cs="Arial"/>
                <w:bCs/>
                <w:color w:val="1F4E79" w:themeColor="accent1" w:themeShade="80"/>
                <w:sz w:val="22"/>
                <w:szCs w:val="22"/>
              </w:rPr>
            </w:pPr>
          </w:p>
          <w:p w14:paraId="0DD17153" w14:textId="46B98D53" w:rsidR="00F10D5F" w:rsidRDefault="00F10D5F" w:rsidP="00F10D5F">
            <w:pPr>
              <w:spacing w:line="300" w:lineRule="atLeast"/>
              <w:jc w:val="both"/>
              <w:rPr>
                <w:rFonts w:ascii="Arial" w:hAnsi="Arial" w:cs="Arial"/>
                <w:bCs/>
                <w:color w:val="1F4E79" w:themeColor="accent1" w:themeShade="80"/>
                <w:sz w:val="22"/>
                <w:szCs w:val="22"/>
              </w:rPr>
            </w:pPr>
            <w:r w:rsidRPr="00F10D5F">
              <w:rPr>
                <w:rFonts w:ascii="Arial" w:hAnsi="Arial" w:cs="Arial"/>
                <w:bCs/>
                <w:color w:val="1F4E79" w:themeColor="accent1" w:themeShade="80"/>
                <w:sz w:val="22"/>
                <w:szCs w:val="22"/>
              </w:rPr>
              <w:t xml:space="preserve">Tenderers are required to submit a fixed price for the provision of </w:t>
            </w:r>
            <w:r w:rsidRPr="007B2718">
              <w:rPr>
                <w:rFonts w:ascii="Arial" w:hAnsi="Arial" w:cs="Arial"/>
                <w:b/>
                <w:color w:val="1F4E79" w:themeColor="accent1" w:themeShade="80"/>
                <w:sz w:val="22"/>
                <w:szCs w:val="22"/>
              </w:rPr>
              <w:t>ICT Managed Services &amp; SOC Services</w:t>
            </w:r>
            <w:r w:rsidRPr="00F10D5F">
              <w:rPr>
                <w:rFonts w:ascii="Arial" w:hAnsi="Arial" w:cs="Arial"/>
                <w:bCs/>
                <w:color w:val="1F4E79" w:themeColor="accent1" w:themeShade="80"/>
                <w:sz w:val="22"/>
                <w:szCs w:val="22"/>
              </w:rPr>
              <w:t xml:space="preserve"> </w:t>
            </w:r>
            <w:r w:rsidR="000416E0">
              <w:rPr>
                <w:rFonts w:ascii="Arial" w:hAnsi="Arial" w:cs="Arial"/>
                <w:bCs/>
                <w:color w:val="1F4E79" w:themeColor="accent1" w:themeShade="80"/>
                <w:sz w:val="22"/>
                <w:szCs w:val="22"/>
              </w:rPr>
              <w:t>as</w:t>
            </w:r>
            <w:r w:rsidR="00437131">
              <w:rPr>
                <w:rFonts w:ascii="Arial" w:hAnsi="Arial" w:cs="Arial"/>
                <w:bCs/>
                <w:color w:val="1F4E79" w:themeColor="accent1" w:themeShade="80"/>
                <w:sz w:val="22"/>
                <w:szCs w:val="22"/>
              </w:rPr>
              <w:t xml:space="preserve"> set out in Appendix 1</w:t>
            </w:r>
            <w:r w:rsidR="0038285E">
              <w:rPr>
                <w:rFonts w:ascii="Arial" w:hAnsi="Arial" w:cs="Arial"/>
                <w:bCs/>
                <w:color w:val="1F4E79" w:themeColor="accent1" w:themeShade="80"/>
                <w:sz w:val="22"/>
                <w:szCs w:val="22"/>
              </w:rPr>
              <w:t xml:space="preserve"> – Requirements and Specifications. </w:t>
            </w:r>
            <w:r w:rsidRPr="00F10D5F">
              <w:rPr>
                <w:rFonts w:ascii="Arial" w:hAnsi="Arial" w:cs="Arial"/>
                <w:bCs/>
                <w:color w:val="1F4E79" w:themeColor="accent1" w:themeShade="80"/>
                <w:sz w:val="22"/>
                <w:szCs w:val="22"/>
              </w:rPr>
              <w:t>This must include the provision of the work required to satisfy the requirements set out in the RFT.</w:t>
            </w:r>
          </w:p>
          <w:p w14:paraId="2F8D3C76" w14:textId="77777777" w:rsidR="00986A5A" w:rsidRDefault="00986A5A" w:rsidP="00F10D5F">
            <w:pPr>
              <w:spacing w:line="300" w:lineRule="atLeast"/>
              <w:jc w:val="both"/>
              <w:rPr>
                <w:rFonts w:ascii="Arial" w:hAnsi="Arial" w:cs="Arial"/>
                <w:bCs/>
                <w:color w:val="1F4E79" w:themeColor="accent1" w:themeShade="80"/>
                <w:sz w:val="22"/>
                <w:szCs w:val="22"/>
              </w:rPr>
            </w:pPr>
          </w:p>
          <w:p w14:paraId="5D3D8E50" w14:textId="576F969F" w:rsidR="00986A5A" w:rsidRPr="00F10D5F" w:rsidRDefault="00986A5A" w:rsidP="00F10D5F">
            <w:pPr>
              <w:spacing w:line="300" w:lineRule="atLeast"/>
              <w:jc w:val="both"/>
              <w:rPr>
                <w:rFonts w:ascii="Arial" w:hAnsi="Arial" w:cs="Arial"/>
                <w:bCs/>
                <w:color w:val="1F4E79" w:themeColor="accent1" w:themeShade="80"/>
                <w:sz w:val="22"/>
                <w:szCs w:val="22"/>
              </w:rPr>
            </w:pPr>
            <w:r w:rsidRPr="006C78EA">
              <w:rPr>
                <w:rFonts w:ascii="Arial" w:hAnsi="Arial" w:cs="Arial"/>
                <w:b/>
                <w:color w:val="1F4E79" w:themeColor="accent1" w:themeShade="80"/>
                <w:sz w:val="22"/>
                <w:szCs w:val="22"/>
              </w:rPr>
              <w:t xml:space="preserve">Note: </w:t>
            </w:r>
            <w:r>
              <w:rPr>
                <w:rFonts w:ascii="Arial" w:hAnsi="Arial" w:cs="Arial"/>
                <w:bCs/>
                <w:color w:val="1F4E79" w:themeColor="accent1" w:themeShade="80"/>
                <w:sz w:val="22"/>
                <w:szCs w:val="22"/>
              </w:rPr>
              <w:t xml:space="preserve">During 2025, the CRU ICT MSP handled </w:t>
            </w:r>
            <w:r w:rsidR="00127410">
              <w:rPr>
                <w:rFonts w:ascii="Arial" w:hAnsi="Arial" w:cs="Arial"/>
                <w:bCs/>
                <w:color w:val="1F4E79" w:themeColor="accent1" w:themeShade="80"/>
                <w:sz w:val="22"/>
                <w:szCs w:val="22"/>
              </w:rPr>
              <w:t>5,200</w:t>
            </w:r>
            <w:r w:rsidR="00F34757">
              <w:rPr>
                <w:rFonts w:ascii="Arial" w:hAnsi="Arial" w:cs="Arial"/>
                <w:bCs/>
                <w:color w:val="1F4E79" w:themeColor="accent1" w:themeShade="80"/>
                <w:sz w:val="22"/>
                <w:szCs w:val="22"/>
              </w:rPr>
              <w:t>+</w:t>
            </w:r>
            <w:r w:rsidR="00127410">
              <w:rPr>
                <w:rFonts w:ascii="Arial" w:hAnsi="Arial" w:cs="Arial"/>
                <w:bCs/>
                <w:color w:val="1F4E79" w:themeColor="accent1" w:themeShade="80"/>
                <w:sz w:val="22"/>
                <w:szCs w:val="22"/>
              </w:rPr>
              <w:t xml:space="preserve"> Service Tickets</w:t>
            </w:r>
            <w:r w:rsidR="00B261A8">
              <w:rPr>
                <w:rFonts w:ascii="Arial" w:hAnsi="Arial" w:cs="Arial"/>
                <w:bCs/>
                <w:color w:val="1F4E79" w:themeColor="accent1" w:themeShade="80"/>
                <w:sz w:val="22"/>
                <w:szCs w:val="22"/>
              </w:rPr>
              <w:t>.</w:t>
            </w:r>
            <w:r w:rsidR="004A5C83">
              <w:rPr>
                <w:rFonts w:ascii="Arial" w:hAnsi="Arial" w:cs="Arial"/>
                <w:bCs/>
                <w:color w:val="1F4E79" w:themeColor="accent1" w:themeShade="80"/>
                <w:sz w:val="22"/>
                <w:szCs w:val="22"/>
              </w:rPr>
              <w:t xml:space="preserve"> This </w:t>
            </w:r>
            <w:r w:rsidR="00B261A8">
              <w:rPr>
                <w:rFonts w:ascii="Arial" w:hAnsi="Arial" w:cs="Arial"/>
                <w:bCs/>
                <w:color w:val="1F4E79" w:themeColor="accent1" w:themeShade="80"/>
                <w:sz w:val="22"/>
                <w:szCs w:val="22"/>
              </w:rPr>
              <w:t xml:space="preserve">figure should </w:t>
            </w:r>
            <w:r w:rsidR="001850F6">
              <w:rPr>
                <w:rFonts w:ascii="Arial" w:hAnsi="Arial" w:cs="Arial"/>
                <w:bCs/>
                <w:color w:val="1F4E79" w:themeColor="accent1" w:themeShade="80"/>
                <w:sz w:val="22"/>
                <w:szCs w:val="22"/>
              </w:rPr>
              <w:t xml:space="preserve">be used for reference only and does not represent the expected volume on an annual basis. This figure may </w:t>
            </w:r>
            <w:r w:rsidR="00C104DE">
              <w:rPr>
                <w:rFonts w:ascii="Arial" w:hAnsi="Arial" w:cs="Arial"/>
                <w:bCs/>
                <w:color w:val="1F4E79" w:themeColor="accent1" w:themeShade="80"/>
                <w:sz w:val="22"/>
                <w:szCs w:val="22"/>
              </w:rPr>
              <w:t xml:space="preserve">fluctuate from year to year and may be significantly higher or lower depending upon </w:t>
            </w:r>
            <w:r w:rsidR="00797173">
              <w:rPr>
                <w:rFonts w:ascii="Arial" w:hAnsi="Arial" w:cs="Arial"/>
                <w:bCs/>
                <w:color w:val="1F4E79" w:themeColor="accent1" w:themeShade="80"/>
                <w:sz w:val="22"/>
                <w:szCs w:val="22"/>
              </w:rPr>
              <w:t xml:space="preserve">various circumstances, i.e. </w:t>
            </w:r>
            <w:r w:rsidR="00EC111B">
              <w:rPr>
                <w:rFonts w:ascii="Arial" w:hAnsi="Arial" w:cs="Arial"/>
                <w:bCs/>
                <w:color w:val="1F4E79" w:themeColor="accent1" w:themeShade="80"/>
                <w:sz w:val="22"/>
                <w:szCs w:val="22"/>
              </w:rPr>
              <w:t>OS upgrades, new device deployments, onboarding of staff etc.</w:t>
            </w:r>
            <w:r w:rsidR="004A5C83">
              <w:rPr>
                <w:rFonts w:ascii="Arial" w:hAnsi="Arial" w:cs="Arial"/>
                <w:bCs/>
                <w:color w:val="1F4E79" w:themeColor="accent1" w:themeShade="80"/>
                <w:sz w:val="22"/>
                <w:szCs w:val="22"/>
              </w:rPr>
              <w:t xml:space="preserve"> </w:t>
            </w:r>
          </w:p>
          <w:p w14:paraId="36F54529" w14:textId="77777777" w:rsidR="00F10D5F" w:rsidRPr="00F10D5F" w:rsidRDefault="00F10D5F" w:rsidP="00F10D5F">
            <w:pPr>
              <w:spacing w:line="300" w:lineRule="atLeast"/>
              <w:jc w:val="both"/>
              <w:rPr>
                <w:rFonts w:ascii="Arial" w:hAnsi="Arial" w:cs="Arial"/>
                <w:bCs/>
                <w:color w:val="1F4E79" w:themeColor="accent1" w:themeShade="80"/>
                <w:sz w:val="22"/>
                <w:szCs w:val="22"/>
              </w:rPr>
            </w:pPr>
          </w:p>
          <w:p w14:paraId="7A6AFEB9" w14:textId="5F47AB84" w:rsidR="00F10D5F" w:rsidRPr="00D12C00" w:rsidRDefault="00F10D5F" w:rsidP="00F10D5F">
            <w:pPr>
              <w:spacing w:line="300" w:lineRule="atLeast"/>
              <w:jc w:val="both"/>
              <w:rPr>
                <w:rFonts w:ascii="Arial" w:hAnsi="Arial" w:cs="Arial"/>
                <w:b/>
                <w:color w:val="1F4E79" w:themeColor="accent1" w:themeShade="80"/>
                <w:sz w:val="22"/>
                <w:szCs w:val="22"/>
              </w:rPr>
            </w:pPr>
            <w:r w:rsidRPr="00D12C00">
              <w:rPr>
                <w:rFonts w:ascii="Arial" w:hAnsi="Arial" w:cs="Arial"/>
                <w:b/>
                <w:color w:val="1F4E79" w:themeColor="accent1" w:themeShade="80"/>
                <w:sz w:val="22"/>
                <w:szCs w:val="22"/>
              </w:rPr>
              <w:t xml:space="preserve">For cost evaluation purposes - tenderers must complete a </w:t>
            </w:r>
            <w:r w:rsidR="00F0120A">
              <w:rPr>
                <w:rFonts w:ascii="Arial" w:hAnsi="Arial" w:cs="Arial"/>
                <w:b/>
                <w:color w:val="1F4E79" w:themeColor="accent1" w:themeShade="80"/>
                <w:sz w:val="22"/>
                <w:szCs w:val="22"/>
              </w:rPr>
              <w:t>Price Schedule</w:t>
            </w:r>
            <w:r w:rsidRPr="00D12C00">
              <w:rPr>
                <w:rFonts w:ascii="Arial" w:hAnsi="Arial" w:cs="Arial"/>
                <w:b/>
                <w:color w:val="1F4E79" w:themeColor="accent1" w:themeShade="80"/>
                <w:sz w:val="22"/>
                <w:szCs w:val="22"/>
              </w:rPr>
              <w:t xml:space="preserve"> in the following format</w:t>
            </w:r>
          </w:p>
          <w:p w14:paraId="372124A6" w14:textId="294B4A7F" w:rsidR="001113EF" w:rsidRPr="001113EF" w:rsidRDefault="00F10D5F" w:rsidP="001113EF">
            <w:pPr>
              <w:pStyle w:val="ListParagraph"/>
              <w:numPr>
                <w:ilvl w:val="0"/>
                <w:numId w:val="30"/>
              </w:numPr>
              <w:spacing w:line="300" w:lineRule="atLeast"/>
              <w:jc w:val="both"/>
              <w:rPr>
                <w:rFonts w:ascii="Arial" w:hAnsi="Arial" w:cs="Arial"/>
                <w:bCs/>
                <w:color w:val="1F4E79" w:themeColor="accent1" w:themeShade="80"/>
                <w:sz w:val="22"/>
                <w:szCs w:val="22"/>
              </w:rPr>
            </w:pPr>
            <w:r w:rsidRPr="001113EF">
              <w:rPr>
                <w:rFonts w:ascii="Arial" w:hAnsi="Arial" w:cs="Arial"/>
                <w:bCs/>
                <w:color w:val="1F4E79" w:themeColor="accent1" w:themeShade="80"/>
                <w:sz w:val="22"/>
                <w:szCs w:val="22"/>
              </w:rPr>
              <w:t>The rates quoted shall be that amount which is necessary to carry out all of the work required to satisfy the requirements set out in this RFT;</w:t>
            </w:r>
          </w:p>
          <w:p w14:paraId="78C7579A" w14:textId="75CAE216" w:rsidR="001113EF" w:rsidRDefault="001113EF" w:rsidP="001113EF">
            <w:pPr>
              <w:pStyle w:val="ListParagraph"/>
              <w:numPr>
                <w:ilvl w:val="0"/>
                <w:numId w:val="30"/>
              </w:numPr>
              <w:spacing w:line="300" w:lineRule="atLeast"/>
              <w:jc w:val="both"/>
              <w:rPr>
                <w:rFonts w:ascii="Arial" w:hAnsi="Arial" w:cs="Arial"/>
                <w:bCs/>
                <w:color w:val="1F4E79" w:themeColor="accent1" w:themeShade="80"/>
                <w:sz w:val="22"/>
                <w:szCs w:val="22"/>
              </w:rPr>
            </w:pPr>
            <w:r w:rsidRPr="001113EF">
              <w:rPr>
                <w:rFonts w:ascii="Arial" w:hAnsi="Arial" w:cs="Arial"/>
                <w:bCs/>
                <w:color w:val="1F4E79" w:themeColor="accent1" w:themeShade="80"/>
                <w:sz w:val="22"/>
                <w:szCs w:val="22"/>
              </w:rPr>
              <w:t xml:space="preserve">Rates must be provided on an all-in basis and accordingly rates proposed must have regard to all administrative support and incidental costs associated with the provision of the Services (excluding travel expenses and subsistence). </w:t>
            </w:r>
          </w:p>
          <w:p w14:paraId="6E908C0C" w14:textId="77777777" w:rsidR="00A71A31" w:rsidRPr="00A71A31" w:rsidRDefault="00A71A31" w:rsidP="00A71A31">
            <w:pPr>
              <w:pStyle w:val="ListParagraph"/>
              <w:numPr>
                <w:ilvl w:val="0"/>
                <w:numId w:val="30"/>
              </w:numPr>
              <w:spacing w:line="300" w:lineRule="atLeast"/>
              <w:jc w:val="both"/>
              <w:rPr>
                <w:rFonts w:ascii="Arial" w:hAnsi="Arial" w:cs="Arial"/>
                <w:bCs/>
                <w:color w:val="1F4E79" w:themeColor="accent1" w:themeShade="80"/>
                <w:sz w:val="22"/>
                <w:szCs w:val="22"/>
              </w:rPr>
            </w:pPr>
            <w:r w:rsidRPr="00A71A31">
              <w:rPr>
                <w:rFonts w:ascii="Arial" w:hAnsi="Arial" w:cs="Arial"/>
                <w:bCs/>
                <w:color w:val="1F4E79" w:themeColor="accent1" w:themeShade="80"/>
                <w:sz w:val="22"/>
                <w:szCs w:val="22"/>
              </w:rPr>
              <w:t xml:space="preserve">Amounts quoted must be expressed in EURO only and exclusive of VAT. </w:t>
            </w:r>
          </w:p>
          <w:p w14:paraId="3A598EC9" w14:textId="77777777" w:rsidR="00A71A31" w:rsidRPr="00A71A31" w:rsidRDefault="00A71A31" w:rsidP="00A71A31">
            <w:pPr>
              <w:pStyle w:val="ListParagraph"/>
              <w:numPr>
                <w:ilvl w:val="0"/>
                <w:numId w:val="30"/>
              </w:numPr>
              <w:spacing w:line="300" w:lineRule="atLeast"/>
              <w:jc w:val="both"/>
              <w:rPr>
                <w:rFonts w:ascii="Arial" w:hAnsi="Arial" w:cs="Arial"/>
                <w:bCs/>
                <w:color w:val="1F4E79" w:themeColor="accent1" w:themeShade="80"/>
                <w:sz w:val="22"/>
                <w:szCs w:val="22"/>
              </w:rPr>
            </w:pPr>
            <w:r w:rsidRPr="00A71A31">
              <w:rPr>
                <w:rFonts w:ascii="Arial" w:hAnsi="Arial" w:cs="Arial"/>
                <w:bCs/>
                <w:color w:val="1F4E79" w:themeColor="accent1" w:themeShade="80"/>
                <w:sz w:val="22"/>
                <w:szCs w:val="22"/>
              </w:rPr>
              <w:t>The VAT rate(s) where applicable should be indicated separately.</w:t>
            </w:r>
          </w:p>
          <w:p w14:paraId="1F55CE61" w14:textId="6EF23A0F" w:rsidR="00F10D5F" w:rsidRPr="001113EF" w:rsidRDefault="00F10D5F" w:rsidP="001113EF">
            <w:pPr>
              <w:pStyle w:val="ListParagraph"/>
              <w:numPr>
                <w:ilvl w:val="0"/>
                <w:numId w:val="30"/>
              </w:numPr>
              <w:spacing w:line="300" w:lineRule="atLeast"/>
              <w:jc w:val="both"/>
              <w:rPr>
                <w:rFonts w:ascii="Arial" w:hAnsi="Arial" w:cs="Arial"/>
                <w:bCs/>
                <w:color w:val="1F4E79" w:themeColor="accent1" w:themeShade="80"/>
                <w:sz w:val="22"/>
                <w:szCs w:val="22"/>
              </w:rPr>
            </w:pPr>
            <w:r w:rsidRPr="001113EF">
              <w:rPr>
                <w:rFonts w:ascii="Arial" w:hAnsi="Arial" w:cs="Arial"/>
                <w:bCs/>
                <w:color w:val="1F4E79" w:themeColor="accent1" w:themeShade="80"/>
                <w:sz w:val="22"/>
                <w:szCs w:val="22"/>
              </w:rPr>
              <w:t xml:space="preserve">The daily rate shall be based on </w:t>
            </w:r>
            <w:r w:rsidRPr="00B67BE4">
              <w:rPr>
                <w:rFonts w:ascii="Arial" w:hAnsi="Arial" w:cs="Arial"/>
                <w:bCs/>
                <w:color w:val="1F4E79" w:themeColor="accent1" w:themeShade="80"/>
                <w:sz w:val="22"/>
                <w:szCs w:val="22"/>
              </w:rPr>
              <w:t xml:space="preserve">an </w:t>
            </w:r>
            <w:r w:rsidR="0038285E" w:rsidRPr="006C78EA">
              <w:rPr>
                <w:rFonts w:ascii="Arial" w:hAnsi="Arial" w:cs="Arial"/>
                <w:bCs/>
                <w:color w:val="1F4E79" w:themeColor="accent1" w:themeShade="80"/>
                <w:sz w:val="22"/>
                <w:szCs w:val="22"/>
              </w:rPr>
              <w:t>7.5</w:t>
            </w:r>
            <w:r w:rsidRPr="006C78EA">
              <w:rPr>
                <w:rFonts w:ascii="Arial" w:hAnsi="Arial" w:cs="Arial"/>
                <w:bCs/>
                <w:color w:val="1F4E79" w:themeColor="accent1" w:themeShade="80"/>
                <w:sz w:val="22"/>
                <w:szCs w:val="22"/>
              </w:rPr>
              <w:t>-hour</w:t>
            </w:r>
            <w:r w:rsidRPr="001113EF">
              <w:rPr>
                <w:rFonts w:ascii="Arial" w:hAnsi="Arial" w:cs="Arial"/>
                <w:bCs/>
                <w:color w:val="1F4E79" w:themeColor="accent1" w:themeShade="80"/>
                <w:sz w:val="22"/>
                <w:szCs w:val="22"/>
              </w:rPr>
              <w:t xml:space="preserve"> day.</w:t>
            </w:r>
          </w:p>
          <w:p w14:paraId="39DB2C31" w14:textId="5C63F01E" w:rsidR="00F10D5F" w:rsidRPr="001113EF" w:rsidRDefault="00F10D5F" w:rsidP="001113EF">
            <w:pPr>
              <w:pStyle w:val="ListParagraph"/>
              <w:numPr>
                <w:ilvl w:val="0"/>
                <w:numId w:val="30"/>
              </w:numPr>
              <w:spacing w:line="300" w:lineRule="atLeast"/>
              <w:jc w:val="both"/>
              <w:rPr>
                <w:rFonts w:ascii="Arial" w:hAnsi="Arial" w:cs="Arial"/>
                <w:bCs/>
                <w:color w:val="1F4E79" w:themeColor="accent1" w:themeShade="80"/>
                <w:sz w:val="22"/>
                <w:szCs w:val="22"/>
              </w:rPr>
            </w:pPr>
            <w:r w:rsidRPr="001113EF">
              <w:rPr>
                <w:rFonts w:ascii="Arial" w:hAnsi="Arial" w:cs="Arial"/>
                <w:bCs/>
                <w:color w:val="1F4E79" w:themeColor="accent1" w:themeShade="80"/>
                <w:sz w:val="22"/>
                <w:szCs w:val="22"/>
              </w:rPr>
              <w:t>Th</w:t>
            </w:r>
            <w:r w:rsidR="00A71A31">
              <w:rPr>
                <w:rFonts w:ascii="Arial" w:hAnsi="Arial" w:cs="Arial"/>
                <w:bCs/>
                <w:color w:val="1F4E79" w:themeColor="accent1" w:themeShade="80"/>
                <w:sz w:val="22"/>
                <w:szCs w:val="22"/>
              </w:rPr>
              <w:t>is</w:t>
            </w:r>
            <w:r w:rsidRPr="001113EF">
              <w:rPr>
                <w:rFonts w:ascii="Arial" w:hAnsi="Arial" w:cs="Arial"/>
                <w:bCs/>
                <w:color w:val="1F4E79" w:themeColor="accent1" w:themeShade="80"/>
                <w:sz w:val="22"/>
                <w:szCs w:val="22"/>
              </w:rPr>
              <w:t xml:space="preserve"> </w:t>
            </w:r>
            <w:r w:rsidR="00F90A4D" w:rsidRPr="00B67BE4">
              <w:rPr>
                <w:rFonts w:ascii="Arial" w:hAnsi="Arial" w:cs="Arial"/>
                <w:bCs/>
                <w:color w:val="1F4E79" w:themeColor="accent1" w:themeShade="80"/>
                <w:sz w:val="22"/>
                <w:szCs w:val="22"/>
              </w:rPr>
              <w:t>pricing table</w:t>
            </w:r>
            <w:r w:rsidR="00A71A31" w:rsidRPr="00B67BE4">
              <w:rPr>
                <w:rFonts w:ascii="Arial" w:hAnsi="Arial" w:cs="Arial"/>
                <w:bCs/>
                <w:color w:val="1F4E79" w:themeColor="accent1" w:themeShade="80"/>
                <w:sz w:val="22"/>
                <w:szCs w:val="22"/>
              </w:rPr>
              <w:t xml:space="preserve"> (1)</w:t>
            </w:r>
            <w:r w:rsidRPr="00B67BE4">
              <w:rPr>
                <w:rFonts w:ascii="Arial" w:hAnsi="Arial" w:cs="Arial"/>
                <w:bCs/>
                <w:color w:val="1F4E79" w:themeColor="accent1" w:themeShade="80"/>
                <w:sz w:val="22"/>
                <w:szCs w:val="22"/>
              </w:rPr>
              <w:t xml:space="preserve"> </w:t>
            </w:r>
            <w:r w:rsidR="00F90A4D" w:rsidRPr="00B67BE4">
              <w:rPr>
                <w:rFonts w:ascii="Arial" w:hAnsi="Arial" w:cs="Arial"/>
                <w:bCs/>
                <w:color w:val="1F4E79" w:themeColor="accent1" w:themeShade="80"/>
                <w:sz w:val="22"/>
                <w:szCs w:val="22"/>
              </w:rPr>
              <w:t>to be completed</w:t>
            </w:r>
            <w:r w:rsidRPr="00B67BE4">
              <w:rPr>
                <w:rFonts w:ascii="Arial" w:hAnsi="Arial" w:cs="Arial"/>
                <w:bCs/>
                <w:color w:val="1F4E79" w:themeColor="accent1" w:themeShade="80"/>
                <w:sz w:val="22"/>
                <w:szCs w:val="22"/>
              </w:rPr>
              <w:t xml:space="preserve"> on a </w:t>
            </w:r>
            <w:r w:rsidRPr="006C78EA">
              <w:rPr>
                <w:rFonts w:ascii="Arial" w:hAnsi="Arial" w:cs="Arial"/>
                <w:bCs/>
                <w:color w:val="1F4E79" w:themeColor="accent1" w:themeShade="80"/>
                <w:sz w:val="22"/>
                <w:szCs w:val="22"/>
              </w:rPr>
              <w:t>fixed fee basis for the initial 24-Month Term and any extension period</w:t>
            </w:r>
            <w:r w:rsidRPr="00B67BE4">
              <w:rPr>
                <w:rFonts w:ascii="Arial" w:hAnsi="Arial" w:cs="Arial"/>
                <w:bCs/>
                <w:color w:val="1F4E79" w:themeColor="accent1" w:themeShade="80"/>
                <w:sz w:val="22"/>
                <w:szCs w:val="22"/>
              </w:rPr>
              <w:t>; and</w:t>
            </w:r>
          </w:p>
          <w:p w14:paraId="296CC98A" w14:textId="71D28E8C" w:rsidR="00B2589D" w:rsidRPr="001113EF" w:rsidRDefault="00B2589D" w:rsidP="001113EF">
            <w:pPr>
              <w:pStyle w:val="ListParagraph"/>
              <w:numPr>
                <w:ilvl w:val="0"/>
                <w:numId w:val="30"/>
              </w:numPr>
              <w:spacing w:line="300" w:lineRule="atLeast"/>
              <w:jc w:val="both"/>
              <w:rPr>
                <w:rFonts w:ascii="Arial" w:hAnsi="Arial" w:cs="Arial"/>
                <w:bCs/>
                <w:color w:val="1F4E79" w:themeColor="accent1" w:themeShade="80"/>
                <w:sz w:val="22"/>
                <w:szCs w:val="22"/>
              </w:rPr>
            </w:pPr>
            <w:r w:rsidRPr="001113EF">
              <w:rPr>
                <w:rFonts w:ascii="Arial" w:hAnsi="Arial" w:cs="Arial"/>
                <w:bCs/>
                <w:color w:val="1F4E79" w:themeColor="accent1" w:themeShade="80"/>
                <w:sz w:val="22"/>
                <w:szCs w:val="22"/>
              </w:rPr>
              <w:t>The period of time is as set out in the RFT.</w:t>
            </w:r>
          </w:p>
          <w:p w14:paraId="3135A6F1" w14:textId="69254FC2" w:rsidR="00F10D5F" w:rsidRPr="00A349EB" w:rsidRDefault="00B2589D" w:rsidP="00B2589D">
            <w:pPr>
              <w:spacing w:line="300" w:lineRule="atLeast"/>
              <w:jc w:val="both"/>
              <w:rPr>
                <w:rFonts w:ascii="Arial" w:hAnsi="Arial" w:cs="Arial"/>
                <w:bCs/>
                <w:color w:val="1F4E79" w:themeColor="accent1" w:themeShade="80"/>
                <w:sz w:val="22"/>
                <w:szCs w:val="22"/>
              </w:rPr>
            </w:pPr>
            <w:r w:rsidRPr="00B2589D">
              <w:rPr>
                <w:rFonts w:ascii="Arial" w:hAnsi="Arial" w:cs="Arial"/>
                <w:bCs/>
                <w:color w:val="1F4E79" w:themeColor="accent1" w:themeShade="80"/>
                <w:sz w:val="22"/>
                <w:szCs w:val="22"/>
              </w:rPr>
              <w:t>•</w:t>
            </w:r>
            <w:r w:rsidRPr="00B2589D">
              <w:rPr>
                <w:rFonts w:ascii="Arial" w:hAnsi="Arial" w:cs="Arial"/>
                <w:bCs/>
                <w:color w:val="1F4E79" w:themeColor="accent1" w:themeShade="80"/>
                <w:sz w:val="22"/>
                <w:szCs w:val="22"/>
              </w:rPr>
              <w:tab/>
              <w:t>Professional Grad</w:t>
            </w:r>
            <w:r w:rsidR="00B67BE4">
              <w:rPr>
                <w:rFonts w:ascii="Arial" w:hAnsi="Arial" w:cs="Arial"/>
                <w:bCs/>
                <w:color w:val="1F4E79" w:themeColor="accent1" w:themeShade="80"/>
                <w:sz w:val="22"/>
                <w:szCs w:val="22"/>
              </w:rPr>
              <w:t>e</w:t>
            </w:r>
            <w:r w:rsidRPr="00B2589D">
              <w:rPr>
                <w:rFonts w:ascii="Arial" w:hAnsi="Arial" w:cs="Arial"/>
                <w:bCs/>
                <w:color w:val="1F4E79" w:themeColor="accent1" w:themeShade="80"/>
                <w:sz w:val="22"/>
                <w:szCs w:val="22"/>
              </w:rPr>
              <w:t xml:space="preserve"> Descriptions are set out in the RFT.</w:t>
            </w:r>
          </w:p>
          <w:p w14:paraId="63E68BB2" w14:textId="77777777" w:rsidR="0076663C" w:rsidRDefault="0076663C" w:rsidP="0074364E">
            <w:pPr>
              <w:spacing w:line="300" w:lineRule="atLeast"/>
              <w:jc w:val="both"/>
              <w:rPr>
                <w:rFonts w:ascii="Arial" w:hAnsi="Arial" w:cs="Arial"/>
                <w:bCs/>
                <w:color w:val="1F4E79" w:themeColor="accent1" w:themeShade="80"/>
                <w:sz w:val="20"/>
                <w:szCs w:val="20"/>
              </w:rPr>
            </w:pPr>
          </w:p>
          <w:p w14:paraId="61EC9672" w14:textId="77777777" w:rsidR="00511290" w:rsidRPr="004E099B" w:rsidRDefault="00511290" w:rsidP="00D12C00">
            <w:pPr>
              <w:pStyle w:val="ListParagraph"/>
              <w:spacing w:line="300" w:lineRule="atLeast"/>
              <w:jc w:val="both"/>
              <w:rPr>
                <w:rFonts w:ascii="Calibri" w:hAnsi="Calibri" w:cs="Calibri"/>
                <w:b/>
                <w:bCs/>
                <w:color w:val="1F4E79"/>
              </w:rPr>
            </w:pPr>
          </w:p>
        </w:tc>
      </w:tr>
    </w:tbl>
    <w:p w14:paraId="398CD7F2" w14:textId="1CC13FEB" w:rsidR="00B30257" w:rsidRDefault="00B30257" w:rsidP="00782857">
      <w:pPr>
        <w:tabs>
          <w:tab w:val="left" w:pos="614"/>
        </w:tabs>
        <w:rPr>
          <w:rFonts w:ascii="Arial" w:hAnsi="Arial" w:cs="Arial"/>
          <w:b/>
          <w:color w:val="808080"/>
          <w:sz w:val="18"/>
          <w:szCs w:val="18"/>
        </w:rPr>
      </w:pPr>
    </w:p>
    <w:p w14:paraId="3CBDE7EC" w14:textId="5771BC9D" w:rsidR="00B30257" w:rsidRDefault="00B30257">
      <w:pPr>
        <w:rPr>
          <w:rFonts w:ascii="Arial" w:hAnsi="Arial" w:cs="Arial"/>
          <w:b/>
          <w:color w:val="808080"/>
          <w:sz w:val="18"/>
          <w:szCs w:val="18"/>
        </w:rPr>
      </w:pPr>
      <w:r>
        <w:rPr>
          <w:rFonts w:ascii="Arial" w:hAnsi="Arial" w:cs="Arial"/>
          <w:b/>
          <w:color w:val="808080"/>
          <w:sz w:val="18"/>
          <w:szCs w:val="18"/>
        </w:rPr>
        <w:br w:type="page"/>
      </w:r>
    </w:p>
    <w:tbl>
      <w:tblPr>
        <w:tblW w:w="5000" w:type="pct"/>
        <w:tblLook w:val="04A0" w:firstRow="1" w:lastRow="0" w:firstColumn="1" w:lastColumn="0" w:noHBand="0" w:noVBand="1"/>
      </w:tblPr>
      <w:tblGrid>
        <w:gridCol w:w="10446"/>
      </w:tblGrid>
      <w:tr w:rsidR="00527BB1" w:rsidRPr="00527BB1" w14:paraId="317880B4" w14:textId="77777777" w:rsidTr="00EA0B83">
        <w:trPr>
          <w:trHeight w:val="614"/>
        </w:trPr>
        <w:tc>
          <w:tcPr>
            <w:tcW w:w="5000" w:type="pct"/>
            <w:tcBorders>
              <w:top w:val="single" w:sz="8" w:space="0" w:color="auto"/>
              <w:left w:val="single" w:sz="8" w:space="0" w:color="auto"/>
              <w:bottom w:val="nil"/>
              <w:right w:val="single" w:sz="8" w:space="0" w:color="000000"/>
            </w:tcBorders>
            <w:shd w:val="clear" w:color="000000" w:fill="002060"/>
            <w:vAlign w:val="center"/>
            <w:hideMark/>
          </w:tcPr>
          <w:p w14:paraId="0D592F4E" w14:textId="69B87920" w:rsidR="00527BB1" w:rsidRPr="00527BB1" w:rsidRDefault="00527BB1" w:rsidP="00B30257">
            <w:pPr>
              <w:contextualSpacing/>
              <w:rPr>
                <w:rFonts w:ascii="Arial" w:hAnsi="Arial" w:cs="Arial"/>
                <w:b/>
                <w:bCs/>
                <w:color w:val="FFFFFF"/>
                <w:sz w:val="22"/>
                <w:szCs w:val="22"/>
                <w:lang w:val="en-GB" w:eastAsia="en-GB"/>
              </w:rPr>
            </w:pPr>
            <w:r w:rsidRPr="00527BB1">
              <w:rPr>
                <w:rFonts w:ascii="Arial" w:hAnsi="Arial" w:cs="Arial"/>
                <w:b/>
                <w:bCs/>
                <w:color w:val="FFFFFF"/>
                <w:sz w:val="22"/>
                <w:szCs w:val="22"/>
                <w:lang w:val="en-IE" w:eastAsia="en-GB"/>
              </w:rPr>
              <w:lastRenderedPageBreak/>
              <w:t>Pricing Table</w:t>
            </w:r>
            <w:r w:rsidR="00D12C00">
              <w:rPr>
                <w:rFonts w:ascii="Arial" w:hAnsi="Arial" w:cs="Arial"/>
                <w:b/>
                <w:bCs/>
                <w:color w:val="FFFFFF"/>
                <w:sz w:val="22"/>
                <w:szCs w:val="22"/>
                <w:lang w:val="en-IE" w:eastAsia="en-GB"/>
              </w:rPr>
              <w:t xml:space="preserve"> 1</w:t>
            </w:r>
            <w:r w:rsidRPr="00527BB1">
              <w:rPr>
                <w:rFonts w:ascii="Arial" w:hAnsi="Arial" w:cs="Arial"/>
                <w:b/>
                <w:bCs/>
                <w:color w:val="FFFFFF"/>
                <w:sz w:val="22"/>
                <w:szCs w:val="22"/>
                <w:lang w:val="en-IE" w:eastAsia="en-GB"/>
              </w:rPr>
              <w:t xml:space="preserve">: </w:t>
            </w:r>
            <w:r w:rsidR="00AF31E2">
              <w:rPr>
                <w:rFonts w:ascii="Arial" w:hAnsi="Arial" w:cs="Arial"/>
                <w:b/>
                <w:bCs/>
                <w:color w:val="FFFFFF"/>
                <w:sz w:val="22"/>
                <w:szCs w:val="22"/>
                <w:lang w:val="en-IE" w:eastAsia="en-GB"/>
              </w:rPr>
              <w:t xml:space="preserve">Fixed </w:t>
            </w:r>
            <w:r w:rsidR="008F3DDF">
              <w:rPr>
                <w:rFonts w:ascii="Arial" w:hAnsi="Arial" w:cs="Arial"/>
                <w:b/>
                <w:bCs/>
                <w:color w:val="FFFFFF"/>
                <w:sz w:val="22"/>
                <w:szCs w:val="22"/>
                <w:lang w:val="en-IE" w:eastAsia="en-GB"/>
              </w:rPr>
              <w:t>Annual Fee</w:t>
            </w:r>
            <w:r w:rsidRPr="00527BB1">
              <w:rPr>
                <w:rFonts w:ascii="Arial" w:hAnsi="Arial" w:cs="Arial"/>
                <w:b/>
                <w:bCs/>
                <w:color w:val="FFFFFF"/>
                <w:sz w:val="22"/>
                <w:szCs w:val="22"/>
                <w:lang w:val="en-IE" w:eastAsia="en-GB"/>
              </w:rPr>
              <w:t xml:space="preserve"> – Must be Completed</w:t>
            </w:r>
          </w:p>
        </w:tc>
      </w:tr>
    </w:tbl>
    <w:p w14:paraId="0312470B" w14:textId="77777777" w:rsidR="005C6C61" w:rsidRDefault="005C6C61" w:rsidP="00B30257">
      <w:pPr>
        <w:jc w:val="both"/>
        <w:outlineLvl w:val="0"/>
        <w:rPr>
          <w:rFonts w:ascii="Arial" w:eastAsia="Calibri" w:hAnsi="Arial" w:cs="Arial"/>
          <w:b/>
          <w:sz w:val="22"/>
          <w:szCs w:val="22"/>
        </w:rPr>
      </w:pPr>
    </w:p>
    <w:p w14:paraId="5042B261" w14:textId="75651E60" w:rsidR="008A444D" w:rsidRPr="008A444D" w:rsidRDefault="008A444D" w:rsidP="008A444D">
      <w:pPr>
        <w:rPr>
          <w:rFonts w:ascii="Arial" w:hAnsi="Arial" w:cs="Arial"/>
          <w:b/>
          <w:bCs/>
          <w:sz w:val="22"/>
          <w:szCs w:val="22"/>
        </w:rPr>
      </w:pPr>
      <w:r w:rsidRPr="008A444D">
        <w:rPr>
          <w:rFonts w:ascii="Arial" w:hAnsi="Arial" w:cs="Arial"/>
          <w:b/>
          <w:bCs/>
          <w:sz w:val="22"/>
          <w:szCs w:val="22"/>
        </w:rPr>
        <w:t xml:space="preserve">Core </w:t>
      </w:r>
      <w:r w:rsidR="00753C8A">
        <w:rPr>
          <w:rFonts w:ascii="Arial" w:hAnsi="Arial" w:cs="Arial"/>
          <w:b/>
          <w:bCs/>
          <w:sz w:val="22"/>
          <w:szCs w:val="22"/>
        </w:rPr>
        <w:t xml:space="preserve">Service: ICT </w:t>
      </w:r>
      <w:r w:rsidR="00553E71">
        <w:rPr>
          <w:rFonts w:ascii="Arial" w:hAnsi="Arial" w:cs="Arial"/>
          <w:b/>
          <w:bCs/>
          <w:sz w:val="22"/>
          <w:szCs w:val="22"/>
        </w:rPr>
        <w:t xml:space="preserve">Managed </w:t>
      </w:r>
      <w:r w:rsidRPr="008A444D">
        <w:rPr>
          <w:rFonts w:ascii="Arial" w:hAnsi="Arial" w:cs="Arial"/>
          <w:b/>
          <w:bCs/>
          <w:sz w:val="22"/>
          <w:szCs w:val="22"/>
        </w:rPr>
        <w:t>Service</w:t>
      </w:r>
      <w:r w:rsidR="00553E71">
        <w:rPr>
          <w:rFonts w:ascii="Arial" w:hAnsi="Arial" w:cs="Arial"/>
          <w:b/>
          <w:bCs/>
          <w:sz w:val="22"/>
          <w:szCs w:val="22"/>
        </w:rPr>
        <w:t>s</w:t>
      </w:r>
      <w:r w:rsidR="00C70AD8">
        <w:rPr>
          <w:rFonts w:ascii="Arial" w:hAnsi="Arial" w:cs="Arial"/>
          <w:b/>
          <w:bCs/>
          <w:sz w:val="22"/>
          <w:szCs w:val="22"/>
        </w:rPr>
        <w:t xml:space="preserve"> &amp; SOC</w:t>
      </w:r>
      <w:r w:rsidRPr="008A444D">
        <w:rPr>
          <w:rFonts w:ascii="Arial" w:hAnsi="Arial" w:cs="Arial"/>
          <w:b/>
          <w:bCs/>
          <w:sz w:val="22"/>
          <w:szCs w:val="22"/>
        </w:rPr>
        <w:t xml:space="preserve"> Pricing (Mandatory)</w:t>
      </w:r>
    </w:p>
    <w:p w14:paraId="29C212D9" w14:textId="1059A8EA" w:rsidR="008A444D" w:rsidRPr="008A444D" w:rsidRDefault="008A444D" w:rsidP="008A444D">
      <w:pPr>
        <w:rPr>
          <w:rFonts w:ascii="Arial" w:hAnsi="Arial" w:cs="Arial"/>
          <w:sz w:val="22"/>
          <w:szCs w:val="22"/>
        </w:rPr>
      </w:pPr>
      <w:r w:rsidRPr="008A444D">
        <w:rPr>
          <w:rFonts w:ascii="Arial" w:hAnsi="Arial" w:cs="Arial"/>
          <w:b/>
          <w:bCs/>
          <w:sz w:val="22"/>
          <w:szCs w:val="22"/>
        </w:rPr>
        <w:t xml:space="preserve">Instructions to </w:t>
      </w:r>
      <w:r w:rsidR="00907F32" w:rsidRPr="00907F32">
        <w:rPr>
          <w:rFonts w:ascii="Arial" w:hAnsi="Arial" w:cs="Arial"/>
          <w:b/>
          <w:bCs/>
          <w:sz w:val="22"/>
          <w:szCs w:val="22"/>
        </w:rPr>
        <w:t>Tenderers</w:t>
      </w:r>
      <w:r w:rsidR="00907F32" w:rsidRPr="00907F32" w:rsidDel="00907F32">
        <w:rPr>
          <w:rFonts w:ascii="Arial" w:hAnsi="Arial" w:cs="Arial"/>
          <w:b/>
          <w:bCs/>
          <w:sz w:val="22"/>
          <w:szCs w:val="22"/>
        </w:rPr>
        <w:t xml:space="preserve"> </w:t>
      </w:r>
    </w:p>
    <w:p w14:paraId="1559DFFB" w14:textId="5AB1C13E" w:rsidR="008A444D" w:rsidRDefault="00907F32" w:rsidP="008A444D">
      <w:pPr>
        <w:rPr>
          <w:rFonts w:ascii="Arial" w:hAnsi="Arial" w:cs="Arial"/>
          <w:sz w:val="22"/>
          <w:szCs w:val="22"/>
        </w:rPr>
      </w:pPr>
      <w:r>
        <w:rPr>
          <w:rFonts w:ascii="Arial" w:hAnsi="Arial" w:cs="Arial"/>
          <w:sz w:val="22"/>
          <w:szCs w:val="22"/>
        </w:rPr>
        <w:t xml:space="preserve">Tenderers </w:t>
      </w:r>
      <w:r w:rsidR="008A444D" w:rsidRPr="008A444D">
        <w:rPr>
          <w:rFonts w:ascii="Arial" w:hAnsi="Arial" w:cs="Arial"/>
          <w:sz w:val="22"/>
          <w:szCs w:val="22"/>
        </w:rPr>
        <w:t xml:space="preserve">must complete all fields. Prices must be firm for </w:t>
      </w:r>
      <w:r w:rsidR="001F6E5C">
        <w:rPr>
          <w:rFonts w:ascii="Arial" w:hAnsi="Arial" w:cs="Arial"/>
          <w:sz w:val="22"/>
          <w:szCs w:val="22"/>
        </w:rPr>
        <w:t>initial term (</w:t>
      </w:r>
      <w:r w:rsidR="008A444D" w:rsidRPr="008A444D">
        <w:rPr>
          <w:rFonts w:ascii="Arial" w:hAnsi="Arial" w:cs="Arial"/>
          <w:sz w:val="22"/>
          <w:szCs w:val="22"/>
        </w:rPr>
        <w:t>Year 1</w:t>
      </w:r>
      <w:r w:rsidR="001F6E5C">
        <w:rPr>
          <w:rFonts w:ascii="Arial" w:hAnsi="Arial" w:cs="Arial"/>
          <w:sz w:val="22"/>
          <w:szCs w:val="22"/>
        </w:rPr>
        <w:t>&amp; 2)</w:t>
      </w:r>
      <w:r w:rsidR="008A444D" w:rsidRPr="008A444D">
        <w:rPr>
          <w:rFonts w:ascii="Arial" w:hAnsi="Arial" w:cs="Arial"/>
          <w:sz w:val="22"/>
          <w:szCs w:val="22"/>
        </w:rPr>
        <w:t xml:space="preserve"> and subject only to the indexation rules defined </w:t>
      </w:r>
      <w:r w:rsidR="001F6E5C">
        <w:rPr>
          <w:rFonts w:ascii="Arial" w:hAnsi="Arial" w:cs="Arial"/>
          <w:sz w:val="22"/>
          <w:szCs w:val="22"/>
        </w:rPr>
        <w:t>below</w:t>
      </w:r>
      <w:r w:rsidR="008A444D" w:rsidRPr="008A444D">
        <w:rPr>
          <w:rFonts w:ascii="Arial" w:hAnsi="Arial" w:cs="Arial"/>
          <w:sz w:val="22"/>
          <w:szCs w:val="22"/>
        </w:rPr>
        <w:t>.</w:t>
      </w:r>
    </w:p>
    <w:p w14:paraId="0405697B" w14:textId="77777777" w:rsidR="00304CA9" w:rsidRPr="008A444D" w:rsidRDefault="00304CA9" w:rsidP="008A444D">
      <w:pPr>
        <w:rPr>
          <w:rFonts w:ascii="Arial" w:hAnsi="Arial" w:cs="Arial"/>
          <w:sz w:val="22"/>
          <w:szCs w:val="22"/>
        </w:rPr>
      </w:pPr>
    </w:p>
    <w:tbl>
      <w:tblPr>
        <w:tblW w:w="5000" w:type="pct"/>
        <w:tblCellMar>
          <w:top w:w="15" w:type="dxa"/>
          <w:left w:w="15" w:type="dxa"/>
          <w:bottom w:w="15" w:type="dxa"/>
          <w:right w:w="15" w:type="dxa"/>
        </w:tblCellMar>
        <w:tblLook w:val="04A0" w:firstRow="1" w:lastRow="0" w:firstColumn="1" w:lastColumn="0" w:noHBand="0" w:noVBand="1"/>
      </w:tblPr>
      <w:tblGrid>
        <w:gridCol w:w="2443"/>
        <w:gridCol w:w="2255"/>
        <w:gridCol w:w="3313"/>
        <w:gridCol w:w="2439"/>
      </w:tblGrid>
      <w:tr w:rsidR="008A444D" w:rsidRPr="008A444D" w14:paraId="2B085B18" w14:textId="77777777" w:rsidTr="006C78EA">
        <w:trPr>
          <w:tblHeader/>
        </w:trPr>
        <w:tc>
          <w:tcPr>
            <w:tcW w:w="1169" w:type="pct"/>
            <w:tcBorders>
              <w:top w:val="single" w:sz="6" w:space="0" w:color="auto"/>
              <w:left w:val="single" w:sz="6" w:space="0" w:color="auto"/>
              <w:bottom w:val="single" w:sz="6" w:space="0" w:color="auto"/>
              <w:right w:val="single" w:sz="6" w:space="0" w:color="auto"/>
            </w:tcBorders>
            <w:vAlign w:val="center"/>
            <w:hideMark/>
          </w:tcPr>
          <w:p w14:paraId="33F26F29" w14:textId="77777777" w:rsidR="008A444D" w:rsidRPr="00F24192" w:rsidRDefault="008A444D" w:rsidP="00B038CB">
            <w:pPr>
              <w:rPr>
                <w:rFonts w:ascii="Arial" w:hAnsi="Arial" w:cs="Arial"/>
                <w:b/>
                <w:bCs/>
                <w:sz w:val="22"/>
                <w:szCs w:val="22"/>
              </w:rPr>
            </w:pPr>
            <w:r w:rsidRPr="00F24192">
              <w:rPr>
                <w:rFonts w:ascii="Arial" w:hAnsi="Arial" w:cs="Arial"/>
                <w:b/>
                <w:bCs/>
                <w:sz w:val="22"/>
                <w:szCs w:val="22"/>
                <w:lang w:val="en-GB"/>
              </w:rPr>
              <w:t>User Volume Band</w:t>
            </w:r>
          </w:p>
        </w:tc>
        <w:tc>
          <w:tcPr>
            <w:tcW w:w="1079" w:type="pct"/>
            <w:tcBorders>
              <w:top w:val="single" w:sz="6" w:space="0" w:color="auto"/>
              <w:left w:val="single" w:sz="6" w:space="0" w:color="auto"/>
              <w:bottom w:val="single" w:sz="6" w:space="0" w:color="auto"/>
              <w:right w:val="single" w:sz="6" w:space="0" w:color="auto"/>
            </w:tcBorders>
            <w:vAlign w:val="center"/>
            <w:hideMark/>
          </w:tcPr>
          <w:p w14:paraId="769F3C9A" w14:textId="77777777" w:rsidR="008A444D" w:rsidRPr="00F24192" w:rsidRDefault="008A444D" w:rsidP="00B038CB">
            <w:pPr>
              <w:rPr>
                <w:rFonts w:ascii="Arial" w:hAnsi="Arial" w:cs="Arial"/>
                <w:b/>
                <w:bCs/>
                <w:sz w:val="22"/>
                <w:szCs w:val="22"/>
              </w:rPr>
            </w:pPr>
            <w:r w:rsidRPr="00F24192">
              <w:rPr>
                <w:rFonts w:ascii="Arial" w:hAnsi="Arial" w:cs="Arial"/>
                <w:b/>
                <w:bCs/>
                <w:sz w:val="22"/>
                <w:szCs w:val="22"/>
                <w:lang w:val="en-GB"/>
              </w:rPr>
              <w:t>Description</w:t>
            </w:r>
          </w:p>
        </w:tc>
        <w:tc>
          <w:tcPr>
            <w:tcW w:w="1585" w:type="pct"/>
            <w:tcBorders>
              <w:top w:val="single" w:sz="6" w:space="0" w:color="auto"/>
              <w:left w:val="single" w:sz="6" w:space="0" w:color="auto"/>
              <w:bottom w:val="single" w:sz="6" w:space="0" w:color="auto"/>
              <w:right w:val="single" w:sz="6" w:space="0" w:color="auto"/>
            </w:tcBorders>
            <w:vAlign w:val="center"/>
            <w:hideMark/>
          </w:tcPr>
          <w:p w14:paraId="55E4CF70" w14:textId="77777777" w:rsidR="008A444D" w:rsidRPr="00F24192" w:rsidRDefault="008A444D" w:rsidP="00B038CB">
            <w:pPr>
              <w:rPr>
                <w:rFonts w:ascii="Arial" w:hAnsi="Arial" w:cs="Arial"/>
                <w:b/>
                <w:bCs/>
                <w:sz w:val="22"/>
                <w:szCs w:val="22"/>
              </w:rPr>
            </w:pPr>
            <w:r w:rsidRPr="00F24192">
              <w:rPr>
                <w:rFonts w:ascii="Arial" w:hAnsi="Arial" w:cs="Arial"/>
                <w:b/>
                <w:bCs/>
                <w:sz w:val="22"/>
                <w:szCs w:val="22"/>
                <w:lang w:val="en-GB"/>
              </w:rPr>
              <w:t xml:space="preserve">Price </w:t>
            </w:r>
            <w:r w:rsidRPr="006C78EA">
              <w:rPr>
                <w:rFonts w:ascii="Arial" w:hAnsi="Arial" w:cs="Arial"/>
                <w:b/>
                <w:bCs/>
                <w:sz w:val="22"/>
                <w:szCs w:val="22"/>
                <w:lang w:val="en-GB"/>
              </w:rPr>
              <w:t>per User</w:t>
            </w:r>
            <w:r w:rsidRPr="00F24192">
              <w:rPr>
                <w:rFonts w:ascii="Arial" w:hAnsi="Arial" w:cs="Arial"/>
                <w:b/>
                <w:bCs/>
                <w:sz w:val="22"/>
                <w:szCs w:val="22"/>
                <w:lang w:val="en-GB"/>
              </w:rPr>
              <w:t xml:space="preserve"> / Month (€)</w:t>
            </w:r>
          </w:p>
        </w:tc>
        <w:tc>
          <w:tcPr>
            <w:tcW w:w="1167" w:type="pct"/>
            <w:tcBorders>
              <w:top w:val="single" w:sz="6" w:space="0" w:color="auto"/>
              <w:left w:val="single" w:sz="6" w:space="0" w:color="auto"/>
              <w:bottom w:val="single" w:sz="6" w:space="0" w:color="auto"/>
              <w:right w:val="single" w:sz="6" w:space="0" w:color="auto"/>
            </w:tcBorders>
            <w:vAlign w:val="center"/>
            <w:hideMark/>
          </w:tcPr>
          <w:p w14:paraId="45F6E051" w14:textId="77777777" w:rsidR="008A444D" w:rsidRPr="00F24192" w:rsidRDefault="008A444D" w:rsidP="00B038CB">
            <w:pPr>
              <w:rPr>
                <w:rFonts w:ascii="Arial" w:hAnsi="Arial" w:cs="Arial"/>
                <w:b/>
                <w:bCs/>
                <w:sz w:val="22"/>
                <w:szCs w:val="22"/>
              </w:rPr>
            </w:pPr>
            <w:r w:rsidRPr="00F24192">
              <w:rPr>
                <w:rFonts w:ascii="Arial" w:hAnsi="Arial" w:cs="Arial"/>
                <w:b/>
                <w:bCs/>
                <w:sz w:val="22"/>
                <w:szCs w:val="22"/>
                <w:lang w:val="en-GB"/>
              </w:rPr>
              <w:t>Annual Price (€)</w:t>
            </w:r>
          </w:p>
        </w:tc>
      </w:tr>
      <w:tr w:rsidR="008A444D" w:rsidRPr="008A444D" w14:paraId="4D3AA8AC" w14:textId="77777777" w:rsidTr="006C78EA">
        <w:trPr>
          <w:trHeight w:val="50"/>
        </w:trPr>
        <w:tc>
          <w:tcPr>
            <w:tcW w:w="1169" w:type="pct"/>
            <w:tcBorders>
              <w:top w:val="single" w:sz="6" w:space="0" w:color="auto"/>
              <w:left w:val="single" w:sz="6" w:space="0" w:color="auto"/>
              <w:bottom w:val="single" w:sz="6" w:space="0" w:color="auto"/>
              <w:right w:val="single" w:sz="6" w:space="0" w:color="auto"/>
            </w:tcBorders>
            <w:vAlign w:val="center"/>
            <w:hideMark/>
          </w:tcPr>
          <w:p w14:paraId="7A9B6F1F" w14:textId="77777777" w:rsidR="008A444D" w:rsidRPr="008A444D" w:rsidRDefault="008A444D" w:rsidP="00B038CB">
            <w:pPr>
              <w:rPr>
                <w:rFonts w:ascii="Arial" w:hAnsi="Arial" w:cs="Arial"/>
                <w:sz w:val="22"/>
                <w:szCs w:val="22"/>
              </w:rPr>
            </w:pPr>
            <w:r w:rsidRPr="008A444D">
              <w:rPr>
                <w:rFonts w:ascii="Arial" w:hAnsi="Arial" w:cs="Arial"/>
                <w:sz w:val="22"/>
                <w:szCs w:val="22"/>
                <w:lang w:val="en-GB"/>
              </w:rPr>
              <w:t>Band A</w:t>
            </w:r>
          </w:p>
        </w:tc>
        <w:tc>
          <w:tcPr>
            <w:tcW w:w="1079" w:type="pct"/>
            <w:tcBorders>
              <w:top w:val="single" w:sz="6" w:space="0" w:color="auto"/>
              <w:left w:val="single" w:sz="6" w:space="0" w:color="auto"/>
              <w:bottom w:val="single" w:sz="6" w:space="0" w:color="auto"/>
              <w:right w:val="single" w:sz="6" w:space="0" w:color="auto"/>
            </w:tcBorders>
            <w:vAlign w:val="center"/>
            <w:hideMark/>
          </w:tcPr>
          <w:p w14:paraId="3802FC70" w14:textId="704F561D" w:rsidR="00304CA9" w:rsidRPr="008A444D" w:rsidRDefault="00304CA9" w:rsidP="00304CA9">
            <w:pPr>
              <w:rPr>
                <w:rFonts w:ascii="Arial" w:hAnsi="Arial" w:cs="Arial"/>
                <w:sz w:val="22"/>
                <w:szCs w:val="22"/>
              </w:rPr>
            </w:pPr>
            <w:r w:rsidRPr="00304CA9">
              <w:rPr>
                <w:rFonts w:ascii="Arial" w:hAnsi="Arial" w:cs="Arial"/>
                <w:sz w:val="22"/>
                <w:szCs w:val="22"/>
              </w:rPr>
              <w:t>1–2</w:t>
            </w:r>
            <w:r w:rsidR="00270F32">
              <w:rPr>
                <w:rFonts w:ascii="Arial" w:hAnsi="Arial" w:cs="Arial"/>
                <w:sz w:val="22"/>
                <w:szCs w:val="22"/>
              </w:rPr>
              <w:t>7</w:t>
            </w:r>
            <w:r w:rsidRPr="00304CA9">
              <w:rPr>
                <w:rFonts w:ascii="Arial" w:hAnsi="Arial" w:cs="Arial"/>
                <w:sz w:val="22"/>
                <w:szCs w:val="22"/>
              </w:rPr>
              <w:t>5 users</w:t>
            </w:r>
          </w:p>
        </w:tc>
        <w:tc>
          <w:tcPr>
            <w:tcW w:w="1585" w:type="pct"/>
            <w:tcBorders>
              <w:top w:val="single" w:sz="6" w:space="0" w:color="auto"/>
              <w:left w:val="single" w:sz="6" w:space="0" w:color="auto"/>
              <w:bottom w:val="single" w:sz="6" w:space="0" w:color="auto"/>
              <w:right w:val="single" w:sz="6" w:space="0" w:color="auto"/>
            </w:tcBorders>
            <w:vAlign w:val="center"/>
            <w:hideMark/>
          </w:tcPr>
          <w:p w14:paraId="659B180C" w14:textId="77777777" w:rsidR="008A444D" w:rsidRPr="008A444D" w:rsidRDefault="008A444D" w:rsidP="00B038CB">
            <w:pPr>
              <w:rPr>
                <w:rFonts w:ascii="Arial" w:hAnsi="Arial" w:cs="Arial"/>
                <w:sz w:val="22"/>
                <w:szCs w:val="22"/>
              </w:rPr>
            </w:pPr>
          </w:p>
        </w:tc>
        <w:tc>
          <w:tcPr>
            <w:tcW w:w="1167" w:type="pct"/>
            <w:tcBorders>
              <w:top w:val="single" w:sz="6" w:space="0" w:color="auto"/>
              <w:left w:val="single" w:sz="6" w:space="0" w:color="auto"/>
              <w:bottom w:val="single" w:sz="6" w:space="0" w:color="auto"/>
              <w:right w:val="single" w:sz="6" w:space="0" w:color="auto"/>
            </w:tcBorders>
            <w:vAlign w:val="center"/>
            <w:hideMark/>
          </w:tcPr>
          <w:p w14:paraId="09F66984" w14:textId="77777777" w:rsidR="008A444D" w:rsidRPr="008A444D" w:rsidRDefault="008A444D" w:rsidP="00B038CB">
            <w:pPr>
              <w:rPr>
                <w:rFonts w:ascii="Arial" w:hAnsi="Arial" w:cs="Arial"/>
                <w:sz w:val="22"/>
                <w:szCs w:val="22"/>
              </w:rPr>
            </w:pPr>
          </w:p>
        </w:tc>
      </w:tr>
      <w:tr w:rsidR="0026088E" w:rsidRPr="008A444D" w14:paraId="125A5D06" w14:textId="77777777" w:rsidTr="006C78EA">
        <w:tc>
          <w:tcPr>
            <w:tcW w:w="1169" w:type="pct"/>
            <w:tcBorders>
              <w:top w:val="single" w:sz="6" w:space="0" w:color="auto"/>
              <w:left w:val="single" w:sz="6" w:space="0" w:color="auto"/>
              <w:bottom w:val="single" w:sz="6" w:space="0" w:color="auto"/>
              <w:right w:val="single" w:sz="6" w:space="0" w:color="auto"/>
            </w:tcBorders>
            <w:vAlign w:val="center"/>
          </w:tcPr>
          <w:p w14:paraId="3B5BDDD8" w14:textId="041CFCE1" w:rsidR="0026088E" w:rsidRPr="008A444D" w:rsidRDefault="0026088E" w:rsidP="00B038CB">
            <w:pPr>
              <w:rPr>
                <w:rFonts w:ascii="Arial" w:hAnsi="Arial" w:cs="Arial"/>
                <w:sz w:val="22"/>
                <w:szCs w:val="22"/>
                <w:lang w:val="en-GB"/>
              </w:rPr>
            </w:pPr>
            <w:r w:rsidRPr="0026088E">
              <w:rPr>
                <w:rFonts w:ascii="Arial" w:hAnsi="Arial" w:cs="Arial"/>
                <w:sz w:val="22"/>
                <w:szCs w:val="22"/>
                <w:lang w:val="en-GB"/>
              </w:rPr>
              <w:t>Band B</w:t>
            </w:r>
          </w:p>
        </w:tc>
        <w:tc>
          <w:tcPr>
            <w:tcW w:w="1079" w:type="pct"/>
            <w:tcBorders>
              <w:top w:val="single" w:sz="6" w:space="0" w:color="auto"/>
              <w:left w:val="single" w:sz="6" w:space="0" w:color="auto"/>
              <w:bottom w:val="single" w:sz="6" w:space="0" w:color="auto"/>
              <w:right w:val="single" w:sz="6" w:space="0" w:color="auto"/>
            </w:tcBorders>
            <w:vAlign w:val="center"/>
          </w:tcPr>
          <w:p w14:paraId="4E5A8E32" w14:textId="4B061BAA" w:rsidR="0026088E" w:rsidRPr="00304CA9" w:rsidRDefault="00270F32" w:rsidP="00B038CB">
            <w:pPr>
              <w:rPr>
                <w:rFonts w:ascii="Arial" w:hAnsi="Arial" w:cs="Arial"/>
                <w:sz w:val="22"/>
                <w:szCs w:val="22"/>
                <w:lang w:val="en-GB"/>
              </w:rPr>
            </w:pPr>
            <w:r>
              <w:rPr>
                <w:rFonts w:ascii="Arial" w:hAnsi="Arial" w:cs="Arial"/>
                <w:sz w:val="22"/>
                <w:szCs w:val="22"/>
                <w:lang w:val="en-GB"/>
              </w:rPr>
              <w:t>27</w:t>
            </w:r>
            <w:r w:rsidR="00355C47">
              <w:rPr>
                <w:rFonts w:ascii="Arial" w:hAnsi="Arial" w:cs="Arial"/>
                <w:sz w:val="22"/>
                <w:szCs w:val="22"/>
                <w:lang w:val="en-GB"/>
              </w:rPr>
              <w:t>6</w:t>
            </w:r>
            <w:r>
              <w:rPr>
                <w:rFonts w:ascii="Arial" w:hAnsi="Arial" w:cs="Arial"/>
                <w:sz w:val="22"/>
                <w:szCs w:val="22"/>
                <w:lang w:val="en-GB"/>
              </w:rPr>
              <w:t xml:space="preserve"> – 350 users</w:t>
            </w:r>
          </w:p>
        </w:tc>
        <w:tc>
          <w:tcPr>
            <w:tcW w:w="1585" w:type="pct"/>
            <w:tcBorders>
              <w:top w:val="single" w:sz="6" w:space="0" w:color="auto"/>
              <w:left w:val="single" w:sz="6" w:space="0" w:color="auto"/>
              <w:bottom w:val="single" w:sz="6" w:space="0" w:color="auto"/>
              <w:right w:val="single" w:sz="6" w:space="0" w:color="auto"/>
            </w:tcBorders>
            <w:vAlign w:val="center"/>
          </w:tcPr>
          <w:p w14:paraId="030DEF22" w14:textId="77777777" w:rsidR="0026088E" w:rsidRPr="008A444D" w:rsidRDefault="0026088E" w:rsidP="00B038CB">
            <w:pPr>
              <w:rPr>
                <w:rFonts w:ascii="Arial" w:hAnsi="Arial" w:cs="Arial"/>
                <w:sz w:val="22"/>
                <w:szCs w:val="22"/>
              </w:rPr>
            </w:pPr>
          </w:p>
        </w:tc>
        <w:tc>
          <w:tcPr>
            <w:tcW w:w="1167" w:type="pct"/>
            <w:tcBorders>
              <w:top w:val="single" w:sz="6" w:space="0" w:color="auto"/>
              <w:left w:val="single" w:sz="6" w:space="0" w:color="auto"/>
              <w:bottom w:val="single" w:sz="6" w:space="0" w:color="auto"/>
              <w:right w:val="single" w:sz="6" w:space="0" w:color="auto"/>
            </w:tcBorders>
            <w:vAlign w:val="center"/>
          </w:tcPr>
          <w:p w14:paraId="489B8C18" w14:textId="77777777" w:rsidR="0026088E" w:rsidRPr="008A444D" w:rsidRDefault="0026088E" w:rsidP="00B038CB">
            <w:pPr>
              <w:rPr>
                <w:rFonts w:ascii="Arial" w:hAnsi="Arial" w:cs="Arial"/>
                <w:sz w:val="22"/>
                <w:szCs w:val="22"/>
              </w:rPr>
            </w:pPr>
          </w:p>
        </w:tc>
      </w:tr>
      <w:tr w:rsidR="008A444D" w:rsidRPr="008A444D" w14:paraId="7F2DC25D" w14:textId="77777777" w:rsidTr="006C78EA">
        <w:tc>
          <w:tcPr>
            <w:tcW w:w="1169" w:type="pct"/>
            <w:tcBorders>
              <w:top w:val="single" w:sz="6" w:space="0" w:color="auto"/>
              <w:left w:val="single" w:sz="6" w:space="0" w:color="auto"/>
              <w:bottom w:val="single" w:sz="6" w:space="0" w:color="auto"/>
              <w:right w:val="single" w:sz="6" w:space="0" w:color="auto"/>
            </w:tcBorders>
            <w:vAlign w:val="center"/>
            <w:hideMark/>
          </w:tcPr>
          <w:p w14:paraId="5E659F68" w14:textId="2EA79AA3" w:rsidR="008A444D" w:rsidRPr="008A444D" w:rsidRDefault="008A444D" w:rsidP="00B038CB">
            <w:pPr>
              <w:rPr>
                <w:rFonts w:ascii="Arial" w:hAnsi="Arial" w:cs="Arial"/>
                <w:sz w:val="22"/>
                <w:szCs w:val="22"/>
              </w:rPr>
            </w:pPr>
            <w:r w:rsidRPr="008A444D">
              <w:rPr>
                <w:rFonts w:ascii="Arial" w:hAnsi="Arial" w:cs="Arial"/>
                <w:sz w:val="22"/>
                <w:szCs w:val="22"/>
                <w:lang w:val="en-GB"/>
              </w:rPr>
              <w:t xml:space="preserve">Band </w:t>
            </w:r>
            <w:r w:rsidR="0026088E">
              <w:rPr>
                <w:rFonts w:ascii="Arial" w:hAnsi="Arial" w:cs="Arial"/>
                <w:sz w:val="22"/>
                <w:szCs w:val="22"/>
                <w:lang w:val="en-GB"/>
              </w:rPr>
              <w:t>C</w:t>
            </w:r>
          </w:p>
        </w:tc>
        <w:tc>
          <w:tcPr>
            <w:tcW w:w="1079" w:type="pct"/>
            <w:tcBorders>
              <w:top w:val="single" w:sz="6" w:space="0" w:color="auto"/>
              <w:left w:val="single" w:sz="6" w:space="0" w:color="auto"/>
              <w:bottom w:val="single" w:sz="6" w:space="0" w:color="auto"/>
              <w:right w:val="single" w:sz="6" w:space="0" w:color="auto"/>
            </w:tcBorders>
            <w:vAlign w:val="center"/>
            <w:hideMark/>
          </w:tcPr>
          <w:p w14:paraId="7BA13936" w14:textId="60C489E0" w:rsidR="008A444D" w:rsidRPr="008A444D" w:rsidRDefault="00355C47" w:rsidP="00B038CB">
            <w:pPr>
              <w:rPr>
                <w:rFonts w:ascii="Arial" w:hAnsi="Arial" w:cs="Arial"/>
                <w:sz w:val="22"/>
                <w:szCs w:val="22"/>
              </w:rPr>
            </w:pPr>
            <w:r>
              <w:rPr>
                <w:rFonts w:ascii="Arial" w:hAnsi="Arial" w:cs="Arial"/>
                <w:sz w:val="22"/>
                <w:szCs w:val="22"/>
                <w:lang w:val="en-GB"/>
              </w:rPr>
              <w:t>3</w:t>
            </w:r>
            <w:r w:rsidR="00304CA9" w:rsidRPr="00304CA9">
              <w:rPr>
                <w:rFonts w:ascii="Arial" w:hAnsi="Arial" w:cs="Arial"/>
                <w:sz w:val="22"/>
                <w:szCs w:val="22"/>
                <w:lang w:val="en-GB"/>
              </w:rPr>
              <w:t>51–</w:t>
            </w:r>
            <w:r>
              <w:rPr>
                <w:rFonts w:ascii="Arial" w:hAnsi="Arial" w:cs="Arial"/>
                <w:sz w:val="22"/>
                <w:szCs w:val="22"/>
                <w:lang w:val="en-GB"/>
              </w:rPr>
              <w:t xml:space="preserve"> </w:t>
            </w:r>
            <w:r w:rsidR="00270F32">
              <w:rPr>
                <w:rFonts w:ascii="Arial" w:hAnsi="Arial" w:cs="Arial"/>
                <w:sz w:val="22"/>
                <w:szCs w:val="22"/>
                <w:lang w:val="en-GB"/>
              </w:rPr>
              <w:t>4</w:t>
            </w:r>
            <w:r w:rsidR="00C851B0">
              <w:rPr>
                <w:rFonts w:ascii="Arial" w:hAnsi="Arial" w:cs="Arial"/>
                <w:sz w:val="22"/>
                <w:szCs w:val="22"/>
                <w:lang w:val="en-GB"/>
              </w:rPr>
              <w:t>5</w:t>
            </w:r>
            <w:r w:rsidR="00304CA9" w:rsidRPr="00304CA9">
              <w:rPr>
                <w:rFonts w:ascii="Arial" w:hAnsi="Arial" w:cs="Arial"/>
                <w:sz w:val="22"/>
                <w:szCs w:val="22"/>
                <w:lang w:val="en-GB"/>
              </w:rPr>
              <w:t>0 users</w:t>
            </w:r>
          </w:p>
        </w:tc>
        <w:tc>
          <w:tcPr>
            <w:tcW w:w="1585" w:type="pct"/>
            <w:tcBorders>
              <w:top w:val="single" w:sz="6" w:space="0" w:color="auto"/>
              <w:left w:val="single" w:sz="6" w:space="0" w:color="auto"/>
              <w:bottom w:val="single" w:sz="6" w:space="0" w:color="auto"/>
              <w:right w:val="single" w:sz="6" w:space="0" w:color="auto"/>
            </w:tcBorders>
            <w:vAlign w:val="center"/>
            <w:hideMark/>
          </w:tcPr>
          <w:p w14:paraId="731CC40D" w14:textId="77777777" w:rsidR="008A444D" w:rsidRPr="008A444D" w:rsidRDefault="008A444D" w:rsidP="00B038CB">
            <w:pPr>
              <w:rPr>
                <w:rFonts w:ascii="Arial" w:hAnsi="Arial" w:cs="Arial"/>
                <w:sz w:val="22"/>
                <w:szCs w:val="22"/>
              </w:rPr>
            </w:pPr>
          </w:p>
        </w:tc>
        <w:tc>
          <w:tcPr>
            <w:tcW w:w="1167" w:type="pct"/>
            <w:tcBorders>
              <w:top w:val="single" w:sz="6" w:space="0" w:color="auto"/>
              <w:left w:val="single" w:sz="6" w:space="0" w:color="auto"/>
              <w:bottom w:val="single" w:sz="6" w:space="0" w:color="auto"/>
              <w:right w:val="single" w:sz="6" w:space="0" w:color="auto"/>
            </w:tcBorders>
            <w:vAlign w:val="center"/>
            <w:hideMark/>
          </w:tcPr>
          <w:p w14:paraId="319A153E" w14:textId="77777777" w:rsidR="008A444D" w:rsidRPr="008A444D" w:rsidRDefault="008A444D" w:rsidP="00B038CB">
            <w:pPr>
              <w:rPr>
                <w:rFonts w:ascii="Arial" w:hAnsi="Arial" w:cs="Arial"/>
                <w:sz w:val="22"/>
                <w:szCs w:val="22"/>
              </w:rPr>
            </w:pPr>
          </w:p>
        </w:tc>
      </w:tr>
    </w:tbl>
    <w:p w14:paraId="66BFF9D9" w14:textId="1245760A" w:rsidR="00753C8A" w:rsidRPr="00F24192" w:rsidRDefault="00F706AA" w:rsidP="00753C8A">
      <w:pPr>
        <w:rPr>
          <w:rFonts w:ascii="Arial" w:hAnsi="Arial" w:cs="Arial"/>
          <w:b/>
          <w:bCs/>
          <w:sz w:val="18"/>
          <w:szCs w:val="18"/>
          <w:lang w:val="en-IE"/>
        </w:rPr>
      </w:pPr>
      <w:r>
        <w:rPr>
          <w:rFonts w:ascii="Arial" w:hAnsi="Arial" w:cs="Arial"/>
          <w:b/>
          <w:bCs/>
          <w:sz w:val="18"/>
          <w:szCs w:val="18"/>
          <w:lang w:val="en-IE"/>
        </w:rPr>
        <w:t>Core Service – Mandatory</w:t>
      </w:r>
      <w:r w:rsidR="00195CBD">
        <w:rPr>
          <w:rFonts w:ascii="Arial" w:hAnsi="Arial" w:cs="Arial"/>
          <w:b/>
          <w:bCs/>
          <w:sz w:val="18"/>
          <w:szCs w:val="18"/>
          <w:lang w:val="en-IE"/>
        </w:rPr>
        <w:t xml:space="preserve"> Requirement</w:t>
      </w:r>
      <w:r>
        <w:rPr>
          <w:rFonts w:ascii="Arial" w:hAnsi="Arial" w:cs="Arial"/>
          <w:b/>
          <w:bCs/>
          <w:sz w:val="18"/>
          <w:szCs w:val="18"/>
          <w:lang w:val="en-IE"/>
        </w:rPr>
        <w:t xml:space="preserve"> – Not </w:t>
      </w:r>
      <w:r w:rsidR="00753C8A" w:rsidRPr="00F24192">
        <w:rPr>
          <w:rFonts w:ascii="Arial" w:hAnsi="Arial" w:cs="Arial"/>
          <w:b/>
          <w:bCs/>
          <w:sz w:val="18"/>
          <w:szCs w:val="18"/>
          <w:lang w:val="en-IE"/>
        </w:rPr>
        <w:t xml:space="preserve">Evaluated </w:t>
      </w:r>
    </w:p>
    <w:p w14:paraId="14084F10" w14:textId="77777777" w:rsidR="008A444D" w:rsidRDefault="008A444D" w:rsidP="008A444D">
      <w:pPr>
        <w:rPr>
          <w:rFonts w:ascii="Arial" w:hAnsi="Arial" w:cs="Arial"/>
          <w:b/>
          <w:bCs/>
          <w:sz w:val="22"/>
          <w:szCs w:val="22"/>
        </w:rPr>
      </w:pPr>
    </w:p>
    <w:p w14:paraId="4DE7761C" w14:textId="6EEA3921" w:rsidR="00D40588" w:rsidRDefault="00D7579D" w:rsidP="008A444D">
      <w:r w:rsidRPr="00D7579D">
        <w:rPr>
          <w:rFonts w:ascii="Arial" w:hAnsi="Arial" w:cs="Arial"/>
          <w:sz w:val="22"/>
          <w:szCs w:val="22"/>
        </w:rPr>
        <w:t xml:space="preserve">The </w:t>
      </w:r>
      <w:r>
        <w:rPr>
          <w:rFonts w:ascii="Arial" w:hAnsi="Arial" w:cs="Arial"/>
          <w:sz w:val="22"/>
          <w:szCs w:val="22"/>
        </w:rPr>
        <w:t>CRU</w:t>
      </w:r>
      <w:r w:rsidRPr="00D7579D">
        <w:rPr>
          <w:rFonts w:ascii="Arial" w:hAnsi="Arial" w:cs="Arial"/>
          <w:sz w:val="22"/>
          <w:szCs w:val="22"/>
        </w:rPr>
        <w:t xml:space="preserve"> anticipates an initial user base of approximately 200 staff, with potential growth up to a maximum of 4</w:t>
      </w:r>
      <w:r w:rsidR="00CB265D">
        <w:rPr>
          <w:rFonts w:ascii="Arial" w:hAnsi="Arial" w:cs="Arial"/>
          <w:sz w:val="22"/>
          <w:szCs w:val="22"/>
        </w:rPr>
        <w:t>0</w:t>
      </w:r>
      <w:r w:rsidRPr="00D7579D">
        <w:rPr>
          <w:rFonts w:ascii="Arial" w:hAnsi="Arial" w:cs="Arial"/>
          <w:sz w:val="22"/>
          <w:szCs w:val="22"/>
        </w:rPr>
        <w:t>0 users over the contract term.</w:t>
      </w:r>
      <w:r w:rsidR="00D40588" w:rsidRPr="00D40588">
        <w:t xml:space="preserve"> </w:t>
      </w:r>
    </w:p>
    <w:p w14:paraId="2DB9B082" w14:textId="3FFACBA9" w:rsidR="00D7579D" w:rsidRPr="00D7579D" w:rsidRDefault="00D40588" w:rsidP="006C78EA">
      <w:pPr>
        <w:jc w:val="both"/>
        <w:rPr>
          <w:rFonts w:ascii="Arial" w:hAnsi="Arial" w:cs="Arial"/>
          <w:sz w:val="22"/>
          <w:szCs w:val="22"/>
        </w:rPr>
      </w:pPr>
      <w:r w:rsidRPr="00D40588">
        <w:rPr>
          <w:rFonts w:ascii="Arial" w:hAnsi="Arial" w:cs="Arial"/>
          <w:sz w:val="22"/>
          <w:szCs w:val="22"/>
        </w:rPr>
        <w:t>The C</w:t>
      </w:r>
      <w:r>
        <w:rPr>
          <w:rFonts w:ascii="Arial" w:hAnsi="Arial" w:cs="Arial"/>
          <w:sz w:val="22"/>
          <w:szCs w:val="22"/>
        </w:rPr>
        <w:t>RU</w:t>
      </w:r>
      <w:r w:rsidRPr="00D40588">
        <w:rPr>
          <w:rFonts w:ascii="Arial" w:hAnsi="Arial" w:cs="Arial"/>
          <w:sz w:val="22"/>
          <w:szCs w:val="22"/>
        </w:rPr>
        <w:t xml:space="preserve"> currently employs approximately 197 staff members who will require ICT Support and Managed SOC Services. Over the course of the contract, the total number of staff is projected to increase. The anticipated annual headcount growth is as follows: by the end of Year 1 – an additional 71 staff, by the end of Year 2 – a further 70, and by the end of Year 3 – a further increase of 49 staff, resulting in a total headcount of 387 employees by the end of the initial three-year period. CRU may also employ various contractors and/or consultancy staff during the lifetime of the contract who should be considered to be within scope for ICT support service</w:t>
      </w:r>
      <w:r w:rsidR="00CB265D">
        <w:rPr>
          <w:rFonts w:ascii="Arial" w:hAnsi="Arial" w:cs="Arial"/>
          <w:sz w:val="22"/>
          <w:szCs w:val="22"/>
        </w:rPr>
        <w:t>.</w:t>
      </w:r>
    </w:p>
    <w:p w14:paraId="117AD054" w14:textId="77777777" w:rsidR="00D7579D" w:rsidRDefault="00D7579D" w:rsidP="008A444D">
      <w:pPr>
        <w:rPr>
          <w:rFonts w:ascii="Arial" w:hAnsi="Arial" w:cs="Arial"/>
          <w:b/>
          <w:bCs/>
          <w:sz w:val="22"/>
          <w:szCs w:val="22"/>
        </w:rPr>
      </w:pPr>
    </w:p>
    <w:p w14:paraId="17E65EA0" w14:textId="7E235D28" w:rsidR="008A444D" w:rsidRPr="008A444D" w:rsidRDefault="008A444D" w:rsidP="008A444D">
      <w:pPr>
        <w:rPr>
          <w:rFonts w:ascii="Arial" w:hAnsi="Arial" w:cs="Arial"/>
          <w:sz w:val="22"/>
          <w:szCs w:val="22"/>
        </w:rPr>
      </w:pPr>
      <w:r w:rsidRPr="008A444D">
        <w:rPr>
          <w:rFonts w:ascii="Arial" w:hAnsi="Arial" w:cs="Arial"/>
          <w:b/>
          <w:bCs/>
          <w:sz w:val="22"/>
          <w:szCs w:val="22"/>
        </w:rPr>
        <w:t>Inclusions (must be costed within unit price):</w:t>
      </w:r>
    </w:p>
    <w:p w14:paraId="5F599F40" w14:textId="77777777" w:rsidR="00276147" w:rsidRDefault="00276147" w:rsidP="00276147">
      <w:pPr>
        <w:pStyle w:val="ListParagraph"/>
        <w:rPr>
          <w:rFonts w:ascii="Arial" w:hAnsi="Arial" w:cs="Arial"/>
          <w:sz w:val="22"/>
          <w:szCs w:val="22"/>
        </w:rPr>
      </w:pPr>
      <w:r>
        <w:rPr>
          <w:rFonts w:ascii="Arial" w:hAnsi="Arial" w:cs="Arial"/>
          <w:sz w:val="22"/>
          <w:szCs w:val="22"/>
        </w:rPr>
        <w:t xml:space="preserve">Refer to RFT Section 2: </w:t>
      </w:r>
    </w:p>
    <w:p w14:paraId="07B8CE06" w14:textId="26FB8C99" w:rsidR="00932015" w:rsidRPr="00932015" w:rsidRDefault="00276147" w:rsidP="006C78EA">
      <w:pPr>
        <w:pStyle w:val="ListParagraph"/>
        <w:rPr>
          <w:rFonts w:ascii="Arial" w:hAnsi="Arial" w:cs="Arial"/>
          <w:sz w:val="22"/>
          <w:szCs w:val="22"/>
        </w:rPr>
      </w:pPr>
      <w:r>
        <w:rPr>
          <w:rFonts w:ascii="Arial" w:hAnsi="Arial" w:cs="Arial"/>
          <w:sz w:val="22"/>
          <w:szCs w:val="22"/>
        </w:rPr>
        <w:t>E</w:t>
      </w:r>
      <w:r w:rsidRPr="00276147">
        <w:rPr>
          <w:rFonts w:ascii="Arial" w:hAnsi="Arial" w:cs="Arial"/>
          <w:sz w:val="22"/>
          <w:szCs w:val="22"/>
        </w:rPr>
        <w:t xml:space="preserve">nd-to-end ICT Managed Services and Technical Support, Security Managed Services Support (SOC-As-A-Service), and to manage the CRU’s ICT infrastructure, including the production site, DR site and Azure hosted systems, applications (both on-premise and cloud), networks, services, etc. </w:t>
      </w:r>
    </w:p>
    <w:p w14:paraId="1EC741EA" w14:textId="1B4D890D" w:rsidR="008A444D" w:rsidRPr="008A444D" w:rsidRDefault="008A444D" w:rsidP="008A444D">
      <w:pPr>
        <w:rPr>
          <w:rFonts w:ascii="Arial" w:hAnsi="Arial" w:cs="Arial"/>
          <w:sz w:val="22"/>
          <w:szCs w:val="22"/>
        </w:rPr>
      </w:pPr>
      <w:r w:rsidRPr="008A444D">
        <w:rPr>
          <w:rFonts w:ascii="Arial" w:hAnsi="Arial" w:cs="Arial"/>
          <w:b/>
          <w:bCs/>
          <w:sz w:val="22"/>
          <w:szCs w:val="22"/>
        </w:rPr>
        <w:t>Exclusions:</w:t>
      </w:r>
    </w:p>
    <w:p w14:paraId="59F4A1B4" w14:textId="291078E8" w:rsidR="008A444D" w:rsidRPr="00E859B5" w:rsidRDefault="008A444D" w:rsidP="006C78EA">
      <w:pPr>
        <w:numPr>
          <w:ilvl w:val="0"/>
          <w:numId w:val="34"/>
        </w:numPr>
        <w:ind w:left="714" w:hanging="357"/>
        <w:rPr>
          <w:rFonts w:ascii="Arial" w:hAnsi="Arial" w:cs="Arial"/>
          <w:sz w:val="22"/>
          <w:szCs w:val="22"/>
        </w:rPr>
      </w:pPr>
      <w:r w:rsidRPr="00E859B5">
        <w:rPr>
          <w:rFonts w:ascii="Arial" w:hAnsi="Arial" w:cs="Arial"/>
          <w:sz w:val="22"/>
          <w:szCs w:val="22"/>
        </w:rPr>
        <w:t>Onsite support</w:t>
      </w:r>
      <w:r w:rsidR="007F7094" w:rsidRPr="00E859B5">
        <w:rPr>
          <w:rFonts w:ascii="Arial" w:hAnsi="Arial" w:cs="Arial"/>
          <w:sz w:val="22"/>
          <w:szCs w:val="22"/>
        </w:rPr>
        <w:t xml:space="preserve"> (priced separately)</w:t>
      </w:r>
    </w:p>
    <w:p w14:paraId="3275BE70" w14:textId="77777777" w:rsidR="00932015" w:rsidRPr="008A444D" w:rsidRDefault="00932015" w:rsidP="00932015">
      <w:pPr>
        <w:spacing w:line="278" w:lineRule="auto"/>
        <w:rPr>
          <w:rFonts w:ascii="Arial" w:hAnsi="Arial" w:cs="Arial"/>
          <w:sz w:val="22"/>
          <w:szCs w:val="22"/>
        </w:rPr>
      </w:pPr>
    </w:p>
    <w:p w14:paraId="7D4F151B" w14:textId="77777777" w:rsidR="00EE2215" w:rsidRPr="00932015" w:rsidRDefault="00EE2215" w:rsidP="00EE2215">
      <w:pPr>
        <w:spacing w:after="160" w:line="278" w:lineRule="auto"/>
        <w:rPr>
          <w:rFonts w:ascii="Arial" w:hAnsi="Arial" w:cs="Arial"/>
          <w:b/>
          <w:bCs/>
          <w:sz w:val="22"/>
          <w:szCs w:val="22"/>
        </w:rPr>
      </w:pPr>
      <w:r w:rsidRPr="00932015">
        <w:rPr>
          <w:rFonts w:ascii="Arial" w:hAnsi="Arial" w:cs="Arial"/>
          <w:b/>
          <w:bCs/>
          <w:sz w:val="22"/>
          <w:szCs w:val="22"/>
        </w:rPr>
        <w:t>Indexation &amp; Price Review</w:t>
      </w:r>
    </w:p>
    <w:p w14:paraId="5DE99FF9" w14:textId="699189BB" w:rsidR="00EE2215" w:rsidRPr="00932015" w:rsidRDefault="00EE2215" w:rsidP="006C78EA">
      <w:pPr>
        <w:pStyle w:val="ListParagraph"/>
        <w:numPr>
          <w:ilvl w:val="0"/>
          <w:numId w:val="39"/>
        </w:numPr>
        <w:ind w:left="1077"/>
        <w:rPr>
          <w:rFonts w:ascii="Arial" w:hAnsi="Arial" w:cs="Arial"/>
          <w:sz w:val="22"/>
          <w:szCs w:val="22"/>
        </w:rPr>
      </w:pPr>
      <w:r w:rsidRPr="00932015">
        <w:rPr>
          <w:rFonts w:ascii="Arial" w:hAnsi="Arial" w:cs="Arial"/>
          <w:sz w:val="22"/>
          <w:szCs w:val="22"/>
        </w:rPr>
        <w:t xml:space="preserve">Annual indexation permitted from </w:t>
      </w:r>
      <w:r w:rsidRPr="006C78EA">
        <w:rPr>
          <w:rFonts w:ascii="Arial" w:hAnsi="Arial" w:cs="Arial"/>
          <w:sz w:val="22"/>
          <w:szCs w:val="22"/>
        </w:rPr>
        <w:t xml:space="preserve">Year </w:t>
      </w:r>
      <w:r w:rsidR="0090641A" w:rsidRPr="006C78EA">
        <w:rPr>
          <w:rFonts w:ascii="Arial" w:hAnsi="Arial" w:cs="Arial"/>
          <w:sz w:val="22"/>
          <w:szCs w:val="22"/>
        </w:rPr>
        <w:t>3</w:t>
      </w:r>
    </w:p>
    <w:p w14:paraId="66AAF456" w14:textId="45A92E1A" w:rsidR="00EE2215" w:rsidRPr="00932015" w:rsidRDefault="00EE2215" w:rsidP="006C78EA">
      <w:pPr>
        <w:pStyle w:val="ListParagraph"/>
        <w:numPr>
          <w:ilvl w:val="0"/>
          <w:numId w:val="39"/>
        </w:numPr>
        <w:ind w:left="1077"/>
        <w:rPr>
          <w:rFonts w:ascii="Arial" w:hAnsi="Arial" w:cs="Arial"/>
          <w:sz w:val="22"/>
          <w:szCs w:val="22"/>
        </w:rPr>
      </w:pPr>
      <w:r w:rsidRPr="00932015">
        <w:rPr>
          <w:rFonts w:ascii="Arial" w:hAnsi="Arial" w:cs="Arial"/>
          <w:sz w:val="22"/>
          <w:szCs w:val="22"/>
        </w:rPr>
        <w:t>Index: Harmonised Index of Consumer Prices (HICP)</w:t>
      </w:r>
    </w:p>
    <w:p w14:paraId="476C8220" w14:textId="5B8CCBFE" w:rsidR="00EE2215" w:rsidRPr="00932015" w:rsidRDefault="00EE2215" w:rsidP="006C78EA">
      <w:pPr>
        <w:pStyle w:val="ListParagraph"/>
        <w:numPr>
          <w:ilvl w:val="0"/>
          <w:numId w:val="39"/>
        </w:numPr>
        <w:ind w:left="1077"/>
        <w:rPr>
          <w:rFonts w:ascii="Arial" w:hAnsi="Arial" w:cs="Arial"/>
          <w:sz w:val="22"/>
          <w:szCs w:val="22"/>
        </w:rPr>
      </w:pPr>
      <w:r w:rsidRPr="00932015">
        <w:rPr>
          <w:rFonts w:ascii="Arial" w:hAnsi="Arial" w:cs="Arial"/>
          <w:sz w:val="22"/>
          <w:szCs w:val="22"/>
        </w:rPr>
        <w:t>Cap: Max 3% per annum</w:t>
      </w:r>
    </w:p>
    <w:p w14:paraId="262B1F78" w14:textId="0A901E63" w:rsidR="00EE2215" w:rsidRPr="00932015" w:rsidRDefault="00EE2215" w:rsidP="006C78EA">
      <w:pPr>
        <w:pStyle w:val="ListParagraph"/>
        <w:numPr>
          <w:ilvl w:val="0"/>
          <w:numId w:val="39"/>
        </w:numPr>
        <w:ind w:left="1077"/>
        <w:rPr>
          <w:rFonts w:ascii="Arial" w:hAnsi="Arial" w:cs="Arial"/>
          <w:sz w:val="22"/>
          <w:szCs w:val="22"/>
        </w:rPr>
      </w:pPr>
      <w:r w:rsidRPr="00932015">
        <w:rPr>
          <w:rFonts w:ascii="Arial" w:hAnsi="Arial" w:cs="Arial"/>
          <w:sz w:val="22"/>
          <w:szCs w:val="22"/>
        </w:rPr>
        <w:t>No retrospective application</w:t>
      </w:r>
    </w:p>
    <w:p w14:paraId="562843A5" w14:textId="33A29814" w:rsidR="003B1937" w:rsidRDefault="003B1937">
      <w:pPr>
        <w:rPr>
          <w:rFonts w:ascii="Arial" w:hAnsi="Arial" w:cs="Arial"/>
          <w:b/>
          <w:bCs/>
          <w:lang w:val="en-IE"/>
        </w:rPr>
      </w:pPr>
      <w:r>
        <w:rPr>
          <w:rFonts w:ascii="Arial" w:hAnsi="Arial" w:cs="Arial"/>
          <w:b/>
          <w:bCs/>
          <w:lang w:val="en-IE"/>
        </w:rPr>
        <w:br w:type="page"/>
      </w:r>
    </w:p>
    <w:tbl>
      <w:tblPr>
        <w:tblStyle w:val="TableGridNH5"/>
        <w:tblW w:w="5000" w:type="pct"/>
        <w:tblLook w:val="04A0" w:firstRow="1" w:lastRow="0" w:firstColumn="1" w:lastColumn="0" w:noHBand="0" w:noVBand="1"/>
      </w:tblPr>
      <w:tblGrid>
        <w:gridCol w:w="2262"/>
        <w:gridCol w:w="1985"/>
        <w:gridCol w:w="2127"/>
        <w:gridCol w:w="1842"/>
        <w:gridCol w:w="2240"/>
      </w:tblGrid>
      <w:tr w:rsidR="00AB2471" w:rsidRPr="00A73B55" w14:paraId="702F24F6" w14:textId="481DCB1E" w:rsidTr="0090641A">
        <w:tc>
          <w:tcPr>
            <w:tcW w:w="1082" w:type="pct"/>
            <w:shd w:val="clear" w:color="auto" w:fill="2F5496" w:themeFill="accent5" w:themeFillShade="BF"/>
          </w:tcPr>
          <w:p w14:paraId="4C10B96C" w14:textId="193B0F37" w:rsidR="00FA6D05" w:rsidRPr="00FA6D05" w:rsidRDefault="00FA6D05" w:rsidP="00FA6D05">
            <w:pPr>
              <w:spacing w:line="276" w:lineRule="auto"/>
              <w:rPr>
                <w:rFonts w:ascii="Arial" w:hAnsi="Arial" w:cs="Arial"/>
                <w:b/>
                <w:bCs/>
                <w:color w:val="FFFFFF"/>
                <w:sz w:val="22"/>
                <w:szCs w:val="22"/>
                <w:lang w:val="en-GB"/>
              </w:rPr>
            </w:pPr>
            <w:r w:rsidRPr="00FA6D05">
              <w:rPr>
                <w:rFonts w:ascii="Arial" w:hAnsi="Arial" w:cs="Arial"/>
                <w:b/>
                <w:bCs/>
                <w:color w:val="FFFFFF"/>
                <w:sz w:val="22"/>
                <w:szCs w:val="22"/>
                <w:lang w:val="en-GB"/>
              </w:rPr>
              <w:lastRenderedPageBreak/>
              <w:t>User Volume Band</w:t>
            </w:r>
          </w:p>
          <w:p w14:paraId="70CE15C8" w14:textId="38A63BE7" w:rsidR="00AB2471" w:rsidRPr="00A73B55" w:rsidRDefault="00AB2471" w:rsidP="00AB2471">
            <w:pPr>
              <w:spacing w:line="276" w:lineRule="auto"/>
              <w:rPr>
                <w:rFonts w:ascii="Arial" w:hAnsi="Arial" w:cs="Arial"/>
                <w:b/>
                <w:bCs/>
                <w:color w:val="FFFFFF"/>
                <w:sz w:val="22"/>
                <w:szCs w:val="22"/>
                <w:lang w:val="en-GB"/>
              </w:rPr>
            </w:pPr>
          </w:p>
        </w:tc>
        <w:tc>
          <w:tcPr>
            <w:tcW w:w="949" w:type="pct"/>
            <w:shd w:val="clear" w:color="auto" w:fill="2F5496" w:themeFill="accent5" w:themeFillShade="BF"/>
          </w:tcPr>
          <w:p w14:paraId="2D269750" w14:textId="77777777" w:rsidR="00AB2471" w:rsidRPr="00A73B55" w:rsidRDefault="00AB2471" w:rsidP="00AB2471">
            <w:pPr>
              <w:spacing w:line="276" w:lineRule="auto"/>
              <w:rPr>
                <w:rFonts w:ascii="Arial" w:hAnsi="Arial" w:cs="Arial"/>
                <w:b/>
                <w:bCs/>
                <w:color w:val="FFFFFF"/>
                <w:sz w:val="22"/>
                <w:szCs w:val="22"/>
                <w:lang w:val="en-GB"/>
              </w:rPr>
            </w:pPr>
            <w:r w:rsidRPr="00A73B55">
              <w:rPr>
                <w:rFonts w:ascii="Arial" w:hAnsi="Arial" w:cs="Arial"/>
                <w:b/>
                <w:bCs/>
                <w:color w:val="FFFFFF"/>
                <w:sz w:val="22"/>
                <w:szCs w:val="22"/>
                <w:lang w:val="en-GB"/>
              </w:rPr>
              <w:t>(A) Annual cost €</w:t>
            </w:r>
          </w:p>
        </w:tc>
        <w:tc>
          <w:tcPr>
            <w:tcW w:w="1017" w:type="pct"/>
            <w:shd w:val="clear" w:color="auto" w:fill="2F5496" w:themeFill="accent5" w:themeFillShade="BF"/>
          </w:tcPr>
          <w:p w14:paraId="3C87A311" w14:textId="77777777" w:rsidR="00AB2471" w:rsidRPr="00A73B55" w:rsidRDefault="00AB2471" w:rsidP="00AB2471">
            <w:pPr>
              <w:spacing w:line="276" w:lineRule="auto"/>
              <w:rPr>
                <w:rFonts w:ascii="Arial" w:hAnsi="Arial" w:cs="Arial"/>
                <w:b/>
                <w:bCs/>
                <w:color w:val="FFFFFF"/>
                <w:sz w:val="22"/>
                <w:szCs w:val="22"/>
                <w:lang w:val="en-GB"/>
              </w:rPr>
            </w:pPr>
            <w:r w:rsidRPr="00A73B55">
              <w:rPr>
                <w:rFonts w:ascii="Arial" w:hAnsi="Arial" w:cs="Arial"/>
                <w:b/>
                <w:bCs/>
                <w:color w:val="FFFFFF"/>
                <w:sz w:val="22"/>
                <w:szCs w:val="22"/>
                <w:lang w:val="en-GB"/>
              </w:rPr>
              <w:t>(B) Monthly cost €</w:t>
            </w:r>
          </w:p>
        </w:tc>
        <w:tc>
          <w:tcPr>
            <w:tcW w:w="881" w:type="pct"/>
            <w:shd w:val="clear" w:color="auto" w:fill="2F5496" w:themeFill="accent5" w:themeFillShade="BF"/>
          </w:tcPr>
          <w:p w14:paraId="3A879632" w14:textId="77777777" w:rsidR="00AB2471" w:rsidRPr="00A73B55" w:rsidRDefault="00AB2471" w:rsidP="00AB2471">
            <w:pPr>
              <w:spacing w:line="276" w:lineRule="auto"/>
              <w:rPr>
                <w:rFonts w:ascii="Arial" w:hAnsi="Arial" w:cs="Arial"/>
                <w:b/>
                <w:bCs/>
                <w:color w:val="FFFFFF"/>
                <w:sz w:val="22"/>
                <w:szCs w:val="22"/>
                <w:lang w:val="en-GB"/>
              </w:rPr>
            </w:pPr>
            <w:r w:rsidRPr="00A73B55">
              <w:rPr>
                <w:rFonts w:ascii="Arial" w:hAnsi="Arial" w:cs="Arial"/>
                <w:b/>
                <w:bCs/>
                <w:color w:val="FFFFFF"/>
                <w:sz w:val="22"/>
                <w:szCs w:val="22"/>
                <w:lang w:val="en-GB"/>
              </w:rPr>
              <w:t>(C) Weighting</w:t>
            </w:r>
          </w:p>
          <w:p w14:paraId="7E99DFE4" w14:textId="77777777" w:rsidR="00AB2471" w:rsidRPr="00A73B55" w:rsidRDefault="00AB2471" w:rsidP="00AB2471">
            <w:pPr>
              <w:spacing w:line="276" w:lineRule="auto"/>
              <w:rPr>
                <w:rFonts w:ascii="Arial" w:hAnsi="Arial" w:cs="Arial"/>
                <w:b/>
                <w:bCs/>
                <w:i/>
                <w:iCs/>
                <w:color w:val="FFFFFF"/>
                <w:sz w:val="22"/>
                <w:szCs w:val="22"/>
                <w:lang w:val="en-GB"/>
              </w:rPr>
            </w:pPr>
            <w:r w:rsidRPr="00A73B55">
              <w:rPr>
                <w:rFonts w:ascii="Arial" w:hAnsi="Arial" w:cs="Arial"/>
                <w:b/>
                <w:bCs/>
                <w:i/>
                <w:iCs/>
                <w:color w:val="FFFFFF"/>
                <w:sz w:val="22"/>
                <w:szCs w:val="22"/>
                <w:lang w:val="en-GB"/>
              </w:rPr>
              <w:t>Do not alter</w:t>
            </w:r>
          </w:p>
        </w:tc>
        <w:tc>
          <w:tcPr>
            <w:tcW w:w="1071" w:type="pct"/>
            <w:shd w:val="clear" w:color="auto" w:fill="2F5496" w:themeFill="accent5" w:themeFillShade="BF"/>
          </w:tcPr>
          <w:p w14:paraId="3A06248D" w14:textId="0D8C16C1" w:rsidR="00AB2471" w:rsidRPr="00A73B55" w:rsidRDefault="00AB2471" w:rsidP="00AB2471">
            <w:pPr>
              <w:spacing w:line="276" w:lineRule="auto"/>
              <w:rPr>
                <w:rFonts w:ascii="Arial" w:hAnsi="Arial" w:cs="Arial"/>
                <w:b/>
                <w:bCs/>
                <w:color w:val="FFFFFF"/>
                <w:sz w:val="22"/>
                <w:szCs w:val="22"/>
                <w:lang w:val="en-GB"/>
              </w:rPr>
            </w:pPr>
            <w:r>
              <w:rPr>
                <w:rFonts w:ascii="Arial" w:hAnsi="Arial" w:cs="Arial"/>
                <w:b/>
                <w:bCs/>
                <w:color w:val="FFFFFF"/>
                <w:sz w:val="22"/>
                <w:szCs w:val="22"/>
                <w:lang w:val="en-GB"/>
              </w:rPr>
              <w:t xml:space="preserve">(D) </w:t>
            </w:r>
            <w:r w:rsidRPr="00A73B55">
              <w:rPr>
                <w:rFonts w:ascii="Arial" w:hAnsi="Arial" w:cs="Arial"/>
                <w:b/>
                <w:bCs/>
                <w:color w:val="FFFFFF"/>
                <w:sz w:val="22"/>
                <w:szCs w:val="22"/>
                <w:lang w:val="en-GB"/>
              </w:rPr>
              <w:t xml:space="preserve">Weighted </w:t>
            </w:r>
            <w:r>
              <w:rPr>
                <w:rFonts w:ascii="Arial" w:hAnsi="Arial" w:cs="Arial"/>
                <w:b/>
                <w:bCs/>
                <w:color w:val="FFFFFF"/>
                <w:sz w:val="22"/>
                <w:szCs w:val="22"/>
                <w:lang w:val="en-GB"/>
              </w:rPr>
              <w:t xml:space="preserve">Annual </w:t>
            </w:r>
            <w:r w:rsidRPr="00A73B55">
              <w:rPr>
                <w:rFonts w:ascii="Arial" w:hAnsi="Arial" w:cs="Arial"/>
                <w:b/>
                <w:bCs/>
                <w:color w:val="FFFFFF"/>
                <w:sz w:val="22"/>
                <w:szCs w:val="22"/>
                <w:lang w:val="en-GB"/>
              </w:rPr>
              <w:t>Cost</w:t>
            </w:r>
            <w:r>
              <w:rPr>
                <w:rFonts w:ascii="Arial" w:hAnsi="Arial" w:cs="Arial"/>
                <w:b/>
                <w:bCs/>
                <w:color w:val="FFFFFF"/>
                <w:sz w:val="22"/>
                <w:szCs w:val="22"/>
                <w:lang w:val="en-GB"/>
              </w:rPr>
              <w:t>:</w:t>
            </w:r>
            <w:r w:rsidRPr="00A73B55">
              <w:rPr>
                <w:rFonts w:ascii="Arial" w:hAnsi="Arial" w:cs="Arial"/>
                <w:b/>
                <w:bCs/>
                <w:color w:val="FFFFFF"/>
                <w:sz w:val="22"/>
                <w:szCs w:val="22"/>
                <w:lang w:val="en-GB"/>
              </w:rPr>
              <w:t xml:space="preserve"> (A) € multiplied by (C)</w:t>
            </w:r>
          </w:p>
        </w:tc>
      </w:tr>
      <w:tr w:rsidR="00AB2471" w:rsidRPr="00A73B55" w14:paraId="2A9B9D06" w14:textId="5B97ECF7" w:rsidTr="0090641A">
        <w:tc>
          <w:tcPr>
            <w:tcW w:w="1082" w:type="pct"/>
          </w:tcPr>
          <w:p w14:paraId="697A86EB" w14:textId="77777777" w:rsidR="00FA6D05" w:rsidRDefault="00FA6D05" w:rsidP="00FA6D05">
            <w:pPr>
              <w:spacing w:line="276" w:lineRule="auto"/>
              <w:rPr>
                <w:rFonts w:ascii="Arial" w:hAnsi="Arial" w:cs="Arial"/>
                <w:b/>
                <w:bCs/>
                <w:sz w:val="22"/>
                <w:szCs w:val="22"/>
                <w:lang w:val="en-GB"/>
              </w:rPr>
            </w:pPr>
            <w:r w:rsidRPr="00FA6D05">
              <w:rPr>
                <w:rFonts w:ascii="Arial" w:hAnsi="Arial" w:cs="Arial"/>
                <w:b/>
                <w:bCs/>
                <w:sz w:val="22"/>
                <w:szCs w:val="22"/>
                <w:lang w:val="en-GB"/>
              </w:rPr>
              <w:t>Band A</w:t>
            </w:r>
          </w:p>
          <w:p w14:paraId="20914C34" w14:textId="27EB6E98" w:rsidR="00AB2471" w:rsidRPr="00A73B55" w:rsidRDefault="00FA6D05" w:rsidP="00FA6D05">
            <w:pPr>
              <w:spacing w:line="276" w:lineRule="auto"/>
              <w:rPr>
                <w:rFonts w:ascii="Arial" w:hAnsi="Arial" w:cs="Arial"/>
                <w:sz w:val="22"/>
                <w:szCs w:val="22"/>
                <w:lang w:val="en-GB"/>
              </w:rPr>
            </w:pPr>
            <w:r w:rsidRPr="00FA6D05">
              <w:rPr>
                <w:rFonts w:ascii="Arial" w:hAnsi="Arial" w:cs="Arial"/>
                <w:sz w:val="22"/>
                <w:szCs w:val="22"/>
                <w:lang w:val="en-GB"/>
              </w:rPr>
              <w:t>1–2</w:t>
            </w:r>
            <w:r w:rsidR="00132603">
              <w:rPr>
                <w:rFonts w:ascii="Arial" w:hAnsi="Arial" w:cs="Arial"/>
                <w:sz w:val="22"/>
                <w:szCs w:val="22"/>
                <w:lang w:val="en-GB"/>
              </w:rPr>
              <w:t>75</w:t>
            </w:r>
            <w:r w:rsidRPr="00FA6D05">
              <w:rPr>
                <w:rFonts w:ascii="Arial" w:hAnsi="Arial" w:cs="Arial"/>
                <w:sz w:val="22"/>
                <w:szCs w:val="22"/>
                <w:lang w:val="en-GB"/>
              </w:rPr>
              <w:t xml:space="preserve"> users</w:t>
            </w:r>
          </w:p>
        </w:tc>
        <w:tc>
          <w:tcPr>
            <w:tcW w:w="949" w:type="pct"/>
          </w:tcPr>
          <w:p w14:paraId="01252CE1" w14:textId="77777777" w:rsidR="00AB2471" w:rsidRPr="00A73B55" w:rsidRDefault="00AB2471" w:rsidP="00AB2471">
            <w:pPr>
              <w:spacing w:line="276" w:lineRule="auto"/>
              <w:rPr>
                <w:rFonts w:ascii="Arial" w:hAnsi="Arial" w:cs="Arial"/>
                <w:sz w:val="22"/>
                <w:szCs w:val="22"/>
                <w:lang w:val="en-GB"/>
              </w:rPr>
            </w:pPr>
            <w:r w:rsidRPr="00A73B55">
              <w:rPr>
                <w:rFonts w:ascii="Arial" w:hAnsi="Arial" w:cs="Arial"/>
                <w:sz w:val="22"/>
                <w:szCs w:val="22"/>
                <w:highlight w:val="lightGray"/>
                <w:lang w:val="en-GB"/>
              </w:rPr>
              <w:t>&lt;insert amount&gt;</w:t>
            </w:r>
          </w:p>
        </w:tc>
        <w:tc>
          <w:tcPr>
            <w:tcW w:w="1017" w:type="pct"/>
          </w:tcPr>
          <w:p w14:paraId="0A3759E1" w14:textId="77777777" w:rsidR="00AB2471" w:rsidRPr="00A73B55" w:rsidRDefault="00AB2471" w:rsidP="00AB2471">
            <w:pPr>
              <w:spacing w:line="276" w:lineRule="auto"/>
              <w:rPr>
                <w:rFonts w:ascii="Arial" w:hAnsi="Arial" w:cs="Arial"/>
                <w:sz w:val="22"/>
                <w:szCs w:val="22"/>
                <w:lang w:val="en-GB"/>
              </w:rPr>
            </w:pPr>
            <w:r w:rsidRPr="00A73B55">
              <w:rPr>
                <w:rFonts w:ascii="Arial" w:hAnsi="Arial" w:cs="Arial"/>
                <w:sz w:val="22"/>
                <w:szCs w:val="22"/>
                <w:highlight w:val="lightGray"/>
                <w:lang w:val="en-GB"/>
              </w:rPr>
              <w:t>&lt;insert amount – annual cost/12&gt;</w:t>
            </w:r>
          </w:p>
        </w:tc>
        <w:tc>
          <w:tcPr>
            <w:tcW w:w="881" w:type="pct"/>
          </w:tcPr>
          <w:p w14:paraId="087FD1AD" w14:textId="0DFE8F58" w:rsidR="00AB2471" w:rsidRPr="00A73B55" w:rsidRDefault="00CB265D" w:rsidP="00AB2471">
            <w:pPr>
              <w:spacing w:line="276" w:lineRule="auto"/>
              <w:rPr>
                <w:rFonts w:ascii="Arial" w:hAnsi="Arial" w:cs="Arial"/>
                <w:b/>
                <w:bCs/>
                <w:sz w:val="22"/>
                <w:szCs w:val="22"/>
                <w:highlight w:val="lightGray"/>
                <w:lang w:val="en-GB"/>
              </w:rPr>
            </w:pPr>
            <w:r>
              <w:rPr>
                <w:rFonts w:ascii="Arial" w:hAnsi="Arial" w:cs="Arial"/>
                <w:b/>
                <w:bCs/>
                <w:sz w:val="22"/>
                <w:szCs w:val="22"/>
                <w:lang w:val="en-GB"/>
              </w:rPr>
              <w:t>4</w:t>
            </w:r>
            <w:r w:rsidR="00AB2471" w:rsidRPr="00A73B55">
              <w:rPr>
                <w:rFonts w:ascii="Arial" w:hAnsi="Arial" w:cs="Arial"/>
                <w:b/>
                <w:bCs/>
                <w:sz w:val="22"/>
                <w:szCs w:val="22"/>
                <w:lang w:val="en-GB"/>
              </w:rPr>
              <w:t>0%</w:t>
            </w:r>
          </w:p>
        </w:tc>
        <w:tc>
          <w:tcPr>
            <w:tcW w:w="1071" w:type="pct"/>
          </w:tcPr>
          <w:p w14:paraId="6E6A972B" w14:textId="79CDD970" w:rsidR="00AB2471" w:rsidRPr="00A73B55" w:rsidRDefault="00AB2471" w:rsidP="00AB2471">
            <w:pPr>
              <w:spacing w:line="276" w:lineRule="auto"/>
              <w:rPr>
                <w:rFonts w:ascii="Arial" w:hAnsi="Arial" w:cs="Arial"/>
                <w:b/>
                <w:bCs/>
                <w:sz w:val="22"/>
                <w:szCs w:val="22"/>
                <w:lang w:val="en-GB"/>
              </w:rPr>
            </w:pPr>
            <w:r w:rsidRPr="00A73B55">
              <w:rPr>
                <w:rFonts w:ascii="Arial" w:hAnsi="Arial" w:cs="Arial"/>
                <w:sz w:val="22"/>
                <w:szCs w:val="22"/>
                <w:highlight w:val="lightGray"/>
                <w:lang w:val="en-GB"/>
              </w:rPr>
              <w:t>&lt;</w:t>
            </w:r>
            <w:r w:rsidRPr="00A73B55">
              <w:rPr>
                <w:rFonts w:ascii="Calibri" w:hAnsi="Calibri" w:cs="Calibri"/>
                <w:color w:val="000000"/>
                <w:sz w:val="22"/>
                <w:szCs w:val="22"/>
                <w:highlight w:val="lightGray"/>
                <w:lang w:val="en-GB"/>
              </w:rPr>
              <w:t xml:space="preserve"> </w:t>
            </w:r>
            <w:r w:rsidRPr="00A73B55">
              <w:rPr>
                <w:rFonts w:ascii="Arial" w:hAnsi="Arial" w:cs="Arial"/>
                <w:sz w:val="22"/>
                <w:szCs w:val="22"/>
                <w:highlight w:val="lightGray"/>
                <w:lang w:val="en-GB"/>
              </w:rPr>
              <w:t>Annual Cost * 0.</w:t>
            </w:r>
            <w:r w:rsidR="00CB265D">
              <w:rPr>
                <w:rFonts w:ascii="Arial" w:hAnsi="Arial" w:cs="Arial"/>
                <w:sz w:val="22"/>
                <w:szCs w:val="22"/>
                <w:highlight w:val="lightGray"/>
                <w:lang w:val="en-GB"/>
              </w:rPr>
              <w:t>4</w:t>
            </w:r>
            <w:r w:rsidRPr="00A73B55">
              <w:rPr>
                <w:rFonts w:ascii="Arial" w:hAnsi="Arial" w:cs="Arial"/>
                <w:sz w:val="22"/>
                <w:szCs w:val="22"/>
                <w:highlight w:val="lightGray"/>
                <w:lang w:val="en-GB"/>
              </w:rPr>
              <w:t>0&gt;</w:t>
            </w:r>
          </w:p>
        </w:tc>
      </w:tr>
      <w:tr w:rsidR="00CB265D" w:rsidRPr="00A73B55" w14:paraId="53A38479" w14:textId="77777777" w:rsidTr="0090641A">
        <w:tc>
          <w:tcPr>
            <w:tcW w:w="1082" w:type="pct"/>
          </w:tcPr>
          <w:p w14:paraId="69511F8C" w14:textId="77777777" w:rsidR="00CB265D" w:rsidRDefault="00CB265D" w:rsidP="00CB265D">
            <w:pPr>
              <w:spacing w:line="276" w:lineRule="auto"/>
              <w:rPr>
                <w:rFonts w:ascii="Arial" w:hAnsi="Arial" w:cs="Arial"/>
                <w:b/>
                <w:bCs/>
                <w:sz w:val="22"/>
                <w:szCs w:val="22"/>
                <w:lang w:val="en-GB"/>
              </w:rPr>
            </w:pPr>
            <w:r w:rsidRPr="00CB265D">
              <w:rPr>
                <w:rFonts w:ascii="Arial" w:hAnsi="Arial" w:cs="Arial"/>
                <w:b/>
                <w:bCs/>
                <w:sz w:val="22"/>
                <w:szCs w:val="22"/>
                <w:lang w:val="en-GB"/>
              </w:rPr>
              <w:t>Band B</w:t>
            </w:r>
          </w:p>
          <w:p w14:paraId="44735B3E" w14:textId="75392A71" w:rsidR="00CB265D" w:rsidRPr="006C78EA" w:rsidRDefault="00132603" w:rsidP="00CB265D">
            <w:pPr>
              <w:spacing w:line="276" w:lineRule="auto"/>
              <w:rPr>
                <w:rFonts w:ascii="Arial" w:hAnsi="Arial" w:cs="Arial"/>
                <w:sz w:val="22"/>
                <w:szCs w:val="22"/>
                <w:lang w:val="en-GB"/>
              </w:rPr>
            </w:pPr>
            <w:r>
              <w:rPr>
                <w:rFonts w:ascii="Arial" w:hAnsi="Arial" w:cs="Arial"/>
                <w:sz w:val="22"/>
                <w:szCs w:val="22"/>
                <w:lang w:val="en-GB"/>
              </w:rPr>
              <w:t>276</w:t>
            </w:r>
            <w:r w:rsidR="00CB265D" w:rsidRPr="006C78EA">
              <w:rPr>
                <w:rFonts w:ascii="Arial" w:hAnsi="Arial" w:cs="Arial"/>
                <w:sz w:val="22"/>
                <w:szCs w:val="22"/>
                <w:lang w:val="en-GB"/>
              </w:rPr>
              <w:t>–</w:t>
            </w:r>
            <w:r>
              <w:rPr>
                <w:rFonts w:ascii="Arial" w:hAnsi="Arial" w:cs="Arial"/>
                <w:sz w:val="22"/>
                <w:szCs w:val="22"/>
                <w:lang w:val="en-GB"/>
              </w:rPr>
              <w:t>3</w:t>
            </w:r>
            <w:r w:rsidR="00CB265D" w:rsidRPr="006C78EA">
              <w:rPr>
                <w:rFonts w:ascii="Arial" w:hAnsi="Arial" w:cs="Arial"/>
                <w:sz w:val="22"/>
                <w:szCs w:val="22"/>
                <w:lang w:val="en-GB"/>
              </w:rPr>
              <w:t>50 users</w:t>
            </w:r>
          </w:p>
        </w:tc>
        <w:tc>
          <w:tcPr>
            <w:tcW w:w="949" w:type="pct"/>
          </w:tcPr>
          <w:p w14:paraId="18803B75" w14:textId="521A86B3" w:rsidR="00CB265D" w:rsidRPr="00A73B55" w:rsidRDefault="00CB265D" w:rsidP="00CB265D">
            <w:pPr>
              <w:spacing w:line="276" w:lineRule="auto"/>
              <w:rPr>
                <w:rFonts w:ascii="Arial" w:hAnsi="Arial" w:cs="Arial"/>
                <w:sz w:val="22"/>
                <w:szCs w:val="22"/>
                <w:highlight w:val="lightGray"/>
                <w:lang w:val="en-GB"/>
              </w:rPr>
            </w:pPr>
            <w:r w:rsidRPr="00A73B55">
              <w:rPr>
                <w:rFonts w:ascii="Arial" w:hAnsi="Arial" w:cs="Arial"/>
                <w:sz w:val="22"/>
                <w:szCs w:val="22"/>
                <w:highlight w:val="lightGray"/>
                <w:lang w:val="en-GB"/>
              </w:rPr>
              <w:t>&lt;insert amount&gt;</w:t>
            </w:r>
          </w:p>
        </w:tc>
        <w:tc>
          <w:tcPr>
            <w:tcW w:w="1017" w:type="pct"/>
          </w:tcPr>
          <w:p w14:paraId="0A75BA7E" w14:textId="5EAE758A" w:rsidR="00CB265D" w:rsidRPr="00A73B55" w:rsidRDefault="00CB265D" w:rsidP="00CB265D">
            <w:pPr>
              <w:spacing w:line="276" w:lineRule="auto"/>
              <w:rPr>
                <w:rFonts w:ascii="Arial" w:hAnsi="Arial" w:cs="Arial"/>
                <w:sz w:val="22"/>
                <w:szCs w:val="22"/>
                <w:highlight w:val="lightGray"/>
                <w:lang w:val="en-GB"/>
              </w:rPr>
            </w:pPr>
            <w:r w:rsidRPr="00A73B55">
              <w:rPr>
                <w:rFonts w:ascii="Arial" w:hAnsi="Arial" w:cs="Arial"/>
                <w:sz w:val="22"/>
                <w:szCs w:val="22"/>
                <w:highlight w:val="lightGray"/>
                <w:lang w:val="en-GB"/>
              </w:rPr>
              <w:t>&lt;insert amount – annual cost/12&gt;</w:t>
            </w:r>
          </w:p>
        </w:tc>
        <w:tc>
          <w:tcPr>
            <w:tcW w:w="881" w:type="pct"/>
          </w:tcPr>
          <w:p w14:paraId="61803615" w14:textId="0528A3E6" w:rsidR="00CB265D" w:rsidRDefault="00CB265D" w:rsidP="00CB265D">
            <w:pPr>
              <w:spacing w:line="276" w:lineRule="auto"/>
              <w:rPr>
                <w:rFonts w:ascii="Arial" w:hAnsi="Arial" w:cs="Arial"/>
                <w:b/>
                <w:bCs/>
                <w:sz w:val="22"/>
                <w:szCs w:val="22"/>
                <w:lang w:val="en-GB"/>
              </w:rPr>
            </w:pPr>
            <w:r>
              <w:rPr>
                <w:rFonts w:ascii="Arial" w:hAnsi="Arial" w:cs="Arial"/>
                <w:b/>
                <w:bCs/>
                <w:sz w:val="22"/>
                <w:szCs w:val="22"/>
                <w:lang w:val="en-GB"/>
              </w:rPr>
              <w:t>4</w:t>
            </w:r>
            <w:r w:rsidRPr="00A73B55">
              <w:rPr>
                <w:rFonts w:ascii="Arial" w:hAnsi="Arial" w:cs="Arial"/>
                <w:b/>
                <w:bCs/>
                <w:sz w:val="22"/>
                <w:szCs w:val="22"/>
                <w:lang w:val="en-GB"/>
              </w:rPr>
              <w:t>0%</w:t>
            </w:r>
          </w:p>
        </w:tc>
        <w:tc>
          <w:tcPr>
            <w:tcW w:w="1071" w:type="pct"/>
          </w:tcPr>
          <w:p w14:paraId="0EA7BA52" w14:textId="2D4E17EA" w:rsidR="00CB265D" w:rsidRPr="00A73B55" w:rsidRDefault="00CB265D" w:rsidP="00CB265D">
            <w:pPr>
              <w:spacing w:line="276" w:lineRule="auto"/>
              <w:rPr>
                <w:rFonts w:ascii="Arial" w:hAnsi="Arial" w:cs="Arial"/>
                <w:sz w:val="22"/>
                <w:szCs w:val="22"/>
                <w:highlight w:val="lightGray"/>
                <w:lang w:val="en-GB"/>
              </w:rPr>
            </w:pPr>
            <w:r w:rsidRPr="00A73B55">
              <w:rPr>
                <w:rFonts w:ascii="Arial" w:hAnsi="Arial" w:cs="Arial"/>
                <w:sz w:val="22"/>
                <w:szCs w:val="22"/>
                <w:highlight w:val="lightGray"/>
                <w:lang w:val="en-GB"/>
              </w:rPr>
              <w:t>&lt;</w:t>
            </w:r>
            <w:r w:rsidRPr="00A73B55">
              <w:rPr>
                <w:rFonts w:ascii="Calibri" w:hAnsi="Calibri" w:cs="Calibri"/>
                <w:color w:val="000000"/>
                <w:sz w:val="22"/>
                <w:szCs w:val="22"/>
                <w:highlight w:val="lightGray"/>
                <w:lang w:val="en-GB"/>
              </w:rPr>
              <w:t xml:space="preserve"> </w:t>
            </w:r>
            <w:r w:rsidRPr="00A73B55">
              <w:rPr>
                <w:rFonts w:ascii="Arial" w:hAnsi="Arial" w:cs="Arial"/>
                <w:sz w:val="22"/>
                <w:szCs w:val="22"/>
                <w:highlight w:val="lightGray"/>
                <w:lang w:val="en-GB"/>
              </w:rPr>
              <w:t>Annual Cost * 0.</w:t>
            </w:r>
            <w:r>
              <w:rPr>
                <w:rFonts w:ascii="Arial" w:hAnsi="Arial" w:cs="Arial"/>
                <w:sz w:val="22"/>
                <w:szCs w:val="22"/>
                <w:highlight w:val="lightGray"/>
                <w:lang w:val="en-GB"/>
              </w:rPr>
              <w:t>4</w:t>
            </w:r>
            <w:r w:rsidRPr="00A73B55">
              <w:rPr>
                <w:rFonts w:ascii="Arial" w:hAnsi="Arial" w:cs="Arial"/>
                <w:sz w:val="22"/>
                <w:szCs w:val="22"/>
                <w:highlight w:val="lightGray"/>
                <w:lang w:val="en-GB"/>
              </w:rPr>
              <w:t>0&gt;</w:t>
            </w:r>
          </w:p>
        </w:tc>
      </w:tr>
      <w:tr w:rsidR="00CB265D" w:rsidRPr="00A73B55" w14:paraId="3894BAA8" w14:textId="480E04B4" w:rsidTr="0090641A">
        <w:tc>
          <w:tcPr>
            <w:tcW w:w="1082" w:type="pct"/>
          </w:tcPr>
          <w:p w14:paraId="4B8EA143" w14:textId="691B9FE9" w:rsidR="00CB265D" w:rsidRDefault="00CB265D" w:rsidP="00CB265D">
            <w:pPr>
              <w:spacing w:line="276" w:lineRule="auto"/>
              <w:rPr>
                <w:rFonts w:ascii="Arial" w:hAnsi="Arial" w:cs="Arial"/>
                <w:b/>
                <w:bCs/>
                <w:sz w:val="22"/>
                <w:szCs w:val="22"/>
                <w:lang w:val="en-GB"/>
              </w:rPr>
            </w:pPr>
            <w:r w:rsidRPr="00FA6D05">
              <w:rPr>
                <w:rFonts w:ascii="Arial" w:hAnsi="Arial" w:cs="Arial"/>
                <w:b/>
                <w:bCs/>
                <w:sz w:val="22"/>
                <w:szCs w:val="22"/>
                <w:lang w:val="en-GB"/>
              </w:rPr>
              <w:t xml:space="preserve">Band </w:t>
            </w:r>
            <w:r>
              <w:rPr>
                <w:rFonts w:ascii="Arial" w:hAnsi="Arial" w:cs="Arial"/>
                <w:b/>
                <w:bCs/>
                <w:sz w:val="22"/>
                <w:szCs w:val="22"/>
                <w:lang w:val="en-GB"/>
              </w:rPr>
              <w:t>C</w:t>
            </w:r>
          </w:p>
          <w:p w14:paraId="6FD97222" w14:textId="54764935" w:rsidR="00CB265D" w:rsidRPr="00A73B55" w:rsidRDefault="00132603" w:rsidP="00CB265D">
            <w:pPr>
              <w:spacing w:line="276" w:lineRule="auto"/>
              <w:rPr>
                <w:rFonts w:ascii="Arial" w:hAnsi="Arial" w:cs="Arial"/>
                <w:sz w:val="22"/>
                <w:szCs w:val="22"/>
                <w:lang w:val="en-GB"/>
              </w:rPr>
            </w:pPr>
            <w:r>
              <w:rPr>
                <w:rFonts w:ascii="Arial" w:hAnsi="Arial" w:cs="Arial"/>
                <w:sz w:val="22"/>
                <w:szCs w:val="22"/>
                <w:lang w:val="en-GB"/>
              </w:rPr>
              <w:t>3</w:t>
            </w:r>
            <w:r w:rsidR="00CB265D" w:rsidRPr="00FA6D05">
              <w:rPr>
                <w:rFonts w:ascii="Arial" w:hAnsi="Arial" w:cs="Arial"/>
                <w:sz w:val="22"/>
                <w:szCs w:val="22"/>
                <w:lang w:val="en-GB"/>
              </w:rPr>
              <w:t>5</w:t>
            </w:r>
            <w:r w:rsidR="00DC67E6">
              <w:rPr>
                <w:rFonts w:ascii="Arial" w:hAnsi="Arial" w:cs="Arial"/>
                <w:sz w:val="22"/>
                <w:szCs w:val="22"/>
                <w:lang w:val="en-GB"/>
              </w:rPr>
              <w:t>0</w:t>
            </w:r>
            <w:r w:rsidR="00CB265D" w:rsidRPr="00FA6D05">
              <w:rPr>
                <w:rFonts w:ascii="Arial" w:hAnsi="Arial" w:cs="Arial"/>
                <w:sz w:val="22"/>
                <w:szCs w:val="22"/>
                <w:lang w:val="en-GB"/>
              </w:rPr>
              <w:t>–</w:t>
            </w:r>
            <w:r>
              <w:rPr>
                <w:rFonts w:ascii="Arial" w:hAnsi="Arial" w:cs="Arial"/>
                <w:sz w:val="22"/>
                <w:szCs w:val="22"/>
                <w:lang w:val="en-GB"/>
              </w:rPr>
              <w:t>4</w:t>
            </w:r>
            <w:r w:rsidR="00DC67E6">
              <w:rPr>
                <w:rFonts w:ascii="Arial" w:hAnsi="Arial" w:cs="Arial"/>
                <w:sz w:val="22"/>
                <w:szCs w:val="22"/>
                <w:lang w:val="en-GB"/>
              </w:rPr>
              <w:t>5</w:t>
            </w:r>
            <w:r w:rsidR="00CB265D" w:rsidRPr="00FA6D05">
              <w:rPr>
                <w:rFonts w:ascii="Arial" w:hAnsi="Arial" w:cs="Arial"/>
                <w:sz w:val="22"/>
                <w:szCs w:val="22"/>
                <w:lang w:val="en-GB"/>
              </w:rPr>
              <w:t>0 users</w:t>
            </w:r>
          </w:p>
        </w:tc>
        <w:tc>
          <w:tcPr>
            <w:tcW w:w="949" w:type="pct"/>
          </w:tcPr>
          <w:p w14:paraId="03FC78B4" w14:textId="77777777" w:rsidR="00CB265D" w:rsidRPr="00A73B55" w:rsidRDefault="00CB265D" w:rsidP="00CB265D">
            <w:pPr>
              <w:spacing w:line="276" w:lineRule="auto"/>
              <w:rPr>
                <w:rFonts w:ascii="Arial" w:hAnsi="Arial" w:cs="Arial"/>
                <w:sz w:val="22"/>
                <w:szCs w:val="22"/>
                <w:lang w:val="en-GB"/>
              </w:rPr>
            </w:pPr>
            <w:r w:rsidRPr="00A73B55">
              <w:rPr>
                <w:rFonts w:ascii="Arial" w:hAnsi="Arial" w:cs="Arial"/>
                <w:sz w:val="22"/>
                <w:szCs w:val="22"/>
                <w:highlight w:val="lightGray"/>
                <w:lang w:val="en-GB"/>
              </w:rPr>
              <w:t>&lt;insert amount&gt;</w:t>
            </w:r>
          </w:p>
        </w:tc>
        <w:tc>
          <w:tcPr>
            <w:tcW w:w="1017" w:type="pct"/>
          </w:tcPr>
          <w:p w14:paraId="07AF544E" w14:textId="77777777" w:rsidR="00CB265D" w:rsidRPr="00A73B55" w:rsidRDefault="00CB265D" w:rsidP="00CB265D">
            <w:pPr>
              <w:spacing w:line="276" w:lineRule="auto"/>
              <w:rPr>
                <w:rFonts w:ascii="Arial" w:hAnsi="Arial" w:cs="Arial"/>
                <w:sz w:val="22"/>
                <w:szCs w:val="22"/>
                <w:lang w:val="en-GB"/>
              </w:rPr>
            </w:pPr>
            <w:r w:rsidRPr="00A73B55">
              <w:rPr>
                <w:rFonts w:ascii="Arial" w:hAnsi="Arial" w:cs="Arial"/>
                <w:sz w:val="22"/>
                <w:szCs w:val="22"/>
                <w:highlight w:val="lightGray"/>
                <w:lang w:val="en-GB"/>
              </w:rPr>
              <w:t>&lt;insert amount – annual cost/12&gt;</w:t>
            </w:r>
          </w:p>
        </w:tc>
        <w:tc>
          <w:tcPr>
            <w:tcW w:w="881" w:type="pct"/>
          </w:tcPr>
          <w:p w14:paraId="6C41EFAD" w14:textId="58E34E4B" w:rsidR="00CB265D" w:rsidRPr="00A73B55" w:rsidRDefault="00CB265D" w:rsidP="00CB265D">
            <w:pPr>
              <w:spacing w:line="276" w:lineRule="auto"/>
              <w:rPr>
                <w:rFonts w:ascii="Arial" w:hAnsi="Arial" w:cs="Arial"/>
                <w:b/>
                <w:bCs/>
                <w:sz w:val="22"/>
                <w:szCs w:val="22"/>
                <w:highlight w:val="lightGray"/>
                <w:lang w:val="en-GB"/>
              </w:rPr>
            </w:pPr>
            <w:r>
              <w:rPr>
                <w:rFonts w:ascii="Arial" w:hAnsi="Arial" w:cs="Arial"/>
                <w:b/>
                <w:bCs/>
                <w:sz w:val="22"/>
                <w:szCs w:val="22"/>
                <w:lang w:val="en-GB"/>
              </w:rPr>
              <w:t>2</w:t>
            </w:r>
            <w:r w:rsidRPr="00A73B55">
              <w:rPr>
                <w:rFonts w:ascii="Arial" w:hAnsi="Arial" w:cs="Arial"/>
                <w:b/>
                <w:bCs/>
                <w:sz w:val="22"/>
                <w:szCs w:val="22"/>
                <w:lang w:val="en-GB"/>
              </w:rPr>
              <w:t>0%</w:t>
            </w:r>
          </w:p>
        </w:tc>
        <w:tc>
          <w:tcPr>
            <w:tcW w:w="1071" w:type="pct"/>
          </w:tcPr>
          <w:p w14:paraId="5CD754DD" w14:textId="233F7D7F" w:rsidR="00CB265D" w:rsidRPr="00A73B55" w:rsidRDefault="00CB265D" w:rsidP="00CB265D">
            <w:pPr>
              <w:spacing w:line="276" w:lineRule="auto"/>
              <w:rPr>
                <w:rFonts w:ascii="Arial" w:hAnsi="Arial" w:cs="Arial"/>
                <w:b/>
                <w:bCs/>
                <w:sz w:val="22"/>
                <w:szCs w:val="22"/>
                <w:lang w:val="en-GB"/>
              </w:rPr>
            </w:pPr>
            <w:r w:rsidRPr="00A73B55">
              <w:rPr>
                <w:rFonts w:ascii="Arial" w:hAnsi="Arial" w:cs="Arial"/>
                <w:sz w:val="22"/>
                <w:szCs w:val="22"/>
                <w:highlight w:val="lightGray"/>
                <w:lang w:val="en-GB"/>
              </w:rPr>
              <w:t>&lt;</w:t>
            </w:r>
            <w:r w:rsidRPr="00A73B55">
              <w:rPr>
                <w:rFonts w:ascii="Calibri" w:hAnsi="Calibri" w:cs="Calibri"/>
                <w:color w:val="000000"/>
                <w:sz w:val="22"/>
                <w:szCs w:val="22"/>
                <w:highlight w:val="lightGray"/>
                <w:lang w:val="en-GB"/>
              </w:rPr>
              <w:t xml:space="preserve"> </w:t>
            </w:r>
            <w:r w:rsidRPr="00A73B55">
              <w:rPr>
                <w:rFonts w:ascii="Arial" w:hAnsi="Arial" w:cs="Arial"/>
                <w:sz w:val="22"/>
                <w:szCs w:val="22"/>
                <w:highlight w:val="lightGray"/>
                <w:lang w:val="en-GB"/>
              </w:rPr>
              <w:t>Annual Cost * 0.</w:t>
            </w:r>
            <w:r>
              <w:rPr>
                <w:rFonts w:ascii="Arial" w:hAnsi="Arial" w:cs="Arial"/>
                <w:sz w:val="22"/>
                <w:szCs w:val="22"/>
                <w:highlight w:val="lightGray"/>
                <w:lang w:val="en-GB"/>
              </w:rPr>
              <w:t>2</w:t>
            </w:r>
            <w:r w:rsidRPr="00A73B55">
              <w:rPr>
                <w:rFonts w:ascii="Arial" w:hAnsi="Arial" w:cs="Arial"/>
                <w:sz w:val="22"/>
                <w:szCs w:val="22"/>
                <w:highlight w:val="lightGray"/>
                <w:lang w:val="en-GB"/>
              </w:rPr>
              <w:t>0&gt;</w:t>
            </w:r>
          </w:p>
        </w:tc>
      </w:tr>
      <w:tr w:rsidR="00CB265D" w:rsidRPr="00A73B55" w14:paraId="2C344A74" w14:textId="27E9BCA8" w:rsidTr="0090641A">
        <w:tc>
          <w:tcPr>
            <w:tcW w:w="3929" w:type="pct"/>
            <w:gridSpan w:val="4"/>
            <w:shd w:val="clear" w:color="auto" w:fill="8EAADB" w:themeFill="accent5" w:themeFillTint="99"/>
          </w:tcPr>
          <w:p w14:paraId="18385794" w14:textId="04C2149D" w:rsidR="00CB265D" w:rsidRDefault="00CB265D" w:rsidP="00CB265D">
            <w:pPr>
              <w:spacing w:line="276" w:lineRule="auto"/>
              <w:rPr>
                <w:rFonts w:ascii="Arial" w:hAnsi="Arial" w:cs="Arial"/>
                <w:b/>
                <w:bCs/>
                <w:sz w:val="22"/>
                <w:szCs w:val="22"/>
                <w:lang w:val="en-GB"/>
              </w:rPr>
            </w:pPr>
            <w:r w:rsidRPr="00A73B55">
              <w:rPr>
                <w:rFonts w:ascii="Arial" w:hAnsi="Arial" w:cs="Arial"/>
                <w:b/>
                <w:bCs/>
                <w:sz w:val="22"/>
                <w:szCs w:val="22"/>
                <w:lang w:val="en-GB"/>
              </w:rPr>
              <w:t xml:space="preserve">Total Weighted </w:t>
            </w:r>
            <w:r>
              <w:rPr>
                <w:rFonts w:ascii="Arial" w:hAnsi="Arial" w:cs="Arial"/>
                <w:b/>
                <w:bCs/>
                <w:sz w:val="22"/>
                <w:szCs w:val="22"/>
                <w:lang w:val="en-GB"/>
              </w:rPr>
              <w:t>Evaluated Cost 1</w:t>
            </w:r>
          </w:p>
          <w:p w14:paraId="44848D7A" w14:textId="77777777" w:rsidR="00CB265D" w:rsidRPr="00A73B55" w:rsidRDefault="00CB265D" w:rsidP="00CB265D">
            <w:pPr>
              <w:spacing w:line="276" w:lineRule="auto"/>
              <w:rPr>
                <w:rFonts w:ascii="Arial" w:hAnsi="Arial" w:cs="Arial"/>
                <w:sz w:val="22"/>
                <w:szCs w:val="22"/>
                <w:lang w:val="en-GB"/>
              </w:rPr>
            </w:pPr>
          </w:p>
        </w:tc>
        <w:tc>
          <w:tcPr>
            <w:tcW w:w="1071" w:type="pct"/>
          </w:tcPr>
          <w:p w14:paraId="4CF75006" w14:textId="16771B8C" w:rsidR="00CB265D" w:rsidRPr="00A73B55" w:rsidRDefault="00CB265D" w:rsidP="00CB265D">
            <w:pPr>
              <w:spacing w:line="276" w:lineRule="auto"/>
              <w:rPr>
                <w:rFonts w:ascii="Arial" w:hAnsi="Arial" w:cs="Arial"/>
                <w:b/>
                <w:bCs/>
                <w:sz w:val="22"/>
                <w:szCs w:val="22"/>
                <w:lang w:val="en-GB"/>
              </w:rPr>
            </w:pPr>
            <w:r w:rsidRPr="00A73B55">
              <w:rPr>
                <w:rFonts w:ascii="Arial" w:hAnsi="Arial" w:cs="Arial"/>
                <w:b/>
                <w:bCs/>
                <w:sz w:val="22"/>
                <w:szCs w:val="22"/>
                <w:highlight w:val="lightGray"/>
                <w:lang w:val="en-GB"/>
              </w:rPr>
              <w:t>&lt;insert sum of above column&gt;</w:t>
            </w:r>
          </w:p>
        </w:tc>
      </w:tr>
    </w:tbl>
    <w:p w14:paraId="44795174" w14:textId="3AC73523" w:rsidR="00F15A59" w:rsidRPr="00F24192" w:rsidRDefault="00753D56" w:rsidP="00B33E2E">
      <w:pPr>
        <w:rPr>
          <w:rFonts w:ascii="Arial" w:hAnsi="Arial" w:cs="Arial"/>
          <w:b/>
          <w:bCs/>
          <w:sz w:val="18"/>
          <w:szCs w:val="18"/>
          <w:lang w:val="en-IE"/>
        </w:rPr>
      </w:pPr>
      <w:r w:rsidRPr="00F24192">
        <w:rPr>
          <w:rFonts w:ascii="Arial" w:hAnsi="Arial" w:cs="Arial"/>
          <w:b/>
          <w:bCs/>
          <w:sz w:val="18"/>
          <w:szCs w:val="18"/>
          <w:lang w:val="en-IE"/>
        </w:rPr>
        <w:t xml:space="preserve">Pricing Table 1 </w:t>
      </w:r>
      <w:r w:rsidR="00DC67E6">
        <w:rPr>
          <w:rFonts w:ascii="Arial" w:hAnsi="Arial" w:cs="Arial"/>
          <w:b/>
          <w:bCs/>
          <w:sz w:val="18"/>
          <w:szCs w:val="18"/>
          <w:lang w:val="en-IE"/>
        </w:rPr>
        <w:t xml:space="preserve">- </w:t>
      </w:r>
      <w:r w:rsidRPr="00F24192">
        <w:rPr>
          <w:rFonts w:ascii="Arial" w:hAnsi="Arial" w:cs="Arial"/>
          <w:b/>
          <w:bCs/>
          <w:sz w:val="18"/>
          <w:szCs w:val="18"/>
          <w:lang w:val="en-IE"/>
        </w:rPr>
        <w:t>Total Evaluated Cost</w:t>
      </w:r>
      <w:r w:rsidR="00DC67E6">
        <w:rPr>
          <w:rFonts w:ascii="Arial" w:hAnsi="Arial" w:cs="Arial"/>
          <w:b/>
          <w:bCs/>
          <w:sz w:val="18"/>
          <w:szCs w:val="18"/>
          <w:lang w:val="en-IE"/>
        </w:rPr>
        <w:t xml:space="preserve"> 1</w:t>
      </w:r>
      <w:r w:rsidRPr="00F24192">
        <w:rPr>
          <w:rFonts w:ascii="Arial" w:hAnsi="Arial" w:cs="Arial"/>
          <w:b/>
          <w:bCs/>
          <w:sz w:val="18"/>
          <w:szCs w:val="18"/>
          <w:lang w:val="en-IE"/>
        </w:rPr>
        <w:t xml:space="preserve"> (200 Marks)</w:t>
      </w:r>
    </w:p>
    <w:p w14:paraId="2B6C9282" w14:textId="77777777" w:rsidR="00753D56" w:rsidRDefault="00753D56" w:rsidP="00B33E2E">
      <w:pPr>
        <w:rPr>
          <w:rFonts w:ascii="Arial" w:hAnsi="Arial" w:cs="Arial"/>
          <w:b/>
          <w:bCs/>
          <w:lang w:val="en-IE"/>
        </w:rPr>
      </w:pPr>
    </w:p>
    <w:p w14:paraId="08708468" w14:textId="77777777" w:rsidR="00B6500F" w:rsidRDefault="00B6500F" w:rsidP="00F15A59">
      <w:pPr>
        <w:spacing w:after="80" w:line="300" w:lineRule="atLeast"/>
        <w:rPr>
          <w:rFonts w:ascii="Arial" w:hAnsi="Arial" w:cs="Arial"/>
          <w:b/>
          <w:bCs/>
          <w:color w:val="000000"/>
          <w:sz w:val="20"/>
          <w:szCs w:val="20"/>
          <w:lang w:val="en-GB" w:eastAsia="en-GB"/>
        </w:rPr>
      </w:pPr>
      <w:r>
        <w:rPr>
          <w:rFonts w:ascii="Arial" w:hAnsi="Arial" w:cs="Arial"/>
          <w:b/>
          <w:bCs/>
          <w:color w:val="000000"/>
          <w:sz w:val="20"/>
          <w:szCs w:val="20"/>
          <w:lang w:val="en-GB" w:eastAsia="en-GB"/>
        </w:rPr>
        <w:t>Instructions</w:t>
      </w:r>
    </w:p>
    <w:p w14:paraId="1E0D5DC7" w14:textId="089CF505" w:rsidR="00F15A59" w:rsidRPr="006C5055" w:rsidRDefault="00F15A59" w:rsidP="00F15A59">
      <w:pPr>
        <w:spacing w:after="80" w:line="300" w:lineRule="atLeast"/>
        <w:rPr>
          <w:rFonts w:ascii="Arial" w:hAnsi="Arial" w:cs="Arial"/>
          <w:b/>
          <w:bCs/>
          <w:color w:val="000000"/>
          <w:sz w:val="20"/>
          <w:szCs w:val="20"/>
          <w:lang w:val="en-GB" w:eastAsia="en-GB"/>
        </w:rPr>
      </w:pPr>
      <w:r w:rsidRPr="006C5055">
        <w:rPr>
          <w:rFonts w:ascii="Arial" w:hAnsi="Arial" w:cs="Arial"/>
          <w:b/>
          <w:bCs/>
          <w:color w:val="000000"/>
          <w:sz w:val="20"/>
          <w:szCs w:val="20"/>
          <w:lang w:val="en-GB" w:eastAsia="en-GB"/>
        </w:rPr>
        <w:t>Column (A) Annual Cost:</w:t>
      </w:r>
    </w:p>
    <w:p w14:paraId="01D36135" w14:textId="26BAE37A" w:rsidR="00F15A59" w:rsidRPr="006C5055" w:rsidRDefault="00F15A59" w:rsidP="00F15A59">
      <w:pPr>
        <w:numPr>
          <w:ilvl w:val="0"/>
          <w:numId w:val="25"/>
        </w:numPr>
        <w:spacing w:after="80" w:line="276" w:lineRule="auto"/>
        <w:ind w:right="316"/>
        <w:jc w:val="both"/>
        <w:rPr>
          <w:rFonts w:ascii="Arial" w:hAnsi="Arial" w:cs="Arial"/>
          <w:color w:val="000000"/>
          <w:sz w:val="20"/>
          <w:szCs w:val="20"/>
          <w:lang w:val="en-GB" w:eastAsia="en-GB"/>
        </w:rPr>
      </w:pPr>
      <w:r w:rsidRPr="006C5055">
        <w:rPr>
          <w:rFonts w:ascii="Arial" w:hAnsi="Arial" w:cs="Arial"/>
          <w:color w:val="000000"/>
          <w:sz w:val="20"/>
          <w:szCs w:val="20"/>
          <w:lang w:val="en-GB" w:eastAsia="en-GB"/>
        </w:rPr>
        <w:t xml:space="preserve">Tenderers must provide a </w:t>
      </w:r>
      <w:r w:rsidRPr="006C5055">
        <w:rPr>
          <w:rFonts w:ascii="Arial" w:hAnsi="Arial" w:cs="Arial"/>
          <w:b/>
          <w:bCs/>
          <w:color w:val="000000"/>
          <w:sz w:val="20"/>
          <w:szCs w:val="20"/>
          <w:lang w:val="en-GB" w:eastAsia="en-GB"/>
        </w:rPr>
        <w:t>Fixed Annual Cost</w:t>
      </w:r>
      <w:r w:rsidRPr="006C5055">
        <w:rPr>
          <w:rFonts w:ascii="Arial" w:hAnsi="Arial" w:cs="Arial"/>
          <w:color w:val="000000"/>
          <w:sz w:val="20"/>
          <w:szCs w:val="20"/>
          <w:lang w:val="en-GB" w:eastAsia="en-GB"/>
        </w:rPr>
        <w:t xml:space="preserve"> for each </w:t>
      </w:r>
      <w:r w:rsidR="00B6500F">
        <w:rPr>
          <w:rFonts w:ascii="Arial" w:hAnsi="Arial" w:cs="Arial"/>
          <w:color w:val="000000"/>
          <w:sz w:val="20"/>
          <w:szCs w:val="20"/>
          <w:lang w:val="en-GB" w:eastAsia="en-GB"/>
        </w:rPr>
        <w:t>Band</w:t>
      </w:r>
      <w:r w:rsidRPr="006C5055">
        <w:rPr>
          <w:rFonts w:ascii="Arial" w:hAnsi="Arial" w:cs="Arial"/>
          <w:color w:val="000000"/>
          <w:sz w:val="20"/>
          <w:szCs w:val="20"/>
          <w:lang w:val="en-GB" w:eastAsia="en-GB"/>
        </w:rPr>
        <w:t xml:space="preserve"> provided.</w:t>
      </w:r>
    </w:p>
    <w:p w14:paraId="2544CD6D" w14:textId="77777777" w:rsidR="00F15A59" w:rsidRPr="006C5055" w:rsidRDefault="00F15A59" w:rsidP="00F15A59">
      <w:pPr>
        <w:spacing w:after="80" w:line="276" w:lineRule="auto"/>
        <w:rPr>
          <w:rFonts w:ascii="Arial" w:hAnsi="Arial" w:cs="Arial"/>
          <w:b/>
          <w:bCs/>
          <w:color w:val="000000"/>
          <w:sz w:val="20"/>
          <w:szCs w:val="20"/>
          <w:lang w:val="en-GB" w:eastAsia="en-GB"/>
        </w:rPr>
      </w:pPr>
      <w:r w:rsidRPr="006C5055">
        <w:rPr>
          <w:rFonts w:ascii="Arial" w:hAnsi="Arial" w:cs="Arial"/>
          <w:b/>
          <w:bCs/>
          <w:color w:val="000000"/>
          <w:sz w:val="20"/>
          <w:szCs w:val="20"/>
          <w:lang w:val="en-GB" w:eastAsia="en-GB"/>
        </w:rPr>
        <w:t>Column (B) Monthly Cost:</w:t>
      </w:r>
    </w:p>
    <w:p w14:paraId="5B8997A7" w14:textId="379A74BC" w:rsidR="00F15A59" w:rsidRPr="006C5055" w:rsidRDefault="00F15A59" w:rsidP="00F15A59">
      <w:pPr>
        <w:numPr>
          <w:ilvl w:val="0"/>
          <w:numId w:val="25"/>
        </w:numPr>
        <w:spacing w:after="80" w:line="276" w:lineRule="auto"/>
        <w:ind w:right="316"/>
        <w:jc w:val="both"/>
        <w:rPr>
          <w:rFonts w:ascii="Arial" w:hAnsi="Arial" w:cs="Arial"/>
          <w:color w:val="000000"/>
          <w:sz w:val="20"/>
          <w:szCs w:val="20"/>
          <w:lang w:val="en-GB" w:eastAsia="en-GB"/>
        </w:rPr>
      </w:pPr>
      <w:r w:rsidRPr="006C5055">
        <w:rPr>
          <w:rFonts w:ascii="Arial" w:hAnsi="Arial" w:cs="Arial"/>
          <w:color w:val="000000"/>
          <w:sz w:val="20"/>
          <w:szCs w:val="20"/>
          <w:lang w:val="en-GB" w:eastAsia="en-GB"/>
        </w:rPr>
        <w:t xml:space="preserve">Tenderers must provide a </w:t>
      </w:r>
      <w:r w:rsidRPr="006C5055">
        <w:rPr>
          <w:rFonts w:ascii="Arial" w:hAnsi="Arial" w:cs="Arial"/>
          <w:b/>
          <w:bCs/>
          <w:color w:val="000000"/>
          <w:sz w:val="20"/>
          <w:szCs w:val="20"/>
          <w:lang w:val="en-GB" w:eastAsia="en-GB"/>
        </w:rPr>
        <w:t>Fixed Monthly Cost</w:t>
      </w:r>
      <w:r w:rsidRPr="006C5055">
        <w:rPr>
          <w:rFonts w:ascii="Arial" w:hAnsi="Arial" w:cs="Arial"/>
          <w:color w:val="000000"/>
          <w:sz w:val="20"/>
          <w:szCs w:val="20"/>
          <w:lang w:val="en-GB" w:eastAsia="en-GB"/>
        </w:rPr>
        <w:t xml:space="preserve"> for each </w:t>
      </w:r>
      <w:r w:rsidR="00B6500F">
        <w:rPr>
          <w:rFonts w:ascii="Arial" w:hAnsi="Arial" w:cs="Arial"/>
          <w:color w:val="000000"/>
          <w:sz w:val="20"/>
          <w:szCs w:val="20"/>
          <w:lang w:val="en-GB" w:eastAsia="en-GB"/>
        </w:rPr>
        <w:t>Band</w:t>
      </w:r>
      <w:r w:rsidRPr="006C5055">
        <w:rPr>
          <w:rFonts w:ascii="Arial" w:hAnsi="Arial" w:cs="Arial"/>
          <w:color w:val="000000"/>
          <w:sz w:val="20"/>
          <w:szCs w:val="20"/>
          <w:lang w:val="en-GB" w:eastAsia="en-GB"/>
        </w:rPr>
        <w:t xml:space="preserve"> provided which should equate to </w:t>
      </w:r>
      <w:r w:rsidRPr="008160B4">
        <w:rPr>
          <w:rFonts w:ascii="Arial" w:hAnsi="Arial" w:cs="Arial"/>
          <w:b/>
          <w:bCs/>
          <w:color w:val="000000"/>
          <w:sz w:val="20"/>
          <w:szCs w:val="20"/>
          <w:lang w:val="en-GB" w:eastAsia="en-GB"/>
        </w:rPr>
        <w:t>1/12</w:t>
      </w:r>
      <w:r w:rsidRPr="006C5055">
        <w:rPr>
          <w:rFonts w:ascii="Arial" w:hAnsi="Arial" w:cs="Arial"/>
          <w:color w:val="000000"/>
          <w:sz w:val="20"/>
          <w:szCs w:val="20"/>
          <w:lang w:val="en-GB" w:eastAsia="en-GB"/>
        </w:rPr>
        <w:t xml:space="preserve"> of the annual cost provided in Column (A).</w:t>
      </w:r>
    </w:p>
    <w:p w14:paraId="488BD655" w14:textId="77777777" w:rsidR="00F15A59" w:rsidRPr="006C5055" w:rsidRDefault="00F15A59" w:rsidP="00F15A59">
      <w:pPr>
        <w:spacing w:after="80" w:line="276" w:lineRule="auto"/>
        <w:jc w:val="both"/>
        <w:rPr>
          <w:rFonts w:ascii="Arial" w:hAnsi="Arial" w:cs="Arial"/>
          <w:b/>
          <w:bCs/>
          <w:color w:val="000000"/>
          <w:sz w:val="20"/>
          <w:szCs w:val="20"/>
          <w:lang w:val="en-GB" w:eastAsia="en-GB"/>
        </w:rPr>
      </w:pPr>
      <w:r w:rsidRPr="006C5055">
        <w:rPr>
          <w:rFonts w:ascii="Arial" w:hAnsi="Arial" w:cs="Arial"/>
          <w:b/>
          <w:bCs/>
          <w:color w:val="000000"/>
          <w:sz w:val="20"/>
          <w:szCs w:val="20"/>
          <w:lang w:val="en-GB" w:eastAsia="en-GB"/>
        </w:rPr>
        <w:t>Column (C) Weighting:</w:t>
      </w:r>
    </w:p>
    <w:p w14:paraId="37AA4D9A" w14:textId="77777777" w:rsidR="00F15A59" w:rsidRDefault="00F15A59" w:rsidP="00F15A59">
      <w:pPr>
        <w:pStyle w:val="ListParagraph"/>
        <w:numPr>
          <w:ilvl w:val="0"/>
          <w:numId w:val="25"/>
        </w:numPr>
        <w:spacing w:line="276" w:lineRule="auto"/>
        <w:rPr>
          <w:rFonts w:ascii="Arial" w:hAnsi="Arial" w:cs="Arial"/>
          <w:color w:val="000000"/>
          <w:sz w:val="20"/>
          <w:szCs w:val="20"/>
          <w:lang w:val="en-GB" w:eastAsia="en-GB"/>
        </w:rPr>
      </w:pPr>
      <w:r w:rsidRPr="006C5055">
        <w:rPr>
          <w:rFonts w:ascii="Arial" w:hAnsi="Arial" w:cs="Arial"/>
          <w:color w:val="000000"/>
          <w:sz w:val="20"/>
          <w:szCs w:val="20"/>
          <w:lang w:val="en-GB" w:eastAsia="en-GB"/>
        </w:rPr>
        <w:t>The CRU has provided a relative weighting for each scenario – this should not be altered. The total for Column C equals 100%.</w:t>
      </w:r>
    </w:p>
    <w:p w14:paraId="1B6FD4CE" w14:textId="77777777" w:rsidR="00F15A59" w:rsidRPr="006C5055" w:rsidRDefault="00F15A59" w:rsidP="00F15A59">
      <w:pPr>
        <w:pStyle w:val="ListParagraph"/>
        <w:spacing w:line="276" w:lineRule="auto"/>
        <w:rPr>
          <w:rFonts w:ascii="Arial" w:hAnsi="Arial" w:cs="Arial"/>
          <w:color w:val="000000"/>
          <w:sz w:val="20"/>
          <w:szCs w:val="20"/>
          <w:lang w:val="en-GB" w:eastAsia="en-GB"/>
        </w:rPr>
      </w:pPr>
    </w:p>
    <w:p w14:paraId="2C439DBB" w14:textId="77777777" w:rsidR="00F15A59" w:rsidRPr="006C5055" w:rsidRDefault="00F15A59" w:rsidP="00F15A59">
      <w:pPr>
        <w:spacing w:after="80" w:line="276" w:lineRule="auto"/>
        <w:jc w:val="both"/>
        <w:rPr>
          <w:rFonts w:ascii="Arial" w:hAnsi="Arial" w:cs="Arial"/>
          <w:b/>
          <w:bCs/>
          <w:color w:val="000000"/>
          <w:sz w:val="20"/>
          <w:szCs w:val="20"/>
          <w:lang w:val="en-GB" w:eastAsia="en-GB"/>
        </w:rPr>
      </w:pPr>
      <w:r w:rsidRPr="006C5055">
        <w:rPr>
          <w:rFonts w:ascii="Arial" w:hAnsi="Arial" w:cs="Arial"/>
          <w:b/>
          <w:bCs/>
          <w:color w:val="000000"/>
          <w:sz w:val="20"/>
          <w:szCs w:val="20"/>
          <w:lang w:val="en-GB" w:eastAsia="en-GB"/>
        </w:rPr>
        <w:t>Column (D) Weighted Annual Cost:</w:t>
      </w:r>
    </w:p>
    <w:p w14:paraId="3906DFEF" w14:textId="7DD10733" w:rsidR="00F15A59" w:rsidRPr="006C5055" w:rsidRDefault="00F15A59" w:rsidP="00F15A59">
      <w:pPr>
        <w:numPr>
          <w:ilvl w:val="0"/>
          <w:numId w:val="25"/>
        </w:numPr>
        <w:spacing w:after="80" w:line="276" w:lineRule="auto"/>
        <w:ind w:right="316"/>
        <w:jc w:val="both"/>
        <w:rPr>
          <w:rFonts w:ascii="Arial" w:hAnsi="Arial" w:cs="Arial"/>
          <w:color w:val="000000"/>
          <w:sz w:val="20"/>
          <w:szCs w:val="20"/>
          <w:lang w:val="en-GB" w:eastAsia="en-GB"/>
        </w:rPr>
      </w:pPr>
      <w:r w:rsidRPr="006C5055">
        <w:rPr>
          <w:rFonts w:ascii="Arial" w:hAnsi="Arial" w:cs="Arial"/>
          <w:color w:val="000000"/>
          <w:sz w:val="20"/>
          <w:szCs w:val="20"/>
          <w:lang w:val="en-GB" w:eastAsia="en-GB"/>
        </w:rPr>
        <w:t>Tenderers must multiply the Annual Cost provided in Column A by the weighting provided in Column C. For example, the annual cost should be multiplied by 0.</w:t>
      </w:r>
      <w:r w:rsidR="00121BBD">
        <w:rPr>
          <w:rFonts w:ascii="Arial" w:hAnsi="Arial" w:cs="Arial"/>
          <w:color w:val="000000"/>
          <w:sz w:val="20"/>
          <w:szCs w:val="20"/>
          <w:lang w:val="en-GB" w:eastAsia="en-GB"/>
        </w:rPr>
        <w:t>4</w:t>
      </w:r>
      <w:r w:rsidRPr="006C5055">
        <w:rPr>
          <w:rFonts w:ascii="Arial" w:hAnsi="Arial" w:cs="Arial"/>
          <w:color w:val="000000"/>
          <w:sz w:val="20"/>
          <w:szCs w:val="20"/>
          <w:lang w:val="en-GB" w:eastAsia="en-GB"/>
        </w:rPr>
        <w:t xml:space="preserve"> where a </w:t>
      </w:r>
      <w:r w:rsidR="00121BBD">
        <w:rPr>
          <w:rFonts w:ascii="Arial" w:hAnsi="Arial" w:cs="Arial"/>
          <w:color w:val="000000"/>
          <w:sz w:val="20"/>
          <w:szCs w:val="20"/>
          <w:lang w:val="en-GB" w:eastAsia="en-GB"/>
        </w:rPr>
        <w:t>4</w:t>
      </w:r>
      <w:r w:rsidRPr="006C5055">
        <w:rPr>
          <w:rFonts w:ascii="Arial" w:hAnsi="Arial" w:cs="Arial"/>
          <w:color w:val="000000"/>
          <w:sz w:val="20"/>
          <w:szCs w:val="20"/>
          <w:lang w:val="en-GB" w:eastAsia="en-GB"/>
        </w:rPr>
        <w:t>0% weighting is provided. The result should be inserted for each scenario provided.</w:t>
      </w:r>
    </w:p>
    <w:p w14:paraId="57C994DC" w14:textId="77777777" w:rsidR="00F15A59" w:rsidRPr="00016503" w:rsidRDefault="00F15A59" w:rsidP="00F15A59">
      <w:pPr>
        <w:numPr>
          <w:ilvl w:val="0"/>
          <w:numId w:val="25"/>
        </w:numPr>
        <w:spacing w:after="80" w:line="276" w:lineRule="auto"/>
        <w:ind w:right="316"/>
        <w:jc w:val="both"/>
        <w:rPr>
          <w:rFonts w:ascii="Arial" w:hAnsi="Arial" w:cs="Arial"/>
          <w:color w:val="000000"/>
          <w:sz w:val="20"/>
          <w:szCs w:val="20"/>
          <w:lang w:val="en-GB" w:eastAsia="en-GB"/>
        </w:rPr>
      </w:pPr>
      <w:r w:rsidRPr="006C5055">
        <w:rPr>
          <w:rFonts w:ascii="Arial" w:hAnsi="Arial" w:cs="Arial"/>
          <w:color w:val="000000"/>
          <w:sz w:val="20"/>
          <w:szCs w:val="20"/>
          <w:lang w:val="en-GB" w:eastAsia="en-GB"/>
        </w:rPr>
        <w:t xml:space="preserve">Tenderers should then total the results of each line in Column D and insert the figure for </w:t>
      </w:r>
      <w:r>
        <w:rPr>
          <w:rFonts w:ascii="Arial" w:hAnsi="Arial" w:cs="Arial"/>
          <w:b/>
          <w:bCs/>
          <w:color w:val="000000"/>
          <w:sz w:val="20"/>
          <w:szCs w:val="20"/>
          <w:lang w:val="en-GB" w:eastAsia="en-GB"/>
        </w:rPr>
        <w:t>T</w:t>
      </w:r>
      <w:r w:rsidRPr="0060001B">
        <w:rPr>
          <w:rFonts w:ascii="Arial" w:hAnsi="Arial" w:cs="Arial"/>
          <w:b/>
          <w:bCs/>
          <w:color w:val="000000"/>
          <w:sz w:val="20"/>
          <w:szCs w:val="20"/>
          <w:lang w:val="en-GB" w:eastAsia="en-GB"/>
        </w:rPr>
        <w:t xml:space="preserve">otal </w:t>
      </w:r>
      <w:r>
        <w:rPr>
          <w:rFonts w:ascii="Arial" w:hAnsi="Arial" w:cs="Arial"/>
          <w:b/>
          <w:bCs/>
          <w:color w:val="000000"/>
          <w:sz w:val="20"/>
          <w:szCs w:val="20"/>
          <w:lang w:val="en-GB" w:eastAsia="en-GB"/>
        </w:rPr>
        <w:t>W</w:t>
      </w:r>
      <w:r w:rsidRPr="0060001B">
        <w:rPr>
          <w:rFonts w:ascii="Arial" w:hAnsi="Arial" w:cs="Arial"/>
          <w:b/>
          <w:bCs/>
          <w:color w:val="000000"/>
          <w:sz w:val="20"/>
          <w:szCs w:val="20"/>
          <w:lang w:val="en-GB" w:eastAsia="en-GB"/>
        </w:rPr>
        <w:t xml:space="preserve">eighted </w:t>
      </w:r>
      <w:r>
        <w:rPr>
          <w:rFonts w:ascii="Arial" w:hAnsi="Arial" w:cs="Arial"/>
          <w:b/>
          <w:bCs/>
          <w:color w:val="000000"/>
          <w:sz w:val="20"/>
          <w:szCs w:val="20"/>
          <w:lang w:val="en-GB" w:eastAsia="en-GB"/>
        </w:rPr>
        <w:t>C</w:t>
      </w:r>
      <w:r w:rsidRPr="0060001B">
        <w:rPr>
          <w:rFonts w:ascii="Arial" w:hAnsi="Arial" w:cs="Arial"/>
          <w:b/>
          <w:bCs/>
          <w:color w:val="000000"/>
          <w:sz w:val="20"/>
          <w:szCs w:val="20"/>
          <w:lang w:val="en-GB" w:eastAsia="en-GB"/>
        </w:rPr>
        <w:t>ost</w:t>
      </w:r>
      <w:r w:rsidRPr="006C5055">
        <w:rPr>
          <w:rFonts w:ascii="Arial" w:hAnsi="Arial" w:cs="Arial"/>
          <w:color w:val="000000"/>
          <w:sz w:val="20"/>
          <w:szCs w:val="20"/>
          <w:lang w:val="en-GB" w:eastAsia="en-GB"/>
        </w:rPr>
        <w:t xml:space="preserve"> where indicated. This is the cost that will be used for evaluation purposes.</w:t>
      </w:r>
    </w:p>
    <w:p w14:paraId="4B7FAA53" w14:textId="7467024D" w:rsidR="002E52FA" w:rsidRPr="002E52FA" w:rsidRDefault="00F15A59" w:rsidP="00AE348F">
      <w:pPr>
        <w:numPr>
          <w:ilvl w:val="0"/>
          <w:numId w:val="25"/>
        </w:numPr>
        <w:spacing w:after="80" w:line="276" w:lineRule="auto"/>
        <w:ind w:left="714" w:right="318" w:hanging="357"/>
        <w:jc w:val="both"/>
        <w:rPr>
          <w:rFonts w:ascii="Arial" w:hAnsi="Arial" w:cs="Arial"/>
          <w:b/>
          <w:bCs/>
          <w:lang w:val="en-IE"/>
        </w:rPr>
      </w:pPr>
      <w:r w:rsidRPr="002E52FA">
        <w:rPr>
          <w:rFonts w:ascii="Arial" w:hAnsi="Arial" w:cs="Arial"/>
          <w:color w:val="000000"/>
          <w:sz w:val="20"/>
          <w:szCs w:val="20"/>
          <w:lang w:val="en-GB" w:eastAsia="en-GB"/>
        </w:rPr>
        <w:t xml:space="preserve">Annual and Monthly Costs will be fixed for the term of the contract subject to </w:t>
      </w:r>
      <w:r w:rsidR="000F3756">
        <w:rPr>
          <w:rFonts w:ascii="Arial" w:hAnsi="Arial" w:cs="Arial"/>
          <w:color w:val="000000"/>
          <w:sz w:val="20"/>
          <w:szCs w:val="20"/>
          <w:lang w:val="en-GB" w:eastAsia="en-GB"/>
        </w:rPr>
        <w:t>‘</w:t>
      </w:r>
      <w:r w:rsidR="002E52FA" w:rsidRPr="002E52FA">
        <w:rPr>
          <w:rFonts w:ascii="Arial" w:hAnsi="Arial" w:cs="Arial"/>
          <w:color w:val="000000"/>
          <w:sz w:val="20"/>
          <w:szCs w:val="20"/>
          <w:lang w:val="en-GB" w:eastAsia="en-GB"/>
        </w:rPr>
        <w:t>Indexation &amp; Price Review</w:t>
      </w:r>
      <w:r w:rsidR="000F3756">
        <w:rPr>
          <w:rFonts w:ascii="Arial" w:hAnsi="Arial" w:cs="Arial"/>
          <w:color w:val="000000"/>
          <w:sz w:val="20"/>
          <w:szCs w:val="20"/>
          <w:lang w:val="en-GB" w:eastAsia="en-GB"/>
        </w:rPr>
        <w:t>’ section above</w:t>
      </w:r>
      <w:r w:rsidR="002E52FA">
        <w:rPr>
          <w:rFonts w:ascii="Arial" w:hAnsi="Arial" w:cs="Arial"/>
          <w:color w:val="000000"/>
          <w:sz w:val="20"/>
          <w:szCs w:val="20"/>
          <w:lang w:val="en-GB" w:eastAsia="en-GB"/>
        </w:rPr>
        <w:t>.</w:t>
      </w:r>
    </w:p>
    <w:p w14:paraId="691BB1A5" w14:textId="41BC066C" w:rsidR="00B30257" w:rsidRPr="005E0823" w:rsidRDefault="00F15A59" w:rsidP="00AE348F">
      <w:pPr>
        <w:numPr>
          <w:ilvl w:val="0"/>
          <w:numId w:val="25"/>
        </w:numPr>
        <w:spacing w:after="80" w:line="276" w:lineRule="auto"/>
        <w:ind w:left="714" w:right="318" w:hanging="357"/>
        <w:jc w:val="both"/>
        <w:rPr>
          <w:rFonts w:ascii="Arial" w:hAnsi="Arial" w:cs="Arial"/>
          <w:b/>
          <w:bCs/>
          <w:lang w:val="en-IE"/>
        </w:rPr>
      </w:pPr>
      <w:r w:rsidRPr="002E52FA">
        <w:rPr>
          <w:rFonts w:ascii="Arial" w:hAnsi="Arial" w:cs="Arial"/>
          <w:color w:val="000000"/>
          <w:sz w:val="20"/>
          <w:szCs w:val="20"/>
          <w:lang w:val="en-GB" w:eastAsia="en-GB"/>
        </w:rPr>
        <w:t>The ongoing annual cost of the contract will depend on</w:t>
      </w:r>
      <w:r w:rsidR="00694CA7" w:rsidRPr="002E52FA">
        <w:rPr>
          <w:rFonts w:ascii="Arial" w:hAnsi="Arial" w:cs="Arial"/>
          <w:color w:val="000000"/>
          <w:sz w:val="20"/>
          <w:szCs w:val="20"/>
          <w:lang w:val="en-GB" w:eastAsia="en-GB"/>
        </w:rPr>
        <w:t xml:space="preserve"> </w:t>
      </w:r>
      <w:r w:rsidR="00D5731B" w:rsidRPr="002E52FA">
        <w:rPr>
          <w:rFonts w:ascii="Arial" w:hAnsi="Arial" w:cs="Arial"/>
          <w:color w:val="000000"/>
          <w:sz w:val="20"/>
          <w:szCs w:val="20"/>
          <w:lang w:val="en-GB" w:eastAsia="en-GB"/>
        </w:rPr>
        <w:t>relevant User Volume Band</w:t>
      </w:r>
      <w:r w:rsidR="00030B03" w:rsidRPr="002E52FA">
        <w:rPr>
          <w:rFonts w:ascii="Arial" w:hAnsi="Arial" w:cs="Arial"/>
          <w:color w:val="000000"/>
          <w:sz w:val="20"/>
          <w:szCs w:val="20"/>
          <w:lang w:val="en-GB" w:eastAsia="en-GB"/>
        </w:rPr>
        <w:t xml:space="preserve"> on the anniversary of the effective date of the Services Framework Agreement</w:t>
      </w:r>
      <w:r w:rsidR="002E52FA" w:rsidRPr="002E52FA">
        <w:rPr>
          <w:rFonts w:ascii="Arial" w:hAnsi="Arial" w:cs="Arial"/>
          <w:color w:val="000000"/>
          <w:sz w:val="20"/>
          <w:szCs w:val="20"/>
          <w:lang w:val="en-GB" w:eastAsia="en-GB"/>
        </w:rPr>
        <w:t xml:space="preserve"> / SOW</w:t>
      </w:r>
      <w:r w:rsidR="006444E3">
        <w:rPr>
          <w:rFonts w:ascii="Arial" w:hAnsi="Arial" w:cs="Arial"/>
          <w:color w:val="000000"/>
          <w:sz w:val="20"/>
          <w:szCs w:val="20"/>
          <w:lang w:val="en-GB" w:eastAsia="en-GB"/>
        </w:rPr>
        <w:t xml:space="preserve"> and will be set on an annual basis</w:t>
      </w:r>
      <w:r w:rsidR="00753D56">
        <w:rPr>
          <w:rFonts w:ascii="Arial" w:hAnsi="Arial" w:cs="Arial"/>
          <w:color w:val="000000"/>
          <w:sz w:val="20"/>
          <w:szCs w:val="20"/>
          <w:lang w:val="en-GB" w:eastAsia="en-GB"/>
        </w:rPr>
        <w:t xml:space="preserve"> for the </w:t>
      </w:r>
      <w:r w:rsidR="00753D56" w:rsidRPr="006C78EA">
        <w:rPr>
          <w:rFonts w:ascii="Arial" w:hAnsi="Arial" w:cs="Arial"/>
          <w:b/>
          <w:bCs/>
          <w:color w:val="000000"/>
          <w:sz w:val="20"/>
          <w:szCs w:val="20"/>
          <w:lang w:val="en-GB" w:eastAsia="en-GB"/>
        </w:rPr>
        <w:t>next 12 months</w:t>
      </w:r>
      <w:r w:rsidR="00753D56">
        <w:rPr>
          <w:rFonts w:ascii="Arial" w:hAnsi="Arial" w:cs="Arial"/>
          <w:color w:val="000000"/>
          <w:sz w:val="20"/>
          <w:szCs w:val="20"/>
          <w:lang w:val="en-GB" w:eastAsia="en-GB"/>
        </w:rPr>
        <w:t xml:space="preserve">. </w:t>
      </w:r>
    </w:p>
    <w:p w14:paraId="1F794C08" w14:textId="5558758B" w:rsidR="005E0823" w:rsidRPr="006C78EA" w:rsidRDefault="005E0823" w:rsidP="00AE348F">
      <w:pPr>
        <w:numPr>
          <w:ilvl w:val="0"/>
          <w:numId w:val="25"/>
        </w:numPr>
        <w:spacing w:after="80" w:line="276" w:lineRule="auto"/>
        <w:ind w:left="714" w:right="318" w:hanging="357"/>
        <w:jc w:val="both"/>
        <w:rPr>
          <w:rFonts w:ascii="Arial" w:hAnsi="Arial" w:cs="Arial"/>
          <w:sz w:val="20"/>
          <w:szCs w:val="20"/>
          <w:lang w:val="en-IE"/>
        </w:rPr>
      </w:pPr>
      <w:r w:rsidRPr="006C78EA">
        <w:rPr>
          <w:rFonts w:ascii="Arial" w:hAnsi="Arial" w:cs="Arial"/>
          <w:sz w:val="20"/>
          <w:szCs w:val="20"/>
          <w:lang w:val="en-IE"/>
        </w:rPr>
        <w:t>Use</w:t>
      </w:r>
      <w:r w:rsidR="009E64F2" w:rsidRPr="006C78EA">
        <w:rPr>
          <w:rFonts w:ascii="Arial" w:hAnsi="Arial" w:cs="Arial"/>
          <w:sz w:val="20"/>
          <w:szCs w:val="20"/>
          <w:lang w:val="en-IE"/>
        </w:rPr>
        <w:t>r</w:t>
      </w:r>
      <w:r w:rsidRPr="006C78EA">
        <w:rPr>
          <w:rFonts w:ascii="Arial" w:hAnsi="Arial" w:cs="Arial"/>
          <w:sz w:val="20"/>
          <w:szCs w:val="20"/>
          <w:lang w:val="en-IE"/>
        </w:rPr>
        <w:t xml:space="preserve"> </w:t>
      </w:r>
      <w:r w:rsidR="009E64F2" w:rsidRPr="006C78EA">
        <w:rPr>
          <w:rFonts w:ascii="Arial" w:hAnsi="Arial" w:cs="Arial"/>
          <w:sz w:val="20"/>
          <w:szCs w:val="20"/>
          <w:lang w:val="en-IE"/>
        </w:rPr>
        <w:t>V</w:t>
      </w:r>
      <w:r w:rsidRPr="006C78EA">
        <w:rPr>
          <w:rFonts w:ascii="Arial" w:hAnsi="Arial" w:cs="Arial"/>
          <w:sz w:val="20"/>
          <w:szCs w:val="20"/>
          <w:lang w:val="en-IE"/>
        </w:rPr>
        <w:t>olume Band pricing should include any set-up and implementation costs expected to be incurred in year 1 of the contract.</w:t>
      </w:r>
      <w:r w:rsidR="00F54F59" w:rsidRPr="006C78EA">
        <w:t xml:space="preserve"> </w:t>
      </w:r>
    </w:p>
    <w:p w14:paraId="0FEAE285" w14:textId="4CFD11AA" w:rsidR="005E0823" w:rsidRDefault="005E0823">
      <w:pPr>
        <w:rPr>
          <w:rFonts w:ascii="Arial" w:hAnsi="Arial" w:cs="Arial"/>
          <w:b/>
          <w:bCs/>
          <w:color w:val="000000"/>
          <w:sz w:val="20"/>
          <w:szCs w:val="20"/>
          <w:lang w:val="en-GB" w:eastAsia="en-GB"/>
        </w:rPr>
      </w:pPr>
      <w:r>
        <w:rPr>
          <w:rFonts w:ascii="Arial" w:hAnsi="Arial" w:cs="Arial"/>
          <w:b/>
          <w:bCs/>
          <w:color w:val="000000"/>
          <w:sz w:val="20"/>
          <w:szCs w:val="20"/>
          <w:lang w:val="en-GB" w:eastAsia="en-GB"/>
        </w:rPr>
        <w:br w:type="page"/>
      </w:r>
    </w:p>
    <w:tbl>
      <w:tblPr>
        <w:tblW w:w="10065" w:type="dxa"/>
        <w:tblInd w:w="137"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116"/>
        <w:gridCol w:w="8949"/>
      </w:tblGrid>
      <w:tr w:rsidR="00B30257" w:rsidRPr="00EE119F" w14:paraId="20D902D5" w14:textId="77777777" w:rsidTr="00F76584">
        <w:tc>
          <w:tcPr>
            <w:tcW w:w="10065" w:type="dxa"/>
            <w:gridSpan w:val="2"/>
            <w:shd w:val="clear" w:color="auto" w:fill="1F3864" w:themeFill="accent5" w:themeFillShade="80"/>
          </w:tcPr>
          <w:p w14:paraId="766BCE5F" w14:textId="131B5B1D" w:rsidR="00B30257" w:rsidRPr="00EE119F" w:rsidRDefault="00B30257" w:rsidP="00F76584">
            <w:pPr>
              <w:pStyle w:val="Heading1"/>
              <w:rPr>
                <w:rFonts w:cs="Arial"/>
                <w:bCs/>
                <w:color w:val="FFFFFF"/>
                <w:sz w:val="32"/>
                <w:szCs w:val="32"/>
              </w:rPr>
            </w:pPr>
            <w:r>
              <w:lastRenderedPageBreak/>
              <w:t>Pricing table</w:t>
            </w:r>
            <w:r w:rsidRPr="004A5DE3">
              <w:t xml:space="preserve"> </w:t>
            </w:r>
            <w:r>
              <w:t>2</w:t>
            </w:r>
            <w:r w:rsidRPr="004A5DE3">
              <w:t xml:space="preserve">: </w:t>
            </w:r>
            <w:r>
              <w:t xml:space="preserve">Variable Services – </w:t>
            </w:r>
            <w:r w:rsidR="00B75A3F">
              <w:t>Team of Resources for Digital Projects</w:t>
            </w:r>
            <w:r>
              <w:t xml:space="preserve"> </w:t>
            </w:r>
            <w:r w:rsidRPr="00A25C5F">
              <w:rPr>
                <w:rFonts w:cs="Arial"/>
                <w:bCs/>
                <w:color w:val="FFFFFF"/>
              </w:rPr>
              <w:t>(</w:t>
            </w:r>
            <w:r>
              <w:rPr>
                <w:rFonts w:cs="Arial"/>
                <w:bCs/>
                <w:color w:val="FFFFFF"/>
              </w:rPr>
              <w:t>100</w:t>
            </w:r>
            <w:r w:rsidRPr="00A25C5F">
              <w:rPr>
                <w:rFonts w:cs="Arial"/>
                <w:bCs/>
                <w:color w:val="FFFFFF"/>
              </w:rPr>
              <w:t xml:space="preserve"> marks)</w:t>
            </w:r>
          </w:p>
        </w:tc>
      </w:tr>
      <w:tr w:rsidR="00B30257" w:rsidRPr="00EE119F" w14:paraId="0D8C7F82" w14:textId="77777777" w:rsidTr="00F76584">
        <w:tblPrEx>
          <w:shd w:val="clear" w:color="auto" w:fill="DEEAF6"/>
        </w:tblPrEx>
        <w:tc>
          <w:tcPr>
            <w:tcW w:w="1116" w:type="dxa"/>
            <w:shd w:val="clear" w:color="auto" w:fill="DEEAF6" w:themeFill="accent1" w:themeFillTint="33"/>
            <w:vAlign w:val="center"/>
          </w:tcPr>
          <w:p w14:paraId="404E63A5" w14:textId="77777777" w:rsidR="00B30257" w:rsidRPr="00E43071" w:rsidRDefault="00B30257" w:rsidP="00F76584">
            <w:pPr>
              <w:jc w:val="center"/>
              <w:rPr>
                <w:rFonts w:ascii="Arial" w:hAnsi="Arial" w:cs="Arial"/>
                <w:b/>
                <w:color w:val="1F4E79" w:themeColor="accent1" w:themeShade="80"/>
              </w:rPr>
            </w:pPr>
          </w:p>
        </w:tc>
        <w:tc>
          <w:tcPr>
            <w:tcW w:w="8949" w:type="dxa"/>
            <w:shd w:val="clear" w:color="auto" w:fill="DEEAF6" w:themeFill="accent1" w:themeFillTint="33"/>
            <w:vAlign w:val="center"/>
          </w:tcPr>
          <w:p w14:paraId="1A51889C" w14:textId="249D730D" w:rsidR="00B30257" w:rsidRDefault="00B30257" w:rsidP="00F76584">
            <w:pPr>
              <w:spacing w:line="300" w:lineRule="atLeast"/>
              <w:jc w:val="both"/>
              <w:rPr>
                <w:rFonts w:ascii="Arial" w:hAnsi="Arial" w:cs="Arial"/>
                <w:bCs/>
                <w:color w:val="2F5496" w:themeColor="accent5" w:themeShade="BF"/>
                <w:sz w:val="20"/>
                <w:szCs w:val="20"/>
              </w:rPr>
            </w:pPr>
            <w:r w:rsidRPr="00717553">
              <w:rPr>
                <w:rFonts w:ascii="Arial" w:hAnsi="Arial" w:cs="Arial"/>
                <w:bCs/>
                <w:color w:val="2F5496" w:themeColor="accent5" w:themeShade="BF"/>
                <w:sz w:val="20"/>
                <w:szCs w:val="20"/>
              </w:rPr>
              <w:t xml:space="preserve">Tenderers are required to submit a </w:t>
            </w:r>
            <w:r w:rsidRPr="006C78EA">
              <w:rPr>
                <w:rFonts w:ascii="Arial" w:hAnsi="Arial" w:cs="Arial"/>
                <w:bCs/>
                <w:color w:val="2F5496" w:themeColor="accent5" w:themeShade="BF"/>
                <w:sz w:val="20"/>
                <w:szCs w:val="20"/>
              </w:rPr>
              <w:t>f</w:t>
            </w:r>
            <w:r w:rsidRPr="00611F45">
              <w:rPr>
                <w:rFonts w:ascii="Arial" w:hAnsi="Arial" w:cs="Arial"/>
                <w:bCs/>
                <w:color w:val="2F5496" w:themeColor="accent5" w:themeShade="BF"/>
                <w:sz w:val="20"/>
                <w:szCs w:val="20"/>
              </w:rPr>
              <w:t>ixed</w:t>
            </w:r>
            <w:r w:rsidRPr="006C78EA">
              <w:rPr>
                <w:rFonts w:ascii="Arial" w:hAnsi="Arial" w:cs="Arial"/>
                <w:bCs/>
                <w:color w:val="2F5496" w:themeColor="accent5" w:themeShade="BF"/>
                <w:sz w:val="20"/>
                <w:szCs w:val="20"/>
              </w:rPr>
              <w:t xml:space="preserve"> </w:t>
            </w:r>
            <w:r w:rsidR="00F0120A" w:rsidRPr="00611F45">
              <w:rPr>
                <w:rFonts w:ascii="Arial" w:hAnsi="Arial" w:cs="Arial"/>
                <w:bCs/>
                <w:color w:val="2F5496" w:themeColor="accent5" w:themeShade="BF"/>
                <w:sz w:val="20"/>
                <w:szCs w:val="20"/>
              </w:rPr>
              <w:t>daily</w:t>
            </w:r>
            <w:r w:rsidR="00F0120A">
              <w:rPr>
                <w:rFonts w:ascii="Arial" w:hAnsi="Arial" w:cs="Arial"/>
                <w:bCs/>
                <w:color w:val="2F5496" w:themeColor="accent5" w:themeShade="BF"/>
                <w:sz w:val="20"/>
                <w:szCs w:val="20"/>
              </w:rPr>
              <w:t xml:space="preserve"> rate card</w:t>
            </w:r>
            <w:r w:rsidRPr="00717553">
              <w:rPr>
                <w:rFonts w:ascii="Arial" w:hAnsi="Arial" w:cs="Arial"/>
                <w:bCs/>
                <w:color w:val="2F5496" w:themeColor="accent5" w:themeShade="BF"/>
                <w:sz w:val="20"/>
                <w:szCs w:val="20"/>
              </w:rPr>
              <w:t xml:space="preserve">, based on </w:t>
            </w:r>
            <w:r w:rsidR="00F0120A">
              <w:rPr>
                <w:rFonts w:ascii="Arial" w:hAnsi="Arial" w:cs="Arial"/>
                <w:bCs/>
                <w:color w:val="2F5496" w:themeColor="accent5" w:themeShade="BF"/>
                <w:sz w:val="20"/>
                <w:szCs w:val="20"/>
              </w:rPr>
              <w:t xml:space="preserve">the following </w:t>
            </w:r>
            <w:r w:rsidRPr="00717553">
              <w:rPr>
                <w:rFonts w:ascii="Arial" w:hAnsi="Arial" w:cs="Arial"/>
                <w:bCs/>
                <w:color w:val="2F5496" w:themeColor="accent5" w:themeShade="BF"/>
                <w:sz w:val="20"/>
                <w:szCs w:val="20"/>
              </w:rPr>
              <w:t xml:space="preserve">Notional Days. </w:t>
            </w:r>
          </w:p>
          <w:p w14:paraId="44F29014" w14:textId="77777777" w:rsidR="00B30257" w:rsidRDefault="00B30257" w:rsidP="00F76584">
            <w:pPr>
              <w:spacing w:line="300" w:lineRule="atLeast"/>
              <w:jc w:val="both"/>
              <w:rPr>
                <w:rFonts w:ascii="Arial" w:hAnsi="Arial" w:cs="Arial"/>
                <w:bCs/>
                <w:color w:val="2F5496" w:themeColor="accent5" w:themeShade="BF"/>
                <w:sz w:val="20"/>
                <w:szCs w:val="20"/>
              </w:rPr>
            </w:pPr>
          </w:p>
          <w:p w14:paraId="288E2D14" w14:textId="77777777" w:rsidR="00B30257" w:rsidRPr="00717553" w:rsidRDefault="00B30257" w:rsidP="00F76584">
            <w:pPr>
              <w:spacing w:line="300" w:lineRule="atLeast"/>
              <w:jc w:val="both"/>
              <w:rPr>
                <w:rFonts w:ascii="Arial" w:hAnsi="Arial" w:cs="Arial"/>
                <w:bCs/>
                <w:color w:val="2F5496" w:themeColor="accent5" w:themeShade="BF"/>
                <w:sz w:val="20"/>
                <w:szCs w:val="20"/>
              </w:rPr>
            </w:pPr>
            <w:r w:rsidRPr="00717553">
              <w:rPr>
                <w:rFonts w:ascii="Arial" w:hAnsi="Arial" w:cs="Arial"/>
                <w:bCs/>
                <w:color w:val="2F5496" w:themeColor="accent5" w:themeShade="BF"/>
                <w:sz w:val="20"/>
                <w:szCs w:val="20"/>
              </w:rPr>
              <w:t xml:space="preserve">The quoted price shall be that amount per resource </w:t>
            </w:r>
            <w:r>
              <w:rPr>
                <w:rFonts w:ascii="Arial" w:hAnsi="Arial" w:cs="Arial"/>
                <w:bCs/>
                <w:color w:val="2F5496" w:themeColor="accent5" w:themeShade="BF"/>
                <w:sz w:val="20"/>
                <w:szCs w:val="20"/>
              </w:rPr>
              <w:t xml:space="preserve">(grade) </w:t>
            </w:r>
            <w:r w:rsidRPr="00717553">
              <w:rPr>
                <w:rFonts w:ascii="Arial" w:hAnsi="Arial" w:cs="Arial"/>
                <w:bCs/>
                <w:color w:val="2F5496" w:themeColor="accent5" w:themeShade="BF"/>
                <w:sz w:val="20"/>
                <w:szCs w:val="20"/>
              </w:rPr>
              <w:t>which is necessary to carry out all the work required to satisfy the requirements set out in this RFT.</w:t>
            </w:r>
          </w:p>
          <w:p w14:paraId="71641BA0" w14:textId="77777777" w:rsidR="00B30257" w:rsidRDefault="00B30257" w:rsidP="00F76584">
            <w:pPr>
              <w:spacing w:line="300" w:lineRule="atLeast"/>
              <w:rPr>
                <w:rFonts w:ascii="Arial" w:hAnsi="Arial" w:cs="Arial"/>
                <w:b/>
                <w:color w:val="2F5496" w:themeColor="accent5" w:themeShade="BF"/>
                <w:sz w:val="20"/>
                <w:szCs w:val="20"/>
              </w:rPr>
            </w:pPr>
          </w:p>
          <w:p w14:paraId="2884AE48" w14:textId="63C3A28B" w:rsidR="00B30257" w:rsidRPr="00717553" w:rsidRDefault="00B30257" w:rsidP="00F76584">
            <w:pPr>
              <w:spacing w:line="300" w:lineRule="atLeast"/>
              <w:rPr>
                <w:rFonts w:ascii="Arial" w:hAnsi="Arial" w:cs="Arial"/>
                <w:b/>
                <w:color w:val="2F5496" w:themeColor="accent5" w:themeShade="BF"/>
                <w:sz w:val="20"/>
                <w:szCs w:val="20"/>
              </w:rPr>
            </w:pPr>
            <w:r w:rsidRPr="00717553">
              <w:rPr>
                <w:rFonts w:ascii="Arial" w:hAnsi="Arial" w:cs="Arial"/>
                <w:b/>
                <w:color w:val="2F5496" w:themeColor="accent5" w:themeShade="BF"/>
                <w:sz w:val="20"/>
                <w:szCs w:val="20"/>
              </w:rPr>
              <w:t xml:space="preserve">For cost evaluation purposes - tenderers must complete a </w:t>
            </w:r>
            <w:r w:rsidR="00DB4F8A">
              <w:rPr>
                <w:rFonts w:ascii="Arial" w:hAnsi="Arial" w:cs="Arial"/>
                <w:b/>
                <w:color w:val="2F5496" w:themeColor="accent5" w:themeShade="BF"/>
                <w:sz w:val="20"/>
                <w:szCs w:val="20"/>
              </w:rPr>
              <w:t>Pricing</w:t>
            </w:r>
            <w:r w:rsidRPr="00717553">
              <w:rPr>
                <w:rFonts w:ascii="Arial" w:hAnsi="Arial" w:cs="Arial"/>
                <w:b/>
                <w:color w:val="2F5496" w:themeColor="accent5" w:themeShade="BF"/>
                <w:sz w:val="20"/>
                <w:szCs w:val="20"/>
              </w:rPr>
              <w:t xml:space="preserve"> Schedule in the following format</w:t>
            </w:r>
          </w:p>
          <w:p w14:paraId="5FF5629C" w14:textId="4200E560" w:rsidR="00375D55" w:rsidRPr="001D1EB5" w:rsidRDefault="00B30257" w:rsidP="009E4054">
            <w:pPr>
              <w:pStyle w:val="ListParagraph"/>
              <w:numPr>
                <w:ilvl w:val="0"/>
                <w:numId w:val="32"/>
              </w:numPr>
              <w:spacing w:line="264" w:lineRule="auto"/>
              <w:jc w:val="both"/>
              <w:rPr>
                <w:rFonts w:ascii="Arial" w:hAnsi="Arial" w:cs="Arial"/>
                <w:color w:val="2F5496" w:themeColor="accent5" w:themeShade="BF"/>
                <w:sz w:val="20"/>
                <w:szCs w:val="20"/>
              </w:rPr>
            </w:pPr>
            <w:bookmarkStart w:id="2" w:name="_Hlk89705169"/>
            <w:r w:rsidRPr="001D1EB5">
              <w:rPr>
                <w:rFonts w:ascii="Arial" w:hAnsi="Arial" w:cs="Arial"/>
                <w:color w:val="2F5496" w:themeColor="accent5" w:themeShade="BF"/>
                <w:sz w:val="20"/>
                <w:szCs w:val="20"/>
              </w:rPr>
              <w:t>The daily rates quoted shall be that amount which is necessary to carry out the work required to satisfy the requirements set out in this RFT</w:t>
            </w:r>
            <w:r w:rsidR="00494B1A" w:rsidRPr="001D1EB5">
              <w:rPr>
                <w:rFonts w:ascii="Arial" w:hAnsi="Arial" w:cs="Arial"/>
                <w:color w:val="2F5496" w:themeColor="accent5" w:themeShade="BF"/>
                <w:sz w:val="20"/>
                <w:szCs w:val="20"/>
              </w:rPr>
              <w:t>.</w:t>
            </w:r>
          </w:p>
          <w:p w14:paraId="142C7A73" w14:textId="1B832893" w:rsidR="00494B1A" w:rsidRPr="002F5321" w:rsidRDefault="00494B1A" w:rsidP="009E4054">
            <w:pPr>
              <w:pStyle w:val="ListParagraph"/>
              <w:numPr>
                <w:ilvl w:val="0"/>
                <w:numId w:val="32"/>
              </w:numPr>
              <w:spacing w:line="264" w:lineRule="auto"/>
              <w:rPr>
                <w:rFonts w:ascii="Arial" w:hAnsi="Arial" w:cs="Arial"/>
                <w:color w:val="2F5496" w:themeColor="accent5" w:themeShade="BF"/>
                <w:sz w:val="20"/>
                <w:szCs w:val="20"/>
              </w:rPr>
            </w:pPr>
            <w:r w:rsidRPr="001D1EB5">
              <w:rPr>
                <w:rFonts w:ascii="Arial" w:hAnsi="Arial" w:cs="Arial"/>
                <w:color w:val="2F5496" w:themeColor="accent5" w:themeShade="BF"/>
                <w:sz w:val="20"/>
                <w:szCs w:val="20"/>
              </w:rPr>
              <w:t xml:space="preserve">Rates must be provided on an all-in basis and accordingly rates proposed must have regard to all administrative support and incidental costs associated with the provision of the Services </w:t>
            </w:r>
            <w:r w:rsidRPr="002F5321">
              <w:rPr>
                <w:rFonts w:ascii="Arial" w:hAnsi="Arial" w:cs="Arial"/>
                <w:color w:val="2F5496" w:themeColor="accent5" w:themeShade="BF"/>
                <w:sz w:val="20"/>
                <w:szCs w:val="20"/>
              </w:rPr>
              <w:t>(</w:t>
            </w:r>
            <w:r w:rsidR="002F5321" w:rsidRPr="006C78EA">
              <w:rPr>
                <w:rFonts w:ascii="Arial" w:hAnsi="Arial" w:cs="Arial"/>
                <w:color w:val="2F5496" w:themeColor="accent5" w:themeShade="BF"/>
                <w:sz w:val="20"/>
                <w:szCs w:val="20"/>
              </w:rPr>
              <w:t xml:space="preserve">including </w:t>
            </w:r>
            <w:r w:rsidRPr="006C78EA">
              <w:rPr>
                <w:rFonts w:ascii="Arial" w:hAnsi="Arial" w:cs="Arial"/>
                <w:color w:val="2F5496" w:themeColor="accent5" w:themeShade="BF"/>
                <w:sz w:val="20"/>
                <w:szCs w:val="20"/>
              </w:rPr>
              <w:t>travel expenses and subsistence</w:t>
            </w:r>
            <w:r w:rsidRPr="002F5321">
              <w:rPr>
                <w:rFonts w:ascii="Arial" w:hAnsi="Arial" w:cs="Arial"/>
                <w:color w:val="2F5496" w:themeColor="accent5" w:themeShade="BF"/>
                <w:sz w:val="20"/>
                <w:szCs w:val="20"/>
              </w:rPr>
              <w:t xml:space="preserve">). </w:t>
            </w:r>
          </w:p>
          <w:p w14:paraId="6EF912FB" w14:textId="77777777" w:rsidR="00375D55" w:rsidRPr="001D1EB5" w:rsidRDefault="00375D55" w:rsidP="009E4054">
            <w:pPr>
              <w:pStyle w:val="ListParagraph"/>
              <w:numPr>
                <w:ilvl w:val="0"/>
                <w:numId w:val="32"/>
              </w:numPr>
              <w:spacing w:line="264" w:lineRule="auto"/>
              <w:jc w:val="both"/>
              <w:rPr>
                <w:rFonts w:ascii="Arial" w:hAnsi="Arial" w:cs="Arial"/>
                <w:color w:val="2F5496" w:themeColor="accent5" w:themeShade="BF"/>
                <w:sz w:val="20"/>
                <w:szCs w:val="20"/>
              </w:rPr>
            </w:pPr>
            <w:r w:rsidRPr="001D1EB5">
              <w:rPr>
                <w:rFonts w:ascii="Arial" w:hAnsi="Arial" w:cs="Arial"/>
                <w:color w:val="2F5496" w:themeColor="accent5" w:themeShade="BF"/>
                <w:sz w:val="20"/>
                <w:szCs w:val="20"/>
              </w:rPr>
              <w:t xml:space="preserve">Amounts quoted must be expressed in EURO only and exclusive of VAT. </w:t>
            </w:r>
          </w:p>
          <w:p w14:paraId="645A1A1F" w14:textId="77777777" w:rsidR="00375D55" w:rsidRPr="001D1EB5" w:rsidRDefault="00375D55" w:rsidP="009E4054">
            <w:pPr>
              <w:pStyle w:val="ListParagraph"/>
              <w:numPr>
                <w:ilvl w:val="0"/>
                <w:numId w:val="32"/>
              </w:numPr>
              <w:spacing w:line="264" w:lineRule="auto"/>
              <w:jc w:val="both"/>
              <w:rPr>
                <w:rFonts w:ascii="Arial" w:hAnsi="Arial" w:cs="Arial"/>
                <w:color w:val="2F5496" w:themeColor="accent5" w:themeShade="BF"/>
                <w:sz w:val="20"/>
                <w:szCs w:val="20"/>
              </w:rPr>
            </w:pPr>
            <w:r w:rsidRPr="001D1EB5">
              <w:rPr>
                <w:rFonts w:ascii="Arial" w:hAnsi="Arial" w:cs="Arial"/>
                <w:color w:val="2F5496" w:themeColor="accent5" w:themeShade="BF"/>
                <w:sz w:val="20"/>
                <w:szCs w:val="20"/>
              </w:rPr>
              <w:t>The VAT rate(s) where applicable should be indicated separately.</w:t>
            </w:r>
          </w:p>
          <w:p w14:paraId="743A84D2" w14:textId="54A14E19" w:rsidR="00B30257" w:rsidRPr="00167D3E" w:rsidRDefault="00B30257" w:rsidP="009E4054">
            <w:pPr>
              <w:pStyle w:val="ListParagraph"/>
              <w:numPr>
                <w:ilvl w:val="0"/>
                <w:numId w:val="32"/>
              </w:numPr>
              <w:spacing w:line="264" w:lineRule="auto"/>
              <w:jc w:val="both"/>
              <w:rPr>
                <w:rFonts w:ascii="Arial" w:hAnsi="Arial" w:cs="Arial"/>
                <w:color w:val="2F5496" w:themeColor="accent5" w:themeShade="BF"/>
                <w:sz w:val="20"/>
                <w:szCs w:val="20"/>
              </w:rPr>
            </w:pPr>
            <w:r w:rsidRPr="006C78EA">
              <w:rPr>
                <w:rFonts w:ascii="Arial" w:hAnsi="Arial" w:cs="Arial"/>
                <w:color w:val="2F5496" w:themeColor="accent5" w:themeShade="BF"/>
                <w:sz w:val="20"/>
                <w:szCs w:val="20"/>
              </w:rPr>
              <w:t>CRU has estimated the total Number of Notional Days support required</w:t>
            </w:r>
            <w:r w:rsidRPr="00167D3E">
              <w:rPr>
                <w:rFonts w:ascii="Arial" w:hAnsi="Arial" w:cs="Arial"/>
                <w:color w:val="2F5496" w:themeColor="accent5" w:themeShade="BF"/>
                <w:sz w:val="20"/>
                <w:szCs w:val="20"/>
              </w:rPr>
              <w:t>. These estimates are indicative figures only, for evaluation purposes, and the CRU may draw down less or more days based on actual workload (confirmed by SOW)</w:t>
            </w:r>
            <w:r w:rsidR="00494B1A" w:rsidRPr="00167D3E">
              <w:rPr>
                <w:rFonts w:ascii="Arial" w:hAnsi="Arial" w:cs="Arial"/>
                <w:color w:val="2F5496" w:themeColor="accent5" w:themeShade="BF"/>
                <w:sz w:val="20"/>
                <w:szCs w:val="20"/>
              </w:rPr>
              <w:t>.</w:t>
            </w:r>
          </w:p>
          <w:p w14:paraId="1ABB6318" w14:textId="77777777" w:rsidR="009E4054" w:rsidRPr="006C78EA" w:rsidRDefault="00833621" w:rsidP="009E4054">
            <w:pPr>
              <w:pStyle w:val="ListParagraph"/>
              <w:numPr>
                <w:ilvl w:val="0"/>
                <w:numId w:val="32"/>
              </w:numPr>
              <w:spacing w:line="264" w:lineRule="auto"/>
              <w:jc w:val="both"/>
              <w:rPr>
                <w:rFonts w:ascii="Arial" w:hAnsi="Arial" w:cs="Arial"/>
                <w:color w:val="1F4E79" w:themeColor="accent1" w:themeShade="80"/>
                <w:sz w:val="20"/>
                <w:szCs w:val="20"/>
              </w:rPr>
            </w:pPr>
            <w:r w:rsidRPr="006C78EA">
              <w:rPr>
                <w:rFonts w:ascii="Arial" w:hAnsi="Arial" w:cs="Arial"/>
                <w:color w:val="1F4E79" w:themeColor="accent1" w:themeShade="80"/>
                <w:sz w:val="20"/>
                <w:szCs w:val="20"/>
              </w:rPr>
              <w:t xml:space="preserve">One day's work is defined as seven and a half (7.5) hours. </w:t>
            </w:r>
          </w:p>
          <w:p w14:paraId="43208B8A" w14:textId="206696FE" w:rsidR="00833621" w:rsidRPr="006C78EA" w:rsidRDefault="00833621" w:rsidP="009E4054">
            <w:pPr>
              <w:pStyle w:val="ListParagraph"/>
              <w:numPr>
                <w:ilvl w:val="0"/>
                <w:numId w:val="32"/>
              </w:numPr>
              <w:spacing w:line="264" w:lineRule="auto"/>
              <w:jc w:val="both"/>
              <w:rPr>
                <w:rFonts w:ascii="Arial" w:hAnsi="Arial" w:cs="Arial"/>
                <w:color w:val="1F4E79" w:themeColor="accent1" w:themeShade="80"/>
                <w:sz w:val="20"/>
                <w:szCs w:val="20"/>
              </w:rPr>
            </w:pPr>
            <w:r w:rsidRPr="006C78EA">
              <w:rPr>
                <w:rFonts w:ascii="Arial" w:hAnsi="Arial" w:cs="Arial"/>
                <w:color w:val="1F4E79" w:themeColor="accent1" w:themeShade="80"/>
                <w:sz w:val="20"/>
                <w:szCs w:val="20"/>
              </w:rPr>
              <w:t>If the successful Tenderer works less than a full day, the fee shall be calculated on a pro-rata basis, based on the time worked at the agreed Daily Fee Rate i.e. (Daily Fee Rate ÷ 7.5) x no. hours worked.</w:t>
            </w:r>
          </w:p>
          <w:p w14:paraId="5296126F" w14:textId="54FA85CE" w:rsidR="00833621" w:rsidRPr="00167D3E" w:rsidRDefault="00833621" w:rsidP="009E4054">
            <w:pPr>
              <w:pStyle w:val="ListParagraph"/>
              <w:numPr>
                <w:ilvl w:val="0"/>
                <w:numId w:val="32"/>
              </w:numPr>
              <w:spacing w:line="264" w:lineRule="auto"/>
              <w:jc w:val="both"/>
              <w:rPr>
                <w:rFonts w:ascii="Arial" w:hAnsi="Arial" w:cs="Arial"/>
                <w:color w:val="1F4E79" w:themeColor="accent1" w:themeShade="80"/>
                <w:sz w:val="20"/>
                <w:szCs w:val="20"/>
              </w:rPr>
            </w:pPr>
            <w:r w:rsidRPr="00167D3E">
              <w:rPr>
                <w:rFonts w:ascii="Arial" w:hAnsi="Arial" w:cs="Arial"/>
                <w:color w:val="1F4E79" w:themeColor="accent1" w:themeShade="80"/>
                <w:sz w:val="20"/>
                <w:szCs w:val="20"/>
              </w:rPr>
              <w:t>The period of time is as set out in the RFT.</w:t>
            </w:r>
          </w:p>
          <w:p w14:paraId="624E1C57" w14:textId="55088275" w:rsidR="00833621" w:rsidRPr="006C78EA" w:rsidRDefault="00833621" w:rsidP="009E4054">
            <w:pPr>
              <w:pStyle w:val="ListParagraph"/>
              <w:numPr>
                <w:ilvl w:val="0"/>
                <w:numId w:val="32"/>
              </w:numPr>
              <w:spacing w:line="264" w:lineRule="auto"/>
              <w:jc w:val="both"/>
              <w:rPr>
                <w:rFonts w:ascii="Arial" w:hAnsi="Arial" w:cs="Arial"/>
                <w:color w:val="1F4E79" w:themeColor="accent1" w:themeShade="80"/>
                <w:sz w:val="20"/>
                <w:szCs w:val="20"/>
              </w:rPr>
            </w:pPr>
            <w:r w:rsidRPr="006C78EA">
              <w:rPr>
                <w:rFonts w:ascii="Arial" w:hAnsi="Arial" w:cs="Arial"/>
                <w:color w:val="1F4E79" w:themeColor="accent1" w:themeShade="80"/>
                <w:sz w:val="20"/>
                <w:szCs w:val="20"/>
              </w:rPr>
              <w:t xml:space="preserve">Professional </w:t>
            </w:r>
            <w:r w:rsidR="00DC30B7" w:rsidRPr="006C78EA">
              <w:rPr>
                <w:rFonts w:ascii="Arial" w:hAnsi="Arial" w:cs="Arial"/>
                <w:color w:val="1F4E79" w:themeColor="accent1" w:themeShade="80"/>
                <w:sz w:val="20"/>
                <w:szCs w:val="20"/>
              </w:rPr>
              <w:t xml:space="preserve">Services Roles are </w:t>
            </w:r>
            <w:r w:rsidR="00FB568B" w:rsidRPr="006C78EA">
              <w:rPr>
                <w:rFonts w:ascii="Arial" w:hAnsi="Arial" w:cs="Arial"/>
                <w:color w:val="1F4E79" w:themeColor="accent1" w:themeShade="80"/>
                <w:sz w:val="20"/>
                <w:szCs w:val="20"/>
              </w:rPr>
              <w:t>as</w:t>
            </w:r>
            <w:r w:rsidRPr="006C78EA">
              <w:rPr>
                <w:rFonts w:ascii="Arial" w:hAnsi="Arial" w:cs="Arial"/>
                <w:color w:val="1F4E79" w:themeColor="accent1" w:themeShade="80"/>
                <w:sz w:val="20"/>
                <w:szCs w:val="20"/>
              </w:rPr>
              <w:t xml:space="preserve"> set out in the RFT.</w:t>
            </w:r>
          </w:p>
          <w:p w14:paraId="07E322AA" w14:textId="1E046E32" w:rsidR="00833621" w:rsidRPr="001D1EB5" w:rsidRDefault="00833621" w:rsidP="009E4054">
            <w:pPr>
              <w:pStyle w:val="ListParagraph"/>
              <w:numPr>
                <w:ilvl w:val="0"/>
                <w:numId w:val="32"/>
              </w:numPr>
              <w:spacing w:line="264" w:lineRule="auto"/>
              <w:jc w:val="both"/>
              <w:rPr>
                <w:rFonts w:ascii="Arial" w:hAnsi="Arial" w:cs="Arial"/>
                <w:color w:val="1F4E79" w:themeColor="accent1" w:themeShade="80"/>
                <w:sz w:val="20"/>
                <w:szCs w:val="20"/>
              </w:rPr>
            </w:pPr>
            <w:r w:rsidRPr="001D1EB5">
              <w:rPr>
                <w:rFonts w:ascii="Arial" w:hAnsi="Arial" w:cs="Arial"/>
                <w:color w:val="1F4E79" w:themeColor="accent1" w:themeShade="80"/>
                <w:sz w:val="20"/>
                <w:szCs w:val="20"/>
              </w:rPr>
              <w:t>Daily Rates provided are fixed for the duration of the contract and will be used as the basis for the drawdown of services by SOW.</w:t>
            </w:r>
          </w:p>
          <w:bookmarkEnd w:id="2"/>
          <w:p w14:paraId="04495D4A" w14:textId="77777777" w:rsidR="00B30257" w:rsidRPr="00E43071" w:rsidRDefault="00B30257" w:rsidP="00544EF5">
            <w:pPr>
              <w:pStyle w:val="ListParagraph"/>
              <w:spacing w:line="300" w:lineRule="atLeast"/>
              <w:ind w:left="641"/>
              <w:jc w:val="both"/>
              <w:rPr>
                <w:rFonts w:ascii="Arial" w:hAnsi="Arial" w:cs="Arial"/>
                <w:b/>
                <w:bCs/>
                <w:color w:val="1F4E79" w:themeColor="accent1" w:themeShade="80"/>
                <w:sz w:val="22"/>
                <w:szCs w:val="22"/>
              </w:rPr>
            </w:pPr>
          </w:p>
        </w:tc>
      </w:tr>
    </w:tbl>
    <w:p w14:paraId="6204445D" w14:textId="77777777" w:rsidR="00B30257" w:rsidRDefault="00B30257" w:rsidP="00B30257">
      <w:pPr>
        <w:rPr>
          <w:rFonts w:ascii="Arial" w:hAnsi="Arial" w:cs="Arial"/>
          <w:b/>
        </w:rPr>
      </w:pPr>
      <w:bookmarkStart w:id="3" w:name="_Hlk92895244"/>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2126"/>
        <w:gridCol w:w="1418"/>
        <w:gridCol w:w="3118"/>
      </w:tblGrid>
      <w:tr w:rsidR="00B30257" w:rsidRPr="00857090" w14:paraId="1722C693" w14:textId="77777777" w:rsidTr="00F76584">
        <w:tc>
          <w:tcPr>
            <w:tcW w:w="3402" w:type="dxa"/>
            <w:shd w:val="clear" w:color="auto" w:fill="1F3864" w:themeFill="accent5" w:themeFillShade="80"/>
          </w:tcPr>
          <w:p w14:paraId="58BF8F15" w14:textId="77777777" w:rsidR="00B30257" w:rsidRPr="0078591C" w:rsidRDefault="00B30257" w:rsidP="00F76584">
            <w:pPr>
              <w:autoSpaceDE w:val="0"/>
              <w:autoSpaceDN w:val="0"/>
              <w:adjustRightInd w:val="0"/>
              <w:spacing w:before="120"/>
              <w:jc w:val="center"/>
              <w:rPr>
                <w:rFonts w:ascii="Arial" w:hAnsi="Arial" w:cs="Arial"/>
                <w:b/>
                <w:sz w:val="22"/>
                <w:szCs w:val="22"/>
              </w:rPr>
            </w:pPr>
            <w:r w:rsidRPr="0078591C">
              <w:rPr>
                <w:rFonts w:ascii="Arial" w:hAnsi="Arial" w:cs="Arial"/>
                <w:b/>
                <w:bCs/>
                <w:sz w:val="22"/>
                <w:szCs w:val="22"/>
                <w:lang w:eastAsia="en-CA"/>
              </w:rPr>
              <w:t xml:space="preserve">Variable Services - </w:t>
            </w:r>
            <w:r w:rsidRPr="0078591C">
              <w:rPr>
                <w:rFonts w:ascii="Arial" w:hAnsi="Arial" w:cs="Arial"/>
                <w:b/>
                <w:sz w:val="22"/>
                <w:szCs w:val="22"/>
              </w:rPr>
              <w:t xml:space="preserve">Price for ICT </w:t>
            </w:r>
            <w:r>
              <w:rPr>
                <w:rFonts w:ascii="Arial" w:hAnsi="Arial" w:cs="Arial"/>
                <w:b/>
                <w:sz w:val="22"/>
                <w:szCs w:val="22"/>
              </w:rPr>
              <w:t>Professional</w:t>
            </w:r>
            <w:r w:rsidRPr="0078591C">
              <w:rPr>
                <w:rFonts w:ascii="Arial" w:hAnsi="Arial" w:cs="Arial"/>
                <w:b/>
                <w:sz w:val="22"/>
                <w:szCs w:val="22"/>
              </w:rPr>
              <w:t xml:space="preserve"> Services </w:t>
            </w:r>
          </w:p>
          <w:p w14:paraId="47E0F6AA" w14:textId="77777777" w:rsidR="00B30257" w:rsidRPr="0078591C" w:rsidRDefault="00B30257" w:rsidP="00F76584">
            <w:pPr>
              <w:autoSpaceDE w:val="0"/>
              <w:autoSpaceDN w:val="0"/>
              <w:adjustRightInd w:val="0"/>
              <w:spacing w:before="120"/>
              <w:jc w:val="center"/>
              <w:rPr>
                <w:rFonts w:ascii="Arial" w:hAnsi="Arial" w:cs="Arial"/>
                <w:b/>
                <w:bCs/>
                <w:sz w:val="22"/>
                <w:szCs w:val="22"/>
                <w:lang w:eastAsia="en-CA"/>
              </w:rPr>
            </w:pPr>
            <w:r w:rsidRPr="0078591C">
              <w:rPr>
                <w:rFonts w:ascii="Arial" w:hAnsi="Arial" w:cs="Arial"/>
                <w:b/>
                <w:bCs/>
                <w:sz w:val="22"/>
                <w:szCs w:val="22"/>
                <w:lang w:eastAsia="en-CA"/>
              </w:rPr>
              <w:t>(Ad-hoc Projects</w:t>
            </w:r>
            <w:r>
              <w:rPr>
                <w:rFonts w:ascii="Arial" w:hAnsi="Arial" w:cs="Arial"/>
                <w:b/>
                <w:bCs/>
                <w:sz w:val="22"/>
                <w:szCs w:val="22"/>
                <w:lang w:eastAsia="en-CA"/>
              </w:rPr>
              <w:t xml:space="preserve"> as set out in RFT in Section 4.0 PG 50-53</w:t>
            </w:r>
            <w:r w:rsidRPr="0078591C">
              <w:rPr>
                <w:rFonts w:ascii="Arial" w:hAnsi="Arial" w:cs="Arial"/>
                <w:b/>
                <w:bCs/>
                <w:sz w:val="22"/>
                <w:szCs w:val="22"/>
                <w:lang w:eastAsia="en-CA"/>
              </w:rPr>
              <w:t>)</w:t>
            </w:r>
          </w:p>
        </w:tc>
        <w:tc>
          <w:tcPr>
            <w:tcW w:w="2126" w:type="dxa"/>
            <w:shd w:val="clear" w:color="auto" w:fill="1F3864" w:themeFill="accent5" w:themeFillShade="80"/>
          </w:tcPr>
          <w:p w14:paraId="1C63B007" w14:textId="77777777" w:rsidR="00B30257" w:rsidRPr="0078591C" w:rsidRDefault="00B30257" w:rsidP="00F76584">
            <w:pPr>
              <w:spacing w:before="120"/>
              <w:jc w:val="center"/>
              <w:rPr>
                <w:rFonts w:ascii="Arial" w:hAnsi="Arial" w:cs="Arial"/>
                <w:b/>
                <w:bCs/>
                <w:sz w:val="22"/>
                <w:szCs w:val="22"/>
                <w:lang w:eastAsia="en-CA"/>
              </w:rPr>
            </w:pPr>
            <w:r w:rsidRPr="0078591C">
              <w:rPr>
                <w:rFonts w:ascii="Arial" w:hAnsi="Arial" w:cs="Arial"/>
                <w:b/>
                <w:bCs/>
                <w:sz w:val="22"/>
                <w:szCs w:val="22"/>
                <w:lang w:eastAsia="en-CA"/>
              </w:rPr>
              <w:t>Maximum Daily Rate (Euros ex VAT)</w:t>
            </w:r>
          </w:p>
          <w:p w14:paraId="3764AEF8" w14:textId="77777777" w:rsidR="00B30257" w:rsidRPr="0078591C" w:rsidRDefault="00B30257" w:rsidP="00F76584">
            <w:pPr>
              <w:spacing w:before="120"/>
              <w:jc w:val="center"/>
              <w:rPr>
                <w:rFonts w:ascii="Arial" w:hAnsi="Arial" w:cs="Arial"/>
                <w:b/>
                <w:sz w:val="22"/>
                <w:szCs w:val="22"/>
              </w:rPr>
            </w:pPr>
            <w:r w:rsidRPr="0078591C">
              <w:rPr>
                <w:rFonts w:ascii="Arial" w:hAnsi="Arial" w:cs="Arial"/>
                <w:b/>
                <w:bCs/>
                <w:sz w:val="22"/>
                <w:szCs w:val="22"/>
                <w:lang w:eastAsia="en-CA"/>
              </w:rPr>
              <w:t>A</w:t>
            </w:r>
          </w:p>
        </w:tc>
        <w:tc>
          <w:tcPr>
            <w:tcW w:w="1418" w:type="dxa"/>
            <w:shd w:val="clear" w:color="auto" w:fill="1F3864" w:themeFill="accent5" w:themeFillShade="80"/>
          </w:tcPr>
          <w:p w14:paraId="2C99434D" w14:textId="77777777" w:rsidR="00B30257" w:rsidRPr="0078591C" w:rsidRDefault="00B30257" w:rsidP="00F76584">
            <w:pPr>
              <w:spacing w:before="120"/>
              <w:jc w:val="center"/>
              <w:rPr>
                <w:rFonts w:ascii="Arial" w:hAnsi="Arial" w:cs="Arial"/>
                <w:b/>
                <w:sz w:val="22"/>
                <w:szCs w:val="22"/>
              </w:rPr>
            </w:pPr>
            <w:r w:rsidRPr="0078591C">
              <w:rPr>
                <w:rFonts w:ascii="Arial" w:hAnsi="Arial" w:cs="Arial"/>
                <w:b/>
                <w:sz w:val="22"/>
                <w:szCs w:val="22"/>
              </w:rPr>
              <w:t>(Notional number of days)</w:t>
            </w:r>
          </w:p>
          <w:p w14:paraId="0EB7A755" w14:textId="77777777" w:rsidR="00B30257" w:rsidRPr="0078591C" w:rsidRDefault="00B30257" w:rsidP="00F76584">
            <w:pPr>
              <w:spacing w:before="120"/>
              <w:jc w:val="center"/>
              <w:rPr>
                <w:rFonts w:ascii="Arial" w:hAnsi="Arial" w:cs="Arial"/>
                <w:b/>
                <w:sz w:val="22"/>
                <w:szCs w:val="22"/>
              </w:rPr>
            </w:pPr>
            <w:r w:rsidRPr="0078591C">
              <w:rPr>
                <w:rFonts w:ascii="Arial" w:hAnsi="Arial" w:cs="Arial"/>
                <w:b/>
                <w:sz w:val="22"/>
                <w:szCs w:val="22"/>
              </w:rPr>
              <w:t>B</w:t>
            </w:r>
          </w:p>
        </w:tc>
        <w:tc>
          <w:tcPr>
            <w:tcW w:w="3118" w:type="dxa"/>
            <w:shd w:val="clear" w:color="auto" w:fill="1F3864" w:themeFill="accent5" w:themeFillShade="80"/>
          </w:tcPr>
          <w:p w14:paraId="369B30DC" w14:textId="77777777" w:rsidR="00B30257" w:rsidRDefault="00B30257" w:rsidP="00F76584">
            <w:pPr>
              <w:spacing w:before="120"/>
              <w:jc w:val="center"/>
              <w:rPr>
                <w:rFonts w:ascii="Arial" w:hAnsi="Arial" w:cs="Arial"/>
                <w:b/>
                <w:sz w:val="22"/>
                <w:szCs w:val="22"/>
                <w:lang w:val="fr-FR"/>
              </w:rPr>
            </w:pPr>
            <w:r w:rsidRPr="0078591C">
              <w:rPr>
                <w:rFonts w:ascii="Arial" w:hAnsi="Arial" w:cs="Arial"/>
                <w:b/>
                <w:sz w:val="22"/>
                <w:szCs w:val="22"/>
                <w:lang w:val="fr-FR"/>
              </w:rPr>
              <w:t xml:space="preserve">Total Cost </w:t>
            </w:r>
          </w:p>
          <w:p w14:paraId="7AAE3E9C" w14:textId="77777777" w:rsidR="00B30257" w:rsidRPr="0078591C" w:rsidRDefault="00B30257" w:rsidP="00F76584">
            <w:pPr>
              <w:spacing w:before="120"/>
              <w:jc w:val="center"/>
              <w:rPr>
                <w:rFonts w:ascii="Arial" w:hAnsi="Arial" w:cs="Arial"/>
                <w:b/>
                <w:sz w:val="22"/>
                <w:szCs w:val="22"/>
                <w:lang w:val="fr-FR"/>
              </w:rPr>
            </w:pPr>
            <w:r w:rsidRPr="0078591C">
              <w:rPr>
                <w:rFonts w:ascii="Arial" w:hAnsi="Arial" w:cs="Arial"/>
                <w:b/>
                <w:sz w:val="22"/>
                <w:szCs w:val="22"/>
                <w:lang w:val="fr-FR"/>
              </w:rPr>
              <w:t>(Euros ex-VAT)</w:t>
            </w:r>
          </w:p>
          <w:p w14:paraId="09A4ECF2" w14:textId="223795D1" w:rsidR="00B30257" w:rsidRPr="0078591C" w:rsidRDefault="00FF0DB5" w:rsidP="00F76584">
            <w:pPr>
              <w:spacing w:before="120"/>
              <w:jc w:val="center"/>
              <w:rPr>
                <w:rFonts w:ascii="Arial" w:hAnsi="Arial" w:cs="Arial"/>
                <w:b/>
                <w:sz w:val="22"/>
                <w:szCs w:val="22"/>
              </w:rPr>
            </w:pPr>
            <w:r>
              <w:rPr>
                <w:rFonts w:ascii="Arial" w:hAnsi="Arial" w:cs="Arial"/>
                <w:b/>
                <w:sz w:val="22"/>
                <w:szCs w:val="22"/>
              </w:rPr>
              <w:t xml:space="preserve">C = </w:t>
            </w:r>
            <w:r w:rsidR="00B30257" w:rsidRPr="0078591C">
              <w:rPr>
                <w:rFonts w:ascii="Arial" w:hAnsi="Arial" w:cs="Arial"/>
                <w:b/>
                <w:sz w:val="22"/>
                <w:szCs w:val="22"/>
              </w:rPr>
              <w:t>(A X B)</w:t>
            </w:r>
          </w:p>
        </w:tc>
      </w:tr>
      <w:tr w:rsidR="00B30257" w:rsidRPr="00857090" w14:paraId="17ABF48E" w14:textId="77777777" w:rsidTr="00F76584">
        <w:tc>
          <w:tcPr>
            <w:tcW w:w="3402" w:type="dxa"/>
          </w:tcPr>
          <w:p w14:paraId="2C28B3E5" w14:textId="77777777" w:rsidR="00B30257" w:rsidRPr="006C78EA" w:rsidRDefault="00B30257" w:rsidP="00F76584">
            <w:pPr>
              <w:pStyle w:val="BodyText"/>
              <w:rPr>
                <w:rFonts w:ascii="Arial" w:hAnsi="Arial"/>
                <w:szCs w:val="22"/>
              </w:rPr>
            </w:pPr>
            <w:r w:rsidRPr="006C78EA">
              <w:rPr>
                <w:rFonts w:ascii="Arial" w:hAnsi="Arial"/>
                <w:szCs w:val="22"/>
              </w:rPr>
              <w:t xml:space="preserve">ICT Solutions Architect </w:t>
            </w:r>
          </w:p>
          <w:p w14:paraId="308A1E67" w14:textId="77777777" w:rsidR="00B30257" w:rsidRPr="006C78EA" w:rsidRDefault="00B30257" w:rsidP="00F76584">
            <w:pPr>
              <w:pStyle w:val="BodyText"/>
              <w:rPr>
                <w:rFonts w:ascii="Arial" w:hAnsi="Arial"/>
                <w:szCs w:val="22"/>
              </w:rPr>
            </w:pPr>
          </w:p>
        </w:tc>
        <w:tc>
          <w:tcPr>
            <w:tcW w:w="2126" w:type="dxa"/>
          </w:tcPr>
          <w:p w14:paraId="3DBD1076" w14:textId="77777777" w:rsidR="00B30257" w:rsidRPr="0078591C" w:rsidRDefault="00B30257" w:rsidP="00F76584">
            <w:pPr>
              <w:pStyle w:val="BodyText"/>
              <w:jc w:val="center"/>
              <w:rPr>
                <w:rFonts w:ascii="Arial" w:hAnsi="Arial"/>
                <w:szCs w:val="22"/>
              </w:rPr>
            </w:pPr>
            <w:r w:rsidRPr="003A5ED3">
              <w:rPr>
                <w:rFonts w:ascii="Arial" w:hAnsi="Arial"/>
                <w:szCs w:val="22"/>
                <w:highlight w:val="lightGray"/>
              </w:rPr>
              <w:t>€Insert here</w:t>
            </w:r>
          </w:p>
        </w:tc>
        <w:tc>
          <w:tcPr>
            <w:tcW w:w="1418" w:type="dxa"/>
          </w:tcPr>
          <w:p w14:paraId="192D5DCE" w14:textId="77777777" w:rsidR="00B30257" w:rsidRPr="0078591C" w:rsidRDefault="00B30257" w:rsidP="00F76584">
            <w:pPr>
              <w:pStyle w:val="BodyText"/>
              <w:jc w:val="center"/>
              <w:rPr>
                <w:rFonts w:ascii="Arial" w:hAnsi="Arial"/>
                <w:szCs w:val="22"/>
              </w:rPr>
            </w:pPr>
            <w:r>
              <w:rPr>
                <w:rFonts w:ascii="Arial" w:hAnsi="Arial"/>
                <w:szCs w:val="22"/>
              </w:rPr>
              <w:t>75</w:t>
            </w:r>
          </w:p>
        </w:tc>
        <w:tc>
          <w:tcPr>
            <w:tcW w:w="3118" w:type="dxa"/>
          </w:tcPr>
          <w:p w14:paraId="7C7460A1" w14:textId="77777777" w:rsidR="00B30257" w:rsidRPr="0078591C" w:rsidRDefault="00B30257" w:rsidP="00F76584">
            <w:pPr>
              <w:pStyle w:val="BodyText"/>
              <w:jc w:val="center"/>
              <w:rPr>
                <w:rFonts w:ascii="Arial" w:hAnsi="Arial"/>
                <w:szCs w:val="22"/>
              </w:rPr>
            </w:pPr>
            <w:r w:rsidRPr="00A1090C">
              <w:rPr>
                <w:rFonts w:ascii="Arial" w:hAnsi="Arial"/>
                <w:szCs w:val="22"/>
                <w:highlight w:val="lightGray"/>
              </w:rPr>
              <w:t xml:space="preserve">€Insert </w:t>
            </w:r>
            <w:r w:rsidRPr="003A5ED3">
              <w:rPr>
                <w:rFonts w:ascii="Arial" w:hAnsi="Arial"/>
                <w:szCs w:val="22"/>
                <w:highlight w:val="lightGray"/>
              </w:rPr>
              <w:t>here</w:t>
            </w:r>
          </w:p>
        </w:tc>
      </w:tr>
      <w:tr w:rsidR="00B30257" w:rsidRPr="00857090" w14:paraId="0968936C" w14:textId="77777777" w:rsidTr="00F76584">
        <w:tc>
          <w:tcPr>
            <w:tcW w:w="3402" w:type="dxa"/>
          </w:tcPr>
          <w:p w14:paraId="3AD1AD00" w14:textId="77777777" w:rsidR="00B30257" w:rsidRPr="006C78EA" w:rsidRDefault="00B30257" w:rsidP="00F76584">
            <w:pPr>
              <w:pStyle w:val="BodyText"/>
              <w:rPr>
                <w:rFonts w:ascii="Arial" w:hAnsi="Arial"/>
                <w:szCs w:val="22"/>
              </w:rPr>
            </w:pPr>
            <w:r w:rsidRPr="006C78EA">
              <w:rPr>
                <w:rFonts w:ascii="Arial" w:hAnsi="Arial"/>
                <w:szCs w:val="22"/>
              </w:rPr>
              <w:t>Systems Engineer</w:t>
            </w:r>
          </w:p>
          <w:p w14:paraId="18E6A26F" w14:textId="77777777" w:rsidR="00B30257" w:rsidRPr="006C78EA" w:rsidRDefault="00B30257" w:rsidP="00F76584">
            <w:pPr>
              <w:pStyle w:val="BodyText"/>
              <w:rPr>
                <w:rFonts w:ascii="Arial" w:hAnsi="Arial"/>
                <w:szCs w:val="22"/>
              </w:rPr>
            </w:pPr>
          </w:p>
        </w:tc>
        <w:tc>
          <w:tcPr>
            <w:tcW w:w="2126" w:type="dxa"/>
          </w:tcPr>
          <w:p w14:paraId="62F23019" w14:textId="77777777" w:rsidR="00B30257" w:rsidRPr="003A5ED3" w:rsidRDefault="00B30257" w:rsidP="00F76584">
            <w:pPr>
              <w:pStyle w:val="BodyText"/>
              <w:jc w:val="center"/>
              <w:rPr>
                <w:rFonts w:ascii="Arial" w:hAnsi="Arial"/>
                <w:szCs w:val="22"/>
                <w:highlight w:val="lightGray"/>
              </w:rPr>
            </w:pPr>
            <w:r w:rsidRPr="00C5496C">
              <w:rPr>
                <w:rFonts w:ascii="Arial" w:hAnsi="Arial"/>
                <w:szCs w:val="22"/>
                <w:highlight w:val="lightGray"/>
              </w:rPr>
              <w:t>€Insert here</w:t>
            </w:r>
          </w:p>
        </w:tc>
        <w:tc>
          <w:tcPr>
            <w:tcW w:w="1418" w:type="dxa"/>
          </w:tcPr>
          <w:p w14:paraId="002C1CA2" w14:textId="77777777" w:rsidR="00B30257" w:rsidRPr="0078591C" w:rsidRDefault="00B30257" w:rsidP="00F76584">
            <w:pPr>
              <w:pStyle w:val="BodyText"/>
              <w:jc w:val="center"/>
              <w:rPr>
                <w:rFonts w:ascii="Arial" w:hAnsi="Arial"/>
                <w:szCs w:val="22"/>
              </w:rPr>
            </w:pPr>
            <w:r w:rsidRPr="0078591C">
              <w:rPr>
                <w:rFonts w:ascii="Arial" w:hAnsi="Arial"/>
                <w:szCs w:val="22"/>
              </w:rPr>
              <w:t>1</w:t>
            </w:r>
            <w:r>
              <w:rPr>
                <w:rFonts w:ascii="Arial" w:hAnsi="Arial"/>
                <w:szCs w:val="22"/>
              </w:rPr>
              <w:t>5</w:t>
            </w:r>
            <w:r w:rsidRPr="0078591C">
              <w:rPr>
                <w:rFonts w:ascii="Arial" w:hAnsi="Arial"/>
                <w:szCs w:val="22"/>
              </w:rPr>
              <w:t>0</w:t>
            </w:r>
          </w:p>
        </w:tc>
        <w:tc>
          <w:tcPr>
            <w:tcW w:w="3118" w:type="dxa"/>
          </w:tcPr>
          <w:p w14:paraId="37531565" w14:textId="77777777" w:rsidR="00B30257" w:rsidRPr="0078591C" w:rsidRDefault="00B30257" w:rsidP="00F76584">
            <w:pPr>
              <w:pStyle w:val="BodyText"/>
              <w:jc w:val="center"/>
              <w:rPr>
                <w:rFonts w:ascii="Arial" w:hAnsi="Arial"/>
                <w:szCs w:val="22"/>
              </w:rPr>
            </w:pPr>
            <w:r w:rsidRPr="00D16725">
              <w:rPr>
                <w:rFonts w:ascii="Arial" w:hAnsi="Arial"/>
                <w:szCs w:val="22"/>
                <w:highlight w:val="lightGray"/>
              </w:rPr>
              <w:t>€Insert here</w:t>
            </w:r>
          </w:p>
        </w:tc>
      </w:tr>
      <w:tr w:rsidR="00B30257" w:rsidRPr="00857090" w14:paraId="352C6FCC" w14:textId="77777777" w:rsidTr="00F76584">
        <w:tc>
          <w:tcPr>
            <w:tcW w:w="3402" w:type="dxa"/>
          </w:tcPr>
          <w:p w14:paraId="0BEC3BED" w14:textId="77777777" w:rsidR="00B30257" w:rsidRPr="006C78EA" w:rsidRDefault="00B30257" w:rsidP="00F76584">
            <w:pPr>
              <w:rPr>
                <w:rFonts w:ascii="Arial" w:hAnsi="Arial" w:cs="Arial"/>
                <w:sz w:val="22"/>
                <w:szCs w:val="22"/>
                <w:lang w:val="en-GB"/>
              </w:rPr>
            </w:pPr>
            <w:r w:rsidRPr="006C78EA">
              <w:rPr>
                <w:rFonts w:ascii="Arial" w:hAnsi="Arial" w:cs="Arial"/>
                <w:sz w:val="22"/>
                <w:szCs w:val="22"/>
                <w:lang w:val="en-GB"/>
              </w:rPr>
              <w:t>Information Security Engineer</w:t>
            </w:r>
          </w:p>
          <w:p w14:paraId="00C3B497" w14:textId="77777777" w:rsidR="00B30257" w:rsidRPr="006C78EA" w:rsidRDefault="00B30257" w:rsidP="00F76584">
            <w:pPr>
              <w:rPr>
                <w:rFonts w:ascii="Arial" w:hAnsi="Arial" w:cs="Arial"/>
                <w:sz w:val="22"/>
                <w:szCs w:val="22"/>
              </w:rPr>
            </w:pPr>
          </w:p>
        </w:tc>
        <w:tc>
          <w:tcPr>
            <w:tcW w:w="2126" w:type="dxa"/>
          </w:tcPr>
          <w:p w14:paraId="6EF3AEE3" w14:textId="77777777" w:rsidR="00B30257" w:rsidRPr="003A5ED3" w:rsidRDefault="00B30257" w:rsidP="00F76584">
            <w:pPr>
              <w:pStyle w:val="BodyText"/>
              <w:jc w:val="center"/>
              <w:rPr>
                <w:rFonts w:ascii="Arial" w:hAnsi="Arial"/>
                <w:szCs w:val="22"/>
                <w:highlight w:val="lightGray"/>
              </w:rPr>
            </w:pPr>
            <w:r w:rsidRPr="00C5496C">
              <w:rPr>
                <w:rFonts w:ascii="Arial" w:hAnsi="Arial"/>
                <w:szCs w:val="22"/>
                <w:highlight w:val="lightGray"/>
              </w:rPr>
              <w:t>€Insert here</w:t>
            </w:r>
          </w:p>
        </w:tc>
        <w:tc>
          <w:tcPr>
            <w:tcW w:w="1418" w:type="dxa"/>
          </w:tcPr>
          <w:p w14:paraId="158936DA" w14:textId="77777777" w:rsidR="00B30257" w:rsidRPr="0078591C" w:rsidRDefault="00B30257" w:rsidP="00F76584">
            <w:pPr>
              <w:pStyle w:val="BodyText"/>
              <w:jc w:val="center"/>
              <w:rPr>
                <w:rFonts w:ascii="Arial" w:hAnsi="Arial"/>
                <w:szCs w:val="22"/>
                <w:highlight w:val="yellow"/>
              </w:rPr>
            </w:pPr>
            <w:r w:rsidRPr="0078591C">
              <w:rPr>
                <w:rFonts w:ascii="Arial" w:hAnsi="Arial"/>
                <w:szCs w:val="22"/>
              </w:rPr>
              <w:t>75</w:t>
            </w:r>
          </w:p>
        </w:tc>
        <w:tc>
          <w:tcPr>
            <w:tcW w:w="3118" w:type="dxa"/>
          </w:tcPr>
          <w:p w14:paraId="4C09F5ED" w14:textId="77777777" w:rsidR="00B30257" w:rsidRPr="0078591C" w:rsidRDefault="00B30257" w:rsidP="00F76584">
            <w:pPr>
              <w:pStyle w:val="BodyText"/>
              <w:jc w:val="center"/>
              <w:rPr>
                <w:rFonts w:ascii="Arial" w:hAnsi="Arial"/>
                <w:szCs w:val="22"/>
              </w:rPr>
            </w:pPr>
            <w:r w:rsidRPr="00D16725">
              <w:rPr>
                <w:rFonts w:ascii="Arial" w:hAnsi="Arial"/>
                <w:szCs w:val="22"/>
                <w:highlight w:val="lightGray"/>
              </w:rPr>
              <w:t>€Insert here</w:t>
            </w:r>
          </w:p>
        </w:tc>
      </w:tr>
      <w:tr w:rsidR="00B30257" w:rsidRPr="00857090" w14:paraId="2A383070" w14:textId="77777777" w:rsidTr="00F76584">
        <w:tc>
          <w:tcPr>
            <w:tcW w:w="3402" w:type="dxa"/>
          </w:tcPr>
          <w:p w14:paraId="2E149516" w14:textId="77777777" w:rsidR="00800C28" w:rsidRPr="006C78EA" w:rsidRDefault="00800C28" w:rsidP="006C78EA">
            <w:pPr>
              <w:spacing w:after="197" w:line="320" w:lineRule="auto"/>
              <w:ind w:right="316"/>
              <w:contextualSpacing/>
              <w:jc w:val="both"/>
              <w:rPr>
                <w:rFonts w:ascii="Arial" w:hAnsi="Arial" w:cs="Arial"/>
                <w:lang w:val="en-GB"/>
              </w:rPr>
            </w:pPr>
            <w:r w:rsidRPr="006C78EA">
              <w:rPr>
                <w:rFonts w:ascii="Arial" w:hAnsi="Arial" w:cs="Arial"/>
                <w:lang w:val="en-GB"/>
              </w:rPr>
              <w:t>Cyber Security Specialist</w:t>
            </w:r>
          </w:p>
          <w:p w14:paraId="48B558B6" w14:textId="77777777" w:rsidR="00B30257" w:rsidRPr="00544EF5" w:rsidRDefault="00B30257" w:rsidP="00F76584">
            <w:pPr>
              <w:pStyle w:val="BodyText"/>
              <w:rPr>
                <w:rFonts w:ascii="Arial" w:hAnsi="Arial"/>
                <w:szCs w:val="22"/>
                <w:highlight w:val="yellow"/>
              </w:rPr>
            </w:pPr>
          </w:p>
        </w:tc>
        <w:tc>
          <w:tcPr>
            <w:tcW w:w="2126" w:type="dxa"/>
          </w:tcPr>
          <w:p w14:paraId="701913E8" w14:textId="77777777" w:rsidR="00B30257" w:rsidRPr="003A5ED3" w:rsidRDefault="00B30257" w:rsidP="00F76584">
            <w:pPr>
              <w:pStyle w:val="BodyText"/>
              <w:jc w:val="center"/>
              <w:rPr>
                <w:rFonts w:ascii="Arial" w:hAnsi="Arial"/>
                <w:szCs w:val="22"/>
                <w:highlight w:val="lightGray"/>
              </w:rPr>
            </w:pPr>
            <w:r w:rsidRPr="00C5496C">
              <w:rPr>
                <w:rFonts w:ascii="Arial" w:hAnsi="Arial"/>
                <w:szCs w:val="22"/>
                <w:highlight w:val="lightGray"/>
              </w:rPr>
              <w:t>€Insert here</w:t>
            </w:r>
          </w:p>
        </w:tc>
        <w:tc>
          <w:tcPr>
            <w:tcW w:w="1418" w:type="dxa"/>
          </w:tcPr>
          <w:p w14:paraId="0D1DAAAA" w14:textId="77777777" w:rsidR="00B30257" w:rsidRPr="0078591C" w:rsidRDefault="00B30257" w:rsidP="00F76584">
            <w:pPr>
              <w:pStyle w:val="BodyText"/>
              <w:jc w:val="center"/>
              <w:rPr>
                <w:rFonts w:ascii="Arial" w:hAnsi="Arial"/>
                <w:szCs w:val="22"/>
              </w:rPr>
            </w:pPr>
            <w:r w:rsidRPr="0078591C">
              <w:rPr>
                <w:rFonts w:ascii="Arial" w:hAnsi="Arial"/>
                <w:szCs w:val="22"/>
              </w:rPr>
              <w:t>50</w:t>
            </w:r>
          </w:p>
        </w:tc>
        <w:tc>
          <w:tcPr>
            <w:tcW w:w="3118" w:type="dxa"/>
          </w:tcPr>
          <w:p w14:paraId="4628E724" w14:textId="77777777" w:rsidR="00B30257" w:rsidRPr="0078591C" w:rsidRDefault="00B30257" w:rsidP="00F76584">
            <w:pPr>
              <w:pStyle w:val="BodyText"/>
              <w:jc w:val="center"/>
              <w:rPr>
                <w:rFonts w:ascii="Arial" w:hAnsi="Arial"/>
                <w:szCs w:val="22"/>
              </w:rPr>
            </w:pPr>
            <w:r w:rsidRPr="00D16725">
              <w:rPr>
                <w:rFonts w:ascii="Arial" w:hAnsi="Arial"/>
                <w:szCs w:val="22"/>
                <w:highlight w:val="lightGray"/>
              </w:rPr>
              <w:t>€Insert here</w:t>
            </w:r>
          </w:p>
        </w:tc>
      </w:tr>
      <w:tr w:rsidR="00B30257" w:rsidRPr="00857090" w14:paraId="4C825DA2" w14:textId="77777777" w:rsidTr="00F76584">
        <w:tc>
          <w:tcPr>
            <w:tcW w:w="3402" w:type="dxa"/>
            <w:tcBorders>
              <w:bottom w:val="single" w:sz="4" w:space="0" w:color="000000"/>
            </w:tcBorders>
          </w:tcPr>
          <w:p w14:paraId="48A702CB" w14:textId="77777777" w:rsidR="00B30257" w:rsidRPr="006C78EA" w:rsidRDefault="00B30257" w:rsidP="00F76584">
            <w:pPr>
              <w:pStyle w:val="BodyText"/>
              <w:rPr>
                <w:rFonts w:ascii="Arial" w:hAnsi="Arial"/>
                <w:szCs w:val="22"/>
              </w:rPr>
            </w:pPr>
            <w:r w:rsidRPr="006C78EA">
              <w:rPr>
                <w:rFonts w:ascii="Arial" w:hAnsi="Arial"/>
                <w:szCs w:val="22"/>
              </w:rPr>
              <w:t>ICT Project Manager (Intermediate Level)</w:t>
            </w:r>
            <w:r w:rsidRPr="006C78EA" w:rsidDel="00857F58">
              <w:rPr>
                <w:rFonts w:ascii="Arial" w:hAnsi="Arial"/>
                <w:szCs w:val="22"/>
              </w:rPr>
              <w:t xml:space="preserve"> </w:t>
            </w:r>
          </w:p>
          <w:p w14:paraId="4A22F1DF" w14:textId="77777777" w:rsidR="00B30257" w:rsidRPr="00544EF5" w:rsidRDefault="00B30257" w:rsidP="00F76584">
            <w:pPr>
              <w:pStyle w:val="BodyText"/>
              <w:rPr>
                <w:rFonts w:ascii="Arial" w:hAnsi="Arial"/>
                <w:szCs w:val="22"/>
                <w:highlight w:val="yellow"/>
              </w:rPr>
            </w:pPr>
          </w:p>
        </w:tc>
        <w:tc>
          <w:tcPr>
            <w:tcW w:w="2126" w:type="dxa"/>
            <w:tcBorders>
              <w:bottom w:val="single" w:sz="4" w:space="0" w:color="000000"/>
            </w:tcBorders>
          </w:tcPr>
          <w:p w14:paraId="39A5E6D5" w14:textId="77777777" w:rsidR="00B30257" w:rsidRPr="003A5ED3" w:rsidRDefault="00B30257" w:rsidP="00F76584">
            <w:pPr>
              <w:pStyle w:val="BodyText"/>
              <w:jc w:val="center"/>
              <w:rPr>
                <w:rFonts w:ascii="Arial" w:hAnsi="Arial"/>
                <w:szCs w:val="22"/>
                <w:highlight w:val="lightGray"/>
              </w:rPr>
            </w:pPr>
            <w:r w:rsidRPr="00C5496C">
              <w:rPr>
                <w:rFonts w:ascii="Arial" w:hAnsi="Arial"/>
                <w:szCs w:val="22"/>
                <w:highlight w:val="lightGray"/>
              </w:rPr>
              <w:t>€Insert here</w:t>
            </w:r>
          </w:p>
        </w:tc>
        <w:tc>
          <w:tcPr>
            <w:tcW w:w="1418" w:type="dxa"/>
            <w:tcBorders>
              <w:bottom w:val="single" w:sz="4" w:space="0" w:color="000000"/>
            </w:tcBorders>
          </w:tcPr>
          <w:p w14:paraId="2C9545A8" w14:textId="77777777" w:rsidR="00B30257" w:rsidRPr="0078591C" w:rsidRDefault="00B30257" w:rsidP="00F76584">
            <w:pPr>
              <w:pStyle w:val="BodyText"/>
              <w:jc w:val="center"/>
              <w:rPr>
                <w:rFonts w:ascii="Arial" w:hAnsi="Arial"/>
                <w:szCs w:val="22"/>
              </w:rPr>
            </w:pPr>
            <w:r>
              <w:rPr>
                <w:rFonts w:ascii="Arial" w:hAnsi="Arial"/>
                <w:szCs w:val="22"/>
              </w:rPr>
              <w:t>100</w:t>
            </w:r>
          </w:p>
        </w:tc>
        <w:tc>
          <w:tcPr>
            <w:tcW w:w="3118" w:type="dxa"/>
          </w:tcPr>
          <w:p w14:paraId="759E146C" w14:textId="77777777" w:rsidR="00B30257" w:rsidRPr="0078591C" w:rsidRDefault="00B30257" w:rsidP="00F76584">
            <w:pPr>
              <w:pStyle w:val="BodyText"/>
              <w:jc w:val="center"/>
              <w:rPr>
                <w:rFonts w:ascii="Arial" w:hAnsi="Arial"/>
                <w:szCs w:val="22"/>
              </w:rPr>
            </w:pPr>
            <w:r w:rsidRPr="00D16725">
              <w:rPr>
                <w:rFonts w:ascii="Arial" w:hAnsi="Arial"/>
                <w:szCs w:val="22"/>
                <w:highlight w:val="lightGray"/>
              </w:rPr>
              <w:t>€Insert here</w:t>
            </w:r>
          </w:p>
        </w:tc>
      </w:tr>
      <w:tr w:rsidR="00B30257" w:rsidRPr="00857090" w14:paraId="72F4E13C" w14:textId="77777777" w:rsidTr="00F76584">
        <w:tc>
          <w:tcPr>
            <w:tcW w:w="3402" w:type="dxa"/>
            <w:shd w:val="clear" w:color="auto" w:fill="FFFFFF" w:themeFill="background1"/>
          </w:tcPr>
          <w:p w14:paraId="2E0081A1" w14:textId="3615A636" w:rsidR="00B30257" w:rsidRPr="0078591C" w:rsidRDefault="00544EF5" w:rsidP="00F76584">
            <w:pPr>
              <w:pStyle w:val="BodyText"/>
              <w:rPr>
                <w:rFonts w:ascii="Arial" w:hAnsi="Arial"/>
                <w:b/>
                <w:szCs w:val="22"/>
              </w:rPr>
            </w:pPr>
            <w:r w:rsidRPr="00544EF5">
              <w:rPr>
                <w:rFonts w:ascii="Arial" w:hAnsi="Arial"/>
                <w:b/>
                <w:szCs w:val="22"/>
              </w:rPr>
              <w:t xml:space="preserve">Pricing Table </w:t>
            </w:r>
            <w:r>
              <w:rPr>
                <w:rFonts w:ascii="Arial" w:hAnsi="Arial"/>
                <w:b/>
                <w:szCs w:val="22"/>
              </w:rPr>
              <w:t>2</w:t>
            </w:r>
            <w:r w:rsidRPr="00544EF5">
              <w:rPr>
                <w:rFonts w:ascii="Arial" w:hAnsi="Arial"/>
                <w:b/>
                <w:szCs w:val="22"/>
              </w:rPr>
              <w:t xml:space="preserve"> Total Evaluated Cost</w:t>
            </w:r>
            <w:r w:rsidR="00310F22">
              <w:rPr>
                <w:rFonts w:ascii="Arial" w:hAnsi="Arial"/>
                <w:b/>
                <w:szCs w:val="22"/>
              </w:rPr>
              <w:t xml:space="preserve"> 2</w:t>
            </w:r>
            <w:r w:rsidRPr="00544EF5">
              <w:rPr>
                <w:rFonts w:ascii="Arial" w:hAnsi="Arial"/>
                <w:b/>
                <w:szCs w:val="22"/>
              </w:rPr>
              <w:t xml:space="preserve"> (</w:t>
            </w:r>
            <w:r>
              <w:rPr>
                <w:rFonts w:ascii="Arial" w:hAnsi="Arial"/>
                <w:b/>
                <w:szCs w:val="22"/>
              </w:rPr>
              <w:t>1</w:t>
            </w:r>
            <w:r w:rsidRPr="00544EF5">
              <w:rPr>
                <w:rFonts w:ascii="Arial" w:hAnsi="Arial"/>
                <w:b/>
                <w:szCs w:val="22"/>
              </w:rPr>
              <w:t>00 Marks)</w:t>
            </w:r>
          </w:p>
        </w:tc>
        <w:tc>
          <w:tcPr>
            <w:tcW w:w="2126" w:type="dxa"/>
            <w:shd w:val="clear" w:color="auto" w:fill="FFFFFF" w:themeFill="background1"/>
          </w:tcPr>
          <w:p w14:paraId="6479D1C8" w14:textId="77777777" w:rsidR="00B30257" w:rsidRPr="003A5ED3" w:rsidRDefault="00B30257" w:rsidP="00F76584">
            <w:pPr>
              <w:pStyle w:val="BodyText"/>
              <w:jc w:val="center"/>
              <w:rPr>
                <w:rFonts w:ascii="Arial" w:hAnsi="Arial"/>
                <w:b/>
                <w:szCs w:val="22"/>
                <w:highlight w:val="lightGray"/>
              </w:rPr>
            </w:pPr>
            <w:r w:rsidRPr="00C5496C">
              <w:rPr>
                <w:rFonts w:ascii="Arial" w:hAnsi="Arial"/>
                <w:szCs w:val="22"/>
                <w:highlight w:val="lightGray"/>
              </w:rPr>
              <w:t>€Insert here</w:t>
            </w:r>
          </w:p>
        </w:tc>
        <w:tc>
          <w:tcPr>
            <w:tcW w:w="1418" w:type="dxa"/>
            <w:shd w:val="clear" w:color="auto" w:fill="FFFFFF" w:themeFill="background1"/>
          </w:tcPr>
          <w:p w14:paraId="3071CCC2" w14:textId="77777777" w:rsidR="00B30257" w:rsidRPr="0078591C" w:rsidRDefault="00B30257" w:rsidP="00F76584">
            <w:pPr>
              <w:pStyle w:val="BodyText"/>
              <w:jc w:val="center"/>
              <w:rPr>
                <w:rFonts w:ascii="Arial" w:hAnsi="Arial"/>
                <w:b/>
                <w:szCs w:val="22"/>
              </w:rPr>
            </w:pPr>
            <w:r w:rsidRPr="0078591C">
              <w:rPr>
                <w:rFonts w:ascii="Arial" w:hAnsi="Arial"/>
                <w:b/>
                <w:szCs w:val="22"/>
              </w:rPr>
              <w:t>450</w:t>
            </w:r>
          </w:p>
        </w:tc>
        <w:tc>
          <w:tcPr>
            <w:tcW w:w="3118" w:type="dxa"/>
            <w:shd w:val="clear" w:color="auto" w:fill="FFFFFF" w:themeFill="background1"/>
          </w:tcPr>
          <w:p w14:paraId="18C905EC" w14:textId="77777777" w:rsidR="00B30257" w:rsidRPr="0078591C" w:rsidRDefault="00B30257" w:rsidP="00F76584">
            <w:pPr>
              <w:pStyle w:val="BodyText"/>
              <w:jc w:val="center"/>
              <w:rPr>
                <w:rFonts w:ascii="Arial" w:hAnsi="Arial"/>
                <w:b/>
                <w:szCs w:val="22"/>
              </w:rPr>
            </w:pPr>
            <w:r w:rsidRPr="00D16725">
              <w:rPr>
                <w:rFonts w:ascii="Arial" w:hAnsi="Arial"/>
                <w:szCs w:val="22"/>
                <w:highlight w:val="lightGray"/>
              </w:rPr>
              <w:t>€Insert here</w:t>
            </w:r>
          </w:p>
        </w:tc>
      </w:tr>
    </w:tbl>
    <w:p w14:paraId="7AA3A888" w14:textId="4BB50BA1" w:rsidR="001F77F8" w:rsidRPr="00F24192" w:rsidRDefault="001F77F8" w:rsidP="001F77F8">
      <w:pPr>
        <w:rPr>
          <w:rFonts w:ascii="Arial" w:hAnsi="Arial" w:cs="Arial"/>
          <w:b/>
          <w:bCs/>
          <w:sz w:val="18"/>
          <w:szCs w:val="18"/>
          <w:lang w:val="en-IE"/>
        </w:rPr>
      </w:pPr>
      <w:r w:rsidRPr="00F24192">
        <w:rPr>
          <w:rFonts w:ascii="Arial" w:hAnsi="Arial" w:cs="Arial"/>
          <w:b/>
          <w:bCs/>
          <w:sz w:val="18"/>
          <w:szCs w:val="18"/>
          <w:lang w:val="en-IE"/>
        </w:rPr>
        <w:t xml:space="preserve">Pricing Table </w:t>
      </w:r>
      <w:r>
        <w:rPr>
          <w:rFonts w:ascii="Arial" w:hAnsi="Arial" w:cs="Arial"/>
          <w:b/>
          <w:bCs/>
          <w:sz w:val="18"/>
          <w:szCs w:val="18"/>
          <w:lang w:val="en-IE"/>
        </w:rPr>
        <w:t>2</w:t>
      </w:r>
      <w:r w:rsidRPr="00F24192">
        <w:rPr>
          <w:rFonts w:ascii="Arial" w:hAnsi="Arial" w:cs="Arial"/>
          <w:b/>
          <w:bCs/>
          <w:sz w:val="18"/>
          <w:szCs w:val="18"/>
          <w:lang w:val="en-IE"/>
        </w:rPr>
        <w:t xml:space="preserve"> </w:t>
      </w:r>
      <w:r w:rsidR="00B1348A">
        <w:rPr>
          <w:rFonts w:ascii="Arial" w:hAnsi="Arial" w:cs="Arial"/>
          <w:b/>
          <w:bCs/>
          <w:sz w:val="18"/>
          <w:szCs w:val="18"/>
          <w:lang w:val="en-IE"/>
        </w:rPr>
        <w:t xml:space="preserve">- </w:t>
      </w:r>
      <w:r w:rsidRPr="00F24192">
        <w:rPr>
          <w:rFonts w:ascii="Arial" w:hAnsi="Arial" w:cs="Arial"/>
          <w:b/>
          <w:bCs/>
          <w:sz w:val="18"/>
          <w:szCs w:val="18"/>
          <w:lang w:val="en-IE"/>
        </w:rPr>
        <w:t xml:space="preserve">Total Evaluated Cost </w:t>
      </w:r>
      <w:r>
        <w:rPr>
          <w:rFonts w:ascii="Arial" w:hAnsi="Arial" w:cs="Arial"/>
          <w:b/>
          <w:bCs/>
          <w:sz w:val="18"/>
          <w:szCs w:val="18"/>
          <w:lang w:val="en-IE"/>
        </w:rPr>
        <w:t xml:space="preserve">2 </w:t>
      </w:r>
      <w:r w:rsidRPr="00F24192">
        <w:rPr>
          <w:rFonts w:ascii="Arial" w:hAnsi="Arial" w:cs="Arial"/>
          <w:b/>
          <w:bCs/>
          <w:sz w:val="18"/>
          <w:szCs w:val="18"/>
          <w:lang w:val="en-IE"/>
        </w:rPr>
        <w:t>(</w:t>
      </w:r>
      <w:r>
        <w:rPr>
          <w:rFonts w:ascii="Arial" w:hAnsi="Arial" w:cs="Arial"/>
          <w:b/>
          <w:bCs/>
          <w:sz w:val="18"/>
          <w:szCs w:val="18"/>
          <w:lang w:val="en-IE"/>
        </w:rPr>
        <w:t>1</w:t>
      </w:r>
      <w:r w:rsidRPr="00F24192">
        <w:rPr>
          <w:rFonts w:ascii="Arial" w:hAnsi="Arial" w:cs="Arial"/>
          <w:b/>
          <w:bCs/>
          <w:sz w:val="18"/>
          <w:szCs w:val="18"/>
          <w:lang w:val="en-IE"/>
        </w:rPr>
        <w:t>00 Marks)</w:t>
      </w:r>
    </w:p>
    <w:p w14:paraId="3771A4F9" w14:textId="77777777" w:rsidR="00B30257" w:rsidRDefault="00B30257" w:rsidP="00B30257">
      <w:pPr>
        <w:ind w:firstLine="142"/>
        <w:rPr>
          <w:rFonts w:ascii="Arial" w:hAnsi="Arial" w:cs="Arial"/>
          <w:b/>
          <w:color w:val="808080" w:themeColor="background1" w:themeShade="80"/>
          <w:sz w:val="22"/>
          <w:szCs w:val="22"/>
        </w:rPr>
      </w:pPr>
    </w:p>
    <w:p w14:paraId="519AE0F9" w14:textId="546A843A" w:rsidR="00EA0B83" w:rsidRDefault="00B30257" w:rsidP="006C78EA">
      <w:pPr>
        <w:spacing w:after="120" w:line="264" w:lineRule="auto"/>
        <w:ind w:left="119" w:right="318" w:hanging="11"/>
        <w:jc w:val="both"/>
        <w:rPr>
          <w:rFonts w:ascii="Arial" w:hAnsi="Arial" w:cs="Arial"/>
          <w:b/>
          <w:bCs/>
          <w:lang w:val="en-IE"/>
        </w:rPr>
      </w:pPr>
      <w:r>
        <w:rPr>
          <w:rFonts w:ascii="Arial" w:hAnsi="Arial" w:cs="Arial"/>
          <w:b/>
          <w:color w:val="808080" w:themeColor="background1" w:themeShade="80"/>
          <w:sz w:val="22"/>
          <w:szCs w:val="22"/>
        </w:rPr>
        <w:t>*</w:t>
      </w:r>
      <w:r w:rsidRPr="008F5F52">
        <w:rPr>
          <w:rFonts w:ascii="Arial" w:hAnsi="Arial" w:cs="Arial"/>
          <w:b/>
          <w:color w:val="808080" w:themeColor="background1" w:themeShade="80"/>
          <w:sz w:val="22"/>
          <w:szCs w:val="22"/>
        </w:rPr>
        <w:t xml:space="preserve">Note: </w:t>
      </w:r>
      <w:r w:rsidRPr="008F5F52">
        <w:rPr>
          <w:rFonts w:ascii="Arial" w:hAnsi="Arial" w:cs="Arial"/>
          <w:color w:val="808080" w:themeColor="background1" w:themeShade="80"/>
          <w:sz w:val="22"/>
        </w:rPr>
        <w:t>The total cost in the table above is a notional price for tender evaluation purposes</w:t>
      </w:r>
      <w:r w:rsidRPr="008F5F52">
        <w:rPr>
          <w:rFonts w:ascii="Arial" w:hAnsi="Arial" w:cs="Arial"/>
          <w:sz w:val="22"/>
        </w:rPr>
        <w:t>.</w:t>
      </w:r>
      <w:r w:rsidRPr="008F5F52">
        <w:rPr>
          <w:rFonts w:cs="Arial"/>
          <w:sz w:val="22"/>
        </w:rPr>
        <w:t xml:space="preserve"> </w:t>
      </w:r>
      <w:r w:rsidRPr="00B84700">
        <w:rPr>
          <w:rFonts w:ascii="Arial" w:hAnsi="Arial" w:cs="Arial"/>
          <w:color w:val="808080" w:themeColor="background1" w:themeShade="80"/>
          <w:sz w:val="22"/>
          <w:szCs w:val="22"/>
        </w:rPr>
        <w:t xml:space="preserve">Proposed daily rates apply for the </w:t>
      </w:r>
      <w:r>
        <w:rPr>
          <w:rFonts w:ascii="Arial" w:hAnsi="Arial" w:cs="Arial"/>
          <w:color w:val="808080" w:themeColor="background1" w:themeShade="80"/>
          <w:sz w:val="22"/>
          <w:szCs w:val="22"/>
        </w:rPr>
        <w:t xml:space="preserve">full </w:t>
      </w:r>
      <w:r w:rsidRPr="00B84700">
        <w:rPr>
          <w:rFonts w:ascii="Arial" w:hAnsi="Arial" w:cs="Arial"/>
          <w:color w:val="808080" w:themeColor="background1" w:themeShade="80"/>
          <w:sz w:val="22"/>
          <w:szCs w:val="22"/>
        </w:rPr>
        <w:t xml:space="preserve">duration of the </w:t>
      </w:r>
      <w:r>
        <w:rPr>
          <w:rFonts w:ascii="Arial" w:hAnsi="Arial" w:cs="Arial"/>
          <w:color w:val="808080" w:themeColor="background1" w:themeShade="80"/>
          <w:sz w:val="22"/>
          <w:szCs w:val="22"/>
        </w:rPr>
        <w:t>Services</w:t>
      </w:r>
      <w:r w:rsidRPr="00B84700">
        <w:rPr>
          <w:rFonts w:ascii="Arial" w:hAnsi="Arial" w:cs="Arial"/>
          <w:color w:val="808080" w:themeColor="background1" w:themeShade="80"/>
          <w:sz w:val="22"/>
          <w:szCs w:val="22"/>
        </w:rPr>
        <w:t xml:space="preserve"> </w:t>
      </w:r>
      <w:r>
        <w:rPr>
          <w:rFonts w:ascii="Arial" w:hAnsi="Arial" w:cs="Arial"/>
          <w:color w:val="808080" w:themeColor="background1" w:themeShade="80"/>
          <w:sz w:val="22"/>
          <w:szCs w:val="22"/>
        </w:rPr>
        <w:t>Framework A</w:t>
      </w:r>
      <w:r w:rsidRPr="00B84700">
        <w:rPr>
          <w:rFonts w:ascii="Arial" w:hAnsi="Arial" w:cs="Arial"/>
          <w:color w:val="808080" w:themeColor="background1" w:themeShade="80"/>
          <w:sz w:val="22"/>
          <w:szCs w:val="22"/>
        </w:rPr>
        <w:t>greement</w:t>
      </w:r>
      <w:r>
        <w:rPr>
          <w:rFonts w:ascii="Arial" w:hAnsi="Arial" w:cs="Arial"/>
          <w:color w:val="808080" w:themeColor="background1" w:themeShade="80"/>
          <w:sz w:val="22"/>
          <w:szCs w:val="22"/>
        </w:rPr>
        <w:t>, including any extension periods</w:t>
      </w:r>
      <w:bookmarkEnd w:id="3"/>
      <w:r w:rsidR="00611F45">
        <w:rPr>
          <w:rFonts w:ascii="Arial" w:hAnsi="Arial" w:cs="Arial"/>
          <w:color w:val="808080" w:themeColor="background1" w:themeShade="80"/>
          <w:sz w:val="22"/>
          <w:szCs w:val="22"/>
        </w:rPr>
        <w:t>.</w:t>
      </w:r>
    </w:p>
    <w:p w14:paraId="7C0C3031" w14:textId="77777777" w:rsidR="00317A04" w:rsidRDefault="00317A04" w:rsidP="009B5CA4">
      <w:pPr>
        <w:spacing w:after="197" w:line="320" w:lineRule="auto"/>
        <w:ind w:left="118" w:right="316" w:hanging="10"/>
        <w:jc w:val="both"/>
        <w:rPr>
          <w:rFonts w:ascii="Arial" w:hAnsi="Arial" w:cs="Arial"/>
          <w:b/>
          <w:bCs/>
          <w:color w:val="000000"/>
          <w:sz w:val="20"/>
          <w:szCs w:val="20"/>
          <w:lang w:val="en-GB" w:eastAsia="en-GB"/>
        </w:rPr>
      </w:pPr>
    </w:p>
    <w:p w14:paraId="71E371F9" w14:textId="4941CAC1" w:rsidR="008305FE" w:rsidRDefault="00292946" w:rsidP="009B5CA4">
      <w:pPr>
        <w:spacing w:after="197" w:line="320" w:lineRule="auto"/>
        <w:ind w:left="118" w:right="316" w:hanging="10"/>
        <w:jc w:val="both"/>
        <w:rPr>
          <w:rFonts w:ascii="Arial" w:hAnsi="Arial" w:cs="Arial"/>
          <w:b/>
          <w:bCs/>
          <w:color w:val="000000"/>
          <w:sz w:val="20"/>
          <w:szCs w:val="20"/>
          <w:lang w:val="en-GB" w:eastAsia="en-GB"/>
        </w:rPr>
      </w:pPr>
      <w:r>
        <w:rPr>
          <w:rFonts w:ascii="Arial" w:hAnsi="Arial" w:cs="Arial"/>
          <w:b/>
          <w:bCs/>
          <w:color w:val="000000"/>
          <w:sz w:val="20"/>
          <w:szCs w:val="20"/>
          <w:lang w:val="en-GB" w:eastAsia="en-GB"/>
        </w:rPr>
        <w:lastRenderedPageBreak/>
        <w:t>Instructions on Completion:</w:t>
      </w:r>
    </w:p>
    <w:p w14:paraId="05951800" w14:textId="77777777" w:rsidR="00666682" w:rsidRPr="00666682" w:rsidRDefault="00666682" w:rsidP="00666682">
      <w:pPr>
        <w:spacing w:line="300" w:lineRule="atLeast"/>
        <w:jc w:val="both"/>
        <w:rPr>
          <w:rFonts w:ascii="Arial" w:hAnsi="Arial" w:cs="Arial"/>
          <w:b/>
          <w:bCs/>
          <w:color w:val="000000"/>
          <w:sz w:val="20"/>
          <w:szCs w:val="20"/>
          <w:lang w:val="en-GB" w:eastAsia="en-GB"/>
        </w:rPr>
      </w:pPr>
      <w:r w:rsidRPr="00666682">
        <w:rPr>
          <w:rFonts w:ascii="Arial" w:hAnsi="Arial" w:cs="Arial"/>
          <w:b/>
          <w:bCs/>
          <w:color w:val="000000"/>
          <w:sz w:val="20"/>
          <w:szCs w:val="20"/>
          <w:lang w:val="en-GB" w:eastAsia="en-GB"/>
        </w:rPr>
        <w:t>1. Column (B) Daily Rate:</w:t>
      </w:r>
    </w:p>
    <w:p w14:paraId="43C66ED9" w14:textId="35F5F7EA" w:rsidR="00666682" w:rsidRPr="00666682" w:rsidRDefault="00666682" w:rsidP="00666682">
      <w:pPr>
        <w:numPr>
          <w:ilvl w:val="0"/>
          <w:numId w:val="27"/>
        </w:numPr>
        <w:spacing w:line="300" w:lineRule="atLeast"/>
        <w:ind w:left="714" w:right="318" w:hanging="357"/>
        <w:jc w:val="both"/>
        <w:rPr>
          <w:rFonts w:ascii="Arial" w:hAnsi="Arial" w:cs="Arial"/>
          <w:color w:val="000000"/>
          <w:sz w:val="20"/>
          <w:szCs w:val="20"/>
          <w:lang w:val="en-GB" w:eastAsia="en-GB"/>
        </w:rPr>
      </w:pPr>
      <w:r w:rsidRPr="00666682">
        <w:rPr>
          <w:rFonts w:ascii="Arial" w:hAnsi="Arial" w:cs="Arial"/>
          <w:color w:val="000000"/>
          <w:sz w:val="20"/>
          <w:szCs w:val="20"/>
          <w:lang w:val="en-GB" w:eastAsia="en-GB"/>
        </w:rPr>
        <w:t xml:space="preserve">Tenderers must provide a </w:t>
      </w:r>
      <w:r w:rsidRPr="00666682">
        <w:rPr>
          <w:rFonts w:ascii="Arial" w:hAnsi="Arial" w:cs="Arial"/>
          <w:b/>
          <w:bCs/>
          <w:color w:val="000000"/>
          <w:sz w:val="20"/>
          <w:szCs w:val="20"/>
          <w:u w:val="single"/>
          <w:lang w:val="en-GB" w:eastAsia="en-GB"/>
        </w:rPr>
        <w:t>Daily Rate</w:t>
      </w:r>
      <w:r w:rsidR="00F102E3">
        <w:rPr>
          <w:rFonts w:ascii="Arial" w:hAnsi="Arial" w:cs="Arial"/>
          <w:b/>
          <w:bCs/>
          <w:color w:val="000000"/>
          <w:sz w:val="20"/>
          <w:szCs w:val="20"/>
          <w:u w:val="single"/>
          <w:lang w:val="en-GB" w:eastAsia="en-GB"/>
        </w:rPr>
        <w:t xml:space="preserve"> excl. VAT</w:t>
      </w:r>
      <w:r w:rsidRPr="00666682">
        <w:rPr>
          <w:rFonts w:ascii="Arial" w:hAnsi="Arial" w:cs="Arial"/>
          <w:color w:val="000000"/>
          <w:sz w:val="20"/>
          <w:szCs w:val="20"/>
          <w:lang w:val="en-GB" w:eastAsia="en-GB"/>
        </w:rPr>
        <w:t xml:space="preserve"> for each Professional Grade Level selected.</w:t>
      </w:r>
    </w:p>
    <w:p w14:paraId="2E97532D" w14:textId="77777777" w:rsidR="00666682" w:rsidRPr="00666682" w:rsidRDefault="00666682" w:rsidP="00666682">
      <w:pPr>
        <w:numPr>
          <w:ilvl w:val="0"/>
          <w:numId w:val="27"/>
        </w:numPr>
        <w:spacing w:line="300" w:lineRule="atLeast"/>
        <w:ind w:left="714" w:right="318" w:hanging="357"/>
        <w:jc w:val="both"/>
        <w:rPr>
          <w:rFonts w:ascii="Arial" w:hAnsi="Arial" w:cs="Arial"/>
          <w:color w:val="000000"/>
          <w:sz w:val="20"/>
          <w:szCs w:val="20"/>
          <w:lang w:val="en-GB" w:eastAsia="en-GB"/>
        </w:rPr>
      </w:pPr>
      <w:r w:rsidRPr="00666682">
        <w:rPr>
          <w:rFonts w:ascii="Arial" w:hAnsi="Arial" w:cs="Arial"/>
          <w:color w:val="000000"/>
          <w:sz w:val="20"/>
          <w:szCs w:val="20"/>
          <w:lang w:val="en-GB" w:eastAsia="en-GB"/>
        </w:rPr>
        <w:t xml:space="preserve">Tenderers </w:t>
      </w:r>
      <w:r w:rsidRPr="00666682">
        <w:rPr>
          <w:rFonts w:ascii="Arial" w:hAnsi="Arial" w:cs="Arial"/>
          <w:color w:val="000000"/>
          <w:sz w:val="20"/>
          <w:szCs w:val="20"/>
          <w:u w:val="single"/>
          <w:lang w:val="en-GB" w:eastAsia="en-GB"/>
        </w:rPr>
        <w:t>cannot</w:t>
      </w:r>
      <w:r w:rsidRPr="00666682">
        <w:rPr>
          <w:rFonts w:ascii="Arial" w:hAnsi="Arial" w:cs="Arial"/>
          <w:color w:val="000000"/>
          <w:sz w:val="20"/>
          <w:szCs w:val="20"/>
          <w:lang w:val="en-GB" w:eastAsia="en-GB"/>
        </w:rPr>
        <w:t xml:space="preserve"> amend/adjust the notional No. of Days per Grade provided in Column C.</w:t>
      </w:r>
    </w:p>
    <w:p w14:paraId="7E5E9EBD" w14:textId="77777777" w:rsidR="00666682" w:rsidRPr="00666682" w:rsidRDefault="00666682" w:rsidP="00666682">
      <w:pPr>
        <w:spacing w:line="300" w:lineRule="atLeast"/>
        <w:jc w:val="both"/>
        <w:rPr>
          <w:rFonts w:ascii="Arial" w:hAnsi="Arial" w:cs="Arial"/>
          <w:color w:val="000000"/>
          <w:sz w:val="20"/>
          <w:szCs w:val="20"/>
          <w:lang w:val="en-GB" w:eastAsia="en-GB"/>
        </w:rPr>
      </w:pPr>
    </w:p>
    <w:p w14:paraId="0EFCBE1C" w14:textId="77777777" w:rsidR="00666682" w:rsidRPr="00666682" w:rsidRDefault="00666682" w:rsidP="00666682">
      <w:pPr>
        <w:spacing w:line="300" w:lineRule="atLeast"/>
        <w:jc w:val="both"/>
        <w:rPr>
          <w:rFonts w:ascii="Arial" w:hAnsi="Arial" w:cs="Arial"/>
          <w:b/>
          <w:bCs/>
          <w:color w:val="000000"/>
          <w:sz w:val="20"/>
          <w:szCs w:val="20"/>
          <w:lang w:val="en-GB" w:eastAsia="en-GB"/>
        </w:rPr>
      </w:pPr>
      <w:r w:rsidRPr="00666682">
        <w:rPr>
          <w:rFonts w:ascii="Arial" w:hAnsi="Arial" w:cs="Arial"/>
          <w:b/>
          <w:bCs/>
          <w:color w:val="000000"/>
          <w:sz w:val="20"/>
          <w:szCs w:val="20"/>
          <w:lang w:val="en-GB" w:eastAsia="en-GB"/>
        </w:rPr>
        <w:t>2. Column (D) Cost:</w:t>
      </w:r>
    </w:p>
    <w:p w14:paraId="1115FEFB" w14:textId="77777777" w:rsidR="00666682" w:rsidRPr="00666682" w:rsidRDefault="00666682" w:rsidP="00666682">
      <w:pPr>
        <w:numPr>
          <w:ilvl w:val="0"/>
          <w:numId w:val="28"/>
        </w:numPr>
        <w:spacing w:line="300" w:lineRule="atLeast"/>
        <w:ind w:left="714" w:right="318" w:hanging="357"/>
        <w:jc w:val="both"/>
        <w:rPr>
          <w:rFonts w:ascii="Arial" w:hAnsi="Arial" w:cs="Arial"/>
          <w:color w:val="000000"/>
          <w:sz w:val="20"/>
          <w:szCs w:val="20"/>
          <w:lang w:val="en-GB" w:eastAsia="en-GB"/>
        </w:rPr>
      </w:pPr>
      <w:r w:rsidRPr="00666682">
        <w:rPr>
          <w:rFonts w:ascii="Arial" w:hAnsi="Arial" w:cs="Arial"/>
          <w:color w:val="000000"/>
          <w:sz w:val="20"/>
          <w:szCs w:val="20"/>
          <w:lang w:val="en-GB" w:eastAsia="en-GB"/>
        </w:rPr>
        <w:t xml:space="preserve">Tenderers must multiply the Daily Rate provided in Column B by the Notional no. of days in Column C, insert the cost for each Professional Grade Level, and insert the </w:t>
      </w:r>
      <w:r w:rsidRPr="00666682">
        <w:rPr>
          <w:rFonts w:ascii="Arial" w:hAnsi="Arial" w:cs="Arial"/>
          <w:b/>
          <w:bCs/>
          <w:color w:val="000000"/>
          <w:sz w:val="20"/>
          <w:szCs w:val="20"/>
          <w:u w:val="single"/>
          <w:lang w:val="en-GB" w:eastAsia="en-GB"/>
        </w:rPr>
        <w:t>Total Cost</w:t>
      </w:r>
      <w:r w:rsidRPr="00666682">
        <w:rPr>
          <w:rFonts w:ascii="Arial" w:hAnsi="Arial" w:cs="Arial"/>
          <w:color w:val="000000"/>
          <w:sz w:val="20"/>
          <w:szCs w:val="20"/>
          <w:lang w:val="en-GB" w:eastAsia="en-GB"/>
        </w:rPr>
        <w:t xml:space="preserve"> based on the number of notional days.</w:t>
      </w:r>
    </w:p>
    <w:p w14:paraId="13E3AF9D" w14:textId="77777777" w:rsidR="00666682" w:rsidRPr="00666682" w:rsidRDefault="00666682" w:rsidP="00666682">
      <w:pPr>
        <w:numPr>
          <w:ilvl w:val="0"/>
          <w:numId w:val="28"/>
        </w:numPr>
        <w:spacing w:line="300" w:lineRule="atLeast"/>
        <w:ind w:left="714" w:right="318" w:hanging="357"/>
        <w:jc w:val="both"/>
        <w:rPr>
          <w:rFonts w:ascii="Arial" w:hAnsi="Arial" w:cs="Arial"/>
          <w:color w:val="000000"/>
          <w:sz w:val="20"/>
          <w:szCs w:val="20"/>
          <w:lang w:val="en-GB" w:eastAsia="en-GB"/>
        </w:rPr>
      </w:pPr>
      <w:r w:rsidRPr="00666682">
        <w:rPr>
          <w:rFonts w:ascii="Arial" w:hAnsi="Arial" w:cs="Arial"/>
          <w:color w:val="000000"/>
          <w:sz w:val="20"/>
          <w:szCs w:val="20"/>
          <w:lang w:val="en-GB" w:eastAsia="en-GB"/>
        </w:rPr>
        <w:t>The Daily Rates provided in Column (B) will be fixed for the term of the contract.</w:t>
      </w:r>
    </w:p>
    <w:p w14:paraId="20D4D801" w14:textId="648E817D" w:rsidR="00666682" w:rsidRPr="00666682" w:rsidRDefault="00666682" w:rsidP="00666682">
      <w:pPr>
        <w:numPr>
          <w:ilvl w:val="0"/>
          <w:numId w:val="28"/>
        </w:numPr>
        <w:spacing w:line="300" w:lineRule="atLeast"/>
        <w:ind w:left="714" w:right="318" w:hanging="357"/>
        <w:jc w:val="both"/>
        <w:rPr>
          <w:rFonts w:ascii="Arial" w:hAnsi="Arial" w:cs="Arial"/>
          <w:color w:val="000000"/>
          <w:sz w:val="20"/>
          <w:szCs w:val="20"/>
          <w:lang w:val="en-GB" w:eastAsia="en-GB"/>
        </w:rPr>
      </w:pPr>
      <w:r w:rsidRPr="00666682">
        <w:rPr>
          <w:rFonts w:ascii="Arial" w:hAnsi="Arial" w:cs="Arial"/>
          <w:color w:val="000000"/>
          <w:sz w:val="20"/>
          <w:szCs w:val="20"/>
          <w:lang w:val="en-GB" w:eastAsia="en-GB"/>
        </w:rPr>
        <w:t xml:space="preserve">The </w:t>
      </w:r>
      <w:r w:rsidRPr="00666682">
        <w:rPr>
          <w:rFonts w:ascii="Arial" w:hAnsi="Arial" w:cs="Arial"/>
          <w:b/>
          <w:bCs/>
          <w:color w:val="000000"/>
          <w:sz w:val="20"/>
          <w:szCs w:val="20"/>
          <w:u w:val="single"/>
          <w:lang w:val="en-GB" w:eastAsia="en-GB"/>
        </w:rPr>
        <w:t>Total Cost</w:t>
      </w:r>
      <w:r w:rsidRPr="00666682">
        <w:rPr>
          <w:rFonts w:ascii="Arial" w:hAnsi="Arial" w:cs="Arial"/>
          <w:color w:val="000000"/>
          <w:sz w:val="20"/>
          <w:szCs w:val="20"/>
          <w:lang w:val="en-GB" w:eastAsia="en-GB"/>
        </w:rPr>
        <w:t xml:space="preserve"> (based on Notional Days) will be used for the Ultimate Cost </w:t>
      </w:r>
      <w:r w:rsidR="00E26E6A" w:rsidRPr="00666682">
        <w:rPr>
          <w:rFonts w:ascii="Arial" w:hAnsi="Arial" w:cs="Arial"/>
          <w:color w:val="000000"/>
          <w:sz w:val="20"/>
          <w:szCs w:val="20"/>
          <w:lang w:val="en-GB" w:eastAsia="en-GB"/>
        </w:rPr>
        <w:t>evaluation, and</w:t>
      </w:r>
      <w:r w:rsidRPr="00666682">
        <w:rPr>
          <w:rFonts w:ascii="Arial" w:hAnsi="Arial" w:cs="Arial"/>
          <w:color w:val="000000"/>
          <w:sz w:val="20"/>
          <w:szCs w:val="20"/>
          <w:lang w:val="en-GB" w:eastAsia="en-GB"/>
        </w:rPr>
        <w:t xml:space="preserve"> may be published on eTenders (CAN).</w:t>
      </w:r>
    </w:p>
    <w:p w14:paraId="1263414B" w14:textId="77777777" w:rsidR="00D12C00" w:rsidRDefault="00D12C00" w:rsidP="00D12C00">
      <w:pPr>
        <w:spacing w:after="80" w:line="300" w:lineRule="atLeast"/>
        <w:ind w:right="316"/>
        <w:jc w:val="both"/>
        <w:rPr>
          <w:rFonts w:ascii="Arial" w:hAnsi="Arial" w:cs="Arial"/>
          <w:color w:val="000000"/>
          <w:sz w:val="20"/>
          <w:szCs w:val="20"/>
          <w:lang w:val="en-GB" w:eastAsia="en-GB"/>
        </w:rPr>
      </w:pPr>
    </w:p>
    <w:p w14:paraId="238C816D" w14:textId="54AABE97" w:rsidR="00833621" w:rsidRPr="00B17CDE" w:rsidRDefault="00833621" w:rsidP="00833621">
      <w:pPr>
        <w:spacing w:after="80" w:line="300" w:lineRule="atLeast"/>
        <w:ind w:right="316"/>
        <w:jc w:val="both"/>
        <w:rPr>
          <w:rFonts w:ascii="Arial" w:hAnsi="Arial" w:cs="Arial"/>
          <w:color w:val="000000"/>
          <w:sz w:val="20"/>
          <w:szCs w:val="20"/>
          <w:lang w:val="en-GB" w:eastAsia="en-GB"/>
        </w:rPr>
      </w:pPr>
    </w:p>
    <w:p w14:paraId="5639D271" w14:textId="610C3F63" w:rsidR="00146F92" w:rsidRPr="00B17CDE" w:rsidRDefault="00146F92" w:rsidP="00D12C00">
      <w:pPr>
        <w:spacing w:after="80" w:line="300" w:lineRule="atLeast"/>
        <w:ind w:right="316"/>
        <w:jc w:val="both"/>
        <w:rPr>
          <w:rFonts w:ascii="Arial" w:hAnsi="Arial" w:cs="Arial"/>
          <w:color w:val="000000"/>
          <w:sz w:val="20"/>
          <w:szCs w:val="20"/>
          <w:lang w:val="en-GB" w:eastAsia="en-GB"/>
        </w:rPr>
      </w:pPr>
      <w:r w:rsidRPr="00B17CDE">
        <w:rPr>
          <w:rFonts w:ascii="Arial" w:hAnsi="Arial" w:cs="Arial"/>
          <w:color w:val="000000"/>
          <w:sz w:val="20"/>
          <w:szCs w:val="20"/>
          <w:lang w:val="en-GB" w:eastAsia="en-GB"/>
        </w:rPr>
        <w:br w:type="page"/>
      </w:r>
    </w:p>
    <w:p w14:paraId="7983FFA7" w14:textId="77777777" w:rsidR="00ED7ED7" w:rsidRDefault="00ED7ED7" w:rsidP="003C6261">
      <w:pPr>
        <w:tabs>
          <w:tab w:val="left" w:pos="614"/>
        </w:tabs>
        <w:jc w:val="center"/>
        <w:rPr>
          <w:rFonts w:ascii="Arial" w:hAnsi="Arial" w:cs="Arial"/>
          <w:b/>
          <w:sz w:val="22"/>
          <w:szCs w:val="22"/>
        </w:rPr>
      </w:pPr>
      <w:r w:rsidRPr="00C37D47">
        <w:rPr>
          <w:rFonts w:ascii="Arial" w:hAnsi="Arial" w:cs="Arial"/>
          <w:b/>
          <w:sz w:val="22"/>
          <w:szCs w:val="22"/>
        </w:rPr>
        <w:lastRenderedPageBreak/>
        <w:t>For Information Only – This section is not evaluated</w:t>
      </w:r>
    </w:p>
    <w:p w14:paraId="6015B3B7" w14:textId="77777777" w:rsidR="00AE6A8D" w:rsidRDefault="00AE6A8D" w:rsidP="003C6261">
      <w:pPr>
        <w:tabs>
          <w:tab w:val="left" w:pos="614"/>
        </w:tabs>
        <w:jc w:val="center"/>
        <w:rPr>
          <w:rFonts w:ascii="Arial" w:hAnsi="Arial" w:cs="Arial"/>
          <w:b/>
          <w:sz w:val="22"/>
          <w:szCs w:val="22"/>
        </w:rPr>
      </w:pPr>
    </w:p>
    <w:tbl>
      <w:tblPr>
        <w:tblW w:w="10064" w:type="dxa"/>
        <w:tblInd w:w="137"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tblLook w:val="0000" w:firstRow="0" w:lastRow="0" w:firstColumn="0" w:lastColumn="0" w:noHBand="0" w:noVBand="0"/>
      </w:tblPr>
      <w:tblGrid>
        <w:gridCol w:w="10064"/>
      </w:tblGrid>
      <w:tr w:rsidR="00AE6A8D" w:rsidRPr="00CF600F" w14:paraId="6E32EA55" w14:textId="77777777" w:rsidTr="00F76584">
        <w:trPr>
          <w:trHeight w:val="468"/>
        </w:trPr>
        <w:tc>
          <w:tcPr>
            <w:tcW w:w="10064" w:type="dxa"/>
            <w:shd w:val="clear" w:color="auto" w:fill="1F4E79" w:themeFill="accent1" w:themeFillShade="80"/>
            <w:vAlign w:val="center"/>
          </w:tcPr>
          <w:p w14:paraId="4531632A" w14:textId="3BBB443F" w:rsidR="00AE6A8D" w:rsidRDefault="00AE6A8D" w:rsidP="00F76584">
            <w:pPr>
              <w:pStyle w:val="Heading1"/>
            </w:pPr>
            <w:bookmarkStart w:id="4" w:name="_Toc16849947"/>
            <w:r w:rsidRPr="00D04872">
              <w:t>Mandatory Requirement</w:t>
            </w:r>
            <w:r>
              <w:t xml:space="preserve"> </w:t>
            </w:r>
            <w:r w:rsidRPr="004A5DE3">
              <w:t>Non-Award Criterion: Daily Rate Card</w:t>
            </w:r>
            <w:bookmarkEnd w:id="4"/>
          </w:p>
          <w:p w14:paraId="12B6143C" w14:textId="77777777" w:rsidR="00AE6A8D" w:rsidRPr="00B509FB" w:rsidRDefault="00AE6A8D" w:rsidP="00F76584">
            <w:pPr>
              <w:rPr>
                <w:lang w:val="en-GB"/>
              </w:rPr>
            </w:pPr>
          </w:p>
        </w:tc>
      </w:tr>
      <w:tr w:rsidR="00AE6A8D" w:rsidRPr="00CF600F" w14:paraId="362B1950" w14:textId="77777777" w:rsidTr="00F76584">
        <w:trPr>
          <w:trHeight w:val="1458"/>
        </w:trPr>
        <w:tc>
          <w:tcPr>
            <w:tcW w:w="10064" w:type="dxa"/>
            <w:shd w:val="clear" w:color="auto" w:fill="F2F2F2" w:themeFill="background1" w:themeFillShade="F2"/>
            <w:vAlign w:val="center"/>
          </w:tcPr>
          <w:p w14:paraId="3254A2FC" w14:textId="77777777" w:rsidR="00AE6A8D" w:rsidRDefault="00AE6A8D" w:rsidP="00F76584">
            <w:pPr>
              <w:spacing w:after="160" w:line="276" w:lineRule="auto"/>
              <w:contextualSpacing/>
              <w:jc w:val="both"/>
              <w:rPr>
                <w:rFonts w:ascii="Arial" w:eastAsiaTheme="minorHAnsi" w:hAnsi="Arial" w:cs="Arial"/>
                <w:color w:val="1F4E79" w:themeColor="accent1" w:themeShade="80"/>
                <w:sz w:val="22"/>
                <w:szCs w:val="22"/>
              </w:rPr>
            </w:pPr>
          </w:p>
          <w:p w14:paraId="73FD6ACC" w14:textId="77777777" w:rsidR="00AE6A8D" w:rsidRDefault="00AE6A8D" w:rsidP="00F76584">
            <w:pPr>
              <w:spacing w:after="160" w:line="276" w:lineRule="auto"/>
              <w:contextualSpacing/>
              <w:jc w:val="both"/>
              <w:rPr>
                <w:rFonts w:ascii="Arial" w:eastAsiaTheme="minorHAnsi" w:hAnsi="Arial" w:cs="Arial"/>
                <w:color w:val="1F4E79" w:themeColor="accent1" w:themeShade="80"/>
                <w:sz w:val="22"/>
                <w:szCs w:val="22"/>
                <w:lang w:val="en-IE"/>
              </w:rPr>
            </w:pPr>
            <w:r w:rsidRPr="00B509FB">
              <w:rPr>
                <w:rFonts w:ascii="Arial" w:eastAsiaTheme="minorHAnsi" w:hAnsi="Arial" w:cs="Arial"/>
                <w:color w:val="1F4E79" w:themeColor="accent1" w:themeShade="80"/>
                <w:sz w:val="22"/>
                <w:szCs w:val="22"/>
                <w:lang w:val="en-IE"/>
              </w:rPr>
              <w:t>Tenderers should note this element of the response will not be evaluated.</w:t>
            </w:r>
          </w:p>
          <w:p w14:paraId="3F451E26" w14:textId="4B890834" w:rsidR="00DB4F8A" w:rsidRPr="00DB4F8A" w:rsidRDefault="00DB4F8A" w:rsidP="00DB4F8A">
            <w:pPr>
              <w:numPr>
                <w:ilvl w:val="0"/>
                <w:numId w:val="8"/>
              </w:numPr>
              <w:spacing w:after="160"/>
              <w:contextualSpacing/>
              <w:jc w:val="both"/>
              <w:rPr>
                <w:rFonts w:ascii="Arial" w:hAnsi="Arial" w:cs="Arial"/>
                <w:color w:val="1F3864" w:themeColor="accent5" w:themeShade="80"/>
                <w:sz w:val="22"/>
                <w:szCs w:val="22"/>
              </w:rPr>
            </w:pPr>
            <w:r w:rsidRPr="00DB4F8A">
              <w:rPr>
                <w:rFonts w:ascii="Arial" w:hAnsi="Arial" w:cs="Arial"/>
                <w:color w:val="1F3864" w:themeColor="accent5" w:themeShade="80"/>
                <w:sz w:val="22"/>
                <w:szCs w:val="22"/>
              </w:rPr>
              <w:t>Rates must be provided on an all-in basis and accordingly rates proposed must have regard to all administrative support and incidental costs associated with the provision of the Services (</w:t>
            </w:r>
            <w:r w:rsidR="00167D3E">
              <w:rPr>
                <w:rFonts w:ascii="Arial" w:hAnsi="Arial" w:cs="Arial"/>
                <w:color w:val="1F3864" w:themeColor="accent5" w:themeShade="80"/>
                <w:sz w:val="22"/>
                <w:szCs w:val="22"/>
              </w:rPr>
              <w:t>inc</w:t>
            </w:r>
            <w:r w:rsidR="00167D3E" w:rsidRPr="00DB4F8A">
              <w:rPr>
                <w:rFonts w:ascii="Arial" w:hAnsi="Arial" w:cs="Arial"/>
                <w:color w:val="1F3864" w:themeColor="accent5" w:themeShade="80"/>
                <w:sz w:val="22"/>
                <w:szCs w:val="22"/>
              </w:rPr>
              <w:t xml:space="preserve">luding </w:t>
            </w:r>
            <w:r w:rsidRPr="00DB4F8A">
              <w:rPr>
                <w:rFonts w:ascii="Arial" w:hAnsi="Arial" w:cs="Arial"/>
                <w:color w:val="1F3864" w:themeColor="accent5" w:themeShade="80"/>
                <w:sz w:val="22"/>
                <w:szCs w:val="22"/>
              </w:rPr>
              <w:t xml:space="preserve">travel expenses and subsistence). </w:t>
            </w:r>
          </w:p>
          <w:p w14:paraId="59A25E63" w14:textId="77777777" w:rsidR="00DB4F8A" w:rsidRPr="00DB4F8A" w:rsidRDefault="00DB4F8A" w:rsidP="00DB4F8A">
            <w:pPr>
              <w:numPr>
                <w:ilvl w:val="0"/>
                <w:numId w:val="8"/>
              </w:numPr>
              <w:ind w:left="714" w:hanging="357"/>
              <w:contextualSpacing/>
              <w:jc w:val="both"/>
              <w:rPr>
                <w:rFonts w:ascii="Arial" w:hAnsi="Arial" w:cs="Arial"/>
                <w:color w:val="1F3864" w:themeColor="accent5" w:themeShade="80"/>
                <w:sz w:val="22"/>
                <w:szCs w:val="22"/>
              </w:rPr>
            </w:pPr>
            <w:r w:rsidRPr="00DB4F8A">
              <w:rPr>
                <w:rFonts w:ascii="Arial" w:hAnsi="Arial" w:cs="Arial"/>
                <w:color w:val="1F3864" w:themeColor="accent5" w:themeShade="80"/>
                <w:sz w:val="22"/>
                <w:szCs w:val="22"/>
              </w:rPr>
              <w:t xml:space="preserve">Amounts quoted must be expressed in EURO only and exclusive of VAT. </w:t>
            </w:r>
          </w:p>
          <w:p w14:paraId="75272663" w14:textId="77777777" w:rsidR="00DB4F8A" w:rsidRPr="006C78EA" w:rsidRDefault="00DB4F8A" w:rsidP="00DB4F8A">
            <w:pPr>
              <w:pStyle w:val="ListParagraph"/>
              <w:numPr>
                <w:ilvl w:val="0"/>
                <w:numId w:val="8"/>
              </w:numPr>
              <w:spacing w:line="264" w:lineRule="auto"/>
              <w:jc w:val="both"/>
              <w:rPr>
                <w:rFonts w:ascii="Arial" w:hAnsi="Arial" w:cs="Arial"/>
                <w:color w:val="1F4E79" w:themeColor="accent1" w:themeShade="80"/>
                <w:sz w:val="22"/>
                <w:szCs w:val="22"/>
              </w:rPr>
            </w:pPr>
            <w:r w:rsidRPr="006C78EA">
              <w:rPr>
                <w:rFonts w:ascii="Arial" w:hAnsi="Arial" w:cs="Arial"/>
                <w:color w:val="1F4E79" w:themeColor="accent1" w:themeShade="80"/>
                <w:sz w:val="22"/>
                <w:szCs w:val="22"/>
              </w:rPr>
              <w:t xml:space="preserve">One day's work is defined as seven and a half (7.5) hours. </w:t>
            </w:r>
          </w:p>
          <w:p w14:paraId="79F8A669" w14:textId="77777777" w:rsidR="00DB4F8A" w:rsidRPr="006C78EA" w:rsidRDefault="00DB4F8A" w:rsidP="00DB4F8A">
            <w:pPr>
              <w:pStyle w:val="ListParagraph"/>
              <w:numPr>
                <w:ilvl w:val="0"/>
                <w:numId w:val="8"/>
              </w:numPr>
              <w:spacing w:line="264" w:lineRule="auto"/>
              <w:jc w:val="both"/>
              <w:rPr>
                <w:rFonts w:ascii="Arial" w:hAnsi="Arial" w:cs="Arial"/>
                <w:color w:val="1F4E79" w:themeColor="accent1" w:themeShade="80"/>
                <w:sz w:val="22"/>
                <w:szCs w:val="22"/>
              </w:rPr>
            </w:pPr>
            <w:r w:rsidRPr="006C78EA">
              <w:rPr>
                <w:rFonts w:ascii="Arial" w:hAnsi="Arial" w:cs="Arial"/>
                <w:color w:val="1F4E79" w:themeColor="accent1" w:themeShade="80"/>
                <w:sz w:val="22"/>
                <w:szCs w:val="22"/>
              </w:rPr>
              <w:t>If the successful Tenderer works less than a full day, the fee shall be calculated on a pro-rata basis, based on the time worked at the agreed Daily Fee Rate i.e. (Daily Fee Rate ÷ 7.5) x no. hours worked.</w:t>
            </w:r>
          </w:p>
          <w:p w14:paraId="5315137D" w14:textId="77777777" w:rsidR="00DB4F8A" w:rsidRPr="00DB4F8A" w:rsidRDefault="00DB4F8A" w:rsidP="00DB4F8A">
            <w:pPr>
              <w:pStyle w:val="ListParagraph"/>
              <w:numPr>
                <w:ilvl w:val="0"/>
                <w:numId w:val="8"/>
              </w:numPr>
              <w:spacing w:line="264" w:lineRule="auto"/>
              <w:jc w:val="both"/>
              <w:rPr>
                <w:rFonts w:ascii="Arial" w:hAnsi="Arial" w:cs="Arial"/>
                <w:color w:val="1F4E79" w:themeColor="accent1" w:themeShade="80"/>
                <w:sz w:val="22"/>
                <w:szCs w:val="22"/>
              </w:rPr>
            </w:pPr>
            <w:r w:rsidRPr="00DB4F8A">
              <w:rPr>
                <w:rFonts w:ascii="Arial" w:hAnsi="Arial" w:cs="Arial"/>
                <w:color w:val="1F4E79" w:themeColor="accent1" w:themeShade="80"/>
                <w:sz w:val="22"/>
                <w:szCs w:val="22"/>
              </w:rPr>
              <w:t>The period of time is as set out in the RFT.</w:t>
            </w:r>
          </w:p>
          <w:p w14:paraId="6BB01811" w14:textId="77777777" w:rsidR="00167D3E" w:rsidRPr="00167D3E" w:rsidRDefault="00167D3E" w:rsidP="00167D3E">
            <w:pPr>
              <w:pStyle w:val="ListParagraph"/>
              <w:numPr>
                <w:ilvl w:val="0"/>
                <w:numId w:val="8"/>
              </w:numPr>
              <w:rPr>
                <w:rFonts w:ascii="Arial" w:hAnsi="Arial" w:cs="Arial"/>
                <w:color w:val="1F4E79" w:themeColor="accent1" w:themeShade="80"/>
                <w:sz w:val="22"/>
                <w:szCs w:val="22"/>
              </w:rPr>
            </w:pPr>
            <w:r w:rsidRPr="00167D3E">
              <w:rPr>
                <w:rFonts w:ascii="Arial" w:hAnsi="Arial" w:cs="Arial"/>
                <w:color w:val="1F4E79" w:themeColor="accent1" w:themeShade="80"/>
                <w:sz w:val="22"/>
                <w:szCs w:val="22"/>
              </w:rPr>
              <w:t>Professional Services Roles are as set out in the RFT.</w:t>
            </w:r>
          </w:p>
          <w:p w14:paraId="2CA2E320" w14:textId="77777777" w:rsidR="00AE6A8D" w:rsidRPr="003D7F05" w:rsidRDefault="00AE6A8D" w:rsidP="00DB4F8A">
            <w:pPr>
              <w:numPr>
                <w:ilvl w:val="0"/>
                <w:numId w:val="8"/>
              </w:numPr>
              <w:spacing w:after="160"/>
              <w:contextualSpacing/>
              <w:jc w:val="both"/>
              <w:rPr>
                <w:rFonts w:ascii="Arial" w:hAnsi="Arial" w:cs="Arial"/>
                <w:b/>
                <w:bCs/>
                <w:color w:val="1F4E79" w:themeColor="accent1" w:themeShade="80"/>
                <w:sz w:val="22"/>
                <w:szCs w:val="22"/>
              </w:rPr>
            </w:pPr>
            <w:r w:rsidRPr="003D7F05">
              <w:rPr>
                <w:rFonts w:ascii="Arial" w:hAnsi="Arial" w:cs="Arial"/>
                <w:color w:val="1F4E79" w:themeColor="accent1" w:themeShade="80"/>
                <w:sz w:val="22"/>
                <w:szCs w:val="22"/>
              </w:rPr>
              <w:t xml:space="preserve">The pricing tables must contain daily and hourly rates (in Euro) to be charged for each proposed </w:t>
            </w:r>
            <w:r>
              <w:rPr>
                <w:rFonts w:ascii="Arial" w:hAnsi="Arial" w:cs="Arial"/>
                <w:color w:val="1F4E79" w:themeColor="accent1" w:themeShade="80"/>
                <w:sz w:val="22"/>
                <w:szCs w:val="22"/>
              </w:rPr>
              <w:t>personnel for the duration of the contract</w:t>
            </w:r>
            <w:r w:rsidRPr="003D7F05">
              <w:rPr>
                <w:rFonts w:ascii="Arial" w:hAnsi="Arial" w:cs="Arial"/>
                <w:color w:val="1F4E79" w:themeColor="accent1" w:themeShade="80"/>
                <w:sz w:val="22"/>
                <w:szCs w:val="22"/>
              </w:rPr>
              <w:t>, in the following format</w:t>
            </w:r>
            <w:r>
              <w:rPr>
                <w:rFonts w:ascii="Arial" w:hAnsi="Arial" w:cs="Arial"/>
                <w:color w:val="1F4E79" w:themeColor="accent1" w:themeShade="80"/>
                <w:sz w:val="22"/>
                <w:szCs w:val="22"/>
              </w:rPr>
              <w:t>.</w:t>
            </w:r>
          </w:p>
          <w:p w14:paraId="7FF00635" w14:textId="77777777" w:rsidR="00AE6A8D" w:rsidRPr="00782857" w:rsidRDefault="00AE6A8D" w:rsidP="00F76584">
            <w:pPr>
              <w:spacing w:after="160" w:line="276" w:lineRule="auto"/>
              <w:contextualSpacing/>
              <w:jc w:val="both"/>
              <w:rPr>
                <w:rFonts w:asciiTheme="minorHAnsi" w:eastAsiaTheme="minorHAnsi" w:hAnsiTheme="minorHAnsi" w:cstheme="minorBidi"/>
                <w:b/>
                <w:color w:val="1F3864" w:themeColor="accent5" w:themeShade="80"/>
                <w:lang w:val="en-IE"/>
              </w:rPr>
            </w:pPr>
          </w:p>
        </w:tc>
      </w:tr>
    </w:tbl>
    <w:p w14:paraId="2E76E7DB" w14:textId="77777777" w:rsidR="00AE6A8D" w:rsidRDefault="00AE6A8D" w:rsidP="00AE6A8D">
      <w:pPr>
        <w:rPr>
          <w:rFonts w:ascii="Arial" w:hAnsi="Arial" w:cs="Arial"/>
          <w:b/>
          <w:color w:val="808080"/>
          <w:sz w:val="20"/>
          <w:szCs w:val="20"/>
        </w:rPr>
      </w:pPr>
    </w:p>
    <w:p w14:paraId="22A99593" w14:textId="0447AA78" w:rsidR="00AE6A8D" w:rsidRDefault="00B1348A" w:rsidP="00AE6A8D">
      <w:pPr>
        <w:rPr>
          <w:rFonts w:ascii="Arial" w:hAnsi="Arial" w:cs="Arial"/>
          <w:b/>
          <w:color w:val="808080"/>
          <w:sz w:val="20"/>
          <w:szCs w:val="20"/>
        </w:rPr>
      </w:pPr>
      <w:r>
        <w:rPr>
          <w:rFonts w:ascii="Arial" w:hAnsi="Arial" w:cs="Arial"/>
          <w:b/>
          <w:color w:val="808080"/>
          <w:sz w:val="20"/>
          <w:szCs w:val="20"/>
        </w:rPr>
        <w:t xml:space="preserve">Dy Rate </w:t>
      </w:r>
      <w:r w:rsidR="00D566D0">
        <w:rPr>
          <w:rFonts w:ascii="Arial" w:hAnsi="Arial" w:cs="Arial"/>
          <w:b/>
          <w:color w:val="808080"/>
          <w:sz w:val="20"/>
          <w:szCs w:val="20"/>
        </w:rPr>
        <w:t xml:space="preserve">Pricing </w:t>
      </w:r>
      <w:r w:rsidR="00AE6A8D">
        <w:rPr>
          <w:rFonts w:ascii="Arial" w:hAnsi="Arial" w:cs="Arial"/>
          <w:b/>
          <w:color w:val="808080"/>
          <w:sz w:val="20"/>
          <w:szCs w:val="20"/>
        </w:rPr>
        <w:t>Table</w:t>
      </w:r>
      <w:r w:rsidR="00886CBF">
        <w:rPr>
          <w:rFonts w:ascii="Arial" w:hAnsi="Arial" w:cs="Arial"/>
          <w:b/>
          <w:color w:val="808080"/>
          <w:sz w:val="20"/>
          <w:szCs w:val="20"/>
        </w:rPr>
        <w:t xml:space="preserve"> – Mandatory Requirement – Not Evaluated</w:t>
      </w:r>
    </w:p>
    <w:p w14:paraId="5EDBFA26" w14:textId="77777777" w:rsidR="00AE6A8D" w:rsidRPr="003D7F05" w:rsidRDefault="00AE6A8D" w:rsidP="00AE6A8D">
      <w:pPr>
        <w:rPr>
          <w:rFonts w:ascii="Arial" w:hAnsi="Arial" w:cs="Arial"/>
          <w:b/>
          <w:color w:val="808080"/>
          <w:sz w:val="20"/>
          <w:szCs w:val="20"/>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859"/>
        <w:gridCol w:w="2268"/>
        <w:gridCol w:w="1984"/>
      </w:tblGrid>
      <w:tr w:rsidR="00AE6A8D" w:rsidRPr="003F4327" w14:paraId="6F21E0E9" w14:textId="77777777" w:rsidTr="00F76584">
        <w:trPr>
          <w:trHeight w:val="363"/>
        </w:trPr>
        <w:tc>
          <w:tcPr>
            <w:tcW w:w="953" w:type="dxa"/>
            <w:vMerge w:val="restart"/>
            <w:tcBorders>
              <w:top w:val="single" w:sz="4" w:space="0" w:color="auto"/>
              <w:left w:val="single" w:sz="4" w:space="0" w:color="auto"/>
              <w:right w:val="single" w:sz="4" w:space="0" w:color="auto"/>
            </w:tcBorders>
            <w:shd w:val="clear" w:color="auto" w:fill="1F3864" w:themeFill="accent5" w:themeFillShade="80"/>
          </w:tcPr>
          <w:p w14:paraId="3818642A" w14:textId="77777777" w:rsidR="00AE6A8D" w:rsidRPr="00C9289F" w:rsidRDefault="00AE6A8D" w:rsidP="00F76584">
            <w:pPr>
              <w:spacing w:line="254" w:lineRule="auto"/>
              <w:jc w:val="center"/>
              <w:rPr>
                <w:rFonts w:ascii="Arial" w:hAnsi="Arial" w:cs="Arial"/>
                <w:b/>
                <w:color w:val="FFFFFF" w:themeColor="background1"/>
                <w:sz w:val="21"/>
                <w:szCs w:val="21"/>
              </w:rPr>
            </w:pPr>
            <w:r>
              <w:rPr>
                <w:rFonts w:ascii="Arial" w:hAnsi="Arial" w:cs="Arial"/>
                <w:b/>
                <w:color w:val="FFFFFF" w:themeColor="background1"/>
                <w:sz w:val="21"/>
                <w:szCs w:val="21"/>
              </w:rPr>
              <w:t>Role No:</w:t>
            </w:r>
          </w:p>
        </w:tc>
        <w:tc>
          <w:tcPr>
            <w:tcW w:w="9111" w:type="dxa"/>
            <w:gridSpan w:val="3"/>
            <w:tcBorders>
              <w:top w:val="single" w:sz="4" w:space="0" w:color="auto"/>
              <w:left w:val="single" w:sz="4" w:space="0" w:color="auto"/>
              <w:bottom w:val="single" w:sz="4" w:space="0" w:color="auto"/>
              <w:right w:val="single" w:sz="4" w:space="0" w:color="auto"/>
            </w:tcBorders>
            <w:shd w:val="clear" w:color="auto" w:fill="1F3864" w:themeFill="accent5" w:themeFillShade="80"/>
            <w:hideMark/>
          </w:tcPr>
          <w:p w14:paraId="1AC7695D" w14:textId="2BAA7668" w:rsidR="00AE6A8D" w:rsidRPr="003F4327" w:rsidRDefault="00AE6A8D" w:rsidP="00F76584">
            <w:pPr>
              <w:spacing w:line="254" w:lineRule="auto"/>
              <w:rPr>
                <w:rFonts w:ascii="Arial" w:hAnsi="Arial" w:cs="Arial"/>
                <w:b/>
                <w:bCs/>
                <w:color w:val="FFFFFF" w:themeColor="background1"/>
                <w:sz w:val="22"/>
                <w:szCs w:val="22"/>
              </w:rPr>
            </w:pPr>
            <w:r>
              <w:rPr>
                <w:rFonts w:ascii="Arial" w:hAnsi="Arial" w:cs="Arial"/>
                <w:b/>
                <w:color w:val="FFFFFF" w:themeColor="background1"/>
                <w:sz w:val="21"/>
                <w:szCs w:val="21"/>
              </w:rPr>
              <w:t>Variable Services – Ad-hoc Professional Services &amp; Optional Resourcing)</w:t>
            </w:r>
          </w:p>
        </w:tc>
      </w:tr>
      <w:tr w:rsidR="00AE6A8D" w:rsidRPr="003F4327" w14:paraId="56996F7E" w14:textId="77777777" w:rsidTr="00F76584">
        <w:trPr>
          <w:trHeight w:hRule="exact" w:val="8"/>
        </w:trPr>
        <w:tc>
          <w:tcPr>
            <w:tcW w:w="953" w:type="dxa"/>
            <w:vMerge/>
            <w:tcBorders>
              <w:left w:val="single" w:sz="4" w:space="0" w:color="auto"/>
              <w:right w:val="single" w:sz="4" w:space="0" w:color="auto"/>
            </w:tcBorders>
            <w:shd w:val="clear" w:color="auto" w:fill="1F3864" w:themeFill="accent5" w:themeFillShade="80"/>
          </w:tcPr>
          <w:p w14:paraId="01BE3978" w14:textId="77777777" w:rsidR="00AE6A8D" w:rsidRPr="003F4327" w:rsidRDefault="00AE6A8D" w:rsidP="00F76584">
            <w:pPr>
              <w:rPr>
                <w:rFonts w:ascii="Arial" w:hAnsi="Arial" w:cs="Arial"/>
                <w:b/>
                <w:bCs/>
                <w:color w:val="FFFFFF" w:themeColor="background1"/>
                <w:sz w:val="22"/>
                <w:szCs w:val="22"/>
              </w:rPr>
            </w:pPr>
          </w:p>
        </w:tc>
        <w:tc>
          <w:tcPr>
            <w:tcW w:w="9111" w:type="dxa"/>
            <w:gridSpan w:val="3"/>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79AF5694" w14:textId="77777777" w:rsidR="00AE6A8D" w:rsidRPr="003F4327" w:rsidRDefault="00AE6A8D" w:rsidP="00F76584">
            <w:pPr>
              <w:rPr>
                <w:rFonts w:ascii="Arial" w:hAnsi="Arial" w:cs="Arial"/>
                <w:b/>
                <w:bCs/>
                <w:color w:val="FFFFFF" w:themeColor="background1"/>
                <w:sz w:val="22"/>
                <w:szCs w:val="22"/>
              </w:rPr>
            </w:pPr>
          </w:p>
        </w:tc>
      </w:tr>
      <w:tr w:rsidR="00AE6A8D" w:rsidRPr="003F4327" w14:paraId="53886FDA" w14:textId="77777777" w:rsidTr="00F76584">
        <w:trPr>
          <w:trHeight w:val="208"/>
        </w:trPr>
        <w:tc>
          <w:tcPr>
            <w:tcW w:w="953" w:type="dxa"/>
            <w:vMerge/>
            <w:tcBorders>
              <w:left w:val="single" w:sz="4" w:space="0" w:color="auto"/>
              <w:bottom w:val="single" w:sz="4" w:space="0" w:color="auto"/>
              <w:right w:val="single" w:sz="4" w:space="0" w:color="auto"/>
            </w:tcBorders>
            <w:shd w:val="clear" w:color="auto" w:fill="1F3864" w:themeFill="accent5" w:themeFillShade="80"/>
          </w:tcPr>
          <w:p w14:paraId="57570BC4" w14:textId="77777777" w:rsidR="00AE6A8D" w:rsidRDefault="00AE6A8D" w:rsidP="00F76584">
            <w:pPr>
              <w:spacing w:line="254" w:lineRule="auto"/>
              <w:rPr>
                <w:rFonts w:ascii="Arial" w:hAnsi="Arial" w:cs="Arial"/>
                <w:b/>
                <w:color w:val="FFFFFF" w:themeColor="background1"/>
                <w:sz w:val="21"/>
                <w:szCs w:val="21"/>
              </w:rPr>
            </w:pPr>
          </w:p>
        </w:tc>
        <w:tc>
          <w:tcPr>
            <w:tcW w:w="4859" w:type="dxa"/>
            <w:tcBorders>
              <w:top w:val="single" w:sz="4" w:space="0" w:color="auto"/>
              <w:left w:val="single" w:sz="4" w:space="0" w:color="auto"/>
              <w:bottom w:val="single" w:sz="4" w:space="0" w:color="auto"/>
              <w:right w:val="single" w:sz="4" w:space="0" w:color="auto"/>
            </w:tcBorders>
            <w:shd w:val="clear" w:color="auto" w:fill="1F3864" w:themeFill="accent5" w:themeFillShade="80"/>
            <w:hideMark/>
          </w:tcPr>
          <w:p w14:paraId="416B339F" w14:textId="77777777" w:rsidR="00AE6A8D" w:rsidRPr="003D7F05" w:rsidRDefault="00AE6A8D" w:rsidP="00F76584">
            <w:pPr>
              <w:spacing w:line="254" w:lineRule="auto"/>
              <w:rPr>
                <w:rFonts w:ascii="Arial" w:hAnsi="Arial" w:cs="Arial"/>
                <w:b/>
                <w:bCs/>
                <w:color w:val="FFFFFF" w:themeColor="background1"/>
                <w:sz w:val="20"/>
                <w:szCs w:val="20"/>
                <w:lang w:eastAsia="en-IE"/>
              </w:rPr>
            </w:pPr>
            <w:r>
              <w:rPr>
                <w:rFonts w:ascii="Arial" w:hAnsi="Arial" w:cs="Arial"/>
                <w:b/>
                <w:color w:val="FFFFFF" w:themeColor="background1"/>
                <w:sz w:val="21"/>
                <w:szCs w:val="21"/>
              </w:rPr>
              <w:t>Dedicated Technical Resources</w:t>
            </w:r>
          </w:p>
        </w:tc>
        <w:tc>
          <w:tcPr>
            <w:tcW w:w="2268" w:type="dxa"/>
            <w:tcBorders>
              <w:top w:val="single" w:sz="4" w:space="0" w:color="auto"/>
              <w:left w:val="single" w:sz="4" w:space="0" w:color="auto"/>
              <w:bottom w:val="single" w:sz="4" w:space="0" w:color="auto"/>
              <w:right w:val="single" w:sz="4" w:space="0" w:color="auto"/>
            </w:tcBorders>
            <w:shd w:val="clear" w:color="auto" w:fill="1F3864" w:themeFill="accent5" w:themeFillShade="80"/>
            <w:hideMark/>
          </w:tcPr>
          <w:p w14:paraId="48A8374C" w14:textId="77777777" w:rsidR="00AE6A8D" w:rsidRPr="003D7F05" w:rsidRDefault="00AE6A8D" w:rsidP="00F76584">
            <w:pPr>
              <w:spacing w:line="254" w:lineRule="auto"/>
              <w:jc w:val="center"/>
              <w:rPr>
                <w:rFonts w:ascii="Arial" w:hAnsi="Arial" w:cs="Arial"/>
                <w:b/>
                <w:bCs/>
                <w:color w:val="FFFFFF" w:themeColor="background1"/>
                <w:sz w:val="20"/>
                <w:szCs w:val="20"/>
                <w:lang w:eastAsia="en-IE"/>
              </w:rPr>
            </w:pPr>
            <w:r>
              <w:rPr>
                <w:rFonts w:ascii="Arial" w:hAnsi="Arial" w:cs="Arial"/>
                <w:b/>
                <w:bCs/>
                <w:color w:val="FFFFFF" w:themeColor="background1"/>
                <w:sz w:val="20"/>
                <w:szCs w:val="20"/>
                <w:lang w:eastAsia="en-IE"/>
              </w:rPr>
              <w:t>Hourly Rate (€)</w:t>
            </w:r>
          </w:p>
        </w:tc>
        <w:tc>
          <w:tcPr>
            <w:tcW w:w="1984" w:type="dxa"/>
            <w:tcBorders>
              <w:top w:val="single" w:sz="4" w:space="0" w:color="auto"/>
              <w:left w:val="single" w:sz="4" w:space="0" w:color="auto"/>
              <w:bottom w:val="single" w:sz="4" w:space="0" w:color="auto"/>
              <w:right w:val="single" w:sz="4" w:space="0" w:color="auto"/>
            </w:tcBorders>
            <w:shd w:val="clear" w:color="auto" w:fill="1F3864" w:themeFill="accent5" w:themeFillShade="80"/>
            <w:hideMark/>
          </w:tcPr>
          <w:p w14:paraId="785E44F5" w14:textId="77777777" w:rsidR="00AE6A8D" w:rsidRPr="003D7F05" w:rsidRDefault="00AE6A8D" w:rsidP="00F76584">
            <w:pPr>
              <w:spacing w:line="254" w:lineRule="auto"/>
              <w:jc w:val="center"/>
              <w:rPr>
                <w:rFonts w:ascii="Arial" w:hAnsi="Arial" w:cs="Arial"/>
                <w:b/>
                <w:bCs/>
                <w:color w:val="FFFFFF" w:themeColor="background1"/>
                <w:sz w:val="20"/>
                <w:szCs w:val="20"/>
                <w:lang w:eastAsia="en-IE"/>
              </w:rPr>
            </w:pPr>
            <w:r w:rsidRPr="003D7F05">
              <w:rPr>
                <w:rFonts w:ascii="Arial" w:hAnsi="Arial" w:cs="Arial"/>
                <w:b/>
                <w:bCs/>
                <w:color w:val="FFFFFF" w:themeColor="background1"/>
                <w:sz w:val="20"/>
                <w:szCs w:val="20"/>
                <w:lang w:eastAsia="en-IE"/>
              </w:rPr>
              <w:t>Daily Rate (€)</w:t>
            </w:r>
          </w:p>
        </w:tc>
      </w:tr>
      <w:tr w:rsidR="00AE6A8D" w:rsidRPr="002E3B24" w14:paraId="43CD2CA4" w14:textId="77777777" w:rsidTr="00F76584">
        <w:trPr>
          <w:trHeight w:val="44"/>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3437D9FC" w14:textId="77777777" w:rsidR="00AE6A8D" w:rsidRPr="0038272B"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5DB25F94" w14:textId="77777777" w:rsidR="00AE6A8D" w:rsidRPr="006C78EA" w:rsidRDefault="00AE6A8D" w:rsidP="00F76584">
            <w:pPr>
              <w:spacing w:after="120" w:line="254" w:lineRule="auto"/>
              <w:rPr>
                <w:rFonts w:ascii="Arial" w:hAnsi="Arial" w:cs="Arial"/>
                <w:sz w:val="22"/>
                <w:szCs w:val="22"/>
              </w:rPr>
            </w:pPr>
            <w:r w:rsidRPr="006C78EA">
              <w:rPr>
                <w:rFonts w:ascii="Arial" w:hAnsi="Arial" w:cs="Arial"/>
                <w:lang w:val="en-GB"/>
              </w:rPr>
              <w:t xml:space="preserve">Web Applications Developer / Programmer </w:t>
            </w:r>
          </w:p>
        </w:tc>
        <w:tc>
          <w:tcPr>
            <w:tcW w:w="2268" w:type="dxa"/>
            <w:tcBorders>
              <w:top w:val="single" w:sz="4" w:space="0" w:color="auto"/>
              <w:left w:val="single" w:sz="4" w:space="0" w:color="auto"/>
              <w:bottom w:val="single" w:sz="4" w:space="0" w:color="auto"/>
              <w:right w:val="single" w:sz="4" w:space="0" w:color="auto"/>
            </w:tcBorders>
            <w:shd w:val="clear" w:color="auto" w:fill="EBF2F0"/>
            <w:noWrap/>
            <w:vAlign w:val="center"/>
            <w:hideMark/>
          </w:tcPr>
          <w:p w14:paraId="1F09921A" w14:textId="77777777" w:rsidR="00AE6A8D" w:rsidRPr="002E3B24" w:rsidRDefault="00AE6A8D" w:rsidP="00F76584">
            <w:pPr>
              <w:spacing w:after="120" w:line="254" w:lineRule="auto"/>
              <w:jc w:val="center"/>
              <w:rPr>
                <w:rFonts w:ascii="Arial" w:hAnsi="Arial" w:cs="Arial"/>
                <w:b/>
                <w:color w:val="FF0000"/>
                <w:sz w:val="22"/>
                <w:szCs w:val="22"/>
                <w:lang w:eastAsia="en-IE"/>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hideMark/>
          </w:tcPr>
          <w:p w14:paraId="4D36A10C"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4A1DED81" w14:textId="77777777" w:rsidTr="00F76584">
        <w:trPr>
          <w:trHeight w:val="44"/>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31365CE8"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0D96F525" w14:textId="77777777" w:rsidR="00AE6A8D" w:rsidRPr="006C78EA" w:rsidRDefault="00AE6A8D" w:rsidP="00F76584">
            <w:pPr>
              <w:spacing w:after="120" w:line="254" w:lineRule="auto"/>
              <w:rPr>
                <w:rFonts w:ascii="Arial" w:hAnsi="Arial" w:cs="Arial"/>
                <w:sz w:val="22"/>
                <w:szCs w:val="22"/>
              </w:rPr>
            </w:pPr>
            <w:r w:rsidRPr="006C78EA">
              <w:rPr>
                <w:rFonts w:ascii="Arial" w:hAnsi="Arial" w:cs="Arial"/>
                <w:lang w:val="en-GB"/>
              </w:rPr>
              <w:t>Applications Developer Architect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hideMark/>
          </w:tcPr>
          <w:p w14:paraId="73473D24" w14:textId="77777777" w:rsidR="00AE6A8D" w:rsidRPr="002E3B24" w:rsidRDefault="00AE6A8D" w:rsidP="00F76584">
            <w:pPr>
              <w:spacing w:after="120" w:line="254" w:lineRule="auto"/>
              <w:jc w:val="center"/>
              <w:rPr>
                <w:rFonts w:ascii="Arial" w:hAnsi="Arial" w:cs="Arial"/>
                <w:b/>
                <w:color w:val="FF0000"/>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hideMark/>
          </w:tcPr>
          <w:p w14:paraId="0F0190D5"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416A9F53" w14:textId="77777777" w:rsidTr="00F76584">
        <w:trPr>
          <w:trHeight w:val="44"/>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792D5B8E"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5C1E53CA" w14:textId="77777777" w:rsidR="00AE6A8D" w:rsidRPr="006C78EA" w:rsidRDefault="00AE6A8D" w:rsidP="00F76584">
            <w:pPr>
              <w:spacing w:after="120" w:line="254" w:lineRule="auto"/>
              <w:rPr>
                <w:rFonts w:ascii="Arial" w:hAnsi="Arial" w:cs="Arial"/>
                <w:sz w:val="22"/>
                <w:szCs w:val="22"/>
              </w:rPr>
            </w:pPr>
            <w:r w:rsidRPr="006C78EA">
              <w:rPr>
                <w:rFonts w:ascii="Arial" w:hAnsi="Arial" w:cs="Arial"/>
                <w:lang w:val="en-GB"/>
              </w:rPr>
              <w:t>Applications Developer Manager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hideMark/>
          </w:tcPr>
          <w:p w14:paraId="12815A4E" w14:textId="77777777" w:rsidR="00AE6A8D" w:rsidRPr="002E3B24" w:rsidRDefault="00AE6A8D" w:rsidP="00F76584">
            <w:pPr>
              <w:spacing w:after="120" w:line="254" w:lineRule="auto"/>
              <w:jc w:val="center"/>
              <w:rPr>
                <w:rFonts w:ascii="Arial" w:hAnsi="Arial" w:cs="Arial"/>
                <w:b/>
                <w:color w:val="FF0000"/>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hideMark/>
          </w:tcPr>
          <w:p w14:paraId="077227B9"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15254E4B"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326F190E"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6B21091F" w14:textId="77777777" w:rsidR="00AE6A8D" w:rsidRPr="006C78EA" w:rsidRDefault="00AE6A8D" w:rsidP="00F76584">
            <w:pPr>
              <w:spacing w:after="120" w:line="254" w:lineRule="auto"/>
              <w:rPr>
                <w:rFonts w:ascii="Arial" w:hAnsi="Arial" w:cs="Arial"/>
                <w:sz w:val="22"/>
                <w:szCs w:val="22"/>
                <w:lang w:eastAsia="en-IE"/>
              </w:rPr>
            </w:pPr>
            <w:r w:rsidRPr="006C78EA">
              <w:rPr>
                <w:rFonts w:ascii="Arial" w:hAnsi="Arial" w:cs="Arial"/>
                <w:lang w:val="en-GB"/>
              </w:rPr>
              <w:t>Mobile Developer Architect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hideMark/>
          </w:tcPr>
          <w:p w14:paraId="6D67DEB3" w14:textId="77777777" w:rsidR="00AE6A8D" w:rsidRPr="002E3B24" w:rsidRDefault="00AE6A8D" w:rsidP="00F76584">
            <w:pPr>
              <w:spacing w:after="120" w:line="254" w:lineRule="auto"/>
              <w:jc w:val="center"/>
              <w:rPr>
                <w:rFonts w:ascii="Arial" w:hAnsi="Arial" w:cs="Arial"/>
                <w:b/>
                <w:color w:val="FF0000"/>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4D75D5B" w14:textId="77777777" w:rsidR="00AE6A8D" w:rsidRPr="002E3B24" w:rsidRDefault="00AE6A8D" w:rsidP="00F76584">
            <w:pPr>
              <w:spacing w:line="254" w:lineRule="auto"/>
              <w:rPr>
                <w:rFonts w:ascii="Arial" w:hAnsi="Arial" w:cs="Arial"/>
                <w:sz w:val="22"/>
                <w:szCs w:val="22"/>
                <w:lang w:eastAsia="en-IE"/>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6543D874"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53394BBE"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581B9037" w14:textId="77777777" w:rsidR="00AE6A8D" w:rsidRPr="006C78EA" w:rsidRDefault="00AE6A8D" w:rsidP="00F76584">
            <w:pPr>
              <w:spacing w:after="120" w:line="254" w:lineRule="auto"/>
              <w:rPr>
                <w:rFonts w:ascii="Arial" w:hAnsi="Arial" w:cs="Arial"/>
                <w:b/>
                <w:sz w:val="22"/>
                <w:szCs w:val="22"/>
              </w:rPr>
            </w:pPr>
            <w:r w:rsidRPr="006C78EA">
              <w:rPr>
                <w:rFonts w:ascii="Arial" w:hAnsi="Arial" w:cs="Arial"/>
                <w:lang w:val="en-GB"/>
              </w:rPr>
              <w:t xml:space="preserve">Mobile Applications Developer </w:t>
            </w:r>
          </w:p>
        </w:tc>
        <w:tc>
          <w:tcPr>
            <w:tcW w:w="2268" w:type="dxa"/>
            <w:tcBorders>
              <w:top w:val="single" w:sz="4" w:space="0" w:color="auto"/>
              <w:left w:val="single" w:sz="4" w:space="0" w:color="auto"/>
              <w:bottom w:val="single" w:sz="4" w:space="0" w:color="auto"/>
              <w:right w:val="single" w:sz="4" w:space="0" w:color="auto"/>
            </w:tcBorders>
            <w:shd w:val="clear" w:color="auto" w:fill="EBF2F0"/>
            <w:noWrap/>
            <w:vAlign w:val="center"/>
          </w:tcPr>
          <w:p w14:paraId="34785FCE"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090022CD"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7B4D3902"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76D3CD01"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366C8AA9" w14:textId="77777777" w:rsidR="00AE6A8D" w:rsidRPr="006C78EA" w:rsidRDefault="00AE6A8D" w:rsidP="00F76584">
            <w:pPr>
              <w:spacing w:after="120" w:line="254" w:lineRule="auto"/>
              <w:rPr>
                <w:rFonts w:ascii="Arial" w:hAnsi="Arial" w:cs="Arial"/>
                <w:b/>
                <w:sz w:val="22"/>
                <w:szCs w:val="22"/>
              </w:rPr>
            </w:pPr>
            <w:r w:rsidRPr="006C78EA">
              <w:rPr>
                <w:rFonts w:ascii="Arial" w:hAnsi="Arial" w:cs="Arial"/>
                <w:lang w:val="en-GB"/>
              </w:rPr>
              <w:t xml:space="preserve">SharePoint Developer </w:t>
            </w:r>
          </w:p>
        </w:tc>
        <w:tc>
          <w:tcPr>
            <w:tcW w:w="2268" w:type="dxa"/>
            <w:tcBorders>
              <w:top w:val="single" w:sz="4" w:space="0" w:color="auto"/>
              <w:left w:val="single" w:sz="4" w:space="0" w:color="auto"/>
              <w:bottom w:val="single" w:sz="4" w:space="0" w:color="auto"/>
              <w:right w:val="single" w:sz="4" w:space="0" w:color="auto"/>
            </w:tcBorders>
            <w:shd w:val="clear" w:color="auto" w:fill="EBF2F0"/>
            <w:noWrap/>
            <w:vAlign w:val="center"/>
          </w:tcPr>
          <w:p w14:paraId="7D10536D"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765D7B39"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64E1B268"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5C90F2F1"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3FC4F313" w14:textId="77777777" w:rsidR="00AE6A8D" w:rsidRPr="006C78EA" w:rsidRDefault="00AE6A8D" w:rsidP="00F76584">
            <w:pPr>
              <w:spacing w:after="120" w:line="254" w:lineRule="auto"/>
              <w:rPr>
                <w:rFonts w:ascii="Arial" w:hAnsi="Arial" w:cs="Arial"/>
                <w:b/>
                <w:sz w:val="22"/>
                <w:szCs w:val="22"/>
              </w:rPr>
            </w:pPr>
            <w:r w:rsidRPr="006C78EA">
              <w:rPr>
                <w:rFonts w:ascii="Arial" w:hAnsi="Arial" w:cs="Arial"/>
                <w:lang w:val="en-GB"/>
              </w:rPr>
              <w:t>Test Manager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01ADEC7C"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0855F697"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354249E3"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41862F6A"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53D5D8C9" w14:textId="77777777" w:rsidR="00AE6A8D" w:rsidRPr="006C78EA" w:rsidRDefault="00AE6A8D" w:rsidP="00F76584">
            <w:pPr>
              <w:spacing w:after="120" w:line="254" w:lineRule="auto"/>
              <w:rPr>
                <w:rFonts w:ascii="Arial" w:hAnsi="Arial" w:cs="Arial"/>
                <w:b/>
                <w:sz w:val="22"/>
                <w:szCs w:val="22"/>
              </w:rPr>
            </w:pPr>
            <w:r w:rsidRPr="006C78EA">
              <w:rPr>
                <w:rFonts w:ascii="Arial" w:hAnsi="Arial" w:cs="Arial"/>
                <w:lang w:val="en-GB"/>
              </w:rPr>
              <w:t>Test Analyst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4DEA8AB5"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39D82CFA"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691F5DEC"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4B1965DA"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2865349D"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Programme Manager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4DA02B66"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vAlign w:val="center"/>
          </w:tcPr>
          <w:p w14:paraId="14ADC305"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3ACBB3F8"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73630F08"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3A44A01D"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 xml:space="preserve">Junior Project Manager </w:t>
            </w:r>
          </w:p>
        </w:tc>
        <w:tc>
          <w:tcPr>
            <w:tcW w:w="2268" w:type="dxa"/>
            <w:tcBorders>
              <w:top w:val="single" w:sz="4" w:space="0" w:color="auto"/>
              <w:left w:val="single" w:sz="4" w:space="0" w:color="auto"/>
              <w:bottom w:val="single" w:sz="4" w:space="0" w:color="auto"/>
              <w:right w:val="single" w:sz="4" w:space="0" w:color="auto"/>
            </w:tcBorders>
            <w:shd w:val="clear" w:color="auto" w:fill="EBF2F0"/>
            <w:noWrap/>
            <w:vAlign w:val="center"/>
          </w:tcPr>
          <w:p w14:paraId="75BF5C43"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49436D7A"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61EF3EF1"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33C3F1FC"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7F270F8F"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Senior Project Manager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188CD7F0"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6E44D6BF"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263347CE"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324E9093"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0B0D15E5"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Business Analyst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100DB867"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79680275"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6D9E3F93"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185662B6"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45158E6C"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 xml:space="preserve">Technical/Infrastructure Architect </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6705A8D0"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vAlign w:val="center"/>
          </w:tcPr>
          <w:p w14:paraId="5F2A1CC3"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30D1F144"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6AF9E954"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10793055"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Database Systems Architect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vAlign w:val="center"/>
          </w:tcPr>
          <w:p w14:paraId="143FE740"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729748D4"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7BEA321E"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0121881C"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7E6F5BCE"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Database Systems Manager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1121F28A"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5E624B28"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79B6F9D4"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62919B03"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06F4B482"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Database Systems Designer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74BDA0B6"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29CB5CE1"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26E2BFBE"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7B9B2EE7"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0B633B8C"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Database / Data Warehouse Consultant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vAlign w:val="center"/>
          </w:tcPr>
          <w:p w14:paraId="78F0256D"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2FD8AFF3"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0B1998F9"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63E293EB"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06518B8C"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Data Architect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01631FED"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52CC8510"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6B848771"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700E4572"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6E8B2112"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Data Scientist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6A8096B7"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6222C8F7"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29A7AE09"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564CE07A"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5E4C8DD9"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Business Intelligence Architect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39EA9C64"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vAlign w:val="center"/>
          </w:tcPr>
          <w:p w14:paraId="787E8B01"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59D840AB"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20CC4EBC"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58F5565D"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Business Intelligence Analyst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vAlign w:val="center"/>
          </w:tcPr>
          <w:p w14:paraId="56FF2658"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156EE1C7"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57512014"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5835D4DC"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2433D59D"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Business Intelligence Developer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vAlign w:val="center"/>
          </w:tcPr>
          <w:p w14:paraId="7396ABC4"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76488632"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7B190ABD"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5E48791A"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1D5AD27C"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CRM Architect (MS Dynamics)</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40499213"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6175B120"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516B1F44"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0ABDE701"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3253CC09"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CRM Developer (MS Dynamics)</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53C7315C"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1BBD8A30"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5D642FB1"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159B46A7"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00F22B12"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ICT Change Management Specialist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656B0011"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vAlign w:val="center"/>
          </w:tcPr>
          <w:p w14:paraId="54EE84A9"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43573A7F"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67869382"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30D5C5E2"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SharePoint Support / Administrator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vAlign w:val="center"/>
          </w:tcPr>
          <w:p w14:paraId="141538E9"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0D34F2E7"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6396FAA1"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046BE4EB"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3A39C97D"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Active Directory System Architect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vAlign w:val="center"/>
          </w:tcPr>
          <w:p w14:paraId="55F38A23"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7B0756B9"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769D08EC"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3219E368"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2635DC5B"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Storage (SAN) Architect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7B536526"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495C57B1"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5D68D8B5"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016C4DF5"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32F76C2C"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Network Design Engineer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58FDA85B"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16307E45"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2D8F967E"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1A4E8813"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51C6FF18"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Network Administrator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5A350C6A"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vAlign w:val="center"/>
          </w:tcPr>
          <w:p w14:paraId="402A3066"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79401468"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788D26A7"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5A10CE6D"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Systems Administrator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vAlign w:val="center"/>
          </w:tcPr>
          <w:p w14:paraId="51CC0BE1"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1BF0A03D"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6B36E762"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2A5BC83A"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1E1D2905"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Virtualisation Specialist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5FBB7763"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35DFF140"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5EC333EC"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34579137"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1E6AB324"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Information Security Architect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7E671C7A"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54BC818F"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56789F69"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01ABD0EF"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377B1F64"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Information Security Analyst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vAlign w:val="center"/>
          </w:tcPr>
          <w:p w14:paraId="09700C83"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2A9CA527"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2B36343D"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6C885B9B"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462F28B1"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Penetration Tester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vAlign w:val="center"/>
          </w:tcPr>
          <w:p w14:paraId="1A38F0FC"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1581AF7E"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7F780948"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597EDC3A"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72D395A1"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Cyber Security Specialist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3A20254B"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7E4385FC"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AE6A8D" w:rsidRPr="002E3B24" w14:paraId="34B42D03"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3B090F5C" w14:textId="77777777" w:rsidR="00AE6A8D" w:rsidRPr="00C64CA8" w:rsidRDefault="00AE6A8D" w:rsidP="00AE6A8D">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659F0E2B" w14:textId="77777777" w:rsidR="00AE6A8D" w:rsidRPr="006C78EA" w:rsidRDefault="00AE6A8D" w:rsidP="00F76584">
            <w:pPr>
              <w:spacing w:after="120" w:line="254" w:lineRule="auto"/>
              <w:rPr>
                <w:rFonts w:ascii="Arial" w:hAnsi="Arial" w:cs="Arial"/>
                <w:lang w:val="en-GB"/>
              </w:rPr>
            </w:pPr>
            <w:r w:rsidRPr="006C78EA">
              <w:rPr>
                <w:rFonts w:ascii="Arial" w:hAnsi="Arial" w:cs="Arial"/>
                <w:lang w:val="en-GB"/>
              </w:rPr>
              <w:t>Cyber Security Engineer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21EF67FB" w14:textId="77777777" w:rsidR="00AE6A8D" w:rsidRDefault="00AE6A8D" w:rsidP="00F76584">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7874D249" w14:textId="77777777" w:rsidR="00AE6A8D" w:rsidRPr="002E3B24" w:rsidRDefault="00AE6A8D" w:rsidP="00F76584">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5263F5" w:rsidRPr="002E3B24" w14:paraId="45393522"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74FDB6C6" w14:textId="77777777" w:rsidR="005263F5" w:rsidRPr="00C64CA8" w:rsidRDefault="005263F5" w:rsidP="005263F5">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4459CEED" w14:textId="7424A18F" w:rsidR="005263F5" w:rsidRPr="006C78EA" w:rsidRDefault="005263F5" w:rsidP="005263F5">
            <w:pPr>
              <w:spacing w:after="120" w:line="254" w:lineRule="auto"/>
              <w:rPr>
                <w:rFonts w:ascii="Arial" w:hAnsi="Arial" w:cs="Arial"/>
                <w:lang w:val="en-GB"/>
              </w:rPr>
            </w:pPr>
            <w:r w:rsidRPr="006C78EA">
              <w:rPr>
                <w:rFonts w:ascii="Arial" w:hAnsi="Arial" w:cs="Arial"/>
                <w:lang w:val="en-GB"/>
              </w:rPr>
              <w:t>ICT Solutions Architect</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446443D2" w14:textId="630AD33C" w:rsidR="005263F5" w:rsidRDefault="005263F5" w:rsidP="005263F5">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558AB471" w14:textId="315685D5" w:rsidR="005263F5" w:rsidRPr="002E3B24" w:rsidRDefault="005263F5" w:rsidP="005263F5">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5263F5" w:rsidRPr="002E3B24" w14:paraId="2B220DC3"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732AB3DD" w14:textId="77777777" w:rsidR="005263F5" w:rsidRPr="00C64CA8" w:rsidRDefault="005263F5" w:rsidP="005263F5">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48431B72" w14:textId="735EC02B" w:rsidR="005263F5" w:rsidRPr="006C78EA" w:rsidRDefault="005263F5" w:rsidP="005263F5">
            <w:pPr>
              <w:spacing w:after="120" w:line="254" w:lineRule="auto"/>
              <w:rPr>
                <w:rFonts w:ascii="Arial" w:hAnsi="Arial" w:cs="Arial"/>
                <w:lang w:val="en-GB"/>
              </w:rPr>
            </w:pPr>
            <w:r w:rsidRPr="006C78EA">
              <w:rPr>
                <w:rFonts w:ascii="Arial" w:hAnsi="Arial" w:cs="Arial"/>
                <w:lang w:val="en-GB"/>
              </w:rPr>
              <w:t>Systems Engineer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5180CF7C" w14:textId="2740058E" w:rsidR="005263F5" w:rsidRDefault="005263F5" w:rsidP="005263F5">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55A4B78A" w14:textId="5E21E6A9" w:rsidR="005263F5" w:rsidRPr="002E3B24" w:rsidRDefault="005263F5" w:rsidP="005263F5">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5263F5" w:rsidRPr="002E3B24" w14:paraId="139EDEB7"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00727ADD" w14:textId="77777777" w:rsidR="005263F5" w:rsidRPr="00C64CA8" w:rsidRDefault="005263F5" w:rsidP="005263F5">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42E01094" w14:textId="29D3C313" w:rsidR="005263F5" w:rsidRPr="006C78EA" w:rsidRDefault="005263F5" w:rsidP="005263F5">
            <w:pPr>
              <w:spacing w:after="120" w:line="254" w:lineRule="auto"/>
              <w:rPr>
                <w:rFonts w:ascii="Arial" w:hAnsi="Arial" w:cs="Arial"/>
                <w:lang w:val="en-GB"/>
              </w:rPr>
            </w:pPr>
            <w:r w:rsidRPr="006C78EA">
              <w:rPr>
                <w:rFonts w:ascii="Arial" w:hAnsi="Arial" w:cs="Arial"/>
                <w:lang w:val="en-GB"/>
              </w:rPr>
              <w:t>Information Security Engineer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28E8E29F" w14:textId="21AC4C9A" w:rsidR="005263F5" w:rsidRDefault="005263F5" w:rsidP="005263F5">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094ABF70" w14:textId="6A0378EC" w:rsidR="005263F5" w:rsidRPr="002E3B24" w:rsidRDefault="005263F5" w:rsidP="005263F5">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5263F5" w:rsidRPr="002E3B24" w14:paraId="10597156"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5979D573" w14:textId="77777777" w:rsidR="005263F5" w:rsidRPr="00C64CA8" w:rsidRDefault="005263F5" w:rsidP="005263F5">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31FE726C" w14:textId="2882902A" w:rsidR="005263F5" w:rsidRPr="006C78EA" w:rsidRDefault="005263F5" w:rsidP="005263F5">
            <w:pPr>
              <w:spacing w:after="120" w:line="254" w:lineRule="auto"/>
              <w:rPr>
                <w:rFonts w:ascii="Arial" w:hAnsi="Arial" w:cs="Arial"/>
                <w:lang w:val="en-GB"/>
              </w:rPr>
            </w:pPr>
            <w:r w:rsidRPr="006C78EA">
              <w:rPr>
                <w:rFonts w:ascii="Arial" w:hAnsi="Arial" w:cs="Arial"/>
                <w:lang w:val="en-GB"/>
              </w:rPr>
              <w:t>Database Systems Administrator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09786451" w14:textId="5D266B13" w:rsidR="005263F5" w:rsidRDefault="005263F5" w:rsidP="005263F5">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6AAD2B0D" w14:textId="25E6B2B6" w:rsidR="005263F5" w:rsidRPr="002E3B24" w:rsidRDefault="005263F5" w:rsidP="005263F5">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5263F5" w:rsidRPr="002E3B24" w14:paraId="2E5828F7"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1DC748FC" w14:textId="77777777" w:rsidR="005263F5" w:rsidRPr="00C64CA8" w:rsidRDefault="005263F5" w:rsidP="005263F5">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0147BF19" w14:textId="7A1FB642" w:rsidR="005263F5" w:rsidRPr="006C78EA" w:rsidRDefault="005263F5" w:rsidP="005263F5">
            <w:pPr>
              <w:spacing w:after="120" w:line="254" w:lineRule="auto"/>
              <w:rPr>
                <w:rFonts w:ascii="Arial" w:hAnsi="Arial" w:cs="Arial"/>
                <w:lang w:val="en-GB"/>
              </w:rPr>
            </w:pPr>
            <w:r w:rsidRPr="006C78EA">
              <w:rPr>
                <w:rFonts w:ascii="Arial" w:hAnsi="Arial" w:cs="Arial"/>
                <w:lang w:val="en-GB"/>
              </w:rPr>
              <w:t>ICT Project Manager (Intermediate Level)</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387AC380" w14:textId="74723900" w:rsidR="005263F5" w:rsidRDefault="005263F5" w:rsidP="005263F5">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58AADFCA" w14:textId="5D01A4B7" w:rsidR="005263F5" w:rsidRPr="002E3B24" w:rsidRDefault="005263F5" w:rsidP="005263F5">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r w:rsidR="003F67E1" w:rsidRPr="002E3B24" w14:paraId="49C5B96B" w14:textId="77777777" w:rsidTr="00F76584">
        <w:trPr>
          <w:trHeight w:val="232"/>
        </w:trPr>
        <w:tc>
          <w:tcPr>
            <w:tcW w:w="953" w:type="dxa"/>
            <w:tcBorders>
              <w:top w:val="single" w:sz="4" w:space="0" w:color="auto"/>
              <w:left w:val="single" w:sz="4" w:space="0" w:color="auto"/>
              <w:bottom w:val="single" w:sz="4" w:space="0" w:color="auto"/>
              <w:right w:val="single" w:sz="4" w:space="0" w:color="auto"/>
            </w:tcBorders>
            <w:shd w:val="clear" w:color="auto" w:fill="EBF2F0"/>
          </w:tcPr>
          <w:p w14:paraId="367049EB" w14:textId="77777777" w:rsidR="003F67E1" w:rsidRPr="00C64CA8" w:rsidRDefault="003F67E1" w:rsidP="003F67E1">
            <w:pPr>
              <w:pStyle w:val="ListParagraph"/>
              <w:numPr>
                <w:ilvl w:val="0"/>
                <w:numId w:val="31"/>
              </w:numPr>
              <w:spacing w:after="120" w:line="254" w:lineRule="auto"/>
              <w:rPr>
                <w:rFonts w:ascii="Arial" w:hAnsi="Arial" w:cs="Arial"/>
                <w:lang w:val="en-GB"/>
              </w:rPr>
            </w:pPr>
          </w:p>
        </w:tc>
        <w:tc>
          <w:tcPr>
            <w:tcW w:w="4859" w:type="dxa"/>
            <w:tcBorders>
              <w:top w:val="single" w:sz="4" w:space="0" w:color="auto"/>
              <w:left w:val="single" w:sz="4" w:space="0" w:color="auto"/>
              <w:bottom w:val="single" w:sz="4" w:space="0" w:color="auto"/>
              <w:right w:val="single" w:sz="4" w:space="0" w:color="auto"/>
            </w:tcBorders>
            <w:shd w:val="clear" w:color="auto" w:fill="EBF2F0"/>
            <w:noWrap/>
          </w:tcPr>
          <w:p w14:paraId="0CD08FD8" w14:textId="41E3E8A9" w:rsidR="003F67E1" w:rsidRPr="006C78EA" w:rsidRDefault="003F67E1" w:rsidP="003F67E1">
            <w:pPr>
              <w:spacing w:after="120" w:line="254" w:lineRule="auto"/>
              <w:rPr>
                <w:rFonts w:ascii="Arial" w:hAnsi="Arial" w:cs="Arial"/>
                <w:lang w:val="en-GB"/>
              </w:rPr>
            </w:pPr>
            <w:r w:rsidRPr="006C78EA">
              <w:rPr>
                <w:rFonts w:ascii="Arial" w:hAnsi="Arial" w:cs="Arial"/>
                <w:lang w:val="en-GB"/>
              </w:rPr>
              <w:t>ICT Manager</w:t>
            </w:r>
          </w:p>
        </w:tc>
        <w:tc>
          <w:tcPr>
            <w:tcW w:w="2268" w:type="dxa"/>
            <w:tcBorders>
              <w:top w:val="single" w:sz="4" w:space="0" w:color="auto"/>
              <w:left w:val="single" w:sz="4" w:space="0" w:color="auto"/>
              <w:bottom w:val="single" w:sz="4" w:space="0" w:color="auto"/>
              <w:right w:val="single" w:sz="4" w:space="0" w:color="auto"/>
            </w:tcBorders>
            <w:shd w:val="clear" w:color="auto" w:fill="EBF2F0"/>
            <w:noWrap/>
          </w:tcPr>
          <w:p w14:paraId="382B1248" w14:textId="4F3BB475" w:rsidR="003F67E1" w:rsidRDefault="003F67E1" w:rsidP="003F67E1">
            <w:pPr>
              <w:spacing w:after="120" w:line="254" w:lineRule="auto"/>
              <w:jc w:val="center"/>
              <w:rPr>
                <w:rFonts w:ascii="Arial" w:hAnsi="Arial" w:cs="Arial"/>
                <w:sz w:val="22"/>
                <w:szCs w:val="22"/>
              </w:rPr>
            </w:pPr>
            <w:r>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c>
          <w:tcPr>
            <w:tcW w:w="1984" w:type="dxa"/>
            <w:tcBorders>
              <w:top w:val="single" w:sz="4" w:space="0" w:color="auto"/>
              <w:left w:val="single" w:sz="4" w:space="0" w:color="auto"/>
              <w:bottom w:val="single" w:sz="4" w:space="0" w:color="auto"/>
              <w:right w:val="single" w:sz="4" w:space="0" w:color="auto"/>
            </w:tcBorders>
            <w:noWrap/>
          </w:tcPr>
          <w:p w14:paraId="67693290" w14:textId="4086CAC4" w:rsidR="003F67E1" w:rsidRPr="002E3B24" w:rsidRDefault="003F67E1" w:rsidP="003F67E1">
            <w:pPr>
              <w:spacing w:line="254" w:lineRule="auto"/>
              <w:rPr>
                <w:rFonts w:ascii="Arial" w:hAnsi="Arial" w:cs="Arial"/>
                <w:sz w:val="22"/>
                <w:szCs w:val="22"/>
              </w:rPr>
            </w:pPr>
            <w:r w:rsidRPr="002E3B24">
              <w:rPr>
                <w:rFonts w:ascii="Arial" w:hAnsi="Arial" w:cs="Arial"/>
                <w:sz w:val="22"/>
                <w:szCs w:val="22"/>
              </w:rPr>
              <w:t>€</w:t>
            </w:r>
            <w:r w:rsidRPr="002E3B24">
              <w:rPr>
                <w:rFonts w:ascii="Arial" w:hAnsi="Arial" w:cs="Arial"/>
                <w:sz w:val="22"/>
                <w:szCs w:val="22"/>
              </w:rPr>
              <w:fldChar w:fldCharType="begin">
                <w:ffData>
                  <w:name w:val=""/>
                  <w:enabled/>
                  <w:calcOnExit w:val="0"/>
                  <w:textInput>
                    <w:default w:val="Insert here"/>
                  </w:textInput>
                </w:ffData>
              </w:fldChar>
            </w:r>
            <w:r w:rsidRPr="002E3B24">
              <w:rPr>
                <w:rFonts w:ascii="Arial" w:hAnsi="Arial" w:cs="Arial"/>
                <w:sz w:val="22"/>
                <w:szCs w:val="22"/>
              </w:rPr>
              <w:instrText xml:space="preserve"> FORMTEXT </w:instrText>
            </w:r>
            <w:r w:rsidRPr="002E3B24">
              <w:rPr>
                <w:rFonts w:ascii="Arial" w:hAnsi="Arial" w:cs="Arial"/>
                <w:sz w:val="22"/>
                <w:szCs w:val="22"/>
              </w:rPr>
            </w:r>
            <w:r w:rsidRPr="002E3B24">
              <w:rPr>
                <w:rFonts w:ascii="Arial" w:hAnsi="Arial" w:cs="Arial"/>
                <w:sz w:val="22"/>
                <w:szCs w:val="22"/>
              </w:rPr>
              <w:fldChar w:fldCharType="separate"/>
            </w:r>
            <w:r w:rsidRPr="002E3B24">
              <w:rPr>
                <w:rFonts w:ascii="Arial" w:hAnsi="Arial" w:cs="Arial"/>
                <w:noProof/>
                <w:sz w:val="22"/>
                <w:szCs w:val="22"/>
              </w:rPr>
              <w:t>Insert here</w:t>
            </w:r>
            <w:r w:rsidRPr="002E3B24">
              <w:rPr>
                <w:rFonts w:ascii="Arial" w:hAnsi="Arial" w:cs="Arial"/>
                <w:sz w:val="22"/>
                <w:szCs w:val="22"/>
              </w:rPr>
              <w:fldChar w:fldCharType="end"/>
            </w:r>
          </w:p>
        </w:tc>
      </w:tr>
    </w:tbl>
    <w:p w14:paraId="417799C1" w14:textId="77777777" w:rsidR="00AE6A8D" w:rsidRDefault="00AE6A8D" w:rsidP="00AE6A8D">
      <w:pPr>
        <w:tabs>
          <w:tab w:val="left" w:pos="4416"/>
        </w:tabs>
      </w:pPr>
    </w:p>
    <w:p w14:paraId="24526AB0" w14:textId="37BA52E0" w:rsidR="00AE6A8D" w:rsidRDefault="005263F5" w:rsidP="00AE6A8D">
      <w:pPr>
        <w:pStyle w:val="Caption"/>
        <w:ind w:left="142"/>
      </w:pPr>
      <w:r>
        <w:rPr>
          <w:rFonts w:cs="Arial"/>
          <w:bCs w:val="0"/>
          <w:color w:val="808080" w:themeColor="background1" w:themeShade="80"/>
          <w:sz w:val="22"/>
          <w:szCs w:val="22"/>
        </w:rPr>
        <w:t>Daily /</w:t>
      </w:r>
      <w:r w:rsidR="00AE6A8D" w:rsidRPr="009D632A">
        <w:rPr>
          <w:rFonts w:cs="Arial"/>
          <w:bCs w:val="0"/>
          <w:color w:val="808080" w:themeColor="background1" w:themeShade="80"/>
          <w:sz w:val="22"/>
          <w:szCs w:val="22"/>
        </w:rPr>
        <w:t xml:space="preserve"> </w:t>
      </w:r>
      <w:r w:rsidR="00AE6A8D">
        <w:rPr>
          <w:rFonts w:cs="Arial"/>
          <w:bCs w:val="0"/>
          <w:color w:val="808080" w:themeColor="background1" w:themeShade="80"/>
          <w:sz w:val="22"/>
          <w:szCs w:val="22"/>
        </w:rPr>
        <w:t xml:space="preserve">Hourly </w:t>
      </w:r>
      <w:r w:rsidR="00AE6A8D" w:rsidRPr="009D632A">
        <w:rPr>
          <w:rFonts w:cs="Arial"/>
          <w:bCs w:val="0"/>
          <w:color w:val="808080" w:themeColor="background1" w:themeShade="80"/>
          <w:sz w:val="22"/>
          <w:szCs w:val="22"/>
        </w:rPr>
        <w:t>Rates</w:t>
      </w:r>
      <w:r w:rsidR="00AE6A8D">
        <w:rPr>
          <w:rFonts w:cs="Arial"/>
          <w:bCs w:val="0"/>
          <w:color w:val="808080" w:themeColor="background1" w:themeShade="80"/>
          <w:sz w:val="22"/>
          <w:szCs w:val="22"/>
        </w:rPr>
        <w:t xml:space="preserve"> for Ad-hoc Resources (The hourly rate card for ad-hoc resources will not be evaluated but must </w:t>
      </w:r>
      <w:r w:rsidR="00AE6A8D" w:rsidRPr="00B84700">
        <w:rPr>
          <w:rFonts w:cs="Arial"/>
          <w:color w:val="808080" w:themeColor="background1" w:themeShade="80"/>
          <w:sz w:val="22"/>
          <w:szCs w:val="22"/>
        </w:rPr>
        <w:t xml:space="preserve">apply for the </w:t>
      </w:r>
      <w:r w:rsidR="00AE6A8D">
        <w:rPr>
          <w:rFonts w:cs="Arial"/>
          <w:color w:val="808080" w:themeColor="background1" w:themeShade="80"/>
          <w:sz w:val="22"/>
          <w:szCs w:val="22"/>
        </w:rPr>
        <w:t xml:space="preserve">full </w:t>
      </w:r>
      <w:r w:rsidR="00AE6A8D" w:rsidRPr="00B84700">
        <w:rPr>
          <w:rFonts w:cs="Arial"/>
          <w:color w:val="808080" w:themeColor="background1" w:themeShade="80"/>
          <w:sz w:val="22"/>
          <w:szCs w:val="22"/>
        </w:rPr>
        <w:t xml:space="preserve">duration of the </w:t>
      </w:r>
      <w:r w:rsidR="00AE6A8D">
        <w:rPr>
          <w:rFonts w:cs="Arial"/>
          <w:color w:val="808080" w:themeColor="background1" w:themeShade="80"/>
          <w:sz w:val="22"/>
          <w:szCs w:val="22"/>
        </w:rPr>
        <w:t>Services Framework A</w:t>
      </w:r>
      <w:r w:rsidR="00AE6A8D" w:rsidRPr="00B84700">
        <w:rPr>
          <w:rFonts w:cs="Arial"/>
          <w:color w:val="808080" w:themeColor="background1" w:themeShade="80"/>
          <w:sz w:val="22"/>
          <w:szCs w:val="22"/>
        </w:rPr>
        <w:t>greement</w:t>
      </w:r>
      <w:r w:rsidR="00AE6A8D">
        <w:rPr>
          <w:rFonts w:cs="Arial"/>
          <w:color w:val="808080" w:themeColor="background1" w:themeShade="80"/>
          <w:sz w:val="22"/>
          <w:szCs w:val="22"/>
        </w:rPr>
        <w:t>, including any extension periods</w:t>
      </w:r>
      <w:r w:rsidR="00AE6A8D" w:rsidRPr="00B84700">
        <w:rPr>
          <w:rFonts w:cs="Arial"/>
          <w:color w:val="808080" w:themeColor="background1" w:themeShade="80"/>
          <w:sz w:val="22"/>
          <w:szCs w:val="22"/>
        </w:rPr>
        <w:t>.</w:t>
      </w:r>
    </w:p>
    <w:p w14:paraId="79B8ED25" w14:textId="77777777" w:rsidR="00AE6A8D" w:rsidRPr="00C37D47" w:rsidRDefault="00AE6A8D" w:rsidP="00AE6A8D">
      <w:pPr>
        <w:tabs>
          <w:tab w:val="left" w:pos="614"/>
        </w:tabs>
        <w:rPr>
          <w:rFonts w:ascii="Arial" w:hAnsi="Arial" w:cs="Arial"/>
          <w:b/>
          <w:sz w:val="22"/>
          <w:szCs w:val="22"/>
        </w:rPr>
      </w:pPr>
    </w:p>
    <w:p w14:paraId="57F39AF5" w14:textId="77777777" w:rsidR="00ED7ED7" w:rsidRPr="00C37D47" w:rsidRDefault="00ED7ED7" w:rsidP="00ED7ED7">
      <w:pPr>
        <w:tabs>
          <w:tab w:val="left" w:pos="614"/>
        </w:tabs>
        <w:rPr>
          <w:rFonts w:ascii="Arial" w:hAnsi="Arial" w:cs="Arial"/>
          <w:b/>
          <w:sz w:val="22"/>
          <w:szCs w:val="22"/>
        </w:rPr>
      </w:pPr>
    </w:p>
    <w:p w14:paraId="38E42E3A" w14:textId="003778AF" w:rsidR="0001462D" w:rsidRDefault="0001462D" w:rsidP="0001462D">
      <w:pPr>
        <w:tabs>
          <w:tab w:val="left" w:pos="614"/>
        </w:tabs>
        <w:rPr>
          <w:rFonts w:ascii="Arial" w:hAnsi="Arial" w:cs="Arial"/>
          <w:sz w:val="22"/>
          <w:szCs w:val="22"/>
          <w:lang w:val="en-IE"/>
        </w:rPr>
      </w:pPr>
    </w:p>
    <w:p w14:paraId="6B1D7F5A" w14:textId="77777777" w:rsidR="0001462D" w:rsidRPr="00A27FD1" w:rsidRDefault="0001462D" w:rsidP="00A27FD1">
      <w:pPr>
        <w:tabs>
          <w:tab w:val="left" w:pos="614"/>
        </w:tabs>
        <w:rPr>
          <w:rFonts w:ascii="Arial" w:hAnsi="Arial" w:cs="Arial"/>
          <w:b/>
          <w:sz w:val="22"/>
          <w:szCs w:val="22"/>
        </w:rPr>
      </w:pPr>
    </w:p>
    <w:p w14:paraId="55E3BB79" w14:textId="77777777" w:rsidR="00850324" w:rsidRDefault="00850324" w:rsidP="00850324">
      <w:pPr>
        <w:pStyle w:val="Default"/>
      </w:pPr>
    </w:p>
    <w:p w14:paraId="11EEE63C" w14:textId="77777777" w:rsidR="00782857" w:rsidRDefault="00782857" w:rsidP="00C80319">
      <w:pPr>
        <w:tabs>
          <w:tab w:val="left" w:pos="4416"/>
        </w:tabs>
      </w:pPr>
    </w:p>
    <w:sectPr w:rsidR="00782857" w:rsidSect="007D4B54">
      <w:headerReference w:type="even" r:id="rId14"/>
      <w:headerReference w:type="default" r:id="rId15"/>
      <w:footerReference w:type="even" r:id="rId16"/>
      <w:footerReference w:type="default" r:id="rId17"/>
      <w:headerReference w:type="first" r:id="rId18"/>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2791C" w14:textId="77777777" w:rsidR="005C6CBC" w:rsidRDefault="005C6CBC">
      <w:r>
        <w:separator/>
      </w:r>
    </w:p>
  </w:endnote>
  <w:endnote w:type="continuationSeparator" w:id="0">
    <w:p w14:paraId="215F30C4" w14:textId="77777777" w:rsidR="005C6CBC" w:rsidRDefault="005C6CBC">
      <w:r>
        <w:continuationSeparator/>
      </w:r>
    </w:p>
  </w:endnote>
  <w:endnote w:type="continuationNotice" w:id="1">
    <w:p w14:paraId="04DD4124" w14:textId="77777777" w:rsidR="005C6CBC" w:rsidRDefault="005C6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CDC3" w14:textId="3E4D48AC" w:rsidR="002C2C7C" w:rsidRDefault="002C2C7C">
    <w:pPr>
      <w:pStyle w:val="Footer"/>
    </w:pPr>
  </w:p>
  <w:p w14:paraId="35E9BC30" w14:textId="4E6752D6" w:rsidR="002C2C7C" w:rsidRDefault="00676F23" w:rsidP="006A2DE7">
    <w:pPr>
      <w:pStyle w:val="Footer"/>
      <w:jc w:val="right"/>
    </w:pPr>
    <w:fldSimple w:instr=" DOCPROPERTY &quot;IWFooter&quot;  \* MERGEFORMAT ">
      <w:r w:rsidRPr="00676F23">
        <w:rPr>
          <w:sz w:val="16"/>
        </w:rPr>
        <w:t>MHC-20953939-1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899562"/>
      <w:docPartObj>
        <w:docPartGallery w:val="Page Numbers (Bottom of Page)"/>
        <w:docPartUnique/>
      </w:docPartObj>
    </w:sdtPr>
    <w:sdtEndPr>
      <w:rPr>
        <w:noProof/>
      </w:rPr>
    </w:sdtEndPr>
    <w:sdtContent>
      <w:p w14:paraId="4B2B7037" w14:textId="3D23F144" w:rsidR="00B624BA" w:rsidRDefault="00B624BA">
        <w:pPr>
          <w:pStyle w:val="Footer"/>
          <w:jc w:val="center"/>
        </w:pPr>
        <w:r>
          <w:fldChar w:fldCharType="begin"/>
        </w:r>
        <w:r>
          <w:instrText xml:space="preserve"> PAGE   \* MERGEFORMAT </w:instrText>
        </w:r>
        <w:r>
          <w:fldChar w:fldCharType="separate"/>
        </w:r>
        <w:r w:rsidR="001F740E">
          <w:rPr>
            <w:noProof/>
          </w:rPr>
          <w:t>2</w:t>
        </w:r>
        <w:r>
          <w:rPr>
            <w:noProof/>
          </w:rPr>
          <w:fldChar w:fldCharType="end"/>
        </w:r>
      </w:p>
    </w:sdtContent>
  </w:sdt>
  <w:p w14:paraId="61CBA1FC" w14:textId="56922662" w:rsidR="00B624BA" w:rsidRDefault="00B62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C7E27" w14:textId="77777777" w:rsidR="005C6CBC" w:rsidRDefault="005C6CBC">
      <w:r>
        <w:separator/>
      </w:r>
    </w:p>
  </w:footnote>
  <w:footnote w:type="continuationSeparator" w:id="0">
    <w:p w14:paraId="5FFF4989" w14:textId="77777777" w:rsidR="005C6CBC" w:rsidRDefault="005C6CBC">
      <w:r>
        <w:continuationSeparator/>
      </w:r>
    </w:p>
  </w:footnote>
  <w:footnote w:type="continuationNotice" w:id="1">
    <w:p w14:paraId="3F1E855F" w14:textId="77777777" w:rsidR="005C6CBC" w:rsidRDefault="005C6C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4659" w14:textId="77777777" w:rsidR="000F045D" w:rsidRDefault="000F04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6BF8BE4" w14:textId="77777777" w:rsidR="000F045D" w:rsidRDefault="000F045D">
    <w:pPr>
      <w:pStyle w:val="Header"/>
      <w:ind w:right="360"/>
    </w:pPr>
  </w:p>
  <w:p w14:paraId="1D666F37" w14:textId="77777777" w:rsidR="000F045D" w:rsidRDefault="000F04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40FD" w14:textId="7A6B72EC" w:rsidR="000F045D" w:rsidRPr="00F44CFF" w:rsidRDefault="000F045D">
    <w:pPr>
      <w:pStyle w:val="Header"/>
      <w:ind w:right="-339"/>
      <w:jc w:val="right"/>
      <w:rPr>
        <w:rFonts w:ascii="Arial" w:hAnsi="Arial" w:cs="Arial"/>
        <w:color w:val="000080"/>
        <w:sz w:val="22"/>
        <w:szCs w:val="22"/>
      </w:rPr>
    </w:pPr>
  </w:p>
  <w:p w14:paraId="059ADE97" w14:textId="77777777" w:rsidR="000F045D" w:rsidRDefault="000F04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685A" w14:textId="7F4A8451" w:rsidR="008F6B2B" w:rsidRDefault="008F6B2B">
    <w:pPr>
      <w:pStyle w:val="Header"/>
    </w:pPr>
    <w:r>
      <w:rPr>
        <w:noProof/>
      </w:rPr>
      <w:drawing>
        <wp:inline distT="0" distB="0" distL="0" distR="0" wp14:anchorId="6543EB82" wp14:editId="624B56B7">
          <wp:extent cx="209740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841375"/>
                  </a:xfrm>
                  <a:prstGeom prst="rect">
                    <a:avLst/>
                  </a:prstGeom>
                  <a:noFill/>
                </pic:spPr>
              </pic:pic>
            </a:graphicData>
          </a:graphic>
        </wp:inline>
      </w:drawing>
    </w:r>
  </w:p>
  <w:p w14:paraId="7EFF51C5" w14:textId="77777777" w:rsidR="008F6B2B" w:rsidRDefault="008F6B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65F1E"/>
    <w:multiLevelType w:val="hybridMultilevel"/>
    <w:tmpl w:val="932EE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B248DC"/>
    <w:multiLevelType w:val="hybridMultilevel"/>
    <w:tmpl w:val="3BB60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E97912"/>
    <w:multiLevelType w:val="hybridMultilevel"/>
    <w:tmpl w:val="E53E36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24755B60"/>
    <w:multiLevelType w:val="hybridMultilevel"/>
    <w:tmpl w:val="290C1360"/>
    <w:lvl w:ilvl="0" w:tplc="202ECC20">
      <w:numFmt w:val="bullet"/>
      <w:lvlText w:val="•"/>
      <w:lvlJc w:val="left"/>
      <w:pPr>
        <w:ind w:left="720" w:hanging="720"/>
      </w:pPr>
      <w:rPr>
        <w:rFonts w:ascii="Arial" w:eastAsia="Times New Roman" w:hAnsi="Arial" w:cs="Aria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4E92FD8"/>
    <w:multiLevelType w:val="hybridMultilevel"/>
    <w:tmpl w:val="380C82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75D6584"/>
    <w:multiLevelType w:val="hybridMultilevel"/>
    <w:tmpl w:val="667E8978"/>
    <w:lvl w:ilvl="0" w:tplc="202ECC20">
      <w:numFmt w:val="bullet"/>
      <w:lvlText w:val="•"/>
      <w:lvlJc w:val="left"/>
      <w:pPr>
        <w:ind w:left="72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D2D826D0">
      <w:start w:val="1"/>
      <w:numFmt w:val="bullet"/>
      <w:lvlText w:val=""/>
      <w:lvlJc w:val="left"/>
      <w:pPr>
        <w:tabs>
          <w:tab w:val="num" w:pos="720"/>
        </w:tabs>
        <w:ind w:left="720" w:hanging="360"/>
      </w:pPr>
      <w:rPr>
        <w:rFonts w:ascii="Symbol" w:hAnsi="Symbol" w:hint="default"/>
        <w:color w:val="auto"/>
      </w:rPr>
    </w:lvl>
    <w:lvl w:ilvl="1" w:tplc="44586FE8">
      <w:start w:val="1"/>
      <w:numFmt w:val="bullet"/>
      <w:lvlText w:val="o"/>
      <w:lvlJc w:val="left"/>
      <w:pPr>
        <w:tabs>
          <w:tab w:val="num" w:pos="1440"/>
        </w:tabs>
        <w:ind w:left="1440" w:hanging="360"/>
      </w:pPr>
      <w:rPr>
        <w:rFonts w:ascii="Courier New" w:hAnsi="Courier New" w:cs="Courier New" w:hint="default"/>
      </w:rPr>
    </w:lvl>
    <w:lvl w:ilvl="2" w:tplc="8E62ACCE" w:tentative="1">
      <w:start w:val="1"/>
      <w:numFmt w:val="bullet"/>
      <w:lvlText w:val=""/>
      <w:lvlJc w:val="left"/>
      <w:pPr>
        <w:tabs>
          <w:tab w:val="num" w:pos="2160"/>
        </w:tabs>
        <w:ind w:left="2160" w:hanging="360"/>
      </w:pPr>
      <w:rPr>
        <w:rFonts w:ascii="Wingdings" w:hAnsi="Wingdings" w:hint="default"/>
      </w:rPr>
    </w:lvl>
    <w:lvl w:ilvl="3" w:tplc="D250CAC4" w:tentative="1">
      <w:start w:val="1"/>
      <w:numFmt w:val="bullet"/>
      <w:lvlText w:val=""/>
      <w:lvlJc w:val="left"/>
      <w:pPr>
        <w:tabs>
          <w:tab w:val="num" w:pos="2880"/>
        </w:tabs>
        <w:ind w:left="2880" w:hanging="360"/>
      </w:pPr>
      <w:rPr>
        <w:rFonts w:ascii="Symbol" w:hAnsi="Symbol" w:hint="default"/>
      </w:rPr>
    </w:lvl>
    <w:lvl w:ilvl="4" w:tplc="4CB65BBC" w:tentative="1">
      <w:start w:val="1"/>
      <w:numFmt w:val="bullet"/>
      <w:lvlText w:val="o"/>
      <w:lvlJc w:val="left"/>
      <w:pPr>
        <w:tabs>
          <w:tab w:val="num" w:pos="3600"/>
        </w:tabs>
        <w:ind w:left="3600" w:hanging="360"/>
      </w:pPr>
      <w:rPr>
        <w:rFonts w:ascii="Courier New" w:hAnsi="Courier New" w:cs="Courier New" w:hint="default"/>
      </w:rPr>
    </w:lvl>
    <w:lvl w:ilvl="5" w:tplc="A25C0FFC" w:tentative="1">
      <w:start w:val="1"/>
      <w:numFmt w:val="bullet"/>
      <w:lvlText w:val=""/>
      <w:lvlJc w:val="left"/>
      <w:pPr>
        <w:tabs>
          <w:tab w:val="num" w:pos="4320"/>
        </w:tabs>
        <w:ind w:left="4320" w:hanging="360"/>
      </w:pPr>
      <w:rPr>
        <w:rFonts w:ascii="Wingdings" w:hAnsi="Wingdings" w:hint="default"/>
      </w:rPr>
    </w:lvl>
    <w:lvl w:ilvl="6" w:tplc="8F2C07E2" w:tentative="1">
      <w:start w:val="1"/>
      <w:numFmt w:val="bullet"/>
      <w:lvlText w:val=""/>
      <w:lvlJc w:val="left"/>
      <w:pPr>
        <w:tabs>
          <w:tab w:val="num" w:pos="5040"/>
        </w:tabs>
        <w:ind w:left="5040" w:hanging="360"/>
      </w:pPr>
      <w:rPr>
        <w:rFonts w:ascii="Symbol" w:hAnsi="Symbol" w:hint="default"/>
      </w:rPr>
    </w:lvl>
    <w:lvl w:ilvl="7" w:tplc="C366CF48" w:tentative="1">
      <w:start w:val="1"/>
      <w:numFmt w:val="bullet"/>
      <w:lvlText w:val="o"/>
      <w:lvlJc w:val="left"/>
      <w:pPr>
        <w:tabs>
          <w:tab w:val="num" w:pos="5760"/>
        </w:tabs>
        <w:ind w:left="5760" w:hanging="360"/>
      </w:pPr>
      <w:rPr>
        <w:rFonts w:ascii="Courier New" w:hAnsi="Courier New" w:cs="Courier New" w:hint="default"/>
      </w:rPr>
    </w:lvl>
    <w:lvl w:ilvl="8" w:tplc="B7B8A7C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B73B79"/>
    <w:multiLevelType w:val="hybridMultilevel"/>
    <w:tmpl w:val="87D8F56E"/>
    <w:lvl w:ilvl="0" w:tplc="AC18B20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8D758EC"/>
    <w:multiLevelType w:val="hybridMultilevel"/>
    <w:tmpl w:val="4F6667AC"/>
    <w:lvl w:ilvl="0" w:tplc="CE1E119E">
      <w:start w:val="1"/>
      <w:numFmt w:val="bullet"/>
      <w:lvlText w:val=""/>
      <w:lvlJc w:val="left"/>
      <w:pPr>
        <w:ind w:left="720" w:hanging="360"/>
      </w:pPr>
      <w:rPr>
        <w:rFonts w:ascii="Symbol" w:eastAsia="Times New Roman"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9941648"/>
    <w:multiLevelType w:val="hybridMultilevel"/>
    <w:tmpl w:val="82A0C2FE"/>
    <w:lvl w:ilvl="0" w:tplc="C53C3390">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3B072E1D"/>
    <w:multiLevelType w:val="hybridMultilevel"/>
    <w:tmpl w:val="A07C27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3E6A3051"/>
    <w:multiLevelType w:val="hybridMultilevel"/>
    <w:tmpl w:val="517A14D2"/>
    <w:lvl w:ilvl="0" w:tplc="75525E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752657"/>
    <w:multiLevelType w:val="hybridMultilevel"/>
    <w:tmpl w:val="4440989E"/>
    <w:lvl w:ilvl="0" w:tplc="202ECC20">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42C964CF"/>
    <w:multiLevelType w:val="hybridMultilevel"/>
    <w:tmpl w:val="2E283B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15:restartNumberingAfterBreak="0">
    <w:nsid w:val="46032042"/>
    <w:multiLevelType w:val="hybridMultilevel"/>
    <w:tmpl w:val="5BA2CA08"/>
    <w:lvl w:ilvl="0" w:tplc="4FBEB17C">
      <w:numFmt w:val="bullet"/>
      <w:lvlText w:val=""/>
      <w:lvlJc w:val="left"/>
      <w:pPr>
        <w:ind w:left="720" w:hanging="360"/>
      </w:pPr>
      <w:rPr>
        <w:rFonts w:ascii="Symbol" w:eastAsia="Times New Roman"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64B5DD5"/>
    <w:multiLevelType w:val="multilevel"/>
    <w:tmpl w:val="58461162"/>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2" w15:restartNumberingAfterBreak="0">
    <w:nsid w:val="469515FB"/>
    <w:multiLevelType w:val="multilevel"/>
    <w:tmpl w:val="E58C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365EC9"/>
    <w:multiLevelType w:val="hybridMultilevel"/>
    <w:tmpl w:val="82BCCE44"/>
    <w:lvl w:ilvl="0" w:tplc="AB24185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C7662C"/>
    <w:multiLevelType w:val="hybridMultilevel"/>
    <w:tmpl w:val="06E4C9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C8C4057"/>
    <w:multiLevelType w:val="hybridMultilevel"/>
    <w:tmpl w:val="3C4825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E0B0A5F"/>
    <w:multiLevelType w:val="hybridMultilevel"/>
    <w:tmpl w:val="0908E34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5D2BE1"/>
    <w:multiLevelType w:val="hybridMultilevel"/>
    <w:tmpl w:val="4586B5B2"/>
    <w:lvl w:ilvl="0" w:tplc="5C129366">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3FC14AE"/>
    <w:multiLevelType w:val="hybridMultilevel"/>
    <w:tmpl w:val="0C98A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4B835D6"/>
    <w:multiLevelType w:val="hybridMultilevel"/>
    <w:tmpl w:val="6D3C3390"/>
    <w:lvl w:ilvl="0" w:tplc="A420F19A">
      <w:start w:val="1"/>
      <w:numFmt w:val="lowerRoman"/>
      <w:lvlText w:val="%1."/>
      <w:lvlJc w:val="right"/>
      <w:pPr>
        <w:ind w:left="720" w:hanging="360"/>
      </w:pPr>
      <w:rPr>
        <w:color w:val="1F3864" w:themeColor="accent5" w:themeShade="80"/>
      </w:rPr>
    </w:lvl>
    <w:lvl w:ilvl="1" w:tplc="1809000F">
      <w:start w:val="1"/>
      <w:numFmt w:val="decimal"/>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7AA3443"/>
    <w:multiLevelType w:val="hybridMultilevel"/>
    <w:tmpl w:val="529A5818"/>
    <w:lvl w:ilvl="0" w:tplc="202ECC20">
      <w:numFmt w:val="bullet"/>
      <w:lvlText w:val="•"/>
      <w:lvlJc w:val="left"/>
      <w:pPr>
        <w:ind w:left="720" w:hanging="720"/>
      </w:pPr>
      <w:rPr>
        <w:rFonts w:ascii="Arial" w:eastAsia="Times New Roman" w:hAnsi="Arial" w:cs="Aria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6A2301E7"/>
    <w:multiLevelType w:val="multilevel"/>
    <w:tmpl w:val="61E87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A81FC2"/>
    <w:multiLevelType w:val="hybridMultilevel"/>
    <w:tmpl w:val="3E5CC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0A1856"/>
    <w:multiLevelType w:val="hybridMultilevel"/>
    <w:tmpl w:val="B7E2CA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6DC2EEF"/>
    <w:multiLevelType w:val="hybridMultilevel"/>
    <w:tmpl w:val="6636B9BA"/>
    <w:lvl w:ilvl="0" w:tplc="202ECC20">
      <w:numFmt w:val="bullet"/>
      <w:lvlText w:val="•"/>
      <w:lvlJc w:val="left"/>
      <w:pPr>
        <w:ind w:left="72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8506F97"/>
    <w:multiLevelType w:val="hybridMultilevel"/>
    <w:tmpl w:val="A6EE6690"/>
    <w:lvl w:ilvl="0" w:tplc="202ECC20">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7" w15:restartNumberingAfterBreak="0">
    <w:nsid w:val="79B73986"/>
    <w:multiLevelType w:val="hybridMultilevel"/>
    <w:tmpl w:val="7EECBCA0"/>
    <w:lvl w:ilvl="0" w:tplc="1CC29876">
      <w:numFmt w:val="bullet"/>
      <w:lvlText w:val=""/>
      <w:lvlJc w:val="left"/>
      <w:pPr>
        <w:ind w:left="360" w:hanging="360"/>
      </w:pPr>
      <w:rPr>
        <w:rFonts w:ascii="Symbol" w:eastAsia="Calibri" w:hAnsi="Symbol" w:cs="Times New Roman"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A9752CA"/>
    <w:multiLevelType w:val="hybridMultilevel"/>
    <w:tmpl w:val="DDEAF01C"/>
    <w:lvl w:ilvl="0" w:tplc="BE7081E4">
      <w:start w:val="2"/>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9" w15:restartNumberingAfterBreak="0">
    <w:nsid w:val="7B553FB6"/>
    <w:multiLevelType w:val="hybridMultilevel"/>
    <w:tmpl w:val="A920BCA6"/>
    <w:lvl w:ilvl="0" w:tplc="84FC5042">
      <w:start w:val="1"/>
      <w:numFmt w:val="lowerRoman"/>
      <w:lvlText w:val="(%1)"/>
      <w:lvlJc w:val="left"/>
      <w:pPr>
        <w:ind w:left="1440" w:hanging="720"/>
      </w:pPr>
      <w:rPr>
        <w:rFonts w:hint="default"/>
      </w:rPr>
    </w:lvl>
    <w:lvl w:ilvl="1" w:tplc="994EBBC2">
      <w:start w:val="1"/>
      <w:numFmt w:val="decimal"/>
      <w:lvlText w:val="%2."/>
      <w:lvlJc w:val="left"/>
      <w:pPr>
        <w:ind w:left="1800" w:hanging="360"/>
      </w:pPr>
      <w:rPr>
        <w:rFonts w:hint="default"/>
      </w:rPr>
    </w:lvl>
    <w:lvl w:ilvl="2" w:tplc="CED2DEB8">
      <w:start w:val="1"/>
      <w:numFmt w:val="upperLetter"/>
      <w:lvlText w:val="%3."/>
      <w:lvlJc w:val="left"/>
      <w:pPr>
        <w:ind w:left="2700" w:hanging="360"/>
      </w:pPr>
      <w:rPr>
        <w:rFonts w:hint="default"/>
        <w:color w:val="0000FF"/>
      </w:r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0" w15:restartNumberingAfterBreak="0">
    <w:nsid w:val="7BC7612A"/>
    <w:multiLevelType w:val="hybridMultilevel"/>
    <w:tmpl w:val="B7688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7788767">
    <w:abstractNumId w:val="0"/>
  </w:num>
  <w:num w:numId="2" w16cid:durableId="1482306556">
    <w:abstractNumId w:val="14"/>
  </w:num>
  <w:num w:numId="3" w16cid:durableId="628511233">
    <w:abstractNumId w:val="19"/>
  </w:num>
  <w:num w:numId="4" w16cid:durableId="1844855665">
    <w:abstractNumId w:val="8"/>
  </w:num>
  <w:num w:numId="5" w16cid:durableId="2056081483">
    <w:abstractNumId w:val="2"/>
  </w:num>
  <w:num w:numId="6" w16cid:durableId="300161035">
    <w:abstractNumId w:val="27"/>
  </w:num>
  <w:num w:numId="7" w16cid:durableId="191916181">
    <w:abstractNumId w:val="16"/>
  </w:num>
  <w:num w:numId="8" w16cid:durableId="195629094">
    <w:abstractNumId w:val="20"/>
  </w:num>
  <w:num w:numId="9" w16cid:durableId="1984575541">
    <w:abstractNumId w:val="10"/>
  </w:num>
  <w:num w:numId="10" w16cid:durableId="1919288212">
    <w:abstractNumId w:val="11"/>
  </w:num>
  <w:num w:numId="11" w16cid:durableId="862130293">
    <w:abstractNumId w:val="34"/>
  </w:num>
  <w:num w:numId="12" w16cid:durableId="987637749">
    <w:abstractNumId w:val="4"/>
  </w:num>
  <w:num w:numId="13" w16cid:durableId="315453211">
    <w:abstractNumId w:val="13"/>
  </w:num>
  <w:num w:numId="14" w16cid:durableId="928972978">
    <w:abstractNumId w:val="24"/>
  </w:num>
  <w:num w:numId="15" w16cid:durableId="1591113778">
    <w:abstractNumId w:val="28"/>
  </w:num>
  <w:num w:numId="16" w16cid:durableId="1909850655">
    <w:abstractNumId w:val="39"/>
  </w:num>
  <w:num w:numId="17" w16cid:durableId="1691029287">
    <w:abstractNumId w:val="21"/>
  </w:num>
  <w:num w:numId="18" w16cid:durableId="1394111539">
    <w:abstractNumId w:val="6"/>
  </w:num>
  <w:num w:numId="19" w16cid:durableId="548691894">
    <w:abstractNumId w:val="37"/>
  </w:num>
  <w:num w:numId="20" w16cid:durableId="1029575258">
    <w:abstractNumId w:val="12"/>
  </w:num>
  <w:num w:numId="21" w16cid:durableId="1980457745">
    <w:abstractNumId w:val="23"/>
  </w:num>
  <w:num w:numId="22" w16cid:durableId="1272512730">
    <w:abstractNumId w:val="29"/>
  </w:num>
  <w:num w:numId="23" w16cid:durableId="1743210783">
    <w:abstractNumId w:val="38"/>
  </w:num>
  <w:num w:numId="24" w16cid:durableId="133523562">
    <w:abstractNumId w:val="1"/>
  </w:num>
  <w:num w:numId="25" w16cid:durableId="1330407013">
    <w:abstractNumId w:val="3"/>
  </w:num>
  <w:num w:numId="26" w16cid:durableId="570585651">
    <w:abstractNumId w:val="30"/>
  </w:num>
  <w:num w:numId="27" w16cid:durableId="866404649">
    <w:abstractNumId w:val="40"/>
  </w:num>
  <w:num w:numId="28" w16cid:durableId="630401219">
    <w:abstractNumId w:val="33"/>
  </w:num>
  <w:num w:numId="29" w16cid:durableId="1196890865">
    <w:abstractNumId w:val="18"/>
  </w:num>
  <w:num w:numId="30" w16cid:durableId="1392122070">
    <w:abstractNumId w:val="5"/>
  </w:num>
  <w:num w:numId="31" w16cid:durableId="93786789">
    <w:abstractNumId w:val="15"/>
  </w:num>
  <w:num w:numId="32" w16cid:durableId="1402673265">
    <w:abstractNumId w:val="31"/>
  </w:num>
  <w:num w:numId="33" w16cid:durableId="1693069484">
    <w:abstractNumId w:val="22"/>
  </w:num>
  <w:num w:numId="34" w16cid:durableId="963316153">
    <w:abstractNumId w:val="32"/>
  </w:num>
  <w:num w:numId="35" w16cid:durableId="1716731840">
    <w:abstractNumId w:val="25"/>
  </w:num>
  <w:num w:numId="36" w16cid:durableId="1478885856">
    <w:abstractNumId w:val="7"/>
  </w:num>
  <w:num w:numId="37" w16cid:durableId="674767525">
    <w:abstractNumId w:val="17"/>
  </w:num>
  <w:num w:numId="38" w16cid:durableId="2137986538">
    <w:abstractNumId w:val="35"/>
  </w:num>
  <w:num w:numId="39" w16cid:durableId="679433734">
    <w:abstractNumId w:val="36"/>
  </w:num>
  <w:num w:numId="40" w16cid:durableId="65303945">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mpty"/>
  </w:docVars>
  <w:rsids>
    <w:rsidRoot w:val="007F2154"/>
    <w:rsid w:val="000010FD"/>
    <w:rsid w:val="00010AD9"/>
    <w:rsid w:val="00010BDE"/>
    <w:rsid w:val="00011FD8"/>
    <w:rsid w:val="0001202C"/>
    <w:rsid w:val="00013794"/>
    <w:rsid w:val="00013B92"/>
    <w:rsid w:val="0001462D"/>
    <w:rsid w:val="00016EAA"/>
    <w:rsid w:val="00020251"/>
    <w:rsid w:val="00021142"/>
    <w:rsid w:val="00022744"/>
    <w:rsid w:val="000249AF"/>
    <w:rsid w:val="0002504A"/>
    <w:rsid w:val="0002795B"/>
    <w:rsid w:val="00030B03"/>
    <w:rsid w:val="0003295F"/>
    <w:rsid w:val="000330C8"/>
    <w:rsid w:val="00033D89"/>
    <w:rsid w:val="00037995"/>
    <w:rsid w:val="000416E0"/>
    <w:rsid w:val="00041F55"/>
    <w:rsid w:val="00042C3D"/>
    <w:rsid w:val="00042FAB"/>
    <w:rsid w:val="00044B2F"/>
    <w:rsid w:val="00044E69"/>
    <w:rsid w:val="00050F6E"/>
    <w:rsid w:val="00050F9C"/>
    <w:rsid w:val="00057334"/>
    <w:rsid w:val="000576DA"/>
    <w:rsid w:val="00060D0F"/>
    <w:rsid w:val="00061112"/>
    <w:rsid w:val="00063571"/>
    <w:rsid w:val="0006363A"/>
    <w:rsid w:val="00064EC3"/>
    <w:rsid w:val="000656F5"/>
    <w:rsid w:val="00066130"/>
    <w:rsid w:val="00067C44"/>
    <w:rsid w:val="00071174"/>
    <w:rsid w:val="00071ADA"/>
    <w:rsid w:val="00073A08"/>
    <w:rsid w:val="00074A33"/>
    <w:rsid w:val="00076A81"/>
    <w:rsid w:val="00085C3E"/>
    <w:rsid w:val="00085CB0"/>
    <w:rsid w:val="00091F29"/>
    <w:rsid w:val="00094238"/>
    <w:rsid w:val="00094678"/>
    <w:rsid w:val="00094BEC"/>
    <w:rsid w:val="00096D23"/>
    <w:rsid w:val="000A164A"/>
    <w:rsid w:val="000A4793"/>
    <w:rsid w:val="000A724E"/>
    <w:rsid w:val="000B01B2"/>
    <w:rsid w:val="000B18FE"/>
    <w:rsid w:val="000B4CD5"/>
    <w:rsid w:val="000C6879"/>
    <w:rsid w:val="000C6F57"/>
    <w:rsid w:val="000C77B2"/>
    <w:rsid w:val="000C7F16"/>
    <w:rsid w:val="000E2D47"/>
    <w:rsid w:val="000E2FBF"/>
    <w:rsid w:val="000E568A"/>
    <w:rsid w:val="000E61A2"/>
    <w:rsid w:val="000F045D"/>
    <w:rsid w:val="000F1950"/>
    <w:rsid w:val="000F3756"/>
    <w:rsid w:val="000F4EEA"/>
    <w:rsid w:val="000F6B00"/>
    <w:rsid w:val="00103BA1"/>
    <w:rsid w:val="00103D1F"/>
    <w:rsid w:val="00103E34"/>
    <w:rsid w:val="00107591"/>
    <w:rsid w:val="001110E0"/>
    <w:rsid w:val="001113EF"/>
    <w:rsid w:val="00112956"/>
    <w:rsid w:val="00113201"/>
    <w:rsid w:val="00116F27"/>
    <w:rsid w:val="0011725E"/>
    <w:rsid w:val="00120EBA"/>
    <w:rsid w:val="00121BBD"/>
    <w:rsid w:val="00122593"/>
    <w:rsid w:val="001225AB"/>
    <w:rsid w:val="00127410"/>
    <w:rsid w:val="001301AB"/>
    <w:rsid w:val="001306E0"/>
    <w:rsid w:val="00130F81"/>
    <w:rsid w:val="00132062"/>
    <w:rsid w:val="00132603"/>
    <w:rsid w:val="00133194"/>
    <w:rsid w:val="00135269"/>
    <w:rsid w:val="00136BC1"/>
    <w:rsid w:val="00136F34"/>
    <w:rsid w:val="001415E0"/>
    <w:rsid w:val="00141D08"/>
    <w:rsid w:val="00142653"/>
    <w:rsid w:val="001430DE"/>
    <w:rsid w:val="001433EC"/>
    <w:rsid w:val="001455C6"/>
    <w:rsid w:val="001468F9"/>
    <w:rsid w:val="00146F92"/>
    <w:rsid w:val="00150B16"/>
    <w:rsid w:val="001512DE"/>
    <w:rsid w:val="001547C1"/>
    <w:rsid w:val="00161EE6"/>
    <w:rsid w:val="00162987"/>
    <w:rsid w:val="00162F57"/>
    <w:rsid w:val="00166080"/>
    <w:rsid w:val="001665D4"/>
    <w:rsid w:val="00166AA3"/>
    <w:rsid w:val="00167065"/>
    <w:rsid w:val="00167D3E"/>
    <w:rsid w:val="0017228E"/>
    <w:rsid w:val="00172B65"/>
    <w:rsid w:val="00173871"/>
    <w:rsid w:val="00173ADA"/>
    <w:rsid w:val="00173E54"/>
    <w:rsid w:val="0017500F"/>
    <w:rsid w:val="00175C04"/>
    <w:rsid w:val="0017694A"/>
    <w:rsid w:val="00184AFD"/>
    <w:rsid w:val="001850B7"/>
    <w:rsid w:val="001850F6"/>
    <w:rsid w:val="00185A8C"/>
    <w:rsid w:val="001860BA"/>
    <w:rsid w:val="00195317"/>
    <w:rsid w:val="00195CBD"/>
    <w:rsid w:val="001A4F50"/>
    <w:rsid w:val="001A67EE"/>
    <w:rsid w:val="001A6AB0"/>
    <w:rsid w:val="001B09C4"/>
    <w:rsid w:val="001B0A30"/>
    <w:rsid w:val="001B4365"/>
    <w:rsid w:val="001B43AE"/>
    <w:rsid w:val="001B5D75"/>
    <w:rsid w:val="001B7000"/>
    <w:rsid w:val="001B707E"/>
    <w:rsid w:val="001C1F05"/>
    <w:rsid w:val="001D0B50"/>
    <w:rsid w:val="001D1EB5"/>
    <w:rsid w:val="001D261E"/>
    <w:rsid w:val="001D5731"/>
    <w:rsid w:val="001D736A"/>
    <w:rsid w:val="001E2DC0"/>
    <w:rsid w:val="001E39E6"/>
    <w:rsid w:val="001E3F42"/>
    <w:rsid w:val="001E4423"/>
    <w:rsid w:val="001E4706"/>
    <w:rsid w:val="001F099F"/>
    <w:rsid w:val="001F1C6F"/>
    <w:rsid w:val="001F3032"/>
    <w:rsid w:val="001F3208"/>
    <w:rsid w:val="001F3763"/>
    <w:rsid w:val="001F5783"/>
    <w:rsid w:val="001F5C1B"/>
    <w:rsid w:val="001F6E5C"/>
    <w:rsid w:val="001F725B"/>
    <w:rsid w:val="001F740E"/>
    <w:rsid w:val="001F770D"/>
    <w:rsid w:val="001F77F8"/>
    <w:rsid w:val="0020035E"/>
    <w:rsid w:val="00202FB4"/>
    <w:rsid w:val="00203086"/>
    <w:rsid w:val="002061D4"/>
    <w:rsid w:val="00214D02"/>
    <w:rsid w:val="00214F18"/>
    <w:rsid w:val="002174B0"/>
    <w:rsid w:val="00217950"/>
    <w:rsid w:val="0022006E"/>
    <w:rsid w:val="0022013E"/>
    <w:rsid w:val="002268B2"/>
    <w:rsid w:val="00226F4C"/>
    <w:rsid w:val="00227461"/>
    <w:rsid w:val="002320E6"/>
    <w:rsid w:val="00233AB6"/>
    <w:rsid w:val="002365C4"/>
    <w:rsid w:val="00237429"/>
    <w:rsid w:val="00240DC1"/>
    <w:rsid w:val="00241083"/>
    <w:rsid w:val="00244473"/>
    <w:rsid w:val="00244FCC"/>
    <w:rsid w:val="002451D0"/>
    <w:rsid w:val="002459CE"/>
    <w:rsid w:val="002514FB"/>
    <w:rsid w:val="0025274F"/>
    <w:rsid w:val="00253B16"/>
    <w:rsid w:val="00255270"/>
    <w:rsid w:val="00255387"/>
    <w:rsid w:val="00256B69"/>
    <w:rsid w:val="00257D73"/>
    <w:rsid w:val="0026088E"/>
    <w:rsid w:val="00260B58"/>
    <w:rsid w:val="00260B79"/>
    <w:rsid w:val="002618CD"/>
    <w:rsid w:val="00262577"/>
    <w:rsid w:val="002656A3"/>
    <w:rsid w:val="002675DC"/>
    <w:rsid w:val="00270F32"/>
    <w:rsid w:val="00274B6E"/>
    <w:rsid w:val="00275061"/>
    <w:rsid w:val="00275385"/>
    <w:rsid w:val="00276147"/>
    <w:rsid w:val="002765B9"/>
    <w:rsid w:val="00276A8F"/>
    <w:rsid w:val="00276DC8"/>
    <w:rsid w:val="002773E3"/>
    <w:rsid w:val="0028093C"/>
    <w:rsid w:val="002812ED"/>
    <w:rsid w:val="00282B49"/>
    <w:rsid w:val="00282F9F"/>
    <w:rsid w:val="002837D1"/>
    <w:rsid w:val="0028568C"/>
    <w:rsid w:val="002866FC"/>
    <w:rsid w:val="00292946"/>
    <w:rsid w:val="0029696C"/>
    <w:rsid w:val="00297207"/>
    <w:rsid w:val="002A11FB"/>
    <w:rsid w:val="002A22ED"/>
    <w:rsid w:val="002A5AB7"/>
    <w:rsid w:val="002B3D68"/>
    <w:rsid w:val="002B5814"/>
    <w:rsid w:val="002B5ADF"/>
    <w:rsid w:val="002B6E10"/>
    <w:rsid w:val="002C0957"/>
    <w:rsid w:val="002C09B0"/>
    <w:rsid w:val="002C2946"/>
    <w:rsid w:val="002C2981"/>
    <w:rsid w:val="002C2C7C"/>
    <w:rsid w:val="002C50F9"/>
    <w:rsid w:val="002C626F"/>
    <w:rsid w:val="002C6EA3"/>
    <w:rsid w:val="002C7BFB"/>
    <w:rsid w:val="002D599D"/>
    <w:rsid w:val="002D6108"/>
    <w:rsid w:val="002E031D"/>
    <w:rsid w:val="002E2495"/>
    <w:rsid w:val="002E4D3E"/>
    <w:rsid w:val="002E52FA"/>
    <w:rsid w:val="002E6DC3"/>
    <w:rsid w:val="002E76F7"/>
    <w:rsid w:val="002E7F73"/>
    <w:rsid w:val="002F1470"/>
    <w:rsid w:val="002F1474"/>
    <w:rsid w:val="002F15F6"/>
    <w:rsid w:val="002F2BC7"/>
    <w:rsid w:val="002F5321"/>
    <w:rsid w:val="002F5748"/>
    <w:rsid w:val="00304CA9"/>
    <w:rsid w:val="00304E29"/>
    <w:rsid w:val="00304FF9"/>
    <w:rsid w:val="00306E81"/>
    <w:rsid w:val="00307394"/>
    <w:rsid w:val="00307EB5"/>
    <w:rsid w:val="00310F22"/>
    <w:rsid w:val="00310FBB"/>
    <w:rsid w:val="00311072"/>
    <w:rsid w:val="00315DC2"/>
    <w:rsid w:val="003160FC"/>
    <w:rsid w:val="00317288"/>
    <w:rsid w:val="00317437"/>
    <w:rsid w:val="00317A04"/>
    <w:rsid w:val="00317A7C"/>
    <w:rsid w:val="00321081"/>
    <w:rsid w:val="00326175"/>
    <w:rsid w:val="003266D6"/>
    <w:rsid w:val="003278B1"/>
    <w:rsid w:val="0032793C"/>
    <w:rsid w:val="00327963"/>
    <w:rsid w:val="003279FC"/>
    <w:rsid w:val="00327BA5"/>
    <w:rsid w:val="0033130F"/>
    <w:rsid w:val="0033293B"/>
    <w:rsid w:val="003334CE"/>
    <w:rsid w:val="0033675E"/>
    <w:rsid w:val="0033753D"/>
    <w:rsid w:val="003421FC"/>
    <w:rsid w:val="0034378C"/>
    <w:rsid w:val="00344FFB"/>
    <w:rsid w:val="00347681"/>
    <w:rsid w:val="00352A04"/>
    <w:rsid w:val="00353D9F"/>
    <w:rsid w:val="0035577E"/>
    <w:rsid w:val="00355C47"/>
    <w:rsid w:val="00355E83"/>
    <w:rsid w:val="003560B1"/>
    <w:rsid w:val="00360293"/>
    <w:rsid w:val="00363AEF"/>
    <w:rsid w:val="003664F1"/>
    <w:rsid w:val="00375D55"/>
    <w:rsid w:val="00377D8C"/>
    <w:rsid w:val="0038177C"/>
    <w:rsid w:val="003826C6"/>
    <w:rsid w:val="0038285E"/>
    <w:rsid w:val="00382AD4"/>
    <w:rsid w:val="0038326E"/>
    <w:rsid w:val="00383D9A"/>
    <w:rsid w:val="0038728F"/>
    <w:rsid w:val="00390502"/>
    <w:rsid w:val="0039074F"/>
    <w:rsid w:val="003958E8"/>
    <w:rsid w:val="003A1FE3"/>
    <w:rsid w:val="003A285F"/>
    <w:rsid w:val="003A4451"/>
    <w:rsid w:val="003A538A"/>
    <w:rsid w:val="003A6AE2"/>
    <w:rsid w:val="003B1937"/>
    <w:rsid w:val="003B23A6"/>
    <w:rsid w:val="003B2EF6"/>
    <w:rsid w:val="003B46F9"/>
    <w:rsid w:val="003B541C"/>
    <w:rsid w:val="003B5F6B"/>
    <w:rsid w:val="003B73D9"/>
    <w:rsid w:val="003B7E11"/>
    <w:rsid w:val="003C320D"/>
    <w:rsid w:val="003C5121"/>
    <w:rsid w:val="003C6261"/>
    <w:rsid w:val="003D3087"/>
    <w:rsid w:val="003D3B23"/>
    <w:rsid w:val="003D4051"/>
    <w:rsid w:val="003D4A0C"/>
    <w:rsid w:val="003D4D71"/>
    <w:rsid w:val="003D5600"/>
    <w:rsid w:val="003D70A0"/>
    <w:rsid w:val="003D7F05"/>
    <w:rsid w:val="003E3AE6"/>
    <w:rsid w:val="003E554D"/>
    <w:rsid w:val="003E6617"/>
    <w:rsid w:val="003E75C9"/>
    <w:rsid w:val="003F290D"/>
    <w:rsid w:val="003F4327"/>
    <w:rsid w:val="003F43D0"/>
    <w:rsid w:val="003F466D"/>
    <w:rsid w:val="003F595E"/>
    <w:rsid w:val="003F67E1"/>
    <w:rsid w:val="00402B62"/>
    <w:rsid w:val="00403C31"/>
    <w:rsid w:val="00404442"/>
    <w:rsid w:val="00406089"/>
    <w:rsid w:val="004065BC"/>
    <w:rsid w:val="00414173"/>
    <w:rsid w:val="00414584"/>
    <w:rsid w:val="00415DCC"/>
    <w:rsid w:val="00417128"/>
    <w:rsid w:val="00420905"/>
    <w:rsid w:val="004229DC"/>
    <w:rsid w:val="00422C00"/>
    <w:rsid w:val="0042342A"/>
    <w:rsid w:val="004258DA"/>
    <w:rsid w:val="00425F63"/>
    <w:rsid w:val="0043232B"/>
    <w:rsid w:val="00432A66"/>
    <w:rsid w:val="00437131"/>
    <w:rsid w:val="00437B8C"/>
    <w:rsid w:val="0044131C"/>
    <w:rsid w:val="00441DC2"/>
    <w:rsid w:val="00443B45"/>
    <w:rsid w:val="00445C37"/>
    <w:rsid w:val="004462FE"/>
    <w:rsid w:val="00446BB4"/>
    <w:rsid w:val="00446D7B"/>
    <w:rsid w:val="004471B1"/>
    <w:rsid w:val="004478FD"/>
    <w:rsid w:val="00451FAD"/>
    <w:rsid w:val="00454E4F"/>
    <w:rsid w:val="0045617F"/>
    <w:rsid w:val="00456CB3"/>
    <w:rsid w:val="00457D33"/>
    <w:rsid w:val="0046220D"/>
    <w:rsid w:val="004627B8"/>
    <w:rsid w:val="00462923"/>
    <w:rsid w:val="00463755"/>
    <w:rsid w:val="004644C0"/>
    <w:rsid w:val="004662BF"/>
    <w:rsid w:val="00466598"/>
    <w:rsid w:val="00466F08"/>
    <w:rsid w:val="004727C8"/>
    <w:rsid w:val="004733EF"/>
    <w:rsid w:val="0047562E"/>
    <w:rsid w:val="00476498"/>
    <w:rsid w:val="00477310"/>
    <w:rsid w:val="00477CA4"/>
    <w:rsid w:val="00481202"/>
    <w:rsid w:val="00483A65"/>
    <w:rsid w:val="00485109"/>
    <w:rsid w:val="00491B4B"/>
    <w:rsid w:val="00492EB4"/>
    <w:rsid w:val="00493F05"/>
    <w:rsid w:val="00494314"/>
    <w:rsid w:val="00494B1A"/>
    <w:rsid w:val="004953CB"/>
    <w:rsid w:val="00495E09"/>
    <w:rsid w:val="00496548"/>
    <w:rsid w:val="0049734C"/>
    <w:rsid w:val="004A18EB"/>
    <w:rsid w:val="004A4EB2"/>
    <w:rsid w:val="004A5C83"/>
    <w:rsid w:val="004A5DE3"/>
    <w:rsid w:val="004A75DD"/>
    <w:rsid w:val="004A7A9B"/>
    <w:rsid w:val="004B0145"/>
    <w:rsid w:val="004B24C7"/>
    <w:rsid w:val="004B287D"/>
    <w:rsid w:val="004B3ADC"/>
    <w:rsid w:val="004B4B47"/>
    <w:rsid w:val="004B626B"/>
    <w:rsid w:val="004C1BFB"/>
    <w:rsid w:val="004C1EC4"/>
    <w:rsid w:val="004C47C7"/>
    <w:rsid w:val="004C52CA"/>
    <w:rsid w:val="004C6B78"/>
    <w:rsid w:val="004C7C12"/>
    <w:rsid w:val="004D02D1"/>
    <w:rsid w:val="004D27FD"/>
    <w:rsid w:val="004D3394"/>
    <w:rsid w:val="004D4B76"/>
    <w:rsid w:val="004D6D76"/>
    <w:rsid w:val="004E099B"/>
    <w:rsid w:val="004E0B08"/>
    <w:rsid w:val="004E1644"/>
    <w:rsid w:val="004E1BDA"/>
    <w:rsid w:val="004E2E17"/>
    <w:rsid w:val="004E32F2"/>
    <w:rsid w:val="004E339A"/>
    <w:rsid w:val="004E414E"/>
    <w:rsid w:val="004E5B98"/>
    <w:rsid w:val="004E743B"/>
    <w:rsid w:val="004E779A"/>
    <w:rsid w:val="004F4DD6"/>
    <w:rsid w:val="00503DA0"/>
    <w:rsid w:val="00505947"/>
    <w:rsid w:val="00510C07"/>
    <w:rsid w:val="00511290"/>
    <w:rsid w:val="0051164D"/>
    <w:rsid w:val="0051204B"/>
    <w:rsid w:val="005125EA"/>
    <w:rsid w:val="00513D50"/>
    <w:rsid w:val="00514AFB"/>
    <w:rsid w:val="0051532E"/>
    <w:rsid w:val="0051654A"/>
    <w:rsid w:val="00516812"/>
    <w:rsid w:val="005200B9"/>
    <w:rsid w:val="005244BD"/>
    <w:rsid w:val="005263F5"/>
    <w:rsid w:val="005265BE"/>
    <w:rsid w:val="00527BB1"/>
    <w:rsid w:val="00532DCB"/>
    <w:rsid w:val="005336D6"/>
    <w:rsid w:val="00533C59"/>
    <w:rsid w:val="00535790"/>
    <w:rsid w:val="00536929"/>
    <w:rsid w:val="005428DE"/>
    <w:rsid w:val="0054369E"/>
    <w:rsid w:val="0054430F"/>
    <w:rsid w:val="005443D4"/>
    <w:rsid w:val="00544EF5"/>
    <w:rsid w:val="00545247"/>
    <w:rsid w:val="00547189"/>
    <w:rsid w:val="00550A45"/>
    <w:rsid w:val="00553E71"/>
    <w:rsid w:val="00555F9E"/>
    <w:rsid w:val="00556D18"/>
    <w:rsid w:val="00560335"/>
    <w:rsid w:val="00563FC9"/>
    <w:rsid w:val="00565803"/>
    <w:rsid w:val="005658AA"/>
    <w:rsid w:val="0057072C"/>
    <w:rsid w:val="00570E89"/>
    <w:rsid w:val="00572D0A"/>
    <w:rsid w:val="0057430E"/>
    <w:rsid w:val="00574775"/>
    <w:rsid w:val="00575F51"/>
    <w:rsid w:val="005766AE"/>
    <w:rsid w:val="00583B53"/>
    <w:rsid w:val="00584C44"/>
    <w:rsid w:val="00585A08"/>
    <w:rsid w:val="00587340"/>
    <w:rsid w:val="00587BEB"/>
    <w:rsid w:val="00590E37"/>
    <w:rsid w:val="00591AB3"/>
    <w:rsid w:val="00591D01"/>
    <w:rsid w:val="005949EC"/>
    <w:rsid w:val="00595114"/>
    <w:rsid w:val="005956B8"/>
    <w:rsid w:val="005A03C2"/>
    <w:rsid w:val="005A04AD"/>
    <w:rsid w:val="005A0910"/>
    <w:rsid w:val="005A2FDB"/>
    <w:rsid w:val="005A3315"/>
    <w:rsid w:val="005B0E14"/>
    <w:rsid w:val="005B17B6"/>
    <w:rsid w:val="005B26F1"/>
    <w:rsid w:val="005B36D8"/>
    <w:rsid w:val="005B648C"/>
    <w:rsid w:val="005B7063"/>
    <w:rsid w:val="005B768E"/>
    <w:rsid w:val="005C0694"/>
    <w:rsid w:val="005C088D"/>
    <w:rsid w:val="005C0941"/>
    <w:rsid w:val="005C3E94"/>
    <w:rsid w:val="005C6C61"/>
    <w:rsid w:val="005C6CBC"/>
    <w:rsid w:val="005C77DC"/>
    <w:rsid w:val="005D283B"/>
    <w:rsid w:val="005D3E51"/>
    <w:rsid w:val="005D4314"/>
    <w:rsid w:val="005D5056"/>
    <w:rsid w:val="005D7C59"/>
    <w:rsid w:val="005E0823"/>
    <w:rsid w:val="005E30D1"/>
    <w:rsid w:val="005E6BAF"/>
    <w:rsid w:val="005F2624"/>
    <w:rsid w:val="005F4D05"/>
    <w:rsid w:val="005F7608"/>
    <w:rsid w:val="00600083"/>
    <w:rsid w:val="00600292"/>
    <w:rsid w:val="00601375"/>
    <w:rsid w:val="00601AAB"/>
    <w:rsid w:val="00603FF5"/>
    <w:rsid w:val="006074A3"/>
    <w:rsid w:val="00611F45"/>
    <w:rsid w:val="00612AE4"/>
    <w:rsid w:val="00613204"/>
    <w:rsid w:val="0061466D"/>
    <w:rsid w:val="00616838"/>
    <w:rsid w:val="00617895"/>
    <w:rsid w:val="00617B0D"/>
    <w:rsid w:val="00621204"/>
    <w:rsid w:val="00623A97"/>
    <w:rsid w:val="006267C3"/>
    <w:rsid w:val="006276AF"/>
    <w:rsid w:val="00630D66"/>
    <w:rsid w:val="00631D4C"/>
    <w:rsid w:val="00634617"/>
    <w:rsid w:val="00636E66"/>
    <w:rsid w:val="006377A7"/>
    <w:rsid w:val="00637BAA"/>
    <w:rsid w:val="006425EF"/>
    <w:rsid w:val="0064355E"/>
    <w:rsid w:val="006444E3"/>
    <w:rsid w:val="006455EB"/>
    <w:rsid w:val="006464B1"/>
    <w:rsid w:val="00646D2D"/>
    <w:rsid w:val="006477FF"/>
    <w:rsid w:val="0065150D"/>
    <w:rsid w:val="00652333"/>
    <w:rsid w:val="00652DFD"/>
    <w:rsid w:val="006600E8"/>
    <w:rsid w:val="00662012"/>
    <w:rsid w:val="00662857"/>
    <w:rsid w:val="006645A4"/>
    <w:rsid w:val="00665B3D"/>
    <w:rsid w:val="00666682"/>
    <w:rsid w:val="006706F6"/>
    <w:rsid w:val="00671130"/>
    <w:rsid w:val="00674D2A"/>
    <w:rsid w:val="00675EA7"/>
    <w:rsid w:val="00676F23"/>
    <w:rsid w:val="00681D67"/>
    <w:rsid w:val="00681EFD"/>
    <w:rsid w:val="00683E62"/>
    <w:rsid w:val="00684A52"/>
    <w:rsid w:val="006857D8"/>
    <w:rsid w:val="0068622F"/>
    <w:rsid w:val="00694CA7"/>
    <w:rsid w:val="00694CB5"/>
    <w:rsid w:val="006972B6"/>
    <w:rsid w:val="006972CF"/>
    <w:rsid w:val="00697676"/>
    <w:rsid w:val="006A08F1"/>
    <w:rsid w:val="006A2DE7"/>
    <w:rsid w:val="006A4DEA"/>
    <w:rsid w:val="006B1955"/>
    <w:rsid w:val="006B2476"/>
    <w:rsid w:val="006B2C39"/>
    <w:rsid w:val="006C079F"/>
    <w:rsid w:val="006C1593"/>
    <w:rsid w:val="006C5AC4"/>
    <w:rsid w:val="006C78EA"/>
    <w:rsid w:val="006C7F83"/>
    <w:rsid w:val="006D0368"/>
    <w:rsid w:val="006D05C0"/>
    <w:rsid w:val="006D1BF8"/>
    <w:rsid w:val="006D2DBF"/>
    <w:rsid w:val="006D3FDC"/>
    <w:rsid w:val="006D4EB7"/>
    <w:rsid w:val="006D6B79"/>
    <w:rsid w:val="006D75B6"/>
    <w:rsid w:val="006E2455"/>
    <w:rsid w:val="006E5E08"/>
    <w:rsid w:val="006E61C5"/>
    <w:rsid w:val="006F22B6"/>
    <w:rsid w:val="006F23D1"/>
    <w:rsid w:val="006F3F80"/>
    <w:rsid w:val="006F470D"/>
    <w:rsid w:val="006F7356"/>
    <w:rsid w:val="007044E2"/>
    <w:rsid w:val="0070650E"/>
    <w:rsid w:val="007135D0"/>
    <w:rsid w:val="00713D2E"/>
    <w:rsid w:val="00714C55"/>
    <w:rsid w:val="00715A7D"/>
    <w:rsid w:val="00715FA1"/>
    <w:rsid w:val="00722426"/>
    <w:rsid w:val="00722E72"/>
    <w:rsid w:val="007244E7"/>
    <w:rsid w:val="007258E5"/>
    <w:rsid w:val="00726B47"/>
    <w:rsid w:val="00730394"/>
    <w:rsid w:val="00731505"/>
    <w:rsid w:val="007322E0"/>
    <w:rsid w:val="00732668"/>
    <w:rsid w:val="00733DC2"/>
    <w:rsid w:val="007401CC"/>
    <w:rsid w:val="0074054B"/>
    <w:rsid w:val="00741686"/>
    <w:rsid w:val="00741BAD"/>
    <w:rsid w:val="00742E6E"/>
    <w:rsid w:val="00743C53"/>
    <w:rsid w:val="00743F53"/>
    <w:rsid w:val="0074635F"/>
    <w:rsid w:val="0074652F"/>
    <w:rsid w:val="00746E2A"/>
    <w:rsid w:val="0075115F"/>
    <w:rsid w:val="00751CE2"/>
    <w:rsid w:val="00753C8A"/>
    <w:rsid w:val="00753D56"/>
    <w:rsid w:val="00756EF6"/>
    <w:rsid w:val="00757848"/>
    <w:rsid w:val="00761D2B"/>
    <w:rsid w:val="00764BA3"/>
    <w:rsid w:val="0076663C"/>
    <w:rsid w:val="007671EE"/>
    <w:rsid w:val="00773A71"/>
    <w:rsid w:val="00773D74"/>
    <w:rsid w:val="0077625B"/>
    <w:rsid w:val="00781F0D"/>
    <w:rsid w:val="00782857"/>
    <w:rsid w:val="00782FB6"/>
    <w:rsid w:val="00783109"/>
    <w:rsid w:val="00784C66"/>
    <w:rsid w:val="00786AB7"/>
    <w:rsid w:val="00786EDA"/>
    <w:rsid w:val="007921D0"/>
    <w:rsid w:val="00792B70"/>
    <w:rsid w:val="00792C87"/>
    <w:rsid w:val="00793BC6"/>
    <w:rsid w:val="007957A6"/>
    <w:rsid w:val="00795CE1"/>
    <w:rsid w:val="00797173"/>
    <w:rsid w:val="007A112C"/>
    <w:rsid w:val="007A1CD6"/>
    <w:rsid w:val="007A5305"/>
    <w:rsid w:val="007A7CBB"/>
    <w:rsid w:val="007B03AF"/>
    <w:rsid w:val="007B1015"/>
    <w:rsid w:val="007B14F1"/>
    <w:rsid w:val="007B2718"/>
    <w:rsid w:val="007B655D"/>
    <w:rsid w:val="007C0CAE"/>
    <w:rsid w:val="007C1CF8"/>
    <w:rsid w:val="007C5CAC"/>
    <w:rsid w:val="007C78E0"/>
    <w:rsid w:val="007D15B3"/>
    <w:rsid w:val="007D2864"/>
    <w:rsid w:val="007D3CE7"/>
    <w:rsid w:val="007D4B54"/>
    <w:rsid w:val="007D533E"/>
    <w:rsid w:val="007D594A"/>
    <w:rsid w:val="007D64F4"/>
    <w:rsid w:val="007D748D"/>
    <w:rsid w:val="007D7769"/>
    <w:rsid w:val="007E3549"/>
    <w:rsid w:val="007E682F"/>
    <w:rsid w:val="007E6F09"/>
    <w:rsid w:val="007F11AA"/>
    <w:rsid w:val="007F13DF"/>
    <w:rsid w:val="007F1B82"/>
    <w:rsid w:val="007F2154"/>
    <w:rsid w:val="007F44C1"/>
    <w:rsid w:val="007F5D5C"/>
    <w:rsid w:val="007F6361"/>
    <w:rsid w:val="007F7094"/>
    <w:rsid w:val="00800C28"/>
    <w:rsid w:val="0080335A"/>
    <w:rsid w:val="008037FA"/>
    <w:rsid w:val="00805B18"/>
    <w:rsid w:val="00807968"/>
    <w:rsid w:val="00811240"/>
    <w:rsid w:val="00812390"/>
    <w:rsid w:val="008126CA"/>
    <w:rsid w:val="0081371D"/>
    <w:rsid w:val="008140FF"/>
    <w:rsid w:val="00814343"/>
    <w:rsid w:val="008143D3"/>
    <w:rsid w:val="008144A9"/>
    <w:rsid w:val="00814818"/>
    <w:rsid w:val="00814D41"/>
    <w:rsid w:val="008172BE"/>
    <w:rsid w:val="00822100"/>
    <w:rsid w:val="0082300B"/>
    <w:rsid w:val="00823C06"/>
    <w:rsid w:val="008246E3"/>
    <w:rsid w:val="00824BA5"/>
    <w:rsid w:val="00825DE9"/>
    <w:rsid w:val="008305FE"/>
    <w:rsid w:val="00832614"/>
    <w:rsid w:val="00833621"/>
    <w:rsid w:val="0083671D"/>
    <w:rsid w:val="0083768F"/>
    <w:rsid w:val="00837DD9"/>
    <w:rsid w:val="00837ECA"/>
    <w:rsid w:val="008402F0"/>
    <w:rsid w:val="008408B2"/>
    <w:rsid w:val="00842DE9"/>
    <w:rsid w:val="00844873"/>
    <w:rsid w:val="00846D38"/>
    <w:rsid w:val="00846E76"/>
    <w:rsid w:val="00850324"/>
    <w:rsid w:val="008511E3"/>
    <w:rsid w:val="0085299A"/>
    <w:rsid w:val="00853C77"/>
    <w:rsid w:val="00853CFE"/>
    <w:rsid w:val="00854628"/>
    <w:rsid w:val="00854CEC"/>
    <w:rsid w:val="00856CBB"/>
    <w:rsid w:val="00862E39"/>
    <w:rsid w:val="008743B9"/>
    <w:rsid w:val="00874707"/>
    <w:rsid w:val="0087676F"/>
    <w:rsid w:val="00876AF2"/>
    <w:rsid w:val="00877983"/>
    <w:rsid w:val="00877BCE"/>
    <w:rsid w:val="00877C37"/>
    <w:rsid w:val="00886CBF"/>
    <w:rsid w:val="00891B55"/>
    <w:rsid w:val="00892743"/>
    <w:rsid w:val="0089284B"/>
    <w:rsid w:val="00892AE3"/>
    <w:rsid w:val="00893A0E"/>
    <w:rsid w:val="0089547A"/>
    <w:rsid w:val="00895FE4"/>
    <w:rsid w:val="0089630F"/>
    <w:rsid w:val="008A1350"/>
    <w:rsid w:val="008A270F"/>
    <w:rsid w:val="008A28F7"/>
    <w:rsid w:val="008A29BE"/>
    <w:rsid w:val="008A32C7"/>
    <w:rsid w:val="008A444D"/>
    <w:rsid w:val="008A5561"/>
    <w:rsid w:val="008A7A80"/>
    <w:rsid w:val="008B1075"/>
    <w:rsid w:val="008B1DCA"/>
    <w:rsid w:val="008B20B3"/>
    <w:rsid w:val="008B3718"/>
    <w:rsid w:val="008B3CA7"/>
    <w:rsid w:val="008B4FF3"/>
    <w:rsid w:val="008B5206"/>
    <w:rsid w:val="008B7AF2"/>
    <w:rsid w:val="008C0F8B"/>
    <w:rsid w:val="008C202F"/>
    <w:rsid w:val="008D1961"/>
    <w:rsid w:val="008D2B49"/>
    <w:rsid w:val="008D401C"/>
    <w:rsid w:val="008D45A0"/>
    <w:rsid w:val="008D49F8"/>
    <w:rsid w:val="008D4AF8"/>
    <w:rsid w:val="008E0A5E"/>
    <w:rsid w:val="008E66DD"/>
    <w:rsid w:val="008E70F6"/>
    <w:rsid w:val="008F2E15"/>
    <w:rsid w:val="008F3661"/>
    <w:rsid w:val="008F3DDF"/>
    <w:rsid w:val="008F5232"/>
    <w:rsid w:val="008F6B2B"/>
    <w:rsid w:val="00901395"/>
    <w:rsid w:val="009028EB"/>
    <w:rsid w:val="0090641A"/>
    <w:rsid w:val="0090741D"/>
    <w:rsid w:val="00907F32"/>
    <w:rsid w:val="00913478"/>
    <w:rsid w:val="00913805"/>
    <w:rsid w:val="00917027"/>
    <w:rsid w:val="0091729B"/>
    <w:rsid w:val="0092104D"/>
    <w:rsid w:val="00922FBE"/>
    <w:rsid w:val="00923575"/>
    <w:rsid w:val="0092357B"/>
    <w:rsid w:val="00923C84"/>
    <w:rsid w:val="00924193"/>
    <w:rsid w:val="009273B2"/>
    <w:rsid w:val="00927917"/>
    <w:rsid w:val="00931AC8"/>
    <w:rsid w:val="00932015"/>
    <w:rsid w:val="00933815"/>
    <w:rsid w:val="00936571"/>
    <w:rsid w:val="00936B98"/>
    <w:rsid w:val="00947D0D"/>
    <w:rsid w:val="00950D97"/>
    <w:rsid w:val="00951B20"/>
    <w:rsid w:val="009526DE"/>
    <w:rsid w:val="00953C58"/>
    <w:rsid w:val="0095454E"/>
    <w:rsid w:val="00955DCA"/>
    <w:rsid w:val="00956DF6"/>
    <w:rsid w:val="00956E7D"/>
    <w:rsid w:val="009603F0"/>
    <w:rsid w:val="00963638"/>
    <w:rsid w:val="0097061B"/>
    <w:rsid w:val="009726DF"/>
    <w:rsid w:val="009767D5"/>
    <w:rsid w:val="0098010A"/>
    <w:rsid w:val="00980355"/>
    <w:rsid w:val="00982740"/>
    <w:rsid w:val="009827CC"/>
    <w:rsid w:val="00983E47"/>
    <w:rsid w:val="00984117"/>
    <w:rsid w:val="00984F6D"/>
    <w:rsid w:val="009856F3"/>
    <w:rsid w:val="00985E86"/>
    <w:rsid w:val="00986A5A"/>
    <w:rsid w:val="00991C7B"/>
    <w:rsid w:val="00993203"/>
    <w:rsid w:val="00995A17"/>
    <w:rsid w:val="009964BA"/>
    <w:rsid w:val="009A284D"/>
    <w:rsid w:val="009A7B22"/>
    <w:rsid w:val="009B5CA4"/>
    <w:rsid w:val="009C1E3D"/>
    <w:rsid w:val="009C2016"/>
    <w:rsid w:val="009C32D3"/>
    <w:rsid w:val="009C369A"/>
    <w:rsid w:val="009D0CBE"/>
    <w:rsid w:val="009D3D80"/>
    <w:rsid w:val="009D6D71"/>
    <w:rsid w:val="009D7092"/>
    <w:rsid w:val="009E1A10"/>
    <w:rsid w:val="009E1A5D"/>
    <w:rsid w:val="009E29B7"/>
    <w:rsid w:val="009E4054"/>
    <w:rsid w:val="009E421C"/>
    <w:rsid w:val="009E4C42"/>
    <w:rsid w:val="009E64F2"/>
    <w:rsid w:val="009F1DAB"/>
    <w:rsid w:val="009F33E5"/>
    <w:rsid w:val="009F3DCB"/>
    <w:rsid w:val="009F5837"/>
    <w:rsid w:val="00A002F2"/>
    <w:rsid w:val="00A01D38"/>
    <w:rsid w:val="00A041F7"/>
    <w:rsid w:val="00A042D8"/>
    <w:rsid w:val="00A04D94"/>
    <w:rsid w:val="00A0667B"/>
    <w:rsid w:val="00A0671F"/>
    <w:rsid w:val="00A06B8D"/>
    <w:rsid w:val="00A11B2A"/>
    <w:rsid w:val="00A11F24"/>
    <w:rsid w:val="00A12A6E"/>
    <w:rsid w:val="00A13EBA"/>
    <w:rsid w:val="00A1414A"/>
    <w:rsid w:val="00A16F49"/>
    <w:rsid w:val="00A17544"/>
    <w:rsid w:val="00A203AC"/>
    <w:rsid w:val="00A22226"/>
    <w:rsid w:val="00A24BFE"/>
    <w:rsid w:val="00A25C5F"/>
    <w:rsid w:val="00A271F9"/>
    <w:rsid w:val="00A27FD1"/>
    <w:rsid w:val="00A349EB"/>
    <w:rsid w:val="00A376D8"/>
    <w:rsid w:val="00A37A50"/>
    <w:rsid w:val="00A41CE1"/>
    <w:rsid w:val="00A445C0"/>
    <w:rsid w:val="00A5002D"/>
    <w:rsid w:val="00A520F2"/>
    <w:rsid w:val="00A5270A"/>
    <w:rsid w:val="00A528AD"/>
    <w:rsid w:val="00A52F64"/>
    <w:rsid w:val="00A53D3D"/>
    <w:rsid w:val="00A576D8"/>
    <w:rsid w:val="00A577AB"/>
    <w:rsid w:val="00A63544"/>
    <w:rsid w:val="00A635A9"/>
    <w:rsid w:val="00A667F2"/>
    <w:rsid w:val="00A71A31"/>
    <w:rsid w:val="00A728ED"/>
    <w:rsid w:val="00A72CF6"/>
    <w:rsid w:val="00A81D1D"/>
    <w:rsid w:val="00A827AC"/>
    <w:rsid w:val="00A903E8"/>
    <w:rsid w:val="00A910EF"/>
    <w:rsid w:val="00A936AD"/>
    <w:rsid w:val="00A97E55"/>
    <w:rsid w:val="00AA11CC"/>
    <w:rsid w:val="00AA212F"/>
    <w:rsid w:val="00AA375E"/>
    <w:rsid w:val="00AA5E2F"/>
    <w:rsid w:val="00AA6BFF"/>
    <w:rsid w:val="00AA6C51"/>
    <w:rsid w:val="00AA788A"/>
    <w:rsid w:val="00AB2471"/>
    <w:rsid w:val="00AB2D8D"/>
    <w:rsid w:val="00AB7ADB"/>
    <w:rsid w:val="00AC1AD0"/>
    <w:rsid w:val="00AC4686"/>
    <w:rsid w:val="00AC6B11"/>
    <w:rsid w:val="00AD19F1"/>
    <w:rsid w:val="00AD43C4"/>
    <w:rsid w:val="00AD5C05"/>
    <w:rsid w:val="00AE1064"/>
    <w:rsid w:val="00AE2E69"/>
    <w:rsid w:val="00AE6A8D"/>
    <w:rsid w:val="00AF2969"/>
    <w:rsid w:val="00AF31E2"/>
    <w:rsid w:val="00AF532F"/>
    <w:rsid w:val="00B05618"/>
    <w:rsid w:val="00B05C19"/>
    <w:rsid w:val="00B1348A"/>
    <w:rsid w:val="00B13751"/>
    <w:rsid w:val="00B15D8E"/>
    <w:rsid w:val="00B17605"/>
    <w:rsid w:val="00B17CDE"/>
    <w:rsid w:val="00B17F74"/>
    <w:rsid w:val="00B20D28"/>
    <w:rsid w:val="00B23039"/>
    <w:rsid w:val="00B23083"/>
    <w:rsid w:val="00B244AD"/>
    <w:rsid w:val="00B2589D"/>
    <w:rsid w:val="00B261A8"/>
    <w:rsid w:val="00B30257"/>
    <w:rsid w:val="00B31034"/>
    <w:rsid w:val="00B33E2E"/>
    <w:rsid w:val="00B34DEF"/>
    <w:rsid w:val="00B35473"/>
    <w:rsid w:val="00B355CB"/>
    <w:rsid w:val="00B40ECA"/>
    <w:rsid w:val="00B418D9"/>
    <w:rsid w:val="00B41B17"/>
    <w:rsid w:val="00B43DC5"/>
    <w:rsid w:val="00B4565F"/>
    <w:rsid w:val="00B4633D"/>
    <w:rsid w:val="00B509FB"/>
    <w:rsid w:val="00B53186"/>
    <w:rsid w:val="00B53B6C"/>
    <w:rsid w:val="00B54007"/>
    <w:rsid w:val="00B55A25"/>
    <w:rsid w:val="00B567A7"/>
    <w:rsid w:val="00B61AFC"/>
    <w:rsid w:val="00B624BA"/>
    <w:rsid w:val="00B624C0"/>
    <w:rsid w:val="00B62F37"/>
    <w:rsid w:val="00B64A64"/>
    <w:rsid w:val="00B6500F"/>
    <w:rsid w:val="00B67BE4"/>
    <w:rsid w:val="00B716A5"/>
    <w:rsid w:val="00B72B20"/>
    <w:rsid w:val="00B748D8"/>
    <w:rsid w:val="00B75390"/>
    <w:rsid w:val="00B75A3F"/>
    <w:rsid w:val="00B80E4C"/>
    <w:rsid w:val="00B822A0"/>
    <w:rsid w:val="00B856A8"/>
    <w:rsid w:val="00B86275"/>
    <w:rsid w:val="00B86538"/>
    <w:rsid w:val="00B95F24"/>
    <w:rsid w:val="00BA313A"/>
    <w:rsid w:val="00BA3F94"/>
    <w:rsid w:val="00BA6BDF"/>
    <w:rsid w:val="00BA6E38"/>
    <w:rsid w:val="00BB6A45"/>
    <w:rsid w:val="00BC0226"/>
    <w:rsid w:val="00BC4351"/>
    <w:rsid w:val="00BC56D0"/>
    <w:rsid w:val="00BC722D"/>
    <w:rsid w:val="00BC74B8"/>
    <w:rsid w:val="00BD0455"/>
    <w:rsid w:val="00BD0F1F"/>
    <w:rsid w:val="00BD619D"/>
    <w:rsid w:val="00BD6C7A"/>
    <w:rsid w:val="00BE0E61"/>
    <w:rsid w:val="00BE135D"/>
    <w:rsid w:val="00BE15B3"/>
    <w:rsid w:val="00BE441B"/>
    <w:rsid w:val="00BE51A4"/>
    <w:rsid w:val="00BE64F9"/>
    <w:rsid w:val="00BE680D"/>
    <w:rsid w:val="00BF2535"/>
    <w:rsid w:val="00BF2DC8"/>
    <w:rsid w:val="00BF5281"/>
    <w:rsid w:val="00C04C1C"/>
    <w:rsid w:val="00C06E5C"/>
    <w:rsid w:val="00C104DE"/>
    <w:rsid w:val="00C112C2"/>
    <w:rsid w:val="00C12DBF"/>
    <w:rsid w:val="00C13080"/>
    <w:rsid w:val="00C13953"/>
    <w:rsid w:val="00C14223"/>
    <w:rsid w:val="00C1422C"/>
    <w:rsid w:val="00C14C69"/>
    <w:rsid w:val="00C16548"/>
    <w:rsid w:val="00C17E74"/>
    <w:rsid w:val="00C228AA"/>
    <w:rsid w:val="00C23944"/>
    <w:rsid w:val="00C25979"/>
    <w:rsid w:val="00C25D1F"/>
    <w:rsid w:val="00C312FC"/>
    <w:rsid w:val="00C32F34"/>
    <w:rsid w:val="00C347A1"/>
    <w:rsid w:val="00C358F8"/>
    <w:rsid w:val="00C370E0"/>
    <w:rsid w:val="00C37D47"/>
    <w:rsid w:val="00C37FA7"/>
    <w:rsid w:val="00C40EC5"/>
    <w:rsid w:val="00C41E9B"/>
    <w:rsid w:val="00C4284C"/>
    <w:rsid w:val="00C42D2C"/>
    <w:rsid w:val="00C436CA"/>
    <w:rsid w:val="00C45FAF"/>
    <w:rsid w:val="00C50F79"/>
    <w:rsid w:val="00C5195D"/>
    <w:rsid w:val="00C532D1"/>
    <w:rsid w:val="00C5457B"/>
    <w:rsid w:val="00C54C8A"/>
    <w:rsid w:val="00C55BA3"/>
    <w:rsid w:val="00C56839"/>
    <w:rsid w:val="00C57451"/>
    <w:rsid w:val="00C630C3"/>
    <w:rsid w:val="00C639BD"/>
    <w:rsid w:val="00C644A7"/>
    <w:rsid w:val="00C647B4"/>
    <w:rsid w:val="00C65643"/>
    <w:rsid w:val="00C657DC"/>
    <w:rsid w:val="00C70694"/>
    <w:rsid w:val="00C70AD8"/>
    <w:rsid w:val="00C72162"/>
    <w:rsid w:val="00C74510"/>
    <w:rsid w:val="00C74E2F"/>
    <w:rsid w:val="00C7659E"/>
    <w:rsid w:val="00C80319"/>
    <w:rsid w:val="00C80663"/>
    <w:rsid w:val="00C837CE"/>
    <w:rsid w:val="00C84B51"/>
    <w:rsid w:val="00C84CE3"/>
    <w:rsid w:val="00C851B0"/>
    <w:rsid w:val="00C85269"/>
    <w:rsid w:val="00C875B1"/>
    <w:rsid w:val="00C87FEC"/>
    <w:rsid w:val="00C91B33"/>
    <w:rsid w:val="00C91BB8"/>
    <w:rsid w:val="00C92675"/>
    <w:rsid w:val="00C937A8"/>
    <w:rsid w:val="00C96868"/>
    <w:rsid w:val="00C97A9F"/>
    <w:rsid w:val="00CA0A97"/>
    <w:rsid w:val="00CA11D0"/>
    <w:rsid w:val="00CA197B"/>
    <w:rsid w:val="00CA778E"/>
    <w:rsid w:val="00CA7B42"/>
    <w:rsid w:val="00CB265D"/>
    <w:rsid w:val="00CB2799"/>
    <w:rsid w:val="00CB2C89"/>
    <w:rsid w:val="00CB469E"/>
    <w:rsid w:val="00CC133D"/>
    <w:rsid w:val="00CC1C1C"/>
    <w:rsid w:val="00CC2793"/>
    <w:rsid w:val="00CC35D9"/>
    <w:rsid w:val="00CC4B15"/>
    <w:rsid w:val="00CC6F88"/>
    <w:rsid w:val="00CC7B26"/>
    <w:rsid w:val="00CD2F36"/>
    <w:rsid w:val="00CD39C2"/>
    <w:rsid w:val="00CD68B7"/>
    <w:rsid w:val="00CD77CD"/>
    <w:rsid w:val="00CE0A0D"/>
    <w:rsid w:val="00CE0ECB"/>
    <w:rsid w:val="00CE49F3"/>
    <w:rsid w:val="00CE71C8"/>
    <w:rsid w:val="00CE7402"/>
    <w:rsid w:val="00CF0CAA"/>
    <w:rsid w:val="00CF109A"/>
    <w:rsid w:val="00CF123F"/>
    <w:rsid w:val="00CF2D8C"/>
    <w:rsid w:val="00CF3EDB"/>
    <w:rsid w:val="00CF600F"/>
    <w:rsid w:val="00CF6C80"/>
    <w:rsid w:val="00D00CD8"/>
    <w:rsid w:val="00D00E20"/>
    <w:rsid w:val="00D01A24"/>
    <w:rsid w:val="00D022CE"/>
    <w:rsid w:val="00D04872"/>
    <w:rsid w:val="00D055C7"/>
    <w:rsid w:val="00D06428"/>
    <w:rsid w:val="00D112C4"/>
    <w:rsid w:val="00D12C00"/>
    <w:rsid w:val="00D159E4"/>
    <w:rsid w:val="00D16407"/>
    <w:rsid w:val="00D17046"/>
    <w:rsid w:val="00D17071"/>
    <w:rsid w:val="00D241EF"/>
    <w:rsid w:val="00D26338"/>
    <w:rsid w:val="00D268AC"/>
    <w:rsid w:val="00D26D58"/>
    <w:rsid w:val="00D2798A"/>
    <w:rsid w:val="00D303EC"/>
    <w:rsid w:val="00D30A35"/>
    <w:rsid w:val="00D3400A"/>
    <w:rsid w:val="00D342E9"/>
    <w:rsid w:val="00D36749"/>
    <w:rsid w:val="00D36BD6"/>
    <w:rsid w:val="00D40588"/>
    <w:rsid w:val="00D42083"/>
    <w:rsid w:val="00D44555"/>
    <w:rsid w:val="00D46E1B"/>
    <w:rsid w:val="00D5040C"/>
    <w:rsid w:val="00D5090A"/>
    <w:rsid w:val="00D51302"/>
    <w:rsid w:val="00D53622"/>
    <w:rsid w:val="00D550C2"/>
    <w:rsid w:val="00D5514F"/>
    <w:rsid w:val="00D566D0"/>
    <w:rsid w:val="00D5731B"/>
    <w:rsid w:val="00D57AAC"/>
    <w:rsid w:val="00D60FD4"/>
    <w:rsid w:val="00D618A0"/>
    <w:rsid w:val="00D62042"/>
    <w:rsid w:val="00D62F6F"/>
    <w:rsid w:val="00D6671A"/>
    <w:rsid w:val="00D71A2C"/>
    <w:rsid w:val="00D72EB7"/>
    <w:rsid w:val="00D755FB"/>
    <w:rsid w:val="00D7579D"/>
    <w:rsid w:val="00D761C4"/>
    <w:rsid w:val="00D837DC"/>
    <w:rsid w:val="00D907AB"/>
    <w:rsid w:val="00D91C87"/>
    <w:rsid w:val="00D91EE4"/>
    <w:rsid w:val="00D97846"/>
    <w:rsid w:val="00D97890"/>
    <w:rsid w:val="00DA120A"/>
    <w:rsid w:val="00DA22FA"/>
    <w:rsid w:val="00DA50EB"/>
    <w:rsid w:val="00DA5238"/>
    <w:rsid w:val="00DA5F1F"/>
    <w:rsid w:val="00DA698C"/>
    <w:rsid w:val="00DA7672"/>
    <w:rsid w:val="00DB3E76"/>
    <w:rsid w:val="00DB4F8A"/>
    <w:rsid w:val="00DC0125"/>
    <w:rsid w:val="00DC0A89"/>
    <w:rsid w:val="00DC1EE5"/>
    <w:rsid w:val="00DC2E8F"/>
    <w:rsid w:val="00DC30B7"/>
    <w:rsid w:val="00DC67E6"/>
    <w:rsid w:val="00DC792F"/>
    <w:rsid w:val="00DD10D4"/>
    <w:rsid w:val="00DD257E"/>
    <w:rsid w:val="00DD37FD"/>
    <w:rsid w:val="00DD3D04"/>
    <w:rsid w:val="00DD5EEF"/>
    <w:rsid w:val="00DD69DD"/>
    <w:rsid w:val="00DE0B8A"/>
    <w:rsid w:val="00DE1B58"/>
    <w:rsid w:val="00DE25CE"/>
    <w:rsid w:val="00DE5194"/>
    <w:rsid w:val="00DE642C"/>
    <w:rsid w:val="00DE6FB9"/>
    <w:rsid w:val="00DF25B5"/>
    <w:rsid w:val="00DF3CB0"/>
    <w:rsid w:val="00DF43FE"/>
    <w:rsid w:val="00DF5547"/>
    <w:rsid w:val="00DF59D7"/>
    <w:rsid w:val="00DF7F7C"/>
    <w:rsid w:val="00E05E24"/>
    <w:rsid w:val="00E117DA"/>
    <w:rsid w:val="00E12041"/>
    <w:rsid w:val="00E132F1"/>
    <w:rsid w:val="00E1330A"/>
    <w:rsid w:val="00E172F1"/>
    <w:rsid w:val="00E20A18"/>
    <w:rsid w:val="00E22DCF"/>
    <w:rsid w:val="00E23579"/>
    <w:rsid w:val="00E26E15"/>
    <w:rsid w:val="00E26E6A"/>
    <w:rsid w:val="00E323A8"/>
    <w:rsid w:val="00E361A3"/>
    <w:rsid w:val="00E365ED"/>
    <w:rsid w:val="00E40896"/>
    <w:rsid w:val="00E43071"/>
    <w:rsid w:val="00E46EEB"/>
    <w:rsid w:val="00E50812"/>
    <w:rsid w:val="00E50B63"/>
    <w:rsid w:val="00E51A25"/>
    <w:rsid w:val="00E578DF"/>
    <w:rsid w:val="00E57EAF"/>
    <w:rsid w:val="00E60FA7"/>
    <w:rsid w:val="00E614F0"/>
    <w:rsid w:val="00E62425"/>
    <w:rsid w:val="00E62D62"/>
    <w:rsid w:val="00E64E37"/>
    <w:rsid w:val="00E6685F"/>
    <w:rsid w:val="00E66BA4"/>
    <w:rsid w:val="00E67081"/>
    <w:rsid w:val="00E67D8F"/>
    <w:rsid w:val="00E701CE"/>
    <w:rsid w:val="00E71707"/>
    <w:rsid w:val="00E735F5"/>
    <w:rsid w:val="00E7538C"/>
    <w:rsid w:val="00E77B2E"/>
    <w:rsid w:val="00E8097C"/>
    <w:rsid w:val="00E80D27"/>
    <w:rsid w:val="00E80DD3"/>
    <w:rsid w:val="00E840A2"/>
    <w:rsid w:val="00E859B5"/>
    <w:rsid w:val="00E86DD0"/>
    <w:rsid w:val="00E8797D"/>
    <w:rsid w:val="00E87F31"/>
    <w:rsid w:val="00E9280A"/>
    <w:rsid w:val="00E94578"/>
    <w:rsid w:val="00E94BCA"/>
    <w:rsid w:val="00E9643E"/>
    <w:rsid w:val="00EA0B83"/>
    <w:rsid w:val="00EA1B68"/>
    <w:rsid w:val="00EA43F0"/>
    <w:rsid w:val="00EA6818"/>
    <w:rsid w:val="00EA78D8"/>
    <w:rsid w:val="00EB000C"/>
    <w:rsid w:val="00EB085B"/>
    <w:rsid w:val="00EB0F4F"/>
    <w:rsid w:val="00EB11BF"/>
    <w:rsid w:val="00EB2541"/>
    <w:rsid w:val="00EB3080"/>
    <w:rsid w:val="00EB4AF1"/>
    <w:rsid w:val="00EB6233"/>
    <w:rsid w:val="00EB641F"/>
    <w:rsid w:val="00EC111B"/>
    <w:rsid w:val="00EC20F7"/>
    <w:rsid w:val="00EC30A8"/>
    <w:rsid w:val="00EC4845"/>
    <w:rsid w:val="00EC4A85"/>
    <w:rsid w:val="00EC546F"/>
    <w:rsid w:val="00EC672A"/>
    <w:rsid w:val="00ED01DA"/>
    <w:rsid w:val="00ED1F3D"/>
    <w:rsid w:val="00ED2623"/>
    <w:rsid w:val="00ED2BD1"/>
    <w:rsid w:val="00ED4A66"/>
    <w:rsid w:val="00ED4A7D"/>
    <w:rsid w:val="00ED6BE7"/>
    <w:rsid w:val="00ED7B27"/>
    <w:rsid w:val="00ED7ED7"/>
    <w:rsid w:val="00EE0192"/>
    <w:rsid w:val="00EE173C"/>
    <w:rsid w:val="00EE1874"/>
    <w:rsid w:val="00EE1893"/>
    <w:rsid w:val="00EE19BB"/>
    <w:rsid w:val="00EE2215"/>
    <w:rsid w:val="00EE2563"/>
    <w:rsid w:val="00EE42E0"/>
    <w:rsid w:val="00EE51BA"/>
    <w:rsid w:val="00EE6BED"/>
    <w:rsid w:val="00EF2E16"/>
    <w:rsid w:val="00EF51FD"/>
    <w:rsid w:val="00EF5E38"/>
    <w:rsid w:val="00EF6C60"/>
    <w:rsid w:val="00F0120A"/>
    <w:rsid w:val="00F026E3"/>
    <w:rsid w:val="00F03296"/>
    <w:rsid w:val="00F03807"/>
    <w:rsid w:val="00F05055"/>
    <w:rsid w:val="00F061AA"/>
    <w:rsid w:val="00F102E3"/>
    <w:rsid w:val="00F10AD4"/>
    <w:rsid w:val="00F10CF4"/>
    <w:rsid w:val="00F10D5F"/>
    <w:rsid w:val="00F110D8"/>
    <w:rsid w:val="00F11CA7"/>
    <w:rsid w:val="00F12F2E"/>
    <w:rsid w:val="00F136CD"/>
    <w:rsid w:val="00F15A59"/>
    <w:rsid w:val="00F2121A"/>
    <w:rsid w:val="00F2284E"/>
    <w:rsid w:val="00F239AA"/>
    <w:rsid w:val="00F24192"/>
    <w:rsid w:val="00F26F7E"/>
    <w:rsid w:val="00F30ED9"/>
    <w:rsid w:val="00F31450"/>
    <w:rsid w:val="00F31AF0"/>
    <w:rsid w:val="00F34757"/>
    <w:rsid w:val="00F36932"/>
    <w:rsid w:val="00F37AC0"/>
    <w:rsid w:val="00F41293"/>
    <w:rsid w:val="00F419AE"/>
    <w:rsid w:val="00F42D26"/>
    <w:rsid w:val="00F430EA"/>
    <w:rsid w:val="00F44CFF"/>
    <w:rsid w:val="00F44F1F"/>
    <w:rsid w:val="00F45A01"/>
    <w:rsid w:val="00F47192"/>
    <w:rsid w:val="00F512C4"/>
    <w:rsid w:val="00F513A8"/>
    <w:rsid w:val="00F51CF1"/>
    <w:rsid w:val="00F51F86"/>
    <w:rsid w:val="00F53ECF"/>
    <w:rsid w:val="00F54F59"/>
    <w:rsid w:val="00F57C73"/>
    <w:rsid w:val="00F6095F"/>
    <w:rsid w:val="00F60F7E"/>
    <w:rsid w:val="00F61DE0"/>
    <w:rsid w:val="00F628FC"/>
    <w:rsid w:val="00F667F8"/>
    <w:rsid w:val="00F675F7"/>
    <w:rsid w:val="00F706AA"/>
    <w:rsid w:val="00F716F7"/>
    <w:rsid w:val="00F73CE1"/>
    <w:rsid w:val="00F73D4C"/>
    <w:rsid w:val="00F816F4"/>
    <w:rsid w:val="00F83C83"/>
    <w:rsid w:val="00F85383"/>
    <w:rsid w:val="00F85532"/>
    <w:rsid w:val="00F86B0B"/>
    <w:rsid w:val="00F8776F"/>
    <w:rsid w:val="00F87A18"/>
    <w:rsid w:val="00F87B3C"/>
    <w:rsid w:val="00F87E8B"/>
    <w:rsid w:val="00F90A4D"/>
    <w:rsid w:val="00F942DD"/>
    <w:rsid w:val="00FA0031"/>
    <w:rsid w:val="00FA267C"/>
    <w:rsid w:val="00FA2F9A"/>
    <w:rsid w:val="00FA4538"/>
    <w:rsid w:val="00FA6D05"/>
    <w:rsid w:val="00FA7B2F"/>
    <w:rsid w:val="00FB09BA"/>
    <w:rsid w:val="00FB2D71"/>
    <w:rsid w:val="00FB464E"/>
    <w:rsid w:val="00FB4CC9"/>
    <w:rsid w:val="00FB568B"/>
    <w:rsid w:val="00FB5914"/>
    <w:rsid w:val="00FC0513"/>
    <w:rsid w:val="00FC064F"/>
    <w:rsid w:val="00FC1137"/>
    <w:rsid w:val="00FC5F27"/>
    <w:rsid w:val="00FC65FC"/>
    <w:rsid w:val="00FD2C33"/>
    <w:rsid w:val="00FD4EE7"/>
    <w:rsid w:val="00FD57CB"/>
    <w:rsid w:val="00FE0628"/>
    <w:rsid w:val="00FE14C3"/>
    <w:rsid w:val="00FE34CA"/>
    <w:rsid w:val="00FE4362"/>
    <w:rsid w:val="00FE46BD"/>
    <w:rsid w:val="00FE4BC8"/>
    <w:rsid w:val="00FE6617"/>
    <w:rsid w:val="00FE7384"/>
    <w:rsid w:val="00FF0DB5"/>
    <w:rsid w:val="00FF178E"/>
    <w:rsid w:val="00FF199D"/>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2F6B16"/>
  <w15:docId w15:val="{0FA3AC97-0397-409E-8811-DD50997E1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7F8"/>
    <w:rPr>
      <w:sz w:val="24"/>
      <w:szCs w:val="24"/>
      <w:lang w:val="en-US" w:eastAsia="en-US"/>
    </w:rPr>
  </w:style>
  <w:style w:type="paragraph" w:styleId="Heading1">
    <w:name w:val="heading 1"/>
    <w:basedOn w:val="Normal"/>
    <w:next w:val="Normal"/>
    <w:autoRedefine/>
    <w:qFormat/>
    <w:rsid w:val="00ED7ED7"/>
    <w:pPr>
      <w:keepNext/>
      <w:outlineLvl w:val="0"/>
    </w:pPr>
    <w:rPr>
      <w:rFonts w:ascii="Arial" w:eastAsiaTheme="minorHAnsi" w:hAnsi="Arial" w:cstheme="minorBidi"/>
      <w:b/>
      <w:color w:val="FFFFFF" w:themeColor="background1"/>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pPr>
      <w:keepNext/>
      <w:outlineLvl w:val="2"/>
    </w:pPr>
    <w:rPr>
      <w:rFonts w:ascii="Verdana" w:hAnsi="Verdana"/>
      <w:b/>
      <w:bCs/>
      <w:color w:val="000080"/>
      <w:sz w:val="22"/>
      <w:lang w:val="en-GB"/>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uiPriority w:val="99"/>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styleId="FootnoteReference">
    <w:name w:val="footnote reference"/>
    <w:uiPriority w:val="99"/>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uiPriority w:val="39"/>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3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customStyle="1" w:styleId="GridTable41">
    <w:name w:val="Grid Table 41"/>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Heading 2_sj,Dot pt,Numbered Para 1,No Spacing1,List Paragraph Char Char Char,Indicator Text,List Paragraph1,Bullet Points,MAIN CONTENT"/>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customStyle="1" w:styleId="GridTable7Colorful-Accent61">
    <w:name w:val="Grid Table 7 Colorful - Accent 61"/>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customStyle="1" w:styleId="GridTable2-Accent51">
    <w:name w:val="Grid Table 2 - Accent 51"/>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customStyle="1" w:styleId="GridTable2-Accent11">
    <w:name w:val="Grid Table 2 - Accent 1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
    <w:name w:val="Grid Table 2 - Accent 31"/>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
    <w:name w:val="List Table 2 - Accent 51"/>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igunore Char,Heading 2_sj Char,Dot pt Char,Numbered Para 1 Char,No Spacing1 Char,List Paragraph Char Char Char Char,Indicator Text Char,List Paragraph1 Char,Bullet Points Char,MAIN CONTENT Char"/>
    <w:link w:val="ListParagraph"/>
    <w:uiPriority w:val="34"/>
    <w:qFormat/>
    <w:locked/>
    <w:rsid w:val="00F31450"/>
    <w:rPr>
      <w:sz w:val="24"/>
      <w:szCs w:val="24"/>
      <w:lang w:val="en-US" w:eastAsia="en-US"/>
    </w:r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9F3DCB"/>
    <w:pPr>
      <w:numPr>
        <w:numId w:val="5"/>
      </w:numPr>
      <w:suppressAutoHyphens/>
      <w:spacing w:after="240" w:line="312" w:lineRule="auto"/>
      <w:jc w:val="both"/>
    </w:pPr>
    <w:rPr>
      <w:szCs w:val="20"/>
      <w:lang w:val="en-GB" w:eastAsia="ar-SA"/>
    </w:rPr>
  </w:style>
  <w:style w:type="character" w:customStyle="1" w:styleId="DefaultTextChar">
    <w:name w:val="Default Text Char"/>
    <w:link w:val="DefaultText"/>
    <w:rsid w:val="009F3DCB"/>
    <w:rPr>
      <w:sz w:val="24"/>
      <w:lang w:eastAsia="en-US"/>
    </w:rPr>
  </w:style>
  <w:style w:type="paragraph" w:customStyle="1" w:styleId="Bullet">
    <w:name w:val="Bullet"/>
    <w:basedOn w:val="Normal"/>
    <w:semiHidden/>
    <w:rsid w:val="00C12DBF"/>
    <w:pPr>
      <w:numPr>
        <w:numId w:val="6"/>
      </w:numPr>
      <w:spacing w:after="100"/>
    </w:pPr>
    <w:rPr>
      <w:rFonts w:eastAsia="MS Mincho"/>
      <w:sz w:val="22"/>
      <w:lang w:eastAsia="ja-JP"/>
    </w:rPr>
  </w:style>
  <w:style w:type="character" w:customStyle="1" w:styleId="BodyText3Char">
    <w:name w:val="Body Text 3 Char"/>
    <w:link w:val="BodyText3"/>
    <w:rsid w:val="00C96868"/>
    <w:rPr>
      <w:rFonts w:ascii="Arial" w:hAnsi="Arial"/>
      <w:sz w:val="16"/>
      <w:szCs w:val="16"/>
      <w:lang w:val="en-GB" w:eastAsia="en-GB"/>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customStyle="1" w:styleId="Level1">
    <w:name w:val="Level 1"/>
    <w:basedOn w:val="Normal"/>
    <w:rsid w:val="009856F3"/>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9856F3"/>
    <w:pPr>
      <w:numPr>
        <w:ilvl w:val="1"/>
        <w:numId w:val="7"/>
      </w:numPr>
      <w:tabs>
        <w:tab w:val="left" w:pos="851"/>
      </w:tabs>
      <w:suppressAutoHyphens/>
      <w:spacing w:after="240" w:line="312" w:lineRule="auto"/>
      <w:jc w:val="both"/>
      <w:outlineLvl w:val="1"/>
    </w:pPr>
    <w:rPr>
      <w:szCs w:val="20"/>
      <w:lang w:val="en-GB" w:eastAsia="ar-SA"/>
    </w:rPr>
  </w:style>
  <w:style w:type="character" w:customStyle="1" w:styleId="FootnoteTextChar">
    <w:name w:val="Footnote Text Char"/>
    <w:basedOn w:val="DefaultParagraphFont"/>
    <w:link w:val="FootnoteText"/>
    <w:uiPriority w:val="99"/>
    <w:rsid w:val="009856F3"/>
    <w:rPr>
      <w:lang w:val="en-US" w:eastAsia="en-US"/>
    </w:rPr>
  </w:style>
  <w:style w:type="character" w:styleId="PlaceholderText">
    <w:name w:val="Placeholder Text"/>
    <w:basedOn w:val="DefaultParagraphFont"/>
    <w:uiPriority w:val="99"/>
    <w:rsid w:val="008D1961"/>
    <w:rPr>
      <w:color w:val="808080"/>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locked/>
    <w:rsid w:val="00446BB4"/>
    <w:rPr>
      <w:rFonts w:ascii="Verdana" w:hAnsi="Verdana"/>
      <w:b/>
      <w:bCs/>
      <w:sz w:val="22"/>
      <w:szCs w:val="24"/>
      <w:lang w:val="en-GB" w:eastAsia="en-US"/>
    </w:rPr>
  </w:style>
  <w:style w:type="table" w:customStyle="1" w:styleId="TableGrid1">
    <w:name w:val="Table Grid1"/>
    <w:basedOn w:val="TableNormal"/>
    <w:next w:val="TableGrid"/>
    <w:uiPriority w:val="39"/>
    <w:rsid w:val="00A577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750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750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BD0F1F"/>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0">
    <w:name w:val="Grid Table 5 Dark - Accent 11"/>
    <w:basedOn w:val="TableNormal"/>
    <w:next w:val="GridTable5Dark-Accent11"/>
    <w:uiPriority w:val="50"/>
    <w:rsid w:val="006377A7"/>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316">
    <w:name w:val="Grid Table 4 - Accent 316"/>
    <w:basedOn w:val="TableNormal"/>
    <w:next w:val="TableNormal"/>
    <w:uiPriority w:val="49"/>
    <w:rsid w:val="00814818"/>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111">
    <w:name w:val="Grid Table 5 Dark - Accent 111"/>
    <w:basedOn w:val="TableNormal"/>
    <w:next w:val="GridTable5Dark-Accent11"/>
    <w:uiPriority w:val="50"/>
    <w:rsid w:val="008F366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2">
    <w:name w:val="Grid Table 5 Dark - Accent 12"/>
    <w:basedOn w:val="TableNormal"/>
    <w:next w:val="GridTable5Dark-Accent11"/>
    <w:uiPriority w:val="50"/>
    <w:rsid w:val="008F366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31">
    <w:name w:val="Grid Table 4 - Accent 31"/>
    <w:basedOn w:val="TableNormal"/>
    <w:uiPriority w:val="49"/>
    <w:rsid w:val="005C094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Heading">
    <w:name w:val="TOC Heading"/>
    <w:basedOn w:val="Heading1"/>
    <w:next w:val="Normal"/>
    <w:uiPriority w:val="39"/>
    <w:unhideWhenUsed/>
    <w:qFormat/>
    <w:rsid w:val="00B624BA"/>
    <w:pPr>
      <w:keepLines/>
      <w:spacing w:before="240" w:line="259" w:lineRule="auto"/>
      <w:outlineLvl w:val="9"/>
    </w:pPr>
    <w:rPr>
      <w:rFonts w:asciiTheme="majorHAnsi" w:eastAsiaTheme="majorEastAsia" w:hAnsiTheme="majorHAnsi" w:cstheme="majorBidi"/>
      <w:b w:val="0"/>
      <w:color w:val="2E74B5" w:themeColor="accent1" w:themeShade="BF"/>
      <w:sz w:val="32"/>
      <w:szCs w:val="32"/>
      <w:lang w:val="en-US"/>
    </w:rPr>
  </w:style>
  <w:style w:type="character" w:styleId="CommentReference">
    <w:name w:val="annotation reference"/>
    <w:basedOn w:val="DefaultParagraphFont"/>
    <w:uiPriority w:val="99"/>
    <w:unhideWhenUsed/>
    <w:rsid w:val="007C78E0"/>
    <w:rPr>
      <w:sz w:val="16"/>
      <w:szCs w:val="16"/>
    </w:rPr>
  </w:style>
  <w:style w:type="paragraph" w:styleId="CommentText">
    <w:name w:val="annotation text"/>
    <w:basedOn w:val="Normal"/>
    <w:link w:val="CommentTextChar"/>
    <w:uiPriority w:val="99"/>
    <w:unhideWhenUsed/>
    <w:rsid w:val="007C78E0"/>
    <w:rPr>
      <w:sz w:val="20"/>
      <w:szCs w:val="20"/>
    </w:rPr>
  </w:style>
  <w:style w:type="character" w:customStyle="1" w:styleId="CommentTextChar">
    <w:name w:val="Comment Text Char"/>
    <w:basedOn w:val="DefaultParagraphFont"/>
    <w:link w:val="CommentText"/>
    <w:uiPriority w:val="99"/>
    <w:rsid w:val="007C78E0"/>
    <w:rPr>
      <w:lang w:val="en-US" w:eastAsia="en-US"/>
    </w:rPr>
  </w:style>
  <w:style w:type="paragraph" w:styleId="CommentSubject">
    <w:name w:val="annotation subject"/>
    <w:basedOn w:val="CommentText"/>
    <w:next w:val="CommentText"/>
    <w:link w:val="CommentSubjectChar"/>
    <w:semiHidden/>
    <w:unhideWhenUsed/>
    <w:rsid w:val="007C78E0"/>
    <w:rPr>
      <w:b/>
      <w:bCs/>
    </w:rPr>
  </w:style>
  <w:style w:type="character" w:customStyle="1" w:styleId="CommentSubjectChar">
    <w:name w:val="Comment Subject Char"/>
    <w:basedOn w:val="CommentTextChar"/>
    <w:link w:val="CommentSubject"/>
    <w:semiHidden/>
    <w:rsid w:val="007C78E0"/>
    <w:rPr>
      <w:b/>
      <w:bCs/>
      <w:lang w:val="en-US" w:eastAsia="en-US"/>
    </w:rPr>
  </w:style>
  <w:style w:type="table" w:styleId="GridTable1Light">
    <w:name w:val="Grid Table 1 Light"/>
    <w:basedOn w:val="TableNormal"/>
    <w:uiPriority w:val="46"/>
    <w:rsid w:val="003F4327"/>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3F4327"/>
    <w:pPr>
      <w:autoSpaceDE w:val="0"/>
      <w:autoSpaceDN w:val="0"/>
      <w:adjustRightInd w:val="0"/>
    </w:pPr>
    <w:rPr>
      <w:color w:val="000000"/>
      <w:sz w:val="24"/>
      <w:szCs w:val="24"/>
    </w:rPr>
  </w:style>
  <w:style w:type="paragraph" w:styleId="Caption">
    <w:name w:val="caption"/>
    <w:basedOn w:val="Normal"/>
    <w:next w:val="Normal"/>
    <w:unhideWhenUsed/>
    <w:qFormat/>
    <w:rsid w:val="003D7F05"/>
    <w:pPr>
      <w:spacing w:after="200"/>
      <w:jc w:val="both"/>
    </w:pPr>
    <w:rPr>
      <w:rFonts w:ascii="Arial" w:hAnsi="Arial"/>
      <w:b/>
      <w:bCs/>
      <w:color w:val="5B9BD5" w:themeColor="accent1"/>
      <w:sz w:val="18"/>
      <w:szCs w:val="18"/>
    </w:rPr>
  </w:style>
  <w:style w:type="table" w:styleId="GridTable4">
    <w:name w:val="Grid Table 4"/>
    <w:basedOn w:val="TableNormal"/>
    <w:uiPriority w:val="49"/>
    <w:rsid w:val="003D7F05"/>
    <w:rPr>
      <w:rFonts w:asciiTheme="minorHAnsi" w:eastAsiaTheme="minorEastAsia"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2">
    <w:name w:val="Table Grid22"/>
    <w:basedOn w:val="TableNormal"/>
    <w:next w:val="TableGrid"/>
    <w:uiPriority w:val="39"/>
    <w:rsid w:val="007303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5748"/>
    <w:rPr>
      <w:sz w:val="24"/>
      <w:szCs w:val="24"/>
      <w:lang w:val="en-US" w:eastAsia="en-US"/>
    </w:rPr>
  </w:style>
  <w:style w:type="character" w:styleId="UnresolvedMention">
    <w:name w:val="Unresolved Mention"/>
    <w:basedOn w:val="DefaultParagraphFont"/>
    <w:uiPriority w:val="99"/>
    <w:semiHidden/>
    <w:unhideWhenUsed/>
    <w:rsid w:val="00ED7ED7"/>
    <w:rPr>
      <w:color w:val="605E5C"/>
      <w:shd w:val="clear" w:color="auto" w:fill="E1DFDD"/>
    </w:rPr>
  </w:style>
  <w:style w:type="table" w:customStyle="1" w:styleId="TableGrid221">
    <w:name w:val="Table Grid221"/>
    <w:basedOn w:val="TableNormal"/>
    <w:next w:val="TableGrid"/>
    <w:uiPriority w:val="39"/>
    <w:rsid w:val="004B014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NH5">
    <w:name w:val="Table Grid NH5"/>
    <w:basedOn w:val="TableNormal"/>
    <w:next w:val="TableGrid"/>
    <w:rsid w:val="00814343"/>
    <w:rPr>
      <w:rFonts w:asciiTheme="minorHAnsi" w:eastAsia="Calibr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91582407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2a6aaf-fd55-4f66-8809-cee531ab058a">
  <we:reference id="ed2a6aaf-fd55-4f66-8809-cee531ab058a" version="1.6.107.0" store="EXCatalog" storeType="EX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SecurityLevel xmlns="http://schemas.microsoft.com/sharepoint/v3">Unclassified</eDocs_SecurityLevel>
    <eDocs_FileName xmlns="http://schemas.microsoft.com/sharepoint/v3">OGPSD003-033-2018</eDocs_FileName>
    <_dlc_ExpireDateSaved xmlns="http://schemas.microsoft.com/sharepoint/v3" xsi:nil="true"/>
    <_dlc_ExpireDate xmlns="http://schemas.microsoft.com/sharepoint/v3" xsi:nil="true"/>
    <eDocs_YearTaxHTField0 xmlns="ae02fecd-2c6a-413a-99ab-70a94bcc3a7e">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6e971baa-7691-4dfb-b2e2-ad97d94c3b44</TermId>
        </TermInfo>
      </Terms>
    </eDocs_YearTaxHTField0>
    <eDocs_SeriesSubSeriesTaxHTField0 xmlns="ae02fecd-2c6a-413a-99ab-70a94bcc3a7e">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ad5ab1a1-4e18-4d56-9233-68473536e4de</TermId>
        </TermInfo>
      </Terms>
    </eDocs_SeriesSubSeriesTaxHTField0>
    <eDocs_DocumentTopicsTaxHTField0 xmlns="ae02fecd-2c6a-413a-99ab-70a94bcc3a7e">
      <Terms xmlns="http://schemas.microsoft.com/office/infopath/2007/PartnerControls"/>
    </eDocs_DocumentTopicsTaxHTField0>
    <eDocs_FileTopicsTaxHTField0 xmlns="ae02fecd-2c6a-413a-99ab-70a94bcc3a7e">
      <Terms xmlns="http://schemas.microsoft.com/office/infopath/2007/PartnerControls">
        <TermInfo xmlns="http://schemas.microsoft.com/office/infopath/2007/PartnerControls">
          <TermName xmlns="http://schemas.microsoft.com/office/infopath/2007/PartnerControls">RFT</TermName>
          <TermId xmlns="http://schemas.microsoft.com/office/infopath/2007/PartnerControls">514d7283-91ba-48dd-9b1b-5ff99cfd97fe</TermId>
        </TermInfo>
        <TermInfo xmlns="http://schemas.microsoft.com/office/infopath/2007/PartnerControls">
          <TermName xmlns="http://schemas.microsoft.com/office/infopath/2007/PartnerControls">PS</TermName>
          <TermId xmlns="http://schemas.microsoft.com/office/infopath/2007/PartnerControls">dc5c9cd7-16e8-43c4-b305-2fc22db6b060</TermId>
        </TermInfo>
      </Terms>
    </eDocs_FileTopicsTaxHTField0>
    <TaxCatchAll xmlns="216da72d-2007-49cd-be72-a7f644cbaf35">
      <Value>48</Value>
      <Value>19</Value>
      <Value>165</Value>
      <Value>2</Value>
    </TaxCatchAll>
    <TaxKeywordTaxHTField xmlns="216da72d-2007-49cd-be72-a7f644cbaf35">
      <Terms xmlns="http://schemas.microsoft.com/office/infopath/2007/PartnerControls"/>
    </TaxKeywordTaxHTField>
    <IconOverlay xmlns="http://schemas.microsoft.com/sharepoint/v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8ecb5d82-aacb-4d49-a3ef-591a7c1feab0">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eDocument" ma:contentTypeID="0x0101000BC94875665D404BB1351B53C41FD2C0002BB8C4850908EE43861AD3B57BE2BFF8" ma:contentTypeVersion="15" ma:contentTypeDescription="Create a new document for eDocs" ma:contentTypeScope="" ma:versionID="cf4cb13df08847c68d97d0646e179a7f">
  <xsd:schema xmlns:xsd="http://www.w3.org/2001/XMLSchema" xmlns:xs="http://www.w3.org/2001/XMLSchema" xmlns:p="http://schemas.microsoft.com/office/2006/metadata/properties" xmlns:ns1="http://schemas.microsoft.com/sharepoint/v3" xmlns:ns2="ae02fecd-2c6a-413a-99ab-70a94bcc3a7e" xmlns:ns3="216da72d-2007-49cd-be72-a7f644cbaf35" xmlns:ns4="http://schemas.microsoft.com/sharepoint/v4" targetNamespace="http://schemas.microsoft.com/office/2006/metadata/properties" ma:root="true" ma:fieldsID="67f4098e3fc3e52c2fbf45ddef9dc96d" ns1:_="" ns2:_="" ns3:_="" ns4:_="">
    <xsd:import namespace="http://schemas.microsoft.com/sharepoint/v3"/>
    <xsd:import namespace="ae02fecd-2c6a-413a-99ab-70a94bcc3a7e"/>
    <xsd:import namespace="216da72d-2007-49cd-be72-a7f644cbaf35"/>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1:eDocs_SecurityLevel" minOccurs="0"/>
                <xsd:element ref="ns2:eDocs_FileTopicsTaxHTField0" minOccurs="0"/>
                <xsd:element ref="ns1:eDocs_FileName" minOccurs="0"/>
                <xsd:element ref="ns2:eDocs_SeriesSubSeriesTaxHTField0" minOccurs="0"/>
                <xsd:element ref="ns3:TaxKeywordTaxHTField" minOccurs="0"/>
                <xsd:element ref="ns4:IconOverlay"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18"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21" nillable="true" ma:displayName="File Name" ma:default="0" ma:description="File Number" ma:indexed="true" ma:internalName="eDocs_FileName">
      <xsd:simpleType>
        <xsd:restriction base="dms:Text">
          <xsd:maxLength value="20"/>
        </xsd:restriction>
      </xsd:simpleType>
    </xsd:element>
    <xsd:element name="_vti_ItemHoldRecordStatus" ma:index="2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02fecd-2c6a-413a-99ab-70a94bcc3a7e"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a884c329-9700-4098-a486-1886abab1910" ma:termSetId="ee1c408b-5a20-43c7-83aa-4ebc2d5f9175" ma:anchorId="c9318114-f64e-4f8e-8965-6398b26d187b"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a884c329-9700-4098-a486-1886abab1910" ma:termSetId="6b2a013c-fe8b-4805-9242-a33f2487bec9" ma:anchorId="00000000-0000-0000-0000-000000000000" ma:open="false" ma:isKeyword="false">
      <xsd:complexType>
        <xsd:sequence>
          <xsd:element ref="pc:Terms" minOccurs="0" maxOccurs="1"/>
        </xsd:sequence>
      </xsd:complexType>
    </xsd:element>
    <xsd:element name="eDocs_FileTopicsTaxHTField0" ma:index="19" nillable="true" ma:taxonomy="true" ma:internalName="eDocs_FileTopicsTaxHTField0" ma:taxonomyFieldName="eDocs_FileTopics" ma:displayName="File Topics" ma:default="" ma:fieldId="{602c691f-3efa-402d-ab5c-baa8c240a9e7}" ma:taxonomyMulti="true" ma:sspId="a884c329-9700-4098-a486-1886abab1910" ma:termSetId="ee1c408b-5a20-43c7-83aa-4ebc2d5f9175" ma:anchorId="c9318114-f64e-4f8e-8965-6398b26d187b" ma:open="false" ma:isKeyword="false">
      <xsd:complexType>
        <xsd:sequence>
          <xsd:element ref="pc:Terms" minOccurs="0" maxOccurs="1"/>
        </xsd:sequence>
      </xsd:complexType>
    </xsd:element>
    <xsd:element name="eDocs_SeriesSubSeriesTaxHTField0" ma:index="22" nillable="true" ma:taxonomy="true" ma:internalName="eDocs_SeriesSubSeriesTaxHTField0" ma:taxonomyFieldName="eDocs_SeriesSubSeries" ma:displayName="Sub Series" ma:fieldId="{11f8bb48-43d6-459a-8b80-9123185593c7}" ma:sspId="a884c329-9700-4098-a486-1886abab1910" ma:termSetId="584d92f5-f104-4db4-9eaa-0d5facccda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6da72d-2007-49cd-be72-a7f644cbaf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00b034-0a6f-4a64-9b24-a8a62f632671}" ma:internalName="TaxCatchAll" ma:showField="CatchAllData" ma:web="216da72d-2007-49cd-be72-a7f644cbaf35">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Enterprise Keywords" ma:fieldId="{23f27201-bee3-471e-b2e7-b64fd8b7ca38}" ma:taxonomyMulti="true" ma:sspId="a884c329-9700-4098-a486-1886abab191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3AB05C-30F3-4381-BDE1-E3420830B91B}">
  <ds:schemaRefs>
    <ds:schemaRef ds:uri="http://schemas.openxmlformats.org/officeDocument/2006/bibliography"/>
  </ds:schemaRefs>
</ds:datastoreItem>
</file>

<file path=customXml/itemProps2.xml><?xml version="1.0" encoding="utf-8"?>
<ds:datastoreItem xmlns:ds="http://schemas.openxmlformats.org/officeDocument/2006/customXml" ds:itemID="{D3A2A08F-74EE-4FD1-8F35-EE225972948B}">
  <ds:schemaRefs>
    <ds:schemaRef ds:uri="http://schemas.microsoft.com/sharepoint/events"/>
  </ds:schemaRefs>
</ds:datastoreItem>
</file>

<file path=customXml/itemProps3.xml><?xml version="1.0" encoding="utf-8"?>
<ds:datastoreItem xmlns:ds="http://schemas.openxmlformats.org/officeDocument/2006/customXml" ds:itemID="{8B60598F-AFFA-42B3-AECD-79BC38CF3C8D}">
  <ds:schemaRefs>
    <ds:schemaRef ds:uri="http://schemas.microsoft.com/office/2006/metadata/properties"/>
    <ds:schemaRef ds:uri="http://schemas.microsoft.com/office/infopath/2007/PartnerControls"/>
    <ds:schemaRef ds:uri="http://schemas.microsoft.com/sharepoint/v3"/>
    <ds:schemaRef ds:uri="ae02fecd-2c6a-413a-99ab-70a94bcc3a7e"/>
    <ds:schemaRef ds:uri="216da72d-2007-49cd-be72-a7f644cbaf35"/>
    <ds:schemaRef ds:uri="http://schemas.microsoft.com/sharepoint/v4"/>
  </ds:schemaRefs>
</ds:datastoreItem>
</file>

<file path=customXml/itemProps4.xml><?xml version="1.0" encoding="utf-8"?>
<ds:datastoreItem xmlns:ds="http://schemas.openxmlformats.org/officeDocument/2006/customXml" ds:itemID="{064D8436-BD7A-4490-8A8E-8977FC109D94}">
  <ds:schemaRefs>
    <ds:schemaRef ds:uri="http://schemas.microsoft.com/sharepoint/v3/contenttype/forms"/>
  </ds:schemaRefs>
</ds:datastoreItem>
</file>

<file path=customXml/itemProps5.xml><?xml version="1.0" encoding="utf-8"?>
<ds:datastoreItem xmlns:ds="http://schemas.openxmlformats.org/officeDocument/2006/customXml" ds:itemID="{929AD495-EA89-4F34-AD53-9FF00C1419EC}">
  <ds:schemaRefs>
    <ds:schemaRef ds:uri="office.server.policy"/>
  </ds:schemaRefs>
</ds:datastoreItem>
</file>

<file path=customXml/itemProps6.xml><?xml version="1.0" encoding="utf-8"?>
<ds:datastoreItem xmlns:ds="http://schemas.openxmlformats.org/officeDocument/2006/customXml" ds:itemID="{8E961016-CB53-4AF7-BCD9-706DC8EFF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02fecd-2c6a-413a-99ab-70a94bcc3a7e"/>
    <ds:schemaRef ds:uri="216da72d-2007-49cd-be72-a7f644cbaf3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2264</Words>
  <Characters>12908</Characters>
  <Application>Microsoft Office Word</Application>
  <DocSecurity>0</DocSecurity>
  <PresentationFormat/>
  <Lines>107</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15142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Coss</dc:creator>
  <cp:keywords/>
  <dc:description/>
  <cp:lastModifiedBy>Margaret Zdun</cp:lastModifiedBy>
  <cp:revision>2</cp:revision>
  <cp:lastPrinted>2019-11-08T14:35:00Z</cp:lastPrinted>
  <dcterms:created xsi:type="dcterms:W3CDTF">2026-01-30T12:24:00Z</dcterms:created>
  <dcterms:modified xsi:type="dcterms:W3CDTF">2026-01-30T12:24:00Z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WFooter">
    <vt:lpwstr>MHC-20953939-1</vt:lpwstr>
  </property>
</Properties>
</file>