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DC06A" w14:textId="5CFBE407" w:rsidR="00110C6A" w:rsidRDefault="00344A6F">
      <w:pPr>
        <w:spacing w:after="960" w:line="259" w:lineRule="auto"/>
        <w:jc w:val="right"/>
      </w:pPr>
      <w:bookmarkStart w:id="0" w:name="_GoBack"/>
      <w:bookmarkEnd w:id="0"/>
      <w:r>
        <w:rPr>
          <w:noProof/>
          <w:lang w:val="en-IE" w:eastAsia="en-IE"/>
        </w:rPr>
        <w:drawing>
          <wp:inline distT="0" distB="0" distL="0" distR="0" wp14:anchorId="0EF42569" wp14:editId="7C18C2F3">
            <wp:extent cx="1542415" cy="1042670"/>
            <wp:effectExtent l="0" t="0" r="63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042670"/>
                    </a:xfrm>
                    <a:prstGeom prst="rect">
                      <a:avLst/>
                    </a:prstGeom>
                    <a:noFill/>
                  </pic:spPr>
                </pic:pic>
              </a:graphicData>
            </a:graphic>
          </wp:inline>
        </w:drawing>
      </w:r>
      <w:r w:rsidR="00E63F7F">
        <w:t xml:space="preserve"> </w:t>
      </w:r>
    </w:p>
    <w:p w14:paraId="700B57B4" w14:textId="77777777" w:rsidR="00110C6A" w:rsidRDefault="00E63F7F">
      <w:pPr>
        <w:spacing w:line="259" w:lineRule="auto"/>
      </w:pPr>
      <w:r>
        <w:t xml:space="preserve"> </w:t>
      </w:r>
    </w:p>
    <w:p w14:paraId="54EDF130" w14:textId="620BEE9C" w:rsidR="00344A6F" w:rsidRDefault="00C12FD6" w:rsidP="00344A6F">
      <w:pPr>
        <w:spacing w:after="499" w:line="259" w:lineRule="auto"/>
        <w:rPr>
          <w:b/>
          <w:sz w:val="32"/>
        </w:rPr>
      </w:pPr>
      <w:r>
        <w:rPr>
          <w:b/>
          <w:sz w:val="32"/>
        </w:rPr>
        <w:t xml:space="preserve">(1) </w:t>
      </w:r>
      <w:r>
        <w:rPr>
          <w:b/>
          <w:sz w:val="32"/>
        </w:rPr>
        <w:tab/>
      </w:r>
      <w:r w:rsidR="00344A6F">
        <w:rPr>
          <w:b/>
          <w:sz w:val="32"/>
        </w:rPr>
        <w:t xml:space="preserve">Health Service Executive </w:t>
      </w:r>
    </w:p>
    <w:p w14:paraId="2DDC70EC" w14:textId="0D3DAA2E" w:rsidR="00C12FD6" w:rsidRDefault="00C32D2F" w:rsidP="00344A6F">
      <w:pPr>
        <w:spacing w:after="499" w:line="259" w:lineRule="auto"/>
      </w:pPr>
      <w:r>
        <w:rPr>
          <w:b/>
          <w:sz w:val="32"/>
        </w:rPr>
        <w:t xml:space="preserve">(2) </w:t>
      </w:r>
      <w:r>
        <w:rPr>
          <w:b/>
          <w:sz w:val="32"/>
        </w:rPr>
        <w:tab/>
        <w:t xml:space="preserve">Healthcare Provider </w:t>
      </w:r>
    </w:p>
    <w:p w14:paraId="474AA158" w14:textId="77777777" w:rsidR="00344A6F" w:rsidRDefault="00344A6F" w:rsidP="00344A6F">
      <w:pPr>
        <w:spacing w:line="259" w:lineRule="auto"/>
        <w:ind w:left="1246"/>
      </w:pPr>
    </w:p>
    <w:p w14:paraId="151C7DD2" w14:textId="50E947D9" w:rsidR="00344A6F" w:rsidRDefault="00344A6F" w:rsidP="00344A6F">
      <w:pPr>
        <w:spacing w:after="182" w:line="259" w:lineRule="auto"/>
        <w:ind w:left="2095"/>
      </w:pPr>
      <w:r>
        <w:rPr>
          <w:b/>
          <w:sz w:val="32"/>
        </w:rPr>
        <w:t xml:space="preserve">  </w:t>
      </w:r>
    </w:p>
    <w:p w14:paraId="01139465" w14:textId="77777777" w:rsidR="00344A6F" w:rsidRDefault="00344A6F" w:rsidP="00344A6F">
      <w:pPr>
        <w:spacing w:line="259" w:lineRule="auto"/>
        <w:ind w:left="1246"/>
      </w:pPr>
      <w:r>
        <w:rPr>
          <w:b/>
          <w:sz w:val="32"/>
        </w:rPr>
        <w:t xml:space="preserve"> </w:t>
      </w:r>
    </w:p>
    <w:p w14:paraId="67309585" w14:textId="77777777" w:rsidR="00344A6F" w:rsidRDefault="00344A6F" w:rsidP="00344A6F">
      <w:pPr>
        <w:spacing w:line="259" w:lineRule="auto"/>
        <w:ind w:left="1246"/>
      </w:pPr>
      <w:r>
        <w:rPr>
          <w:sz w:val="22"/>
        </w:rPr>
        <w:t xml:space="preserve"> </w:t>
      </w:r>
    </w:p>
    <w:p w14:paraId="4DE4FD50" w14:textId="77777777" w:rsidR="00344A6F" w:rsidRDefault="00344A6F" w:rsidP="00344A6F">
      <w:pPr>
        <w:spacing w:after="71" w:line="259" w:lineRule="auto"/>
        <w:ind w:left="1246"/>
      </w:pPr>
      <w:r>
        <w:rPr>
          <w:sz w:val="22"/>
        </w:rPr>
        <w:t xml:space="preserve"> </w:t>
      </w:r>
    </w:p>
    <w:p w14:paraId="64D6BDE0" w14:textId="305BB1E5" w:rsidR="00344A6F" w:rsidRDefault="00344A6F" w:rsidP="00344A6F">
      <w:pPr>
        <w:spacing w:line="250" w:lineRule="auto"/>
        <w:ind w:right="1202"/>
      </w:pPr>
      <w:r>
        <w:rPr>
          <w:b/>
          <w:sz w:val="32"/>
        </w:rPr>
        <w:t xml:space="preserve"> Multi-Party Panel Agreement</w:t>
      </w:r>
    </w:p>
    <w:p w14:paraId="27FB477E" w14:textId="77777777" w:rsidR="00D63887" w:rsidRDefault="00D63887">
      <w:pPr>
        <w:spacing w:after="1510" w:line="259" w:lineRule="auto"/>
        <w:ind w:left="1246"/>
        <w:rPr>
          <w:sz w:val="18"/>
        </w:rPr>
      </w:pPr>
    </w:p>
    <w:p w14:paraId="4E17630C" w14:textId="180046CA" w:rsidR="00D63887" w:rsidRDefault="00344A6F" w:rsidP="00344A6F">
      <w:pPr>
        <w:tabs>
          <w:tab w:val="left" w:pos="3187"/>
        </w:tabs>
        <w:spacing w:after="1510" w:line="259" w:lineRule="auto"/>
        <w:ind w:left="1246"/>
        <w:rPr>
          <w:sz w:val="18"/>
        </w:rPr>
      </w:pPr>
      <w:r>
        <w:rPr>
          <w:sz w:val="18"/>
        </w:rPr>
        <w:tab/>
      </w:r>
    </w:p>
    <w:p w14:paraId="33363F25" w14:textId="37EC172E" w:rsidR="00BC7E31" w:rsidRDefault="00BC7E31" w:rsidP="00BC7E31">
      <w:pPr>
        <w:tabs>
          <w:tab w:val="left" w:pos="1131"/>
        </w:tabs>
        <w:spacing w:after="210" w:line="240" w:lineRule="atLeast"/>
        <w:ind w:left="1247" w:hanging="1247"/>
        <w:rPr>
          <w:noProof/>
        </w:rPr>
      </w:pPr>
      <w:r>
        <w:rPr>
          <w:noProof/>
        </w:rPr>
        <w:tab/>
      </w:r>
    </w:p>
    <w:p w14:paraId="2C5C2125" w14:textId="77421101" w:rsidR="00BC7E31" w:rsidRDefault="00BC7E31" w:rsidP="00BC7E31">
      <w:pPr>
        <w:tabs>
          <w:tab w:val="left" w:pos="1131"/>
        </w:tabs>
        <w:spacing w:after="210" w:line="240" w:lineRule="atLeast"/>
        <w:ind w:left="1247" w:hanging="1247"/>
        <w:rPr>
          <w:noProof/>
        </w:rPr>
        <w:sectPr w:rsidR="00BC7E31" w:rsidSect="00C30309">
          <w:headerReference w:type="even" r:id="rId9"/>
          <w:headerReference w:type="default" r:id="rId10"/>
          <w:footerReference w:type="default" r:id="rId11"/>
          <w:headerReference w:type="first" r:id="rId12"/>
          <w:pgSz w:w="11906" w:h="16838" w:code="9"/>
          <w:pgMar w:top="1418" w:right="1418" w:bottom="1418" w:left="1418" w:header="709" w:footer="709" w:gutter="0"/>
          <w:cols w:space="720"/>
          <w:titlePg/>
          <w:docGrid w:linePitch="286"/>
        </w:sectPr>
      </w:pPr>
      <w:r>
        <w:rPr>
          <w:noProof/>
          <w:lang w:val="en-IE" w:eastAsia="en-IE"/>
        </w:rPr>
        <w:drawing>
          <wp:anchor distT="0" distB="0" distL="114300" distR="114300" simplePos="0" relativeHeight="251676672" behindDoc="0" locked="0" layoutInCell="1" allowOverlap="0" wp14:anchorId="53AF7C63" wp14:editId="7F14345B">
            <wp:simplePos x="0" y="0"/>
            <wp:positionH relativeFrom="page">
              <wp:align>right</wp:align>
            </wp:positionH>
            <wp:positionV relativeFrom="page">
              <wp:posOffset>8870868</wp:posOffset>
            </wp:positionV>
            <wp:extent cx="7565088" cy="1425575"/>
            <wp:effectExtent l="0" t="0" r="0" b="3175"/>
            <wp:wrapTopAndBottom/>
            <wp:docPr id="6" name="Picture 6"/>
            <wp:cNvGraphicFramePr/>
            <a:graphic xmlns:a="http://schemas.openxmlformats.org/drawingml/2006/main">
              <a:graphicData uri="http://schemas.openxmlformats.org/drawingml/2006/picture">
                <pic:pic xmlns:pic="http://schemas.openxmlformats.org/drawingml/2006/picture">
                  <pic:nvPicPr>
                    <pic:cNvPr id="105044" name="Picture 105044"/>
                    <pic:cNvPicPr/>
                  </pic:nvPicPr>
                  <pic:blipFill>
                    <a:blip r:embed="rId13"/>
                    <a:stretch>
                      <a:fillRect/>
                    </a:stretch>
                  </pic:blipFill>
                  <pic:spPr>
                    <a:xfrm>
                      <a:off x="0" y="0"/>
                      <a:ext cx="7565088" cy="1425575"/>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981D2F0" w14:textId="5CC113C8" w:rsidR="00ED72D6" w:rsidRPr="00ED72D6" w:rsidRDefault="00ED72D6" w:rsidP="00ED72D6">
      <w:pPr>
        <w:pStyle w:val="Body"/>
        <w:jc w:val="center"/>
        <w:rPr>
          <w:b/>
          <w:bCs/>
        </w:rPr>
      </w:pPr>
      <w:r>
        <w:rPr>
          <w:b/>
          <w:bCs/>
        </w:rPr>
        <w:lastRenderedPageBreak/>
        <w:t>CONTENTS</w:t>
      </w:r>
    </w:p>
    <w:p w14:paraId="3D160833" w14:textId="72F884DB" w:rsidR="00DD316A" w:rsidRDefault="002069A8">
      <w:pPr>
        <w:pStyle w:val="TOC1"/>
        <w:rPr>
          <w:rFonts w:asciiTheme="minorHAnsi" w:eastAsiaTheme="minorEastAsia" w:hAnsiTheme="minorHAnsi" w:cstheme="minorBidi"/>
          <w:noProof/>
          <w:sz w:val="22"/>
          <w:lang w:val="en-IE" w:eastAsia="en-IE"/>
        </w:rPr>
      </w:pPr>
      <w:r>
        <w:rPr>
          <w:b/>
        </w:rPr>
        <w:fldChar w:fldCharType="begin"/>
      </w:r>
      <w:r>
        <w:rPr>
          <w:b/>
        </w:rPr>
        <w:instrText xml:space="preserve"> TOC \o "1-3" \h \z \t "Level 1,1,Schedule,1,Part,2" </w:instrText>
      </w:r>
      <w:r>
        <w:rPr>
          <w:b/>
        </w:rPr>
        <w:fldChar w:fldCharType="separate"/>
      </w:r>
      <w:hyperlink w:anchor="_Toc200452062" w:history="1">
        <w:r w:rsidR="00DD316A" w:rsidRPr="00272B8C">
          <w:rPr>
            <w:rStyle w:val="Hyperlink"/>
            <w:b/>
            <w:caps/>
            <w:noProof/>
          </w:rPr>
          <w:t>1.</w:t>
        </w:r>
        <w:r w:rsidR="00DD316A">
          <w:rPr>
            <w:rFonts w:asciiTheme="minorHAnsi" w:eastAsiaTheme="minorEastAsia" w:hAnsiTheme="minorHAnsi" w:cstheme="minorBidi"/>
            <w:noProof/>
            <w:sz w:val="22"/>
            <w:lang w:val="en-IE" w:eastAsia="en-IE"/>
          </w:rPr>
          <w:tab/>
        </w:r>
        <w:r w:rsidR="00DD316A" w:rsidRPr="00272B8C">
          <w:rPr>
            <w:rStyle w:val="Hyperlink"/>
            <w:b/>
            <w:caps/>
            <w:noProof/>
          </w:rPr>
          <w:t>INTERPRETATION</w:t>
        </w:r>
        <w:r w:rsidR="00DD316A">
          <w:rPr>
            <w:noProof/>
            <w:webHidden/>
          </w:rPr>
          <w:tab/>
        </w:r>
        <w:r w:rsidR="00DD316A">
          <w:rPr>
            <w:noProof/>
            <w:webHidden/>
          </w:rPr>
          <w:fldChar w:fldCharType="begin"/>
        </w:r>
        <w:r w:rsidR="00DD316A">
          <w:rPr>
            <w:noProof/>
            <w:webHidden/>
          </w:rPr>
          <w:instrText xml:space="preserve"> PAGEREF _Toc200452062 \h </w:instrText>
        </w:r>
        <w:r w:rsidR="00DD316A">
          <w:rPr>
            <w:noProof/>
            <w:webHidden/>
          </w:rPr>
        </w:r>
        <w:r w:rsidR="00DD316A">
          <w:rPr>
            <w:noProof/>
            <w:webHidden/>
          </w:rPr>
          <w:fldChar w:fldCharType="separate"/>
        </w:r>
        <w:r w:rsidR="00DD316A">
          <w:rPr>
            <w:noProof/>
            <w:webHidden/>
          </w:rPr>
          <w:t>3</w:t>
        </w:r>
        <w:r w:rsidR="00DD316A">
          <w:rPr>
            <w:noProof/>
            <w:webHidden/>
          </w:rPr>
          <w:fldChar w:fldCharType="end"/>
        </w:r>
      </w:hyperlink>
    </w:p>
    <w:p w14:paraId="11454E78" w14:textId="71140125" w:rsidR="00DD316A" w:rsidRDefault="00672D76">
      <w:pPr>
        <w:pStyle w:val="TOC1"/>
        <w:rPr>
          <w:rFonts w:asciiTheme="minorHAnsi" w:eastAsiaTheme="minorEastAsia" w:hAnsiTheme="minorHAnsi" w:cstheme="minorBidi"/>
          <w:noProof/>
          <w:sz w:val="22"/>
          <w:lang w:val="en-IE" w:eastAsia="en-IE"/>
        </w:rPr>
      </w:pPr>
      <w:hyperlink w:anchor="_Toc200452063" w:history="1">
        <w:r w:rsidR="00DD316A" w:rsidRPr="00272B8C">
          <w:rPr>
            <w:rStyle w:val="Hyperlink"/>
            <w:b/>
            <w:caps/>
            <w:noProof/>
          </w:rPr>
          <w:t>2.</w:t>
        </w:r>
        <w:r w:rsidR="00DD316A">
          <w:rPr>
            <w:rFonts w:asciiTheme="minorHAnsi" w:eastAsiaTheme="minorEastAsia" w:hAnsiTheme="minorHAnsi" w:cstheme="minorBidi"/>
            <w:noProof/>
            <w:sz w:val="22"/>
            <w:lang w:val="en-IE" w:eastAsia="en-IE"/>
          </w:rPr>
          <w:tab/>
        </w:r>
        <w:r w:rsidR="00DD316A" w:rsidRPr="00272B8C">
          <w:rPr>
            <w:rStyle w:val="Hyperlink"/>
            <w:b/>
            <w:caps/>
            <w:noProof/>
          </w:rPr>
          <w:t>Conditions precedent</w:t>
        </w:r>
        <w:r w:rsidR="00DD316A">
          <w:rPr>
            <w:noProof/>
            <w:webHidden/>
          </w:rPr>
          <w:tab/>
        </w:r>
        <w:r w:rsidR="00DD316A">
          <w:rPr>
            <w:noProof/>
            <w:webHidden/>
          </w:rPr>
          <w:fldChar w:fldCharType="begin"/>
        </w:r>
        <w:r w:rsidR="00DD316A">
          <w:rPr>
            <w:noProof/>
            <w:webHidden/>
          </w:rPr>
          <w:instrText xml:space="preserve"> PAGEREF _Toc200452063 \h </w:instrText>
        </w:r>
        <w:r w:rsidR="00DD316A">
          <w:rPr>
            <w:noProof/>
            <w:webHidden/>
          </w:rPr>
        </w:r>
        <w:r w:rsidR="00DD316A">
          <w:rPr>
            <w:noProof/>
            <w:webHidden/>
          </w:rPr>
          <w:fldChar w:fldCharType="separate"/>
        </w:r>
        <w:r w:rsidR="00DD316A">
          <w:rPr>
            <w:noProof/>
            <w:webHidden/>
          </w:rPr>
          <w:t>7</w:t>
        </w:r>
        <w:r w:rsidR="00DD316A">
          <w:rPr>
            <w:noProof/>
            <w:webHidden/>
          </w:rPr>
          <w:fldChar w:fldCharType="end"/>
        </w:r>
      </w:hyperlink>
    </w:p>
    <w:p w14:paraId="2ADFFF14" w14:textId="34F8F31B" w:rsidR="00DD316A" w:rsidRDefault="00672D76">
      <w:pPr>
        <w:pStyle w:val="TOC1"/>
        <w:rPr>
          <w:rFonts w:asciiTheme="minorHAnsi" w:eastAsiaTheme="minorEastAsia" w:hAnsiTheme="minorHAnsi" w:cstheme="minorBidi"/>
          <w:noProof/>
          <w:sz w:val="22"/>
          <w:lang w:val="en-IE" w:eastAsia="en-IE"/>
        </w:rPr>
      </w:pPr>
      <w:hyperlink w:anchor="_Toc200452064" w:history="1">
        <w:r w:rsidR="00DD316A" w:rsidRPr="00272B8C">
          <w:rPr>
            <w:rStyle w:val="Hyperlink"/>
            <w:b/>
            <w:caps/>
            <w:noProof/>
          </w:rPr>
          <w:t>3.</w:t>
        </w:r>
        <w:r w:rsidR="00DD316A">
          <w:rPr>
            <w:rFonts w:asciiTheme="minorHAnsi" w:eastAsiaTheme="minorEastAsia" w:hAnsiTheme="minorHAnsi" w:cstheme="minorBidi"/>
            <w:noProof/>
            <w:sz w:val="22"/>
            <w:lang w:val="en-IE" w:eastAsia="en-IE"/>
          </w:rPr>
          <w:tab/>
        </w:r>
        <w:r w:rsidR="00DD316A" w:rsidRPr="00272B8C">
          <w:rPr>
            <w:rStyle w:val="Hyperlink"/>
            <w:b/>
            <w:caps/>
            <w:noProof/>
          </w:rPr>
          <w:t>appointment of the healthcare provider</w:t>
        </w:r>
        <w:r w:rsidR="00DD316A">
          <w:rPr>
            <w:noProof/>
            <w:webHidden/>
          </w:rPr>
          <w:tab/>
        </w:r>
        <w:r w:rsidR="00DD316A">
          <w:rPr>
            <w:noProof/>
            <w:webHidden/>
          </w:rPr>
          <w:fldChar w:fldCharType="begin"/>
        </w:r>
        <w:r w:rsidR="00DD316A">
          <w:rPr>
            <w:noProof/>
            <w:webHidden/>
          </w:rPr>
          <w:instrText xml:space="preserve"> PAGEREF _Toc200452064 \h </w:instrText>
        </w:r>
        <w:r w:rsidR="00DD316A">
          <w:rPr>
            <w:noProof/>
            <w:webHidden/>
          </w:rPr>
        </w:r>
        <w:r w:rsidR="00DD316A">
          <w:rPr>
            <w:noProof/>
            <w:webHidden/>
          </w:rPr>
          <w:fldChar w:fldCharType="separate"/>
        </w:r>
        <w:r w:rsidR="00DD316A">
          <w:rPr>
            <w:noProof/>
            <w:webHidden/>
          </w:rPr>
          <w:t>8</w:t>
        </w:r>
        <w:r w:rsidR="00DD316A">
          <w:rPr>
            <w:noProof/>
            <w:webHidden/>
          </w:rPr>
          <w:fldChar w:fldCharType="end"/>
        </w:r>
      </w:hyperlink>
    </w:p>
    <w:p w14:paraId="6E495F8E" w14:textId="085CCC8B" w:rsidR="00DD316A" w:rsidRDefault="00672D76">
      <w:pPr>
        <w:pStyle w:val="TOC1"/>
        <w:rPr>
          <w:rFonts w:asciiTheme="minorHAnsi" w:eastAsiaTheme="minorEastAsia" w:hAnsiTheme="minorHAnsi" w:cstheme="minorBidi"/>
          <w:noProof/>
          <w:sz w:val="22"/>
          <w:lang w:val="en-IE" w:eastAsia="en-IE"/>
        </w:rPr>
      </w:pPr>
      <w:hyperlink w:anchor="_Toc200452065" w:history="1">
        <w:r w:rsidR="00DD316A" w:rsidRPr="00272B8C">
          <w:rPr>
            <w:rStyle w:val="Hyperlink"/>
            <w:b/>
            <w:caps/>
            <w:noProof/>
          </w:rPr>
          <w:t>4.</w:t>
        </w:r>
        <w:r w:rsidR="00DD316A">
          <w:rPr>
            <w:rFonts w:asciiTheme="minorHAnsi" w:eastAsiaTheme="minorEastAsia" w:hAnsiTheme="minorHAnsi" w:cstheme="minorBidi"/>
            <w:noProof/>
            <w:sz w:val="22"/>
            <w:lang w:val="en-IE" w:eastAsia="en-IE"/>
          </w:rPr>
          <w:tab/>
        </w:r>
        <w:r w:rsidR="00DD316A" w:rsidRPr="00272B8C">
          <w:rPr>
            <w:rStyle w:val="Hyperlink"/>
            <w:b/>
            <w:caps/>
            <w:noProof/>
          </w:rPr>
          <w:t>COMMENCEMENT AND TERM</w:t>
        </w:r>
        <w:r w:rsidR="00DD316A">
          <w:rPr>
            <w:noProof/>
            <w:webHidden/>
          </w:rPr>
          <w:tab/>
        </w:r>
        <w:r w:rsidR="00DD316A">
          <w:rPr>
            <w:noProof/>
            <w:webHidden/>
          </w:rPr>
          <w:fldChar w:fldCharType="begin"/>
        </w:r>
        <w:r w:rsidR="00DD316A">
          <w:rPr>
            <w:noProof/>
            <w:webHidden/>
          </w:rPr>
          <w:instrText xml:space="preserve"> PAGEREF _Toc200452065 \h </w:instrText>
        </w:r>
        <w:r w:rsidR="00DD316A">
          <w:rPr>
            <w:noProof/>
            <w:webHidden/>
          </w:rPr>
        </w:r>
        <w:r w:rsidR="00DD316A">
          <w:rPr>
            <w:noProof/>
            <w:webHidden/>
          </w:rPr>
          <w:fldChar w:fldCharType="separate"/>
        </w:r>
        <w:r w:rsidR="00DD316A">
          <w:rPr>
            <w:noProof/>
            <w:webHidden/>
          </w:rPr>
          <w:t>8</w:t>
        </w:r>
        <w:r w:rsidR="00DD316A">
          <w:rPr>
            <w:noProof/>
            <w:webHidden/>
          </w:rPr>
          <w:fldChar w:fldCharType="end"/>
        </w:r>
      </w:hyperlink>
    </w:p>
    <w:p w14:paraId="0FE3BAC2" w14:textId="4E91EEFF" w:rsidR="00DD316A" w:rsidRDefault="00672D76">
      <w:pPr>
        <w:pStyle w:val="TOC1"/>
        <w:rPr>
          <w:rFonts w:asciiTheme="minorHAnsi" w:eastAsiaTheme="minorEastAsia" w:hAnsiTheme="minorHAnsi" w:cstheme="minorBidi"/>
          <w:noProof/>
          <w:sz w:val="22"/>
          <w:lang w:val="en-IE" w:eastAsia="en-IE"/>
        </w:rPr>
      </w:pPr>
      <w:hyperlink w:anchor="_Toc200452066" w:history="1">
        <w:r w:rsidR="00DD316A" w:rsidRPr="00272B8C">
          <w:rPr>
            <w:rStyle w:val="Hyperlink"/>
            <w:b/>
            <w:caps/>
            <w:noProof/>
          </w:rPr>
          <w:t>5.</w:t>
        </w:r>
        <w:r w:rsidR="00DD316A">
          <w:rPr>
            <w:rFonts w:asciiTheme="minorHAnsi" w:eastAsiaTheme="minorEastAsia" w:hAnsiTheme="minorHAnsi" w:cstheme="minorBidi"/>
            <w:noProof/>
            <w:sz w:val="22"/>
            <w:lang w:val="en-IE" w:eastAsia="en-IE"/>
          </w:rPr>
          <w:tab/>
        </w:r>
        <w:r w:rsidR="00DD316A" w:rsidRPr="00272B8C">
          <w:rPr>
            <w:rStyle w:val="Hyperlink"/>
            <w:b/>
            <w:caps/>
            <w:noProof/>
          </w:rPr>
          <w:t>AWARD OF CALL-OFF CONTRACTS</w:t>
        </w:r>
        <w:r w:rsidR="00DD316A">
          <w:rPr>
            <w:noProof/>
            <w:webHidden/>
          </w:rPr>
          <w:tab/>
        </w:r>
        <w:r w:rsidR="00DD316A">
          <w:rPr>
            <w:noProof/>
            <w:webHidden/>
          </w:rPr>
          <w:fldChar w:fldCharType="begin"/>
        </w:r>
        <w:r w:rsidR="00DD316A">
          <w:rPr>
            <w:noProof/>
            <w:webHidden/>
          </w:rPr>
          <w:instrText xml:space="preserve"> PAGEREF _Toc200452066 \h </w:instrText>
        </w:r>
        <w:r w:rsidR="00DD316A">
          <w:rPr>
            <w:noProof/>
            <w:webHidden/>
          </w:rPr>
        </w:r>
        <w:r w:rsidR="00DD316A">
          <w:rPr>
            <w:noProof/>
            <w:webHidden/>
          </w:rPr>
          <w:fldChar w:fldCharType="separate"/>
        </w:r>
        <w:r w:rsidR="00DD316A">
          <w:rPr>
            <w:noProof/>
            <w:webHidden/>
          </w:rPr>
          <w:t>9</w:t>
        </w:r>
        <w:r w:rsidR="00DD316A">
          <w:rPr>
            <w:noProof/>
            <w:webHidden/>
          </w:rPr>
          <w:fldChar w:fldCharType="end"/>
        </w:r>
      </w:hyperlink>
    </w:p>
    <w:p w14:paraId="2E8054CF" w14:textId="0AC2C19C" w:rsidR="00DD316A" w:rsidRDefault="00672D76">
      <w:pPr>
        <w:pStyle w:val="TOC1"/>
        <w:rPr>
          <w:rFonts w:asciiTheme="minorHAnsi" w:eastAsiaTheme="minorEastAsia" w:hAnsiTheme="minorHAnsi" w:cstheme="minorBidi"/>
          <w:noProof/>
          <w:sz w:val="22"/>
          <w:lang w:val="en-IE" w:eastAsia="en-IE"/>
        </w:rPr>
      </w:pPr>
      <w:hyperlink w:anchor="_Toc200452067" w:history="1">
        <w:r w:rsidR="00DD316A" w:rsidRPr="00272B8C">
          <w:rPr>
            <w:rStyle w:val="Hyperlink"/>
            <w:b/>
            <w:caps/>
            <w:noProof/>
          </w:rPr>
          <w:t>6.</w:t>
        </w:r>
        <w:r w:rsidR="00DD316A">
          <w:rPr>
            <w:rFonts w:asciiTheme="minorHAnsi" w:eastAsiaTheme="minorEastAsia" w:hAnsiTheme="minorHAnsi" w:cstheme="minorBidi"/>
            <w:noProof/>
            <w:sz w:val="22"/>
            <w:lang w:val="en-IE" w:eastAsia="en-IE"/>
          </w:rPr>
          <w:tab/>
        </w:r>
        <w:r w:rsidR="00DD316A" w:rsidRPr="00272B8C">
          <w:rPr>
            <w:rStyle w:val="Hyperlink"/>
            <w:b/>
            <w:caps/>
            <w:noProof/>
          </w:rPr>
          <w:t>payment</w:t>
        </w:r>
        <w:r w:rsidR="00DD316A">
          <w:rPr>
            <w:noProof/>
            <w:webHidden/>
          </w:rPr>
          <w:tab/>
        </w:r>
        <w:r w:rsidR="00DD316A">
          <w:rPr>
            <w:noProof/>
            <w:webHidden/>
          </w:rPr>
          <w:fldChar w:fldCharType="begin"/>
        </w:r>
        <w:r w:rsidR="00DD316A">
          <w:rPr>
            <w:noProof/>
            <w:webHidden/>
          </w:rPr>
          <w:instrText xml:space="preserve"> PAGEREF _Toc200452067 \h </w:instrText>
        </w:r>
        <w:r w:rsidR="00DD316A">
          <w:rPr>
            <w:noProof/>
            <w:webHidden/>
          </w:rPr>
        </w:r>
        <w:r w:rsidR="00DD316A">
          <w:rPr>
            <w:noProof/>
            <w:webHidden/>
          </w:rPr>
          <w:fldChar w:fldCharType="separate"/>
        </w:r>
        <w:r w:rsidR="00DD316A">
          <w:rPr>
            <w:noProof/>
            <w:webHidden/>
          </w:rPr>
          <w:t>11</w:t>
        </w:r>
        <w:r w:rsidR="00DD316A">
          <w:rPr>
            <w:noProof/>
            <w:webHidden/>
          </w:rPr>
          <w:fldChar w:fldCharType="end"/>
        </w:r>
      </w:hyperlink>
    </w:p>
    <w:p w14:paraId="0C4242BF" w14:textId="7CFCBA42" w:rsidR="00DD316A" w:rsidRDefault="00672D76">
      <w:pPr>
        <w:pStyle w:val="TOC1"/>
        <w:rPr>
          <w:rFonts w:asciiTheme="minorHAnsi" w:eastAsiaTheme="minorEastAsia" w:hAnsiTheme="minorHAnsi" w:cstheme="minorBidi"/>
          <w:noProof/>
          <w:sz w:val="22"/>
          <w:lang w:val="en-IE" w:eastAsia="en-IE"/>
        </w:rPr>
      </w:pPr>
      <w:hyperlink w:anchor="_Toc200452068" w:history="1">
        <w:r w:rsidR="00DD316A" w:rsidRPr="00272B8C">
          <w:rPr>
            <w:rStyle w:val="Hyperlink"/>
            <w:b/>
            <w:caps/>
            <w:noProof/>
          </w:rPr>
          <w:t>7.</w:t>
        </w:r>
        <w:r w:rsidR="00DD316A">
          <w:rPr>
            <w:rFonts w:asciiTheme="minorHAnsi" w:eastAsiaTheme="minorEastAsia" w:hAnsiTheme="minorHAnsi" w:cstheme="minorBidi"/>
            <w:noProof/>
            <w:sz w:val="22"/>
            <w:lang w:val="en-IE" w:eastAsia="en-IE"/>
          </w:rPr>
          <w:tab/>
        </w:r>
        <w:r w:rsidR="00DD316A" w:rsidRPr="00272B8C">
          <w:rPr>
            <w:rStyle w:val="Hyperlink"/>
            <w:b/>
            <w:caps/>
            <w:noProof/>
          </w:rPr>
          <w:t>provision of the services</w:t>
        </w:r>
        <w:r w:rsidR="00DD316A">
          <w:rPr>
            <w:noProof/>
            <w:webHidden/>
          </w:rPr>
          <w:tab/>
        </w:r>
        <w:r w:rsidR="00DD316A">
          <w:rPr>
            <w:noProof/>
            <w:webHidden/>
          </w:rPr>
          <w:fldChar w:fldCharType="begin"/>
        </w:r>
        <w:r w:rsidR="00DD316A">
          <w:rPr>
            <w:noProof/>
            <w:webHidden/>
          </w:rPr>
          <w:instrText xml:space="preserve"> PAGEREF _Toc200452068 \h </w:instrText>
        </w:r>
        <w:r w:rsidR="00DD316A">
          <w:rPr>
            <w:noProof/>
            <w:webHidden/>
          </w:rPr>
        </w:r>
        <w:r w:rsidR="00DD316A">
          <w:rPr>
            <w:noProof/>
            <w:webHidden/>
          </w:rPr>
          <w:fldChar w:fldCharType="separate"/>
        </w:r>
        <w:r w:rsidR="00DD316A">
          <w:rPr>
            <w:noProof/>
            <w:webHidden/>
          </w:rPr>
          <w:t>12</w:t>
        </w:r>
        <w:r w:rsidR="00DD316A">
          <w:rPr>
            <w:noProof/>
            <w:webHidden/>
          </w:rPr>
          <w:fldChar w:fldCharType="end"/>
        </w:r>
      </w:hyperlink>
    </w:p>
    <w:p w14:paraId="6507600B" w14:textId="569EB297" w:rsidR="00DD316A" w:rsidRDefault="00672D76">
      <w:pPr>
        <w:pStyle w:val="TOC1"/>
        <w:rPr>
          <w:rFonts w:asciiTheme="minorHAnsi" w:eastAsiaTheme="minorEastAsia" w:hAnsiTheme="minorHAnsi" w:cstheme="minorBidi"/>
          <w:noProof/>
          <w:sz w:val="22"/>
          <w:lang w:val="en-IE" w:eastAsia="en-IE"/>
        </w:rPr>
      </w:pPr>
      <w:hyperlink w:anchor="_Toc200452069" w:history="1">
        <w:r w:rsidR="00DD316A" w:rsidRPr="00272B8C">
          <w:rPr>
            <w:rStyle w:val="Hyperlink"/>
            <w:b/>
            <w:caps/>
            <w:noProof/>
          </w:rPr>
          <w:t>8.</w:t>
        </w:r>
        <w:r w:rsidR="00DD316A">
          <w:rPr>
            <w:rFonts w:asciiTheme="minorHAnsi" w:eastAsiaTheme="minorEastAsia" w:hAnsiTheme="minorHAnsi" w:cstheme="minorBidi"/>
            <w:noProof/>
            <w:sz w:val="22"/>
            <w:lang w:val="en-IE" w:eastAsia="en-IE"/>
          </w:rPr>
          <w:tab/>
        </w:r>
        <w:r w:rsidR="00DD316A" w:rsidRPr="00272B8C">
          <w:rPr>
            <w:rStyle w:val="Hyperlink"/>
            <w:b/>
            <w:caps/>
            <w:noProof/>
          </w:rPr>
          <w:t>REPRESENTATIONS AND WARRANTIES</w:t>
        </w:r>
        <w:r w:rsidR="00DD316A">
          <w:rPr>
            <w:noProof/>
            <w:webHidden/>
          </w:rPr>
          <w:tab/>
        </w:r>
        <w:r w:rsidR="00DD316A">
          <w:rPr>
            <w:noProof/>
            <w:webHidden/>
          </w:rPr>
          <w:fldChar w:fldCharType="begin"/>
        </w:r>
        <w:r w:rsidR="00DD316A">
          <w:rPr>
            <w:noProof/>
            <w:webHidden/>
          </w:rPr>
          <w:instrText xml:space="preserve"> PAGEREF _Toc200452069 \h </w:instrText>
        </w:r>
        <w:r w:rsidR="00DD316A">
          <w:rPr>
            <w:noProof/>
            <w:webHidden/>
          </w:rPr>
        </w:r>
        <w:r w:rsidR="00DD316A">
          <w:rPr>
            <w:noProof/>
            <w:webHidden/>
          </w:rPr>
          <w:fldChar w:fldCharType="separate"/>
        </w:r>
        <w:r w:rsidR="00DD316A">
          <w:rPr>
            <w:noProof/>
            <w:webHidden/>
          </w:rPr>
          <w:t>13</w:t>
        </w:r>
        <w:r w:rsidR="00DD316A">
          <w:rPr>
            <w:noProof/>
            <w:webHidden/>
          </w:rPr>
          <w:fldChar w:fldCharType="end"/>
        </w:r>
      </w:hyperlink>
    </w:p>
    <w:p w14:paraId="66FC6AD9" w14:textId="4DC1B9A2" w:rsidR="00DD316A" w:rsidRDefault="00672D76">
      <w:pPr>
        <w:pStyle w:val="TOC1"/>
        <w:rPr>
          <w:rFonts w:asciiTheme="minorHAnsi" w:eastAsiaTheme="minorEastAsia" w:hAnsiTheme="minorHAnsi" w:cstheme="minorBidi"/>
          <w:noProof/>
          <w:sz w:val="22"/>
          <w:lang w:val="en-IE" w:eastAsia="en-IE"/>
        </w:rPr>
      </w:pPr>
      <w:hyperlink w:anchor="_Toc200452070" w:history="1">
        <w:r w:rsidR="00DD316A" w:rsidRPr="00272B8C">
          <w:rPr>
            <w:rStyle w:val="Hyperlink"/>
            <w:b/>
            <w:caps/>
            <w:noProof/>
          </w:rPr>
          <w:t>9.</w:t>
        </w:r>
        <w:r w:rsidR="00DD316A">
          <w:rPr>
            <w:rFonts w:asciiTheme="minorHAnsi" w:eastAsiaTheme="minorEastAsia" w:hAnsiTheme="minorHAnsi" w:cstheme="minorBidi"/>
            <w:noProof/>
            <w:sz w:val="22"/>
            <w:lang w:val="en-IE" w:eastAsia="en-IE"/>
          </w:rPr>
          <w:tab/>
        </w:r>
        <w:r w:rsidR="00DD316A" w:rsidRPr="00272B8C">
          <w:rPr>
            <w:rStyle w:val="Hyperlink"/>
            <w:b/>
            <w:caps/>
            <w:noProof/>
          </w:rPr>
          <w:t>PERSONNEL AND SUB-CONTRACTING</w:t>
        </w:r>
        <w:r w:rsidR="00DD316A">
          <w:rPr>
            <w:noProof/>
            <w:webHidden/>
          </w:rPr>
          <w:tab/>
        </w:r>
        <w:r w:rsidR="00DD316A">
          <w:rPr>
            <w:noProof/>
            <w:webHidden/>
          </w:rPr>
          <w:fldChar w:fldCharType="begin"/>
        </w:r>
        <w:r w:rsidR="00DD316A">
          <w:rPr>
            <w:noProof/>
            <w:webHidden/>
          </w:rPr>
          <w:instrText xml:space="preserve"> PAGEREF _Toc200452070 \h </w:instrText>
        </w:r>
        <w:r w:rsidR="00DD316A">
          <w:rPr>
            <w:noProof/>
            <w:webHidden/>
          </w:rPr>
        </w:r>
        <w:r w:rsidR="00DD316A">
          <w:rPr>
            <w:noProof/>
            <w:webHidden/>
          </w:rPr>
          <w:fldChar w:fldCharType="separate"/>
        </w:r>
        <w:r w:rsidR="00DD316A">
          <w:rPr>
            <w:noProof/>
            <w:webHidden/>
          </w:rPr>
          <w:t>13</w:t>
        </w:r>
        <w:r w:rsidR="00DD316A">
          <w:rPr>
            <w:noProof/>
            <w:webHidden/>
          </w:rPr>
          <w:fldChar w:fldCharType="end"/>
        </w:r>
      </w:hyperlink>
    </w:p>
    <w:p w14:paraId="7C9BF366" w14:textId="3D710E04" w:rsidR="00DD316A" w:rsidRDefault="00672D76">
      <w:pPr>
        <w:pStyle w:val="TOC1"/>
        <w:rPr>
          <w:rFonts w:asciiTheme="minorHAnsi" w:eastAsiaTheme="minorEastAsia" w:hAnsiTheme="minorHAnsi" w:cstheme="minorBidi"/>
          <w:noProof/>
          <w:sz w:val="22"/>
          <w:lang w:val="en-IE" w:eastAsia="en-IE"/>
        </w:rPr>
      </w:pPr>
      <w:hyperlink w:anchor="_Toc200452071" w:history="1">
        <w:r w:rsidR="00DD316A" w:rsidRPr="00272B8C">
          <w:rPr>
            <w:rStyle w:val="Hyperlink"/>
            <w:b/>
            <w:caps/>
            <w:noProof/>
          </w:rPr>
          <w:t>10.</w:t>
        </w:r>
        <w:r w:rsidR="00DD316A">
          <w:rPr>
            <w:rFonts w:asciiTheme="minorHAnsi" w:eastAsiaTheme="minorEastAsia" w:hAnsiTheme="minorHAnsi" w:cstheme="minorBidi"/>
            <w:noProof/>
            <w:sz w:val="22"/>
            <w:lang w:val="en-IE" w:eastAsia="en-IE"/>
          </w:rPr>
          <w:tab/>
        </w:r>
        <w:r w:rsidR="00DD316A" w:rsidRPr="00272B8C">
          <w:rPr>
            <w:rStyle w:val="Hyperlink"/>
            <w:b/>
            <w:caps/>
            <w:noProof/>
          </w:rPr>
          <w:t>lIMITATION ON LIABILITY</w:t>
        </w:r>
        <w:r w:rsidR="00DD316A">
          <w:rPr>
            <w:noProof/>
            <w:webHidden/>
          </w:rPr>
          <w:tab/>
        </w:r>
        <w:r w:rsidR="00DD316A">
          <w:rPr>
            <w:noProof/>
            <w:webHidden/>
          </w:rPr>
          <w:fldChar w:fldCharType="begin"/>
        </w:r>
        <w:r w:rsidR="00DD316A">
          <w:rPr>
            <w:noProof/>
            <w:webHidden/>
          </w:rPr>
          <w:instrText xml:space="preserve"> PAGEREF _Toc200452071 \h </w:instrText>
        </w:r>
        <w:r w:rsidR="00DD316A">
          <w:rPr>
            <w:noProof/>
            <w:webHidden/>
          </w:rPr>
        </w:r>
        <w:r w:rsidR="00DD316A">
          <w:rPr>
            <w:noProof/>
            <w:webHidden/>
          </w:rPr>
          <w:fldChar w:fldCharType="separate"/>
        </w:r>
        <w:r w:rsidR="00DD316A">
          <w:rPr>
            <w:noProof/>
            <w:webHidden/>
          </w:rPr>
          <w:t>15</w:t>
        </w:r>
        <w:r w:rsidR="00DD316A">
          <w:rPr>
            <w:noProof/>
            <w:webHidden/>
          </w:rPr>
          <w:fldChar w:fldCharType="end"/>
        </w:r>
      </w:hyperlink>
    </w:p>
    <w:p w14:paraId="05D597D4" w14:textId="57FC186E" w:rsidR="00DD316A" w:rsidRDefault="00672D76">
      <w:pPr>
        <w:pStyle w:val="TOC1"/>
        <w:rPr>
          <w:rFonts w:asciiTheme="minorHAnsi" w:eastAsiaTheme="minorEastAsia" w:hAnsiTheme="minorHAnsi" w:cstheme="minorBidi"/>
          <w:noProof/>
          <w:sz w:val="22"/>
          <w:lang w:val="en-IE" w:eastAsia="en-IE"/>
        </w:rPr>
      </w:pPr>
      <w:hyperlink w:anchor="_Toc200452072" w:history="1">
        <w:r w:rsidR="00DD316A" w:rsidRPr="00272B8C">
          <w:rPr>
            <w:rStyle w:val="Hyperlink"/>
            <w:b/>
            <w:caps/>
            <w:noProof/>
          </w:rPr>
          <w:t>11.</w:t>
        </w:r>
        <w:r w:rsidR="00DD316A">
          <w:rPr>
            <w:rFonts w:asciiTheme="minorHAnsi" w:eastAsiaTheme="minorEastAsia" w:hAnsiTheme="minorHAnsi" w:cstheme="minorBidi"/>
            <w:noProof/>
            <w:sz w:val="22"/>
            <w:lang w:val="en-IE" w:eastAsia="en-IE"/>
          </w:rPr>
          <w:tab/>
        </w:r>
        <w:r w:rsidR="00DD316A" w:rsidRPr="00272B8C">
          <w:rPr>
            <w:rStyle w:val="Hyperlink"/>
            <w:b/>
            <w:caps/>
            <w:noProof/>
          </w:rPr>
          <w:t>PERFORMANCE REVIEW</w:t>
        </w:r>
        <w:r w:rsidR="00DD316A">
          <w:rPr>
            <w:noProof/>
            <w:webHidden/>
          </w:rPr>
          <w:tab/>
        </w:r>
        <w:r w:rsidR="00DD316A">
          <w:rPr>
            <w:noProof/>
            <w:webHidden/>
          </w:rPr>
          <w:fldChar w:fldCharType="begin"/>
        </w:r>
        <w:r w:rsidR="00DD316A">
          <w:rPr>
            <w:noProof/>
            <w:webHidden/>
          </w:rPr>
          <w:instrText xml:space="preserve"> PAGEREF _Toc200452072 \h </w:instrText>
        </w:r>
        <w:r w:rsidR="00DD316A">
          <w:rPr>
            <w:noProof/>
            <w:webHidden/>
          </w:rPr>
        </w:r>
        <w:r w:rsidR="00DD316A">
          <w:rPr>
            <w:noProof/>
            <w:webHidden/>
          </w:rPr>
          <w:fldChar w:fldCharType="separate"/>
        </w:r>
        <w:r w:rsidR="00DD316A">
          <w:rPr>
            <w:noProof/>
            <w:webHidden/>
          </w:rPr>
          <w:t>15</w:t>
        </w:r>
        <w:r w:rsidR="00DD316A">
          <w:rPr>
            <w:noProof/>
            <w:webHidden/>
          </w:rPr>
          <w:fldChar w:fldCharType="end"/>
        </w:r>
      </w:hyperlink>
    </w:p>
    <w:p w14:paraId="6E2E5896" w14:textId="11066D40" w:rsidR="00DD316A" w:rsidRDefault="00672D76">
      <w:pPr>
        <w:pStyle w:val="TOC1"/>
        <w:rPr>
          <w:rFonts w:asciiTheme="minorHAnsi" w:eastAsiaTheme="minorEastAsia" w:hAnsiTheme="minorHAnsi" w:cstheme="minorBidi"/>
          <w:noProof/>
          <w:sz w:val="22"/>
          <w:lang w:val="en-IE" w:eastAsia="en-IE"/>
        </w:rPr>
      </w:pPr>
      <w:hyperlink w:anchor="_Toc200452073" w:history="1">
        <w:r w:rsidR="00DD316A" w:rsidRPr="00272B8C">
          <w:rPr>
            <w:rStyle w:val="Hyperlink"/>
            <w:b/>
            <w:caps/>
            <w:noProof/>
          </w:rPr>
          <w:t>12.</w:t>
        </w:r>
        <w:r w:rsidR="00DD316A">
          <w:rPr>
            <w:rFonts w:asciiTheme="minorHAnsi" w:eastAsiaTheme="minorEastAsia" w:hAnsiTheme="minorHAnsi" w:cstheme="minorBidi"/>
            <w:noProof/>
            <w:sz w:val="22"/>
            <w:lang w:val="en-IE" w:eastAsia="en-IE"/>
          </w:rPr>
          <w:tab/>
        </w:r>
        <w:r w:rsidR="00DD316A" w:rsidRPr="00272B8C">
          <w:rPr>
            <w:rStyle w:val="Hyperlink"/>
            <w:b/>
            <w:caps/>
            <w:noProof/>
          </w:rPr>
          <w:t>INSURANCE</w:t>
        </w:r>
        <w:r w:rsidR="00DD316A">
          <w:rPr>
            <w:noProof/>
            <w:webHidden/>
          </w:rPr>
          <w:tab/>
        </w:r>
        <w:r w:rsidR="00DD316A">
          <w:rPr>
            <w:noProof/>
            <w:webHidden/>
          </w:rPr>
          <w:fldChar w:fldCharType="begin"/>
        </w:r>
        <w:r w:rsidR="00DD316A">
          <w:rPr>
            <w:noProof/>
            <w:webHidden/>
          </w:rPr>
          <w:instrText xml:space="preserve"> PAGEREF _Toc200452073 \h </w:instrText>
        </w:r>
        <w:r w:rsidR="00DD316A">
          <w:rPr>
            <w:noProof/>
            <w:webHidden/>
          </w:rPr>
        </w:r>
        <w:r w:rsidR="00DD316A">
          <w:rPr>
            <w:noProof/>
            <w:webHidden/>
          </w:rPr>
          <w:fldChar w:fldCharType="separate"/>
        </w:r>
        <w:r w:rsidR="00DD316A">
          <w:rPr>
            <w:noProof/>
            <w:webHidden/>
          </w:rPr>
          <w:t>15</w:t>
        </w:r>
        <w:r w:rsidR="00DD316A">
          <w:rPr>
            <w:noProof/>
            <w:webHidden/>
          </w:rPr>
          <w:fldChar w:fldCharType="end"/>
        </w:r>
      </w:hyperlink>
    </w:p>
    <w:p w14:paraId="030951A8" w14:textId="103F4165" w:rsidR="00DD316A" w:rsidRDefault="00672D76">
      <w:pPr>
        <w:pStyle w:val="TOC1"/>
        <w:rPr>
          <w:rFonts w:asciiTheme="minorHAnsi" w:eastAsiaTheme="minorEastAsia" w:hAnsiTheme="minorHAnsi" w:cstheme="minorBidi"/>
          <w:noProof/>
          <w:sz w:val="22"/>
          <w:lang w:val="en-IE" w:eastAsia="en-IE"/>
        </w:rPr>
      </w:pPr>
      <w:hyperlink w:anchor="_Toc200452074" w:history="1">
        <w:r w:rsidR="00DD316A" w:rsidRPr="00272B8C">
          <w:rPr>
            <w:rStyle w:val="Hyperlink"/>
            <w:b/>
            <w:caps/>
            <w:noProof/>
          </w:rPr>
          <w:t>13.</w:t>
        </w:r>
        <w:r w:rsidR="00DD316A">
          <w:rPr>
            <w:rFonts w:asciiTheme="minorHAnsi" w:eastAsiaTheme="minorEastAsia" w:hAnsiTheme="minorHAnsi" w:cstheme="minorBidi"/>
            <w:noProof/>
            <w:sz w:val="22"/>
            <w:lang w:val="en-IE" w:eastAsia="en-IE"/>
          </w:rPr>
          <w:tab/>
        </w:r>
        <w:r w:rsidR="00DD316A" w:rsidRPr="00272B8C">
          <w:rPr>
            <w:rStyle w:val="Hyperlink"/>
            <w:b/>
            <w:caps/>
            <w:noProof/>
          </w:rPr>
          <w:t>DISPUTE RESOLUTION</w:t>
        </w:r>
        <w:r w:rsidR="00DD316A">
          <w:rPr>
            <w:noProof/>
            <w:webHidden/>
          </w:rPr>
          <w:tab/>
        </w:r>
        <w:r w:rsidR="00DD316A">
          <w:rPr>
            <w:noProof/>
            <w:webHidden/>
          </w:rPr>
          <w:fldChar w:fldCharType="begin"/>
        </w:r>
        <w:r w:rsidR="00DD316A">
          <w:rPr>
            <w:noProof/>
            <w:webHidden/>
          </w:rPr>
          <w:instrText xml:space="preserve"> PAGEREF _Toc200452074 \h </w:instrText>
        </w:r>
        <w:r w:rsidR="00DD316A">
          <w:rPr>
            <w:noProof/>
            <w:webHidden/>
          </w:rPr>
        </w:r>
        <w:r w:rsidR="00DD316A">
          <w:rPr>
            <w:noProof/>
            <w:webHidden/>
          </w:rPr>
          <w:fldChar w:fldCharType="separate"/>
        </w:r>
        <w:r w:rsidR="00DD316A">
          <w:rPr>
            <w:noProof/>
            <w:webHidden/>
          </w:rPr>
          <w:t>16</w:t>
        </w:r>
        <w:r w:rsidR="00DD316A">
          <w:rPr>
            <w:noProof/>
            <w:webHidden/>
          </w:rPr>
          <w:fldChar w:fldCharType="end"/>
        </w:r>
      </w:hyperlink>
    </w:p>
    <w:p w14:paraId="178E4185" w14:textId="45EF69B6" w:rsidR="00DD316A" w:rsidRDefault="00672D76">
      <w:pPr>
        <w:pStyle w:val="TOC1"/>
        <w:rPr>
          <w:rFonts w:asciiTheme="minorHAnsi" w:eastAsiaTheme="minorEastAsia" w:hAnsiTheme="minorHAnsi" w:cstheme="minorBidi"/>
          <w:noProof/>
          <w:sz w:val="22"/>
          <w:lang w:val="en-IE" w:eastAsia="en-IE"/>
        </w:rPr>
      </w:pPr>
      <w:hyperlink w:anchor="_Toc200452075" w:history="1">
        <w:r w:rsidR="00DD316A" w:rsidRPr="00272B8C">
          <w:rPr>
            <w:rStyle w:val="Hyperlink"/>
            <w:b/>
            <w:caps/>
            <w:noProof/>
          </w:rPr>
          <w:t>14.</w:t>
        </w:r>
        <w:r w:rsidR="00DD316A">
          <w:rPr>
            <w:rFonts w:asciiTheme="minorHAnsi" w:eastAsiaTheme="minorEastAsia" w:hAnsiTheme="minorHAnsi" w:cstheme="minorBidi"/>
            <w:noProof/>
            <w:sz w:val="22"/>
            <w:lang w:val="en-IE" w:eastAsia="en-IE"/>
          </w:rPr>
          <w:tab/>
        </w:r>
        <w:r w:rsidR="00DD316A" w:rsidRPr="00272B8C">
          <w:rPr>
            <w:rStyle w:val="Hyperlink"/>
            <w:b/>
            <w:caps/>
            <w:noProof/>
          </w:rPr>
          <w:t>TERMINATION</w:t>
        </w:r>
        <w:r w:rsidR="00DD316A">
          <w:rPr>
            <w:noProof/>
            <w:webHidden/>
          </w:rPr>
          <w:tab/>
        </w:r>
        <w:r w:rsidR="00DD316A">
          <w:rPr>
            <w:noProof/>
            <w:webHidden/>
          </w:rPr>
          <w:fldChar w:fldCharType="begin"/>
        </w:r>
        <w:r w:rsidR="00DD316A">
          <w:rPr>
            <w:noProof/>
            <w:webHidden/>
          </w:rPr>
          <w:instrText xml:space="preserve"> PAGEREF _Toc200452075 \h </w:instrText>
        </w:r>
        <w:r w:rsidR="00DD316A">
          <w:rPr>
            <w:noProof/>
            <w:webHidden/>
          </w:rPr>
        </w:r>
        <w:r w:rsidR="00DD316A">
          <w:rPr>
            <w:noProof/>
            <w:webHidden/>
          </w:rPr>
          <w:fldChar w:fldCharType="separate"/>
        </w:r>
        <w:r w:rsidR="00DD316A">
          <w:rPr>
            <w:noProof/>
            <w:webHidden/>
          </w:rPr>
          <w:t>17</w:t>
        </w:r>
        <w:r w:rsidR="00DD316A">
          <w:rPr>
            <w:noProof/>
            <w:webHidden/>
          </w:rPr>
          <w:fldChar w:fldCharType="end"/>
        </w:r>
      </w:hyperlink>
    </w:p>
    <w:p w14:paraId="47745A98" w14:textId="14EB1D0E" w:rsidR="00DD316A" w:rsidRDefault="00672D76">
      <w:pPr>
        <w:pStyle w:val="TOC1"/>
        <w:rPr>
          <w:rFonts w:asciiTheme="minorHAnsi" w:eastAsiaTheme="minorEastAsia" w:hAnsiTheme="minorHAnsi" w:cstheme="minorBidi"/>
          <w:noProof/>
          <w:sz w:val="22"/>
          <w:lang w:val="en-IE" w:eastAsia="en-IE"/>
        </w:rPr>
      </w:pPr>
      <w:hyperlink w:anchor="_Toc200452076" w:history="1">
        <w:r w:rsidR="00DD316A" w:rsidRPr="00272B8C">
          <w:rPr>
            <w:rStyle w:val="Hyperlink"/>
            <w:b/>
            <w:caps/>
            <w:noProof/>
          </w:rPr>
          <w:t>15.</w:t>
        </w:r>
        <w:r w:rsidR="00DD316A">
          <w:rPr>
            <w:rFonts w:asciiTheme="minorHAnsi" w:eastAsiaTheme="minorEastAsia" w:hAnsiTheme="minorHAnsi" w:cstheme="minorBidi"/>
            <w:noProof/>
            <w:sz w:val="22"/>
            <w:lang w:val="en-IE" w:eastAsia="en-IE"/>
          </w:rPr>
          <w:tab/>
        </w:r>
        <w:r w:rsidR="00DD316A" w:rsidRPr="00272B8C">
          <w:rPr>
            <w:rStyle w:val="Hyperlink"/>
            <w:b/>
            <w:caps/>
            <w:noProof/>
          </w:rPr>
          <w:t>miscellaneous</w:t>
        </w:r>
        <w:r w:rsidR="00DD316A">
          <w:rPr>
            <w:noProof/>
            <w:webHidden/>
          </w:rPr>
          <w:tab/>
        </w:r>
        <w:r w:rsidR="00DD316A">
          <w:rPr>
            <w:noProof/>
            <w:webHidden/>
          </w:rPr>
          <w:fldChar w:fldCharType="begin"/>
        </w:r>
        <w:r w:rsidR="00DD316A">
          <w:rPr>
            <w:noProof/>
            <w:webHidden/>
          </w:rPr>
          <w:instrText xml:space="preserve"> PAGEREF _Toc200452076 \h </w:instrText>
        </w:r>
        <w:r w:rsidR="00DD316A">
          <w:rPr>
            <w:noProof/>
            <w:webHidden/>
          </w:rPr>
        </w:r>
        <w:r w:rsidR="00DD316A">
          <w:rPr>
            <w:noProof/>
            <w:webHidden/>
          </w:rPr>
          <w:fldChar w:fldCharType="separate"/>
        </w:r>
        <w:r w:rsidR="00DD316A">
          <w:rPr>
            <w:noProof/>
            <w:webHidden/>
          </w:rPr>
          <w:t>20</w:t>
        </w:r>
        <w:r w:rsidR="00DD316A">
          <w:rPr>
            <w:noProof/>
            <w:webHidden/>
          </w:rPr>
          <w:fldChar w:fldCharType="end"/>
        </w:r>
      </w:hyperlink>
    </w:p>
    <w:p w14:paraId="55C44A71" w14:textId="2CBA8F2A" w:rsidR="00DD316A" w:rsidRDefault="00672D76">
      <w:pPr>
        <w:pStyle w:val="TOC1"/>
        <w:rPr>
          <w:rFonts w:asciiTheme="minorHAnsi" w:eastAsiaTheme="minorEastAsia" w:hAnsiTheme="minorHAnsi" w:cstheme="minorBidi"/>
          <w:noProof/>
          <w:sz w:val="22"/>
          <w:lang w:val="en-IE" w:eastAsia="en-IE"/>
        </w:rPr>
      </w:pPr>
      <w:hyperlink w:anchor="_Toc200452077" w:history="1">
        <w:r w:rsidR="00DD316A" w:rsidRPr="00272B8C">
          <w:rPr>
            <w:rStyle w:val="Hyperlink"/>
            <w:noProof/>
          </w:rPr>
          <w:t>SCHEDULE 1 – HEALTHCARE PROVIDER PARTY AND CONTACT DETAILS</w:t>
        </w:r>
        <w:r w:rsidR="00DD316A">
          <w:rPr>
            <w:noProof/>
            <w:webHidden/>
          </w:rPr>
          <w:tab/>
        </w:r>
        <w:r w:rsidR="00DD316A">
          <w:rPr>
            <w:noProof/>
            <w:webHidden/>
          </w:rPr>
          <w:fldChar w:fldCharType="begin"/>
        </w:r>
        <w:r w:rsidR="00DD316A">
          <w:rPr>
            <w:noProof/>
            <w:webHidden/>
          </w:rPr>
          <w:instrText xml:space="preserve"> PAGEREF _Toc200452077 \h </w:instrText>
        </w:r>
        <w:r w:rsidR="00DD316A">
          <w:rPr>
            <w:noProof/>
            <w:webHidden/>
          </w:rPr>
        </w:r>
        <w:r w:rsidR="00DD316A">
          <w:rPr>
            <w:noProof/>
            <w:webHidden/>
          </w:rPr>
          <w:fldChar w:fldCharType="separate"/>
        </w:r>
        <w:r w:rsidR="00DD316A">
          <w:rPr>
            <w:noProof/>
            <w:webHidden/>
          </w:rPr>
          <w:t>24</w:t>
        </w:r>
        <w:r w:rsidR="00DD316A">
          <w:rPr>
            <w:noProof/>
            <w:webHidden/>
          </w:rPr>
          <w:fldChar w:fldCharType="end"/>
        </w:r>
      </w:hyperlink>
    </w:p>
    <w:p w14:paraId="6668A6FE" w14:textId="2AB06399" w:rsidR="00DD316A" w:rsidRDefault="00672D76">
      <w:pPr>
        <w:pStyle w:val="TOC1"/>
        <w:rPr>
          <w:rFonts w:asciiTheme="minorHAnsi" w:eastAsiaTheme="minorEastAsia" w:hAnsiTheme="minorHAnsi" w:cstheme="minorBidi"/>
          <w:noProof/>
          <w:sz w:val="22"/>
          <w:lang w:val="en-IE" w:eastAsia="en-IE"/>
        </w:rPr>
      </w:pPr>
      <w:hyperlink w:anchor="_Toc200452078" w:history="1">
        <w:r w:rsidR="00DD316A" w:rsidRPr="00272B8C">
          <w:rPr>
            <w:rStyle w:val="Hyperlink"/>
            <w:noProof/>
          </w:rPr>
          <w:t>SCHEDULE 2 – CALL OFF TERMS AND CONDITIONS</w:t>
        </w:r>
        <w:r w:rsidR="00DD316A">
          <w:rPr>
            <w:noProof/>
            <w:webHidden/>
          </w:rPr>
          <w:tab/>
        </w:r>
        <w:r w:rsidR="00DD316A">
          <w:rPr>
            <w:noProof/>
            <w:webHidden/>
          </w:rPr>
          <w:fldChar w:fldCharType="begin"/>
        </w:r>
        <w:r w:rsidR="00DD316A">
          <w:rPr>
            <w:noProof/>
            <w:webHidden/>
          </w:rPr>
          <w:instrText xml:space="preserve"> PAGEREF _Toc200452078 \h </w:instrText>
        </w:r>
        <w:r w:rsidR="00DD316A">
          <w:rPr>
            <w:noProof/>
            <w:webHidden/>
          </w:rPr>
        </w:r>
        <w:r w:rsidR="00DD316A">
          <w:rPr>
            <w:noProof/>
            <w:webHidden/>
          </w:rPr>
          <w:fldChar w:fldCharType="separate"/>
        </w:r>
        <w:r w:rsidR="00DD316A">
          <w:rPr>
            <w:noProof/>
            <w:webHidden/>
          </w:rPr>
          <w:t>25</w:t>
        </w:r>
        <w:r w:rsidR="00DD316A">
          <w:rPr>
            <w:noProof/>
            <w:webHidden/>
          </w:rPr>
          <w:fldChar w:fldCharType="end"/>
        </w:r>
      </w:hyperlink>
    </w:p>
    <w:p w14:paraId="57DB4539" w14:textId="3F2BCFC5" w:rsidR="00DD316A" w:rsidRDefault="00DD316A">
      <w:pPr>
        <w:pStyle w:val="TOC1"/>
        <w:tabs>
          <w:tab w:val="left" w:pos="7973"/>
        </w:tabs>
        <w:rPr>
          <w:rFonts w:asciiTheme="minorHAnsi" w:eastAsiaTheme="minorEastAsia" w:hAnsiTheme="minorHAnsi" w:cstheme="minorBidi"/>
          <w:noProof/>
          <w:sz w:val="22"/>
          <w:lang w:val="en-IE" w:eastAsia="en-IE"/>
        </w:rPr>
      </w:pPr>
    </w:p>
    <w:p w14:paraId="67DABBA2" w14:textId="3A432603" w:rsidR="008A5138" w:rsidRDefault="002069A8" w:rsidP="00C12FD6">
      <w:pPr>
        <w:spacing w:after="210" w:line="240" w:lineRule="atLeast"/>
        <w:ind w:left="1247" w:hanging="1247"/>
        <w:rPr>
          <w:b/>
        </w:rPr>
      </w:pPr>
      <w:r>
        <w:rPr>
          <w:b/>
        </w:rPr>
        <w:fldChar w:fldCharType="end"/>
      </w:r>
    </w:p>
    <w:p w14:paraId="02B7EA3E" w14:textId="77777777" w:rsidR="002069A8" w:rsidRDefault="002069A8" w:rsidP="008A5138">
      <w:pPr>
        <w:pStyle w:val="Body"/>
        <w:sectPr w:rsidR="002069A8" w:rsidSect="00C30309">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9" w:footer="709" w:gutter="0"/>
          <w:cols w:space="720"/>
          <w:docGrid w:linePitch="286"/>
        </w:sectPr>
      </w:pPr>
    </w:p>
    <w:p w14:paraId="50B01EAF" w14:textId="4D5D3335" w:rsidR="001662F4" w:rsidRDefault="00C12FD6" w:rsidP="00C12FD6">
      <w:pPr>
        <w:spacing w:after="210" w:line="240" w:lineRule="atLeast"/>
        <w:ind w:left="1247" w:hanging="1247"/>
      </w:pPr>
      <w:r>
        <w:rPr>
          <w:b/>
        </w:rPr>
        <w:t>T</w:t>
      </w:r>
      <w:r w:rsidR="001662F4">
        <w:rPr>
          <w:b/>
        </w:rPr>
        <w:t xml:space="preserve">HIS </w:t>
      </w:r>
      <w:r w:rsidR="002A7B93">
        <w:rPr>
          <w:b/>
        </w:rPr>
        <w:t>PANEL</w:t>
      </w:r>
      <w:r w:rsidR="001662F4">
        <w:rPr>
          <w:b/>
        </w:rPr>
        <w:t xml:space="preserve"> A</w:t>
      </w:r>
      <w:r>
        <w:rPr>
          <w:b/>
        </w:rPr>
        <w:t>G</w:t>
      </w:r>
      <w:r w:rsidR="001662F4">
        <w:rPr>
          <w:b/>
        </w:rPr>
        <w:t xml:space="preserve">REEMENT </w:t>
      </w:r>
      <w:r w:rsidR="001662F4">
        <w:t xml:space="preserve">is made on the                        day of </w:t>
      </w:r>
      <w:r w:rsidR="002A7B93">
        <w:t>2025</w:t>
      </w:r>
      <w:r w:rsidR="001662F4">
        <w:t xml:space="preserve">                            </w:t>
      </w:r>
    </w:p>
    <w:p w14:paraId="0A120C37" w14:textId="727B980C" w:rsidR="001662F4" w:rsidRDefault="00D4425E" w:rsidP="00C12FD6">
      <w:pPr>
        <w:spacing w:line="259" w:lineRule="auto"/>
      </w:pPr>
      <w:r>
        <w:rPr>
          <w:b/>
        </w:rPr>
        <w:t xml:space="preserve">PARTIES </w:t>
      </w:r>
    </w:p>
    <w:p w14:paraId="3C1A1817" w14:textId="0ABEF905" w:rsidR="001662F4" w:rsidRDefault="001662F4" w:rsidP="0090305B">
      <w:pPr>
        <w:numPr>
          <w:ilvl w:val="0"/>
          <w:numId w:val="1"/>
        </w:numPr>
        <w:spacing w:after="234" w:line="260" w:lineRule="auto"/>
        <w:ind w:hanging="852"/>
      </w:pPr>
      <w:r>
        <w:rPr>
          <w:b/>
        </w:rPr>
        <w:t xml:space="preserve">HEALTH SERVICE EXECUTIVE </w:t>
      </w:r>
      <w:r>
        <w:t>having its registered office at Limetree Avenue, Millennium Business Park, Naas, Co Kildare (the “</w:t>
      </w:r>
      <w:r>
        <w:rPr>
          <w:b/>
        </w:rPr>
        <w:t>HSE</w:t>
      </w:r>
      <w:r>
        <w:t>”, which expression shall include its successors in title, assign</w:t>
      </w:r>
      <w:r w:rsidR="00BC7E31">
        <w:t>ees</w:t>
      </w:r>
      <w:r>
        <w:t xml:space="preserve"> and agents) of the one part; and  </w:t>
      </w:r>
    </w:p>
    <w:p w14:paraId="0E7E80D2" w14:textId="45C0E847" w:rsidR="00FC338C" w:rsidRPr="00EA6FD6" w:rsidRDefault="00EA6FD6" w:rsidP="0090305B">
      <w:pPr>
        <w:numPr>
          <w:ilvl w:val="0"/>
          <w:numId w:val="1"/>
        </w:numPr>
        <w:spacing w:after="208" w:line="260" w:lineRule="auto"/>
        <w:ind w:hanging="852"/>
      </w:pPr>
      <w:r w:rsidRPr="00EA6FD6">
        <w:t>The Healthcare Provider whose details are as set out in Schedule 1</w:t>
      </w:r>
      <w:r w:rsidR="001662F4" w:rsidRPr="00EA6FD6">
        <w:t xml:space="preserve"> </w:t>
      </w:r>
      <w:r>
        <w:t>(the “</w:t>
      </w:r>
      <w:r w:rsidRPr="00EA6FD6">
        <w:rPr>
          <w:b/>
        </w:rPr>
        <w:t>Healthcare Provider</w:t>
      </w:r>
      <w:r>
        <w:t>”).</w:t>
      </w:r>
    </w:p>
    <w:p w14:paraId="501B06E4" w14:textId="24A2887D" w:rsidR="001662F4" w:rsidRDefault="001662F4" w:rsidP="00FC338C">
      <w:pPr>
        <w:pStyle w:val="Body1"/>
      </w:pPr>
      <w:r>
        <w:t>(each a “</w:t>
      </w:r>
      <w:r>
        <w:rPr>
          <w:b/>
        </w:rPr>
        <w:t>Party</w:t>
      </w:r>
      <w:r>
        <w:t>” and together the</w:t>
      </w:r>
      <w:r>
        <w:rPr>
          <w:b/>
        </w:rPr>
        <w:t xml:space="preserve"> </w:t>
      </w:r>
      <w:r>
        <w:t>“</w:t>
      </w:r>
      <w:r>
        <w:rPr>
          <w:b/>
        </w:rPr>
        <w:t>Parties</w:t>
      </w:r>
      <w:r>
        <w:t>”)</w:t>
      </w:r>
      <w:r w:rsidR="000E63E2">
        <w:t xml:space="preserve">.  </w:t>
      </w:r>
    </w:p>
    <w:p w14:paraId="37E43F2E" w14:textId="5B176D6E" w:rsidR="001662F4" w:rsidRDefault="00D4425E" w:rsidP="001662F4">
      <w:pPr>
        <w:spacing w:line="259" w:lineRule="auto"/>
        <w:ind w:left="-5" w:hanging="10"/>
      </w:pPr>
      <w:r>
        <w:rPr>
          <w:b/>
        </w:rPr>
        <w:t xml:space="preserve">RECITALS </w:t>
      </w:r>
    </w:p>
    <w:p w14:paraId="45ECA7E0" w14:textId="00D0AA7E" w:rsidR="001662F4" w:rsidRDefault="001662F4" w:rsidP="0090305B">
      <w:pPr>
        <w:numPr>
          <w:ilvl w:val="0"/>
          <w:numId w:val="2"/>
        </w:numPr>
        <w:spacing w:after="234" w:line="260" w:lineRule="auto"/>
        <w:ind w:hanging="852"/>
      </w:pPr>
      <w:r>
        <w:t>The HSE is a public body with statutory responsibility for the provision of health and personal social services in Ireland</w:t>
      </w:r>
      <w:r w:rsidR="000E63E2">
        <w:t xml:space="preserve">.  </w:t>
      </w:r>
      <w:r>
        <w:t>The HSE was established by the 2004 Act and came into official operation on 1 January 2005</w:t>
      </w:r>
      <w:r w:rsidR="000E63E2">
        <w:t xml:space="preserve">.  </w:t>
      </w:r>
    </w:p>
    <w:p w14:paraId="22F122CE" w14:textId="13B0772B" w:rsidR="001662F4" w:rsidRDefault="001662F4" w:rsidP="0090305B">
      <w:pPr>
        <w:numPr>
          <w:ilvl w:val="0"/>
          <w:numId w:val="2"/>
        </w:numPr>
        <w:spacing w:after="234" w:line="260" w:lineRule="auto"/>
        <w:ind w:hanging="860"/>
      </w:pPr>
      <w:r>
        <w:t xml:space="preserve">This Panel follows on from an initial arrangement with the Private Hospitals on a cost-recovery basis </w:t>
      </w:r>
      <w:r w:rsidR="00AF1344">
        <w:t xml:space="preserve">which was </w:t>
      </w:r>
      <w:r>
        <w:t xml:space="preserve">put in place </w:t>
      </w:r>
      <w:r w:rsidR="00AF1344">
        <w:t xml:space="preserve">as part of the emergency measures required in response </w:t>
      </w:r>
      <w:r>
        <w:t>to the COVID-19 pandemic</w:t>
      </w:r>
      <w:r w:rsidR="00AF1344">
        <w:t xml:space="preserve"> (the “</w:t>
      </w:r>
      <w:r w:rsidR="00AF1344" w:rsidRPr="00AF1344">
        <w:rPr>
          <w:b/>
        </w:rPr>
        <w:t>2021 Panel</w:t>
      </w:r>
      <w:r w:rsidR="00AF1344">
        <w:t>”)</w:t>
      </w:r>
      <w:r w:rsidR="000E63E2">
        <w:t xml:space="preserve">.  </w:t>
      </w:r>
      <w:r>
        <w:t>In light of the success of th</w:t>
      </w:r>
      <w:r w:rsidR="00AF1344">
        <w:t>e 2021 Panel, the HSE has determined</w:t>
      </w:r>
      <w:r w:rsidR="00841B01">
        <w:t xml:space="preserve"> to establish a new multi-party panel</w:t>
      </w:r>
      <w:r>
        <w:t xml:space="preserve"> </w:t>
      </w:r>
      <w:r w:rsidR="00AF1344">
        <w:t>whose primary focus is to address</w:t>
      </w:r>
      <w:r>
        <w:t xml:space="preserve"> the waiting list</w:t>
      </w:r>
      <w:r w:rsidR="00AF1344">
        <w:t>s</w:t>
      </w:r>
      <w:r>
        <w:t xml:space="preserve"> for hospital treatments</w:t>
      </w:r>
      <w:r w:rsidR="00AF1344">
        <w:t xml:space="preserve"> in the public health system</w:t>
      </w:r>
      <w:r>
        <w:t>.</w:t>
      </w:r>
    </w:p>
    <w:p w14:paraId="17D0F7EE" w14:textId="7AA25DCE" w:rsidR="001662F4" w:rsidRDefault="001662F4" w:rsidP="0090305B">
      <w:pPr>
        <w:numPr>
          <w:ilvl w:val="0"/>
          <w:numId w:val="2"/>
        </w:numPr>
        <w:spacing w:after="234" w:line="260" w:lineRule="auto"/>
        <w:ind w:hanging="852"/>
      </w:pPr>
      <w:r>
        <w:t>The Healthcare Provider</w:t>
      </w:r>
      <w:r w:rsidR="00841B01">
        <w:t xml:space="preserve">, together with a number of other </w:t>
      </w:r>
      <w:r w:rsidR="002D7615">
        <w:t xml:space="preserve">applicant </w:t>
      </w:r>
      <w:r w:rsidR="00841B01">
        <w:t>healthcare providers,</w:t>
      </w:r>
      <w:r>
        <w:t xml:space="preserve"> was selected</w:t>
      </w:r>
      <w:r w:rsidR="00841B01">
        <w:t xml:space="preserve"> by the HSE</w:t>
      </w:r>
      <w:r>
        <w:t xml:space="preserve"> to be a Panel Provider in respect of the Relevant </w:t>
      </w:r>
      <w:r w:rsidR="00E23CB2">
        <w:t>Category</w:t>
      </w:r>
      <w:r>
        <w:t xml:space="preserve"> pursuant to the competitive tendering process</w:t>
      </w:r>
      <w:r w:rsidR="00841B01">
        <w:t xml:space="preserve"> undertaken to establish the Panel</w:t>
      </w:r>
      <w:r w:rsidR="000E63E2">
        <w:t xml:space="preserve">.  </w:t>
      </w:r>
    </w:p>
    <w:p w14:paraId="46C416B0" w14:textId="69D7A49E" w:rsidR="001662F4" w:rsidRPr="00D4425E" w:rsidRDefault="001662F4" w:rsidP="0090305B">
      <w:pPr>
        <w:pStyle w:val="ListParagraph"/>
        <w:numPr>
          <w:ilvl w:val="0"/>
          <w:numId w:val="2"/>
        </w:numPr>
      </w:pPr>
      <w:r w:rsidRPr="00D4425E">
        <w:t>The HSE</w:t>
      </w:r>
      <w:r w:rsidR="00841B01">
        <w:t xml:space="preserve"> and the Healthcare Provider have agreed to enter into this</w:t>
      </w:r>
      <w:r w:rsidR="004A513C">
        <w:t xml:space="preserve"> Panel</w:t>
      </w:r>
      <w:r w:rsidR="00841B01">
        <w:t xml:space="preserve"> Agreement in order to formalise the participation of the Healthcare Provider in the Pan</w:t>
      </w:r>
      <w:r w:rsidR="002D7615">
        <w:t xml:space="preserve">el on </w:t>
      </w:r>
      <w:r w:rsidR="00841B01">
        <w:t xml:space="preserve">the terms and conditions </w:t>
      </w:r>
      <w:r w:rsidR="002D7615">
        <w:t xml:space="preserve">governing use of the Panel and </w:t>
      </w:r>
      <w:r w:rsidR="00841B01">
        <w:t xml:space="preserve">provision of Services by </w:t>
      </w:r>
      <w:r w:rsidR="002D7615">
        <w:t>P</w:t>
      </w:r>
      <w:r w:rsidR="00D8698C">
        <w:t>anel Providers</w:t>
      </w:r>
      <w:r w:rsidR="002D7615">
        <w:t xml:space="preserve"> (including the Healthcare Provider) which are set out in this</w:t>
      </w:r>
      <w:r w:rsidR="004A513C">
        <w:t xml:space="preserve"> Panel</w:t>
      </w:r>
      <w:r w:rsidR="002D7615">
        <w:t xml:space="preserve"> Agreement.</w:t>
      </w:r>
    </w:p>
    <w:p w14:paraId="35E050F2" w14:textId="5B984636" w:rsidR="003A7A1A" w:rsidRDefault="00D4425E" w:rsidP="003A7A1A">
      <w:pPr>
        <w:rPr>
          <w:b/>
          <w:bCs/>
        </w:rPr>
      </w:pPr>
      <w:r>
        <w:rPr>
          <w:b/>
          <w:bCs/>
        </w:rPr>
        <w:t>OPERATIVE PROVISIONS</w:t>
      </w:r>
    </w:p>
    <w:p w14:paraId="7BCA7DF3" w14:textId="77777777" w:rsidR="00DC60FE" w:rsidRDefault="00DC60FE" w:rsidP="003A7A1A">
      <w:pPr>
        <w:rPr>
          <w:b/>
          <w:bCs/>
        </w:rPr>
      </w:pPr>
    </w:p>
    <w:p w14:paraId="798E273B" w14:textId="5216E9E7" w:rsidR="003A7A1A" w:rsidRPr="005D6AE2" w:rsidRDefault="003A7A1A" w:rsidP="005D6AE2">
      <w:pPr>
        <w:pStyle w:val="Level1"/>
        <w:keepNext/>
        <w:ind w:left="851" w:hanging="851"/>
        <w:rPr>
          <w:rStyle w:val="Level1asheadingtext"/>
        </w:rPr>
      </w:pPr>
      <w:bookmarkStart w:id="1" w:name="_Toc200452062"/>
      <w:r w:rsidRPr="005D6AE2">
        <w:rPr>
          <w:rStyle w:val="Level1asheadingtext"/>
        </w:rPr>
        <w:t>INTERPRETATION</w:t>
      </w:r>
      <w:bookmarkEnd w:id="1"/>
      <w:r w:rsidRPr="005D6AE2">
        <w:rPr>
          <w:rStyle w:val="Level1asheadingtext"/>
        </w:rPr>
        <w:t xml:space="preserve"> </w:t>
      </w:r>
    </w:p>
    <w:p w14:paraId="09ACDA6B" w14:textId="558766A5" w:rsidR="005C0618" w:rsidRDefault="005C0618" w:rsidP="005D6AE2">
      <w:pPr>
        <w:pStyle w:val="Level2"/>
      </w:pPr>
      <w:r>
        <w:t xml:space="preserve">In this Panel Agreement, capitalised terms not otherwise defined in this Panel </w:t>
      </w:r>
      <w:r w:rsidR="00131AFA">
        <w:t xml:space="preserve">Agreement (other than Schedule </w:t>
      </w:r>
      <w:r w:rsidR="00960D65">
        <w:t>4</w:t>
      </w:r>
      <w:r>
        <w:t>) shall have the meaning ascribed to such capitalised terms in</w:t>
      </w:r>
      <w:r w:rsidR="00131AFA">
        <w:t xml:space="preserve"> th</w:t>
      </w:r>
      <w:r w:rsidR="00960D65">
        <w:t>e Call-Off T&amp;Cs at Schedule 4</w:t>
      </w:r>
      <w:r>
        <w:t xml:space="preserve"> of this Panel Agreement</w:t>
      </w:r>
      <w:r w:rsidR="000E63E2">
        <w:t xml:space="preserve">.  </w:t>
      </w:r>
    </w:p>
    <w:p w14:paraId="780EE519" w14:textId="4F6C52AF" w:rsidR="00D4425E" w:rsidRDefault="003A7A1A" w:rsidP="005D6AE2">
      <w:pPr>
        <w:pStyle w:val="Level2"/>
      </w:pPr>
      <w:r w:rsidRPr="003A7A1A">
        <w:t>In this Panel Agreement</w:t>
      </w:r>
      <w:r w:rsidR="00D4425E">
        <w:t>,</w:t>
      </w:r>
      <w:r w:rsidRPr="003A7A1A">
        <w:t xml:space="preserve"> the following expressions shall have the following meanings:</w:t>
      </w:r>
    </w:p>
    <w:tbl>
      <w:tblPr>
        <w:tblW w:w="8398" w:type="dxa"/>
        <w:tblInd w:w="816" w:type="dxa"/>
        <w:tblLook w:val="04A0" w:firstRow="1" w:lastRow="0" w:firstColumn="1" w:lastColumn="0" w:noHBand="0" w:noVBand="1"/>
      </w:tblPr>
      <w:tblGrid>
        <w:gridCol w:w="2161"/>
        <w:gridCol w:w="6237"/>
      </w:tblGrid>
      <w:tr w:rsidR="002D7615" w:rsidRPr="004C7763" w14:paraId="0FDDE07A" w14:textId="77777777" w:rsidTr="00727EBC">
        <w:tc>
          <w:tcPr>
            <w:tcW w:w="2161" w:type="dxa"/>
            <w:tcBorders>
              <w:top w:val="nil"/>
              <w:left w:val="nil"/>
              <w:bottom w:val="nil"/>
              <w:right w:val="nil"/>
            </w:tcBorders>
          </w:tcPr>
          <w:p w14:paraId="37753069" w14:textId="09F7CD8A" w:rsidR="002D7615" w:rsidRPr="004C7763" w:rsidRDefault="002D7615" w:rsidP="00567722">
            <w:r>
              <w:t>“</w:t>
            </w:r>
            <w:r w:rsidRPr="002D7615">
              <w:rPr>
                <w:b/>
              </w:rPr>
              <w:t>2021 Panel</w:t>
            </w:r>
            <w:r>
              <w:t>”</w:t>
            </w:r>
          </w:p>
        </w:tc>
        <w:tc>
          <w:tcPr>
            <w:tcW w:w="6237" w:type="dxa"/>
            <w:tcBorders>
              <w:top w:val="nil"/>
              <w:left w:val="nil"/>
              <w:bottom w:val="nil"/>
              <w:right w:val="nil"/>
            </w:tcBorders>
          </w:tcPr>
          <w:p w14:paraId="25CEF6C6" w14:textId="5C3C01A1" w:rsidR="002D7615" w:rsidRPr="004C7763" w:rsidRDefault="002D7615" w:rsidP="00500217">
            <w:r w:rsidRPr="00840B14">
              <w:t>has the meaning</w:t>
            </w:r>
            <w:r>
              <w:t xml:space="preserve"> ascribed to such term in Recital B; </w:t>
            </w:r>
          </w:p>
        </w:tc>
      </w:tr>
      <w:tr w:rsidR="002D7615" w:rsidRPr="004C7763" w14:paraId="5A1080A4" w14:textId="77777777" w:rsidTr="00727EBC">
        <w:tc>
          <w:tcPr>
            <w:tcW w:w="2161" w:type="dxa"/>
            <w:tcBorders>
              <w:top w:val="nil"/>
              <w:left w:val="nil"/>
              <w:right w:val="nil"/>
            </w:tcBorders>
          </w:tcPr>
          <w:p w14:paraId="6C8655A5" w14:textId="77777777" w:rsidR="002D7615" w:rsidRPr="004C7763" w:rsidRDefault="002D7615" w:rsidP="00567722">
            <w:r w:rsidRPr="004C7763">
              <w:t>“</w:t>
            </w:r>
            <w:r w:rsidRPr="004C7763">
              <w:rPr>
                <w:b/>
              </w:rPr>
              <w:t>Agreed Timeframe</w:t>
            </w:r>
            <w:r w:rsidRPr="004C7763">
              <w:t xml:space="preserve">” </w:t>
            </w:r>
          </w:p>
        </w:tc>
        <w:tc>
          <w:tcPr>
            <w:tcW w:w="6237" w:type="dxa"/>
            <w:tcBorders>
              <w:top w:val="nil"/>
              <w:left w:val="nil"/>
              <w:right w:val="nil"/>
            </w:tcBorders>
          </w:tcPr>
          <w:p w14:paraId="78907CCB" w14:textId="01E1BC2A" w:rsidR="002D7615" w:rsidRPr="004C7763" w:rsidRDefault="002D7615" w:rsidP="00500217">
            <w:r w:rsidRPr="004C7763">
              <w:t>in respect of</w:t>
            </w:r>
            <w:r w:rsidR="00DA45F9">
              <w:t xml:space="preserve"> Services to be provided in respect of</w:t>
            </w:r>
            <w:r w:rsidRPr="004C7763">
              <w:t xml:space="preserve"> a Patient to whom a Referral applies, means</w:t>
            </w:r>
            <w:r w:rsidR="00DA45F9">
              <w:t xml:space="preserve"> the Agreed Timeframe for such Services as specified in the applicable Call-Off T&amp;Cs (including the Agreed Core Services Timeframe and the Agreed Post-Op Services Timeframe as such terms are defined in the Call-Off T&amp;C</w:t>
            </w:r>
            <w:r w:rsidR="00D71CCB">
              <w:t>s) in accordance with Schedule 1</w:t>
            </w:r>
            <w:r w:rsidR="00DA45F9">
              <w:t xml:space="preserve"> of the Call-Off T&amp;Cs in respect of each applicable Clinical Priority Level (as such term is defined in the Call-Off T&amp;Cs); </w:t>
            </w:r>
          </w:p>
        </w:tc>
      </w:tr>
      <w:tr w:rsidR="004C7763" w:rsidRPr="004C7763" w14:paraId="2C6B9E52" w14:textId="77777777" w:rsidTr="00727EBC">
        <w:tc>
          <w:tcPr>
            <w:tcW w:w="2161" w:type="dxa"/>
            <w:tcBorders>
              <w:top w:val="nil"/>
              <w:left w:val="nil"/>
              <w:bottom w:val="nil"/>
              <w:right w:val="nil"/>
            </w:tcBorders>
          </w:tcPr>
          <w:p w14:paraId="34AC5BEE" w14:textId="77777777" w:rsidR="004C7763" w:rsidRPr="004C7763" w:rsidRDefault="004C7763" w:rsidP="00567722">
            <w:r w:rsidRPr="004C7763">
              <w:t>“</w:t>
            </w:r>
            <w:r w:rsidRPr="004C7763">
              <w:rPr>
                <w:b/>
              </w:rPr>
              <w:t>Business Day</w:t>
            </w:r>
            <w:r w:rsidRPr="004C7763">
              <w:t xml:space="preserve">” </w:t>
            </w:r>
          </w:p>
        </w:tc>
        <w:tc>
          <w:tcPr>
            <w:tcW w:w="6237" w:type="dxa"/>
            <w:tcBorders>
              <w:top w:val="nil"/>
              <w:left w:val="nil"/>
              <w:bottom w:val="nil"/>
              <w:right w:val="nil"/>
            </w:tcBorders>
          </w:tcPr>
          <w:p w14:paraId="534F8344" w14:textId="77777777" w:rsidR="004C7763" w:rsidRPr="004C7763" w:rsidRDefault="004C7763" w:rsidP="00500217">
            <w:r w:rsidRPr="004C7763">
              <w:t xml:space="preserve">means a day (other than a Saturday, Sunday or public holiday) when banks in Ireland are open for business; </w:t>
            </w:r>
          </w:p>
        </w:tc>
      </w:tr>
      <w:tr w:rsidR="004C7763" w:rsidRPr="004C7763" w14:paraId="65E694E1" w14:textId="77777777" w:rsidTr="00727EBC">
        <w:tc>
          <w:tcPr>
            <w:tcW w:w="2161" w:type="dxa"/>
            <w:tcBorders>
              <w:top w:val="nil"/>
              <w:left w:val="nil"/>
              <w:bottom w:val="nil"/>
              <w:right w:val="nil"/>
            </w:tcBorders>
          </w:tcPr>
          <w:p w14:paraId="37A588BB" w14:textId="4A6A393A" w:rsidR="004C7763" w:rsidRPr="004C7763" w:rsidRDefault="004C7763" w:rsidP="00567722">
            <w:r w:rsidRPr="004C7763">
              <w:t>“</w:t>
            </w:r>
            <w:r w:rsidRPr="004C7763">
              <w:rPr>
                <w:b/>
              </w:rPr>
              <w:t>Call-Off Contract</w:t>
            </w:r>
            <w:r w:rsidR="004A513C">
              <w:t xml:space="preserve">” </w:t>
            </w:r>
          </w:p>
        </w:tc>
        <w:tc>
          <w:tcPr>
            <w:tcW w:w="6237" w:type="dxa"/>
            <w:tcBorders>
              <w:top w:val="nil"/>
              <w:left w:val="nil"/>
              <w:bottom w:val="nil"/>
              <w:right w:val="nil"/>
            </w:tcBorders>
          </w:tcPr>
          <w:p w14:paraId="297418C2" w14:textId="7F25B736" w:rsidR="004A513C" w:rsidRPr="004C7763" w:rsidRDefault="004A513C" w:rsidP="00500217">
            <w:r>
              <w:t xml:space="preserve">in respect of any </w:t>
            </w:r>
            <w:r w:rsidR="00843BC4">
              <w:t>Services,</w:t>
            </w:r>
            <w:r>
              <w:t xml:space="preserve"> </w:t>
            </w:r>
            <w:r w:rsidR="004C7763" w:rsidRPr="004C7763">
              <w:t>means</w:t>
            </w:r>
            <w:r w:rsidR="00952AE9">
              <w:t xml:space="preserve"> the legally binding agreement</w:t>
            </w:r>
            <w:r w:rsidR="00843BC4">
              <w:t xml:space="preserve"> entered into by the HSE and a Panel Provider</w:t>
            </w:r>
            <w:r w:rsidR="00952AE9">
              <w:t xml:space="preserve"> for the provision of</w:t>
            </w:r>
            <w:r w:rsidR="00843BC4">
              <w:t xml:space="preserve"> such</w:t>
            </w:r>
            <w:r w:rsidR="00952AE9">
              <w:t xml:space="preserve"> Services made pursuant to the provisions of this Panel Agreement and which comprises</w:t>
            </w:r>
            <w:r w:rsidR="004C7763" w:rsidRPr="004C7763">
              <w:t xml:space="preserve">, collectively: </w:t>
            </w:r>
          </w:p>
        </w:tc>
      </w:tr>
      <w:tr w:rsidR="00727EBC" w:rsidRPr="004C7763" w14:paraId="7651DDC3" w14:textId="77777777" w:rsidTr="00727EBC">
        <w:tc>
          <w:tcPr>
            <w:tcW w:w="2161" w:type="dxa"/>
            <w:tcBorders>
              <w:top w:val="nil"/>
              <w:left w:val="nil"/>
              <w:bottom w:val="nil"/>
              <w:right w:val="nil"/>
            </w:tcBorders>
          </w:tcPr>
          <w:p w14:paraId="6092150C" w14:textId="77777777" w:rsidR="00727EBC" w:rsidRPr="004C7763" w:rsidRDefault="00727EBC" w:rsidP="00567722"/>
        </w:tc>
        <w:tc>
          <w:tcPr>
            <w:tcW w:w="6237" w:type="dxa"/>
            <w:tcBorders>
              <w:top w:val="nil"/>
              <w:left w:val="nil"/>
              <w:bottom w:val="nil"/>
              <w:right w:val="nil"/>
            </w:tcBorders>
          </w:tcPr>
          <w:p w14:paraId="5F3E5BBA" w14:textId="11EE5453" w:rsidR="00727EBC" w:rsidRDefault="00727EBC" w:rsidP="0090305B">
            <w:pPr>
              <w:numPr>
                <w:ilvl w:val="0"/>
                <w:numId w:val="4"/>
              </w:numPr>
            </w:pPr>
            <w:r>
              <w:t>the Call-Off T&amp;Cs for such Services entered into on foot of the applicable Mini-Competition;</w:t>
            </w:r>
          </w:p>
        </w:tc>
      </w:tr>
      <w:tr w:rsidR="00727EBC" w:rsidRPr="004C7763" w14:paraId="7AEEC0DE" w14:textId="77777777" w:rsidTr="00727EBC">
        <w:tc>
          <w:tcPr>
            <w:tcW w:w="2161" w:type="dxa"/>
            <w:tcBorders>
              <w:top w:val="nil"/>
              <w:left w:val="nil"/>
              <w:bottom w:val="nil"/>
              <w:right w:val="nil"/>
            </w:tcBorders>
          </w:tcPr>
          <w:p w14:paraId="20378C28" w14:textId="77777777" w:rsidR="00727EBC" w:rsidRPr="004C7763" w:rsidRDefault="00727EBC" w:rsidP="00567722"/>
        </w:tc>
        <w:tc>
          <w:tcPr>
            <w:tcW w:w="6237" w:type="dxa"/>
            <w:tcBorders>
              <w:top w:val="nil"/>
              <w:left w:val="nil"/>
              <w:bottom w:val="nil"/>
              <w:right w:val="nil"/>
            </w:tcBorders>
          </w:tcPr>
          <w:p w14:paraId="0E089953" w14:textId="23E08127" w:rsidR="00727EBC" w:rsidRDefault="00727EBC" w:rsidP="0090305B">
            <w:pPr>
              <w:numPr>
                <w:ilvl w:val="0"/>
                <w:numId w:val="4"/>
              </w:numPr>
            </w:pPr>
            <w:r w:rsidRPr="004C7763">
              <w:t xml:space="preserve">each Referral issued under </w:t>
            </w:r>
            <w:r>
              <w:t>such Call-Off T&amp;Cs</w:t>
            </w:r>
            <w:r w:rsidRPr="004C7763">
              <w:t xml:space="preserve">; </w:t>
            </w:r>
          </w:p>
        </w:tc>
      </w:tr>
      <w:tr w:rsidR="00727EBC" w:rsidRPr="004C7763" w14:paraId="6149E5CA" w14:textId="77777777" w:rsidTr="00727EBC">
        <w:tc>
          <w:tcPr>
            <w:tcW w:w="2161" w:type="dxa"/>
            <w:tcBorders>
              <w:top w:val="nil"/>
              <w:left w:val="nil"/>
              <w:bottom w:val="nil"/>
              <w:right w:val="nil"/>
            </w:tcBorders>
          </w:tcPr>
          <w:p w14:paraId="13CEA847" w14:textId="77777777" w:rsidR="00727EBC" w:rsidRPr="004C7763" w:rsidRDefault="00727EBC" w:rsidP="00567722"/>
        </w:tc>
        <w:tc>
          <w:tcPr>
            <w:tcW w:w="6237" w:type="dxa"/>
            <w:tcBorders>
              <w:top w:val="nil"/>
              <w:left w:val="nil"/>
              <w:bottom w:val="nil"/>
              <w:right w:val="nil"/>
            </w:tcBorders>
          </w:tcPr>
          <w:p w14:paraId="7A1A62B6" w14:textId="27FD6E61" w:rsidR="00727EBC" w:rsidRDefault="00727EBC" w:rsidP="0090305B">
            <w:pPr>
              <w:numPr>
                <w:ilvl w:val="0"/>
                <w:numId w:val="4"/>
              </w:numPr>
            </w:pPr>
            <w:r w:rsidRPr="004C7763">
              <w:t>the</w:t>
            </w:r>
            <w:r>
              <w:t xml:space="preserve"> applicable</w:t>
            </w:r>
            <w:r w:rsidRPr="004C7763">
              <w:t xml:space="preserve"> Mini-Competition ITT;  </w:t>
            </w:r>
          </w:p>
        </w:tc>
      </w:tr>
      <w:tr w:rsidR="00727EBC" w:rsidRPr="004C7763" w14:paraId="74CDC4AD" w14:textId="77777777" w:rsidTr="00727EBC">
        <w:tc>
          <w:tcPr>
            <w:tcW w:w="2161" w:type="dxa"/>
            <w:tcBorders>
              <w:top w:val="nil"/>
              <w:left w:val="nil"/>
              <w:bottom w:val="nil"/>
              <w:right w:val="nil"/>
            </w:tcBorders>
          </w:tcPr>
          <w:p w14:paraId="049B64A4" w14:textId="77777777" w:rsidR="00727EBC" w:rsidRPr="004C7763" w:rsidRDefault="00727EBC" w:rsidP="00567722"/>
        </w:tc>
        <w:tc>
          <w:tcPr>
            <w:tcW w:w="6237" w:type="dxa"/>
            <w:tcBorders>
              <w:top w:val="nil"/>
              <w:left w:val="nil"/>
              <w:bottom w:val="nil"/>
              <w:right w:val="nil"/>
            </w:tcBorders>
          </w:tcPr>
          <w:p w14:paraId="5870A744" w14:textId="408037F6" w:rsidR="00727EBC" w:rsidRDefault="00727EBC" w:rsidP="0090305B">
            <w:pPr>
              <w:numPr>
                <w:ilvl w:val="0"/>
                <w:numId w:val="4"/>
              </w:numPr>
            </w:pPr>
            <w:r w:rsidRPr="004C7763">
              <w:t xml:space="preserve">the </w:t>
            </w:r>
            <w:r>
              <w:t xml:space="preserve">applicable </w:t>
            </w:r>
            <w:r w:rsidRPr="004C7763">
              <w:t xml:space="preserve">Mini-Competition Tender Submission; </w:t>
            </w:r>
          </w:p>
        </w:tc>
      </w:tr>
      <w:tr w:rsidR="00727EBC" w:rsidRPr="004C7763" w14:paraId="25A2BBB3" w14:textId="77777777" w:rsidTr="00727EBC">
        <w:tc>
          <w:tcPr>
            <w:tcW w:w="2161" w:type="dxa"/>
            <w:tcBorders>
              <w:top w:val="nil"/>
              <w:left w:val="nil"/>
              <w:bottom w:val="nil"/>
              <w:right w:val="nil"/>
            </w:tcBorders>
          </w:tcPr>
          <w:p w14:paraId="18C54D38" w14:textId="77777777" w:rsidR="00727EBC" w:rsidRPr="004C7763" w:rsidRDefault="00727EBC" w:rsidP="00567722"/>
        </w:tc>
        <w:tc>
          <w:tcPr>
            <w:tcW w:w="6237" w:type="dxa"/>
            <w:tcBorders>
              <w:top w:val="nil"/>
              <w:left w:val="nil"/>
              <w:bottom w:val="nil"/>
              <w:right w:val="nil"/>
            </w:tcBorders>
          </w:tcPr>
          <w:p w14:paraId="6430225A" w14:textId="11EF9F1A" w:rsidR="00727EBC" w:rsidRDefault="00727EBC" w:rsidP="0090305B">
            <w:pPr>
              <w:numPr>
                <w:ilvl w:val="0"/>
                <w:numId w:val="4"/>
              </w:numPr>
            </w:pPr>
            <w:r w:rsidRPr="004C7763">
              <w:t xml:space="preserve">the Panel Agreement;  </w:t>
            </w:r>
          </w:p>
        </w:tc>
      </w:tr>
      <w:tr w:rsidR="00727EBC" w:rsidRPr="004C7763" w14:paraId="2CC7D0B5" w14:textId="77777777" w:rsidTr="00727EBC">
        <w:tc>
          <w:tcPr>
            <w:tcW w:w="2161" w:type="dxa"/>
            <w:tcBorders>
              <w:top w:val="nil"/>
              <w:left w:val="nil"/>
              <w:bottom w:val="nil"/>
              <w:right w:val="nil"/>
            </w:tcBorders>
          </w:tcPr>
          <w:p w14:paraId="7EDECA9C" w14:textId="77777777" w:rsidR="00727EBC" w:rsidRPr="004C7763" w:rsidRDefault="00727EBC" w:rsidP="00567722"/>
        </w:tc>
        <w:tc>
          <w:tcPr>
            <w:tcW w:w="6237" w:type="dxa"/>
            <w:tcBorders>
              <w:top w:val="nil"/>
              <w:left w:val="nil"/>
              <w:bottom w:val="nil"/>
              <w:right w:val="nil"/>
            </w:tcBorders>
          </w:tcPr>
          <w:p w14:paraId="440FCA11" w14:textId="3B666E41" w:rsidR="00727EBC" w:rsidRDefault="00727EBC" w:rsidP="0090305B">
            <w:pPr>
              <w:numPr>
                <w:ilvl w:val="0"/>
                <w:numId w:val="4"/>
              </w:numPr>
            </w:pPr>
            <w:r w:rsidRPr="004C7763">
              <w:t>the Panel Agreement ITT; and the Panel Agreement Tender Submission</w:t>
            </w:r>
          </w:p>
        </w:tc>
      </w:tr>
      <w:tr w:rsidR="00727EBC" w:rsidRPr="004C7763" w14:paraId="45281AA9" w14:textId="77777777" w:rsidTr="00727EBC">
        <w:tc>
          <w:tcPr>
            <w:tcW w:w="2161" w:type="dxa"/>
            <w:tcBorders>
              <w:top w:val="nil"/>
              <w:left w:val="nil"/>
              <w:bottom w:val="nil"/>
              <w:right w:val="nil"/>
            </w:tcBorders>
          </w:tcPr>
          <w:p w14:paraId="7955EF54" w14:textId="77777777" w:rsidR="00727EBC" w:rsidRPr="004C7763" w:rsidRDefault="00727EBC" w:rsidP="00567722"/>
        </w:tc>
        <w:tc>
          <w:tcPr>
            <w:tcW w:w="6237" w:type="dxa"/>
            <w:tcBorders>
              <w:top w:val="nil"/>
              <w:left w:val="nil"/>
              <w:bottom w:val="nil"/>
              <w:right w:val="nil"/>
            </w:tcBorders>
          </w:tcPr>
          <w:p w14:paraId="70CB5FD3" w14:textId="0CBEA0E6" w:rsidR="00727EBC" w:rsidRDefault="00727EBC" w:rsidP="00500217">
            <w:r w:rsidRPr="00EA6FD6">
              <w:t>subject always to Clause 30.5 of the Call-Off T&amp;Cs;</w:t>
            </w:r>
          </w:p>
        </w:tc>
      </w:tr>
      <w:tr w:rsidR="004A513C" w:rsidRPr="004C7763" w14:paraId="1DE5EBC6" w14:textId="77777777" w:rsidTr="00727EBC">
        <w:tc>
          <w:tcPr>
            <w:tcW w:w="2161" w:type="dxa"/>
            <w:tcBorders>
              <w:top w:val="nil"/>
              <w:left w:val="nil"/>
              <w:bottom w:val="nil"/>
              <w:right w:val="nil"/>
            </w:tcBorders>
          </w:tcPr>
          <w:p w14:paraId="7CAAF153" w14:textId="0EA9E0E2" w:rsidR="004A513C" w:rsidRPr="004C7763" w:rsidRDefault="004A513C" w:rsidP="00567722">
            <w:r>
              <w:t>“</w:t>
            </w:r>
            <w:r w:rsidRPr="004A513C">
              <w:rPr>
                <w:b/>
              </w:rPr>
              <w:t>Call-Off Terms and Conditions</w:t>
            </w:r>
            <w:r>
              <w:t>” or “</w:t>
            </w:r>
            <w:r w:rsidRPr="004A513C">
              <w:rPr>
                <w:b/>
              </w:rPr>
              <w:t>Call-Off T&amp;Cs</w:t>
            </w:r>
            <w:r>
              <w:t xml:space="preserve">” </w:t>
            </w:r>
          </w:p>
        </w:tc>
        <w:tc>
          <w:tcPr>
            <w:tcW w:w="6237" w:type="dxa"/>
            <w:tcBorders>
              <w:top w:val="nil"/>
              <w:left w:val="nil"/>
              <w:bottom w:val="nil"/>
              <w:right w:val="nil"/>
            </w:tcBorders>
          </w:tcPr>
          <w:p w14:paraId="44F8F543" w14:textId="192EF57D" w:rsidR="00131AFA" w:rsidRDefault="004A513C" w:rsidP="00500217">
            <w:r>
              <w:t xml:space="preserve">means the call-off terms and conditions in respect of the Services to be provided pursuant to any Mini-Competition </w:t>
            </w:r>
            <w:r w:rsidR="00D8698C">
              <w:t>(in a form similar t</w:t>
            </w:r>
            <w:r w:rsidR="00131AFA">
              <w:t xml:space="preserve">o the form set out at </w:t>
            </w:r>
            <w:r w:rsidR="00C77272">
              <w:fldChar w:fldCharType="begin"/>
            </w:r>
            <w:r w:rsidR="00C77272">
              <w:instrText xml:space="preserve"> REF  _Ref191233240 \* Caps \h \r  \* MERGEFORMAT </w:instrText>
            </w:r>
            <w:r w:rsidR="00C77272">
              <w:fldChar w:fldCharType="separate"/>
            </w:r>
            <w:r w:rsidR="00C77272">
              <w:t>Schedule 4</w:t>
            </w:r>
            <w:r w:rsidR="00C77272">
              <w:fldChar w:fldCharType="end"/>
            </w:r>
            <w:r w:rsidR="00D8698C">
              <w:t xml:space="preserve"> of this Panel Agreement) </w:t>
            </w:r>
            <w:r>
              <w:t xml:space="preserve">and which forms part of the Call-Off Contract placed under this Panel Agreement in respect of such Services; </w:t>
            </w:r>
          </w:p>
        </w:tc>
      </w:tr>
      <w:tr w:rsidR="004C7763" w:rsidRPr="004C7763" w14:paraId="17682F6A" w14:textId="77777777" w:rsidTr="00727EBC">
        <w:tc>
          <w:tcPr>
            <w:tcW w:w="2161" w:type="dxa"/>
            <w:tcBorders>
              <w:top w:val="nil"/>
              <w:left w:val="nil"/>
              <w:bottom w:val="nil"/>
              <w:right w:val="nil"/>
            </w:tcBorders>
          </w:tcPr>
          <w:p w14:paraId="59EA63BD" w14:textId="77777777" w:rsidR="004C7763" w:rsidRPr="004C7763" w:rsidRDefault="004C7763" w:rsidP="00567722">
            <w:r w:rsidRPr="004C7763">
              <w:t>“</w:t>
            </w:r>
            <w:r w:rsidRPr="004C7763">
              <w:rPr>
                <w:b/>
              </w:rPr>
              <w:t>Capacity Levels</w:t>
            </w:r>
            <w:r w:rsidRPr="004C7763">
              <w:t xml:space="preserve">” </w:t>
            </w:r>
          </w:p>
        </w:tc>
        <w:tc>
          <w:tcPr>
            <w:tcW w:w="6237" w:type="dxa"/>
            <w:tcBorders>
              <w:top w:val="nil"/>
              <w:left w:val="nil"/>
              <w:bottom w:val="nil"/>
              <w:right w:val="nil"/>
            </w:tcBorders>
          </w:tcPr>
          <w:p w14:paraId="10012800" w14:textId="467C10B1" w:rsidR="00131AFA" w:rsidRPr="004C7763" w:rsidRDefault="00D8698C" w:rsidP="00500217">
            <w:r>
              <w:t xml:space="preserve">in </w:t>
            </w:r>
            <w:r w:rsidR="00EE393B">
              <w:t>respect of any Services sought pursuant to a</w:t>
            </w:r>
            <w:r w:rsidR="00EE393B" w:rsidRPr="004C7763">
              <w:t xml:space="preserve"> Referral</w:t>
            </w:r>
            <w:r w:rsidR="00EE393B">
              <w:t xml:space="preserve">, </w:t>
            </w:r>
            <w:r w:rsidR="004C7763" w:rsidRPr="004C7763">
              <w:t>means the Healthcare Pr</w:t>
            </w:r>
            <w:r w:rsidR="00EE393B">
              <w:t>ovider’s capacity to provide such</w:t>
            </w:r>
            <w:r w:rsidR="004C7763" w:rsidRPr="004C7763">
              <w:t xml:space="preserve"> Services </w:t>
            </w:r>
            <w:r w:rsidR="00DA45F9">
              <w:t>as specified in</w:t>
            </w:r>
            <w:r w:rsidR="00EE393B">
              <w:t xml:space="preserve"> that Provider’s</w:t>
            </w:r>
            <w:r w:rsidR="004C7763" w:rsidRPr="004C7763">
              <w:t xml:space="preserve"> Mini-Competition Tender Submission</w:t>
            </w:r>
            <w:r w:rsidR="003C4D0A">
              <w:t xml:space="preserve"> and which satisfies any minimum requirement in respect of volume or capacity  imposed by the HSE in the applicable Mini-Competition ITT</w:t>
            </w:r>
            <w:r w:rsidR="004C7763" w:rsidRPr="004C7763">
              <w:t xml:space="preserve">; </w:t>
            </w:r>
          </w:p>
        </w:tc>
      </w:tr>
      <w:tr w:rsidR="004C7763" w:rsidRPr="004C7763" w14:paraId="52808754" w14:textId="77777777" w:rsidTr="00727EBC">
        <w:tc>
          <w:tcPr>
            <w:tcW w:w="2161" w:type="dxa"/>
            <w:tcBorders>
              <w:top w:val="nil"/>
              <w:left w:val="nil"/>
              <w:bottom w:val="nil"/>
              <w:right w:val="nil"/>
            </w:tcBorders>
          </w:tcPr>
          <w:p w14:paraId="77586CAE" w14:textId="209933AA" w:rsidR="00131AFA" w:rsidRPr="004C7763" w:rsidRDefault="004C7763" w:rsidP="00727EBC">
            <w:r w:rsidRPr="004C7763">
              <w:t>“</w:t>
            </w:r>
            <w:r w:rsidRPr="004C7763">
              <w:rPr>
                <w:b/>
              </w:rPr>
              <w:t>Commencement Date</w:t>
            </w:r>
            <w:r w:rsidRPr="004C7763">
              <w:t xml:space="preserve">” </w:t>
            </w:r>
          </w:p>
        </w:tc>
        <w:tc>
          <w:tcPr>
            <w:tcW w:w="6237" w:type="dxa"/>
            <w:tcBorders>
              <w:top w:val="nil"/>
              <w:left w:val="nil"/>
              <w:bottom w:val="nil"/>
              <w:right w:val="nil"/>
            </w:tcBorders>
          </w:tcPr>
          <w:p w14:paraId="164E3CD5" w14:textId="0C5DA2E5" w:rsidR="004C7763" w:rsidRPr="004C7763" w:rsidRDefault="004C7763" w:rsidP="00500217">
            <w:r w:rsidRPr="004C7763">
              <w:t>means the date of execution of this</w:t>
            </w:r>
            <w:r w:rsidR="00952AE9">
              <w:t xml:space="preserve"> Panel</w:t>
            </w:r>
            <w:r w:rsidRPr="004C7763">
              <w:t xml:space="preserve"> Agreement; </w:t>
            </w:r>
          </w:p>
        </w:tc>
      </w:tr>
      <w:tr w:rsidR="00D4425E" w:rsidRPr="004C7763" w14:paraId="3ADF6447" w14:textId="77777777" w:rsidTr="00EA6FD6">
        <w:tc>
          <w:tcPr>
            <w:tcW w:w="2161" w:type="dxa"/>
            <w:tcBorders>
              <w:top w:val="nil"/>
              <w:left w:val="nil"/>
              <w:bottom w:val="nil"/>
              <w:right w:val="nil"/>
            </w:tcBorders>
            <w:shd w:val="clear" w:color="auto" w:fill="auto"/>
          </w:tcPr>
          <w:p w14:paraId="3E6FD7C3" w14:textId="53AA3700" w:rsidR="00D4425E" w:rsidRPr="00EA6FD6" w:rsidRDefault="00D4425E" w:rsidP="00567722">
            <w:r w:rsidRPr="00EA6FD6">
              <w:t>“</w:t>
            </w:r>
            <w:r w:rsidRPr="00EA6FD6">
              <w:rPr>
                <w:b/>
              </w:rPr>
              <w:t>Consultants</w:t>
            </w:r>
            <w:r w:rsidRPr="00EA6FD6">
              <w:t xml:space="preserve">” </w:t>
            </w:r>
          </w:p>
        </w:tc>
        <w:tc>
          <w:tcPr>
            <w:tcW w:w="6237" w:type="dxa"/>
            <w:tcBorders>
              <w:top w:val="nil"/>
              <w:left w:val="nil"/>
              <w:bottom w:val="nil"/>
              <w:right w:val="nil"/>
            </w:tcBorders>
            <w:shd w:val="clear" w:color="auto" w:fill="auto"/>
          </w:tcPr>
          <w:p w14:paraId="63B53C83" w14:textId="6682075E" w:rsidR="00B705B6" w:rsidRPr="004C7763" w:rsidRDefault="00D4425E" w:rsidP="00500217">
            <w:r w:rsidRPr="00EA6FD6">
              <w:t>means the</w:t>
            </w:r>
            <w:r w:rsidR="00952AE9" w:rsidRPr="00EA6FD6">
              <w:t xml:space="preserve"> Healthcare Provider’s Consultants identified in Schedule 3</w:t>
            </w:r>
            <w:r w:rsidR="00B705B6" w:rsidRPr="00EA6FD6">
              <w:t xml:space="preserve"> and which meet the criteria </w:t>
            </w:r>
            <w:r w:rsidR="00952AE9" w:rsidRPr="00EA6FD6">
              <w:t xml:space="preserve"> as the same may be replaced from time to time in accordance with Clause 8.5 of th</w:t>
            </w:r>
            <w:r w:rsidR="00567722" w:rsidRPr="00EA6FD6">
              <w:t>is Panel Agreement,</w:t>
            </w:r>
            <w:r w:rsidR="00952AE9" w:rsidRPr="00EA6FD6">
              <w:t xml:space="preserve"> </w:t>
            </w:r>
            <w:r w:rsidRPr="00EA6FD6">
              <w:t xml:space="preserve"> subject to any replacements or substitutions which may be agreed by HSE in clause 8.5 of the Panel Agreement);</w:t>
            </w:r>
            <w:r w:rsidRPr="004C7763">
              <w:t xml:space="preserve">  </w:t>
            </w:r>
          </w:p>
        </w:tc>
      </w:tr>
      <w:tr w:rsidR="004C7763" w:rsidRPr="004C7763" w14:paraId="46DDDE7F" w14:textId="77777777" w:rsidTr="00727EBC">
        <w:tc>
          <w:tcPr>
            <w:tcW w:w="2161" w:type="dxa"/>
            <w:tcBorders>
              <w:top w:val="nil"/>
              <w:left w:val="nil"/>
              <w:bottom w:val="nil"/>
              <w:right w:val="nil"/>
            </w:tcBorders>
            <w:shd w:val="clear" w:color="auto" w:fill="auto"/>
          </w:tcPr>
          <w:p w14:paraId="0E4B6F63" w14:textId="21A9907C" w:rsidR="004C7763" w:rsidRPr="004C7763" w:rsidRDefault="004C7763" w:rsidP="002C62C3">
            <w:r w:rsidRPr="004C7763">
              <w:t>“</w:t>
            </w:r>
            <w:r w:rsidRPr="004C7763">
              <w:rPr>
                <w:b/>
              </w:rPr>
              <w:t xml:space="preserve">Data </w:t>
            </w:r>
            <w:r w:rsidRPr="004C7763">
              <w:rPr>
                <w:b/>
              </w:rPr>
              <w:tab/>
              <w:t>Processing Agreement</w:t>
            </w:r>
            <w:r w:rsidRPr="004C7763">
              <w:t xml:space="preserve">” </w:t>
            </w:r>
            <w:r w:rsidRPr="004C7763">
              <w:rPr>
                <w:vertAlign w:val="superscript"/>
              </w:rPr>
              <w:t xml:space="preserve"> </w:t>
            </w:r>
          </w:p>
        </w:tc>
        <w:tc>
          <w:tcPr>
            <w:tcW w:w="6237" w:type="dxa"/>
            <w:tcBorders>
              <w:top w:val="nil"/>
              <w:left w:val="nil"/>
              <w:bottom w:val="nil"/>
              <w:right w:val="nil"/>
            </w:tcBorders>
            <w:shd w:val="clear" w:color="auto" w:fill="auto"/>
          </w:tcPr>
          <w:p w14:paraId="7EFCE4AE" w14:textId="0BCF25A8" w:rsidR="004C7763" w:rsidRPr="004C7763" w:rsidRDefault="004C7763" w:rsidP="00500217">
            <w:r w:rsidRPr="004C7763">
              <w:t xml:space="preserve">the service provider data processing agreement entered into by the HSE or HSE Funded Body (as applicable) and the Healthcare Provider in connection with </w:t>
            </w:r>
            <w:r w:rsidR="00E14F68">
              <w:t>this Panel Agreement</w:t>
            </w:r>
            <w:r w:rsidRPr="004C7763">
              <w:t xml:space="preserve">;  </w:t>
            </w:r>
          </w:p>
        </w:tc>
      </w:tr>
      <w:tr w:rsidR="004C7763" w:rsidRPr="004C7763" w14:paraId="5EF16F37" w14:textId="77777777" w:rsidTr="00727EBC">
        <w:tc>
          <w:tcPr>
            <w:tcW w:w="2161" w:type="dxa"/>
            <w:tcBorders>
              <w:top w:val="nil"/>
              <w:left w:val="nil"/>
              <w:bottom w:val="nil"/>
              <w:right w:val="nil"/>
            </w:tcBorders>
            <w:shd w:val="clear" w:color="auto" w:fill="auto"/>
          </w:tcPr>
          <w:p w14:paraId="4115C554" w14:textId="425972B1" w:rsidR="004C7763" w:rsidRPr="004C7763" w:rsidRDefault="004C7763" w:rsidP="002C62C3">
            <w:r w:rsidRPr="004C7763">
              <w:t>“</w:t>
            </w:r>
            <w:r w:rsidRPr="004C7763">
              <w:rPr>
                <w:b/>
              </w:rPr>
              <w:t>Data Sharing Agreement</w:t>
            </w:r>
            <w:r w:rsidRPr="004C7763">
              <w:t xml:space="preserve">” </w:t>
            </w:r>
          </w:p>
        </w:tc>
        <w:tc>
          <w:tcPr>
            <w:tcW w:w="6237" w:type="dxa"/>
            <w:tcBorders>
              <w:top w:val="nil"/>
              <w:left w:val="nil"/>
              <w:bottom w:val="nil"/>
              <w:right w:val="nil"/>
            </w:tcBorders>
            <w:shd w:val="clear" w:color="auto" w:fill="auto"/>
          </w:tcPr>
          <w:p w14:paraId="7B3FF045" w14:textId="2C276D1F" w:rsidR="004C7763" w:rsidRPr="004C7763" w:rsidRDefault="004C7763" w:rsidP="00500217">
            <w:r w:rsidRPr="004C7763">
              <w:t xml:space="preserve">the data sharing agreement entered into by the HSE or HSE Funded Body (as applicable) and the Healthcare Provider in connection with </w:t>
            </w:r>
            <w:r w:rsidR="00E14F68">
              <w:t>this Panel Agreement</w:t>
            </w:r>
            <w:r w:rsidRPr="004C7763">
              <w:t xml:space="preserve">;  </w:t>
            </w:r>
          </w:p>
        </w:tc>
      </w:tr>
      <w:tr w:rsidR="004C7763" w:rsidRPr="004C7763" w14:paraId="027EAECF" w14:textId="77777777" w:rsidTr="00727EBC">
        <w:tc>
          <w:tcPr>
            <w:tcW w:w="2161" w:type="dxa"/>
            <w:tcBorders>
              <w:top w:val="nil"/>
              <w:left w:val="nil"/>
              <w:bottom w:val="nil"/>
              <w:right w:val="nil"/>
            </w:tcBorders>
          </w:tcPr>
          <w:p w14:paraId="6B869CF6" w14:textId="3B3F8D06" w:rsidR="004C7763" w:rsidRPr="004C7763" w:rsidRDefault="004C7763" w:rsidP="00567722">
            <w:r w:rsidRPr="004C7763">
              <w:rPr>
                <w:b/>
              </w:rPr>
              <w:t>euro</w:t>
            </w:r>
            <w:r w:rsidRPr="004C7763">
              <w:t>”, “</w:t>
            </w:r>
            <w:r w:rsidRPr="004C7763">
              <w:rPr>
                <w:b/>
              </w:rPr>
              <w:t>EUR</w:t>
            </w:r>
            <w:r w:rsidRPr="004C7763">
              <w:t>” or “</w:t>
            </w:r>
            <w:r w:rsidRPr="004C7763">
              <w:rPr>
                <w:b/>
              </w:rPr>
              <w:t>€</w:t>
            </w:r>
            <w:r w:rsidRPr="004C7763">
              <w:t xml:space="preserve">” </w:t>
            </w:r>
          </w:p>
        </w:tc>
        <w:tc>
          <w:tcPr>
            <w:tcW w:w="6237" w:type="dxa"/>
            <w:tcBorders>
              <w:top w:val="nil"/>
              <w:left w:val="nil"/>
              <w:bottom w:val="nil"/>
              <w:right w:val="nil"/>
            </w:tcBorders>
          </w:tcPr>
          <w:p w14:paraId="11FF196A" w14:textId="67A89601" w:rsidR="004C7763" w:rsidRPr="004C7763" w:rsidRDefault="004C7763" w:rsidP="00500217">
            <w:r w:rsidRPr="004C7763">
              <w:t xml:space="preserve">means the single currency unit provided for in Council Regulation (EC) No 974/98 of 8 May 1998, being the lawful currency of Ireland; </w:t>
            </w:r>
          </w:p>
        </w:tc>
      </w:tr>
      <w:tr w:rsidR="004C7763" w:rsidRPr="004C7763" w14:paraId="73B0F0FB" w14:textId="77777777" w:rsidTr="00727EBC">
        <w:tc>
          <w:tcPr>
            <w:tcW w:w="2161" w:type="dxa"/>
            <w:tcBorders>
              <w:top w:val="nil"/>
              <w:left w:val="nil"/>
              <w:bottom w:val="nil"/>
              <w:right w:val="nil"/>
            </w:tcBorders>
          </w:tcPr>
          <w:p w14:paraId="7386AA8C" w14:textId="77777777" w:rsidR="004C7763" w:rsidRPr="004C7763" w:rsidRDefault="004C7763" w:rsidP="00567722">
            <w:r w:rsidRPr="004C7763">
              <w:t>“</w:t>
            </w:r>
            <w:r w:rsidRPr="004C7763">
              <w:rPr>
                <w:b/>
              </w:rPr>
              <w:t>Fees</w:t>
            </w:r>
            <w:r w:rsidRPr="004C7763">
              <w:t xml:space="preserve">” </w:t>
            </w:r>
          </w:p>
        </w:tc>
        <w:tc>
          <w:tcPr>
            <w:tcW w:w="6237" w:type="dxa"/>
            <w:tcBorders>
              <w:top w:val="nil"/>
              <w:left w:val="nil"/>
              <w:bottom w:val="nil"/>
              <w:right w:val="nil"/>
            </w:tcBorders>
          </w:tcPr>
          <w:p w14:paraId="1049A0F8" w14:textId="498FA10B" w:rsidR="00131AFA" w:rsidRPr="004C7763" w:rsidRDefault="004C7763" w:rsidP="00500217">
            <w:r w:rsidRPr="004C7763">
              <w:t xml:space="preserve">means the fees, exclusive of VAT, payable to the Healthcare Provider by the HSE for the Services under this Agreement in </w:t>
            </w:r>
            <w:r w:rsidR="00484DDB">
              <w:t>accordance with Clause 6 of this Panel Agreement and</w:t>
            </w:r>
            <w:r w:rsidRPr="004C7763">
              <w:t xml:space="preserve"> </w:t>
            </w:r>
            <w:r w:rsidR="00131AFA">
              <w:t>c</w:t>
            </w:r>
            <w:r w:rsidRPr="004C7763">
              <w:t xml:space="preserve">lause 13 </w:t>
            </w:r>
            <w:r w:rsidR="00484DDB">
              <w:t xml:space="preserve">of the Call-Off T&amp;Cs pertaining to such Services </w:t>
            </w:r>
            <w:r w:rsidRPr="004C7763">
              <w:t xml:space="preserve">and which are calculated on the basis of the Rates; </w:t>
            </w:r>
          </w:p>
        </w:tc>
      </w:tr>
      <w:tr w:rsidR="004C7763" w:rsidRPr="004C7763" w14:paraId="3C9046A8" w14:textId="77777777" w:rsidTr="00727EBC">
        <w:tc>
          <w:tcPr>
            <w:tcW w:w="2161" w:type="dxa"/>
            <w:tcBorders>
              <w:top w:val="nil"/>
              <w:left w:val="nil"/>
              <w:bottom w:val="nil"/>
              <w:right w:val="nil"/>
            </w:tcBorders>
          </w:tcPr>
          <w:p w14:paraId="0DC046E1" w14:textId="5BB6DD71" w:rsidR="004C7763" w:rsidRPr="004C7763" w:rsidRDefault="004C7763" w:rsidP="00567722">
            <w:r w:rsidRPr="004C7763">
              <w:t>“</w:t>
            </w:r>
            <w:r w:rsidR="00DA45F9">
              <w:rPr>
                <w:b/>
              </w:rPr>
              <w:t>Facility</w:t>
            </w:r>
            <w:r w:rsidRPr="004C7763">
              <w:t xml:space="preserve">” </w:t>
            </w:r>
          </w:p>
        </w:tc>
        <w:tc>
          <w:tcPr>
            <w:tcW w:w="6237" w:type="dxa"/>
            <w:tcBorders>
              <w:top w:val="nil"/>
              <w:left w:val="nil"/>
              <w:bottom w:val="nil"/>
              <w:right w:val="nil"/>
            </w:tcBorders>
          </w:tcPr>
          <w:p w14:paraId="59701987" w14:textId="441E4F0C" w:rsidR="00131AFA" w:rsidRPr="004C7763" w:rsidRDefault="004C7763" w:rsidP="00500217">
            <w:r w:rsidRPr="004C7763">
              <w:t xml:space="preserve">in respect of any Services, means each </w:t>
            </w:r>
            <w:r w:rsidR="00DA45F9">
              <w:t xml:space="preserve">healthcare facility (including </w:t>
            </w:r>
            <w:r w:rsidR="00DA45F9" w:rsidRPr="00EA6FD6">
              <w:t xml:space="preserve">hospital or healthcare clinic) </w:t>
            </w:r>
            <w:r w:rsidRPr="00EA6FD6">
              <w:t>of the Healthcare</w:t>
            </w:r>
            <w:r w:rsidRPr="004C7763">
              <w:t xml:space="preserve"> Provider to which this </w:t>
            </w:r>
            <w:r w:rsidR="00DA45F9">
              <w:t xml:space="preserve">Panel </w:t>
            </w:r>
            <w:r w:rsidRPr="004C7763">
              <w:t xml:space="preserve">Agreement relates and at which such Services are provided as specified in the applicable Referral;  </w:t>
            </w:r>
          </w:p>
        </w:tc>
      </w:tr>
      <w:tr w:rsidR="004C7763" w:rsidRPr="004C7763" w14:paraId="2B49AE96" w14:textId="77777777" w:rsidTr="00727EBC">
        <w:tc>
          <w:tcPr>
            <w:tcW w:w="2161" w:type="dxa"/>
            <w:tcBorders>
              <w:top w:val="nil"/>
              <w:left w:val="nil"/>
              <w:bottom w:val="nil"/>
              <w:right w:val="nil"/>
            </w:tcBorders>
          </w:tcPr>
          <w:p w14:paraId="0933BD6C" w14:textId="77777777" w:rsidR="004C7763" w:rsidRPr="004C7763" w:rsidRDefault="004C7763" w:rsidP="00567722">
            <w:r w:rsidRPr="004C7763">
              <w:t>“</w:t>
            </w:r>
            <w:r w:rsidRPr="004C7763">
              <w:rPr>
                <w:b/>
              </w:rPr>
              <w:t>HSE Funded Body</w:t>
            </w:r>
            <w:r w:rsidRPr="004C7763">
              <w:t xml:space="preserve">”  </w:t>
            </w:r>
          </w:p>
        </w:tc>
        <w:tc>
          <w:tcPr>
            <w:tcW w:w="6237" w:type="dxa"/>
            <w:tcBorders>
              <w:top w:val="nil"/>
              <w:left w:val="nil"/>
              <w:bottom w:val="nil"/>
              <w:right w:val="nil"/>
            </w:tcBorders>
          </w:tcPr>
          <w:p w14:paraId="20F67DED" w14:textId="77777777" w:rsidR="004C7763" w:rsidRPr="004C7763" w:rsidRDefault="004C7763" w:rsidP="00500217">
            <w:r w:rsidRPr="004C7763">
              <w:t xml:space="preserve">a HSE funded organisation or public body which has awarded a Call-Off Contract;   </w:t>
            </w:r>
          </w:p>
        </w:tc>
      </w:tr>
      <w:tr w:rsidR="00D4425E" w:rsidRPr="004C7763" w14:paraId="2DE0FDAF" w14:textId="77777777" w:rsidTr="00727EBC">
        <w:tc>
          <w:tcPr>
            <w:tcW w:w="2161" w:type="dxa"/>
            <w:tcBorders>
              <w:top w:val="nil"/>
              <w:left w:val="nil"/>
              <w:bottom w:val="nil"/>
              <w:right w:val="nil"/>
            </w:tcBorders>
          </w:tcPr>
          <w:p w14:paraId="5C823892" w14:textId="06C6AA32" w:rsidR="00D4425E" w:rsidRPr="004C7763" w:rsidRDefault="00D4425E" w:rsidP="00EA6FD6">
            <w:r w:rsidRPr="004C7763">
              <w:t>“</w:t>
            </w:r>
            <w:r w:rsidR="00E23CB2">
              <w:rPr>
                <w:b/>
              </w:rPr>
              <w:t>Category</w:t>
            </w:r>
            <w:r w:rsidRPr="004C7763">
              <w:t xml:space="preserve">”  </w:t>
            </w:r>
          </w:p>
        </w:tc>
        <w:tc>
          <w:tcPr>
            <w:tcW w:w="6237" w:type="dxa"/>
            <w:tcBorders>
              <w:top w:val="nil"/>
              <w:left w:val="nil"/>
              <w:bottom w:val="nil"/>
              <w:right w:val="nil"/>
            </w:tcBorders>
          </w:tcPr>
          <w:p w14:paraId="55E79853" w14:textId="45050354" w:rsidR="005077F4" w:rsidRDefault="005077F4" w:rsidP="0090305B">
            <w:pPr>
              <w:pStyle w:val="Level4"/>
              <w:numPr>
                <w:ilvl w:val="3"/>
                <w:numId w:val="6"/>
              </w:numPr>
              <w:ind w:left="600" w:hanging="600"/>
            </w:pPr>
            <w:r>
              <w:t xml:space="preserve">in respect of the Panel Agreement, means the </w:t>
            </w:r>
            <w:r w:rsidR="003E54C2">
              <w:t>following four (4</w:t>
            </w:r>
            <w:r w:rsidR="00D4425E" w:rsidRPr="004C7763">
              <w:t xml:space="preserve">) </w:t>
            </w:r>
            <w:r w:rsidR="00E23CB2">
              <w:t>category</w:t>
            </w:r>
            <w:r>
              <w:t xml:space="preserve"> as specified at section 1.1 of the Panel ITT: </w:t>
            </w:r>
          </w:p>
          <w:p w14:paraId="62DB8B88" w14:textId="7A3B8FD1" w:rsidR="005077F4" w:rsidRDefault="002E52D4" w:rsidP="00500217">
            <w:pPr>
              <w:pStyle w:val="Level5"/>
              <w:ind w:left="1025" w:hanging="425"/>
            </w:pPr>
            <w:r>
              <w:t>Category</w:t>
            </w:r>
            <w:r w:rsidR="005077F4">
              <w:t xml:space="preserve"> 1 – Adult Out-Patient Services (including minor out-patient procedures);  </w:t>
            </w:r>
          </w:p>
          <w:p w14:paraId="7CBB0BD3" w14:textId="11C9F766" w:rsidR="005077F4" w:rsidRDefault="002E52D4" w:rsidP="00500217">
            <w:pPr>
              <w:pStyle w:val="Level5"/>
              <w:ind w:left="1025" w:hanging="425"/>
            </w:pPr>
            <w:r>
              <w:t>Category</w:t>
            </w:r>
            <w:r w:rsidR="005077F4">
              <w:t xml:space="preserve"> 2 – Adult In-Patient and Day-Case Procedures; </w:t>
            </w:r>
          </w:p>
          <w:p w14:paraId="542B7A0B" w14:textId="24EF8195" w:rsidR="005077F4" w:rsidRDefault="002E52D4" w:rsidP="00500217">
            <w:pPr>
              <w:pStyle w:val="Level5"/>
              <w:ind w:left="1025" w:hanging="425"/>
            </w:pPr>
            <w:r>
              <w:t xml:space="preserve">Category </w:t>
            </w:r>
            <w:r w:rsidR="005077F4">
              <w:t xml:space="preserve">3 – Paediatric Out-Patient Services (including minor out-patient procedures); </w:t>
            </w:r>
          </w:p>
          <w:p w14:paraId="22E539A4" w14:textId="49B899CA" w:rsidR="005077F4" w:rsidRDefault="002E52D4" w:rsidP="00500217">
            <w:pPr>
              <w:pStyle w:val="Level5"/>
              <w:ind w:left="1025" w:hanging="425"/>
            </w:pPr>
            <w:r>
              <w:t>Category</w:t>
            </w:r>
            <w:r w:rsidR="005077F4">
              <w:t xml:space="preserve"> 4 – In-Patient and Day-Case Procedures; and</w:t>
            </w:r>
          </w:p>
          <w:p w14:paraId="0AC11F78" w14:textId="58AEBBCB" w:rsidR="00D4425E" w:rsidRPr="004C7763" w:rsidRDefault="005077F4" w:rsidP="00500217">
            <w:pPr>
              <w:pStyle w:val="Level4"/>
              <w:ind w:left="600" w:hanging="600"/>
            </w:pPr>
            <w:r>
              <w:t xml:space="preserve">in respect of any Mini-Competition ITT, means any </w:t>
            </w:r>
            <w:r w:rsidR="00E23CB2">
              <w:t>category</w:t>
            </w:r>
            <w:r>
              <w:t xml:space="preserve"> specified as applicable to that Mini-Competition in such Mini-Competition ITT;</w:t>
            </w:r>
            <w:r w:rsidR="00D4425E" w:rsidRPr="004C7763">
              <w:t xml:space="preserve">  </w:t>
            </w:r>
          </w:p>
        </w:tc>
      </w:tr>
      <w:tr w:rsidR="004C7763" w:rsidRPr="004C7763" w14:paraId="54BA9561" w14:textId="77777777" w:rsidTr="00727EBC">
        <w:tc>
          <w:tcPr>
            <w:tcW w:w="2161" w:type="dxa"/>
            <w:tcBorders>
              <w:top w:val="nil"/>
              <w:left w:val="nil"/>
              <w:bottom w:val="nil"/>
              <w:right w:val="nil"/>
            </w:tcBorders>
          </w:tcPr>
          <w:p w14:paraId="2B70FA2B" w14:textId="77777777" w:rsidR="004C7763" w:rsidRPr="004C7763" w:rsidRDefault="004C7763" w:rsidP="00567722">
            <w:r w:rsidRPr="004C7763">
              <w:t>“</w:t>
            </w:r>
            <w:r w:rsidRPr="004C7763">
              <w:rPr>
                <w:b/>
              </w:rPr>
              <w:t>Mini-Competition</w:t>
            </w:r>
            <w:r w:rsidRPr="004C7763">
              <w:t xml:space="preserve">”  </w:t>
            </w:r>
          </w:p>
        </w:tc>
        <w:tc>
          <w:tcPr>
            <w:tcW w:w="6237" w:type="dxa"/>
            <w:tcBorders>
              <w:top w:val="nil"/>
              <w:left w:val="nil"/>
              <w:bottom w:val="nil"/>
              <w:right w:val="nil"/>
            </w:tcBorders>
          </w:tcPr>
          <w:p w14:paraId="283A0410" w14:textId="59CB5AD8" w:rsidR="00131AFA" w:rsidRPr="004C7763" w:rsidRDefault="00EF196B" w:rsidP="00500217">
            <w:r>
              <w:t>in respect of any Services, means a</w:t>
            </w:r>
            <w:r w:rsidR="004C7763" w:rsidRPr="004C7763">
              <w:t xml:space="preserve"> competition between the Panel Providers</w:t>
            </w:r>
            <w:r>
              <w:t xml:space="preserve"> in respect of the provision of such Services </w:t>
            </w:r>
            <w:r w:rsidR="004C7763" w:rsidRPr="004C7763">
              <w:t>conducted in a</w:t>
            </w:r>
            <w:r w:rsidR="00131AFA">
              <w:t xml:space="preserve">ccordance with </w:t>
            </w:r>
            <w:r w:rsidR="00131AFA" w:rsidRPr="00131AFA">
              <w:t>C</w:t>
            </w:r>
            <w:r w:rsidRPr="00131AFA">
              <w:t xml:space="preserve">lause </w:t>
            </w:r>
            <w:r w:rsidR="00131AFA" w:rsidRPr="00131AFA">
              <w:t>5.3</w:t>
            </w:r>
            <w:r w:rsidRPr="00131AFA">
              <w:t xml:space="preserve"> of</w:t>
            </w:r>
            <w:r>
              <w:t xml:space="preserve"> this</w:t>
            </w:r>
            <w:r w:rsidR="004C7763" w:rsidRPr="004C7763">
              <w:t xml:space="preserve"> Panel Agreement;  </w:t>
            </w:r>
          </w:p>
        </w:tc>
      </w:tr>
      <w:tr w:rsidR="004C7763" w:rsidRPr="004C7763" w14:paraId="0C63A3F3" w14:textId="77777777" w:rsidTr="00727EBC">
        <w:tc>
          <w:tcPr>
            <w:tcW w:w="2161" w:type="dxa"/>
            <w:tcBorders>
              <w:top w:val="nil"/>
              <w:left w:val="nil"/>
              <w:bottom w:val="nil"/>
              <w:right w:val="nil"/>
            </w:tcBorders>
          </w:tcPr>
          <w:p w14:paraId="15019397" w14:textId="77777777" w:rsidR="004C7763" w:rsidRPr="004C7763" w:rsidRDefault="004C7763" w:rsidP="00567722">
            <w:r w:rsidRPr="004C7763">
              <w:t>“</w:t>
            </w:r>
            <w:r w:rsidRPr="004C7763">
              <w:rPr>
                <w:b/>
              </w:rPr>
              <w:t>Mini-Competition ITT</w:t>
            </w:r>
            <w:r w:rsidRPr="004C7763">
              <w:t xml:space="preserve">” </w:t>
            </w:r>
          </w:p>
        </w:tc>
        <w:tc>
          <w:tcPr>
            <w:tcW w:w="6237" w:type="dxa"/>
            <w:tcBorders>
              <w:top w:val="nil"/>
              <w:left w:val="nil"/>
              <w:bottom w:val="nil"/>
              <w:right w:val="nil"/>
            </w:tcBorders>
          </w:tcPr>
          <w:p w14:paraId="7887CA2A" w14:textId="0B323473" w:rsidR="004C7763" w:rsidRPr="004C7763" w:rsidRDefault="00E00120" w:rsidP="00500217">
            <w:r>
              <w:t xml:space="preserve">in respect of any </w:t>
            </w:r>
            <w:r w:rsidR="00EF196B">
              <w:t>Mini-Competition</w:t>
            </w:r>
            <w:r>
              <w:t xml:space="preserve">, means the </w:t>
            </w:r>
            <w:r w:rsidR="004C7763" w:rsidRPr="004C7763">
              <w:t>invitation to tender and response document issued by the HSE</w:t>
            </w:r>
            <w:r w:rsidR="00EF196B">
              <w:t xml:space="preserve"> </w:t>
            </w:r>
            <w:r w:rsidR="004C7763" w:rsidRPr="004C7763">
              <w:t xml:space="preserve">to eligible Panel </w:t>
            </w:r>
            <w:r w:rsidR="00C32D2F">
              <w:t xml:space="preserve">Providers </w:t>
            </w:r>
            <w:r w:rsidR="00131AFA">
              <w:t xml:space="preserve">pursuant to Clause </w:t>
            </w:r>
            <w:r w:rsidR="00380047">
              <w:fldChar w:fldCharType="begin"/>
            </w:r>
            <w:r w:rsidR="00380047">
              <w:instrText xml:space="preserve"> REF _Ref191233911 \n \h </w:instrText>
            </w:r>
            <w:r w:rsidR="00380047">
              <w:fldChar w:fldCharType="separate"/>
            </w:r>
            <w:r w:rsidR="00380047">
              <w:t>5.3</w:t>
            </w:r>
            <w:r w:rsidR="00380047">
              <w:fldChar w:fldCharType="end"/>
            </w:r>
            <w:r w:rsidR="00131AFA">
              <w:t xml:space="preserve"> of this</w:t>
            </w:r>
            <w:r w:rsidR="004C7763" w:rsidRPr="004C7763">
              <w:t xml:space="preserve"> Pane</w:t>
            </w:r>
            <w:r w:rsidR="00EF196B">
              <w:t>l Agreement in respect of such Mini-Competition, together with all</w:t>
            </w:r>
            <w:r w:rsidR="004C7763" w:rsidRPr="004C7763">
              <w:t xml:space="preserve"> clarifications issued by the HSE to tenderers via the messaging facility on </w:t>
            </w:r>
            <w:hyperlink r:id="rId20">
              <w:r w:rsidR="004C7763" w:rsidRPr="004C7763">
                <w:rPr>
                  <w:rStyle w:val="Hyperlink"/>
                </w:rPr>
                <w:t>www.etenders.gov.ie</w:t>
              </w:r>
            </w:hyperlink>
            <w:hyperlink r:id="rId21">
              <w:r w:rsidR="004C7763" w:rsidRPr="004C7763">
                <w:rPr>
                  <w:rStyle w:val="Hyperlink"/>
                </w:rPr>
                <w:t xml:space="preserve"> </w:t>
              </w:r>
            </w:hyperlink>
            <w:r w:rsidR="004C7763" w:rsidRPr="004C7763">
              <w:t xml:space="preserve">as part of the public </w:t>
            </w:r>
            <w:r w:rsidR="00EF196B">
              <w:t>tender process in respect of such</w:t>
            </w:r>
            <w:r w:rsidR="004C7763" w:rsidRPr="004C7763">
              <w:t xml:space="preserve"> Mini-Competition; </w:t>
            </w:r>
          </w:p>
        </w:tc>
      </w:tr>
      <w:tr w:rsidR="004C7763" w:rsidRPr="004C7763" w14:paraId="08748E2D" w14:textId="77777777" w:rsidTr="00727EBC">
        <w:tc>
          <w:tcPr>
            <w:tcW w:w="2161" w:type="dxa"/>
            <w:tcBorders>
              <w:top w:val="nil"/>
              <w:left w:val="nil"/>
              <w:bottom w:val="nil"/>
              <w:right w:val="nil"/>
            </w:tcBorders>
          </w:tcPr>
          <w:p w14:paraId="2B435469" w14:textId="6969085A" w:rsidR="004C7763" w:rsidRPr="004C7763" w:rsidRDefault="004C7763" w:rsidP="00567722">
            <w:r w:rsidRPr="004C7763">
              <w:t>“</w:t>
            </w:r>
            <w:r w:rsidRPr="004C7763">
              <w:rPr>
                <w:b/>
              </w:rPr>
              <w:t>Mini-Competition</w:t>
            </w:r>
            <w:r w:rsidRPr="004C7763">
              <w:t xml:space="preserve"> </w:t>
            </w:r>
            <w:r w:rsidRPr="004C7763">
              <w:rPr>
                <w:b/>
              </w:rPr>
              <w:t>Tender Submission</w:t>
            </w:r>
            <w:r w:rsidRPr="004C7763">
              <w:t xml:space="preserve">” </w:t>
            </w:r>
          </w:p>
        </w:tc>
        <w:tc>
          <w:tcPr>
            <w:tcW w:w="6237" w:type="dxa"/>
            <w:tcBorders>
              <w:top w:val="nil"/>
              <w:left w:val="nil"/>
              <w:bottom w:val="nil"/>
              <w:right w:val="nil"/>
            </w:tcBorders>
          </w:tcPr>
          <w:p w14:paraId="510A0527" w14:textId="7D725682" w:rsidR="00131AFA" w:rsidRPr="004C7763" w:rsidRDefault="00EF196B" w:rsidP="00500217">
            <w:r>
              <w:t xml:space="preserve">in respect of any Mini-Competition, </w:t>
            </w:r>
            <w:r w:rsidR="004C7763" w:rsidRPr="004C7763">
              <w:t>means the tender response submitted by the Healthcare Provider to the HSE in respo</w:t>
            </w:r>
            <w:r>
              <w:t>nse to the applicable Mini-Competition ITT,</w:t>
            </w:r>
            <w:r w:rsidR="004C7763" w:rsidRPr="004C7763">
              <w:t xml:space="preserve"> together with all clarifications issued by the Healthcare Provi</w:t>
            </w:r>
            <w:r>
              <w:t>der to the HSE in respect of such</w:t>
            </w:r>
            <w:r w:rsidR="004C7763" w:rsidRPr="004C7763">
              <w:t xml:space="preserve"> Mini-Competition Tender Submission;  </w:t>
            </w:r>
          </w:p>
        </w:tc>
      </w:tr>
      <w:tr w:rsidR="004C7763" w:rsidRPr="004C7763" w14:paraId="0B8FE0E5" w14:textId="77777777" w:rsidTr="00727EBC">
        <w:tc>
          <w:tcPr>
            <w:tcW w:w="2161" w:type="dxa"/>
            <w:tcBorders>
              <w:top w:val="nil"/>
              <w:left w:val="nil"/>
              <w:bottom w:val="nil"/>
              <w:right w:val="nil"/>
            </w:tcBorders>
          </w:tcPr>
          <w:p w14:paraId="60BB723A" w14:textId="77777777" w:rsidR="004C7763" w:rsidRPr="004C7763" w:rsidRDefault="004C7763" w:rsidP="00567722">
            <w:r w:rsidRPr="004C7763">
              <w:t>“</w:t>
            </w:r>
            <w:r w:rsidRPr="004C7763">
              <w:rPr>
                <w:b/>
              </w:rPr>
              <w:t>Panel”</w:t>
            </w:r>
            <w:r w:rsidRPr="004C7763">
              <w:t xml:space="preserve"> </w:t>
            </w:r>
          </w:p>
        </w:tc>
        <w:tc>
          <w:tcPr>
            <w:tcW w:w="6237" w:type="dxa"/>
            <w:tcBorders>
              <w:top w:val="nil"/>
              <w:left w:val="nil"/>
              <w:bottom w:val="nil"/>
              <w:right w:val="nil"/>
            </w:tcBorders>
          </w:tcPr>
          <w:p w14:paraId="121A071F" w14:textId="5A58035C" w:rsidR="00840B14" w:rsidRPr="004C7763" w:rsidRDefault="004C7763" w:rsidP="00500217">
            <w:r w:rsidRPr="004C7763">
              <w:t>the multi-party panel established</w:t>
            </w:r>
            <w:r w:rsidR="00AF1344">
              <w:t xml:space="preserve"> by the HSE</w:t>
            </w:r>
            <w:r w:rsidRPr="004C7763">
              <w:t xml:space="preserve"> for the provision of the Services</w:t>
            </w:r>
            <w:r w:rsidR="00AF1344">
              <w:t xml:space="preserve"> </w:t>
            </w:r>
            <w:r w:rsidR="00841B01">
              <w:t xml:space="preserve">pursuant to the </w:t>
            </w:r>
            <w:r w:rsidR="00AF1344">
              <w:t xml:space="preserve"> and on the terms and conditions of this Agreement</w:t>
            </w:r>
            <w:r w:rsidRPr="004C7763">
              <w:t xml:space="preserve">;  </w:t>
            </w:r>
          </w:p>
        </w:tc>
      </w:tr>
      <w:tr w:rsidR="004C7763" w:rsidRPr="004C7763" w14:paraId="0D5B6E97" w14:textId="77777777" w:rsidTr="00727EBC">
        <w:tc>
          <w:tcPr>
            <w:tcW w:w="2161" w:type="dxa"/>
            <w:tcBorders>
              <w:top w:val="nil"/>
              <w:left w:val="nil"/>
              <w:bottom w:val="nil"/>
              <w:right w:val="nil"/>
            </w:tcBorders>
          </w:tcPr>
          <w:p w14:paraId="29B36040" w14:textId="77777777" w:rsidR="004C7763" w:rsidRPr="004C7763" w:rsidRDefault="004C7763" w:rsidP="00567722">
            <w:r w:rsidRPr="004C7763">
              <w:t>“</w:t>
            </w:r>
            <w:r w:rsidRPr="004C7763">
              <w:rPr>
                <w:b/>
              </w:rPr>
              <w:t>Panel Agreement</w:t>
            </w:r>
            <w:r w:rsidRPr="004C7763">
              <w:t xml:space="preserve">” </w:t>
            </w:r>
          </w:p>
        </w:tc>
        <w:tc>
          <w:tcPr>
            <w:tcW w:w="6237" w:type="dxa"/>
            <w:tcBorders>
              <w:top w:val="nil"/>
              <w:left w:val="nil"/>
              <w:bottom w:val="nil"/>
              <w:right w:val="nil"/>
            </w:tcBorders>
          </w:tcPr>
          <w:p w14:paraId="61802D6C" w14:textId="4681A685" w:rsidR="004C7763" w:rsidRPr="004C7763" w:rsidRDefault="00AF1344" w:rsidP="00500217">
            <w:r>
              <w:t>means this agreement</w:t>
            </w:r>
            <w:r w:rsidR="004C7763" w:rsidRPr="004C7763">
              <w:t>, together with all documents which are deemed to form part of or are incorporated by reference into th</w:t>
            </w:r>
            <w:r>
              <w:t>is</w:t>
            </w:r>
            <w:r w:rsidR="004C7763" w:rsidRPr="004C7763">
              <w:t xml:space="preserve"> </w:t>
            </w:r>
            <w:r>
              <w:t>agreement</w:t>
            </w:r>
            <w:r w:rsidR="004C7763" w:rsidRPr="004C7763">
              <w:t xml:space="preserve">, including, for avoidance of doubt, the Panel ITT and the Panel Tender Submission;  </w:t>
            </w:r>
          </w:p>
        </w:tc>
      </w:tr>
      <w:tr w:rsidR="00AF1344" w:rsidRPr="004C7763" w14:paraId="333183D5" w14:textId="77777777" w:rsidTr="00727EBC">
        <w:tc>
          <w:tcPr>
            <w:tcW w:w="2161" w:type="dxa"/>
            <w:tcBorders>
              <w:top w:val="nil"/>
              <w:left w:val="nil"/>
              <w:bottom w:val="nil"/>
              <w:right w:val="nil"/>
            </w:tcBorders>
          </w:tcPr>
          <w:p w14:paraId="4518A888" w14:textId="1BCEB2E2" w:rsidR="00AF1344" w:rsidRPr="004C7763" w:rsidRDefault="00AF1344" w:rsidP="00567722">
            <w:r w:rsidRPr="004C7763">
              <w:t>“</w:t>
            </w:r>
            <w:r w:rsidRPr="004C7763">
              <w:rPr>
                <w:b/>
              </w:rPr>
              <w:t>Panel</w:t>
            </w:r>
            <w:r w:rsidRPr="004C7763">
              <w:t xml:space="preserve"> </w:t>
            </w:r>
            <w:r w:rsidRPr="004C7763">
              <w:rPr>
                <w:b/>
              </w:rPr>
              <w:t>ITT</w:t>
            </w:r>
            <w:r w:rsidRPr="004C7763">
              <w:t xml:space="preserve">” </w:t>
            </w:r>
          </w:p>
        </w:tc>
        <w:tc>
          <w:tcPr>
            <w:tcW w:w="6237" w:type="dxa"/>
            <w:tcBorders>
              <w:top w:val="nil"/>
              <w:left w:val="nil"/>
              <w:bottom w:val="nil"/>
              <w:right w:val="nil"/>
            </w:tcBorders>
          </w:tcPr>
          <w:p w14:paraId="5E064FD5" w14:textId="77777777" w:rsidR="00AF1344" w:rsidRPr="004C7763" w:rsidRDefault="00AF1344" w:rsidP="00500217">
            <w:r w:rsidRPr="004C7763">
              <w:t xml:space="preserve">means the request for tenders together with all clarifications issued by the HSE to tenderers via the messaging facility on </w:t>
            </w:r>
            <w:hyperlink r:id="rId22">
              <w:r w:rsidRPr="004C7763">
                <w:rPr>
                  <w:rStyle w:val="Hyperlink"/>
                </w:rPr>
                <w:t>www.etenders.gov.ie</w:t>
              </w:r>
            </w:hyperlink>
            <w:hyperlink r:id="rId23">
              <w:r w:rsidRPr="004C7763">
                <w:rPr>
                  <w:rStyle w:val="Hyperlink"/>
                </w:rPr>
                <w:t xml:space="preserve"> </w:t>
              </w:r>
            </w:hyperlink>
            <w:r w:rsidRPr="004C7763">
              <w:t xml:space="preserve">as issued by the HSE as part of the public tender process to establish the Panel; </w:t>
            </w:r>
          </w:p>
        </w:tc>
      </w:tr>
      <w:tr w:rsidR="00AF1344" w:rsidRPr="004C7763" w14:paraId="0F26F595" w14:textId="77777777" w:rsidTr="00727EBC">
        <w:tc>
          <w:tcPr>
            <w:tcW w:w="2161" w:type="dxa"/>
            <w:tcBorders>
              <w:top w:val="nil"/>
              <w:left w:val="nil"/>
              <w:bottom w:val="nil"/>
              <w:right w:val="nil"/>
            </w:tcBorders>
          </w:tcPr>
          <w:p w14:paraId="57960514" w14:textId="097600E0" w:rsidR="00AF1344" w:rsidRPr="004C7763" w:rsidRDefault="00AF1344" w:rsidP="00567722">
            <w:r w:rsidRPr="004C7763">
              <w:t>“</w:t>
            </w:r>
            <w:r w:rsidRPr="004C7763">
              <w:rPr>
                <w:b/>
              </w:rPr>
              <w:t>Panel Providers</w:t>
            </w:r>
            <w:r w:rsidRPr="004C7763">
              <w:t xml:space="preserve">” </w:t>
            </w:r>
          </w:p>
        </w:tc>
        <w:tc>
          <w:tcPr>
            <w:tcW w:w="6237" w:type="dxa"/>
            <w:tcBorders>
              <w:top w:val="nil"/>
              <w:left w:val="nil"/>
              <w:bottom w:val="nil"/>
              <w:right w:val="nil"/>
            </w:tcBorders>
          </w:tcPr>
          <w:p w14:paraId="314DC262" w14:textId="2AA56BE1" w:rsidR="00AF1344" w:rsidRPr="004C7763" w:rsidRDefault="00AF1344" w:rsidP="00500217">
            <w:r>
              <w:t>means those h</w:t>
            </w:r>
            <w:r w:rsidRPr="004C7763">
              <w:t xml:space="preserve">ealthcare providers which have been appointed to </w:t>
            </w:r>
            <w:r w:rsidR="00D8698C">
              <w:t>the Panel (including the Healthcare Provider), each a “</w:t>
            </w:r>
            <w:r w:rsidR="00D8698C" w:rsidRPr="00D8698C">
              <w:rPr>
                <w:b/>
              </w:rPr>
              <w:t>Panel Provider</w:t>
            </w:r>
            <w:r w:rsidR="00D8698C">
              <w:t xml:space="preserve">”; </w:t>
            </w:r>
          </w:p>
        </w:tc>
      </w:tr>
      <w:tr w:rsidR="002D7615" w:rsidRPr="004C7763" w14:paraId="4C128F53" w14:textId="77777777" w:rsidTr="00727EBC">
        <w:tc>
          <w:tcPr>
            <w:tcW w:w="2161" w:type="dxa"/>
            <w:tcBorders>
              <w:top w:val="nil"/>
              <w:left w:val="nil"/>
              <w:bottom w:val="nil"/>
              <w:right w:val="nil"/>
            </w:tcBorders>
          </w:tcPr>
          <w:p w14:paraId="57E96E17" w14:textId="266DB60F" w:rsidR="002D7615" w:rsidRPr="004C7763" w:rsidRDefault="002D7615" w:rsidP="00567722">
            <w:r w:rsidRPr="004C7763">
              <w:t>“</w:t>
            </w:r>
            <w:r>
              <w:rPr>
                <w:b/>
              </w:rPr>
              <w:t xml:space="preserve">Panel Tender </w:t>
            </w:r>
            <w:r w:rsidRPr="004C7763">
              <w:rPr>
                <w:b/>
              </w:rPr>
              <w:t>Submission</w:t>
            </w:r>
            <w:r w:rsidRPr="004C7763">
              <w:t xml:space="preserve">” </w:t>
            </w:r>
            <w:r w:rsidRPr="004C7763">
              <w:rPr>
                <w:b/>
              </w:rPr>
              <w:t xml:space="preserve"> </w:t>
            </w:r>
          </w:p>
        </w:tc>
        <w:tc>
          <w:tcPr>
            <w:tcW w:w="6237" w:type="dxa"/>
            <w:tcBorders>
              <w:top w:val="nil"/>
              <w:left w:val="nil"/>
              <w:bottom w:val="nil"/>
              <w:right w:val="nil"/>
            </w:tcBorders>
          </w:tcPr>
          <w:p w14:paraId="3131518E" w14:textId="59EE289A" w:rsidR="00840B14" w:rsidRPr="004C7763" w:rsidRDefault="002D7615" w:rsidP="00500217">
            <w:r w:rsidRPr="004C7763">
              <w:t xml:space="preserve">means the tender response submitted by the Healthcare Provider to the HSE in response to the Panel ITT, together with all clarifications issued by the Healthcare Provider to the HSE in respect of the Panel Tender Submission;  </w:t>
            </w:r>
          </w:p>
        </w:tc>
      </w:tr>
      <w:tr w:rsidR="00AF1344" w:rsidRPr="004C7763" w14:paraId="25F4F1B0" w14:textId="77777777" w:rsidTr="00727EBC">
        <w:tc>
          <w:tcPr>
            <w:tcW w:w="2161" w:type="dxa"/>
            <w:tcBorders>
              <w:top w:val="nil"/>
              <w:left w:val="nil"/>
              <w:bottom w:val="nil"/>
              <w:right w:val="nil"/>
            </w:tcBorders>
          </w:tcPr>
          <w:p w14:paraId="1E6D27D4" w14:textId="1872818B" w:rsidR="00AF1344" w:rsidRPr="004C7763" w:rsidRDefault="00AF1344" w:rsidP="00567722">
            <w:r w:rsidRPr="004C7763">
              <w:t>“</w:t>
            </w:r>
            <w:r w:rsidRPr="004C7763">
              <w:rPr>
                <w:b/>
              </w:rPr>
              <w:t>Patient</w:t>
            </w:r>
            <w:r w:rsidRPr="004C7763">
              <w:t xml:space="preserve">” </w:t>
            </w:r>
          </w:p>
        </w:tc>
        <w:tc>
          <w:tcPr>
            <w:tcW w:w="6237" w:type="dxa"/>
            <w:tcBorders>
              <w:top w:val="nil"/>
              <w:left w:val="nil"/>
              <w:bottom w:val="nil"/>
              <w:right w:val="nil"/>
            </w:tcBorders>
          </w:tcPr>
          <w:p w14:paraId="5C9D9F4B" w14:textId="77777777" w:rsidR="00AF1344" w:rsidRPr="004C7763" w:rsidRDefault="00AF1344" w:rsidP="00500217">
            <w:r w:rsidRPr="004C7763">
              <w:t>means each person who is referred to the Healthcare Provider from the waiting list of the Referring Hospital as part of the provision of the Services and “</w:t>
            </w:r>
            <w:r w:rsidRPr="004C7763">
              <w:rPr>
                <w:b/>
              </w:rPr>
              <w:t>Patients</w:t>
            </w:r>
            <w:r w:rsidRPr="004C7763">
              <w:t>”</w:t>
            </w:r>
            <w:r w:rsidRPr="004C7763">
              <w:rPr>
                <w:b/>
              </w:rPr>
              <w:t xml:space="preserve"> </w:t>
            </w:r>
            <w:r w:rsidRPr="004C7763">
              <w:t xml:space="preserve">shall be construed accordingly; </w:t>
            </w:r>
          </w:p>
        </w:tc>
      </w:tr>
      <w:tr w:rsidR="00F771E4" w:rsidRPr="004C7763" w14:paraId="33E86476" w14:textId="77777777" w:rsidTr="00727EBC">
        <w:tc>
          <w:tcPr>
            <w:tcW w:w="2161" w:type="dxa"/>
            <w:tcBorders>
              <w:top w:val="nil"/>
              <w:left w:val="nil"/>
              <w:bottom w:val="nil"/>
              <w:right w:val="nil"/>
            </w:tcBorders>
          </w:tcPr>
          <w:p w14:paraId="607762D8" w14:textId="32D30297" w:rsidR="00F771E4" w:rsidRPr="004C7763" w:rsidRDefault="00F771E4" w:rsidP="003E4DBC">
            <w:r w:rsidRPr="004C7763">
              <w:t>“</w:t>
            </w:r>
            <w:r w:rsidRPr="004C7763">
              <w:rPr>
                <w:b/>
              </w:rPr>
              <w:t>Referring Hospital</w:t>
            </w:r>
            <w:r w:rsidRPr="004C7763">
              <w:t xml:space="preserve">” </w:t>
            </w:r>
          </w:p>
        </w:tc>
        <w:tc>
          <w:tcPr>
            <w:tcW w:w="6237" w:type="dxa"/>
            <w:tcBorders>
              <w:top w:val="nil"/>
              <w:left w:val="nil"/>
              <w:bottom w:val="nil"/>
              <w:right w:val="nil"/>
            </w:tcBorders>
          </w:tcPr>
          <w:p w14:paraId="5F17ECE8" w14:textId="58D21CEE" w:rsidR="00F771E4" w:rsidRPr="004C7763" w:rsidRDefault="00F771E4" w:rsidP="00500217">
            <w:r w:rsidRPr="004C7763">
              <w:t xml:space="preserve">means the public hospital that is responsible for </w:t>
            </w:r>
            <w:r>
              <w:t>the referral of a Patient to a</w:t>
            </w:r>
            <w:r w:rsidRPr="004C7763">
              <w:t xml:space="preserve"> </w:t>
            </w:r>
            <w:r>
              <w:t xml:space="preserve">Facility under a Call-Off Contract; </w:t>
            </w:r>
          </w:p>
        </w:tc>
      </w:tr>
      <w:tr w:rsidR="00F771E4" w:rsidRPr="004C7763" w14:paraId="34398411" w14:textId="77777777" w:rsidTr="00727EBC">
        <w:tc>
          <w:tcPr>
            <w:tcW w:w="2161" w:type="dxa"/>
            <w:tcBorders>
              <w:top w:val="nil"/>
              <w:left w:val="nil"/>
              <w:bottom w:val="nil"/>
              <w:right w:val="nil"/>
            </w:tcBorders>
          </w:tcPr>
          <w:p w14:paraId="0DF7AAFF" w14:textId="0E13DC40" w:rsidR="00F771E4" w:rsidRPr="004C7763" w:rsidRDefault="00F771E4" w:rsidP="00F771E4">
            <w:r w:rsidRPr="004C7763">
              <w:t>“</w:t>
            </w:r>
            <w:r w:rsidRPr="004C7763">
              <w:rPr>
                <w:b/>
              </w:rPr>
              <w:t xml:space="preserve">Relevant </w:t>
            </w:r>
            <w:r w:rsidR="00E23CB2">
              <w:rPr>
                <w:b/>
              </w:rPr>
              <w:t>Category</w:t>
            </w:r>
            <w:r w:rsidRPr="004C7763">
              <w:t xml:space="preserve">”  </w:t>
            </w:r>
          </w:p>
        </w:tc>
        <w:tc>
          <w:tcPr>
            <w:tcW w:w="6237" w:type="dxa"/>
            <w:tcBorders>
              <w:top w:val="nil"/>
              <w:left w:val="nil"/>
              <w:bottom w:val="nil"/>
              <w:right w:val="nil"/>
            </w:tcBorders>
          </w:tcPr>
          <w:p w14:paraId="7167BFE4" w14:textId="1ED0B1C2" w:rsidR="00941762" w:rsidRPr="004C7763" w:rsidRDefault="00F771E4" w:rsidP="00500217">
            <w:r>
              <w:t>in respect of a Healthcare Provider, means t</w:t>
            </w:r>
            <w:r w:rsidRPr="004C7763">
              <w:t xml:space="preserve">hose </w:t>
            </w:r>
            <w:r w:rsidR="00E23CB2">
              <w:t>Category</w:t>
            </w:r>
            <w:r w:rsidRPr="004C7763">
              <w:t xml:space="preserve"> in respect of which</w:t>
            </w:r>
            <w:r>
              <w:t xml:space="preserve"> the HSE confirms</w:t>
            </w:r>
            <w:r w:rsidRPr="004C7763">
              <w:t xml:space="preserve"> in writing</w:t>
            </w:r>
            <w:r>
              <w:t xml:space="preserve"> to the Healthcare Provider that its</w:t>
            </w:r>
            <w:r w:rsidRPr="004C7763">
              <w:t xml:space="preserve"> </w:t>
            </w:r>
            <w:r>
              <w:t>Panel Tender Submission or any</w:t>
            </w:r>
            <w:r w:rsidRPr="004C7763">
              <w:t xml:space="preserve"> Mini-Competition Tender Submission</w:t>
            </w:r>
            <w:r>
              <w:t xml:space="preserve"> (as applicable)</w:t>
            </w:r>
            <w:r w:rsidRPr="004C7763">
              <w:t xml:space="preserve"> was successful;   </w:t>
            </w:r>
          </w:p>
        </w:tc>
      </w:tr>
      <w:tr w:rsidR="00F771E4" w:rsidRPr="004C7763" w14:paraId="6B5E0096" w14:textId="77777777" w:rsidTr="00727EBC">
        <w:tc>
          <w:tcPr>
            <w:tcW w:w="2161" w:type="dxa"/>
            <w:tcBorders>
              <w:top w:val="nil"/>
              <w:left w:val="nil"/>
              <w:right w:val="nil"/>
            </w:tcBorders>
          </w:tcPr>
          <w:p w14:paraId="2AD6417C" w14:textId="19E8782E" w:rsidR="00F771E4" w:rsidRPr="004C7763" w:rsidRDefault="00F771E4" w:rsidP="00F771E4">
            <w:r w:rsidRPr="004C7763">
              <w:t>“</w:t>
            </w:r>
            <w:r w:rsidRPr="004C7763">
              <w:rPr>
                <w:b/>
              </w:rPr>
              <w:t>Services</w:t>
            </w:r>
            <w:r w:rsidRPr="004C7763">
              <w:t xml:space="preserve">” </w:t>
            </w:r>
          </w:p>
        </w:tc>
        <w:tc>
          <w:tcPr>
            <w:tcW w:w="6237" w:type="dxa"/>
            <w:tcBorders>
              <w:top w:val="nil"/>
              <w:left w:val="nil"/>
              <w:right w:val="nil"/>
            </w:tcBorders>
          </w:tcPr>
          <w:p w14:paraId="3FCC7ADE" w14:textId="296B9FBD" w:rsidR="00F771E4" w:rsidRDefault="00F771E4" w:rsidP="00500217">
            <w:r>
              <w:t>means provision of the</w:t>
            </w:r>
            <w:r w:rsidR="003E4DBC">
              <w:t xml:space="preserve"> </w:t>
            </w:r>
            <w:r w:rsidRPr="003E4DBC">
              <w:t>medical and surgical</w:t>
            </w:r>
            <w:r>
              <w:t xml:space="preserve"> procedures and related services to be provided by the Healthcare Provider at the relevant Facility in respect of a Relevant Lot(s) under the Call-Off Contracts entered into by the HSE and Healthcare Provider under this Panel Agreement on foot of Referrals received from the HSE (or, where applicable, HSE-Funded Body) and, for avoidance of doubt: </w:t>
            </w:r>
          </w:p>
          <w:p w14:paraId="1C676589" w14:textId="77777777" w:rsidR="00F771E4" w:rsidRDefault="00F771E4" w:rsidP="0090305B">
            <w:pPr>
              <w:pStyle w:val="Level4"/>
              <w:numPr>
                <w:ilvl w:val="3"/>
                <w:numId w:val="7"/>
              </w:numPr>
              <w:ind w:left="600" w:hanging="600"/>
            </w:pPr>
            <w:r>
              <w:t>in respect of any Call-Off Contract, shall be as such term is defined in the Call-Off Contract and shall include the Core Services and the Post-Op Services (as such terms are defined in the Call-Off Contract);</w:t>
            </w:r>
          </w:p>
          <w:p w14:paraId="50931776" w14:textId="5920128D" w:rsidR="00F771E4" w:rsidRDefault="00F771E4" w:rsidP="0090305B">
            <w:pPr>
              <w:pStyle w:val="Level4"/>
              <w:numPr>
                <w:ilvl w:val="3"/>
                <w:numId w:val="7"/>
              </w:numPr>
              <w:ind w:left="600" w:hanging="600"/>
            </w:pPr>
            <w:r>
              <w:t xml:space="preserve">in respect of any Referral under a Call-Off Contract, shall mean the Services, including the Core Services and the Post-Op Services (as such terms are defined in the Call-Off Contract) to the extent specified as required in such Referral;  </w:t>
            </w:r>
          </w:p>
          <w:p w14:paraId="789AF2B5" w14:textId="5546E9EE" w:rsidR="00F771E4" w:rsidRPr="004C7763" w:rsidRDefault="00F771E4" w:rsidP="00500217">
            <w:r>
              <w:t xml:space="preserve">and which shall be provided by the Healthcare Provider in accordance with the terms and conditions of this Panel Agreement using the Consultants who shall retain overall clinical responsibility for the Services and who shall be supported by the Staff; </w:t>
            </w:r>
          </w:p>
        </w:tc>
      </w:tr>
      <w:tr w:rsidR="00F771E4" w:rsidRPr="004C7763" w14:paraId="6064915C" w14:textId="77777777" w:rsidTr="00727EBC">
        <w:tc>
          <w:tcPr>
            <w:tcW w:w="2161" w:type="dxa"/>
            <w:tcBorders>
              <w:top w:val="nil"/>
              <w:left w:val="nil"/>
              <w:bottom w:val="nil"/>
              <w:right w:val="nil"/>
            </w:tcBorders>
          </w:tcPr>
          <w:p w14:paraId="7BF633D9" w14:textId="6B990A65" w:rsidR="00F771E4" w:rsidRPr="004C7763" w:rsidRDefault="00F771E4" w:rsidP="00F771E4">
            <w:r w:rsidRPr="004C7763">
              <w:t>“</w:t>
            </w:r>
            <w:r w:rsidRPr="004C7763">
              <w:rPr>
                <w:b/>
              </w:rPr>
              <w:t>Term</w:t>
            </w:r>
            <w:r w:rsidRPr="004C7763">
              <w:t xml:space="preserve">” </w:t>
            </w:r>
          </w:p>
        </w:tc>
        <w:tc>
          <w:tcPr>
            <w:tcW w:w="6237" w:type="dxa"/>
            <w:tcBorders>
              <w:top w:val="nil"/>
              <w:left w:val="nil"/>
              <w:bottom w:val="nil"/>
              <w:right w:val="nil"/>
            </w:tcBorders>
          </w:tcPr>
          <w:p w14:paraId="2F30060B" w14:textId="0EFB1C4E" w:rsidR="00F771E4" w:rsidRPr="004C7763" w:rsidRDefault="00F771E4" w:rsidP="00500217">
            <w:r w:rsidRPr="004C7763">
              <w:t xml:space="preserve">has the meaning given to </w:t>
            </w:r>
            <w:r w:rsidR="00941762">
              <w:t>such term in Clause 4</w:t>
            </w:r>
            <w:r w:rsidR="000E63E2">
              <w:t xml:space="preserve">.  </w:t>
            </w:r>
          </w:p>
        </w:tc>
      </w:tr>
    </w:tbl>
    <w:p w14:paraId="5AA79C9F" w14:textId="4C07DA5C" w:rsidR="004C7763" w:rsidRPr="004C7763" w:rsidRDefault="004C7763" w:rsidP="00500217">
      <w:pPr>
        <w:pStyle w:val="NoSpacing"/>
      </w:pPr>
    </w:p>
    <w:p w14:paraId="28B38536" w14:textId="4582176D" w:rsidR="004C7763" w:rsidRDefault="004C7763" w:rsidP="005D6AE2">
      <w:pPr>
        <w:pStyle w:val="Level2"/>
      </w:pPr>
      <w:r>
        <w:t xml:space="preserve">In this </w:t>
      </w:r>
      <w:r w:rsidR="00FC338C">
        <w:t xml:space="preserve">Panel </w:t>
      </w:r>
      <w:r>
        <w:t xml:space="preserve">Agreement (except where the context otherwise requires): </w:t>
      </w:r>
    </w:p>
    <w:p w14:paraId="4681D5BA" w14:textId="2D107DCF" w:rsidR="004C7763" w:rsidRPr="00E00120" w:rsidRDefault="004C7763" w:rsidP="00E00120">
      <w:pPr>
        <w:pStyle w:val="Level3"/>
      </w:pPr>
      <w:r w:rsidRPr="00E00120">
        <w:t>the headings in this</w:t>
      </w:r>
      <w:r w:rsidR="00FC338C" w:rsidRPr="00E00120">
        <w:t xml:space="preserve"> Panel</w:t>
      </w:r>
      <w:r w:rsidRPr="00E00120">
        <w:t xml:space="preserve"> Agreement are inserted only for convenience and shall not affect its construction; </w:t>
      </w:r>
    </w:p>
    <w:p w14:paraId="7DF1250C" w14:textId="0DD93D9A" w:rsidR="004C7763" w:rsidRPr="00E00120" w:rsidRDefault="004C7763" w:rsidP="00E00120">
      <w:pPr>
        <w:pStyle w:val="Level3"/>
      </w:pPr>
      <w:r w:rsidRPr="00E00120">
        <w:t xml:space="preserve">words such as “hereunder”, “hereto”, “hereof” and “herein” and other words commencing with “here” shall refer to the whole of this </w:t>
      </w:r>
      <w:r w:rsidR="00FC338C" w:rsidRPr="00E00120">
        <w:t xml:space="preserve">Panel </w:t>
      </w:r>
      <w:r w:rsidRPr="00E00120">
        <w:t>Agreement and not to any pa</w:t>
      </w:r>
      <w:r w:rsidR="00FC338C" w:rsidRPr="00E00120">
        <w:t xml:space="preserve">rticular section or clause </w:t>
      </w:r>
      <w:r w:rsidRPr="00E00120">
        <w:t>of</w:t>
      </w:r>
      <w:r w:rsidR="00FC338C" w:rsidRPr="00E00120">
        <w:t xml:space="preserve"> this Panel Agreement</w:t>
      </w:r>
      <w:r w:rsidRPr="00E00120">
        <w:t xml:space="preserve">; </w:t>
      </w:r>
    </w:p>
    <w:p w14:paraId="27272D74" w14:textId="6F505040" w:rsidR="004C7763" w:rsidRPr="00E00120" w:rsidRDefault="004C7763" w:rsidP="00E00120">
      <w:pPr>
        <w:pStyle w:val="Level3"/>
      </w:pPr>
      <w:r w:rsidRPr="00E00120">
        <w:t>any refer</w:t>
      </w:r>
      <w:r w:rsidR="00FC338C" w:rsidRPr="00E00120">
        <w:t>ence in this Panel Agreement</w:t>
      </w:r>
      <w:r w:rsidRPr="00E00120">
        <w:t xml:space="preserve"> to a Section, Clause, Schedule or paragraph shall be a reference to a section, sub-section, clause, schedule or paragraph (as the case may be) of this </w:t>
      </w:r>
      <w:r w:rsidR="00FC338C" w:rsidRPr="00E00120">
        <w:t xml:space="preserve">Panel </w:t>
      </w:r>
      <w:r w:rsidRPr="00E00120">
        <w:t xml:space="preserve">Agreement; </w:t>
      </w:r>
    </w:p>
    <w:p w14:paraId="25078ACB" w14:textId="1D04CAEF" w:rsidR="004C7763" w:rsidRPr="00E00120" w:rsidRDefault="004C7763" w:rsidP="00E00120">
      <w:pPr>
        <w:pStyle w:val="Level3"/>
      </w:pPr>
      <w:r w:rsidRPr="00E00120">
        <w:t>s</w:t>
      </w:r>
      <w:r w:rsidR="00FC338C" w:rsidRPr="00E00120">
        <w:t>ave as otherwise provided in this Panel Agreement</w:t>
      </w:r>
      <w:r w:rsidRPr="00E00120">
        <w:t xml:space="preserve">, references to clauses and schedules are to those contained in this </w:t>
      </w:r>
      <w:r w:rsidR="00FC338C" w:rsidRPr="00E00120">
        <w:t xml:space="preserve">Panel </w:t>
      </w:r>
      <w:r w:rsidRPr="00E00120">
        <w:t>Agreement</w:t>
      </w:r>
      <w:r w:rsidR="000E63E2">
        <w:t xml:space="preserve">.  </w:t>
      </w:r>
      <w:r w:rsidRPr="00E00120">
        <w:t>The schedules form an integral part of this</w:t>
      </w:r>
      <w:r w:rsidR="00FC338C" w:rsidRPr="00E00120">
        <w:t xml:space="preserve"> Panel</w:t>
      </w:r>
      <w:r w:rsidRPr="00E00120">
        <w:t xml:space="preserve"> Agreement and reference to this </w:t>
      </w:r>
      <w:r w:rsidR="00FC338C" w:rsidRPr="00E00120">
        <w:t xml:space="preserve">Panel </w:t>
      </w:r>
      <w:r w:rsidRPr="00E00120">
        <w:t xml:space="preserve">Agreement includes reference thereto; </w:t>
      </w:r>
    </w:p>
    <w:p w14:paraId="2D644472" w14:textId="465DBEE8" w:rsidR="004C7763" w:rsidRPr="00E00120" w:rsidRDefault="004C7763" w:rsidP="00E00120">
      <w:pPr>
        <w:pStyle w:val="Level3"/>
      </w:pPr>
      <w:r w:rsidRPr="00E00120">
        <w:t>where appropriate</w:t>
      </w:r>
      <w:r w:rsidR="00FC338C" w:rsidRPr="00E00120">
        <w:t>,</w:t>
      </w:r>
      <w:r w:rsidRPr="00E00120">
        <w:t xml:space="preserve"> words denoting a singular number only shall include the plural and vice versa; </w:t>
      </w:r>
    </w:p>
    <w:p w14:paraId="4A0DA0ED" w14:textId="304FF072" w:rsidR="004C7763" w:rsidRPr="00E00120" w:rsidRDefault="004C7763" w:rsidP="00E00120">
      <w:pPr>
        <w:pStyle w:val="Level3"/>
      </w:pPr>
      <w:r w:rsidRPr="00E00120">
        <w:t xml:space="preserve">words importing individuals shall also include reference to incorporated and unincorporated associations and vice versa; </w:t>
      </w:r>
    </w:p>
    <w:p w14:paraId="2CEB3B04" w14:textId="77777777" w:rsidR="00FC338C" w:rsidRPr="00E00120" w:rsidRDefault="004C7763" w:rsidP="00E00120">
      <w:pPr>
        <w:pStyle w:val="Level3"/>
      </w:pPr>
      <w:r w:rsidRPr="00E00120">
        <w:t>references to any statute, enactment, order, regulation or other similar instrument shall be construed as a reference to the statute, enactment, order, regul</w:t>
      </w:r>
      <w:r w:rsidR="00FC338C" w:rsidRPr="00E00120">
        <w:t>ation or instrument as amended, supplemented, r</w:t>
      </w:r>
      <w:r w:rsidRPr="00E00120">
        <w:t>eplaced</w:t>
      </w:r>
      <w:r w:rsidR="00FC338C" w:rsidRPr="00E00120">
        <w:t xml:space="preserve"> or modified</w:t>
      </w:r>
      <w:r w:rsidRPr="00E00120">
        <w:t xml:space="preserve"> by any subsequent enactment, modification, </w:t>
      </w:r>
      <w:r w:rsidR="00FC338C" w:rsidRPr="00E00120">
        <w:t>order, regulation or instrument;</w:t>
      </w:r>
    </w:p>
    <w:p w14:paraId="07E38270" w14:textId="088EEE3A" w:rsidR="004C7763" w:rsidRPr="00E00120" w:rsidRDefault="00FC338C" w:rsidP="00E00120">
      <w:pPr>
        <w:pStyle w:val="Level3"/>
      </w:pPr>
      <w:r w:rsidRPr="00E00120">
        <w:t>r</w:t>
      </w:r>
      <w:r w:rsidR="004C7763" w:rsidRPr="00E00120">
        <w:t>eferences to any statute, enactment, order</w:t>
      </w:r>
      <w:r w:rsidRPr="00E00120">
        <w:t>,</w:t>
      </w:r>
      <w:r w:rsidR="004C7763" w:rsidRPr="00E00120">
        <w:t xml:space="preserve"> regulation or other similar instrument shall include reference to any regulations made thereunder; </w:t>
      </w:r>
    </w:p>
    <w:p w14:paraId="79FD6FBF" w14:textId="73A88394" w:rsidR="004C7763" w:rsidRPr="00E00120" w:rsidRDefault="004C7763" w:rsidP="00E00120">
      <w:pPr>
        <w:pStyle w:val="Level3"/>
      </w:pPr>
      <w:r w:rsidRPr="00E00120">
        <w:t xml:space="preserve">any references to persons includes natural persons, firms, bodies corporate, unincorporated associations and partnerships, organisations, governments, states, foundations and trusts (in each case, whether or not having separate legal personality); </w:t>
      </w:r>
    </w:p>
    <w:p w14:paraId="0AB4FD75" w14:textId="4DF9BF60" w:rsidR="004C7763" w:rsidRPr="00E00120" w:rsidRDefault="004C7763" w:rsidP="00E00120">
      <w:pPr>
        <w:pStyle w:val="Level3"/>
      </w:pPr>
      <w:r w:rsidRPr="00E00120">
        <w:t xml:space="preserve">any reference to an Irish legal term for any action, remedy, method of judicial proceeding, legal document, legal status, court, official or any legal concept or thing shall, in respect of any jurisdiction other than Ireland, be deemed to include a reference to what most nearly approximates in that jurisdiction to the Irish legal term; </w:t>
      </w:r>
    </w:p>
    <w:p w14:paraId="5C6C29C6" w14:textId="524429D6" w:rsidR="004C7763" w:rsidRPr="00E00120" w:rsidRDefault="00895C3F" w:rsidP="00E00120">
      <w:pPr>
        <w:pStyle w:val="Level3"/>
      </w:pPr>
      <w:r w:rsidRPr="00E00120">
        <w:t>any reference to a P</w:t>
      </w:r>
      <w:r w:rsidR="004C7763" w:rsidRPr="00E00120">
        <w:t>arty shall mean either the HSE or the Healthcare Provider</w:t>
      </w:r>
      <w:r w:rsidR="00FC338C" w:rsidRPr="00E00120">
        <w:t xml:space="preserve"> as applicable</w:t>
      </w:r>
      <w:r w:rsidR="004C7763" w:rsidRPr="00E00120">
        <w:t xml:space="preserve"> and any such ref</w:t>
      </w:r>
      <w:r w:rsidRPr="00E00120">
        <w:t>erence to P</w:t>
      </w:r>
      <w:r w:rsidR="004C7763" w:rsidRPr="00E00120">
        <w:t xml:space="preserve">arties shall (as the case may be) mean all or both of them; </w:t>
      </w:r>
    </w:p>
    <w:p w14:paraId="3C8B7A94" w14:textId="1DE9204E" w:rsidR="004C7763" w:rsidRPr="00E00120" w:rsidRDefault="004C7763" w:rsidP="00E00120">
      <w:pPr>
        <w:pStyle w:val="Level3"/>
      </w:pPr>
      <w:r w:rsidRPr="00E00120">
        <w:t xml:space="preserve">any phrase introduced by the terms “including”, “include”, “in particular” or any similar expression shall be construed as illustrative and shall not limit the sense of the words preceding those terms; </w:t>
      </w:r>
    </w:p>
    <w:p w14:paraId="4DEA5DF3" w14:textId="54322727" w:rsidR="004C7763" w:rsidRPr="00E00120" w:rsidRDefault="004C7763" w:rsidP="00E00120">
      <w:pPr>
        <w:pStyle w:val="Level3"/>
      </w:pPr>
      <w:r w:rsidRPr="00E00120">
        <w:t xml:space="preserve">no rule of construction shall apply in the interpretation of any term or condition of this </w:t>
      </w:r>
      <w:r w:rsidR="00FC338C" w:rsidRPr="00E00120">
        <w:t xml:space="preserve">Panel </w:t>
      </w:r>
      <w:r w:rsidRPr="00E00120">
        <w:t xml:space="preserve">Agreement to the disadvantage of one Party on the basis that such Party proposed or drafted such term or condition;  </w:t>
      </w:r>
    </w:p>
    <w:p w14:paraId="3323197B" w14:textId="62CB340A" w:rsidR="004C7763" w:rsidRDefault="004C7763" w:rsidP="00E00120">
      <w:pPr>
        <w:pStyle w:val="Level3"/>
      </w:pPr>
      <w:r w:rsidRPr="00E00120">
        <w:t>any obligation imposed on t</w:t>
      </w:r>
      <w:r w:rsidR="00895C3F" w:rsidRPr="00E00120">
        <w:t>he Healthcare Provider under a</w:t>
      </w:r>
      <w:r w:rsidRPr="00E00120">
        <w:t xml:space="preserve"> Call-Off Contract to do or procure or to prevent the occurrence of anything includes an obligation on the Healthcare Provider to procure that each Group Company</w:t>
      </w:r>
      <w:r w:rsidR="00895C3F" w:rsidRPr="00E00120">
        <w:t xml:space="preserve"> </w:t>
      </w:r>
      <w:r w:rsidRPr="00E00120">
        <w:t xml:space="preserve">complies with and does nothing which would put the Healthcare Provider in breach of such obligation; </w:t>
      </w:r>
    </w:p>
    <w:p w14:paraId="78A7F3B2" w14:textId="1E074350" w:rsidR="00035770" w:rsidRPr="00120EA7" w:rsidRDefault="00035770" w:rsidP="00035770">
      <w:pPr>
        <w:pStyle w:val="Level3"/>
      </w:pPr>
      <w:r>
        <w:t>w</w:t>
      </w:r>
      <w:r w:rsidRPr="00035770">
        <w:t>here the Healthcare Provider comprises a firm or partnership or</w:t>
      </w:r>
      <w:r>
        <w:t xml:space="preserve"> one or more persons, t</w:t>
      </w:r>
      <w:r w:rsidRPr="00120EA7">
        <w:t xml:space="preserve">he liability of the proprietors and/or partners and/or such persons </w:t>
      </w:r>
      <w:r>
        <w:t xml:space="preserve">under or in connection with this Panel Agreement, the Services or any Call-Off Contract </w:t>
      </w:r>
      <w:r w:rsidRPr="00120EA7">
        <w:t>shall be joint and several;</w:t>
      </w:r>
    </w:p>
    <w:p w14:paraId="5E3CE614" w14:textId="11127833" w:rsidR="00035770" w:rsidRDefault="00035770" w:rsidP="00035770">
      <w:pPr>
        <w:pStyle w:val="Level3"/>
      </w:pPr>
      <w:r>
        <w:t>a</w:t>
      </w:r>
      <w:r w:rsidRPr="00120EA7">
        <w:t>ny reference to the Healthcare Provider in this Panel Agreement shall where required by the context, include a reference to any member of the Healthcare Provider.</w:t>
      </w:r>
    </w:p>
    <w:p w14:paraId="6495543B" w14:textId="51273FF9" w:rsidR="004C7763" w:rsidRPr="00E00120" w:rsidRDefault="004C7763" w:rsidP="00E00120">
      <w:pPr>
        <w:pStyle w:val="Level3"/>
      </w:pPr>
      <w:r w:rsidRPr="00E00120">
        <w:t xml:space="preserve">any performance and compliance obligations imposed on the Healthcare Provider include the obligation to meet such obligations at its own cost; </w:t>
      </w:r>
    </w:p>
    <w:p w14:paraId="4FCD3F63" w14:textId="0D9F71CC" w:rsidR="004C7763" w:rsidRPr="00E00120" w:rsidRDefault="004C7763" w:rsidP="00E00120">
      <w:pPr>
        <w:pStyle w:val="Level3"/>
      </w:pPr>
      <w:r w:rsidRPr="00E00120">
        <w:t>any obligation on the Parties to keep records, data or information includes the obligation to keep them up to d</w:t>
      </w:r>
      <w:r w:rsidR="00895C3F" w:rsidRPr="00E00120">
        <w:t>ate, legible and accessible;</w:t>
      </w:r>
      <w:r w:rsidRPr="00E00120">
        <w:t xml:space="preserve"> </w:t>
      </w:r>
    </w:p>
    <w:p w14:paraId="10059EA5" w14:textId="6746A4E8" w:rsidR="004C7763" w:rsidRPr="00E00120" w:rsidRDefault="004C7763" w:rsidP="00E00120">
      <w:pPr>
        <w:pStyle w:val="Level3"/>
      </w:pPr>
      <w:r w:rsidRPr="00E00120">
        <w:t>any obligation on the Healthcare Provider to have systems, procedures or controls includes the obligati</w:t>
      </w:r>
      <w:r w:rsidR="00035770">
        <w:t xml:space="preserve">on to operate them efficiently; and </w:t>
      </w:r>
    </w:p>
    <w:p w14:paraId="42A3E613" w14:textId="397386F2" w:rsidR="004C7763" w:rsidRPr="00E00120" w:rsidRDefault="00035770" w:rsidP="00E00120">
      <w:pPr>
        <w:pStyle w:val="Level3"/>
      </w:pPr>
      <w:r>
        <w:t>f</w:t>
      </w:r>
      <w:r w:rsidR="004C7763" w:rsidRPr="00E00120">
        <w:t>or the purposes of this</w:t>
      </w:r>
      <w:r w:rsidR="00895C3F" w:rsidRPr="00E00120">
        <w:t xml:space="preserve"> Panel</w:t>
      </w:r>
      <w:r w:rsidR="004C7763" w:rsidRPr="00E00120">
        <w:t xml:space="preserve"> Agreement, the term “HSE” shall be deemed</w:t>
      </w:r>
      <w:r w:rsidR="00895C3F" w:rsidRPr="00E00120">
        <w:t xml:space="preserve"> (other than where the contract otherwise requires)</w:t>
      </w:r>
      <w:r w:rsidR="004C7763" w:rsidRPr="00E00120">
        <w:t xml:space="preserve"> to mea</w:t>
      </w:r>
      <w:r w:rsidR="00895C3F" w:rsidRPr="00E00120">
        <w:t>n an applicable “HSE Funded Body” in circumstances where a</w:t>
      </w:r>
      <w:r w:rsidR="004C7763" w:rsidRPr="00E00120">
        <w:t xml:space="preserve"> Mini-Competition ITT or a Referral is issued by a HSE Funded Body</w:t>
      </w:r>
      <w:r w:rsidR="000E63E2">
        <w:t xml:space="preserve">.  </w:t>
      </w:r>
    </w:p>
    <w:p w14:paraId="3FE6DC4C" w14:textId="7EA1AC40" w:rsidR="00567722" w:rsidRDefault="00FC338C" w:rsidP="005D6AE2">
      <w:pPr>
        <w:pStyle w:val="Level1"/>
        <w:keepNext/>
        <w:ind w:left="851" w:hanging="851"/>
        <w:rPr>
          <w:rStyle w:val="Level1asheadingtext"/>
        </w:rPr>
      </w:pPr>
      <w:bookmarkStart w:id="2" w:name="_Toc200452063"/>
      <w:r>
        <w:rPr>
          <w:rStyle w:val="Level1asheadingtext"/>
        </w:rPr>
        <w:t>Conditions precedent</w:t>
      </w:r>
      <w:bookmarkEnd w:id="2"/>
    </w:p>
    <w:p w14:paraId="381A315D" w14:textId="6E500D88" w:rsidR="00FC338C" w:rsidRDefault="00FC338C" w:rsidP="00FC338C">
      <w:pPr>
        <w:pStyle w:val="Level2"/>
      </w:pPr>
      <w:bookmarkStart w:id="3" w:name="_Ref55333672"/>
      <w:r>
        <w:t>This Panel Agreement shall not take effect unless and until the Healthcare Provider has provided to the HSE in form and substance satisfactory to the HSE the following items:</w:t>
      </w:r>
    </w:p>
    <w:p w14:paraId="4F2FBD1E" w14:textId="77777777" w:rsidR="00FC338C" w:rsidRPr="006B3307" w:rsidRDefault="00FC338C" w:rsidP="00E00120">
      <w:pPr>
        <w:pStyle w:val="Level3"/>
        <w:rPr>
          <w:bCs/>
        </w:rPr>
      </w:pPr>
      <w:r w:rsidRPr="00162784">
        <w:t>A current and valid tax clearance certificate number to facilitate the on-line verification of the Healthcare Provider’s tax status.</w:t>
      </w:r>
    </w:p>
    <w:p w14:paraId="7577075B" w14:textId="77777777" w:rsidR="00FC338C" w:rsidRPr="006B3307" w:rsidRDefault="00FC338C" w:rsidP="00E00120">
      <w:pPr>
        <w:pStyle w:val="Level3"/>
        <w:rPr>
          <w:bCs/>
        </w:rPr>
      </w:pPr>
      <w:r w:rsidRPr="00162784">
        <w:t>A copy of the Healthcare Provider’s insurance certificates evidencing that the Healthcare Provider has put the forms and levels of insurance as specified in the ITT in place.</w:t>
      </w:r>
    </w:p>
    <w:p w14:paraId="68A94678" w14:textId="7A3D8AA9" w:rsidR="00FC338C" w:rsidRDefault="00FC338C" w:rsidP="00FC338C">
      <w:pPr>
        <w:pStyle w:val="Body1"/>
      </w:pPr>
      <w:r>
        <w:t>(collectively, the “</w:t>
      </w:r>
      <w:r w:rsidRPr="00FC338C">
        <w:rPr>
          <w:b/>
        </w:rPr>
        <w:t>CP Documents</w:t>
      </w:r>
      <w:r>
        <w:t>”).</w:t>
      </w:r>
      <w:bookmarkEnd w:id="3"/>
    </w:p>
    <w:p w14:paraId="4101666D" w14:textId="77777777" w:rsidR="00FC338C" w:rsidRDefault="00FC338C" w:rsidP="00FC338C">
      <w:pPr>
        <w:pStyle w:val="Level2"/>
      </w:pPr>
      <w:r>
        <w:t>The condition specified in clause </w:t>
      </w:r>
      <w:r>
        <w:fldChar w:fldCharType="begin"/>
      </w:r>
      <w:r>
        <w:instrText xml:space="preserve"> REF _Ref55333672 \r \h </w:instrText>
      </w:r>
      <w:r>
        <w:fldChar w:fldCharType="separate"/>
      </w:r>
      <w:r>
        <w:t>2.1</w:t>
      </w:r>
      <w:r>
        <w:fldChar w:fldCharType="end"/>
      </w:r>
      <w:r>
        <w:t xml:space="preserve"> is for the sole benefit of the HSE and may be waived or deferred in whole or in part and with or without conditions by the HSE in its absolute discretion.</w:t>
      </w:r>
    </w:p>
    <w:p w14:paraId="1B5A0CC9" w14:textId="13C84C30" w:rsidR="00FC338C" w:rsidRDefault="00895C3F" w:rsidP="005D6AE2">
      <w:pPr>
        <w:pStyle w:val="Level1"/>
        <w:keepNext/>
        <w:ind w:left="851" w:hanging="851"/>
        <w:rPr>
          <w:rStyle w:val="Level1asheadingtext"/>
        </w:rPr>
      </w:pPr>
      <w:bookmarkStart w:id="4" w:name="_Toc200452064"/>
      <w:r>
        <w:rPr>
          <w:rStyle w:val="Level1asheadingtext"/>
        </w:rPr>
        <w:t>appointment of the healthcare provider</w:t>
      </w:r>
      <w:bookmarkEnd w:id="4"/>
      <w:r>
        <w:rPr>
          <w:rStyle w:val="Level1asheadingtext"/>
        </w:rPr>
        <w:t xml:space="preserve"> </w:t>
      </w:r>
    </w:p>
    <w:p w14:paraId="00BE4CE7" w14:textId="3B660F8A" w:rsidR="00895C3F" w:rsidRDefault="00895C3F" w:rsidP="00895C3F">
      <w:pPr>
        <w:pStyle w:val="Level2"/>
      </w:pPr>
      <w:r>
        <w:t xml:space="preserve">In consideration for payment by the HSE of the sum of €1 and for other good and valuable consideration (the receipt and adequacy of which is hereby acknowledged by the Healthcare Provider) and subject to the terms and conditions set out in this Panel Agreement, the HSE hereby appoints the Healthcare Provider on a non-exclusive basis to provide the Services, to the extent instructed to do so from time to time </w:t>
      </w:r>
      <w:r w:rsidRPr="003E4DBC">
        <w:t>pursuant to Clause </w:t>
      </w:r>
      <w:r w:rsidRPr="003E4DBC">
        <w:fldChar w:fldCharType="begin"/>
      </w:r>
      <w:r w:rsidRPr="003E4DBC">
        <w:instrText xml:space="preserve"> REF _Ref55333641 \r \h  \* MERGEFORMAT </w:instrText>
      </w:r>
      <w:r w:rsidRPr="003E4DBC">
        <w:fldChar w:fldCharType="separate"/>
      </w:r>
      <w:r w:rsidRPr="003E4DBC">
        <w:t>5</w:t>
      </w:r>
      <w:r w:rsidRPr="003E4DBC">
        <w:fldChar w:fldCharType="end"/>
      </w:r>
      <w:r w:rsidRPr="003E4DBC">
        <w:t>, and the</w:t>
      </w:r>
      <w:r>
        <w:t xml:space="preserve"> Healthcare Provider hereby accepts such appointment, in each case upon the terms and subject to the conditions of this Panel Agreement.</w:t>
      </w:r>
    </w:p>
    <w:p w14:paraId="1F98D93E" w14:textId="5ECCDB50" w:rsidR="00895C3F" w:rsidRDefault="00895C3F" w:rsidP="00895C3F">
      <w:pPr>
        <w:pStyle w:val="Level2"/>
      </w:pPr>
      <w:r>
        <w:t>The appointment of the Healthcare Provider does not constitute a commitment or guarantee by the HSE to procure any Services from the Healthcare Provider</w:t>
      </w:r>
      <w:r w:rsidR="000E63E2">
        <w:t xml:space="preserve">.  </w:t>
      </w:r>
      <w:r>
        <w:t>The Services shall only be procured from the Healthcare Provider in accordance with Clause </w:t>
      </w:r>
      <w:r>
        <w:fldChar w:fldCharType="begin"/>
      </w:r>
      <w:r>
        <w:instrText xml:space="preserve"> REF _Ref55333641 \r \h </w:instrText>
      </w:r>
      <w:r>
        <w:fldChar w:fldCharType="separate"/>
      </w:r>
      <w:r>
        <w:t>5</w:t>
      </w:r>
      <w:r>
        <w:fldChar w:fldCharType="end"/>
      </w:r>
      <w:r w:rsidR="000E63E2">
        <w:t xml:space="preserve">.  </w:t>
      </w:r>
      <w:r>
        <w:t>The Healthcare Provider hereby acknowledges that it has been appointed on a non-exclusive basis and that the HSE shall be free at any time to engage other third parties, including other Panel Providers, to supply the Services.</w:t>
      </w:r>
    </w:p>
    <w:p w14:paraId="45D2D027" w14:textId="3900CCBB" w:rsidR="00895C3F" w:rsidRDefault="00895C3F" w:rsidP="00895C3F">
      <w:pPr>
        <w:pStyle w:val="Level2"/>
      </w:pPr>
      <w:r>
        <w:t>The Healthcare Provider agrees that the Call-Off Terms and Conditions shall apply to the provision of all Services provided by the Healthcare Provider following the award of a Call-Off Contract pursuant to this Panel Agreement</w:t>
      </w:r>
      <w:r w:rsidR="000E63E2">
        <w:t xml:space="preserve">.  </w:t>
      </w:r>
      <w:r>
        <w:t>The Healthcare Provider agrees that it will not in its dealings with the HSE seek to impose or rely on any other contractual terms which in any way vary or contradict this Panel Agreement and the Call-Off Terms and Conditions.</w:t>
      </w:r>
    </w:p>
    <w:p w14:paraId="48D79CA7" w14:textId="2B47AD20" w:rsidR="004C7763" w:rsidRPr="005D6AE2" w:rsidRDefault="004C7763" w:rsidP="005D6AE2">
      <w:pPr>
        <w:pStyle w:val="Level1"/>
        <w:keepNext/>
        <w:ind w:left="851" w:hanging="851"/>
        <w:rPr>
          <w:rStyle w:val="Level1asheadingtext"/>
        </w:rPr>
      </w:pPr>
      <w:bookmarkStart w:id="5" w:name="_Toc200452065"/>
      <w:r w:rsidRPr="005D6AE2">
        <w:rPr>
          <w:rStyle w:val="Level1asheadingtext"/>
        </w:rPr>
        <w:t>COMMENCEMENT AND TERM</w:t>
      </w:r>
      <w:bookmarkEnd w:id="5"/>
    </w:p>
    <w:p w14:paraId="26EB9519" w14:textId="2AEB666A" w:rsidR="006032A1" w:rsidRDefault="004C7763" w:rsidP="005D6AE2">
      <w:pPr>
        <w:pStyle w:val="Level2"/>
      </w:pPr>
      <w:r w:rsidRPr="004C7763">
        <w:t xml:space="preserve">This </w:t>
      </w:r>
      <w:r w:rsidR="006032A1">
        <w:t xml:space="preserve">Panel </w:t>
      </w:r>
      <w:r w:rsidRPr="004C7763">
        <w:t>Agreement shall take effect on the Commencement Date and, subject to Clause</w:t>
      </w:r>
      <w:r w:rsidR="00895C3F">
        <w:t xml:space="preserve">s 4.2 to </w:t>
      </w:r>
      <w:r w:rsidR="00503216">
        <w:fldChar w:fldCharType="begin"/>
      </w:r>
      <w:r w:rsidR="00503216">
        <w:instrText xml:space="preserve"> REF _Ref191232154 \n \h </w:instrText>
      </w:r>
      <w:r w:rsidR="00503216">
        <w:fldChar w:fldCharType="separate"/>
      </w:r>
      <w:r w:rsidR="00503216">
        <w:t>4.4</w:t>
      </w:r>
      <w:r w:rsidR="00503216">
        <w:fldChar w:fldCharType="end"/>
      </w:r>
      <w:r w:rsidRPr="004C7763">
        <w:t xml:space="preserve"> below, shall remain in full force and effect for the</w:t>
      </w:r>
      <w:r w:rsidR="006032A1">
        <w:t xml:space="preserve"> Term.</w:t>
      </w:r>
    </w:p>
    <w:p w14:paraId="12A189E3" w14:textId="2724381B" w:rsidR="004C7763" w:rsidRPr="003E4DBC" w:rsidRDefault="003E4DBC" w:rsidP="005D6AE2">
      <w:pPr>
        <w:pStyle w:val="Level2"/>
      </w:pPr>
      <w:bookmarkStart w:id="6" w:name="_Ref191232120"/>
      <w:r>
        <w:t>Subject to Clauses 4.3 to 4.5 below, t</w:t>
      </w:r>
      <w:r w:rsidR="006032A1" w:rsidRPr="003E4DBC">
        <w:t xml:space="preserve">he initial term of this Panel Agreement shall be the period </w:t>
      </w:r>
      <w:r w:rsidR="004C7763" w:rsidRPr="003E4DBC">
        <w:t xml:space="preserve">which commences on the Commencement Date and </w:t>
      </w:r>
      <w:r w:rsidR="00895C3F" w:rsidRPr="003E4DBC">
        <w:t>ends on the date which is twenty four (24</w:t>
      </w:r>
      <w:r w:rsidR="004C7763" w:rsidRPr="003E4DBC">
        <w:t>) months following the date of this</w:t>
      </w:r>
      <w:r w:rsidR="00E054E5" w:rsidRPr="003E4DBC">
        <w:t xml:space="preserve"> Panel</w:t>
      </w:r>
      <w:r w:rsidR="004C7763" w:rsidRPr="003E4DBC">
        <w:t xml:space="preserve"> Agreement (the “</w:t>
      </w:r>
      <w:r w:rsidR="004C7763" w:rsidRPr="003E4DBC">
        <w:rPr>
          <w:b/>
        </w:rPr>
        <w:t>Expiry Date</w:t>
      </w:r>
      <w:r w:rsidR="004C7763" w:rsidRPr="003E4DBC">
        <w:t>”) unless terminated earlier in accordance with the terms of this</w:t>
      </w:r>
      <w:r w:rsidR="00E054E5" w:rsidRPr="003E4DBC">
        <w:t xml:space="preserve"> Panel</w:t>
      </w:r>
      <w:r w:rsidR="004C7763" w:rsidRPr="003E4DBC">
        <w:t xml:space="preserve"> Agreement, including Clause 24 (the “</w:t>
      </w:r>
      <w:r w:rsidR="006032A1" w:rsidRPr="003E4DBC">
        <w:rPr>
          <w:b/>
        </w:rPr>
        <w:t xml:space="preserve">Initial </w:t>
      </w:r>
      <w:r w:rsidR="004C7763" w:rsidRPr="003E4DBC">
        <w:rPr>
          <w:b/>
        </w:rPr>
        <w:t>Term</w:t>
      </w:r>
      <w:r w:rsidR="004C7763" w:rsidRPr="003E4DBC">
        <w:t>”)</w:t>
      </w:r>
      <w:bookmarkEnd w:id="6"/>
      <w:r w:rsidR="000E63E2" w:rsidRPr="003E4DBC">
        <w:t xml:space="preserve">.  </w:t>
      </w:r>
      <w:r w:rsidR="004C7763" w:rsidRPr="003E4DBC">
        <w:t xml:space="preserve"> </w:t>
      </w:r>
    </w:p>
    <w:p w14:paraId="2CA39432" w14:textId="74D98B6E" w:rsidR="006032A1" w:rsidRPr="003E4DBC" w:rsidRDefault="004C7763" w:rsidP="00C4731E">
      <w:pPr>
        <w:pStyle w:val="Level2"/>
      </w:pPr>
      <w:r w:rsidRPr="003E4DBC">
        <w:t xml:space="preserve">Subject to </w:t>
      </w:r>
      <w:r w:rsidR="003E4DBC">
        <w:t>Clause 4.5</w:t>
      </w:r>
      <w:r w:rsidRPr="003E4DBC">
        <w:t xml:space="preserve"> below, if the HSE so determines in its sole and absolute discretio</w:t>
      </w:r>
      <w:r w:rsidR="006032A1" w:rsidRPr="003E4DBC">
        <w:t>n (and without any obligation to do so), the Initial Term may be extended by the HSE, by notice in writing from the HSE to the Healthcare Provider</w:t>
      </w:r>
      <w:r w:rsidRPr="003E4DBC">
        <w:t xml:space="preserve"> </w:t>
      </w:r>
      <w:r w:rsidR="006032A1" w:rsidRPr="003E4DBC">
        <w:t>served:</w:t>
      </w:r>
    </w:p>
    <w:p w14:paraId="325ECE3E" w14:textId="5C5673F8" w:rsidR="006032A1" w:rsidRPr="003E4DBC" w:rsidRDefault="006032A1" w:rsidP="00E00120">
      <w:pPr>
        <w:pStyle w:val="Level3"/>
      </w:pPr>
      <w:r w:rsidRPr="003E4DBC">
        <w:t>p</w:t>
      </w:r>
      <w:r w:rsidR="004C7763" w:rsidRPr="003E4DBC">
        <w:t>rior to the Expiry Date</w:t>
      </w:r>
      <w:r w:rsidRPr="003E4DBC">
        <w:t>,</w:t>
      </w:r>
      <w:r w:rsidR="004C7763" w:rsidRPr="003E4DBC">
        <w:t xml:space="preserve"> for a period of </w:t>
      </w:r>
      <w:r w:rsidR="00895C3F" w:rsidRPr="003E4DBC">
        <w:t>up to twelve (12</w:t>
      </w:r>
      <w:r w:rsidR="004C7763" w:rsidRPr="003E4DBC">
        <w:t xml:space="preserve">) months </w:t>
      </w:r>
      <w:r w:rsidR="00895C3F" w:rsidRPr="003E4DBC">
        <w:t xml:space="preserve">commencing on the day immediately following </w:t>
      </w:r>
      <w:r w:rsidR="004C7763" w:rsidRPr="003E4DBC">
        <w:t xml:space="preserve">the </w:t>
      </w:r>
      <w:r w:rsidR="00895C3F" w:rsidRPr="003E4DBC">
        <w:t>date which would otherwise have been the Expiry Date</w:t>
      </w:r>
      <w:r w:rsidRPr="003E4DBC">
        <w:t xml:space="preserve"> of the Initial Term</w:t>
      </w:r>
      <w:r w:rsidR="00895C3F" w:rsidRPr="003E4DBC">
        <w:t xml:space="preserve"> (the </w:t>
      </w:r>
      <w:r w:rsidR="004C7763" w:rsidRPr="003E4DBC">
        <w:t>“</w:t>
      </w:r>
      <w:r w:rsidR="00895C3F" w:rsidRPr="003E4DBC">
        <w:rPr>
          <w:b/>
        </w:rPr>
        <w:t>First</w:t>
      </w:r>
      <w:r w:rsidR="00895C3F" w:rsidRPr="003E4DBC">
        <w:t xml:space="preserve"> </w:t>
      </w:r>
      <w:r w:rsidR="004C7763" w:rsidRPr="003E4DBC">
        <w:rPr>
          <w:b/>
        </w:rPr>
        <w:t>Extension</w:t>
      </w:r>
      <w:r w:rsidR="004C7763" w:rsidRPr="003E4DBC">
        <w:t>”)</w:t>
      </w:r>
      <w:r w:rsidRPr="003E4DBC">
        <w:t>;</w:t>
      </w:r>
    </w:p>
    <w:p w14:paraId="43043950" w14:textId="609FC4EF" w:rsidR="006032A1" w:rsidRPr="003E4DBC" w:rsidRDefault="006032A1" w:rsidP="00E00120">
      <w:pPr>
        <w:pStyle w:val="Level3"/>
      </w:pPr>
      <w:r w:rsidRPr="003E4DBC">
        <w:t>prior to the date of expiry of the First Extension, for a period of up to twelve (12) months commencing on the day immediately following the date of expiry of the First Extension (the “</w:t>
      </w:r>
      <w:r w:rsidRPr="003E4DBC">
        <w:rPr>
          <w:b/>
        </w:rPr>
        <w:t>Second</w:t>
      </w:r>
      <w:r w:rsidRPr="003E4DBC">
        <w:t xml:space="preserve"> </w:t>
      </w:r>
      <w:r w:rsidRPr="003E4DBC">
        <w:rPr>
          <w:b/>
        </w:rPr>
        <w:t>Extension</w:t>
      </w:r>
      <w:r w:rsidRPr="003E4DBC">
        <w:t>”);</w:t>
      </w:r>
    </w:p>
    <w:p w14:paraId="5A338D6C" w14:textId="2B556CB3" w:rsidR="004C7763" w:rsidRPr="006032A1" w:rsidRDefault="006032A1" w:rsidP="006032A1">
      <w:pPr>
        <w:pStyle w:val="Body1"/>
      </w:pPr>
      <w:r>
        <w:t>(the First Extension and the Second Extension, collectively, the “</w:t>
      </w:r>
      <w:r w:rsidRPr="006032A1">
        <w:rPr>
          <w:b/>
        </w:rPr>
        <w:t>Extensions</w:t>
      </w:r>
      <w:r>
        <w:t>”, each an “</w:t>
      </w:r>
      <w:r w:rsidRPr="006032A1">
        <w:rPr>
          <w:b/>
        </w:rPr>
        <w:t>Extension</w:t>
      </w:r>
      <w:r>
        <w:t>”)</w:t>
      </w:r>
      <w:r w:rsidR="000E63E2">
        <w:t xml:space="preserve">.  </w:t>
      </w:r>
    </w:p>
    <w:p w14:paraId="06C55EC6" w14:textId="17D4D144" w:rsidR="004C7763" w:rsidRPr="004C7763" w:rsidRDefault="005D6AE2" w:rsidP="005D6AE2">
      <w:pPr>
        <w:pStyle w:val="Level2"/>
      </w:pPr>
      <w:bookmarkStart w:id="7" w:name="_Ref191232154"/>
      <w:r>
        <w:t>I</w:t>
      </w:r>
      <w:r w:rsidR="004C7763" w:rsidRPr="004C7763">
        <w:t xml:space="preserve">n the event that Extensions are agreed pursuant to Clause </w:t>
      </w:r>
      <w:r w:rsidR="00503216">
        <w:fldChar w:fldCharType="begin"/>
      </w:r>
      <w:r w:rsidR="00503216">
        <w:instrText xml:space="preserve"> REF _Ref191232120 \n \h </w:instrText>
      </w:r>
      <w:r w:rsidR="00503216">
        <w:fldChar w:fldCharType="separate"/>
      </w:r>
      <w:r w:rsidR="00503216">
        <w:t>4.2</w:t>
      </w:r>
      <w:r w:rsidR="00503216">
        <w:fldChar w:fldCharType="end"/>
      </w:r>
      <w:r w:rsidR="004C7763" w:rsidRPr="004C7763">
        <w:t>, the capitalised term ‘</w:t>
      </w:r>
      <w:r w:rsidR="004C7763" w:rsidRPr="003E4DBC">
        <w:t>Term’</w:t>
      </w:r>
      <w:r w:rsidR="004C7763" w:rsidRPr="004C7763">
        <w:t xml:space="preserve"> shall be deemed to include</w:t>
      </w:r>
      <w:r w:rsidR="003E4DBC">
        <w:t xml:space="preserve"> the Initial Term and</w:t>
      </w:r>
      <w:r w:rsidR="004C7763" w:rsidRPr="004C7763">
        <w:t xml:space="preserve"> all such Extensions and the capitalised term ‘Expiry Date’ shall be deemed to be the </w:t>
      </w:r>
      <w:r w:rsidR="006032A1">
        <w:t xml:space="preserve">date of expiry </w:t>
      </w:r>
      <w:r w:rsidR="004C7763" w:rsidRPr="004C7763">
        <w:t>of the last agreed Extension</w:t>
      </w:r>
      <w:bookmarkEnd w:id="7"/>
      <w:r w:rsidR="000E63E2">
        <w:t xml:space="preserve">.  </w:t>
      </w:r>
    </w:p>
    <w:p w14:paraId="5CD1930A" w14:textId="033E89D1" w:rsidR="004C7763" w:rsidRDefault="00216C8B" w:rsidP="005D6AE2">
      <w:pPr>
        <w:pStyle w:val="Level2"/>
      </w:pPr>
      <w:r>
        <w:t>The</w:t>
      </w:r>
      <w:r w:rsidR="004C7763" w:rsidRPr="005D6AE2">
        <w:t xml:space="preserve"> full duration of the</w:t>
      </w:r>
      <w:r w:rsidR="006032A1">
        <w:t xml:space="preserve"> Initial Term shall not exceed the period of twenty four (24) months from the Commencement Date and the full duration of the</w:t>
      </w:r>
      <w:r w:rsidR="004C7763" w:rsidRPr="005D6AE2">
        <w:t xml:space="preserve"> Term (including </w:t>
      </w:r>
      <w:r w:rsidR="006032A1">
        <w:t xml:space="preserve">the Initial Term and </w:t>
      </w:r>
      <w:r w:rsidR="004C7763" w:rsidRPr="005D6AE2">
        <w:t xml:space="preserve">all Extensions) shall not exceed the period of </w:t>
      </w:r>
      <w:r w:rsidR="006032A1">
        <w:t>forty eight (48)</w:t>
      </w:r>
      <w:r w:rsidR="004C7763" w:rsidRPr="005D6AE2">
        <w:t xml:space="preserve"> months from the Commencement Date</w:t>
      </w:r>
      <w:r w:rsidR="000E63E2">
        <w:t xml:space="preserve">.  </w:t>
      </w:r>
    </w:p>
    <w:p w14:paraId="51FE8E77" w14:textId="6B9E7639" w:rsidR="00216C8B" w:rsidRPr="005D6AE2" w:rsidRDefault="00216C8B" w:rsidP="009E26E3">
      <w:pPr>
        <w:pStyle w:val="Level2"/>
      </w:pPr>
      <w:r w:rsidRPr="00216C8B">
        <w:rPr>
          <w:lang w:val="en-IE" w:eastAsia="en-IE"/>
        </w:rPr>
        <w:t>For the avoidance of any doubt, the term of a Call-Off Contract may last for longer than the Term</w:t>
      </w:r>
      <w:r w:rsidR="00930709">
        <w:rPr>
          <w:lang w:val="en-IE" w:eastAsia="en-IE"/>
        </w:rPr>
        <w:t xml:space="preserve"> provided that a new Call-Off Contract may not be entered into following expiry of the Term</w:t>
      </w:r>
      <w:r w:rsidRPr="00216C8B">
        <w:rPr>
          <w:lang w:val="en-IE" w:eastAsia="en-IE"/>
        </w:rPr>
        <w:t>.</w:t>
      </w:r>
    </w:p>
    <w:p w14:paraId="26D03541" w14:textId="07A0BBCA" w:rsidR="00B738BF" w:rsidRPr="009E3B28" w:rsidRDefault="00B738BF" w:rsidP="009E3B28">
      <w:pPr>
        <w:pStyle w:val="Level1"/>
        <w:keepNext/>
        <w:ind w:left="851" w:hanging="851"/>
        <w:rPr>
          <w:rStyle w:val="Level1asheadingtext"/>
        </w:rPr>
      </w:pPr>
      <w:bookmarkStart w:id="8" w:name="_Toc200452066"/>
      <w:r w:rsidRPr="009E3B28">
        <w:rPr>
          <w:rStyle w:val="Level1asheadingtext"/>
        </w:rPr>
        <w:t>AWARD OF CALL-OFF CONTRACTS</w:t>
      </w:r>
      <w:bookmarkEnd w:id="8"/>
      <w:r w:rsidRPr="009E3B28">
        <w:rPr>
          <w:rStyle w:val="Level1asheadingtext"/>
        </w:rPr>
        <w:t xml:space="preserve"> </w:t>
      </w:r>
    </w:p>
    <w:p w14:paraId="7E1366C4" w14:textId="6D430948" w:rsidR="00CD15EB" w:rsidRDefault="00B738BF" w:rsidP="00E00120">
      <w:pPr>
        <w:pStyle w:val="Level2"/>
      </w:pPr>
      <w:r w:rsidRPr="00B738BF">
        <w:t>As and when requirements for the Services arise, it is anticipated that the HSE will award Call-Off Contracts as fo</w:t>
      </w:r>
      <w:r w:rsidR="00E00120">
        <w:t xml:space="preserve">llows by way of </w:t>
      </w:r>
      <w:r w:rsidRPr="00B738BF">
        <w:t>Mini-Competition</w:t>
      </w:r>
      <w:r w:rsidR="00E00120">
        <w:t>s</w:t>
      </w:r>
      <w:r w:rsidRPr="00B738BF">
        <w:t xml:space="preserve"> conducted in accordance with the requirements of </w:t>
      </w:r>
      <w:r w:rsidR="008E291D">
        <w:t>C</w:t>
      </w:r>
      <w:r w:rsidRPr="00B738BF">
        <w:t xml:space="preserve">lause </w:t>
      </w:r>
      <w:r w:rsidR="00503216">
        <w:fldChar w:fldCharType="begin"/>
      </w:r>
      <w:r w:rsidR="00503216">
        <w:instrText xml:space="preserve"> REF _Ref191232106 \n \h </w:instrText>
      </w:r>
      <w:r w:rsidR="00503216">
        <w:fldChar w:fldCharType="separate"/>
      </w:r>
      <w:r w:rsidR="00503216">
        <w:t>5.4</w:t>
      </w:r>
      <w:r w:rsidR="00503216">
        <w:fldChar w:fldCharType="end"/>
      </w:r>
      <w:r w:rsidR="000E63E2">
        <w:t xml:space="preserve">.  </w:t>
      </w:r>
    </w:p>
    <w:p w14:paraId="08D207B9" w14:textId="00687A0A" w:rsidR="00CD15EB" w:rsidRDefault="009E3B28" w:rsidP="009E3B28">
      <w:pPr>
        <w:pStyle w:val="Level2"/>
      </w:pPr>
      <w:r>
        <w:t>T</w:t>
      </w:r>
      <w:r w:rsidR="00B738BF" w:rsidRPr="00B738BF">
        <w:t>he HSE may suspend the Healthcare Provider’s right to participate in a Mini-Competition or the award of any Call-Off Contract i</w:t>
      </w:r>
      <w:r w:rsidR="00CD15EB">
        <w:t xml:space="preserve">n the following circumstances: </w:t>
      </w:r>
    </w:p>
    <w:p w14:paraId="6593B77B" w14:textId="777ACE6C" w:rsidR="00CD15EB" w:rsidRDefault="00E00120" w:rsidP="009E3B28">
      <w:pPr>
        <w:pStyle w:val="Level3"/>
      </w:pPr>
      <w:r>
        <w:t>w</w:t>
      </w:r>
      <w:r w:rsidR="00B738BF" w:rsidRPr="00CD15EB">
        <w:t xml:space="preserve">here, based on medical advice, the location of the Healthcare Provider is not deemed proximate enough to the </w:t>
      </w:r>
      <w:r w:rsidR="003137E5">
        <w:t>Patient</w:t>
      </w:r>
      <w:r w:rsidR="00B738BF" w:rsidRPr="00CD15EB">
        <w:t xml:space="preserve">’s </w:t>
      </w:r>
      <w:r w:rsidR="00B738BF" w:rsidRPr="009E3B28">
        <w:rPr>
          <w:bCs/>
        </w:rPr>
        <w:t>HSE Funded Body</w:t>
      </w:r>
      <w:r w:rsidR="00B738BF" w:rsidRPr="00CD15EB">
        <w:t xml:space="preserve">; and/or </w:t>
      </w:r>
    </w:p>
    <w:p w14:paraId="55C942C5" w14:textId="76C32808" w:rsidR="00B738BF" w:rsidRPr="00CD15EB" w:rsidRDefault="00E00120" w:rsidP="009E3B28">
      <w:pPr>
        <w:pStyle w:val="Level3"/>
      </w:pPr>
      <w:r>
        <w:t xml:space="preserve">as a result of </w:t>
      </w:r>
      <w:r w:rsidR="00B738BF" w:rsidRPr="00CD15EB">
        <w:t xml:space="preserve">poor performance under </w:t>
      </w:r>
      <w:r>
        <w:t xml:space="preserve">a previous Call-Off Contract under this Panel Agreement necessitating </w:t>
      </w:r>
      <w:r w:rsidR="00B738BF" w:rsidRPr="00CD15EB">
        <w:t xml:space="preserve">the service </w:t>
      </w:r>
      <w:r>
        <w:t xml:space="preserve">by the HSE </w:t>
      </w:r>
      <w:r w:rsidR="00B738BF" w:rsidRPr="00CD15EB">
        <w:t xml:space="preserve">of </w:t>
      </w:r>
      <w:r>
        <w:t>two written warning notices on</w:t>
      </w:r>
      <w:r w:rsidR="00B738BF" w:rsidRPr="00CD15EB">
        <w:t xml:space="preserve"> the Healthcare Provider</w:t>
      </w:r>
      <w:r w:rsidR="000E63E2">
        <w:t xml:space="preserve">.  </w:t>
      </w:r>
    </w:p>
    <w:p w14:paraId="2B57F853" w14:textId="4F78AA93" w:rsidR="00B738BF" w:rsidRPr="00B738BF" w:rsidRDefault="00B738BF" w:rsidP="00500217">
      <w:pPr>
        <w:pStyle w:val="Level2"/>
        <w:keepNext/>
      </w:pPr>
      <w:bookmarkStart w:id="9" w:name="_Ref191233911"/>
      <w:r w:rsidRPr="00CD15EB">
        <w:t>Mini-Competitions</w:t>
      </w:r>
      <w:r w:rsidR="009E3B28">
        <w:rPr>
          <w:b/>
        </w:rPr>
        <w:t>:-</w:t>
      </w:r>
      <w:bookmarkEnd w:id="9"/>
    </w:p>
    <w:p w14:paraId="36006358" w14:textId="2B32E4F3" w:rsidR="00B738BF" w:rsidRPr="00B738BF" w:rsidRDefault="00B738BF" w:rsidP="009E3B28">
      <w:pPr>
        <w:pStyle w:val="Level3"/>
      </w:pPr>
      <w:r w:rsidRPr="00B738BF">
        <w:t xml:space="preserve">Any Call-Off Contract awarded under </w:t>
      </w:r>
      <w:r w:rsidR="00E00120">
        <w:t>this Panel Agreement by way of</w:t>
      </w:r>
      <w:r w:rsidRPr="00B738BF">
        <w:t xml:space="preserve"> a Mini-Competition procedure shall follow the following process: </w:t>
      </w:r>
    </w:p>
    <w:p w14:paraId="5B4AEEAA" w14:textId="5C163F68" w:rsidR="00B738BF" w:rsidRPr="00B738BF" w:rsidRDefault="00B738BF" w:rsidP="009E3B28">
      <w:pPr>
        <w:pStyle w:val="Level4"/>
      </w:pPr>
      <w:r w:rsidRPr="00B738BF">
        <w:t xml:space="preserve">The HSE or the HSE Funded Body shall issue a </w:t>
      </w:r>
      <w:r w:rsidR="00EF196B">
        <w:t>Mini-Competition ITT</w:t>
      </w:r>
      <w:r w:rsidRPr="00B738BF">
        <w:t xml:space="preserve"> to those Panel</w:t>
      </w:r>
      <w:r w:rsidR="00CD15EB">
        <w:t xml:space="preserve"> </w:t>
      </w:r>
      <w:r w:rsidRPr="00B738BF">
        <w:t>Providers capable of meeting its requirement, inviting those</w:t>
      </w:r>
      <w:r w:rsidR="00E00120">
        <w:t xml:space="preserve"> hospitals to submit a Mini-Competition Tender Submission;</w:t>
      </w:r>
      <w:r w:rsidRPr="00B738BF">
        <w:t xml:space="preserve"> </w:t>
      </w:r>
    </w:p>
    <w:p w14:paraId="5C869F84" w14:textId="78C703BC" w:rsidR="00E02301" w:rsidRPr="00B738BF" w:rsidRDefault="00B738BF" w:rsidP="009E3B28">
      <w:pPr>
        <w:pStyle w:val="Level4"/>
      </w:pPr>
      <w:r w:rsidRPr="00B738BF">
        <w:t xml:space="preserve">The </w:t>
      </w:r>
      <w:r w:rsidR="00EF196B">
        <w:t>Mini-Competition ITT</w:t>
      </w:r>
      <w:r w:rsidRPr="00B738BF">
        <w:t xml:space="preserve"> may prescribe certain minimum requirements relative to the specific Call-Off Contract to be awarded such as, for example, minim</w:t>
      </w:r>
      <w:r w:rsidR="00E00120">
        <w:t>um levels of experience</w:t>
      </w:r>
      <w:r w:rsidR="00F12A25">
        <w:t xml:space="preserve"> or minimum volumes of procedures to be carried out</w:t>
      </w:r>
      <w:r w:rsidR="00757ABC">
        <w:t xml:space="preserve"> within the applicable Agreed Timeframe(s)</w:t>
      </w:r>
      <w:r w:rsidR="003137E5">
        <w:t xml:space="preserve">, </w:t>
      </w:r>
      <w:r w:rsidR="003137E5" w:rsidRPr="00216C8B">
        <w:t>where appropriate, minimum proximity requirements</w:t>
      </w:r>
      <w:r w:rsidR="00F12A25">
        <w:t xml:space="preserve"> </w:t>
      </w:r>
      <w:r w:rsidR="00E00120">
        <w:t>and</w:t>
      </w:r>
      <w:r w:rsidR="00EF196B">
        <w:t xml:space="preserve"> other</w:t>
      </w:r>
      <w:r w:rsidR="00E00120">
        <w:t xml:space="preserve"> </w:t>
      </w:r>
      <w:r w:rsidRPr="00B738BF">
        <w:t>specific award criteria for determining the successful Panel Provider for the award of the</w:t>
      </w:r>
      <w:r w:rsidR="00E00120">
        <w:t xml:space="preserve"> applicable</w:t>
      </w:r>
      <w:r w:rsidR="00E02301">
        <w:t xml:space="preserve"> Call-Off Contract and, where such minimum requirements are prescribed, only Panel Providers which satisfy such prescribed minimum requirements shall be eligible for the award of the applicable Call-Off Contract; </w:t>
      </w:r>
    </w:p>
    <w:p w14:paraId="4956A1DB" w14:textId="349129E3" w:rsidR="00B738BF" w:rsidRPr="00B738BF" w:rsidRDefault="00B738BF" w:rsidP="009E3B28">
      <w:pPr>
        <w:pStyle w:val="Level4"/>
      </w:pPr>
      <w:r w:rsidRPr="00B738BF">
        <w:t xml:space="preserve">The </w:t>
      </w:r>
      <w:r w:rsidR="00EF196B">
        <w:t>Mini-Competition ITT</w:t>
      </w:r>
      <w:r w:rsidRPr="00B738BF">
        <w:t xml:space="preserve"> shall set a time limit f</w:t>
      </w:r>
      <w:r w:rsidR="00EF196B">
        <w:t>or the receipt of Mini-Competition Tender Submissions</w:t>
      </w:r>
      <w:r w:rsidRPr="00B738BF">
        <w:t xml:space="preserve"> which takes into account factors such as the complexity of the subject matter of the proposed Call-Off Contract and the time needed to</w:t>
      </w:r>
      <w:r w:rsidR="00EF196B">
        <w:t xml:space="preserve"> prepare and</w:t>
      </w:r>
      <w:r w:rsidRPr="00B738BF">
        <w:t xml:space="preserve"> submit </w:t>
      </w:r>
      <w:r w:rsidR="00EF196B">
        <w:t>such Mini-Competition Tender Submissions</w:t>
      </w:r>
      <w:r w:rsidR="000E63E2">
        <w:t xml:space="preserve">.  </w:t>
      </w:r>
    </w:p>
    <w:p w14:paraId="6C1BD588" w14:textId="74AB2309" w:rsidR="00B738BF" w:rsidRPr="00B738BF" w:rsidRDefault="00B738BF" w:rsidP="009E3B28">
      <w:pPr>
        <w:pStyle w:val="Level4"/>
      </w:pPr>
      <w:r w:rsidRPr="00B738BF">
        <w:t xml:space="preserve">The HSE or the HSE Funded Body shall keep each </w:t>
      </w:r>
      <w:r w:rsidR="00EF196B">
        <w:t>Mini-Competition Tender Submission</w:t>
      </w:r>
      <w:r w:rsidRPr="00B738BF">
        <w:t xml:space="preserve"> confidential until the time limit se</w:t>
      </w:r>
      <w:r w:rsidR="00EF196B">
        <w:t>t out for the return of such Mini-Competition Tender Submission</w:t>
      </w:r>
      <w:r w:rsidR="00EF196B" w:rsidRPr="00B738BF">
        <w:t xml:space="preserve"> </w:t>
      </w:r>
      <w:r w:rsidRPr="00B738BF">
        <w:t>has expired</w:t>
      </w:r>
      <w:r w:rsidR="000E63E2">
        <w:t xml:space="preserve">.  </w:t>
      </w:r>
    </w:p>
    <w:p w14:paraId="43F3AA59" w14:textId="202E2A3A" w:rsidR="00B738BF" w:rsidRPr="00B738BF" w:rsidRDefault="009E3B28" w:rsidP="009E3B28">
      <w:pPr>
        <w:pStyle w:val="Level4"/>
      </w:pPr>
      <w:r>
        <w:t>T</w:t>
      </w:r>
      <w:r w:rsidR="00B738BF" w:rsidRPr="00B738BF">
        <w:t xml:space="preserve">he HSE or the HSE Funded Body shall provide unsuccessful Panel Providers with written feedback in relation to the reasons why </w:t>
      </w:r>
      <w:r w:rsidR="00EF196B">
        <w:t>their Mini-Competition Tender Submissions</w:t>
      </w:r>
      <w:r w:rsidR="00B738BF" w:rsidRPr="00B738BF">
        <w:t xml:space="preserve"> were unsuccessful</w:t>
      </w:r>
      <w:r w:rsidR="000E63E2">
        <w:t xml:space="preserve">.  </w:t>
      </w:r>
    </w:p>
    <w:p w14:paraId="6E216CC8" w14:textId="50AF1B9F" w:rsidR="00B738BF" w:rsidRPr="00B738BF" w:rsidRDefault="00B738BF" w:rsidP="009E3B28">
      <w:pPr>
        <w:pStyle w:val="Level3"/>
      </w:pPr>
      <w:r w:rsidRPr="00B738BF">
        <w:t>The HSE or the HSE Funded Body shall not be obliged to award any Call-Off Contract on foot of a Mini-Competition and may terminate a Mini-Competition at any time at its sole discretion</w:t>
      </w:r>
      <w:r w:rsidR="000E63E2">
        <w:t xml:space="preserve">.  </w:t>
      </w:r>
    </w:p>
    <w:p w14:paraId="1337B1CF" w14:textId="295EB721" w:rsidR="00B738BF" w:rsidRPr="00B738BF" w:rsidRDefault="00EF196B" w:rsidP="009E3B28">
      <w:pPr>
        <w:pStyle w:val="Level2"/>
      </w:pPr>
      <w:bookmarkStart w:id="10" w:name="_Ref191232106"/>
      <w:r>
        <w:t>In respect of any Mini-Competition which has not been terminated pursuant to Clause</w:t>
      </w:r>
      <w:r w:rsidR="002E14F4">
        <w:t xml:space="preserve"> 5.3.2</w:t>
      </w:r>
      <w:r>
        <w:t>, f</w:t>
      </w:r>
      <w:r w:rsidR="00B738BF" w:rsidRPr="00B738BF">
        <w:t>ollowing the application of Clause 5.3, it is the intention of the HSE or the HSE Funded Body to award the Call-Off Contract to the highest ranked Panel Provider</w:t>
      </w:r>
      <w:r w:rsidR="00F12A25">
        <w:t>,</w:t>
      </w:r>
      <w:r w:rsidR="00B738BF" w:rsidRPr="00B738BF">
        <w:t xml:space="preserve"> subject to</w:t>
      </w:r>
      <w:r>
        <w:t xml:space="preserve"> the provisions of</w:t>
      </w:r>
      <w:r w:rsidR="00B738BF" w:rsidRPr="00B738BF">
        <w:t xml:space="preserve"> Clauses </w:t>
      </w:r>
      <w:r w:rsidR="008E291D">
        <w:fldChar w:fldCharType="begin"/>
      </w:r>
      <w:r w:rsidR="008E291D">
        <w:instrText xml:space="preserve"> REF _Ref191232260 \n \h </w:instrText>
      </w:r>
      <w:r w:rsidR="008E291D">
        <w:fldChar w:fldCharType="separate"/>
      </w:r>
      <w:r w:rsidR="008E291D">
        <w:t>5.5</w:t>
      </w:r>
      <w:r w:rsidR="008E291D">
        <w:fldChar w:fldCharType="end"/>
      </w:r>
      <w:r w:rsidR="00B738BF" w:rsidRPr="00B738BF">
        <w:t xml:space="preserve"> to </w:t>
      </w:r>
      <w:r w:rsidR="008E291D">
        <w:fldChar w:fldCharType="begin"/>
      </w:r>
      <w:r w:rsidR="008E291D">
        <w:instrText xml:space="preserve"> REF _Ref191232267 \n \h </w:instrText>
      </w:r>
      <w:r w:rsidR="008E291D">
        <w:fldChar w:fldCharType="separate"/>
      </w:r>
      <w:r w:rsidR="008E291D">
        <w:t>5.7</w:t>
      </w:r>
      <w:r w:rsidR="008E291D">
        <w:fldChar w:fldCharType="end"/>
      </w:r>
      <w:r w:rsidR="00B738BF" w:rsidRPr="00B738BF">
        <w:t xml:space="preserve"> below</w:t>
      </w:r>
      <w:r w:rsidR="000E63E2">
        <w:t xml:space="preserve">.  </w:t>
      </w:r>
      <w:r w:rsidR="00F12A25">
        <w:t>Subject to the terms of the applicable Call-Off T&amp;Cs, t</w:t>
      </w:r>
      <w:r w:rsidR="00B738BF" w:rsidRPr="00B738BF">
        <w:t xml:space="preserve">he size of the Call-Off Contract awarded to the highest ranked Panel Provider shall have regard to </w:t>
      </w:r>
      <w:r>
        <w:t>such Panel Provider’s</w:t>
      </w:r>
      <w:r w:rsidR="00B738BF" w:rsidRPr="00B738BF">
        <w:t xml:space="preserve"> stated </w:t>
      </w:r>
      <w:r>
        <w:t>Capacity Level</w:t>
      </w:r>
      <w:r w:rsidR="00F12A25">
        <w:t xml:space="preserve"> and Panel Providers will be selected on a cascade basis such that, w</w:t>
      </w:r>
      <w:r w:rsidR="00B738BF" w:rsidRPr="00B738BF">
        <w:t xml:space="preserve">here the HSE or the HSE Funded Body considers that demand for a procedure will exceed the stated </w:t>
      </w:r>
      <w:r>
        <w:t>Capacity Level</w:t>
      </w:r>
      <w:r w:rsidR="00B738BF" w:rsidRPr="00B738BF">
        <w:t xml:space="preserve"> of the highest ranked Panel Provider, the next highest ranked Panel Provider shall be offered the remainder of the work and</w:t>
      </w:r>
      <w:r w:rsidR="00F12A25">
        <w:t>, if necessary,</w:t>
      </w:r>
      <w:r w:rsidR="00B738BF" w:rsidRPr="00B738BF">
        <w:t xml:space="preserve"> the third-highest ranked Panel Provider and so on until demand for the procedure can be met</w:t>
      </w:r>
      <w:bookmarkEnd w:id="10"/>
      <w:r w:rsidR="000E63E2">
        <w:t xml:space="preserve">.  </w:t>
      </w:r>
    </w:p>
    <w:p w14:paraId="1349EF0B" w14:textId="0371A811" w:rsidR="00B738BF" w:rsidRPr="00B738BF" w:rsidRDefault="00B738BF" w:rsidP="009E3B28">
      <w:pPr>
        <w:pStyle w:val="Level2"/>
      </w:pPr>
      <w:bookmarkStart w:id="11" w:name="_Ref191232260"/>
      <w:r w:rsidRPr="00B738BF">
        <w:t>It shall be a condition precedent to the award of any Call-Off Contract, that the successful Panel Provider provides:</w:t>
      </w:r>
      <w:bookmarkEnd w:id="11"/>
      <w:r w:rsidRPr="00B738BF">
        <w:t xml:space="preserve"> </w:t>
      </w:r>
    </w:p>
    <w:p w14:paraId="1C868A12" w14:textId="755E685A" w:rsidR="00B738BF" w:rsidRPr="00B738BF" w:rsidRDefault="00B738BF" w:rsidP="00EF196B">
      <w:pPr>
        <w:pStyle w:val="Level3"/>
      </w:pPr>
      <w:r w:rsidRPr="00B738BF">
        <w:t xml:space="preserve">confirmation to the HSE or the HSE Funded Body that it has sufficient capacity to deliver the procedures required within the timescale specified by the HSE; and </w:t>
      </w:r>
    </w:p>
    <w:p w14:paraId="6A6D1AAE" w14:textId="5BED1FA8" w:rsidR="00B738BF" w:rsidRPr="00B738BF" w:rsidRDefault="00B738BF" w:rsidP="00EF196B">
      <w:pPr>
        <w:pStyle w:val="Level3"/>
      </w:pPr>
      <w:r w:rsidRPr="00B738BF">
        <w:t>evidence to the HSE or the HSE Funded Body that it satisfies each of the applicable minimum eligibility requirements</w:t>
      </w:r>
      <w:r w:rsidR="000E63E2">
        <w:t xml:space="preserve">.  </w:t>
      </w:r>
    </w:p>
    <w:p w14:paraId="453019DF" w14:textId="7C03D565" w:rsidR="00B738BF" w:rsidRPr="00B738BF" w:rsidRDefault="00F12A25" w:rsidP="009E3B28">
      <w:pPr>
        <w:pStyle w:val="Level2"/>
      </w:pPr>
      <w:bookmarkStart w:id="12" w:name="_Ref191233564"/>
      <w:r>
        <w:t>Subject to the terms of the applicable Call-Off T&amp;Cs, wh</w:t>
      </w:r>
      <w:r w:rsidR="00B738BF" w:rsidRPr="00B738BF">
        <w:t>ere a P</w:t>
      </w:r>
      <w:r w:rsidR="00EF196B">
        <w:t xml:space="preserve">anel Provider cannot provide </w:t>
      </w:r>
      <w:r w:rsidR="00B738BF" w:rsidRPr="00B738BF">
        <w:t>evidence</w:t>
      </w:r>
      <w:r w:rsidR="00EF196B">
        <w:t xml:space="preserve"> satisfactory to the HSE</w:t>
      </w:r>
      <w:r w:rsidR="00B738BF" w:rsidRPr="00B738BF">
        <w:t xml:space="preserve"> that it satisfies each of the applicable minimum eligibility requirements or cannot undertake to deliver the procedures required within </w:t>
      </w:r>
      <w:r w:rsidR="00B738BF" w:rsidRPr="005802EB">
        <w:t xml:space="preserve">the </w:t>
      </w:r>
      <w:r w:rsidR="00EF196B" w:rsidRPr="005802EB">
        <w:t>Agreed Timeframe</w:t>
      </w:r>
      <w:r w:rsidR="00B738BF" w:rsidRPr="005802EB">
        <w:t>, then the next highest ranked Panel Provider shall be offered the Call-Off Co</w:t>
      </w:r>
      <w:r w:rsidR="00B738BF" w:rsidRPr="00B738BF">
        <w:t>ntract and if necessary the third ranked Panel Provider and so on until such time as the Call-Off Contract can be awarded</w:t>
      </w:r>
      <w:r w:rsidR="000E63E2">
        <w:t>.</w:t>
      </w:r>
      <w:bookmarkEnd w:id="12"/>
      <w:r w:rsidR="000E63E2">
        <w:t xml:space="preserve">  </w:t>
      </w:r>
    </w:p>
    <w:p w14:paraId="565545F8" w14:textId="3D1029EC" w:rsidR="00B738BF" w:rsidRPr="00216C8B" w:rsidRDefault="00B738BF" w:rsidP="009E3B28">
      <w:pPr>
        <w:pStyle w:val="Level2"/>
      </w:pPr>
      <w:bookmarkStart w:id="13" w:name="_Ref191232267"/>
      <w:r w:rsidRPr="00216C8B">
        <w:t>Prior to awarding the Call-Off Contract, the HSE or the HSE Funded Body may take steps to verify the successful Panel Provider’s ability to perform the relevant Call-Off Contract</w:t>
      </w:r>
      <w:r w:rsidR="000E63E2" w:rsidRPr="00216C8B">
        <w:t xml:space="preserve">.  </w:t>
      </w:r>
      <w:r w:rsidRPr="00216C8B">
        <w:t>The HSE</w:t>
      </w:r>
      <w:r w:rsidR="003E54C2" w:rsidRPr="00216C8B">
        <w:t xml:space="preserve"> (or HSE Funded Body)</w:t>
      </w:r>
      <w:r w:rsidRPr="00216C8B">
        <w:t xml:space="preserve"> or a representative(s) of </w:t>
      </w:r>
      <w:r w:rsidR="003E54C2" w:rsidRPr="00216C8B">
        <w:t>either of the foregoing</w:t>
      </w:r>
      <w:r w:rsidRPr="00216C8B">
        <w:t xml:space="preserve"> may visit the Panel Provider as part of this verification process</w:t>
      </w:r>
      <w:r w:rsidR="000E63E2" w:rsidRPr="00216C8B">
        <w:t xml:space="preserve">.  </w:t>
      </w:r>
      <w:r w:rsidRPr="00216C8B">
        <w:t>The HSE</w:t>
      </w:r>
      <w:r w:rsidR="003E54C2" w:rsidRPr="00216C8B">
        <w:t>’s (or, where applicable, HSE Funded Body</w:t>
      </w:r>
      <w:r w:rsidRPr="00216C8B">
        <w:t>’s</w:t>
      </w:r>
      <w:r w:rsidR="003E54C2" w:rsidRPr="00216C8B">
        <w:t>)</w:t>
      </w:r>
      <w:r w:rsidRPr="00216C8B">
        <w:t xml:space="preserve"> decision on whether a Panel Provider is capable of performing a Call-Off Contract shall be final</w:t>
      </w:r>
      <w:bookmarkEnd w:id="13"/>
      <w:r w:rsidR="000E63E2" w:rsidRPr="00216C8B">
        <w:t xml:space="preserve">.  </w:t>
      </w:r>
    </w:p>
    <w:p w14:paraId="214D1F84" w14:textId="58381286" w:rsidR="00B738BF" w:rsidRPr="00B738BF" w:rsidRDefault="00B738BF" w:rsidP="009E3B28">
      <w:pPr>
        <w:pStyle w:val="Level2"/>
      </w:pPr>
      <w:r w:rsidRPr="00B738BF">
        <w:t xml:space="preserve">Where an individual </w:t>
      </w:r>
      <w:r w:rsidR="003137E5">
        <w:t>Patient</w:t>
      </w:r>
      <w:r w:rsidRPr="00B738BF">
        <w:t xml:space="preserve">(s) within </w:t>
      </w:r>
      <w:r w:rsidR="00216C8B">
        <w:t>a group of Patients covered by a Call-Off Contract</w:t>
      </w:r>
      <w:r w:rsidRPr="00B738BF">
        <w:t xml:space="preserve"> has complex requirements which cannot be met by the successful Panel Provider or where an individual </w:t>
      </w:r>
      <w:r w:rsidR="003137E5">
        <w:t>Patient</w:t>
      </w:r>
      <w:r w:rsidRPr="00B738BF">
        <w:t>(s) refuses treatment on account of</w:t>
      </w:r>
      <w:r w:rsidR="003E54C2">
        <w:t>,</w:t>
      </w:r>
      <w:r w:rsidRPr="00B738BF">
        <w:t xml:space="preserve"> inter alia</w:t>
      </w:r>
      <w:r w:rsidR="003E54C2">
        <w:t>,</w:t>
      </w:r>
      <w:r w:rsidRPr="00B738BF">
        <w:t xml:space="preserve"> the location of the successful Panel Provider, the HSE may issue the UAN relating to that </w:t>
      </w:r>
      <w:r w:rsidR="003137E5">
        <w:t>Patient</w:t>
      </w:r>
      <w:r w:rsidRPr="00B738BF">
        <w:t xml:space="preserve"> to the next highest ranked Panel Provider that can meet the individual </w:t>
      </w:r>
      <w:r w:rsidR="003137E5">
        <w:t>Patient</w:t>
      </w:r>
      <w:r w:rsidRPr="00B738BF">
        <w:t>(s) requirements</w:t>
      </w:r>
      <w:r w:rsidR="000E63E2">
        <w:t xml:space="preserve">.  </w:t>
      </w:r>
      <w:r w:rsidRPr="00B738BF">
        <w:t xml:space="preserve">The decision regarding whether a Panel Provider can meet a </w:t>
      </w:r>
      <w:r w:rsidR="003137E5">
        <w:t>Patient</w:t>
      </w:r>
      <w:r w:rsidRPr="00B738BF">
        <w:t>(s) complex requirements shall be based upon the recommendation of the HSE’s medical advisor(s)</w:t>
      </w:r>
      <w:r w:rsidR="000E63E2">
        <w:t xml:space="preserve">.  </w:t>
      </w:r>
    </w:p>
    <w:p w14:paraId="7FB04737" w14:textId="6903B201" w:rsidR="00B738BF" w:rsidRPr="00B738BF" w:rsidRDefault="00B738BF" w:rsidP="009E3B28">
      <w:pPr>
        <w:pStyle w:val="Level2"/>
      </w:pPr>
      <w:r w:rsidRPr="00B738BF">
        <w:t>Where, due to</w:t>
      </w:r>
      <w:r w:rsidR="003E54C2">
        <w:t>,</w:t>
      </w:r>
      <w:r w:rsidRPr="00B738BF">
        <w:t xml:space="preserve"> inter alia</w:t>
      </w:r>
      <w:r w:rsidR="003E54C2">
        <w:t>,</w:t>
      </w:r>
      <w:r w:rsidRPr="00B738BF">
        <w:t xml:space="preserve"> the infirmity or disability of a </w:t>
      </w:r>
      <w:r w:rsidR="003137E5">
        <w:t>Patient (such as a P</w:t>
      </w:r>
      <w:r w:rsidRPr="00B738BF">
        <w:t xml:space="preserve">atient in care), it would be inappropriate to require that </w:t>
      </w:r>
      <w:r w:rsidR="003137E5">
        <w:t>Patient</w:t>
      </w:r>
      <w:r w:rsidRPr="00B738BF">
        <w:t xml:space="preserve"> to travel long distances, such a </w:t>
      </w:r>
      <w:r w:rsidR="003137E5">
        <w:t>Patient</w:t>
      </w:r>
      <w:r w:rsidRPr="00B738BF">
        <w:t xml:space="preserve"> may be offered treatment locally</w:t>
      </w:r>
      <w:r w:rsidR="000E63E2">
        <w:t xml:space="preserve">.  </w:t>
      </w:r>
    </w:p>
    <w:p w14:paraId="75F4F749" w14:textId="5C2C3B62" w:rsidR="00B738BF" w:rsidRPr="00B738BF" w:rsidRDefault="00B738BF" w:rsidP="009E3B28">
      <w:pPr>
        <w:pStyle w:val="Level2"/>
      </w:pPr>
      <w:r w:rsidRPr="00B738BF">
        <w:t>Each Call-Off Contract shall consti</w:t>
      </w:r>
      <w:r w:rsidR="003E54C2">
        <w:t xml:space="preserve">tute a separate contract for </w:t>
      </w:r>
      <w:r w:rsidRPr="00B738BF">
        <w:t>Services and default by the HSE or the HSE Funded Body in relation to any one Call-Off Contract shall not entitle the Healthcare Provider to treat such as a breach of the entire Panel Agreement and/or terminate this Panel Agreement</w:t>
      </w:r>
      <w:r w:rsidR="000E63E2">
        <w:t xml:space="preserve">.  </w:t>
      </w:r>
    </w:p>
    <w:p w14:paraId="412E89C0" w14:textId="1A2A65C5" w:rsidR="00B738BF" w:rsidRDefault="00B738BF" w:rsidP="009E3B28">
      <w:pPr>
        <w:pStyle w:val="Level2"/>
      </w:pPr>
      <w:r w:rsidRPr="00B738BF">
        <w:t>The Healthcare Provider acknowledges and agrees that the terms and conditions of this Panel Agreement shall apply to</w:t>
      </w:r>
      <w:r w:rsidR="003E54C2">
        <w:t xml:space="preserve"> all Call-Off Contracts awarded</w:t>
      </w:r>
      <w:r w:rsidR="000E63E2">
        <w:t xml:space="preserve">.  </w:t>
      </w:r>
    </w:p>
    <w:p w14:paraId="0130D5BD" w14:textId="2E41AACC" w:rsidR="00430BD5" w:rsidRPr="009E3B28" w:rsidRDefault="00E02301" w:rsidP="009E3B28">
      <w:pPr>
        <w:pStyle w:val="Level1"/>
        <w:keepNext/>
        <w:ind w:left="851" w:hanging="851"/>
        <w:rPr>
          <w:rStyle w:val="Level1asheadingtext"/>
        </w:rPr>
      </w:pPr>
      <w:bookmarkStart w:id="14" w:name="_Ref191232280"/>
      <w:bookmarkStart w:id="15" w:name="_Toc200452067"/>
      <w:r>
        <w:rPr>
          <w:rStyle w:val="Level1asheadingtext"/>
        </w:rPr>
        <w:t>payment</w:t>
      </w:r>
      <w:bookmarkEnd w:id="14"/>
      <w:bookmarkEnd w:id="15"/>
    </w:p>
    <w:p w14:paraId="069BD787" w14:textId="7486CDB2" w:rsidR="00E02301" w:rsidRPr="005802EB" w:rsidRDefault="00E02301" w:rsidP="005802EB">
      <w:pPr>
        <w:pStyle w:val="Level2"/>
      </w:pPr>
      <w:r w:rsidRPr="005802EB">
        <w:t>The HSE shall, in consideration of the Services provided by the Healthcare Provider and on foot of valid invoices raised, pay or arrange payment of the Fees to the Healthcare Provider on the basis of the Rates which shall remain fixed during the Term</w:t>
      </w:r>
      <w:r w:rsidR="000E63E2">
        <w:t xml:space="preserve">.  </w:t>
      </w:r>
    </w:p>
    <w:p w14:paraId="2D6CACED" w14:textId="42552D73" w:rsidR="00757ABC" w:rsidRDefault="00430BD5" w:rsidP="005802EB">
      <w:pPr>
        <w:pStyle w:val="Level2"/>
      </w:pPr>
      <w:r w:rsidRPr="00430BD5">
        <w:t xml:space="preserve">The </w:t>
      </w:r>
      <w:r w:rsidR="005802EB">
        <w:t>Rates in respect of any Service(s) to be provided pursuant to a Call-Off Contract shall be t</w:t>
      </w:r>
      <w:r w:rsidR="00E02301">
        <w:t xml:space="preserve">he </w:t>
      </w:r>
      <w:r w:rsidR="005802EB">
        <w:t>price(s)</w:t>
      </w:r>
      <w:r w:rsidRPr="00757ABC">
        <w:t xml:space="preserve"> tendered </w:t>
      </w:r>
      <w:r w:rsidR="00757ABC">
        <w:t xml:space="preserve">for such Services </w:t>
      </w:r>
      <w:r w:rsidRPr="00757ABC">
        <w:t xml:space="preserve">in the </w:t>
      </w:r>
      <w:r w:rsidR="003137E5" w:rsidRPr="00757ABC">
        <w:t xml:space="preserve">Mini-Competition Tender Submission </w:t>
      </w:r>
      <w:r w:rsidRPr="00757ABC">
        <w:t xml:space="preserve">submitted by the Healthcare Provider </w:t>
      </w:r>
      <w:r w:rsidR="005802EB">
        <w:t>in respect of the applicable</w:t>
      </w:r>
      <w:r w:rsidRPr="00757ABC">
        <w:t xml:space="preserve"> Mini-Competition</w:t>
      </w:r>
      <w:r w:rsidR="005802EB">
        <w:t xml:space="preserve"> or, if</w:t>
      </w:r>
      <w:r w:rsidR="00757ABC">
        <w:t xml:space="preserve"> the HSE set the price(s) for such Services in the applicable Mini-Competition ITT, at the price(s) so s</w:t>
      </w:r>
      <w:r w:rsidR="005802EB">
        <w:t>et by the HSE for such Service(s)</w:t>
      </w:r>
      <w:r w:rsidR="000E63E2">
        <w:t xml:space="preserve">.  </w:t>
      </w:r>
      <w:r w:rsidR="00941762">
        <w:t xml:space="preserve"> The Primary Procedure Rates shall apply to Primary Procedures and the Additional Procedure Rates shall apply to Additional Procedures in accordance with Part A of </w:t>
      </w:r>
      <w:r w:rsidR="00DC60FE">
        <w:t>S</w:t>
      </w:r>
      <w:r w:rsidR="00941762">
        <w:t>chedule 2 (Information regarding Rates &gt; Part A – Primary Procedure Rate and Additional Procedure Rate) of the Call-Off T&amp;Cs</w:t>
      </w:r>
      <w:r w:rsidR="000E63E2">
        <w:t xml:space="preserve">.  </w:t>
      </w:r>
    </w:p>
    <w:p w14:paraId="291CCA35" w14:textId="05EDAEC0" w:rsidR="00757ABC" w:rsidRDefault="00535F86" w:rsidP="005802EB">
      <w:pPr>
        <w:pStyle w:val="Level2"/>
      </w:pPr>
      <w:r>
        <w:t>This</w:t>
      </w:r>
      <w:r w:rsidR="00757ABC">
        <w:t xml:space="preserve"> Clause </w:t>
      </w:r>
      <w:r w:rsidR="008E291D">
        <w:fldChar w:fldCharType="begin"/>
      </w:r>
      <w:r w:rsidR="008E291D">
        <w:instrText xml:space="preserve"> REF _Ref191232280 \n \h </w:instrText>
      </w:r>
      <w:r w:rsidR="008E291D">
        <w:fldChar w:fldCharType="separate"/>
      </w:r>
      <w:r w:rsidR="008E291D">
        <w:t>6</w:t>
      </w:r>
      <w:r w:rsidR="008E291D">
        <w:fldChar w:fldCharType="end"/>
      </w:r>
      <w:r w:rsidR="00757ABC">
        <w:t xml:space="preserve"> and the </w:t>
      </w:r>
      <w:r w:rsidR="005802EB">
        <w:t xml:space="preserve">payment terms </w:t>
      </w:r>
      <w:r w:rsidR="00C32D2F">
        <w:t xml:space="preserve">at </w:t>
      </w:r>
      <w:r w:rsidR="00C32D2F" w:rsidRPr="009C1356">
        <w:t xml:space="preserve">clause </w:t>
      </w:r>
      <w:r w:rsidR="009C1356" w:rsidRPr="009C1356">
        <w:fldChar w:fldCharType="begin"/>
      </w:r>
      <w:r w:rsidR="009C1356" w:rsidRPr="009C1356">
        <w:instrText xml:space="preserve"> REF _Ref191233312 \r \h  \* MERGEFORMAT </w:instrText>
      </w:r>
      <w:r w:rsidR="009C1356" w:rsidRPr="009C1356">
        <w:fldChar w:fldCharType="separate"/>
      </w:r>
      <w:r w:rsidR="009C1356" w:rsidRPr="009C1356">
        <w:t>13</w:t>
      </w:r>
      <w:r w:rsidR="009C1356" w:rsidRPr="009C1356">
        <w:fldChar w:fldCharType="end"/>
      </w:r>
      <w:r w:rsidR="00C32D2F">
        <w:t xml:space="preserve"> of the</w:t>
      </w:r>
      <w:r w:rsidR="005802EB">
        <w:t xml:space="preserve"> </w:t>
      </w:r>
      <w:r w:rsidR="00757ABC">
        <w:t>applicable Call-Off T&amp;Cs</w:t>
      </w:r>
      <w:r w:rsidR="005802EB">
        <w:t xml:space="preserve"> shall govern </w:t>
      </w:r>
      <w:r>
        <w:t>payment of all Fees payable under</w:t>
      </w:r>
      <w:r w:rsidR="005802EB">
        <w:t xml:space="preserve"> any Call-Off Contract</w:t>
      </w:r>
      <w:r w:rsidR="000E63E2">
        <w:t xml:space="preserve">.  </w:t>
      </w:r>
      <w:r>
        <w:t>For avoidance of doubt, the HSE shall not be obliged to pay any amount to the Healthcare Provider under or in connection with this Panel Agreement, any Call-Off Contract or any Services other than the Fees</w:t>
      </w:r>
      <w:r w:rsidR="000E63E2">
        <w:t xml:space="preserve">.  </w:t>
      </w:r>
    </w:p>
    <w:p w14:paraId="410267C1" w14:textId="7EC46A8B" w:rsidR="00D7781B" w:rsidRPr="00D7781B" w:rsidRDefault="00D7781B" w:rsidP="005802EB">
      <w:pPr>
        <w:pStyle w:val="Level2"/>
      </w:pPr>
      <w:r>
        <w:t>In respect of any claim for payment of Fees, t</w:t>
      </w:r>
      <w:r w:rsidRPr="00D7781B">
        <w:t>he Healthcare Provider shall upload</w:t>
      </w:r>
      <w:r>
        <w:t xml:space="preserve"> </w:t>
      </w:r>
      <w:r w:rsidR="00C32D2F">
        <w:t xml:space="preserve">the applicable </w:t>
      </w:r>
      <w:r>
        <w:t>Claim For</w:t>
      </w:r>
      <w:r w:rsidR="00C32D2F">
        <w:t>m(s)</w:t>
      </w:r>
      <w:r>
        <w:t xml:space="preserve"> and related invoice</w:t>
      </w:r>
      <w:r w:rsidR="00C32D2F">
        <w:t>(s)</w:t>
      </w:r>
      <w:r>
        <w:t xml:space="preserve"> via the Claims System </w:t>
      </w:r>
      <w:r w:rsidRPr="00D7781B">
        <w:t>in the format and manner and following the procedure directed by the HSE upon discharge of a Patient from the Facility</w:t>
      </w:r>
      <w:r w:rsidR="00C32D2F">
        <w:t xml:space="preserve"> and shall otherwise comply with the provisions of </w:t>
      </w:r>
      <w:r w:rsidR="00C32D2F" w:rsidRPr="009C1356">
        <w:t xml:space="preserve">clause </w:t>
      </w:r>
      <w:r w:rsidR="009C1356">
        <w:fldChar w:fldCharType="begin"/>
      </w:r>
      <w:r w:rsidR="009C1356">
        <w:instrText xml:space="preserve"> REF _Ref191233338 \r \h </w:instrText>
      </w:r>
      <w:r w:rsidR="009C1356">
        <w:fldChar w:fldCharType="separate"/>
      </w:r>
      <w:r w:rsidR="009C1356">
        <w:t>13</w:t>
      </w:r>
      <w:r w:rsidR="009C1356">
        <w:fldChar w:fldCharType="end"/>
      </w:r>
      <w:r w:rsidR="00C32D2F">
        <w:t xml:space="preserve"> of the Call-Off T&amp;Cs in respect of such claim</w:t>
      </w:r>
      <w:r w:rsidR="000E63E2">
        <w:t xml:space="preserve">.  </w:t>
      </w:r>
    </w:p>
    <w:p w14:paraId="587F98FF" w14:textId="249021BF" w:rsidR="00535F86" w:rsidRPr="00840B14" w:rsidRDefault="00535F86" w:rsidP="005802EB">
      <w:pPr>
        <w:pStyle w:val="Level2"/>
      </w:pPr>
      <w:r w:rsidRPr="00840B14">
        <w:t xml:space="preserve">The Fees payable to the Healthcare Provider in respect of any Services shall be the Fees set out in the applicable Certified Claim Form in accordance with </w:t>
      </w:r>
      <w:r w:rsidR="00C32D2F" w:rsidRPr="00840B14">
        <w:t xml:space="preserve">clause </w:t>
      </w:r>
      <w:r w:rsidR="009C1356">
        <w:fldChar w:fldCharType="begin"/>
      </w:r>
      <w:r w:rsidR="009C1356">
        <w:instrText xml:space="preserve"> REF _Ref191233338 \r \h </w:instrText>
      </w:r>
      <w:r w:rsidR="009C1356">
        <w:fldChar w:fldCharType="separate"/>
      </w:r>
      <w:r w:rsidR="009C1356">
        <w:t>13</w:t>
      </w:r>
      <w:r w:rsidR="009C1356">
        <w:fldChar w:fldCharType="end"/>
      </w:r>
      <w:r w:rsidR="009C1356">
        <w:t xml:space="preserve"> </w:t>
      </w:r>
      <w:r w:rsidR="00C32D2F" w:rsidRPr="00840B14">
        <w:t xml:space="preserve">of </w:t>
      </w:r>
      <w:r w:rsidRPr="00840B14">
        <w:t>the applicable Call-Off T&amp;Cs</w:t>
      </w:r>
      <w:r w:rsidR="000E63E2">
        <w:t xml:space="preserve">.  </w:t>
      </w:r>
    </w:p>
    <w:p w14:paraId="18CBB335" w14:textId="07FFB139" w:rsidR="004529D4" w:rsidRPr="00840B14" w:rsidRDefault="004529D4" w:rsidP="00035770">
      <w:pPr>
        <w:pStyle w:val="Level2"/>
      </w:pPr>
      <w:r w:rsidRPr="00840B14">
        <w:t xml:space="preserve">In the event that Additional Services are provided due to an Outlier Event in accordance with clause </w:t>
      </w:r>
      <w:r w:rsidR="009C1356">
        <w:fldChar w:fldCharType="begin"/>
      </w:r>
      <w:r w:rsidR="009C1356">
        <w:instrText xml:space="preserve"> REF _Ref191233358 \r \h </w:instrText>
      </w:r>
      <w:r w:rsidR="009C1356">
        <w:fldChar w:fldCharType="separate"/>
      </w:r>
      <w:r w:rsidR="009C1356">
        <w:t>5</w:t>
      </w:r>
      <w:r w:rsidR="009C1356">
        <w:fldChar w:fldCharType="end"/>
      </w:r>
      <w:r w:rsidRPr="00840B14">
        <w:t xml:space="preserve"> of the Call-Off T&amp;Cs, Fees for such Additional Services will be payable by the HSE</w:t>
      </w:r>
      <w:r w:rsidR="00840B14" w:rsidRPr="00840B14">
        <w:t xml:space="preserve"> (provided it is satisfied </w:t>
      </w:r>
      <w:r w:rsidR="00840B14">
        <w:t xml:space="preserve">that the criteria at clause </w:t>
      </w:r>
      <w:r w:rsidR="009C1356">
        <w:fldChar w:fldCharType="begin"/>
      </w:r>
      <w:r w:rsidR="009C1356">
        <w:instrText xml:space="preserve"> REF _Ref191233365 \r \h </w:instrText>
      </w:r>
      <w:r w:rsidR="009C1356">
        <w:fldChar w:fldCharType="separate"/>
      </w:r>
      <w:r w:rsidR="009C1356">
        <w:t>13.8</w:t>
      </w:r>
      <w:r w:rsidR="009C1356">
        <w:fldChar w:fldCharType="end"/>
      </w:r>
      <w:r w:rsidR="00840B14" w:rsidRPr="00840B14">
        <w:t xml:space="preserve"> of the Call-Off T&amp;C’s are satisfied)</w:t>
      </w:r>
      <w:r w:rsidRPr="00840B14">
        <w:t xml:space="preserve"> on foot of a Certified Claim Form following submission by the Healthcare Provider of an Outlier Event Claim via the Claims System in accordance with clause </w:t>
      </w:r>
      <w:r w:rsidR="009C1356">
        <w:fldChar w:fldCharType="begin"/>
      </w:r>
      <w:r w:rsidR="009C1356">
        <w:instrText xml:space="preserve"> REF _Ref191233371 \r \h </w:instrText>
      </w:r>
      <w:r w:rsidR="009C1356">
        <w:fldChar w:fldCharType="separate"/>
      </w:r>
      <w:r w:rsidR="009C1356">
        <w:t>13</w:t>
      </w:r>
      <w:r w:rsidR="009C1356">
        <w:fldChar w:fldCharType="end"/>
      </w:r>
      <w:r w:rsidRPr="00840B14">
        <w:t xml:space="preserve"> of the Call-Off T&amp;Cs</w:t>
      </w:r>
      <w:r w:rsidR="00840B14" w:rsidRPr="00840B14">
        <w:t xml:space="preserve"> and the rates for any extended in-patient or ICU stay required as a result of an Outlier Event shall be based upon and shall not exceed the rates set out in Part B of </w:t>
      </w:r>
      <w:r w:rsidR="009C1356">
        <w:fldChar w:fldCharType="begin"/>
      </w:r>
      <w:r w:rsidR="009C1356">
        <w:instrText xml:space="preserve"> REF _Ref191228753 \n \h </w:instrText>
      </w:r>
      <w:r w:rsidR="009C1356">
        <w:fldChar w:fldCharType="separate"/>
      </w:r>
      <w:r w:rsidR="009C1356">
        <w:t>Schedule 2</w:t>
      </w:r>
      <w:r w:rsidR="009C1356">
        <w:fldChar w:fldCharType="end"/>
      </w:r>
      <w:r w:rsidR="00840B14" w:rsidRPr="00840B14">
        <w:t xml:space="preserve"> of the Call-Off T&amp;Cs pertaining to such Additional Services</w:t>
      </w:r>
      <w:r w:rsidR="000E63E2">
        <w:t xml:space="preserve">.  </w:t>
      </w:r>
    </w:p>
    <w:p w14:paraId="025A0E78" w14:textId="44F4D352" w:rsidR="00430BD5" w:rsidRPr="00430BD5" w:rsidRDefault="00430BD5" w:rsidP="009E3B28">
      <w:pPr>
        <w:pStyle w:val="Level2"/>
      </w:pPr>
      <w:r w:rsidRPr="00430BD5">
        <w:t xml:space="preserve">Unless otherwise </w:t>
      </w:r>
      <w:r w:rsidR="00535F86">
        <w:t xml:space="preserve">expressly </w:t>
      </w:r>
      <w:r w:rsidRPr="00430BD5">
        <w:t>stated</w:t>
      </w:r>
      <w:r w:rsidR="00535F86">
        <w:t xml:space="preserve"> on or in respect of any particular Certified Claim Form</w:t>
      </w:r>
      <w:r w:rsidRPr="00430BD5">
        <w:t>,</w:t>
      </w:r>
      <w:r w:rsidR="00535F86">
        <w:t xml:space="preserve"> in accordance with the Call-Off T&amp;Cs,</w:t>
      </w:r>
      <w:r w:rsidRPr="00430BD5">
        <w:t xml:space="preserve"> the </w:t>
      </w:r>
      <w:r w:rsidR="00535F86">
        <w:t>Fees</w:t>
      </w:r>
      <w:r w:rsidRPr="00430BD5">
        <w:t xml:space="preserve"> shall be: </w:t>
      </w:r>
    </w:p>
    <w:p w14:paraId="4B3FA972" w14:textId="65599707" w:rsidR="00430BD5" w:rsidRPr="00430BD5" w:rsidRDefault="00430BD5" w:rsidP="009E3B28">
      <w:pPr>
        <w:pStyle w:val="Level4"/>
      </w:pPr>
      <w:r w:rsidRPr="00430BD5">
        <w:t xml:space="preserve">exclusive of any applicable </w:t>
      </w:r>
      <w:r w:rsidR="00535F86">
        <w:t>VAT</w:t>
      </w:r>
      <w:r w:rsidRPr="00430BD5">
        <w:t xml:space="preserve"> (which shall be payable by the HSE subject to receipt of a VAT invoice in accordance with the Call-Off Contract); </w:t>
      </w:r>
    </w:p>
    <w:p w14:paraId="111D1FB4" w14:textId="2FCEC0C4" w:rsidR="00430BD5" w:rsidRPr="00430BD5" w:rsidRDefault="00430BD5" w:rsidP="009E3B28">
      <w:pPr>
        <w:pStyle w:val="Level4"/>
      </w:pPr>
      <w:r w:rsidRPr="00430BD5">
        <w:t xml:space="preserve">payable in euro (€); and </w:t>
      </w:r>
    </w:p>
    <w:p w14:paraId="117EB510" w14:textId="57F83660" w:rsidR="00535F86" w:rsidRDefault="00430BD5" w:rsidP="00035770">
      <w:pPr>
        <w:pStyle w:val="Level4"/>
      </w:pPr>
      <w:r w:rsidRPr="00430BD5">
        <w:t>inclusive of all costs and expenses incurred by the Healthcare Provider in performing the Services and in full consideration for all services rendered and rights, consents and waivers granted by the Healthcare Provider hereunder</w:t>
      </w:r>
      <w:r w:rsidR="000E63E2">
        <w:t xml:space="preserve">.  </w:t>
      </w:r>
    </w:p>
    <w:p w14:paraId="70DAAF6F" w14:textId="7B64381F" w:rsidR="00D66C24" w:rsidRDefault="00D66C24" w:rsidP="009E3B28">
      <w:pPr>
        <w:pStyle w:val="Level1"/>
        <w:keepNext/>
        <w:ind w:left="851" w:hanging="851"/>
        <w:rPr>
          <w:rStyle w:val="Level1asheadingtext"/>
        </w:rPr>
      </w:pPr>
      <w:bookmarkStart w:id="16" w:name="_Toc200452068"/>
      <w:r>
        <w:rPr>
          <w:rStyle w:val="Level1asheadingtext"/>
        </w:rPr>
        <w:t>provision of the services</w:t>
      </w:r>
      <w:bookmarkEnd w:id="16"/>
      <w:r>
        <w:rPr>
          <w:rStyle w:val="Level1asheadingtext"/>
        </w:rPr>
        <w:t xml:space="preserve"> </w:t>
      </w:r>
    </w:p>
    <w:p w14:paraId="0C689436" w14:textId="1AD22EDD" w:rsidR="00D25157" w:rsidRDefault="00D25157" w:rsidP="00D66C24">
      <w:pPr>
        <w:pStyle w:val="Level2"/>
      </w:pPr>
      <w:r>
        <w:t>The Healthcare Provider acknowledges and accepts that the HSE will be relying on the Healthcare Provider’s knowledge, experience, expertise and competence in the performance of the Services under any Call-Off Contract</w:t>
      </w:r>
      <w:r w:rsidR="000E63E2">
        <w:t xml:space="preserve">.  </w:t>
      </w:r>
    </w:p>
    <w:p w14:paraId="3B552296" w14:textId="162E61BF" w:rsidR="00D66C24" w:rsidRPr="00D66C24" w:rsidRDefault="00D66C24" w:rsidP="00D66C24">
      <w:pPr>
        <w:pStyle w:val="Level2"/>
      </w:pPr>
      <w:r w:rsidRPr="00D66C24">
        <w:t>During the Term</w:t>
      </w:r>
      <w:r>
        <w:t>,</w:t>
      </w:r>
      <w:r w:rsidRPr="00D66C24">
        <w:t xml:space="preserve"> the Healthcare Provider shall provide the Services:</w:t>
      </w:r>
    </w:p>
    <w:p w14:paraId="4C1CACAF" w14:textId="6218A9B2" w:rsidR="00D66C24" w:rsidRPr="00D66C24" w:rsidRDefault="00D66C24" w:rsidP="00D66C24">
      <w:pPr>
        <w:pStyle w:val="Level3"/>
      </w:pPr>
      <w:r w:rsidRPr="00D66C24">
        <w:t xml:space="preserve">with reasonable skill and care consistent with the needs of the </w:t>
      </w:r>
      <w:r w:rsidR="003137E5">
        <w:t>Patient</w:t>
      </w:r>
      <w:r w:rsidRPr="00D66C24">
        <w:t>s receiving the Services pursuant to this Contract;</w:t>
      </w:r>
    </w:p>
    <w:p w14:paraId="03198766" w14:textId="5AE03EFD" w:rsidR="00D66C24" w:rsidRPr="00D66C24" w:rsidRDefault="00D66C24" w:rsidP="00D66C24">
      <w:pPr>
        <w:pStyle w:val="Level3"/>
      </w:pPr>
      <w:r w:rsidRPr="00D66C24">
        <w:t>with due di</w:t>
      </w:r>
      <w:r>
        <w:t xml:space="preserve">ligence and in full compliance with </w:t>
      </w:r>
      <w:r w:rsidRPr="00D66C24">
        <w:t>all appropriate professional standards;</w:t>
      </w:r>
    </w:p>
    <w:p w14:paraId="056C1505" w14:textId="1434DD6C" w:rsidR="00D66C24" w:rsidRPr="00D66C24" w:rsidRDefault="00D66C24" w:rsidP="00D66C24">
      <w:pPr>
        <w:pStyle w:val="Level3"/>
      </w:pPr>
      <w:r w:rsidRPr="00D66C24">
        <w:t>promptly and in any event within any time l</w:t>
      </w:r>
      <w:r w:rsidR="000327FF">
        <w:t>imits as may be set out in any Call-Off Contract</w:t>
      </w:r>
      <w:r w:rsidRPr="00D66C24">
        <w:t>;</w:t>
      </w:r>
    </w:p>
    <w:p w14:paraId="49E83B01" w14:textId="77777777" w:rsidR="00D66C24" w:rsidRPr="00D66C24" w:rsidRDefault="00D66C24" w:rsidP="00D66C24">
      <w:pPr>
        <w:pStyle w:val="Level3"/>
      </w:pPr>
      <w:r w:rsidRPr="00D66C24">
        <w:t>in accordance with all Applicable Laws;</w:t>
      </w:r>
    </w:p>
    <w:p w14:paraId="6D2C7019" w14:textId="77777777" w:rsidR="00D66C24" w:rsidRPr="00D66C24" w:rsidRDefault="00D66C24" w:rsidP="00D66C24">
      <w:pPr>
        <w:pStyle w:val="Level3"/>
      </w:pPr>
      <w:r w:rsidRPr="00D66C24">
        <w:t>in accordance with Good Practice;</w:t>
      </w:r>
    </w:p>
    <w:p w14:paraId="5CD56E02" w14:textId="12F389E3" w:rsidR="00D66C24" w:rsidRDefault="00D66C24" w:rsidP="00D66C24">
      <w:pPr>
        <w:pStyle w:val="Level3"/>
      </w:pPr>
      <w:r w:rsidRPr="00D66C24">
        <w:t>in a</w:t>
      </w:r>
      <w:r w:rsidR="00A91BAA">
        <w:t xml:space="preserve">ccordance with the Policies; </w:t>
      </w:r>
    </w:p>
    <w:p w14:paraId="23FD881B" w14:textId="47312FDE" w:rsidR="000327FF" w:rsidRDefault="000327FF" w:rsidP="00D66C24">
      <w:pPr>
        <w:pStyle w:val="Level3"/>
      </w:pPr>
      <w:r>
        <w:t xml:space="preserve">in accordance with the Agreed Timeframe for any Service, including in accordance with any applicable Clinical Priority Level; </w:t>
      </w:r>
    </w:p>
    <w:p w14:paraId="5829F341" w14:textId="5C56FA32" w:rsidR="00A91BAA" w:rsidRPr="00D25157" w:rsidRDefault="00A91BAA" w:rsidP="00D66C24">
      <w:pPr>
        <w:pStyle w:val="Level3"/>
      </w:pPr>
      <w:r>
        <w:t xml:space="preserve">in accordance with all applicable national standards, including </w:t>
      </w:r>
      <w:r w:rsidR="00F771E4">
        <w:t>those</w:t>
      </w:r>
      <w:r>
        <w:t xml:space="preserve"> specified in Schedule 5 (Quality and Safety) of the Call-Off T&amp;Cs, and in accordance with all applicable National Protocols; </w:t>
      </w:r>
    </w:p>
    <w:p w14:paraId="74CB0632" w14:textId="2D626A62" w:rsidR="00D25157" w:rsidRPr="00484DDB" w:rsidRDefault="00D25157" w:rsidP="00D66C24">
      <w:pPr>
        <w:pStyle w:val="Level3"/>
      </w:pPr>
      <w:r>
        <w:t xml:space="preserve">in accordance with all applicable requirements of any Regulatory or Supervisory Authority; </w:t>
      </w:r>
    </w:p>
    <w:p w14:paraId="33980167" w14:textId="13E42575" w:rsidR="00484DDB" w:rsidRPr="00D66C24" w:rsidRDefault="00484DDB" w:rsidP="00D66C24">
      <w:pPr>
        <w:pStyle w:val="Level3"/>
      </w:pPr>
      <w:r>
        <w:t>in accordance with the provisions of the Call-Off T&amp;Cs relating to</w:t>
      </w:r>
      <w:r w:rsidR="00D7781B">
        <w:t xml:space="preserve"> Discharge, including with regard to use of Discharge Summary (clause </w:t>
      </w:r>
      <w:r w:rsidR="009C1356">
        <w:fldChar w:fldCharType="begin"/>
      </w:r>
      <w:r w:rsidR="009C1356">
        <w:instrText xml:space="preserve"> REF _Ref191233418 \n \h </w:instrText>
      </w:r>
      <w:r w:rsidR="009C1356">
        <w:fldChar w:fldCharType="separate"/>
      </w:r>
      <w:r w:rsidR="009C1356">
        <w:t>4.12</w:t>
      </w:r>
      <w:r w:rsidR="009C1356">
        <w:fldChar w:fldCharType="end"/>
      </w:r>
      <w:r w:rsidR="00D7781B">
        <w:t xml:space="preserve">), Regulatory Authorisations (clause </w:t>
      </w:r>
      <w:r w:rsidR="009C1356">
        <w:fldChar w:fldCharType="begin"/>
      </w:r>
      <w:r w:rsidR="009C1356">
        <w:instrText xml:space="preserve"> REF _Ref191233425 \n \h </w:instrText>
      </w:r>
      <w:r w:rsidR="009C1356">
        <w:fldChar w:fldCharType="separate"/>
      </w:r>
      <w:r w:rsidR="009C1356">
        <w:t>4.13</w:t>
      </w:r>
      <w:r w:rsidR="009C1356">
        <w:fldChar w:fldCharType="end"/>
      </w:r>
      <w:r w:rsidR="00D7781B">
        <w:t>), Quality &amp; Standards</w:t>
      </w:r>
      <w:r w:rsidR="00F771E4">
        <w:t>, including with regard to provision of Critical Care</w:t>
      </w:r>
      <w:r w:rsidR="005C0618">
        <w:t xml:space="preserve"> to Patients in an ICU</w:t>
      </w:r>
      <w:r w:rsidR="00F771E4">
        <w:t xml:space="preserve"> in accordance with the Adult Critical Care Standards where applicable</w:t>
      </w:r>
      <w:r w:rsidR="00D7781B">
        <w:t xml:space="preserve"> (clause </w:t>
      </w:r>
      <w:r w:rsidR="009C1356">
        <w:fldChar w:fldCharType="begin"/>
      </w:r>
      <w:r w:rsidR="009C1356">
        <w:instrText xml:space="preserve"> REF _Ref191233431 \n \h </w:instrText>
      </w:r>
      <w:r w:rsidR="009C1356">
        <w:fldChar w:fldCharType="separate"/>
      </w:r>
      <w:r w:rsidR="009C1356">
        <w:t>4.14</w:t>
      </w:r>
      <w:r w:rsidR="009C1356">
        <w:fldChar w:fldCharType="end"/>
      </w:r>
      <w:r w:rsidR="00D7781B">
        <w:t xml:space="preserve"> and </w:t>
      </w:r>
      <w:r w:rsidR="009C1356">
        <w:fldChar w:fldCharType="begin"/>
      </w:r>
      <w:r w:rsidR="009C1356">
        <w:instrText xml:space="preserve"> REF _Ref191228866 \n \h </w:instrText>
      </w:r>
      <w:r w:rsidR="009C1356">
        <w:fldChar w:fldCharType="separate"/>
      </w:r>
      <w:r w:rsidR="009C1356">
        <w:t>Schedule 5</w:t>
      </w:r>
      <w:r w:rsidR="009C1356">
        <w:fldChar w:fldCharType="end"/>
      </w:r>
      <w:r w:rsidR="00D7781B">
        <w:t xml:space="preserve"> (Quality &amp; Safety), Patient Safety (clause </w:t>
      </w:r>
      <w:r w:rsidR="009C1356">
        <w:fldChar w:fldCharType="begin"/>
      </w:r>
      <w:r w:rsidR="009C1356">
        <w:instrText xml:space="preserve"> REF _Ref191233458 \n \h </w:instrText>
      </w:r>
      <w:r w:rsidR="009C1356">
        <w:fldChar w:fldCharType="separate"/>
      </w:r>
      <w:r w:rsidR="009C1356">
        <w:t>4.15</w:t>
      </w:r>
      <w:r w:rsidR="009C1356">
        <w:fldChar w:fldCharType="end"/>
      </w:r>
      <w:r w:rsidR="00D7781B">
        <w:t xml:space="preserve">), Clinical Governance (clause </w:t>
      </w:r>
      <w:r w:rsidR="009C1356">
        <w:fldChar w:fldCharType="begin"/>
      </w:r>
      <w:r w:rsidR="009C1356">
        <w:instrText xml:space="preserve"> REF _Ref191233463 \n \h </w:instrText>
      </w:r>
      <w:r w:rsidR="009C1356">
        <w:fldChar w:fldCharType="separate"/>
      </w:r>
      <w:r w:rsidR="009C1356">
        <w:t>4.16</w:t>
      </w:r>
      <w:r w:rsidR="009C1356">
        <w:fldChar w:fldCharType="end"/>
      </w:r>
      <w:r w:rsidR="00D7781B">
        <w:t xml:space="preserve">), management, reporting and responding to (and information provision in respect of) Incidents, including Serious Incidents and Serious Reportable Events (Clause </w:t>
      </w:r>
      <w:r w:rsidR="009C1356">
        <w:fldChar w:fldCharType="begin"/>
      </w:r>
      <w:r w:rsidR="009C1356">
        <w:instrText xml:space="preserve"> REF _Ref191226845 \n \h </w:instrText>
      </w:r>
      <w:r w:rsidR="009C1356">
        <w:fldChar w:fldCharType="separate"/>
      </w:r>
      <w:r w:rsidR="009C1356">
        <w:t>4.17</w:t>
      </w:r>
      <w:r w:rsidR="009C1356">
        <w:fldChar w:fldCharType="end"/>
      </w:r>
      <w:r w:rsidR="00D7781B">
        <w:t xml:space="preserve">), Complaints (clause </w:t>
      </w:r>
      <w:r w:rsidR="009C1356">
        <w:fldChar w:fldCharType="begin"/>
      </w:r>
      <w:r w:rsidR="009C1356">
        <w:instrText xml:space="preserve"> REF _Ref191233470 \n \h </w:instrText>
      </w:r>
      <w:r w:rsidR="009C1356">
        <w:fldChar w:fldCharType="separate"/>
      </w:r>
      <w:r w:rsidR="009C1356">
        <w:t>4.18</w:t>
      </w:r>
      <w:r w:rsidR="009C1356">
        <w:fldChar w:fldCharType="end"/>
      </w:r>
      <w:r w:rsidR="00D7781B">
        <w:t xml:space="preserve">), where applicable, Treatment of Children (clause </w:t>
      </w:r>
      <w:r w:rsidR="009C1356">
        <w:fldChar w:fldCharType="begin"/>
      </w:r>
      <w:r w:rsidR="009C1356">
        <w:instrText xml:space="preserve"> REF _Ref191233483 \n \h </w:instrText>
      </w:r>
      <w:r w:rsidR="009C1356">
        <w:fldChar w:fldCharType="separate"/>
      </w:r>
      <w:r w:rsidR="009C1356">
        <w:t>4.19</w:t>
      </w:r>
      <w:r w:rsidR="009C1356">
        <w:fldChar w:fldCharType="end"/>
      </w:r>
      <w:r w:rsidR="00D7781B">
        <w:t xml:space="preserve">) and DNA/CAN/Uncontactable Patients (clause </w:t>
      </w:r>
      <w:r w:rsidR="009C1356">
        <w:fldChar w:fldCharType="begin"/>
      </w:r>
      <w:r w:rsidR="009C1356">
        <w:instrText xml:space="preserve"> REF _Ref191226903 \n \h </w:instrText>
      </w:r>
      <w:r w:rsidR="009C1356">
        <w:fldChar w:fldCharType="separate"/>
      </w:r>
      <w:r w:rsidR="009C1356">
        <w:t>4.20</w:t>
      </w:r>
      <w:r w:rsidR="009C1356">
        <w:fldChar w:fldCharType="end"/>
      </w:r>
      <w:r w:rsidR="00D7781B">
        <w:t xml:space="preserve">), Patient Health Records (clause </w:t>
      </w:r>
      <w:r w:rsidR="009C1356">
        <w:fldChar w:fldCharType="begin"/>
      </w:r>
      <w:r w:rsidR="009C1356">
        <w:instrText xml:space="preserve"> REF _Ref191233500 \n \h </w:instrText>
      </w:r>
      <w:r w:rsidR="009C1356">
        <w:fldChar w:fldCharType="separate"/>
      </w:r>
      <w:r w:rsidR="009C1356">
        <w:t>15</w:t>
      </w:r>
      <w:r w:rsidR="009C1356">
        <w:fldChar w:fldCharType="end"/>
      </w:r>
      <w:r w:rsidR="00D7781B">
        <w:t xml:space="preserve">), Reporting (clause </w:t>
      </w:r>
      <w:r w:rsidR="009C1356">
        <w:fldChar w:fldCharType="begin"/>
      </w:r>
      <w:r w:rsidR="009C1356">
        <w:instrText xml:space="preserve"> REF _Ref191233507 \n \h </w:instrText>
      </w:r>
      <w:r w:rsidR="009C1356">
        <w:fldChar w:fldCharType="separate"/>
      </w:r>
      <w:r w:rsidR="009C1356">
        <w:t>16</w:t>
      </w:r>
      <w:r w:rsidR="009C1356">
        <w:fldChar w:fldCharType="end"/>
      </w:r>
      <w:r w:rsidR="00D7781B">
        <w:t xml:space="preserve">) and Audit (clause </w:t>
      </w:r>
      <w:r w:rsidR="009C1356">
        <w:fldChar w:fldCharType="begin"/>
      </w:r>
      <w:r w:rsidR="009C1356">
        <w:instrText xml:space="preserve"> REF _Ref191233512 \n \h </w:instrText>
      </w:r>
      <w:r w:rsidR="009C1356">
        <w:fldChar w:fldCharType="separate"/>
      </w:r>
      <w:r w:rsidR="009C1356">
        <w:t>17</w:t>
      </w:r>
      <w:r w:rsidR="009C1356">
        <w:fldChar w:fldCharType="end"/>
      </w:r>
      <w:r w:rsidR="00D7781B">
        <w:t xml:space="preserve">); </w:t>
      </w:r>
    </w:p>
    <w:p w14:paraId="1D46EFD6" w14:textId="77777777" w:rsidR="000327FF" w:rsidRDefault="00D66C24" w:rsidP="00D66C24">
      <w:pPr>
        <w:pStyle w:val="Level3"/>
      </w:pPr>
      <w:r w:rsidRPr="00D66C24">
        <w:t>in a pr</w:t>
      </w:r>
      <w:r w:rsidR="00484DDB">
        <w:t>ofessional a</w:t>
      </w:r>
      <w:r w:rsidR="000327FF">
        <w:t xml:space="preserve">nd courteous manner; </w:t>
      </w:r>
    </w:p>
    <w:p w14:paraId="02EA378B" w14:textId="33ADA93A" w:rsidR="00D66C24" w:rsidRPr="00D66C24" w:rsidRDefault="000327FF" w:rsidP="00D66C24">
      <w:pPr>
        <w:pStyle w:val="Level3"/>
      </w:pPr>
      <w:r>
        <w:t xml:space="preserve">in accordance with Data Protection Laws, the provisions of clause </w:t>
      </w:r>
      <w:r w:rsidR="009C1356">
        <w:fldChar w:fldCharType="begin"/>
      </w:r>
      <w:r w:rsidR="009C1356">
        <w:instrText xml:space="preserve"> REF _Ref191233523 \n \h </w:instrText>
      </w:r>
      <w:r w:rsidR="009C1356">
        <w:fldChar w:fldCharType="separate"/>
      </w:r>
      <w:r w:rsidR="009C1356">
        <w:t>20</w:t>
      </w:r>
      <w:r w:rsidR="009C1356">
        <w:fldChar w:fldCharType="end"/>
      </w:r>
      <w:r>
        <w:t xml:space="preserve"> of the Call-Off T&amp;Cs (Patient Confidentiality and Data Protection) and in compliance with the terms of the Data Processing Agreement and the Data Sharing Agreement; and </w:t>
      </w:r>
      <w:r w:rsidR="00484DDB">
        <w:t xml:space="preserve"> </w:t>
      </w:r>
    </w:p>
    <w:p w14:paraId="1E6F26CE" w14:textId="0F509D1D" w:rsidR="00D66C24" w:rsidRPr="00D66C24" w:rsidRDefault="00484DDB" w:rsidP="00D66C24">
      <w:pPr>
        <w:pStyle w:val="Level3"/>
      </w:pPr>
      <w:r>
        <w:t xml:space="preserve">otherwise </w:t>
      </w:r>
      <w:r w:rsidR="00D66C24" w:rsidRPr="00D66C24">
        <w:t xml:space="preserve">in accordance with </w:t>
      </w:r>
      <w:r w:rsidR="00D66C24">
        <w:t>the</w:t>
      </w:r>
      <w:r w:rsidR="00D66C24" w:rsidRPr="00D66C24">
        <w:t xml:space="preserve"> provisions of </w:t>
      </w:r>
      <w:r w:rsidR="000327FF">
        <w:t xml:space="preserve">each Call-Off Contract entered into under this Panel Agreement; </w:t>
      </w:r>
      <w:r w:rsidR="00D66C24">
        <w:t xml:space="preserve"> </w:t>
      </w:r>
      <w:r w:rsidR="00D66C24" w:rsidRPr="00D66C24">
        <w:t xml:space="preserve"> </w:t>
      </w:r>
    </w:p>
    <w:p w14:paraId="4EC9E782" w14:textId="54529B33" w:rsidR="00D66C24" w:rsidRPr="00D66C24" w:rsidRDefault="00A91BAA" w:rsidP="00D66C24">
      <w:pPr>
        <w:pStyle w:val="Level2"/>
      </w:pPr>
      <w:r>
        <w:t>The Healthcare Provider shall ensure that it has and maintains at all times during the Term all Relevant Accreditations required in respect of each Facility from which Services will be provided and otherwise required for the purpose of or in connection with the provision of the Services and that it complies with the requirements of the Call-Off T&amp;C’s with regard to Relevant Accreditations</w:t>
      </w:r>
      <w:r w:rsidR="000E63E2">
        <w:t xml:space="preserve">.  </w:t>
      </w:r>
    </w:p>
    <w:p w14:paraId="475237B7" w14:textId="74977119" w:rsidR="00430BD5" w:rsidRPr="009E3B28" w:rsidRDefault="00430BD5" w:rsidP="009E3B28">
      <w:pPr>
        <w:pStyle w:val="Level1"/>
        <w:keepNext/>
        <w:ind w:left="851" w:hanging="851"/>
        <w:rPr>
          <w:rStyle w:val="Level1asheadingtext"/>
        </w:rPr>
      </w:pPr>
      <w:bookmarkStart w:id="17" w:name="_Ref191232336"/>
      <w:bookmarkStart w:id="18" w:name="_Toc200452069"/>
      <w:r w:rsidRPr="009E3B28">
        <w:rPr>
          <w:rStyle w:val="Level1asheadingtext"/>
        </w:rPr>
        <w:t>REPRESENTATIONS AND WARRANTIES</w:t>
      </w:r>
      <w:bookmarkEnd w:id="17"/>
      <w:bookmarkEnd w:id="18"/>
      <w:r w:rsidRPr="009E3B28">
        <w:rPr>
          <w:rStyle w:val="Level1asheadingtext"/>
        </w:rPr>
        <w:t xml:space="preserve"> </w:t>
      </w:r>
    </w:p>
    <w:p w14:paraId="38305540" w14:textId="7CC0BBE1" w:rsidR="00430BD5" w:rsidRPr="00430BD5" w:rsidRDefault="00430BD5" w:rsidP="009E3B28">
      <w:pPr>
        <w:pStyle w:val="Level2"/>
      </w:pPr>
      <w:r w:rsidRPr="00430BD5">
        <w:t xml:space="preserve">The Healthcare Provider represents, warrants and undertakes to the HSE that: </w:t>
      </w:r>
    </w:p>
    <w:p w14:paraId="7F49672B" w14:textId="103BA50D" w:rsidR="00430BD5" w:rsidRPr="00430BD5" w:rsidRDefault="009E3B28" w:rsidP="009E3B28">
      <w:pPr>
        <w:pStyle w:val="Level3"/>
      </w:pPr>
      <w:r>
        <w:t>i</w:t>
      </w:r>
      <w:r w:rsidR="00430BD5" w:rsidRPr="00430BD5">
        <w:t xml:space="preserve">t has all necessary power and authority to execute, deliver and perform its obligations under this Panel Agreement and each Call-Off Contract; </w:t>
      </w:r>
    </w:p>
    <w:p w14:paraId="506168F2" w14:textId="4650D496" w:rsidR="00430BD5" w:rsidRPr="00430BD5" w:rsidRDefault="00430BD5" w:rsidP="009E3B28">
      <w:pPr>
        <w:pStyle w:val="Level3"/>
      </w:pPr>
      <w:r w:rsidRPr="00430BD5">
        <w:t>the execution, delive</w:t>
      </w:r>
      <w:r w:rsidR="0003152B">
        <w:t>ry and performance by it of its obligations under this Panel Agreement</w:t>
      </w:r>
      <w:r w:rsidRPr="00430BD5">
        <w:t xml:space="preserve"> and each Call-Off Contract has been authorised by all necessary action on its part; </w:t>
      </w:r>
    </w:p>
    <w:p w14:paraId="6552861E" w14:textId="25F854A9" w:rsidR="00430BD5" w:rsidRPr="00430BD5" w:rsidRDefault="00430BD5" w:rsidP="009E3B28">
      <w:pPr>
        <w:pStyle w:val="Level3"/>
      </w:pPr>
      <w:r w:rsidRPr="00430BD5">
        <w:t>each of the obligations of the Healthcare Provider under this Panel Agreement and each Call-Off Contract constitute</w:t>
      </w:r>
      <w:r w:rsidR="0003152B">
        <w:t>s</w:t>
      </w:r>
      <w:r w:rsidRPr="00430BD5">
        <w:t xml:space="preserve"> or will constitute legally binding obligations enforceable against it in accordance with its terms, except as enforcement may be limited by any relevant bankruptcy, insolvency, administration or similar laws affecting creditors' rights generally; </w:t>
      </w:r>
    </w:p>
    <w:p w14:paraId="7CCB7DF4" w14:textId="75BFA6D5" w:rsidR="00430BD5" w:rsidRPr="00430BD5" w:rsidRDefault="00430BD5" w:rsidP="009E3B28">
      <w:pPr>
        <w:pStyle w:val="Level3"/>
      </w:pPr>
      <w:r w:rsidRPr="00430BD5">
        <w:t xml:space="preserve">all consents, licences, approvals and authorisations required in connection with the entry into, performance, validity and enforceability of this Panel Agreement and each Call-Off Contract which may be issued pursuant to this Panel Agreement have been obtained and are in full force and effect; </w:t>
      </w:r>
    </w:p>
    <w:p w14:paraId="4D434E81" w14:textId="635E4C52" w:rsidR="00430BD5" w:rsidRPr="00430BD5" w:rsidRDefault="00430BD5" w:rsidP="009E3B28">
      <w:pPr>
        <w:pStyle w:val="Level3"/>
      </w:pPr>
      <w:r w:rsidRPr="00430BD5">
        <w:t xml:space="preserve">all information supplied by the Healthcare Provider is true and accurate in all respects at the date of execution of this Panel Agreement, save as otherwise disclosed in writing to the HSE and acknowledged in writing by the HSE prior to the execution of this Panel Agreement; </w:t>
      </w:r>
    </w:p>
    <w:p w14:paraId="4A14D3D0" w14:textId="7ACC7E34" w:rsidR="00430BD5" w:rsidRPr="00430BD5" w:rsidRDefault="00430BD5" w:rsidP="009E3B28">
      <w:pPr>
        <w:pStyle w:val="Level3"/>
      </w:pPr>
      <w:r w:rsidRPr="00430BD5">
        <w:t xml:space="preserve">it will comply at its own cost with all </w:t>
      </w:r>
      <w:r w:rsidR="0003152B">
        <w:t xml:space="preserve">HSE and other </w:t>
      </w:r>
      <w:r w:rsidRPr="00430BD5">
        <w:t xml:space="preserve">policies as may be notified to it by the HSE from time to time and/or undergo any training as may be reasonably required by the HSE; and </w:t>
      </w:r>
    </w:p>
    <w:p w14:paraId="77EAB4C1" w14:textId="3260D978" w:rsidR="00430BD5" w:rsidRPr="00430BD5" w:rsidRDefault="00430BD5" w:rsidP="009E3B28">
      <w:pPr>
        <w:pStyle w:val="Level3"/>
      </w:pPr>
      <w:r w:rsidRPr="00430BD5">
        <w:t xml:space="preserve">it has complied and in performing any Services will comply with all Applicable Laws, rules and regulations including but not limited to (i) all relevant statutory provisions under </w:t>
      </w:r>
      <w:r w:rsidR="00563B3D">
        <w:t>the Data Protection Acts 1988 to</w:t>
      </w:r>
      <w:r w:rsidRPr="00430BD5">
        <w:t xml:space="preserve"> 2003 (as amended) and all orders and regulations/statutory instruments made thereunder, the EU General Data Protection Regulation (Regulation (EU) 2016/679), (ii) all relevant provisions of the Freedom of Information Act, 2014 as may be amended and all regulations made thereunder and (iii) all laws, rules and regulations applicable to the HSE from time to time insofar as they apply with respect to the Services or affect how the Services are provided, as such laws, rules and regulations are notified in writing by the HSE to the Healthcare Provider from time to time</w:t>
      </w:r>
      <w:r w:rsidR="000E63E2">
        <w:t xml:space="preserve">.  </w:t>
      </w:r>
    </w:p>
    <w:p w14:paraId="3BF30879" w14:textId="66D823E5" w:rsidR="00E06FA6" w:rsidRDefault="00430BD5" w:rsidP="009E3B28">
      <w:pPr>
        <w:pStyle w:val="Level2"/>
      </w:pPr>
      <w:r w:rsidRPr="00430BD5">
        <w:t>The representations and warranties of the Healthcare Provider in this Clause 7 shall survive the execution of this Panel Agreement and shall be deemed to be repeated on the date of execution of any Call-Off Contract with respect to the facts and circumstances existing at that time, as if made at that time.</w:t>
      </w:r>
    </w:p>
    <w:p w14:paraId="78BC0D5B" w14:textId="5F5F8F5D" w:rsidR="00E06FA6" w:rsidRPr="009E3B28" w:rsidRDefault="00E06FA6" w:rsidP="009E3B28">
      <w:pPr>
        <w:pStyle w:val="Level1"/>
        <w:keepNext/>
        <w:ind w:left="851" w:hanging="851"/>
        <w:rPr>
          <w:rStyle w:val="Level1asheadingtext"/>
        </w:rPr>
      </w:pPr>
      <w:bookmarkStart w:id="19" w:name="_Toc200452070"/>
      <w:r w:rsidRPr="009E3B28">
        <w:rPr>
          <w:rStyle w:val="Level1asheadingtext"/>
        </w:rPr>
        <w:t>PERSONNEL AND SUB-CONTRACTING</w:t>
      </w:r>
      <w:bookmarkEnd w:id="19"/>
      <w:r w:rsidRPr="009E3B28">
        <w:rPr>
          <w:rStyle w:val="Level1asheadingtext"/>
        </w:rPr>
        <w:t xml:space="preserve"> </w:t>
      </w:r>
    </w:p>
    <w:p w14:paraId="6159627A" w14:textId="7E1E59B4" w:rsidR="00E06FA6" w:rsidRPr="00E06FA6" w:rsidRDefault="00E06FA6" w:rsidP="009E3B28">
      <w:pPr>
        <w:pStyle w:val="Level2"/>
      </w:pPr>
      <w:r w:rsidRPr="00E06FA6">
        <w:t>The Healthcare Provider undertakes and acknowledges that it is res</w:t>
      </w:r>
      <w:r w:rsidR="00B705B6">
        <w:t>ponsible for ensuring that all C</w:t>
      </w:r>
      <w:r w:rsidRPr="00E06FA6">
        <w:t>onsultants assigned by it to provide the Services shall be available for the entire Term</w:t>
      </w:r>
      <w:r w:rsidR="00567722">
        <w:t xml:space="preserve">, including for the purpose of </w:t>
      </w:r>
      <w:r w:rsidRPr="00E06FA6">
        <w:t>any subsequent Call-Off Contract and that these Consultants shall deliver each Call-Off Contract, unless otherwise agreed with the HSE</w:t>
      </w:r>
      <w:r w:rsidR="000E63E2">
        <w:t xml:space="preserve">.  </w:t>
      </w:r>
    </w:p>
    <w:p w14:paraId="23F28926" w14:textId="074A0CE4" w:rsidR="00E06FA6" w:rsidRPr="00E06FA6" w:rsidRDefault="00567722" w:rsidP="00567722">
      <w:pPr>
        <w:pStyle w:val="Level2"/>
      </w:pPr>
      <w:r>
        <w:t>F</w:t>
      </w:r>
      <w:r w:rsidR="00E06FA6" w:rsidRPr="00E06FA6">
        <w:t>or the avoidance of doubt, the Healthcare Provider shall ensure that locum consultants shall not carry out any Services pursuant to any Call-Off Contract awarded unless otherwise agreed in advance with the HSE</w:t>
      </w:r>
      <w:r w:rsidR="000E63E2">
        <w:t xml:space="preserve">.  </w:t>
      </w:r>
    </w:p>
    <w:p w14:paraId="2D060A6E" w14:textId="471B5F21" w:rsidR="00E06FA6" w:rsidRDefault="00567722" w:rsidP="00567722">
      <w:pPr>
        <w:pStyle w:val="Level2"/>
      </w:pPr>
      <w:r>
        <w:t>Each Consultant</w:t>
      </w:r>
      <w:r w:rsidR="00E06FA6" w:rsidRPr="00E06FA6">
        <w:t xml:space="preserve"> must be registered on the relevant part of the Register of Medical Specialists </w:t>
      </w:r>
      <w:r w:rsidR="00E174CD">
        <w:t>maintained by</w:t>
      </w:r>
      <w:r w:rsidR="00E06FA6" w:rsidRPr="00E06FA6">
        <w:t xml:space="preserve"> the Medical Council and </w:t>
      </w:r>
      <w:r>
        <w:t>shall</w:t>
      </w:r>
      <w:r w:rsidR="00E06FA6" w:rsidRPr="00E06FA6">
        <w:t xml:space="preserve"> practice in compliance with the professional conduct and ethical standards as set out by the Irish Medical Council</w:t>
      </w:r>
      <w:r w:rsidR="000E63E2">
        <w:t xml:space="preserve">.  </w:t>
      </w:r>
    </w:p>
    <w:p w14:paraId="5728E79E" w14:textId="72F4D7F8" w:rsidR="00567722" w:rsidRDefault="00567722" w:rsidP="00567722">
      <w:pPr>
        <w:pStyle w:val="Level2"/>
      </w:pPr>
      <w:r>
        <w:t>Details</w:t>
      </w:r>
      <w:r w:rsidR="00E174CD">
        <w:t xml:space="preserve"> (including area of specialism and registration number with the Medical Council)</w:t>
      </w:r>
      <w:r>
        <w:t xml:space="preserve"> and a curriculum vitae in respect of each Consultant</w:t>
      </w:r>
      <w:r w:rsidR="00FC338C">
        <w:t xml:space="preserve"> involved in the Services</w:t>
      </w:r>
      <w:r>
        <w:t xml:space="preserve"> must have been provided to the HSE as part of the</w:t>
      </w:r>
      <w:r w:rsidR="00FC338C">
        <w:t xml:space="preserve"> applicable</w:t>
      </w:r>
      <w:r>
        <w:t xml:space="preserve"> </w:t>
      </w:r>
      <w:r w:rsidR="00FC338C">
        <w:t xml:space="preserve">Mini-Competition Tender Submission of that Healthcare Provider (or subsequently in accordance with the procedure at Clause </w:t>
      </w:r>
      <w:r w:rsidR="009C1356">
        <w:fldChar w:fldCharType="begin"/>
      </w:r>
      <w:r w:rsidR="009C1356">
        <w:instrText xml:space="preserve"> REF _Ref191233564 \n \h </w:instrText>
      </w:r>
      <w:r w:rsidR="009C1356">
        <w:fldChar w:fldCharType="separate"/>
      </w:r>
      <w:r w:rsidR="009C1356">
        <w:t>5.6</w:t>
      </w:r>
      <w:r w:rsidR="009C1356">
        <w:fldChar w:fldCharType="end"/>
      </w:r>
      <w:r w:rsidR="00FC338C">
        <w:t xml:space="preserve"> below) and each </w:t>
      </w:r>
      <w:r>
        <w:t xml:space="preserve">Consultant must </w:t>
      </w:r>
      <w:r w:rsidR="00FC338C">
        <w:t>comply with any other</w:t>
      </w:r>
      <w:r>
        <w:t xml:space="preserve"> </w:t>
      </w:r>
      <w:r w:rsidR="00FC338C">
        <w:t xml:space="preserve">applicable </w:t>
      </w:r>
      <w:r>
        <w:t xml:space="preserve">criteria specified in </w:t>
      </w:r>
      <w:r w:rsidR="00FC338C">
        <w:t>the Call-Off Contract in respect of the relevant Services</w:t>
      </w:r>
      <w:r w:rsidR="000E63E2">
        <w:t xml:space="preserve">.  </w:t>
      </w:r>
    </w:p>
    <w:p w14:paraId="4DB368B6" w14:textId="77777777" w:rsidR="007B3814" w:rsidRDefault="00E06FA6" w:rsidP="00216C8B">
      <w:pPr>
        <w:pStyle w:val="Level2"/>
      </w:pPr>
      <w:r w:rsidRPr="00E06FA6">
        <w:t>Entry into this Panel Agreement by the HSE does not constitute acceptance that the Consultants are suitable for the roles assigned to them, nor does it relieve the Healthcare Provider of its duties or obligations under this Panel Agreement or any Call-Off Contract</w:t>
      </w:r>
      <w:r w:rsidR="00216C8B">
        <w:t xml:space="preserve">. </w:t>
      </w:r>
    </w:p>
    <w:p w14:paraId="47032FC7" w14:textId="231E3A81" w:rsidR="00E06FA6" w:rsidRPr="00216C8B" w:rsidRDefault="007B3814" w:rsidP="00216C8B">
      <w:pPr>
        <w:pStyle w:val="Level2"/>
      </w:pPr>
      <w:r>
        <w:t>T</w:t>
      </w:r>
      <w:r w:rsidR="00E06FA6" w:rsidRPr="00216C8B">
        <w:t xml:space="preserve">he Healthcare Provider shall ensure that the </w:t>
      </w:r>
      <w:r w:rsidR="00593A92" w:rsidRPr="00216C8B">
        <w:t xml:space="preserve">Consultants listed at </w:t>
      </w:r>
      <w:r w:rsidR="009C1356" w:rsidRPr="00216C8B">
        <w:fldChar w:fldCharType="begin"/>
      </w:r>
      <w:r w:rsidR="009C1356" w:rsidRPr="00216C8B">
        <w:instrText xml:space="preserve"> REF  _Ref191233575 \* Caps \h \n  \* MERGEFORMAT </w:instrText>
      </w:r>
      <w:r w:rsidR="009C1356" w:rsidRPr="00216C8B">
        <w:fldChar w:fldCharType="separate"/>
      </w:r>
      <w:r w:rsidR="009C1356" w:rsidRPr="00216C8B">
        <w:t>Schedule 3</w:t>
      </w:r>
      <w:r w:rsidR="009C1356" w:rsidRPr="00216C8B">
        <w:fldChar w:fldCharType="end"/>
      </w:r>
      <w:r w:rsidR="00593A92" w:rsidRPr="00216C8B">
        <w:t xml:space="preserve"> of this</w:t>
      </w:r>
      <w:r w:rsidR="00E06FA6" w:rsidRPr="00216C8B">
        <w:t xml:space="preserve"> Panel Agr</w:t>
      </w:r>
      <w:r w:rsidR="00216C8B">
        <w:t>eement are available to provid</w:t>
      </w:r>
      <w:r>
        <w:t xml:space="preserve"> the S</w:t>
      </w:r>
      <w:r w:rsidR="00216C8B">
        <w:t>e</w:t>
      </w:r>
      <w:r w:rsidR="00E06FA6" w:rsidRPr="00216C8B">
        <w:t xml:space="preserve">rvices </w:t>
      </w:r>
      <w:r w:rsidR="00216C8B" w:rsidRPr="00216C8B">
        <w:t>for</w:t>
      </w:r>
      <w:r w:rsidR="00E06FA6" w:rsidRPr="00216C8B">
        <w:t xml:space="preserve"> the Term provided always that in the event that the Healthcare Provider wishes to replace</w:t>
      </w:r>
      <w:r w:rsidR="00216C8B" w:rsidRPr="00216C8B">
        <w:t xml:space="preserve"> or substitute</w:t>
      </w:r>
      <w:r w:rsidR="00E06FA6" w:rsidRPr="00216C8B">
        <w:t xml:space="preserve"> any Consultant</w:t>
      </w:r>
      <w:r w:rsidR="00216C8B" w:rsidRPr="00216C8B">
        <w:t xml:space="preserve"> or add an additional Consultant</w:t>
      </w:r>
      <w:r w:rsidR="00E06FA6" w:rsidRPr="00216C8B">
        <w:t xml:space="preserve">, it shall notify the HSE forthwith in writing and shall use its best endeavours to identify </w:t>
      </w:r>
      <w:r>
        <w:t>a person</w:t>
      </w:r>
      <w:r w:rsidR="00E06FA6" w:rsidRPr="00216C8B">
        <w:t xml:space="preserve"> with equivalent expertise and experience as soon as possible and such replacement</w:t>
      </w:r>
      <w:r>
        <w:t>, substitution or addition</w:t>
      </w:r>
      <w:r w:rsidR="00E06FA6" w:rsidRPr="00216C8B">
        <w:t xml:space="preserve"> shall only be deemed to be a Consultant for the purposes of this Contract following the HSE’s confirmation in writing of the acceptability of the proposed change (such consent not to be unreasonably withheld or delayed)</w:t>
      </w:r>
      <w:r w:rsidR="000E63E2" w:rsidRPr="00216C8B">
        <w:t xml:space="preserve">.  </w:t>
      </w:r>
    </w:p>
    <w:p w14:paraId="583D9D43" w14:textId="08CEBCDD" w:rsidR="00E174CD" w:rsidRPr="00E06FA6" w:rsidRDefault="00E174CD" w:rsidP="00567722">
      <w:pPr>
        <w:pStyle w:val="Level2"/>
      </w:pPr>
      <w:r>
        <w:t>Each care episode/procedure forming part of the Services under a Referral shall be delivered by a Consultant-led team and the Consultant in each such case shall be registered on the relevant specialty division of the Register of Medical Specialists maintained by the Medical Council</w:t>
      </w:r>
      <w:r w:rsidR="000E63E2">
        <w:t xml:space="preserve">.  </w:t>
      </w:r>
    </w:p>
    <w:p w14:paraId="7BA38924" w14:textId="1703D2BD" w:rsidR="00E06FA6" w:rsidRPr="00E06FA6" w:rsidRDefault="00E06FA6" w:rsidP="00567722">
      <w:pPr>
        <w:pStyle w:val="Level2"/>
      </w:pPr>
      <w:r w:rsidRPr="00E06FA6">
        <w:t>The Healthcare Provider shall ensure that none of the Consultants are the subject of a disciplinary matter in the Healthcare Provider or with the Irish Medical Organisation or with any equivalent organisation in another jurisdiction</w:t>
      </w:r>
      <w:r w:rsidR="000E63E2">
        <w:t xml:space="preserve">.  </w:t>
      </w:r>
    </w:p>
    <w:p w14:paraId="327F67CF" w14:textId="23E109A1" w:rsidR="005E0A6A" w:rsidRDefault="00567722" w:rsidP="00870369">
      <w:pPr>
        <w:pStyle w:val="Body1"/>
      </w:pPr>
      <w:r>
        <w:t>T</w:t>
      </w:r>
      <w:r w:rsidR="00E06FA6" w:rsidRPr="00E06FA6">
        <w:t xml:space="preserve">he Healthcare Provider shall ensure that none of the Consultants will treat </w:t>
      </w:r>
      <w:r w:rsidR="003137E5">
        <w:t>Patient</w:t>
      </w:r>
      <w:r w:rsidR="00E06FA6" w:rsidRPr="00E06FA6">
        <w:t>s from his or her own public waiting list on foot of a Call-Off Contract without first obtaining prior approval from the HSE</w:t>
      </w:r>
      <w:r w:rsidR="000E63E2">
        <w:t xml:space="preserve">.  </w:t>
      </w:r>
    </w:p>
    <w:p w14:paraId="43289CCD" w14:textId="75B247F8" w:rsidR="005E0A6A" w:rsidRPr="005E0A6A" w:rsidRDefault="005E0A6A" w:rsidP="005E0A6A">
      <w:pPr>
        <w:pStyle w:val="Level2"/>
      </w:pPr>
      <w:r w:rsidRPr="005E0A6A">
        <w:t xml:space="preserve">The Healthcare Provider shall ensure that all Consultants, Staff, potential Staff or any persons performing any Services </w:t>
      </w:r>
      <w:r>
        <w:t xml:space="preserve">under any Call-Off Contract </w:t>
      </w:r>
      <w:r w:rsidRPr="005E0A6A">
        <w:t>during the Term who may reasonably be expected in the course of performing the Services to have access to or come into contact with children or other vulnerable persons and/or have access to or come into contact with persons receiving health care services are Garda Vetted</w:t>
      </w:r>
      <w:r w:rsidR="000E63E2">
        <w:t xml:space="preserve">.  </w:t>
      </w:r>
    </w:p>
    <w:p w14:paraId="56242090" w14:textId="6BEFD903" w:rsidR="00E06FA6" w:rsidRPr="00E06FA6" w:rsidRDefault="00E06FA6" w:rsidP="00567722">
      <w:pPr>
        <w:pStyle w:val="Level2"/>
      </w:pPr>
      <w:r w:rsidRPr="00E06FA6">
        <w:t>The Healthcare Provider shall ensure that all Consultants are in a position to demonstrate that their English language competency meets the minimum language requirements as determined by the Irish Medical Council</w:t>
      </w:r>
      <w:r w:rsidR="000E63E2">
        <w:t xml:space="preserve">.  </w:t>
      </w:r>
    </w:p>
    <w:p w14:paraId="44AE7442" w14:textId="2756D9C9" w:rsidR="00E06FA6" w:rsidRDefault="00E06FA6" w:rsidP="00567722">
      <w:pPr>
        <w:pStyle w:val="Level2"/>
      </w:pPr>
      <w:r w:rsidRPr="00E06FA6">
        <w:t xml:space="preserve">The Healthcare Provider shall ensure that indemnity provisions for the Healthcare Provider and </w:t>
      </w:r>
      <w:r w:rsidR="009364CD">
        <w:t xml:space="preserve">for </w:t>
      </w:r>
      <w:r w:rsidRPr="00E06FA6">
        <w:t>each Consultant are fully in place for the term of this Panel Agreement and for the term of each Call-Off Contract awarded to it</w:t>
      </w:r>
      <w:r w:rsidR="000E63E2">
        <w:t xml:space="preserve">.  </w:t>
      </w:r>
    </w:p>
    <w:p w14:paraId="15E08EB2" w14:textId="795B7857" w:rsidR="00E06FA6" w:rsidRPr="00E06FA6" w:rsidRDefault="00E06FA6" w:rsidP="00567722">
      <w:pPr>
        <w:pStyle w:val="Level2"/>
      </w:pPr>
      <w:r w:rsidRPr="00E06FA6">
        <w:t>The Healthcare Provider may not validly sub-contract the provision of any Services without the prior written consent of the HSE or the HSE Funded Body</w:t>
      </w:r>
      <w:r w:rsidR="000E63E2">
        <w:t xml:space="preserve">.  </w:t>
      </w:r>
      <w:r w:rsidRPr="00E06FA6">
        <w:t xml:space="preserve">The HSE or the HSE Funded Body </w:t>
      </w:r>
      <w:r w:rsidR="009364CD">
        <w:t xml:space="preserve"> </w:t>
      </w:r>
      <w:r w:rsidRPr="00E06FA6">
        <w:t>reserves the right to approve the form of any proposed sub-contract before consent is given</w:t>
      </w:r>
      <w:r w:rsidR="000E63E2">
        <w:t xml:space="preserve">.  </w:t>
      </w:r>
    </w:p>
    <w:p w14:paraId="3CCAA674" w14:textId="410045B9" w:rsidR="00E06FA6" w:rsidRDefault="00E06FA6" w:rsidP="00567722">
      <w:pPr>
        <w:pStyle w:val="Level2"/>
      </w:pPr>
      <w:r w:rsidRPr="00E06FA6">
        <w:t>The Healthcare Provider shall be responsible for the acts and omissions of any sub-contractors as if they were its own</w:t>
      </w:r>
      <w:r w:rsidR="000E63E2">
        <w:t xml:space="preserve">.  </w:t>
      </w:r>
      <w:r w:rsidRPr="00E06FA6">
        <w:t>If the HSE or the HSE Funded Body consents to any sub-contracting by the Healthcare Provider or its rights or duties under a Call-Off Contract, notwithstanding that such sub-contracting or sub-contractor shall have been approved by the HSE or the HSE Funded Body, the Healthcare Provider shall remain solely responsible for ensuring compliance with the Call-Off Contract and any failure by any sub-contractor to provide the Services or any part thereof in accordance with the Call-Off Contract or otherwise to comply with the terms of the Call-Off Contract shall be a breach of the Call-Off Contract for which the Healthcare Provider is responsible and liable</w:t>
      </w:r>
      <w:r w:rsidR="000E63E2">
        <w:t xml:space="preserve">.  </w:t>
      </w:r>
    </w:p>
    <w:p w14:paraId="31BAAB5A" w14:textId="37AE6FC8" w:rsidR="00E06FA6" w:rsidRPr="009E3B28" w:rsidRDefault="005C0618" w:rsidP="009E3B28">
      <w:pPr>
        <w:pStyle w:val="Level1"/>
        <w:keepNext/>
        <w:ind w:left="851" w:hanging="851"/>
        <w:rPr>
          <w:rStyle w:val="Level1asheadingtext"/>
        </w:rPr>
      </w:pPr>
      <w:bookmarkStart w:id="20" w:name="_Ref191232446"/>
      <w:bookmarkStart w:id="21" w:name="_Toc200452071"/>
      <w:r>
        <w:rPr>
          <w:rStyle w:val="Level1asheadingtext"/>
        </w:rPr>
        <w:t>l</w:t>
      </w:r>
      <w:r w:rsidR="00E06FA6" w:rsidRPr="009E3B28">
        <w:rPr>
          <w:rStyle w:val="Level1asheadingtext"/>
        </w:rPr>
        <w:t>IMITATION ON LIABILITY</w:t>
      </w:r>
      <w:bookmarkEnd w:id="20"/>
      <w:bookmarkEnd w:id="21"/>
    </w:p>
    <w:p w14:paraId="1EECB985" w14:textId="7751605D" w:rsidR="00E06FA6" w:rsidRDefault="00E06FA6" w:rsidP="00870369">
      <w:pPr>
        <w:pStyle w:val="Body1"/>
      </w:pPr>
      <w:r w:rsidRPr="00E06FA6">
        <w:t>The HSE or the HSE Funded Body shall not have any liability to the Healthcare Provider for any direct, indirect or consequential loss, any loss of revenue, loss of profit, loss of contract, loss of business, or loss of or damage to reputation or goodwill or special damages whatsoever that may be suffered by the Healthcare Provider in connection with this Panel Agreement or as a result of any act or omission by the HSE or the HSE Funded Body with respect to this Panel Agreement</w:t>
      </w:r>
      <w:r w:rsidR="000E63E2">
        <w:t xml:space="preserve">.  </w:t>
      </w:r>
      <w:r w:rsidRPr="00E06FA6">
        <w:t>This does not affect the liability of either Party under any Call-Off Contract</w:t>
      </w:r>
      <w:r w:rsidR="000E63E2">
        <w:t xml:space="preserve">.  </w:t>
      </w:r>
    </w:p>
    <w:p w14:paraId="34299AE2" w14:textId="1D456DD3" w:rsidR="00E06FA6" w:rsidRPr="009E3B28" w:rsidRDefault="00E06FA6" w:rsidP="009E3B28">
      <w:pPr>
        <w:pStyle w:val="Level1"/>
        <w:keepNext/>
        <w:ind w:left="851" w:hanging="851"/>
        <w:rPr>
          <w:rStyle w:val="Level1asheadingtext"/>
        </w:rPr>
      </w:pPr>
      <w:bookmarkStart w:id="22" w:name="_Toc200452072"/>
      <w:r w:rsidRPr="009E3B28">
        <w:rPr>
          <w:rStyle w:val="Level1asheadingtext"/>
        </w:rPr>
        <w:t>PERFORMANCE REVIEW</w:t>
      </w:r>
      <w:bookmarkEnd w:id="22"/>
      <w:r w:rsidRPr="009E3B28">
        <w:rPr>
          <w:rStyle w:val="Level1asheadingtext"/>
        </w:rPr>
        <w:t xml:space="preserve"> </w:t>
      </w:r>
    </w:p>
    <w:p w14:paraId="3B279D47" w14:textId="3DADDE2E" w:rsidR="00E06FA6" w:rsidRPr="00E06FA6" w:rsidRDefault="00E06FA6" w:rsidP="00870369">
      <w:pPr>
        <w:pStyle w:val="Body1"/>
      </w:pPr>
      <w:r w:rsidRPr="00E06FA6">
        <w:t>The Healthcare Provider’s performance may be monitored over the term of each Call-Off Contract and the HSE may conduct a formal performance review after the completion of each Call-Off Contract</w:t>
      </w:r>
      <w:r w:rsidR="000E63E2">
        <w:t xml:space="preserve">.  </w:t>
      </w:r>
      <w:r w:rsidRPr="00E06FA6">
        <w:t>If the Healthcare Provider’s performance is considered unsatisfactory by the HSE following any such review, the HSE shall issue a warning notice to the Healthcare Provider</w:t>
      </w:r>
      <w:r w:rsidR="000E63E2">
        <w:t xml:space="preserve">.  </w:t>
      </w:r>
      <w:r w:rsidRPr="00E06FA6">
        <w:t xml:space="preserve">If the Healthcare Provider receives two warning notices, the HSE may terminate the Healthcare Provider’s Panel Agreement in accordance with Clause </w:t>
      </w:r>
      <w:r w:rsidR="009C1356">
        <w:fldChar w:fldCharType="begin"/>
      </w:r>
      <w:r w:rsidR="009C1356">
        <w:instrText xml:space="preserve"> REF _Ref191232422 \n \h </w:instrText>
      </w:r>
      <w:r w:rsidR="009C1356">
        <w:fldChar w:fldCharType="separate"/>
      </w:r>
      <w:r w:rsidR="009C1356">
        <w:t>14</w:t>
      </w:r>
      <w:r w:rsidR="009C1356">
        <w:fldChar w:fldCharType="end"/>
      </w:r>
      <w:r w:rsidR="000E63E2">
        <w:t xml:space="preserve">.  </w:t>
      </w:r>
    </w:p>
    <w:p w14:paraId="5693024F" w14:textId="6A379EBF" w:rsidR="00B3688E" w:rsidRPr="00020CBA" w:rsidRDefault="00B3688E" w:rsidP="00B3688E">
      <w:pPr>
        <w:pStyle w:val="Level1"/>
        <w:keepNext/>
        <w:ind w:left="851" w:hanging="851"/>
        <w:rPr>
          <w:rStyle w:val="Level1asheadingtext"/>
        </w:rPr>
      </w:pPr>
      <w:bookmarkStart w:id="23" w:name="_Ref191232451"/>
      <w:bookmarkStart w:id="24" w:name="_Toc200452073"/>
      <w:r w:rsidRPr="00020CBA">
        <w:rPr>
          <w:rStyle w:val="Level1asheadingtext"/>
        </w:rPr>
        <w:t>INSURANCE</w:t>
      </w:r>
      <w:bookmarkEnd w:id="23"/>
      <w:bookmarkEnd w:id="24"/>
    </w:p>
    <w:p w14:paraId="60CC69A3" w14:textId="77777777" w:rsidR="00B3688E" w:rsidRPr="00F511ED" w:rsidRDefault="00B3688E" w:rsidP="00B3688E">
      <w:pPr>
        <w:pStyle w:val="Level2"/>
      </w:pPr>
      <w:r w:rsidRPr="00F511ED">
        <w:t>The Healthcare Provider shall maintain in force</w:t>
      </w:r>
      <w:r>
        <w:t>,</w:t>
      </w:r>
      <w:r w:rsidRPr="00F511ED">
        <w:t xml:space="preserve"> during the Term of this Panel Agreement and during the term of any Call-Off Contract awarded to the Healthcare Provider, full and comprehensive insurance policies in respect of all customary liabilities and risks undertaken by the Healthcare Provider in connection with the provision of the Services, including but not limited to: </w:t>
      </w:r>
    </w:p>
    <w:p w14:paraId="1CFD835C" w14:textId="77777777" w:rsidR="00B3688E" w:rsidRPr="00F511ED" w:rsidRDefault="00B3688E" w:rsidP="00B3688E">
      <w:pPr>
        <w:pStyle w:val="Level3"/>
      </w:pPr>
      <w:r w:rsidRPr="00F511ED">
        <w:t xml:space="preserve">employers liability insurance to a limit no less than </w:t>
      </w:r>
      <w:r w:rsidRPr="00552B2E">
        <w:t xml:space="preserve">€13,000,000 </w:t>
      </w:r>
      <w:r w:rsidRPr="00F511ED">
        <w:t xml:space="preserve">(thirteen million, euro); </w:t>
      </w:r>
    </w:p>
    <w:p w14:paraId="44A51E8A" w14:textId="33646334" w:rsidR="00B3688E" w:rsidRPr="00F511ED" w:rsidRDefault="00B3688E" w:rsidP="00B3688E">
      <w:pPr>
        <w:pStyle w:val="Level3"/>
      </w:pPr>
      <w:r w:rsidRPr="00F511ED">
        <w:t xml:space="preserve">public liability insurance to a limit no less than </w:t>
      </w:r>
      <w:r w:rsidR="008E3277">
        <w:t>€6,500,000</w:t>
      </w:r>
      <w:r w:rsidRPr="00552B2E">
        <w:t xml:space="preserve"> </w:t>
      </w:r>
      <w:r w:rsidR="008E3277">
        <w:t>(six</w:t>
      </w:r>
      <w:r w:rsidRPr="00F511ED">
        <w:t xml:space="preserve"> million</w:t>
      </w:r>
      <w:r w:rsidR="008E3277">
        <w:t xml:space="preserve"> and five hundred thousand</w:t>
      </w:r>
      <w:r w:rsidRPr="00F511ED">
        <w:t xml:space="preserve">, euro) in respect of any one claim; </w:t>
      </w:r>
    </w:p>
    <w:p w14:paraId="0D915DDE" w14:textId="22D10E53" w:rsidR="00B3688E" w:rsidRPr="00F511ED" w:rsidRDefault="008E3277" w:rsidP="00B3688E">
      <w:pPr>
        <w:pStyle w:val="Level3"/>
      </w:pPr>
      <w:r>
        <w:t>professional indemnity</w:t>
      </w:r>
      <w:r w:rsidR="00B3688E" w:rsidRPr="00F511ED">
        <w:t xml:space="preserve"> insurance </w:t>
      </w:r>
      <w:r w:rsidR="00B3688E" w:rsidRPr="00552B2E">
        <w:t xml:space="preserve">of </w:t>
      </w:r>
      <w:r w:rsidR="00857703">
        <w:t>€6,5</w:t>
      </w:r>
      <w:r w:rsidR="00B3688E" w:rsidRPr="00552B2E">
        <w:t xml:space="preserve">00,000 </w:t>
      </w:r>
      <w:r w:rsidR="00857703">
        <w:t>(six</w:t>
      </w:r>
      <w:r w:rsidR="00B3688E" w:rsidRPr="00F511ED">
        <w:t xml:space="preserve"> million</w:t>
      </w:r>
      <w:r w:rsidR="00857703">
        <w:t xml:space="preserve"> and five hundred thousand</w:t>
      </w:r>
      <w:r w:rsidR="00B3688E" w:rsidRPr="00F511ED">
        <w:t>, euro)</w:t>
      </w:r>
      <w:r>
        <w:t xml:space="preserve"> </w:t>
      </w:r>
      <w:r w:rsidR="00B3688E" w:rsidRPr="00F511ED">
        <w:t xml:space="preserve">on </w:t>
      </w:r>
      <w:r>
        <w:t>an ‘any one occurrence  claim’ basis</w:t>
      </w:r>
      <w:r w:rsidR="000E63E2">
        <w:t xml:space="preserve">.  </w:t>
      </w:r>
    </w:p>
    <w:p w14:paraId="39D965A6" w14:textId="4B232CCF" w:rsidR="00B3688E" w:rsidRPr="00F511ED" w:rsidRDefault="000E63E2" w:rsidP="008E3277">
      <w:pPr>
        <w:pStyle w:val="Level3"/>
        <w:numPr>
          <w:ilvl w:val="0"/>
          <w:numId w:val="0"/>
        </w:numPr>
      </w:pPr>
      <w:r>
        <w:t xml:space="preserve">  </w:t>
      </w:r>
      <w:r w:rsidR="00B3688E" w:rsidRPr="00F511ED">
        <w:t>The Healthcare Provider shall ensure that its insurance policies are taken out with reputable insurers licenced to underwrite business in the European Union and acceptable to the HSE (acting reasonably) and that the level of cover and other terms of insurance are acceptable and agreed by the HSE</w:t>
      </w:r>
      <w:r>
        <w:t xml:space="preserve">.  </w:t>
      </w:r>
    </w:p>
    <w:p w14:paraId="641D6FA3" w14:textId="5A6572DB" w:rsidR="00B3688E" w:rsidRPr="00F511ED" w:rsidRDefault="00B3688E" w:rsidP="00B3688E">
      <w:pPr>
        <w:pStyle w:val="Level2"/>
      </w:pPr>
      <w:r>
        <w:t>T</w:t>
      </w:r>
      <w:r w:rsidRPr="00F511ED">
        <w:t>he Healthcare Provider shall provide to the HSE copies of such policies and up-to-date certificates of insurance together with evidence that all relevant premiums have been paid</w:t>
      </w:r>
      <w:r w:rsidR="000E63E2">
        <w:t xml:space="preserve">.  </w:t>
      </w:r>
      <w:r w:rsidRPr="00F511ED">
        <w:t>For the avoidance of doubt, neither inspection nor receipt of such copies shall constitute acceptance by the HSE of the terms thereof or waiver of the Healthcare Provider’s responsibility hereunder</w:t>
      </w:r>
      <w:r w:rsidR="000E63E2">
        <w:t xml:space="preserve">.  </w:t>
      </w:r>
    </w:p>
    <w:p w14:paraId="5850B45A" w14:textId="60E5A07D" w:rsidR="00B3688E" w:rsidRPr="00F511ED" w:rsidRDefault="00B3688E" w:rsidP="00B3688E">
      <w:pPr>
        <w:pStyle w:val="Level2"/>
      </w:pPr>
      <w:r w:rsidRPr="00F511ED">
        <w:t>The Healthcare Provider shall notify the insurer of the HSE’s interest and shall cause such interest to be noted on such insurance policies together with a provision to the effect that, if any claim is brought or made by the HSE against the Healthcare Provider in respect of which the Healthcare Provider would be entitled to receive indemnity under any of the Insurance Policies, the relevant insurer will indemnify the HSE directly against such claim and any charges, costs and expenses in respect of such claim</w:t>
      </w:r>
      <w:r w:rsidR="000E63E2">
        <w:t xml:space="preserve">.  </w:t>
      </w:r>
      <w:r w:rsidRPr="00F511ED">
        <w:t>If the relevant insurer does not so indemnify the HSE, the Healthcare Provider shall use all insurance monies received by it to indemnify the HSE in respect of any claim and shall make good any deficiency from its own resources</w:t>
      </w:r>
      <w:r w:rsidR="000E63E2">
        <w:t xml:space="preserve">.  </w:t>
      </w:r>
    </w:p>
    <w:p w14:paraId="2B23CF5E" w14:textId="5600A98E" w:rsidR="00B3688E" w:rsidRPr="00F511ED" w:rsidRDefault="00B3688E" w:rsidP="00B3688E">
      <w:pPr>
        <w:pStyle w:val="Level2"/>
      </w:pPr>
      <w:r w:rsidRPr="00F511ED">
        <w:t>The Healthcare Provider shall comply with all terms and conditions of its insurance policies at all times</w:t>
      </w:r>
      <w:r w:rsidR="000E63E2">
        <w:t xml:space="preserve">.  </w:t>
      </w:r>
      <w:r w:rsidRPr="00F511ED">
        <w:t>If cover under the insurance policies shall lapse or not be renewed or be changed in any material way or if the Healthcare Provider is aware of any reason why the cover under its insurance policies may lapse or not be renewed or be changed in any material way, the Healthcare Provider shall notify the HSE without delay and the Parties shall meet as soon as possible thereafter to discuss how best to protect their respective interests and the HSE shall be entitled to terminate this Panel Agreement with immediate effect if such insurances cannot be procured by the Healthcare Provider</w:t>
      </w:r>
      <w:r w:rsidR="000E63E2">
        <w:t xml:space="preserve">.  </w:t>
      </w:r>
    </w:p>
    <w:p w14:paraId="17D7077E" w14:textId="469FEAEB" w:rsidR="00B3688E" w:rsidRDefault="00B3688E" w:rsidP="00B3688E">
      <w:pPr>
        <w:pStyle w:val="Level2"/>
      </w:pPr>
      <w:r w:rsidRPr="00F511ED">
        <w:t>It shall be the Healthcare Provider’s responsibility to ensure that any agent or sub-Supplier of the Healthcare Provider effects and maintains all insurance required by law and all such other insurances as are necessary for the provision of the Services</w:t>
      </w:r>
      <w:r w:rsidR="000E63E2">
        <w:t xml:space="preserve">.  </w:t>
      </w:r>
      <w:r w:rsidRPr="00F511ED">
        <w:t>Any deficiencies in the cover or policy limits of the insurance policy of such agents or sub-contractors shall be the sole responsibility of the Healthcare Provider</w:t>
      </w:r>
      <w:r w:rsidR="000E63E2">
        <w:t xml:space="preserve">.  </w:t>
      </w:r>
    </w:p>
    <w:p w14:paraId="5DFF726E" w14:textId="77777777" w:rsidR="00281F22" w:rsidRPr="00593A92" w:rsidRDefault="00281F22" w:rsidP="00281F22">
      <w:pPr>
        <w:pStyle w:val="Level1"/>
        <w:keepNext/>
        <w:ind w:left="851" w:hanging="851"/>
        <w:rPr>
          <w:rStyle w:val="Level1asheadingtext"/>
        </w:rPr>
      </w:pPr>
      <w:bookmarkStart w:id="25" w:name="_Ref191232324"/>
      <w:bookmarkStart w:id="26" w:name="_Toc200452074"/>
      <w:r w:rsidRPr="00593A92">
        <w:rPr>
          <w:rStyle w:val="Level1asheadingtext"/>
        </w:rPr>
        <w:t>DISPUTE RESOLUTION</w:t>
      </w:r>
      <w:bookmarkEnd w:id="25"/>
      <w:bookmarkEnd w:id="26"/>
      <w:r w:rsidRPr="00593A92">
        <w:rPr>
          <w:rStyle w:val="Level1asheadingtext"/>
        </w:rPr>
        <w:t xml:space="preserve"> </w:t>
      </w:r>
    </w:p>
    <w:p w14:paraId="50D39087" w14:textId="1B085549" w:rsidR="006E7E23" w:rsidRPr="00956662" w:rsidRDefault="006E7E23" w:rsidP="006E7E23">
      <w:pPr>
        <w:pStyle w:val="Level2"/>
      </w:pPr>
      <w:r w:rsidRPr="00956662">
        <w:t xml:space="preserve">The Parties shall endeavour to avoid disputes and </w:t>
      </w:r>
      <w:r w:rsidR="00D263E6">
        <w:t xml:space="preserve">shall </w:t>
      </w:r>
      <w:r w:rsidRPr="00956662">
        <w:t>deal with issues as they arise</w:t>
      </w:r>
      <w:r w:rsidR="000E63E2">
        <w:t xml:space="preserve">.  </w:t>
      </w:r>
      <w:r w:rsidRPr="00956662">
        <w:t xml:space="preserve">It is expected that any </w:t>
      </w:r>
      <w:r w:rsidR="00D263E6">
        <w:t xml:space="preserve">differences or </w:t>
      </w:r>
      <w:r w:rsidRPr="00956662">
        <w:t xml:space="preserve">disputes </w:t>
      </w:r>
      <w:r w:rsidR="00D263E6">
        <w:t xml:space="preserve">arising under or </w:t>
      </w:r>
      <w:r w:rsidRPr="00956662">
        <w:t xml:space="preserve">in </w:t>
      </w:r>
      <w:r w:rsidR="00D263E6">
        <w:t>connection with</w:t>
      </w:r>
      <w:r w:rsidRPr="00956662">
        <w:t xml:space="preserve"> this Panel Agreement</w:t>
      </w:r>
      <w:r w:rsidR="00D263E6">
        <w:t xml:space="preserve"> (a “</w:t>
      </w:r>
      <w:r w:rsidR="00D263E6" w:rsidRPr="00D263E6">
        <w:rPr>
          <w:b/>
        </w:rPr>
        <w:t>Dispute</w:t>
      </w:r>
      <w:r w:rsidR="00D263E6">
        <w:t>”)</w:t>
      </w:r>
      <w:r w:rsidRPr="00956662">
        <w:t xml:space="preserve"> shall be resolved in the first instance through direct discussion between representative(s) of each Party</w:t>
      </w:r>
      <w:r w:rsidR="000E63E2">
        <w:t xml:space="preserve">.  </w:t>
      </w:r>
    </w:p>
    <w:p w14:paraId="6A9ACEA3" w14:textId="5A1C2B51" w:rsidR="00254D3D" w:rsidRPr="00956662" w:rsidRDefault="00254D3D" w:rsidP="00254D3D">
      <w:pPr>
        <w:pStyle w:val="Level2"/>
      </w:pPr>
      <w:bookmarkStart w:id="27" w:name="_Ref176697055"/>
      <w:bookmarkStart w:id="28" w:name="_Ref125384885"/>
      <w:r w:rsidRPr="00956662">
        <w:t xml:space="preserve">In the event of any </w:t>
      </w:r>
      <w:r w:rsidR="00D263E6">
        <w:t>Dispute arising, which</w:t>
      </w:r>
      <w:r w:rsidRPr="00956662">
        <w:t xml:space="preserve"> shall be evidenced by one Party serving on the other a notice setting out in reasonable detail the matter(s) in dispute (a “</w:t>
      </w:r>
      <w:r w:rsidRPr="00956662">
        <w:rPr>
          <w:b/>
        </w:rPr>
        <w:t>Dispute Notice”</w:t>
      </w:r>
      <w:r w:rsidRPr="00956662">
        <w:t>), the Parties hereby agree</w:t>
      </w:r>
      <w:r w:rsidR="00D263E6">
        <w:t>,</w:t>
      </w:r>
      <w:r w:rsidRPr="00956662">
        <w:t xml:space="preserve"> subject to Clause </w:t>
      </w:r>
      <w:r w:rsidR="009C1356">
        <w:fldChar w:fldCharType="begin"/>
      </w:r>
      <w:r w:rsidR="009C1356">
        <w:instrText xml:space="preserve"> REF _Ref191233613 \n \h </w:instrText>
      </w:r>
      <w:r w:rsidR="009C1356">
        <w:fldChar w:fldCharType="separate"/>
      </w:r>
      <w:r w:rsidR="009C1356">
        <w:t>13.7</w:t>
      </w:r>
      <w:r w:rsidR="009C1356">
        <w:fldChar w:fldCharType="end"/>
      </w:r>
      <w:r w:rsidRPr="00956662">
        <w:t xml:space="preserve"> below</w:t>
      </w:r>
      <w:r w:rsidR="00D263E6">
        <w:t>,</w:t>
      </w:r>
      <w:r w:rsidRPr="00956662">
        <w:t xml:space="preserve"> to resolve any Dispute in accordance with the dispute resolution process set out </w:t>
      </w:r>
      <w:bookmarkEnd w:id="27"/>
      <w:bookmarkEnd w:id="28"/>
      <w:r w:rsidRPr="00956662">
        <w:t xml:space="preserve">in this Clause </w:t>
      </w:r>
      <w:r w:rsidR="009C1356">
        <w:fldChar w:fldCharType="begin"/>
      </w:r>
      <w:r w:rsidR="009C1356">
        <w:instrText xml:space="preserve"> REF _Ref191232324 \n \h </w:instrText>
      </w:r>
      <w:r w:rsidR="009C1356">
        <w:fldChar w:fldCharType="separate"/>
      </w:r>
      <w:r w:rsidR="009C1356">
        <w:t>13</w:t>
      </w:r>
      <w:r w:rsidR="009C1356">
        <w:fldChar w:fldCharType="end"/>
      </w:r>
      <w:r w:rsidR="000E63E2">
        <w:t xml:space="preserve">.  </w:t>
      </w:r>
    </w:p>
    <w:p w14:paraId="124DE193" w14:textId="598A7D67" w:rsidR="006E7E23" w:rsidRPr="00956662" w:rsidRDefault="00254D3D" w:rsidP="00281F22">
      <w:pPr>
        <w:pStyle w:val="Level2"/>
      </w:pPr>
      <w:bookmarkStart w:id="29" w:name="_Ref191233626"/>
      <w:r w:rsidRPr="00956662">
        <w:t>In the event of a Dispute, designated representatives of the HSE and the Healthcare Provider will meet within five (5) Business Days of the date of the Dispute Notice to endeavour to resolve the issue</w:t>
      </w:r>
      <w:r w:rsidR="000E63E2">
        <w:t xml:space="preserve">.  </w:t>
      </w:r>
      <w:r w:rsidRPr="00956662">
        <w:t xml:space="preserve">In the event that, within ten (10) Business Days from the date of that meeting (or any other period which may be agreed in writing between the Parties), the Dispute has not been confirmed in writing as having been fully and finally resolved by the Parties, the </w:t>
      </w:r>
      <w:bookmarkStart w:id="30" w:name="_9kR3WTr2665AGfapdi5"/>
      <w:r w:rsidRPr="00956662">
        <w:t xml:space="preserve">provisions of Clause </w:t>
      </w:r>
      <w:r w:rsidR="009C1356">
        <w:fldChar w:fldCharType="begin"/>
      </w:r>
      <w:r w:rsidR="009C1356">
        <w:instrText xml:space="preserve"> REF _Ref191233626 \n \h </w:instrText>
      </w:r>
      <w:r w:rsidR="009C1356">
        <w:fldChar w:fldCharType="separate"/>
      </w:r>
      <w:r w:rsidR="009C1356">
        <w:t>13.3</w:t>
      </w:r>
      <w:r w:rsidR="009C1356">
        <w:fldChar w:fldCharType="end"/>
      </w:r>
      <w:r w:rsidRPr="00956662">
        <w:t xml:space="preserve"> shall apply</w:t>
      </w:r>
      <w:bookmarkEnd w:id="30"/>
      <w:r w:rsidR="000E63E2">
        <w:t>.</w:t>
      </w:r>
      <w:bookmarkEnd w:id="29"/>
      <w:r w:rsidR="000E63E2">
        <w:t xml:space="preserve">  </w:t>
      </w:r>
    </w:p>
    <w:p w14:paraId="4C60E359" w14:textId="52EBE727" w:rsidR="00956662" w:rsidRDefault="00254D3D" w:rsidP="00281F22">
      <w:pPr>
        <w:pStyle w:val="Level2"/>
      </w:pPr>
      <w:r w:rsidRPr="00956662">
        <w:t xml:space="preserve">If the Dispute remains unresolved following the engagement at Clause </w:t>
      </w:r>
      <w:r w:rsidR="009C1356">
        <w:fldChar w:fldCharType="begin"/>
      </w:r>
      <w:r w:rsidR="009C1356">
        <w:instrText xml:space="preserve"> REF _Ref191233626 \n \h </w:instrText>
      </w:r>
      <w:r w:rsidR="009C1356">
        <w:fldChar w:fldCharType="separate"/>
      </w:r>
      <w:r w:rsidR="009C1356">
        <w:t>13.3</w:t>
      </w:r>
      <w:r w:rsidR="009C1356">
        <w:fldChar w:fldCharType="end"/>
      </w:r>
      <w:r w:rsidRPr="00956662">
        <w:t xml:space="preserve"> above, either Party may refer the Dispute</w:t>
      </w:r>
      <w:r w:rsidR="00281F22" w:rsidRPr="00956662">
        <w:t xml:space="preserve"> </w:t>
      </w:r>
      <w:r w:rsidR="001010A2" w:rsidRPr="00956662">
        <w:t>for mediation in accordance with the Centre for Effective Dispute Resolution (CEDR) Model Mediation</w:t>
      </w:r>
      <w:r w:rsidR="00956662" w:rsidRPr="00956662">
        <w:t xml:space="preserve"> Procedure and the mediator (the “</w:t>
      </w:r>
      <w:r w:rsidR="00956662" w:rsidRPr="00956662">
        <w:rPr>
          <w:b/>
        </w:rPr>
        <w:t>Mediator</w:t>
      </w:r>
      <w:r w:rsidR="00956662" w:rsidRPr="00956662">
        <w:t>”) shall</w:t>
      </w:r>
      <w:r w:rsidRPr="00956662">
        <w:t xml:space="preserve"> be appointed by agreement of the Parties or</w:t>
      </w:r>
      <w:r w:rsidR="00281F22" w:rsidRPr="00956662">
        <w:t xml:space="preserve">, in </w:t>
      </w:r>
      <w:r w:rsidR="00F33F9E">
        <w:t>default</w:t>
      </w:r>
      <w:r w:rsidR="00281F22" w:rsidRPr="00956662">
        <w:t xml:space="preserve"> of</w:t>
      </w:r>
      <w:r w:rsidRPr="00956662">
        <w:t xml:space="preserve"> such</w:t>
      </w:r>
      <w:r w:rsidR="00281F22" w:rsidRPr="00956662">
        <w:t xml:space="preserve"> agreement within five </w:t>
      </w:r>
      <w:r w:rsidRPr="00956662">
        <w:t>(5) Business Days</w:t>
      </w:r>
      <w:r w:rsidR="00281F22" w:rsidRPr="00956662">
        <w:t xml:space="preserve"> of </w:t>
      </w:r>
      <w:r w:rsidR="00956662" w:rsidRPr="00956662">
        <w:t xml:space="preserve">receipt by either Party of </w:t>
      </w:r>
      <w:r w:rsidR="001010A2" w:rsidRPr="00956662">
        <w:t>notice of an intention to refe</w:t>
      </w:r>
      <w:r w:rsidR="00956662" w:rsidRPr="00956662">
        <w:t>r the Dispute to mediation from the other Party</w:t>
      </w:r>
      <w:r w:rsidR="001010A2" w:rsidRPr="00956662">
        <w:t xml:space="preserve">, </w:t>
      </w:r>
      <w:r w:rsidRPr="00956662">
        <w:t>by the Chairperson</w:t>
      </w:r>
      <w:r w:rsidR="00281F22" w:rsidRPr="00956662">
        <w:t xml:space="preserve"> of </w:t>
      </w:r>
      <w:r w:rsidR="00956662" w:rsidRPr="00956662">
        <w:t>CEDR</w:t>
      </w:r>
      <w:r w:rsidR="000E63E2">
        <w:t xml:space="preserve">. </w:t>
      </w:r>
      <w:r w:rsidR="00956662">
        <w:t xml:space="preserve"> If the Dispute is referred for mediation, the following shall apply:</w:t>
      </w:r>
    </w:p>
    <w:p w14:paraId="46A3185D" w14:textId="3608A92E" w:rsidR="00956662" w:rsidRPr="007E30F9" w:rsidRDefault="00956662" w:rsidP="00956662">
      <w:pPr>
        <w:pStyle w:val="Level3"/>
      </w:pPr>
      <w:r>
        <w:t>The P</w:t>
      </w:r>
      <w:r w:rsidRPr="007E30F9">
        <w:t>arties should arrange for a copy of the Dispute Notice to be provided to the</w:t>
      </w:r>
      <w:r>
        <w:t xml:space="preserve"> Mediator;</w:t>
      </w:r>
      <w:r w:rsidRPr="007E30F9">
        <w:t xml:space="preserve"> </w:t>
      </w:r>
    </w:p>
    <w:p w14:paraId="79EA7868" w14:textId="39909806" w:rsidR="00956662" w:rsidRPr="00D263E6" w:rsidRDefault="00956662" w:rsidP="00956662">
      <w:pPr>
        <w:pStyle w:val="Level3"/>
      </w:pPr>
      <w:r w:rsidRPr="00D263E6">
        <w:t>The mediation shall be non-binding unless and until a settlement of the Dispute is reached and confirmed in writing by the Parties</w:t>
      </w:r>
      <w:r w:rsidR="000E63E2">
        <w:t xml:space="preserve">.  </w:t>
      </w:r>
    </w:p>
    <w:p w14:paraId="331A18B4" w14:textId="0F343A7D" w:rsidR="00956662" w:rsidRPr="00D263E6" w:rsidRDefault="00956662" w:rsidP="00956662">
      <w:pPr>
        <w:pStyle w:val="Level3"/>
      </w:pPr>
      <w:r w:rsidRPr="00D263E6">
        <w:t>Unless otherwise agreed, the mediation shall take place not later than ten (10) Business Days following appointment of the Mediator.</w:t>
      </w:r>
    </w:p>
    <w:p w14:paraId="0B329307" w14:textId="632BB8F7" w:rsidR="00956662" w:rsidRPr="00D263E6" w:rsidRDefault="00956662" w:rsidP="00956662">
      <w:pPr>
        <w:pStyle w:val="Level3"/>
      </w:pPr>
      <w:bookmarkStart w:id="31" w:name="_Ref191233651"/>
      <w:r w:rsidRPr="00D263E6">
        <w:t>If the Dispute has not been resolved by mediation within twenty (20) Business Days of the initiation of such procedure (or such other period as may be agreed by the Parties in wri</w:t>
      </w:r>
      <w:r w:rsidR="00D263E6">
        <w:t>t</w:t>
      </w:r>
      <w:r w:rsidRPr="00D263E6">
        <w:t xml:space="preserve">ing), or if either Party has refused to participate in the mediation procedure, then </w:t>
      </w:r>
      <w:bookmarkStart w:id="32" w:name="_9kR3WTr2665AIhapdi7"/>
      <w:r w:rsidRPr="00D263E6">
        <w:t xml:space="preserve">Clause </w:t>
      </w:r>
      <w:r w:rsidR="009C1356">
        <w:fldChar w:fldCharType="begin"/>
      </w:r>
      <w:r w:rsidR="009C1356">
        <w:instrText xml:space="preserve"> REF _Ref191233646 \n \h </w:instrText>
      </w:r>
      <w:r w:rsidR="009C1356">
        <w:fldChar w:fldCharType="separate"/>
      </w:r>
      <w:r w:rsidR="009C1356">
        <w:t>13.5</w:t>
      </w:r>
      <w:r w:rsidR="009C1356">
        <w:fldChar w:fldCharType="end"/>
      </w:r>
      <w:r w:rsidRPr="00D263E6">
        <w:t xml:space="preserve"> shall apply.</w:t>
      </w:r>
      <w:bookmarkEnd w:id="31"/>
      <w:bookmarkEnd w:id="32"/>
    </w:p>
    <w:p w14:paraId="38903646" w14:textId="704608F9" w:rsidR="00F33F9E" w:rsidRPr="00D263E6" w:rsidRDefault="00281F22" w:rsidP="00281F22">
      <w:pPr>
        <w:pStyle w:val="Level2"/>
      </w:pPr>
      <w:bookmarkStart w:id="33" w:name="_Ref191233646"/>
      <w:r w:rsidRPr="00D263E6">
        <w:t xml:space="preserve">In the event that the </w:t>
      </w:r>
      <w:r w:rsidR="00956662" w:rsidRPr="00D263E6">
        <w:t>Dispute</w:t>
      </w:r>
      <w:r w:rsidRPr="00D263E6">
        <w:t xml:space="preserve"> is not resolved within </w:t>
      </w:r>
      <w:r w:rsidR="00956662" w:rsidRPr="00D263E6">
        <w:t xml:space="preserve">the period referred to at Clause </w:t>
      </w:r>
      <w:r w:rsidR="009C1356">
        <w:fldChar w:fldCharType="begin"/>
      </w:r>
      <w:r w:rsidR="009C1356">
        <w:instrText xml:space="preserve"> REF _Ref191233651 \n \h </w:instrText>
      </w:r>
      <w:r w:rsidR="009C1356">
        <w:fldChar w:fldCharType="separate"/>
      </w:r>
      <w:r w:rsidR="009C1356">
        <w:t>13.4.4</w:t>
      </w:r>
      <w:r w:rsidR="009C1356">
        <w:fldChar w:fldCharType="end"/>
      </w:r>
      <w:r w:rsidR="00956662" w:rsidRPr="00D263E6">
        <w:t xml:space="preserve"> above</w:t>
      </w:r>
      <w:r w:rsidRPr="00D263E6">
        <w:t xml:space="preserve">, </w:t>
      </w:r>
      <w:r w:rsidR="00956662" w:rsidRPr="00D263E6">
        <w:t>either Party may refer the Dispute to arbitratio</w:t>
      </w:r>
      <w:r w:rsidR="00F33F9E" w:rsidRPr="00D263E6">
        <w:t>n for full and final resolution, the identity of the arbitrator (the “</w:t>
      </w:r>
      <w:r w:rsidR="00F33F9E" w:rsidRPr="00D263E6">
        <w:rPr>
          <w:b/>
        </w:rPr>
        <w:t>Arbitrator</w:t>
      </w:r>
      <w:r w:rsidR="00F33F9E" w:rsidRPr="00D263E6">
        <w:t xml:space="preserve">”) </w:t>
      </w:r>
      <w:r w:rsidRPr="00D263E6">
        <w:t>to b</w:t>
      </w:r>
      <w:r w:rsidR="00F33F9E" w:rsidRPr="00D263E6">
        <w:t>e agreed between the Parties or, in default of such agreement within five (5) Business Days of receipt by either Party of notice of an intention to refer the Dispute to arbitration from the other Party, by the Chairperson of the Law Society of Ireland for the time being and:</w:t>
      </w:r>
      <w:bookmarkEnd w:id="33"/>
    </w:p>
    <w:p w14:paraId="099A72F3" w14:textId="1A2DD368" w:rsidR="00D263E6" w:rsidRPr="00D263E6" w:rsidRDefault="00D263E6" w:rsidP="00F33F9E">
      <w:pPr>
        <w:pStyle w:val="Level3"/>
      </w:pPr>
      <w:r w:rsidRPr="00D263E6">
        <w:t>the arbitration shall</w:t>
      </w:r>
      <w:r w:rsidR="00281F22" w:rsidRPr="00D263E6">
        <w:t xml:space="preserve"> be governed by</w:t>
      </w:r>
      <w:r w:rsidRPr="00D263E6">
        <w:t xml:space="preserve"> Irish law and by the provisions of</w:t>
      </w:r>
      <w:r w:rsidR="00281F22" w:rsidRPr="00D263E6">
        <w:t xml:space="preserve"> the Arbitration Act 2010  and shall be conducted in accordance with the IEI Arbitration Procedure 2011</w:t>
      </w:r>
      <w:r w:rsidRPr="00D263E6">
        <w:t>;</w:t>
      </w:r>
    </w:p>
    <w:p w14:paraId="6B13EF35" w14:textId="269D9C3B" w:rsidR="00D263E6" w:rsidRPr="00D263E6" w:rsidRDefault="00D263E6" w:rsidP="00F33F9E">
      <w:pPr>
        <w:pStyle w:val="Level3"/>
      </w:pPr>
      <w:r w:rsidRPr="00D263E6">
        <w:rPr>
          <w:rFonts w:asciiTheme="minorHAnsi" w:hAnsiTheme="minorHAnsi" w:cstheme="minorHAnsi"/>
        </w:rPr>
        <w:t xml:space="preserve">the seat of arbitration shall be Dublin, Ireland and the language of the arbitration shall be English; </w:t>
      </w:r>
    </w:p>
    <w:p w14:paraId="42822944" w14:textId="306E4F12" w:rsidR="00281F22" w:rsidRPr="00D263E6" w:rsidRDefault="00D263E6" w:rsidP="00F33F9E">
      <w:pPr>
        <w:pStyle w:val="Level3"/>
      </w:pPr>
      <w:r w:rsidRPr="00D263E6">
        <w:t>t</w:t>
      </w:r>
      <w:r w:rsidR="00281F22" w:rsidRPr="00D263E6">
        <w:t xml:space="preserve">he Arbitrator shall have no connection with the Mediator </w:t>
      </w:r>
      <w:r w:rsidRPr="00D263E6">
        <w:t>unless both P</w:t>
      </w:r>
      <w:r w:rsidR="00281F22" w:rsidRPr="00D263E6">
        <w:t xml:space="preserve">arties have </w:t>
      </w:r>
      <w:r w:rsidRPr="00D263E6">
        <w:t>otherwise consented in writing;</w:t>
      </w:r>
    </w:p>
    <w:p w14:paraId="2A634F07" w14:textId="75696D20" w:rsidR="00D263E6" w:rsidRPr="00D263E6" w:rsidRDefault="00D263E6" w:rsidP="00F33F9E">
      <w:pPr>
        <w:pStyle w:val="Level3"/>
      </w:pPr>
      <w:r w:rsidRPr="00D263E6">
        <w:rPr>
          <w:rFonts w:asciiTheme="minorHAnsi" w:hAnsiTheme="minorHAnsi" w:cstheme="minorHAnsi"/>
        </w:rPr>
        <w:t>the award of the Arbitrator shall be final and binding on both Parties;</w:t>
      </w:r>
    </w:p>
    <w:p w14:paraId="13B0F2A4" w14:textId="1C11D7A2" w:rsidR="006E7E23" w:rsidRDefault="006E7E23" w:rsidP="006E7E23">
      <w:pPr>
        <w:pStyle w:val="Level2"/>
      </w:pPr>
      <w:r>
        <w:t>A</w:t>
      </w:r>
      <w:r w:rsidR="00D263E6">
        <w:t>rbitration of any D</w:t>
      </w:r>
      <w:r>
        <w:t xml:space="preserve">ispute shall not prevent or delay in any way performance of its obligations under this Panel Agreement by the Healthcare Provider in accordance with the terms of this Panel Agreement, unless otherwise agreed between </w:t>
      </w:r>
      <w:r w:rsidR="00D263E6">
        <w:t>the Parties, and should a D</w:t>
      </w:r>
      <w:r>
        <w:t>ispute occur at a time when Services are being provided by the Healthcare Provider under a Call-Off Contract, the Healthcare Provider must ensure that the provision of such Services will not be affected.</w:t>
      </w:r>
    </w:p>
    <w:p w14:paraId="1675E68E" w14:textId="281BD46B" w:rsidR="00281F22" w:rsidRPr="006E7E23" w:rsidRDefault="00281F22" w:rsidP="00281F22">
      <w:pPr>
        <w:pStyle w:val="Level2"/>
      </w:pPr>
      <w:bookmarkStart w:id="34" w:name="_Ref191233613"/>
      <w:r w:rsidRPr="006E7E23">
        <w:t>Nothing in this</w:t>
      </w:r>
      <w:r w:rsidR="006E7E23" w:rsidRPr="006E7E23">
        <w:t xml:space="preserve"> Panel</w:t>
      </w:r>
      <w:r w:rsidRPr="006E7E23">
        <w:t xml:space="preserve"> Agreement (including this Clause </w:t>
      </w:r>
      <w:r w:rsidR="009C1356">
        <w:fldChar w:fldCharType="begin"/>
      </w:r>
      <w:r w:rsidR="009C1356">
        <w:instrText xml:space="preserve"> REF _Ref191232324 \n \h </w:instrText>
      </w:r>
      <w:r w:rsidR="009C1356">
        <w:fldChar w:fldCharType="separate"/>
      </w:r>
      <w:r w:rsidR="009C1356">
        <w:t>13</w:t>
      </w:r>
      <w:r w:rsidR="009C1356">
        <w:fldChar w:fldCharType="end"/>
      </w:r>
      <w:r w:rsidRPr="006E7E23">
        <w:t>) shall prevent the HSE from seeking any urgent, immediate, interim or provisional relief which it deems necessary from any court or prevent the HSE from bringing any</w:t>
      </w:r>
      <w:r w:rsidR="006E7E23" w:rsidRPr="006E7E23">
        <w:t xml:space="preserve"> proceeding, suit or action arising out of or in connection with this Panel Agreement (“</w:t>
      </w:r>
      <w:r w:rsidRPr="006E7E23">
        <w:rPr>
          <w:b/>
        </w:rPr>
        <w:t>Proceedings</w:t>
      </w:r>
      <w:r w:rsidR="006E7E23" w:rsidRPr="006E7E23">
        <w:t>”)</w:t>
      </w:r>
      <w:r w:rsidRPr="006E7E23">
        <w:t xml:space="preserve"> in any court in relation to any death or personal injury arising in connection with provision of the Services</w:t>
      </w:r>
      <w:r w:rsidR="000E63E2">
        <w:t xml:space="preserve">.  </w:t>
      </w:r>
      <w:r w:rsidR="006E7E23" w:rsidRPr="006E7E23">
        <w:t>The Parties hereby irrevocably waive any objection to Proceedings in the courts of Ireland on the grounds of venue or on the grounds of forum non conveniens</w:t>
      </w:r>
      <w:r w:rsidR="000E63E2">
        <w:t>.</w:t>
      </w:r>
      <w:bookmarkEnd w:id="34"/>
      <w:r w:rsidR="000E63E2">
        <w:t xml:space="preserve">  </w:t>
      </w:r>
    </w:p>
    <w:p w14:paraId="441A88B0" w14:textId="4A453E14" w:rsidR="00281F22" w:rsidRPr="006E7E23" w:rsidRDefault="00281F22" w:rsidP="00281F22">
      <w:pPr>
        <w:pStyle w:val="Level2"/>
      </w:pPr>
      <w:r w:rsidRPr="006E7E23">
        <w:t xml:space="preserve">The provisions of this Clause </w:t>
      </w:r>
      <w:r w:rsidR="00B713AA">
        <w:fldChar w:fldCharType="begin"/>
      </w:r>
      <w:r w:rsidR="00B713AA">
        <w:instrText xml:space="preserve"> REF _Ref191232324 \n \h </w:instrText>
      </w:r>
      <w:r w:rsidR="00B713AA">
        <w:fldChar w:fldCharType="separate"/>
      </w:r>
      <w:r w:rsidR="00B713AA">
        <w:t>13</w:t>
      </w:r>
      <w:r w:rsidR="00B713AA">
        <w:fldChar w:fldCharType="end"/>
      </w:r>
      <w:r w:rsidRPr="006E7E23">
        <w:t xml:space="preserve"> shall be without pr</w:t>
      </w:r>
      <w:r w:rsidR="006E7E23" w:rsidRPr="006E7E23">
        <w:t>ejudice to any other rights of either Party pursuant to this Panel Agreement, including the</w:t>
      </w:r>
      <w:r w:rsidRPr="006E7E23">
        <w:t xml:space="preserve"> right of either Party to terminate this </w:t>
      </w:r>
      <w:r w:rsidR="006E7E23" w:rsidRPr="006E7E23">
        <w:t xml:space="preserve">Panel </w:t>
      </w:r>
      <w:r w:rsidRPr="006E7E23">
        <w:t xml:space="preserve">Agreement pursuant to any entitlement to terminate held by that Party under Clause </w:t>
      </w:r>
      <w:r w:rsidR="009C1356">
        <w:fldChar w:fldCharType="begin"/>
      </w:r>
      <w:r w:rsidR="009C1356">
        <w:instrText xml:space="preserve"> REF _Ref191232422 \n \h </w:instrText>
      </w:r>
      <w:r w:rsidR="009C1356">
        <w:fldChar w:fldCharType="separate"/>
      </w:r>
      <w:r w:rsidR="009C1356">
        <w:t>14</w:t>
      </w:r>
      <w:r w:rsidR="009C1356">
        <w:fldChar w:fldCharType="end"/>
      </w:r>
      <w:r w:rsidRPr="006E7E23">
        <w:t xml:space="preserve"> (Termination)</w:t>
      </w:r>
      <w:r w:rsidR="000E63E2">
        <w:t xml:space="preserve">.  </w:t>
      </w:r>
    </w:p>
    <w:p w14:paraId="0A2332BB" w14:textId="3A42A290" w:rsidR="00E06FA6" w:rsidRPr="009E3B28" w:rsidRDefault="00E06FA6" w:rsidP="009E3B28">
      <w:pPr>
        <w:pStyle w:val="Level1"/>
        <w:keepNext/>
        <w:ind w:left="851" w:hanging="851"/>
        <w:rPr>
          <w:rStyle w:val="Level1asheadingtext"/>
        </w:rPr>
      </w:pPr>
      <w:bookmarkStart w:id="35" w:name="_Ref191232422"/>
      <w:bookmarkStart w:id="36" w:name="_Toc200452075"/>
      <w:r w:rsidRPr="009E3B28">
        <w:rPr>
          <w:rStyle w:val="Level1asheadingtext"/>
        </w:rPr>
        <w:t>TERMINATION</w:t>
      </w:r>
      <w:bookmarkEnd w:id="35"/>
      <w:bookmarkEnd w:id="36"/>
      <w:r w:rsidRPr="009E3B28">
        <w:rPr>
          <w:rStyle w:val="Level1asheadingtext"/>
        </w:rPr>
        <w:t xml:space="preserve"> </w:t>
      </w:r>
    </w:p>
    <w:p w14:paraId="035DF180" w14:textId="3E7542C6" w:rsidR="00E06FA6" w:rsidRPr="00E06FA6" w:rsidRDefault="00E06FA6" w:rsidP="009E3B28">
      <w:pPr>
        <w:pStyle w:val="Level2"/>
      </w:pPr>
      <w:r w:rsidRPr="00E06FA6">
        <w:t xml:space="preserve">This Panel Agreement may be terminated by </w:t>
      </w:r>
      <w:r w:rsidR="00EF15A7">
        <w:t>either Party</w:t>
      </w:r>
      <w:r w:rsidRPr="00E06FA6">
        <w:t xml:space="preserve"> upon</w:t>
      </w:r>
      <w:r w:rsidR="00EF15A7">
        <w:t xml:space="preserve"> service of</w:t>
      </w:r>
      <w:r w:rsidRPr="00E06FA6">
        <w:t xml:space="preserve"> </w:t>
      </w:r>
      <w:r w:rsidR="00EF15A7">
        <w:t>sixty (60</w:t>
      </w:r>
      <w:r w:rsidRPr="00E06FA6">
        <w:t>)</w:t>
      </w:r>
      <w:r w:rsidR="00EF15A7">
        <w:t xml:space="preserve"> Business Days’ written notice on</w:t>
      </w:r>
      <w:r w:rsidRPr="00E06FA6">
        <w:t xml:space="preserve"> the </w:t>
      </w:r>
      <w:r w:rsidR="00EF15A7">
        <w:t>other Party</w:t>
      </w:r>
      <w:r w:rsidRPr="00E06FA6">
        <w:t xml:space="preserve"> at any time</w:t>
      </w:r>
      <w:r w:rsidR="000E63E2">
        <w:t>.</w:t>
      </w:r>
    </w:p>
    <w:p w14:paraId="7F7D62C2" w14:textId="60DA273A" w:rsidR="00E06FA6" w:rsidRPr="00E06FA6" w:rsidRDefault="00E06FA6" w:rsidP="009E3B28">
      <w:pPr>
        <w:pStyle w:val="Level2"/>
      </w:pPr>
      <w:bookmarkStart w:id="37" w:name="_Ref191233714"/>
      <w:r w:rsidRPr="00E06FA6">
        <w:t>Without prejudice to any other rights or remedies to which it may be entitled, the HSE may terminate this Panel Agreement without liability to the Healthcare Provider by written notice to the Healthcare Provider upon the occurrence of any of the following events:</w:t>
      </w:r>
      <w:bookmarkEnd w:id="37"/>
      <w:r w:rsidRPr="00E06FA6">
        <w:t xml:space="preserve"> </w:t>
      </w:r>
    </w:p>
    <w:p w14:paraId="7E385FCA" w14:textId="1645113E" w:rsidR="00E06FA6" w:rsidRPr="00E06FA6" w:rsidRDefault="00E06FA6" w:rsidP="009E3B28">
      <w:pPr>
        <w:pStyle w:val="Level3"/>
      </w:pPr>
      <w:bookmarkStart w:id="38" w:name="_Ref191232397"/>
      <w:r w:rsidRPr="00E06FA6">
        <w:t>the Healthcare Provider commits a material breach or persistent breach of any term or condition of this Panel Agreement or fails to perform any obligation or responsibility hereunder, and if such breach is capable of being remedied, fails to remedy the breach within thirty (30) days of the notice given by the HSE requiring the Healthcare Provider to do so;</w:t>
      </w:r>
      <w:bookmarkEnd w:id="38"/>
      <w:r w:rsidRPr="00E06FA6">
        <w:t xml:space="preserve"> </w:t>
      </w:r>
    </w:p>
    <w:p w14:paraId="7D8DAAAF" w14:textId="3189573D" w:rsidR="00E06FA6" w:rsidRPr="00E06FA6" w:rsidRDefault="00E06FA6" w:rsidP="009E3B28">
      <w:pPr>
        <w:pStyle w:val="Level3"/>
      </w:pPr>
      <w:bookmarkStart w:id="39" w:name="_Ref191232401"/>
      <w:r w:rsidRPr="00E06FA6">
        <w:t>any of the Healthcare P</w:t>
      </w:r>
      <w:r w:rsidR="00371A21">
        <w:t xml:space="preserve">rovider’s warranties in Clause </w:t>
      </w:r>
      <w:r w:rsidR="00B713AA">
        <w:fldChar w:fldCharType="begin"/>
      </w:r>
      <w:r w:rsidR="00B713AA">
        <w:instrText xml:space="preserve"> REF _Ref191232336 \n \h </w:instrText>
      </w:r>
      <w:r w:rsidR="00B713AA">
        <w:fldChar w:fldCharType="separate"/>
      </w:r>
      <w:r w:rsidR="00B713AA">
        <w:t>8</w:t>
      </w:r>
      <w:r w:rsidR="00B713AA">
        <w:fldChar w:fldCharType="end"/>
      </w:r>
      <w:r w:rsidRPr="00E06FA6">
        <w:t xml:space="preserve"> are found to be materially untrue or misleading;</w:t>
      </w:r>
      <w:bookmarkEnd w:id="39"/>
      <w:r w:rsidRPr="00E06FA6">
        <w:t xml:space="preserve"> </w:t>
      </w:r>
    </w:p>
    <w:p w14:paraId="4B3DF762" w14:textId="4B2B846C" w:rsidR="00E06FA6" w:rsidRPr="00E06FA6" w:rsidRDefault="009E3B28" w:rsidP="009E3B28">
      <w:pPr>
        <w:pStyle w:val="Level3"/>
      </w:pPr>
      <w:bookmarkStart w:id="40" w:name="_Ref191232382"/>
      <w:r>
        <w:t>i</w:t>
      </w:r>
      <w:r w:rsidR="00E06FA6" w:rsidRPr="00E06FA6">
        <w:t>f the Healthcare Provider receives two warning notices pu</w:t>
      </w:r>
      <w:r w:rsidR="00371A21">
        <w:t>rsuant to Clause</w:t>
      </w:r>
      <w:r w:rsidR="007B3814">
        <w:t xml:space="preserve"> 11</w:t>
      </w:r>
      <w:r w:rsidR="00E06FA6" w:rsidRPr="00E06FA6">
        <w:t>;</w:t>
      </w:r>
      <w:bookmarkEnd w:id="40"/>
      <w:r w:rsidR="00E06FA6" w:rsidRPr="00E06FA6">
        <w:t xml:space="preserve"> </w:t>
      </w:r>
    </w:p>
    <w:p w14:paraId="25DE1B94" w14:textId="41DDF97D" w:rsidR="00E06FA6" w:rsidRPr="00E06FA6" w:rsidRDefault="00E06FA6" w:rsidP="009E3B28">
      <w:pPr>
        <w:pStyle w:val="Level3"/>
      </w:pPr>
      <w:bookmarkStart w:id="41" w:name="_Ref191232354"/>
      <w:r w:rsidRPr="00E06FA6">
        <w:t>any of the following insolvency events occur:</w:t>
      </w:r>
      <w:bookmarkEnd w:id="41"/>
      <w:r w:rsidRPr="00E06FA6">
        <w:t xml:space="preserve"> </w:t>
      </w:r>
    </w:p>
    <w:p w14:paraId="4C471D26" w14:textId="6373B87D" w:rsidR="007053DC" w:rsidRPr="007053DC" w:rsidRDefault="009E3B28" w:rsidP="009E3B28">
      <w:pPr>
        <w:pStyle w:val="Level4"/>
      </w:pPr>
      <w:r>
        <w:t xml:space="preserve">a </w:t>
      </w:r>
      <w:r w:rsidR="00E06FA6" w:rsidRPr="007053DC">
        <w:t xml:space="preserve">petition for the appointment of a liquidator to the Healthcare Provider is presented and is not dismissed within ten (10) </w:t>
      </w:r>
      <w:r w:rsidR="00EF15A7">
        <w:t>Business Day</w:t>
      </w:r>
      <w:r w:rsidR="00E06FA6" w:rsidRPr="007053DC">
        <w:t xml:space="preserve">s of presentation; </w:t>
      </w:r>
    </w:p>
    <w:p w14:paraId="070FB4FC" w14:textId="3E09D9C8" w:rsidR="007053DC" w:rsidRPr="007053DC" w:rsidRDefault="00E06FA6" w:rsidP="009E3B28">
      <w:pPr>
        <w:pStyle w:val="Level4"/>
      </w:pPr>
      <w:r w:rsidRPr="007053DC">
        <w:t xml:space="preserve">any meeting of the creditors of the Healthcare Provider is convened or held; </w:t>
      </w:r>
    </w:p>
    <w:p w14:paraId="4588C4E6" w14:textId="344EE740" w:rsidR="007053DC" w:rsidRPr="007053DC" w:rsidRDefault="00E06FA6" w:rsidP="009E3B28">
      <w:pPr>
        <w:pStyle w:val="Level4"/>
      </w:pPr>
      <w:r w:rsidRPr="007053DC">
        <w:t xml:space="preserve">any arrangement or composition with or for the benefit of its creditors (including any compromises or arrangements entered into under Chapters 1 and 2 of Part 9 of the Companies Act) are proposed or entered into by or in respect of the Healthcare Provider; </w:t>
      </w:r>
    </w:p>
    <w:p w14:paraId="617180F6" w14:textId="1EEFA930" w:rsidR="00F511ED" w:rsidRDefault="00E06FA6" w:rsidP="009E3B28">
      <w:pPr>
        <w:pStyle w:val="Level4"/>
      </w:pPr>
      <w:r w:rsidRPr="007053DC">
        <w:t xml:space="preserve">a supervisor, receiver, administrator, administrative receiver, trustee or encumbrancer takes possession of or is appointed over the Healthcare Provider or any of its assets, or any distress, execution or other process is levied or enforced, and not discharged within ten (10) </w:t>
      </w:r>
      <w:r w:rsidR="00EF15A7">
        <w:t>Business Day</w:t>
      </w:r>
      <w:r w:rsidRPr="007053DC">
        <w:t>s, on the Healthcare</w:t>
      </w:r>
      <w:r w:rsidR="007053DC">
        <w:t xml:space="preserve"> Provider or any of its assets</w:t>
      </w:r>
    </w:p>
    <w:p w14:paraId="69B1519B" w14:textId="10C7377A" w:rsidR="00F511ED" w:rsidRDefault="009E3B28" w:rsidP="009E3B28">
      <w:pPr>
        <w:pStyle w:val="Level4"/>
      </w:pPr>
      <w:r>
        <w:t>t</w:t>
      </w:r>
      <w:r w:rsidR="00E06FA6" w:rsidRPr="00F511ED">
        <w:t xml:space="preserve">he Healthcare Provider ceases or threatens to cease carrying on business, or is, or is regarded by law or by a court to be, or declares itself to be, insolvent or unable to pay its debts as they fall due; </w:t>
      </w:r>
    </w:p>
    <w:p w14:paraId="58F884EA" w14:textId="53E976E0" w:rsidR="00F511ED" w:rsidRDefault="00E06FA6" w:rsidP="009E3B28">
      <w:pPr>
        <w:pStyle w:val="Level4"/>
      </w:pPr>
      <w:r w:rsidRPr="00F511ED">
        <w:t xml:space="preserve">a petition is presented to appoint an examiner to the Healthcare Provider, or an order is made appointing an examiner to the Healthcare Provider; </w:t>
      </w:r>
    </w:p>
    <w:p w14:paraId="118CF831" w14:textId="68316394" w:rsidR="00F511ED" w:rsidRDefault="00E06FA6" w:rsidP="009E3B28">
      <w:pPr>
        <w:pStyle w:val="Level4"/>
      </w:pPr>
      <w:r w:rsidRPr="00F511ED">
        <w:t xml:space="preserve">the Healthcare Provider becomes bankrupt; or </w:t>
      </w:r>
    </w:p>
    <w:p w14:paraId="291B96F5" w14:textId="39CA4999" w:rsidR="00E06FA6" w:rsidRPr="00F511ED" w:rsidRDefault="009E3B28" w:rsidP="009E3B28">
      <w:pPr>
        <w:pStyle w:val="Level4"/>
      </w:pPr>
      <w:r>
        <w:t>a</w:t>
      </w:r>
      <w:r w:rsidR="00E06FA6" w:rsidRPr="00F511ED">
        <w:t>ny event similar to the above insolvency events occurs in respect of the Healthcare Provider in any jurisdiction in which it is incorporated or has a place of business</w:t>
      </w:r>
      <w:r w:rsidR="000E63E2">
        <w:t xml:space="preserve">.  </w:t>
      </w:r>
    </w:p>
    <w:p w14:paraId="227B0DDF" w14:textId="3D03E588" w:rsidR="00E06FA6" w:rsidRPr="00E06FA6" w:rsidRDefault="00E06FA6" w:rsidP="009E3B28">
      <w:pPr>
        <w:pStyle w:val="Level3"/>
      </w:pPr>
      <w:bookmarkStart w:id="42" w:name="_Ref191232360"/>
      <w:r w:rsidRPr="00E06FA6">
        <w:t>the Healthcare Provider is struck off the register of companies;</w:t>
      </w:r>
      <w:bookmarkEnd w:id="42"/>
      <w:r w:rsidRPr="00E06FA6">
        <w:t xml:space="preserve"> </w:t>
      </w:r>
    </w:p>
    <w:p w14:paraId="73FD4BE3" w14:textId="4CF23919" w:rsidR="00E06FA6" w:rsidRPr="00E06FA6" w:rsidRDefault="00E06FA6" w:rsidP="009E3B28">
      <w:pPr>
        <w:pStyle w:val="Level3"/>
      </w:pPr>
      <w:r w:rsidRPr="00E06FA6">
        <w:t xml:space="preserve">the HSE reasonably believes that any of the events mentioned in </w:t>
      </w:r>
      <w:r w:rsidR="00371A21">
        <w:t>clause</w:t>
      </w:r>
      <w:r w:rsidRPr="00E06FA6">
        <w:t xml:space="preserve"> </w:t>
      </w:r>
      <w:r w:rsidR="00B713AA">
        <w:fldChar w:fldCharType="begin"/>
      </w:r>
      <w:r w:rsidR="00B713AA">
        <w:instrText xml:space="preserve"> REF _Ref191232354 \n \h </w:instrText>
      </w:r>
      <w:r w:rsidR="00B713AA">
        <w:fldChar w:fldCharType="separate"/>
      </w:r>
      <w:r w:rsidR="00B713AA">
        <w:t>14.2.4</w:t>
      </w:r>
      <w:r w:rsidR="00B713AA">
        <w:fldChar w:fldCharType="end"/>
      </w:r>
      <w:r w:rsidRPr="00E06FA6">
        <w:t xml:space="preserve"> </w:t>
      </w:r>
      <w:r w:rsidR="00371A21">
        <w:t>or clause</w:t>
      </w:r>
      <w:r w:rsidRPr="00E06FA6">
        <w:t xml:space="preserve"> </w:t>
      </w:r>
      <w:r w:rsidR="00B713AA">
        <w:fldChar w:fldCharType="begin"/>
      </w:r>
      <w:r w:rsidR="00B713AA">
        <w:instrText xml:space="preserve"> REF _Ref191232360 \n \h </w:instrText>
      </w:r>
      <w:r w:rsidR="00B713AA">
        <w:fldChar w:fldCharType="separate"/>
      </w:r>
      <w:r w:rsidR="00B713AA">
        <w:t>14.2.5</w:t>
      </w:r>
      <w:r w:rsidR="00B713AA">
        <w:fldChar w:fldCharType="end"/>
      </w:r>
      <w:r w:rsidRPr="00E06FA6">
        <w:t xml:space="preserve"> or any analogous event is about to occur in relation to the Healthcare Provider in any jurisdiction and notifies the Healthcare Provider accordingly; </w:t>
      </w:r>
    </w:p>
    <w:p w14:paraId="7A996551" w14:textId="3202DC1E" w:rsidR="00E06FA6" w:rsidRPr="00E06FA6" w:rsidRDefault="00E06FA6" w:rsidP="009E3B28">
      <w:pPr>
        <w:pStyle w:val="Level3"/>
      </w:pPr>
      <w:r w:rsidRPr="00E06FA6">
        <w:t>any representation made by the Healthcare Provider in connection with this Panel Agreement or the</w:t>
      </w:r>
      <w:r w:rsidR="00371A21">
        <w:t xml:space="preserve"> Panel</w:t>
      </w:r>
      <w:r w:rsidRPr="00E06FA6">
        <w:t xml:space="preserve"> Tender Submission</w:t>
      </w:r>
      <w:r w:rsidR="00371A21">
        <w:t xml:space="preserve"> or any Mini-Competition Tender Submission</w:t>
      </w:r>
      <w:r w:rsidRPr="00E06FA6">
        <w:t xml:space="preserve"> shall in the reasonable opinion of the HSE prove to be untrue or incorrect in a material respect as of the date when made; </w:t>
      </w:r>
    </w:p>
    <w:p w14:paraId="0A57A360" w14:textId="2C42A818" w:rsidR="00E06FA6" w:rsidRPr="00E06FA6" w:rsidRDefault="00E06FA6" w:rsidP="009E3B28">
      <w:pPr>
        <w:pStyle w:val="Level3"/>
      </w:pPr>
      <w:r w:rsidRPr="00E06FA6">
        <w:t xml:space="preserve">the Healthcare Provider has committed any fraudulent act or any criminal activity or is guilty in the opinion of the HSE of gross negligence in the performance of this Panel Agreement or a Call-Off Contract; </w:t>
      </w:r>
    </w:p>
    <w:p w14:paraId="69835A0B" w14:textId="552D6BCF" w:rsidR="00E06FA6" w:rsidRPr="00E06FA6" w:rsidRDefault="00E06FA6" w:rsidP="00020CBA">
      <w:pPr>
        <w:pStyle w:val="Level3"/>
      </w:pPr>
      <w:bookmarkStart w:id="43" w:name="_Ref191232389"/>
      <w:r w:rsidRPr="00E06FA6">
        <w:t>the HSE becomes aware that any of the excluding circumstances listed in Regulation 57 of the European Union (Award of Public Authorities’ Contracts) Regulations 2016 (the “</w:t>
      </w:r>
      <w:r w:rsidRPr="00E06FA6">
        <w:rPr>
          <w:b/>
          <w:bCs/>
        </w:rPr>
        <w:t>Regulations</w:t>
      </w:r>
      <w:r w:rsidRPr="00E06FA6">
        <w:t>”) and Article 57 of Directive 2014/24/EU apply to the Healthcare Provider including in particular any plausible evidence of collusion by the Healthcare Provider with other Panel Providers on price or other terms and conditions offered by the Healthcare Provider</w:t>
      </w:r>
      <w:r w:rsidR="00BD22D8">
        <w:t xml:space="preserve"> aimed at distorting competition</w:t>
      </w:r>
      <w:r w:rsidRPr="00E06FA6">
        <w:t>;</w:t>
      </w:r>
      <w:bookmarkEnd w:id="43"/>
      <w:r w:rsidRPr="00E06FA6">
        <w:t xml:space="preserve"> </w:t>
      </w:r>
    </w:p>
    <w:p w14:paraId="6C2C748F" w14:textId="76A3A038" w:rsidR="00E06FA6" w:rsidRPr="00E06FA6" w:rsidRDefault="00E06FA6" w:rsidP="00020CBA">
      <w:pPr>
        <w:pStyle w:val="Level3"/>
      </w:pPr>
      <w:bookmarkStart w:id="44" w:name="_Ref191232408"/>
      <w:r w:rsidRPr="00E06FA6">
        <w:t>a Call-Off Contract with the Healthcare Provider is terminated on account of the Healthcare Provider being in material or persistent breach of any of its obligations under the Call-Off Contract;</w:t>
      </w:r>
      <w:bookmarkEnd w:id="44"/>
      <w:r w:rsidRPr="00E06FA6">
        <w:t xml:space="preserve"> </w:t>
      </w:r>
    </w:p>
    <w:p w14:paraId="5A54EEE3" w14:textId="2F482230" w:rsidR="00E06FA6" w:rsidRPr="00E06FA6" w:rsidRDefault="00E06FA6" w:rsidP="00020CBA">
      <w:pPr>
        <w:pStyle w:val="Level3"/>
      </w:pPr>
      <w:r w:rsidRPr="00E06FA6">
        <w:t>a challenge to the award of the Panel Agreement or</w:t>
      </w:r>
      <w:r w:rsidR="00371A21">
        <w:t xml:space="preserve"> a</w:t>
      </w:r>
      <w:r w:rsidRPr="00E06FA6">
        <w:t xml:space="preserve"> Call-Off Contract or to any aspect of the competition leading to award of the Panel Agreement is or has been made by any person on the grounds of non-compliance with EU public procurement rules; or </w:t>
      </w:r>
    </w:p>
    <w:p w14:paraId="235B2742" w14:textId="0F8F2DD4" w:rsidR="00E06FA6" w:rsidRPr="00E06FA6" w:rsidRDefault="00E06FA6" w:rsidP="00020CBA">
      <w:pPr>
        <w:pStyle w:val="Level3"/>
      </w:pPr>
      <w:bookmarkStart w:id="45" w:name="_Ref191232413"/>
      <w:r w:rsidRPr="00E06FA6">
        <w:t>the Panel Agreement should not have been awarded to the Healthcare Provider in view of an infringement of the obligations under the Public Procurement Directive (Directive 2014/24/EU) or the Treaties (as referred to in the Public Procurement Directive)</w:t>
      </w:r>
      <w:r w:rsidR="000E63E2">
        <w:t xml:space="preserve">.  </w:t>
      </w:r>
      <w:bookmarkEnd w:id="45"/>
    </w:p>
    <w:p w14:paraId="75C8DA69" w14:textId="6A796E18" w:rsidR="00E06FA6" w:rsidRPr="00020CBA" w:rsidRDefault="00E06FA6" w:rsidP="00020CBA">
      <w:pPr>
        <w:pStyle w:val="Level2"/>
      </w:pPr>
      <w:r w:rsidRPr="00020CBA">
        <w:t>If the Healthcare Provider comprises more than one person, and if any of the events set out in Clause</w:t>
      </w:r>
      <w:r w:rsidR="00020CBA">
        <w:t xml:space="preserve"> </w:t>
      </w:r>
      <w:r w:rsidR="009C1356">
        <w:fldChar w:fldCharType="begin"/>
      </w:r>
      <w:r w:rsidR="009C1356">
        <w:instrText xml:space="preserve"> REF _Ref191233714 \n \h </w:instrText>
      </w:r>
      <w:r w:rsidR="009C1356">
        <w:fldChar w:fldCharType="separate"/>
      </w:r>
      <w:r w:rsidR="009C1356">
        <w:t>14.2</w:t>
      </w:r>
      <w:r w:rsidR="009C1356">
        <w:fldChar w:fldCharType="end"/>
      </w:r>
      <w:r w:rsidRPr="00020CBA">
        <w:t xml:space="preserve"> occur in respect of any of them, the HSE may either: </w:t>
      </w:r>
    </w:p>
    <w:p w14:paraId="215FA65C" w14:textId="5D4C1605" w:rsidR="00E06FA6" w:rsidRPr="00E06FA6" w:rsidRDefault="00E06FA6" w:rsidP="00020CBA">
      <w:pPr>
        <w:pStyle w:val="Level3"/>
      </w:pPr>
      <w:r w:rsidRPr="00E06FA6">
        <w:t xml:space="preserve">terminate this Panel Agreement with the Healthcare Provider; or </w:t>
      </w:r>
    </w:p>
    <w:p w14:paraId="0E1FC841" w14:textId="5929B818" w:rsidR="00E06FA6" w:rsidRPr="00E06FA6" w:rsidRDefault="00E06FA6" w:rsidP="00020CBA">
      <w:pPr>
        <w:pStyle w:val="Level3"/>
      </w:pPr>
      <w:r w:rsidRPr="00E06FA6">
        <w:t>terminate the obligations under this Panel Agreement of the person concerned and the other members of the Healthcare Provider shall remain liable to perform the Healthcare Provider’s obligations</w:t>
      </w:r>
      <w:r w:rsidR="000E63E2">
        <w:t xml:space="preserve">.  </w:t>
      </w:r>
    </w:p>
    <w:p w14:paraId="0F95F6A1" w14:textId="238CEB28" w:rsidR="00E06FA6" w:rsidRPr="00E06FA6" w:rsidRDefault="00E06FA6" w:rsidP="00020CBA">
      <w:pPr>
        <w:pStyle w:val="Level2"/>
      </w:pPr>
      <w:r w:rsidRPr="00E06FA6">
        <w:t>Any termination under th</w:t>
      </w:r>
      <w:r w:rsidR="00371A21">
        <w:t xml:space="preserve">is Clause </w:t>
      </w:r>
      <w:r w:rsidR="009C1356">
        <w:fldChar w:fldCharType="begin"/>
      </w:r>
      <w:r w:rsidR="009C1356">
        <w:instrText xml:space="preserve"> REF _Ref191232422 \n \h </w:instrText>
      </w:r>
      <w:r w:rsidR="009C1356">
        <w:fldChar w:fldCharType="separate"/>
      </w:r>
      <w:r w:rsidR="009C1356">
        <w:t>14</w:t>
      </w:r>
      <w:r w:rsidR="009C1356">
        <w:fldChar w:fldCharType="end"/>
      </w:r>
      <w:r w:rsidRPr="00E06FA6">
        <w:t xml:space="preserve"> shall take effect on a date notifie</w:t>
      </w:r>
      <w:r w:rsidR="00C26D50">
        <w:t>d in writing</w:t>
      </w:r>
      <w:r w:rsidRPr="00E06FA6">
        <w:t xml:space="preserve"> by the HSE</w:t>
      </w:r>
      <w:r w:rsidR="00C26D50">
        <w:t xml:space="preserve"> to the Healthcare Provider and,</w:t>
      </w:r>
      <w:r w:rsidRPr="00E06FA6">
        <w:t xml:space="preserve"> for termination related to an event under </w:t>
      </w:r>
      <w:r w:rsidR="00371A21">
        <w:t xml:space="preserve">clauses </w:t>
      </w:r>
      <w:r w:rsidR="00B713AA">
        <w:fldChar w:fldCharType="begin"/>
      </w:r>
      <w:r w:rsidR="00B713AA">
        <w:instrText xml:space="preserve"> REF _Ref191232382 \w \h </w:instrText>
      </w:r>
      <w:r w:rsidR="00B713AA">
        <w:fldChar w:fldCharType="separate"/>
      </w:r>
      <w:r w:rsidR="00B713AA">
        <w:t>14.2.3</w:t>
      </w:r>
      <w:r w:rsidR="00B713AA">
        <w:fldChar w:fldCharType="end"/>
      </w:r>
      <w:r w:rsidR="00371A21">
        <w:t xml:space="preserve"> to </w:t>
      </w:r>
      <w:r w:rsidR="00B713AA">
        <w:fldChar w:fldCharType="begin"/>
      </w:r>
      <w:r w:rsidR="00B713AA">
        <w:instrText xml:space="preserve"> REF _Ref191232389 \w \h </w:instrText>
      </w:r>
      <w:r w:rsidR="00B713AA">
        <w:fldChar w:fldCharType="separate"/>
      </w:r>
      <w:r w:rsidR="00B713AA">
        <w:t>14.2.9</w:t>
      </w:r>
      <w:r w:rsidR="00B713AA">
        <w:fldChar w:fldCharType="end"/>
      </w:r>
      <w:r w:rsidR="00C26D50">
        <w:t>, such date shall be</w:t>
      </w:r>
      <w:r w:rsidRPr="00E06FA6">
        <w:t xml:space="preserve"> at least one (1)</w:t>
      </w:r>
      <w:r w:rsidR="00371A21">
        <w:t xml:space="preserve"> day</w:t>
      </w:r>
      <w:r w:rsidRPr="00E06FA6">
        <w:t xml:space="preserve"> and at most forty-eight (48) days </w:t>
      </w:r>
      <w:r w:rsidR="00C26D50">
        <w:t>following the date of such</w:t>
      </w:r>
      <w:r w:rsidRPr="00E06FA6">
        <w:t xml:space="preserve"> notice and</w:t>
      </w:r>
      <w:r w:rsidR="00C26D50">
        <w:t>,</w:t>
      </w:r>
      <w:r w:rsidRPr="00E06FA6">
        <w:t xml:space="preserve"> for termination related to an event under </w:t>
      </w:r>
      <w:r w:rsidR="00371A21">
        <w:t xml:space="preserve">clause </w:t>
      </w:r>
      <w:r w:rsidR="00B713AA">
        <w:fldChar w:fldCharType="begin"/>
      </w:r>
      <w:r w:rsidR="00B713AA">
        <w:instrText xml:space="preserve"> REF _Ref191232397 \w \h </w:instrText>
      </w:r>
      <w:r w:rsidR="00B713AA">
        <w:fldChar w:fldCharType="separate"/>
      </w:r>
      <w:r w:rsidR="00B713AA">
        <w:t>14.2.1</w:t>
      </w:r>
      <w:r w:rsidR="00B713AA">
        <w:fldChar w:fldCharType="end"/>
      </w:r>
      <w:r w:rsidR="00C26D50">
        <w:t xml:space="preserve">, </w:t>
      </w:r>
      <w:r w:rsidR="00B713AA">
        <w:fldChar w:fldCharType="begin"/>
      </w:r>
      <w:r w:rsidR="00B713AA">
        <w:instrText xml:space="preserve"> REF _Ref191232401 \w \h </w:instrText>
      </w:r>
      <w:r w:rsidR="00B713AA">
        <w:fldChar w:fldCharType="separate"/>
      </w:r>
      <w:r w:rsidR="00B713AA">
        <w:t>14.2.2</w:t>
      </w:r>
      <w:r w:rsidR="00B713AA">
        <w:fldChar w:fldCharType="end"/>
      </w:r>
      <w:r w:rsidR="00C26D50">
        <w:t xml:space="preserve"> or </w:t>
      </w:r>
      <w:r w:rsidR="00B713AA">
        <w:fldChar w:fldCharType="begin"/>
      </w:r>
      <w:r w:rsidR="00B713AA">
        <w:instrText xml:space="preserve"> REF _Ref191232408 \w \h </w:instrText>
      </w:r>
      <w:r w:rsidR="00B713AA">
        <w:fldChar w:fldCharType="separate"/>
      </w:r>
      <w:r w:rsidR="00B713AA">
        <w:t>14.2.10</w:t>
      </w:r>
      <w:r w:rsidR="00B713AA">
        <w:fldChar w:fldCharType="end"/>
      </w:r>
      <w:r w:rsidR="00C26D50">
        <w:t xml:space="preserve"> to </w:t>
      </w:r>
      <w:r w:rsidR="00B713AA">
        <w:fldChar w:fldCharType="begin"/>
      </w:r>
      <w:r w:rsidR="00B713AA">
        <w:instrText xml:space="preserve"> REF _Ref191232413 \w \h </w:instrText>
      </w:r>
      <w:r w:rsidR="00B713AA">
        <w:fldChar w:fldCharType="separate"/>
      </w:r>
      <w:r w:rsidR="00B713AA">
        <w:t>14.2.12</w:t>
      </w:r>
      <w:r w:rsidR="00B713AA">
        <w:fldChar w:fldCharType="end"/>
      </w:r>
      <w:r w:rsidR="00C26D50">
        <w:t>, such date shall be</w:t>
      </w:r>
      <w:r w:rsidR="00371A21">
        <w:t xml:space="preserve"> </w:t>
      </w:r>
      <w:r w:rsidR="00C26D50">
        <w:t>at least fourteen (14) days a</w:t>
      </w:r>
      <w:r w:rsidRPr="00E06FA6">
        <w:t xml:space="preserve">nd at most twenty-eight (28) days </w:t>
      </w:r>
      <w:r w:rsidR="00C26D50">
        <w:t>following the date of such</w:t>
      </w:r>
      <w:r w:rsidRPr="00E06FA6">
        <w:t xml:space="preserve"> notice</w:t>
      </w:r>
      <w:r w:rsidR="000E63E2">
        <w:t xml:space="preserve">.  </w:t>
      </w:r>
    </w:p>
    <w:p w14:paraId="6EA206FC" w14:textId="593567B6" w:rsidR="00E06FA6" w:rsidRPr="00E06FA6" w:rsidRDefault="00E06FA6" w:rsidP="00020CBA">
      <w:pPr>
        <w:pStyle w:val="Level2"/>
      </w:pPr>
      <w:r w:rsidRPr="00E06FA6">
        <w:t>The Healthcare Provider hereby agrees that</w:t>
      </w:r>
      <w:r w:rsidR="00C26D50">
        <w:t>,</w:t>
      </w:r>
      <w:r w:rsidRPr="00E06FA6">
        <w:t xml:space="preserve"> on any termination in accordance with</w:t>
      </w:r>
      <w:r w:rsidR="00C26D50">
        <w:t xml:space="preserve"> the provisions of this Clause </w:t>
      </w:r>
      <w:r w:rsidR="00B713AA">
        <w:fldChar w:fldCharType="begin"/>
      </w:r>
      <w:r w:rsidR="00B713AA">
        <w:instrText xml:space="preserve"> REF _Ref191232422 \w \h </w:instrText>
      </w:r>
      <w:r w:rsidR="00B713AA">
        <w:fldChar w:fldCharType="separate"/>
      </w:r>
      <w:r w:rsidR="00B713AA">
        <w:t>14</w:t>
      </w:r>
      <w:r w:rsidR="00B713AA">
        <w:fldChar w:fldCharType="end"/>
      </w:r>
      <w:r w:rsidR="00C26D50">
        <w:t>,</w:t>
      </w:r>
      <w:r w:rsidRPr="00E06FA6">
        <w:t xml:space="preserve"> the benefit of any sub-contract and/or engagement of site staff shall stand assigned to the HSE, or its nominee, with effect from the date of any claim to such assignment from the HSE to the Healthcare Provider</w:t>
      </w:r>
      <w:r w:rsidR="000E63E2">
        <w:t xml:space="preserve">.  </w:t>
      </w:r>
    </w:p>
    <w:p w14:paraId="76AD987C" w14:textId="3B163BB2" w:rsidR="00E06FA6" w:rsidRPr="00E06FA6" w:rsidRDefault="00E06FA6" w:rsidP="00020CBA">
      <w:pPr>
        <w:pStyle w:val="Level2"/>
      </w:pPr>
      <w:r w:rsidRPr="00E06FA6">
        <w:t xml:space="preserve">Each Party's further rights and obligations under this Panel Agreement </w:t>
      </w:r>
      <w:r w:rsidR="00C26D50">
        <w:t>shall cease</w:t>
      </w:r>
      <w:r w:rsidRPr="00E06FA6">
        <w:t xml:space="preserve"> immediately on termination of this Panel Agreement, but termination does not affect a Party's accrued rights and obligations at the date of termination</w:t>
      </w:r>
      <w:r w:rsidR="000E63E2">
        <w:t xml:space="preserve">.  </w:t>
      </w:r>
      <w:r w:rsidRPr="00E06FA6">
        <w:t>Notwithstanding termination of this Panel Agreement, the provisions of this Panel Agreement shall continue to bind each Party insofar as and for as long as may be necessary to give effect to their respective rights and obligations hereunder</w:t>
      </w:r>
      <w:r w:rsidR="000E63E2">
        <w:t xml:space="preserve">.  </w:t>
      </w:r>
    </w:p>
    <w:p w14:paraId="617A6CBA" w14:textId="04DAB95F" w:rsidR="00E06FA6" w:rsidRPr="00E06FA6" w:rsidRDefault="00E06FA6" w:rsidP="00020CBA">
      <w:pPr>
        <w:pStyle w:val="Level2"/>
      </w:pPr>
      <w:r w:rsidRPr="00E06FA6">
        <w:t>If, upon termination of the Panel Agreement in accordance with the provisions of this Clause</w:t>
      </w:r>
      <w:r w:rsidR="00C26D50">
        <w:t xml:space="preserve"> </w:t>
      </w:r>
      <w:r w:rsidR="009C1356">
        <w:fldChar w:fldCharType="begin"/>
      </w:r>
      <w:r w:rsidR="009C1356">
        <w:instrText xml:space="preserve"> REF _Ref191232422 \n \h </w:instrText>
      </w:r>
      <w:r w:rsidR="009C1356">
        <w:fldChar w:fldCharType="separate"/>
      </w:r>
      <w:r w:rsidR="009C1356">
        <w:t>14</w:t>
      </w:r>
      <w:r w:rsidR="009C1356">
        <w:fldChar w:fldCharType="end"/>
      </w:r>
      <w:r w:rsidR="009C1356">
        <w:t>,</w:t>
      </w:r>
      <w:r w:rsidRPr="00E06FA6">
        <w:t xml:space="preserve"> the Healthcare Provider has not completed any performance of Services pursuant to a Call-Off Contract, the HSE may at its discretion: </w:t>
      </w:r>
    </w:p>
    <w:p w14:paraId="5E3BC76D" w14:textId="43D44126" w:rsidR="00E06FA6" w:rsidRPr="00E06FA6" w:rsidRDefault="00E06FA6" w:rsidP="00020CBA">
      <w:pPr>
        <w:pStyle w:val="Level3"/>
      </w:pPr>
      <w:r w:rsidRPr="00E06FA6">
        <w:t xml:space="preserve">terminate the Call-Off Contract in accordance with the provisions of the Call-Off Contract; or </w:t>
      </w:r>
    </w:p>
    <w:p w14:paraId="61247103" w14:textId="1C87298E" w:rsidR="00E06FA6" w:rsidRPr="00E06FA6" w:rsidRDefault="00E06FA6" w:rsidP="00020CBA">
      <w:pPr>
        <w:pStyle w:val="Level3"/>
      </w:pPr>
      <w:r w:rsidRPr="00E06FA6">
        <w:t>require the Healthcare Provider to continue performing in accordance with the Call-Off Contract, the HSE’s direction(s), and/or any amendment to the Call-Off Contract unless and until the HSE terminates the Call-Off Contract or the performance of the Healthcare Provider’s obligations under the Call-Off Contract are completed</w:t>
      </w:r>
      <w:r w:rsidR="000E63E2">
        <w:t xml:space="preserve">.  </w:t>
      </w:r>
    </w:p>
    <w:p w14:paraId="6941D87C" w14:textId="2B1813E1" w:rsidR="00E06FA6" w:rsidRPr="00E06FA6" w:rsidRDefault="00E06FA6" w:rsidP="00020CBA">
      <w:pPr>
        <w:pStyle w:val="Level2"/>
      </w:pPr>
      <w:bookmarkStart w:id="46" w:name="_Ref191232433"/>
      <w:r w:rsidRPr="00E06FA6">
        <w:t>For the avoidance of doubt, in the event of a termination, the Healthcare Provider shall not be entitled to any compensation or other relief whatsoever or howsoever arising</w:t>
      </w:r>
      <w:r w:rsidR="000E63E2">
        <w:t xml:space="preserve">.  </w:t>
      </w:r>
      <w:r w:rsidRPr="00E06FA6">
        <w:t>Ho</w:t>
      </w:r>
      <w:r w:rsidR="00C26D50">
        <w:t xml:space="preserve">wever, nothing in this Clause </w:t>
      </w:r>
      <w:r w:rsidR="00B713AA">
        <w:fldChar w:fldCharType="begin"/>
      </w:r>
      <w:r w:rsidR="00B713AA">
        <w:instrText xml:space="preserve"> REF _Ref191232433 \w \h </w:instrText>
      </w:r>
      <w:r w:rsidR="00B713AA">
        <w:fldChar w:fldCharType="separate"/>
      </w:r>
      <w:r w:rsidR="00B713AA">
        <w:t>14.8</w:t>
      </w:r>
      <w:r w:rsidR="00B713AA">
        <w:fldChar w:fldCharType="end"/>
      </w:r>
      <w:r w:rsidRPr="00E06FA6">
        <w:t xml:space="preserve"> shall prejudice the rights of the parties under any Call-Off Contract between them</w:t>
      </w:r>
      <w:bookmarkEnd w:id="46"/>
      <w:r w:rsidR="000E63E2">
        <w:t xml:space="preserve">.  </w:t>
      </w:r>
    </w:p>
    <w:p w14:paraId="0E7C2610" w14:textId="66062A2F" w:rsidR="00E06FA6" w:rsidRPr="00E06FA6" w:rsidRDefault="00020CBA" w:rsidP="00020CBA">
      <w:pPr>
        <w:pStyle w:val="Level2"/>
      </w:pPr>
      <w:r>
        <w:t>T</w:t>
      </w:r>
      <w:r w:rsidR="00E06FA6" w:rsidRPr="00E06FA6">
        <w:t xml:space="preserve">he following clauses shall survive the </w:t>
      </w:r>
      <w:r>
        <w:t>termination or expiry of this Agreement (and any Call-Off T&amp;Cs):</w:t>
      </w:r>
      <w:r w:rsidR="00E06FA6" w:rsidRPr="00E06FA6">
        <w:t xml:space="preserve"> </w:t>
      </w:r>
    </w:p>
    <w:p w14:paraId="1144775D" w14:textId="53350EA8" w:rsidR="00E06FA6" w:rsidRPr="00E06FA6" w:rsidRDefault="00C26D50" w:rsidP="00020CBA">
      <w:pPr>
        <w:pStyle w:val="Level3"/>
      </w:pPr>
      <w:r>
        <w:t xml:space="preserve">Clause </w:t>
      </w:r>
      <w:r w:rsidR="00B713AA">
        <w:fldChar w:fldCharType="begin"/>
      </w:r>
      <w:r w:rsidR="00B713AA">
        <w:instrText xml:space="preserve"> REF _Ref191232446 \w \h </w:instrText>
      </w:r>
      <w:r w:rsidR="00B713AA">
        <w:fldChar w:fldCharType="separate"/>
      </w:r>
      <w:r w:rsidR="00B713AA">
        <w:t>10</w:t>
      </w:r>
      <w:r w:rsidR="00B713AA">
        <w:fldChar w:fldCharType="end"/>
      </w:r>
      <w:r w:rsidR="00020CBA">
        <w:t xml:space="preserve"> -</w:t>
      </w:r>
      <w:r w:rsidR="00E06FA6" w:rsidRPr="00E06FA6">
        <w:t xml:space="preserve"> Limitation on Liability </w:t>
      </w:r>
    </w:p>
    <w:p w14:paraId="0AA3F425" w14:textId="498C44BB" w:rsidR="00E06FA6" w:rsidRPr="00E06FA6" w:rsidRDefault="00E06FA6" w:rsidP="00020CBA">
      <w:pPr>
        <w:pStyle w:val="Level3"/>
      </w:pPr>
      <w:r w:rsidRPr="00E06FA6">
        <w:t xml:space="preserve">Clause </w:t>
      </w:r>
      <w:r w:rsidR="00B713AA">
        <w:fldChar w:fldCharType="begin"/>
      </w:r>
      <w:r w:rsidR="00B713AA">
        <w:instrText xml:space="preserve"> REF _Ref191232451 \w \h </w:instrText>
      </w:r>
      <w:r w:rsidR="00B713AA">
        <w:fldChar w:fldCharType="separate"/>
      </w:r>
      <w:r w:rsidR="00B713AA">
        <w:t>12</w:t>
      </w:r>
      <w:r w:rsidR="00B713AA">
        <w:fldChar w:fldCharType="end"/>
      </w:r>
      <w:r w:rsidRPr="00E06FA6">
        <w:t xml:space="preserve"> </w:t>
      </w:r>
      <w:r w:rsidR="00020CBA">
        <w:t xml:space="preserve">- </w:t>
      </w:r>
      <w:r w:rsidRPr="00E06FA6">
        <w:t xml:space="preserve">Insurance </w:t>
      </w:r>
    </w:p>
    <w:p w14:paraId="4ED9DC3F" w14:textId="270C14E2" w:rsidR="00E06FA6" w:rsidRPr="00E06FA6" w:rsidRDefault="00C26D50" w:rsidP="00020CBA">
      <w:pPr>
        <w:pStyle w:val="Level3"/>
      </w:pPr>
      <w:r>
        <w:t xml:space="preserve">Clause </w:t>
      </w:r>
      <w:r w:rsidR="00B713AA">
        <w:fldChar w:fldCharType="begin"/>
      </w:r>
      <w:r w:rsidR="00B713AA">
        <w:instrText xml:space="preserve"> REF _Ref191232324 \w \h </w:instrText>
      </w:r>
      <w:r w:rsidR="00B713AA">
        <w:fldChar w:fldCharType="separate"/>
      </w:r>
      <w:r w:rsidR="00B713AA">
        <w:t>13</w:t>
      </w:r>
      <w:r w:rsidR="00B713AA">
        <w:fldChar w:fldCharType="end"/>
      </w:r>
      <w:r w:rsidR="00020CBA">
        <w:t xml:space="preserve"> -</w:t>
      </w:r>
      <w:r w:rsidR="00E06FA6" w:rsidRPr="00E06FA6">
        <w:t xml:space="preserve"> Dispute Resolution </w:t>
      </w:r>
    </w:p>
    <w:p w14:paraId="553BEBC3" w14:textId="2A9769A1" w:rsidR="00E06FA6" w:rsidRDefault="00C26D50" w:rsidP="00020CBA">
      <w:pPr>
        <w:pStyle w:val="Level3"/>
      </w:pPr>
      <w:r>
        <w:t xml:space="preserve">Clause </w:t>
      </w:r>
      <w:r w:rsidR="00B713AA">
        <w:fldChar w:fldCharType="begin"/>
      </w:r>
      <w:r w:rsidR="00B713AA">
        <w:instrText xml:space="preserve"> REF _Ref191232462 \w \h </w:instrText>
      </w:r>
      <w:r w:rsidR="00B713AA">
        <w:fldChar w:fldCharType="separate"/>
      </w:r>
      <w:r w:rsidR="00B713AA">
        <w:t>15.13</w:t>
      </w:r>
      <w:r w:rsidR="00B713AA">
        <w:fldChar w:fldCharType="end"/>
      </w:r>
      <w:r w:rsidR="00B713AA">
        <w:t xml:space="preserve"> </w:t>
      </w:r>
      <w:r w:rsidR="00020CBA">
        <w:t>-</w:t>
      </w:r>
      <w:r w:rsidR="00E06FA6" w:rsidRPr="00E06FA6">
        <w:t xml:space="preserve"> Governing Law </w:t>
      </w:r>
    </w:p>
    <w:p w14:paraId="3D0E1633" w14:textId="7FF30E22" w:rsidR="00B3688E" w:rsidRDefault="00B3688E" w:rsidP="00020CBA">
      <w:pPr>
        <w:pStyle w:val="Level1"/>
        <w:keepNext/>
        <w:ind w:left="851" w:hanging="851"/>
        <w:rPr>
          <w:rStyle w:val="Level1asheadingtext"/>
        </w:rPr>
      </w:pPr>
      <w:bookmarkStart w:id="47" w:name="_Toc200452076"/>
      <w:r>
        <w:rPr>
          <w:rStyle w:val="Level1asheadingtext"/>
        </w:rPr>
        <w:t>miscellaneous</w:t>
      </w:r>
      <w:bookmarkEnd w:id="47"/>
    </w:p>
    <w:p w14:paraId="742643DC" w14:textId="1B3AD809" w:rsidR="00D542CB" w:rsidRPr="00131AFA" w:rsidRDefault="00035770" w:rsidP="007D44F7">
      <w:pPr>
        <w:pStyle w:val="Level2"/>
        <w:keepNext/>
        <w:ind w:left="851" w:hanging="851"/>
        <w:rPr>
          <w:u w:val="single"/>
        </w:rPr>
      </w:pPr>
      <w:r>
        <w:rPr>
          <w:u w:val="single"/>
        </w:rPr>
        <w:t xml:space="preserve">No </w:t>
      </w:r>
      <w:r w:rsidR="00131AFA" w:rsidRPr="00131AFA">
        <w:rPr>
          <w:u w:val="single"/>
        </w:rPr>
        <w:t>Assignment</w:t>
      </w:r>
    </w:p>
    <w:p w14:paraId="07E5FBBC" w14:textId="095D2BBD" w:rsidR="00B253FA" w:rsidRDefault="00B253FA" w:rsidP="00131AFA">
      <w:pPr>
        <w:pStyle w:val="Level3"/>
      </w:pPr>
      <w:r w:rsidRPr="00131AFA">
        <w:t>The Healthcare Provider may not assign or license the benefit of this Panel Agreement without the prior consent in writing of the HSE</w:t>
      </w:r>
      <w:r w:rsidR="000E63E2">
        <w:t xml:space="preserve">.  </w:t>
      </w:r>
    </w:p>
    <w:p w14:paraId="54AED6B3" w14:textId="0956BCD2" w:rsidR="00281F22" w:rsidRDefault="00281F22" w:rsidP="00AE7847">
      <w:pPr>
        <w:pStyle w:val="Level2"/>
        <w:keepNext/>
        <w:ind w:left="851" w:hanging="851"/>
        <w:rPr>
          <w:u w:val="single"/>
        </w:rPr>
      </w:pPr>
      <w:r>
        <w:rPr>
          <w:u w:val="single"/>
        </w:rPr>
        <w:t xml:space="preserve">Confidentiality </w:t>
      </w:r>
    </w:p>
    <w:p w14:paraId="5F9674EA" w14:textId="40DCF15C" w:rsidR="00281F22" w:rsidRPr="00281F22" w:rsidRDefault="00281F22" w:rsidP="00281F22">
      <w:pPr>
        <w:pStyle w:val="Level3"/>
      </w:pPr>
      <w:r>
        <w:t xml:space="preserve">The provisions of clause </w:t>
      </w:r>
      <w:r w:rsidR="009C1356">
        <w:fldChar w:fldCharType="begin"/>
      </w:r>
      <w:r w:rsidR="009C1356">
        <w:instrText xml:space="preserve"> REF _Ref191233743 \n \h </w:instrText>
      </w:r>
      <w:r w:rsidR="009C1356">
        <w:fldChar w:fldCharType="separate"/>
      </w:r>
      <w:r w:rsidR="009C1356">
        <w:t>19</w:t>
      </w:r>
      <w:r w:rsidR="009C1356">
        <w:fldChar w:fldCharType="end"/>
      </w:r>
      <w:r>
        <w:t xml:space="preserve"> (Confidentiality) of the Call-Off T&amp;Cs shall apply to this Panel Agreement mutatis mutandis provided that, for this purpose, the reference to the term ‘Agreement’ in the definition of Confidential Information at clause </w:t>
      </w:r>
      <w:r w:rsidR="009C1356">
        <w:fldChar w:fldCharType="begin"/>
      </w:r>
      <w:r w:rsidR="009C1356">
        <w:instrText xml:space="preserve"> REF _Ref191233747 \n \h </w:instrText>
      </w:r>
      <w:r w:rsidR="009C1356">
        <w:fldChar w:fldCharType="separate"/>
      </w:r>
      <w:r w:rsidR="009C1356">
        <w:t>19.1</w:t>
      </w:r>
      <w:r w:rsidR="009C1356">
        <w:fldChar w:fldCharType="end"/>
      </w:r>
      <w:r>
        <w:t xml:space="preserve"> shall be deemed to include  reference to this Panel Agreement</w:t>
      </w:r>
      <w:r w:rsidR="000E63E2">
        <w:t xml:space="preserve">.  </w:t>
      </w:r>
    </w:p>
    <w:p w14:paraId="19B40506" w14:textId="44BE5425" w:rsidR="00AE7847" w:rsidRPr="00131AFA" w:rsidRDefault="00AE7847" w:rsidP="00AE7847">
      <w:pPr>
        <w:pStyle w:val="Level2"/>
        <w:keepNext/>
        <w:ind w:left="851" w:hanging="851"/>
        <w:rPr>
          <w:u w:val="single"/>
        </w:rPr>
      </w:pPr>
      <w:r>
        <w:rPr>
          <w:u w:val="single"/>
        </w:rPr>
        <w:t xml:space="preserve">Severability  </w:t>
      </w:r>
    </w:p>
    <w:p w14:paraId="0E5F335A" w14:textId="4F2089B5" w:rsidR="00B253FA" w:rsidRDefault="00B253FA" w:rsidP="00AE7847">
      <w:pPr>
        <w:pStyle w:val="Level3"/>
      </w:pPr>
      <w:r w:rsidRPr="00AE7847">
        <w:t xml:space="preserve">If any provision of this Panel Agreement is found by any court or administrative body of competent jurisdiction to </w:t>
      </w:r>
      <w:r w:rsidR="00C26D50">
        <w:t>be invalid or unenforceable,</w:t>
      </w:r>
      <w:r w:rsidRPr="00AE7847">
        <w:t xml:space="preserve"> such invalidity or unenforceability shall not affect the other provisions of this Panel Agreement which shall remain in full force and effect</w:t>
      </w:r>
      <w:r w:rsidR="000E63E2">
        <w:t xml:space="preserve">.  </w:t>
      </w:r>
      <w:r w:rsidRPr="00AE7847">
        <w:t>The Parties agree to attempt to substitute for any invalid or unenforceable provision a valid or enforceable provision which achieves to the greatest extent possible the same effect as would have been achieved by the invalid or unenforceable provision</w:t>
      </w:r>
      <w:r w:rsidR="000E63E2">
        <w:t xml:space="preserve">.  </w:t>
      </w:r>
    </w:p>
    <w:p w14:paraId="13925068" w14:textId="59AFBC94" w:rsidR="003C3FF8" w:rsidRPr="003C3FF8" w:rsidRDefault="003C3FF8" w:rsidP="003C3FF8">
      <w:pPr>
        <w:pStyle w:val="Level2"/>
        <w:rPr>
          <w:u w:val="single"/>
        </w:rPr>
      </w:pPr>
      <w:r w:rsidRPr="003C3FF8">
        <w:rPr>
          <w:u w:val="single"/>
        </w:rPr>
        <w:t xml:space="preserve">No Partnership </w:t>
      </w:r>
    </w:p>
    <w:p w14:paraId="30DF6FDC" w14:textId="44BCD9FA" w:rsidR="00035770" w:rsidRDefault="00B253FA" w:rsidP="003C3FF8">
      <w:pPr>
        <w:pStyle w:val="Level3"/>
      </w:pPr>
      <w:r w:rsidRPr="003C3FF8">
        <w:t>Nothing in this Panel Agreement shall be construed as constituting a partnership or joint venture between the Parties hereof</w:t>
      </w:r>
      <w:r w:rsidR="000E63E2">
        <w:t xml:space="preserve">.  </w:t>
      </w:r>
    </w:p>
    <w:p w14:paraId="27B32B4C" w14:textId="1677339F" w:rsidR="00035770" w:rsidRDefault="00035770" w:rsidP="007A4D8F">
      <w:pPr>
        <w:pStyle w:val="Level2"/>
        <w:keepNext/>
        <w:ind w:left="851" w:hanging="851"/>
        <w:rPr>
          <w:u w:val="single"/>
        </w:rPr>
      </w:pPr>
      <w:r>
        <w:rPr>
          <w:u w:val="single"/>
        </w:rPr>
        <w:t>Logos etc</w:t>
      </w:r>
    </w:p>
    <w:p w14:paraId="01915827" w14:textId="3F3E9C46" w:rsidR="00035770" w:rsidRDefault="00035770" w:rsidP="00035770">
      <w:pPr>
        <w:pStyle w:val="Level3"/>
      </w:pPr>
      <w:r w:rsidRPr="00035770">
        <w:t>This Panel Agreement does not authorise the Healthcare Provider to use or display any names, trademarks, logos or service marks of the HSE</w:t>
      </w:r>
      <w:r w:rsidR="000E63E2">
        <w:t xml:space="preserve">.  </w:t>
      </w:r>
    </w:p>
    <w:p w14:paraId="7E497496" w14:textId="0EE851A8" w:rsidR="00035770" w:rsidRPr="00035770" w:rsidRDefault="00035770" w:rsidP="00035770">
      <w:pPr>
        <w:pStyle w:val="Level3"/>
      </w:pPr>
      <w:r w:rsidRPr="00035770">
        <w:t>The Healthcare Provider shall submit to the HSE, for written prepublication approval, any materials which Supplier intends to use or display any name, trademark, logo or service mark of the HSE.</w:t>
      </w:r>
    </w:p>
    <w:p w14:paraId="6842D148" w14:textId="62249FEA" w:rsidR="007A4D8F" w:rsidRPr="007A4D8F" w:rsidRDefault="007A4D8F" w:rsidP="00020CBA">
      <w:pPr>
        <w:pStyle w:val="Level2"/>
        <w:rPr>
          <w:u w:val="single"/>
        </w:rPr>
      </w:pPr>
      <w:r w:rsidRPr="007A4D8F">
        <w:rPr>
          <w:u w:val="single"/>
        </w:rPr>
        <w:t xml:space="preserve">Entire Agreement </w:t>
      </w:r>
    </w:p>
    <w:p w14:paraId="13366FC0" w14:textId="2FA4F62B" w:rsidR="00035770" w:rsidRPr="00120EA7" w:rsidRDefault="00035770" w:rsidP="00035770">
      <w:pPr>
        <w:pStyle w:val="Level2"/>
      </w:pPr>
      <w:r w:rsidRPr="00120EA7">
        <w:t>This Panel Agreement is the entire agreement between the HSE and the Healthcare Provider about its subject matter</w:t>
      </w:r>
      <w:r w:rsidR="000E63E2">
        <w:t xml:space="preserve">.  </w:t>
      </w:r>
    </w:p>
    <w:p w14:paraId="1D5A5265" w14:textId="0A9F62F5" w:rsidR="00035770" w:rsidRDefault="00120EA7" w:rsidP="007A4D8F">
      <w:pPr>
        <w:pStyle w:val="Level3"/>
      </w:pPr>
      <w:r w:rsidRPr="007A4D8F">
        <w:t>This Panel Agreement supersedes any previous agreements between the HSE and the Healthcare Provider relating to the subject matter of this Panel Agreement</w:t>
      </w:r>
      <w:r w:rsidR="000E63E2">
        <w:t xml:space="preserve">.  </w:t>
      </w:r>
    </w:p>
    <w:p w14:paraId="236AACAD" w14:textId="334C9E1B" w:rsidR="007A4D8F" w:rsidRDefault="00120EA7" w:rsidP="007A4D8F">
      <w:pPr>
        <w:pStyle w:val="Level3"/>
      </w:pPr>
      <w:r w:rsidRPr="007A4D8F">
        <w:t>Neither the HSE nor the Healthcare Provider has relied on any agreement, understanding, or statement that is not written or referred to in this Panel Agreement.</w:t>
      </w:r>
    </w:p>
    <w:p w14:paraId="74235E65" w14:textId="73D1384C" w:rsidR="007A4D8F" w:rsidRPr="007A4D8F" w:rsidRDefault="007A4D8F" w:rsidP="007A4D8F">
      <w:pPr>
        <w:pStyle w:val="Level2"/>
        <w:rPr>
          <w:u w:val="single"/>
        </w:rPr>
      </w:pPr>
      <w:r>
        <w:rPr>
          <w:u w:val="single"/>
        </w:rPr>
        <w:t xml:space="preserve">Variation </w:t>
      </w:r>
    </w:p>
    <w:p w14:paraId="01F2813D" w14:textId="3298E61A" w:rsidR="00120EA7" w:rsidRPr="007A4D8F" w:rsidRDefault="00120EA7" w:rsidP="007A4D8F">
      <w:pPr>
        <w:pStyle w:val="Level3"/>
      </w:pPr>
      <w:r w:rsidRPr="007A4D8F">
        <w:t>This Panel Agreement can only be amended in writing, and signed by or on behalf of the Parties’ authorised representatives.</w:t>
      </w:r>
    </w:p>
    <w:p w14:paraId="08E983E4" w14:textId="156CE736" w:rsidR="007A4D8F" w:rsidRPr="00035770" w:rsidRDefault="00035770" w:rsidP="00607F8F">
      <w:pPr>
        <w:pStyle w:val="Level2"/>
        <w:keepNext/>
        <w:rPr>
          <w:u w:val="single"/>
        </w:rPr>
      </w:pPr>
      <w:r w:rsidRPr="00035770">
        <w:rPr>
          <w:u w:val="single"/>
        </w:rPr>
        <w:t xml:space="preserve">Waiver </w:t>
      </w:r>
    </w:p>
    <w:p w14:paraId="7C8C2673" w14:textId="7ED0B972" w:rsidR="00120EA7" w:rsidRPr="00035770" w:rsidRDefault="00120EA7" w:rsidP="00607F8F">
      <w:pPr>
        <w:pStyle w:val="Level3"/>
        <w:keepNext/>
      </w:pPr>
      <w:r w:rsidRPr="00035770">
        <w:t>No failure or delay on the part of either Party hereto to exercise any right or remedy under this Panel Agreement shall be construed or operate as a waiver thereof nor shall any single or partial exercise of any right or remedy as the case may be</w:t>
      </w:r>
      <w:r w:rsidR="000E63E2">
        <w:t xml:space="preserve">.  </w:t>
      </w:r>
      <w:r w:rsidRPr="00035770">
        <w:t>Termination of this Panel Agreement shall be without prejudice to the rights of each Party in respect of any antecedent breach hereof by the other</w:t>
      </w:r>
      <w:r w:rsidR="000E63E2">
        <w:t xml:space="preserve">.  </w:t>
      </w:r>
      <w:r w:rsidRPr="00035770">
        <w:t>The rights and remedies provided in this Panel Agreement are cumulative and are not exclusive of any rights or remedies provided by law.</w:t>
      </w:r>
    </w:p>
    <w:p w14:paraId="793DB437" w14:textId="77777777" w:rsidR="00035770" w:rsidRPr="007A4D8F" w:rsidRDefault="00035770" w:rsidP="00035770">
      <w:pPr>
        <w:pStyle w:val="Level2"/>
        <w:rPr>
          <w:u w:val="single"/>
        </w:rPr>
      </w:pPr>
      <w:bookmarkStart w:id="48" w:name="_Ref191233767"/>
      <w:r>
        <w:rPr>
          <w:u w:val="single"/>
        </w:rPr>
        <w:t>Notice</w:t>
      </w:r>
      <w:bookmarkEnd w:id="48"/>
    </w:p>
    <w:p w14:paraId="4F3791B3" w14:textId="77777777" w:rsidR="00035770" w:rsidRPr="007A4D8F" w:rsidRDefault="00035770" w:rsidP="00035770">
      <w:pPr>
        <w:pStyle w:val="Level3"/>
      </w:pPr>
      <w:r w:rsidRPr="007A4D8F">
        <w:t xml:space="preserve">Notices or other communications given pursuant to this Panel Agreement shall be in writing and shall be sufficiently given: </w:t>
      </w:r>
    </w:p>
    <w:p w14:paraId="21DD5346" w14:textId="7597CB0C" w:rsidR="00035770" w:rsidRPr="007A4D8F" w:rsidRDefault="00035770" w:rsidP="00035770">
      <w:pPr>
        <w:pStyle w:val="Level4"/>
      </w:pPr>
      <w:r w:rsidRPr="007A4D8F">
        <w:t xml:space="preserve">if delivered by hand or sent by pre-paid registered post to the address and for the attention of the person set forth in Clause </w:t>
      </w:r>
      <w:r>
        <w:t>15.</w:t>
      </w:r>
      <w:r w:rsidR="00C26D50">
        <w:t>10</w:t>
      </w:r>
      <w:r>
        <w:t>.1(b)</w:t>
      </w:r>
      <w:r w:rsidRPr="007A4D8F">
        <w:t xml:space="preserve"> of the Party to which the notice or communication is being given or to such other address and for the attention of such other person as such Party shall communicate from time to time to the Party giving the notice or communication; or </w:t>
      </w:r>
    </w:p>
    <w:p w14:paraId="42D076B3" w14:textId="1F9D6A97" w:rsidR="00035770" w:rsidRPr="007A4D8F" w:rsidRDefault="00035770" w:rsidP="00035770">
      <w:pPr>
        <w:pStyle w:val="Level4"/>
      </w:pPr>
      <w:r w:rsidRPr="007A4D8F">
        <w:t xml:space="preserve">if sent by </w:t>
      </w:r>
      <w:r w:rsidR="002072B0">
        <w:t>email,</w:t>
      </w:r>
      <w:r w:rsidRPr="007A4D8F">
        <w:t xml:space="preserve"> to the correct </w:t>
      </w:r>
      <w:r w:rsidR="002072B0">
        <w:t>email address</w:t>
      </w:r>
      <w:r w:rsidRPr="007A4D8F">
        <w:t xml:space="preserve"> of the Party to which it is being sent</w:t>
      </w:r>
      <w:r w:rsidR="000E63E2">
        <w:t xml:space="preserve">.  </w:t>
      </w:r>
    </w:p>
    <w:tbl>
      <w:tblPr>
        <w:tblStyle w:val="TableGrid0"/>
        <w:tblW w:w="0" w:type="auto"/>
        <w:tblInd w:w="1244" w:type="dxa"/>
        <w:tblLook w:val="04A0" w:firstRow="1" w:lastRow="0" w:firstColumn="1" w:lastColumn="0" w:noHBand="0" w:noVBand="1"/>
      </w:tblPr>
      <w:tblGrid>
        <w:gridCol w:w="1954"/>
        <w:gridCol w:w="1953"/>
        <w:gridCol w:w="1967"/>
        <w:gridCol w:w="1942"/>
      </w:tblGrid>
      <w:tr w:rsidR="00035770" w14:paraId="70E44859" w14:textId="77777777" w:rsidTr="00035770">
        <w:tc>
          <w:tcPr>
            <w:tcW w:w="1964" w:type="dxa"/>
          </w:tcPr>
          <w:p w14:paraId="08A8F679" w14:textId="72799667" w:rsidR="00035770" w:rsidRDefault="00607F8F" w:rsidP="00607F8F">
            <w:pPr>
              <w:pStyle w:val="Body"/>
              <w:rPr>
                <w:rFonts w:eastAsia="Calibri"/>
              </w:rPr>
            </w:pPr>
            <w:r>
              <w:rPr>
                <w:rFonts w:eastAsia="Calibri"/>
              </w:rPr>
              <w:t>Party</w:t>
            </w:r>
          </w:p>
        </w:tc>
        <w:tc>
          <w:tcPr>
            <w:tcW w:w="1964" w:type="dxa"/>
          </w:tcPr>
          <w:p w14:paraId="1CA92156" w14:textId="3D8BDEC9" w:rsidR="00035770" w:rsidRDefault="00035770" w:rsidP="00607F8F">
            <w:pPr>
              <w:pStyle w:val="Body"/>
              <w:rPr>
                <w:rFonts w:eastAsia="Calibri"/>
              </w:rPr>
            </w:pPr>
            <w:r>
              <w:rPr>
                <w:b/>
                <w:bCs/>
                <w:sz w:val="20"/>
                <w:szCs w:val="20"/>
              </w:rPr>
              <w:t xml:space="preserve">Attention </w:t>
            </w:r>
          </w:p>
        </w:tc>
        <w:tc>
          <w:tcPr>
            <w:tcW w:w="1977" w:type="dxa"/>
          </w:tcPr>
          <w:p w14:paraId="1F709D63" w14:textId="77777777" w:rsidR="00035770" w:rsidRPr="00B253FA" w:rsidRDefault="00035770" w:rsidP="00607F8F">
            <w:pPr>
              <w:pStyle w:val="Body"/>
              <w:rPr>
                <w:rFonts w:eastAsia="Calibri"/>
                <w:b/>
              </w:rPr>
            </w:pPr>
            <w:r w:rsidRPr="00B253FA">
              <w:rPr>
                <w:rFonts w:eastAsia="Calibri"/>
                <w:b/>
              </w:rPr>
              <w:t>Address for Notices</w:t>
            </w:r>
          </w:p>
        </w:tc>
        <w:tc>
          <w:tcPr>
            <w:tcW w:w="1959" w:type="dxa"/>
          </w:tcPr>
          <w:p w14:paraId="020ABC3E" w14:textId="1C6E62CE" w:rsidR="00035770" w:rsidRDefault="002072B0" w:rsidP="00607F8F">
            <w:pPr>
              <w:pStyle w:val="Body"/>
              <w:rPr>
                <w:rFonts w:eastAsia="Calibri"/>
              </w:rPr>
            </w:pPr>
            <w:r>
              <w:rPr>
                <w:b/>
                <w:bCs/>
                <w:sz w:val="20"/>
                <w:szCs w:val="20"/>
              </w:rPr>
              <w:t>Email</w:t>
            </w:r>
          </w:p>
        </w:tc>
      </w:tr>
      <w:tr w:rsidR="00035770" w14:paraId="13CB01BB" w14:textId="77777777" w:rsidTr="00035770">
        <w:tc>
          <w:tcPr>
            <w:tcW w:w="1964" w:type="dxa"/>
          </w:tcPr>
          <w:p w14:paraId="00B87686" w14:textId="22FA4AFE" w:rsidR="00035770" w:rsidRDefault="00035770" w:rsidP="007B3814">
            <w:pPr>
              <w:pStyle w:val="Body"/>
              <w:rPr>
                <w:rFonts w:eastAsia="Calibri"/>
              </w:rPr>
            </w:pPr>
            <w:r w:rsidRPr="00B253FA">
              <w:rPr>
                <w:rFonts w:eastAsia="Calibri"/>
              </w:rPr>
              <w:t>Healthcare Provider</w:t>
            </w:r>
          </w:p>
        </w:tc>
        <w:tc>
          <w:tcPr>
            <w:tcW w:w="1964" w:type="dxa"/>
          </w:tcPr>
          <w:p w14:paraId="3FA7A45C" w14:textId="77777777" w:rsidR="00035770" w:rsidRDefault="00035770" w:rsidP="00607F8F">
            <w:pPr>
              <w:pStyle w:val="Body"/>
              <w:rPr>
                <w:rFonts w:eastAsia="Calibri"/>
              </w:rPr>
            </w:pPr>
            <w:r w:rsidRPr="00B253FA">
              <w:rPr>
                <w:rFonts w:eastAsia="Calibri"/>
              </w:rPr>
              <w:t>Panel Healthcare Provider Contracts Manager email address</w:t>
            </w:r>
          </w:p>
        </w:tc>
        <w:tc>
          <w:tcPr>
            <w:tcW w:w="1977" w:type="dxa"/>
          </w:tcPr>
          <w:p w14:paraId="1D59214F" w14:textId="46780D9E" w:rsidR="00035770" w:rsidRDefault="00F605F5" w:rsidP="00607F8F">
            <w:pPr>
              <w:pStyle w:val="Body"/>
              <w:rPr>
                <w:rFonts w:eastAsia="Calibri"/>
              </w:rPr>
            </w:pPr>
            <w:r>
              <w:rPr>
                <w:rFonts w:eastAsia="Calibri"/>
              </w:rPr>
              <w:t>[</w:t>
            </w:r>
            <w:r w:rsidRPr="00F605F5">
              <w:rPr>
                <w:rFonts w:eastAsia="Calibri"/>
                <w:highlight w:val="yellow"/>
              </w:rPr>
              <w:t>•</w:t>
            </w:r>
            <w:r>
              <w:rPr>
                <w:rFonts w:eastAsia="Calibri"/>
              </w:rPr>
              <w:t>]</w:t>
            </w:r>
          </w:p>
        </w:tc>
        <w:tc>
          <w:tcPr>
            <w:tcW w:w="1959" w:type="dxa"/>
          </w:tcPr>
          <w:p w14:paraId="7F5FA85D" w14:textId="1A17D08E" w:rsidR="00035770" w:rsidRDefault="00F605F5" w:rsidP="00607F8F">
            <w:pPr>
              <w:pStyle w:val="Body"/>
              <w:rPr>
                <w:rFonts w:eastAsia="Calibri"/>
              </w:rPr>
            </w:pPr>
            <w:r>
              <w:rPr>
                <w:rFonts w:eastAsia="Calibri"/>
              </w:rPr>
              <w:t>[</w:t>
            </w:r>
            <w:r w:rsidRPr="00F605F5">
              <w:rPr>
                <w:rFonts w:eastAsia="Calibri"/>
                <w:highlight w:val="yellow"/>
              </w:rPr>
              <w:t>•</w:t>
            </w:r>
            <w:r>
              <w:rPr>
                <w:rFonts w:eastAsia="Calibri"/>
              </w:rPr>
              <w:t>]</w:t>
            </w:r>
          </w:p>
        </w:tc>
      </w:tr>
      <w:tr w:rsidR="00035770" w14:paraId="3F83A6F0" w14:textId="77777777" w:rsidTr="00035770">
        <w:tc>
          <w:tcPr>
            <w:tcW w:w="1964" w:type="dxa"/>
          </w:tcPr>
          <w:p w14:paraId="6E0E25D8" w14:textId="77777777" w:rsidR="00035770" w:rsidRDefault="00035770" w:rsidP="00607F8F">
            <w:pPr>
              <w:pStyle w:val="Body"/>
              <w:rPr>
                <w:rFonts w:eastAsia="Calibri"/>
              </w:rPr>
            </w:pPr>
            <w:r w:rsidRPr="00B253FA">
              <w:rPr>
                <w:rFonts w:eastAsia="Calibri"/>
              </w:rPr>
              <w:t>HSE</w:t>
            </w:r>
          </w:p>
        </w:tc>
        <w:tc>
          <w:tcPr>
            <w:tcW w:w="1964" w:type="dxa"/>
          </w:tcPr>
          <w:p w14:paraId="2FCEB12D" w14:textId="0C7F72FE" w:rsidR="00035770" w:rsidRDefault="00F605F5" w:rsidP="00607F8F">
            <w:pPr>
              <w:pStyle w:val="Body"/>
              <w:rPr>
                <w:rFonts w:eastAsia="Calibri"/>
              </w:rPr>
            </w:pPr>
            <w:r>
              <w:rPr>
                <w:rFonts w:eastAsia="Calibri"/>
              </w:rPr>
              <w:t>[</w:t>
            </w:r>
            <w:r w:rsidRPr="00F605F5">
              <w:rPr>
                <w:rFonts w:eastAsia="Calibri"/>
                <w:highlight w:val="yellow"/>
              </w:rPr>
              <w:t>•</w:t>
            </w:r>
            <w:r>
              <w:rPr>
                <w:rFonts w:eastAsia="Calibri"/>
              </w:rPr>
              <w:t>]</w:t>
            </w:r>
          </w:p>
        </w:tc>
        <w:tc>
          <w:tcPr>
            <w:tcW w:w="1977" w:type="dxa"/>
          </w:tcPr>
          <w:p w14:paraId="276FDFCB" w14:textId="77777777" w:rsidR="00035770" w:rsidRPr="00B253FA" w:rsidRDefault="00035770" w:rsidP="00607F8F">
            <w:pPr>
              <w:pStyle w:val="Body"/>
              <w:rPr>
                <w:rFonts w:eastAsia="Calibri"/>
              </w:rPr>
            </w:pPr>
            <w:r w:rsidRPr="00B253FA">
              <w:rPr>
                <w:rFonts w:eastAsia="Calibri"/>
              </w:rPr>
              <w:t>Oak House, Limetree Avenue, Millennium Business Park, Naas, Co Kildare</w:t>
            </w:r>
          </w:p>
          <w:p w14:paraId="09E93D6D" w14:textId="77777777" w:rsidR="00035770" w:rsidRDefault="00035770" w:rsidP="00607F8F">
            <w:pPr>
              <w:pStyle w:val="Body"/>
              <w:rPr>
                <w:rFonts w:eastAsia="Calibri"/>
              </w:rPr>
            </w:pPr>
            <w:r w:rsidRPr="00B253FA">
              <w:rPr>
                <w:rFonts w:eastAsia="Calibri"/>
              </w:rPr>
              <w:t>Tel: Email:</w:t>
            </w:r>
          </w:p>
        </w:tc>
        <w:tc>
          <w:tcPr>
            <w:tcW w:w="1959" w:type="dxa"/>
          </w:tcPr>
          <w:p w14:paraId="53E6276F" w14:textId="06AF41E4" w:rsidR="00035770" w:rsidRDefault="00F605F5" w:rsidP="00607F8F">
            <w:pPr>
              <w:pStyle w:val="Body"/>
              <w:rPr>
                <w:rFonts w:eastAsia="Calibri"/>
              </w:rPr>
            </w:pPr>
            <w:r>
              <w:rPr>
                <w:rFonts w:eastAsia="Calibri"/>
              </w:rPr>
              <w:t>[</w:t>
            </w:r>
            <w:r w:rsidRPr="00F605F5">
              <w:rPr>
                <w:rFonts w:eastAsia="Calibri"/>
                <w:highlight w:val="yellow"/>
              </w:rPr>
              <w:t>•</w:t>
            </w:r>
            <w:r>
              <w:rPr>
                <w:rFonts w:eastAsia="Calibri"/>
              </w:rPr>
              <w:t>]</w:t>
            </w:r>
          </w:p>
        </w:tc>
      </w:tr>
    </w:tbl>
    <w:p w14:paraId="38A82852" w14:textId="77777777" w:rsidR="00035770" w:rsidRDefault="00035770" w:rsidP="00607F8F">
      <w:pPr>
        <w:pStyle w:val="NoSpacing"/>
      </w:pPr>
    </w:p>
    <w:p w14:paraId="261F912E" w14:textId="77777777" w:rsidR="00035770" w:rsidRPr="007A4D8F" w:rsidRDefault="00035770" w:rsidP="00035770">
      <w:pPr>
        <w:pStyle w:val="Level3"/>
      </w:pPr>
      <w:r w:rsidRPr="007A4D8F">
        <w:t>Every notice or communication given in accordance with this clause shall be deemed to have been received as follows:</w:t>
      </w:r>
    </w:p>
    <w:tbl>
      <w:tblPr>
        <w:tblStyle w:val="TableGrid0"/>
        <w:tblW w:w="0" w:type="auto"/>
        <w:tblInd w:w="846" w:type="dxa"/>
        <w:tblLook w:val="04A0" w:firstRow="1" w:lastRow="0" w:firstColumn="1" w:lastColumn="0" w:noHBand="0" w:noVBand="1"/>
      </w:tblPr>
      <w:tblGrid>
        <w:gridCol w:w="4252"/>
        <w:gridCol w:w="3962"/>
      </w:tblGrid>
      <w:tr w:rsidR="00035770" w:rsidRPr="00607F8F" w14:paraId="4859C62B" w14:textId="77777777" w:rsidTr="00035770">
        <w:tc>
          <w:tcPr>
            <w:tcW w:w="4280" w:type="dxa"/>
          </w:tcPr>
          <w:p w14:paraId="24115ED0" w14:textId="77777777" w:rsidR="00035770" w:rsidRPr="00607F8F" w:rsidRDefault="00035770" w:rsidP="00607F8F">
            <w:pPr>
              <w:pStyle w:val="Body"/>
              <w:rPr>
                <w:rFonts w:eastAsia="Calibri"/>
                <w:b/>
                <w:bCs/>
              </w:rPr>
            </w:pPr>
            <w:r w:rsidRPr="00607F8F">
              <w:rPr>
                <w:rFonts w:eastAsia="Calibri"/>
                <w:b/>
                <w:bCs/>
              </w:rPr>
              <w:t>Means of Dispatch</w:t>
            </w:r>
          </w:p>
        </w:tc>
        <w:tc>
          <w:tcPr>
            <w:tcW w:w="3982" w:type="dxa"/>
          </w:tcPr>
          <w:p w14:paraId="496F27E1" w14:textId="77777777" w:rsidR="00035770" w:rsidRPr="00607F8F" w:rsidRDefault="00035770" w:rsidP="00607F8F">
            <w:pPr>
              <w:pStyle w:val="Body"/>
              <w:rPr>
                <w:rFonts w:eastAsia="Calibri"/>
                <w:b/>
                <w:bCs/>
              </w:rPr>
            </w:pPr>
            <w:r w:rsidRPr="00607F8F">
              <w:rPr>
                <w:rFonts w:eastAsia="Calibri"/>
                <w:b/>
                <w:bCs/>
              </w:rPr>
              <w:t>Deemed Received</w:t>
            </w:r>
          </w:p>
        </w:tc>
      </w:tr>
      <w:tr w:rsidR="00035770" w14:paraId="5F65A471" w14:textId="77777777" w:rsidTr="00035770">
        <w:tc>
          <w:tcPr>
            <w:tcW w:w="4280" w:type="dxa"/>
          </w:tcPr>
          <w:p w14:paraId="37143AE2" w14:textId="77777777" w:rsidR="00035770" w:rsidRPr="00120EA7" w:rsidRDefault="00035770" w:rsidP="00607F8F">
            <w:pPr>
              <w:pStyle w:val="Body"/>
              <w:rPr>
                <w:rFonts w:eastAsia="Calibri"/>
              </w:rPr>
            </w:pPr>
            <w:r w:rsidRPr="00120EA7">
              <w:rPr>
                <w:rFonts w:eastAsia="Calibri"/>
              </w:rPr>
              <w:t>Delivery</w:t>
            </w:r>
          </w:p>
        </w:tc>
        <w:tc>
          <w:tcPr>
            <w:tcW w:w="3982" w:type="dxa"/>
          </w:tcPr>
          <w:p w14:paraId="1E23D316" w14:textId="77777777" w:rsidR="00035770" w:rsidRDefault="00035770" w:rsidP="00607F8F">
            <w:pPr>
              <w:pStyle w:val="Body"/>
              <w:rPr>
                <w:rFonts w:eastAsia="Calibri"/>
              </w:rPr>
            </w:pPr>
            <w:r w:rsidRPr="00120EA7">
              <w:rPr>
                <w:rFonts w:eastAsia="Calibri"/>
              </w:rPr>
              <w:t>the time of delivery</w:t>
            </w:r>
          </w:p>
        </w:tc>
      </w:tr>
      <w:tr w:rsidR="00035770" w14:paraId="1912C679" w14:textId="77777777" w:rsidTr="00035770">
        <w:tc>
          <w:tcPr>
            <w:tcW w:w="4280" w:type="dxa"/>
          </w:tcPr>
          <w:p w14:paraId="59627EC2" w14:textId="77777777" w:rsidR="00035770" w:rsidRPr="00120EA7" w:rsidRDefault="00035770" w:rsidP="00607F8F">
            <w:pPr>
              <w:pStyle w:val="Body"/>
              <w:rPr>
                <w:rFonts w:eastAsia="Calibri"/>
              </w:rPr>
            </w:pPr>
            <w:r w:rsidRPr="00120EA7">
              <w:rPr>
                <w:rFonts w:eastAsia="Calibri"/>
              </w:rPr>
              <w:t>Post</w:t>
            </w:r>
          </w:p>
        </w:tc>
        <w:tc>
          <w:tcPr>
            <w:tcW w:w="3982" w:type="dxa"/>
          </w:tcPr>
          <w:p w14:paraId="32A5AE0C" w14:textId="77777777" w:rsidR="00035770" w:rsidRDefault="00035770" w:rsidP="00607F8F">
            <w:pPr>
              <w:pStyle w:val="Body"/>
              <w:rPr>
                <w:rFonts w:eastAsia="Calibri"/>
              </w:rPr>
            </w:pPr>
            <w:r w:rsidRPr="00120EA7">
              <w:rPr>
                <w:rFonts w:eastAsia="Calibri"/>
              </w:rPr>
              <w:t>48 hours after posting (and proof that the envelope containing the notice or communication was properly addressed and sent by pre-paid registered post will be sufficient evidence that the notice or other communication has been duly served or given); and</w:t>
            </w:r>
          </w:p>
        </w:tc>
      </w:tr>
      <w:tr w:rsidR="00035770" w14:paraId="352985CC" w14:textId="77777777" w:rsidTr="00035770">
        <w:tc>
          <w:tcPr>
            <w:tcW w:w="4280" w:type="dxa"/>
          </w:tcPr>
          <w:p w14:paraId="0054C7B5" w14:textId="7EA3C9D8" w:rsidR="00035770" w:rsidRPr="00120EA7" w:rsidRDefault="002072B0" w:rsidP="00607F8F">
            <w:pPr>
              <w:pStyle w:val="Body"/>
              <w:rPr>
                <w:rFonts w:eastAsia="Calibri"/>
              </w:rPr>
            </w:pPr>
            <w:r>
              <w:rPr>
                <w:rFonts w:eastAsia="Calibri"/>
              </w:rPr>
              <w:t>Email</w:t>
            </w:r>
          </w:p>
        </w:tc>
        <w:tc>
          <w:tcPr>
            <w:tcW w:w="3982" w:type="dxa"/>
          </w:tcPr>
          <w:p w14:paraId="4F7E23A0" w14:textId="3C8381B8" w:rsidR="00035770" w:rsidRDefault="002072B0" w:rsidP="00607F8F">
            <w:pPr>
              <w:pStyle w:val="Body"/>
              <w:rPr>
                <w:rFonts w:eastAsia="Calibri"/>
              </w:rPr>
            </w:pPr>
            <w:r>
              <w:rPr>
                <w:rFonts w:eastAsia="Calibri"/>
              </w:rPr>
              <w:t>at the time of transmission</w:t>
            </w:r>
          </w:p>
        </w:tc>
      </w:tr>
    </w:tbl>
    <w:p w14:paraId="14FEAEB7" w14:textId="77777777" w:rsidR="00035770" w:rsidRPr="00B253FA" w:rsidRDefault="00035770" w:rsidP="00607F8F">
      <w:pPr>
        <w:pStyle w:val="NoSpacing"/>
        <w:rPr>
          <w:rFonts w:eastAsia="Calibri"/>
        </w:rPr>
      </w:pPr>
    </w:p>
    <w:p w14:paraId="09816086" w14:textId="6B187994" w:rsidR="00035770" w:rsidRDefault="00035770" w:rsidP="00607F8F">
      <w:pPr>
        <w:pStyle w:val="Body1"/>
        <w:rPr>
          <w:rFonts w:eastAsia="Calibri"/>
        </w:rPr>
      </w:pPr>
      <w:r w:rsidRPr="00607F8F">
        <w:t>provided</w:t>
      </w:r>
      <w:r w:rsidRPr="00120EA7">
        <w:rPr>
          <w:rFonts w:eastAsia="Calibri"/>
        </w:rPr>
        <w:t xml:space="preserve"> that if, in accordance with the above provisions, any such notice or other communication would otherwise be deemed to be given or made outside working hours (being 9am to 5.30pm on a </w:t>
      </w:r>
      <w:r w:rsidR="00EF15A7">
        <w:rPr>
          <w:rFonts w:eastAsia="Calibri"/>
        </w:rPr>
        <w:t>Business Day</w:t>
      </w:r>
      <w:r w:rsidRPr="00120EA7">
        <w:rPr>
          <w:rFonts w:eastAsia="Calibri"/>
        </w:rPr>
        <w:t xml:space="preserve">) such notice or other communication shall be deemed to be given or made at the start of working hours on the next </w:t>
      </w:r>
      <w:r w:rsidR="00EF15A7">
        <w:rPr>
          <w:rFonts w:eastAsia="Calibri"/>
        </w:rPr>
        <w:t>Business Day</w:t>
      </w:r>
      <w:r w:rsidRPr="00120EA7">
        <w:rPr>
          <w:rFonts w:eastAsia="Calibri"/>
        </w:rPr>
        <w:t>.</w:t>
      </w:r>
    </w:p>
    <w:p w14:paraId="4360B771" w14:textId="059896B0" w:rsidR="00035770" w:rsidRPr="007A4D8F" w:rsidRDefault="00035770" w:rsidP="00035770">
      <w:pPr>
        <w:pStyle w:val="Level3"/>
      </w:pPr>
      <w:r w:rsidRPr="007A4D8F">
        <w:t xml:space="preserve">Each Party shall notify the other of a change to its name, relevant addressee, address or </w:t>
      </w:r>
      <w:r w:rsidR="002072B0">
        <w:t>email address</w:t>
      </w:r>
      <w:r>
        <w:t xml:space="preserve"> for </w:t>
      </w:r>
      <w:r w:rsidR="00C26D50">
        <w:t xml:space="preserve">the purposes of this Clause </w:t>
      </w:r>
      <w:r w:rsidR="009C1356">
        <w:fldChar w:fldCharType="begin"/>
      </w:r>
      <w:r w:rsidR="009C1356">
        <w:instrText xml:space="preserve"> REF _Ref191233767 \n \h </w:instrText>
      </w:r>
      <w:r w:rsidR="009C1356">
        <w:fldChar w:fldCharType="separate"/>
      </w:r>
      <w:r w:rsidR="009C1356">
        <w:t>15.10</w:t>
      </w:r>
      <w:r w:rsidR="009C1356">
        <w:fldChar w:fldCharType="end"/>
      </w:r>
      <w:r w:rsidR="000E63E2">
        <w:t xml:space="preserve">.  </w:t>
      </w:r>
      <w:r w:rsidRPr="007A4D8F">
        <w:t>Such notification shall only be effective on:</w:t>
      </w:r>
    </w:p>
    <w:p w14:paraId="706A3DD1" w14:textId="77777777" w:rsidR="00035770" w:rsidRPr="007A4D8F" w:rsidRDefault="00035770" w:rsidP="00035770">
      <w:pPr>
        <w:pStyle w:val="Level4"/>
      </w:pPr>
      <w:r w:rsidRPr="007A4D8F">
        <w:rPr>
          <w:rFonts w:eastAsia="Calibri"/>
          <w:color w:val="000000"/>
          <w:kern w:val="2"/>
          <w14:ligatures w14:val="standardContextual"/>
        </w:rPr>
        <w:t xml:space="preserve">the date specified in the notification as the date on which the change is to take place; or </w:t>
      </w:r>
    </w:p>
    <w:p w14:paraId="36D27DFA" w14:textId="3575D7D7" w:rsidR="00035770" w:rsidRDefault="00035770" w:rsidP="00035770">
      <w:pPr>
        <w:pStyle w:val="Level4"/>
      </w:pPr>
      <w:r w:rsidRPr="007A4D8F">
        <w:t xml:space="preserve">if no date is specified or the date specified is less than five (5) </w:t>
      </w:r>
      <w:r w:rsidR="00EF15A7">
        <w:t>Business Day</w:t>
      </w:r>
      <w:r w:rsidRPr="007A4D8F">
        <w:t xml:space="preserve">s after the date on which notice is given, the date falling five (5) </w:t>
      </w:r>
      <w:r w:rsidR="00EF15A7">
        <w:t>Business Day</w:t>
      </w:r>
      <w:r w:rsidRPr="007A4D8F">
        <w:t>s after notice of any such change has been given</w:t>
      </w:r>
      <w:r w:rsidR="000E63E2">
        <w:t xml:space="preserve">.  </w:t>
      </w:r>
    </w:p>
    <w:p w14:paraId="5F39C818" w14:textId="477F66A1" w:rsidR="00035770" w:rsidRPr="007A4D8F" w:rsidRDefault="00035770" w:rsidP="00035770">
      <w:pPr>
        <w:pStyle w:val="Level2"/>
        <w:rPr>
          <w:u w:val="single"/>
        </w:rPr>
      </w:pPr>
      <w:r>
        <w:rPr>
          <w:u w:val="single"/>
        </w:rPr>
        <w:t>Costs</w:t>
      </w:r>
    </w:p>
    <w:p w14:paraId="27AC0EED" w14:textId="12ADD073" w:rsidR="00120EA7" w:rsidRDefault="00120EA7" w:rsidP="00035770">
      <w:pPr>
        <w:pStyle w:val="Level3"/>
      </w:pPr>
      <w:r w:rsidRPr="00035770">
        <w:t>Each of the Parties hereto shall be responsible for its respective legal and other costs incurred in relation to the preparation of this Panel Agreement.</w:t>
      </w:r>
    </w:p>
    <w:p w14:paraId="7476B2FD" w14:textId="77777777" w:rsidR="00035770" w:rsidRPr="00131AFA" w:rsidRDefault="00035770" w:rsidP="00035770">
      <w:pPr>
        <w:pStyle w:val="Level2"/>
        <w:keepNext/>
        <w:ind w:left="851" w:hanging="851"/>
        <w:rPr>
          <w:u w:val="single"/>
        </w:rPr>
      </w:pPr>
      <w:r>
        <w:rPr>
          <w:u w:val="single"/>
        </w:rPr>
        <w:t>Counterparts</w:t>
      </w:r>
    </w:p>
    <w:p w14:paraId="08BD9B29" w14:textId="709D146C" w:rsidR="00035770" w:rsidRDefault="00035770" w:rsidP="00035770">
      <w:pPr>
        <w:pStyle w:val="Level3"/>
      </w:pPr>
      <w:r w:rsidRPr="00AE7847">
        <w:t>This Panel Agreement may be executed simultaneously in two or more counterparts, each one of which shall be deemed an original, but all of which shall constitute one and the same instrument</w:t>
      </w:r>
      <w:r w:rsidR="000E63E2">
        <w:t xml:space="preserve">.  </w:t>
      </w:r>
    </w:p>
    <w:p w14:paraId="6FC08F2C" w14:textId="587E1AC2" w:rsidR="00035770" w:rsidRPr="006E7E23" w:rsidRDefault="00035770" w:rsidP="00035770">
      <w:pPr>
        <w:pStyle w:val="Level2"/>
        <w:keepNext/>
        <w:ind w:left="851" w:hanging="851"/>
        <w:rPr>
          <w:u w:val="single"/>
        </w:rPr>
      </w:pPr>
      <w:bookmarkStart w:id="49" w:name="_Ref191232462"/>
      <w:r w:rsidRPr="006E7E23">
        <w:rPr>
          <w:u w:val="single"/>
        </w:rPr>
        <w:t>Governing Law</w:t>
      </w:r>
      <w:bookmarkEnd w:id="49"/>
      <w:r w:rsidRPr="006E7E23">
        <w:rPr>
          <w:u w:val="single"/>
        </w:rPr>
        <w:t xml:space="preserve"> </w:t>
      </w:r>
    </w:p>
    <w:p w14:paraId="49417E60" w14:textId="1C02B52F" w:rsidR="00035770" w:rsidRDefault="00035770" w:rsidP="00035770">
      <w:pPr>
        <w:pStyle w:val="Level3"/>
      </w:pPr>
      <w:r w:rsidRPr="006E7E23">
        <w:t>This Panel Agreement, and all disputes arising out of or in connection with this Panel Agreement and any Call-Off Contract, shall in all respects be governed by, construed and take effect in accordance with the laws of Ireland</w:t>
      </w:r>
      <w:r w:rsidR="000E63E2">
        <w:t xml:space="preserve">.  </w:t>
      </w:r>
    </w:p>
    <w:p w14:paraId="2EED8313" w14:textId="43EA69A7" w:rsidR="009A2D3E" w:rsidRDefault="009A2D3E" w:rsidP="009A2D3E">
      <w:pPr>
        <w:pStyle w:val="Level1"/>
        <w:numPr>
          <w:ilvl w:val="0"/>
          <w:numId w:val="0"/>
        </w:numPr>
        <w:ind w:left="850" w:hanging="850"/>
      </w:pPr>
    </w:p>
    <w:p w14:paraId="12E417B8" w14:textId="2131B415" w:rsidR="009A2D3E" w:rsidRDefault="009A2D3E" w:rsidP="009A2D3E">
      <w:pPr>
        <w:pStyle w:val="Level1"/>
        <w:numPr>
          <w:ilvl w:val="0"/>
          <w:numId w:val="0"/>
        </w:numPr>
        <w:ind w:left="850" w:hanging="850"/>
      </w:pPr>
    </w:p>
    <w:p w14:paraId="0AD63B16" w14:textId="12E965D4" w:rsidR="009A2D3E" w:rsidRDefault="009A2D3E" w:rsidP="009A2D3E">
      <w:pPr>
        <w:pStyle w:val="Level1"/>
        <w:numPr>
          <w:ilvl w:val="0"/>
          <w:numId w:val="0"/>
        </w:numPr>
        <w:ind w:left="850" w:hanging="850"/>
      </w:pPr>
    </w:p>
    <w:p w14:paraId="1EF42167" w14:textId="77777777" w:rsidR="009A2D3E" w:rsidRPr="006E7E23" w:rsidRDefault="009A2D3E" w:rsidP="009A2D3E">
      <w:pPr>
        <w:pStyle w:val="Level1"/>
        <w:numPr>
          <w:ilvl w:val="0"/>
          <w:numId w:val="0"/>
        </w:numPr>
        <w:ind w:left="850" w:hanging="850"/>
      </w:pPr>
    </w:p>
    <w:p w14:paraId="05901148" w14:textId="77777777" w:rsidR="000B7914" w:rsidRPr="000B7914" w:rsidRDefault="000B7914" w:rsidP="00607F8F">
      <w:pPr>
        <w:pStyle w:val="Body"/>
        <w:rPr>
          <w:rFonts w:eastAsia="Calibri"/>
        </w:rPr>
      </w:pPr>
      <w:r w:rsidRPr="000B7914">
        <w:rPr>
          <w:rFonts w:eastAsia="Calibri"/>
        </w:rPr>
        <w:t>IN WITNESS of which the Parties have signed this Panel Agreement the day and year first above written.</w:t>
      </w:r>
    </w:p>
    <w:p w14:paraId="37D66365" w14:textId="190B4DF7" w:rsidR="000B7914" w:rsidRDefault="000B7914" w:rsidP="00607F8F">
      <w:pPr>
        <w:pStyle w:val="Body"/>
        <w:rPr>
          <w:rFonts w:eastAsia="Calibri"/>
        </w:rPr>
      </w:pPr>
      <w:r w:rsidRPr="000B7914">
        <w:rPr>
          <w:rFonts w:eastAsia="Calibri"/>
        </w:rPr>
        <w:t>SIGNED by:</w:t>
      </w:r>
      <w:r>
        <w:rPr>
          <w:rFonts w:eastAsia="Calibri"/>
        </w:rPr>
        <w:t xml:space="preserve">                                                                                               </w:t>
      </w:r>
      <w:r w:rsidRPr="000B7914">
        <w:rPr>
          <w:rFonts w:eastAsia="Calibri"/>
        </w:rPr>
        <w:t>in the presence of:</w:t>
      </w:r>
    </w:p>
    <w:p w14:paraId="61BAB9DF" w14:textId="2A024A5D" w:rsidR="00480E12" w:rsidRDefault="00480E12" w:rsidP="00607F8F">
      <w:pPr>
        <w:pStyle w:val="Body"/>
        <w:rPr>
          <w:rFonts w:eastAsia="Calibri"/>
        </w:rPr>
      </w:pPr>
    </w:p>
    <w:p w14:paraId="34EB93CC" w14:textId="1FF0229F" w:rsidR="00480E12" w:rsidRDefault="00480E12" w:rsidP="00607F8F">
      <w:pPr>
        <w:pStyle w:val="Body"/>
        <w:rPr>
          <w:rFonts w:eastAsia="Calibri"/>
        </w:rPr>
      </w:pPr>
    </w:p>
    <w:p w14:paraId="5A6CFF82" w14:textId="44414D16" w:rsidR="00480E12" w:rsidRDefault="00480E12" w:rsidP="00607F8F">
      <w:pPr>
        <w:pStyle w:val="Body"/>
        <w:rPr>
          <w:rFonts w:eastAsia="Calibri"/>
        </w:rPr>
      </w:pP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r>
      <w:r>
        <w:rPr>
          <w:rFonts w:eastAsia="Calibri"/>
        </w:rPr>
        <w:softHyphen/>
        <w:t>---------------------                                                                                    ----------------------------</w:t>
      </w:r>
    </w:p>
    <w:p w14:paraId="1837201C" w14:textId="5253C869" w:rsidR="00480E12" w:rsidRDefault="00480E12" w:rsidP="00607F8F">
      <w:pPr>
        <w:pStyle w:val="Body"/>
        <w:rPr>
          <w:rFonts w:eastAsia="Calibri"/>
        </w:rPr>
      </w:pPr>
      <w:r>
        <w:rPr>
          <w:rFonts w:eastAsia="Calibri"/>
        </w:rPr>
        <w:t>(Signature)                                                                                              (Signature-witness)</w:t>
      </w:r>
    </w:p>
    <w:p w14:paraId="25A2DB22" w14:textId="5A5E96B1" w:rsidR="00480E12" w:rsidRDefault="00480E12" w:rsidP="00607F8F">
      <w:pPr>
        <w:pStyle w:val="Body"/>
        <w:rPr>
          <w:rFonts w:eastAsia="Calibri"/>
        </w:rPr>
      </w:pPr>
      <w:r>
        <w:rPr>
          <w:rFonts w:eastAsia="Calibri"/>
        </w:rPr>
        <w:t>------------------------                                                                             ----------------------------</w:t>
      </w:r>
    </w:p>
    <w:p w14:paraId="0A46FE5C" w14:textId="205A1CDC" w:rsidR="00480E12" w:rsidRDefault="00480E12" w:rsidP="00607F8F">
      <w:pPr>
        <w:pStyle w:val="Body"/>
        <w:rPr>
          <w:rFonts w:eastAsia="Calibri"/>
        </w:rPr>
      </w:pPr>
      <w:r>
        <w:rPr>
          <w:rFonts w:eastAsia="Calibri"/>
        </w:rPr>
        <w:t>(Print Name)                                                                                      (Print Name-witness)</w:t>
      </w:r>
    </w:p>
    <w:p w14:paraId="1B2740FD" w14:textId="725525DE" w:rsidR="00480E12" w:rsidRDefault="00480E12" w:rsidP="00607F8F">
      <w:pPr>
        <w:pStyle w:val="Body"/>
        <w:rPr>
          <w:rFonts w:eastAsia="Calibri"/>
        </w:rPr>
      </w:pPr>
    </w:p>
    <w:p w14:paraId="479ABC4B" w14:textId="558EB187" w:rsidR="00480E12" w:rsidRDefault="00480E12" w:rsidP="00607F8F">
      <w:pPr>
        <w:pStyle w:val="Body"/>
        <w:rPr>
          <w:rFonts w:eastAsia="Calibri"/>
        </w:rPr>
      </w:pPr>
      <w:r>
        <w:rPr>
          <w:rFonts w:eastAsia="Calibri"/>
        </w:rPr>
        <w:t xml:space="preserve">                                                                                                             -----------------------</w:t>
      </w:r>
    </w:p>
    <w:p w14:paraId="2A18FA0F" w14:textId="58B4A454" w:rsidR="00480E12" w:rsidRDefault="00480E12" w:rsidP="00607F8F">
      <w:pPr>
        <w:pStyle w:val="Body"/>
        <w:rPr>
          <w:rFonts w:eastAsia="Calibri"/>
        </w:rPr>
      </w:pPr>
      <w:r>
        <w:rPr>
          <w:rFonts w:eastAsia="Calibri"/>
        </w:rPr>
        <w:t xml:space="preserve">                                                                                                            (Occup</w:t>
      </w:r>
      <w:r w:rsidR="004D0AB5">
        <w:rPr>
          <w:rFonts w:eastAsia="Calibri"/>
        </w:rPr>
        <w:t>a</w:t>
      </w:r>
      <w:r>
        <w:rPr>
          <w:rFonts w:eastAsia="Calibri"/>
        </w:rPr>
        <w:t>tion-Wit</w:t>
      </w:r>
      <w:r w:rsidR="004D0AB5">
        <w:rPr>
          <w:rFonts w:eastAsia="Calibri"/>
        </w:rPr>
        <w:t>n</w:t>
      </w:r>
      <w:r>
        <w:rPr>
          <w:rFonts w:eastAsia="Calibri"/>
        </w:rPr>
        <w:t>ess)</w:t>
      </w:r>
    </w:p>
    <w:p w14:paraId="2CBB9DE5" w14:textId="77777777" w:rsidR="00480E12" w:rsidRPr="00480E12" w:rsidRDefault="00480E12" w:rsidP="00607F8F">
      <w:pPr>
        <w:pStyle w:val="Body"/>
        <w:rPr>
          <w:rFonts w:eastAsia="Calibri"/>
        </w:rPr>
      </w:pPr>
      <w:r w:rsidRPr="00480E12">
        <w:rPr>
          <w:rFonts w:eastAsia="Calibri"/>
        </w:rPr>
        <w:t>duly authorised</w:t>
      </w:r>
    </w:p>
    <w:p w14:paraId="34A52F9C" w14:textId="77777777" w:rsidR="00480E12" w:rsidRPr="00480E12" w:rsidRDefault="00480E12" w:rsidP="00607F8F">
      <w:pPr>
        <w:pStyle w:val="Body"/>
        <w:rPr>
          <w:rFonts w:eastAsia="Calibri"/>
        </w:rPr>
      </w:pPr>
      <w:r w:rsidRPr="00480E12">
        <w:rPr>
          <w:rFonts w:eastAsia="Calibri"/>
        </w:rPr>
        <w:t>for and on behalf of</w:t>
      </w:r>
    </w:p>
    <w:p w14:paraId="56D049BA" w14:textId="6F477024" w:rsidR="00F31E44" w:rsidRDefault="00480E12" w:rsidP="00607F8F">
      <w:pPr>
        <w:pStyle w:val="Body"/>
        <w:rPr>
          <w:rFonts w:ascii="Arial" w:hAnsi="Arial" w:cs="Arial"/>
          <w:color w:val="FF0000"/>
          <w:sz w:val="18"/>
        </w:rPr>
      </w:pPr>
      <w:r w:rsidRPr="00480E12">
        <w:rPr>
          <w:rFonts w:eastAsia="Calibri"/>
        </w:rPr>
        <w:t>HEALTH SERVICE EXECUTIVE</w:t>
      </w:r>
    </w:p>
    <w:p w14:paraId="2F6A6823" w14:textId="23DA6950" w:rsidR="00607F8F" w:rsidRDefault="00607F8F">
      <w:r>
        <w:br w:type="page"/>
      </w:r>
    </w:p>
    <w:p w14:paraId="0D6A88AF" w14:textId="504C6E72" w:rsidR="00110C6A" w:rsidRDefault="00FE5D3B" w:rsidP="00FE5D3B">
      <w:pPr>
        <w:pStyle w:val="Schedule"/>
      </w:pPr>
      <w:bookmarkStart w:id="50" w:name="_Toc200452077"/>
      <w:r>
        <w:t xml:space="preserve">– </w:t>
      </w:r>
      <w:r w:rsidR="005E4814">
        <w:t>HEALTHCARE PROVIDER PARTY AND CONTACT DETAILS</w:t>
      </w:r>
      <w:bookmarkEnd w:id="50"/>
    </w:p>
    <w:p w14:paraId="3933B342" w14:textId="66AF2A4C" w:rsidR="007669C7" w:rsidRDefault="007669C7" w:rsidP="00FE5D3B">
      <w:pPr>
        <w:pStyle w:val="Body"/>
      </w:pPr>
      <w:r>
        <w:t xml:space="preserve">Contracting party details for Panel Agreement: </w:t>
      </w:r>
    </w:p>
    <w:tbl>
      <w:tblPr>
        <w:tblStyle w:val="TableGrid0"/>
        <w:tblW w:w="0" w:type="auto"/>
        <w:tblLook w:val="04A0" w:firstRow="1" w:lastRow="0" w:firstColumn="1" w:lastColumn="0" w:noHBand="0" w:noVBand="1"/>
      </w:tblPr>
      <w:tblGrid>
        <w:gridCol w:w="4229"/>
        <w:gridCol w:w="4831"/>
      </w:tblGrid>
      <w:tr w:rsidR="007669C7" w14:paraId="02E1DCFB" w14:textId="77777777" w:rsidTr="007669C7">
        <w:tc>
          <w:tcPr>
            <w:tcW w:w="4248" w:type="dxa"/>
          </w:tcPr>
          <w:p w14:paraId="6C472517" w14:textId="3EEDF369" w:rsidR="007669C7" w:rsidRDefault="007669C7" w:rsidP="00FE5D3B">
            <w:pPr>
              <w:pStyle w:val="Body"/>
            </w:pPr>
            <w:r>
              <w:t xml:space="preserve">Full Company Name of Healthcare Provider </w:t>
            </w:r>
          </w:p>
        </w:tc>
        <w:tc>
          <w:tcPr>
            <w:tcW w:w="4860" w:type="dxa"/>
          </w:tcPr>
          <w:p w14:paraId="0066CD62" w14:textId="77777777" w:rsidR="007669C7" w:rsidRDefault="007669C7" w:rsidP="00FE5D3B">
            <w:pPr>
              <w:pStyle w:val="Body"/>
            </w:pPr>
          </w:p>
        </w:tc>
      </w:tr>
      <w:tr w:rsidR="007669C7" w14:paraId="4E8D452C" w14:textId="77777777" w:rsidTr="007669C7">
        <w:tc>
          <w:tcPr>
            <w:tcW w:w="4248" w:type="dxa"/>
          </w:tcPr>
          <w:p w14:paraId="1B252854" w14:textId="3CA5CF0B" w:rsidR="007669C7" w:rsidRDefault="007669C7" w:rsidP="00FE5D3B">
            <w:pPr>
              <w:pStyle w:val="Body"/>
            </w:pPr>
            <w:r>
              <w:t>Trading name of Healthcare Provider (if any)</w:t>
            </w:r>
          </w:p>
        </w:tc>
        <w:tc>
          <w:tcPr>
            <w:tcW w:w="4860" w:type="dxa"/>
          </w:tcPr>
          <w:p w14:paraId="7B88EA31" w14:textId="77777777" w:rsidR="007669C7" w:rsidRDefault="007669C7" w:rsidP="00FE5D3B">
            <w:pPr>
              <w:pStyle w:val="Body"/>
            </w:pPr>
          </w:p>
        </w:tc>
      </w:tr>
      <w:tr w:rsidR="007669C7" w14:paraId="56BD5E9D" w14:textId="77777777" w:rsidTr="007669C7">
        <w:tc>
          <w:tcPr>
            <w:tcW w:w="4248" w:type="dxa"/>
          </w:tcPr>
          <w:p w14:paraId="2DE73B63" w14:textId="0830B2A9" w:rsidR="007669C7" w:rsidRDefault="007669C7" w:rsidP="00FE5D3B">
            <w:pPr>
              <w:pStyle w:val="Body"/>
            </w:pPr>
            <w:r>
              <w:t xml:space="preserve">Registered Address of Healthcare Provider </w:t>
            </w:r>
          </w:p>
        </w:tc>
        <w:tc>
          <w:tcPr>
            <w:tcW w:w="4860" w:type="dxa"/>
          </w:tcPr>
          <w:p w14:paraId="1ADE21A4" w14:textId="77777777" w:rsidR="007669C7" w:rsidRDefault="007669C7" w:rsidP="00FE5D3B">
            <w:pPr>
              <w:pStyle w:val="Body"/>
            </w:pPr>
          </w:p>
        </w:tc>
      </w:tr>
      <w:tr w:rsidR="007669C7" w14:paraId="75C2FFB0" w14:textId="77777777" w:rsidTr="007669C7">
        <w:tc>
          <w:tcPr>
            <w:tcW w:w="4248" w:type="dxa"/>
          </w:tcPr>
          <w:p w14:paraId="39E3A0EA" w14:textId="22C1794F" w:rsidR="007669C7" w:rsidRDefault="007669C7" w:rsidP="00FE5D3B">
            <w:pPr>
              <w:pStyle w:val="Body"/>
            </w:pPr>
            <w:r>
              <w:t xml:space="preserve">Company Registered Number of Healthcare Provider </w:t>
            </w:r>
          </w:p>
        </w:tc>
        <w:tc>
          <w:tcPr>
            <w:tcW w:w="4860" w:type="dxa"/>
          </w:tcPr>
          <w:p w14:paraId="6CA0F424" w14:textId="77777777" w:rsidR="007669C7" w:rsidRDefault="007669C7" w:rsidP="00FE5D3B">
            <w:pPr>
              <w:pStyle w:val="Body"/>
            </w:pPr>
          </w:p>
        </w:tc>
      </w:tr>
      <w:tr w:rsidR="007669C7" w14:paraId="50B5D9D0" w14:textId="77777777" w:rsidTr="007669C7">
        <w:tc>
          <w:tcPr>
            <w:tcW w:w="4248" w:type="dxa"/>
          </w:tcPr>
          <w:p w14:paraId="54D7F175" w14:textId="3F5FE7BB" w:rsidR="007669C7" w:rsidRDefault="007669C7" w:rsidP="00FE5D3B">
            <w:pPr>
              <w:pStyle w:val="Body"/>
            </w:pPr>
            <w:r>
              <w:t>Authorised Signatory for Healthcare Provider</w:t>
            </w:r>
          </w:p>
        </w:tc>
        <w:tc>
          <w:tcPr>
            <w:tcW w:w="4860" w:type="dxa"/>
          </w:tcPr>
          <w:p w14:paraId="7B56EC58" w14:textId="77777777" w:rsidR="007669C7" w:rsidRDefault="007669C7" w:rsidP="00FE5D3B">
            <w:pPr>
              <w:pStyle w:val="Body"/>
            </w:pPr>
          </w:p>
        </w:tc>
      </w:tr>
      <w:tr w:rsidR="007669C7" w14:paraId="77054AB6" w14:textId="77777777" w:rsidTr="007669C7">
        <w:tc>
          <w:tcPr>
            <w:tcW w:w="4248" w:type="dxa"/>
          </w:tcPr>
          <w:p w14:paraId="6B71E57D" w14:textId="79F1CFBB" w:rsidR="007669C7" w:rsidRDefault="005E4ED6" w:rsidP="00FE5D3B">
            <w:pPr>
              <w:pStyle w:val="Body"/>
            </w:pPr>
            <w:r>
              <w:t xml:space="preserve"> Office/Role of Authorised Signatory </w:t>
            </w:r>
          </w:p>
        </w:tc>
        <w:tc>
          <w:tcPr>
            <w:tcW w:w="4860" w:type="dxa"/>
          </w:tcPr>
          <w:p w14:paraId="0B7DDFF4" w14:textId="77777777" w:rsidR="007669C7" w:rsidRDefault="007669C7" w:rsidP="00FE5D3B">
            <w:pPr>
              <w:pStyle w:val="Body"/>
            </w:pPr>
          </w:p>
        </w:tc>
      </w:tr>
    </w:tbl>
    <w:p w14:paraId="11D235AA" w14:textId="77777777" w:rsidR="007669C7" w:rsidRDefault="007669C7" w:rsidP="00FE5D3B">
      <w:pPr>
        <w:pStyle w:val="Body"/>
      </w:pPr>
    </w:p>
    <w:p w14:paraId="42B4C370" w14:textId="5D92A71F" w:rsidR="00C36D5F" w:rsidRDefault="00C36D5F" w:rsidP="00FE5D3B">
      <w:pPr>
        <w:pStyle w:val="Body"/>
      </w:pPr>
    </w:p>
    <w:p w14:paraId="5E224167" w14:textId="0430EBAA" w:rsidR="007669C7" w:rsidRDefault="007669C7" w:rsidP="00FE5D3B">
      <w:pPr>
        <w:pStyle w:val="Body"/>
      </w:pPr>
      <w:r>
        <w:t>Provider Notice</w:t>
      </w:r>
      <w:r w:rsidR="005E4ED6">
        <w:t xml:space="preserve"> Details for purpose of Clause 15.10.1(b)</w:t>
      </w:r>
      <w:r>
        <w:t xml:space="preserve"> of Panel Agreement </w:t>
      </w:r>
    </w:p>
    <w:tbl>
      <w:tblPr>
        <w:tblStyle w:val="TableGrid0"/>
        <w:tblW w:w="0" w:type="auto"/>
        <w:tblLook w:val="04A0" w:firstRow="1" w:lastRow="0" w:firstColumn="1" w:lastColumn="0" w:noHBand="0" w:noVBand="1"/>
      </w:tblPr>
      <w:tblGrid>
        <w:gridCol w:w="4533"/>
        <w:gridCol w:w="4527"/>
      </w:tblGrid>
      <w:tr w:rsidR="005E4ED6" w14:paraId="22794BB4" w14:textId="77777777" w:rsidTr="005E4ED6">
        <w:tc>
          <w:tcPr>
            <w:tcW w:w="4554" w:type="dxa"/>
          </w:tcPr>
          <w:p w14:paraId="02B5C638" w14:textId="6325AF23" w:rsidR="005E4ED6" w:rsidRDefault="005E4ED6" w:rsidP="005E4ED6">
            <w:pPr>
              <w:pStyle w:val="Body"/>
            </w:pPr>
            <w:r>
              <w:t xml:space="preserve">Name of Healthcare Provider </w:t>
            </w:r>
          </w:p>
        </w:tc>
        <w:tc>
          <w:tcPr>
            <w:tcW w:w="4554" w:type="dxa"/>
          </w:tcPr>
          <w:p w14:paraId="12820EAA" w14:textId="77777777" w:rsidR="005E4ED6" w:rsidRDefault="005E4ED6" w:rsidP="00FE5D3B">
            <w:pPr>
              <w:pStyle w:val="Body"/>
            </w:pPr>
          </w:p>
        </w:tc>
      </w:tr>
      <w:tr w:rsidR="005E4ED6" w14:paraId="025719B3" w14:textId="77777777" w:rsidTr="009E26E3">
        <w:tc>
          <w:tcPr>
            <w:tcW w:w="4554" w:type="dxa"/>
          </w:tcPr>
          <w:p w14:paraId="6F2F5CA7" w14:textId="73C8BD15" w:rsidR="005E4ED6" w:rsidRDefault="005E4ED6" w:rsidP="005E4ED6">
            <w:pPr>
              <w:pStyle w:val="Body"/>
            </w:pPr>
            <w:r>
              <w:t xml:space="preserve">Address of Healthcare Provider  </w:t>
            </w:r>
          </w:p>
        </w:tc>
        <w:tc>
          <w:tcPr>
            <w:tcW w:w="4554" w:type="dxa"/>
          </w:tcPr>
          <w:p w14:paraId="070267DC" w14:textId="77777777" w:rsidR="005E4ED6" w:rsidRDefault="005E4ED6" w:rsidP="009E26E3">
            <w:pPr>
              <w:pStyle w:val="Body"/>
            </w:pPr>
          </w:p>
        </w:tc>
      </w:tr>
      <w:tr w:rsidR="005E4ED6" w14:paraId="754266D5" w14:textId="77777777" w:rsidTr="005E4ED6">
        <w:tc>
          <w:tcPr>
            <w:tcW w:w="4554" w:type="dxa"/>
          </w:tcPr>
          <w:p w14:paraId="166495A1" w14:textId="4EC146A2" w:rsidR="005E4ED6" w:rsidRDefault="005E4ED6" w:rsidP="005E4ED6">
            <w:pPr>
              <w:pStyle w:val="Body"/>
            </w:pPr>
            <w:r>
              <w:t xml:space="preserve">Notices to be addressed for attention of </w:t>
            </w:r>
          </w:p>
        </w:tc>
        <w:tc>
          <w:tcPr>
            <w:tcW w:w="4554" w:type="dxa"/>
          </w:tcPr>
          <w:p w14:paraId="2BCD1243" w14:textId="77777777" w:rsidR="005E4ED6" w:rsidRDefault="005E4ED6" w:rsidP="005E4ED6">
            <w:pPr>
              <w:pStyle w:val="Body"/>
            </w:pPr>
          </w:p>
        </w:tc>
      </w:tr>
      <w:tr w:rsidR="005E4ED6" w14:paraId="3B409EA1" w14:textId="77777777" w:rsidTr="005E4ED6">
        <w:tc>
          <w:tcPr>
            <w:tcW w:w="4554" w:type="dxa"/>
          </w:tcPr>
          <w:p w14:paraId="0F6FF90F" w14:textId="79776B69" w:rsidR="005E4ED6" w:rsidRDefault="005E4ED6" w:rsidP="005E4ED6">
            <w:pPr>
              <w:pStyle w:val="Body"/>
            </w:pPr>
            <w:r>
              <w:t xml:space="preserve">Email Address for service of notices under clause 15.10 of Panel Agreement </w:t>
            </w:r>
          </w:p>
        </w:tc>
        <w:tc>
          <w:tcPr>
            <w:tcW w:w="4554" w:type="dxa"/>
          </w:tcPr>
          <w:p w14:paraId="55B27BB4" w14:textId="77777777" w:rsidR="005E4ED6" w:rsidRDefault="005E4ED6" w:rsidP="005E4ED6">
            <w:pPr>
              <w:pStyle w:val="Body"/>
            </w:pPr>
          </w:p>
        </w:tc>
      </w:tr>
    </w:tbl>
    <w:p w14:paraId="7FC6DAF6" w14:textId="77777777" w:rsidR="007669C7" w:rsidRDefault="007669C7" w:rsidP="00FE5D3B">
      <w:pPr>
        <w:pStyle w:val="Body"/>
        <w:sectPr w:rsidR="007669C7" w:rsidSect="00C30309">
          <w:footerReference w:type="default" r:id="rId24"/>
          <w:pgSz w:w="11906" w:h="16838" w:code="9"/>
          <w:pgMar w:top="1418" w:right="1418" w:bottom="1418" w:left="1418" w:header="709" w:footer="709" w:gutter="0"/>
          <w:cols w:space="720"/>
          <w:docGrid w:linePitch="286"/>
        </w:sectPr>
      </w:pPr>
    </w:p>
    <w:p w14:paraId="5BB14261" w14:textId="7F355576" w:rsidR="006563D7" w:rsidRDefault="006563D7" w:rsidP="006563D7">
      <w:pPr>
        <w:pStyle w:val="Schedule"/>
      </w:pPr>
      <w:bookmarkStart w:id="51" w:name="_Ref191233240"/>
      <w:bookmarkStart w:id="52" w:name="_Toc200452078"/>
      <w:r>
        <w:t>– CALL OFF TERMS AND CONDITIONS</w:t>
      </w:r>
      <w:bookmarkEnd w:id="51"/>
      <w:bookmarkEnd w:id="52"/>
    </w:p>
    <w:p w14:paraId="17253E06" w14:textId="77777777" w:rsidR="00D228EC" w:rsidRDefault="00D228EC" w:rsidP="00ED04C6">
      <w:pPr>
        <w:spacing w:after="210" w:line="240" w:lineRule="atLeast"/>
        <w:ind w:left="1247" w:hanging="1247"/>
        <w:rPr>
          <w:b/>
        </w:rPr>
      </w:pPr>
    </w:p>
    <w:p w14:paraId="0DC3C633" w14:textId="002E9748" w:rsidR="00D228EC" w:rsidRDefault="00D228EC" w:rsidP="00D228EC">
      <w:pPr>
        <w:spacing w:after="210" w:line="240" w:lineRule="atLeast"/>
        <w:ind w:left="1247" w:hanging="1247"/>
        <w:rPr>
          <w:b/>
        </w:rPr>
      </w:pPr>
      <w:r>
        <w:rPr>
          <w:b/>
        </w:rPr>
        <w:t>(1)</w:t>
      </w:r>
      <w:r>
        <w:rPr>
          <w:b/>
        </w:rPr>
        <w:tab/>
      </w:r>
      <w:r w:rsidRPr="00D228EC">
        <w:rPr>
          <w:b/>
        </w:rPr>
        <w:t xml:space="preserve">Health Service Executive (HSE)/HSE Funded Body    </w:t>
      </w:r>
    </w:p>
    <w:p w14:paraId="7C8D981D" w14:textId="5ED24F73" w:rsidR="00D228EC" w:rsidRDefault="00D228EC" w:rsidP="00D228EC">
      <w:pPr>
        <w:spacing w:after="210" w:line="240" w:lineRule="atLeast"/>
        <w:ind w:left="1247" w:hanging="1247"/>
        <w:rPr>
          <w:b/>
        </w:rPr>
      </w:pPr>
      <w:r>
        <w:rPr>
          <w:b/>
        </w:rPr>
        <w:t>And</w:t>
      </w:r>
    </w:p>
    <w:p w14:paraId="5CBE2284" w14:textId="2B3E6B16" w:rsidR="00D228EC" w:rsidRPr="00D228EC" w:rsidRDefault="00D228EC" w:rsidP="00D228EC">
      <w:pPr>
        <w:spacing w:after="210" w:line="240" w:lineRule="atLeast"/>
        <w:ind w:left="1247" w:hanging="1247"/>
        <w:rPr>
          <w:b/>
        </w:rPr>
      </w:pPr>
      <w:r>
        <w:rPr>
          <w:b/>
        </w:rPr>
        <w:t xml:space="preserve">(2) </w:t>
      </w:r>
      <w:r>
        <w:rPr>
          <w:b/>
        </w:rPr>
        <w:tab/>
      </w:r>
      <w:r w:rsidR="00D04F65">
        <w:rPr>
          <w:b/>
        </w:rPr>
        <w:t>Name of party</w:t>
      </w:r>
    </w:p>
    <w:p w14:paraId="2A975870" w14:textId="77777777" w:rsidR="00D228EC" w:rsidRPr="00D228EC" w:rsidRDefault="00D228EC" w:rsidP="00D228EC">
      <w:pPr>
        <w:spacing w:after="210" w:line="240" w:lineRule="atLeast"/>
        <w:ind w:left="1247" w:hanging="1247"/>
        <w:rPr>
          <w:b/>
        </w:rPr>
      </w:pPr>
    </w:p>
    <w:p w14:paraId="0B288639" w14:textId="77777777" w:rsidR="00D228EC" w:rsidRPr="00D228EC" w:rsidRDefault="00D228EC" w:rsidP="00D228EC">
      <w:pPr>
        <w:spacing w:after="210" w:line="240" w:lineRule="atLeast"/>
        <w:ind w:left="1247" w:hanging="1247"/>
        <w:rPr>
          <w:b/>
        </w:rPr>
      </w:pPr>
    </w:p>
    <w:p w14:paraId="64093C96" w14:textId="43131753" w:rsidR="00D228EC" w:rsidRDefault="00D228EC" w:rsidP="00D04F65">
      <w:pPr>
        <w:spacing w:after="210" w:line="240" w:lineRule="atLeast"/>
        <w:ind w:left="1247" w:hanging="1247"/>
        <w:jc w:val="center"/>
        <w:rPr>
          <w:b/>
        </w:rPr>
      </w:pPr>
      <w:r w:rsidRPr="00D228EC">
        <w:rPr>
          <w:b/>
        </w:rPr>
        <w:t>AGREEMENT FOR SERVICES</w:t>
      </w:r>
    </w:p>
    <w:p w14:paraId="1D282D5B" w14:textId="2C662F8E" w:rsidR="00D04F65" w:rsidRDefault="00D04F65" w:rsidP="00D04F65">
      <w:pPr>
        <w:spacing w:after="210" w:line="240" w:lineRule="atLeast"/>
        <w:ind w:left="1247" w:hanging="1247"/>
        <w:jc w:val="center"/>
        <w:rPr>
          <w:b/>
        </w:rPr>
      </w:pPr>
    </w:p>
    <w:p w14:paraId="7FB62FDB" w14:textId="77777777" w:rsidR="00D04F65" w:rsidRPr="00D228EC" w:rsidRDefault="00D04F65" w:rsidP="00D04F65">
      <w:pPr>
        <w:spacing w:after="210" w:line="240" w:lineRule="atLeast"/>
        <w:ind w:left="1247" w:hanging="1247"/>
        <w:jc w:val="center"/>
        <w:rPr>
          <w:b/>
        </w:rPr>
      </w:pPr>
    </w:p>
    <w:p w14:paraId="78CAEA83" w14:textId="77777777" w:rsidR="00D228EC" w:rsidRDefault="00D228EC" w:rsidP="00ED04C6">
      <w:pPr>
        <w:spacing w:after="210" w:line="240" w:lineRule="atLeast"/>
        <w:ind w:left="1247" w:hanging="1247"/>
        <w:rPr>
          <w:b/>
        </w:rPr>
        <w:sectPr w:rsidR="00D228EC" w:rsidSect="00C30309">
          <w:footerReference w:type="default" r:id="rId25"/>
          <w:pgSz w:w="11906" w:h="16838" w:code="9"/>
          <w:pgMar w:top="1418" w:right="1418" w:bottom="1418" w:left="1418" w:header="709" w:footer="709" w:gutter="0"/>
          <w:cols w:space="720"/>
          <w:docGrid w:linePitch="286"/>
        </w:sectPr>
      </w:pPr>
    </w:p>
    <w:p w14:paraId="577B0214" w14:textId="251BD93E" w:rsidR="000E6F3D" w:rsidRPr="00D228EC" w:rsidRDefault="00D228EC" w:rsidP="00D228EC">
      <w:pPr>
        <w:spacing w:after="210" w:line="240" w:lineRule="atLeast"/>
        <w:ind w:left="1247" w:hanging="1247"/>
        <w:jc w:val="center"/>
        <w:rPr>
          <w:b/>
        </w:rPr>
      </w:pPr>
      <w:r w:rsidRPr="00D228EC">
        <w:rPr>
          <w:b/>
        </w:rPr>
        <w:t>CONTENTS</w:t>
      </w:r>
    </w:p>
    <w:p w14:paraId="7AC88CFC" w14:textId="124CE982" w:rsidR="002069A8" w:rsidRDefault="000E6F3D">
      <w:pPr>
        <w:pStyle w:val="TOC1"/>
        <w:rPr>
          <w:rFonts w:asciiTheme="minorHAnsi" w:hAnsiTheme="minorHAnsi"/>
          <w:noProof/>
          <w:kern w:val="2"/>
          <w:sz w:val="24"/>
          <w:szCs w:val="24"/>
          <w:lang w:eastAsia="en-GB"/>
          <w14:ligatures w14:val="standardContextual"/>
        </w:rPr>
      </w:pPr>
      <w:r>
        <w:fldChar w:fldCharType="begin"/>
      </w:r>
      <w:r>
        <w:instrText xml:space="preserve"> TOC \o "1-3" \h \z \t "SubSchedule,1,SchLev1,1" </w:instrText>
      </w:r>
      <w:r>
        <w:fldChar w:fldCharType="separate"/>
      </w:r>
      <w:hyperlink w:anchor="_Toc191233169" w:history="1">
        <w:r w:rsidR="002069A8" w:rsidRPr="002806FB">
          <w:rPr>
            <w:rStyle w:val="Hyperlink"/>
            <w:noProof/>
          </w:rPr>
          <w:t>1.</w:t>
        </w:r>
        <w:r w:rsidR="002069A8">
          <w:rPr>
            <w:rFonts w:asciiTheme="minorHAnsi" w:hAnsiTheme="minorHAnsi"/>
            <w:noProof/>
            <w:kern w:val="2"/>
            <w:sz w:val="24"/>
            <w:szCs w:val="24"/>
            <w:lang w:eastAsia="en-GB"/>
            <w14:ligatures w14:val="standardContextual"/>
          </w:rPr>
          <w:tab/>
        </w:r>
        <w:r w:rsidR="002069A8" w:rsidRPr="002806FB">
          <w:rPr>
            <w:rStyle w:val="Hyperlink"/>
            <w:noProof/>
          </w:rPr>
          <w:t>INTERPRETATION</w:t>
        </w:r>
        <w:r w:rsidR="002069A8">
          <w:rPr>
            <w:noProof/>
            <w:webHidden/>
          </w:rPr>
          <w:tab/>
        </w:r>
        <w:r w:rsidR="002069A8">
          <w:rPr>
            <w:noProof/>
            <w:webHidden/>
          </w:rPr>
          <w:fldChar w:fldCharType="begin"/>
        </w:r>
        <w:r w:rsidR="002069A8">
          <w:rPr>
            <w:noProof/>
            <w:webHidden/>
          </w:rPr>
          <w:instrText xml:space="preserve"> PAGEREF _Toc191233169 \h </w:instrText>
        </w:r>
        <w:r w:rsidR="002069A8">
          <w:rPr>
            <w:noProof/>
            <w:webHidden/>
          </w:rPr>
        </w:r>
        <w:r w:rsidR="002069A8">
          <w:rPr>
            <w:noProof/>
            <w:webHidden/>
          </w:rPr>
          <w:fldChar w:fldCharType="separate"/>
        </w:r>
        <w:r w:rsidR="002069A8">
          <w:rPr>
            <w:noProof/>
            <w:webHidden/>
          </w:rPr>
          <w:t>1</w:t>
        </w:r>
        <w:r w:rsidR="002069A8">
          <w:rPr>
            <w:noProof/>
            <w:webHidden/>
          </w:rPr>
          <w:fldChar w:fldCharType="end"/>
        </w:r>
      </w:hyperlink>
    </w:p>
    <w:p w14:paraId="7AD5964E" w14:textId="05F7AB7E" w:rsidR="002069A8" w:rsidRDefault="00672D76">
      <w:pPr>
        <w:pStyle w:val="TOC1"/>
        <w:rPr>
          <w:rFonts w:asciiTheme="minorHAnsi" w:hAnsiTheme="minorHAnsi"/>
          <w:noProof/>
          <w:kern w:val="2"/>
          <w:sz w:val="24"/>
          <w:szCs w:val="24"/>
          <w:lang w:eastAsia="en-GB"/>
          <w14:ligatures w14:val="standardContextual"/>
        </w:rPr>
      </w:pPr>
      <w:hyperlink w:anchor="_Toc191233170" w:history="1">
        <w:r w:rsidR="002069A8" w:rsidRPr="002806FB">
          <w:rPr>
            <w:rStyle w:val="Hyperlink"/>
            <w:noProof/>
          </w:rPr>
          <w:t>2.</w:t>
        </w:r>
        <w:r w:rsidR="002069A8">
          <w:rPr>
            <w:rFonts w:asciiTheme="minorHAnsi" w:hAnsiTheme="minorHAnsi"/>
            <w:noProof/>
            <w:kern w:val="2"/>
            <w:sz w:val="24"/>
            <w:szCs w:val="24"/>
            <w:lang w:eastAsia="en-GB"/>
            <w14:ligatures w14:val="standardContextual"/>
          </w:rPr>
          <w:tab/>
        </w:r>
        <w:r w:rsidR="002069A8" w:rsidRPr="002806FB">
          <w:rPr>
            <w:rStyle w:val="Hyperlink"/>
            <w:noProof/>
          </w:rPr>
          <w:t>CONSTRUCTION</w:t>
        </w:r>
        <w:r w:rsidR="002069A8">
          <w:rPr>
            <w:noProof/>
            <w:webHidden/>
          </w:rPr>
          <w:tab/>
        </w:r>
        <w:r w:rsidR="002069A8">
          <w:rPr>
            <w:noProof/>
            <w:webHidden/>
          </w:rPr>
          <w:fldChar w:fldCharType="begin"/>
        </w:r>
        <w:r w:rsidR="002069A8">
          <w:rPr>
            <w:noProof/>
            <w:webHidden/>
          </w:rPr>
          <w:instrText xml:space="preserve"> PAGEREF _Toc191233170 \h </w:instrText>
        </w:r>
        <w:r w:rsidR="002069A8">
          <w:rPr>
            <w:noProof/>
            <w:webHidden/>
          </w:rPr>
        </w:r>
        <w:r w:rsidR="002069A8">
          <w:rPr>
            <w:noProof/>
            <w:webHidden/>
          </w:rPr>
          <w:fldChar w:fldCharType="separate"/>
        </w:r>
        <w:r w:rsidR="002069A8">
          <w:rPr>
            <w:noProof/>
            <w:webHidden/>
          </w:rPr>
          <w:t>11</w:t>
        </w:r>
        <w:r w:rsidR="002069A8">
          <w:rPr>
            <w:noProof/>
            <w:webHidden/>
          </w:rPr>
          <w:fldChar w:fldCharType="end"/>
        </w:r>
      </w:hyperlink>
    </w:p>
    <w:p w14:paraId="6EF42ACA" w14:textId="3354797D" w:rsidR="002069A8" w:rsidRDefault="00672D76">
      <w:pPr>
        <w:pStyle w:val="TOC1"/>
        <w:rPr>
          <w:rFonts w:asciiTheme="minorHAnsi" w:hAnsiTheme="minorHAnsi"/>
          <w:noProof/>
          <w:kern w:val="2"/>
          <w:sz w:val="24"/>
          <w:szCs w:val="24"/>
          <w:lang w:eastAsia="en-GB"/>
          <w14:ligatures w14:val="standardContextual"/>
        </w:rPr>
      </w:pPr>
      <w:hyperlink w:anchor="_Toc191233171" w:history="1">
        <w:r w:rsidR="002069A8" w:rsidRPr="002806FB">
          <w:rPr>
            <w:rStyle w:val="Hyperlink"/>
            <w:noProof/>
          </w:rPr>
          <w:t>3.</w:t>
        </w:r>
        <w:r w:rsidR="002069A8">
          <w:rPr>
            <w:rFonts w:asciiTheme="minorHAnsi" w:hAnsiTheme="minorHAnsi"/>
            <w:noProof/>
            <w:kern w:val="2"/>
            <w:sz w:val="24"/>
            <w:szCs w:val="24"/>
            <w:lang w:eastAsia="en-GB"/>
            <w14:ligatures w14:val="standardContextual"/>
          </w:rPr>
          <w:tab/>
        </w:r>
        <w:r w:rsidR="002069A8" w:rsidRPr="002806FB">
          <w:rPr>
            <w:rStyle w:val="Hyperlink"/>
            <w:noProof/>
          </w:rPr>
          <w:t>COMMENCEMENT AND TERM</w:t>
        </w:r>
        <w:r w:rsidR="002069A8">
          <w:rPr>
            <w:noProof/>
            <w:webHidden/>
          </w:rPr>
          <w:tab/>
        </w:r>
        <w:r w:rsidR="002069A8">
          <w:rPr>
            <w:noProof/>
            <w:webHidden/>
          </w:rPr>
          <w:fldChar w:fldCharType="begin"/>
        </w:r>
        <w:r w:rsidR="002069A8">
          <w:rPr>
            <w:noProof/>
            <w:webHidden/>
          </w:rPr>
          <w:instrText xml:space="preserve"> PAGEREF _Toc191233171 \h </w:instrText>
        </w:r>
        <w:r w:rsidR="002069A8">
          <w:rPr>
            <w:noProof/>
            <w:webHidden/>
          </w:rPr>
        </w:r>
        <w:r w:rsidR="002069A8">
          <w:rPr>
            <w:noProof/>
            <w:webHidden/>
          </w:rPr>
          <w:fldChar w:fldCharType="separate"/>
        </w:r>
        <w:r w:rsidR="002069A8">
          <w:rPr>
            <w:noProof/>
            <w:webHidden/>
          </w:rPr>
          <w:t>13</w:t>
        </w:r>
        <w:r w:rsidR="002069A8">
          <w:rPr>
            <w:noProof/>
            <w:webHidden/>
          </w:rPr>
          <w:fldChar w:fldCharType="end"/>
        </w:r>
      </w:hyperlink>
    </w:p>
    <w:p w14:paraId="281A7C59" w14:textId="74F333DF" w:rsidR="002069A8" w:rsidRDefault="00672D76">
      <w:pPr>
        <w:pStyle w:val="TOC1"/>
        <w:rPr>
          <w:rFonts w:asciiTheme="minorHAnsi" w:hAnsiTheme="minorHAnsi"/>
          <w:noProof/>
          <w:kern w:val="2"/>
          <w:sz w:val="24"/>
          <w:szCs w:val="24"/>
          <w:lang w:eastAsia="en-GB"/>
          <w14:ligatures w14:val="standardContextual"/>
        </w:rPr>
      </w:pPr>
      <w:hyperlink w:anchor="_Toc191233172" w:history="1">
        <w:r w:rsidR="002069A8" w:rsidRPr="002806FB">
          <w:rPr>
            <w:rStyle w:val="Hyperlink"/>
            <w:noProof/>
          </w:rPr>
          <w:t>4.</w:t>
        </w:r>
        <w:r w:rsidR="002069A8">
          <w:rPr>
            <w:rFonts w:asciiTheme="minorHAnsi" w:hAnsiTheme="minorHAnsi"/>
            <w:noProof/>
            <w:kern w:val="2"/>
            <w:sz w:val="24"/>
            <w:szCs w:val="24"/>
            <w:lang w:eastAsia="en-GB"/>
            <w14:ligatures w14:val="standardContextual"/>
          </w:rPr>
          <w:tab/>
        </w:r>
        <w:r w:rsidR="002069A8" w:rsidRPr="002806FB">
          <w:rPr>
            <w:rStyle w:val="Hyperlink"/>
            <w:noProof/>
          </w:rPr>
          <w:t>APPOINTMENT OF PROVIDER AND PROVISION OF THE SERVICES</w:t>
        </w:r>
        <w:r w:rsidR="002069A8">
          <w:rPr>
            <w:noProof/>
            <w:webHidden/>
          </w:rPr>
          <w:tab/>
        </w:r>
        <w:r w:rsidR="002069A8">
          <w:rPr>
            <w:noProof/>
            <w:webHidden/>
          </w:rPr>
          <w:fldChar w:fldCharType="begin"/>
        </w:r>
        <w:r w:rsidR="002069A8">
          <w:rPr>
            <w:noProof/>
            <w:webHidden/>
          </w:rPr>
          <w:instrText xml:space="preserve"> PAGEREF _Toc191233172 \h </w:instrText>
        </w:r>
        <w:r w:rsidR="002069A8">
          <w:rPr>
            <w:noProof/>
            <w:webHidden/>
          </w:rPr>
        </w:r>
        <w:r w:rsidR="002069A8">
          <w:rPr>
            <w:noProof/>
            <w:webHidden/>
          </w:rPr>
          <w:fldChar w:fldCharType="separate"/>
        </w:r>
        <w:r w:rsidR="002069A8">
          <w:rPr>
            <w:noProof/>
            <w:webHidden/>
          </w:rPr>
          <w:t>13</w:t>
        </w:r>
        <w:r w:rsidR="002069A8">
          <w:rPr>
            <w:noProof/>
            <w:webHidden/>
          </w:rPr>
          <w:fldChar w:fldCharType="end"/>
        </w:r>
      </w:hyperlink>
    </w:p>
    <w:p w14:paraId="1B212AA4" w14:textId="72707DC3" w:rsidR="002069A8" w:rsidRDefault="00672D76">
      <w:pPr>
        <w:pStyle w:val="TOC1"/>
        <w:rPr>
          <w:rFonts w:asciiTheme="minorHAnsi" w:hAnsiTheme="minorHAnsi"/>
          <w:noProof/>
          <w:kern w:val="2"/>
          <w:sz w:val="24"/>
          <w:szCs w:val="24"/>
          <w:lang w:eastAsia="en-GB"/>
          <w14:ligatures w14:val="standardContextual"/>
        </w:rPr>
      </w:pPr>
      <w:hyperlink w:anchor="_Toc191233173" w:history="1">
        <w:r w:rsidR="002069A8" w:rsidRPr="002806FB">
          <w:rPr>
            <w:rStyle w:val="Hyperlink"/>
            <w:noProof/>
          </w:rPr>
          <w:t>5.</w:t>
        </w:r>
        <w:r w:rsidR="002069A8">
          <w:rPr>
            <w:rFonts w:asciiTheme="minorHAnsi" w:hAnsiTheme="minorHAnsi"/>
            <w:noProof/>
            <w:kern w:val="2"/>
            <w:sz w:val="24"/>
            <w:szCs w:val="24"/>
            <w:lang w:eastAsia="en-GB"/>
            <w14:ligatures w14:val="standardContextual"/>
          </w:rPr>
          <w:tab/>
        </w:r>
        <w:r w:rsidR="002069A8" w:rsidRPr="002806FB">
          <w:rPr>
            <w:rStyle w:val="Hyperlink"/>
            <w:noProof/>
          </w:rPr>
          <w:t>ADDITIONAL SERVICES</w:t>
        </w:r>
        <w:r w:rsidR="002069A8">
          <w:rPr>
            <w:noProof/>
            <w:webHidden/>
          </w:rPr>
          <w:tab/>
        </w:r>
        <w:r w:rsidR="002069A8">
          <w:rPr>
            <w:noProof/>
            <w:webHidden/>
          </w:rPr>
          <w:fldChar w:fldCharType="begin"/>
        </w:r>
        <w:r w:rsidR="002069A8">
          <w:rPr>
            <w:noProof/>
            <w:webHidden/>
          </w:rPr>
          <w:instrText xml:space="preserve"> PAGEREF _Toc191233173 \h </w:instrText>
        </w:r>
        <w:r w:rsidR="002069A8">
          <w:rPr>
            <w:noProof/>
            <w:webHidden/>
          </w:rPr>
        </w:r>
        <w:r w:rsidR="002069A8">
          <w:rPr>
            <w:noProof/>
            <w:webHidden/>
          </w:rPr>
          <w:fldChar w:fldCharType="separate"/>
        </w:r>
        <w:r w:rsidR="002069A8">
          <w:rPr>
            <w:noProof/>
            <w:webHidden/>
          </w:rPr>
          <w:t>20</w:t>
        </w:r>
        <w:r w:rsidR="002069A8">
          <w:rPr>
            <w:noProof/>
            <w:webHidden/>
          </w:rPr>
          <w:fldChar w:fldCharType="end"/>
        </w:r>
      </w:hyperlink>
    </w:p>
    <w:p w14:paraId="626D93EB" w14:textId="029AACD8" w:rsidR="002069A8" w:rsidRDefault="00672D76">
      <w:pPr>
        <w:pStyle w:val="TOC1"/>
        <w:rPr>
          <w:rFonts w:asciiTheme="minorHAnsi" w:hAnsiTheme="minorHAnsi"/>
          <w:noProof/>
          <w:kern w:val="2"/>
          <w:sz w:val="24"/>
          <w:szCs w:val="24"/>
          <w:lang w:eastAsia="en-GB"/>
          <w14:ligatures w14:val="standardContextual"/>
        </w:rPr>
      </w:pPr>
      <w:hyperlink w:anchor="_Toc191233174" w:history="1">
        <w:r w:rsidR="002069A8" w:rsidRPr="002806FB">
          <w:rPr>
            <w:rStyle w:val="Hyperlink"/>
            <w:noProof/>
          </w:rPr>
          <w:t>6.</w:t>
        </w:r>
        <w:r w:rsidR="002069A8">
          <w:rPr>
            <w:rFonts w:asciiTheme="minorHAnsi" w:hAnsiTheme="minorHAnsi"/>
            <w:noProof/>
            <w:kern w:val="2"/>
            <w:sz w:val="24"/>
            <w:szCs w:val="24"/>
            <w:lang w:eastAsia="en-GB"/>
            <w14:ligatures w14:val="standardContextual"/>
          </w:rPr>
          <w:tab/>
        </w:r>
        <w:r w:rsidR="002069A8" w:rsidRPr="002806FB">
          <w:rPr>
            <w:rStyle w:val="Hyperlink"/>
            <w:noProof/>
          </w:rPr>
          <w:t>CO-OPERATION</w:t>
        </w:r>
        <w:r w:rsidR="002069A8">
          <w:rPr>
            <w:noProof/>
            <w:webHidden/>
          </w:rPr>
          <w:tab/>
        </w:r>
        <w:r w:rsidR="002069A8">
          <w:rPr>
            <w:noProof/>
            <w:webHidden/>
          </w:rPr>
          <w:fldChar w:fldCharType="begin"/>
        </w:r>
        <w:r w:rsidR="002069A8">
          <w:rPr>
            <w:noProof/>
            <w:webHidden/>
          </w:rPr>
          <w:instrText xml:space="preserve"> PAGEREF _Toc191233174 \h </w:instrText>
        </w:r>
        <w:r w:rsidR="002069A8">
          <w:rPr>
            <w:noProof/>
            <w:webHidden/>
          </w:rPr>
        </w:r>
        <w:r w:rsidR="002069A8">
          <w:rPr>
            <w:noProof/>
            <w:webHidden/>
          </w:rPr>
          <w:fldChar w:fldCharType="separate"/>
        </w:r>
        <w:r w:rsidR="002069A8">
          <w:rPr>
            <w:noProof/>
            <w:webHidden/>
          </w:rPr>
          <w:t>21</w:t>
        </w:r>
        <w:r w:rsidR="002069A8">
          <w:rPr>
            <w:noProof/>
            <w:webHidden/>
          </w:rPr>
          <w:fldChar w:fldCharType="end"/>
        </w:r>
      </w:hyperlink>
    </w:p>
    <w:p w14:paraId="20D07D02" w14:textId="2F52BC33" w:rsidR="002069A8" w:rsidRDefault="00672D76">
      <w:pPr>
        <w:pStyle w:val="TOC1"/>
        <w:rPr>
          <w:rFonts w:asciiTheme="minorHAnsi" w:hAnsiTheme="minorHAnsi"/>
          <w:noProof/>
          <w:kern w:val="2"/>
          <w:sz w:val="24"/>
          <w:szCs w:val="24"/>
          <w:lang w:eastAsia="en-GB"/>
          <w14:ligatures w14:val="standardContextual"/>
        </w:rPr>
      </w:pPr>
      <w:hyperlink w:anchor="_Toc191233175" w:history="1">
        <w:r w:rsidR="002069A8" w:rsidRPr="002806FB">
          <w:rPr>
            <w:rStyle w:val="Hyperlink"/>
            <w:noProof/>
          </w:rPr>
          <w:t>7.</w:t>
        </w:r>
        <w:r w:rsidR="002069A8">
          <w:rPr>
            <w:rFonts w:asciiTheme="minorHAnsi" w:hAnsiTheme="minorHAnsi"/>
            <w:noProof/>
            <w:kern w:val="2"/>
            <w:sz w:val="24"/>
            <w:szCs w:val="24"/>
            <w:lang w:eastAsia="en-GB"/>
            <w14:ligatures w14:val="standardContextual"/>
          </w:rPr>
          <w:tab/>
        </w:r>
        <w:r w:rsidR="002069A8" w:rsidRPr="002806FB">
          <w:rPr>
            <w:rStyle w:val="Hyperlink"/>
            <w:noProof/>
          </w:rPr>
          <w:t>CONSULTANTS</w:t>
        </w:r>
        <w:r w:rsidR="002069A8">
          <w:rPr>
            <w:noProof/>
            <w:webHidden/>
          </w:rPr>
          <w:tab/>
        </w:r>
        <w:r w:rsidR="002069A8">
          <w:rPr>
            <w:noProof/>
            <w:webHidden/>
          </w:rPr>
          <w:fldChar w:fldCharType="begin"/>
        </w:r>
        <w:r w:rsidR="002069A8">
          <w:rPr>
            <w:noProof/>
            <w:webHidden/>
          </w:rPr>
          <w:instrText xml:space="preserve"> PAGEREF _Toc191233175 \h </w:instrText>
        </w:r>
        <w:r w:rsidR="002069A8">
          <w:rPr>
            <w:noProof/>
            <w:webHidden/>
          </w:rPr>
        </w:r>
        <w:r w:rsidR="002069A8">
          <w:rPr>
            <w:noProof/>
            <w:webHidden/>
          </w:rPr>
          <w:fldChar w:fldCharType="separate"/>
        </w:r>
        <w:r w:rsidR="002069A8">
          <w:rPr>
            <w:noProof/>
            <w:webHidden/>
          </w:rPr>
          <w:t>21</w:t>
        </w:r>
        <w:r w:rsidR="002069A8">
          <w:rPr>
            <w:noProof/>
            <w:webHidden/>
          </w:rPr>
          <w:fldChar w:fldCharType="end"/>
        </w:r>
      </w:hyperlink>
    </w:p>
    <w:p w14:paraId="79587902" w14:textId="52929C92" w:rsidR="002069A8" w:rsidRDefault="00672D76">
      <w:pPr>
        <w:pStyle w:val="TOC1"/>
        <w:rPr>
          <w:rFonts w:asciiTheme="minorHAnsi" w:hAnsiTheme="minorHAnsi"/>
          <w:noProof/>
          <w:kern w:val="2"/>
          <w:sz w:val="24"/>
          <w:szCs w:val="24"/>
          <w:lang w:eastAsia="en-GB"/>
          <w14:ligatures w14:val="standardContextual"/>
        </w:rPr>
      </w:pPr>
      <w:hyperlink w:anchor="_Toc191233176" w:history="1">
        <w:r w:rsidR="002069A8" w:rsidRPr="002806FB">
          <w:rPr>
            <w:rStyle w:val="Hyperlink"/>
            <w:noProof/>
          </w:rPr>
          <w:t>8.</w:t>
        </w:r>
        <w:r w:rsidR="002069A8">
          <w:rPr>
            <w:rFonts w:asciiTheme="minorHAnsi" w:hAnsiTheme="minorHAnsi"/>
            <w:noProof/>
            <w:kern w:val="2"/>
            <w:sz w:val="24"/>
            <w:szCs w:val="24"/>
            <w:lang w:eastAsia="en-GB"/>
            <w14:ligatures w14:val="standardContextual"/>
          </w:rPr>
          <w:tab/>
        </w:r>
        <w:r w:rsidR="002069A8" w:rsidRPr="002806FB">
          <w:rPr>
            <w:rStyle w:val="Hyperlink"/>
            <w:noProof/>
          </w:rPr>
          <w:t>STAFF</w:t>
        </w:r>
        <w:r w:rsidR="002069A8">
          <w:rPr>
            <w:noProof/>
            <w:webHidden/>
          </w:rPr>
          <w:tab/>
        </w:r>
        <w:r w:rsidR="002069A8">
          <w:rPr>
            <w:noProof/>
            <w:webHidden/>
          </w:rPr>
          <w:fldChar w:fldCharType="begin"/>
        </w:r>
        <w:r w:rsidR="002069A8">
          <w:rPr>
            <w:noProof/>
            <w:webHidden/>
          </w:rPr>
          <w:instrText xml:space="preserve"> PAGEREF _Toc191233176 \h </w:instrText>
        </w:r>
        <w:r w:rsidR="002069A8">
          <w:rPr>
            <w:noProof/>
            <w:webHidden/>
          </w:rPr>
        </w:r>
        <w:r w:rsidR="002069A8">
          <w:rPr>
            <w:noProof/>
            <w:webHidden/>
          </w:rPr>
          <w:fldChar w:fldCharType="separate"/>
        </w:r>
        <w:r w:rsidR="002069A8">
          <w:rPr>
            <w:noProof/>
            <w:webHidden/>
          </w:rPr>
          <w:t>22</w:t>
        </w:r>
        <w:r w:rsidR="002069A8">
          <w:rPr>
            <w:noProof/>
            <w:webHidden/>
          </w:rPr>
          <w:fldChar w:fldCharType="end"/>
        </w:r>
      </w:hyperlink>
    </w:p>
    <w:p w14:paraId="52274646" w14:textId="044BBAED" w:rsidR="002069A8" w:rsidRDefault="00672D76">
      <w:pPr>
        <w:pStyle w:val="TOC1"/>
        <w:rPr>
          <w:rFonts w:asciiTheme="minorHAnsi" w:hAnsiTheme="minorHAnsi"/>
          <w:noProof/>
          <w:kern w:val="2"/>
          <w:sz w:val="24"/>
          <w:szCs w:val="24"/>
          <w:lang w:eastAsia="en-GB"/>
          <w14:ligatures w14:val="standardContextual"/>
        </w:rPr>
      </w:pPr>
      <w:hyperlink w:anchor="_Toc191233177" w:history="1">
        <w:r w:rsidR="002069A8" w:rsidRPr="002806FB">
          <w:rPr>
            <w:rStyle w:val="Hyperlink"/>
            <w:noProof/>
          </w:rPr>
          <w:t>9.</w:t>
        </w:r>
        <w:r w:rsidR="002069A8">
          <w:rPr>
            <w:rFonts w:asciiTheme="minorHAnsi" w:hAnsiTheme="minorHAnsi"/>
            <w:noProof/>
            <w:kern w:val="2"/>
            <w:sz w:val="24"/>
            <w:szCs w:val="24"/>
            <w:lang w:eastAsia="en-GB"/>
            <w14:ligatures w14:val="standardContextual"/>
          </w:rPr>
          <w:tab/>
        </w:r>
        <w:r w:rsidR="002069A8" w:rsidRPr="002806FB">
          <w:rPr>
            <w:rStyle w:val="Hyperlink"/>
            <w:noProof/>
          </w:rPr>
          <w:t>GARDA VETTING</w:t>
        </w:r>
        <w:r w:rsidR="002069A8">
          <w:rPr>
            <w:noProof/>
            <w:webHidden/>
          </w:rPr>
          <w:tab/>
        </w:r>
        <w:r w:rsidR="002069A8">
          <w:rPr>
            <w:noProof/>
            <w:webHidden/>
          </w:rPr>
          <w:fldChar w:fldCharType="begin"/>
        </w:r>
        <w:r w:rsidR="002069A8">
          <w:rPr>
            <w:noProof/>
            <w:webHidden/>
          </w:rPr>
          <w:instrText xml:space="preserve"> PAGEREF _Toc191233177 \h </w:instrText>
        </w:r>
        <w:r w:rsidR="002069A8">
          <w:rPr>
            <w:noProof/>
            <w:webHidden/>
          </w:rPr>
        </w:r>
        <w:r w:rsidR="002069A8">
          <w:rPr>
            <w:noProof/>
            <w:webHidden/>
          </w:rPr>
          <w:fldChar w:fldCharType="separate"/>
        </w:r>
        <w:r w:rsidR="002069A8">
          <w:rPr>
            <w:noProof/>
            <w:webHidden/>
          </w:rPr>
          <w:t>24</w:t>
        </w:r>
        <w:r w:rsidR="002069A8">
          <w:rPr>
            <w:noProof/>
            <w:webHidden/>
          </w:rPr>
          <w:fldChar w:fldCharType="end"/>
        </w:r>
      </w:hyperlink>
    </w:p>
    <w:p w14:paraId="47BFD1B5" w14:textId="2829571F" w:rsidR="002069A8" w:rsidRDefault="00672D76">
      <w:pPr>
        <w:pStyle w:val="TOC1"/>
        <w:rPr>
          <w:rFonts w:asciiTheme="minorHAnsi" w:hAnsiTheme="minorHAnsi"/>
          <w:noProof/>
          <w:kern w:val="2"/>
          <w:sz w:val="24"/>
          <w:szCs w:val="24"/>
          <w:lang w:eastAsia="en-GB"/>
          <w14:ligatures w14:val="standardContextual"/>
        </w:rPr>
      </w:pPr>
      <w:hyperlink w:anchor="_Toc191233178" w:history="1">
        <w:r w:rsidR="002069A8" w:rsidRPr="002806FB">
          <w:rPr>
            <w:rStyle w:val="Hyperlink"/>
            <w:noProof/>
          </w:rPr>
          <w:t>10.</w:t>
        </w:r>
        <w:r w:rsidR="002069A8">
          <w:rPr>
            <w:rFonts w:asciiTheme="minorHAnsi" w:hAnsiTheme="minorHAnsi"/>
            <w:noProof/>
            <w:kern w:val="2"/>
            <w:sz w:val="24"/>
            <w:szCs w:val="24"/>
            <w:lang w:eastAsia="en-GB"/>
            <w14:ligatures w14:val="standardContextual"/>
          </w:rPr>
          <w:tab/>
        </w:r>
        <w:r w:rsidR="002069A8" w:rsidRPr="002806FB">
          <w:rPr>
            <w:rStyle w:val="Hyperlink"/>
            <w:noProof/>
          </w:rPr>
          <w:t>CONTRACT MANAGEMENT</w:t>
        </w:r>
        <w:r w:rsidR="002069A8">
          <w:rPr>
            <w:noProof/>
            <w:webHidden/>
          </w:rPr>
          <w:tab/>
        </w:r>
        <w:r w:rsidR="002069A8">
          <w:rPr>
            <w:noProof/>
            <w:webHidden/>
          </w:rPr>
          <w:fldChar w:fldCharType="begin"/>
        </w:r>
        <w:r w:rsidR="002069A8">
          <w:rPr>
            <w:noProof/>
            <w:webHidden/>
          </w:rPr>
          <w:instrText xml:space="preserve"> PAGEREF _Toc191233178 \h </w:instrText>
        </w:r>
        <w:r w:rsidR="002069A8">
          <w:rPr>
            <w:noProof/>
            <w:webHidden/>
          </w:rPr>
        </w:r>
        <w:r w:rsidR="002069A8">
          <w:rPr>
            <w:noProof/>
            <w:webHidden/>
          </w:rPr>
          <w:fldChar w:fldCharType="separate"/>
        </w:r>
        <w:r w:rsidR="002069A8">
          <w:rPr>
            <w:noProof/>
            <w:webHidden/>
          </w:rPr>
          <w:t>25</w:t>
        </w:r>
        <w:r w:rsidR="002069A8">
          <w:rPr>
            <w:noProof/>
            <w:webHidden/>
          </w:rPr>
          <w:fldChar w:fldCharType="end"/>
        </w:r>
      </w:hyperlink>
    </w:p>
    <w:p w14:paraId="24DCE446" w14:textId="52D41A61" w:rsidR="002069A8" w:rsidRDefault="00672D76">
      <w:pPr>
        <w:pStyle w:val="TOC1"/>
        <w:rPr>
          <w:rFonts w:asciiTheme="minorHAnsi" w:hAnsiTheme="minorHAnsi"/>
          <w:noProof/>
          <w:kern w:val="2"/>
          <w:sz w:val="24"/>
          <w:szCs w:val="24"/>
          <w:lang w:eastAsia="en-GB"/>
          <w14:ligatures w14:val="standardContextual"/>
        </w:rPr>
      </w:pPr>
      <w:hyperlink w:anchor="_Toc191233179" w:history="1">
        <w:r w:rsidR="002069A8" w:rsidRPr="002806FB">
          <w:rPr>
            <w:rStyle w:val="Hyperlink"/>
            <w:noProof/>
          </w:rPr>
          <w:t>11.</w:t>
        </w:r>
        <w:r w:rsidR="002069A8">
          <w:rPr>
            <w:rFonts w:asciiTheme="minorHAnsi" w:hAnsiTheme="minorHAnsi"/>
            <w:noProof/>
            <w:kern w:val="2"/>
            <w:sz w:val="24"/>
            <w:szCs w:val="24"/>
            <w:lang w:eastAsia="en-GB"/>
            <w14:ligatures w14:val="standardContextual"/>
          </w:rPr>
          <w:tab/>
        </w:r>
        <w:r w:rsidR="002069A8" w:rsidRPr="002806FB">
          <w:rPr>
            <w:rStyle w:val="Hyperlink"/>
            <w:noProof/>
          </w:rPr>
          <w:t>ENGLISH LANGUAGE COMPETENCY</w:t>
        </w:r>
        <w:r w:rsidR="002069A8">
          <w:rPr>
            <w:noProof/>
            <w:webHidden/>
          </w:rPr>
          <w:tab/>
        </w:r>
        <w:r w:rsidR="002069A8">
          <w:rPr>
            <w:noProof/>
            <w:webHidden/>
          </w:rPr>
          <w:fldChar w:fldCharType="begin"/>
        </w:r>
        <w:r w:rsidR="002069A8">
          <w:rPr>
            <w:noProof/>
            <w:webHidden/>
          </w:rPr>
          <w:instrText xml:space="preserve"> PAGEREF _Toc191233179 \h </w:instrText>
        </w:r>
        <w:r w:rsidR="002069A8">
          <w:rPr>
            <w:noProof/>
            <w:webHidden/>
          </w:rPr>
        </w:r>
        <w:r w:rsidR="002069A8">
          <w:rPr>
            <w:noProof/>
            <w:webHidden/>
          </w:rPr>
          <w:fldChar w:fldCharType="separate"/>
        </w:r>
        <w:r w:rsidR="002069A8">
          <w:rPr>
            <w:noProof/>
            <w:webHidden/>
          </w:rPr>
          <w:t>26</w:t>
        </w:r>
        <w:r w:rsidR="002069A8">
          <w:rPr>
            <w:noProof/>
            <w:webHidden/>
          </w:rPr>
          <w:fldChar w:fldCharType="end"/>
        </w:r>
      </w:hyperlink>
    </w:p>
    <w:p w14:paraId="492E0AE6" w14:textId="139303E7" w:rsidR="002069A8" w:rsidRDefault="00672D76">
      <w:pPr>
        <w:pStyle w:val="TOC1"/>
        <w:rPr>
          <w:rFonts w:asciiTheme="minorHAnsi" w:hAnsiTheme="minorHAnsi"/>
          <w:noProof/>
          <w:kern w:val="2"/>
          <w:sz w:val="24"/>
          <w:szCs w:val="24"/>
          <w:lang w:eastAsia="en-GB"/>
          <w14:ligatures w14:val="standardContextual"/>
        </w:rPr>
      </w:pPr>
      <w:hyperlink w:anchor="_Toc191233180" w:history="1">
        <w:r w:rsidR="002069A8" w:rsidRPr="002806FB">
          <w:rPr>
            <w:rStyle w:val="Hyperlink"/>
            <w:noProof/>
          </w:rPr>
          <w:t>12.</w:t>
        </w:r>
        <w:r w:rsidR="002069A8">
          <w:rPr>
            <w:rFonts w:asciiTheme="minorHAnsi" w:hAnsiTheme="minorHAnsi"/>
            <w:noProof/>
            <w:kern w:val="2"/>
            <w:sz w:val="24"/>
            <w:szCs w:val="24"/>
            <w:lang w:eastAsia="en-GB"/>
            <w14:ligatures w14:val="standardContextual"/>
          </w:rPr>
          <w:tab/>
        </w:r>
        <w:r w:rsidR="002069A8" w:rsidRPr="002806FB">
          <w:rPr>
            <w:rStyle w:val="Hyperlink"/>
            <w:noProof/>
          </w:rPr>
          <w:t>THE HSE’S OBLIGATIONS</w:t>
        </w:r>
        <w:r w:rsidR="002069A8">
          <w:rPr>
            <w:noProof/>
            <w:webHidden/>
          </w:rPr>
          <w:tab/>
        </w:r>
        <w:r w:rsidR="002069A8">
          <w:rPr>
            <w:noProof/>
            <w:webHidden/>
          </w:rPr>
          <w:fldChar w:fldCharType="begin"/>
        </w:r>
        <w:r w:rsidR="002069A8">
          <w:rPr>
            <w:noProof/>
            <w:webHidden/>
          </w:rPr>
          <w:instrText xml:space="preserve"> PAGEREF _Toc191233180 \h </w:instrText>
        </w:r>
        <w:r w:rsidR="002069A8">
          <w:rPr>
            <w:noProof/>
            <w:webHidden/>
          </w:rPr>
        </w:r>
        <w:r w:rsidR="002069A8">
          <w:rPr>
            <w:noProof/>
            <w:webHidden/>
          </w:rPr>
          <w:fldChar w:fldCharType="separate"/>
        </w:r>
        <w:r w:rsidR="002069A8">
          <w:rPr>
            <w:noProof/>
            <w:webHidden/>
          </w:rPr>
          <w:t>26</w:t>
        </w:r>
        <w:r w:rsidR="002069A8">
          <w:rPr>
            <w:noProof/>
            <w:webHidden/>
          </w:rPr>
          <w:fldChar w:fldCharType="end"/>
        </w:r>
      </w:hyperlink>
    </w:p>
    <w:p w14:paraId="0664FF9C" w14:textId="06F067B5" w:rsidR="002069A8" w:rsidRDefault="00672D76">
      <w:pPr>
        <w:pStyle w:val="TOC1"/>
        <w:rPr>
          <w:rFonts w:asciiTheme="minorHAnsi" w:hAnsiTheme="minorHAnsi"/>
          <w:noProof/>
          <w:kern w:val="2"/>
          <w:sz w:val="24"/>
          <w:szCs w:val="24"/>
          <w:lang w:eastAsia="en-GB"/>
          <w14:ligatures w14:val="standardContextual"/>
        </w:rPr>
      </w:pPr>
      <w:hyperlink w:anchor="_Toc191233181" w:history="1">
        <w:r w:rsidR="002069A8" w:rsidRPr="002806FB">
          <w:rPr>
            <w:rStyle w:val="Hyperlink"/>
            <w:noProof/>
          </w:rPr>
          <w:t>13.</w:t>
        </w:r>
        <w:r w:rsidR="002069A8">
          <w:rPr>
            <w:rFonts w:asciiTheme="minorHAnsi" w:hAnsiTheme="minorHAnsi"/>
            <w:noProof/>
            <w:kern w:val="2"/>
            <w:sz w:val="24"/>
            <w:szCs w:val="24"/>
            <w:lang w:eastAsia="en-GB"/>
            <w14:ligatures w14:val="standardContextual"/>
          </w:rPr>
          <w:tab/>
        </w:r>
        <w:r w:rsidR="002069A8" w:rsidRPr="002806FB">
          <w:rPr>
            <w:rStyle w:val="Hyperlink"/>
            <w:noProof/>
          </w:rPr>
          <w:t>PAYMENT</w:t>
        </w:r>
        <w:r w:rsidR="002069A8">
          <w:rPr>
            <w:noProof/>
            <w:webHidden/>
          </w:rPr>
          <w:tab/>
        </w:r>
        <w:r w:rsidR="002069A8">
          <w:rPr>
            <w:noProof/>
            <w:webHidden/>
          </w:rPr>
          <w:fldChar w:fldCharType="begin"/>
        </w:r>
        <w:r w:rsidR="002069A8">
          <w:rPr>
            <w:noProof/>
            <w:webHidden/>
          </w:rPr>
          <w:instrText xml:space="preserve"> PAGEREF _Toc191233181 \h </w:instrText>
        </w:r>
        <w:r w:rsidR="002069A8">
          <w:rPr>
            <w:noProof/>
            <w:webHidden/>
          </w:rPr>
        </w:r>
        <w:r w:rsidR="002069A8">
          <w:rPr>
            <w:noProof/>
            <w:webHidden/>
          </w:rPr>
          <w:fldChar w:fldCharType="separate"/>
        </w:r>
        <w:r w:rsidR="002069A8">
          <w:rPr>
            <w:noProof/>
            <w:webHidden/>
          </w:rPr>
          <w:t>26</w:t>
        </w:r>
        <w:r w:rsidR="002069A8">
          <w:rPr>
            <w:noProof/>
            <w:webHidden/>
          </w:rPr>
          <w:fldChar w:fldCharType="end"/>
        </w:r>
      </w:hyperlink>
    </w:p>
    <w:p w14:paraId="6BAEC648" w14:textId="42961FBC" w:rsidR="002069A8" w:rsidRDefault="00672D76">
      <w:pPr>
        <w:pStyle w:val="TOC1"/>
        <w:rPr>
          <w:rFonts w:asciiTheme="minorHAnsi" w:hAnsiTheme="minorHAnsi"/>
          <w:noProof/>
          <w:kern w:val="2"/>
          <w:sz w:val="24"/>
          <w:szCs w:val="24"/>
          <w:lang w:eastAsia="en-GB"/>
          <w14:ligatures w14:val="standardContextual"/>
        </w:rPr>
      </w:pPr>
      <w:hyperlink w:anchor="_Toc191233182" w:history="1">
        <w:r w:rsidR="002069A8" w:rsidRPr="002806FB">
          <w:rPr>
            <w:rStyle w:val="Hyperlink"/>
            <w:noProof/>
          </w:rPr>
          <w:t>14.</w:t>
        </w:r>
        <w:r w:rsidR="002069A8">
          <w:rPr>
            <w:rFonts w:asciiTheme="minorHAnsi" w:hAnsiTheme="minorHAnsi"/>
            <w:noProof/>
            <w:kern w:val="2"/>
            <w:sz w:val="24"/>
            <w:szCs w:val="24"/>
            <w:lang w:eastAsia="en-GB"/>
            <w14:ligatures w14:val="standardContextual"/>
          </w:rPr>
          <w:tab/>
        </w:r>
        <w:r w:rsidR="002069A8" w:rsidRPr="002806FB">
          <w:rPr>
            <w:rStyle w:val="Hyperlink"/>
            <w:noProof/>
          </w:rPr>
          <w:t>WARRANTIES, REPRESENTATIONS AND UNDERTAKINGS</w:t>
        </w:r>
        <w:r w:rsidR="002069A8">
          <w:rPr>
            <w:noProof/>
            <w:webHidden/>
          </w:rPr>
          <w:tab/>
        </w:r>
        <w:r w:rsidR="002069A8">
          <w:rPr>
            <w:noProof/>
            <w:webHidden/>
          </w:rPr>
          <w:fldChar w:fldCharType="begin"/>
        </w:r>
        <w:r w:rsidR="002069A8">
          <w:rPr>
            <w:noProof/>
            <w:webHidden/>
          </w:rPr>
          <w:instrText xml:space="preserve"> PAGEREF _Toc191233182 \h </w:instrText>
        </w:r>
        <w:r w:rsidR="002069A8">
          <w:rPr>
            <w:noProof/>
            <w:webHidden/>
          </w:rPr>
        </w:r>
        <w:r w:rsidR="002069A8">
          <w:rPr>
            <w:noProof/>
            <w:webHidden/>
          </w:rPr>
          <w:fldChar w:fldCharType="separate"/>
        </w:r>
        <w:r w:rsidR="002069A8">
          <w:rPr>
            <w:noProof/>
            <w:webHidden/>
          </w:rPr>
          <w:t>31</w:t>
        </w:r>
        <w:r w:rsidR="002069A8">
          <w:rPr>
            <w:noProof/>
            <w:webHidden/>
          </w:rPr>
          <w:fldChar w:fldCharType="end"/>
        </w:r>
      </w:hyperlink>
    </w:p>
    <w:p w14:paraId="2AF9A45B" w14:textId="0F27B0F7" w:rsidR="002069A8" w:rsidRDefault="00672D76">
      <w:pPr>
        <w:pStyle w:val="TOC1"/>
        <w:rPr>
          <w:rFonts w:asciiTheme="minorHAnsi" w:hAnsiTheme="minorHAnsi"/>
          <w:noProof/>
          <w:kern w:val="2"/>
          <w:sz w:val="24"/>
          <w:szCs w:val="24"/>
          <w:lang w:eastAsia="en-GB"/>
          <w14:ligatures w14:val="standardContextual"/>
        </w:rPr>
      </w:pPr>
      <w:hyperlink w:anchor="_Toc191233183" w:history="1">
        <w:r w:rsidR="002069A8" w:rsidRPr="002806FB">
          <w:rPr>
            <w:rStyle w:val="Hyperlink"/>
            <w:noProof/>
          </w:rPr>
          <w:t>15.</w:t>
        </w:r>
        <w:r w:rsidR="002069A8">
          <w:rPr>
            <w:rFonts w:asciiTheme="minorHAnsi" w:hAnsiTheme="minorHAnsi"/>
            <w:noProof/>
            <w:kern w:val="2"/>
            <w:sz w:val="24"/>
            <w:szCs w:val="24"/>
            <w:lang w:eastAsia="en-GB"/>
            <w14:ligatures w14:val="standardContextual"/>
          </w:rPr>
          <w:tab/>
        </w:r>
        <w:r w:rsidR="002069A8" w:rsidRPr="002806FB">
          <w:rPr>
            <w:rStyle w:val="Hyperlink"/>
            <w:noProof/>
          </w:rPr>
          <w:t>PATIENT HEALTH RECORDS</w:t>
        </w:r>
        <w:r w:rsidR="002069A8">
          <w:rPr>
            <w:noProof/>
            <w:webHidden/>
          </w:rPr>
          <w:tab/>
        </w:r>
        <w:r w:rsidR="002069A8">
          <w:rPr>
            <w:noProof/>
            <w:webHidden/>
          </w:rPr>
          <w:fldChar w:fldCharType="begin"/>
        </w:r>
        <w:r w:rsidR="002069A8">
          <w:rPr>
            <w:noProof/>
            <w:webHidden/>
          </w:rPr>
          <w:instrText xml:space="preserve"> PAGEREF _Toc191233183 \h </w:instrText>
        </w:r>
        <w:r w:rsidR="002069A8">
          <w:rPr>
            <w:noProof/>
            <w:webHidden/>
          </w:rPr>
        </w:r>
        <w:r w:rsidR="002069A8">
          <w:rPr>
            <w:noProof/>
            <w:webHidden/>
          </w:rPr>
          <w:fldChar w:fldCharType="separate"/>
        </w:r>
        <w:r w:rsidR="002069A8">
          <w:rPr>
            <w:noProof/>
            <w:webHidden/>
          </w:rPr>
          <w:t>32</w:t>
        </w:r>
        <w:r w:rsidR="002069A8">
          <w:rPr>
            <w:noProof/>
            <w:webHidden/>
          </w:rPr>
          <w:fldChar w:fldCharType="end"/>
        </w:r>
      </w:hyperlink>
    </w:p>
    <w:p w14:paraId="4622F5A0" w14:textId="57BC047B" w:rsidR="002069A8" w:rsidRDefault="00672D76">
      <w:pPr>
        <w:pStyle w:val="TOC1"/>
        <w:rPr>
          <w:rFonts w:asciiTheme="minorHAnsi" w:hAnsiTheme="minorHAnsi"/>
          <w:noProof/>
          <w:kern w:val="2"/>
          <w:sz w:val="24"/>
          <w:szCs w:val="24"/>
          <w:lang w:eastAsia="en-GB"/>
          <w14:ligatures w14:val="standardContextual"/>
        </w:rPr>
      </w:pPr>
      <w:hyperlink w:anchor="_Toc191233184" w:history="1">
        <w:r w:rsidR="002069A8" w:rsidRPr="002806FB">
          <w:rPr>
            <w:rStyle w:val="Hyperlink"/>
            <w:noProof/>
          </w:rPr>
          <w:t>16.</w:t>
        </w:r>
        <w:r w:rsidR="002069A8">
          <w:rPr>
            <w:rFonts w:asciiTheme="minorHAnsi" w:hAnsiTheme="minorHAnsi"/>
            <w:noProof/>
            <w:kern w:val="2"/>
            <w:sz w:val="24"/>
            <w:szCs w:val="24"/>
            <w:lang w:eastAsia="en-GB"/>
            <w14:ligatures w14:val="standardContextual"/>
          </w:rPr>
          <w:tab/>
        </w:r>
        <w:r w:rsidR="002069A8" w:rsidRPr="002806FB">
          <w:rPr>
            <w:rStyle w:val="Hyperlink"/>
            <w:noProof/>
          </w:rPr>
          <w:t>REPORTING</w:t>
        </w:r>
        <w:r w:rsidR="002069A8">
          <w:rPr>
            <w:noProof/>
            <w:webHidden/>
          </w:rPr>
          <w:tab/>
        </w:r>
        <w:r w:rsidR="002069A8">
          <w:rPr>
            <w:noProof/>
            <w:webHidden/>
          </w:rPr>
          <w:fldChar w:fldCharType="begin"/>
        </w:r>
        <w:r w:rsidR="002069A8">
          <w:rPr>
            <w:noProof/>
            <w:webHidden/>
          </w:rPr>
          <w:instrText xml:space="preserve"> PAGEREF _Toc191233184 \h </w:instrText>
        </w:r>
        <w:r w:rsidR="002069A8">
          <w:rPr>
            <w:noProof/>
            <w:webHidden/>
          </w:rPr>
        </w:r>
        <w:r w:rsidR="002069A8">
          <w:rPr>
            <w:noProof/>
            <w:webHidden/>
          </w:rPr>
          <w:fldChar w:fldCharType="separate"/>
        </w:r>
        <w:r w:rsidR="002069A8">
          <w:rPr>
            <w:noProof/>
            <w:webHidden/>
          </w:rPr>
          <w:t>33</w:t>
        </w:r>
        <w:r w:rsidR="002069A8">
          <w:rPr>
            <w:noProof/>
            <w:webHidden/>
          </w:rPr>
          <w:fldChar w:fldCharType="end"/>
        </w:r>
      </w:hyperlink>
    </w:p>
    <w:p w14:paraId="4635C84D" w14:textId="66C78251" w:rsidR="002069A8" w:rsidRDefault="00672D76">
      <w:pPr>
        <w:pStyle w:val="TOC1"/>
        <w:rPr>
          <w:rFonts w:asciiTheme="minorHAnsi" w:hAnsiTheme="minorHAnsi"/>
          <w:noProof/>
          <w:kern w:val="2"/>
          <w:sz w:val="24"/>
          <w:szCs w:val="24"/>
          <w:lang w:eastAsia="en-GB"/>
          <w14:ligatures w14:val="standardContextual"/>
        </w:rPr>
      </w:pPr>
      <w:hyperlink w:anchor="_Toc191233185" w:history="1">
        <w:r w:rsidR="002069A8" w:rsidRPr="002806FB">
          <w:rPr>
            <w:rStyle w:val="Hyperlink"/>
            <w:noProof/>
          </w:rPr>
          <w:t>17.</w:t>
        </w:r>
        <w:r w:rsidR="002069A8">
          <w:rPr>
            <w:rFonts w:asciiTheme="minorHAnsi" w:hAnsiTheme="minorHAnsi"/>
            <w:noProof/>
            <w:kern w:val="2"/>
            <w:sz w:val="24"/>
            <w:szCs w:val="24"/>
            <w:lang w:eastAsia="en-GB"/>
            <w14:ligatures w14:val="standardContextual"/>
          </w:rPr>
          <w:tab/>
        </w:r>
        <w:r w:rsidR="002069A8" w:rsidRPr="002806FB">
          <w:rPr>
            <w:rStyle w:val="Hyperlink"/>
            <w:noProof/>
          </w:rPr>
          <w:t>AUDIT</w:t>
        </w:r>
        <w:r w:rsidR="002069A8">
          <w:rPr>
            <w:noProof/>
            <w:webHidden/>
          </w:rPr>
          <w:tab/>
        </w:r>
        <w:r w:rsidR="002069A8">
          <w:rPr>
            <w:noProof/>
            <w:webHidden/>
          </w:rPr>
          <w:fldChar w:fldCharType="begin"/>
        </w:r>
        <w:r w:rsidR="002069A8">
          <w:rPr>
            <w:noProof/>
            <w:webHidden/>
          </w:rPr>
          <w:instrText xml:space="preserve"> PAGEREF _Toc191233185 \h </w:instrText>
        </w:r>
        <w:r w:rsidR="002069A8">
          <w:rPr>
            <w:noProof/>
            <w:webHidden/>
          </w:rPr>
        </w:r>
        <w:r w:rsidR="002069A8">
          <w:rPr>
            <w:noProof/>
            <w:webHidden/>
          </w:rPr>
          <w:fldChar w:fldCharType="separate"/>
        </w:r>
        <w:r w:rsidR="002069A8">
          <w:rPr>
            <w:noProof/>
            <w:webHidden/>
          </w:rPr>
          <w:t>33</w:t>
        </w:r>
        <w:r w:rsidR="002069A8">
          <w:rPr>
            <w:noProof/>
            <w:webHidden/>
          </w:rPr>
          <w:fldChar w:fldCharType="end"/>
        </w:r>
      </w:hyperlink>
    </w:p>
    <w:p w14:paraId="18520F43" w14:textId="34DCBB52" w:rsidR="002069A8" w:rsidRDefault="00672D76">
      <w:pPr>
        <w:pStyle w:val="TOC1"/>
        <w:rPr>
          <w:rFonts w:asciiTheme="minorHAnsi" w:hAnsiTheme="minorHAnsi"/>
          <w:noProof/>
          <w:kern w:val="2"/>
          <w:sz w:val="24"/>
          <w:szCs w:val="24"/>
          <w:lang w:eastAsia="en-GB"/>
          <w14:ligatures w14:val="standardContextual"/>
        </w:rPr>
      </w:pPr>
      <w:hyperlink w:anchor="_Toc191233186" w:history="1">
        <w:r w:rsidR="002069A8" w:rsidRPr="002806FB">
          <w:rPr>
            <w:rStyle w:val="Hyperlink"/>
            <w:noProof/>
          </w:rPr>
          <w:t>18.</w:t>
        </w:r>
        <w:r w:rsidR="002069A8">
          <w:rPr>
            <w:rFonts w:asciiTheme="minorHAnsi" w:hAnsiTheme="minorHAnsi"/>
            <w:noProof/>
            <w:kern w:val="2"/>
            <w:sz w:val="24"/>
            <w:szCs w:val="24"/>
            <w:lang w:eastAsia="en-GB"/>
            <w14:ligatures w14:val="standardContextual"/>
          </w:rPr>
          <w:tab/>
        </w:r>
        <w:r w:rsidR="002069A8" w:rsidRPr="002806FB">
          <w:rPr>
            <w:rStyle w:val="Hyperlink"/>
            <w:noProof/>
          </w:rPr>
          <w:t>INTELLECTUAL PROPERTY</w:t>
        </w:r>
        <w:r w:rsidR="002069A8">
          <w:rPr>
            <w:noProof/>
            <w:webHidden/>
          </w:rPr>
          <w:tab/>
        </w:r>
        <w:r w:rsidR="002069A8">
          <w:rPr>
            <w:noProof/>
            <w:webHidden/>
          </w:rPr>
          <w:fldChar w:fldCharType="begin"/>
        </w:r>
        <w:r w:rsidR="002069A8">
          <w:rPr>
            <w:noProof/>
            <w:webHidden/>
          </w:rPr>
          <w:instrText xml:space="preserve"> PAGEREF _Toc191233186 \h </w:instrText>
        </w:r>
        <w:r w:rsidR="002069A8">
          <w:rPr>
            <w:noProof/>
            <w:webHidden/>
          </w:rPr>
        </w:r>
        <w:r w:rsidR="002069A8">
          <w:rPr>
            <w:noProof/>
            <w:webHidden/>
          </w:rPr>
          <w:fldChar w:fldCharType="separate"/>
        </w:r>
        <w:r w:rsidR="002069A8">
          <w:rPr>
            <w:noProof/>
            <w:webHidden/>
          </w:rPr>
          <w:t>35</w:t>
        </w:r>
        <w:r w:rsidR="002069A8">
          <w:rPr>
            <w:noProof/>
            <w:webHidden/>
          </w:rPr>
          <w:fldChar w:fldCharType="end"/>
        </w:r>
      </w:hyperlink>
    </w:p>
    <w:p w14:paraId="1F20364A" w14:textId="524B4B78" w:rsidR="002069A8" w:rsidRDefault="00672D76">
      <w:pPr>
        <w:pStyle w:val="TOC1"/>
        <w:rPr>
          <w:rFonts w:asciiTheme="minorHAnsi" w:hAnsiTheme="minorHAnsi"/>
          <w:noProof/>
          <w:kern w:val="2"/>
          <w:sz w:val="24"/>
          <w:szCs w:val="24"/>
          <w:lang w:eastAsia="en-GB"/>
          <w14:ligatures w14:val="standardContextual"/>
        </w:rPr>
      </w:pPr>
      <w:hyperlink w:anchor="_Toc191233187" w:history="1">
        <w:r w:rsidR="002069A8" w:rsidRPr="002806FB">
          <w:rPr>
            <w:rStyle w:val="Hyperlink"/>
            <w:noProof/>
          </w:rPr>
          <w:t>19.</w:t>
        </w:r>
        <w:r w:rsidR="002069A8">
          <w:rPr>
            <w:rFonts w:asciiTheme="minorHAnsi" w:hAnsiTheme="minorHAnsi"/>
            <w:noProof/>
            <w:kern w:val="2"/>
            <w:sz w:val="24"/>
            <w:szCs w:val="24"/>
            <w:lang w:eastAsia="en-GB"/>
            <w14:ligatures w14:val="standardContextual"/>
          </w:rPr>
          <w:tab/>
        </w:r>
        <w:r w:rsidR="002069A8" w:rsidRPr="002806FB">
          <w:rPr>
            <w:rStyle w:val="Hyperlink"/>
            <w:noProof/>
          </w:rPr>
          <w:t>CONFIDENTIALITY</w:t>
        </w:r>
        <w:r w:rsidR="002069A8">
          <w:rPr>
            <w:noProof/>
            <w:webHidden/>
          </w:rPr>
          <w:tab/>
        </w:r>
        <w:r w:rsidR="002069A8">
          <w:rPr>
            <w:noProof/>
            <w:webHidden/>
          </w:rPr>
          <w:fldChar w:fldCharType="begin"/>
        </w:r>
        <w:r w:rsidR="002069A8">
          <w:rPr>
            <w:noProof/>
            <w:webHidden/>
          </w:rPr>
          <w:instrText xml:space="preserve"> PAGEREF _Toc191233187 \h </w:instrText>
        </w:r>
        <w:r w:rsidR="002069A8">
          <w:rPr>
            <w:noProof/>
            <w:webHidden/>
          </w:rPr>
        </w:r>
        <w:r w:rsidR="002069A8">
          <w:rPr>
            <w:noProof/>
            <w:webHidden/>
          </w:rPr>
          <w:fldChar w:fldCharType="separate"/>
        </w:r>
        <w:r w:rsidR="002069A8">
          <w:rPr>
            <w:noProof/>
            <w:webHidden/>
          </w:rPr>
          <w:t>36</w:t>
        </w:r>
        <w:r w:rsidR="002069A8">
          <w:rPr>
            <w:noProof/>
            <w:webHidden/>
          </w:rPr>
          <w:fldChar w:fldCharType="end"/>
        </w:r>
      </w:hyperlink>
    </w:p>
    <w:p w14:paraId="31CF6A28" w14:textId="692A7BEA" w:rsidR="002069A8" w:rsidRDefault="00672D76">
      <w:pPr>
        <w:pStyle w:val="TOC1"/>
        <w:rPr>
          <w:rFonts w:asciiTheme="minorHAnsi" w:hAnsiTheme="minorHAnsi"/>
          <w:noProof/>
          <w:kern w:val="2"/>
          <w:sz w:val="24"/>
          <w:szCs w:val="24"/>
          <w:lang w:eastAsia="en-GB"/>
          <w14:ligatures w14:val="standardContextual"/>
        </w:rPr>
      </w:pPr>
      <w:hyperlink w:anchor="_Toc191233188" w:history="1">
        <w:r w:rsidR="002069A8" w:rsidRPr="002806FB">
          <w:rPr>
            <w:rStyle w:val="Hyperlink"/>
            <w:noProof/>
          </w:rPr>
          <w:t>20.</w:t>
        </w:r>
        <w:r w:rsidR="002069A8">
          <w:rPr>
            <w:rFonts w:asciiTheme="minorHAnsi" w:hAnsiTheme="minorHAnsi"/>
            <w:noProof/>
            <w:kern w:val="2"/>
            <w:sz w:val="24"/>
            <w:szCs w:val="24"/>
            <w:lang w:eastAsia="en-GB"/>
            <w14:ligatures w14:val="standardContextual"/>
          </w:rPr>
          <w:tab/>
        </w:r>
        <w:r w:rsidR="002069A8" w:rsidRPr="002806FB">
          <w:rPr>
            <w:rStyle w:val="Hyperlink"/>
            <w:noProof/>
          </w:rPr>
          <w:t>PATIENT CONFIDENTIALITY AND DATA PROTECTION</w:t>
        </w:r>
        <w:r w:rsidR="002069A8">
          <w:rPr>
            <w:noProof/>
            <w:webHidden/>
          </w:rPr>
          <w:tab/>
        </w:r>
        <w:r w:rsidR="002069A8">
          <w:rPr>
            <w:noProof/>
            <w:webHidden/>
          </w:rPr>
          <w:fldChar w:fldCharType="begin"/>
        </w:r>
        <w:r w:rsidR="002069A8">
          <w:rPr>
            <w:noProof/>
            <w:webHidden/>
          </w:rPr>
          <w:instrText xml:space="preserve"> PAGEREF _Toc191233188 \h </w:instrText>
        </w:r>
        <w:r w:rsidR="002069A8">
          <w:rPr>
            <w:noProof/>
            <w:webHidden/>
          </w:rPr>
        </w:r>
        <w:r w:rsidR="002069A8">
          <w:rPr>
            <w:noProof/>
            <w:webHidden/>
          </w:rPr>
          <w:fldChar w:fldCharType="separate"/>
        </w:r>
        <w:r w:rsidR="002069A8">
          <w:rPr>
            <w:noProof/>
            <w:webHidden/>
          </w:rPr>
          <w:t>40</w:t>
        </w:r>
        <w:r w:rsidR="002069A8">
          <w:rPr>
            <w:noProof/>
            <w:webHidden/>
          </w:rPr>
          <w:fldChar w:fldCharType="end"/>
        </w:r>
      </w:hyperlink>
    </w:p>
    <w:p w14:paraId="7D285FFD" w14:textId="3A36ECA9" w:rsidR="002069A8" w:rsidRDefault="00672D76">
      <w:pPr>
        <w:pStyle w:val="TOC1"/>
        <w:rPr>
          <w:rFonts w:asciiTheme="minorHAnsi" w:hAnsiTheme="minorHAnsi"/>
          <w:noProof/>
          <w:kern w:val="2"/>
          <w:sz w:val="24"/>
          <w:szCs w:val="24"/>
          <w:lang w:eastAsia="en-GB"/>
          <w14:ligatures w14:val="standardContextual"/>
        </w:rPr>
      </w:pPr>
      <w:hyperlink w:anchor="_Toc191233189" w:history="1">
        <w:r w:rsidR="002069A8" w:rsidRPr="002806FB">
          <w:rPr>
            <w:rStyle w:val="Hyperlink"/>
            <w:noProof/>
          </w:rPr>
          <w:t>21.</w:t>
        </w:r>
        <w:r w:rsidR="002069A8">
          <w:rPr>
            <w:rFonts w:asciiTheme="minorHAnsi" w:hAnsiTheme="minorHAnsi"/>
            <w:noProof/>
            <w:kern w:val="2"/>
            <w:sz w:val="24"/>
            <w:szCs w:val="24"/>
            <w:lang w:eastAsia="en-GB"/>
            <w14:ligatures w14:val="standardContextual"/>
          </w:rPr>
          <w:tab/>
        </w:r>
        <w:r w:rsidR="002069A8" w:rsidRPr="002806FB">
          <w:rPr>
            <w:rStyle w:val="Hyperlink"/>
            <w:noProof/>
          </w:rPr>
          <w:t>INSURANCE</w:t>
        </w:r>
        <w:r w:rsidR="002069A8">
          <w:rPr>
            <w:noProof/>
            <w:webHidden/>
          </w:rPr>
          <w:tab/>
        </w:r>
        <w:r w:rsidR="002069A8">
          <w:rPr>
            <w:noProof/>
            <w:webHidden/>
          </w:rPr>
          <w:fldChar w:fldCharType="begin"/>
        </w:r>
        <w:r w:rsidR="002069A8">
          <w:rPr>
            <w:noProof/>
            <w:webHidden/>
          </w:rPr>
          <w:instrText xml:space="preserve"> PAGEREF _Toc191233189 \h </w:instrText>
        </w:r>
        <w:r w:rsidR="002069A8">
          <w:rPr>
            <w:noProof/>
            <w:webHidden/>
          </w:rPr>
        </w:r>
        <w:r w:rsidR="002069A8">
          <w:rPr>
            <w:noProof/>
            <w:webHidden/>
          </w:rPr>
          <w:fldChar w:fldCharType="separate"/>
        </w:r>
        <w:r w:rsidR="002069A8">
          <w:rPr>
            <w:noProof/>
            <w:webHidden/>
          </w:rPr>
          <w:t>42</w:t>
        </w:r>
        <w:r w:rsidR="002069A8">
          <w:rPr>
            <w:noProof/>
            <w:webHidden/>
          </w:rPr>
          <w:fldChar w:fldCharType="end"/>
        </w:r>
      </w:hyperlink>
    </w:p>
    <w:p w14:paraId="10F7567D" w14:textId="028AB8F9" w:rsidR="002069A8" w:rsidRDefault="00672D76">
      <w:pPr>
        <w:pStyle w:val="TOC1"/>
        <w:rPr>
          <w:rFonts w:asciiTheme="minorHAnsi" w:hAnsiTheme="minorHAnsi"/>
          <w:noProof/>
          <w:kern w:val="2"/>
          <w:sz w:val="24"/>
          <w:szCs w:val="24"/>
          <w:lang w:eastAsia="en-GB"/>
          <w14:ligatures w14:val="standardContextual"/>
        </w:rPr>
      </w:pPr>
      <w:hyperlink w:anchor="_Toc191233190" w:history="1">
        <w:r w:rsidR="002069A8" w:rsidRPr="002806FB">
          <w:rPr>
            <w:rStyle w:val="Hyperlink"/>
            <w:noProof/>
          </w:rPr>
          <w:t>22.</w:t>
        </w:r>
        <w:r w:rsidR="002069A8">
          <w:rPr>
            <w:rFonts w:asciiTheme="minorHAnsi" w:hAnsiTheme="minorHAnsi"/>
            <w:noProof/>
            <w:kern w:val="2"/>
            <w:sz w:val="24"/>
            <w:szCs w:val="24"/>
            <w:lang w:eastAsia="en-GB"/>
            <w14:ligatures w14:val="standardContextual"/>
          </w:rPr>
          <w:tab/>
        </w:r>
        <w:r w:rsidR="002069A8" w:rsidRPr="002806FB">
          <w:rPr>
            <w:rStyle w:val="Hyperlink"/>
            <w:noProof/>
          </w:rPr>
          <w:t>LIABILITY AND INDEMNITY</w:t>
        </w:r>
        <w:r w:rsidR="002069A8">
          <w:rPr>
            <w:noProof/>
            <w:webHidden/>
          </w:rPr>
          <w:tab/>
        </w:r>
        <w:r w:rsidR="002069A8">
          <w:rPr>
            <w:noProof/>
            <w:webHidden/>
          </w:rPr>
          <w:fldChar w:fldCharType="begin"/>
        </w:r>
        <w:r w:rsidR="002069A8">
          <w:rPr>
            <w:noProof/>
            <w:webHidden/>
          </w:rPr>
          <w:instrText xml:space="preserve"> PAGEREF _Toc191233190 \h </w:instrText>
        </w:r>
        <w:r w:rsidR="002069A8">
          <w:rPr>
            <w:noProof/>
            <w:webHidden/>
          </w:rPr>
        </w:r>
        <w:r w:rsidR="002069A8">
          <w:rPr>
            <w:noProof/>
            <w:webHidden/>
          </w:rPr>
          <w:fldChar w:fldCharType="separate"/>
        </w:r>
        <w:r w:rsidR="002069A8">
          <w:rPr>
            <w:noProof/>
            <w:webHidden/>
          </w:rPr>
          <w:t>44</w:t>
        </w:r>
        <w:r w:rsidR="002069A8">
          <w:rPr>
            <w:noProof/>
            <w:webHidden/>
          </w:rPr>
          <w:fldChar w:fldCharType="end"/>
        </w:r>
      </w:hyperlink>
    </w:p>
    <w:p w14:paraId="7BBDAA56" w14:textId="7CC96868" w:rsidR="002069A8" w:rsidRDefault="00672D76">
      <w:pPr>
        <w:pStyle w:val="TOC1"/>
        <w:rPr>
          <w:rFonts w:asciiTheme="minorHAnsi" w:hAnsiTheme="minorHAnsi"/>
          <w:noProof/>
          <w:kern w:val="2"/>
          <w:sz w:val="24"/>
          <w:szCs w:val="24"/>
          <w:lang w:eastAsia="en-GB"/>
          <w14:ligatures w14:val="standardContextual"/>
        </w:rPr>
      </w:pPr>
      <w:hyperlink w:anchor="_Toc191233191" w:history="1">
        <w:r w:rsidR="002069A8" w:rsidRPr="002806FB">
          <w:rPr>
            <w:rStyle w:val="Hyperlink"/>
            <w:noProof/>
          </w:rPr>
          <w:t>23.</w:t>
        </w:r>
        <w:r w:rsidR="002069A8">
          <w:rPr>
            <w:rFonts w:asciiTheme="minorHAnsi" w:hAnsiTheme="minorHAnsi"/>
            <w:noProof/>
            <w:kern w:val="2"/>
            <w:sz w:val="24"/>
            <w:szCs w:val="24"/>
            <w:lang w:eastAsia="en-GB"/>
            <w14:ligatures w14:val="standardContextual"/>
          </w:rPr>
          <w:tab/>
        </w:r>
        <w:r w:rsidR="002069A8" w:rsidRPr="002806FB">
          <w:rPr>
            <w:rStyle w:val="Hyperlink"/>
            <w:noProof/>
          </w:rPr>
          <w:t>PROHIBITED ACTS</w:t>
        </w:r>
        <w:r w:rsidR="002069A8">
          <w:rPr>
            <w:noProof/>
            <w:webHidden/>
          </w:rPr>
          <w:tab/>
        </w:r>
        <w:r w:rsidR="002069A8">
          <w:rPr>
            <w:noProof/>
            <w:webHidden/>
          </w:rPr>
          <w:fldChar w:fldCharType="begin"/>
        </w:r>
        <w:r w:rsidR="002069A8">
          <w:rPr>
            <w:noProof/>
            <w:webHidden/>
          </w:rPr>
          <w:instrText xml:space="preserve"> PAGEREF _Toc191233191 \h </w:instrText>
        </w:r>
        <w:r w:rsidR="002069A8">
          <w:rPr>
            <w:noProof/>
            <w:webHidden/>
          </w:rPr>
        </w:r>
        <w:r w:rsidR="002069A8">
          <w:rPr>
            <w:noProof/>
            <w:webHidden/>
          </w:rPr>
          <w:fldChar w:fldCharType="separate"/>
        </w:r>
        <w:r w:rsidR="002069A8">
          <w:rPr>
            <w:noProof/>
            <w:webHidden/>
          </w:rPr>
          <w:t>45</w:t>
        </w:r>
        <w:r w:rsidR="002069A8">
          <w:rPr>
            <w:noProof/>
            <w:webHidden/>
          </w:rPr>
          <w:fldChar w:fldCharType="end"/>
        </w:r>
      </w:hyperlink>
    </w:p>
    <w:p w14:paraId="363C9689" w14:textId="1281802A" w:rsidR="002069A8" w:rsidRDefault="00672D76">
      <w:pPr>
        <w:pStyle w:val="TOC1"/>
        <w:rPr>
          <w:rFonts w:asciiTheme="minorHAnsi" w:hAnsiTheme="minorHAnsi"/>
          <w:noProof/>
          <w:kern w:val="2"/>
          <w:sz w:val="24"/>
          <w:szCs w:val="24"/>
          <w:lang w:eastAsia="en-GB"/>
          <w14:ligatures w14:val="standardContextual"/>
        </w:rPr>
      </w:pPr>
      <w:hyperlink w:anchor="_Toc191233192" w:history="1">
        <w:r w:rsidR="002069A8" w:rsidRPr="002806FB">
          <w:rPr>
            <w:rStyle w:val="Hyperlink"/>
            <w:noProof/>
          </w:rPr>
          <w:t>24.</w:t>
        </w:r>
        <w:r w:rsidR="002069A8">
          <w:rPr>
            <w:rFonts w:asciiTheme="minorHAnsi" w:hAnsiTheme="minorHAnsi"/>
            <w:noProof/>
            <w:kern w:val="2"/>
            <w:sz w:val="24"/>
            <w:szCs w:val="24"/>
            <w:lang w:eastAsia="en-GB"/>
            <w14:ligatures w14:val="standardContextual"/>
          </w:rPr>
          <w:tab/>
        </w:r>
        <w:r w:rsidR="002069A8" w:rsidRPr="002806FB">
          <w:rPr>
            <w:rStyle w:val="Hyperlink"/>
            <w:noProof/>
          </w:rPr>
          <w:t>SUSPENSION AND TERMINATION</w:t>
        </w:r>
        <w:r w:rsidR="002069A8">
          <w:rPr>
            <w:noProof/>
            <w:webHidden/>
          </w:rPr>
          <w:tab/>
        </w:r>
        <w:r w:rsidR="002069A8">
          <w:rPr>
            <w:noProof/>
            <w:webHidden/>
          </w:rPr>
          <w:fldChar w:fldCharType="begin"/>
        </w:r>
        <w:r w:rsidR="002069A8">
          <w:rPr>
            <w:noProof/>
            <w:webHidden/>
          </w:rPr>
          <w:instrText xml:space="preserve"> PAGEREF _Toc191233192 \h </w:instrText>
        </w:r>
        <w:r w:rsidR="002069A8">
          <w:rPr>
            <w:noProof/>
            <w:webHidden/>
          </w:rPr>
        </w:r>
        <w:r w:rsidR="002069A8">
          <w:rPr>
            <w:noProof/>
            <w:webHidden/>
          </w:rPr>
          <w:fldChar w:fldCharType="separate"/>
        </w:r>
        <w:r w:rsidR="002069A8">
          <w:rPr>
            <w:noProof/>
            <w:webHidden/>
          </w:rPr>
          <w:t>46</w:t>
        </w:r>
        <w:r w:rsidR="002069A8">
          <w:rPr>
            <w:noProof/>
            <w:webHidden/>
          </w:rPr>
          <w:fldChar w:fldCharType="end"/>
        </w:r>
      </w:hyperlink>
    </w:p>
    <w:p w14:paraId="4D67D1D2" w14:textId="767F900A" w:rsidR="002069A8" w:rsidRDefault="00672D76">
      <w:pPr>
        <w:pStyle w:val="TOC1"/>
        <w:rPr>
          <w:rFonts w:asciiTheme="minorHAnsi" w:hAnsiTheme="minorHAnsi"/>
          <w:noProof/>
          <w:kern w:val="2"/>
          <w:sz w:val="24"/>
          <w:szCs w:val="24"/>
          <w:lang w:eastAsia="en-GB"/>
          <w14:ligatures w14:val="standardContextual"/>
        </w:rPr>
      </w:pPr>
      <w:hyperlink w:anchor="_Toc191233193" w:history="1">
        <w:r w:rsidR="002069A8" w:rsidRPr="002806FB">
          <w:rPr>
            <w:rStyle w:val="Hyperlink"/>
            <w:noProof/>
          </w:rPr>
          <w:t>25.</w:t>
        </w:r>
        <w:r w:rsidR="002069A8">
          <w:rPr>
            <w:rFonts w:asciiTheme="minorHAnsi" w:hAnsiTheme="minorHAnsi"/>
            <w:noProof/>
            <w:kern w:val="2"/>
            <w:sz w:val="24"/>
            <w:szCs w:val="24"/>
            <w:lang w:eastAsia="en-GB"/>
            <w14:ligatures w14:val="standardContextual"/>
          </w:rPr>
          <w:tab/>
        </w:r>
        <w:r w:rsidR="002069A8" w:rsidRPr="002806FB">
          <w:rPr>
            <w:rStyle w:val="Hyperlink"/>
            <w:noProof/>
          </w:rPr>
          <w:t>PUBLICITY AND BRANDING</w:t>
        </w:r>
        <w:r w:rsidR="002069A8">
          <w:rPr>
            <w:noProof/>
            <w:webHidden/>
          </w:rPr>
          <w:tab/>
        </w:r>
        <w:r w:rsidR="002069A8">
          <w:rPr>
            <w:noProof/>
            <w:webHidden/>
          </w:rPr>
          <w:fldChar w:fldCharType="begin"/>
        </w:r>
        <w:r w:rsidR="002069A8">
          <w:rPr>
            <w:noProof/>
            <w:webHidden/>
          </w:rPr>
          <w:instrText xml:space="preserve"> PAGEREF _Toc191233193 \h </w:instrText>
        </w:r>
        <w:r w:rsidR="002069A8">
          <w:rPr>
            <w:noProof/>
            <w:webHidden/>
          </w:rPr>
        </w:r>
        <w:r w:rsidR="002069A8">
          <w:rPr>
            <w:noProof/>
            <w:webHidden/>
          </w:rPr>
          <w:fldChar w:fldCharType="separate"/>
        </w:r>
        <w:r w:rsidR="002069A8">
          <w:rPr>
            <w:noProof/>
            <w:webHidden/>
          </w:rPr>
          <w:t>49</w:t>
        </w:r>
        <w:r w:rsidR="002069A8">
          <w:rPr>
            <w:noProof/>
            <w:webHidden/>
          </w:rPr>
          <w:fldChar w:fldCharType="end"/>
        </w:r>
      </w:hyperlink>
    </w:p>
    <w:p w14:paraId="22E94D24" w14:textId="35E8F0A7" w:rsidR="002069A8" w:rsidRDefault="00672D76">
      <w:pPr>
        <w:pStyle w:val="TOC1"/>
        <w:rPr>
          <w:rFonts w:asciiTheme="minorHAnsi" w:hAnsiTheme="minorHAnsi"/>
          <w:noProof/>
          <w:kern w:val="2"/>
          <w:sz w:val="24"/>
          <w:szCs w:val="24"/>
          <w:lang w:eastAsia="en-GB"/>
          <w14:ligatures w14:val="standardContextual"/>
        </w:rPr>
      </w:pPr>
      <w:hyperlink w:anchor="_Toc191233194" w:history="1">
        <w:r w:rsidR="002069A8" w:rsidRPr="002806FB">
          <w:rPr>
            <w:rStyle w:val="Hyperlink"/>
            <w:noProof/>
          </w:rPr>
          <w:t>26.</w:t>
        </w:r>
        <w:r w:rsidR="002069A8">
          <w:rPr>
            <w:rFonts w:asciiTheme="minorHAnsi" w:hAnsiTheme="minorHAnsi"/>
            <w:noProof/>
            <w:kern w:val="2"/>
            <w:sz w:val="24"/>
            <w:szCs w:val="24"/>
            <w:lang w:eastAsia="en-GB"/>
            <w14:ligatures w14:val="standardContextual"/>
          </w:rPr>
          <w:tab/>
        </w:r>
        <w:r w:rsidR="002069A8" w:rsidRPr="002806FB">
          <w:rPr>
            <w:rStyle w:val="Hyperlink"/>
            <w:noProof/>
          </w:rPr>
          <w:t>ASSIGNMENT AND SUB-CONTRACTING</w:t>
        </w:r>
        <w:r w:rsidR="002069A8">
          <w:rPr>
            <w:noProof/>
            <w:webHidden/>
          </w:rPr>
          <w:tab/>
        </w:r>
        <w:r w:rsidR="002069A8">
          <w:rPr>
            <w:noProof/>
            <w:webHidden/>
          </w:rPr>
          <w:fldChar w:fldCharType="begin"/>
        </w:r>
        <w:r w:rsidR="002069A8">
          <w:rPr>
            <w:noProof/>
            <w:webHidden/>
          </w:rPr>
          <w:instrText xml:space="preserve"> PAGEREF _Toc191233194 \h </w:instrText>
        </w:r>
        <w:r w:rsidR="002069A8">
          <w:rPr>
            <w:noProof/>
            <w:webHidden/>
          </w:rPr>
        </w:r>
        <w:r w:rsidR="002069A8">
          <w:rPr>
            <w:noProof/>
            <w:webHidden/>
          </w:rPr>
          <w:fldChar w:fldCharType="separate"/>
        </w:r>
        <w:r w:rsidR="002069A8">
          <w:rPr>
            <w:noProof/>
            <w:webHidden/>
          </w:rPr>
          <w:t>49</w:t>
        </w:r>
        <w:r w:rsidR="002069A8">
          <w:rPr>
            <w:noProof/>
            <w:webHidden/>
          </w:rPr>
          <w:fldChar w:fldCharType="end"/>
        </w:r>
      </w:hyperlink>
    </w:p>
    <w:p w14:paraId="6B412E79" w14:textId="6F83C9BA" w:rsidR="002069A8" w:rsidRDefault="00672D76">
      <w:pPr>
        <w:pStyle w:val="TOC1"/>
        <w:rPr>
          <w:rFonts w:asciiTheme="minorHAnsi" w:hAnsiTheme="minorHAnsi"/>
          <w:noProof/>
          <w:kern w:val="2"/>
          <w:sz w:val="24"/>
          <w:szCs w:val="24"/>
          <w:lang w:eastAsia="en-GB"/>
          <w14:ligatures w14:val="standardContextual"/>
        </w:rPr>
      </w:pPr>
      <w:hyperlink w:anchor="_Toc191233195" w:history="1">
        <w:r w:rsidR="002069A8" w:rsidRPr="002806FB">
          <w:rPr>
            <w:rStyle w:val="Hyperlink"/>
            <w:noProof/>
          </w:rPr>
          <w:t>27.</w:t>
        </w:r>
        <w:r w:rsidR="002069A8">
          <w:rPr>
            <w:rFonts w:asciiTheme="minorHAnsi" w:hAnsiTheme="minorHAnsi"/>
            <w:noProof/>
            <w:kern w:val="2"/>
            <w:sz w:val="24"/>
            <w:szCs w:val="24"/>
            <w:lang w:eastAsia="en-GB"/>
            <w14:ligatures w14:val="standardContextual"/>
          </w:rPr>
          <w:tab/>
        </w:r>
        <w:r w:rsidR="002069A8" w:rsidRPr="002806FB">
          <w:rPr>
            <w:rStyle w:val="Hyperlink"/>
            <w:noProof/>
          </w:rPr>
          <w:t>DISPUTE RESOLUTION</w:t>
        </w:r>
        <w:r w:rsidR="002069A8">
          <w:rPr>
            <w:noProof/>
            <w:webHidden/>
          </w:rPr>
          <w:tab/>
        </w:r>
        <w:r w:rsidR="002069A8">
          <w:rPr>
            <w:noProof/>
            <w:webHidden/>
          </w:rPr>
          <w:fldChar w:fldCharType="begin"/>
        </w:r>
        <w:r w:rsidR="002069A8">
          <w:rPr>
            <w:noProof/>
            <w:webHidden/>
          </w:rPr>
          <w:instrText xml:space="preserve"> PAGEREF _Toc191233195 \h </w:instrText>
        </w:r>
        <w:r w:rsidR="002069A8">
          <w:rPr>
            <w:noProof/>
            <w:webHidden/>
          </w:rPr>
        </w:r>
        <w:r w:rsidR="002069A8">
          <w:rPr>
            <w:noProof/>
            <w:webHidden/>
          </w:rPr>
          <w:fldChar w:fldCharType="separate"/>
        </w:r>
        <w:r w:rsidR="002069A8">
          <w:rPr>
            <w:noProof/>
            <w:webHidden/>
          </w:rPr>
          <w:t>50</w:t>
        </w:r>
        <w:r w:rsidR="002069A8">
          <w:rPr>
            <w:noProof/>
            <w:webHidden/>
          </w:rPr>
          <w:fldChar w:fldCharType="end"/>
        </w:r>
      </w:hyperlink>
    </w:p>
    <w:p w14:paraId="3EA0D457" w14:textId="3A0E3EF1" w:rsidR="002069A8" w:rsidRDefault="00672D76">
      <w:pPr>
        <w:pStyle w:val="TOC1"/>
        <w:rPr>
          <w:rFonts w:asciiTheme="minorHAnsi" w:hAnsiTheme="minorHAnsi"/>
          <w:noProof/>
          <w:kern w:val="2"/>
          <w:sz w:val="24"/>
          <w:szCs w:val="24"/>
          <w:lang w:eastAsia="en-GB"/>
          <w14:ligatures w14:val="standardContextual"/>
        </w:rPr>
      </w:pPr>
      <w:hyperlink w:anchor="_Toc191233196" w:history="1">
        <w:r w:rsidR="002069A8" w:rsidRPr="002806FB">
          <w:rPr>
            <w:rStyle w:val="Hyperlink"/>
            <w:noProof/>
          </w:rPr>
          <w:t>28.</w:t>
        </w:r>
        <w:r w:rsidR="002069A8">
          <w:rPr>
            <w:rFonts w:asciiTheme="minorHAnsi" w:hAnsiTheme="minorHAnsi"/>
            <w:noProof/>
            <w:kern w:val="2"/>
            <w:sz w:val="24"/>
            <w:szCs w:val="24"/>
            <w:lang w:eastAsia="en-GB"/>
            <w14:ligatures w14:val="standardContextual"/>
          </w:rPr>
          <w:tab/>
        </w:r>
        <w:r w:rsidR="002069A8" w:rsidRPr="002806FB">
          <w:rPr>
            <w:rStyle w:val="Hyperlink"/>
            <w:noProof/>
          </w:rPr>
          <w:t>CONFLICTS OF INTEREST</w:t>
        </w:r>
        <w:r w:rsidR="002069A8">
          <w:rPr>
            <w:noProof/>
            <w:webHidden/>
          </w:rPr>
          <w:tab/>
        </w:r>
        <w:r w:rsidR="002069A8">
          <w:rPr>
            <w:noProof/>
            <w:webHidden/>
          </w:rPr>
          <w:fldChar w:fldCharType="begin"/>
        </w:r>
        <w:r w:rsidR="002069A8">
          <w:rPr>
            <w:noProof/>
            <w:webHidden/>
          </w:rPr>
          <w:instrText xml:space="preserve"> PAGEREF _Toc191233196 \h </w:instrText>
        </w:r>
        <w:r w:rsidR="002069A8">
          <w:rPr>
            <w:noProof/>
            <w:webHidden/>
          </w:rPr>
        </w:r>
        <w:r w:rsidR="002069A8">
          <w:rPr>
            <w:noProof/>
            <w:webHidden/>
          </w:rPr>
          <w:fldChar w:fldCharType="separate"/>
        </w:r>
        <w:r w:rsidR="002069A8">
          <w:rPr>
            <w:noProof/>
            <w:webHidden/>
          </w:rPr>
          <w:t>51</w:t>
        </w:r>
        <w:r w:rsidR="002069A8">
          <w:rPr>
            <w:noProof/>
            <w:webHidden/>
          </w:rPr>
          <w:fldChar w:fldCharType="end"/>
        </w:r>
      </w:hyperlink>
    </w:p>
    <w:p w14:paraId="3AFED52A" w14:textId="49B42F1D" w:rsidR="002069A8" w:rsidRDefault="00672D76">
      <w:pPr>
        <w:pStyle w:val="TOC1"/>
        <w:rPr>
          <w:rFonts w:asciiTheme="minorHAnsi" w:hAnsiTheme="minorHAnsi"/>
          <w:noProof/>
          <w:kern w:val="2"/>
          <w:sz w:val="24"/>
          <w:szCs w:val="24"/>
          <w:lang w:eastAsia="en-GB"/>
          <w14:ligatures w14:val="standardContextual"/>
        </w:rPr>
      </w:pPr>
      <w:hyperlink w:anchor="_Toc191233197" w:history="1">
        <w:r w:rsidR="002069A8" w:rsidRPr="002806FB">
          <w:rPr>
            <w:rStyle w:val="Hyperlink"/>
            <w:noProof/>
          </w:rPr>
          <w:t>29.</w:t>
        </w:r>
        <w:r w:rsidR="002069A8">
          <w:rPr>
            <w:rFonts w:asciiTheme="minorHAnsi" w:hAnsiTheme="minorHAnsi"/>
            <w:noProof/>
            <w:kern w:val="2"/>
            <w:sz w:val="24"/>
            <w:szCs w:val="24"/>
            <w:lang w:eastAsia="en-GB"/>
            <w14:ligatures w14:val="standardContextual"/>
          </w:rPr>
          <w:tab/>
        </w:r>
        <w:r w:rsidR="002069A8" w:rsidRPr="002806FB">
          <w:rPr>
            <w:rStyle w:val="Hyperlink"/>
            <w:noProof/>
          </w:rPr>
          <w:t>PROVIDER CHANGE OF CIRCUMSTANCES</w:t>
        </w:r>
        <w:r w:rsidR="002069A8">
          <w:rPr>
            <w:noProof/>
            <w:webHidden/>
          </w:rPr>
          <w:tab/>
        </w:r>
        <w:r w:rsidR="002069A8">
          <w:rPr>
            <w:noProof/>
            <w:webHidden/>
          </w:rPr>
          <w:fldChar w:fldCharType="begin"/>
        </w:r>
        <w:r w:rsidR="002069A8">
          <w:rPr>
            <w:noProof/>
            <w:webHidden/>
          </w:rPr>
          <w:instrText xml:space="preserve"> PAGEREF _Toc191233197 \h </w:instrText>
        </w:r>
        <w:r w:rsidR="002069A8">
          <w:rPr>
            <w:noProof/>
            <w:webHidden/>
          </w:rPr>
        </w:r>
        <w:r w:rsidR="002069A8">
          <w:rPr>
            <w:noProof/>
            <w:webHidden/>
          </w:rPr>
          <w:fldChar w:fldCharType="separate"/>
        </w:r>
        <w:r w:rsidR="002069A8">
          <w:rPr>
            <w:noProof/>
            <w:webHidden/>
          </w:rPr>
          <w:t>51</w:t>
        </w:r>
        <w:r w:rsidR="002069A8">
          <w:rPr>
            <w:noProof/>
            <w:webHidden/>
          </w:rPr>
          <w:fldChar w:fldCharType="end"/>
        </w:r>
      </w:hyperlink>
    </w:p>
    <w:p w14:paraId="5D4471A4" w14:textId="2C37C5CD" w:rsidR="002069A8" w:rsidRDefault="00672D76">
      <w:pPr>
        <w:pStyle w:val="TOC1"/>
        <w:rPr>
          <w:rFonts w:asciiTheme="minorHAnsi" w:hAnsiTheme="minorHAnsi"/>
          <w:noProof/>
          <w:kern w:val="2"/>
          <w:sz w:val="24"/>
          <w:szCs w:val="24"/>
          <w:lang w:eastAsia="en-GB"/>
          <w14:ligatures w14:val="standardContextual"/>
        </w:rPr>
      </w:pPr>
      <w:hyperlink w:anchor="_Toc191233198" w:history="1">
        <w:r w:rsidR="002069A8" w:rsidRPr="002806FB">
          <w:rPr>
            <w:rStyle w:val="Hyperlink"/>
            <w:noProof/>
          </w:rPr>
          <w:t>30.</w:t>
        </w:r>
        <w:r w:rsidR="002069A8">
          <w:rPr>
            <w:rFonts w:asciiTheme="minorHAnsi" w:hAnsiTheme="minorHAnsi"/>
            <w:noProof/>
            <w:kern w:val="2"/>
            <w:sz w:val="24"/>
            <w:szCs w:val="24"/>
            <w:lang w:eastAsia="en-GB"/>
            <w14:ligatures w14:val="standardContextual"/>
          </w:rPr>
          <w:tab/>
        </w:r>
        <w:r w:rsidR="002069A8" w:rsidRPr="002806FB">
          <w:rPr>
            <w:rStyle w:val="Hyperlink"/>
            <w:noProof/>
          </w:rPr>
          <w:t>ENTIRE AGREEMENT</w:t>
        </w:r>
        <w:r w:rsidR="002069A8">
          <w:rPr>
            <w:noProof/>
            <w:webHidden/>
          </w:rPr>
          <w:tab/>
        </w:r>
        <w:r w:rsidR="002069A8">
          <w:rPr>
            <w:noProof/>
            <w:webHidden/>
          </w:rPr>
          <w:fldChar w:fldCharType="begin"/>
        </w:r>
        <w:r w:rsidR="002069A8">
          <w:rPr>
            <w:noProof/>
            <w:webHidden/>
          </w:rPr>
          <w:instrText xml:space="preserve"> PAGEREF _Toc191233198 \h </w:instrText>
        </w:r>
        <w:r w:rsidR="002069A8">
          <w:rPr>
            <w:noProof/>
            <w:webHidden/>
          </w:rPr>
        </w:r>
        <w:r w:rsidR="002069A8">
          <w:rPr>
            <w:noProof/>
            <w:webHidden/>
          </w:rPr>
          <w:fldChar w:fldCharType="separate"/>
        </w:r>
        <w:r w:rsidR="002069A8">
          <w:rPr>
            <w:noProof/>
            <w:webHidden/>
          </w:rPr>
          <w:t>51</w:t>
        </w:r>
        <w:r w:rsidR="002069A8">
          <w:rPr>
            <w:noProof/>
            <w:webHidden/>
          </w:rPr>
          <w:fldChar w:fldCharType="end"/>
        </w:r>
      </w:hyperlink>
    </w:p>
    <w:p w14:paraId="25C88210" w14:textId="7770D485" w:rsidR="002069A8" w:rsidRDefault="00672D76">
      <w:pPr>
        <w:pStyle w:val="TOC1"/>
        <w:rPr>
          <w:rFonts w:asciiTheme="minorHAnsi" w:hAnsiTheme="minorHAnsi"/>
          <w:noProof/>
          <w:kern w:val="2"/>
          <w:sz w:val="24"/>
          <w:szCs w:val="24"/>
          <w:lang w:eastAsia="en-GB"/>
          <w14:ligatures w14:val="standardContextual"/>
        </w:rPr>
      </w:pPr>
      <w:hyperlink w:anchor="_Toc191233199" w:history="1">
        <w:r w:rsidR="002069A8" w:rsidRPr="002806FB">
          <w:rPr>
            <w:rStyle w:val="Hyperlink"/>
            <w:noProof/>
          </w:rPr>
          <w:t>31.</w:t>
        </w:r>
        <w:r w:rsidR="002069A8">
          <w:rPr>
            <w:rFonts w:asciiTheme="minorHAnsi" w:hAnsiTheme="minorHAnsi"/>
            <w:noProof/>
            <w:kern w:val="2"/>
            <w:sz w:val="24"/>
            <w:szCs w:val="24"/>
            <w:lang w:eastAsia="en-GB"/>
            <w14:ligatures w14:val="standardContextual"/>
          </w:rPr>
          <w:tab/>
        </w:r>
        <w:r w:rsidR="002069A8" w:rsidRPr="002806FB">
          <w:rPr>
            <w:rStyle w:val="Hyperlink"/>
            <w:noProof/>
          </w:rPr>
          <w:t>SET OFF</w:t>
        </w:r>
        <w:r w:rsidR="002069A8">
          <w:rPr>
            <w:noProof/>
            <w:webHidden/>
          </w:rPr>
          <w:tab/>
        </w:r>
        <w:r w:rsidR="002069A8">
          <w:rPr>
            <w:noProof/>
            <w:webHidden/>
          </w:rPr>
          <w:fldChar w:fldCharType="begin"/>
        </w:r>
        <w:r w:rsidR="002069A8">
          <w:rPr>
            <w:noProof/>
            <w:webHidden/>
          </w:rPr>
          <w:instrText xml:space="preserve"> PAGEREF _Toc191233199 \h </w:instrText>
        </w:r>
        <w:r w:rsidR="002069A8">
          <w:rPr>
            <w:noProof/>
            <w:webHidden/>
          </w:rPr>
        </w:r>
        <w:r w:rsidR="002069A8">
          <w:rPr>
            <w:noProof/>
            <w:webHidden/>
          </w:rPr>
          <w:fldChar w:fldCharType="separate"/>
        </w:r>
        <w:r w:rsidR="002069A8">
          <w:rPr>
            <w:noProof/>
            <w:webHidden/>
          </w:rPr>
          <w:t>52</w:t>
        </w:r>
        <w:r w:rsidR="002069A8">
          <w:rPr>
            <w:noProof/>
            <w:webHidden/>
          </w:rPr>
          <w:fldChar w:fldCharType="end"/>
        </w:r>
      </w:hyperlink>
    </w:p>
    <w:p w14:paraId="18325F5B" w14:textId="12E02F15" w:rsidR="002069A8" w:rsidRDefault="00672D76">
      <w:pPr>
        <w:pStyle w:val="TOC1"/>
        <w:rPr>
          <w:rFonts w:asciiTheme="minorHAnsi" w:hAnsiTheme="minorHAnsi"/>
          <w:noProof/>
          <w:kern w:val="2"/>
          <w:sz w:val="24"/>
          <w:szCs w:val="24"/>
          <w:lang w:eastAsia="en-GB"/>
          <w14:ligatures w14:val="standardContextual"/>
        </w:rPr>
      </w:pPr>
      <w:hyperlink w:anchor="_Toc191233200" w:history="1">
        <w:r w:rsidR="002069A8" w:rsidRPr="002806FB">
          <w:rPr>
            <w:rStyle w:val="Hyperlink"/>
            <w:noProof/>
          </w:rPr>
          <w:t>32.</w:t>
        </w:r>
        <w:r w:rsidR="002069A8">
          <w:rPr>
            <w:rFonts w:asciiTheme="minorHAnsi" w:hAnsiTheme="minorHAnsi"/>
            <w:noProof/>
            <w:kern w:val="2"/>
            <w:sz w:val="24"/>
            <w:szCs w:val="24"/>
            <w:lang w:eastAsia="en-GB"/>
            <w14:ligatures w14:val="standardContextual"/>
          </w:rPr>
          <w:tab/>
        </w:r>
        <w:r w:rsidR="002069A8" w:rsidRPr="002806FB">
          <w:rPr>
            <w:rStyle w:val="Hyperlink"/>
            <w:noProof/>
          </w:rPr>
          <w:t>SEVERABILITY</w:t>
        </w:r>
        <w:r w:rsidR="002069A8">
          <w:rPr>
            <w:noProof/>
            <w:webHidden/>
          </w:rPr>
          <w:tab/>
        </w:r>
        <w:r w:rsidR="002069A8">
          <w:rPr>
            <w:noProof/>
            <w:webHidden/>
          </w:rPr>
          <w:fldChar w:fldCharType="begin"/>
        </w:r>
        <w:r w:rsidR="002069A8">
          <w:rPr>
            <w:noProof/>
            <w:webHidden/>
          </w:rPr>
          <w:instrText xml:space="preserve"> PAGEREF _Toc191233200 \h </w:instrText>
        </w:r>
        <w:r w:rsidR="002069A8">
          <w:rPr>
            <w:noProof/>
            <w:webHidden/>
          </w:rPr>
        </w:r>
        <w:r w:rsidR="002069A8">
          <w:rPr>
            <w:noProof/>
            <w:webHidden/>
          </w:rPr>
          <w:fldChar w:fldCharType="separate"/>
        </w:r>
        <w:r w:rsidR="002069A8">
          <w:rPr>
            <w:noProof/>
            <w:webHidden/>
          </w:rPr>
          <w:t>52</w:t>
        </w:r>
        <w:r w:rsidR="002069A8">
          <w:rPr>
            <w:noProof/>
            <w:webHidden/>
          </w:rPr>
          <w:fldChar w:fldCharType="end"/>
        </w:r>
      </w:hyperlink>
    </w:p>
    <w:p w14:paraId="5F80DABB" w14:textId="5174FB4C" w:rsidR="002069A8" w:rsidRDefault="00672D76">
      <w:pPr>
        <w:pStyle w:val="TOC1"/>
        <w:rPr>
          <w:rFonts w:asciiTheme="minorHAnsi" w:hAnsiTheme="minorHAnsi"/>
          <w:noProof/>
          <w:kern w:val="2"/>
          <w:sz w:val="24"/>
          <w:szCs w:val="24"/>
          <w:lang w:eastAsia="en-GB"/>
          <w14:ligatures w14:val="standardContextual"/>
        </w:rPr>
      </w:pPr>
      <w:hyperlink w:anchor="_Toc191233201" w:history="1">
        <w:r w:rsidR="002069A8" w:rsidRPr="002806FB">
          <w:rPr>
            <w:rStyle w:val="Hyperlink"/>
            <w:noProof/>
          </w:rPr>
          <w:t>33.</w:t>
        </w:r>
        <w:r w:rsidR="002069A8">
          <w:rPr>
            <w:rFonts w:asciiTheme="minorHAnsi" w:hAnsiTheme="minorHAnsi"/>
            <w:noProof/>
            <w:kern w:val="2"/>
            <w:sz w:val="24"/>
            <w:szCs w:val="24"/>
            <w:lang w:eastAsia="en-GB"/>
            <w14:ligatures w14:val="standardContextual"/>
          </w:rPr>
          <w:tab/>
        </w:r>
        <w:r w:rsidR="002069A8" w:rsidRPr="002806FB">
          <w:rPr>
            <w:rStyle w:val="Hyperlink"/>
            <w:noProof/>
          </w:rPr>
          <w:t>FORCE MAJEURE</w:t>
        </w:r>
        <w:r w:rsidR="002069A8">
          <w:rPr>
            <w:noProof/>
            <w:webHidden/>
          </w:rPr>
          <w:tab/>
        </w:r>
        <w:r w:rsidR="002069A8">
          <w:rPr>
            <w:noProof/>
            <w:webHidden/>
          </w:rPr>
          <w:fldChar w:fldCharType="begin"/>
        </w:r>
        <w:r w:rsidR="002069A8">
          <w:rPr>
            <w:noProof/>
            <w:webHidden/>
          </w:rPr>
          <w:instrText xml:space="preserve"> PAGEREF _Toc191233201 \h </w:instrText>
        </w:r>
        <w:r w:rsidR="002069A8">
          <w:rPr>
            <w:noProof/>
            <w:webHidden/>
          </w:rPr>
        </w:r>
        <w:r w:rsidR="002069A8">
          <w:rPr>
            <w:noProof/>
            <w:webHidden/>
          </w:rPr>
          <w:fldChar w:fldCharType="separate"/>
        </w:r>
        <w:r w:rsidR="002069A8">
          <w:rPr>
            <w:noProof/>
            <w:webHidden/>
          </w:rPr>
          <w:t>52</w:t>
        </w:r>
        <w:r w:rsidR="002069A8">
          <w:rPr>
            <w:noProof/>
            <w:webHidden/>
          </w:rPr>
          <w:fldChar w:fldCharType="end"/>
        </w:r>
      </w:hyperlink>
    </w:p>
    <w:p w14:paraId="6D542C5F" w14:textId="053B4C37" w:rsidR="002069A8" w:rsidRDefault="00672D76">
      <w:pPr>
        <w:pStyle w:val="TOC1"/>
        <w:rPr>
          <w:rFonts w:asciiTheme="minorHAnsi" w:hAnsiTheme="minorHAnsi"/>
          <w:noProof/>
          <w:kern w:val="2"/>
          <w:sz w:val="24"/>
          <w:szCs w:val="24"/>
          <w:lang w:eastAsia="en-GB"/>
          <w14:ligatures w14:val="standardContextual"/>
        </w:rPr>
      </w:pPr>
      <w:hyperlink w:anchor="_Toc191233202" w:history="1">
        <w:r w:rsidR="002069A8" w:rsidRPr="002806FB">
          <w:rPr>
            <w:rStyle w:val="Hyperlink"/>
            <w:noProof/>
          </w:rPr>
          <w:t>34.</w:t>
        </w:r>
        <w:r w:rsidR="002069A8">
          <w:rPr>
            <w:rFonts w:asciiTheme="minorHAnsi" w:hAnsiTheme="minorHAnsi"/>
            <w:noProof/>
            <w:kern w:val="2"/>
            <w:sz w:val="24"/>
            <w:szCs w:val="24"/>
            <w:lang w:eastAsia="en-GB"/>
            <w14:ligatures w14:val="standardContextual"/>
          </w:rPr>
          <w:tab/>
        </w:r>
        <w:r w:rsidR="002069A8" w:rsidRPr="002806FB">
          <w:rPr>
            <w:rStyle w:val="Hyperlink"/>
            <w:noProof/>
          </w:rPr>
          <w:t>NO PARTNERSHIP</w:t>
        </w:r>
        <w:r w:rsidR="002069A8">
          <w:rPr>
            <w:noProof/>
            <w:webHidden/>
          </w:rPr>
          <w:tab/>
        </w:r>
        <w:r w:rsidR="002069A8">
          <w:rPr>
            <w:noProof/>
            <w:webHidden/>
          </w:rPr>
          <w:fldChar w:fldCharType="begin"/>
        </w:r>
        <w:r w:rsidR="002069A8">
          <w:rPr>
            <w:noProof/>
            <w:webHidden/>
          </w:rPr>
          <w:instrText xml:space="preserve"> PAGEREF _Toc191233202 \h </w:instrText>
        </w:r>
        <w:r w:rsidR="002069A8">
          <w:rPr>
            <w:noProof/>
            <w:webHidden/>
          </w:rPr>
        </w:r>
        <w:r w:rsidR="002069A8">
          <w:rPr>
            <w:noProof/>
            <w:webHidden/>
          </w:rPr>
          <w:fldChar w:fldCharType="separate"/>
        </w:r>
        <w:r w:rsidR="002069A8">
          <w:rPr>
            <w:noProof/>
            <w:webHidden/>
          </w:rPr>
          <w:t>53</w:t>
        </w:r>
        <w:r w:rsidR="002069A8">
          <w:rPr>
            <w:noProof/>
            <w:webHidden/>
          </w:rPr>
          <w:fldChar w:fldCharType="end"/>
        </w:r>
      </w:hyperlink>
    </w:p>
    <w:p w14:paraId="51371CB1" w14:textId="27AC23EF" w:rsidR="002069A8" w:rsidRDefault="00672D76">
      <w:pPr>
        <w:pStyle w:val="TOC1"/>
        <w:rPr>
          <w:rFonts w:asciiTheme="minorHAnsi" w:hAnsiTheme="minorHAnsi"/>
          <w:noProof/>
          <w:kern w:val="2"/>
          <w:sz w:val="24"/>
          <w:szCs w:val="24"/>
          <w:lang w:eastAsia="en-GB"/>
          <w14:ligatures w14:val="standardContextual"/>
        </w:rPr>
      </w:pPr>
      <w:hyperlink w:anchor="_Toc191233203" w:history="1">
        <w:r w:rsidR="002069A8" w:rsidRPr="002806FB">
          <w:rPr>
            <w:rStyle w:val="Hyperlink"/>
            <w:noProof/>
          </w:rPr>
          <w:t>35.</w:t>
        </w:r>
        <w:r w:rsidR="002069A8">
          <w:rPr>
            <w:rFonts w:asciiTheme="minorHAnsi" w:hAnsiTheme="minorHAnsi"/>
            <w:noProof/>
            <w:kern w:val="2"/>
            <w:sz w:val="24"/>
            <w:szCs w:val="24"/>
            <w:lang w:eastAsia="en-GB"/>
            <w14:ligatures w14:val="standardContextual"/>
          </w:rPr>
          <w:tab/>
        </w:r>
        <w:r w:rsidR="002069A8" w:rsidRPr="002806FB">
          <w:rPr>
            <w:rStyle w:val="Hyperlink"/>
            <w:noProof/>
          </w:rPr>
          <w:t>GOVERNING LAW AND JURISDICTION</w:t>
        </w:r>
        <w:r w:rsidR="002069A8">
          <w:rPr>
            <w:noProof/>
            <w:webHidden/>
          </w:rPr>
          <w:tab/>
        </w:r>
        <w:r w:rsidR="002069A8">
          <w:rPr>
            <w:noProof/>
            <w:webHidden/>
          </w:rPr>
          <w:fldChar w:fldCharType="begin"/>
        </w:r>
        <w:r w:rsidR="002069A8">
          <w:rPr>
            <w:noProof/>
            <w:webHidden/>
          </w:rPr>
          <w:instrText xml:space="preserve"> PAGEREF _Toc191233203 \h </w:instrText>
        </w:r>
        <w:r w:rsidR="002069A8">
          <w:rPr>
            <w:noProof/>
            <w:webHidden/>
          </w:rPr>
        </w:r>
        <w:r w:rsidR="002069A8">
          <w:rPr>
            <w:noProof/>
            <w:webHidden/>
          </w:rPr>
          <w:fldChar w:fldCharType="separate"/>
        </w:r>
        <w:r w:rsidR="002069A8">
          <w:rPr>
            <w:noProof/>
            <w:webHidden/>
          </w:rPr>
          <w:t>53</w:t>
        </w:r>
        <w:r w:rsidR="002069A8">
          <w:rPr>
            <w:noProof/>
            <w:webHidden/>
          </w:rPr>
          <w:fldChar w:fldCharType="end"/>
        </w:r>
      </w:hyperlink>
    </w:p>
    <w:p w14:paraId="4A548698" w14:textId="74D6CA3A" w:rsidR="002069A8" w:rsidRDefault="00672D76">
      <w:pPr>
        <w:pStyle w:val="TOC1"/>
        <w:rPr>
          <w:rFonts w:asciiTheme="minorHAnsi" w:hAnsiTheme="minorHAnsi"/>
          <w:noProof/>
          <w:kern w:val="2"/>
          <w:sz w:val="24"/>
          <w:szCs w:val="24"/>
          <w:lang w:eastAsia="en-GB"/>
          <w14:ligatures w14:val="standardContextual"/>
        </w:rPr>
      </w:pPr>
      <w:hyperlink w:anchor="_Toc191233204" w:history="1">
        <w:r w:rsidR="002069A8" w:rsidRPr="002806FB">
          <w:rPr>
            <w:rStyle w:val="Hyperlink"/>
            <w:noProof/>
          </w:rPr>
          <w:t>36.</w:t>
        </w:r>
        <w:r w:rsidR="002069A8">
          <w:rPr>
            <w:rFonts w:asciiTheme="minorHAnsi" w:hAnsiTheme="minorHAnsi"/>
            <w:noProof/>
            <w:kern w:val="2"/>
            <w:sz w:val="24"/>
            <w:szCs w:val="24"/>
            <w:lang w:eastAsia="en-GB"/>
            <w14:ligatures w14:val="standardContextual"/>
          </w:rPr>
          <w:tab/>
        </w:r>
        <w:r w:rsidR="002069A8" w:rsidRPr="002806FB">
          <w:rPr>
            <w:rStyle w:val="Hyperlink"/>
            <w:noProof/>
          </w:rPr>
          <w:t>SURVIVAL OF OBLIGATIONS</w:t>
        </w:r>
        <w:r w:rsidR="002069A8">
          <w:rPr>
            <w:noProof/>
            <w:webHidden/>
          </w:rPr>
          <w:tab/>
        </w:r>
        <w:r w:rsidR="002069A8">
          <w:rPr>
            <w:noProof/>
            <w:webHidden/>
          </w:rPr>
          <w:fldChar w:fldCharType="begin"/>
        </w:r>
        <w:r w:rsidR="002069A8">
          <w:rPr>
            <w:noProof/>
            <w:webHidden/>
          </w:rPr>
          <w:instrText xml:space="preserve"> PAGEREF _Toc191233204 \h </w:instrText>
        </w:r>
        <w:r w:rsidR="002069A8">
          <w:rPr>
            <w:noProof/>
            <w:webHidden/>
          </w:rPr>
        </w:r>
        <w:r w:rsidR="002069A8">
          <w:rPr>
            <w:noProof/>
            <w:webHidden/>
          </w:rPr>
          <w:fldChar w:fldCharType="separate"/>
        </w:r>
        <w:r w:rsidR="002069A8">
          <w:rPr>
            <w:noProof/>
            <w:webHidden/>
          </w:rPr>
          <w:t>53</w:t>
        </w:r>
        <w:r w:rsidR="002069A8">
          <w:rPr>
            <w:noProof/>
            <w:webHidden/>
          </w:rPr>
          <w:fldChar w:fldCharType="end"/>
        </w:r>
      </w:hyperlink>
    </w:p>
    <w:p w14:paraId="27BC5C52" w14:textId="241FB82E" w:rsidR="002069A8" w:rsidRDefault="00672D76">
      <w:pPr>
        <w:pStyle w:val="TOC1"/>
        <w:rPr>
          <w:rFonts w:asciiTheme="minorHAnsi" w:hAnsiTheme="minorHAnsi"/>
          <w:noProof/>
          <w:kern w:val="2"/>
          <w:sz w:val="24"/>
          <w:szCs w:val="24"/>
          <w:lang w:eastAsia="en-GB"/>
          <w14:ligatures w14:val="standardContextual"/>
        </w:rPr>
      </w:pPr>
      <w:hyperlink w:anchor="_Toc191233205" w:history="1">
        <w:r w:rsidR="002069A8" w:rsidRPr="002806FB">
          <w:rPr>
            <w:rStyle w:val="Hyperlink"/>
            <w:noProof/>
          </w:rPr>
          <w:t>37.</w:t>
        </w:r>
        <w:r w:rsidR="002069A8">
          <w:rPr>
            <w:rFonts w:asciiTheme="minorHAnsi" w:hAnsiTheme="minorHAnsi"/>
            <w:noProof/>
            <w:kern w:val="2"/>
            <w:sz w:val="24"/>
            <w:szCs w:val="24"/>
            <w:lang w:eastAsia="en-GB"/>
            <w14:ligatures w14:val="standardContextual"/>
          </w:rPr>
          <w:tab/>
        </w:r>
        <w:r w:rsidR="002069A8" w:rsidRPr="002806FB">
          <w:rPr>
            <w:rStyle w:val="Hyperlink"/>
            <w:noProof/>
          </w:rPr>
          <w:t>MODIFICATION</w:t>
        </w:r>
        <w:r w:rsidR="002069A8">
          <w:rPr>
            <w:noProof/>
            <w:webHidden/>
          </w:rPr>
          <w:tab/>
        </w:r>
        <w:r w:rsidR="002069A8">
          <w:rPr>
            <w:noProof/>
            <w:webHidden/>
          </w:rPr>
          <w:fldChar w:fldCharType="begin"/>
        </w:r>
        <w:r w:rsidR="002069A8">
          <w:rPr>
            <w:noProof/>
            <w:webHidden/>
          </w:rPr>
          <w:instrText xml:space="preserve"> PAGEREF _Toc191233205 \h </w:instrText>
        </w:r>
        <w:r w:rsidR="002069A8">
          <w:rPr>
            <w:noProof/>
            <w:webHidden/>
          </w:rPr>
        </w:r>
        <w:r w:rsidR="002069A8">
          <w:rPr>
            <w:noProof/>
            <w:webHidden/>
          </w:rPr>
          <w:fldChar w:fldCharType="separate"/>
        </w:r>
        <w:r w:rsidR="002069A8">
          <w:rPr>
            <w:noProof/>
            <w:webHidden/>
          </w:rPr>
          <w:t>53</w:t>
        </w:r>
        <w:r w:rsidR="002069A8">
          <w:rPr>
            <w:noProof/>
            <w:webHidden/>
          </w:rPr>
          <w:fldChar w:fldCharType="end"/>
        </w:r>
      </w:hyperlink>
    </w:p>
    <w:p w14:paraId="002E8D3C" w14:textId="05BF6E7B" w:rsidR="002069A8" w:rsidRDefault="00672D76">
      <w:pPr>
        <w:pStyle w:val="TOC1"/>
        <w:rPr>
          <w:rFonts w:asciiTheme="minorHAnsi" w:hAnsiTheme="minorHAnsi"/>
          <w:noProof/>
          <w:kern w:val="2"/>
          <w:sz w:val="24"/>
          <w:szCs w:val="24"/>
          <w:lang w:eastAsia="en-GB"/>
          <w14:ligatures w14:val="standardContextual"/>
        </w:rPr>
      </w:pPr>
      <w:hyperlink w:anchor="_Toc191233206" w:history="1">
        <w:r w:rsidR="002069A8" w:rsidRPr="002806FB">
          <w:rPr>
            <w:rStyle w:val="Hyperlink"/>
            <w:noProof/>
          </w:rPr>
          <w:t>38.</w:t>
        </w:r>
        <w:r w:rsidR="002069A8">
          <w:rPr>
            <w:rFonts w:asciiTheme="minorHAnsi" w:hAnsiTheme="minorHAnsi"/>
            <w:noProof/>
            <w:kern w:val="2"/>
            <w:sz w:val="24"/>
            <w:szCs w:val="24"/>
            <w:lang w:eastAsia="en-GB"/>
            <w14:ligatures w14:val="standardContextual"/>
          </w:rPr>
          <w:tab/>
        </w:r>
        <w:r w:rsidR="002069A8" w:rsidRPr="002806FB">
          <w:rPr>
            <w:rStyle w:val="Hyperlink"/>
            <w:noProof/>
          </w:rPr>
          <w:t>COSTS AND EXPENSES</w:t>
        </w:r>
        <w:r w:rsidR="002069A8">
          <w:rPr>
            <w:noProof/>
            <w:webHidden/>
          </w:rPr>
          <w:tab/>
        </w:r>
        <w:r w:rsidR="002069A8">
          <w:rPr>
            <w:noProof/>
            <w:webHidden/>
          </w:rPr>
          <w:fldChar w:fldCharType="begin"/>
        </w:r>
        <w:r w:rsidR="002069A8">
          <w:rPr>
            <w:noProof/>
            <w:webHidden/>
          </w:rPr>
          <w:instrText xml:space="preserve"> PAGEREF _Toc191233206 \h </w:instrText>
        </w:r>
        <w:r w:rsidR="002069A8">
          <w:rPr>
            <w:noProof/>
            <w:webHidden/>
          </w:rPr>
        </w:r>
        <w:r w:rsidR="002069A8">
          <w:rPr>
            <w:noProof/>
            <w:webHidden/>
          </w:rPr>
          <w:fldChar w:fldCharType="separate"/>
        </w:r>
        <w:r w:rsidR="002069A8">
          <w:rPr>
            <w:noProof/>
            <w:webHidden/>
          </w:rPr>
          <w:t>54</w:t>
        </w:r>
        <w:r w:rsidR="002069A8">
          <w:rPr>
            <w:noProof/>
            <w:webHidden/>
          </w:rPr>
          <w:fldChar w:fldCharType="end"/>
        </w:r>
      </w:hyperlink>
    </w:p>
    <w:p w14:paraId="14ECE94D" w14:textId="7C7801E1" w:rsidR="002069A8" w:rsidRDefault="00672D76">
      <w:pPr>
        <w:pStyle w:val="TOC1"/>
        <w:rPr>
          <w:rFonts w:asciiTheme="minorHAnsi" w:hAnsiTheme="minorHAnsi"/>
          <w:noProof/>
          <w:kern w:val="2"/>
          <w:sz w:val="24"/>
          <w:szCs w:val="24"/>
          <w:lang w:eastAsia="en-GB"/>
          <w14:ligatures w14:val="standardContextual"/>
        </w:rPr>
      </w:pPr>
      <w:hyperlink w:anchor="_Toc191233207" w:history="1">
        <w:r w:rsidR="002069A8" w:rsidRPr="002806FB">
          <w:rPr>
            <w:rStyle w:val="Hyperlink"/>
            <w:noProof/>
          </w:rPr>
          <w:t>39.</w:t>
        </w:r>
        <w:r w:rsidR="002069A8">
          <w:rPr>
            <w:rFonts w:asciiTheme="minorHAnsi" w:hAnsiTheme="minorHAnsi"/>
            <w:noProof/>
            <w:kern w:val="2"/>
            <w:sz w:val="24"/>
            <w:szCs w:val="24"/>
            <w:lang w:eastAsia="en-GB"/>
            <w14:ligatures w14:val="standardContextual"/>
          </w:rPr>
          <w:tab/>
        </w:r>
        <w:r w:rsidR="002069A8" w:rsidRPr="002806FB">
          <w:rPr>
            <w:rStyle w:val="Hyperlink"/>
            <w:noProof/>
          </w:rPr>
          <w:t>NOTICES</w:t>
        </w:r>
        <w:r w:rsidR="002069A8">
          <w:rPr>
            <w:noProof/>
            <w:webHidden/>
          </w:rPr>
          <w:tab/>
        </w:r>
        <w:r w:rsidR="002069A8">
          <w:rPr>
            <w:noProof/>
            <w:webHidden/>
          </w:rPr>
          <w:fldChar w:fldCharType="begin"/>
        </w:r>
        <w:r w:rsidR="002069A8">
          <w:rPr>
            <w:noProof/>
            <w:webHidden/>
          </w:rPr>
          <w:instrText xml:space="preserve"> PAGEREF _Toc191233207 \h </w:instrText>
        </w:r>
        <w:r w:rsidR="002069A8">
          <w:rPr>
            <w:noProof/>
            <w:webHidden/>
          </w:rPr>
        </w:r>
        <w:r w:rsidR="002069A8">
          <w:rPr>
            <w:noProof/>
            <w:webHidden/>
          </w:rPr>
          <w:fldChar w:fldCharType="separate"/>
        </w:r>
        <w:r w:rsidR="002069A8">
          <w:rPr>
            <w:noProof/>
            <w:webHidden/>
          </w:rPr>
          <w:t>54</w:t>
        </w:r>
        <w:r w:rsidR="002069A8">
          <w:rPr>
            <w:noProof/>
            <w:webHidden/>
          </w:rPr>
          <w:fldChar w:fldCharType="end"/>
        </w:r>
      </w:hyperlink>
    </w:p>
    <w:p w14:paraId="5FBEF2C8" w14:textId="7F9C66DF" w:rsidR="002069A8" w:rsidRDefault="00672D76">
      <w:pPr>
        <w:pStyle w:val="TOC1"/>
        <w:rPr>
          <w:rFonts w:asciiTheme="minorHAnsi" w:hAnsiTheme="minorHAnsi"/>
          <w:noProof/>
          <w:kern w:val="2"/>
          <w:sz w:val="24"/>
          <w:szCs w:val="24"/>
          <w:lang w:eastAsia="en-GB"/>
          <w14:ligatures w14:val="standardContextual"/>
        </w:rPr>
      </w:pPr>
      <w:hyperlink w:anchor="_Toc191233208" w:history="1">
        <w:r w:rsidR="002069A8" w:rsidRPr="002806FB">
          <w:rPr>
            <w:rStyle w:val="Hyperlink"/>
            <w:noProof/>
          </w:rPr>
          <w:t>40.</w:t>
        </w:r>
        <w:r w:rsidR="002069A8">
          <w:rPr>
            <w:rFonts w:asciiTheme="minorHAnsi" w:hAnsiTheme="minorHAnsi"/>
            <w:noProof/>
            <w:kern w:val="2"/>
            <w:sz w:val="24"/>
            <w:szCs w:val="24"/>
            <w:lang w:eastAsia="en-GB"/>
            <w14:ligatures w14:val="standardContextual"/>
          </w:rPr>
          <w:tab/>
        </w:r>
        <w:r w:rsidR="002069A8" w:rsidRPr="002806FB">
          <w:rPr>
            <w:rStyle w:val="Hyperlink"/>
            <w:noProof/>
          </w:rPr>
          <w:t>MISCELLANEOUS</w:t>
        </w:r>
        <w:r w:rsidR="002069A8">
          <w:rPr>
            <w:noProof/>
            <w:webHidden/>
          </w:rPr>
          <w:tab/>
        </w:r>
        <w:r w:rsidR="002069A8">
          <w:rPr>
            <w:noProof/>
            <w:webHidden/>
          </w:rPr>
          <w:fldChar w:fldCharType="begin"/>
        </w:r>
        <w:r w:rsidR="002069A8">
          <w:rPr>
            <w:noProof/>
            <w:webHidden/>
          </w:rPr>
          <w:instrText xml:space="preserve"> PAGEREF _Toc191233208 \h </w:instrText>
        </w:r>
        <w:r w:rsidR="002069A8">
          <w:rPr>
            <w:noProof/>
            <w:webHidden/>
          </w:rPr>
        </w:r>
        <w:r w:rsidR="002069A8">
          <w:rPr>
            <w:noProof/>
            <w:webHidden/>
          </w:rPr>
          <w:fldChar w:fldCharType="separate"/>
        </w:r>
        <w:r w:rsidR="002069A8">
          <w:rPr>
            <w:noProof/>
            <w:webHidden/>
          </w:rPr>
          <w:t>55</w:t>
        </w:r>
        <w:r w:rsidR="002069A8">
          <w:rPr>
            <w:noProof/>
            <w:webHidden/>
          </w:rPr>
          <w:fldChar w:fldCharType="end"/>
        </w:r>
      </w:hyperlink>
    </w:p>
    <w:p w14:paraId="13ABC16F" w14:textId="6A365547" w:rsidR="007669C7" w:rsidRDefault="007669C7">
      <w:pPr>
        <w:pStyle w:val="TOC1"/>
      </w:pPr>
      <w:r>
        <w:t xml:space="preserve">Schedule 1 - Agreed Core Services Timeframe for each Clinical Priority Level </w:t>
      </w:r>
    </w:p>
    <w:p w14:paraId="3E892153" w14:textId="33951083" w:rsidR="007669C7" w:rsidRDefault="007669C7" w:rsidP="007669C7">
      <w:r>
        <w:t xml:space="preserve">Schedule 2 - Information regarding Rates </w:t>
      </w:r>
    </w:p>
    <w:p w14:paraId="0CCFDA96" w14:textId="086C89A7" w:rsidR="007669C7" w:rsidRDefault="007669C7" w:rsidP="007669C7">
      <w:r>
        <w:t xml:space="preserve">Schedule 3 - Policies </w:t>
      </w:r>
    </w:p>
    <w:p w14:paraId="3B74D9A0" w14:textId="1133D71B" w:rsidR="002069A8" w:rsidRDefault="00672D76">
      <w:pPr>
        <w:pStyle w:val="TOC1"/>
        <w:rPr>
          <w:rFonts w:asciiTheme="minorHAnsi" w:hAnsiTheme="minorHAnsi"/>
          <w:noProof/>
          <w:kern w:val="2"/>
          <w:sz w:val="24"/>
          <w:szCs w:val="24"/>
          <w:lang w:eastAsia="en-GB"/>
          <w14:ligatures w14:val="standardContextual"/>
        </w:rPr>
      </w:pPr>
      <w:hyperlink w:anchor="_Toc191233209" w:history="1">
        <w:r w:rsidR="002069A8" w:rsidRPr="002806FB">
          <w:rPr>
            <w:rStyle w:val="Hyperlink"/>
            <w:noProof/>
          </w:rPr>
          <w:t>Schedule 4 - Minimum Data Set For Claim Form</w:t>
        </w:r>
        <w:r w:rsidR="002069A8">
          <w:rPr>
            <w:noProof/>
            <w:webHidden/>
          </w:rPr>
          <w:tab/>
        </w:r>
        <w:r w:rsidR="002069A8">
          <w:rPr>
            <w:noProof/>
            <w:webHidden/>
          </w:rPr>
          <w:fldChar w:fldCharType="begin"/>
        </w:r>
        <w:r w:rsidR="002069A8">
          <w:rPr>
            <w:noProof/>
            <w:webHidden/>
          </w:rPr>
          <w:instrText xml:space="preserve"> PAGEREF _Toc191233209 \h </w:instrText>
        </w:r>
        <w:r w:rsidR="002069A8">
          <w:rPr>
            <w:noProof/>
            <w:webHidden/>
          </w:rPr>
        </w:r>
        <w:r w:rsidR="002069A8">
          <w:rPr>
            <w:noProof/>
            <w:webHidden/>
          </w:rPr>
          <w:fldChar w:fldCharType="separate"/>
        </w:r>
        <w:r w:rsidR="002069A8">
          <w:rPr>
            <w:noProof/>
            <w:webHidden/>
          </w:rPr>
          <w:t>64</w:t>
        </w:r>
        <w:r w:rsidR="002069A8">
          <w:rPr>
            <w:noProof/>
            <w:webHidden/>
          </w:rPr>
          <w:fldChar w:fldCharType="end"/>
        </w:r>
      </w:hyperlink>
    </w:p>
    <w:p w14:paraId="0CCD9B8E" w14:textId="42243953" w:rsidR="002069A8" w:rsidRDefault="00672D76">
      <w:pPr>
        <w:pStyle w:val="TOC1"/>
        <w:rPr>
          <w:rFonts w:asciiTheme="minorHAnsi" w:hAnsiTheme="minorHAnsi"/>
          <w:noProof/>
          <w:kern w:val="2"/>
          <w:sz w:val="24"/>
          <w:szCs w:val="24"/>
          <w:lang w:eastAsia="en-GB"/>
          <w14:ligatures w14:val="standardContextual"/>
        </w:rPr>
      </w:pPr>
      <w:hyperlink w:anchor="_Toc191233210" w:history="1">
        <w:r w:rsidR="002069A8" w:rsidRPr="002806FB">
          <w:rPr>
            <w:rStyle w:val="Hyperlink"/>
            <w:bCs/>
            <w:noProof/>
          </w:rPr>
          <w:t xml:space="preserve">Schedule 5 - </w:t>
        </w:r>
        <w:r w:rsidR="002069A8" w:rsidRPr="002806FB">
          <w:rPr>
            <w:rStyle w:val="Hyperlink"/>
            <w:noProof/>
          </w:rPr>
          <w:t>Quality &amp; Safety</w:t>
        </w:r>
        <w:r w:rsidR="002069A8">
          <w:rPr>
            <w:noProof/>
            <w:webHidden/>
          </w:rPr>
          <w:tab/>
        </w:r>
        <w:r w:rsidR="002069A8">
          <w:rPr>
            <w:noProof/>
            <w:webHidden/>
          </w:rPr>
          <w:fldChar w:fldCharType="begin"/>
        </w:r>
        <w:r w:rsidR="002069A8">
          <w:rPr>
            <w:noProof/>
            <w:webHidden/>
          </w:rPr>
          <w:instrText xml:space="preserve"> PAGEREF _Toc191233210 \h </w:instrText>
        </w:r>
        <w:r w:rsidR="002069A8">
          <w:rPr>
            <w:noProof/>
            <w:webHidden/>
          </w:rPr>
        </w:r>
        <w:r w:rsidR="002069A8">
          <w:rPr>
            <w:noProof/>
            <w:webHidden/>
          </w:rPr>
          <w:fldChar w:fldCharType="separate"/>
        </w:r>
        <w:r w:rsidR="002069A8">
          <w:rPr>
            <w:noProof/>
            <w:webHidden/>
          </w:rPr>
          <w:t>68</w:t>
        </w:r>
        <w:r w:rsidR="002069A8">
          <w:rPr>
            <w:noProof/>
            <w:webHidden/>
          </w:rPr>
          <w:fldChar w:fldCharType="end"/>
        </w:r>
      </w:hyperlink>
    </w:p>
    <w:p w14:paraId="35D0D7B2" w14:textId="46D5548D" w:rsidR="000E6F3D" w:rsidRDefault="000E6F3D" w:rsidP="00ED04C6">
      <w:pPr>
        <w:pStyle w:val="Body"/>
        <w:sectPr w:rsidR="000E6F3D" w:rsidSect="00C30309">
          <w:footerReference w:type="default" r:id="rId26"/>
          <w:pgSz w:w="11906" w:h="16838" w:code="9"/>
          <w:pgMar w:top="1418" w:right="1418" w:bottom="1418" w:left="1418" w:header="709" w:footer="709" w:gutter="0"/>
          <w:cols w:space="720"/>
          <w:docGrid w:linePitch="286"/>
        </w:sectPr>
      </w:pPr>
      <w:r>
        <w:fldChar w:fldCharType="end"/>
      </w:r>
    </w:p>
    <w:p w14:paraId="27EF8F72" w14:textId="77777777" w:rsidR="000E6F3D" w:rsidRPr="005E0A6A" w:rsidRDefault="000E6F3D">
      <w:pPr>
        <w:ind w:left="-15"/>
      </w:pPr>
      <w:r w:rsidRPr="005E0A6A">
        <w:rPr>
          <w:b/>
        </w:rPr>
        <w:t xml:space="preserve">THIS AGREEMENT </w:t>
      </w:r>
      <w:r w:rsidRPr="005E0A6A">
        <w:t xml:space="preserve">is made on the                        day of  </w:t>
      </w:r>
      <w:r>
        <w:t xml:space="preserve">                            2025 </w:t>
      </w:r>
    </w:p>
    <w:p w14:paraId="2C5EE2B4" w14:textId="09CA5BF7" w:rsidR="000E6F3D" w:rsidRDefault="000E6F3D">
      <w:pPr>
        <w:spacing w:line="259" w:lineRule="auto"/>
        <w:ind w:left="-5" w:hanging="10"/>
        <w:rPr>
          <w:b/>
        </w:rPr>
      </w:pPr>
      <w:r w:rsidRPr="005E0A6A">
        <w:rPr>
          <w:b/>
        </w:rPr>
        <w:t xml:space="preserve">BETWEEN:  </w:t>
      </w:r>
    </w:p>
    <w:p w14:paraId="3336B62C" w14:textId="77777777" w:rsidR="005E4814" w:rsidRPr="005E0A6A" w:rsidRDefault="005E4814">
      <w:pPr>
        <w:spacing w:line="259" w:lineRule="auto"/>
        <w:ind w:left="-5" w:hanging="10"/>
      </w:pPr>
    </w:p>
    <w:p w14:paraId="4F2BE882" w14:textId="77777777" w:rsidR="000E6F3D" w:rsidRDefault="000E6F3D" w:rsidP="0090305B">
      <w:pPr>
        <w:numPr>
          <w:ilvl w:val="0"/>
          <w:numId w:val="3"/>
        </w:numPr>
        <w:ind w:hanging="851"/>
      </w:pPr>
      <w:r w:rsidRPr="005E0A6A">
        <w:rPr>
          <w:b/>
        </w:rPr>
        <w:t xml:space="preserve">HEALTH SERVICE EXECUTIVE </w:t>
      </w:r>
      <w:r w:rsidRPr="005E0A6A">
        <w:t>having its registered office at Limetree Avenue, Millennium Business Park, Naas, Co Kildare; (the “</w:t>
      </w:r>
      <w:r w:rsidRPr="005E0A6A">
        <w:rPr>
          <w:b/>
        </w:rPr>
        <w:t>HSE</w:t>
      </w:r>
      <w:r w:rsidRPr="005E0A6A">
        <w:t xml:space="preserve">”) which expression shall include its successors in title, assigns and agents) of the one part; and  </w:t>
      </w:r>
    </w:p>
    <w:p w14:paraId="6283AA40" w14:textId="5E93BC77" w:rsidR="000E6F3D" w:rsidRPr="005E0A6A" w:rsidRDefault="000E6F3D" w:rsidP="0090305B">
      <w:pPr>
        <w:numPr>
          <w:ilvl w:val="0"/>
          <w:numId w:val="3"/>
        </w:numPr>
        <w:spacing w:after="208"/>
        <w:ind w:hanging="851"/>
      </w:pPr>
      <w:r>
        <w:rPr>
          <w:b/>
        </w:rPr>
        <w:t xml:space="preserve">[name] </w:t>
      </w:r>
      <w:r w:rsidRPr="005E0A6A">
        <w:t>whose registered office is xxxxxxx</w:t>
      </w:r>
      <w:r>
        <w:t xml:space="preserve"> </w:t>
      </w:r>
      <w:r w:rsidRPr="005E0A6A">
        <w:t>of the other part (each a “</w:t>
      </w:r>
      <w:r w:rsidRPr="005E0A6A">
        <w:rPr>
          <w:b/>
        </w:rPr>
        <w:t>Party</w:t>
      </w:r>
      <w:r w:rsidRPr="005E0A6A">
        <w:t>” and together the</w:t>
      </w:r>
      <w:r w:rsidRPr="005E0A6A">
        <w:rPr>
          <w:b/>
        </w:rPr>
        <w:t xml:space="preserve"> </w:t>
      </w:r>
      <w:r w:rsidRPr="005E0A6A">
        <w:t>“</w:t>
      </w:r>
      <w:r w:rsidRPr="005E0A6A">
        <w:rPr>
          <w:b/>
        </w:rPr>
        <w:t>Parties</w:t>
      </w:r>
      <w:r w:rsidRPr="005E0A6A">
        <w:t>”)</w:t>
      </w:r>
      <w:r w:rsidR="000E63E2">
        <w:t xml:space="preserve">.  </w:t>
      </w:r>
    </w:p>
    <w:p w14:paraId="70275015" w14:textId="77777777" w:rsidR="000E6F3D" w:rsidRPr="005E0A6A" w:rsidRDefault="000E6F3D">
      <w:pPr>
        <w:spacing w:line="259" w:lineRule="auto"/>
        <w:ind w:left="-5" w:hanging="10"/>
      </w:pPr>
      <w:r w:rsidRPr="005E0A6A">
        <w:rPr>
          <w:b/>
        </w:rPr>
        <w:t xml:space="preserve">RECITALS:  </w:t>
      </w:r>
    </w:p>
    <w:p w14:paraId="2F3838FB" w14:textId="336655BA" w:rsidR="000E6F3D" w:rsidRDefault="000E6F3D" w:rsidP="0090305B">
      <w:pPr>
        <w:numPr>
          <w:ilvl w:val="0"/>
          <w:numId w:val="15"/>
        </w:numPr>
        <w:spacing w:after="234" w:line="260" w:lineRule="auto"/>
        <w:ind w:left="567" w:hanging="567"/>
      </w:pPr>
      <w:r w:rsidRPr="005E0A6A">
        <w:t xml:space="preserve">The HSE is a public body with statutory responsibility for the provision of health and personal social </w:t>
      </w:r>
      <w:r w:rsidRPr="0060531B">
        <w:t>services</w:t>
      </w:r>
      <w:r w:rsidRPr="005E0A6A">
        <w:t xml:space="preserve"> in Ireland</w:t>
      </w:r>
      <w:r w:rsidR="000E63E2">
        <w:t xml:space="preserve">.  </w:t>
      </w:r>
      <w:r w:rsidRPr="005E0A6A">
        <w:t>The HSE was established by the 2004 Act and came into official operation on 1</w:t>
      </w:r>
      <w:r w:rsidR="00B96A92">
        <w:t> </w:t>
      </w:r>
      <w:r w:rsidRPr="005E0A6A">
        <w:t>January 2005</w:t>
      </w:r>
      <w:r w:rsidR="000E63E2">
        <w:t xml:space="preserve">.  </w:t>
      </w:r>
    </w:p>
    <w:p w14:paraId="1AEEB8B2" w14:textId="7D91E95F" w:rsidR="000E6F3D" w:rsidRDefault="000E6F3D" w:rsidP="0090305B">
      <w:pPr>
        <w:numPr>
          <w:ilvl w:val="0"/>
          <w:numId w:val="15"/>
        </w:numPr>
        <w:spacing w:after="234" w:line="260" w:lineRule="auto"/>
        <w:ind w:left="567" w:hanging="567"/>
      </w:pPr>
      <w:r>
        <w:t>This Panel follows on from an initial arrangement with the Private Hospitals on a cost-recovery basis which was put in place as part of the emergency measures required in response to the COVID-19 pandemic (the “</w:t>
      </w:r>
      <w:r w:rsidRPr="00AF1344">
        <w:rPr>
          <w:b/>
        </w:rPr>
        <w:t>2021 Panel</w:t>
      </w:r>
      <w:r>
        <w:t>”)</w:t>
      </w:r>
      <w:r w:rsidR="000E63E2">
        <w:t xml:space="preserve">.  </w:t>
      </w:r>
      <w:r>
        <w:t>In light of the succ</w:t>
      </w:r>
      <w:r w:rsidR="00ED04C6">
        <w:t xml:space="preserve">ess of the 2021 Panel, the HSE </w:t>
      </w:r>
      <w:r>
        <w:t>established a new multi-party panel, the primary focus of which is to address the waiting lists for hospital treatments in the public health system.</w:t>
      </w:r>
    </w:p>
    <w:p w14:paraId="53305164" w14:textId="670AA2AE" w:rsidR="000E6F3D" w:rsidRDefault="000E6F3D" w:rsidP="0090305B">
      <w:pPr>
        <w:numPr>
          <w:ilvl w:val="0"/>
          <w:numId w:val="15"/>
        </w:numPr>
        <w:spacing w:after="234" w:line="260" w:lineRule="auto"/>
        <w:ind w:left="567" w:hanging="567"/>
      </w:pPr>
      <w:r>
        <w:t xml:space="preserve">The Healthcare Provider was selected by the HSE to be a Panel Provider in respect of the Relevant </w:t>
      </w:r>
      <w:r w:rsidR="00E23CB2">
        <w:t>Category</w:t>
      </w:r>
      <w:r>
        <w:t xml:space="preserve"> pursuant to the competitive tendering process undertaken to establish the Panel</w:t>
      </w:r>
      <w:r w:rsidR="000E63E2">
        <w:t xml:space="preserve">.  </w:t>
      </w:r>
    </w:p>
    <w:p w14:paraId="7FAF432A" w14:textId="0958A011" w:rsidR="000E6F3D" w:rsidRDefault="000E6F3D" w:rsidP="0090305B">
      <w:pPr>
        <w:numPr>
          <w:ilvl w:val="0"/>
          <w:numId w:val="15"/>
        </w:numPr>
        <w:spacing w:after="234" w:line="260" w:lineRule="auto"/>
        <w:ind w:left="567" w:hanging="567"/>
      </w:pPr>
      <w:r w:rsidRPr="005E4814">
        <w:t xml:space="preserve">The HSE held a Mini-Competition for Panel Providers for provision of </w:t>
      </w:r>
      <w:r w:rsidR="00ED04C6" w:rsidRPr="005E4814">
        <w:t>the Se</w:t>
      </w:r>
      <w:r w:rsidRPr="005E4814">
        <w:t>rvices to the public sector in the event that the needs of patients cannot be met from within the public hospital system</w:t>
      </w:r>
      <w:r w:rsidR="002E14F4">
        <w:t xml:space="preserve">. </w:t>
      </w:r>
      <w:r w:rsidRPr="005E4814">
        <w:t xml:space="preserve"> </w:t>
      </w:r>
      <w:r w:rsidR="000E63E2" w:rsidRPr="005E4814">
        <w:t xml:space="preserve">  </w:t>
      </w:r>
    </w:p>
    <w:p w14:paraId="01B09A4C" w14:textId="5CFBB65E" w:rsidR="000E6F3D" w:rsidRDefault="000E6F3D" w:rsidP="0090305B">
      <w:pPr>
        <w:numPr>
          <w:ilvl w:val="0"/>
          <w:numId w:val="15"/>
        </w:numPr>
        <w:spacing w:after="234" w:line="260" w:lineRule="auto"/>
        <w:ind w:left="567" w:hanging="567"/>
      </w:pPr>
      <w:r w:rsidRPr="005E0A6A">
        <w:t xml:space="preserve">The Healthcare Provider was selected to provide </w:t>
      </w:r>
      <w:r>
        <w:t>the Services on the basis of the</w:t>
      </w:r>
      <w:r w:rsidRPr="005E0A6A">
        <w:t xml:space="preserve"> Mini</w:t>
      </w:r>
      <w:r>
        <w:t>-</w:t>
      </w:r>
      <w:r w:rsidRPr="005E0A6A">
        <w:t>Competition Tender Submission submitted by the Healthcare Provider to the HSE in response to the Mini-Competition ITT and in accordance with the terms of the Panel Agreement and this Agreement</w:t>
      </w:r>
      <w:r w:rsidR="000E63E2">
        <w:t xml:space="preserve">.  </w:t>
      </w:r>
    </w:p>
    <w:p w14:paraId="6F1C08C8" w14:textId="164FBF3F" w:rsidR="000E6F3D" w:rsidRPr="005E0A6A" w:rsidRDefault="000E6F3D" w:rsidP="0090305B">
      <w:pPr>
        <w:numPr>
          <w:ilvl w:val="0"/>
          <w:numId w:val="15"/>
        </w:numPr>
        <w:spacing w:after="234" w:line="260" w:lineRule="auto"/>
        <w:ind w:left="567" w:hanging="567"/>
      </w:pPr>
      <w:r w:rsidRPr="005E0A6A">
        <w:t>Accordingly</w:t>
      </w:r>
      <w:r>
        <w:t>,</w:t>
      </w:r>
      <w:r w:rsidRPr="005E0A6A">
        <w:t xml:space="preserve"> the Parties have agreed to enter into this Agreement for the provision by the Healthcare Provider of the Services under the Call-Off Contract on behalf of the HSE (being an arrangement entered into by the HSE pursuant to Section 38 of the 2004 Act) with effect from the Commencement Date subject to the terms and conditions set out in this Agreement</w:t>
      </w:r>
      <w:r w:rsidR="000E63E2">
        <w:t xml:space="preserve">.  </w:t>
      </w:r>
    </w:p>
    <w:p w14:paraId="2189E330" w14:textId="77777777" w:rsidR="000E6F3D" w:rsidRPr="005E0A6A" w:rsidRDefault="000E6F3D" w:rsidP="00ED04C6">
      <w:pPr>
        <w:pStyle w:val="SchLev1"/>
      </w:pPr>
      <w:bookmarkStart w:id="53" w:name="_Toc191224020"/>
      <w:bookmarkStart w:id="54" w:name="_Toc191233169"/>
      <w:r w:rsidRPr="005E0A6A">
        <w:t>INTERPRETATION</w:t>
      </w:r>
      <w:bookmarkEnd w:id="53"/>
      <w:bookmarkEnd w:id="54"/>
      <w:r w:rsidRPr="005E0A6A">
        <w:t xml:space="preserve"> </w:t>
      </w:r>
    </w:p>
    <w:p w14:paraId="41DD5CAA" w14:textId="77777777" w:rsidR="000E6F3D" w:rsidRPr="00F54E66" w:rsidRDefault="000E6F3D" w:rsidP="00ED04C6">
      <w:pPr>
        <w:pStyle w:val="SchLev2"/>
        <w:rPr>
          <w:b/>
          <w:bCs/>
        </w:rPr>
      </w:pPr>
      <w:bookmarkStart w:id="55" w:name="_Ref191225477"/>
      <w:r w:rsidRPr="00F54E66">
        <w:rPr>
          <w:b/>
          <w:bCs/>
        </w:rPr>
        <w:t>Definitions</w:t>
      </w:r>
      <w:bookmarkEnd w:id="55"/>
      <w:r w:rsidRPr="00F54E66">
        <w:rPr>
          <w:b/>
          <w:bCs/>
        </w:rPr>
        <w:t xml:space="preserve"> </w:t>
      </w:r>
    </w:p>
    <w:p w14:paraId="6438B062" w14:textId="77777777" w:rsidR="000E6F3D" w:rsidRDefault="000E6F3D" w:rsidP="00ED04C6">
      <w:pPr>
        <w:pStyle w:val="Body1"/>
      </w:pPr>
      <w:r w:rsidRPr="005E0A6A">
        <w:t xml:space="preserve">In this Agreement, the following expressions shall have the following meanings: </w:t>
      </w:r>
    </w:p>
    <w:tbl>
      <w:tblPr>
        <w:tblStyle w:val="TableGrid"/>
        <w:tblW w:w="4609" w:type="pct"/>
        <w:tblInd w:w="709" w:type="dxa"/>
        <w:tblCellMar>
          <w:left w:w="102" w:type="dxa"/>
          <w:right w:w="102" w:type="dxa"/>
        </w:tblCellMar>
        <w:tblLook w:val="04A0" w:firstRow="1" w:lastRow="0" w:firstColumn="1" w:lastColumn="0" w:noHBand="0" w:noVBand="1"/>
      </w:tblPr>
      <w:tblGrid>
        <w:gridCol w:w="2833"/>
        <w:gridCol w:w="5406"/>
        <w:gridCol w:w="122"/>
      </w:tblGrid>
      <w:tr w:rsidR="000E6F3D" w:rsidRPr="00172F07" w14:paraId="1A8FE894" w14:textId="77777777" w:rsidTr="00380047">
        <w:trPr>
          <w:gridAfter w:val="1"/>
          <w:wAfter w:w="73" w:type="pct"/>
        </w:trPr>
        <w:tc>
          <w:tcPr>
            <w:tcW w:w="1694" w:type="pct"/>
            <w:tcBorders>
              <w:top w:val="nil"/>
              <w:left w:val="nil"/>
              <w:bottom w:val="nil"/>
              <w:right w:val="nil"/>
            </w:tcBorders>
          </w:tcPr>
          <w:p w14:paraId="6DD39C81" w14:textId="77777777" w:rsidR="000E6F3D" w:rsidRPr="003B4E41" w:rsidRDefault="000E6F3D" w:rsidP="00ED04C6">
            <w:pPr>
              <w:pStyle w:val="Body"/>
              <w:jc w:val="left"/>
              <w:rPr>
                <w:b/>
                <w:bCs/>
              </w:rPr>
            </w:pPr>
            <w:r w:rsidRPr="003B4E41">
              <w:rPr>
                <w:b/>
                <w:bCs/>
              </w:rPr>
              <w:t xml:space="preserve">“2004 Act” </w:t>
            </w:r>
          </w:p>
        </w:tc>
        <w:tc>
          <w:tcPr>
            <w:tcW w:w="3233" w:type="pct"/>
            <w:tcBorders>
              <w:top w:val="nil"/>
              <w:left w:val="nil"/>
              <w:bottom w:val="nil"/>
              <w:right w:val="nil"/>
            </w:tcBorders>
          </w:tcPr>
          <w:p w14:paraId="6A27F932" w14:textId="77777777" w:rsidR="000E6F3D" w:rsidRPr="00172F07" w:rsidRDefault="000E6F3D" w:rsidP="00ED04C6">
            <w:pPr>
              <w:pStyle w:val="Body"/>
            </w:pPr>
            <w:r w:rsidRPr="00172F07">
              <w:t xml:space="preserve">the Health Act 2004; </w:t>
            </w:r>
          </w:p>
        </w:tc>
      </w:tr>
      <w:tr w:rsidR="000E6F3D" w:rsidRPr="00172F07" w14:paraId="74AB4F3C" w14:textId="77777777" w:rsidTr="00380047">
        <w:trPr>
          <w:gridAfter w:val="1"/>
          <w:wAfter w:w="73" w:type="pct"/>
        </w:trPr>
        <w:tc>
          <w:tcPr>
            <w:tcW w:w="1694" w:type="pct"/>
            <w:tcBorders>
              <w:top w:val="nil"/>
              <w:left w:val="nil"/>
              <w:bottom w:val="nil"/>
              <w:right w:val="nil"/>
            </w:tcBorders>
          </w:tcPr>
          <w:p w14:paraId="1DDA4172" w14:textId="77777777" w:rsidR="000E6F3D" w:rsidRPr="003B4E41" w:rsidRDefault="000E6F3D" w:rsidP="00ED04C6">
            <w:pPr>
              <w:pStyle w:val="Body"/>
              <w:jc w:val="left"/>
              <w:rPr>
                <w:b/>
                <w:bCs/>
              </w:rPr>
            </w:pPr>
            <w:r w:rsidRPr="003B4E41">
              <w:rPr>
                <w:b/>
                <w:bCs/>
              </w:rPr>
              <w:t xml:space="preserve">“Additional Procedure Proportion” </w:t>
            </w:r>
          </w:p>
        </w:tc>
        <w:tc>
          <w:tcPr>
            <w:tcW w:w="3233" w:type="pct"/>
            <w:tcBorders>
              <w:top w:val="nil"/>
              <w:left w:val="nil"/>
              <w:bottom w:val="nil"/>
              <w:right w:val="nil"/>
            </w:tcBorders>
          </w:tcPr>
          <w:p w14:paraId="590D776C" w14:textId="118A79CB" w:rsidR="000E6F3D" w:rsidRPr="00172F07" w:rsidRDefault="000E6F3D" w:rsidP="00ED04C6">
            <w:pPr>
              <w:pStyle w:val="Body"/>
            </w:pPr>
            <w:r w:rsidRPr="00172F07">
              <w:t xml:space="preserve">shall have the meaning </w:t>
            </w:r>
            <w:r w:rsidRPr="00173E2C">
              <w:t xml:space="preserve">ascribed to such term at paragraph 5 of Part A of </w:t>
            </w:r>
            <w:r w:rsidRPr="00173E2C">
              <w:fldChar w:fldCharType="begin"/>
            </w:r>
            <w:r w:rsidRPr="00173E2C">
              <w:instrText xml:space="preserve"> REF _Ref191225427 \n \h </w:instrText>
            </w:r>
            <w:r w:rsidR="00173E2C">
              <w:instrText xml:space="preserve"> \* MERGEFORMAT </w:instrText>
            </w:r>
            <w:r w:rsidRPr="00173E2C">
              <w:fldChar w:fldCharType="separate"/>
            </w:r>
            <w:r w:rsidRPr="00173E2C">
              <w:t>Schedule 1</w:t>
            </w:r>
            <w:r w:rsidRPr="00173E2C">
              <w:fldChar w:fldCharType="end"/>
            </w:r>
            <w:r w:rsidRPr="00173E2C">
              <w:t>;</w:t>
            </w:r>
            <w:r w:rsidRPr="00172F07">
              <w:t xml:space="preserve"> </w:t>
            </w:r>
          </w:p>
        </w:tc>
      </w:tr>
      <w:tr w:rsidR="000E6F3D" w:rsidRPr="00172F07" w14:paraId="55CAF621" w14:textId="77777777" w:rsidTr="00380047">
        <w:trPr>
          <w:gridAfter w:val="1"/>
          <w:wAfter w:w="73" w:type="pct"/>
        </w:trPr>
        <w:tc>
          <w:tcPr>
            <w:tcW w:w="1694" w:type="pct"/>
            <w:tcBorders>
              <w:top w:val="nil"/>
              <w:left w:val="nil"/>
              <w:bottom w:val="nil"/>
              <w:right w:val="nil"/>
            </w:tcBorders>
          </w:tcPr>
          <w:p w14:paraId="6B0BAB4D" w14:textId="77777777" w:rsidR="000E6F3D" w:rsidRPr="003B4E41" w:rsidRDefault="000E6F3D" w:rsidP="00ED04C6">
            <w:pPr>
              <w:pStyle w:val="Body"/>
              <w:jc w:val="left"/>
              <w:rPr>
                <w:b/>
                <w:bCs/>
              </w:rPr>
            </w:pPr>
            <w:r w:rsidRPr="003B4E41">
              <w:rPr>
                <w:b/>
                <w:bCs/>
              </w:rPr>
              <w:t xml:space="preserve">“Additional Procedures” </w:t>
            </w:r>
          </w:p>
        </w:tc>
        <w:tc>
          <w:tcPr>
            <w:tcW w:w="3233" w:type="pct"/>
            <w:tcBorders>
              <w:top w:val="nil"/>
              <w:left w:val="nil"/>
              <w:bottom w:val="nil"/>
              <w:right w:val="nil"/>
            </w:tcBorders>
          </w:tcPr>
          <w:p w14:paraId="39B7A894" w14:textId="77777777" w:rsidR="000E6F3D" w:rsidRPr="00172F07" w:rsidRDefault="000E6F3D" w:rsidP="00ED04C6">
            <w:pPr>
              <w:pStyle w:val="Body"/>
            </w:pPr>
            <w:r w:rsidRPr="00172F07">
              <w:t xml:space="preserve">shall have the meaning ascribed to such term at paragraph 5 of Part A of </w:t>
            </w:r>
            <w:r>
              <w:fldChar w:fldCharType="begin"/>
            </w:r>
            <w:r>
              <w:instrText xml:space="preserve"> REF _Ref191225453 \n \h </w:instrText>
            </w:r>
            <w:r>
              <w:fldChar w:fldCharType="separate"/>
            </w:r>
            <w:r>
              <w:t>Schedule 1</w:t>
            </w:r>
            <w:r>
              <w:fldChar w:fldCharType="end"/>
            </w:r>
            <w:r w:rsidRPr="00172F07">
              <w:t xml:space="preserve">; </w:t>
            </w:r>
          </w:p>
        </w:tc>
      </w:tr>
      <w:tr w:rsidR="000E6F3D" w:rsidRPr="00172F07" w14:paraId="66BC1CAF" w14:textId="77777777" w:rsidTr="00380047">
        <w:trPr>
          <w:gridAfter w:val="1"/>
          <w:wAfter w:w="73" w:type="pct"/>
        </w:trPr>
        <w:tc>
          <w:tcPr>
            <w:tcW w:w="1694" w:type="pct"/>
            <w:tcBorders>
              <w:top w:val="nil"/>
              <w:left w:val="nil"/>
              <w:bottom w:val="nil"/>
              <w:right w:val="nil"/>
            </w:tcBorders>
          </w:tcPr>
          <w:p w14:paraId="66512AF3" w14:textId="77777777" w:rsidR="000E6F3D" w:rsidRPr="003B4E41" w:rsidRDefault="000E6F3D" w:rsidP="00ED04C6">
            <w:pPr>
              <w:pStyle w:val="Body"/>
              <w:jc w:val="left"/>
              <w:rPr>
                <w:b/>
                <w:bCs/>
              </w:rPr>
            </w:pPr>
            <w:r w:rsidRPr="003B4E41">
              <w:rPr>
                <w:b/>
                <w:bCs/>
              </w:rPr>
              <w:t xml:space="preserve">“Additional Services” </w:t>
            </w:r>
          </w:p>
        </w:tc>
        <w:tc>
          <w:tcPr>
            <w:tcW w:w="3233" w:type="pct"/>
            <w:tcBorders>
              <w:top w:val="nil"/>
              <w:left w:val="nil"/>
              <w:bottom w:val="nil"/>
              <w:right w:val="nil"/>
            </w:tcBorders>
          </w:tcPr>
          <w:p w14:paraId="52E999BF" w14:textId="77777777" w:rsidR="000E6F3D" w:rsidRPr="00172F07" w:rsidRDefault="000E6F3D" w:rsidP="00ED04C6">
            <w:pPr>
              <w:pStyle w:val="Body"/>
            </w:pPr>
            <w:r w:rsidRPr="00172F07">
              <w:t xml:space="preserve">has the meaning ascribed to such term at Clause </w:t>
            </w:r>
            <w:r>
              <w:fldChar w:fldCharType="begin"/>
            </w:r>
            <w:r>
              <w:instrText xml:space="preserve"> REF _Ref191225464 \n \h </w:instrText>
            </w:r>
            <w:r>
              <w:fldChar w:fldCharType="separate"/>
            </w:r>
            <w:r>
              <w:t>5.2</w:t>
            </w:r>
            <w:r>
              <w:fldChar w:fldCharType="end"/>
            </w:r>
            <w:r w:rsidRPr="00172F07">
              <w:t xml:space="preserve">; </w:t>
            </w:r>
          </w:p>
        </w:tc>
      </w:tr>
      <w:tr w:rsidR="000E6F3D" w:rsidRPr="00172F07" w14:paraId="314D49DE" w14:textId="77777777" w:rsidTr="00380047">
        <w:trPr>
          <w:gridAfter w:val="1"/>
          <w:wAfter w:w="73" w:type="pct"/>
        </w:trPr>
        <w:tc>
          <w:tcPr>
            <w:tcW w:w="1694" w:type="pct"/>
            <w:tcBorders>
              <w:top w:val="nil"/>
              <w:left w:val="nil"/>
              <w:bottom w:val="nil"/>
              <w:right w:val="nil"/>
            </w:tcBorders>
          </w:tcPr>
          <w:p w14:paraId="59A55FC8" w14:textId="77777777" w:rsidR="000E6F3D" w:rsidRPr="003B4E41" w:rsidRDefault="000E6F3D" w:rsidP="00ED04C6">
            <w:pPr>
              <w:pStyle w:val="Body"/>
              <w:jc w:val="left"/>
              <w:rPr>
                <w:b/>
                <w:bCs/>
              </w:rPr>
            </w:pPr>
            <w:r w:rsidRPr="003B4E41">
              <w:rPr>
                <w:b/>
                <w:bCs/>
              </w:rPr>
              <w:t xml:space="preserve">“Adult Critical Care Standards” </w:t>
            </w:r>
          </w:p>
        </w:tc>
        <w:tc>
          <w:tcPr>
            <w:tcW w:w="3233" w:type="pct"/>
            <w:tcBorders>
              <w:top w:val="nil"/>
              <w:left w:val="nil"/>
              <w:bottom w:val="nil"/>
              <w:right w:val="nil"/>
            </w:tcBorders>
          </w:tcPr>
          <w:p w14:paraId="38585F50" w14:textId="77777777" w:rsidR="000E6F3D" w:rsidRPr="00172F07" w:rsidRDefault="000E6F3D" w:rsidP="00ED04C6">
            <w:pPr>
              <w:pStyle w:val="Body"/>
            </w:pPr>
            <w:r w:rsidRPr="00172F07">
              <w:t>means the National Standards for Adult Critical Care Services 2019 (as updated October 2021) of the Joint Faculty of Intensive Care Medicine of Ireland in association with The Intensive Care Society of Ireland (</w:t>
            </w:r>
            <w:hyperlink r:id="rId27">
              <w:r w:rsidRPr="00172F07">
                <w:rPr>
                  <w:rStyle w:val="Hyperlink"/>
                </w:rPr>
                <w:t>https://jficmi.anaesthesia.ie/wp</w:t>
              </w:r>
            </w:hyperlink>
            <w:hyperlink r:id="rId28">
              <w:r w:rsidRPr="00172F07">
                <w:rPr>
                  <w:rStyle w:val="Hyperlink"/>
                </w:rPr>
                <w:t>-</w:t>
              </w:r>
            </w:hyperlink>
            <w:hyperlink r:id="rId29">
              <w:r w:rsidRPr="00172F07">
                <w:rPr>
                  <w:rStyle w:val="Hyperlink"/>
                </w:rPr>
                <w:t>content/uploads/2021/10/Appendix</w:t>
              </w:r>
            </w:hyperlink>
            <w:hyperlink r:id="rId30">
              <w:r w:rsidRPr="00172F07">
                <w:rPr>
                  <w:rStyle w:val="Hyperlink"/>
                </w:rPr>
                <w:t>-</w:t>
              </w:r>
            </w:hyperlink>
            <w:hyperlink r:id="rId31">
              <w:r w:rsidRPr="00172F07">
                <w:rPr>
                  <w:rStyle w:val="Hyperlink"/>
                </w:rPr>
                <w:t>9</w:t>
              </w:r>
            </w:hyperlink>
            <w:hyperlink r:id="rId32">
              <w:r w:rsidRPr="00172F07">
                <w:rPr>
                  <w:rStyle w:val="Hyperlink"/>
                </w:rPr>
                <w:t>-</w:t>
              </w:r>
            </w:hyperlink>
            <w:hyperlink r:id="rId33">
              <w:r w:rsidRPr="00172F07">
                <w:rPr>
                  <w:rStyle w:val="Hyperlink"/>
                </w:rPr>
                <w:t>Minimum</w:t>
              </w:r>
            </w:hyperlink>
            <w:hyperlink r:id="rId34">
              <w:r w:rsidRPr="00172F07">
                <w:rPr>
                  <w:rStyle w:val="Hyperlink"/>
                </w:rPr>
                <w:t>-</w:t>
              </w:r>
            </w:hyperlink>
            <w:hyperlink r:id="rId35">
              <w:r w:rsidRPr="00172F07">
                <w:rPr>
                  <w:rStyle w:val="Hyperlink"/>
                </w:rPr>
                <w:t>Standards</w:t>
              </w:r>
            </w:hyperlink>
            <w:hyperlink r:id="rId36">
              <w:r w:rsidRPr="00172F07">
                <w:rPr>
                  <w:rStyle w:val="Hyperlink"/>
                </w:rPr>
                <w:t>https://jficmi.anaesthesia.ie/wp-content/uploads/2021/10/Appendix-9-Minimum-Standards-30082021AW.pdf</w:t>
              </w:r>
            </w:hyperlink>
            <w:hyperlink r:id="rId37">
              <w:r w:rsidRPr="00172F07">
                <w:rPr>
                  <w:rStyle w:val="Hyperlink"/>
                </w:rPr>
                <w:t>30082021AW.pdf</w:t>
              </w:r>
            </w:hyperlink>
            <w:r w:rsidRPr="00172F07">
              <w:t xml:space="preserve"> as same may be amended from time to time) or any successor publications; </w:t>
            </w:r>
          </w:p>
        </w:tc>
      </w:tr>
      <w:tr w:rsidR="000E6F3D" w:rsidRPr="00172F07" w14:paraId="668669CB" w14:textId="77777777" w:rsidTr="00380047">
        <w:trPr>
          <w:gridAfter w:val="1"/>
          <w:wAfter w:w="73" w:type="pct"/>
        </w:trPr>
        <w:tc>
          <w:tcPr>
            <w:tcW w:w="1694" w:type="pct"/>
            <w:tcBorders>
              <w:top w:val="nil"/>
              <w:left w:val="nil"/>
              <w:bottom w:val="nil"/>
              <w:right w:val="nil"/>
            </w:tcBorders>
          </w:tcPr>
          <w:p w14:paraId="7D17A043" w14:textId="77777777" w:rsidR="000E6F3D" w:rsidRPr="003B4E41" w:rsidRDefault="000E6F3D" w:rsidP="00ED04C6">
            <w:pPr>
              <w:pStyle w:val="Body"/>
              <w:jc w:val="left"/>
              <w:rPr>
                <w:b/>
                <w:bCs/>
              </w:rPr>
            </w:pPr>
            <w:r w:rsidRPr="003B4E41">
              <w:rPr>
                <w:b/>
                <w:bCs/>
              </w:rPr>
              <w:t xml:space="preserve">“Agreed Core Services Timeframe” </w:t>
            </w:r>
          </w:p>
        </w:tc>
        <w:tc>
          <w:tcPr>
            <w:tcW w:w="3233" w:type="pct"/>
            <w:tcBorders>
              <w:top w:val="nil"/>
              <w:left w:val="nil"/>
              <w:bottom w:val="nil"/>
              <w:right w:val="nil"/>
            </w:tcBorders>
          </w:tcPr>
          <w:p w14:paraId="0E6C29A5" w14:textId="77777777" w:rsidR="000E6F3D" w:rsidRPr="00172F07" w:rsidRDefault="000E6F3D" w:rsidP="00ED04C6">
            <w:pPr>
              <w:pStyle w:val="Body"/>
            </w:pPr>
            <w:r w:rsidRPr="00172F07">
              <w:t xml:space="preserve">in respect of a Patient to whom a Referral applies, has the meaning ascribed to such term at paragraph (a) of the definition of ‘Agreed Timeframe’ below; </w:t>
            </w:r>
          </w:p>
        </w:tc>
      </w:tr>
      <w:tr w:rsidR="000E6F3D" w:rsidRPr="00172F07" w14:paraId="3E632EF4" w14:textId="77777777" w:rsidTr="00380047">
        <w:trPr>
          <w:gridAfter w:val="1"/>
          <w:wAfter w:w="73" w:type="pct"/>
        </w:trPr>
        <w:tc>
          <w:tcPr>
            <w:tcW w:w="1694" w:type="pct"/>
            <w:tcBorders>
              <w:top w:val="nil"/>
              <w:left w:val="nil"/>
              <w:bottom w:val="nil"/>
              <w:right w:val="nil"/>
            </w:tcBorders>
          </w:tcPr>
          <w:p w14:paraId="4D957C31" w14:textId="77777777" w:rsidR="000E6F3D" w:rsidRPr="003B4E41" w:rsidRDefault="000E6F3D" w:rsidP="00ED04C6">
            <w:pPr>
              <w:pStyle w:val="Body"/>
              <w:jc w:val="left"/>
              <w:rPr>
                <w:b/>
                <w:bCs/>
              </w:rPr>
            </w:pPr>
            <w:r w:rsidRPr="003B4E41">
              <w:rPr>
                <w:b/>
                <w:bCs/>
              </w:rPr>
              <w:t xml:space="preserve">“Agreed Post-Op Services Timeframe” </w:t>
            </w:r>
          </w:p>
        </w:tc>
        <w:tc>
          <w:tcPr>
            <w:tcW w:w="3233" w:type="pct"/>
            <w:tcBorders>
              <w:top w:val="nil"/>
              <w:left w:val="nil"/>
              <w:bottom w:val="nil"/>
              <w:right w:val="nil"/>
            </w:tcBorders>
          </w:tcPr>
          <w:p w14:paraId="7ACA4FC5" w14:textId="77777777" w:rsidR="000E6F3D" w:rsidRPr="00172F07" w:rsidRDefault="000E6F3D" w:rsidP="00ED04C6">
            <w:pPr>
              <w:pStyle w:val="Body"/>
            </w:pPr>
            <w:r w:rsidRPr="00172F07">
              <w:t xml:space="preserve">in respect of a Patient to whom a Referral applies, has the meaning ascribed to such term at paragraph (b) of the definition of ‘Agreed Timeframe’ below; </w:t>
            </w:r>
          </w:p>
        </w:tc>
      </w:tr>
      <w:tr w:rsidR="000E6F3D" w:rsidRPr="00172F07" w14:paraId="68C93508" w14:textId="77777777" w:rsidTr="00380047">
        <w:trPr>
          <w:gridAfter w:val="1"/>
          <w:wAfter w:w="73" w:type="pct"/>
        </w:trPr>
        <w:tc>
          <w:tcPr>
            <w:tcW w:w="1694" w:type="pct"/>
            <w:tcBorders>
              <w:top w:val="nil"/>
              <w:left w:val="nil"/>
              <w:bottom w:val="nil"/>
              <w:right w:val="nil"/>
            </w:tcBorders>
          </w:tcPr>
          <w:p w14:paraId="7E0D202D" w14:textId="77777777" w:rsidR="000E6F3D" w:rsidRPr="003B4E41" w:rsidRDefault="000E6F3D" w:rsidP="00ED04C6">
            <w:pPr>
              <w:pStyle w:val="Body"/>
              <w:jc w:val="left"/>
              <w:rPr>
                <w:b/>
                <w:bCs/>
              </w:rPr>
            </w:pPr>
            <w:r w:rsidRPr="003B4E41">
              <w:rPr>
                <w:b/>
                <w:bCs/>
              </w:rPr>
              <w:t xml:space="preserve">“Agreed Timeframe” </w:t>
            </w:r>
          </w:p>
        </w:tc>
        <w:tc>
          <w:tcPr>
            <w:tcW w:w="3233" w:type="pct"/>
            <w:tcBorders>
              <w:top w:val="nil"/>
              <w:left w:val="nil"/>
              <w:bottom w:val="nil"/>
              <w:right w:val="nil"/>
            </w:tcBorders>
          </w:tcPr>
          <w:p w14:paraId="589860DF" w14:textId="77777777" w:rsidR="000E6F3D" w:rsidRPr="00172F07" w:rsidRDefault="000E6F3D" w:rsidP="00ED04C6">
            <w:pPr>
              <w:pStyle w:val="Body"/>
            </w:pPr>
            <w:r w:rsidRPr="00172F07">
              <w:t xml:space="preserve">in respect of a Patient to whom an Referral applies, means: </w:t>
            </w:r>
          </w:p>
        </w:tc>
      </w:tr>
      <w:tr w:rsidR="000E6F3D" w:rsidRPr="00172F07" w14:paraId="2A54D261" w14:textId="77777777" w:rsidTr="00380047">
        <w:trPr>
          <w:gridAfter w:val="1"/>
          <w:wAfter w:w="73" w:type="pct"/>
        </w:trPr>
        <w:tc>
          <w:tcPr>
            <w:tcW w:w="1694" w:type="pct"/>
            <w:tcBorders>
              <w:top w:val="nil"/>
              <w:left w:val="nil"/>
              <w:bottom w:val="nil"/>
              <w:right w:val="nil"/>
            </w:tcBorders>
          </w:tcPr>
          <w:p w14:paraId="0A0474F0" w14:textId="77777777" w:rsidR="000E6F3D" w:rsidRPr="003B4E41" w:rsidRDefault="000E6F3D" w:rsidP="00ED04C6">
            <w:pPr>
              <w:pStyle w:val="Body"/>
              <w:jc w:val="left"/>
              <w:rPr>
                <w:b/>
                <w:bCs/>
              </w:rPr>
            </w:pPr>
          </w:p>
        </w:tc>
        <w:tc>
          <w:tcPr>
            <w:tcW w:w="3233" w:type="pct"/>
            <w:tcBorders>
              <w:top w:val="nil"/>
              <w:left w:val="nil"/>
              <w:bottom w:val="nil"/>
              <w:right w:val="nil"/>
            </w:tcBorders>
          </w:tcPr>
          <w:p w14:paraId="6806C66B" w14:textId="3E7CDA03" w:rsidR="000E6F3D" w:rsidRPr="00173E2C" w:rsidRDefault="000E6F3D" w:rsidP="0090305B">
            <w:pPr>
              <w:pStyle w:val="Body"/>
              <w:numPr>
                <w:ilvl w:val="0"/>
                <w:numId w:val="13"/>
              </w:numPr>
              <w:ind w:left="608" w:hanging="608"/>
            </w:pPr>
            <w:r w:rsidRPr="00172F07">
              <w:t xml:space="preserve">the timeframe within </w:t>
            </w:r>
            <w:r w:rsidRPr="00173E2C">
              <w:t xml:space="preserve">which paragraphs (a) and (b) (and paragraph (d) to the extent that it relates to paragraphs (a) and (b)) of the Services (as set out in the definition of Services in this Section </w:t>
            </w:r>
            <w:r w:rsidRPr="00173E2C">
              <w:fldChar w:fldCharType="begin"/>
            </w:r>
            <w:r w:rsidRPr="00173E2C">
              <w:instrText xml:space="preserve"> REF _Ref191225477 \n \h </w:instrText>
            </w:r>
            <w:r w:rsidR="00173E2C">
              <w:instrText xml:space="preserve"> \* MERGEFORMAT </w:instrText>
            </w:r>
            <w:r w:rsidRPr="00173E2C">
              <w:fldChar w:fldCharType="separate"/>
            </w:r>
            <w:r w:rsidRPr="00173E2C">
              <w:t>1.1</w:t>
            </w:r>
            <w:r w:rsidRPr="00173E2C">
              <w:fldChar w:fldCharType="end"/>
            </w:r>
            <w:r w:rsidRPr="00173E2C">
              <w:t xml:space="preserve">) will be completed in accordance with </w:t>
            </w:r>
            <w:r w:rsidRPr="00173E2C">
              <w:fldChar w:fldCharType="begin"/>
            </w:r>
            <w:r w:rsidRPr="00173E2C">
              <w:instrText xml:space="preserve"> REF _Ref191225494 \n \h </w:instrText>
            </w:r>
            <w:r w:rsidR="00173E2C">
              <w:instrText xml:space="preserve"> \* MERGEFORMAT </w:instrText>
            </w:r>
            <w:r w:rsidRPr="00173E2C">
              <w:fldChar w:fldCharType="separate"/>
            </w:r>
            <w:r w:rsidRPr="00173E2C">
              <w:t>Schedule 1</w:t>
            </w:r>
            <w:r w:rsidRPr="00173E2C">
              <w:fldChar w:fldCharType="end"/>
            </w:r>
            <w:r w:rsidRPr="00173E2C">
              <w:t xml:space="preserve"> in respect of each Clinical Priority Level (the Agreed Core Services Timeframe); </w:t>
            </w:r>
          </w:p>
          <w:p w14:paraId="66F6EFA7" w14:textId="77777777" w:rsidR="000E6F3D" w:rsidRPr="00172F07" w:rsidRDefault="000E6F3D" w:rsidP="0090305B">
            <w:pPr>
              <w:pStyle w:val="Body"/>
              <w:numPr>
                <w:ilvl w:val="0"/>
                <w:numId w:val="13"/>
              </w:numPr>
              <w:ind w:left="608" w:hanging="608"/>
            </w:pPr>
            <w:r w:rsidRPr="00173E2C">
              <w:t>the timeframe communicated by the HSE or HSE Funded Body within which paragraph (c) (and paragraph (d) to the extent that it relates to paragraph (c)) will be completed subject</w:t>
            </w:r>
            <w:r w:rsidRPr="00172F07">
              <w:t xml:space="preserve"> to any extension of such period necessary due to post-operative complications and to which the HSE or referring HSE Funded Body has provided written consent and which will be informed by the applicable Clinical Priority Level (the “</w:t>
            </w:r>
            <w:r w:rsidRPr="003B4E41">
              <w:rPr>
                <w:b/>
                <w:bCs/>
              </w:rPr>
              <w:t>Agreed Post-Op Services Timeframe</w:t>
            </w:r>
            <w:r w:rsidRPr="00172F07">
              <w:t xml:space="preserve">”); </w:t>
            </w:r>
          </w:p>
        </w:tc>
      </w:tr>
      <w:tr w:rsidR="000E6F3D" w:rsidRPr="00172F07" w14:paraId="310960AE" w14:textId="77777777" w:rsidTr="00380047">
        <w:trPr>
          <w:gridAfter w:val="1"/>
          <w:wAfter w:w="73" w:type="pct"/>
        </w:trPr>
        <w:tc>
          <w:tcPr>
            <w:tcW w:w="1694" w:type="pct"/>
            <w:tcBorders>
              <w:top w:val="nil"/>
              <w:left w:val="nil"/>
              <w:bottom w:val="nil"/>
              <w:right w:val="nil"/>
            </w:tcBorders>
          </w:tcPr>
          <w:p w14:paraId="13179E9F" w14:textId="77777777" w:rsidR="000E6F3D" w:rsidRPr="003B4E41" w:rsidRDefault="000E6F3D" w:rsidP="00ED04C6">
            <w:pPr>
              <w:pStyle w:val="Body"/>
              <w:jc w:val="left"/>
              <w:rPr>
                <w:b/>
                <w:bCs/>
              </w:rPr>
            </w:pPr>
            <w:r w:rsidRPr="003B4E41">
              <w:rPr>
                <w:b/>
                <w:bCs/>
              </w:rPr>
              <w:t xml:space="preserve">Agreement </w:t>
            </w:r>
          </w:p>
        </w:tc>
        <w:tc>
          <w:tcPr>
            <w:tcW w:w="3233" w:type="pct"/>
            <w:tcBorders>
              <w:top w:val="nil"/>
              <w:left w:val="nil"/>
              <w:bottom w:val="nil"/>
              <w:right w:val="nil"/>
            </w:tcBorders>
          </w:tcPr>
          <w:p w14:paraId="0C2CE2E7" w14:textId="77777777" w:rsidR="000E6F3D" w:rsidRPr="00172F07" w:rsidRDefault="000E6F3D" w:rsidP="00ED04C6">
            <w:pPr>
              <w:pStyle w:val="Body"/>
            </w:pPr>
            <w:r w:rsidRPr="00172F07">
              <w:t xml:space="preserve">means this Agreement, including its Schedules, being the Call-Off Terms and Conditions referred to in the Panel Agreement and which forms part of the Call-Off Contract;  </w:t>
            </w:r>
          </w:p>
        </w:tc>
      </w:tr>
      <w:tr w:rsidR="000E6F3D" w:rsidRPr="00172F07" w14:paraId="0FE16F95" w14:textId="77777777" w:rsidTr="00380047">
        <w:trPr>
          <w:gridAfter w:val="1"/>
          <w:wAfter w:w="73" w:type="pct"/>
        </w:trPr>
        <w:tc>
          <w:tcPr>
            <w:tcW w:w="1694" w:type="pct"/>
            <w:tcBorders>
              <w:top w:val="nil"/>
              <w:left w:val="nil"/>
              <w:bottom w:val="nil"/>
              <w:right w:val="nil"/>
            </w:tcBorders>
          </w:tcPr>
          <w:p w14:paraId="4FCEC5DB" w14:textId="77777777" w:rsidR="000E6F3D" w:rsidRPr="003B4E41" w:rsidRDefault="000E6F3D" w:rsidP="00ED04C6">
            <w:pPr>
              <w:pStyle w:val="Body"/>
              <w:jc w:val="left"/>
              <w:rPr>
                <w:b/>
                <w:bCs/>
              </w:rPr>
            </w:pPr>
            <w:r w:rsidRPr="003B4E41">
              <w:rPr>
                <w:b/>
                <w:bCs/>
              </w:rPr>
              <w:t xml:space="preserve">“Anti-Corruption Laws” </w:t>
            </w:r>
          </w:p>
        </w:tc>
        <w:tc>
          <w:tcPr>
            <w:tcW w:w="3233" w:type="pct"/>
            <w:tcBorders>
              <w:top w:val="nil"/>
              <w:left w:val="nil"/>
              <w:bottom w:val="nil"/>
              <w:right w:val="nil"/>
            </w:tcBorders>
          </w:tcPr>
          <w:p w14:paraId="4A8949CF" w14:textId="65E731A7" w:rsidR="002E14F4" w:rsidRPr="00172F07" w:rsidRDefault="000E6F3D" w:rsidP="002E14F4">
            <w:pPr>
              <w:pStyle w:val="Body"/>
            </w:pPr>
            <w:r w:rsidRPr="00172F07">
              <w:t xml:space="preserve">means all applicable anti-bribery and anti-corruption legislation including without limitation the anti-bribery legislation of the European Union, as adopted and made applicable by its individual Member States; </w:t>
            </w:r>
            <w:r w:rsidR="002E14F4">
              <w:t xml:space="preserve">the Criminal Justice (Corruption Offences) Act 2018 (as amended) of Ireland </w:t>
            </w:r>
            <w:r w:rsidRPr="00172F07">
              <w:t xml:space="preserve">and any applicable legislation enacted by member states and signatories implementing the OECD Convention Combating Bribery of Foreign Officials; </w:t>
            </w:r>
          </w:p>
        </w:tc>
      </w:tr>
      <w:tr w:rsidR="000E6F3D" w:rsidRPr="00172F07" w14:paraId="23E23F06" w14:textId="77777777" w:rsidTr="00380047">
        <w:trPr>
          <w:gridAfter w:val="1"/>
          <w:wAfter w:w="73" w:type="pct"/>
        </w:trPr>
        <w:tc>
          <w:tcPr>
            <w:tcW w:w="1694" w:type="pct"/>
            <w:tcBorders>
              <w:top w:val="nil"/>
              <w:left w:val="nil"/>
              <w:bottom w:val="nil"/>
              <w:right w:val="nil"/>
            </w:tcBorders>
          </w:tcPr>
          <w:p w14:paraId="56825163" w14:textId="77777777" w:rsidR="000E6F3D" w:rsidRPr="003B4E41" w:rsidRDefault="000E6F3D" w:rsidP="00ED04C6">
            <w:pPr>
              <w:pStyle w:val="Body"/>
              <w:jc w:val="left"/>
              <w:rPr>
                <w:b/>
                <w:bCs/>
              </w:rPr>
            </w:pPr>
            <w:r w:rsidRPr="003B4E41">
              <w:rPr>
                <w:b/>
                <w:bCs/>
              </w:rPr>
              <w:t xml:space="preserve">“Anti-Money Laundering Laws” </w:t>
            </w:r>
          </w:p>
        </w:tc>
        <w:tc>
          <w:tcPr>
            <w:tcW w:w="3233" w:type="pct"/>
            <w:tcBorders>
              <w:top w:val="nil"/>
              <w:left w:val="nil"/>
              <w:bottom w:val="nil"/>
              <w:right w:val="nil"/>
            </w:tcBorders>
          </w:tcPr>
          <w:p w14:paraId="60792DE3" w14:textId="77777777" w:rsidR="000E6F3D" w:rsidRPr="00172F07" w:rsidRDefault="000E6F3D" w:rsidP="00ED04C6">
            <w:pPr>
              <w:pStyle w:val="Body"/>
            </w:pPr>
            <w:r w:rsidRPr="00172F07">
              <w:t xml:space="preserve">means all applicable anti-money laundering laws, regulations, and codes of practice, including without limitation the EU Anti-Money Laundering Directives and any laws, decrees, administrative orders, circulars, or instructions implementing or interpreting these; </w:t>
            </w:r>
          </w:p>
        </w:tc>
      </w:tr>
      <w:tr w:rsidR="000E6F3D" w:rsidRPr="00172F07" w14:paraId="55CB8502" w14:textId="77777777" w:rsidTr="00380047">
        <w:trPr>
          <w:gridAfter w:val="1"/>
          <w:wAfter w:w="73" w:type="pct"/>
        </w:trPr>
        <w:tc>
          <w:tcPr>
            <w:tcW w:w="1694" w:type="pct"/>
            <w:tcBorders>
              <w:top w:val="nil"/>
              <w:left w:val="nil"/>
              <w:bottom w:val="nil"/>
              <w:right w:val="nil"/>
            </w:tcBorders>
          </w:tcPr>
          <w:p w14:paraId="39988FB0" w14:textId="77777777" w:rsidR="000E6F3D" w:rsidRPr="003B4E41" w:rsidRDefault="000E6F3D" w:rsidP="00ED04C6">
            <w:pPr>
              <w:pStyle w:val="Body"/>
              <w:jc w:val="left"/>
              <w:rPr>
                <w:b/>
                <w:bCs/>
              </w:rPr>
            </w:pPr>
            <w:r w:rsidRPr="003B4E41">
              <w:rPr>
                <w:b/>
                <w:bCs/>
              </w:rPr>
              <w:t xml:space="preserve">“Applicable Laws” </w:t>
            </w:r>
          </w:p>
        </w:tc>
        <w:tc>
          <w:tcPr>
            <w:tcW w:w="3233" w:type="pct"/>
            <w:tcBorders>
              <w:top w:val="nil"/>
              <w:left w:val="nil"/>
              <w:bottom w:val="nil"/>
              <w:right w:val="nil"/>
            </w:tcBorders>
          </w:tcPr>
          <w:p w14:paraId="2CCD29DB" w14:textId="77777777" w:rsidR="000E6F3D" w:rsidRPr="00172F07" w:rsidRDefault="000E6F3D" w:rsidP="00ED04C6">
            <w:pPr>
              <w:pStyle w:val="Body"/>
            </w:pPr>
            <w:r w:rsidRPr="00172F07">
              <w:t xml:space="preserve">means all EU Regulations, acts of the Oireachtas or of the EU institutions, statutory instruments, regulations, orders and other legislative provisions which in any way relate to this Agreement, the provision of the Services and the health sector generally and include, for the avoidance of doubt, Data Protection Laws; </w:t>
            </w:r>
          </w:p>
        </w:tc>
      </w:tr>
      <w:tr w:rsidR="000E6F3D" w:rsidRPr="00172F07" w14:paraId="62B91ED8" w14:textId="77777777" w:rsidTr="00380047">
        <w:trPr>
          <w:gridAfter w:val="1"/>
          <w:wAfter w:w="73" w:type="pct"/>
        </w:trPr>
        <w:tc>
          <w:tcPr>
            <w:tcW w:w="1694" w:type="pct"/>
            <w:tcBorders>
              <w:top w:val="nil"/>
              <w:left w:val="nil"/>
              <w:bottom w:val="nil"/>
              <w:right w:val="nil"/>
            </w:tcBorders>
          </w:tcPr>
          <w:p w14:paraId="7BBA7E61" w14:textId="77777777" w:rsidR="000E6F3D" w:rsidRPr="003B4E41" w:rsidRDefault="000E6F3D" w:rsidP="00ED04C6">
            <w:pPr>
              <w:pStyle w:val="Body"/>
              <w:jc w:val="left"/>
              <w:rPr>
                <w:b/>
                <w:bCs/>
              </w:rPr>
            </w:pPr>
            <w:r w:rsidRPr="003B4E41">
              <w:rPr>
                <w:b/>
                <w:bCs/>
              </w:rPr>
              <w:t xml:space="preserve">“Appropriate Technical and Organisational Measures” </w:t>
            </w:r>
          </w:p>
        </w:tc>
        <w:tc>
          <w:tcPr>
            <w:tcW w:w="3233" w:type="pct"/>
            <w:tcBorders>
              <w:top w:val="nil"/>
              <w:left w:val="nil"/>
              <w:bottom w:val="nil"/>
              <w:right w:val="nil"/>
            </w:tcBorders>
          </w:tcPr>
          <w:p w14:paraId="3C8F5B94" w14:textId="77777777" w:rsidR="000E6F3D" w:rsidRPr="00172F07" w:rsidRDefault="000E6F3D" w:rsidP="00ED04C6">
            <w:pPr>
              <w:pStyle w:val="Body"/>
            </w:pPr>
            <w:r w:rsidRPr="00172F07">
              <w:t xml:space="preserve">means the appropriate technical and organisational measures referred to in Data Protection Laws (including, as appropriate, the measures referred to in Article 32(1) of the GDPR); </w:t>
            </w:r>
          </w:p>
        </w:tc>
      </w:tr>
      <w:tr w:rsidR="000E6F3D" w:rsidRPr="00172F07" w14:paraId="2DFF3B02" w14:textId="77777777" w:rsidTr="00380047">
        <w:trPr>
          <w:gridAfter w:val="1"/>
          <w:wAfter w:w="73" w:type="pct"/>
        </w:trPr>
        <w:tc>
          <w:tcPr>
            <w:tcW w:w="1694" w:type="pct"/>
            <w:tcBorders>
              <w:top w:val="nil"/>
              <w:left w:val="nil"/>
              <w:bottom w:val="nil"/>
              <w:right w:val="nil"/>
            </w:tcBorders>
          </w:tcPr>
          <w:p w14:paraId="72E13BC0" w14:textId="77777777" w:rsidR="000E6F3D" w:rsidRPr="003B4E41" w:rsidRDefault="000E6F3D" w:rsidP="00ED04C6">
            <w:pPr>
              <w:pStyle w:val="Body"/>
              <w:jc w:val="left"/>
              <w:rPr>
                <w:b/>
                <w:bCs/>
              </w:rPr>
            </w:pPr>
            <w:r w:rsidRPr="003B4E41">
              <w:rPr>
                <w:b/>
                <w:bCs/>
              </w:rPr>
              <w:t xml:space="preserve">“Business Day” </w:t>
            </w:r>
          </w:p>
        </w:tc>
        <w:tc>
          <w:tcPr>
            <w:tcW w:w="3233" w:type="pct"/>
            <w:tcBorders>
              <w:top w:val="nil"/>
              <w:left w:val="nil"/>
              <w:bottom w:val="nil"/>
              <w:right w:val="nil"/>
            </w:tcBorders>
          </w:tcPr>
          <w:p w14:paraId="45BE3B8C" w14:textId="77777777" w:rsidR="000E6F3D" w:rsidRPr="00172F07" w:rsidRDefault="000E6F3D" w:rsidP="00ED04C6">
            <w:pPr>
              <w:pStyle w:val="Body"/>
            </w:pPr>
            <w:r w:rsidRPr="00172F07">
              <w:t xml:space="preserve">means a day (other than a Saturday, Sunday or public holiday) when banks in Ireland are open for business; </w:t>
            </w:r>
          </w:p>
        </w:tc>
      </w:tr>
      <w:tr w:rsidR="000E6F3D" w:rsidRPr="00172F07" w14:paraId="0407623C" w14:textId="77777777" w:rsidTr="00380047">
        <w:trPr>
          <w:gridAfter w:val="1"/>
          <w:wAfter w:w="73" w:type="pct"/>
        </w:trPr>
        <w:tc>
          <w:tcPr>
            <w:tcW w:w="1694" w:type="pct"/>
            <w:tcBorders>
              <w:top w:val="nil"/>
              <w:left w:val="nil"/>
              <w:bottom w:val="nil"/>
              <w:right w:val="nil"/>
            </w:tcBorders>
          </w:tcPr>
          <w:p w14:paraId="33878AB4" w14:textId="77777777" w:rsidR="000E6F3D" w:rsidRPr="003B4E41" w:rsidRDefault="000E6F3D" w:rsidP="00ED04C6">
            <w:pPr>
              <w:pStyle w:val="Body"/>
              <w:jc w:val="left"/>
              <w:rPr>
                <w:b/>
                <w:bCs/>
              </w:rPr>
            </w:pPr>
            <w:r w:rsidRPr="003B4E41">
              <w:rPr>
                <w:b/>
                <w:bCs/>
              </w:rPr>
              <w:t xml:space="preserve">“Call-Off Contract” </w:t>
            </w:r>
          </w:p>
        </w:tc>
        <w:tc>
          <w:tcPr>
            <w:tcW w:w="3233" w:type="pct"/>
            <w:tcBorders>
              <w:top w:val="nil"/>
              <w:left w:val="nil"/>
              <w:bottom w:val="nil"/>
              <w:right w:val="nil"/>
            </w:tcBorders>
          </w:tcPr>
          <w:p w14:paraId="71E0E019" w14:textId="77777777" w:rsidR="000E6F3D" w:rsidRPr="00172F07" w:rsidRDefault="000E6F3D" w:rsidP="00ED04C6">
            <w:pPr>
              <w:pStyle w:val="Body"/>
            </w:pPr>
            <w:r w:rsidRPr="00172F07">
              <w:t xml:space="preserve">means, collectively: </w:t>
            </w:r>
          </w:p>
          <w:p w14:paraId="5B020E93" w14:textId="77777777" w:rsidR="000E6F3D" w:rsidRPr="00172F07" w:rsidRDefault="000E6F3D" w:rsidP="0090305B">
            <w:pPr>
              <w:pStyle w:val="Body"/>
              <w:numPr>
                <w:ilvl w:val="0"/>
                <w:numId w:val="9"/>
              </w:numPr>
              <w:ind w:left="546" w:hanging="546"/>
            </w:pPr>
            <w:r w:rsidRPr="00172F07">
              <w:t xml:space="preserve">this Agreement, being the legally binding agreement made pursuant to the Panel Agreement for the provision of Services to be entered into by the HSE and the Healthcare Provider (as a Panel Provider); </w:t>
            </w:r>
          </w:p>
          <w:p w14:paraId="78F60207" w14:textId="77777777" w:rsidR="000E6F3D" w:rsidRPr="00172F07" w:rsidRDefault="000E6F3D" w:rsidP="0090305B">
            <w:pPr>
              <w:pStyle w:val="Body"/>
              <w:numPr>
                <w:ilvl w:val="0"/>
                <w:numId w:val="9"/>
              </w:numPr>
              <w:ind w:left="546" w:hanging="546"/>
            </w:pPr>
            <w:r w:rsidRPr="00172F07">
              <w:t xml:space="preserve">each Referral issued under this Agreement; </w:t>
            </w:r>
          </w:p>
          <w:p w14:paraId="10B8C493" w14:textId="77777777" w:rsidR="000E6F3D" w:rsidRPr="00172F07" w:rsidRDefault="000E6F3D" w:rsidP="0090305B">
            <w:pPr>
              <w:pStyle w:val="Body"/>
              <w:numPr>
                <w:ilvl w:val="0"/>
                <w:numId w:val="9"/>
              </w:numPr>
              <w:ind w:left="546" w:hanging="546"/>
            </w:pPr>
            <w:r w:rsidRPr="00172F07">
              <w:t>the Mini-Competition ITT;</w:t>
            </w:r>
          </w:p>
          <w:p w14:paraId="1B5A02F6" w14:textId="77777777" w:rsidR="000E6F3D" w:rsidRPr="00172F07" w:rsidRDefault="000E6F3D" w:rsidP="0090305B">
            <w:pPr>
              <w:pStyle w:val="Body"/>
              <w:numPr>
                <w:ilvl w:val="0"/>
                <w:numId w:val="9"/>
              </w:numPr>
              <w:ind w:left="546" w:hanging="546"/>
            </w:pPr>
            <w:r w:rsidRPr="00172F07">
              <w:t xml:space="preserve">the Mini-Competition Tender Submission; </w:t>
            </w:r>
          </w:p>
          <w:p w14:paraId="67305CC0" w14:textId="77777777" w:rsidR="000E6F3D" w:rsidRPr="00172F07" w:rsidRDefault="000E6F3D" w:rsidP="0090305B">
            <w:pPr>
              <w:pStyle w:val="Body"/>
              <w:numPr>
                <w:ilvl w:val="0"/>
                <w:numId w:val="9"/>
              </w:numPr>
              <w:ind w:left="546" w:hanging="546"/>
            </w:pPr>
            <w:r w:rsidRPr="00172F07">
              <w:t xml:space="preserve">the Panel Agreement; </w:t>
            </w:r>
          </w:p>
          <w:p w14:paraId="4563133B" w14:textId="77777777" w:rsidR="000E6F3D" w:rsidRPr="00172F07" w:rsidRDefault="000E6F3D" w:rsidP="0090305B">
            <w:pPr>
              <w:pStyle w:val="Body"/>
              <w:numPr>
                <w:ilvl w:val="0"/>
                <w:numId w:val="9"/>
              </w:numPr>
              <w:ind w:left="546" w:hanging="546"/>
            </w:pPr>
            <w:r w:rsidRPr="00172F07">
              <w:t xml:space="preserve">the Panel Agreement ITT; and </w:t>
            </w:r>
          </w:p>
          <w:p w14:paraId="04E5A457" w14:textId="77777777" w:rsidR="000E6F3D" w:rsidRPr="00172F07" w:rsidRDefault="000E6F3D" w:rsidP="0090305B">
            <w:pPr>
              <w:pStyle w:val="Body"/>
              <w:numPr>
                <w:ilvl w:val="0"/>
                <w:numId w:val="9"/>
              </w:numPr>
              <w:ind w:left="546" w:hanging="546"/>
            </w:pPr>
            <w:r w:rsidRPr="00172F07">
              <w:t xml:space="preserve">the Panel Agreement Tender Submission </w:t>
            </w:r>
          </w:p>
          <w:p w14:paraId="78DE5247" w14:textId="77777777" w:rsidR="000E6F3D" w:rsidRPr="00172F07" w:rsidRDefault="000E6F3D" w:rsidP="00ED04C6">
            <w:pPr>
              <w:pStyle w:val="Body"/>
            </w:pPr>
            <w:r w:rsidRPr="00172F07">
              <w:t xml:space="preserve">subject </w:t>
            </w:r>
            <w:r w:rsidRPr="00173E2C">
              <w:t>always to Clause 30.5 of this</w:t>
            </w:r>
            <w:r w:rsidRPr="00172F07">
              <w:t xml:space="preserve"> Agreement; </w:t>
            </w:r>
          </w:p>
        </w:tc>
      </w:tr>
      <w:tr w:rsidR="000E6F3D" w:rsidRPr="00172F07" w14:paraId="2C2E3D87" w14:textId="77777777" w:rsidTr="00380047">
        <w:trPr>
          <w:gridAfter w:val="1"/>
          <w:wAfter w:w="73" w:type="pct"/>
        </w:trPr>
        <w:tc>
          <w:tcPr>
            <w:tcW w:w="1694" w:type="pct"/>
            <w:tcBorders>
              <w:top w:val="nil"/>
              <w:left w:val="nil"/>
              <w:bottom w:val="nil"/>
              <w:right w:val="nil"/>
            </w:tcBorders>
          </w:tcPr>
          <w:p w14:paraId="2A5055C4" w14:textId="77777777" w:rsidR="000E6F3D" w:rsidRPr="003B4E41" w:rsidRDefault="000E6F3D" w:rsidP="00ED04C6">
            <w:pPr>
              <w:pStyle w:val="Body"/>
              <w:jc w:val="left"/>
              <w:rPr>
                <w:b/>
                <w:bCs/>
              </w:rPr>
            </w:pPr>
            <w:r w:rsidRPr="003B4E41">
              <w:rPr>
                <w:b/>
                <w:bCs/>
              </w:rPr>
              <w:t xml:space="preserve">“Capacity Levels” </w:t>
            </w:r>
          </w:p>
        </w:tc>
        <w:tc>
          <w:tcPr>
            <w:tcW w:w="3233" w:type="pct"/>
            <w:tcBorders>
              <w:top w:val="nil"/>
              <w:left w:val="nil"/>
              <w:bottom w:val="nil"/>
              <w:right w:val="nil"/>
            </w:tcBorders>
          </w:tcPr>
          <w:p w14:paraId="66F6FBFE" w14:textId="77777777" w:rsidR="000E6F3D" w:rsidRPr="00172F07" w:rsidRDefault="000E6F3D" w:rsidP="00ED04C6">
            <w:pPr>
              <w:pStyle w:val="Body"/>
            </w:pPr>
            <w:r w:rsidRPr="00172F07">
              <w:t>means the Healthcare Provider’s capacity to provide the Services sought pursuant to the Referrals, as specified in Appendix [</w:t>
            </w:r>
            <w:r w:rsidRPr="00173E2C">
              <w:rPr>
                <w:highlight w:val="yellow"/>
              </w:rPr>
              <w:t>1</w:t>
            </w:r>
            <w:r w:rsidRPr="00172F07">
              <w:t xml:space="preserve">] (Pricing Schedule) of the Mini-Competition Tender Submission; </w:t>
            </w:r>
          </w:p>
        </w:tc>
      </w:tr>
      <w:tr w:rsidR="000E6F3D" w:rsidRPr="00172F07" w14:paraId="0879A3B7" w14:textId="77777777" w:rsidTr="00380047">
        <w:trPr>
          <w:gridAfter w:val="1"/>
          <w:wAfter w:w="73" w:type="pct"/>
        </w:trPr>
        <w:tc>
          <w:tcPr>
            <w:tcW w:w="1694" w:type="pct"/>
            <w:tcBorders>
              <w:top w:val="nil"/>
              <w:left w:val="nil"/>
              <w:bottom w:val="nil"/>
              <w:right w:val="nil"/>
            </w:tcBorders>
          </w:tcPr>
          <w:p w14:paraId="04FB405C" w14:textId="77777777" w:rsidR="000E6F3D" w:rsidRPr="003B4E41" w:rsidRDefault="000E6F3D" w:rsidP="00ED04C6">
            <w:pPr>
              <w:pStyle w:val="Body"/>
              <w:jc w:val="left"/>
              <w:rPr>
                <w:b/>
                <w:bCs/>
              </w:rPr>
            </w:pPr>
            <w:r w:rsidRPr="003B4E41">
              <w:rPr>
                <w:b/>
                <w:bCs/>
              </w:rPr>
              <w:t xml:space="preserve">“Certified Claim Form” </w:t>
            </w:r>
          </w:p>
        </w:tc>
        <w:tc>
          <w:tcPr>
            <w:tcW w:w="3233" w:type="pct"/>
            <w:tcBorders>
              <w:top w:val="nil"/>
              <w:left w:val="nil"/>
              <w:bottom w:val="nil"/>
              <w:right w:val="nil"/>
            </w:tcBorders>
          </w:tcPr>
          <w:p w14:paraId="35E0B482" w14:textId="77777777" w:rsidR="000E6F3D" w:rsidRPr="00172F07" w:rsidRDefault="000E6F3D" w:rsidP="00ED04C6">
            <w:pPr>
              <w:pStyle w:val="Body"/>
            </w:pPr>
            <w:r w:rsidRPr="00172F07">
              <w:t xml:space="preserve">has the meaning ascribed to such term at Clause </w:t>
            </w:r>
            <w:r>
              <w:fldChar w:fldCharType="begin"/>
            </w:r>
            <w:r>
              <w:instrText xml:space="preserve"> REF _Ref191225554 \n \h </w:instrText>
            </w:r>
            <w:r>
              <w:fldChar w:fldCharType="separate"/>
            </w:r>
            <w:r>
              <w:t>13.9.3</w:t>
            </w:r>
            <w:r>
              <w:fldChar w:fldCharType="end"/>
            </w:r>
            <w:r w:rsidRPr="00172F07">
              <w:t xml:space="preserve">; </w:t>
            </w:r>
          </w:p>
        </w:tc>
      </w:tr>
      <w:tr w:rsidR="000E6F3D" w:rsidRPr="00172F07" w14:paraId="4230D725" w14:textId="77777777" w:rsidTr="00380047">
        <w:trPr>
          <w:gridAfter w:val="1"/>
          <w:wAfter w:w="73" w:type="pct"/>
        </w:trPr>
        <w:tc>
          <w:tcPr>
            <w:tcW w:w="1694" w:type="pct"/>
            <w:tcBorders>
              <w:top w:val="nil"/>
              <w:left w:val="nil"/>
              <w:bottom w:val="nil"/>
              <w:right w:val="nil"/>
            </w:tcBorders>
          </w:tcPr>
          <w:p w14:paraId="3D8A57B5" w14:textId="77777777" w:rsidR="000E6F3D" w:rsidRPr="003B4E41" w:rsidRDefault="000E6F3D" w:rsidP="00ED04C6">
            <w:pPr>
              <w:pStyle w:val="Body"/>
              <w:jc w:val="left"/>
              <w:rPr>
                <w:b/>
                <w:bCs/>
              </w:rPr>
            </w:pPr>
            <w:r w:rsidRPr="003B4E41">
              <w:rPr>
                <w:b/>
                <w:bCs/>
              </w:rPr>
              <w:t xml:space="preserve">“Claim Form” </w:t>
            </w:r>
          </w:p>
        </w:tc>
        <w:tc>
          <w:tcPr>
            <w:tcW w:w="3233" w:type="pct"/>
            <w:tcBorders>
              <w:top w:val="nil"/>
              <w:left w:val="nil"/>
              <w:bottom w:val="nil"/>
              <w:right w:val="nil"/>
            </w:tcBorders>
          </w:tcPr>
          <w:p w14:paraId="7F538561" w14:textId="77777777" w:rsidR="000E6F3D" w:rsidRPr="00172F07" w:rsidRDefault="000E6F3D" w:rsidP="00ED04C6">
            <w:pPr>
              <w:pStyle w:val="Body"/>
            </w:pPr>
            <w:r w:rsidRPr="00172F07">
              <w:t xml:space="preserve">has the meaning ascribed to such term at Clause </w:t>
            </w:r>
            <w:r>
              <w:fldChar w:fldCharType="begin"/>
            </w:r>
            <w:r>
              <w:instrText xml:space="preserve"> REF _Ref191225560 \n \h </w:instrText>
            </w:r>
            <w:r>
              <w:fldChar w:fldCharType="separate"/>
            </w:r>
            <w:r>
              <w:t>13.9.1</w:t>
            </w:r>
            <w:r>
              <w:fldChar w:fldCharType="end"/>
            </w:r>
            <w:r w:rsidRPr="00172F07">
              <w:t xml:space="preserve">; </w:t>
            </w:r>
          </w:p>
        </w:tc>
      </w:tr>
      <w:tr w:rsidR="000E6F3D" w:rsidRPr="00172F07" w14:paraId="001568C8" w14:textId="77777777" w:rsidTr="00380047">
        <w:trPr>
          <w:gridAfter w:val="1"/>
          <w:wAfter w:w="73" w:type="pct"/>
        </w:trPr>
        <w:tc>
          <w:tcPr>
            <w:tcW w:w="1694" w:type="pct"/>
            <w:tcBorders>
              <w:top w:val="nil"/>
              <w:left w:val="nil"/>
              <w:bottom w:val="nil"/>
              <w:right w:val="nil"/>
            </w:tcBorders>
          </w:tcPr>
          <w:p w14:paraId="66BA787C" w14:textId="77777777" w:rsidR="000E6F3D" w:rsidRPr="003B4E41" w:rsidRDefault="000E6F3D" w:rsidP="00ED04C6">
            <w:pPr>
              <w:pStyle w:val="Body"/>
              <w:jc w:val="left"/>
              <w:rPr>
                <w:b/>
                <w:bCs/>
              </w:rPr>
            </w:pPr>
            <w:r w:rsidRPr="003B4E41">
              <w:rPr>
                <w:b/>
                <w:bCs/>
              </w:rPr>
              <w:t xml:space="preserve">“Claims System” </w:t>
            </w:r>
          </w:p>
        </w:tc>
        <w:tc>
          <w:tcPr>
            <w:tcW w:w="3233" w:type="pct"/>
            <w:tcBorders>
              <w:top w:val="nil"/>
              <w:left w:val="nil"/>
              <w:bottom w:val="nil"/>
              <w:right w:val="nil"/>
            </w:tcBorders>
          </w:tcPr>
          <w:p w14:paraId="1AAD2948" w14:textId="77777777" w:rsidR="000E6F3D" w:rsidRPr="00172F07" w:rsidRDefault="000E6F3D" w:rsidP="00ED04C6">
            <w:pPr>
              <w:pStyle w:val="Body"/>
            </w:pPr>
            <w:r w:rsidRPr="00172F07">
              <w:t>means the ICT system and related processes of the HSE to which access is provided to the Healthcare Provider for the purpose of accessing Referral information and for use as the portal for submission by the Healthcare Provider of Claim Forms in respect of Services provided on foot of Referrals pursuant to this Agreement together with related Discharge Summaries, invoices and supporting information and to be used by the HSE for processing, review, management, approval and payment of Claim Forms and related invoices;</w:t>
            </w:r>
          </w:p>
        </w:tc>
      </w:tr>
      <w:tr w:rsidR="000E6F3D" w:rsidRPr="00172F07" w14:paraId="7D9E7706" w14:textId="77777777" w:rsidTr="00380047">
        <w:tc>
          <w:tcPr>
            <w:tcW w:w="1694" w:type="pct"/>
            <w:tcBorders>
              <w:top w:val="nil"/>
              <w:left w:val="nil"/>
              <w:bottom w:val="nil"/>
              <w:right w:val="nil"/>
            </w:tcBorders>
          </w:tcPr>
          <w:p w14:paraId="506167EB" w14:textId="77777777" w:rsidR="000E6F3D" w:rsidRPr="003B4E41" w:rsidRDefault="000E6F3D" w:rsidP="00ED04C6">
            <w:pPr>
              <w:pStyle w:val="Body"/>
              <w:jc w:val="left"/>
              <w:rPr>
                <w:b/>
                <w:bCs/>
              </w:rPr>
            </w:pPr>
            <w:r w:rsidRPr="003B4E41">
              <w:rPr>
                <w:b/>
                <w:bCs/>
              </w:rPr>
              <w:t xml:space="preserve">“Clinical Priority Level” </w:t>
            </w:r>
          </w:p>
        </w:tc>
        <w:tc>
          <w:tcPr>
            <w:tcW w:w="3306" w:type="pct"/>
            <w:gridSpan w:val="2"/>
            <w:tcBorders>
              <w:top w:val="nil"/>
              <w:left w:val="nil"/>
              <w:bottom w:val="nil"/>
              <w:right w:val="nil"/>
            </w:tcBorders>
          </w:tcPr>
          <w:p w14:paraId="43DC831B" w14:textId="007BE0A9" w:rsidR="000E6F3D" w:rsidRPr="00172F07" w:rsidRDefault="000E6F3D" w:rsidP="00ED04C6">
            <w:pPr>
              <w:pStyle w:val="Body"/>
            </w:pPr>
            <w:r w:rsidRPr="00172F07">
              <w:t xml:space="preserve">has the meaning set out in column 1 of the table at paragraph </w:t>
            </w:r>
            <w:r w:rsidR="00380047">
              <w:fldChar w:fldCharType="begin"/>
            </w:r>
            <w:r w:rsidR="00380047">
              <w:instrText xml:space="preserve"> REF _Ref191233870 \n \h </w:instrText>
            </w:r>
            <w:r w:rsidR="00380047">
              <w:fldChar w:fldCharType="separate"/>
            </w:r>
            <w:r w:rsidR="00380047">
              <w:t>5</w:t>
            </w:r>
            <w:r w:rsidR="00380047">
              <w:fldChar w:fldCharType="end"/>
            </w:r>
            <w:r w:rsidRPr="00172F07">
              <w:t xml:space="preserve"> of </w:t>
            </w:r>
            <w:r>
              <w:fldChar w:fldCharType="begin"/>
            </w:r>
            <w:r>
              <w:instrText xml:space="preserve"> REF _Ref191225582 \n \h </w:instrText>
            </w:r>
            <w:r>
              <w:fldChar w:fldCharType="separate"/>
            </w:r>
            <w:r>
              <w:t>Schedule 1</w:t>
            </w:r>
            <w:r>
              <w:fldChar w:fldCharType="end"/>
            </w:r>
            <w:r w:rsidRPr="00172F07">
              <w:t xml:space="preserve">; </w:t>
            </w:r>
          </w:p>
        </w:tc>
      </w:tr>
      <w:tr w:rsidR="000E6F3D" w:rsidRPr="00172F07" w14:paraId="2920BB82" w14:textId="77777777" w:rsidTr="00380047">
        <w:tc>
          <w:tcPr>
            <w:tcW w:w="1694" w:type="pct"/>
            <w:tcBorders>
              <w:top w:val="nil"/>
              <w:left w:val="nil"/>
              <w:bottom w:val="nil"/>
              <w:right w:val="nil"/>
            </w:tcBorders>
          </w:tcPr>
          <w:p w14:paraId="434927AD" w14:textId="77777777" w:rsidR="000E6F3D" w:rsidRPr="003B4E41" w:rsidRDefault="000E6F3D" w:rsidP="00ED04C6">
            <w:pPr>
              <w:pStyle w:val="Body"/>
              <w:jc w:val="left"/>
              <w:rPr>
                <w:b/>
                <w:bCs/>
              </w:rPr>
            </w:pPr>
            <w:r w:rsidRPr="003B4E41">
              <w:rPr>
                <w:b/>
                <w:bCs/>
              </w:rPr>
              <w:t xml:space="preserve">“Commencement Date” </w:t>
            </w:r>
          </w:p>
        </w:tc>
        <w:tc>
          <w:tcPr>
            <w:tcW w:w="3306" w:type="pct"/>
            <w:gridSpan w:val="2"/>
            <w:tcBorders>
              <w:top w:val="nil"/>
              <w:left w:val="nil"/>
              <w:bottom w:val="nil"/>
              <w:right w:val="nil"/>
            </w:tcBorders>
          </w:tcPr>
          <w:p w14:paraId="6883F37C" w14:textId="77777777" w:rsidR="000E6F3D" w:rsidRPr="00172F07" w:rsidRDefault="000E6F3D" w:rsidP="00ED04C6">
            <w:pPr>
              <w:pStyle w:val="Body"/>
            </w:pPr>
            <w:r w:rsidRPr="00172F07">
              <w:t xml:space="preserve">means the date of execution of this Agreement; </w:t>
            </w:r>
          </w:p>
        </w:tc>
      </w:tr>
      <w:tr w:rsidR="000E6F3D" w:rsidRPr="00172F07" w14:paraId="375EA03E" w14:textId="77777777" w:rsidTr="00380047">
        <w:tc>
          <w:tcPr>
            <w:tcW w:w="1694" w:type="pct"/>
            <w:tcBorders>
              <w:top w:val="nil"/>
              <w:left w:val="nil"/>
              <w:bottom w:val="nil"/>
              <w:right w:val="nil"/>
            </w:tcBorders>
          </w:tcPr>
          <w:p w14:paraId="67C62D6F" w14:textId="77777777" w:rsidR="000E6F3D" w:rsidRPr="003B4E41" w:rsidRDefault="000E6F3D" w:rsidP="00ED04C6">
            <w:pPr>
              <w:pStyle w:val="Body"/>
              <w:jc w:val="left"/>
              <w:rPr>
                <w:b/>
                <w:bCs/>
              </w:rPr>
            </w:pPr>
            <w:r w:rsidRPr="003B4E41">
              <w:rPr>
                <w:b/>
                <w:bCs/>
              </w:rPr>
              <w:t xml:space="preserve">“Companies Act” </w:t>
            </w:r>
          </w:p>
        </w:tc>
        <w:tc>
          <w:tcPr>
            <w:tcW w:w="3306" w:type="pct"/>
            <w:gridSpan w:val="2"/>
            <w:tcBorders>
              <w:top w:val="nil"/>
              <w:left w:val="nil"/>
              <w:bottom w:val="nil"/>
              <w:right w:val="nil"/>
            </w:tcBorders>
          </w:tcPr>
          <w:p w14:paraId="38C9F8E8" w14:textId="77777777" w:rsidR="000E6F3D" w:rsidRPr="00172F07" w:rsidRDefault="000E6F3D" w:rsidP="00ED04C6">
            <w:pPr>
              <w:pStyle w:val="Body"/>
            </w:pPr>
            <w:r w:rsidRPr="00172F07">
              <w:t xml:space="preserve">means the Companies Act 2014 and all acts of the Oireachtas and statutory instruments which are to be read as one with, or construed or read together as one with, the Companies Act 2014, and every statutory modification or re-enactment thereof for the time being in force (or, where the context so admits or requires, any one or more of such acts) and all orders and regulations made thereunder; </w:t>
            </w:r>
          </w:p>
        </w:tc>
      </w:tr>
      <w:tr w:rsidR="000E6F3D" w:rsidRPr="00172F07" w14:paraId="35D08700" w14:textId="77777777" w:rsidTr="00380047">
        <w:tc>
          <w:tcPr>
            <w:tcW w:w="1694" w:type="pct"/>
            <w:tcBorders>
              <w:top w:val="nil"/>
              <w:left w:val="nil"/>
              <w:bottom w:val="nil"/>
              <w:right w:val="nil"/>
            </w:tcBorders>
          </w:tcPr>
          <w:p w14:paraId="44363AB2" w14:textId="77777777" w:rsidR="000E6F3D" w:rsidRPr="003B4E41" w:rsidRDefault="000E6F3D" w:rsidP="00ED04C6">
            <w:pPr>
              <w:pStyle w:val="Body"/>
              <w:jc w:val="left"/>
              <w:rPr>
                <w:b/>
                <w:bCs/>
              </w:rPr>
            </w:pPr>
            <w:r w:rsidRPr="003B4E41">
              <w:rPr>
                <w:b/>
                <w:bCs/>
              </w:rPr>
              <w:t xml:space="preserve">“Confidential Information” </w:t>
            </w:r>
          </w:p>
        </w:tc>
        <w:tc>
          <w:tcPr>
            <w:tcW w:w="3306" w:type="pct"/>
            <w:gridSpan w:val="2"/>
            <w:tcBorders>
              <w:top w:val="nil"/>
              <w:left w:val="nil"/>
              <w:bottom w:val="nil"/>
              <w:right w:val="nil"/>
            </w:tcBorders>
          </w:tcPr>
          <w:p w14:paraId="6F76A623" w14:textId="5C0E8E16" w:rsidR="000E6F3D" w:rsidRPr="00172F07" w:rsidRDefault="000E6F3D" w:rsidP="00ED04C6">
            <w:pPr>
              <w:pStyle w:val="Body"/>
            </w:pPr>
            <w:r w:rsidRPr="00172F07">
              <w:t xml:space="preserve">has the meaning given to the term in Clause </w:t>
            </w:r>
            <w:r w:rsidR="00380047">
              <w:fldChar w:fldCharType="begin"/>
            </w:r>
            <w:r w:rsidR="00380047">
              <w:instrText xml:space="preserve"> REF _Ref191233882 \n \h </w:instrText>
            </w:r>
            <w:r w:rsidR="00380047">
              <w:fldChar w:fldCharType="separate"/>
            </w:r>
            <w:r w:rsidR="00380047">
              <w:t>19</w:t>
            </w:r>
            <w:r w:rsidR="00380047">
              <w:fldChar w:fldCharType="end"/>
            </w:r>
            <w:r w:rsidRPr="00172F07">
              <w:t xml:space="preserve">; </w:t>
            </w:r>
          </w:p>
        </w:tc>
      </w:tr>
      <w:tr w:rsidR="000E6F3D" w:rsidRPr="00172F07" w14:paraId="767BD42B" w14:textId="77777777" w:rsidTr="00380047">
        <w:tc>
          <w:tcPr>
            <w:tcW w:w="1694" w:type="pct"/>
            <w:tcBorders>
              <w:top w:val="nil"/>
              <w:left w:val="nil"/>
              <w:bottom w:val="nil"/>
              <w:right w:val="nil"/>
            </w:tcBorders>
          </w:tcPr>
          <w:p w14:paraId="1BD7CF43" w14:textId="77777777" w:rsidR="000E6F3D" w:rsidRPr="003B4E41" w:rsidRDefault="000E6F3D" w:rsidP="00ED04C6">
            <w:pPr>
              <w:pStyle w:val="Body"/>
              <w:jc w:val="left"/>
              <w:rPr>
                <w:b/>
                <w:bCs/>
              </w:rPr>
            </w:pPr>
            <w:r w:rsidRPr="003B4E41">
              <w:rPr>
                <w:b/>
                <w:bCs/>
              </w:rPr>
              <w:t xml:space="preserve">“Consultants” </w:t>
            </w:r>
          </w:p>
        </w:tc>
        <w:tc>
          <w:tcPr>
            <w:tcW w:w="3306" w:type="pct"/>
            <w:gridSpan w:val="2"/>
            <w:tcBorders>
              <w:top w:val="nil"/>
              <w:left w:val="nil"/>
              <w:bottom w:val="nil"/>
              <w:right w:val="nil"/>
            </w:tcBorders>
          </w:tcPr>
          <w:p w14:paraId="41370306" w14:textId="4BC60C38" w:rsidR="000E6F3D" w:rsidRPr="00172F07" w:rsidRDefault="000E6F3D" w:rsidP="00173E2C">
            <w:pPr>
              <w:pStyle w:val="Body"/>
            </w:pPr>
            <w:r w:rsidRPr="00172F07">
              <w:t>means the Consultants listed and in respect of which CVs are included at Appendix [</w:t>
            </w:r>
            <w:r w:rsidRPr="00173E2C">
              <w:rPr>
                <w:highlight w:val="yellow"/>
              </w:rPr>
              <w:t>2</w:t>
            </w:r>
            <w:r w:rsidRPr="00172F07">
              <w:t xml:space="preserve">] of the Mini-Competition Tender Submission and which </w:t>
            </w:r>
            <w:r w:rsidR="00173E2C">
              <w:t>meet the criteria set out at paragraph [</w:t>
            </w:r>
            <w:r w:rsidR="00173E2C" w:rsidRPr="00173E2C">
              <w:rPr>
                <w:highlight w:val="yellow"/>
              </w:rPr>
              <w:t>•</w:t>
            </w:r>
            <w:r w:rsidR="00173E2C">
              <w:t xml:space="preserve">] of the </w:t>
            </w:r>
            <w:r w:rsidRPr="00172F07">
              <w:t xml:space="preserve">Mini-Competition Tender Submission, subject to any replacements or substitutions which may be agreed by HSE in </w:t>
            </w:r>
            <w:r w:rsidRPr="00173E2C">
              <w:t xml:space="preserve">accordance with </w:t>
            </w:r>
            <w:r w:rsidR="00173E2C" w:rsidRPr="00173E2C">
              <w:t xml:space="preserve">clause 9.6 </w:t>
            </w:r>
            <w:r w:rsidRPr="00173E2C">
              <w:t>of</w:t>
            </w:r>
            <w:r w:rsidRPr="00172F07">
              <w:t xml:space="preserve"> </w:t>
            </w:r>
            <w:r w:rsidRPr="0036744A">
              <w:t>the Panel Agreement);</w:t>
            </w:r>
            <w:r w:rsidRPr="00172F07">
              <w:t xml:space="preserve"> </w:t>
            </w:r>
          </w:p>
        </w:tc>
      </w:tr>
      <w:tr w:rsidR="000E6F3D" w:rsidRPr="00172F07" w14:paraId="5E5F6EFE" w14:textId="77777777" w:rsidTr="00380047">
        <w:tc>
          <w:tcPr>
            <w:tcW w:w="1694" w:type="pct"/>
            <w:tcBorders>
              <w:top w:val="nil"/>
              <w:left w:val="nil"/>
              <w:bottom w:val="nil"/>
              <w:right w:val="nil"/>
            </w:tcBorders>
          </w:tcPr>
          <w:p w14:paraId="07877168" w14:textId="77777777" w:rsidR="000E6F3D" w:rsidRPr="003B4E41" w:rsidRDefault="000E6F3D" w:rsidP="00ED04C6">
            <w:pPr>
              <w:pStyle w:val="Body"/>
              <w:jc w:val="left"/>
              <w:rPr>
                <w:b/>
                <w:bCs/>
              </w:rPr>
            </w:pPr>
            <w:r w:rsidRPr="003B4E41">
              <w:rPr>
                <w:b/>
                <w:bCs/>
              </w:rPr>
              <w:t xml:space="preserve">“Contact Person” </w:t>
            </w:r>
          </w:p>
        </w:tc>
        <w:tc>
          <w:tcPr>
            <w:tcW w:w="3306" w:type="pct"/>
            <w:gridSpan w:val="2"/>
            <w:tcBorders>
              <w:top w:val="nil"/>
              <w:left w:val="nil"/>
              <w:bottom w:val="nil"/>
              <w:right w:val="nil"/>
            </w:tcBorders>
          </w:tcPr>
          <w:p w14:paraId="721658F4" w14:textId="77777777" w:rsidR="000E6F3D" w:rsidRPr="00172F07" w:rsidRDefault="000E6F3D" w:rsidP="00ED04C6">
            <w:pPr>
              <w:pStyle w:val="Body"/>
            </w:pPr>
            <w:r w:rsidRPr="00172F07">
              <w:t xml:space="preserve">in respect of the Services to be performed under any Referral, the person nominated by each HSE Funded Body issuing Referrals under this Service Arrangement as the designated contact person for the purpose of co-ordinating requirements with regard to the Services provided to such HSE Funded Body under this Agreement;  </w:t>
            </w:r>
          </w:p>
        </w:tc>
      </w:tr>
      <w:tr w:rsidR="000E6F3D" w:rsidRPr="00172F07" w14:paraId="25B065A6" w14:textId="77777777" w:rsidTr="00380047">
        <w:tc>
          <w:tcPr>
            <w:tcW w:w="1694" w:type="pct"/>
            <w:tcBorders>
              <w:top w:val="nil"/>
              <w:left w:val="nil"/>
              <w:bottom w:val="nil"/>
              <w:right w:val="nil"/>
            </w:tcBorders>
          </w:tcPr>
          <w:p w14:paraId="0E31E4E9" w14:textId="77777777" w:rsidR="000E6F3D" w:rsidRPr="003B4E41" w:rsidRDefault="000E6F3D" w:rsidP="00ED04C6">
            <w:pPr>
              <w:pStyle w:val="Body"/>
              <w:jc w:val="left"/>
              <w:rPr>
                <w:b/>
                <w:bCs/>
              </w:rPr>
            </w:pPr>
            <w:r w:rsidRPr="003B4E41">
              <w:rPr>
                <w:b/>
                <w:bCs/>
              </w:rPr>
              <w:t xml:space="preserve">“Contract Manager” </w:t>
            </w:r>
          </w:p>
        </w:tc>
        <w:tc>
          <w:tcPr>
            <w:tcW w:w="3306" w:type="pct"/>
            <w:gridSpan w:val="2"/>
            <w:tcBorders>
              <w:top w:val="nil"/>
              <w:left w:val="nil"/>
              <w:bottom w:val="nil"/>
              <w:right w:val="nil"/>
            </w:tcBorders>
          </w:tcPr>
          <w:p w14:paraId="2B2781EF" w14:textId="77777777" w:rsidR="000E6F3D" w:rsidRPr="00172F07" w:rsidRDefault="000E6F3D" w:rsidP="00ED04C6">
            <w:pPr>
              <w:pStyle w:val="Body"/>
            </w:pPr>
            <w:r w:rsidRPr="00172F07">
              <w:t xml:space="preserve">means the person notified by the Healthcare Provider to the HSE from time to time in accordance with Clause </w:t>
            </w:r>
            <w:r>
              <w:fldChar w:fldCharType="begin"/>
            </w:r>
            <w:r>
              <w:instrText xml:space="preserve"> REF _Ref191225607 \n \h </w:instrText>
            </w:r>
            <w:r>
              <w:fldChar w:fldCharType="separate"/>
            </w:r>
            <w:r>
              <w:t>10</w:t>
            </w:r>
            <w:r>
              <w:fldChar w:fldCharType="end"/>
            </w:r>
            <w:r w:rsidRPr="00172F07">
              <w:t xml:space="preserve">; </w:t>
            </w:r>
          </w:p>
        </w:tc>
      </w:tr>
      <w:tr w:rsidR="000E6F3D" w:rsidRPr="00172F07" w14:paraId="6C6475F0" w14:textId="77777777" w:rsidTr="00380047">
        <w:tc>
          <w:tcPr>
            <w:tcW w:w="1694" w:type="pct"/>
            <w:tcBorders>
              <w:top w:val="nil"/>
              <w:left w:val="nil"/>
              <w:bottom w:val="nil"/>
              <w:right w:val="nil"/>
            </w:tcBorders>
          </w:tcPr>
          <w:p w14:paraId="7B385124" w14:textId="77777777" w:rsidR="000E6F3D" w:rsidRPr="003B4E41" w:rsidRDefault="000E6F3D" w:rsidP="00ED04C6">
            <w:pPr>
              <w:pStyle w:val="Body"/>
              <w:jc w:val="left"/>
              <w:rPr>
                <w:b/>
                <w:bCs/>
              </w:rPr>
            </w:pPr>
            <w:r w:rsidRPr="003B4E41">
              <w:rPr>
                <w:b/>
                <w:bCs/>
              </w:rPr>
              <w:t xml:space="preserve">“Core Services” </w:t>
            </w:r>
          </w:p>
        </w:tc>
        <w:tc>
          <w:tcPr>
            <w:tcW w:w="3306" w:type="pct"/>
            <w:gridSpan w:val="2"/>
            <w:tcBorders>
              <w:top w:val="nil"/>
              <w:left w:val="nil"/>
              <w:bottom w:val="nil"/>
              <w:right w:val="nil"/>
            </w:tcBorders>
          </w:tcPr>
          <w:p w14:paraId="3A8DC8FD" w14:textId="77777777" w:rsidR="000E6F3D" w:rsidRPr="00172F07" w:rsidRDefault="000E6F3D" w:rsidP="00ED04C6">
            <w:pPr>
              <w:pStyle w:val="Body"/>
            </w:pPr>
            <w:r w:rsidRPr="00172F07">
              <w:t xml:space="preserve">those services listed at paragraphs (a) and (b) of the definition of Services in this Clause </w:t>
            </w:r>
            <w:r>
              <w:fldChar w:fldCharType="begin"/>
            </w:r>
            <w:r>
              <w:instrText xml:space="preserve"> REF _Ref191225477 \n \h </w:instrText>
            </w:r>
            <w:r>
              <w:fldChar w:fldCharType="separate"/>
            </w:r>
            <w:r>
              <w:t>1.1</w:t>
            </w:r>
            <w:r>
              <w:fldChar w:fldCharType="end"/>
            </w:r>
            <w:r w:rsidRPr="00172F07">
              <w:t xml:space="preserve"> together with those services listed at paragraphs (d) of the definition of Services to the extent that they relate to the services listed at paragraphs (a) and (b); </w:t>
            </w:r>
          </w:p>
        </w:tc>
      </w:tr>
      <w:tr w:rsidR="000E6F3D" w:rsidRPr="00172F07" w14:paraId="7821B1AA" w14:textId="77777777" w:rsidTr="00380047">
        <w:tc>
          <w:tcPr>
            <w:tcW w:w="1694" w:type="pct"/>
            <w:tcBorders>
              <w:top w:val="nil"/>
              <w:left w:val="nil"/>
              <w:bottom w:val="nil"/>
              <w:right w:val="nil"/>
            </w:tcBorders>
          </w:tcPr>
          <w:p w14:paraId="650D64D5" w14:textId="77777777" w:rsidR="000E6F3D" w:rsidRPr="003B4E41" w:rsidRDefault="000E6F3D" w:rsidP="00ED04C6">
            <w:pPr>
              <w:pStyle w:val="Body"/>
              <w:jc w:val="left"/>
              <w:rPr>
                <w:b/>
                <w:bCs/>
              </w:rPr>
            </w:pPr>
            <w:r w:rsidRPr="003B4E41">
              <w:rPr>
                <w:b/>
                <w:bCs/>
              </w:rPr>
              <w:t xml:space="preserve">“Critical Care” </w:t>
            </w:r>
          </w:p>
        </w:tc>
        <w:tc>
          <w:tcPr>
            <w:tcW w:w="3306" w:type="pct"/>
            <w:gridSpan w:val="2"/>
            <w:tcBorders>
              <w:top w:val="nil"/>
              <w:left w:val="nil"/>
              <w:bottom w:val="nil"/>
              <w:right w:val="nil"/>
            </w:tcBorders>
          </w:tcPr>
          <w:p w14:paraId="4DE227E7" w14:textId="77777777" w:rsidR="000E6F3D" w:rsidRPr="00172F07" w:rsidRDefault="000E6F3D" w:rsidP="00ED04C6">
            <w:pPr>
              <w:pStyle w:val="Body"/>
            </w:pPr>
            <w:r w:rsidRPr="00172F07">
              <w:t xml:space="preserve">has the meaning ascribed to such term in the Adult Critical Care Standards, namely, life sustaining treatment for critically ill patients with acute organ dysfunction due to potentially reversible disease; </w:t>
            </w:r>
          </w:p>
        </w:tc>
      </w:tr>
      <w:tr w:rsidR="000E6F3D" w:rsidRPr="00172F07" w14:paraId="4438319C" w14:textId="77777777" w:rsidTr="00380047">
        <w:tc>
          <w:tcPr>
            <w:tcW w:w="1694" w:type="pct"/>
            <w:tcBorders>
              <w:top w:val="nil"/>
              <w:left w:val="nil"/>
              <w:bottom w:val="nil"/>
              <w:right w:val="nil"/>
            </w:tcBorders>
          </w:tcPr>
          <w:p w14:paraId="3FA9C46A" w14:textId="77777777" w:rsidR="000E6F3D" w:rsidRPr="003B4E41" w:rsidRDefault="000E6F3D" w:rsidP="00ED04C6">
            <w:pPr>
              <w:pStyle w:val="Body"/>
              <w:jc w:val="left"/>
              <w:rPr>
                <w:b/>
                <w:bCs/>
              </w:rPr>
            </w:pPr>
            <w:r w:rsidRPr="003B4E41">
              <w:rPr>
                <w:b/>
                <w:bCs/>
              </w:rPr>
              <w:t xml:space="preserve">“Data Breach” </w:t>
            </w:r>
          </w:p>
        </w:tc>
        <w:tc>
          <w:tcPr>
            <w:tcW w:w="3306" w:type="pct"/>
            <w:gridSpan w:val="2"/>
            <w:tcBorders>
              <w:top w:val="nil"/>
              <w:left w:val="nil"/>
              <w:bottom w:val="nil"/>
              <w:right w:val="nil"/>
            </w:tcBorders>
          </w:tcPr>
          <w:p w14:paraId="6EE0E182" w14:textId="77777777" w:rsidR="000E6F3D" w:rsidRPr="00172F07" w:rsidRDefault="000E6F3D" w:rsidP="00ED04C6">
            <w:pPr>
              <w:pStyle w:val="Body"/>
            </w:pPr>
            <w:r w:rsidRPr="00172F07">
              <w:t>means any Personal Data breach as described in GDPR in respect of the Personal Data and Data Breaches shall be interpreted accordingly;</w:t>
            </w:r>
          </w:p>
        </w:tc>
      </w:tr>
      <w:tr w:rsidR="000E6F3D" w:rsidRPr="00172F07" w14:paraId="15E5C34D" w14:textId="77777777" w:rsidTr="00380047">
        <w:tc>
          <w:tcPr>
            <w:tcW w:w="1694" w:type="pct"/>
            <w:tcBorders>
              <w:top w:val="nil"/>
              <w:left w:val="nil"/>
              <w:bottom w:val="nil"/>
              <w:right w:val="nil"/>
            </w:tcBorders>
          </w:tcPr>
          <w:p w14:paraId="3AD41167" w14:textId="77777777" w:rsidR="000E6F3D" w:rsidRPr="003B4E41" w:rsidRDefault="000E6F3D" w:rsidP="00ED04C6">
            <w:pPr>
              <w:pStyle w:val="Body"/>
              <w:jc w:val="left"/>
              <w:rPr>
                <w:b/>
                <w:bCs/>
              </w:rPr>
            </w:pPr>
            <w:r w:rsidRPr="003B4E41">
              <w:rPr>
                <w:b/>
                <w:bCs/>
              </w:rPr>
              <w:t xml:space="preserve">“Data Controller" or "Controller” </w:t>
            </w:r>
          </w:p>
        </w:tc>
        <w:tc>
          <w:tcPr>
            <w:tcW w:w="3306" w:type="pct"/>
            <w:gridSpan w:val="2"/>
            <w:tcBorders>
              <w:top w:val="nil"/>
              <w:left w:val="nil"/>
              <w:bottom w:val="nil"/>
              <w:right w:val="nil"/>
            </w:tcBorders>
          </w:tcPr>
          <w:p w14:paraId="74AC6D30" w14:textId="77777777" w:rsidR="000E6F3D" w:rsidRPr="00172F07" w:rsidRDefault="000E6F3D" w:rsidP="00ED04C6">
            <w:pPr>
              <w:pStyle w:val="Body"/>
            </w:pPr>
            <w:r w:rsidRPr="00172F07">
              <w:t xml:space="preserve">has the meaning given to that term in Article 4 of the GDPR; </w:t>
            </w:r>
          </w:p>
        </w:tc>
      </w:tr>
      <w:tr w:rsidR="000E6F3D" w:rsidRPr="00172F07" w14:paraId="2A3606D3" w14:textId="77777777" w:rsidTr="00380047">
        <w:tc>
          <w:tcPr>
            <w:tcW w:w="1694" w:type="pct"/>
            <w:tcBorders>
              <w:top w:val="nil"/>
              <w:left w:val="nil"/>
              <w:bottom w:val="nil"/>
              <w:right w:val="nil"/>
            </w:tcBorders>
          </w:tcPr>
          <w:p w14:paraId="2A821400" w14:textId="77777777" w:rsidR="000E6F3D" w:rsidRPr="003B4E41" w:rsidRDefault="000E6F3D" w:rsidP="00ED04C6">
            <w:pPr>
              <w:pStyle w:val="Body"/>
              <w:jc w:val="left"/>
              <w:rPr>
                <w:b/>
                <w:bCs/>
              </w:rPr>
            </w:pPr>
            <w:r w:rsidRPr="003B4E41">
              <w:rPr>
                <w:b/>
                <w:bCs/>
              </w:rPr>
              <w:t xml:space="preserve">“Data Processor or Processor” </w:t>
            </w:r>
          </w:p>
        </w:tc>
        <w:tc>
          <w:tcPr>
            <w:tcW w:w="3306" w:type="pct"/>
            <w:gridSpan w:val="2"/>
            <w:tcBorders>
              <w:top w:val="nil"/>
              <w:left w:val="nil"/>
              <w:bottom w:val="nil"/>
              <w:right w:val="nil"/>
            </w:tcBorders>
          </w:tcPr>
          <w:p w14:paraId="5B461239" w14:textId="77777777" w:rsidR="000E6F3D" w:rsidRPr="00172F07" w:rsidRDefault="000E6F3D" w:rsidP="00ED04C6">
            <w:pPr>
              <w:pStyle w:val="Body"/>
            </w:pPr>
            <w:r w:rsidRPr="00172F07">
              <w:t xml:space="preserve">has the meaning given to that term in Article 4 of the GDPR; </w:t>
            </w:r>
          </w:p>
        </w:tc>
      </w:tr>
      <w:tr w:rsidR="000E6F3D" w:rsidRPr="00172F07" w14:paraId="2591C61C" w14:textId="77777777" w:rsidTr="00380047">
        <w:tc>
          <w:tcPr>
            <w:tcW w:w="1694" w:type="pct"/>
          </w:tcPr>
          <w:p w14:paraId="75B098A0" w14:textId="77777777" w:rsidR="000E6F3D" w:rsidRPr="003B4E41" w:rsidRDefault="000E6F3D" w:rsidP="00ED04C6">
            <w:pPr>
              <w:pStyle w:val="Body"/>
              <w:jc w:val="left"/>
              <w:rPr>
                <w:b/>
                <w:bCs/>
              </w:rPr>
            </w:pPr>
            <w:r w:rsidRPr="003B4E41">
              <w:rPr>
                <w:b/>
                <w:bCs/>
              </w:rPr>
              <w:t xml:space="preserve">“Data Processing Agreement” </w:t>
            </w:r>
          </w:p>
        </w:tc>
        <w:tc>
          <w:tcPr>
            <w:tcW w:w="3306" w:type="pct"/>
            <w:gridSpan w:val="2"/>
          </w:tcPr>
          <w:p w14:paraId="12DC3960" w14:textId="77777777" w:rsidR="000E6F3D" w:rsidRPr="00172F07" w:rsidRDefault="000E6F3D" w:rsidP="00ED04C6">
            <w:pPr>
              <w:pStyle w:val="Body"/>
            </w:pPr>
            <w:r w:rsidRPr="00172F07">
              <w:t xml:space="preserve">the service provider data processing agreement entered into by the HSE or HSE Funded Body (as applicable) and the Healthcare Provider in connection with its entry into the Panel Agreement; </w:t>
            </w:r>
          </w:p>
        </w:tc>
      </w:tr>
      <w:tr w:rsidR="000E6F3D" w:rsidRPr="00172F07" w14:paraId="6534962A" w14:textId="77777777" w:rsidTr="00380047">
        <w:tc>
          <w:tcPr>
            <w:tcW w:w="1694" w:type="pct"/>
          </w:tcPr>
          <w:p w14:paraId="6469D66B" w14:textId="77777777" w:rsidR="000E6F3D" w:rsidRPr="003B4E41" w:rsidRDefault="000E6F3D" w:rsidP="00ED04C6">
            <w:pPr>
              <w:pStyle w:val="Body"/>
              <w:jc w:val="left"/>
              <w:rPr>
                <w:b/>
                <w:bCs/>
              </w:rPr>
            </w:pPr>
            <w:r w:rsidRPr="003B4E41">
              <w:rPr>
                <w:b/>
                <w:bCs/>
              </w:rPr>
              <w:t xml:space="preserve">“Data Protection Laws” </w:t>
            </w:r>
          </w:p>
        </w:tc>
        <w:tc>
          <w:tcPr>
            <w:tcW w:w="3306" w:type="pct"/>
            <w:gridSpan w:val="2"/>
          </w:tcPr>
          <w:p w14:paraId="4B53B431" w14:textId="77777777" w:rsidR="000E6F3D" w:rsidRPr="00172F07" w:rsidRDefault="000E6F3D" w:rsidP="00ED04C6">
            <w:pPr>
              <w:pStyle w:val="Body"/>
            </w:pPr>
            <w:r w:rsidRPr="00172F07">
              <w:t>refers to the Data Protection Acts 1988 to 2018, GDPR and any other applicable law or regulation relating to the processing of personal data and to privacy, including the E-Privacy Directive 2002/58/EC (Electronic Communications Networks and Services) (Privacy and Electronic Communications) Regulations, 2011 (the “</w:t>
            </w:r>
            <w:r w:rsidRPr="003B4E41">
              <w:rPr>
                <w:b/>
                <w:bCs/>
              </w:rPr>
              <w:t>E-Privacy Regulations</w:t>
            </w:r>
            <w:r w:rsidRPr="00172F07">
              <w:t xml:space="preserve">”) as any such legislation shall be supplemented, amended, revised or replaced from time to time and all guidance and codes of practice issued by the DPC; </w:t>
            </w:r>
          </w:p>
        </w:tc>
      </w:tr>
      <w:tr w:rsidR="000E6F3D" w:rsidRPr="00172F07" w14:paraId="025E793A" w14:textId="77777777" w:rsidTr="00380047">
        <w:tc>
          <w:tcPr>
            <w:tcW w:w="1694" w:type="pct"/>
          </w:tcPr>
          <w:p w14:paraId="2D71A559" w14:textId="77777777" w:rsidR="000E6F3D" w:rsidRPr="003B4E41" w:rsidRDefault="000E6F3D" w:rsidP="00ED04C6">
            <w:pPr>
              <w:pStyle w:val="Body"/>
              <w:jc w:val="left"/>
              <w:rPr>
                <w:b/>
                <w:bCs/>
              </w:rPr>
            </w:pPr>
            <w:r w:rsidRPr="003B4E41">
              <w:rPr>
                <w:b/>
                <w:bCs/>
              </w:rPr>
              <w:t xml:space="preserve">“Data Sharing Agreement” </w:t>
            </w:r>
          </w:p>
        </w:tc>
        <w:tc>
          <w:tcPr>
            <w:tcW w:w="3306" w:type="pct"/>
            <w:gridSpan w:val="2"/>
          </w:tcPr>
          <w:p w14:paraId="7BE103DF" w14:textId="77777777" w:rsidR="000E6F3D" w:rsidRPr="00172F07" w:rsidRDefault="000E6F3D" w:rsidP="00ED04C6">
            <w:pPr>
              <w:pStyle w:val="Body"/>
            </w:pPr>
            <w:r w:rsidRPr="00172F07">
              <w:t xml:space="preserve">the data sharing agreement entered into by the HSE or HSE Funded Body (as applicable) and the Healthcare Provider in connection with the Panel arrangements; </w:t>
            </w:r>
          </w:p>
        </w:tc>
      </w:tr>
      <w:tr w:rsidR="000E6F3D" w:rsidRPr="00172F07" w14:paraId="0196A751" w14:textId="77777777" w:rsidTr="00380047">
        <w:tc>
          <w:tcPr>
            <w:tcW w:w="1694" w:type="pct"/>
          </w:tcPr>
          <w:p w14:paraId="7D5D593E" w14:textId="77777777" w:rsidR="000E6F3D" w:rsidRPr="003B4E41" w:rsidRDefault="000E6F3D" w:rsidP="00ED04C6">
            <w:pPr>
              <w:pStyle w:val="Body"/>
              <w:jc w:val="left"/>
              <w:rPr>
                <w:b/>
                <w:bCs/>
              </w:rPr>
            </w:pPr>
            <w:r w:rsidRPr="003B4E41">
              <w:rPr>
                <w:b/>
                <w:bCs/>
              </w:rPr>
              <w:t xml:space="preserve">“Data Subject” </w:t>
            </w:r>
          </w:p>
        </w:tc>
        <w:tc>
          <w:tcPr>
            <w:tcW w:w="3306" w:type="pct"/>
            <w:gridSpan w:val="2"/>
          </w:tcPr>
          <w:p w14:paraId="0135A20E" w14:textId="77777777" w:rsidR="000E6F3D" w:rsidRPr="00172F07" w:rsidRDefault="000E6F3D" w:rsidP="00ED04C6">
            <w:pPr>
              <w:pStyle w:val="Body"/>
            </w:pPr>
            <w:r w:rsidRPr="00172F07">
              <w:t xml:space="preserve">has the meaning given to that term in Article 4 of the GDPR; </w:t>
            </w:r>
          </w:p>
        </w:tc>
      </w:tr>
      <w:tr w:rsidR="000E6F3D" w:rsidRPr="00172F07" w14:paraId="3BA34399" w14:textId="77777777" w:rsidTr="00380047">
        <w:tc>
          <w:tcPr>
            <w:tcW w:w="1694" w:type="pct"/>
          </w:tcPr>
          <w:p w14:paraId="0B9D72B2" w14:textId="77777777" w:rsidR="000E6F3D" w:rsidRPr="003B4E41" w:rsidRDefault="000E6F3D" w:rsidP="00ED04C6">
            <w:pPr>
              <w:pStyle w:val="Body"/>
              <w:jc w:val="left"/>
              <w:rPr>
                <w:b/>
                <w:bCs/>
              </w:rPr>
            </w:pPr>
            <w:r w:rsidRPr="003B4E41">
              <w:rPr>
                <w:b/>
                <w:bCs/>
              </w:rPr>
              <w:t xml:space="preserve">“Discharge Summary” </w:t>
            </w:r>
          </w:p>
        </w:tc>
        <w:tc>
          <w:tcPr>
            <w:tcW w:w="3306" w:type="pct"/>
            <w:gridSpan w:val="2"/>
          </w:tcPr>
          <w:p w14:paraId="3245D258" w14:textId="77777777" w:rsidR="000E6F3D" w:rsidRPr="00172F07" w:rsidRDefault="000E6F3D" w:rsidP="00ED04C6">
            <w:pPr>
              <w:pStyle w:val="Body"/>
            </w:pPr>
            <w:r w:rsidRPr="00172F07">
              <w:t xml:space="preserve">in respect of each Patient, means a summary of information relevant to the Patient which confirms the relevant diagnosis, procedures and treatment in respect of the Patient as well as follow-up care and which is to be completed by the Healthcare Provider on the discharge of such Patient, signed by the Patient’s treating Consultant and provided in legible form to the persons specified in Clause </w:t>
            </w:r>
            <w:r>
              <w:fldChar w:fldCharType="begin"/>
            </w:r>
            <w:r>
              <w:instrText xml:space="preserve"> REF _Ref191225636 \n \h </w:instrText>
            </w:r>
            <w:r>
              <w:fldChar w:fldCharType="separate"/>
            </w:r>
            <w:r>
              <w:t>4.12.1</w:t>
            </w:r>
            <w:r>
              <w:fldChar w:fldCharType="end"/>
            </w:r>
            <w:r w:rsidRPr="00172F07">
              <w:t xml:space="preserve">; </w:t>
            </w:r>
          </w:p>
        </w:tc>
      </w:tr>
      <w:tr w:rsidR="000E6F3D" w:rsidRPr="00172F07" w14:paraId="1A0B7F89" w14:textId="77777777" w:rsidTr="00380047">
        <w:tc>
          <w:tcPr>
            <w:tcW w:w="1694" w:type="pct"/>
          </w:tcPr>
          <w:p w14:paraId="016505D9" w14:textId="77777777" w:rsidR="000E6F3D" w:rsidRPr="003B4E41" w:rsidRDefault="000E6F3D" w:rsidP="00ED04C6">
            <w:pPr>
              <w:pStyle w:val="Body"/>
              <w:jc w:val="left"/>
              <w:rPr>
                <w:b/>
                <w:bCs/>
              </w:rPr>
            </w:pPr>
            <w:r w:rsidRPr="003B4E41">
              <w:rPr>
                <w:b/>
                <w:bCs/>
              </w:rPr>
              <w:t xml:space="preserve">“DPC” </w:t>
            </w:r>
          </w:p>
        </w:tc>
        <w:tc>
          <w:tcPr>
            <w:tcW w:w="3306" w:type="pct"/>
            <w:gridSpan w:val="2"/>
          </w:tcPr>
          <w:p w14:paraId="1B9E1154" w14:textId="77777777" w:rsidR="000E6F3D" w:rsidRPr="00172F07" w:rsidRDefault="000E6F3D" w:rsidP="00ED04C6">
            <w:pPr>
              <w:pStyle w:val="Body"/>
            </w:pPr>
            <w:r w:rsidRPr="00172F07">
              <w:t xml:space="preserve">means the Data Protection Commission or an equivalent supervisory authority under Data Protection Laws; </w:t>
            </w:r>
          </w:p>
        </w:tc>
      </w:tr>
      <w:tr w:rsidR="000E6F3D" w:rsidRPr="00172F07" w14:paraId="5FEB33EE" w14:textId="77777777" w:rsidTr="00380047">
        <w:tc>
          <w:tcPr>
            <w:tcW w:w="1694" w:type="pct"/>
          </w:tcPr>
          <w:p w14:paraId="46287CB4" w14:textId="77777777" w:rsidR="000E6F3D" w:rsidRPr="003B4E41" w:rsidRDefault="000E6F3D" w:rsidP="00ED04C6">
            <w:pPr>
              <w:pStyle w:val="Body"/>
              <w:jc w:val="left"/>
              <w:rPr>
                <w:b/>
                <w:bCs/>
              </w:rPr>
            </w:pPr>
            <w:r w:rsidRPr="003B4E41">
              <w:rPr>
                <w:b/>
                <w:bCs/>
              </w:rPr>
              <w:t xml:space="preserve">“euro”, “EUR” or “€” </w:t>
            </w:r>
          </w:p>
        </w:tc>
        <w:tc>
          <w:tcPr>
            <w:tcW w:w="3306" w:type="pct"/>
            <w:gridSpan w:val="2"/>
          </w:tcPr>
          <w:p w14:paraId="1A44E3FD" w14:textId="77777777" w:rsidR="000E6F3D" w:rsidRPr="00172F07" w:rsidRDefault="000E6F3D" w:rsidP="00ED04C6">
            <w:pPr>
              <w:pStyle w:val="Body"/>
            </w:pPr>
            <w:r w:rsidRPr="00172F07">
              <w:t xml:space="preserve">means the single currency unit provided for in Council Regulation (EC) No 974/98 of 8 May 1998, being the lawful currency of Ireland; </w:t>
            </w:r>
          </w:p>
        </w:tc>
      </w:tr>
      <w:tr w:rsidR="000E6F3D" w:rsidRPr="00172F07" w14:paraId="3BCADEE6" w14:textId="77777777" w:rsidTr="00380047">
        <w:tc>
          <w:tcPr>
            <w:tcW w:w="1694" w:type="pct"/>
          </w:tcPr>
          <w:p w14:paraId="5D341530" w14:textId="77777777" w:rsidR="000E6F3D" w:rsidRPr="003B4E41" w:rsidRDefault="000E6F3D" w:rsidP="00ED04C6">
            <w:pPr>
              <w:pStyle w:val="Body"/>
              <w:jc w:val="left"/>
              <w:rPr>
                <w:b/>
                <w:bCs/>
              </w:rPr>
            </w:pPr>
            <w:r w:rsidRPr="003B4E41">
              <w:rPr>
                <w:b/>
                <w:bCs/>
              </w:rPr>
              <w:t xml:space="preserve">“Expert” </w:t>
            </w:r>
          </w:p>
        </w:tc>
        <w:tc>
          <w:tcPr>
            <w:tcW w:w="3306" w:type="pct"/>
            <w:gridSpan w:val="2"/>
          </w:tcPr>
          <w:p w14:paraId="321DC993" w14:textId="77777777" w:rsidR="000E6F3D" w:rsidRPr="00172F07" w:rsidRDefault="000E6F3D" w:rsidP="00ED04C6">
            <w:pPr>
              <w:pStyle w:val="Body"/>
            </w:pPr>
            <w:r w:rsidRPr="00172F07">
              <w:t xml:space="preserve">has the meaning ascribed to such term at Clause </w:t>
            </w:r>
            <w:r>
              <w:fldChar w:fldCharType="begin"/>
            </w:r>
            <w:r>
              <w:instrText xml:space="preserve"> REF _Ref191225650 \n \h </w:instrText>
            </w:r>
            <w:r>
              <w:fldChar w:fldCharType="separate"/>
            </w:r>
            <w:r>
              <w:t>13.18.2</w:t>
            </w:r>
            <w:r>
              <w:fldChar w:fldCharType="end"/>
            </w:r>
            <w:r w:rsidRPr="00172F07">
              <w:t xml:space="preserve">; </w:t>
            </w:r>
          </w:p>
        </w:tc>
      </w:tr>
      <w:tr w:rsidR="000E6F3D" w:rsidRPr="00172F07" w14:paraId="6EE77703" w14:textId="77777777" w:rsidTr="00380047">
        <w:tc>
          <w:tcPr>
            <w:tcW w:w="1694" w:type="pct"/>
          </w:tcPr>
          <w:p w14:paraId="70D5F6DE" w14:textId="77777777" w:rsidR="000E6F3D" w:rsidRPr="003B4E41" w:rsidRDefault="000E6F3D" w:rsidP="00ED04C6">
            <w:pPr>
              <w:pStyle w:val="Body"/>
              <w:jc w:val="left"/>
              <w:rPr>
                <w:b/>
                <w:bCs/>
              </w:rPr>
            </w:pPr>
            <w:r w:rsidRPr="003B4E41">
              <w:rPr>
                <w:b/>
                <w:bCs/>
              </w:rPr>
              <w:t xml:space="preserve">“Fees” </w:t>
            </w:r>
          </w:p>
        </w:tc>
        <w:tc>
          <w:tcPr>
            <w:tcW w:w="3306" w:type="pct"/>
            <w:gridSpan w:val="2"/>
          </w:tcPr>
          <w:p w14:paraId="5B6C9044" w14:textId="77777777" w:rsidR="000E6F3D" w:rsidRPr="00172F07" w:rsidRDefault="000E6F3D" w:rsidP="00ED04C6">
            <w:pPr>
              <w:pStyle w:val="Body"/>
            </w:pPr>
            <w:r w:rsidRPr="00172F07">
              <w:t xml:space="preserve">means the fees, exclusive of VAT, that are payable to the Healthcare Provider by the HSE for the Services under this Agreement in line with Clause 13 and which are calculated on the basis of the Rates; </w:t>
            </w:r>
          </w:p>
        </w:tc>
      </w:tr>
      <w:tr w:rsidR="000E6F3D" w:rsidRPr="00172F07" w14:paraId="494C651B" w14:textId="77777777" w:rsidTr="00380047">
        <w:tc>
          <w:tcPr>
            <w:tcW w:w="1694" w:type="pct"/>
          </w:tcPr>
          <w:p w14:paraId="40CDA706" w14:textId="77777777" w:rsidR="000E6F3D" w:rsidRPr="003B4E41" w:rsidRDefault="000E6F3D" w:rsidP="00ED04C6">
            <w:pPr>
              <w:pStyle w:val="Body"/>
              <w:jc w:val="left"/>
              <w:rPr>
                <w:b/>
                <w:bCs/>
              </w:rPr>
            </w:pPr>
            <w:r w:rsidRPr="003B4E41">
              <w:rPr>
                <w:b/>
                <w:bCs/>
              </w:rPr>
              <w:t xml:space="preserve">“Garda Vetting” </w:t>
            </w:r>
          </w:p>
        </w:tc>
        <w:tc>
          <w:tcPr>
            <w:tcW w:w="3306" w:type="pct"/>
            <w:gridSpan w:val="2"/>
          </w:tcPr>
          <w:p w14:paraId="2C8D719D" w14:textId="77777777" w:rsidR="000E6F3D" w:rsidRPr="00172F07" w:rsidRDefault="000E6F3D" w:rsidP="00ED04C6">
            <w:pPr>
              <w:pStyle w:val="Body"/>
            </w:pPr>
            <w:r w:rsidRPr="00172F07">
              <w:t xml:space="preserve">means full and complete police screening which at a minimum shall disclose details of any convictions spent or unspent, non-convictions and any proceedings pending in accordance with the respective jurisdiction’s justice system and such checks shall be equivalent to An Garda Siochána vetting and “Garda Vetted” shall be construed accordingly; </w:t>
            </w:r>
          </w:p>
        </w:tc>
      </w:tr>
      <w:tr w:rsidR="000E6F3D" w:rsidRPr="00172F07" w14:paraId="0841B941" w14:textId="77777777" w:rsidTr="00380047">
        <w:tc>
          <w:tcPr>
            <w:tcW w:w="1694" w:type="pct"/>
          </w:tcPr>
          <w:p w14:paraId="12CFAB2E" w14:textId="77777777" w:rsidR="000E6F3D" w:rsidRPr="003B4E41" w:rsidRDefault="000E6F3D" w:rsidP="00ED04C6">
            <w:pPr>
              <w:pStyle w:val="Body"/>
              <w:jc w:val="left"/>
              <w:rPr>
                <w:b/>
                <w:bCs/>
              </w:rPr>
            </w:pPr>
            <w:r w:rsidRPr="003B4E41">
              <w:rPr>
                <w:b/>
                <w:bCs/>
              </w:rPr>
              <w:t xml:space="preserve">“GDPR” </w:t>
            </w:r>
          </w:p>
        </w:tc>
        <w:tc>
          <w:tcPr>
            <w:tcW w:w="3306" w:type="pct"/>
            <w:gridSpan w:val="2"/>
          </w:tcPr>
          <w:p w14:paraId="43E6CC8B" w14:textId="77777777" w:rsidR="000E6F3D" w:rsidRPr="00172F07" w:rsidRDefault="000E6F3D" w:rsidP="00ED04C6">
            <w:pPr>
              <w:pStyle w:val="Body"/>
            </w:pPr>
            <w:r w:rsidRPr="00172F07">
              <w:t xml:space="preserve">means Regulation (EU) 2016/679 of the European Parliament and of the Council of 27 April 2016 on the protection of natural persons with regard to the Processing of Personal Data and on the free movement of such data, and repealing the Directive 95/46/EC (General Data Protection Regulation), and any amendments made thereto; </w:t>
            </w:r>
          </w:p>
        </w:tc>
      </w:tr>
      <w:tr w:rsidR="000E6F3D" w:rsidRPr="00172F07" w14:paraId="4273F10D" w14:textId="77777777" w:rsidTr="00380047">
        <w:tc>
          <w:tcPr>
            <w:tcW w:w="1694" w:type="pct"/>
          </w:tcPr>
          <w:p w14:paraId="5C6CB466" w14:textId="77777777" w:rsidR="000E6F3D" w:rsidRPr="003B4E41" w:rsidRDefault="000E6F3D" w:rsidP="00ED04C6">
            <w:pPr>
              <w:pStyle w:val="Body"/>
              <w:jc w:val="left"/>
              <w:rPr>
                <w:b/>
                <w:bCs/>
              </w:rPr>
            </w:pPr>
            <w:r w:rsidRPr="003B4E41">
              <w:rPr>
                <w:b/>
                <w:bCs/>
              </w:rPr>
              <w:t xml:space="preserve">“Good Practice” </w:t>
            </w:r>
          </w:p>
        </w:tc>
        <w:tc>
          <w:tcPr>
            <w:tcW w:w="3306" w:type="pct"/>
            <w:gridSpan w:val="2"/>
          </w:tcPr>
          <w:p w14:paraId="51519953" w14:textId="77777777" w:rsidR="000E6F3D" w:rsidRPr="00172F07" w:rsidRDefault="000E6F3D" w:rsidP="00ED04C6">
            <w:pPr>
              <w:pStyle w:val="Body"/>
            </w:pPr>
            <w:r w:rsidRPr="00172F07">
              <w:t xml:space="preserve">means in relation to any activity and under any circumstance, the exercise of such skill, care, diligence, prudence, experience, expertise, foresight and judgment as would be expected from a highly skilled, highly experienced and appropriately qualified person engaged in the provision of the Services or activities similar to the provision of the Services and complying with its contractual obligations and Applicable Laws under the same or similar circumstances; </w:t>
            </w:r>
          </w:p>
        </w:tc>
      </w:tr>
      <w:tr w:rsidR="000E6F3D" w:rsidRPr="00172F07" w14:paraId="76D88793" w14:textId="77777777" w:rsidTr="00380047">
        <w:tc>
          <w:tcPr>
            <w:tcW w:w="1694" w:type="pct"/>
          </w:tcPr>
          <w:p w14:paraId="74F348C6" w14:textId="77777777" w:rsidR="000E6F3D" w:rsidRPr="003B4E41" w:rsidRDefault="000E6F3D" w:rsidP="00ED04C6">
            <w:pPr>
              <w:pStyle w:val="Body"/>
              <w:jc w:val="left"/>
              <w:rPr>
                <w:b/>
                <w:bCs/>
              </w:rPr>
            </w:pPr>
            <w:r w:rsidRPr="003B4E41">
              <w:rPr>
                <w:b/>
                <w:bCs/>
              </w:rPr>
              <w:t xml:space="preserve">“Group Companies” </w:t>
            </w:r>
          </w:p>
        </w:tc>
        <w:tc>
          <w:tcPr>
            <w:tcW w:w="3306" w:type="pct"/>
            <w:gridSpan w:val="2"/>
          </w:tcPr>
          <w:p w14:paraId="343BD7F4" w14:textId="77777777" w:rsidR="000E6F3D" w:rsidRPr="00172F07" w:rsidRDefault="000E6F3D" w:rsidP="00ED04C6">
            <w:pPr>
              <w:pStyle w:val="Body"/>
            </w:pPr>
            <w:r w:rsidRPr="00172F07">
              <w:t xml:space="preserve">means, in relation to the Healthcare Provider, the Holding Companies and the Subsidiaries of the Healthcare Provider and “Group Company” means all of them or any of them respectively as the context requires; </w:t>
            </w:r>
          </w:p>
        </w:tc>
      </w:tr>
      <w:tr w:rsidR="000E6F3D" w:rsidRPr="00172F07" w14:paraId="756F747E" w14:textId="77777777" w:rsidTr="00380047">
        <w:tc>
          <w:tcPr>
            <w:tcW w:w="1694" w:type="pct"/>
          </w:tcPr>
          <w:p w14:paraId="6BD60DBB" w14:textId="77777777" w:rsidR="000E6F3D" w:rsidRPr="003B4E41" w:rsidRDefault="000E6F3D" w:rsidP="00ED04C6">
            <w:pPr>
              <w:pStyle w:val="Body"/>
              <w:jc w:val="left"/>
              <w:rPr>
                <w:b/>
                <w:bCs/>
              </w:rPr>
            </w:pPr>
            <w:r w:rsidRPr="003B4E41">
              <w:rPr>
                <w:b/>
                <w:bCs/>
              </w:rPr>
              <w:t xml:space="preserve">“Healthcare Provider Deliverables” </w:t>
            </w:r>
          </w:p>
        </w:tc>
        <w:tc>
          <w:tcPr>
            <w:tcW w:w="3306" w:type="pct"/>
            <w:gridSpan w:val="2"/>
          </w:tcPr>
          <w:p w14:paraId="0DD9BE8A" w14:textId="77777777" w:rsidR="000E6F3D" w:rsidRPr="00172F07" w:rsidRDefault="000E6F3D" w:rsidP="00ED04C6">
            <w:pPr>
              <w:pStyle w:val="Body"/>
            </w:pPr>
            <w:r w:rsidRPr="00172F07">
              <w:t xml:space="preserve">means all documents, products and materials developed by the Healthcare Provider or its agents, subcontractors, consultants and employees in relation to the Services in any form including data, reports, policies, plans and specifications; </w:t>
            </w:r>
          </w:p>
        </w:tc>
      </w:tr>
      <w:tr w:rsidR="000E6F3D" w:rsidRPr="00172F07" w14:paraId="172BC444" w14:textId="77777777" w:rsidTr="00380047">
        <w:tc>
          <w:tcPr>
            <w:tcW w:w="1694" w:type="pct"/>
          </w:tcPr>
          <w:p w14:paraId="4FD50719" w14:textId="77777777" w:rsidR="000E6F3D" w:rsidRPr="003B4E41" w:rsidRDefault="000E6F3D" w:rsidP="00ED04C6">
            <w:pPr>
              <w:pStyle w:val="Body"/>
              <w:jc w:val="left"/>
              <w:rPr>
                <w:b/>
                <w:bCs/>
              </w:rPr>
            </w:pPr>
            <w:r w:rsidRPr="003B4E41">
              <w:rPr>
                <w:b/>
                <w:bCs/>
              </w:rPr>
              <w:t xml:space="preserve">“Holding Company” </w:t>
            </w:r>
          </w:p>
        </w:tc>
        <w:tc>
          <w:tcPr>
            <w:tcW w:w="3306" w:type="pct"/>
            <w:gridSpan w:val="2"/>
          </w:tcPr>
          <w:p w14:paraId="3A7E37B4" w14:textId="77777777" w:rsidR="000E6F3D" w:rsidRPr="00172F07" w:rsidRDefault="000E6F3D" w:rsidP="00ED04C6">
            <w:pPr>
              <w:pStyle w:val="Body"/>
            </w:pPr>
            <w:r w:rsidRPr="00172F07">
              <w:t>shall have the meaning given to that term by Section 8 of the Companies Act (and “</w:t>
            </w:r>
            <w:r w:rsidRPr="00EC13D8">
              <w:rPr>
                <w:b/>
                <w:bCs/>
              </w:rPr>
              <w:t>Holding Companies</w:t>
            </w:r>
            <w:r w:rsidRPr="00172F07">
              <w:t xml:space="preserve">” shall be construed accordingly); </w:t>
            </w:r>
          </w:p>
        </w:tc>
      </w:tr>
      <w:tr w:rsidR="000E6F3D" w:rsidRPr="00172F07" w14:paraId="0B21AFCA" w14:textId="77777777" w:rsidTr="00380047">
        <w:tc>
          <w:tcPr>
            <w:tcW w:w="1694" w:type="pct"/>
          </w:tcPr>
          <w:p w14:paraId="0515304F" w14:textId="77777777" w:rsidR="000E6F3D" w:rsidRPr="003B4E41" w:rsidRDefault="000E6F3D" w:rsidP="00ED04C6">
            <w:pPr>
              <w:pStyle w:val="Body"/>
              <w:jc w:val="left"/>
              <w:rPr>
                <w:b/>
                <w:bCs/>
              </w:rPr>
            </w:pPr>
            <w:r w:rsidRPr="003B4E41">
              <w:rPr>
                <w:b/>
                <w:bCs/>
              </w:rPr>
              <w:t xml:space="preserve">“Facility” </w:t>
            </w:r>
          </w:p>
        </w:tc>
        <w:tc>
          <w:tcPr>
            <w:tcW w:w="3306" w:type="pct"/>
            <w:gridSpan w:val="2"/>
          </w:tcPr>
          <w:p w14:paraId="18EB04BE" w14:textId="0131AD3C" w:rsidR="000E6F3D" w:rsidRPr="00172F07" w:rsidRDefault="000E6F3D" w:rsidP="005E4814">
            <w:pPr>
              <w:pStyle w:val="Body"/>
            </w:pPr>
            <w:r w:rsidRPr="00172F07">
              <w:t xml:space="preserve">in respect of any </w:t>
            </w:r>
            <w:r w:rsidRPr="005E4814">
              <w:t>Services, means eac</w:t>
            </w:r>
            <w:r w:rsidR="005E4814" w:rsidRPr="005E4814">
              <w:t xml:space="preserve">h applicable hospital </w:t>
            </w:r>
            <w:r w:rsidRPr="005E4814">
              <w:t>or healthcare clinic of the</w:t>
            </w:r>
            <w:r w:rsidRPr="00172F07">
              <w:t xml:space="preserve"> Healthcare Provider to which this Agreement relates</w:t>
            </w:r>
            <w:r w:rsidR="0062596B">
              <w:t xml:space="preserve"> as specified in the Mini-Competition ITT</w:t>
            </w:r>
            <w:r w:rsidRPr="00172F07">
              <w:t xml:space="preserve"> and at which such Services are provided as specified in the applicable Referral;  </w:t>
            </w:r>
          </w:p>
        </w:tc>
      </w:tr>
      <w:tr w:rsidR="000E6F3D" w:rsidRPr="00172F07" w14:paraId="3D894777" w14:textId="77777777" w:rsidTr="00380047">
        <w:tc>
          <w:tcPr>
            <w:tcW w:w="1694" w:type="pct"/>
          </w:tcPr>
          <w:p w14:paraId="266185CB" w14:textId="77777777" w:rsidR="000E6F3D" w:rsidRPr="003B4E41" w:rsidRDefault="000E6F3D" w:rsidP="00ED04C6">
            <w:pPr>
              <w:pStyle w:val="Body"/>
              <w:jc w:val="left"/>
              <w:rPr>
                <w:b/>
                <w:bCs/>
              </w:rPr>
            </w:pPr>
            <w:r w:rsidRPr="003B4E41">
              <w:rPr>
                <w:b/>
                <w:bCs/>
              </w:rPr>
              <w:t xml:space="preserve">“HPO” </w:t>
            </w:r>
          </w:p>
        </w:tc>
        <w:tc>
          <w:tcPr>
            <w:tcW w:w="3306" w:type="pct"/>
            <w:gridSpan w:val="2"/>
          </w:tcPr>
          <w:p w14:paraId="06567313" w14:textId="77777777" w:rsidR="000E6F3D" w:rsidRPr="00172F07" w:rsidRDefault="000E6F3D" w:rsidP="00ED04C6">
            <w:pPr>
              <w:pStyle w:val="Body"/>
            </w:pPr>
            <w:r w:rsidRPr="00172F07">
              <w:t xml:space="preserve">the Healthcare Pricing Office of the HSE; </w:t>
            </w:r>
          </w:p>
        </w:tc>
      </w:tr>
      <w:tr w:rsidR="000E6F3D" w:rsidRPr="00172F07" w14:paraId="0B8CD442" w14:textId="77777777" w:rsidTr="00380047">
        <w:tc>
          <w:tcPr>
            <w:tcW w:w="1694" w:type="pct"/>
          </w:tcPr>
          <w:p w14:paraId="56877679" w14:textId="77777777" w:rsidR="000E6F3D" w:rsidRPr="003B4E41" w:rsidRDefault="000E6F3D" w:rsidP="00ED04C6">
            <w:pPr>
              <w:pStyle w:val="Body"/>
              <w:jc w:val="left"/>
              <w:rPr>
                <w:b/>
                <w:bCs/>
              </w:rPr>
            </w:pPr>
            <w:r w:rsidRPr="003B4E41">
              <w:rPr>
                <w:b/>
                <w:bCs/>
              </w:rPr>
              <w:t xml:space="preserve">“HSE Deliverables” </w:t>
            </w:r>
          </w:p>
        </w:tc>
        <w:tc>
          <w:tcPr>
            <w:tcW w:w="3306" w:type="pct"/>
            <w:gridSpan w:val="2"/>
          </w:tcPr>
          <w:p w14:paraId="25D8DC6C" w14:textId="77777777" w:rsidR="000E6F3D" w:rsidRPr="00172F07" w:rsidRDefault="000E6F3D" w:rsidP="00ED04C6">
            <w:pPr>
              <w:pStyle w:val="Body"/>
            </w:pPr>
            <w:r w:rsidRPr="00172F07">
              <w:t xml:space="preserve">means all documents, products and materials developed by the HSE or by the HSE Funded Body in relation to the Services in any form and submitted by the HSE or by the HSE Funded Body to the Healthcare Provider under this Agreement, including data, reports, policies, plans and specifications; </w:t>
            </w:r>
          </w:p>
        </w:tc>
      </w:tr>
      <w:tr w:rsidR="000E6F3D" w:rsidRPr="00172F07" w14:paraId="6D7CA428" w14:textId="77777777" w:rsidTr="00380047">
        <w:tc>
          <w:tcPr>
            <w:tcW w:w="1694" w:type="pct"/>
          </w:tcPr>
          <w:p w14:paraId="34B7A438" w14:textId="77777777" w:rsidR="000E6F3D" w:rsidRPr="003B4E41" w:rsidRDefault="000E6F3D" w:rsidP="00ED04C6">
            <w:pPr>
              <w:pStyle w:val="Body"/>
              <w:jc w:val="left"/>
              <w:rPr>
                <w:b/>
                <w:bCs/>
              </w:rPr>
            </w:pPr>
            <w:r w:rsidRPr="003B4E41">
              <w:rPr>
                <w:b/>
                <w:bCs/>
              </w:rPr>
              <w:t xml:space="preserve">“HSE Funded Body” </w:t>
            </w:r>
          </w:p>
        </w:tc>
        <w:tc>
          <w:tcPr>
            <w:tcW w:w="3306" w:type="pct"/>
            <w:gridSpan w:val="2"/>
          </w:tcPr>
          <w:p w14:paraId="0423D3AF" w14:textId="77777777" w:rsidR="000E6F3D" w:rsidRPr="00172F07" w:rsidRDefault="000E6F3D" w:rsidP="00ED04C6">
            <w:pPr>
              <w:pStyle w:val="Body"/>
            </w:pPr>
            <w:r w:rsidRPr="00172F07">
              <w:t xml:space="preserve">a HSE funded organisation or public body which has awarded a Call-Off Contract;  </w:t>
            </w:r>
          </w:p>
        </w:tc>
      </w:tr>
      <w:tr w:rsidR="000E6F3D" w:rsidRPr="00172F07" w14:paraId="35178352" w14:textId="77777777" w:rsidTr="00380047">
        <w:tc>
          <w:tcPr>
            <w:tcW w:w="1694" w:type="pct"/>
          </w:tcPr>
          <w:p w14:paraId="61B28C96" w14:textId="77777777" w:rsidR="000E6F3D" w:rsidRPr="003B4E41" w:rsidRDefault="000E6F3D" w:rsidP="00ED04C6">
            <w:pPr>
              <w:pStyle w:val="Body"/>
              <w:jc w:val="left"/>
              <w:rPr>
                <w:b/>
                <w:bCs/>
              </w:rPr>
            </w:pPr>
            <w:r w:rsidRPr="003B4E41">
              <w:rPr>
                <w:b/>
                <w:bCs/>
              </w:rPr>
              <w:t xml:space="preserve">“ICU” </w:t>
            </w:r>
          </w:p>
        </w:tc>
        <w:tc>
          <w:tcPr>
            <w:tcW w:w="3306" w:type="pct"/>
            <w:gridSpan w:val="2"/>
          </w:tcPr>
          <w:p w14:paraId="19C852A7" w14:textId="77777777" w:rsidR="000E6F3D" w:rsidRPr="00172F07" w:rsidRDefault="000E6F3D" w:rsidP="00ED04C6">
            <w:pPr>
              <w:pStyle w:val="Body"/>
            </w:pPr>
            <w:r w:rsidRPr="00172F07">
              <w:t xml:space="preserve">an ‘Intensive Care Unit’ as defined by and applying the standards of the Adult Critical Care Standards;   </w:t>
            </w:r>
          </w:p>
        </w:tc>
      </w:tr>
      <w:tr w:rsidR="000E6F3D" w:rsidRPr="00172F07" w14:paraId="0FD40F4A" w14:textId="77777777" w:rsidTr="00380047">
        <w:tc>
          <w:tcPr>
            <w:tcW w:w="1694" w:type="pct"/>
          </w:tcPr>
          <w:p w14:paraId="6215B289" w14:textId="77777777" w:rsidR="000E6F3D" w:rsidRPr="003B4E41" w:rsidRDefault="000E6F3D" w:rsidP="00ED04C6">
            <w:pPr>
              <w:pStyle w:val="Body"/>
              <w:jc w:val="left"/>
              <w:rPr>
                <w:b/>
                <w:bCs/>
              </w:rPr>
            </w:pPr>
            <w:r w:rsidRPr="003B4E41">
              <w:rPr>
                <w:b/>
                <w:bCs/>
              </w:rPr>
              <w:t xml:space="preserve">“Incident” </w:t>
            </w:r>
          </w:p>
        </w:tc>
        <w:tc>
          <w:tcPr>
            <w:tcW w:w="3306" w:type="pct"/>
            <w:gridSpan w:val="2"/>
          </w:tcPr>
          <w:p w14:paraId="756F1220" w14:textId="77777777" w:rsidR="000E6F3D" w:rsidRDefault="000E6F3D" w:rsidP="005E4814">
            <w:pPr>
              <w:pStyle w:val="Body"/>
              <w:spacing w:after="0" w:line="240" w:lineRule="auto"/>
            </w:pPr>
            <w:r w:rsidRPr="00172F07">
              <w:t xml:space="preserve">as defined by the Incident Management Framework means an event or circumstance which could have, or did lead to unintended and/or unnecessary harm, including an adverse event which results in harm, a near miss which could have but did not cause harm, either due to chance or timely intervention, a no harm incident, a dangerous occurrence (reportable circumstance) and/or a staff or patient complaint associated with harm and, for avoidance of doubt, Incidents can be clinical or non-clinical and include Incidents associated with harm to: </w:t>
            </w:r>
          </w:p>
          <w:p w14:paraId="4D27D36C" w14:textId="0BE6B459" w:rsidR="00380047" w:rsidRPr="00380047" w:rsidRDefault="00380047" w:rsidP="005E4814">
            <w:pPr>
              <w:tabs>
                <w:tab w:val="left" w:pos="1612"/>
              </w:tabs>
              <w:spacing w:line="240" w:lineRule="auto"/>
            </w:pPr>
            <w:r>
              <w:tab/>
            </w:r>
          </w:p>
          <w:p w14:paraId="41174618" w14:textId="77777777" w:rsidR="000E6F3D" w:rsidRPr="00172F07" w:rsidRDefault="000E6F3D" w:rsidP="0090305B">
            <w:pPr>
              <w:pStyle w:val="Body"/>
              <w:numPr>
                <w:ilvl w:val="0"/>
                <w:numId w:val="10"/>
              </w:numPr>
              <w:ind w:left="546" w:hanging="546"/>
            </w:pPr>
            <w:r w:rsidRPr="00172F07">
              <w:t xml:space="preserve">patients, service users, staff and visitors; </w:t>
            </w:r>
          </w:p>
          <w:p w14:paraId="34E8D2EC" w14:textId="77777777" w:rsidR="000E6F3D" w:rsidRPr="00172F07" w:rsidRDefault="000E6F3D" w:rsidP="0090305B">
            <w:pPr>
              <w:pStyle w:val="Body"/>
              <w:numPr>
                <w:ilvl w:val="0"/>
                <w:numId w:val="10"/>
              </w:numPr>
              <w:ind w:left="546" w:hanging="546"/>
            </w:pPr>
            <w:r w:rsidRPr="00172F07">
              <w:t xml:space="preserve">the attainment of the objectives of the HSE; </w:t>
            </w:r>
          </w:p>
          <w:p w14:paraId="62F07728" w14:textId="77777777" w:rsidR="000E6F3D" w:rsidRPr="00172F07" w:rsidRDefault="000E6F3D" w:rsidP="0090305B">
            <w:pPr>
              <w:pStyle w:val="Body"/>
              <w:numPr>
                <w:ilvl w:val="0"/>
                <w:numId w:val="10"/>
              </w:numPr>
              <w:ind w:left="546" w:hanging="546"/>
            </w:pPr>
            <w:r w:rsidRPr="00172F07">
              <w:t xml:space="preserve">ICT systems; </w:t>
            </w:r>
          </w:p>
          <w:p w14:paraId="3E18280D" w14:textId="22A1DB00" w:rsidR="000E6F3D" w:rsidRPr="00172F07" w:rsidRDefault="000E6F3D" w:rsidP="0090305B">
            <w:pPr>
              <w:pStyle w:val="Body"/>
              <w:numPr>
                <w:ilvl w:val="0"/>
                <w:numId w:val="10"/>
              </w:numPr>
              <w:ind w:left="546" w:hanging="546"/>
            </w:pPr>
            <w:r w:rsidRPr="00172F07">
              <w:t>data security e.g</w:t>
            </w:r>
            <w:r w:rsidR="000E63E2">
              <w:t xml:space="preserve">.  </w:t>
            </w:r>
            <w:r w:rsidRPr="00172F07">
              <w:t xml:space="preserve">data protection breaches; and </w:t>
            </w:r>
          </w:p>
          <w:p w14:paraId="3FC5517D" w14:textId="77777777" w:rsidR="000E6F3D" w:rsidRPr="00172F07" w:rsidRDefault="000E6F3D" w:rsidP="0090305B">
            <w:pPr>
              <w:pStyle w:val="Body"/>
              <w:numPr>
                <w:ilvl w:val="0"/>
                <w:numId w:val="10"/>
              </w:numPr>
              <w:ind w:left="546" w:hanging="546"/>
            </w:pPr>
            <w:r w:rsidRPr="00172F07">
              <w:t xml:space="preserve">the environment; </w:t>
            </w:r>
          </w:p>
        </w:tc>
      </w:tr>
      <w:tr w:rsidR="000E6F3D" w:rsidRPr="00172F07" w14:paraId="5FB1CA21" w14:textId="77777777" w:rsidTr="00380047">
        <w:tc>
          <w:tcPr>
            <w:tcW w:w="1694" w:type="pct"/>
          </w:tcPr>
          <w:p w14:paraId="555B4C6B" w14:textId="77777777" w:rsidR="000E6F3D" w:rsidRPr="003B4E41" w:rsidRDefault="000E6F3D" w:rsidP="00ED04C6">
            <w:pPr>
              <w:pStyle w:val="Body"/>
              <w:jc w:val="left"/>
              <w:rPr>
                <w:b/>
                <w:bCs/>
              </w:rPr>
            </w:pPr>
            <w:r w:rsidRPr="003B4E41">
              <w:rPr>
                <w:b/>
                <w:bCs/>
              </w:rPr>
              <w:t xml:space="preserve">“Incident Management Framework” </w:t>
            </w:r>
          </w:p>
        </w:tc>
        <w:tc>
          <w:tcPr>
            <w:tcW w:w="3306" w:type="pct"/>
            <w:gridSpan w:val="2"/>
          </w:tcPr>
          <w:p w14:paraId="2A8F8A1A" w14:textId="77777777" w:rsidR="000E6F3D" w:rsidRPr="00172F07" w:rsidRDefault="000E6F3D" w:rsidP="00ED04C6">
            <w:pPr>
              <w:pStyle w:val="Body"/>
            </w:pPr>
            <w:r w:rsidRPr="00172F07">
              <w:t xml:space="preserve">the HSE’s Incident Management Framework and Guidance 2020 as same may be amended from time to time; </w:t>
            </w:r>
          </w:p>
        </w:tc>
      </w:tr>
      <w:tr w:rsidR="000E6F3D" w:rsidRPr="00172F07" w14:paraId="4CB5DB5F" w14:textId="77777777" w:rsidTr="00380047">
        <w:tc>
          <w:tcPr>
            <w:tcW w:w="1694" w:type="pct"/>
          </w:tcPr>
          <w:p w14:paraId="42A44727" w14:textId="77777777" w:rsidR="000E6F3D" w:rsidRPr="003B4E41" w:rsidRDefault="000E6F3D" w:rsidP="00ED04C6">
            <w:pPr>
              <w:pStyle w:val="Body"/>
              <w:jc w:val="left"/>
              <w:rPr>
                <w:b/>
                <w:bCs/>
              </w:rPr>
            </w:pPr>
            <w:r w:rsidRPr="003B4E41">
              <w:rPr>
                <w:b/>
                <w:bCs/>
              </w:rPr>
              <w:t xml:space="preserve">“Intellectual Rights” Property </w:t>
            </w:r>
          </w:p>
        </w:tc>
        <w:tc>
          <w:tcPr>
            <w:tcW w:w="3306" w:type="pct"/>
            <w:gridSpan w:val="2"/>
          </w:tcPr>
          <w:p w14:paraId="334A83FA" w14:textId="77777777" w:rsidR="000E6F3D" w:rsidRPr="00172F07" w:rsidRDefault="000E6F3D" w:rsidP="00ED04C6">
            <w:pPr>
              <w:pStyle w:val="Body"/>
            </w:pPr>
            <w:r w:rsidRPr="00172F07">
              <w:t xml:space="preserve">means all intellectual property rights including patents (including utility models and inventions), trade marks (including service marks, trade names and business names), design rights, copyright and related rights (including rights in respect of software), internet designations (including domain names), topography rights (including rights in respect of mask works and semiconductors), moral rights and database rights (whether or not any of these is registered and including any application for registration of any such rights), know-how, confidential information and trade secrets for the full term of such rights and including any extension to or renewal of the terms of such rights and all rights or forms of protection of a similar nature or having similar effect to any of these which may exist anywhere in the world; </w:t>
            </w:r>
          </w:p>
        </w:tc>
      </w:tr>
      <w:tr w:rsidR="000E6F3D" w:rsidRPr="00172F07" w14:paraId="321E68B9" w14:textId="77777777" w:rsidTr="00380047">
        <w:tc>
          <w:tcPr>
            <w:tcW w:w="1694" w:type="pct"/>
          </w:tcPr>
          <w:p w14:paraId="77ADA546" w14:textId="5F59BAA1" w:rsidR="000E6F3D" w:rsidRPr="003B4E41" w:rsidRDefault="000E6F3D" w:rsidP="00ED04C6">
            <w:pPr>
              <w:pStyle w:val="Body"/>
              <w:jc w:val="left"/>
              <w:rPr>
                <w:b/>
                <w:bCs/>
              </w:rPr>
            </w:pPr>
            <w:r w:rsidRPr="003B4E41">
              <w:rPr>
                <w:b/>
                <w:bCs/>
              </w:rPr>
              <w:t>“</w:t>
            </w:r>
            <w:r w:rsidR="00E23CB2">
              <w:rPr>
                <w:b/>
                <w:bCs/>
              </w:rPr>
              <w:t>Category</w:t>
            </w:r>
            <w:r w:rsidRPr="003B4E41">
              <w:rPr>
                <w:b/>
                <w:bCs/>
              </w:rPr>
              <w:t xml:space="preserve">” </w:t>
            </w:r>
          </w:p>
        </w:tc>
        <w:tc>
          <w:tcPr>
            <w:tcW w:w="3306" w:type="pct"/>
            <w:gridSpan w:val="2"/>
          </w:tcPr>
          <w:p w14:paraId="5BAA5F7F" w14:textId="5646C5BD" w:rsidR="000E6F3D" w:rsidRPr="00172F07" w:rsidRDefault="000E6F3D" w:rsidP="00ED04C6">
            <w:pPr>
              <w:pStyle w:val="Body"/>
            </w:pPr>
            <w:r w:rsidRPr="00172F07">
              <w:t>the [</w:t>
            </w:r>
            <w:r w:rsidRPr="00172F07">
              <w:rPr>
                <w:highlight w:val="yellow"/>
              </w:rPr>
              <w:t>•</w:t>
            </w:r>
            <w:r w:rsidRPr="00172F07">
              <w:t>] (</w:t>
            </w:r>
            <w:r w:rsidRPr="00172F07">
              <w:rPr>
                <w:highlight w:val="yellow"/>
              </w:rPr>
              <w:t>•</w:t>
            </w:r>
            <w:r w:rsidRPr="00172F07">
              <w:t xml:space="preserve">) </w:t>
            </w:r>
            <w:r w:rsidR="00E23CB2">
              <w:t>category</w:t>
            </w:r>
            <w:r w:rsidRPr="00172F07">
              <w:t xml:space="preserve"> identified across the [</w:t>
            </w:r>
            <w:r w:rsidRPr="00172F07">
              <w:rPr>
                <w:highlight w:val="yellow"/>
              </w:rPr>
              <w:t>•</w:t>
            </w:r>
            <w:r w:rsidRPr="00172F07">
              <w:t>] (</w:t>
            </w:r>
            <w:r w:rsidRPr="00172F07">
              <w:rPr>
                <w:highlight w:val="yellow"/>
              </w:rPr>
              <w:t>•</w:t>
            </w:r>
            <w:r w:rsidRPr="00172F07">
              <w:t>) Health Regions participating in the Mini-Competition as set out at Section [</w:t>
            </w:r>
            <w:r w:rsidRPr="00172F07">
              <w:rPr>
                <w:highlight w:val="yellow"/>
              </w:rPr>
              <w:t>•</w:t>
            </w:r>
            <w:r w:rsidRPr="00172F07">
              <w:t xml:space="preserve">] of the Mini-Competition ITT;  </w:t>
            </w:r>
          </w:p>
        </w:tc>
      </w:tr>
      <w:tr w:rsidR="000E6F3D" w:rsidRPr="00172F07" w14:paraId="269E2EA0" w14:textId="77777777" w:rsidTr="00380047">
        <w:tc>
          <w:tcPr>
            <w:tcW w:w="1694" w:type="pct"/>
          </w:tcPr>
          <w:p w14:paraId="53A45606" w14:textId="77777777" w:rsidR="000E6F3D" w:rsidRPr="003B4E41" w:rsidRDefault="000E6F3D" w:rsidP="00ED04C6">
            <w:pPr>
              <w:pStyle w:val="Body"/>
              <w:jc w:val="left"/>
              <w:rPr>
                <w:b/>
                <w:bCs/>
              </w:rPr>
            </w:pPr>
            <w:r w:rsidRPr="003B4E41">
              <w:rPr>
                <w:b/>
                <w:bCs/>
              </w:rPr>
              <w:t xml:space="preserve">“Mini-Competition” </w:t>
            </w:r>
          </w:p>
        </w:tc>
        <w:tc>
          <w:tcPr>
            <w:tcW w:w="3306" w:type="pct"/>
            <w:gridSpan w:val="2"/>
          </w:tcPr>
          <w:p w14:paraId="628515B2" w14:textId="22D14897" w:rsidR="000E6F3D" w:rsidRPr="00172F07" w:rsidRDefault="000E6F3D" w:rsidP="00ED04C6">
            <w:pPr>
              <w:pStyle w:val="Body"/>
            </w:pPr>
            <w:r w:rsidRPr="00172F07">
              <w:t xml:space="preserve">means the competition between the Panel Providers conducted in accordance with clause </w:t>
            </w:r>
            <w:r w:rsidR="00380047">
              <w:fldChar w:fldCharType="begin"/>
            </w:r>
            <w:r w:rsidR="00380047">
              <w:instrText xml:space="preserve"> REF _Ref191233911 \n \h </w:instrText>
            </w:r>
            <w:r w:rsidR="00380047">
              <w:fldChar w:fldCharType="separate"/>
            </w:r>
            <w:r w:rsidR="00380047">
              <w:t>5.3</w:t>
            </w:r>
            <w:r w:rsidR="00380047">
              <w:fldChar w:fldCharType="end"/>
            </w:r>
            <w:r w:rsidRPr="00172F07">
              <w:t xml:space="preserve"> of the Panel Agreement; </w:t>
            </w:r>
          </w:p>
        </w:tc>
      </w:tr>
      <w:tr w:rsidR="000E6F3D" w:rsidRPr="00172F07" w14:paraId="7AC58C61" w14:textId="77777777" w:rsidTr="00380047">
        <w:tc>
          <w:tcPr>
            <w:tcW w:w="1694" w:type="pct"/>
          </w:tcPr>
          <w:p w14:paraId="1D6F6540" w14:textId="77777777" w:rsidR="000E6F3D" w:rsidRPr="003B4E41" w:rsidRDefault="000E6F3D" w:rsidP="00ED04C6">
            <w:pPr>
              <w:pStyle w:val="Body"/>
              <w:jc w:val="left"/>
              <w:rPr>
                <w:b/>
                <w:bCs/>
              </w:rPr>
            </w:pPr>
            <w:r w:rsidRPr="003B4E41">
              <w:rPr>
                <w:b/>
                <w:bCs/>
              </w:rPr>
              <w:t xml:space="preserve">“Mini-Competition ITT” </w:t>
            </w:r>
          </w:p>
        </w:tc>
        <w:tc>
          <w:tcPr>
            <w:tcW w:w="3306" w:type="pct"/>
            <w:gridSpan w:val="2"/>
          </w:tcPr>
          <w:p w14:paraId="558C19C5" w14:textId="021E2DEE" w:rsidR="000E6F3D" w:rsidRPr="00172F07" w:rsidRDefault="000E6F3D" w:rsidP="00ED04C6">
            <w:pPr>
              <w:pStyle w:val="Body"/>
            </w:pPr>
            <w:r w:rsidRPr="00172F07">
              <w:t>means the invitation to tender and response document issued by the HSE to eligible Panel Providers on [</w:t>
            </w:r>
            <w:r w:rsidRPr="00172F07">
              <w:rPr>
                <w:highlight w:val="yellow"/>
              </w:rPr>
              <w:t>•</w:t>
            </w:r>
            <w:r w:rsidRPr="00172F07">
              <w:t>] 202[</w:t>
            </w:r>
            <w:r w:rsidRPr="00172F07">
              <w:rPr>
                <w:highlight w:val="yellow"/>
              </w:rPr>
              <w:t>•</w:t>
            </w:r>
            <w:r w:rsidRPr="00172F07">
              <w:t xml:space="preserve">] pursuant to clause </w:t>
            </w:r>
            <w:r w:rsidR="00380047">
              <w:fldChar w:fldCharType="begin"/>
            </w:r>
            <w:r w:rsidR="00380047">
              <w:instrText xml:space="preserve"> REF _Ref191233911 \n \h </w:instrText>
            </w:r>
            <w:r w:rsidR="00380047">
              <w:fldChar w:fldCharType="separate"/>
            </w:r>
            <w:r w:rsidR="00380047">
              <w:t>5.3</w:t>
            </w:r>
            <w:r w:rsidR="00380047">
              <w:fldChar w:fldCharType="end"/>
            </w:r>
            <w:r w:rsidRPr="00172F07">
              <w:t xml:space="preserve"> of the Panel Agreement, together with [all] clarifications issued by the HSE to tenderers via the messaging facility on </w:t>
            </w:r>
            <w:hyperlink r:id="rId38" w:history="1">
              <w:r w:rsidRPr="00172F07">
                <w:rPr>
                  <w:rStyle w:val="Hyperlink"/>
                </w:rPr>
                <w:t>www.etenders.gov.ie</w:t>
              </w:r>
            </w:hyperlink>
            <w:hyperlink r:id="rId39">
              <w:r w:rsidRPr="00172F07">
                <w:rPr>
                  <w:rStyle w:val="Hyperlink"/>
                </w:rPr>
                <w:t xml:space="preserve"> </w:t>
              </w:r>
            </w:hyperlink>
            <w:r w:rsidRPr="00172F07">
              <w:t xml:space="preserve">as part of the public tender process in respect of the Mini-Competition; </w:t>
            </w:r>
          </w:p>
        </w:tc>
      </w:tr>
      <w:tr w:rsidR="000E6F3D" w:rsidRPr="00172F07" w14:paraId="701BC241" w14:textId="77777777" w:rsidTr="00380047">
        <w:tc>
          <w:tcPr>
            <w:tcW w:w="1694" w:type="pct"/>
          </w:tcPr>
          <w:p w14:paraId="07A76213" w14:textId="77777777" w:rsidR="000E6F3D" w:rsidRPr="003B4E41" w:rsidRDefault="000E6F3D" w:rsidP="00ED04C6">
            <w:pPr>
              <w:pStyle w:val="Body"/>
              <w:jc w:val="left"/>
              <w:rPr>
                <w:b/>
                <w:bCs/>
              </w:rPr>
            </w:pPr>
            <w:r w:rsidRPr="003B4E41">
              <w:rPr>
                <w:b/>
                <w:bCs/>
              </w:rPr>
              <w:t xml:space="preserve">“Mini-Competition Tender Submission” </w:t>
            </w:r>
          </w:p>
        </w:tc>
        <w:tc>
          <w:tcPr>
            <w:tcW w:w="3306" w:type="pct"/>
            <w:gridSpan w:val="2"/>
          </w:tcPr>
          <w:p w14:paraId="3B6A17B1" w14:textId="77777777" w:rsidR="000E6F3D" w:rsidRPr="00172F07" w:rsidRDefault="000E6F3D" w:rsidP="00ED04C6">
            <w:pPr>
              <w:pStyle w:val="Body"/>
            </w:pPr>
            <w:r w:rsidRPr="00172F07">
              <w:t>means the tender response submitted by the Healthcare Provider to the HSE in response to the Mini-Competition ITT on [</w:t>
            </w:r>
            <w:r w:rsidRPr="00172F07">
              <w:rPr>
                <w:highlight w:val="yellow"/>
              </w:rPr>
              <w:t>•</w:t>
            </w:r>
            <w:r w:rsidRPr="00172F07">
              <w:t>] 202[</w:t>
            </w:r>
            <w:r w:rsidRPr="00172F07">
              <w:rPr>
                <w:highlight w:val="yellow"/>
              </w:rPr>
              <w:t>•</w:t>
            </w:r>
            <w:r w:rsidRPr="00172F07">
              <w:t xml:space="preserve">], together with all clarifications issued by the Healthcare Provider to the HSE in respect of the Mini-Competition Tender Submission; </w:t>
            </w:r>
          </w:p>
        </w:tc>
      </w:tr>
      <w:tr w:rsidR="000E6F3D" w:rsidRPr="00172F07" w14:paraId="58ECA683" w14:textId="77777777" w:rsidTr="00380047">
        <w:tc>
          <w:tcPr>
            <w:tcW w:w="1694" w:type="pct"/>
          </w:tcPr>
          <w:p w14:paraId="73F83976" w14:textId="77777777" w:rsidR="000E6F3D" w:rsidRPr="003B4E41" w:rsidRDefault="000E6F3D" w:rsidP="00ED04C6">
            <w:pPr>
              <w:pStyle w:val="Body"/>
              <w:jc w:val="left"/>
              <w:rPr>
                <w:b/>
                <w:bCs/>
              </w:rPr>
            </w:pPr>
            <w:r w:rsidRPr="003B4E41">
              <w:rPr>
                <w:b/>
                <w:bCs/>
              </w:rPr>
              <w:t xml:space="preserve">“Minimum Data Set” </w:t>
            </w:r>
          </w:p>
        </w:tc>
        <w:tc>
          <w:tcPr>
            <w:tcW w:w="3306" w:type="pct"/>
            <w:gridSpan w:val="2"/>
          </w:tcPr>
          <w:p w14:paraId="14C15BD5" w14:textId="3E473D55" w:rsidR="000E6F3D" w:rsidRPr="00172F07" w:rsidRDefault="000E6F3D" w:rsidP="007669C7">
            <w:pPr>
              <w:pStyle w:val="Body"/>
            </w:pPr>
            <w:r w:rsidRPr="00172F07">
              <w:t>means the minimum data set at</w:t>
            </w:r>
            <w:r w:rsidR="007669C7">
              <w:t xml:space="preserve"> Schedule 4</w:t>
            </w:r>
            <w:r w:rsidRPr="00172F07">
              <w:t xml:space="preserve"> on the basis of which the Claim Form shall be populated; </w:t>
            </w:r>
          </w:p>
        </w:tc>
      </w:tr>
      <w:tr w:rsidR="000E6F3D" w:rsidRPr="00172F07" w14:paraId="46EA0502" w14:textId="77777777" w:rsidTr="00380047">
        <w:tc>
          <w:tcPr>
            <w:tcW w:w="1694" w:type="pct"/>
          </w:tcPr>
          <w:p w14:paraId="09BCC8E8" w14:textId="77777777" w:rsidR="000E6F3D" w:rsidRPr="003B4E41" w:rsidRDefault="000E6F3D" w:rsidP="00ED04C6">
            <w:pPr>
              <w:pStyle w:val="Body"/>
              <w:jc w:val="left"/>
              <w:rPr>
                <w:b/>
                <w:bCs/>
              </w:rPr>
            </w:pPr>
            <w:r w:rsidRPr="003B4E41">
              <w:rPr>
                <w:b/>
                <w:bCs/>
              </w:rPr>
              <w:t xml:space="preserve">“National Protocols” </w:t>
            </w:r>
          </w:p>
        </w:tc>
        <w:tc>
          <w:tcPr>
            <w:tcW w:w="3306" w:type="pct"/>
            <w:gridSpan w:val="2"/>
          </w:tcPr>
          <w:p w14:paraId="2A74338A" w14:textId="56E4D5AA" w:rsidR="000E6F3D" w:rsidRPr="00172F07" w:rsidRDefault="000E6F3D" w:rsidP="00ED04C6">
            <w:pPr>
              <w:pStyle w:val="Body"/>
            </w:pPr>
            <w:r w:rsidRPr="00172F07">
              <w:t xml:space="preserve">means the </w:t>
            </w:r>
            <w:r w:rsidR="009E26E3" w:rsidRPr="009E26E3">
              <w:t>National IDPP and GI Endoscopy Waiting List Management Protocol (2024)</w:t>
            </w:r>
            <w:r w:rsidR="009E26E3">
              <w:t xml:space="preserve"> </w:t>
            </w:r>
            <w:r w:rsidRPr="00172F07">
              <w:t xml:space="preserve">and the National Outpatient Waiting List Management Protocol (2022) and any successor protocols; </w:t>
            </w:r>
          </w:p>
        </w:tc>
      </w:tr>
      <w:tr w:rsidR="000E6F3D" w:rsidRPr="00172F07" w14:paraId="6107637E" w14:textId="77777777" w:rsidTr="00380047">
        <w:tc>
          <w:tcPr>
            <w:tcW w:w="1694" w:type="pct"/>
          </w:tcPr>
          <w:p w14:paraId="1ACEE955" w14:textId="77777777" w:rsidR="000E6F3D" w:rsidRPr="003B4E41" w:rsidRDefault="000E6F3D" w:rsidP="00ED04C6">
            <w:pPr>
              <w:pStyle w:val="Body"/>
              <w:jc w:val="left"/>
              <w:rPr>
                <w:b/>
                <w:bCs/>
              </w:rPr>
            </w:pPr>
            <w:r w:rsidRPr="003B4E41">
              <w:rPr>
                <w:b/>
                <w:bCs/>
              </w:rPr>
              <w:t xml:space="preserve">“Outlier Event” </w:t>
            </w:r>
          </w:p>
        </w:tc>
        <w:tc>
          <w:tcPr>
            <w:tcW w:w="3306" w:type="pct"/>
            <w:gridSpan w:val="2"/>
          </w:tcPr>
          <w:p w14:paraId="0EDA1FEC" w14:textId="77777777" w:rsidR="000E6F3D" w:rsidRPr="00172F07" w:rsidRDefault="000E6F3D" w:rsidP="00ED04C6">
            <w:pPr>
              <w:pStyle w:val="Body"/>
            </w:pPr>
            <w:r w:rsidRPr="00172F07">
              <w:t xml:space="preserve">has the meaning ascribed to that term at Clause </w:t>
            </w:r>
            <w:r>
              <w:fldChar w:fldCharType="begin"/>
            </w:r>
            <w:r>
              <w:instrText xml:space="preserve"> REF _Ref191225720 \n \h </w:instrText>
            </w:r>
            <w:r>
              <w:fldChar w:fldCharType="separate"/>
            </w:r>
            <w:r>
              <w:t>4.1</w:t>
            </w:r>
            <w:r>
              <w:fldChar w:fldCharType="end"/>
            </w:r>
            <w:r w:rsidRPr="00172F07">
              <w:t xml:space="preserve"> of this Agreement; </w:t>
            </w:r>
          </w:p>
        </w:tc>
      </w:tr>
      <w:tr w:rsidR="000E6F3D" w:rsidRPr="00172F07" w14:paraId="066DFA19" w14:textId="77777777" w:rsidTr="00380047">
        <w:tc>
          <w:tcPr>
            <w:tcW w:w="1694" w:type="pct"/>
          </w:tcPr>
          <w:p w14:paraId="7380D2E7" w14:textId="77777777" w:rsidR="000E6F3D" w:rsidRPr="003B4E41" w:rsidRDefault="000E6F3D" w:rsidP="00ED04C6">
            <w:pPr>
              <w:pStyle w:val="Body"/>
              <w:jc w:val="left"/>
              <w:rPr>
                <w:b/>
                <w:bCs/>
              </w:rPr>
            </w:pPr>
            <w:r w:rsidRPr="003B4E41">
              <w:rPr>
                <w:b/>
                <w:bCs/>
              </w:rPr>
              <w:t xml:space="preserve">“Outlier Event Claim” </w:t>
            </w:r>
          </w:p>
        </w:tc>
        <w:tc>
          <w:tcPr>
            <w:tcW w:w="3306" w:type="pct"/>
            <w:gridSpan w:val="2"/>
          </w:tcPr>
          <w:p w14:paraId="3027EAF8" w14:textId="77777777" w:rsidR="000E6F3D" w:rsidRPr="00172F07" w:rsidRDefault="000E6F3D" w:rsidP="00ED04C6">
            <w:pPr>
              <w:pStyle w:val="Body"/>
            </w:pPr>
            <w:r w:rsidRPr="00172F07">
              <w:t xml:space="preserve">means the Claim Form that must be provided by the Healthcare Provider to the HSE in the event that an Outlier Event occurs as defined at Clause </w:t>
            </w:r>
            <w:r>
              <w:fldChar w:fldCharType="begin"/>
            </w:r>
            <w:r>
              <w:instrText xml:space="preserve"> REF _Ref191225464 \n \h </w:instrText>
            </w:r>
            <w:r>
              <w:fldChar w:fldCharType="separate"/>
            </w:r>
            <w:r>
              <w:t>5.2</w:t>
            </w:r>
            <w:r>
              <w:fldChar w:fldCharType="end"/>
            </w:r>
            <w:r w:rsidRPr="00172F07">
              <w:t xml:space="preserve">; </w:t>
            </w:r>
          </w:p>
        </w:tc>
      </w:tr>
      <w:tr w:rsidR="000E6F3D" w:rsidRPr="00172F07" w14:paraId="79D9913A" w14:textId="77777777" w:rsidTr="00380047">
        <w:tc>
          <w:tcPr>
            <w:tcW w:w="1694" w:type="pct"/>
          </w:tcPr>
          <w:p w14:paraId="442047EE" w14:textId="77777777" w:rsidR="000E6F3D" w:rsidRPr="003B4E41" w:rsidRDefault="000E6F3D" w:rsidP="00ED04C6">
            <w:pPr>
              <w:pStyle w:val="Body"/>
              <w:jc w:val="left"/>
              <w:rPr>
                <w:b/>
                <w:bCs/>
              </w:rPr>
            </w:pPr>
            <w:r w:rsidRPr="003B4E41">
              <w:rPr>
                <w:b/>
                <w:bCs/>
              </w:rPr>
              <w:t xml:space="preserve">“Panel” </w:t>
            </w:r>
          </w:p>
        </w:tc>
        <w:tc>
          <w:tcPr>
            <w:tcW w:w="3306" w:type="pct"/>
            <w:gridSpan w:val="2"/>
          </w:tcPr>
          <w:p w14:paraId="25744DCE" w14:textId="77777777" w:rsidR="000E6F3D" w:rsidRPr="00172F07" w:rsidRDefault="000E6F3D" w:rsidP="00ED04C6">
            <w:pPr>
              <w:pStyle w:val="Body"/>
            </w:pPr>
            <w:r w:rsidRPr="00172F07">
              <w:t xml:space="preserve">the multi-party panel established for the provision of the Services (to the extent required under the Call-Off Contracts); </w:t>
            </w:r>
          </w:p>
        </w:tc>
      </w:tr>
      <w:tr w:rsidR="000E6F3D" w:rsidRPr="00172F07" w14:paraId="43C3140D" w14:textId="77777777" w:rsidTr="00380047">
        <w:tc>
          <w:tcPr>
            <w:tcW w:w="1694" w:type="pct"/>
          </w:tcPr>
          <w:p w14:paraId="2AA56385" w14:textId="77777777" w:rsidR="000E6F3D" w:rsidRPr="003B4E41" w:rsidRDefault="000E6F3D" w:rsidP="00ED04C6">
            <w:pPr>
              <w:pStyle w:val="Body"/>
              <w:jc w:val="left"/>
              <w:rPr>
                <w:b/>
                <w:bCs/>
              </w:rPr>
            </w:pPr>
            <w:r w:rsidRPr="003B4E41">
              <w:rPr>
                <w:b/>
                <w:bCs/>
              </w:rPr>
              <w:t xml:space="preserve">“Panel Agreement” </w:t>
            </w:r>
          </w:p>
        </w:tc>
        <w:tc>
          <w:tcPr>
            <w:tcW w:w="3306" w:type="pct"/>
            <w:gridSpan w:val="2"/>
          </w:tcPr>
          <w:p w14:paraId="25E7AC20" w14:textId="6CED01B4" w:rsidR="000E6F3D" w:rsidRPr="00172F07" w:rsidRDefault="000E6F3D" w:rsidP="00ED04C6">
            <w:pPr>
              <w:pStyle w:val="Body"/>
            </w:pPr>
            <w:r w:rsidRPr="00172F07">
              <w:t>means the panel agreement entered into by the HSE and the Healthcare Provider for the provision of the Services between the HSE and the Healthcare Provider and which is dated on or around [</w:t>
            </w:r>
            <w:r w:rsidRPr="00172F07">
              <w:rPr>
                <w:highlight w:val="yellow"/>
              </w:rPr>
              <w:t>•</w:t>
            </w:r>
            <w:r w:rsidR="005E4814">
              <w:t>] 2025</w:t>
            </w:r>
            <w:r w:rsidRPr="00172F07">
              <w:t xml:space="preserve">, together with all documents which are deemed to form part of or are incorporated by reference into the Panel Agreement, including, for avoidance of doubt, the Panel ITT and the Panel Tender Submission; </w:t>
            </w:r>
          </w:p>
        </w:tc>
      </w:tr>
      <w:tr w:rsidR="000E6F3D" w:rsidRPr="00172F07" w14:paraId="75DAC6A0" w14:textId="77777777" w:rsidTr="00380047">
        <w:tc>
          <w:tcPr>
            <w:tcW w:w="1694" w:type="pct"/>
          </w:tcPr>
          <w:p w14:paraId="2DE51B0E" w14:textId="302B790F" w:rsidR="000E6F3D" w:rsidRPr="003B4E41" w:rsidRDefault="000E6F3D" w:rsidP="00112EC0">
            <w:pPr>
              <w:pStyle w:val="Body"/>
              <w:jc w:val="left"/>
              <w:rPr>
                <w:b/>
                <w:bCs/>
              </w:rPr>
            </w:pPr>
            <w:r w:rsidRPr="003B4E41">
              <w:rPr>
                <w:b/>
                <w:bCs/>
              </w:rPr>
              <w:t xml:space="preserve">“Panel ITT” </w:t>
            </w:r>
          </w:p>
        </w:tc>
        <w:tc>
          <w:tcPr>
            <w:tcW w:w="3306" w:type="pct"/>
            <w:gridSpan w:val="2"/>
          </w:tcPr>
          <w:p w14:paraId="494BA3E1" w14:textId="77777777" w:rsidR="000E6F3D" w:rsidRPr="00172F07" w:rsidRDefault="000E6F3D" w:rsidP="00ED04C6">
            <w:pPr>
              <w:pStyle w:val="Body"/>
            </w:pPr>
            <w:r w:rsidRPr="00172F07">
              <w:t xml:space="preserve">means the request for tenders together with all clarifications issued by the HSE to tenderers via the messaging facility on </w:t>
            </w:r>
            <w:hyperlink r:id="rId40">
              <w:r w:rsidRPr="00172F07">
                <w:rPr>
                  <w:rStyle w:val="Hyperlink"/>
                </w:rPr>
                <w:t>www.etenders.gov.ie</w:t>
              </w:r>
            </w:hyperlink>
            <w:hyperlink r:id="rId41">
              <w:r w:rsidRPr="00172F07">
                <w:rPr>
                  <w:rStyle w:val="Hyperlink"/>
                </w:rPr>
                <w:t xml:space="preserve"> </w:t>
              </w:r>
            </w:hyperlink>
            <w:r w:rsidRPr="00172F07">
              <w:t xml:space="preserve">as issued by the HSE as part of the public tender process to establish the Panel; </w:t>
            </w:r>
          </w:p>
        </w:tc>
      </w:tr>
      <w:tr w:rsidR="000E6F3D" w:rsidRPr="00172F07" w14:paraId="7C62A137" w14:textId="77777777" w:rsidTr="00380047">
        <w:tc>
          <w:tcPr>
            <w:tcW w:w="1694" w:type="pct"/>
          </w:tcPr>
          <w:p w14:paraId="6502EACC" w14:textId="0ED0017B" w:rsidR="000E6F3D" w:rsidRPr="003B4E41" w:rsidRDefault="000E6F3D" w:rsidP="00112EC0">
            <w:pPr>
              <w:pStyle w:val="Body"/>
              <w:jc w:val="left"/>
              <w:rPr>
                <w:b/>
                <w:bCs/>
              </w:rPr>
            </w:pPr>
            <w:r w:rsidRPr="003B4E41">
              <w:rPr>
                <w:b/>
                <w:bCs/>
              </w:rPr>
              <w:t xml:space="preserve">“Panel </w:t>
            </w:r>
            <w:r w:rsidR="00112EC0" w:rsidRPr="003B4E41">
              <w:rPr>
                <w:b/>
                <w:bCs/>
              </w:rPr>
              <w:t xml:space="preserve">Tender </w:t>
            </w:r>
            <w:r w:rsidRPr="003B4E41">
              <w:rPr>
                <w:b/>
                <w:bCs/>
              </w:rPr>
              <w:t xml:space="preserve">Submission” </w:t>
            </w:r>
          </w:p>
        </w:tc>
        <w:tc>
          <w:tcPr>
            <w:tcW w:w="3306" w:type="pct"/>
            <w:gridSpan w:val="2"/>
          </w:tcPr>
          <w:p w14:paraId="3BF68BEC" w14:textId="77777777" w:rsidR="000E6F3D" w:rsidRPr="00172F07" w:rsidRDefault="000E6F3D" w:rsidP="00ED04C6">
            <w:pPr>
              <w:pStyle w:val="Body"/>
            </w:pPr>
            <w:r w:rsidRPr="00172F07">
              <w:t xml:space="preserve">means the tender response submitted by the Healthcare Provider to the HSE in response to the Panel ITT, together with all clarifications issued by the Healthcare Provider to the HSE in respect of the Panel Tender Submission; </w:t>
            </w:r>
          </w:p>
        </w:tc>
      </w:tr>
      <w:tr w:rsidR="000E6F3D" w:rsidRPr="00172F07" w14:paraId="15F43AA2" w14:textId="77777777" w:rsidTr="00380047">
        <w:tc>
          <w:tcPr>
            <w:tcW w:w="1694" w:type="pct"/>
          </w:tcPr>
          <w:p w14:paraId="6ECFBBEE" w14:textId="77777777" w:rsidR="000E6F3D" w:rsidRPr="003B4E41" w:rsidRDefault="000E6F3D" w:rsidP="00ED04C6">
            <w:pPr>
              <w:pStyle w:val="Body"/>
              <w:jc w:val="left"/>
              <w:rPr>
                <w:b/>
                <w:bCs/>
              </w:rPr>
            </w:pPr>
            <w:r w:rsidRPr="003B4E41">
              <w:rPr>
                <w:b/>
                <w:bCs/>
              </w:rPr>
              <w:t xml:space="preserve">“Panel Providers” </w:t>
            </w:r>
          </w:p>
        </w:tc>
        <w:tc>
          <w:tcPr>
            <w:tcW w:w="3306" w:type="pct"/>
            <w:gridSpan w:val="2"/>
          </w:tcPr>
          <w:p w14:paraId="32698A87" w14:textId="05AEE95B" w:rsidR="000E6F3D" w:rsidRPr="00172F07" w:rsidRDefault="000E6F3D" w:rsidP="005E4814">
            <w:pPr>
              <w:pStyle w:val="Body"/>
            </w:pPr>
            <w:r w:rsidRPr="00172F07">
              <w:t>means those healthcare provider</w:t>
            </w:r>
            <w:r w:rsidR="005E4814">
              <w:t>s which have been appointed to</w:t>
            </w:r>
            <w:r w:rsidRPr="00172F07">
              <w:t xml:space="preserve"> the Panel; </w:t>
            </w:r>
          </w:p>
        </w:tc>
      </w:tr>
      <w:tr w:rsidR="000E6F3D" w:rsidRPr="00172F07" w14:paraId="08008828" w14:textId="77777777" w:rsidTr="00380047">
        <w:tc>
          <w:tcPr>
            <w:tcW w:w="1694" w:type="pct"/>
          </w:tcPr>
          <w:p w14:paraId="557A074E" w14:textId="77777777" w:rsidR="000E6F3D" w:rsidRPr="003B4E41" w:rsidRDefault="000E6F3D" w:rsidP="00ED04C6">
            <w:pPr>
              <w:pStyle w:val="Body"/>
              <w:jc w:val="left"/>
              <w:rPr>
                <w:b/>
                <w:bCs/>
              </w:rPr>
            </w:pPr>
            <w:r w:rsidRPr="003B4E41">
              <w:rPr>
                <w:b/>
                <w:bCs/>
              </w:rPr>
              <w:t xml:space="preserve">“Patient” </w:t>
            </w:r>
          </w:p>
        </w:tc>
        <w:tc>
          <w:tcPr>
            <w:tcW w:w="3306" w:type="pct"/>
            <w:gridSpan w:val="2"/>
          </w:tcPr>
          <w:p w14:paraId="45772CDA" w14:textId="77777777" w:rsidR="000E6F3D" w:rsidRPr="00172F07" w:rsidRDefault="000E6F3D" w:rsidP="00ED04C6">
            <w:pPr>
              <w:pStyle w:val="Body"/>
            </w:pPr>
            <w:r w:rsidRPr="00172F07">
              <w:t>means each person who is referred to the Healthcare Provider from the waiting list of the Referring Hospital as part of the provision of the Services and “</w:t>
            </w:r>
            <w:r w:rsidRPr="00FD69CA">
              <w:rPr>
                <w:b/>
                <w:bCs/>
              </w:rPr>
              <w:t>Patients</w:t>
            </w:r>
            <w:r w:rsidRPr="00172F07">
              <w:t xml:space="preserve">” shall be construed accordingly; </w:t>
            </w:r>
          </w:p>
        </w:tc>
      </w:tr>
      <w:tr w:rsidR="000E6F3D" w:rsidRPr="00172F07" w14:paraId="62BB8C09" w14:textId="77777777" w:rsidTr="00380047">
        <w:tc>
          <w:tcPr>
            <w:tcW w:w="1694" w:type="pct"/>
          </w:tcPr>
          <w:p w14:paraId="17741BA9" w14:textId="77777777" w:rsidR="000E6F3D" w:rsidRPr="003B4E41" w:rsidRDefault="000E6F3D" w:rsidP="00ED04C6">
            <w:pPr>
              <w:pStyle w:val="Body"/>
              <w:jc w:val="left"/>
              <w:rPr>
                <w:b/>
                <w:bCs/>
              </w:rPr>
            </w:pPr>
            <w:r w:rsidRPr="003B4E41">
              <w:rPr>
                <w:b/>
                <w:bCs/>
              </w:rPr>
              <w:t xml:space="preserve">“Patient Health Record” </w:t>
            </w:r>
          </w:p>
        </w:tc>
        <w:tc>
          <w:tcPr>
            <w:tcW w:w="3306" w:type="pct"/>
            <w:gridSpan w:val="2"/>
          </w:tcPr>
          <w:p w14:paraId="5C55CD8D" w14:textId="77777777" w:rsidR="000E6F3D" w:rsidRPr="00172F07" w:rsidRDefault="000E6F3D" w:rsidP="00ED04C6">
            <w:pPr>
              <w:pStyle w:val="Body"/>
            </w:pPr>
            <w:r w:rsidRPr="00172F07">
              <w:t xml:space="preserve">means a record which consists of information and correspondence relating to the physical health or condition of a Patient and which records the Services provided to a Patient in a legible format (whether in electronic form or otherwise) and which includes scans and relevant diagnostics and contains Personal Data related to the physical or mental health of a Patient (including the provision of healthcare services) which reveal information about the Patient’s health status and which include any Patient Record; </w:t>
            </w:r>
          </w:p>
        </w:tc>
      </w:tr>
      <w:tr w:rsidR="000E6F3D" w:rsidRPr="00172F07" w14:paraId="3F1740CC" w14:textId="77777777" w:rsidTr="00380047">
        <w:tc>
          <w:tcPr>
            <w:tcW w:w="1694" w:type="pct"/>
          </w:tcPr>
          <w:p w14:paraId="4FF83219" w14:textId="77777777" w:rsidR="000E6F3D" w:rsidRPr="003B4E41" w:rsidRDefault="000E6F3D" w:rsidP="00ED04C6">
            <w:pPr>
              <w:pStyle w:val="Body"/>
              <w:jc w:val="left"/>
              <w:rPr>
                <w:b/>
                <w:bCs/>
              </w:rPr>
            </w:pPr>
            <w:r w:rsidRPr="003B4E41">
              <w:rPr>
                <w:b/>
                <w:bCs/>
              </w:rPr>
              <w:t xml:space="preserve">“Personal Data” </w:t>
            </w:r>
          </w:p>
        </w:tc>
        <w:tc>
          <w:tcPr>
            <w:tcW w:w="3306" w:type="pct"/>
            <w:gridSpan w:val="2"/>
          </w:tcPr>
          <w:p w14:paraId="7FA6DA72" w14:textId="77777777" w:rsidR="000E6F3D" w:rsidRPr="00172F07" w:rsidRDefault="000E6F3D" w:rsidP="00ED04C6">
            <w:pPr>
              <w:pStyle w:val="Body"/>
            </w:pPr>
            <w:r w:rsidRPr="00172F07">
              <w:t xml:space="preserve">has the meaning given to it in Article 4 of the GDPR; </w:t>
            </w:r>
          </w:p>
        </w:tc>
      </w:tr>
      <w:tr w:rsidR="000E6F3D" w:rsidRPr="00172F07" w14:paraId="04AE8F63" w14:textId="77777777" w:rsidTr="00380047">
        <w:tc>
          <w:tcPr>
            <w:tcW w:w="1694" w:type="pct"/>
          </w:tcPr>
          <w:p w14:paraId="7A1DB5D6" w14:textId="77777777" w:rsidR="000E6F3D" w:rsidRPr="003B4E41" w:rsidRDefault="000E6F3D" w:rsidP="00ED04C6">
            <w:pPr>
              <w:pStyle w:val="Body"/>
              <w:jc w:val="left"/>
              <w:rPr>
                <w:b/>
                <w:bCs/>
              </w:rPr>
            </w:pPr>
            <w:r w:rsidRPr="003B4E41">
              <w:rPr>
                <w:b/>
                <w:bCs/>
              </w:rPr>
              <w:t xml:space="preserve">“Policies” </w:t>
            </w:r>
          </w:p>
        </w:tc>
        <w:tc>
          <w:tcPr>
            <w:tcW w:w="3306" w:type="pct"/>
            <w:gridSpan w:val="2"/>
          </w:tcPr>
          <w:p w14:paraId="60D5C9E0" w14:textId="173C8F72" w:rsidR="000E6F3D" w:rsidRPr="00172F07" w:rsidRDefault="000E6F3D" w:rsidP="00DC60FE">
            <w:pPr>
              <w:pStyle w:val="Body"/>
            </w:pPr>
            <w:r w:rsidRPr="00172F07">
              <w:t xml:space="preserve">means, insofar as they are relevant to the Services, those policies set out in </w:t>
            </w:r>
            <w:r w:rsidR="00DC60FE">
              <w:t>Schedule 3</w:t>
            </w:r>
            <w:r w:rsidRPr="00172F07">
              <w:t xml:space="preserve"> or as otherwise notified by the HSE to the Healthcare Provider from time to time, as amended or replaced from time to time, including, without limitation, policies relating to health and safety, information technology security, data protection and privacy; </w:t>
            </w:r>
          </w:p>
        </w:tc>
      </w:tr>
      <w:tr w:rsidR="000E6F3D" w:rsidRPr="00172F07" w14:paraId="2297B907" w14:textId="77777777" w:rsidTr="00380047">
        <w:tc>
          <w:tcPr>
            <w:tcW w:w="1694" w:type="pct"/>
          </w:tcPr>
          <w:p w14:paraId="37BF89DB" w14:textId="77777777" w:rsidR="000E6F3D" w:rsidRPr="003B4E41" w:rsidRDefault="000E6F3D" w:rsidP="00ED04C6">
            <w:pPr>
              <w:pStyle w:val="Body"/>
              <w:jc w:val="left"/>
              <w:rPr>
                <w:b/>
                <w:bCs/>
              </w:rPr>
            </w:pPr>
            <w:r w:rsidRPr="003B4E41">
              <w:rPr>
                <w:b/>
                <w:bCs/>
              </w:rPr>
              <w:t xml:space="preserve">“Post-Op Services” </w:t>
            </w:r>
          </w:p>
        </w:tc>
        <w:tc>
          <w:tcPr>
            <w:tcW w:w="3306" w:type="pct"/>
            <w:gridSpan w:val="2"/>
          </w:tcPr>
          <w:p w14:paraId="4A185593" w14:textId="77777777" w:rsidR="000E6F3D" w:rsidRPr="00172F07" w:rsidRDefault="000E6F3D" w:rsidP="00ED04C6">
            <w:pPr>
              <w:pStyle w:val="Body"/>
            </w:pPr>
            <w:r w:rsidRPr="00172F07">
              <w:t xml:space="preserve">those services listed at paragraph (c) of the definition of Services in this Clause </w:t>
            </w:r>
            <w:r>
              <w:fldChar w:fldCharType="begin"/>
            </w:r>
            <w:r>
              <w:instrText xml:space="preserve"> REF _Ref191225477 \n \h </w:instrText>
            </w:r>
            <w:r>
              <w:fldChar w:fldCharType="separate"/>
            </w:r>
            <w:r>
              <w:t>1.1</w:t>
            </w:r>
            <w:r>
              <w:fldChar w:fldCharType="end"/>
            </w:r>
            <w:r w:rsidRPr="00172F07">
              <w:t xml:space="preserve"> together with those services listed at paragraph (d) of the definition of Services to the extent that they relate to the services listed at paragraph (c); </w:t>
            </w:r>
          </w:p>
        </w:tc>
      </w:tr>
      <w:tr w:rsidR="000E6F3D" w:rsidRPr="00172F07" w14:paraId="7E53EDDE" w14:textId="77777777" w:rsidTr="00380047">
        <w:tc>
          <w:tcPr>
            <w:tcW w:w="1694" w:type="pct"/>
          </w:tcPr>
          <w:p w14:paraId="31A2061B" w14:textId="77777777" w:rsidR="000E6F3D" w:rsidRPr="003B4E41" w:rsidRDefault="000E6F3D" w:rsidP="00ED04C6">
            <w:pPr>
              <w:pStyle w:val="Body"/>
              <w:jc w:val="left"/>
              <w:rPr>
                <w:b/>
                <w:bCs/>
              </w:rPr>
            </w:pPr>
            <w:r w:rsidRPr="003B4E41">
              <w:rPr>
                <w:b/>
                <w:bCs/>
              </w:rPr>
              <w:t xml:space="preserve">“Primary Procedure” </w:t>
            </w:r>
          </w:p>
        </w:tc>
        <w:tc>
          <w:tcPr>
            <w:tcW w:w="3306" w:type="pct"/>
            <w:gridSpan w:val="2"/>
          </w:tcPr>
          <w:p w14:paraId="2FD0F501" w14:textId="3E43FBDC" w:rsidR="000E6F3D" w:rsidRPr="00172F07" w:rsidRDefault="000E6F3D" w:rsidP="00ED04C6">
            <w:pPr>
              <w:pStyle w:val="Body"/>
            </w:pPr>
            <w:r w:rsidRPr="00172F07">
              <w:t xml:space="preserve">shall have the meaning ascribed to such term at paragraph </w:t>
            </w:r>
            <w:r w:rsidR="00380047">
              <w:fldChar w:fldCharType="begin"/>
            </w:r>
            <w:r w:rsidR="00380047">
              <w:instrText xml:space="preserve"> REF _Ref191233962 \n \h </w:instrText>
            </w:r>
            <w:r w:rsidR="00380047">
              <w:fldChar w:fldCharType="separate"/>
            </w:r>
            <w:r w:rsidR="00380047">
              <w:t>5</w:t>
            </w:r>
            <w:r w:rsidR="00380047">
              <w:fldChar w:fldCharType="end"/>
            </w:r>
            <w:r w:rsidRPr="00172F07">
              <w:t xml:space="preserve"> of Part A of </w:t>
            </w:r>
            <w:r>
              <w:fldChar w:fldCharType="begin"/>
            </w:r>
            <w:r>
              <w:instrText xml:space="preserve"> REF _Ref191225745 \n \h </w:instrText>
            </w:r>
            <w:r>
              <w:fldChar w:fldCharType="separate"/>
            </w:r>
            <w:r>
              <w:t>Schedule 1</w:t>
            </w:r>
            <w:r>
              <w:fldChar w:fldCharType="end"/>
            </w:r>
            <w:r w:rsidRPr="00172F07">
              <w:t xml:space="preserve">; </w:t>
            </w:r>
          </w:p>
        </w:tc>
      </w:tr>
      <w:tr w:rsidR="000E6F3D" w:rsidRPr="00172F07" w14:paraId="09B50D61" w14:textId="77777777" w:rsidTr="00380047">
        <w:tc>
          <w:tcPr>
            <w:tcW w:w="1694" w:type="pct"/>
          </w:tcPr>
          <w:p w14:paraId="74D95AED" w14:textId="77777777" w:rsidR="000E6F3D" w:rsidRPr="003B4E41" w:rsidRDefault="000E6F3D" w:rsidP="00ED04C6">
            <w:pPr>
              <w:pStyle w:val="Body"/>
              <w:jc w:val="left"/>
              <w:rPr>
                <w:b/>
                <w:bCs/>
              </w:rPr>
            </w:pPr>
            <w:r w:rsidRPr="003B4E41">
              <w:rPr>
                <w:b/>
                <w:bCs/>
              </w:rPr>
              <w:t xml:space="preserve">“Primary Procedure Rate” </w:t>
            </w:r>
          </w:p>
        </w:tc>
        <w:tc>
          <w:tcPr>
            <w:tcW w:w="3306" w:type="pct"/>
            <w:gridSpan w:val="2"/>
          </w:tcPr>
          <w:p w14:paraId="51822AE9" w14:textId="170AE843" w:rsidR="000E6F3D" w:rsidRPr="00172F07" w:rsidRDefault="000E6F3D" w:rsidP="00ED04C6">
            <w:pPr>
              <w:pStyle w:val="Body"/>
            </w:pPr>
            <w:r w:rsidRPr="00172F07">
              <w:t xml:space="preserve">shall have the meaning ascribed to such term at paragraph </w:t>
            </w:r>
            <w:r w:rsidR="00380047">
              <w:fldChar w:fldCharType="begin"/>
            </w:r>
            <w:r w:rsidR="00380047">
              <w:instrText xml:space="preserve"> REF _Ref191233967 \n \h </w:instrText>
            </w:r>
            <w:r w:rsidR="00380047">
              <w:fldChar w:fldCharType="separate"/>
            </w:r>
            <w:r w:rsidR="00380047">
              <w:t>5</w:t>
            </w:r>
            <w:r w:rsidR="00380047">
              <w:fldChar w:fldCharType="end"/>
            </w:r>
            <w:r w:rsidRPr="00172F07">
              <w:t xml:space="preserve"> of Part A of </w:t>
            </w:r>
            <w:r>
              <w:fldChar w:fldCharType="begin"/>
            </w:r>
            <w:r>
              <w:instrText xml:space="preserve"> REF _Ref191225750 \n \h </w:instrText>
            </w:r>
            <w:r>
              <w:fldChar w:fldCharType="separate"/>
            </w:r>
            <w:r>
              <w:t>Schedule 1</w:t>
            </w:r>
            <w:r>
              <w:fldChar w:fldCharType="end"/>
            </w:r>
            <w:r w:rsidRPr="00172F07">
              <w:t xml:space="preserve">; </w:t>
            </w:r>
          </w:p>
        </w:tc>
      </w:tr>
      <w:tr w:rsidR="000E6F3D" w:rsidRPr="00172F07" w14:paraId="4B680EAE" w14:textId="77777777" w:rsidTr="00380047">
        <w:tc>
          <w:tcPr>
            <w:tcW w:w="1694" w:type="pct"/>
          </w:tcPr>
          <w:p w14:paraId="01CF08D3" w14:textId="77777777" w:rsidR="000E6F3D" w:rsidRPr="003B4E41" w:rsidRDefault="000E6F3D" w:rsidP="00ED04C6">
            <w:pPr>
              <w:pStyle w:val="Body"/>
              <w:jc w:val="left"/>
              <w:rPr>
                <w:b/>
                <w:bCs/>
              </w:rPr>
            </w:pPr>
            <w:r w:rsidRPr="003B4E41">
              <w:rPr>
                <w:b/>
                <w:bCs/>
              </w:rPr>
              <w:t xml:space="preserve">“Processing and Process” </w:t>
            </w:r>
          </w:p>
        </w:tc>
        <w:tc>
          <w:tcPr>
            <w:tcW w:w="3306" w:type="pct"/>
            <w:gridSpan w:val="2"/>
          </w:tcPr>
          <w:p w14:paraId="7E923E2C" w14:textId="77777777" w:rsidR="000E6F3D" w:rsidRPr="00172F07" w:rsidRDefault="000E6F3D" w:rsidP="00ED04C6">
            <w:pPr>
              <w:pStyle w:val="Body"/>
            </w:pPr>
            <w:r w:rsidRPr="00172F07">
              <w:t xml:space="preserve">has the meaning given to those terms in Article 4 of the GDPR; </w:t>
            </w:r>
          </w:p>
        </w:tc>
      </w:tr>
      <w:tr w:rsidR="000E6F3D" w:rsidRPr="00172F07" w14:paraId="4A5DDF0A" w14:textId="77777777" w:rsidTr="00380047">
        <w:trPr>
          <w:trHeight w:val="751"/>
        </w:trPr>
        <w:tc>
          <w:tcPr>
            <w:tcW w:w="1694" w:type="pct"/>
          </w:tcPr>
          <w:p w14:paraId="7207FAF4" w14:textId="3D2622C4" w:rsidR="000E6F3D" w:rsidRPr="003B4E41" w:rsidRDefault="000E6F3D" w:rsidP="00826EEF">
            <w:pPr>
              <w:pStyle w:val="Body"/>
              <w:jc w:val="left"/>
              <w:rPr>
                <w:b/>
                <w:bCs/>
              </w:rPr>
            </w:pPr>
            <w:r w:rsidRPr="003B4E41">
              <w:rPr>
                <w:b/>
                <w:bCs/>
              </w:rPr>
              <w:t>Pro</w:t>
            </w:r>
            <w:r w:rsidR="005E4814">
              <w:rPr>
                <w:b/>
                <w:bCs/>
              </w:rPr>
              <w:t>mpt Payment of Interest Policy</w:t>
            </w:r>
          </w:p>
        </w:tc>
        <w:tc>
          <w:tcPr>
            <w:tcW w:w="3306" w:type="pct"/>
            <w:gridSpan w:val="2"/>
          </w:tcPr>
          <w:p w14:paraId="3733695D" w14:textId="6FF0B05E" w:rsidR="000E6F3D" w:rsidRPr="00172F07" w:rsidRDefault="000E6F3D" w:rsidP="00ED04C6">
            <w:pPr>
              <w:pStyle w:val="Body"/>
            </w:pPr>
            <w:r w:rsidRPr="00172F07">
              <w:t>[the HSE’s prompt payment of interest policy (as same may be amended from time to time) which deals with payment of invoices by the HSE in accordance with the Prompt Payment of Accounts Act, 1997 and the European Communities (Late Payment in Commercial Transactions) Regu</w:t>
            </w:r>
            <w:r w:rsidR="005E4814">
              <w:t xml:space="preserve">lations 2012 (SI 580 of 2012); </w:t>
            </w:r>
          </w:p>
        </w:tc>
      </w:tr>
      <w:tr w:rsidR="000E6F3D" w:rsidRPr="00172F07" w14:paraId="2F390297" w14:textId="77777777" w:rsidTr="00380047">
        <w:tc>
          <w:tcPr>
            <w:tcW w:w="1694" w:type="pct"/>
          </w:tcPr>
          <w:p w14:paraId="0E425CB3" w14:textId="22E6F91A" w:rsidR="000E6F3D" w:rsidRPr="003B4E41" w:rsidRDefault="000E6F3D" w:rsidP="005E4814">
            <w:pPr>
              <w:pStyle w:val="Body"/>
              <w:jc w:val="left"/>
              <w:rPr>
                <w:b/>
                <w:bCs/>
              </w:rPr>
            </w:pPr>
            <w:r w:rsidRPr="003B4E41">
              <w:rPr>
                <w:b/>
                <w:bCs/>
              </w:rPr>
              <w:t xml:space="preserve">“Rates” </w:t>
            </w:r>
          </w:p>
        </w:tc>
        <w:tc>
          <w:tcPr>
            <w:tcW w:w="3306" w:type="pct"/>
            <w:gridSpan w:val="2"/>
          </w:tcPr>
          <w:p w14:paraId="22EAFF3E" w14:textId="77777777" w:rsidR="000E6F3D" w:rsidRPr="00172F07" w:rsidRDefault="000E6F3D" w:rsidP="00ED04C6">
            <w:pPr>
              <w:pStyle w:val="Body"/>
            </w:pPr>
            <w:r w:rsidRPr="00172F07">
              <w:t xml:space="preserve">the agreed all-inclusive rates for each procedure and category comprised in the Services as set out at Appendix 1 (Pricing Schedule) of the Mini-Competition Tender Submission or, in the case of Additional Services, at Part B of </w:t>
            </w:r>
            <w:r>
              <w:fldChar w:fldCharType="begin"/>
            </w:r>
            <w:r>
              <w:instrText xml:space="preserve"> REF _Ref191225928 \n \h </w:instrText>
            </w:r>
            <w:r>
              <w:fldChar w:fldCharType="separate"/>
            </w:r>
            <w:r>
              <w:t>Schedule 1</w:t>
            </w:r>
            <w:r>
              <w:fldChar w:fldCharType="end"/>
            </w:r>
            <w:r w:rsidRPr="00172F07">
              <w:t xml:space="preserve"> to this Agreement (Rates for Additional Services) and, for avoidance of doubt: </w:t>
            </w:r>
          </w:p>
          <w:p w14:paraId="2C4EBA8D" w14:textId="77777777" w:rsidR="000E6F3D" w:rsidRPr="00172F07" w:rsidRDefault="000E6F3D" w:rsidP="00173E2C">
            <w:pPr>
              <w:pStyle w:val="Level4"/>
              <w:ind w:left="608" w:hanging="608"/>
            </w:pPr>
            <w:r w:rsidRPr="00172F07">
              <w:t xml:space="preserve">the Rates are inclusive of a Consultant led service and all associated activities, i.e., a full multidisciplinary team with access to other specialist consultant supports as required, and all routine diagnostics, laboratory and plain film radiology as required and inclusive of all other costs provided for at Clause </w:t>
            </w:r>
            <w:r>
              <w:fldChar w:fldCharType="begin"/>
            </w:r>
            <w:r>
              <w:instrText xml:space="preserve"> REF _Ref191225912 \n \h </w:instrText>
            </w:r>
            <w:r>
              <w:fldChar w:fldCharType="separate"/>
            </w:r>
            <w:r>
              <w:t>13.3</w:t>
            </w:r>
            <w:r>
              <w:fldChar w:fldCharType="end"/>
            </w:r>
            <w:r w:rsidRPr="00172F07">
              <w:t xml:space="preserve">; </w:t>
            </w:r>
          </w:p>
          <w:p w14:paraId="63578292" w14:textId="77777777" w:rsidR="000E6F3D" w:rsidRPr="00172F07" w:rsidRDefault="000E6F3D" w:rsidP="00173E2C">
            <w:pPr>
              <w:pStyle w:val="Level4"/>
              <w:ind w:left="608" w:hanging="608"/>
            </w:pPr>
            <w:r w:rsidRPr="00172F07">
              <w:t xml:space="preserve">where Additional Procedures are performed by the Healthcare Provider in respect of a Patient on foot of a Referral in addition to the Primary Procedure, the Rates for the Primary Procedure and Additional Procedures shall be adjusted to reflect the Primary Procedure Rate and Additional Procedure Proportions set out at Part A of </w:t>
            </w:r>
            <w:r>
              <w:fldChar w:fldCharType="begin"/>
            </w:r>
            <w:r>
              <w:instrText xml:space="preserve"> REF _Ref191225928 \n \h </w:instrText>
            </w:r>
            <w:r>
              <w:fldChar w:fldCharType="separate"/>
            </w:r>
            <w:r>
              <w:t>Schedule 1</w:t>
            </w:r>
            <w:r>
              <w:fldChar w:fldCharType="end"/>
            </w:r>
            <w:r w:rsidRPr="00172F07">
              <w:t xml:space="preserve"> and Part A of </w:t>
            </w:r>
            <w:r>
              <w:fldChar w:fldCharType="begin"/>
            </w:r>
            <w:r>
              <w:instrText xml:space="preserve"> REF _Ref191225928 \n \h </w:instrText>
            </w:r>
            <w:r>
              <w:fldChar w:fldCharType="separate"/>
            </w:r>
            <w:r>
              <w:t>Schedule 1</w:t>
            </w:r>
            <w:r>
              <w:fldChar w:fldCharType="end"/>
            </w:r>
            <w:r w:rsidRPr="00172F07">
              <w:t xml:space="preserve"> shall otherwise apply in this regard;  </w:t>
            </w:r>
          </w:p>
        </w:tc>
      </w:tr>
      <w:tr w:rsidR="000E6F3D" w:rsidRPr="00172F07" w14:paraId="4B720371" w14:textId="77777777" w:rsidTr="00380047">
        <w:tc>
          <w:tcPr>
            <w:tcW w:w="1694" w:type="pct"/>
          </w:tcPr>
          <w:p w14:paraId="392535BF" w14:textId="77777777" w:rsidR="000E6F3D" w:rsidRPr="003B4E41" w:rsidRDefault="000E6F3D" w:rsidP="00ED04C6">
            <w:pPr>
              <w:pStyle w:val="Body"/>
              <w:jc w:val="left"/>
              <w:rPr>
                <w:b/>
                <w:bCs/>
              </w:rPr>
            </w:pPr>
            <w:r w:rsidRPr="003B4E41">
              <w:rPr>
                <w:b/>
                <w:bCs/>
              </w:rPr>
              <w:t xml:space="preserve">“Referral” </w:t>
            </w:r>
          </w:p>
        </w:tc>
        <w:tc>
          <w:tcPr>
            <w:tcW w:w="3306" w:type="pct"/>
            <w:gridSpan w:val="2"/>
          </w:tcPr>
          <w:p w14:paraId="638BA086" w14:textId="77777777" w:rsidR="000E6F3D" w:rsidRPr="00172F07" w:rsidRDefault="000E6F3D" w:rsidP="00ED04C6">
            <w:pPr>
              <w:pStyle w:val="Body"/>
            </w:pPr>
            <w:r w:rsidRPr="00172F07">
              <w:t xml:space="preserve">means, following generation by the Referring Hospital of a UAN via the UAN System, the referral of a Patient by a Referring Hospital to a Facility for the purpose of availing of Services pursuant to this Agreement, which entails the communication by the Referring Hospital of, at a minimum, the following information to the Facility via the Claims System:  </w:t>
            </w:r>
          </w:p>
          <w:p w14:paraId="7E9A2119" w14:textId="77777777" w:rsidR="000E6F3D" w:rsidRPr="00172F07" w:rsidRDefault="000E6F3D" w:rsidP="0090305B">
            <w:pPr>
              <w:pStyle w:val="Body"/>
              <w:numPr>
                <w:ilvl w:val="0"/>
                <w:numId w:val="16"/>
              </w:numPr>
            </w:pPr>
            <w:r w:rsidRPr="00172F07">
              <w:t xml:space="preserve">details of the Patient;  </w:t>
            </w:r>
          </w:p>
          <w:p w14:paraId="79F4B5EA" w14:textId="77777777" w:rsidR="000E6F3D" w:rsidRPr="00172F07" w:rsidRDefault="000E6F3D" w:rsidP="0090305B">
            <w:pPr>
              <w:pStyle w:val="Body"/>
              <w:numPr>
                <w:ilvl w:val="0"/>
                <w:numId w:val="16"/>
              </w:numPr>
            </w:pPr>
            <w:r w:rsidRPr="00172F07">
              <w:t xml:space="preserve">details of the Core Services required;  </w:t>
            </w:r>
          </w:p>
          <w:p w14:paraId="3BF3B956" w14:textId="77777777" w:rsidR="000E6F3D" w:rsidRPr="00172F07" w:rsidRDefault="000E6F3D" w:rsidP="0090305B">
            <w:pPr>
              <w:pStyle w:val="Body"/>
              <w:numPr>
                <w:ilvl w:val="0"/>
                <w:numId w:val="16"/>
              </w:numPr>
            </w:pPr>
            <w:r w:rsidRPr="00172F07">
              <w:t xml:space="preserve">the UAN; and  </w:t>
            </w:r>
          </w:p>
          <w:p w14:paraId="1019DE4E" w14:textId="77777777" w:rsidR="000E6F3D" w:rsidRPr="00172F07" w:rsidRDefault="000E6F3D" w:rsidP="0090305B">
            <w:pPr>
              <w:pStyle w:val="Body"/>
              <w:numPr>
                <w:ilvl w:val="0"/>
                <w:numId w:val="16"/>
              </w:numPr>
            </w:pPr>
            <w:r w:rsidRPr="00172F07">
              <w:t xml:space="preserve">the applicable Clinical Priority Level;  </w:t>
            </w:r>
          </w:p>
        </w:tc>
      </w:tr>
      <w:tr w:rsidR="000E6F3D" w:rsidRPr="00172F07" w14:paraId="252B4B6E" w14:textId="77777777" w:rsidTr="00380047">
        <w:tc>
          <w:tcPr>
            <w:tcW w:w="1694" w:type="pct"/>
          </w:tcPr>
          <w:p w14:paraId="6FFAED39" w14:textId="77777777" w:rsidR="000E6F3D" w:rsidRPr="003B4E41" w:rsidRDefault="000E6F3D" w:rsidP="00ED04C6">
            <w:pPr>
              <w:pStyle w:val="Body"/>
              <w:jc w:val="left"/>
              <w:rPr>
                <w:b/>
                <w:bCs/>
              </w:rPr>
            </w:pPr>
            <w:r w:rsidRPr="003B4E41">
              <w:rPr>
                <w:b/>
                <w:bCs/>
              </w:rPr>
              <w:t xml:space="preserve">“Referring Hospital” </w:t>
            </w:r>
          </w:p>
        </w:tc>
        <w:tc>
          <w:tcPr>
            <w:tcW w:w="3306" w:type="pct"/>
            <w:gridSpan w:val="2"/>
          </w:tcPr>
          <w:p w14:paraId="086BA87C" w14:textId="77777777" w:rsidR="000E6F3D" w:rsidRPr="00172F07" w:rsidRDefault="000E6F3D" w:rsidP="00ED04C6">
            <w:pPr>
              <w:pStyle w:val="Body"/>
            </w:pPr>
            <w:r w:rsidRPr="00172F07">
              <w:t xml:space="preserve">means the public hospital that is responsible for the referral of a Patient to the Facility; </w:t>
            </w:r>
          </w:p>
        </w:tc>
      </w:tr>
      <w:tr w:rsidR="000E6F3D" w:rsidRPr="00172F07" w14:paraId="2D1B306E" w14:textId="77777777" w:rsidTr="00380047">
        <w:tc>
          <w:tcPr>
            <w:tcW w:w="1694" w:type="pct"/>
          </w:tcPr>
          <w:p w14:paraId="08F97F26" w14:textId="77777777" w:rsidR="000E6F3D" w:rsidRPr="003B4E41" w:rsidRDefault="000E6F3D" w:rsidP="00ED04C6">
            <w:pPr>
              <w:pStyle w:val="Body"/>
              <w:jc w:val="left"/>
              <w:rPr>
                <w:b/>
                <w:bCs/>
              </w:rPr>
            </w:pPr>
            <w:r w:rsidRPr="003B4E41">
              <w:rPr>
                <w:b/>
                <w:bCs/>
              </w:rPr>
              <w:t xml:space="preserve">“Regulatory or Supervisory Body” </w:t>
            </w:r>
          </w:p>
        </w:tc>
        <w:tc>
          <w:tcPr>
            <w:tcW w:w="3306" w:type="pct"/>
            <w:gridSpan w:val="2"/>
          </w:tcPr>
          <w:p w14:paraId="668F9385" w14:textId="77777777" w:rsidR="000E6F3D" w:rsidRPr="00172F07" w:rsidRDefault="000E6F3D" w:rsidP="00ED04C6">
            <w:pPr>
              <w:pStyle w:val="Body"/>
            </w:pPr>
            <w:r w:rsidRPr="00172F07">
              <w:t xml:space="preserve">means any statutory or other body having authority to issue guidance, standards or recommendations with which the Healthcare Provider and/or Consultants and/or Staff must comply or to which it or they must have regard;  </w:t>
            </w:r>
          </w:p>
        </w:tc>
      </w:tr>
      <w:tr w:rsidR="000E6F3D" w:rsidRPr="00172F07" w14:paraId="6A95BAD3" w14:textId="77777777" w:rsidTr="00380047">
        <w:tc>
          <w:tcPr>
            <w:tcW w:w="1694" w:type="pct"/>
          </w:tcPr>
          <w:p w14:paraId="071DC102" w14:textId="0F36D6D0" w:rsidR="000E6F3D" w:rsidRPr="003B4E41" w:rsidRDefault="000E6F3D" w:rsidP="00ED04C6">
            <w:pPr>
              <w:pStyle w:val="Body"/>
              <w:jc w:val="left"/>
              <w:rPr>
                <w:b/>
                <w:bCs/>
              </w:rPr>
            </w:pPr>
            <w:r w:rsidRPr="003B4E41">
              <w:rPr>
                <w:b/>
                <w:bCs/>
              </w:rPr>
              <w:t xml:space="preserve">“Relevant </w:t>
            </w:r>
            <w:r w:rsidR="00E23CB2">
              <w:rPr>
                <w:b/>
                <w:bCs/>
              </w:rPr>
              <w:t>Category</w:t>
            </w:r>
            <w:r w:rsidRPr="003B4E41">
              <w:rPr>
                <w:b/>
                <w:bCs/>
              </w:rPr>
              <w:t xml:space="preserve">”  </w:t>
            </w:r>
          </w:p>
        </w:tc>
        <w:tc>
          <w:tcPr>
            <w:tcW w:w="3306" w:type="pct"/>
            <w:gridSpan w:val="2"/>
          </w:tcPr>
          <w:p w14:paraId="1B82236D" w14:textId="139D6BE5" w:rsidR="000E6F3D" w:rsidRPr="00172F07" w:rsidRDefault="000E6F3D" w:rsidP="00ED04C6">
            <w:pPr>
              <w:pStyle w:val="Body"/>
            </w:pPr>
            <w:r w:rsidRPr="00172F07">
              <w:t xml:space="preserve">those </w:t>
            </w:r>
            <w:r w:rsidR="00E23CB2">
              <w:t>Category</w:t>
            </w:r>
            <w:r w:rsidRPr="00172F07">
              <w:t xml:space="preserve"> in respect of which HSE confirmed in writing that the application by the Healthcare Provider in its Mini-Competition Tender Submission was successful;    </w:t>
            </w:r>
          </w:p>
        </w:tc>
      </w:tr>
      <w:tr w:rsidR="000E6F3D" w:rsidRPr="00172F07" w14:paraId="35F3E5C7" w14:textId="77777777" w:rsidTr="00380047">
        <w:tc>
          <w:tcPr>
            <w:tcW w:w="1694" w:type="pct"/>
          </w:tcPr>
          <w:p w14:paraId="0D2D33A1" w14:textId="77777777" w:rsidR="000E6F3D" w:rsidRPr="003B4E41" w:rsidRDefault="000E6F3D" w:rsidP="00ED04C6">
            <w:pPr>
              <w:pStyle w:val="Body"/>
              <w:jc w:val="left"/>
              <w:rPr>
                <w:b/>
                <w:bCs/>
              </w:rPr>
            </w:pPr>
            <w:r w:rsidRPr="003B4E41">
              <w:rPr>
                <w:b/>
                <w:bCs/>
              </w:rPr>
              <w:t xml:space="preserve">“Serious Incident” </w:t>
            </w:r>
          </w:p>
        </w:tc>
        <w:tc>
          <w:tcPr>
            <w:tcW w:w="3306" w:type="pct"/>
            <w:gridSpan w:val="2"/>
          </w:tcPr>
          <w:p w14:paraId="1A226E73" w14:textId="1058A3AF" w:rsidR="000E6F3D" w:rsidRPr="00172F07" w:rsidRDefault="005C0D0F" w:rsidP="005C0D0F">
            <w:pPr>
              <w:pStyle w:val="Body"/>
            </w:pPr>
            <w:r>
              <w:t>means a Category 1 Incident defined b</w:t>
            </w:r>
            <w:r w:rsidR="000E6F3D" w:rsidRPr="00172F07">
              <w:t>y the Incident Management Framework</w:t>
            </w:r>
            <w:r>
              <w:t xml:space="preserve"> as</w:t>
            </w:r>
            <w:r w:rsidR="000E6F3D" w:rsidRPr="00172F07">
              <w:t xml:space="preserve"> </w:t>
            </w:r>
            <w:r>
              <w:t>a clinical or non-clinical incident rated as Major or E</w:t>
            </w:r>
            <w:r w:rsidR="000E6F3D" w:rsidRPr="00172F07">
              <w:t xml:space="preserve">xtreme as per the HSE’s Risk Impact Table;  </w:t>
            </w:r>
          </w:p>
        </w:tc>
      </w:tr>
      <w:tr w:rsidR="000E6F3D" w:rsidRPr="00172F07" w14:paraId="06B4AF4B" w14:textId="77777777" w:rsidTr="00380047">
        <w:tc>
          <w:tcPr>
            <w:tcW w:w="1694" w:type="pct"/>
          </w:tcPr>
          <w:p w14:paraId="68C2DF61" w14:textId="77777777" w:rsidR="000E6F3D" w:rsidRPr="003B4E41" w:rsidRDefault="000E6F3D" w:rsidP="00ED04C6">
            <w:pPr>
              <w:pStyle w:val="Body"/>
              <w:jc w:val="left"/>
              <w:rPr>
                <w:b/>
                <w:bCs/>
              </w:rPr>
            </w:pPr>
            <w:r w:rsidRPr="003B4E41">
              <w:rPr>
                <w:b/>
                <w:bCs/>
              </w:rPr>
              <w:t xml:space="preserve">“Serious Reportable Event” </w:t>
            </w:r>
          </w:p>
        </w:tc>
        <w:tc>
          <w:tcPr>
            <w:tcW w:w="3306" w:type="pct"/>
            <w:gridSpan w:val="2"/>
          </w:tcPr>
          <w:p w14:paraId="17006F25" w14:textId="77777777" w:rsidR="000E6F3D" w:rsidRPr="00172F07" w:rsidRDefault="000E6F3D" w:rsidP="00ED04C6">
            <w:pPr>
              <w:pStyle w:val="Body"/>
            </w:pPr>
            <w:r w:rsidRPr="00172F07">
              <w:t xml:space="preserve">as defined by the Incident Management Framework means a subset of Incidents which are either serious or that should not occur if the available preventative measures have been effectively implemented by the Healthcare Provider; </w:t>
            </w:r>
          </w:p>
        </w:tc>
      </w:tr>
      <w:tr w:rsidR="000E6F3D" w:rsidRPr="00172F07" w14:paraId="2848748B" w14:textId="77777777" w:rsidTr="00380047">
        <w:tc>
          <w:tcPr>
            <w:tcW w:w="1694" w:type="pct"/>
          </w:tcPr>
          <w:p w14:paraId="5CB58359" w14:textId="7CEEA82D" w:rsidR="000E6F3D" w:rsidRPr="003B4E41" w:rsidRDefault="000E6F3D" w:rsidP="00930709">
            <w:pPr>
              <w:pStyle w:val="Body"/>
              <w:jc w:val="left"/>
              <w:rPr>
                <w:b/>
                <w:bCs/>
              </w:rPr>
            </w:pPr>
            <w:r w:rsidRPr="003B4E41">
              <w:rPr>
                <w:b/>
                <w:bCs/>
              </w:rPr>
              <w:t>"Services"</w:t>
            </w:r>
          </w:p>
        </w:tc>
        <w:tc>
          <w:tcPr>
            <w:tcW w:w="3306" w:type="pct"/>
            <w:gridSpan w:val="2"/>
          </w:tcPr>
          <w:p w14:paraId="3A7CC287" w14:textId="6CDA8138" w:rsidR="000E6F3D" w:rsidRDefault="000E6F3D" w:rsidP="00ED04C6">
            <w:pPr>
              <w:pStyle w:val="Body"/>
            </w:pPr>
            <w:r w:rsidRPr="00172F07">
              <w:t>means the provision by the Healthcare Provider at the Facility of the procedures</w:t>
            </w:r>
            <w:r w:rsidR="009867BA">
              <w:t xml:space="preserve"> and related services</w:t>
            </w:r>
            <w:r w:rsidRPr="00172F07">
              <w:t xml:space="preserve"> in respect of the Relevant </w:t>
            </w:r>
            <w:r w:rsidR="00E23CB2">
              <w:t>Category</w:t>
            </w:r>
            <w:r w:rsidRPr="00172F07">
              <w:t xml:space="preserve"> which are specified in each Referral </w:t>
            </w:r>
            <w:r w:rsidR="00150CB4">
              <w:t xml:space="preserve">(including all services required within a full episode of care) </w:t>
            </w:r>
            <w:r w:rsidRPr="00172F07">
              <w:t>and which shall,</w:t>
            </w:r>
            <w:r w:rsidR="00150CB4">
              <w:t xml:space="preserve"> for avoidance of doubt, include</w:t>
            </w:r>
            <w:r w:rsidRPr="00172F07">
              <w:t>:</w:t>
            </w:r>
          </w:p>
          <w:p w14:paraId="5F3F7CAC" w14:textId="5FDB9A9D" w:rsidR="000E6F3D" w:rsidRPr="00930709" w:rsidRDefault="000E6F3D" w:rsidP="0090305B">
            <w:pPr>
              <w:pStyle w:val="Body"/>
              <w:numPr>
                <w:ilvl w:val="0"/>
                <w:numId w:val="17"/>
              </w:numPr>
              <w:ind w:left="466" w:hanging="425"/>
            </w:pPr>
            <w:r w:rsidRPr="00172F07">
              <w:t xml:space="preserve">all </w:t>
            </w:r>
            <w:r w:rsidRPr="00930709">
              <w:t>ancillary pre-operative services (in</w:t>
            </w:r>
            <w:r w:rsidR="009867BA" w:rsidRPr="00930709">
              <w:t>cluding a preoperative visit,</w:t>
            </w:r>
            <w:r w:rsidRPr="00930709">
              <w:t xml:space="preserve"> any work-up deemed necessary by the admitting Consultant); </w:t>
            </w:r>
          </w:p>
          <w:p w14:paraId="219EC534" w14:textId="180364A4" w:rsidR="000E6F3D" w:rsidRPr="00172F07" w:rsidRDefault="000E6F3D" w:rsidP="0090305B">
            <w:pPr>
              <w:pStyle w:val="Body"/>
              <w:numPr>
                <w:ilvl w:val="0"/>
                <w:numId w:val="17"/>
              </w:numPr>
              <w:ind w:left="466" w:hanging="425"/>
            </w:pPr>
            <w:r w:rsidRPr="00930709">
              <w:t>the applicable procedure (which may include procedures of the type listed at Appendix I to the Mini-Competition ITT</w:t>
            </w:r>
            <w:r w:rsidR="00930709">
              <w:t xml:space="preserve">) </w:t>
            </w:r>
            <w:r w:rsidR="009867BA" w:rsidRPr="00930709">
              <w:t xml:space="preserve">and, in the </w:t>
            </w:r>
            <w:r w:rsidR="009867BA" w:rsidRPr="00930709">
              <w:rPr>
                <w:sz w:val="20"/>
                <w:szCs w:val="20"/>
              </w:rPr>
              <w:t>context</w:t>
            </w:r>
            <w:r w:rsidR="009867BA">
              <w:rPr>
                <w:sz w:val="20"/>
                <w:szCs w:val="20"/>
              </w:rPr>
              <w:t xml:space="preserve"> of o</w:t>
            </w:r>
            <w:r w:rsidR="009867BA" w:rsidRPr="008F7CC1">
              <w:rPr>
                <w:sz w:val="20"/>
                <w:szCs w:val="20"/>
              </w:rPr>
              <w:t>ut</w:t>
            </w:r>
            <w:r w:rsidR="009867BA">
              <w:rPr>
                <w:sz w:val="20"/>
                <w:szCs w:val="20"/>
              </w:rPr>
              <w:t>-</w:t>
            </w:r>
            <w:r w:rsidR="009867BA" w:rsidRPr="008F7CC1">
              <w:rPr>
                <w:sz w:val="20"/>
                <w:szCs w:val="20"/>
              </w:rPr>
              <w:t>patient service</w:t>
            </w:r>
            <w:r w:rsidR="009867BA">
              <w:rPr>
                <w:sz w:val="20"/>
                <w:szCs w:val="20"/>
              </w:rPr>
              <w:t>s,</w:t>
            </w:r>
            <w:r w:rsidR="009867BA" w:rsidRPr="008F7CC1">
              <w:rPr>
                <w:sz w:val="20"/>
                <w:szCs w:val="20"/>
              </w:rPr>
              <w:t xml:space="preserve"> i</w:t>
            </w:r>
            <w:r w:rsidR="009867BA">
              <w:rPr>
                <w:sz w:val="20"/>
                <w:szCs w:val="20"/>
              </w:rPr>
              <w:t>f</w:t>
            </w:r>
            <w:r w:rsidR="009867BA" w:rsidRPr="008F7CC1">
              <w:rPr>
                <w:sz w:val="20"/>
                <w:szCs w:val="20"/>
              </w:rPr>
              <w:t xml:space="preserve"> specialist schedule</w:t>
            </w:r>
            <w:r w:rsidR="009867BA">
              <w:rPr>
                <w:sz w:val="20"/>
                <w:szCs w:val="20"/>
              </w:rPr>
              <w:t>d</w:t>
            </w:r>
            <w:r w:rsidR="009867BA" w:rsidRPr="008F7CC1">
              <w:rPr>
                <w:sz w:val="20"/>
                <w:szCs w:val="20"/>
              </w:rPr>
              <w:t xml:space="preserve"> care </w:t>
            </w:r>
            <w:r w:rsidR="009867BA">
              <w:rPr>
                <w:sz w:val="20"/>
                <w:szCs w:val="20"/>
              </w:rPr>
              <w:t xml:space="preserve">is </w:t>
            </w:r>
            <w:r w:rsidR="009867BA" w:rsidRPr="008F7CC1">
              <w:rPr>
                <w:sz w:val="20"/>
                <w:szCs w:val="20"/>
              </w:rPr>
              <w:t>provided on an out</w:t>
            </w:r>
            <w:r w:rsidR="009867BA">
              <w:rPr>
                <w:sz w:val="20"/>
                <w:szCs w:val="20"/>
              </w:rPr>
              <w:t>-patient basis, shall include</w:t>
            </w:r>
            <w:r w:rsidR="009867BA" w:rsidRPr="008F7CC1">
              <w:rPr>
                <w:sz w:val="20"/>
                <w:szCs w:val="20"/>
              </w:rPr>
              <w:t xml:space="preserve"> consultation, diagnosis and minor surgical outpatient procedure treatment</w:t>
            </w:r>
            <w:r w:rsidR="009867BA">
              <w:rPr>
                <w:sz w:val="20"/>
                <w:szCs w:val="20"/>
              </w:rPr>
              <w:t xml:space="preserve"> to Patients </w:t>
            </w:r>
            <w:r w:rsidR="009867BA" w:rsidRPr="008F7CC1">
              <w:rPr>
                <w:sz w:val="20"/>
                <w:szCs w:val="20"/>
              </w:rPr>
              <w:t>referred from</w:t>
            </w:r>
            <w:r w:rsidR="009867BA">
              <w:rPr>
                <w:sz w:val="20"/>
                <w:szCs w:val="20"/>
              </w:rPr>
              <w:t xml:space="preserve"> the Referring Hospital’s out-patient</w:t>
            </w:r>
            <w:r w:rsidR="009867BA" w:rsidRPr="008F7CC1">
              <w:rPr>
                <w:sz w:val="20"/>
                <w:szCs w:val="20"/>
              </w:rPr>
              <w:t xml:space="preserve"> waiting list</w:t>
            </w:r>
            <w:r w:rsidR="009867BA">
              <w:rPr>
                <w:sz w:val="20"/>
                <w:szCs w:val="20"/>
              </w:rPr>
              <w:t>;</w:t>
            </w:r>
          </w:p>
          <w:p w14:paraId="630012E3" w14:textId="21782410" w:rsidR="000E6F3D" w:rsidRPr="00172F07" w:rsidRDefault="000E6F3D" w:rsidP="0090305B">
            <w:pPr>
              <w:pStyle w:val="Body"/>
              <w:numPr>
                <w:ilvl w:val="0"/>
                <w:numId w:val="17"/>
              </w:numPr>
              <w:ind w:left="466" w:hanging="425"/>
            </w:pPr>
            <w:r w:rsidRPr="00172F07">
              <w:t>all ancillary post-operative services, including the requirement for out-patient, diagnostic or rehabilitative care, for example, physiotherapy (including post-operative review and post-operative care required as a result of complications that may arise from the procedure undertaken within six (6) weeks post-discharge</w:t>
            </w:r>
            <w:r w:rsidR="00930709">
              <w:t xml:space="preserve"> </w:t>
            </w:r>
            <w:r w:rsidR="00DF3C76">
              <w:t xml:space="preserve">and, in the context of out-patient care, any additional follow-up treatment required by Patients who have received out-patient care under </w:t>
            </w:r>
            <w:r w:rsidR="00E23CB2">
              <w:t>Category</w:t>
            </w:r>
            <w:r w:rsidR="00DF3C76">
              <w:t xml:space="preserve"> [</w:t>
            </w:r>
            <w:r w:rsidR="00DF3C76" w:rsidRPr="00DF3C76">
              <w:rPr>
                <w:highlight w:val="yellow"/>
              </w:rPr>
              <w:t>•</w:t>
            </w:r>
            <w:r w:rsidR="00DF3C76">
              <w:t>] or [</w:t>
            </w:r>
            <w:r w:rsidR="00DF3C76" w:rsidRPr="00DF3C76">
              <w:rPr>
                <w:highlight w:val="yellow"/>
              </w:rPr>
              <w:t>•</w:t>
            </w:r>
            <w:r w:rsidR="00930709">
              <w:t>]</w:t>
            </w:r>
            <w:r w:rsidRPr="00172F07">
              <w:t xml:space="preserve">); and  </w:t>
            </w:r>
          </w:p>
          <w:p w14:paraId="14E174BF" w14:textId="554FE6DD" w:rsidR="009867BA" w:rsidRPr="00172F07" w:rsidRDefault="000E6F3D" w:rsidP="0090305B">
            <w:pPr>
              <w:pStyle w:val="Body"/>
              <w:numPr>
                <w:ilvl w:val="0"/>
                <w:numId w:val="17"/>
              </w:numPr>
              <w:ind w:left="466" w:hanging="425"/>
            </w:pPr>
            <w:r w:rsidRPr="00172F07">
              <w:t xml:space="preserve">all ancillary administrative services which may be reasonably inferred therefrom, including but not limited to the secure transmission by the Facility to the Referring Hospital of any data, records or material relating to the applicable procedure, such as images and laboratory or other reports relating in any way to </w:t>
            </w:r>
            <w:r w:rsidR="009867BA">
              <w:t>the ongoing care of the Patient;</w:t>
            </w:r>
          </w:p>
        </w:tc>
      </w:tr>
      <w:tr w:rsidR="000E6F3D" w:rsidRPr="00172F07" w14:paraId="2A5D7FC8" w14:textId="77777777" w:rsidTr="00380047">
        <w:tc>
          <w:tcPr>
            <w:tcW w:w="1694" w:type="pct"/>
          </w:tcPr>
          <w:p w14:paraId="7EABB1F6" w14:textId="77777777" w:rsidR="000E6F3D" w:rsidRPr="003B4E41" w:rsidRDefault="000E6F3D" w:rsidP="00ED04C6">
            <w:pPr>
              <w:pStyle w:val="Body"/>
              <w:jc w:val="left"/>
              <w:rPr>
                <w:b/>
                <w:bCs/>
              </w:rPr>
            </w:pPr>
          </w:p>
        </w:tc>
        <w:tc>
          <w:tcPr>
            <w:tcW w:w="3306" w:type="pct"/>
            <w:gridSpan w:val="2"/>
          </w:tcPr>
          <w:p w14:paraId="1BD736C9" w14:textId="77777777" w:rsidR="000E6F3D" w:rsidRPr="00172F07" w:rsidRDefault="000E6F3D" w:rsidP="00ED04C6">
            <w:pPr>
              <w:pStyle w:val="Body"/>
            </w:pPr>
            <w:r w:rsidRPr="00172F07">
              <w:t xml:space="preserve">being the Core Services and the Post-Op Services, and which shall be provided by the Healthcare Provider in accordance with the terms and conditions of this Agreement using the Consultants who shall retain overall clinical responsibility for the Services and who shall be supported by Staff; </w:t>
            </w:r>
          </w:p>
        </w:tc>
      </w:tr>
      <w:tr w:rsidR="000E6F3D" w:rsidRPr="00172F07" w14:paraId="77608F71" w14:textId="77777777" w:rsidTr="00380047">
        <w:tc>
          <w:tcPr>
            <w:tcW w:w="1694" w:type="pct"/>
          </w:tcPr>
          <w:p w14:paraId="5FFBEF6D" w14:textId="77777777" w:rsidR="000E6F3D" w:rsidRPr="003B4E41" w:rsidRDefault="000E6F3D" w:rsidP="00ED04C6">
            <w:pPr>
              <w:pStyle w:val="Body"/>
              <w:jc w:val="left"/>
              <w:rPr>
                <w:b/>
                <w:bCs/>
              </w:rPr>
            </w:pPr>
            <w:r w:rsidRPr="003B4E41">
              <w:rPr>
                <w:b/>
                <w:bCs/>
              </w:rPr>
              <w:t xml:space="preserve">“Special Categories of Data” </w:t>
            </w:r>
          </w:p>
        </w:tc>
        <w:tc>
          <w:tcPr>
            <w:tcW w:w="3306" w:type="pct"/>
            <w:gridSpan w:val="2"/>
          </w:tcPr>
          <w:p w14:paraId="5F1D0548" w14:textId="77777777" w:rsidR="000E6F3D" w:rsidRPr="00172F07" w:rsidRDefault="000E6F3D" w:rsidP="00ED04C6">
            <w:pPr>
              <w:pStyle w:val="Body"/>
            </w:pPr>
            <w:r w:rsidRPr="00172F07">
              <w:t xml:space="preserve">has the meaning given to this term and/or such Personal Data in Article 9(1) of the GDPR and/or in Article 10 of the GDPR; </w:t>
            </w:r>
          </w:p>
        </w:tc>
      </w:tr>
      <w:tr w:rsidR="000E6F3D" w:rsidRPr="00172F07" w14:paraId="74E13406" w14:textId="77777777" w:rsidTr="00380047">
        <w:tc>
          <w:tcPr>
            <w:tcW w:w="1694" w:type="pct"/>
          </w:tcPr>
          <w:p w14:paraId="4E6BDEA8" w14:textId="77777777" w:rsidR="000E6F3D" w:rsidRPr="003B4E41" w:rsidRDefault="000E6F3D" w:rsidP="00ED04C6">
            <w:pPr>
              <w:pStyle w:val="Body"/>
              <w:jc w:val="left"/>
              <w:rPr>
                <w:b/>
                <w:bCs/>
              </w:rPr>
            </w:pPr>
            <w:r w:rsidRPr="003B4E41">
              <w:rPr>
                <w:b/>
                <w:bCs/>
              </w:rPr>
              <w:t xml:space="preserve">“Staff” </w:t>
            </w:r>
          </w:p>
        </w:tc>
        <w:tc>
          <w:tcPr>
            <w:tcW w:w="3306" w:type="pct"/>
            <w:gridSpan w:val="2"/>
          </w:tcPr>
          <w:p w14:paraId="1B49AF92" w14:textId="77777777" w:rsidR="000E6F3D" w:rsidRPr="00172F07" w:rsidRDefault="000E6F3D" w:rsidP="00ED04C6">
            <w:pPr>
              <w:pStyle w:val="Body"/>
            </w:pPr>
            <w:r w:rsidRPr="00172F07">
              <w:t xml:space="preserve">means all persons (including, without limitation, employees, agents and independent contractors but excluding Consultants) used or engaged by the Healthcare Provider to support the provision of the Services; </w:t>
            </w:r>
          </w:p>
        </w:tc>
      </w:tr>
      <w:tr w:rsidR="000E6F3D" w:rsidRPr="00172F07" w14:paraId="6E0952FC" w14:textId="77777777" w:rsidTr="00380047">
        <w:tc>
          <w:tcPr>
            <w:tcW w:w="1694" w:type="pct"/>
          </w:tcPr>
          <w:p w14:paraId="7E95CF06" w14:textId="77777777" w:rsidR="000E6F3D" w:rsidRPr="003B4E41" w:rsidRDefault="000E6F3D" w:rsidP="00ED04C6">
            <w:pPr>
              <w:pStyle w:val="Body"/>
              <w:jc w:val="left"/>
              <w:rPr>
                <w:b/>
                <w:bCs/>
              </w:rPr>
            </w:pPr>
            <w:r w:rsidRPr="003B4E41">
              <w:rPr>
                <w:b/>
                <w:bCs/>
              </w:rPr>
              <w:t xml:space="preserve">“Statutory Public Charges”  </w:t>
            </w:r>
          </w:p>
        </w:tc>
        <w:tc>
          <w:tcPr>
            <w:tcW w:w="3306" w:type="pct"/>
            <w:gridSpan w:val="2"/>
          </w:tcPr>
          <w:p w14:paraId="54341B54" w14:textId="77777777" w:rsidR="000E6F3D" w:rsidRPr="00172F07" w:rsidRDefault="000E6F3D" w:rsidP="00ED04C6">
            <w:pPr>
              <w:pStyle w:val="Body"/>
            </w:pPr>
            <w:r w:rsidRPr="00172F07">
              <w:t xml:space="preserve">means public patient statutory charges for acute in-patient services pursuant to Section 53 of the Health Act 1970 (as amended by Section 53C of the Health Act, 1970) and out-patient services pursuant to Section 56 of the Health Act 1970 (as amended); </w:t>
            </w:r>
          </w:p>
        </w:tc>
      </w:tr>
      <w:tr w:rsidR="000E6F3D" w:rsidRPr="00172F07" w14:paraId="11F5A595" w14:textId="77777777" w:rsidTr="00380047">
        <w:tc>
          <w:tcPr>
            <w:tcW w:w="1694" w:type="pct"/>
          </w:tcPr>
          <w:p w14:paraId="76C175D8" w14:textId="77777777" w:rsidR="000E6F3D" w:rsidRPr="003B4E41" w:rsidRDefault="000E6F3D" w:rsidP="00ED04C6">
            <w:pPr>
              <w:pStyle w:val="Body"/>
              <w:jc w:val="left"/>
              <w:rPr>
                <w:b/>
                <w:bCs/>
              </w:rPr>
            </w:pPr>
            <w:r w:rsidRPr="003B4E41">
              <w:rPr>
                <w:b/>
                <w:bCs/>
              </w:rPr>
              <w:t xml:space="preserve">“Sub-Contract” </w:t>
            </w:r>
          </w:p>
        </w:tc>
        <w:tc>
          <w:tcPr>
            <w:tcW w:w="3306" w:type="pct"/>
            <w:gridSpan w:val="2"/>
          </w:tcPr>
          <w:p w14:paraId="76D2D9AC" w14:textId="77777777" w:rsidR="000E6F3D" w:rsidRPr="00172F07" w:rsidRDefault="000E6F3D" w:rsidP="00ED04C6">
            <w:pPr>
              <w:pStyle w:val="Body"/>
            </w:pPr>
            <w:r w:rsidRPr="00172F07">
              <w:t xml:space="preserve">means any contract entered into by the Healthcare Provider or by any Sub-Contractor at any level for the purpose of the performance by the Sub-Contractor of any obligation on the part of the Healthcare Provider under this Agreement in accordance with Clause </w:t>
            </w:r>
            <w:r>
              <w:fldChar w:fldCharType="begin"/>
            </w:r>
            <w:r>
              <w:instrText xml:space="preserve"> REF _Ref191225950 \n \h </w:instrText>
            </w:r>
            <w:r>
              <w:fldChar w:fldCharType="separate"/>
            </w:r>
            <w:r>
              <w:t>26</w:t>
            </w:r>
            <w:r>
              <w:fldChar w:fldCharType="end"/>
            </w:r>
            <w:r w:rsidRPr="00172F07">
              <w:t xml:space="preserve">;  </w:t>
            </w:r>
          </w:p>
        </w:tc>
      </w:tr>
      <w:tr w:rsidR="000E6F3D" w:rsidRPr="00172F07" w14:paraId="454A8AB2" w14:textId="77777777" w:rsidTr="00380047">
        <w:tc>
          <w:tcPr>
            <w:tcW w:w="1694" w:type="pct"/>
          </w:tcPr>
          <w:p w14:paraId="17DDEF9E" w14:textId="77777777" w:rsidR="000E6F3D" w:rsidRPr="003B4E41" w:rsidRDefault="000E6F3D" w:rsidP="00ED04C6">
            <w:pPr>
              <w:pStyle w:val="Body"/>
              <w:jc w:val="left"/>
              <w:rPr>
                <w:b/>
                <w:bCs/>
              </w:rPr>
            </w:pPr>
            <w:r w:rsidRPr="003B4E41">
              <w:rPr>
                <w:b/>
                <w:bCs/>
              </w:rPr>
              <w:t xml:space="preserve">“Sub-Contractor” </w:t>
            </w:r>
          </w:p>
        </w:tc>
        <w:tc>
          <w:tcPr>
            <w:tcW w:w="3306" w:type="pct"/>
            <w:gridSpan w:val="2"/>
          </w:tcPr>
          <w:p w14:paraId="383E3380" w14:textId="77777777" w:rsidR="000E6F3D" w:rsidRPr="00172F07" w:rsidRDefault="000E6F3D" w:rsidP="00ED04C6">
            <w:pPr>
              <w:pStyle w:val="Body"/>
            </w:pPr>
            <w:r w:rsidRPr="00172F07">
              <w:t xml:space="preserve">means any agent, sub-contractor or third party, whether of the Healthcare Provider itself or at any further level of subcontracting, under any Sub-Contract; </w:t>
            </w:r>
          </w:p>
        </w:tc>
      </w:tr>
      <w:tr w:rsidR="000E6F3D" w:rsidRPr="00172F07" w14:paraId="5CD793BA" w14:textId="77777777" w:rsidTr="00380047">
        <w:tc>
          <w:tcPr>
            <w:tcW w:w="1694" w:type="pct"/>
          </w:tcPr>
          <w:p w14:paraId="57B7964B" w14:textId="77777777" w:rsidR="000E6F3D" w:rsidRPr="003B4E41" w:rsidRDefault="000E6F3D" w:rsidP="00ED04C6">
            <w:pPr>
              <w:pStyle w:val="Body"/>
              <w:jc w:val="left"/>
              <w:rPr>
                <w:b/>
                <w:bCs/>
              </w:rPr>
            </w:pPr>
            <w:r w:rsidRPr="003B4E41">
              <w:rPr>
                <w:b/>
                <w:bCs/>
              </w:rPr>
              <w:t xml:space="preserve">“Subsidiary” </w:t>
            </w:r>
          </w:p>
        </w:tc>
        <w:tc>
          <w:tcPr>
            <w:tcW w:w="3306" w:type="pct"/>
            <w:gridSpan w:val="2"/>
          </w:tcPr>
          <w:p w14:paraId="390DADF6" w14:textId="187CFF26" w:rsidR="000E6F3D" w:rsidRPr="00172F07" w:rsidRDefault="000E6F3D" w:rsidP="00ED04C6">
            <w:pPr>
              <w:pStyle w:val="Body"/>
            </w:pPr>
            <w:r w:rsidRPr="00172F07">
              <w:t xml:space="preserve">shall have the meaning given to that term by Section 7 of the Companies Act and “Subsidiaries” shall be construed accordingly); </w:t>
            </w:r>
          </w:p>
        </w:tc>
      </w:tr>
      <w:tr w:rsidR="000E6F3D" w:rsidRPr="00172F07" w14:paraId="01BE2E2B" w14:textId="77777777" w:rsidTr="00380047">
        <w:tc>
          <w:tcPr>
            <w:tcW w:w="1694" w:type="pct"/>
          </w:tcPr>
          <w:p w14:paraId="554B2CD9" w14:textId="77777777" w:rsidR="000E6F3D" w:rsidRPr="003B4E41" w:rsidRDefault="000E6F3D" w:rsidP="00ED04C6">
            <w:pPr>
              <w:pStyle w:val="Body"/>
              <w:jc w:val="left"/>
              <w:rPr>
                <w:b/>
                <w:bCs/>
              </w:rPr>
            </w:pPr>
            <w:r w:rsidRPr="003B4E41">
              <w:rPr>
                <w:b/>
                <w:bCs/>
              </w:rPr>
              <w:t xml:space="preserve">“Term” </w:t>
            </w:r>
          </w:p>
        </w:tc>
        <w:tc>
          <w:tcPr>
            <w:tcW w:w="3306" w:type="pct"/>
            <w:gridSpan w:val="2"/>
          </w:tcPr>
          <w:p w14:paraId="40045859" w14:textId="77777777" w:rsidR="000E6F3D" w:rsidRPr="00172F07" w:rsidRDefault="000E6F3D" w:rsidP="00ED04C6">
            <w:pPr>
              <w:pStyle w:val="Body"/>
            </w:pPr>
            <w:r w:rsidRPr="00172F07">
              <w:t xml:space="preserve">has the meaning given to it in Clause </w:t>
            </w:r>
            <w:r>
              <w:fldChar w:fldCharType="begin"/>
            </w:r>
            <w:r>
              <w:instrText xml:space="preserve"> REF _Ref191225957 \n \h </w:instrText>
            </w:r>
            <w:r>
              <w:fldChar w:fldCharType="separate"/>
            </w:r>
            <w:r>
              <w:t>3.1</w:t>
            </w:r>
            <w:r>
              <w:fldChar w:fldCharType="end"/>
            </w:r>
            <w:r w:rsidRPr="00172F07">
              <w:t xml:space="preserve">;  </w:t>
            </w:r>
          </w:p>
        </w:tc>
      </w:tr>
      <w:tr w:rsidR="000E6F3D" w:rsidRPr="00172F07" w14:paraId="22638BB0" w14:textId="77777777" w:rsidTr="00380047">
        <w:tc>
          <w:tcPr>
            <w:tcW w:w="1694" w:type="pct"/>
          </w:tcPr>
          <w:p w14:paraId="77FDE74F" w14:textId="77777777" w:rsidR="000E6F3D" w:rsidRPr="003B4E41" w:rsidRDefault="000E6F3D" w:rsidP="00ED04C6">
            <w:pPr>
              <w:pStyle w:val="Body"/>
              <w:jc w:val="left"/>
              <w:rPr>
                <w:b/>
                <w:bCs/>
              </w:rPr>
            </w:pPr>
            <w:r w:rsidRPr="003B4E41">
              <w:rPr>
                <w:b/>
                <w:bCs/>
              </w:rPr>
              <w:t xml:space="preserve">“UAN” </w:t>
            </w:r>
          </w:p>
        </w:tc>
        <w:tc>
          <w:tcPr>
            <w:tcW w:w="3306" w:type="pct"/>
            <w:gridSpan w:val="2"/>
          </w:tcPr>
          <w:p w14:paraId="629FAAAD" w14:textId="77777777" w:rsidR="000E6F3D" w:rsidRPr="00172F07" w:rsidRDefault="000E6F3D" w:rsidP="00ED04C6">
            <w:pPr>
              <w:pStyle w:val="Body"/>
            </w:pPr>
            <w:r w:rsidRPr="00172F07">
              <w:t xml:space="preserve">means the unique authorisation number generated by the UAN System for the purpose of a Referral which is referable to the Patient and which must be referenced on all correspondence between the Facility and the HSE Funded Body in relation to such referral, including with regard to any Claim Form; and </w:t>
            </w:r>
          </w:p>
        </w:tc>
      </w:tr>
      <w:tr w:rsidR="000E6F3D" w:rsidRPr="00172F07" w14:paraId="31E4EF26" w14:textId="77777777" w:rsidTr="00380047">
        <w:tc>
          <w:tcPr>
            <w:tcW w:w="1694" w:type="pct"/>
          </w:tcPr>
          <w:p w14:paraId="5FF2946F" w14:textId="77777777" w:rsidR="000E6F3D" w:rsidRPr="003B4E41" w:rsidRDefault="000E6F3D" w:rsidP="00ED04C6">
            <w:pPr>
              <w:pStyle w:val="Body"/>
              <w:jc w:val="left"/>
              <w:rPr>
                <w:b/>
                <w:bCs/>
              </w:rPr>
            </w:pPr>
            <w:r w:rsidRPr="003B4E41">
              <w:rPr>
                <w:b/>
                <w:bCs/>
              </w:rPr>
              <w:t xml:space="preserve">“UAN System”  </w:t>
            </w:r>
          </w:p>
        </w:tc>
        <w:tc>
          <w:tcPr>
            <w:tcW w:w="3306" w:type="pct"/>
            <w:gridSpan w:val="2"/>
          </w:tcPr>
          <w:p w14:paraId="78355AAF" w14:textId="24F61A6A" w:rsidR="000E6F3D" w:rsidRPr="00172F07" w:rsidRDefault="000E6F3D" w:rsidP="00ED04C6">
            <w:pPr>
              <w:pStyle w:val="Body"/>
            </w:pPr>
            <w:r w:rsidRPr="00172F07">
              <w:t>means the ICT system of the HSE into which details of each Patient selected for referral to a Facility under this Agreement together with the required Patient details and details of the selected Facility are inputted by the Referring Hospital and the applicable UAN is generated in respect of each Referral</w:t>
            </w:r>
            <w:r w:rsidR="000E63E2">
              <w:t xml:space="preserve">.  </w:t>
            </w:r>
          </w:p>
        </w:tc>
      </w:tr>
    </w:tbl>
    <w:p w14:paraId="36B75D25" w14:textId="77777777" w:rsidR="000E6F3D" w:rsidRDefault="000E6F3D" w:rsidP="00ED04C6">
      <w:pPr>
        <w:pStyle w:val="NoSpacing"/>
      </w:pPr>
    </w:p>
    <w:p w14:paraId="337D3433" w14:textId="48CB38F5" w:rsidR="000E6F3D" w:rsidRPr="001E3639" w:rsidRDefault="00D228EC" w:rsidP="00ED04C6">
      <w:pPr>
        <w:pStyle w:val="SchLev1"/>
        <w:rPr>
          <w:rStyle w:val="Level1asheadingtext"/>
          <w:b/>
          <w:caps/>
        </w:rPr>
      </w:pPr>
      <w:bookmarkStart w:id="56" w:name="_Toc191224021"/>
      <w:bookmarkStart w:id="57" w:name="_Toc191233170"/>
      <w:r w:rsidRPr="001E3639">
        <w:rPr>
          <w:caps w:val="0"/>
        </w:rPr>
        <w:t>C</w:t>
      </w:r>
      <w:r w:rsidRPr="001E3639">
        <w:rPr>
          <w:rStyle w:val="Level1asheadingtext"/>
          <w:b/>
        </w:rPr>
        <w:t>ONSTRUCTION</w:t>
      </w:r>
      <w:bookmarkEnd w:id="56"/>
      <w:bookmarkEnd w:id="57"/>
    </w:p>
    <w:p w14:paraId="6548679C" w14:textId="77777777" w:rsidR="000E6F3D" w:rsidRPr="001E3639" w:rsidRDefault="000E6F3D" w:rsidP="00ED04C6">
      <w:pPr>
        <w:pStyle w:val="SchLev2"/>
      </w:pPr>
      <w:r w:rsidRPr="001E3639">
        <w:t>In this Agreement (except where the context otherwise requires):</w:t>
      </w:r>
    </w:p>
    <w:p w14:paraId="25BBB8C5" w14:textId="77777777" w:rsidR="000E6F3D" w:rsidRPr="001E3639" w:rsidRDefault="000E6F3D" w:rsidP="00ED04C6">
      <w:pPr>
        <w:pStyle w:val="SchLev3"/>
      </w:pPr>
      <w:r w:rsidRPr="001E3639">
        <w:t xml:space="preserve">unless otherwise defined at Clause </w:t>
      </w:r>
      <w:r>
        <w:fldChar w:fldCharType="begin"/>
      </w:r>
      <w:r>
        <w:instrText xml:space="preserve"> REF _Ref191225477 \n \h </w:instrText>
      </w:r>
      <w:r>
        <w:fldChar w:fldCharType="separate"/>
      </w:r>
      <w:r>
        <w:t>1.1</w:t>
      </w:r>
      <w:r>
        <w:fldChar w:fldCharType="end"/>
      </w:r>
      <w:r w:rsidRPr="001E3639">
        <w:t xml:space="preserve"> or elsewhere in this Agreement, capitalised words and expressions defined in the Panel Agreement and used in this Agreement shall have the meanings ascribed to them in the Panel Agreement.</w:t>
      </w:r>
    </w:p>
    <w:p w14:paraId="2DAC2307" w14:textId="77777777" w:rsidR="000E6F3D" w:rsidRPr="001E3639" w:rsidRDefault="000E6F3D" w:rsidP="00ED04C6">
      <w:pPr>
        <w:pStyle w:val="SchLev3"/>
      </w:pPr>
      <w:r w:rsidRPr="001E3639">
        <w:t xml:space="preserve">the headings in this Agreement are inserted only for convenience and shall not affect its construction; </w:t>
      </w:r>
    </w:p>
    <w:p w14:paraId="3FC885A1" w14:textId="77777777" w:rsidR="000E6F3D" w:rsidRPr="001E3639" w:rsidRDefault="000E6F3D" w:rsidP="00ED04C6">
      <w:pPr>
        <w:pStyle w:val="SchLev3"/>
      </w:pPr>
      <w:r w:rsidRPr="001E3639">
        <w:t xml:space="preserve">words such as “hereunder”, “hereto”, “hereof” and “herein” and other words commencing with “here” shall refer to the whole of this Agreement and not to any particular section or clause thereof; </w:t>
      </w:r>
    </w:p>
    <w:p w14:paraId="0ABB5346" w14:textId="77777777" w:rsidR="000E6F3D" w:rsidRPr="001E3639" w:rsidRDefault="000E6F3D" w:rsidP="00ED04C6">
      <w:pPr>
        <w:pStyle w:val="SchLev3"/>
      </w:pPr>
      <w:r w:rsidRPr="001E3639">
        <w:t xml:space="preserve">any reference herein to a Section, Clause, Schedule or paragraph shall be a reference to a section, sub-section, clause, schedule or paragraph (as the case may be) of this Agreement; </w:t>
      </w:r>
    </w:p>
    <w:p w14:paraId="4F76597A" w14:textId="69ACDA78" w:rsidR="000E6F3D" w:rsidRPr="001E3639" w:rsidRDefault="000E6F3D" w:rsidP="00ED04C6">
      <w:pPr>
        <w:pStyle w:val="SchLev3"/>
      </w:pPr>
      <w:r w:rsidRPr="001E3639">
        <w:t>save as otherwise provided herein, references to clauses and schedules are to those contained in this Agreement</w:t>
      </w:r>
      <w:r w:rsidR="000E63E2">
        <w:t xml:space="preserve">.  </w:t>
      </w:r>
      <w:r w:rsidRPr="001E3639">
        <w:t xml:space="preserve">The schedules form an integral part of this Agreement and reference to this Agreement includes reference thereto; </w:t>
      </w:r>
    </w:p>
    <w:p w14:paraId="0A538E3E" w14:textId="77777777" w:rsidR="000E6F3D" w:rsidRPr="001E3639" w:rsidRDefault="000E6F3D" w:rsidP="00ED04C6">
      <w:pPr>
        <w:pStyle w:val="SchLev3"/>
      </w:pPr>
      <w:r w:rsidRPr="001E3639">
        <w:t xml:space="preserve">where appropriate words denoting a singular number only shall include the plural and vice versa; </w:t>
      </w:r>
    </w:p>
    <w:p w14:paraId="428489BC" w14:textId="77777777" w:rsidR="000E6F3D" w:rsidRPr="001E3639" w:rsidRDefault="000E6F3D" w:rsidP="00ED04C6">
      <w:pPr>
        <w:pStyle w:val="SchLev3"/>
      </w:pPr>
      <w:r w:rsidRPr="001E3639">
        <w:t xml:space="preserve">words importing individuals shall also include reference to incorporated and unincorporated associations and vice versa; </w:t>
      </w:r>
    </w:p>
    <w:p w14:paraId="71A4C763" w14:textId="77777777" w:rsidR="000E6F3D" w:rsidRPr="001E3639" w:rsidRDefault="000E6F3D" w:rsidP="00ED04C6">
      <w:pPr>
        <w:pStyle w:val="SchLev3"/>
      </w:pPr>
      <w:r w:rsidRPr="001E3639">
        <w:t xml:space="preserve">use of any gender includes the other genders; </w:t>
      </w:r>
    </w:p>
    <w:p w14:paraId="598215DA" w14:textId="490D2BA7" w:rsidR="000E6F3D" w:rsidRPr="001E3639" w:rsidRDefault="000E6F3D" w:rsidP="00ED04C6">
      <w:pPr>
        <w:pStyle w:val="SchLev3"/>
      </w:pPr>
      <w:r w:rsidRPr="001E3639">
        <w:t>references to any statute, enactment, order, regulation or other similar instrument shall be construed as a reference to the statute, enactment, order, regulation or instrument as amended or replaced by any subsequent enactment, modification, order, regulation or instrument</w:t>
      </w:r>
      <w:r w:rsidR="000E63E2">
        <w:t xml:space="preserve">.  </w:t>
      </w:r>
      <w:r w:rsidRPr="001E3639">
        <w:t xml:space="preserve">References to any statute, enactment, order regulation or other similar instrument shall include reference to any regulations made thereunder; </w:t>
      </w:r>
    </w:p>
    <w:p w14:paraId="6E8D33D2" w14:textId="77777777" w:rsidR="000E6F3D" w:rsidRPr="001E3639" w:rsidRDefault="000E6F3D" w:rsidP="00ED04C6">
      <w:pPr>
        <w:pStyle w:val="SchLev3"/>
      </w:pPr>
      <w:r w:rsidRPr="001E3639">
        <w:t xml:space="preserve">any references to persons includes natural persons, firms, bodies corporate, unincorporated associations and partnerships, organisations, governments, states, foundations and trusts (in each case, whether or not having separate legal personality); </w:t>
      </w:r>
    </w:p>
    <w:p w14:paraId="3A09E125" w14:textId="77777777" w:rsidR="000E6F3D" w:rsidRPr="001E3639" w:rsidRDefault="000E6F3D" w:rsidP="00ED04C6">
      <w:pPr>
        <w:pStyle w:val="SchLev3"/>
      </w:pPr>
      <w:r w:rsidRPr="001E3639">
        <w:t xml:space="preserve">any reference to an Irish legal term for any action, remedy, method of judicial proceeding, legal document, legal status, court, official or any legal concept or thing shall, in respect of any jurisdiction other than Ireland, be deemed to include a reference to what most nearly approximates in that jurisdiction to the Irish legal term; </w:t>
      </w:r>
    </w:p>
    <w:p w14:paraId="280F2AF9" w14:textId="77777777" w:rsidR="000E6F3D" w:rsidRPr="001E3639" w:rsidRDefault="000E6F3D" w:rsidP="00ED04C6">
      <w:pPr>
        <w:pStyle w:val="SchLev3"/>
      </w:pPr>
      <w:r w:rsidRPr="001E3639">
        <w:t xml:space="preserve">any reference to a party shall mean either the HSE or the Healthcare Provider and any such reference to parties shall (as the case may be) mean all or both of them); </w:t>
      </w:r>
    </w:p>
    <w:p w14:paraId="68F066D3" w14:textId="77777777" w:rsidR="000E6F3D" w:rsidRPr="001E3639" w:rsidRDefault="000E6F3D" w:rsidP="00ED04C6">
      <w:pPr>
        <w:pStyle w:val="SchLev3"/>
      </w:pPr>
      <w:r w:rsidRPr="001E3639">
        <w:t xml:space="preserve">any phrase introduced by the terms “including”, “include”, “in particular” or any similar expression shall be construed as illustrative and shall not limit the sense of the words preceding those terms; </w:t>
      </w:r>
    </w:p>
    <w:p w14:paraId="69A59AB8" w14:textId="77777777" w:rsidR="000E6F3D" w:rsidRPr="001E3639" w:rsidRDefault="000E6F3D" w:rsidP="00ED04C6">
      <w:pPr>
        <w:pStyle w:val="SchLev3"/>
      </w:pPr>
      <w:r w:rsidRPr="001E3639">
        <w:t xml:space="preserve">no rule of construction shall apply in the interpretation of any term or condition of this Agreement to the disadvantage of one Party on the basis that such Party proposed or drafted such term or condition;  </w:t>
      </w:r>
    </w:p>
    <w:p w14:paraId="112D7E88" w14:textId="77777777" w:rsidR="000E6F3D" w:rsidRPr="001E3639" w:rsidRDefault="000E6F3D" w:rsidP="00ED04C6">
      <w:pPr>
        <w:pStyle w:val="SchLev3"/>
      </w:pPr>
      <w:r w:rsidRPr="001E3639">
        <w:t xml:space="preserve">any obligation imposed on the Healthcare Provider under the Call-Off Contract to do or procure or to prevent the occurrence of anything includes an obligation on the Healthcare Provider to procure that each Group Company complies with and does nothing which would put the Healthcare Provider in breach of such obligation; </w:t>
      </w:r>
    </w:p>
    <w:p w14:paraId="195BDA49" w14:textId="77777777" w:rsidR="000E6F3D" w:rsidRPr="001E3639" w:rsidRDefault="000E6F3D" w:rsidP="00ED04C6">
      <w:pPr>
        <w:pStyle w:val="SchLev3"/>
      </w:pPr>
      <w:r w:rsidRPr="001E3639">
        <w:t xml:space="preserve">any performance and compliance obligations imposed on the Healthcare Provider include the obligation to meet such obligations at its own cost; </w:t>
      </w:r>
    </w:p>
    <w:p w14:paraId="73D1E2CE" w14:textId="77777777" w:rsidR="000E6F3D" w:rsidRPr="001E3639" w:rsidRDefault="000E6F3D" w:rsidP="00ED04C6">
      <w:pPr>
        <w:pStyle w:val="SchLev3"/>
      </w:pPr>
      <w:r w:rsidRPr="001E3639">
        <w:t xml:space="preserve">any obligation on the Parties to keep records, data or information includes the obligation to keep them up to date, legible and accessible; and </w:t>
      </w:r>
    </w:p>
    <w:p w14:paraId="55F6F331" w14:textId="422F7944" w:rsidR="000E6F3D" w:rsidRPr="001E3639" w:rsidRDefault="000E6F3D" w:rsidP="00ED04C6">
      <w:pPr>
        <w:pStyle w:val="SchLev3"/>
      </w:pPr>
      <w:r w:rsidRPr="001E3639">
        <w:t>any obligation on the Healthcare Provider to have systems, procedures or controls includes the obligation to operate them efficiently</w:t>
      </w:r>
      <w:r w:rsidR="000E63E2">
        <w:t xml:space="preserve">.  </w:t>
      </w:r>
    </w:p>
    <w:p w14:paraId="7DDC9077" w14:textId="29AE1CA0" w:rsidR="000E6F3D" w:rsidRPr="001E3639" w:rsidRDefault="000E6F3D" w:rsidP="00ED04C6">
      <w:pPr>
        <w:pStyle w:val="SchLev2"/>
      </w:pPr>
      <w:r w:rsidRPr="001E3639">
        <w:t>For the purposes of this Agreement, the term “HSE” shall be deemed to mean the “HSE Funded Body” where the Mini-Competition ITT or a Referral is issued by a HSE Funded Body</w:t>
      </w:r>
      <w:r w:rsidR="000E63E2">
        <w:t xml:space="preserve">.  </w:t>
      </w:r>
    </w:p>
    <w:p w14:paraId="119F1421" w14:textId="33368E31" w:rsidR="000E6F3D" w:rsidRPr="001E3639" w:rsidRDefault="000E6F3D" w:rsidP="00ED04C6">
      <w:pPr>
        <w:pStyle w:val="SchLev1"/>
      </w:pPr>
      <w:bookmarkStart w:id="58" w:name="_Toc191224022"/>
      <w:bookmarkStart w:id="59" w:name="_Toc191233171"/>
      <w:r w:rsidRPr="001E3639">
        <w:t>COMMENCEMENT AND TERM</w:t>
      </w:r>
      <w:bookmarkEnd w:id="58"/>
      <w:bookmarkEnd w:id="59"/>
      <w:r w:rsidRPr="001E3639">
        <w:t xml:space="preserve"> </w:t>
      </w:r>
    </w:p>
    <w:p w14:paraId="0BC34443" w14:textId="1D7B4951" w:rsidR="00CA5EAB" w:rsidRDefault="00CA5EAB" w:rsidP="00CA5EAB">
      <w:pPr>
        <w:pStyle w:val="SchLev2"/>
      </w:pPr>
      <w:r w:rsidRPr="004C7763">
        <w:t>This Agreement shall take effect on the Commencement Date and, subject to Clause</w:t>
      </w:r>
      <w:r>
        <w:t>s 3.2 to 3.4 below</w:t>
      </w:r>
      <w:r w:rsidRPr="004C7763">
        <w:t>, shall remain in full force and effect for the</w:t>
      </w:r>
      <w:r>
        <w:t xml:space="preserve"> Term.</w:t>
      </w:r>
    </w:p>
    <w:p w14:paraId="5D1E7FAD" w14:textId="42DFD50B" w:rsidR="00CA5EAB" w:rsidRPr="004C7763" w:rsidRDefault="00CA5EAB" w:rsidP="00CA5EAB">
      <w:pPr>
        <w:pStyle w:val="SchLev2"/>
      </w:pPr>
      <w:r>
        <w:t xml:space="preserve">The initial term of this Agreement shall be the period </w:t>
      </w:r>
      <w:r w:rsidRPr="004C7763">
        <w:t xml:space="preserve">which commences on the Commencement Date and </w:t>
      </w:r>
      <w:r>
        <w:t xml:space="preserve">ends on the date </w:t>
      </w:r>
      <w:r w:rsidRPr="00930709">
        <w:t>which is twenty four (24) months following the date of this Agreement (the “</w:t>
      </w:r>
      <w:r w:rsidRPr="00930709">
        <w:rPr>
          <w:b/>
        </w:rPr>
        <w:t>Expiry Date</w:t>
      </w:r>
      <w:r w:rsidRPr="00930709">
        <w:t>”) unless terminated earlier in accordance</w:t>
      </w:r>
      <w:r w:rsidRPr="004C7763">
        <w:t xml:space="preserve"> with the terms of this Agreement, </w:t>
      </w:r>
      <w:r w:rsidRPr="00CA5EAB">
        <w:t>including Clause 24</w:t>
      </w:r>
      <w:r w:rsidRPr="004C7763">
        <w:t xml:space="preserve"> (the “</w:t>
      </w:r>
      <w:r w:rsidRPr="006032A1">
        <w:rPr>
          <w:b/>
        </w:rPr>
        <w:t xml:space="preserve">Initial </w:t>
      </w:r>
      <w:r w:rsidRPr="004C7763">
        <w:rPr>
          <w:b/>
        </w:rPr>
        <w:t>Term</w:t>
      </w:r>
      <w:r w:rsidRPr="004C7763">
        <w:t>”)</w:t>
      </w:r>
      <w:r>
        <w:t xml:space="preserve">.  </w:t>
      </w:r>
      <w:r w:rsidRPr="004C7763">
        <w:t xml:space="preserve"> </w:t>
      </w:r>
    </w:p>
    <w:p w14:paraId="7614F8AB" w14:textId="77777777" w:rsidR="00CA5EAB" w:rsidRDefault="00CA5EAB" w:rsidP="00CA5EAB">
      <w:pPr>
        <w:pStyle w:val="SchLev2"/>
      </w:pPr>
      <w:r w:rsidRPr="004C7763">
        <w:t xml:space="preserve">Subject to </w:t>
      </w:r>
      <w:r w:rsidRPr="00CA5EAB">
        <w:t>Clause 3.4</w:t>
      </w:r>
      <w:r w:rsidRPr="004C7763">
        <w:t xml:space="preserve"> below, if the HSE so determines in its sole and absolute discretio</w:t>
      </w:r>
      <w:r>
        <w:t xml:space="preserve">n </w:t>
      </w:r>
      <w:r w:rsidRPr="004C7763">
        <w:t>(</w:t>
      </w:r>
      <w:r>
        <w:t xml:space="preserve">and </w:t>
      </w:r>
      <w:r w:rsidRPr="004C7763">
        <w:t>w</w:t>
      </w:r>
      <w:r>
        <w:t xml:space="preserve">ithout any obligation to do so), the Initial Term may </w:t>
      </w:r>
      <w:r w:rsidRPr="004C7763">
        <w:t>be extended</w:t>
      </w:r>
      <w:r>
        <w:t xml:space="preserve"> by the HSE, by notice in writing from the HSE to the Healthcare Provider</w:t>
      </w:r>
      <w:r w:rsidRPr="004C7763">
        <w:t xml:space="preserve"> </w:t>
      </w:r>
      <w:r>
        <w:t>served:</w:t>
      </w:r>
    </w:p>
    <w:p w14:paraId="1D94BCBF" w14:textId="367D65E3" w:rsidR="00CA5EAB" w:rsidRPr="00930709" w:rsidRDefault="00CA5EAB" w:rsidP="00CA5EAB">
      <w:pPr>
        <w:pStyle w:val="SchLev3"/>
      </w:pPr>
      <w:r>
        <w:t>p</w:t>
      </w:r>
      <w:r w:rsidRPr="004C7763">
        <w:t>rior to the Expiry Date</w:t>
      </w:r>
      <w:r>
        <w:t>,</w:t>
      </w:r>
      <w:r w:rsidRPr="004C7763">
        <w:t xml:space="preserve"> for a </w:t>
      </w:r>
      <w:r w:rsidRPr="00930709">
        <w:t>period of up to twelve (12) months commencing on the day immediately following the date which would otherwise have been the Expiry Date of the Initial Term (the “</w:t>
      </w:r>
      <w:r w:rsidRPr="00930709">
        <w:rPr>
          <w:b/>
        </w:rPr>
        <w:t>First</w:t>
      </w:r>
      <w:r w:rsidRPr="00930709">
        <w:t xml:space="preserve"> </w:t>
      </w:r>
      <w:r w:rsidRPr="00930709">
        <w:rPr>
          <w:b/>
        </w:rPr>
        <w:t>Extension</w:t>
      </w:r>
      <w:r w:rsidRPr="00930709">
        <w:t>”);</w:t>
      </w:r>
    </w:p>
    <w:p w14:paraId="6E19B257" w14:textId="50285593" w:rsidR="00CA5EAB" w:rsidRDefault="00CA5EAB" w:rsidP="00CA5EAB">
      <w:pPr>
        <w:pStyle w:val="SchLev3"/>
      </w:pPr>
      <w:r w:rsidRPr="00930709">
        <w:t>prior to the date of expiry of the First Extension, for a period of up to</w:t>
      </w:r>
      <w:r w:rsidR="00930709" w:rsidRPr="00930709">
        <w:t xml:space="preserve"> twelve (12)</w:t>
      </w:r>
      <w:r w:rsidRPr="004C7763">
        <w:t xml:space="preserve"> months </w:t>
      </w:r>
      <w:r>
        <w:t xml:space="preserve">commencing on the day immediately following </w:t>
      </w:r>
      <w:r w:rsidRPr="004C7763">
        <w:t xml:space="preserve">the </w:t>
      </w:r>
      <w:r>
        <w:t xml:space="preserve">date of expiry of the First Extension (the </w:t>
      </w:r>
      <w:r w:rsidRPr="004C7763">
        <w:t>“</w:t>
      </w:r>
      <w:r>
        <w:rPr>
          <w:b/>
        </w:rPr>
        <w:t>Second</w:t>
      </w:r>
      <w:r>
        <w:t xml:space="preserve"> </w:t>
      </w:r>
      <w:r w:rsidRPr="006032A1">
        <w:rPr>
          <w:b/>
        </w:rPr>
        <w:t>Extension</w:t>
      </w:r>
      <w:r w:rsidRPr="004C7763">
        <w:t>”)</w:t>
      </w:r>
      <w:r>
        <w:t>;</w:t>
      </w:r>
    </w:p>
    <w:p w14:paraId="6ADBB454" w14:textId="77777777" w:rsidR="00CA5EAB" w:rsidRPr="006032A1" w:rsidRDefault="00CA5EAB" w:rsidP="00CA5EAB">
      <w:pPr>
        <w:pStyle w:val="Body1"/>
      </w:pPr>
      <w:r>
        <w:t>(the First Extension and the Second Extension, collectively, the “</w:t>
      </w:r>
      <w:r w:rsidRPr="006032A1">
        <w:rPr>
          <w:b/>
        </w:rPr>
        <w:t>Extensions</w:t>
      </w:r>
      <w:r>
        <w:t>”, each an “</w:t>
      </w:r>
      <w:r w:rsidRPr="006032A1">
        <w:rPr>
          <w:b/>
        </w:rPr>
        <w:t>Extension</w:t>
      </w:r>
      <w:r>
        <w:t xml:space="preserve">”).  </w:t>
      </w:r>
    </w:p>
    <w:p w14:paraId="09A1FD1F" w14:textId="08945010" w:rsidR="00CA5EAB" w:rsidRPr="004C7763" w:rsidRDefault="00CA5EAB" w:rsidP="00CA5EAB">
      <w:pPr>
        <w:pStyle w:val="SchLev2"/>
      </w:pPr>
      <w:r>
        <w:t>I</w:t>
      </w:r>
      <w:r w:rsidRPr="004C7763">
        <w:t>n the event that Extensions are agreed pursuant to Claus</w:t>
      </w:r>
      <w:r>
        <w:t>e 3.2</w:t>
      </w:r>
      <w:r w:rsidRPr="004C7763">
        <w:t xml:space="preserve">, the capitalised term ‘Term’ shall be deemed to include all such Extensions and the capitalised term ‘Expiry Date’ shall be deemed to be the </w:t>
      </w:r>
      <w:r>
        <w:t xml:space="preserve">date of expiry </w:t>
      </w:r>
      <w:r w:rsidRPr="004C7763">
        <w:t>of the last agreed Extension</w:t>
      </w:r>
      <w:r>
        <w:t xml:space="preserve">.  </w:t>
      </w:r>
    </w:p>
    <w:p w14:paraId="51D208E6" w14:textId="53540556" w:rsidR="00CA5EAB" w:rsidRDefault="00CA5EAB" w:rsidP="0062596B">
      <w:pPr>
        <w:pStyle w:val="SchLev2"/>
      </w:pPr>
      <w:r w:rsidRPr="005D6AE2">
        <w:t>For the avoidance of doubt, the full duration of the</w:t>
      </w:r>
      <w:r>
        <w:t xml:space="preserve"> Initial Term shall not exceed the period of </w:t>
      </w:r>
      <w:r w:rsidRPr="00930709">
        <w:t>twenty four (24) months</w:t>
      </w:r>
      <w:r>
        <w:t xml:space="preserve"> from the Commencement Date and the full duration of the</w:t>
      </w:r>
      <w:r w:rsidRPr="005D6AE2">
        <w:t xml:space="preserve"> Term (including </w:t>
      </w:r>
      <w:r>
        <w:t xml:space="preserve">the Initial Term and </w:t>
      </w:r>
      <w:r w:rsidRPr="005D6AE2">
        <w:t xml:space="preserve">all Extensions) shall not exceed the period </w:t>
      </w:r>
      <w:r w:rsidRPr="00930709">
        <w:t>of forty eight (48)</w:t>
      </w:r>
      <w:r w:rsidRPr="005D6AE2">
        <w:t xml:space="preserve"> months from the Commencement Date</w:t>
      </w:r>
      <w:r>
        <w:t xml:space="preserve">.  </w:t>
      </w:r>
    </w:p>
    <w:p w14:paraId="595AC161" w14:textId="77777777" w:rsidR="000E6F3D" w:rsidRPr="001E3639" w:rsidRDefault="000E6F3D" w:rsidP="00ED04C6">
      <w:pPr>
        <w:pStyle w:val="SchLev1"/>
      </w:pPr>
      <w:bookmarkStart w:id="60" w:name="_Toc191224023"/>
      <w:bookmarkStart w:id="61" w:name="_Toc191233172"/>
      <w:r w:rsidRPr="001E3639">
        <w:t>APPOINTMENT OF PROVIDER AND PROVISION OF THE SERVICES</w:t>
      </w:r>
      <w:bookmarkEnd w:id="60"/>
      <w:bookmarkEnd w:id="61"/>
      <w:r w:rsidRPr="001E3639">
        <w:t xml:space="preserve"> </w:t>
      </w:r>
    </w:p>
    <w:p w14:paraId="09B97C69" w14:textId="45A35267" w:rsidR="000E6F3D" w:rsidRPr="001E3639" w:rsidRDefault="000E6F3D" w:rsidP="00ED04C6">
      <w:pPr>
        <w:pStyle w:val="SchLev2"/>
      </w:pPr>
      <w:bookmarkStart w:id="62" w:name="_Ref191225720"/>
      <w:r w:rsidRPr="001E3639">
        <w:t xml:space="preserve">In consideration of the provision of the Services and subject to the terms and conditions set out in this Agreement, the HSE hereby appoints the Healthcare Provider on a non-exclusive basis to provide the Services in respect of the Relevant </w:t>
      </w:r>
      <w:r w:rsidR="00E23CB2">
        <w:t>Category</w:t>
      </w:r>
      <w:r w:rsidRPr="001E3639">
        <w:t xml:space="preserve"> at the Facility(ies) of the Healthcare Provider specified in each applicable Referral, with effect from the Commencement Date if instructed to do so in accordance with the terms of this Agreement and the Healthcare Provider hereby accepts such appointment</w:t>
      </w:r>
      <w:r w:rsidR="000E63E2">
        <w:t xml:space="preserve">.  </w:t>
      </w:r>
      <w:r w:rsidRPr="001E3639">
        <w:t>The Healthcare Provider shall not provide th</w:t>
      </w:r>
      <w:r w:rsidR="008449D3">
        <w:t>e Services in respect of any Category</w:t>
      </w:r>
      <w:r w:rsidRPr="001E3639">
        <w:t xml:space="preserve"> other than the Relevant </w:t>
      </w:r>
      <w:r w:rsidR="00E23CB2">
        <w:t>Category</w:t>
      </w:r>
      <w:r w:rsidR="000E63E2">
        <w:t xml:space="preserve">.  </w:t>
      </w:r>
      <w:r w:rsidRPr="001E3639">
        <w:t>The execution of or entry into this Agreement by the Parties does not confer any exclusivity on the Healthcare Provider, nor does it constitute a guarantee by the HSE or any HSE Funded Body that any Services will be procured from the Healthcare Provider, nor has the HSE any obligation to obtain any minimum level of Services pursuant to this Agreement</w:t>
      </w:r>
      <w:bookmarkEnd w:id="62"/>
      <w:r w:rsidR="000E63E2">
        <w:t xml:space="preserve">.  </w:t>
      </w:r>
    </w:p>
    <w:p w14:paraId="2BE67747" w14:textId="77777777" w:rsidR="000E6F3D" w:rsidRPr="001E3639" w:rsidRDefault="000E6F3D" w:rsidP="00ED04C6">
      <w:pPr>
        <w:pStyle w:val="SchLev2"/>
      </w:pPr>
      <w:r w:rsidRPr="001E3639">
        <w:t>The Healthcare Provider acknowledges that a ranked list of Panel Providers will be selected for each Lot under the Mini-Competition (the “</w:t>
      </w:r>
      <w:r w:rsidRPr="00FD69CA">
        <w:rPr>
          <w:b/>
          <w:bCs/>
        </w:rPr>
        <w:t>Selected Providers</w:t>
      </w:r>
      <w:r w:rsidRPr="001E3639">
        <w:t xml:space="preserve">” in respect of each Lot) and that a cascade approach will apply whereby: </w:t>
      </w:r>
    </w:p>
    <w:p w14:paraId="437A9BEF" w14:textId="77777777" w:rsidR="000E6F3D" w:rsidRPr="001E3639" w:rsidRDefault="000E6F3D" w:rsidP="00ED04C6">
      <w:pPr>
        <w:pStyle w:val="SchLev3"/>
      </w:pPr>
      <w:bookmarkStart w:id="63" w:name="_Ref191226809"/>
      <w:r w:rsidRPr="001E3639">
        <w:t>the HSE, having checked with the highest ranked Selected Provider with regard to Capacity Levels, shall, provided the highest ranked Selected Provider indicates sufficient Capacity Levels on foot of that initial check, initially issue a Referral to the highest ranked Selected Provider in respect of the relevant Lot(s) and, following issue of the Referral, to the extent that the Capacity Level of such Selected Provider is sufficient to fulfil the Referral within the Agreed Timescale, the Referral shall be accepted by that Selected Provider;</w:t>
      </w:r>
      <w:bookmarkEnd w:id="63"/>
      <w:r w:rsidRPr="001E3639">
        <w:t xml:space="preserve">  </w:t>
      </w:r>
    </w:p>
    <w:p w14:paraId="51BD020E" w14:textId="6CFE03DF" w:rsidR="000E6F3D" w:rsidRPr="001E3639" w:rsidRDefault="000E6F3D" w:rsidP="00ED04C6">
      <w:pPr>
        <w:pStyle w:val="SchLev3"/>
      </w:pPr>
      <w:bookmarkStart w:id="64" w:name="_Ref191226814"/>
      <w:r w:rsidRPr="001E3639">
        <w:t>to the extent that the highest ranked Selected Provider does not accept the Referral on the basis that the Capacity Level of the highest ranked Selected Provider is insufficient to fulfil all or part of the Referral within the Agreed Timescale, the HSE will check with the next highest ranked Selected Provider with regard to its Capacity Levels and, in the event that the next highest ranked Selected Provider has indicated sufficient Capacity Levels in that initial check, the Referral (or, where applicable, the part of the Referral which cannot be fulfilled by the highest ranked Selected Provider), will be issued by the HSE to the next ranked Selected Provider and so on throughout the list of Selected Providers in order of ranking</w:t>
      </w:r>
      <w:bookmarkEnd w:id="64"/>
      <w:r w:rsidR="000E63E2">
        <w:t xml:space="preserve">.  </w:t>
      </w:r>
    </w:p>
    <w:p w14:paraId="5B04B1F2" w14:textId="77777777" w:rsidR="000E6F3D" w:rsidRPr="001E3639" w:rsidRDefault="000E6F3D" w:rsidP="00ED04C6">
      <w:pPr>
        <w:pStyle w:val="SchLev3"/>
      </w:pPr>
      <w:bookmarkStart w:id="65" w:name="_Ref191226543"/>
      <w:r w:rsidRPr="001E3639">
        <w:t xml:space="preserve">For avoidance of doubt and without prejudice to any other rights or remedies of the HSE under or in connection with this Agreement (including Clause </w:t>
      </w:r>
      <w:r>
        <w:fldChar w:fldCharType="begin"/>
      </w:r>
      <w:r>
        <w:instrText xml:space="preserve"> REF _Ref191226524 \n \h </w:instrText>
      </w:r>
      <w:r>
        <w:fldChar w:fldCharType="separate"/>
      </w:r>
      <w:r>
        <w:t>4.9</w:t>
      </w:r>
      <w:r>
        <w:fldChar w:fldCharType="end"/>
      </w:r>
      <w:r w:rsidRPr="001E3639">
        <w:t>):</w:t>
      </w:r>
      <w:bookmarkEnd w:id="65"/>
      <w:r w:rsidRPr="001E3639">
        <w:t xml:space="preserve"> </w:t>
      </w:r>
    </w:p>
    <w:p w14:paraId="5E2B691A" w14:textId="77777777" w:rsidR="000E6F3D" w:rsidRPr="001E3639" w:rsidRDefault="000E6F3D" w:rsidP="00ED04C6">
      <w:pPr>
        <w:pStyle w:val="SchLev4"/>
      </w:pPr>
      <w:bookmarkStart w:id="66" w:name="_Ref191226545"/>
      <w:r w:rsidRPr="001E3639">
        <w:t>the HSE may also issue a Referral to the next highest ranked Selected Provider in preference to the higher ranked Selected Provider:</w:t>
      </w:r>
      <w:bookmarkEnd w:id="66"/>
      <w:r w:rsidRPr="001E3639">
        <w:t xml:space="preserve"> </w:t>
      </w:r>
    </w:p>
    <w:p w14:paraId="426C02A1" w14:textId="77777777" w:rsidR="000E6F3D" w:rsidRPr="001E3639" w:rsidRDefault="000E6F3D" w:rsidP="0090305B">
      <w:pPr>
        <w:pStyle w:val="SCH-LEVEL5"/>
        <w:numPr>
          <w:ilvl w:val="7"/>
          <w:numId w:val="5"/>
        </w:numPr>
        <w:rPr>
          <w:bCs/>
        </w:rPr>
      </w:pPr>
      <w:bookmarkStart w:id="67" w:name="_Ref191226547"/>
      <w:r w:rsidRPr="001E3639">
        <w:rPr>
          <w:bCs/>
        </w:rPr>
        <w:t xml:space="preserve">in circumstances where the higher ranked Selected Provider has failed to comply with the provisions of Clause </w:t>
      </w:r>
      <w:r>
        <w:rPr>
          <w:bCs/>
        </w:rPr>
        <w:fldChar w:fldCharType="begin"/>
      </w:r>
      <w:r>
        <w:rPr>
          <w:bCs/>
        </w:rPr>
        <w:instrText xml:space="preserve"> REF _Ref191226529 \n \h </w:instrText>
      </w:r>
      <w:r>
        <w:rPr>
          <w:bCs/>
        </w:rPr>
      </w:r>
      <w:r>
        <w:rPr>
          <w:bCs/>
        </w:rPr>
        <w:fldChar w:fldCharType="separate"/>
      </w:r>
      <w:r>
        <w:rPr>
          <w:bCs/>
        </w:rPr>
        <w:t>4.4</w:t>
      </w:r>
      <w:r>
        <w:rPr>
          <w:bCs/>
        </w:rPr>
        <w:fldChar w:fldCharType="end"/>
      </w:r>
      <w:r w:rsidRPr="001E3639">
        <w:rPr>
          <w:bCs/>
        </w:rPr>
        <w:t xml:space="preserve"> below with regard to a Referral;</w:t>
      </w:r>
      <w:bookmarkEnd w:id="67"/>
      <w:r w:rsidRPr="001E3639">
        <w:rPr>
          <w:bCs/>
        </w:rPr>
        <w:t xml:space="preserve">  </w:t>
      </w:r>
    </w:p>
    <w:p w14:paraId="44ADC1D0" w14:textId="77777777" w:rsidR="000E6F3D" w:rsidRPr="001E3639" w:rsidRDefault="000E6F3D" w:rsidP="0090305B">
      <w:pPr>
        <w:pStyle w:val="SCH-LEVEL5"/>
        <w:numPr>
          <w:ilvl w:val="7"/>
          <w:numId w:val="5"/>
        </w:numPr>
        <w:rPr>
          <w:bCs/>
        </w:rPr>
      </w:pPr>
      <w:bookmarkStart w:id="68" w:name="_Ref191226560"/>
      <w:r w:rsidRPr="001E3639">
        <w:rPr>
          <w:bCs/>
        </w:rPr>
        <w:t xml:space="preserve">in the circumstances set out at Clause </w:t>
      </w:r>
      <w:r>
        <w:rPr>
          <w:bCs/>
        </w:rPr>
        <w:fldChar w:fldCharType="begin"/>
      </w:r>
      <w:r>
        <w:rPr>
          <w:bCs/>
        </w:rPr>
        <w:instrText xml:space="preserve"> REF _Ref191226534 \n \h </w:instrText>
      </w:r>
      <w:r>
        <w:rPr>
          <w:bCs/>
        </w:rPr>
      </w:r>
      <w:r>
        <w:rPr>
          <w:bCs/>
        </w:rPr>
        <w:fldChar w:fldCharType="separate"/>
      </w:r>
      <w:r>
        <w:rPr>
          <w:bCs/>
        </w:rPr>
        <w:t>4.5</w:t>
      </w:r>
      <w:r>
        <w:rPr>
          <w:bCs/>
        </w:rPr>
        <w:fldChar w:fldCharType="end"/>
      </w:r>
      <w:r w:rsidRPr="001E3639">
        <w:rPr>
          <w:bCs/>
        </w:rPr>
        <w:t xml:space="preserve"> below; or</w:t>
      </w:r>
      <w:bookmarkEnd w:id="68"/>
      <w:r w:rsidRPr="001E3639">
        <w:rPr>
          <w:bCs/>
        </w:rPr>
        <w:t xml:space="preserve">  </w:t>
      </w:r>
    </w:p>
    <w:p w14:paraId="58F134E8" w14:textId="77777777" w:rsidR="000E6F3D" w:rsidRPr="001E3639" w:rsidRDefault="000E6F3D" w:rsidP="0090305B">
      <w:pPr>
        <w:pStyle w:val="SCH-LEVEL5"/>
        <w:numPr>
          <w:ilvl w:val="7"/>
          <w:numId w:val="5"/>
        </w:numPr>
        <w:rPr>
          <w:bCs/>
        </w:rPr>
      </w:pPr>
      <w:bookmarkStart w:id="69" w:name="_Ref191226786"/>
      <w:r w:rsidRPr="001E3639">
        <w:rPr>
          <w:bCs/>
        </w:rPr>
        <w:t>if such higher ranked Selected Provider has otherwise failed to comply with or is in breach of a provision of this Agreement;</w:t>
      </w:r>
      <w:bookmarkEnd w:id="69"/>
      <w:r w:rsidRPr="001E3639">
        <w:rPr>
          <w:bCs/>
        </w:rPr>
        <w:t xml:space="preserve"> </w:t>
      </w:r>
    </w:p>
    <w:p w14:paraId="38879B26" w14:textId="77777777" w:rsidR="000E6F3D" w:rsidRPr="001E3639" w:rsidRDefault="000E6F3D" w:rsidP="00ED04C6">
      <w:pPr>
        <w:pStyle w:val="SchLev4"/>
      </w:pPr>
      <w:bookmarkStart w:id="70" w:name="_Ref191226580"/>
      <w:r w:rsidRPr="001E3639">
        <w:t xml:space="preserve">in the event that Clause </w:t>
      </w:r>
      <w:r>
        <w:fldChar w:fldCharType="begin"/>
      </w:r>
      <w:r>
        <w:instrText xml:space="preserve"> REF _Ref191226543 \n \h </w:instrText>
      </w:r>
      <w:r>
        <w:fldChar w:fldCharType="separate"/>
      </w:r>
      <w:r>
        <w:t>4.2.3</w:t>
      </w:r>
      <w:r>
        <w:fldChar w:fldCharType="end"/>
      </w:r>
      <w:r>
        <w:fldChar w:fldCharType="begin"/>
      </w:r>
      <w:r>
        <w:instrText xml:space="preserve"> REF _Ref191226545 \n \h </w:instrText>
      </w:r>
      <w:r>
        <w:fldChar w:fldCharType="separate"/>
      </w:r>
      <w:r>
        <w:t>(a)</w:t>
      </w:r>
      <w:r>
        <w:fldChar w:fldCharType="end"/>
      </w:r>
      <w:r>
        <w:fldChar w:fldCharType="begin"/>
      </w:r>
      <w:r>
        <w:instrText xml:space="preserve"> REF _Ref191226547 \n \h </w:instrText>
      </w:r>
      <w:r>
        <w:fldChar w:fldCharType="separate"/>
      </w:r>
      <w:r>
        <w:t>(i)</w:t>
      </w:r>
      <w:r>
        <w:fldChar w:fldCharType="end"/>
      </w:r>
      <w:r w:rsidRPr="001E3639">
        <w:t xml:space="preserve"> or </w:t>
      </w:r>
      <w:r>
        <w:fldChar w:fldCharType="begin"/>
      </w:r>
      <w:r>
        <w:instrText xml:space="preserve"> REF _Ref191226560 \n \h </w:instrText>
      </w:r>
      <w:r>
        <w:fldChar w:fldCharType="separate"/>
      </w:r>
      <w:r>
        <w:t>(ii)</w:t>
      </w:r>
      <w:r>
        <w:fldChar w:fldCharType="end"/>
      </w:r>
      <w:r w:rsidRPr="001E3639">
        <w:t xml:space="preserve"> above applies, the HSE reserves the right, at its discretion:</w:t>
      </w:r>
      <w:bookmarkEnd w:id="70"/>
      <w:r w:rsidRPr="001E3639">
        <w:t xml:space="preserve"> </w:t>
      </w:r>
    </w:p>
    <w:p w14:paraId="4557C5BD" w14:textId="77777777" w:rsidR="000E6F3D" w:rsidRPr="001E3639" w:rsidRDefault="000E6F3D" w:rsidP="0090305B">
      <w:pPr>
        <w:pStyle w:val="SCH-LEVEL5"/>
        <w:numPr>
          <w:ilvl w:val="7"/>
          <w:numId w:val="5"/>
        </w:numPr>
        <w:rPr>
          <w:bCs/>
        </w:rPr>
      </w:pPr>
      <w:r w:rsidRPr="001E3639">
        <w:rPr>
          <w:bCs/>
        </w:rPr>
        <w:t xml:space="preserve">with respect to the applicable Referral, to re-direct some or all of the Patients who are the subject of that Referral from the higher ranked Selected Provider to the next ranked Selected Provider for each applicable Lot; and    </w:t>
      </w:r>
    </w:p>
    <w:p w14:paraId="5349C1B2" w14:textId="38BC6868" w:rsidR="000E6F3D" w:rsidRPr="001E3639" w:rsidRDefault="000E6F3D" w:rsidP="0090305B">
      <w:pPr>
        <w:pStyle w:val="SCH-LEVEL5"/>
        <w:numPr>
          <w:ilvl w:val="7"/>
          <w:numId w:val="5"/>
        </w:numPr>
        <w:rPr>
          <w:bCs/>
        </w:rPr>
      </w:pPr>
      <w:r w:rsidRPr="001E3639">
        <w:rPr>
          <w:bCs/>
        </w:rPr>
        <w:t xml:space="preserve">with respect to subsequent Referrals, to issue such Referrals to the next ranked Selected Provider pending completion of all Services for all Patients required to be completed pursuant to the applicable Referral (and which have not been re-allocated pursuant to Clause </w:t>
      </w:r>
      <w:r>
        <w:rPr>
          <w:bCs/>
        </w:rPr>
        <w:fldChar w:fldCharType="begin"/>
      </w:r>
      <w:r>
        <w:rPr>
          <w:bCs/>
        </w:rPr>
        <w:instrText xml:space="preserve"> REF _Ref191226543 \n \h </w:instrText>
      </w:r>
      <w:r>
        <w:rPr>
          <w:bCs/>
        </w:rPr>
      </w:r>
      <w:r>
        <w:rPr>
          <w:bCs/>
        </w:rPr>
        <w:fldChar w:fldCharType="separate"/>
      </w:r>
      <w:r>
        <w:rPr>
          <w:bCs/>
        </w:rPr>
        <w:t>4.2.3</w:t>
      </w:r>
      <w:r>
        <w:rPr>
          <w:bCs/>
        </w:rPr>
        <w:fldChar w:fldCharType="end"/>
      </w:r>
      <w:r>
        <w:rPr>
          <w:bCs/>
        </w:rPr>
        <w:fldChar w:fldCharType="begin"/>
      </w:r>
      <w:r>
        <w:rPr>
          <w:bCs/>
        </w:rPr>
        <w:instrText xml:space="preserve"> REF _Ref191226545 \n \h </w:instrText>
      </w:r>
      <w:r>
        <w:rPr>
          <w:bCs/>
        </w:rPr>
      </w:r>
      <w:r>
        <w:rPr>
          <w:bCs/>
        </w:rPr>
        <w:fldChar w:fldCharType="separate"/>
      </w:r>
      <w:r>
        <w:rPr>
          <w:bCs/>
        </w:rPr>
        <w:t>(a)</w:t>
      </w:r>
      <w:r>
        <w:rPr>
          <w:bCs/>
        </w:rPr>
        <w:fldChar w:fldCharType="end"/>
      </w:r>
      <w:r w:rsidRPr="001E3639">
        <w:rPr>
          <w:bCs/>
        </w:rPr>
        <w:t xml:space="preserve"> above)</w:t>
      </w:r>
      <w:r w:rsidR="000E63E2">
        <w:rPr>
          <w:bCs/>
        </w:rPr>
        <w:t xml:space="preserve">.  </w:t>
      </w:r>
    </w:p>
    <w:p w14:paraId="4F98A1EE" w14:textId="36D1B149" w:rsidR="000E6F3D" w:rsidRPr="001E3639" w:rsidRDefault="000E6F3D" w:rsidP="00ED04C6">
      <w:pPr>
        <w:pStyle w:val="SchLev4"/>
      </w:pPr>
      <w:r w:rsidRPr="001E3639">
        <w:t xml:space="preserve">Nothing in Clause </w:t>
      </w:r>
      <w:r>
        <w:fldChar w:fldCharType="begin"/>
      </w:r>
      <w:r>
        <w:instrText xml:space="preserve"> REF _Ref191226543 \n \h </w:instrText>
      </w:r>
      <w:r>
        <w:fldChar w:fldCharType="separate"/>
      </w:r>
      <w:r>
        <w:t>4.2.3</w:t>
      </w:r>
      <w:r>
        <w:fldChar w:fldCharType="end"/>
      </w:r>
      <w:r>
        <w:fldChar w:fldCharType="begin"/>
      </w:r>
      <w:r>
        <w:instrText xml:space="preserve"> REF _Ref191226545 \n \h </w:instrText>
      </w:r>
      <w:r>
        <w:fldChar w:fldCharType="separate"/>
      </w:r>
      <w:r>
        <w:t>(a)</w:t>
      </w:r>
      <w:r>
        <w:fldChar w:fldCharType="end"/>
      </w:r>
      <w:r>
        <w:t xml:space="preserve"> or </w:t>
      </w:r>
      <w:r>
        <w:fldChar w:fldCharType="begin"/>
      </w:r>
      <w:r>
        <w:instrText xml:space="preserve"> REF _Ref191226580 \n \h </w:instrText>
      </w:r>
      <w:r>
        <w:fldChar w:fldCharType="separate"/>
      </w:r>
      <w:r>
        <w:t>(b)</w:t>
      </w:r>
      <w:r>
        <w:fldChar w:fldCharType="end"/>
      </w:r>
      <w:r w:rsidRPr="001E3639">
        <w:t xml:space="preserve"> shall prevent the HSE from exercising its rights of suspension or termination pursuant to Clauses </w:t>
      </w:r>
      <w:r>
        <w:fldChar w:fldCharType="begin"/>
      </w:r>
      <w:r>
        <w:instrText xml:space="preserve"> REF _Ref191226600 \n \h </w:instrText>
      </w:r>
      <w:r>
        <w:fldChar w:fldCharType="separate"/>
      </w:r>
      <w:r>
        <w:t>24.3</w:t>
      </w:r>
      <w:r>
        <w:fldChar w:fldCharType="end"/>
      </w:r>
      <w:r w:rsidRPr="001E3639">
        <w:t xml:space="preserve"> and </w:t>
      </w:r>
      <w:r>
        <w:fldChar w:fldCharType="begin"/>
      </w:r>
      <w:r>
        <w:instrText xml:space="preserve"> REF _Ref191226606 \n \h </w:instrText>
      </w:r>
      <w:r>
        <w:fldChar w:fldCharType="separate"/>
      </w:r>
      <w:r>
        <w:t>0</w:t>
      </w:r>
      <w:r>
        <w:fldChar w:fldCharType="end"/>
      </w:r>
      <w:r w:rsidRPr="001E3639">
        <w:t xml:space="preserve"> of this Agreement respectively in the event of material, persistent or recurring breaches of the provisions referenced at Clause </w:t>
      </w:r>
      <w:r>
        <w:fldChar w:fldCharType="begin"/>
      </w:r>
      <w:r>
        <w:instrText xml:space="preserve"> REF _Ref191226543 \n \h </w:instrText>
      </w:r>
      <w:r>
        <w:fldChar w:fldCharType="separate"/>
      </w:r>
      <w:r>
        <w:t>4.2.3</w:t>
      </w:r>
      <w:r>
        <w:fldChar w:fldCharType="end"/>
      </w:r>
      <w:r>
        <w:fldChar w:fldCharType="begin"/>
      </w:r>
      <w:r>
        <w:instrText xml:space="preserve"> REF _Ref191226545 \n \h </w:instrText>
      </w:r>
      <w:r>
        <w:fldChar w:fldCharType="separate"/>
      </w:r>
      <w:r>
        <w:t>(a)</w:t>
      </w:r>
      <w:r>
        <w:fldChar w:fldCharType="end"/>
      </w:r>
      <w:r>
        <w:fldChar w:fldCharType="begin"/>
      </w:r>
      <w:r>
        <w:instrText xml:space="preserve"> REF _Ref191226547 \n \h </w:instrText>
      </w:r>
      <w:r>
        <w:fldChar w:fldCharType="separate"/>
      </w:r>
      <w:r>
        <w:t>(i)</w:t>
      </w:r>
      <w:r>
        <w:fldChar w:fldCharType="end"/>
      </w:r>
      <w:r>
        <w:t xml:space="preserve"> and </w:t>
      </w:r>
      <w:r>
        <w:fldChar w:fldCharType="begin"/>
      </w:r>
      <w:r>
        <w:instrText xml:space="preserve"> REF _Ref191226786 \n \h </w:instrText>
      </w:r>
      <w:r>
        <w:fldChar w:fldCharType="separate"/>
      </w:r>
      <w:r>
        <w:t>(iii)</w:t>
      </w:r>
      <w:r>
        <w:fldChar w:fldCharType="end"/>
      </w:r>
      <w:r w:rsidRPr="001E3639">
        <w:t xml:space="preserve"> above</w:t>
      </w:r>
      <w:r w:rsidR="000E63E2">
        <w:t xml:space="preserve">.  </w:t>
      </w:r>
    </w:p>
    <w:p w14:paraId="2D890041" w14:textId="602C42B6" w:rsidR="000E6F3D" w:rsidRPr="001E3639" w:rsidRDefault="000E6F3D" w:rsidP="00ED04C6">
      <w:pPr>
        <w:pStyle w:val="SchLev2"/>
      </w:pPr>
      <w:r w:rsidRPr="001E3639">
        <w:t>The Healthcare Provider shall commence delivery of the Services at the Facility specified in the applicable Referral upon receipt of the Patient Health Records from the HSE Funded Body and the UANs as allocated by the HSE Funded Body to each Patient assigned to be treated at the Healthcare Provider and shall not commence delivery of the Services prior to receipt of such information</w:t>
      </w:r>
      <w:r w:rsidR="000E63E2">
        <w:t xml:space="preserve">.  </w:t>
      </w:r>
      <w:r w:rsidRPr="001E3639">
        <w:t xml:space="preserve"> </w:t>
      </w:r>
    </w:p>
    <w:p w14:paraId="7BDB7A74" w14:textId="5B207A71" w:rsidR="000E6F3D" w:rsidRPr="001E3639" w:rsidRDefault="000E6F3D" w:rsidP="00ED04C6">
      <w:pPr>
        <w:pStyle w:val="SchLev2"/>
      </w:pPr>
      <w:bookmarkStart w:id="71" w:name="_Ref191226529"/>
      <w:r w:rsidRPr="001E3639">
        <w:t>The Healthcare Provider agrees that time in relation to the delivery of the Services shall be of the essence</w:t>
      </w:r>
      <w:r w:rsidR="000E63E2">
        <w:t xml:space="preserve">.  </w:t>
      </w:r>
      <w:r w:rsidRPr="001E3639">
        <w:t>In respect of each Referral, the Healthcare Provider shall ensure that:</w:t>
      </w:r>
      <w:bookmarkEnd w:id="71"/>
      <w:r w:rsidRPr="001E3639">
        <w:t xml:space="preserve"> </w:t>
      </w:r>
    </w:p>
    <w:p w14:paraId="2DF5A0DD" w14:textId="77777777" w:rsidR="000E6F3D" w:rsidRPr="001E3639" w:rsidRDefault="000E6F3D" w:rsidP="00ED04C6">
      <w:pPr>
        <w:pStyle w:val="SchLev3"/>
      </w:pPr>
      <w:r w:rsidRPr="001E3639">
        <w:t xml:space="preserve">the Core Services are completed within the Agreed Core Services Timeframe; and  </w:t>
      </w:r>
    </w:p>
    <w:p w14:paraId="43290757" w14:textId="77777777" w:rsidR="000E6F3D" w:rsidRPr="001E3639" w:rsidRDefault="000E6F3D" w:rsidP="00ED04C6">
      <w:pPr>
        <w:pStyle w:val="SchLev3"/>
      </w:pPr>
      <w:r w:rsidRPr="001E3639">
        <w:t xml:space="preserve">the Post-Op Services are completed within the Post-Op Services Timeframe, </w:t>
      </w:r>
    </w:p>
    <w:p w14:paraId="180B7245" w14:textId="04BF8352" w:rsidR="000E6F3D" w:rsidRPr="001E3639" w:rsidRDefault="000E6F3D">
      <w:pPr>
        <w:spacing w:after="240" w:line="254" w:lineRule="auto"/>
        <w:ind w:left="850"/>
        <w:rPr>
          <w:bCs/>
        </w:rPr>
      </w:pPr>
      <w:r w:rsidRPr="001E3639">
        <w:rPr>
          <w:bCs/>
        </w:rPr>
        <w:t>and, for avoidance of doubt, extensions to an Agreed Timeframe will be granted by the HSE only on an exceptional basis</w:t>
      </w:r>
      <w:r w:rsidR="000E63E2">
        <w:rPr>
          <w:bCs/>
        </w:rPr>
        <w:t xml:space="preserve">.  </w:t>
      </w:r>
      <w:r w:rsidRPr="001E3639">
        <w:rPr>
          <w:bCs/>
        </w:rPr>
        <w:t>Each Referral issued under this Agreement shall be deemed to form part of this Agreement and the Services as referred to in each Referral shall be provided to the HSE or the HSE Funded Body (as applicable) in accordance with the terms of this Agreement</w:t>
      </w:r>
      <w:r w:rsidR="000E63E2">
        <w:rPr>
          <w:bCs/>
        </w:rPr>
        <w:t xml:space="preserve">.  </w:t>
      </w:r>
    </w:p>
    <w:p w14:paraId="0A2B767E" w14:textId="4AFED948" w:rsidR="000E6F3D" w:rsidRPr="001E3639" w:rsidRDefault="000E6F3D" w:rsidP="00ED04C6">
      <w:pPr>
        <w:pStyle w:val="SchLev2"/>
      </w:pPr>
      <w:bookmarkStart w:id="72" w:name="_Ref191226534"/>
      <w:r w:rsidRPr="001E3639">
        <w:t>Within one (1) week of receipt of the relevant Patient Health Records and UANs, the Healthcare Provider shall contact the referred Patients for the purpose of arranging appointment s</w:t>
      </w:r>
      <w:r w:rsidR="00E23CB2">
        <w:t>category</w:t>
      </w:r>
      <w:bookmarkEnd w:id="72"/>
      <w:r w:rsidR="000E63E2">
        <w:t xml:space="preserve">.  </w:t>
      </w:r>
    </w:p>
    <w:p w14:paraId="406D86CE" w14:textId="1A7E9FC5" w:rsidR="000E6F3D" w:rsidRPr="001E3639" w:rsidRDefault="000E6F3D" w:rsidP="00ED04C6">
      <w:pPr>
        <w:pStyle w:val="SchLev2"/>
      </w:pPr>
      <w:r w:rsidRPr="001E3639">
        <w:t>In respect of each Referral, following the receipt of the relevant Patient Health Records, the Healthcare Provider shall, within the period specified in such Referral, notify the HSE if any of the referred Patients cannot be treated by the Healthcare Provider so that these Patients can be directed to another Panel Provider</w:t>
      </w:r>
      <w:r w:rsidR="000E63E2">
        <w:t xml:space="preserve">.  </w:t>
      </w:r>
      <w:r w:rsidRPr="001E3639">
        <w:t>The notification to the HSE must be accompanied by a Claim Form in circumstances where the Healthcare Provider has conducted a pre-operative consultation with the Patient and/or conducted diagnostic tests</w:t>
      </w:r>
      <w:r w:rsidR="000E63E2">
        <w:t xml:space="preserve">.  </w:t>
      </w:r>
      <w:r w:rsidRPr="001E3639">
        <w:t xml:space="preserve">  </w:t>
      </w:r>
    </w:p>
    <w:p w14:paraId="44D96E2B" w14:textId="65007DAB" w:rsidR="000E6F3D" w:rsidRPr="001E3639" w:rsidRDefault="000E6F3D" w:rsidP="00ED04C6">
      <w:pPr>
        <w:pStyle w:val="SchLev2"/>
      </w:pPr>
      <w:r w:rsidRPr="001E3639">
        <w:t>As soon as practicable and, in any event, no later than the timeframe specified in the final sentence of this clause following receipt by a Facility of the Patient Health Records of any Patient the subject of a Referral, the Facility shall notify the HSE and the Referring Hospital if it has decided, on the basis of the Patient Health Records or on the basis of a pre-operative service carried out by the Facility, that such Patient cannot be treated by the Facility, in order to facilitate the direction of such Patient to another Panel Participant</w:t>
      </w:r>
      <w:r w:rsidR="000E63E2">
        <w:t xml:space="preserve">.  </w:t>
      </w:r>
      <w:r w:rsidRPr="001E3639">
        <w:t>The notification to the Referring Hospital must be accompanied by a Discharge Summary in circumstances where the Facility has conducted a pre-operative consultation with regard to the Patient and/or has conducted diagnostic tests</w:t>
      </w:r>
      <w:r w:rsidR="000E63E2">
        <w:t xml:space="preserve">.  </w:t>
      </w:r>
      <w:r w:rsidRPr="001E3639">
        <w:t>In circumstances where such decision has been made on the basis of the Patient Health Records provided by the Referring Hospital, such notification must include a medical report outlining the reasons for the Facility’s inability to treat the Patient signed by the Consultant</w:t>
      </w:r>
      <w:r w:rsidR="000E63E2">
        <w:t xml:space="preserve">.  </w:t>
      </w:r>
      <w:r w:rsidRPr="001E3639">
        <w:t>Where the Clinical Priority Level is Routine, the timeframe referenced above shall be six (6) weeks</w:t>
      </w:r>
      <w:r w:rsidR="000E63E2">
        <w:t xml:space="preserve">.  </w:t>
      </w:r>
      <w:r w:rsidRPr="001E3639">
        <w:t>Where the Clinical Priority Level is Urgent or Semi-Urgent, the timeframe referenced in this paragraph shall be no later than three (3) Business Days, subject to any shorter period which the Referring Hospital may direct with regard to any particular Patient</w:t>
      </w:r>
      <w:r w:rsidR="000E63E2">
        <w:t xml:space="preserve">.  </w:t>
      </w:r>
    </w:p>
    <w:p w14:paraId="64643F96" w14:textId="1E9E2889" w:rsidR="000E6F3D" w:rsidRPr="001E3639" w:rsidRDefault="000E6F3D" w:rsidP="00ED04C6">
      <w:pPr>
        <w:pStyle w:val="SchLev2"/>
      </w:pPr>
      <w:r w:rsidRPr="001E3639">
        <w:t>The Parties agree that a key objective of the Agreement is to ensure that, as far as possible, in respect of each Patient, the Services are performed in a Facility which is as proximate as possible to the Referring Hospital in respect of that Patient, subject to having relevant service delivery requirements in place</w:t>
      </w:r>
      <w:r w:rsidR="000E63E2">
        <w:t xml:space="preserve">.  </w:t>
      </w:r>
      <w:r w:rsidRPr="001E3639">
        <w:t xml:space="preserve"> </w:t>
      </w:r>
    </w:p>
    <w:p w14:paraId="74E840C5" w14:textId="38ED6FCC" w:rsidR="000E6F3D" w:rsidRPr="001E3639" w:rsidRDefault="000E6F3D" w:rsidP="00ED04C6">
      <w:pPr>
        <w:pStyle w:val="SchLev2"/>
      </w:pPr>
      <w:bookmarkStart w:id="73" w:name="_Ref191226524"/>
      <w:r w:rsidRPr="001E3639">
        <w:t>The Parties acknowledge and agree that a Patient to whom a UAN refers, may, for certain reasons, including specific medical requirements which cannot be met by the Facility or difficulties arising from the distance of the Facility from the Patient’s residence, request that they be treated at an alternative Facility in order to resolve such issue and, if the HSE is satisfied that the stated reason is bona fide and reasonable and if sufficient capacity and resources are available to enable the HSE to meet the request, then HSE may confirm that a Referral in respect of such Patient may be issued to a different Facility in accordance with the terms of the Call-Off Contract</w:t>
      </w:r>
      <w:r w:rsidR="000E63E2">
        <w:t xml:space="preserve">.  </w:t>
      </w:r>
      <w:r w:rsidRPr="001E3639">
        <w:t xml:space="preserve">For avoidance of doubt, the hierarchy set out at Clauses </w:t>
      </w:r>
      <w:r>
        <w:fldChar w:fldCharType="begin"/>
      </w:r>
      <w:r>
        <w:instrText xml:space="preserve"> REF _Ref191226809 \n \h </w:instrText>
      </w:r>
      <w:r>
        <w:fldChar w:fldCharType="separate"/>
      </w:r>
      <w:r>
        <w:t>4.2.1</w:t>
      </w:r>
      <w:r>
        <w:fldChar w:fldCharType="end"/>
      </w:r>
      <w:r w:rsidRPr="001E3639">
        <w:t xml:space="preserve"> and </w:t>
      </w:r>
      <w:r>
        <w:fldChar w:fldCharType="begin"/>
      </w:r>
      <w:r>
        <w:instrText xml:space="preserve"> REF _Ref191226814 \n \h </w:instrText>
      </w:r>
      <w:r>
        <w:fldChar w:fldCharType="separate"/>
      </w:r>
      <w:r>
        <w:t>4.2.2</w:t>
      </w:r>
      <w:r>
        <w:fldChar w:fldCharType="end"/>
      </w:r>
      <w:r>
        <w:t xml:space="preserve"> </w:t>
      </w:r>
      <w:r w:rsidRPr="001E3639">
        <w:t xml:space="preserve">shall be adhered to with regard to this Clause </w:t>
      </w:r>
      <w:r>
        <w:fldChar w:fldCharType="begin"/>
      </w:r>
      <w:r>
        <w:instrText xml:space="preserve"> REF _Ref191226524 \n \h </w:instrText>
      </w:r>
      <w:r>
        <w:fldChar w:fldCharType="separate"/>
      </w:r>
      <w:r>
        <w:t>4.9</w:t>
      </w:r>
      <w:r>
        <w:fldChar w:fldCharType="end"/>
      </w:r>
      <w:r w:rsidRPr="001E3639">
        <w:t xml:space="preserve"> other than in exceptional circumstances</w:t>
      </w:r>
      <w:bookmarkEnd w:id="73"/>
      <w:r w:rsidR="000E63E2">
        <w:t xml:space="preserve">.  </w:t>
      </w:r>
    </w:p>
    <w:p w14:paraId="0D09B942" w14:textId="45941992" w:rsidR="000E6F3D" w:rsidRPr="001E3639" w:rsidRDefault="000E6F3D" w:rsidP="00ED04C6">
      <w:pPr>
        <w:pStyle w:val="SchLev2"/>
      </w:pPr>
      <w:r w:rsidRPr="001E3639">
        <w:t>The Healthcare Provider must ensure that its provision of any service to any third party does not hinder or adversely affect its delivery of the Services or its performance of this Agreement</w:t>
      </w:r>
      <w:r w:rsidR="000E63E2">
        <w:t xml:space="preserve">.  </w:t>
      </w:r>
    </w:p>
    <w:p w14:paraId="4914DDD6" w14:textId="77777777" w:rsidR="000E6F3D" w:rsidRPr="001E3639" w:rsidRDefault="000E6F3D" w:rsidP="00ED04C6">
      <w:pPr>
        <w:pStyle w:val="SchLev2"/>
      </w:pPr>
      <w:r w:rsidRPr="001E3639">
        <w:t xml:space="preserve">Covenants regarding the Services  </w:t>
      </w:r>
    </w:p>
    <w:p w14:paraId="408F31CF" w14:textId="77777777" w:rsidR="000E6F3D" w:rsidRPr="001E3639" w:rsidRDefault="000E6F3D" w:rsidP="00ED04C6">
      <w:pPr>
        <w:pStyle w:val="SchLev3"/>
      </w:pPr>
      <w:r w:rsidRPr="001E3639">
        <w:t xml:space="preserve">During the Term, the Healthcare Provider shall provide the Services (and ensure that the Consultants and Staff provide the Services): </w:t>
      </w:r>
    </w:p>
    <w:p w14:paraId="5076AE96" w14:textId="77777777" w:rsidR="000E6F3D" w:rsidRPr="001E3639" w:rsidRDefault="000E6F3D" w:rsidP="00ED04C6">
      <w:pPr>
        <w:pStyle w:val="SchLev4"/>
      </w:pPr>
      <w:r w:rsidRPr="001E3639">
        <w:t xml:space="preserve">with reasonable skill and care consistent with the needs of the Patients receiving the Services pursuant to this Agreement; </w:t>
      </w:r>
    </w:p>
    <w:p w14:paraId="741488E8" w14:textId="77777777" w:rsidR="000E6F3D" w:rsidRPr="001E3639" w:rsidRDefault="000E6F3D" w:rsidP="00ED04C6">
      <w:pPr>
        <w:pStyle w:val="SchLev4"/>
      </w:pPr>
      <w:r w:rsidRPr="001E3639">
        <w:t xml:space="preserve">with due diligence and in full compliance of all appropriate professional standards; </w:t>
      </w:r>
    </w:p>
    <w:p w14:paraId="52D51302" w14:textId="77777777" w:rsidR="000E6F3D" w:rsidRPr="001E3639" w:rsidRDefault="000E6F3D" w:rsidP="00ED04C6">
      <w:pPr>
        <w:pStyle w:val="SchLev4"/>
      </w:pPr>
      <w:r w:rsidRPr="001E3639">
        <w:t xml:space="preserve">promptly and in any event within any time limits as may be set out in this Agreement; </w:t>
      </w:r>
    </w:p>
    <w:p w14:paraId="53470EC3" w14:textId="77777777" w:rsidR="000E6F3D" w:rsidRPr="001E3639" w:rsidRDefault="000E6F3D" w:rsidP="00ED04C6">
      <w:pPr>
        <w:pStyle w:val="SchLev4"/>
      </w:pPr>
      <w:r w:rsidRPr="001E3639">
        <w:t xml:space="preserve">in accordance with all other provisions of this Agreement and in accordance with the provisions of the Panel Agreement as applicable; </w:t>
      </w:r>
    </w:p>
    <w:p w14:paraId="680E4347" w14:textId="77777777" w:rsidR="000E6F3D" w:rsidRPr="001E3639" w:rsidRDefault="000E6F3D" w:rsidP="00ED04C6">
      <w:pPr>
        <w:pStyle w:val="SchLev4"/>
      </w:pPr>
      <w:r w:rsidRPr="001E3639">
        <w:t xml:space="preserve">in accordance with all Applicable Laws; </w:t>
      </w:r>
    </w:p>
    <w:p w14:paraId="0637DEFA" w14:textId="77777777" w:rsidR="000E6F3D" w:rsidRPr="001E3639" w:rsidRDefault="000E6F3D" w:rsidP="00ED04C6">
      <w:pPr>
        <w:pStyle w:val="SchLev4"/>
      </w:pPr>
      <w:r w:rsidRPr="001E3639">
        <w:t xml:space="preserve">in accordance with Good Practice; </w:t>
      </w:r>
    </w:p>
    <w:p w14:paraId="2871CAAE" w14:textId="77777777" w:rsidR="000E6F3D" w:rsidRPr="001E3639" w:rsidRDefault="000E6F3D" w:rsidP="00ED04C6">
      <w:pPr>
        <w:pStyle w:val="SchLev4"/>
      </w:pPr>
      <w:r w:rsidRPr="001E3639">
        <w:t xml:space="preserve">in accordance with the Policies; </w:t>
      </w:r>
    </w:p>
    <w:p w14:paraId="30792EFB" w14:textId="77777777" w:rsidR="000E6F3D" w:rsidRPr="001E3639" w:rsidRDefault="000E6F3D" w:rsidP="00ED04C6">
      <w:pPr>
        <w:pStyle w:val="SchLev4"/>
      </w:pPr>
      <w:r w:rsidRPr="001E3639">
        <w:t xml:space="preserve">in a professional and courteous manner; </w:t>
      </w:r>
    </w:p>
    <w:p w14:paraId="340C2EBF" w14:textId="3F1A55CE" w:rsidR="000E6F3D" w:rsidRPr="001E3639" w:rsidRDefault="000E6F3D" w:rsidP="00ED04C6">
      <w:pPr>
        <w:pStyle w:val="SchLev4"/>
      </w:pPr>
      <w:r w:rsidRPr="001E3639">
        <w:t>in compliance with any directions which the HSE may give to the Healthcare Provider from time to time for the purpose of ensuring the proper performance of this Agreement and/or proper provision of the Services, for the purpose of protecting the health, safety and/or welfare of the Patients, in order to respond to issues arising as a result of the Pandemic or as otherwise necessary for the HSE to satisfy its statutory obligations</w:t>
      </w:r>
      <w:r w:rsidR="000E63E2">
        <w:t xml:space="preserve">.  </w:t>
      </w:r>
    </w:p>
    <w:p w14:paraId="20133649" w14:textId="71D6A197" w:rsidR="0047790F" w:rsidRDefault="0047790F" w:rsidP="0047790F">
      <w:pPr>
        <w:pStyle w:val="SchLev3"/>
      </w:pPr>
      <w:r>
        <w:t>The Capacity of the Healthcare Provider shall include the capacity to provide a twenty four (24) hour service with twenty four (24)</w:t>
      </w:r>
      <w:r w:rsidRPr="0048506F">
        <w:t xml:space="preserve"> hour on-site suitably registered, qualified and experienced medical cover delivering care in accordance with best practice including </w:t>
      </w:r>
      <w:r>
        <w:t>n</w:t>
      </w:r>
      <w:r w:rsidRPr="0048506F">
        <w:t xml:space="preserve">ational and </w:t>
      </w:r>
      <w:r>
        <w:t>i</w:t>
      </w:r>
      <w:r w:rsidRPr="0048506F">
        <w:t>nternational standards and model of care programmes.</w:t>
      </w:r>
    </w:p>
    <w:p w14:paraId="526A2DE0" w14:textId="746BCE2B" w:rsidR="000E6F3D" w:rsidRPr="001E3639" w:rsidRDefault="000E6F3D" w:rsidP="0047790F">
      <w:pPr>
        <w:pStyle w:val="SchLev3"/>
      </w:pPr>
      <w:r w:rsidRPr="001E3639">
        <w:t>The HSE Funded Body shall liaise with the Contact Person in the first instance with regard to coordination of requirements in respect of the Services the subject of any Referral issued by that HSE Funded Body</w:t>
      </w:r>
      <w:r w:rsidR="000E63E2">
        <w:t xml:space="preserve">.  </w:t>
      </w:r>
    </w:p>
    <w:p w14:paraId="4E6ED812" w14:textId="6CD552B3" w:rsidR="000E6F3D" w:rsidRDefault="000E6F3D" w:rsidP="0047790F">
      <w:pPr>
        <w:pStyle w:val="SchLev3"/>
      </w:pPr>
      <w:r w:rsidRPr="001E3639">
        <w:t>The HSE may seek feedback from the Patient and/or the referring clinician in respect of the Services provided for the purpose of assessing the performance of the Healthcare Provider regarding its delivery of care</w:t>
      </w:r>
      <w:r w:rsidR="000E63E2">
        <w:t xml:space="preserve">.  </w:t>
      </w:r>
    </w:p>
    <w:p w14:paraId="4ED28D7E" w14:textId="388789FC" w:rsidR="00CA5EAB" w:rsidRPr="001E3639" w:rsidRDefault="00CA5EAB" w:rsidP="0047790F">
      <w:pPr>
        <w:pStyle w:val="SchLev3"/>
      </w:pPr>
      <w:r>
        <w:t xml:space="preserve">Each care episode/procedure forming part of the Services under a Referral shall be delivered by a Consultant-led team and the Consultant in each such case shall be registered on the relevant specialty division of the Register of Medical Specialists maintained by the Medical Council. </w:t>
      </w:r>
    </w:p>
    <w:p w14:paraId="0D640162" w14:textId="77777777" w:rsidR="000E6F3D" w:rsidRPr="001E3639" w:rsidRDefault="000E6F3D" w:rsidP="00ED04C6">
      <w:pPr>
        <w:pStyle w:val="SchLev2"/>
      </w:pPr>
      <w:bookmarkStart w:id="74" w:name="_Ref191233418"/>
      <w:r w:rsidRPr="001E3639">
        <w:t>Discharge</w:t>
      </w:r>
      <w:bookmarkEnd w:id="74"/>
      <w:r w:rsidRPr="001E3639">
        <w:t xml:space="preserve">  </w:t>
      </w:r>
    </w:p>
    <w:p w14:paraId="5095D415" w14:textId="59D5A8DE" w:rsidR="000E6F3D" w:rsidRPr="001E3639" w:rsidRDefault="000E6F3D" w:rsidP="00ED04C6">
      <w:pPr>
        <w:pStyle w:val="SchLev3"/>
      </w:pPr>
      <w:bookmarkStart w:id="75" w:name="_Ref191225636"/>
      <w:r w:rsidRPr="001E3639">
        <w:t>When discharging a Patient, the Healthcare Provider shall issue a Discharge Summary to the Patient (or, as the context may require, to the parent(s)/guardian(s) of the Patient or their Carer) and within seven (7) days following that discharge issue a copy of the Discharge Summary to the HSE Funded Body via the Claims System and to the Patient’s general practitioner (“</w:t>
      </w:r>
      <w:r w:rsidRPr="00FD69CA">
        <w:rPr>
          <w:b/>
          <w:bCs w:val="0"/>
        </w:rPr>
        <w:t>GP</w:t>
      </w:r>
      <w:r w:rsidRPr="001E3639">
        <w:t>”)</w:t>
      </w:r>
      <w:bookmarkEnd w:id="75"/>
      <w:r w:rsidR="000E63E2">
        <w:t xml:space="preserve">.  </w:t>
      </w:r>
    </w:p>
    <w:p w14:paraId="1EF60E69" w14:textId="7111DB99" w:rsidR="000E6F3D" w:rsidRPr="001E3639" w:rsidRDefault="000E6F3D" w:rsidP="00ED04C6">
      <w:pPr>
        <w:pStyle w:val="SchLev3"/>
      </w:pPr>
      <w:r w:rsidRPr="001E3639">
        <w:t>The Healthcare Provider shall not discharge or transfer a Patient unless it is clinically appropriate to do so in accordance with Good Practice</w:t>
      </w:r>
      <w:r w:rsidR="000E63E2">
        <w:t xml:space="preserve">.  </w:t>
      </w:r>
    </w:p>
    <w:p w14:paraId="60939162" w14:textId="3E84EEE8" w:rsidR="000E6F3D" w:rsidRDefault="000E6F3D" w:rsidP="00ED04C6">
      <w:pPr>
        <w:pStyle w:val="SchLev3"/>
      </w:pPr>
      <w:r w:rsidRPr="001E3639">
        <w:t xml:space="preserve">The Healthcare Provider shall maintain clinical responsibility for Patients following discharge in relation to any after-care services required by the Patient in connection with the Services provided to that Patient until such time as the Patient is referred back to the HSE Funded Body or his GP, including in circumstances where such Patient was initially discharged by the Healthcare Provider to </w:t>
      </w:r>
      <w:r w:rsidR="00150CB4">
        <w:t xml:space="preserve">rehab, intermediate care or </w:t>
      </w:r>
      <w:r w:rsidRPr="001E3639">
        <w:t>a nursing home for post-treatment care</w:t>
      </w:r>
      <w:r w:rsidR="000E63E2">
        <w:t xml:space="preserve">.  </w:t>
      </w:r>
      <w:r w:rsidRPr="001E3639">
        <w:t>As part of the Services, the Healthcare Provider shall be responsible for all post-surgical care, typically six weeks post-discharge, including care/surgical requirements arising from complications associated with any procedure provided as part of the Services</w:t>
      </w:r>
      <w:r w:rsidR="000E63E2">
        <w:t xml:space="preserve">.  </w:t>
      </w:r>
      <w:r w:rsidRPr="001E3639">
        <w:t>For the avoidance of doubt, the Healthcare Provider shall not have clinical responsibility for those Patients who only obtain pre-operative or diagnostic services under this Agreement</w:t>
      </w:r>
      <w:r w:rsidR="000E63E2">
        <w:t xml:space="preserve">.  </w:t>
      </w:r>
    </w:p>
    <w:p w14:paraId="183D4222" w14:textId="77777777" w:rsidR="000E6F3D" w:rsidRPr="001E3639" w:rsidRDefault="000E6F3D" w:rsidP="00ED04C6">
      <w:pPr>
        <w:pStyle w:val="SchLev2"/>
      </w:pPr>
      <w:bookmarkStart w:id="76" w:name="_Ref191233425"/>
      <w:r w:rsidRPr="001E3639">
        <w:t>Regulatory Authorisations etc</w:t>
      </w:r>
      <w:bookmarkEnd w:id="76"/>
      <w:r w:rsidRPr="001E3639">
        <w:t xml:space="preserve">  </w:t>
      </w:r>
    </w:p>
    <w:p w14:paraId="011ECA8D" w14:textId="10AAF3C5" w:rsidR="000E6F3D" w:rsidRPr="001E3639" w:rsidRDefault="000E6F3D" w:rsidP="00ED04C6">
      <w:pPr>
        <w:pStyle w:val="SchLev3"/>
      </w:pPr>
      <w:r w:rsidRPr="001E3639">
        <w:t>The Healthcare Provider shall ensure that all relevant consents, authorisations, licences, registrations and accreditations required to provide the Services are in place at the Commencement Date and are maintained throughout the Term</w:t>
      </w:r>
      <w:r w:rsidR="000E63E2">
        <w:t xml:space="preserve">.  </w:t>
      </w:r>
      <w:r w:rsidRPr="001E3639">
        <w:t>The Healthcare Provider shall notify the HSE forthwith in writing of any changes to such consent, authorisations, licenses, registrations and accreditations or any other matter relating to its authorisation, registration, licence or accreditation that would affect the delivery or the quality of Services</w:t>
      </w:r>
      <w:r w:rsidR="000E63E2">
        <w:t xml:space="preserve">.  </w:t>
      </w:r>
    </w:p>
    <w:p w14:paraId="154D3F8B" w14:textId="77777777" w:rsidR="000E6F3D" w:rsidRPr="001E3639" w:rsidRDefault="000E6F3D" w:rsidP="00ED04C6">
      <w:pPr>
        <w:pStyle w:val="SchLev2"/>
      </w:pPr>
      <w:bookmarkStart w:id="77" w:name="_Ref191233431"/>
      <w:r w:rsidRPr="001E3639">
        <w:t>Quality and Standards</w:t>
      </w:r>
      <w:bookmarkEnd w:id="77"/>
      <w:r w:rsidRPr="001E3639">
        <w:t xml:space="preserve">  </w:t>
      </w:r>
    </w:p>
    <w:p w14:paraId="4F8B7370" w14:textId="3DC7A455" w:rsidR="000E6F3D" w:rsidRPr="001E3639" w:rsidRDefault="000E6F3D" w:rsidP="00ED04C6">
      <w:pPr>
        <w:pStyle w:val="SchLev3"/>
      </w:pPr>
      <w:r w:rsidRPr="001E3639">
        <w:t>The Healthcare Provider shall notify the HSE forthwith in writing of any failure by the Healthcare Provider to meet the quality standards required by a Regulatory Body where a Regulatory Body with standards applicable to the Services exists in the jurisdiction of delivery of the Services or, with the required standards of any applicable accreditation body, where such a Regulatory Body does not exist, which impacts or could impact upon or relate to patient safety</w:t>
      </w:r>
      <w:r w:rsidR="000E63E2">
        <w:t xml:space="preserve">.  </w:t>
      </w:r>
      <w:r w:rsidRPr="001E3639">
        <w:t>Such notification shall be provided promptly and in any event within two (2) Business Days of the Healthcare Provider becoming aware of any such failure</w:t>
      </w:r>
      <w:r w:rsidR="000E63E2">
        <w:t xml:space="preserve">.  </w:t>
      </w:r>
      <w:r w:rsidRPr="001E3639">
        <w:t>This shall include without limitation any informal feedback received during or following an inspection raising concerns of any nature regarding the provision of the Services</w:t>
      </w:r>
      <w:r w:rsidR="000E63E2">
        <w:t xml:space="preserve">.  </w:t>
      </w:r>
    </w:p>
    <w:p w14:paraId="33D88105" w14:textId="45C36215" w:rsidR="000E6F3D" w:rsidRPr="001E3639" w:rsidRDefault="000E6F3D" w:rsidP="00ED04C6">
      <w:pPr>
        <w:pStyle w:val="SchLev3"/>
      </w:pPr>
      <w:r w:rsidRPr="001E3639">
        <w:t>Following any inspection by a Regulatory Body where one exists for the Services in the jurisdiction of the delivery of the Services or an accreditation body , where a Regulatory Body does not exist, which reveals any failure by the Healthcare Provider to meet the quality standards required by a Regulatory Body which impact or could impact upon or relate to patient safety, the Healthcare Provider shall provide the HSE with a copy of the report or other communication published or provided by the relevant Regulatory Body</w:t>
      </w:r>
      <w:r w:rsidR="000E63E2">
        <w:t xml:space="preserve">.  </w:t>
      </w:r>
    </w:p>
    <w:p w14:paraId="13DA5936" w14:textId="756D4C89" w:rsidR="000E6F3D" w:rsidRPr="001E3639" w:rsidRDefault="000E6F3D" w:rsidP="00ED04C6">
      <w:pPr>
        <w:pStyle w:val="SchLev3"/>
      </w:pPr>
      <w:r w:rsidRPr="001E3639">
        <w:t xml:space="preserve">Upon receipt of any report or communication pursuant to Clause </w:t>
      </w:r>
      <w:r>
        <w:fldChar w:fldCharType="begin"/>
      </w:r>
      <w:r>
        <w:instrText xml:space="preserve"> REF _Ref191226845 \n \h </w:instrText>
      </w:r>
      <w:r>
        <w:fldChar w:fldCharType="separate"/>
      </w:r>
      <w:r>
        <w:t>4.17</w:t>
      </w:r>
      <w:r>
        <w:fldChar w:fldCharType="end"/>
      </w:r>
      <w:r w:rsidRPr="001E3639">
        <w:t xml:space="preserve"> the HSE shall be entitled to request further information from the Healthcare Provider and/or a meeting with the Healthcare Provider and the Healthcare Provider shall cooperate fully with any such request</w:t>
      </w:r>
      <w:r w:rsidR="000E63E2">
        <w:t xml:space="preserve">.  </w:t>
      </w:r>
    </w:p>
    <w:p w14:paraId="3A9D2F87" w14:textId="1B2516FF" w:rsidR="000E6F3D" w:rsidRPr="001E3639" w:rsidRDefault="000E6F3D" w:rsidP="00ED04C6">
      <w:pPr>
        <w:pStyle w:val="SchLev3"/>
      </w:pPr>
      <w:r w:rsidRPr="001E3639">
        <w:t xml:space="preserve">The Healthcare Provider shall comply with the provisions of </w:t>
      </w:r>
      <w:r>
        <w:fldChar w:fldCharType="begin"/>
      </w:r>
      <w:r>
        <w:instrText xml:space="preserve"> REF _Ref191226856 \n \h </w:instrText>
      </w:r>
      <w:r>
        <w:fldChar w:fldCharType="separate"/>
      </w:r>
      <w:r>
        <w:t xml:space="preserve">Schedule </w:t>
      </w:r>
      <w:r>
        <w:fldChar w:fldCharType="end"/>
      </w:r>
      <w:r w:rsidR="003A2D1F">
        <w:t>5</w:t>
      </w:r>
      <w:r w:rsidRPr="001E3639">
        <w:t xml:space="preserve"> (Quality &amp; Safety)</w:t>
      </w:r>
      <w:r w:rsidR="000E63E2">
        <w:t xml:space="preserve">.  </w:t>
      </w:r>
    </w:p>
    <w:p w14:paraId="3B352FC0" w14:textId="77777777" w:rsidR="000E6F3D" w:rsidRPr="001E3639" w:rsidRDefault="000E6F3D" w:rsidP="00ED04C6">
      <w:pPr>
        <w:pStyle w:val="SchLev3"/>
      </w:pPr>
      <w:r w:rsidRPr="001E3639">
        <w:t xml:space="preserve">In the event that the Services involve provision of Critical Care to a Patient in an ICU, either electively or due to complications, the following shall apply for the duration of all periods during which Critical Care is being provided: </w:t>
      </w:r>
    </w:p>
    <w:p w14:paraId="0275AD33" w14:textId="77777777" w:rsidR="000E6F3D" w:rsidRPr="001E3639" w:rsidRDefault="000E6F3D" w:rsidP="00ED04C6">
      <w:pPr>
        <w:pStyle w:val="SchLev4"/>
      </w:pPr>
      <w:r w:rsidRPr="001E3639">
        <w:t xml:space="preserve">the ICU must be a separate designated hospital facility for the care of the critically ill Patient; </w:t>
      </w:r>
      <w:r w:rsidRPr="001E3639">
        <w:rPr>
          <w:sz w:val="22"/>
        </w:rPr>
        <w:t xml:space="preserve"> </w:t>
      </w:r>
    </w:p>
    <w:p w14:paraId="778225D6" w14:textId="77777777" w:rsidR="000E6F3D" w:rsidRPr="001E3639" w:rsidRDefault="000E6F3D" w:rsidP="00ED04C6">
      <w:pPr>
        <w:pStyle w:val="SchLev4"/>
      </w:pPr>
      <w:r w:rsidRPr="001E3639">
        <w:t xml:space="preserve">the ICU must be equipped and staffed to be able to support organ system failures, in particular respiratory, cardiac and renal failure and to diagnose and treat the underlying cause as required by the Adult Critical Care Standards; </w:t>
      </w:r>
      <w:r w:rsidRPr="001E3639">
        <w:rPr>
          <w:sz w:val="22"/>
        </w:rPr>
        <w:t xml:space="preserve"> </w:t>
      </w:r>
    </w:p>
    <w:p w14:paraId="56F2784E" w14:textId="77777777" w:rsidR="000E6F3D" w:rsidRPr="001E3639" w:rsidRDefault="000E6F3D" w:rsidP="00ED04C6">
      <w:pPr>
        <w:pStyle w:val="SchLev4"/>
      </w:pPr>
      <w:r w:rsidRPr="001E3639">
        <w:t xml:space="preserve">the Consultants and clinical Staff providing such Critical Care shall meet the requirements of the Adult Critical Care Standards; </w:t>
      </w:r>
    </w:p>
    <w:p w14:paraId="2EFE38F4" w14:textId="3809FB8C" w:rsidR="000E6F3D" w:rsidRPr="001E3639" w:rsidRDefault="000E6F3D" w:rsidP="00ED04C6">
      <w:pPr>
        <w:pStyle w:val="SchLev4"/>
      </w:pPr>
      <w:r w:rsidRPr="001E3639">
        <w:t>the Healthcare Provider shall, in respect of such Services, meet the standards for the delivery of Critical Care in an ICU set out in the Adult Critical Care Standards</w:t>
      </w:r>
      <w:r w:rsidR="000E63E2">
        <w:t xml:space="preserve">.  </w:t>
      </w:r>
    </w:p>
    <w:p w14:paraId="69DBC2B4" w14:textId="77777777" w:rsidR="000E6F3D" w:rsidRPr="001E3639" w:rsidRDefault="000E6F3D" w:rsidP="00ED04C6">
      <w:pPr>
        <w:pStyle w:val="SchLev2"/>
      </w:pPr>
      <w:bookmarkStart w:id="78" w:name="_Ref191233458"/>
      <w:r w:rsidRPr="001E3639">
        <w:t>Patient Safety</w:t>
      </w:r>
      <w:bookmarkEnd w:id="78"/>
      <w:r w:rsidRPr="001E3639">
        <w:t xml:space="preserve">  </w:t>
      </w:r>
    </w:p>
    <w:p w14:paraId="2EC959F8" w14:textId="72231198" w:rsidR="000E6F3D" w:rsidRPr="001E3639" w:rsidRDefault="000E6F3D" w:rsidP="00ED04C6">
      <w:pPr>
        <w:pStyle w:val="SchLev3"/>
      </w:pPr>
      <w:r w:rsidRPr="001E3639">
        <w:t>The Healthcare Provider shall notify the HSE forthwith in writing of any pending investigations of any Consultant or clinical Staff delivering Services under this Agreement where such an investigation relates to or has an impact or potential impact upon patient safety</w:t>
      </w:r>
      <w:r w:rsidR="000E63E2">
        <w:t xml:space="preserve">.  </w:t>
      </w:r>
      <w:r w:rsidRPr="001E3639">
        <w:t>Such notification must be provided immediately upon the Healthcare Provider becoming aware of any such investigation</w:t>
      </w:r>
      <w:r w:rsidR="000E63E2">
        <w:t xml:space="preserve">.  </w:t>
      </w:r>
      <w:r w:rsidRPr="001E3639">
        <w:t>Following such an investigation, the Healthcare Provider shall provide the HSE with a copy of any report or other communication published or provided following the investigation</w:t>
      </w:r>
      <w:r w:rsidR="000E63E2">
        <w:t xml:space="preserve">.  </w:t>
      </w:r>
      <w:r w:rsidRPr="001E3639">
        <w:t>Upon receipt of the report or other communication, the HSE shall be entitled to request further information from the Healthcare Provider and/or a meeting with the Healthcare Provider and the Healthcare Provider shall cooperate fully with any such request</w:t>
      </w:r>
      <w:r w:rsidR="000E63E2">
        <w:t xml:space="preserve">.  </w:t>
      </w:r>
    </w:p>
    <w:p w14:paraId="7D8D4C1E" w14:textId="77777777" w:rsidR="000E6F3D" w:rsidRPr="001E3639" w:rsidRDefault="000E6F3D" w:rsidP="00ED04C6">
      <w:pPr>
        <w:pStyle w:val="SchLev2"/>
      </w:pPr>
      <w:bookmarkStart w:id="79" w:name="_Ref191233463"/>
      <w:r w:rsidRPr="001E3639">
        <w:t>Clinical Governance</w:t>
      </w:r>
      <w:bookmarkEnd w:id="79"/>
      <w:r w:rsidRPr="001E3639">
        <w:t xml:space="preserve"> </w:t>
      </w:r>
    </w:p>
    <w:p w14:paraId="30AE109D" w14:textId="227B8D7E" w:rsidR="000E6F3D" w:rsidRPr="001E3639" w:rsidRDefault="000E6F3D" w:rsidP="00ED04C6">
      <w:pPr>
        <w:pStyle w:val="SchLev3"/>
      </w:pPr>
      <w:r w:rsidRPr="001E3639">
        <w:t>The Healthcare Provider will have in place governance arrangements with defined management processes, organisational roles, responsibilities and reporting relationships, which support the provision of safe and high quality Services and which apply to the Consultants and all clinical staff engaged in provision of the Services</w:t>
      </w:r>
      <w:r w:rsidR="000E63E2">
        <w:t xml:space="preserve">.  </w:t>
      </w:r>
      <w:r w:rsidRPr="001E3639">
        <w:t>The Healthcare Provider will be accountable for the quality of service provision and the effective use of resources</w:t>
      </w:r>
      <w:r w:rsidR="000E63E2">
        <w:t xml:space="preserve">.  </w:t>
      </w:r>
    </w:p>
    <w:p w14:paraId="20C0184D" w14:textId="58D3FC31" w:rsidR="000E6F3D" w:rsidRPr="001E3639" w:rsidRDefault="000E6F3D" w:rsidP="00ED04C6">
      <w:pPr>
        <w:pStyle w:val="SchLev3"/>
      </w:pPr>
      <w:r w:rsidRPr="001E3639">
        <w:t>The Healthcare Provider shall develop and implement appropriate clinical governance arrangements for all its Services</w:t>
      </w:r>
      <w:r w:rsidR="000E63E2">
        <w:t xml:space="preserve">.  </w:t>
      </w:r>
      <w:r w:rsidRPr="001E3639">
        <w:t>These arrangements will be reviewed regularly by the Healthcare Provider to ensure compliance with best practice</w:t>
      </w:r>
      <w:r w:rsidR="000E63E2">
        <w:t xml:space="preserve">.  </w:t>
      </w:r>
    </w:p>
    <w:p w14:paraId="0470FD78" w14:textId="34778BAA" w:rsidR="000E6F3D" w:rsidRPr="001E3639" w:rsidRDefault="000E6F3D" w:rsidP="00ED04C6">
      <w:pPr>
        <w:pStyle w:val="SchLev3"/>
      </w:pPr>
      <w:r w:rsidRPr="001E3639">
        <w:t>The Healthcare Provider shall make arrangements for effective monitoring of clinical care and clinical record keeping</w:t>
      </w:r>
      <w:r w:rsidR="000E63E2">
        <w:t xml:space="preserve">.  </w:t>
      </w:r>
    </w:p>
    <w:p w14:paraId="7DB8A09C" w14:textId="4FF153DC" w:rsidR="000E6F3D" w:rsidRPr="001E3639" w:rsidRDefault="000E6F3D" w:rsidP="00ED04C6">
      <w:pPr>
        <w:pStyle w:val="SchLev3"/>
      </w:pPr>
      <w:r w:rsidRPr="001E3639">
        <w:t>The Healthcare Provider will carry out and act (or continue to act) on any recommendation of appropriate clinical audits</w:t>
      </w:r>
      <w:r w:rsidR="000E63E2">
        <w:t xml:space="preserve">.  </w:t>
      </w:r>
    </w:p>
    <w:p w14:paraId="2EF66D78" w14:textId="448841F4" w:rsidR="000E6F3D" w:rsidRPr="001E3639" w:rsidRDefault="000E6F3D" w:rsidP="00ED04C6">
      <w:pPr>
        <w:pStyle w:val="SchLev2"/>
      </w:pPr>
      <w:bookmarkStart w:id="80" w:name="_Ref191226845"/>
      <w:r w:rsidRPr="001E3639">
        <w:t>Incidents</w:t>
      </w:r>
      <w:bookmarkEnd w:id="80"/>
      <w:r w:rsidRPr="001E3639">
        <w:t xml:space="preserve">  </w:t>
      </w:r>
    </w:p>
    <w:p w14:paraId="3ED2648B" w14:textId="2609D96B" w:rsidR="000E6F3D" w:rsidRPr="001E3639" w:rsidRDefault="000E6F3D" w:rsidP="00ED04C6">
      <w:pPr>
        <w:pStyle w:val="SchLev3"/>
      </w:pPr>
      <w:r w:rsidRPr="001E3639">
        <w:t>Where applicable, the Healthcare Provider shall implement and comply with the Policies on reporting and responding to all Incidents and accidents, including Serious Incidents and shall provide reasonable support and information which may be requested by the HSE in relation to any Incident or accident relating to a Patient</w:t>
      </w:r>
      <w:r w:rsidR="000E63E2">
        <w:t xml:space="preserve">.  </w:t>
      </w:r>
    </w:p>
    <w:p w14:paraId="2867FB12" w14:textId="5E93ABBF" w:rsidR="000E6F3D" w:rsidRPr="001E3639" w:rsidRDefault="000E6F3D" w:rsidP="00ED04C6">
      <w:pPr>
        <w:pStyle w:val="SchLev3"/>
      </w:pPr>
      <w:r w:rsidRPr="001E3639">
        <w:t xml:space="preserve">The Healthcare Provider shall ensure that its Contract Manager informs the HSE and the Referring Hospital in writing, without delay, and so as to enable the HSE to comply with its reporting obligations to the State Claims Agency </w:t>
      </w:r>
      <w:r w:rsidRPr="004E57A8">
        <w:t>within</w:t>
      </w:r>
      <w:r w:rsidR="00930709" w:rsidRPr="004E57A8">
        <w:t xml:space="preserve"> </w:t>
      </w:r>
      <w:r w:rsidR="00CB4E87" w:rsidRPr="004E57A8">
        <w:t>[</w:t>
      </w:r>
      <w:r w:rsidR="00930709" w:rsidRPr="004E57A8">
        <w:t>forty eight (48) to seventy two (72) hours</w:t>
      </w:r>
      <w:r w:rsidR="00CB4E87" w:rsidRPr="004E57A8">
        <w:t>]</w:t>
      </w:r>
      <w:r w:rsidR="00930709" w:rsidRPr="004E57A8">
        <w:t xml:space="preserve"> of</w:t>
      </w:r>
      <w:r w:rsidRPr="004E57A8">
        <w:t xml:space="preserve"> occurrence, of all Incidents</w:t>
      </w:r>
      <w:r w:rsidR="003A6DB9" w:rsidRPr="004E57A8">
        <w:t xml:space="preserve"> </w:t>
      </w:r>
      <w:r w:rsidR="00CB4E87" w:rsidRPr="004E57A8">
        <w:t>[</w:t>
      </w:r>
      <w:r w:rsidR="003A6DB9" w:rsidRPr="004E57A8">
        <w:t>(including Serious Incidents)</w:t>
      </w:r>
      <w:r w:rsidR="00CB4E87" w:rsidRPr="004E57A8">
        <w:t>]</w:t>
      </w:r>
      <w:r w:rsidRPr="004E57A8">
        <w:t xml:space="preserve"> that have or may have an impact on the Services, including provision by the Healthcare Provider to the HSE of all information in relation to Incidents which</w:t>
      </w:r>
      <w:r w:rsidRPr="001E3639">
        <w:t xml:space="preserve"> may be required by the HSE for the purposes of reporting to the State Claims Agency</w:t>
      </w:r>
      <w:r w:rsidR="000E63E2">
        <w:t xml:space="preserve">.  </w:t>
      </w:r>
      <w:r w:rsidRPr="001E3639">
        <w:t>The Parties acknowledge that the HSE is subject to obligations to report information to the State Claims Agency and that the HSE is entitled to share information with the State Claims Agency where the HSE considers it appropriate to do so</w:t>
      </w:r>
      <w:r w:rsidR="000E63E2">
        <w:t xml:space="preserve">.  </w:t>
      </w:r>
    </w:p>
    <w:p w14:paraId="38179B76" w14:textId="2E03BC5B" w:rsidR="000E6F3D" w:rsidRPr="001E3639" w:rsidRDefault="000E6F3D" w:rsidP="00ED04C6">
      <w:pPr>
        <w:pStyle w:val="SchLev3"/>
      </w:pPr>
      <w:r w:rsidRPr="001E3639">
        <w:t>The Healthcare Provider shall notify the HSE and the Referring Hospital if any Serious Reportable Events occur which may be linked with a Patient and include all relevant information regarding management, reporting and follow up arrangements as applicable within seven (7) days of it being notified to the HSE and the Referring Hospital</w:t>
      </w:r>
      <w:r w:rsidR="000E63E2">
        <w:t xml:space="preserve">.  </w:t>
      </w:r>
    </w:p>
    <w:p w14:paraId="7CB3C100" w14:textId="0BE02740" w:rsidR="000E6F3D" w:rsidRPr="001E3639" w:rsidRDefault="000E6F3D" w:rsidP="00ED04C6">
      <w:pPr>
        <w:pStyle w:val="SchLev3"/>
      </w:pPr>
      <w:bookmarkStart w:id="81" w:name="_Ref191226876"/>
      <w:r w:rsidRPr="001E3639">
        <w:t xml:space="preserve">The Healthcare Provider shall </w:t>
      </w:r>
      <w:r w:rsidR="00E431E5">
        <w:t>provide</w:t>
      </w:r>
      <w:r w:rsidRPr="001E3639">
        <w:t xml:space="preserve"> the Referring Hospital and the HSE Contact Person</w:t>
      </w:r>
      <w:r w:rsidR="00E431E5">
        <w:t xml:space="preserve"> with (a) </w:t>
      </w:r>
      <w:r w:rsidRPr="001E3639">
        <w:t>the aggregate numbers of Serious Incidents, significant complaints and or Clinical negligence claims received from Patients on a monthly basis</w:t>
      </w:r>
      <w:bookmarkEnd w:id="81"/>
      <w:r w:rsidR="00E431E5">
        <w:t xml:space="preserve"> and (b) with a high level overview of the analysis of Incidents (including Incidents, including Serious Incidents and Serious Reportable Events) on a quarterly basis</w:t>
      </w:r>
      <w:r w:rsidR="000E63E2">
        <w:t xml:space="preserve">.  </w:t>
      </w:r>
    </w:p>
    <w:p w14:paraId="1700139D" w14:textId="79EB0D1E" w:rsidR="000E6F3D" w:rsidRDefault="000E6F3D" w:rsidP="00ED04C6">
      <w:pPr>
        <w:pStyle w:val="SchLev3"/>
      </w:pPr>
      <w:r w:rsidRPr="001E3639">
        <w:t xml:space="preserve">The HSE reserves the right to request further information following receipt of information as set out in Clause </w:t>
      </w:r>
      <w:r>
        <w:fldChar w:fldCharType="begin"/>
      </w:r>
      <w:r>
        <w:instrText xml:space="preserve"> REF _Ref191226876 \n \h </w:instrText>
      </w:r>
      <w:r>
        <w:fldChar w:fldCharType="separate"/>
      </w:r>
      <w:r>
        <w:t>4.17.4</w:t>
      </w:r>
      <w:r>
        <w:fldChar w:fldCharType="end"/>
      </w:r>
      <w:r w:rsidRPr="001E3639">
        <w:t xml:space="preserve"> from the Healthcare Provider for the purpose of ensuring compliance against the Policies and all standards as set out in this Agreement</w:t>
      </w:r>
      <w:r w:rsidR="000E63E2">
        <w:t xml:space="preserve">.  </w:t>
      </w:r>
    </w:p>
    <w:p w14:paraId="4963248B" w14:textId="458BA84B" w:rsidR="009D426B" w:rsidRDefault="009D426B" w:rsidP="00ED04C6">
      <w:pPr>
        <w:pStyle w:val="SchLev3"/>
      </w:pPr>
      <w:r>
        <w:t>The Healthcare Provider shall have in place a risk and quality management framework including a system for identifying, managing and reporting incidents which is of a comparable standard to and reflects the Policies in Part 1 of Schedule 3 and which ensures the Healthcare Provider’s compliance with Clause 4.1.7.</w:t>
      </w:r>
    </w:p>
    <w:p w14:paraId="78FD3630" w14:textId="77777777" w:rsidR="000E6F3D" w:rsidRPr="001E3639" w:rsidRDefault="000E6F3D" w:rsidP="00ED04C6">
      <w:pPr>
        <w:pStyle w:val="SchLev2"/>
      </w:pPr>
      <w:bookmarkStart w:id="82" w:name="_Ref191233470"/>
      <w:r w:rsidRPr="001E3639">
        <w:t>Complaints</w:t>
      </w:r>
      <w:bookmarkEnd w:id="82"/>
      <w:r w:rsidRPr="001E3639">
        <w:t xml:space="preserve">  </w:t>
      </w:r>
    </w:p>
    <w:p w14:paraId="2514CC92" w14:textId="26B9DB6F" w:rsidR="000E6F3D" w:rsidRPr="001E3639" w:rsidRDefault="000E6F3D" w:rsidP="00ED04C6">
      <w:pPr>
        <w:pStyle w:val="SchLev3"/>
      </w:pPr>
      <w:r w:rsidRPr="001E3639">
        <w:t>As required by Part 9 of the 2004 Act, the Healthcare Provider confirms that it has and will maintain in place throughout the Term, a best practice complaints policy and procedure in relation to the Services which satisfies the requirements of Part 9 of the 2004 Act and the applicable regulations made thereunder, including without limitation, the Health Act 2004 (Complaints) Regulations 2006 (S.I</w:t>
      </w:r>
      <w:r w:rsidR="000E63E2">
        <w:t xml:space="preserve">.  </w:t>
      </w:r>
      <w:r w:rsidRPr="001E3639">
        <w:t>652 of 2006) and which is of a comparable standard to the HSE’s policy</w:t>
      </w:r>
      <w:r w:rsidR="000E63E2">
        <w:t xml:space="preserve">.  </w:t>
      </w:r>
    </w:p>
    <w:p w14:paraId="29F8BDB4" w14:textId="650D009B" w:rsidR="000E6F3D" w:rsidRPr="001E3639" w:rsidRDefault="000E6F3D" w:rsidP="00ED04C6">
      <w:pPr>
        <w:pStyle w:val="SchLev3"/>
      </w:pPr>
      <w:r w:rsidRPr="001E3639">
        <w:t>If requested to do so by the HSE, the Healthcare Provider shall submit a copy of its complaints policy and procedure in relation to the Services to the HSE</w:t>
      </w:r>
      <w:r w:rsidR="000E63E2">
        <w:t xml:space="preserve">.  </w:t>
      </w:r>
    </w:p>
    <w:p w14:paraId="469272DD" w14:textId="56BC41C3" w:rsidR="000E6F3D" w:rsidRPr="001E3639" w:rsidRDefault="000E6F3D" w:rsidP="00ED04C6">
      <w:pPr>
        <w:pStyle w:val="SchLev3"/>
      </w:pPr>
      <w:r w:rsidRPr="001E3639">
        <w:t>The Healthcare Provider agrees to cooperate fully in any review of a recommendation made by a complaints officer (within the meaning of the 2004 Act) following investigation of a complaint against the Healthcare Provider</w:t>
      </w:r>
      <w:r w:rsidR="000E63E2">
        <w:t xml:space="preserve">.  </w:t>
      </w:r>
    </w:p>
    <w:p w14:paraId="7B4D6545" w14:textId="77777777" w:rsidR="000E6F3D" w:rsidRPr="001E3639" w:rsidRDefault="000E6F3D" w:rsidP="00ED04C6">
      <w:pPr>
        <w:pStyle w:val="SchLev3"/>
      </w:pPr>
      <w:r w:rsidRPr="001E3639">
        <w:t xml:space="preserve">Where the Healthcare Provider either has an existing complaints policy and procedure in place or has established a complaints policy and procedure during the Term by agreement with the HSE in accordance with Section 49(2) of the 2004 Act in relation to the Services, the Healthcare Provider shall, in accordance with Section 55(2) of the 2004 Act, provide the HSE with a general report on complaints received by the Healthcare Provider relating to the Services at a time and in a manner as the HSE may specify, indicating: </w:t>
      </w:r>
    </w:p>
    <w:p w14:paraId="6332F1DD" w14:textId="77777777" w:rsidR="000E6F3D" w:rsidRPr="001E3639" w:rsidRDefault="000E6F3D" w:rsidP="00ED04C6">
      <w:pPr>
        <w:pStyle w:val="SchLev4"/>
      </w:pPr>
      <w:r w:rsidRPr="001E3639">
        <w:t xml:space="preserve">the total number of complaints received; </w:t>
      </w:r>
    </w:p>
    <w:p w14:paraId="34759768" w14:textId="77777777" w:rsidR="000E6F3D" w:rsidRPr="001E3639" w:rsidRDefault="000E6F3D" w:rsidP="00ED04C6">
      <w:pPr>
        <w:pStyle w:val="SchLev4"/>
      </w:pPr>
      <w:r w:rsidRPr="001E3639">
        <w:t xml:space="preserve">the nature of the complaints; </w:t>
      </w:r>
    </w:p>
    <w:p w14:paraId="1E3E4EBE" w14:textId="4C29C06B" w:rsidR="000E6F3D" w:rsidRPr="001E3639" w:rsidRDefault="000E6F3D" w:rsidP="00ED04C6">
      <w:pPr>
        <w:pStyle w:val="Body2"/>
      </w:pPr>
      <w:r w:rsidRPr="001E3639">
        <w:t>and the HSE reserves the right to request further information</w:t>
      </w:r>
      <w:r w:rsidR="000E63E2">
        <w:t xml:space="preserve">.  </w:t>
      </w:r>
    </w:p>
    <w:p w14:paraId="575FA052" w14:textId="77777777" w:rsidR="000E6F3D" w:rsidRPr="001E3639" w:rsidRDefault="000E6F3D" w:rsidP="00ED04C6">
      <w:pPr>
        <w:pStyle w:val="SchLev2"/>
      </w:pPr>
      <w:bookmarkStart w:id="83" w:name="_Ref191233483"/>
      <w:r w:rsidRPr="001E3639">
        <w:t>Treatment of Children</w:t>
      </w:r>
      <w:bookmarkEnd w:id="83"/>
      <w:r w:rsidRPr="001E3639">
        <w:t xml:space="preserve">  </w:t>
      </w:r>
    </w:p>
    <w:p w14:paraId="0A9646B4" w14:textId="1E2CEC9E" w:rsidR="000E6F3D" w:rsidRPr="001E3639" w:rsidRDefault="000E6F3D" w:rsidP="00ED04C6">
      <w:pPr>
        <w:pStyle w:val="SchLev3"/>
      </w:pPr>
      <w:r w:rsidRPr="001E3639">
        <w:t>When treating children, the Healthcare Provider shall adhere to the Children First National Guidance and models of care such as the Children First National Guidelines for the Protection and Welfare of Children and the National Integrated Care Programme for Children as issued by the Department of Children and Youth Affairs</w:t>
      </w:r>
      <w:r w:rsidR="000E63E2">
        <w:t xml:space="preserve">.  </w:t>
      </w:r>
    </w:p>
    <w:p w14:paraId="39E616CB" w14:textId="41FDC9F2" w:rsidR="003824F8" w:rsidRDefault="000E6F3D" w:rsidP="00B54D5C">
      <w:pPr>
        <w:pStyle w:val="SchLev3"/>
      </w:pPr>
      <w:r w:rsidRPr="001E3639">
        <w:t>Where the Healthcare Provider is providing the Services to children, the accommodation and facilities at the Healthcare Provider must be appropriate to the needs of children and separate from those provided for adults</w:t>
      </w:r>
      <w:r w:rsidR="000E63E2">
        <w:t xml:space="preserve">.  </w:t>
      </w:r>
      <w:r w:rsidRPr="001E3639">
        <w:t xml:space="preserve">In particular, </w:t>
      </w:r>
      <w:r w:rsidR="0025354C">
        <w:t xml:space="preserve">waiting areas/consulting rooms, </w:t>
      </w:r>
      <w:r w:rsidRPr="001E3639">
        <w:t>post-operative recovery areas and wards must be provided for children and other vulnerable persons which are separate to those provided for adults</w:t>
      </w:r>
      <w:r w:rsidR="000E63E2">
        <w:t xml:space="preserve">.  </w:t>
      </w:r>
      <w:r w:rsidRPr="001E3639">
        <w:t xml:space="preserve">Consultants and clinical Staff, </w:t>
      </w:r>
      <w:r w:rsidR="0025354C">
        <w:t>(including</w:t>
      </w:r>
      <w:r w:rsidR="003824F8">
        <w:t xml:space="preserve"> </w:t>
      </w:r>
      <w:r w:rsidR="0025354C">
        <w:t xml:space="preserve">anaesthetic staff) and </w:t>
      </w:r>
      <w:r w:rsidRPr="001E3639">
        <w:t>including those on temporary and locum contracts must have the required experience, registration (where relevant), credentials and competencies (</w:t>
      </w:r>
      <w:r w:rsidR="0025354C">
        <w:t xml:space="preserve">including communication skills) </w:t>
      </w:r>
      <w:r w:rsidRPr="001E3639">
        <w:t xml:space="preserve"> to deliver high quality, safe care to children</w:t>
      </w:r>
      <w:r w:rsidR="000E63E2">
        <w:t xml:space="preserve">.  </w:t>
      </w:r>
      <w:r w:rsidR="003824F8">
        <w:t xml:space="preserve"> Nurses in day-care or post-op wards must h</w:t>
      </w:r>
      <w:r w:rsidR="0025354C" w:rsidRPr="00B82195">
        <w:t>ave the correct nursing credenti</w:t>
      </w:r>
      <w:r w:rsidR="003824F8">
        <w:t>als relevant to children’s care.  R</w:t>
      </w:r>
      <w:r w:rsidR="003824F8" w:rsidRPr="00B82195">
        <w:t>ecovery room staff must be trained to support children post-procedure;</w:t>
      </w:r>
    </w:p>
    <w:p w14:paraId="62FF2E5B" w14:textId="21C23228" w:rsidR="0025354C" w:rsidRDefault="000E6F3D" w:rsidP="00B54D5C">
      <w:pPr>
        <w:pStyle w:val="SchLev3"/>
      </w:pPr>
      <w:r w:rsidRPr="001E3639">
        <w:t>The HSE reserves the right to introduce further requirements relating to the treatment of children which may be required to protect the welfare of children</w:t>
      </w:r>
      <w:r w:rsidR="000E63E2">
        <w:t xml:space="preserve">.  </w:t>
      </w:r>
    </w:p>
    <w:p w14:paraId="40DE2E0F" w14:textId="77777777" w:rsidR="000E6F3D" w:rsidRPr="001E3639" w:rsidRDefault="000E6F3D" w:rsidP="00ED04C6">
      <w:pPr>
        <w:pStyle w:val="SchLev2"/>
      </w:pPr>
      <w:bookmarkStart w:id="84" w:name="_Ref191226903"/>
      <w:r w:rsidRPr="001E3639">
        <w:t>DNA/CNA/Uncontactable Patients</w:t>
      </w:r>
      <w:bookmarkEnd w:id="84"/>
      <w:r w:rsidRPr="001E3639">
        <w:t xml:space="preserve">  </w:t>
      </w:r>
    </w:p>
    <w:p w14:paraId="2699CA45" w14:textId="4C33010B" w:rsidR="000E6F3D" w:rsidRPr="001E3639" w:rsidRDefault="000E6F3D" w:rsidP="00ED04C6">
      <w:pPr>
        <w:pStyle w:val="SchLev3"/>
      </w:pPr>
      <w:r w:rsidRPr="001E3639">
        <w:t xml:space="preserve">Save as otherwise set out in this </w:t>
      </w:r>
      <w:r>
        <w:t>C</w:t>
      </w:r>
      <w:r w:rsidRPr="001E3639">
        <w:t xml:space="preserve">lause </w:t>
      </w:r>
      <w:r>
        <w:fldChar w:fldCharType="begin"/>
      </w:r>
      <w:r>
        <w:instrText xml:space="preserve"> REF _Ref191226903 \n \h </w:instrText>
      </w:r>
      <w:r>
        <w:fldChar w:fldCharType="separate"/>
      </w:r>
      <w:r>
        <w:t>4.20</w:t>
      </w:r>
      <w:r>
        <w:fldChar w:fldCharType="end"/>
      </w:r>
      <w:r w:rsidRPr="001E3639">
        <w:t>, the Healthcare Provider shall apply the National Protocols to Patients insofar as they are classified in the National Protocols as or meet the criteria in the National Protocols for ‘</w:t>
      </w:r>
      <w:r w:rsidRPr="001E3639">
        <w:rPr>
          <w:i/>
        </w:rPr>
        <w:t>urgent</w:t>
      </w:r>
      <w:r w:rsidRPr="001E3639">
        <w:t>’ patients who ‘</w:t>
      </w:r>
      <w:r w:rsidRPr="001E3639">
        <w:rPr>
          <w:i/>
        </w:rPr>
        <w:t>Did Not Attend’</w:t>
      </w:r>
      <w:r w:rsidRPr="001E3639">
        <w:t>, ‘</w:t>
      </w:r>
      <w:r w:rsidRPr="001E3639">
        <w:rPr>
          <w:i/>
        </w:rPr>
        <w:t>Patient Cancellation’</w:t>
      </w:r>
      <w:r w:rsidRPr="001E3639">
        <w:t xml:space="preserve"> / ‘</w:t>
      </w:r>
      <w:r w:rsidRPr="001E3639">
        <w:rPr>
          <w:i/>
        </w:rPr>
        <w:t>Patient Cannot Attend’</w:t>
      </w:r>
      <w:r w:rsidRPr="001E3639">
        <w:t xml:space="preserve">, or insofar as they are uncontactable after the Healthcare Provider has made reasonable efforts to contact them in accordance with the National Protocols (such Patients being collectively referred to in this </w:t>
      </w:r>
      <w:r>
        <w:t>C</w:t>
      </w:r>
      <w:r w:rsidRPr="001E3639">
        <w:t xml:space="preserve">lause </w:t>
      </w:r>
      <w:r>
        <w:fldChar w:fldCharType="begin"/>
      </w:r>
      <w:r>
        <w:instrText xml:space="preserve"> REF _Ref191226903 \n \h </w:instrText>
      </w:r>
      <w:r>
        <w:fldChar w:fldCharType="separate"/>
      </w:r>
      <w:r>
        <w:t>4.20</w:t>
      </w:r>
      <w:r>
        <w:fldChar w:fldCharType="end"/>
      </w:r>
      <w:r w:rsidRPr="001E3639">
        <w:t xml:space="preserve"> as DNA/CNA/Uncontactable Patients)</w:t>
      </w:r>
      <w:r w:rsidR="000E63E2">
        <w:t xml:space="preserve">.  </w:t>
      </w:r>
      <w:r w:rsidRPr="001E3639">
        <w:t>The classification as ‘</w:t>
      </w:r>
      <w:r w:rsidRPr="001E3639">
        <w:rPr>
          <w:i/>
        </w:rPr>
        <w:t>urgent</w:t>
      </w:r>
      <w:r w:rsidRPr="001E3639">
        <w:t>’ for the purposes of this clause and the National Protocols is distinct from and without prejudice to the Clinical Priority Level applied to Patients for the purpose of availing of Services under this Agreement</w:t>
      </w:r>
      <w:r w:rsidR="000E63E2">
        <w:t xml:space="preserve">.  </w:t>
      </w:r>
    </w:p>
    <w:p w14:paraId="74F18437" w14:textId="1E444C20" w:rsidR="000E6F3D" w:rsidRDefault="000E6F3D" w:rsidP="00ED04C6">
      <w:pPr>
        <w:pStyle w:val="SchLev3"/>
      </w:pPr>
      <w:r w:rsidRPr="001E3639">
        <w:t>In any case where the National Protocols provide for the discharge of DNA/CNA/Uncontactable Patients, the Healthcare Provider shall notify the Referring Hospital and transfer that Patient back to the Referring Hospital</w:t>
      </w:r>
      <w:r w:rsidR="000E63E2">
        <w:t xml:space="preserve">.  </w:t>
      </w:r>
      <w:r w:rsidRPr="001E3639">
        <w:t>The Healthcare Provider shall not be permitted to discharge DNA/CNA/Uncontactable Patients</w:t>
      </w:r>
      <w:r w:rsidR="000E63E2">
        <w:t xml:space="preserve">.  </w:t>
      </w:r>
    </w:p>
    <w:p w14:paraId="3D292032" w14:textId="42863BFE" w:rsidR="0047790F" w:rsidRDefault="0047790F" w:rsidP="0047790F">
      <w:pPr>
        <w:pStyle w:val="SchLev2"/>
      </w:pPr>
      <w:r>
        <w:t>Care Pathways</w:t>
      </w:r>
    </w:p>
    <w:p w14:paraId="1E748FE0" w14:textId="77777777" w:rsidR="00983972" w:rsidRDefault="00983972" w:rsidP="0047790F">
      <w:pPr>
        <w:pStyle w:val="SchLev3"/>
      </w:pPr>
      <w:r>
        <w:t>The Healthcare Provider must have appropriate arrangements and clinical pathways in place to address the occurrence of any of the following in respect of a Patient:</w:t>
      </w:r>
    </w:p>
    <w:p w14:paraId="5ED8EE64" w14:textId="4F3C2674" w:rsidR="0047790F" w:rsidRPr="00C75918" w:rsidRDefault="00C75918" w:rsidP="0090305B">
      <w:pPr>
        <w:pStyle w:val="Level4"/>
        <w:numPr>
          <w:ilvl w:val="3"/>
          <w:numId w:val="22"/>
        </w:numPr>
        <w:ind w:firstLine="284"/>
      </w:pPr>
      <w:r>
        <w:t>Unplanned return to theatre</w:t>
      </w:r>
      <w:r w:rsidR="0047790F" w:rsidRPr="00C75918">
        <w:t>;</w:t>
      </w:r>
    </w:p>
    <w:p w14:paraId="433E53BC" w14:textId="733EA47C" w:rsidR="0047790F" w:rsidRPr="00C75918" w:rsidRDefault="0047790F" w:rsidP="0090305B">
      <w:pPr>
        <w:pStyle w:val="Level4"/>
        <w:numPr>
          <w:ilvl w:val="3"/>
          <w:numId w:val="22"/>
        </w:numPr>
        <w:ind w:firstLine="284"/>
      </w:pPr>
      <w:r w:rsidRPr="00C75918">
        <w:t>Unp</w:t>
      </w:r>
      <w:r w:rsidR="00C75918">
        <w:t>lanned re-admission to hospital</w:t>
      </w:r>
      <w:r w:rsidRPr="00C75918">
        <w:t>;</w:t>
      </w:r>
    </w:p>
    <w:p w14:paraId="491F323B" w14:textId="7DE895B4" w:rsidR="0047790F" w:rsidRPr="00C75918" w:rsidRDefault="0047790F" w:rsidP="0090305B">
      <w:pPr>
        <w:pStyle w:val="Level4"/>
        <w:numPr>
          <w:ilvl w:val="3"/>
          <w:numId w:val="22"/>
        </w:numPr>
        <w:ind w:firstLine="284"/>
      </w:pPr>
      <w:r w:rsidRPr="00C75918">
        <w:t>Unplann</w:t>
      </w:r>
      <w:r w:rsidR="00C75918">
        <w:t>ed transfer to another hospital</w:t>
      </w:r>
      <w:r w:rsidRPr="00C75918">
        <w:t>;</w:t>
      </w:r>
    </w:p>
    <w:p w14:paraId="3187AC4F" w14:textId="6F4F807C" w:rsidR="00C75918" w:rsidRDefault="0047790F" w:rsidP="0090305B">
      <w:pPr>
        <w:pStyle w:val="Level4"/>
        <w:numPr>
          <w:ilvl w:val="3"/>
          <w:numId w:val="22"/>
        </w:numPr>
        <w:ind w:firstLine="284"/>
      </w:pPr>
      <w:r w:rsidRPr="00C75918">
        <w:t>Adver</w:t>
      </w:r>
      <w:r w:rsidR="00C75918">
        <w:t>se clinical incident management</w:t>
      </w:r>
    </w:p>
    <w:p w14:paraId="58010597" w14:textId="532131A9" w:rsidR="00C75918" w:rsidRPr="00C75918" w:rsidRDefault="00C75918" w:rsidP="00C75918">
      <w:pPr>
        <w:pStyle w:val="Level1"/>
        <w:numPr>
          <w:ilvl w:val="0"/>
          <w:numId w:val="0"/>
        </w:numPr>
        <w:ind w:left="850" w:firstLine="710"/>
      </w:pPr>
      <w:r>
        <w:t xml:space="preserve">  </w:t>
      </w:r>
      <w:bookmarkStart w:id="85" w:name="_Toc200452079"/>
      <w:r>
        <w:t xml:space="preserve">including availability to provide urgent post-procedure treatment and/or additional </w:t>
      </w:r>
      <w:r>
        <w:tab/>
        <w:t xml:space="preserve">    follow-up treatment to a Patient where required.</w:t>
      </w:r>
      <w:bookmarkEnd w:id="85"/>
    </w:p>
    <w:p w14:paraId="06FFD47D" w14:textId="63400EAE" w:rsidR="0062596B" w:rsidRDefault="00C75918" w:rsidP="00C75918">
      <w:pPr>
        <w:pStyle w:val="SchLev3"/>
      </w:pPr>
      <w:r w:rsidRPr="00C75918">
        <w:t>The Healthcare Provider must have specific care pathways in place, namely, app</w:t>
      </w:r>
      <w:r w:rsidR="0047790F" w:rsidRPr="00C75918">
        <w:t xml:space="preserve">ropriate clinical care pathways addressing </w:t>
      </w:r>
      <w:r w:rsidRPr="00C75918">
        <w:t>all stages</w:t>
      </w:r>
      <w:r w:rsidR="0047790F" w:rsidRPr="00C75918">
        <w:t xml:space="preserve"> from the </w:t>
      </w:r>
      <w:r w:rsidRPr="00C75918">
        <w:t>P</w:t>
      </w:r>
      <w:r w:rsidR="0047790F" w:rsidRPr="00C75918">
        <w:t xml:space="preserve">atient’s referral though to admission to follow up requirements, advice, support and post-discharge. </w:t>
      </w:r>
    </w:p>
    <w:p w14:paraId="1E8A725E" w14:textId="13FA795F" w:rsidR="0047790F" w:rsidRDefault="0062596B" w:rsidP="0062596B">
      <w:pPr>
        <w:pStyle w:val="SchLev2"/>
      </w:pPr>
      <w:r>
        <w:t xml:space="preserve">The Facility </w:t>
      </w:r>
    </w:p>
    <w:p w14:paraId="4C3BFE68" w14:textId="206F21BC" w:rsidR="0062596B" w:rsidRDefault="0062596B" w:rsidP="0062596B">
      <w:pPr>
        <w:pStyle w:val="SchLev3"/>
      </w:pPr>
      <w:r>
        <w:t>Each Facility from which Services are delivered shall be appropriately furnished and equipped and shall comply with all applicable HIQA standards, National Clinical Programmes and HSE requirements.</w:t>
      </w:r>
    </w:p>
    <w:p w14:paraId="22247BD6" w14:textId="4273CE79" w:rsidR="0062596B" w:rsidRDefault="0062596B" w:rsidP="0062596B">
      <w:pPr>
        <w:pStyle w:val="SchLev3"/>
      </w:pPr>
      <w:r w:rsidRPr="009C75FE">
        <w:t>To optimise access</w:t>
      </w:r>
      <w:r>
        <w:t>,</w:t>
      </w:r>
      <w:r w:rsidRPr="009C75FE">
        <w:t xml:space="preserve"> </w:t>
      </w:r>
      <w:r>
        <w:t>each Facility from which Services will be provided shall be easily accessible for each Patient assigned to such Facilities</w:t>
      </w:r>
      <w:r w:rsidRPr="009C75FE">
        <w:t xml:space="preserve"> for examination, diagnosis and treatment</w:t>
      </w:r>
    </w:p>
    <w:p w14:paraId="706A394C" w14:textId="110B399E" w:rsidR="000E6F3D" w:rsidRPr="001E3639" w:rsidRDefault="000E6F3D" w:rsidP="00ED04C6">
      <w:pPr>
        <w:pStyle w:val="SchLev1"/>
      </w:pPr>
      <w:bookmarkStart w:id="86" w:name="_Toc191224024"/>
      <w:bookmarkStart w:id="87" w:name="_Toc191233173"/>
      <w:bookmarkStart w:id="88" w:name="_Ref191233358"/>
      <w:r w:rsidRPr="001E3639">
        <w:t>ADDITIONAL SERVICES</w:t>
      </w:r>
      <w:bookmarkEnd w:id="86"/>
      <w:bookmarkEnd w:id="87"/>
      <w:bookmarkEnd w:id="88"/>
      <w:r w:rsidRPr="001E3639">
        <w:t xml:space="preserve"> </w:t>
      </w:r>
    </w:p>
    <w:p w14:paraId="36251A9C" w14:textId="462A957D" w:rsidR="000E6F3D" w:rsidRPr="001E3639" w:rsidRDefault="000E6F3D" w:rsidP="00ED04C6">
      <w:pPr>
        <w:pStyle w:val="SchLev2"/>
      </w:pPr>
      <w:bookmarkStart w:id="89" w:name="_Ref191226920"/>
      <w:r w:rsidRPr="001E3639">
        <w:t>The HSE acknowledges that, during the Term, exceptional and unforeseen circumstances may arise whereby medical necessity dictates that services in addition to or in lieu of those listed in a Referral may be required (an “</w:t>
      </w:r>
      <w:r w:rsidRPr="00FD69CA">
        <w:rPr>
          <w:b/>
          <w:bCs/>
        </w:rPr>
        <w:t>Outlier Event</w:t>
      </w:r>
      <w:r w:rsidRPr="001E3639">
        <w:t>”)</w:t>
      </w:r>
      <w:bookmarkEnd w:id="89"/>
      <w:r w:rsidR="000E63E2">
        <w:t xml:space="preserve">.  </w:t>
      </w:r>
    </w:p>
    <w:p w14:paraId="487AB235" w14:textId="51A388F2" w:rsidR="000E6F3D" w:rsidRPr="001E3639" w:rsidRDefault="000E6F3D" w:rsidP="00ED04C6">
      <w:pPr>
        <w:pStyle w:val="SchLev2"/>
      </w:pPr>
      <w:bookmarkStart w:id="90" w:name="_Ref191225464"/>
      <w:r w:rsidRPr="001E3639">
        <w:t xml:space="preserve">Following the provision of any  services required in addition to or in lieu of those requested on a Referral pursuant to Clause </w:t>
      </w:r>
      <w:r>
        <w:fldChar w:fldCharType="begin"/>
      </w:r>
      <w:r>
        <w:instrText xml:space="preserve"> REF _Ref191226920 \n \h </w:instrText>
      </w:r>
      <w:r>
        <w:fldChar w:fldCharType="separate"/>
      </w:r>
      <w:r>
        <w:t>5.1</w:t>
      </w:r>
      <w:r>
        <w:fldChar w:fldCharType="end"/>
      </w:r>
      <w:r w:rsidRPr="001E3639">
        <w:t xml:space="preserve"> (“</w:t>
      </w:r>
      <w:r w:rsidRPr="00FD69CA">
        <w:rPr>
          <w:b/>
          <w:bCs/>
        </w:rPr>
        <w:t>Additional Services</w:t>
      </w:r>
      <w:r w:rsidRPr="001E3639">
        <w:t>”), the Healthcare Provider shall at the earliest opportunity, provide to the HSE full details of the Outlier Event, such information to be provided to the HSE via the Claim Form (an “</w:t>
      </w:r>
      <w:r w:rsidRPr="00FD69CA">
        <w:rPr>
          <w:b/>
          <w:bCs/>
        </w:rPr>
        <w:t>Outlier Event Claim</w:t>
      </w:r>
      <w:r w:rsidRPr="001E3639">
        <w:t>”)</w:t>
      </w:r>
      <w:r w:rsidR="000E63E2">
        <w:t xml:space="preserve">.  </w:t>
      </w:r>
      <w:r w:rsidRPr="001E3639">
        <w:t>In addition to the Minimum Data Set, the following minimum information shall also be included on an Outlier Event Claim where relevant: additional diagnosis, additional procedure/treatment required, proposed cost of treatment, and any additional relevant information relating to the Outlier Event</w:t>
      </w:r>
      <w:bookmarkEnd w:id="90"/>
      <w:r w:rsidR="000E63E2">
        <w:t xml:space="preserve">.  </w:t>
      </w:r>
    </w:p>
    <w:p w14:paraId="2613656F" w14:textId="16A965EC" w:rsidR="000E6F3D" w:rsidRPr="001E3639" w:rsidRDefault="000E6F3D" w:rsidP="00ED04C6">
      <w:pPr>
        <w:pStyle w:val="SchLev2"/>
      </w:pPr>
      <w:r w:rsidRPr="001E3639">
        <w:t>Following submission of an Outlier Event Claim, the Healthcare Provider may be requested by the HSE or the Referring Hospital to provide further information to the HSE or such Referring Hospital by way of follow-up</w:t>
      </w:r>
      <w:r w:rsidR="000E63E2">
        <w:t xml:space="preserve">.  </w:t>
      </w:r>
      <w:r w:rsidRPr="001E3639">
        <w:t>The HSE shall review such submitted additional information with a view to confirming that such Additional Services were reasonable, necessary and in the interest of the Patient</w:t>
      </w:r>
      <w:r w:rsidR="000E63E2">
        <w:t xml:space="preserve">.  </w:t>
      </w:r>
    </w:p>
    <w:p w14:paraId="5127266B" w14:textId="27CB86F6" w:rsidR="000E6F3D" w:rsidRPr="001E3639" w:rsidRDefault="000E6F3D" w:rsidP="00ED04C6">
      <w:pPr>
        <w:pStyle w:val="SchLev2"/>
      </w:pPr>
      <w:r w:rsidRPr="001E3639">
        <w:t>An in-patient procedure may be treated as an Outlier Event in circumstances where, for clinical reasons, the Patient’s stay at the Healthcare Provider exceeds the length of stay scheduled for that procedure by two nights or where the Patient requires admittance to an ICU</w:t>
      </w:r>
      <w:r w:rsidR="000E63E2">
        <w:t xml:space="preserve">.  </w:t>
      </w:r>
    </w:p>
    <w:p w14:paraId="65F9C191" w14:textId="52B8D119" w:rsidR="000E6F3D" w:rsidRPr="001E3639" w:rsidRDefault="000E6F3D" w:rsidP="00ED04C6">
      <w:pPr>
        <w:pStyle w:val="SchLev2"/>
      </w:pPr>
      <w:r w:rsidRPr="001E3639">
        <w:t>A day-case procedure may be treated as an Outlier Event in circumstances where, for clinical reasons, the Patient requires an overnight stay at the Healthcare Provider or requires admittance to an ICU</w:t>
      </w:r>
      <w:r w:rsidR="000E63E2">
        <w:t xml:space="preserve">.  </w:t>
      </w:r>
    </w:p>
    <w:p w14:paraId="3983CAB1" w14:textId="77777777" w:rsidR="000E6F3D" w:rsidRPr="001E3639" w:rsidRDefault="000E6F3D" w:rsidP="00ED04C6">
      <w:pPr>
        <w:pStyle w:val="SchLev2"/>
      </w:pPr>
      <w:bookmarkStart w:id="91" w:name="_Ref191233541"/>
      <w:r w:rsidRPr="001E3639">
        <w:t xml:space="preserve">The requirement to provide additional details of an Outlier Event and the related Additional Services provided by the Facility  pursuant to Clause </w:t>
      </w:r>
      <w:r>
        <w:fldChar w:fldCharType="begin"/>
      </w:r>
      <w:r>
        <w:instrText xml:space="preserve"> REF _Ref191225464 \n \h </w:instrText>
      </w:r>
      <w:r>
        <w:fldChar w:fldCharType="separate"/>
      </w:r>
      <w:r>
        <w:t>5.2</w:t>
      </w:r>
      <w:r>
        <w:fldChar w:fldCharType="end"/>
      </w:r>
      <w:r w:rsidRPr="001E3639">
        <w:t xml:space="preserve"> must not prevent or delay any Patient’s treatment progressing</w:t>
      </w:r>
      <w:bookmarkEnd w:id="91"/>
      <w:r w:rsidRPr="001E3639">
        <w:t xml:space="preserve"> </w:t>
      </w:r>
    </w:p>
    <w:p w14:paraId="1003BB2D" w14:textId="77777777" w:rsidR="000E6F3D" w:rsidRPr="001E3639" w:rsidRDefault="000E6F3D" w:rsidP="00ED04C6">
      <w:pPr>
        <w:pStyle w:val="SchLev1"/>
      </w:pPr>
      <w:bookmarkStart w:id="92" w:name="_Toc191224025"/>
      <w:bookmarkStart w:id="93" w:name="_Toc191233174"/>
      <w:r w:rsidRPr="001E3639">
        <w:t>CO-OPERATION</w:t>
      </w:r>
      <w:bookmarkEnd w:id="92"/>
      <w:bookmarkEnd w:id="93"/>
      <w:r w:rsidRPr="001E3639">
        <w:t xml:space="preserve"> </w:t>
      </w:r>
    </w:p>
    <w:p w14:paraId="7A305CC6" w14:textId="3A086DBA" w:rsidR="000E6F3D" w:rsidRPr="001E3639" w:rsidRDefault="000E6F3D" w:rsidP="00ED04C6">
      <w:pPr>
        <w:pStyle w:val="SchLev2"/>
      </w:pPr>
      <w:r w:rsidRPr="001E3639">
        <w:t>The Parties must at all times act in good faith towards each other and in the performance of their respective obligations under this Agreement</w:t>
      </w:r>
      <w:r w:rsidR="000E63E2">
        <w:t xml:space="preserve">.  </w:t>
      </w:r>
    </w:p>
    <w:p w14:paraId="2C64174F" w14:textId="20C1F454" w:rsidR="000E6F3D" w:rsidRPr="001E3639" w:rsidRDefault="000E6F3D" w:rsidP="00ED04C6">
      <w:pPr>
        <w:pStyle w:val="SchLev2"/>
      </w:pPr>
      <w:r w:rsidRPr="001E3639">
        <w:t>The Parties must co-operate in accordance with Applicable Law and Good Practice to facilitate the delivery of the Services in accordance with this Agreement, having regard at all times to the welfare and rights of Patients which shall for the avoidance of doubt, at all times, be the priority of the Healthcare Provider in the provision of the Services</w:t>
      </w:r>
      <w:r w:rsidR="000E63E2">
        <w:t xml:space="preserve">.  </w:t>
      </w:r>
    </w:p>
    <w:p w14:paraId="16DF0373" w14:textId="2A2934FF" w:rsidR="000E6F3D" w:rsidRPr="001E3639" w:rsidRDefault="000E6F3D" w:rsidP="00ED04C6">
      <w:pPr>
        <w:pStyle w:val="SchLev2"/>
      </w:pPr>
      <w:r w:rsidRPr="001E3639">
        <w:t>The Healthcare Provider shall, as reasonably required by the HSE, cooperate with the HSE Funded Body and any other service providers to the HSE and/or any other third parties as may be relevant in the provision of the Services</w:t>
      </w:r>
      <w:r w:rsidR="000E63E2">
        <w:t xml:space="preserve">.  </w:t>
      </w:r>
    </w:p>
    <w:p w14:paraId="04940CC7" w14:textId="77777777" w:rsidR="000E6F3D" w:rsidRPr="001E3639" w:rsidRDefault="000E6F3D" w:rsidP="00ED04C6">
      <w:pPr>
        <w:pStyle w:val="SchLev2"/>
      </w:pPr>
      <w:r w:rsidRPr="001E3639">
        <w:t xml:space="preserve">The Healthcare Provider must, in accordance with Applicable Law and Good Practice, co-operate fully and share information with the HSE in respect of a Patient in order to: </w:t>
      </w:r>
    </w:p>
    <w:p w14:paraId="3EBAD209" w14:textId="77777777" w:rsidR="000E6F3D" w:rsidRPr="001E3639" w:rsidRDefault="000E6F3D" w:rsidP="00ED04C6">
      <w:pPr>
        <w:pStyle w:val="SchLev3"/>
      </w:pPr>
      <w:r w:rsidRPr="001E3639">
        <w:t xml:space="preserve">ensure that a consistently high standard of care for the Patient is maintained at all times; </w:t>
      </w:r>
    </w:p>
    <w:p w14:paraId="20186F66" w14:textId="77777777" w:rsidR="000E6F3D" w:rsidRPr="001E3639" w:rsidRDefault="000E6F3D" w:rsidP="00ED04C6">
      <w:pPr>
        <w:pStyle w:val="SchLev3"/>
      </w:pPr>
      <w:r w:rsidRPr="001E3639">
        <w:t xml:space="preserve">ensure that a co-ordinated and integrated approach is taken to promoting the quality of care for the Patient across all pathways spanning more than one provider; and </w:t>
      </w:r>
    </w:p>
    <w:p w14:paraId="64766482" w14:textId="630EBAE3" w:rsidR="000E6F3D" w:rsidRPr="001E3639" w:rsidRDefault="000E6F3D" w:rsidP="00ED04C6">
      <w:pPr>
        <w:pStyle w:val="SchLev3"/>
      </w:pPr>
      <w:r w:rsidRPr="001E3639">
        <w:t>achieve continuity of service that avoids inconvenience to, or risk to the health and safety of, the Patient or members of the public</w:t>
      </w:r>
      <w:r w:rsidR="000E63E2">
        <w:t xml:space="preserve">.  </w:t>
      </w:r>
    </w:p>
    <w:p w14:paraId="2CFAC1DE" w14:textId="53E1A071" w:rsidR="000E6F3D" w:rsidRPr="001E3639" w:rsidRDefault="000E6F3D" w:rsidP="00ED04C6">
      <w:pPr>
        <w:pStyle w:val="SchLev2"/>
      </w:pPr>
      <w:r w:rsidRPr="001E3639">
        <w:t>The Healthcare Provider shall, where so directed by the HSE, undertake or participate in any patient satisfaction survey with regard to the Patients which may be required by the HSE</w:t>
      </w:r>
      <w:r w:rsidR="000E63E2">
        <w:t xml:space="preserve">.  </w:t>
      </w:r>
    </w:p>
    <w:p w14:paraId="2AEC380B" w14:textId="77777777" w:rsidR="000E6F3D" w:rsidRPr="001E3639" w:rsidRDefault="000E6F3D" w:rsidP="00ED04C6">
      <w:pPr>
        <w:pStyle w:val="SchLev1"/>
      </w:pPr>
      <w:bookmarkStart w:id="94" w:name="_Toc191224026"/>
      <w:bookmarkStart w:id="95" w:name="_Toc191233175"/>
      <w:r w:rsidRPr="001E3639">
        <w:t>CONSULTANTS</w:t>
      </w:r>
      <w:bookmarkEnd w:id="94"/>
      <w:bookmarkEnd w:id="95"/>
      <w:r w:rsidRPr="001E3639">
        <w:t xml:space="preserve">  </w:t>
      </w:r>
    </w:p>
    <w:p w14:paraId="432EC208" w14:textId="338F1B1E" w:rsidR="000E6F3D" w:rsidRPr="001E3639" w:rsidRDefault="000E6F3D" w:rsidP="00ED04C6">
      <w:pPr>
        <w:pStyle w:val="SchLev2"/>
      </w:pPr>
      <w:r w:rsidRPr="001E3639">
        <w:t>The Healthcare Provider shall ensure that the Services are carried out by appropriately qualified Consultants, howsoever retained by the Healthcare Provider</w:t>
      </w:r>
      <w:r w:rsidR="000E63E2">
        <w:t xml:space="preserve">.  </w:t>
      </w:r>
    </w:p>
    <w:p w14:paraId="73D6840C" w14:textId="5BF647B0" w:rsidR="000E6F3D" w:rsidRPr="001E3639" w:rsidRDefault="000E6F3D" w:rsidP="00ED04C6">
      <w:pPr>
        <w:pStyle w:val="SchLev2"/>
      </w:pPr>
      <w:r w:rsidRPr="001E3639">
        <w:t xml:space="preserve">The Healthcare Provider shall at all times during the Term comply with all of the requirements relating to Consultants as provided at clause </w:t>
      </w:r>
      <w:r w:rsidR="00380047">
        <w:fldChar w:fldCharType="begin"/>
      </w:r>
      <w:r w:rsidR="00380047">
        <w:instrText xml:space="preserve"> REF _Ref191232336 \n \h </w:instrText>
      </w:r>
      <w:r w:rsidR="00380047">
        <w:fldChar w:fldCharType="separate"/>
      </w:r>
      <w:r w:rsidR="00380047">
        <w:t>8</w:t>
      </w:r>
      <w:r w:rsidR="00380047">
        <w:fldChar w:fldCharType="end"/>
      </w:r>
      <w:r w:rsidRPr="001E3639">
        <w:t xml:space="preserve"> of the Panel Agreement which shall be deemed to form part of this Agreement</w:t>
      </w:r>
      <w:r w:rsidR="000E63E2">
        <w:t xml:space="preserve">.  </w:t>
      </w:r>
    </w:p>
    <w:p w14:paraId="0794A3B8" w14:textId="694AA224" w:rsidR="000E6F3D" w:rsidRPr="001E3639" w:rsidRDefault="000E6F3D" w:rsidP="00ED04C6">
      <w:pPr>
        <w:pStyle w:val="SchLev2"/>
      </w:pPr>
      <w:r w:rsidRPr="001E3639">
        <w:t>The Healthcare Provider shall ensure that the Consultants are available to provide the Services and are not replaced or substituted for the Term provided always that in the event that the Healthcare Provider wishes to replace any Consultant, it shall notify the HSE forthwith in writing and shall use its best endeavours to identify a replacement person with equivalent expertise and experience as soon as possible and such replacement shall only be deemed to be a Consultant for the purposes of this Agreement following the HSE’s confirmation in writing of the acceptability of the proposed change (such consent not to be unreasonably withheld or delayed)</w:t>
      </w:r>
      <w:r w:rsidR="000E63E2">
        <w:t xml:space="preserve">.  </w:t>
      </w:r>
      <w:r w:rsidRPr="001E3639">
        <w:t>In addition, the expansion of the list of Consultants to include further additional Consultants (excluding replacement or substitute Consultants) shall also be subject to prior written confirmation by the HSE of the acceptability of the further Consultant</w:t>
      </w:r>
      <w:r w:rsidR="000E63E2">
        <w:t xml:space="preserve">.  </w:t>
      </w:r>
      <w:r w:rsidRPr="001E3639">
        <w:t xml:space="preserve"> </w:t>
      </w:r>
    </w:p>
    <w:p w14:paraId="6C5977EC" w14:textId="0D0D2D41" w:rsidR="000E6F3D" w:rsidRPr="001E3639" w:rsidRDefault="000E6F3D" w:rsidP="00ED04C6">
      <w:pPr>
        <w:pStyle w:val="SchLev2"/>
      </w:pPr>
      <w:r w:rsidRPr="001E3639">
        <w:t>The Healthcare Provider must ensure that all surgical and anaesthetic Consultants involved in the provision of the Services to children are competent and appropriately qualified, Garda vetted and trained to treat children in this age group</w:t>
      </w:r>
      <w:r w:rsidR="000E63E2">
        <w:t xml:space="preserve">.  </w:t>
      </w:r>
    </w:p>
    <w:p w14:paraId="3F5A8DC6" w14:textId="5440DE02" w:rsidR="000E6F3D" w:rsidRPr="001E3639" w:rsidRDefault="000E6F3D" w:rsidP="00ED04C6">
      <w:pPr>
        <w:pStyle w:val="SchLev2"/>
      </w:pPr>
      <w:r w:rsidRPr="001E3639">
        <w:t>An appropriately qualified and trained consultant paediatrician shall be available for consultation and assistance in the care of any child receiving surgery</w:t>
      </w:r>
      <w:r w:rsidR="000E63E2">
        <w:t xml:space="preserve">.  </w:t>
      </w:r>
    </w:p>
    <w:p w14:paraId="0FFDB448" w14:textId="1C5D7C74" w:rsidR="000E6F3D" w:rsidRDefault="000E6F3D" w:rsidP="00ED04C6">
      <w:pPr>
        <w:pStyle w:val="SchLev2"/>
      </w:pPr>
      <w:r w:rsidRPr="001E3639">
        <w:t>The Healthcare Provider shall ensure that the Consultants are supported as appropriate by the appropriate complement of suitably qualified Staff</w:t>
      </w:r>
      <w:r w:rsidR="000E63E2">
        <w:t xml:space="preserve">.  </w:t>
      </w:r>
    </w:p>
    <w:p w14:paraId="12F9EF59" w14:textId="056F2480" w:rsidR="000E6F3D" w:rsidRPr="001E3639" w:rsidRDefault="000E6F3D" w:rsidP="00ED04C6">
      <w:pPr>
        <w:pStyle w:val="SchLev2"/>
      </w:pPr>
      <w:r w:rsidRPr="001E3639">
        <w:t xml:space="preserve">For avoidance of doubt, the provisions at Clauses </w:t>
      </w:r>
      <w:r>
        <w:fldChar w:fldCharType="begin"/>
      </w:r>
      <w:r>
        <w:instrText xml:space="preserve"> REF _Ref191226950 \n \h </w:instrText>
      </w:r>
      <w:r>
        <w:fldChar w:fldCharType="separate"/>
      </w:r>
      <w:r>
        <w:t>8.1</w:t>
      </w:r>
      <w:r>
        <w:fldChar w:fldCharType="end"/>
      </w:r>
      <w:r w:rsidRPr="001E3639">
        <w:t xml:space="preserve"> and </w:t>
      </w:r>
      <w:r>
        <w:fldChar w:fldCharType="begin"/>
      </w:r>
      <w:r>
        <w:instrText xml:space="preserve"> REF _Ref191226964 \n \h </w:instrText>
      </w:r>
      <w:r>
        <w:fldChar w:fldCharType="separate"/>
      </w:r>
      <w:r>
        <w:t>8.11</w:t>
      </w:r>
      <w:r>
        <w:fldChar w:fldCharType="end"/>
      </w:r>
      <w:r>
        <w:t xml:space="preserve"> </w:t>
      </w:r>
      <w:r w:rsidRPr="001E3639">
        <w:t>below are without prejudice to any arrangements which may be in place between individual Consultants and the HSE pursuant to the Consultants’ Contract 2008 (as at 25</w:t>
      </w:r>
      <w:r w:rsidRPr="001E3639">
        <w:rPr>
          <w:vertAlign w:val="superscript"/>
        </w:rPr>
        <w:t>th</w:t>
      </w:r>
      <w:r w:rsidRPr="001E3639">
        <w:t xml:space="preserve"> June 2019) and referred to in that contract as Consultants’ Contract Type B, B* or C and this Agreement does not affect any such arrangements</w:t>
      </w:r>
      <w:r w:rsidR="000E63E2">
        <w:t xml:space="preserve">.  </w:t>
      </w:r>
    </w:p>
    <w:p w14:paraId="195FDDDC" w14:textId="6967D910" w:rsidR="000E6F3D" w:rsidRPr="001E3639" w:rsidRDefault="000E6F3D" w:rsidP="00ED04C6">
      <w:pPr>
        <w:pStyle w:val="SchLev1"/>
      </w:pPr>
      <w:bookmarkStart w:id="96" w:name="_Toc191224027"/>
      <w:bookmarkStart w:id="97" w:name="_Ref191226985"/>
      <w:bookmarkStart w:id="98" w:name="_Toc191233176"/>
      <w:r w:rsidRPr="001E3639">
        <w:t>STAFF</w:t>
      </w:r>
      <w:bookmarkEnd w:id="96"/>
      <w:bookmarkEnd w:id="97"/>
      <w:bookmarkEnd w:id="98"/>
      <w:r w:rsidRPr="001E3639">
        <w:t xml:space="preserve"> </w:t>
      </w:r>
    </w:p>
    <w:p w14:paraId="0DCF0110" w14:textId="1E515BF8" w:rsidR="000E6F3D" w:rsidRPr="001E3639" w:rsidRDefault="000E6F3D" w:rsidP="00ED04C6">
      <w:pPr>
        <w:pStyle w:val="SchLev2"/>
      </w:pPr>
      <w:bookmarkStart w:id="99" w:name="_Ref191226950"/>
      <w:r w:rsidRPr="001E3639">
        <w:t>This Agreement is a contract for services between the HSE and the Healthcare Provider and any Staff involved in the provision of the Services shall in all respects be the responsibility of the Healthcare Provider and not of the HSE</w:t>
      </w:r>
      <w:r w:rsidR="000E63E2">
        <w:t xml:space="preserve">.  </w:t>
      </w:r>
      <w:r w:rsidRPr="001E3639">
        <w:t>The HSE and the Healthcare Provider hereby agree that neither the Staff nor the Consultants shall be, nor shall they be deemed to be, employees of the HSE for any purpose or in any circumstance nor shall any provision of this Agreement be interpreted as an intention to create an employment agency to end user relationship and the Healthcare Provider shall hold the HSE harmless in respect of all such persons</w:t>
      </w:r>
      <w:bookmarkEnd w:id="99"/>
      <w:r w:rsidR="000E63E2">
        <w:t xml:space="preserve">.  </w:t>
      </w:r>
    </w:p>
    <w:p w14:paraId="596888DF" w14:textId="4CB430D2" w:rsidR="000E6F3D" w:rsidRPr="001E3639" w:rsidRDefault="000E6F3D" w:rsidP="00ED04C6">
      <w:pPr>
        <w:pStyle w:val="SchLev2"/>
      </w:pPr>
      <w:r w:rsidRPr="001E3639">
        <w:t>The Healthcare Provider shall ensure that there are sufficient appropriately registered, qualified and experienced medical, nursing and other clinical and non-clinical Staff to enable the Services to be provided in all respects and at all times in accordance with this Agreement</w:t>
      </w:r>
      <w:r w:rsidR="009F626A">
        <w:t xml:space="preserve"> and to ensure that the Provider operates at all times with the appropriate ratio of Staff to safely meet the care needs required. </w:t>
      </w:r>
    </w:p>
    <w:p w14:paraId="1A57A67C" w14:textId="77777777" w:rsidR="000E6F3D" w:rsidRPr="001E3639" w:rsidRDefault="000E6F3D" w:rsidP="00ED04C6">
      <w:pPr>
        <w:pStyle w:val="SchLev2"/>
      </w:pPr>
      <w:r w:rsidRPr="001E3639">
        <w:t xml:space="preserve">The Healthcare Provider shall ensure that all Staff: </w:t>
      </w:r>
    </w:p>
    <w:p w14:paraId="2F9AA3DC" w14:textId="77777777" w:rsidR="000E6F3D" w:rsidRPr="001E3639" w:rsidRDefault="000E6F3D" w:rsidP="00ED04C6">
      <w:pPr>
        <w:pStyle w:val="SchLev3"/>
      </w:pPr>
      <w:r w:rsidRPr="001E3639">
        <w:t xml:space="preserve">if applicable, are registered with and where required have completed their revalidations by the appropriate professional Regulatory Body in the jurisdiction in which the Services are provided; </w:t>
      </w:r>
    </w:p>
    <w:p w14:paraId="5A8D0D55" w14:textId="77777777" w:rsidR="000E6F3D" w:rsidRPr="001E3639" w:rsidRDefault="000E6F3D" w:rsidP="00ED04C6">
      <w:pPr>
        <w:pStyle w:val="SchLev3"/>
      </w:pPr>
      <w:r w:rsidRPr="001E3639">
        <w:t xml:space="preserve">comply with such registration, continuing professional development and training requirements or recommendations appropriate to their role including those from time to time issued by any relevant Regulatory Body or any industry body in relation to such Staff; </w:t>
      </w:r>
    </w:p>
    <w:p w14:paraId="70454A9F" w14:textId="77777777" w:rsidR="000E6F3D" w:rsidRPr="001E3639" w:rsidRDefault="000E6F3D" w:rsidP="00ED04C6">
      <w:pPr>
        <w:pStyle w:val="SchLev3"/>
      </w:pPr>
      <w:r w:rsidRPr="001E3639">
        <w:t xml:space="preserve">have the appropriate qualifications, experience, skills and competencies to perform the duties required of them and are appropriately supervised (including where appropriate through preceptorship, clinical supervision and rotation arrangements), managerially and professionally; </w:t>
      </w:r>
    </w:p>
    <w:p w14:paraId="2D4CA050" w14:textId="77777777" w:rsidR="000E6F3D" w:rsidRPr="001E3639" w:rsidRDefault="000E6F3D" w:rsidP="00ED04C6">
      <w:pPr>
        <w:pStyle w:val="SchLev3"/>
      </w:pPr>
      <w:r w:rsidRPr="001E3639">
        <w:t xml:space="preserve">are properly and sufficiently trained and instructed; </w:t>
      </w:r>
    </w:p>
    <w:p w14:paraId="6FAEDBED" w14:textId="77777777" w:rsidR="000E6F3D" w:rsidRPr="001E3639" w:rsidRDefault="000E6F3D" w:rsidP="00ED04C6">
      <w:pPr>
        <w:pStyle w:val="SchLev3"/>
      </w:pPr>
      <w:r w:rsidRPr="001E3639">
        <w:t xml:space="preserve">are covered by the Healthcare Provider’s indemnity arrangements for the provision of the Services; </w:t>
      </w:r>
    </w:p>
    <w:p w14:paraId="2237FC26" w14:textId="77777777" w:rsidR="000E6F3D" w:rsidRPr="001E3639" w:rsidRDefault="000E6F3D" w:rsidP="00ED04C6">
      <w:pPr>
        <w:pStyle w:val="SchLev3"/>
      </w:pPr>
      <w:r w:rsidRPr="001E3639">
        <w:t xml:space="preserve">carry, and where appropriate display, valid and appropriate identification; and </w:t>
      </w:r>
    </w:p>
    <w:p w14:paraId="58D10AC1" w14:textId="1F0078BC" w:rsidR="000E6F3D" w:rsidRPr="001E3639" w:rsidRDefault="000E6F3D" w:rsidP="00ED04C6">
      <w:pPr>
        <w:pStyle w:val="SchLev3"/>
      </w:pPr>
      <w:r w:rsidRPr="001E3639">
        <w:t xml:space="preserve">comply with the Garda Vetting procedures provided at Clause </w:t>
      </w:r>
      <w:r>
        <w:fldChar w:fldCharType="begin"/>
      </w:r>
      <w:r>
        <w:instrText xml:space="preserve"> REF _Ref191229378 \n \h </w:instrText>
      </w:r>
      <w:r>
        <w:fldChar w:fldCharType="separate"/>
      </w:r>
      <w:r>
        <w:t>9</w:t>
      </w:r>
      <w:r>
        <w:fldChar w:fldCharType="end"/>
      </w:r>
      <w:r w:rsidR="000E63E2">
        <w:t xml:space="preserve">.  </w:t>
      </w:r>
    </w:p>
    <w:p w14:paraId="66967CDB" w14:textId="77777777" w:rsidR="000E6F3D" w:rsidRPr="001E3639" w:rsidRDefault="000E6F3D" w:rsidP="00ED04C6">
      <w:pPr>
        <w:pStyle w:val="SchLev2"/>
      </w:pPr>
      <w:r w:rsidRPr="001E3639">
        <w:t xml:space="preserve">The Healthcare Provider must ensure that every member of Staff involved in the provision of the Services receives: </w:t>
      </w:r>
    </w:p>
    <w:p w14:paraId="3640C93B" w14:textId="77777777" w:rsidR="000E6F3D" w:rsidRPr="001E3639" w:rsidRDefault="000E6F3D" w:rsidP="00ED04C6">
      <w:pPr>
        <w:pStyle w:val="SchLev3"/>
      </w:pPr>
      <w:r w:rsidRPr="001E3639">
        <w:t xml:space="preserve">proper and sufficient induction, continuous professional and personal development, clinical supervision, training and instruction; </w:t>
      </w:r>
    </w:p>
    <w:p w14:paraId="6E74B6F2" w14:textId="77777777" w:rsidR="000E6F3D" w:rsidRPr="001E3639" w:rsidRDefault="000E6F3D" w:rsidP="00ED04C6">
      <w:pPr>
        <w:pStyle w:val="SchLev3"/>
      </w:pPr>
      <w:r w:rsidRPr="001E3639">
        <w:t xml:space="preserve">full and detailed appraisal (in terms of performance and on-going education and training); and </w:t>
      </w:r>
    </w:p>
    <w:p w14:paraId="0E9B4BF1" w14:textId="77777777" w:rsidR="000E6F3D" w:rsidRPr="001E3639" w:rsidRDefault="000E6F3D" w:rsidP="00ED04C6">
      <w:pPr>
        <w:pStyle w:val="SchLev3"/>
      </w:pPr>
      <w:r w:rsidRPr="001E3639">
        <w:t xml:space="preserve">professional leadership appropriate to the Services, </w:t>
      </w:r>
    </w:p>
    <w:p w14:paraId="76BD10EC" w14:textId="43CB84D1" w:rsidR="000E6F3D" w:rsidRPr="001E3639" w:rsidRDefault="000E6F3D" w:rsidP="00ED04C6">
      <w:pPr>
        <w:pStyle w:val="Body1"/>
        <w:rPr>
          <w:bCs/>
        </w:rPr>
      </w:pPr>
      <w:r w:rsidRPr="001E3639">
        <w:rPr>
          <w:bCs/>
        </w:rPr>
        <w:t>each in accordance with Good Practice and the standards of their relevant professional body, if any</w:t>
      </w:r>
      <w:r w:rsidR="000E63E2">
        <w:rPr>
          <w:bCs/>
        </w:rPr>
        <w:t xml:space="preserve">.  </w:t>
      </w:r>
    </w:p>
    <w:p w14:paraId="4E3F2CAA" w14:textId="7D47115C" w:rsidR="000E6F3D" w:rsidRPr="001E3639" w:rsidRDefault="000E6F3D" w:rsidP="00ED04C6">
      <w:pPr>
        <w:pStyle w:val="SchLev2"/>
      </w:pPr>
      <w:r w:rsidRPr="001E3639">
        <w:t>The Healthcare Provider must ensure that all Staff (including in particular, nursing staff) involved in the provision of the Services to children are competent and appropriately qualified and trained to treat children</w:t>
      </w:r>
      <w:r w:rsidR="000E63E2">
        <w:t xml:space="preserve">.  </w:t>
      </w:r>
    </w:p>
    <w:p w14:paraId="68A14435" w14:textId="6E184C03" w:rsidR="000E6F3D" w:rsidRPr="001E3639" w:rsidRDefault="000E6F3D" w:rsidP="00ED04C6">
      <w:pPr>
        <w:pStyle w:val="SchLev2"/>
      </w:pPr>
      <w:r w:rsidRPr="001E3639">
        <w:t>Where the Healthcare Provider is providing the Services to children, the Healthcare Provider shall ensure that its nursing supports and nursing rosters are appropriate to the anticipated number and dependency of Patients</w:t>
      </w:r>
      <w:r w:rsidR="000E63E2">
        <w:t xml:space="preserve">.  </w:t>
      </w:r>
    </w:p>
    <w:p w14:paraId="0DC285EA" w14:textId="10E70423" w:rsidR="000E6F3D" w:rsidRPr="001E3639" w:rsidRDefault="000E6F3D" w:rsidP="00ED04C6">
      <w:pPr>
        <w:pStyle w:val="SchLev2"/>
      </w:pPr>
      <w:r w:rsidRPr="001E3639">
        <w:t>The Healthcare Provider assumes full responsibility for the actions of the Staff engaged in the performance of the Services and shall be fully responsible for their acts or omissions, supervision, co-ordination and integration, daily directions and controls, payment and all matters relating to their employment, engagement and work</w:t>
      </w:r>
      <w:r w:rsidR="000E63E2">
        <w:t xml:space="preserve">.  </w:t>
      </w:r>
      <w:r w:rsidRPr="001E3639">
        <w:t>Without prejudice to the generality of the foregoing, subject to the requirements of this Agreement and any Applicable Law, the Healthcare Provider shall be entirely responsible for the employment and conditions of service of Staff</w:t>
      </w:r>
      <w:r w:rsidR="000E63E2">
        <w:t xml:space="preserve">.  </w:t>
      </w:r>
      <w:r w:rsidRPr="001E3639">
        <w:t>The Healthcare Provider shall ensure that such conditions of employment are consistent with its obligations under this Agreement</w:t>
      </w:r>
      <w:r w:rsidR="000E63E2">
        <w:t xml:space="preserve">.  </w:t>
      </w:r>
    </w:p>
    <w:p w14:paraId="7A98219E" w14:textId="56289891" w:rsidR="000E6F3D" w:rsidRPr="001E3639" w:rsidRDefault="000E6F3D" w:rsidP="00ED04C6">
      <w:pPr>
        <w:pStyle w:val="SchLev2"/>
      </w:pPr>
      <w:r w:rsidRPr="001E3639">
        <w:t>The Healthcare Provider shall ensure that all Staff are aware of, and at all times comply with, the Policies</w:t>
      </w:r>
      <w:r w:rsidR="000E63E2">
        <w:t xml:space="preserve">.  </w:t>
      </w:r>
    </w:p>
    <w:p w14:paraId="394EB2C5" w14:textId="2309C439" w:rsidR="000E6F3D" w:rsidRPr="001E3639" w:rsidRDefault="000E6F3D" w:rsidP="00ED04C6">
      <w:pPr>
        <w:pStyle w:val="SchLev2"/>
      </w:pPr>
      <w:r w:rsidRPr="001E3639">
        <w:t>The Healthcare Provider shall not deploy in the provision of the Services any person who has suffered from, has signs of, is under treatment for, or who is suffering from any medical condition which is known to, or does potentially, place the health and safety of Patients, the HSE’s staff, service users or visitors at risk unless otherwise agreed in writing with the HSE</w:t>
      </w:r>
      <w:r w:rsidR="000E63E2">
        <w:t xml:space="preserve">.  </w:t>
      </w:r>
    </w:p>
    <w:p w14:paraId="1B2CF986" w14:textId="12D907A3" w:rsidR="000E6F3D" w:rsidRPr="001E3639" w:rsidRDefault="000E6F3D" w:rsidP="00ED04C6">
      <w:pPr>
        <w:pStyle w:val="SchLev2"/>
      </w:pPr>
      <w:r w:rsidRPr="001E3639">
        <w:t xml:space="preserve">The Healthcare Provider will indemnify the HSE in respect of all losses, damages, claims, costs (including legal costs) and professional and other expenses of any nature whatsoever incurred or suffered as a result of any breach of the provisions of this Clause </w:t>
      </w:r>
      <w:r>
        <w:fldChar w:fldCharType="begin"/>
      </w:r>
      <w:r>
        <w:instrText xml:space="preserve"> REF _Ref191226985 \n \h </w:instrText>
      </w:r>
      <w:r>
        <w:fldChar w:fldCharType="separate"/>
      </w:r>
      <w:r>
        <w:t>8</w:t>
      </w:r>
      <w:r>
        <w:fldChar w:fldCharType="end"/>
      </w:r>
      <w:r w:rsidRPr="001E3639">
        <w:t>, including, without limitation any claim made or threatened, whether by legal proceedings or otherwise, against the HSE by any third party (including the Revenue Commissioners) on the grounds that any member of the Staff under or for the purposes of this Agreement or for the purpose of providing or assisting in the provision of the Services is or was or is deemed to be or have been an employee of the HSE</w:t>
      </w:r>
      <w:r w:rsidR="000E63E2">
        <w:t xml:space="preserve">.  </w:t>
      </w:r>
    </w:p>
    <w:p w14:paraId="276D47DF" w14:textId="51416DE7" w:rsidR="000E6F3D" w:rsidRPr="001E3639" w:rsidRDefault="000E6F3D" w:rsidP="00ED04C6">
      <w:pPr>
        <w:pStyle w:val="SchLev2"/>
      </w:pPr>
      <w:bookmarkStart w:id="100" w:name="_Ref191226964"/>
      <w:r w:rsidRPr="001E3639">
        <w:t>For avoidance of doubt, the HSE acknowledges that the provisions of relevant HR Circulars of the HSE (including without limitation HSE HR Circular 01/2006; the Health Service Personnel Census 2007; HSE HR Circular 04/2007 and subsequent replacements or amendments thereto from time to time) do not apply to this Agreement and that no public sector pension scheme entitlements shall apply to the Staff or Consultants, nor shall any such entitlement be created by virtue of the Staff or Consultants being engaged in delivery of the Services</w:t>
      </w:r>
      <w:bookmarkEnd w:id="100"/>
      <w:r w:rsidR="000E63E2">
        <w:t xml:space="preserve">.  </w:t>
      </w:r>
    </w:p>
    <w:p w14:paraId="266B06B6" w14:textId="6D78CDD4" w:rsidR="000E6F3D" w:rsidRPr="001E3639" w:rsidRDefault="000E6F3D" w:rsidP="00ED04C6">
      <w:pPr>
        <w:pStyle w:val="SchLev2"/>
      </w:pPr>
      <w:r w:rsidRPr="001E3639">
        <w:t>The Healthcare Provider must not employ or offer employment to, or cause employment to be offered to, any officer or employee of the HSE whose duties included procuring the Services for a period of at least twelve (12) months following the cessation of that person’s employment by the HSE</w:t>
      </w:r>
      <w:r w:rsidR="000E63E2">
        <w:t xml:space="preserve">.  </w:t>
      </w:r>
    </w:p>
    <w:p w14:paraId="72ED3FA4" w14:textId="77777777" w:rsidR="000E6F3D" w:rsidRPr="001E3639" w:rsidRDefault="000E6F3D" w:rsidP="00ED04C6">
      <w:pPr>
        <w:pStyle w:val="SchLev1"/>
      </w:pPr>
      <w:bookmarkStart w:id="101" w:name="_Toc191224028"/>
      <w:bookmarkStart w:id="102" w:name="_Ref191229378"/>
      <w:bookmarkStart w:id="103" w:name="_Toc191233177"/>
      <w:r w:rsidRPr="001E3639">
        <w:t>GARDA VETTING</w:t>
      </w:r>
      <w:bookmarkEnd w:id="101"/>
      <w:bookmarkEnd w:id="102"/>
      <w:bookmarkEnd w:id="103"/>
      <w:r w:rsidRPr="001E3639">
        <w:t xml:space="preserve"> </w:t>
      </w:r>
    </w:p>
    <w:p w14:paraId="12AF7A61" w14:textId="361A1C9A" w:rsidR="000E6F3D" w:rsidRDefault="000E6F3D" w:rsidP="00ED04C6">
      <w:pPr>
        <w:pStyle w:val="SchLev2"/>
      </w:pPr>
      <w:bookmarkStart w:id="104" w:name="_Ref191229390"/>
      <w:r w:rsidRPr="001E3639">
        <w:t>The Healthcare Provider shall ensure that all Consultants, Staff, potential Staff or any persons performing any of the Services during the Term who may reasonably be expected in the course of performing any of the Services under this Agreement to have access to or come into contact with children or other vulnerable persons and/or have access to or come into contact with persons receiving health care services are Garda Vetted</w:t>
      </w:r>
      <w:bookmarkEnd w:id="104"/>
      <w:r w:rsidR="000E63E2">
        <w:t xml:space="preserve">.  </w:t>
      </w:r>
    </w:p>
    <w:p w14:paraId="70F6A231" w14:textId="18002F85" w:rsidR="000E6F3D" w:rsidRPr="001E3639" w:rsidRDefault="000E6F3D" w:rsidP="00ED04C6">
      <w:pPr>
        <w:pStyle w:val="SchLev2"/>
      </w:pPr>
      <w:r w:rsidRPr="001E3639">
        <w:t>The Healthcare Provider shall ensure that no person is employed or otherwise engaged in the provision of the Services without the HSE’s prior written consent if the person has failed to obtain all necessary Garda Vetting clearance</w:t>
      </w:r>
      <w:r w:rsidR="000E63E2">
        <w:t xml:space="preserve">.  </w:t>
      </w:r>
    </w:p>
    <w:p w14:paraId="40B93287" w14:textId="6169CFBF" w:rsidR="000E6F3D" w:rsidRPr="001E3639" w:rsidRDefault="000E6F3D" w:rsidP="00ED04C6">
      <w:pPr>
        <w:pStyle w:val="SchLev2"/>
      </w:pPr>
      <w:bookmarkStart w:id="105" w:name="_Ref191226998"/>
      <w:r w:rsidRPr="001E3639">
        <w:t>The Healthcare Provider shall ensure that the HSE is kept advised at all times of (i) any member of Staff who, subsequent to their commencement of employment as a member of Staff or (ii) any Consultant who receives a conviction or whose previous convictions become known to the Healthcare Provider or whose conduct or records indicate that they may present a risk to Patients, service users or any other persons</w:t>
      </w:r>
      <w:r w:rsidR="000E63E2">
        <w:t xml:space="preserve">.  </w:t>
      </w:r>
      <w:r w:rsidRPr="001E3639">
        <w:t>The Healthcare Provider shall only be entitled to continue to engage or employ such persons in the provision of the Services with the HSE’s written consent and with such safeguards being put in place as the HSE may reasonably request</w:t>
      </w:r>
      <w:r w:rsidR="000E63E2">
        <w:t xml:space="preserve">.  </w:t>
      </w:r>
      <w:r w:rsidRPr="001E3639">
        <w:t>Should the HSE withhold consent the Healthcare Provider shall remove such a person from the provision of the Services forthwith</w:t>
      </w:r>
      <w:bookmarkEnd w:id="105"/>
      <w:r w:rsidR="000E63E2">
        <w:t xml:space="preserve">.  </w:t>
      </w:r>
    </w:p>
    <w:p w14:paraId="1BD44148" w14:textId="2D814D8B" w:rsidR="000E6F3D" w:rsidRPr="001E3639" w:rsidRDefault="000E6F3D" w:rsidP="00ED04C6">
      <w:pPr>
        <w:pStyle w:val="SchLev2"/>
      </w:pPr>
      <w:r w:rsidRPr="001E3639">
        <w:t xml:space="preserve">The Healthcare Provider shall immediately provide to the HSE any information that the HSE reasonably requests to enable the HSE to satisfy itself that the obligations set out in Clause </w:t>
      </w:r>
      <w:r>
        <w:fldChar w:fldCharType="begin"/>
      </w:r>
      <w:r>
        <w:instrText xml:space="preserve"> REF _Ref191229390 \n \h </w:instrText>
      </w:r>
      <w:r>
        <w:fldChar w:fldCharType="separate"/>
      </w:r>
      <w:r>
        <w:t>9.1</w:t>
      </w:r>
      <w:r>
        <w:fldChar w:fldCharType="end"/>
      </w:r>
      <w:r w:rsidRPr="001E3639">
        <w:t xml:space="preserve"> to Clause </w:t>
      </w:r>
      <w:r>
        <w:fldChar w:fldCharType="begin"/>
      </w:r>
      <w:r>
        <w:instrText xml:space="preserve"> REF _Ref191226998 \n \h </w:instrText>
      </w:r>
      <w:r>
        <w:fldChar w:fldCharType="separate"/>
      </w:r>
      <w:r>
        <w:t>9.3</w:t>
      </w:r>
      <w:r>
        <w:fldChar w:fldCharType="end"/>
      </w:r>
      <w:r w:rsidRPr="001E3639">
        <w:t xml:space="preserve"> of this Agreement have been met</w:t>
      </w:r>
      <w:r w:rsidR="000E63E2">
        <w:t xml:space="preserve">.  </w:t>
      </w:r>
    </w:p>
    <w:p w14:paraId="38D931A3" w14:textId="48180AF0" w:rsidR="000E6F3D" w:rsidRPr="001E3639" w:rsidRDefault="000E6F3D" w:rsidP="00ED04C6">
      <w:pPr>
        <w:pStyle w:val="SchLev2"/>
      </w:pPr>
      <w:r w:rsidRPr="001E3639">
        <w:t>The HSE may at any time request that the Healthcare Provider remove and replace any member of Staff and/or any Consultant from the provision of the Services, provided always that the HSE will act reasonably in making such a request</w:t>
      </w:r>
      <w:r w:rsidR="000E63E2">
        <w:t xml:space="preserve">.  </w:t>
      </w:r>
      <w:r w:rsidRPr="001E3639">
        <w:t>Prior to making any such request, the HSE shall raise with the Healthcare Provider the HSE’s concerns regarding the member of Staff and/or the Consultant in question with the aim of seeking a mutually agreeable resolution</w:t>
      </w:r>
      <w:r w:rsidR="000E63E2">
        <w:t xml:space="preserve">.  </w:t>
      </w:r>
      <w:r w:rsidRPr="001E3639">
        <w:t>The HSE shall be under no obligation to have such prior discussion should the HSE have concerns regarding Patient or service user safety</w:t>
      </w:r>
      <w:r w:rsidR="000E63E2">
        <w:t xml:space="preserve">.  </w:t>
      </w:r>
    </w:p>
    <w:p w14:paraId="7F5202D1" w14:textId="77777777" w:rsidR="000E6F3D" w:rsidRPr="001E3639" w:rsidRDefault="000E6F3D" w:rsidP="00ED04C6">
      <w:pPr>
        <w:pStyle w:val="SchLev1"/>
      </w:pPr>
      <w:bookmarkStart w:id="106" w:name="_Toc191224029"/>
      <w:bookmarkStart w:id="107" w:name="_Ref191225607"/>
      <w:bookmarkStart w:id="108" w:name="_Ref191227988"/>
      <w:bookmarkStart w:id="109" w:name="_Toc191233178"/>
      <w:r w:rsidRPr="001E3639">
        <w:t>CONTRACT MANAGEMENT</w:t>
      </w:r>
      <w:bookmarkEnd w:id="106"/>
      <w:bookmarkEnd w:id="107"/>
      <w:bookmarkEnd w:id="108"/>
      <w:bookmarkEnd w:id="109"/>
      <w:r w:rsidRPr="001E3639">
        <w:t xml:space="preserve"> </w:t>
      </w:r>
    </w:p>
    <w:p w14:paraId="08430C82" w14:textId="6E940B1C" w:rsidR="000E6F3D" w:rsidRPr="001E3639" w:rsidRDefault="000E6F3D" w:rsidP="00ED04C6">
      <w:pPr>
        <w:pStyle w:val="SchLev2"/>
      </w:pPr>
      <w:r w:rsidRPr="001E3639">
        <w:t>The Healthcare Provider shall nominate a Contract Manager who shall be the primary point of contact for the HSE in relation to matters arising from this Agreement</w:t>
      </w:r>
      <w:r w:rsidR="000E63E2">
        <w:t xml:space="preserve">.  </w:t>
      </w:r>
      <w:r w:rsidRPr="001E3639">
        <w:t>Should the Contract Manager be replaced, the Healthcare Provider shall promptly inform the HSE in writing of the name and contact details for the new Contract Manager</w:t>
      </w:r>
      <w:r w:rsidR="000E63E2">
        <w:t xml:space="preserve">.  </w:t>
      </w:r>
      <w:r w:rsidRPr="001E3639">
        <w:t>Any Contract Manager appointed shall be of sufficient seniority and experience to be able to make decisions on the day to day operation of the Agreement</w:t>
      </w:r>
      <w:r w:rsidR="000E63E2">
        <w:t xml:space="preserve">.  </w:t>
      </w:r>
    </w:p>
    <w:p w14:paraId="0F437F04" w14:textId="325363ED" w:rsidR="000E6F3D" w:rsidRPr="001E3639" w:rsidRDefault="000E6F3D" w:rsidP="00ED04C6">
      <w:pPr>
        <w:pStyle w:val="SchLev2"/>
      </w:pPr>
      <w:r w:rsidRPr="001E3639">
        <w:t>The HSE shall nominate a person to act as a single dedicated point of contact to liaise with the Healthcare Provider (including the Contract Manager) at a national level in respect of the Agreement during the Term</w:t>
      </w:r>
      <w:r w:rsidR="000E63E2">
        <w:t xml:space="preserve">.  </w:t>
      </w:r>
    </w:p>
    <w:p w14:paraId="2B6C813D" w14:textId="15D91E23" w:rsidR="000E6F3D" w:rsidRPr="001E3639" w:rsidRDefault="000E6F3D" w:rsidP="00ED04C6">
      <w:pPr>
        <w:pStyle w:val="SchLev2"/>
      </w:pPr>
      <w:r w:rsidRPr="001E3639">
        <w:t>The HSE shall request each Referring Hospital to also appoint a Contact Person to act as a single dedicated point of contact to liaise with the Healthcare Provider (including the Contract Manager) during the Term and to provide the name of the Contact Person together with contact number and email address to the Healthcare Provider</w:t>
      </w:r>
      <w:r w:rsidR="000E63E2">
        <w:t xml:space="preserve">.  </w:t>
      </w:r>
    </w:p>
    <w:p w14:paraId="7CA6D141" w14:textId="6EA80708" w:rsidR="000E6F3D" w:rsidRPr="001E3639" w:rsidRDefault="000E6F3D" w:rsidP="00ED04C6">
      <w:pPr>
        <w:pStyle w:val="SchLev2"/>
      </w:pPr>
      <w:r w:rsidRPr="001E3639">
        <w:t>The HSE shall undertake periodic review and assessment of the performance of the Agreement by the Healthcare Provider, including the performance of the Services</w:t>
      </w:r>
      <w:r w:rsidR="000E63E2">
        <w:t xml:space="preserve">.  </w:t>
      </w:r>
      <w:r w:rsidRPr="001E3639">
        <w:t>The Healthcare Provider shall ensure that the Contract Manager shall attend review meetings on a regular basis to review the performance of the Healthcare Provider under this Agreement and to discuss matters arising generally under this Agreement, including anticipated service provision</w:t>
      </w:r>
      <w:r w:rsidR="000E63E2">
        <w:t xml:space="preserve">.  </w:t>
      </w:r>
      <w:r w:rsidRPr="001E3639">
        <w:t>Each Party shall ensure that those attending such meetings have the authority to make decisions regarding the day to day operation of the Agreement</w:t>
      </w:r>
      <w:r w:rsidR="000E63E2">
        <w:t xml:space="preserve">.  </w:t>
      </w:r>
    </w:p>
    <w:p w14:paraId="26B6B17C" w14:textId="692096FE" w:rsidR="000E6F3D" w:rsidRPr="001E3639" w:rsidRDefault="000E6F3D" w:rsidP="00ED04C6">
      <w:pPr>
        <w:pStyle w:val="SchLev2"/>
      </w:pPr>
      <w:r w:rsidRPr="001E3639">
        <w:t>Two weeks prior to each review meeting (or at such time and frequency as may be specified by the HSE) the Healthcare Provider shall provide a written contract management report to the HSE regarding the provision of the Services and the operation of this Agreement</w:t>
      </w:r>
      <w:r w:rsidR="000E63E2">
        <w:t xml:space="preserve">.  </w:t>
      </w:r>
      <w:r w:rsidRPr="001E3639">
        <w:t xml:space="preserve">Unless otherwise agreed by the Parties in writing, such contract management report shall contain: </w:t>
      </w:r>
    </w:p>
    <w:p w14:paraId="49C3BA16" w14:textId="77777777" w:rsidR="000E6F3D" w:rsidRPr="001E3639" w:rsidRDefault="000E6F3D" w:rsidP="00ED04C6">
      <w:pPr>
        <w:pStyle w:val="SchLev3"/>
      </w:pPr>
      <w:r w:rsidRPr="001E3639">
        <w:t xml:space="preserve">details of any complaints from or on behalf of Patients in receipt of the Services or from other service users, their nature and the way in which the Healthcare Provider has responded to such complaints; </w:t>
      </w:r>
    </w:p>
    <w:p w14:paraId="74C6C83D" w14:textId="77777777" w:rsidR="000E6F3D" w:rsidRPr="001E3639" w:rsidRDefault="000E6F3D" w:rsidP="00ED04C6">
      <w:pPr>
        <w:pStyle w:val="SchLev3"/>
      </w:pPr>
      <w:r w:rsidRPr="001E3639">
        <w:t xml:space="preserve">a status report in relation to the implementation of any current remedial proposals; and </w:t>
      </w:r>
    </w:p>
    <w:p w14:paraId="08FCBBBB" w14:textId="14908DCC" w:rsidR="000E6F3D" w:rsidRPr="001E3639" w:rsidRDefault="000E6F3D" w:rsidP="00ED04C6">
      <w:pPr>
        <w:pStyle w:val="SchLev3"/>
      </w:pPr>
      <w:r w:rsidRPr="001E3639">
        <w:t>such other information as reasonably required by the HSE</w:t>
      </w:r>
      <w:r w:rsidR="000E63E2">
        <w:t xml:space="preserve">.  </w:t>
      </w:r>
    </w:p>
    <w:p w14:paraId="62BABA3E" w14:textId="00EECA34" w:rsidR="000E6F3D" w:rsidRPr="001E3639" w:rsidRDefault="000E6F3D" w:rsidP="00ED04C6">
      <w:pPr>
        <w:pStyle w:val="SchLev2"/>
      </w:pPr>
      <w:r w:rsidRPr="001E3639">
        <w:t>Unless specified otherwise, the Contract Manager shall take minutes of each review meeting and shall circulate draft minutes to the HSE within a reasonable time following such review meeting</w:t>
      </w:r>
      <w:r w:rsidR="000E63E2">
        <w:t xml:space="preserve">.  </w:t>
      </w:r>
      <w:r w:rsidRPr="001E3639">
        <w:t>The HSE shall inform the Healthcare Provider in writing of any suggested amendments to the minutes within five (5) Business Days of receipt of the draft minutes</w:t>
      </w:r>
      <w:r w:rsidR="000E63E2">
        <w:t xml:space="preserve">.  </w:t>
      </w:r>
      <w:r w:rsidRPr="001E3639">
        <w:t>Where there are any differences in interpretation of the minutes, the Parties will use their reasonable endeavours to reach agreement</w:t>
      </w:r>
      <w:r w:rsidR="000E63E2">
        <w:t xml:space="preserve">.  </w:t>
      </w:r>
      <w:r w:rsidRPr="001E3639">
        <w:t xml:space="preserve">If agreement cannot be reached, the matter shall be referred to, and resolved in accordance with, the dispute resolution process set out in Clause </w:t>
      </w:r>
      <w:r>
        <w:fldChar w:fldCharType="begin"/>
      </w:r>
      <w:r>
        <w:instrText xml:space="preserve"> REF _Ref191227092 \n \h </w:instrText>
      </w:r>
      <w:r>
        <w:fldChar w:fldCharType="separate"/>
      </w:r>
      <w:r>
        <w:t>27</w:t>
      </w:r>
      <w:r>
        <w:fldChar w:fldCharType="end"/>
      </w:r>
      <w:r w:rsidRPr="001E3639">
        <w:t xml:space="preserve"> of this Agreement</w:t>
      </w:r>
      <w:r w:rsidR="000E63E2">
        <w:t xml:space="preserve">.  </w:t>
      </w:r>
    </w:p>
    <w:p w14:paraId="3087B70A" w14:textId="77777777" w:rsidR="000E6F3D" w:rsidRPr="001E3639" w:rsidRDefault="000E6F3D" w:rsidP="00ED04C6">
      <w:pPr>
        <w:pStyle w:val="SchLev1"/>
      </w:pPr>
      <w:bookmarkStart w:id="110" w:name="_Toc191224030"/>
      <w:bookmarkStart w:id="111" w:name="_Toc191233179"/>
      <w:r w:rsidRPr="001E3639">
        <w:t>ENGLISH LANGUAGE COMPETENCY</w:t>
      </w:r>
      <w:bookmarkEnd w:id="110"/>
      <w:bookmarkEnd w:id="111"/>
      <w:r w:rsidRPr="001E3639">
        <w:t xml:space="preserve"> </w:t>
      </w:r>
    </w:p>
    <w:p w14:paraId="6185BE4B" w14:textId="3832CF95" w:rsidR="000E6F3D" w:rsidRPr="001E3639" w:rsidRDefault="000E6F3D" w:rsidP="00ED04C6">
      <w:pPr>
        <w:pStyle w:val="SchLev2"/>
      </w:pPr>
      <w:r w:rsidRPr="001E3639">
        <w:t>The Healthcare Provider shall ensure that the Consultants and all Staff have the required level of English language competence to enable them to undertake their role effectively, to enable clear communication about medical topics with Patients, their parents, guardians or Carers and with the HSE to assure the delivery of safe care to Patients</w:t>
      </w:r>
      <w:r w:rsidR="000E63E2">
        <w:t xml:space="preserve">.  </w:t>
      </w:r>
    </w:p>
    <w:p w14:paraId="62E21DE8" w14:textId="77777777" w:rsidR="000E6F3D" w:rsidRPr="001E3639" w:rsidRDefault="000E6F3D" w:rsidP="00ED04C6">
      <w:pPr>
        <w:pStyle w:val="SchLev1"/>
      </w:pPr>
      <w:bookmarkStart w:id="112" w:name="_Toc191224031"/>
      <w:bookmarkStart w:id="113" w:name="_Toc191233180"/>
      <w:r w:rsidRPr="001E3639">
        <w:t>THE HSE’S OBLIGATIONS</w:t>
      </w:r>
      <w:bookmarkEnd w:id="112"/>
      <w:bookmarkEnd w:id="113"/>
      <w:r w:rsidRPr="001E3639">
        <w:t xml:space="preserve"> </w:t>
      </w:r>
    </w:p>
    <w:p w14:paraId="17A2453F" w14:textId="41D50D7C" w:rsidR="000E6F3D" w:rsidRPr="001E3639" w:rsidRDefault="000E6F3D" w:rsidP="00ED04C6">
      <w:pPr>
        <w:pStyle w:val="SchLev2"/>
      </w:pPr>
      <w:r w:rsidRPr="001E3639">
        <w:t xml:space="preserve">Subject to the Healthcare Provider providing the Services in accordance with this Agreement, the HSE will pay the Healthcare Provider for the Services in accordance with Clause </w:t>
      </w:r>
      <w:r>
        <w:fldChar w:fldCharType="begin"/>
      </w:r>
      <w:r>
        <w:instrText xml:space="preserve"> REF _Ref191227211 \n \h </w:instrText>
      </w:r>
      <w:r>
        <w:fldChar w:fldCharType="separate"/>
      </w:r>
      <w:r>
        <w:t>13</w:t>
      </w:r>
      <w:r>
        <w:fldChar w:fldCharType="end"/>
      </w:r>
      <w:r w:rsidRPr="001E3639">
        <w:t xml:space="preserve"> of this Agreement</w:t>
      </w:r>
      <w:r w:rsidR="000E63E2">
        <w:t xml:space="preserve">.  </w:t>
      </w:r>
    </w:p>
    <w:p w14:paraId="47472DF2" w14:textId="7D16AD2B" w:rsidR="000E6F3D" w:rsidRPr="001E3639" w:rsidRDefault="000E6F3D" w:rsidP="00ED04C6">
      <w:pPr>
        <w:pStyle w:val="SchLev2"/>
      </w:pPr>
      <w:r w:rsidRPr="001E3639">
        <w:t>The HSE shall, as appropriate, provide copies of or give the Healthcare Provider access to such of the Policies that are relevant to the provision of the Services</w:t>
      </w:r>
      <w:r w:rsidR="000E63E2">
        <w:t xml:space="preserve">.  </w:t>
      </w:r>
      <w:r w:rsidRPr="001E3639">
        <w:t>For avoidance of doubt, the HSE is deemed to have adequately communicated those Policies set out in Schedule 3 to the Healthcare Provider</w:t>
      </w:r>
      <w:r w:rsidR="000E63E2">
        <w:t xml:space="preserve">.  </w:t>
      </w:r>
      <w:r w:rsidRPr="001E3639">
        <w:t xml:space="preserve"> </w:t>
      </w:r>
    </w:p>
    <w:p w14:paraId="10BA6F43" w14:textId="7BF280A3" w:rsidR="000E6F3D" w:rsidRPr="001E3639" w:rsidRDefault="000E6F3D" w:rsidP="00ED04C6">
      <w:pPr>
        <w:pStyle w:val="SchLev2"/>
      </w:pPr>
      <w:r w:rsidRPr="001E3639">
        <w:t>The HSE shall provide the Healthcare Provider with any reasonable and proportionate cooperation necessary to enable the Healthcare Provider to comply with its obligations under this Agreement</w:t>
      </w:r>
      <w:r w:rsidR="000E63E2">
        <w:t xml:space="preserve">.  </w:t>
      </w:r>
      <w:r w:rsidRPr="001E3639">
        <w:t>The Healthcare Provider shall at all times provide reasonable advance written notification to the HSE of any such co-operation necessary in circumstances where such cooperation will require the HSE to plan for and/or allocate specific resources in order to provide such co-operation</w:t>
      </w:r>
      <w:r w:rsidR="000E63E2">
        <w:t xml:space="preserve">.  </w:t>
      </w:r>
    </w:p>
    <w:p w14:paraId="5B4B28B7" w14:textId="5C21AB78" w:rsidR="000E6F3D" w:rsidRPr="001E3639" w:rsidRDefault="000E6F3D" w:rsidP="00ED04C6">
      <w:pPr>
        <w:pStyle w:val="SchLev2"/>
      </w:pPr>
      <w:r w:rsidRPr="001E3639">
        <w:t>The HSE’s response or failure to respond to any communication from the Healthcare Provider does not constitute or imply any review or verification by the HSE or relieve the Healthcare Provider from any responsibility or liability</w:t>
      </w:r>
      <w:r w:rsidR="000E63E2">
        <w:t xml:space="preserve">.  </w:t>
      </w:r>
    </w:p>
    <w:p w14:paraId="6D65EA57" w14:textId="77777777" w:rsidR="000E6F3D" w:rsidRPr="001E3639" w:rsidRDefault="000E6F3D" w:rsidP="00ED04C6">
      <w:pPr>
        <w:pStyle w:val="SchLev1"/>
      </w:pPr>
      <w:bookmarkStart w:id="114" w:name="_Toc191224032"/>
      <w:bookmarkStart w:id="115" w:name="_Ref191227211"/>
      <w:bookmarkStart w:id="116" w:name="_Ref191227410"/>
      <w:bookmarkStart w:id="117" w:name="_Ref191227507"/>
      <w:bookmarkStart w:id="118" w:name="_Toc191233181"/>
      <w:bookmarkStart w:id="119" w:name="_Ref191233312"/>
      <w:bookmarkStart w:id="120" w:name="_Ref191233338"/>
      <w:bookmarkStart w:id="121" w:name="_Ref191233371"/>
      <w:r w:rsidRPr="001E3639">
        <w:t>PAYMENT</w:t>
      </w:r>
      <w:bookmarkEnd w:id="114"/>
      <w:bookmarkEnd w:id="115"/>
      <w:bookmarkEnd w:id="116"/>
      <w:bookmarkEnd w:id="117"/>
      <w:bookmarkEnd w:id="118"/>
      <w:bookmarkEnd w:id="119"/>
      <w:bookmarkEnd w:id="120"/>
      <w:bookmarkEnd w:id="121"/>
      <w:r w:rsidRPr="001E3639">
        <w:t xml:space="preserve"> </w:t>
      </w:r>
    </w:p>
    <w:p w14:paraId="79DC0117" w14:textId="29BC8941" w:rsidR="000E6F3D" w:rsidRPr="001E3639" w:rsidRDefault="000E6F3D" w:rsidP="00ED04C6">
      <w:pPr>
        <w:pStyle w:val="SchLev2"/>
      </w:pPr>
      <w:bookmarkStart w:id="122" w:name="_Ref191227220"/>
      <w:r w:rsidRPr="001E3639">
        <w:t>The HSE shall, in consideration of the Services provided by the Healthcare Provider and on foot of valid invoices raised, pay or arrange payment of the Fees to the Healthcare Provider on the basis of the Rates which shall remain fixed during the Term</w:t>
      </w:r>
      <w:bookmarkEnd w:id="122"/>
      <w:r w:rsidR="000E63E2">
        <w:t xml:space="preserve">.  </w:t>
      </w:r>
    </w:p>
    <w:p w14:paraId="0822C85E" w14:textId="76BC2469" w:rsidR="000E6F3D" w:rsidRPr="001E3639" w:rsidRDefault="000E6F3D" w:rsidP="00ED04C6">
      <w:pPr>
        <w:pStyle w:val="SchLev2"/>
      </w:pPr>
      <w:r w:rsidRPr="001E3639">
        <w:t>The Fees shall be as set out in each applicable Claim Form</w:t>
      </w:r>
      <w:r w:rsidR="000E63E2">
        <w:t xml:space="preserve">.  </w:t>
      </w:r>
    </w:p>
    <w:p w14:paraId="396D7F1D" w14:textId="259E7252" w:rsidR="000E6F3D" w:rsidRDefault="000E6F3D" w:rsidP="00ED04C6">
      <w:pPr>
        <w:pStyle w:val="SchLev2"/>
      </w:pPr>
      <w:bookmarkStart w:id="123" w:name="_Ref191225912"/>
      <w:r w:rsidRPr="001E3639">
        <w:t xml:space="preserve">The Rates (and, accordingly, the Fees referred to in Clause </w:t>
      </w:r>
      <w:r>
        <w:fldChar w:fldCharType="begin"/>
      </w:r>
      <w:r>
        <w:instrText xml:space="preserve"> REF _Ref191227220 \n \h </w:instrText>
      </w:r>
      <w:r>
        <w:fldChar w:fldCharType="separate"/>
      </w:r>
      <w:r>
        <w:t>13.1</w:t>
      </w:r>
      <w:r>
        <w:fldChar w:fldCharType="end"/>
      </w:r>
      <w:r w:rsidRPr="001E3639">
        <w:t>) shall be deemed to be inclusive of all costs and expenses incurred by the Healthcare Provider in delivering the Services (including but not limited to pre-operation costs, intra-operation costs, post-operation costs, all standard tests associated with the procedure and all account management activities benchmarked against Healthcare Pricing Office procedure level costs and inclusive of labour, travel (including ambulance costs), expenses, administration and reporting costs and, if required, handover to a new service provider on termination or expiry of the Agreement to ensure a smooth transition) and in full consideration for all goods provided and rights, consents and waivers granted by the Healthcare Provider hereunder and shall include, without limitation, any royalties, licence fees, supplies and all consumables used by the Healthcare Provider, travel costs (including ambulance costs), and the cost of Staff</w:t>
      </w:r>
      <w:r w:rsidR="000E63E2">
        <w:t xml:space="preserve">.  </w:t>
      </w:r>
      <w:r w:rsidRPr="001E3639">
        <w:t>The Healthcare Provider agrees that it satisfied itself, prior to entering into the Agreement, that the Fees are accurate and sufficient and take account of all that is required to perform this Call-Off Contract and all costs of providing the Services</w:t>
      </w:r>
      <w:bookmarkEnd w:id="123"/>
      <w:r w:rsidR="000E63E2">
        <w:t xml:space="preserve">.  </w:t>
      </w:r>
    </w:p>
    <w:p w14:paraId="38B24185" w14:textId="42003AB5" w:rsidR="000E6F3D" w:rsidRPr="001E3639" w:rsidRDefault="000E6F3D" w:rsidP="00ED04C6">
      <w:pPr>
        <w:pStyle w:val="SchLev2"/>
      </w:pPr>
      <w:bookmarkStart w:id="124" w:name="_Ref191227230"/>
      <w:r w:rsidRPr="001E3639">
        <w:t>In circumstances where the provision of Services is limited to pre-operative assessment and/or diagnostic testing, the Healthcare Provider shall be entitled to issue an invoice in respect of such services to the HSE together with the Claim Form via the Claims System in accordance with Clause 13.9</w:t>
      </w:r>
      <w:r w:rsidR="000E63E2">
        <w:t xml:space="preserve">.  </w:t>
      </w:r>
      <w:r w:rsidRPr="001E3639">
        <w:t>The Fees which the Healthcare Provider shall be entitled to invoice for such pre-operative assessments and diagnostic testing shall be limited to a portion of the fees listed in the Referral commensurate to the services provided using Healthcare Pricing Office costings for equivalent services as a benchmark</w:t>
      </w:r>
      <w:bookmarkEnd w:id="124"/>
      <w:r w:rsidR="000E63E2">
        <w:t xml:space="preserve">.  </w:t>
      </w:r>
    </w:p>
    <w:p w14:paraId="298857D2" w14:textId="2A315CCE" w:rsidR="000E6F3D" w:rsidRPr="001E3639" w:rsidRDefault="000E6F3D" w:rsidP="00ED04C6">
      <w:pPr>
        <w:pStyle w:val="SchLev2"/>
      </w:pPr>
      <w:r w:rsidRPr="001E3639">
        <w:t xml:space="preserve">Prior to discharging any invoice raised pursuant to Clause </w:t>
      </w:r>
      <w:r>
        <w:fldChar w:fldCharType="begin"/>
      </w:r>
      <w:r>
        <w:instrText xml:space="preserve"> REF _Ref191227230 \n \h </w:instrText>
      </w:r>
      <w:r>
        <w:fldChar w:fldCharType="separate"/>
      </w:r>
      <w:r>
        <w:t>13.4</w:t>
      </w:r>
      <w:r>
        <w:fldChar w:fldCharType="end"/>
      </w:r>
      <w:r w:rsidRPr="001E3639">
        <w:t xml:space="preserve">, in light of the fact that the HSE, as a public body, can only agree fees that it considers deliver value for money to the State, the HSE may, request the Expert to review the reasonableness of the amount claimed in any invoice raised pursuant to Clause </w:t>
      </w:r>
      <w:r>
        <w:fldChar w:fldCharType="begin"/>
      </w:r>
      <w:r>
        <w:instrText xml:space="preserve"> REF _Ref191227230 \n \h </w:instrText>
      </w:r>
      <w:r>
        <w:fldChar w:fldCharType="separate"/>
      </w:r>
      <w:r>
        <w:t>13.4</w:t>
      </w:r>
      <w:r>
        <w:fldChar w:fldCharType="end"/>
      </w:r>
      <w:r w:rsidRPr="001E3639">
        <w:t xml:space="preserve"> in accordance with the procedure set out at Clause </w:t>
      </w:r>
      <w:r>
        <w:fldChar w:fldCharType="begin"/>
      </w:r>
      <w:r>
        <w:instrText xml:space="preserve"> REF _Ref191225650 \n \h </w:instrText>
      </w:r>
      <w:r>
        <w:fldChar w:fldCharType="separate"/>
      </w:r>
      <w:r>
        <w:t>13.18.2</w:t>
      </w:r>
      <w:r>
        <w:fldChar w:fldCharType="end"/>
      </w:r>
      <w:r w:rsidR="000E63E2">
        <w:t xml:space="preserve">.  </w:t>
      </w:r>
    </w:p>
    <w:p w14:paraId="6E9DD838" w14:textId="2D6D4DDD" w:rsidR="000E6F3D" w:rsidRPr="001E3639" w:rsidRDefault="000E6F3D" w:rsidP="00ED04C6">
      <w:pPr>
        <w:pStyle w:val="SchLev2"/>
      </w:pPr>
      <w:r w:rsidRPr="001E3639">
        <w:t xml:space="preserve">Where, on account of an Outlier Event, the Healthcare Provider is required to provide Additional Services, the cost of providing such Additional Services, including the cost of any implants or prosthesis provided by the Healthcare Provider, shall be reimbursed in line with Clause </w:t>
      </w:r>
      <w:r>
        <w:fldChar w:fldCharType="begin"/>
      </w:r>
      <w:r>
        <w:instrText xml:space="preserve"> REF _Ref191227251 \n \h </w:instrText>
      </w:r>
      <w:r>
        <w:fldChar w:fldCharType="separate"/>
      </w:r>
      <w:r>
        <w:t>13.8</w:t>
      </w:r>
      <w:r>
        <w:fldChar w:fldCharType="end"/>
      </w:r>
      <w:r w:rsidRPr="001E3639">
        <w:t xml:space="preserve"> following the submission by the Healthcare Provider of an Outlier Event Claim via the Claims System in line with the requirements set out in Clause </w:t>
      </w:r>
      <w:r>
        <w:fldChar w:fldCharType="begin"/>
      </w:r>
      <w:r>
        <w:instrText xml:space="preserve"> REF _Ref191225464 \n \h </w:instrText>
      </w:r>
      <w:r>
        <w:fldChar w:fldCharType="separate"/>
      </w:r>
      <w:r>
        <w:t>5.2</w:t>
      </w:r>
      <w:r>
        <w:fldChar w:fldCharType="end"/>
      </w:r>
      <w:r w:rsidR="000E63E2">
        <w:t xml:space="preserve">.  </w:t>
      </w:r>
    </w:p>
    <w:p w14:paraId="387CE0BE" w14:textId="1DF16248" w:rsidR="000E6F3D" w:rsidRPr="001E3639" w:rsidRDefault="000E6F3D" w:rsidP="00ED04C6">
      <w:pPr>
        <w:pStyle w:val="SchLev2"/>
      </w:pPr>
      <w:r w:rsidRPr="001E3639">
        <w:t xml:space="preserve">The rates for any extended in-patient or ICU stay required as a result of an Outlier Event shall be based upon and shall not exceed the rates set out in Part B of </w:t>
      </w:r>
      <w:r>
        <w:fldChar w:fldCharType="begin"/>
      </w:r>
      <w:r>
        <w:instrText xml:space="preserve"> REF _Ref191227272 \n \h </w:instrText>
      </w:r>
      <w:r>
        <w:fldChar w:fldCharType="separate"/>
      </w:r>
      <w:r>
        <w:t>Schedule 1</w:t>
      </w:r>
      <w:r>
        <w:fldChar w:fldCharType="end"/>
      </w:r>
      <w:r w:rsidRPr="001E3639">
        <w:t xml:space="preserve"> as applying to Additional Services</w:t>
      </w:r>
      <w:r w:rsidR="000E63E2">
        <w:t xml:space="preserve">.  </w:t>
      </w:r>
    </w:p>
    <w:p w14:paraId="29C6B15E" w14:textId="3DFC492A" w:rsidR="000E6F3D" w:rsidRPr="001E3639" w:rsidRDefault="000E6F3D" w:rsidP="00ED04C6">
      <w:pPr>
        <w:pStyle w:val="SchLev2"/>
      </w:pPr>
      <w:bookmarkStart w:id="125" w:name="_Ref191227251"/>
      <w:bookmarkStart w:id="126" w:name="_Ref191233365"/>
      <w:r w:rsidRPr="001E3639">
        <w:t xml:space="preserve">The HSE shall discharge invoices associated with the provision of Additional Services if it is </w:t>
      </w:r>
      <w:r w:rsidRPr="006709B6">
        <w:t>s</w:t>
      </w:r>
      <w:r w:rsidR="006709B6" w:rsidRPr="006709B6">
        <w:t>atisf</w:t>
      </w:r>
      <w:r w:rsidRPr="006709B6">
        <w:t>ied that (i) the costs referenced in the Outlier Event Claim are not costs associated with the normal provision</w:t>
      </w:r>
      <w:r w:rsidRPr="001E3639">
        <w:t xml:space="preserve"> of the Services; (ii) the Additional Services provided and detailed in the Outlier Event Claim were reasonable and necessary and in the Patient’s interest and (iii) the Additional Services and the associated costs are (at the HSE’s discretion) independently verified as being reasonable and necessary</w:t>
      </w:r>
      <w:bookmarkEnd w:id="125"/>
      <w:r w:rsidR="000E63E2">
        <w:t>.</w:t>
      </w:r>
      <w:bookmarkEnd w:id="126"/>
      <w:r w:rsidR="000E63E2">
        <w:t xml:space="preserve">  </w:t>
      </w:r>
    </w:p>
    <w:p w14:paraId="468F1C8B" w14:textId="77777777" w:rsidR="000E6F3D" w:rsidRPr="001E3639" w:rsidRDefault="000E6F3D" w:rsidP="00ED04C6">
      <w:pPr>
        <w:pStyle w:val="SchLev2"/>
      </w:pPr>
      <w:bookmarkStart w:id="127" w:name="_Ref191227403"/>
      <w:r w:rsidRPr="001E3639">
        <w:t>Upon discharge of a Patient from the Facility:</w:t>
      </w:r>
      <w:bookmarkEnd w:id="127"/>
      <w:r w:rsidRPr="001E3639">
        <w:t xml:space="preserve"> </w:t>
      </w:r>
    </w:p>
    <w:p w14:paraId="7B46DF94" w14:textId="56E2E3D4" w:rsidR="000E6F3D" w:rsidRPr="001E3639" w:rsidRDefault="000E6F3D" w:rsidP="00ED04C6">
      <w:pPr>
        <w:pStyle w:val="SchLev3"/>
      </w:pPr>
      <w:bookmarkStart w:id="128" w:name="_Ref191225560"/>
      <w:r w:rsidRPr="001E3639">
        <w:t>The Healthcare Provider shall upload a claim for payment of the Fees in respect of such Patient (in accordance with the applicable Referral) to the HSE via the Claims System in the format and manner and following the procedure directed by the HSE upon discharge of a Patient from the Facility (a “</w:t>
      </w:r>
      <w:r w:rsidRPr="00256EB7">
        <w:rPr>
          <w:b/>
          <w:bCs w:val="0"/>
        </w:rPr>
        <w:t>Claim Form</w:t>
      </w:r>
      <w:r>
        <w:t>"</w:t>
      </w:r>
      <w:r w:rsidRPr="001E3639">
        <w:t>), together with the invoice relating to such Claim Form</w:t>
      </w:r>
      <w:bookmarkEnd w:id="128"/>
      <w:r w:rsidR="000E63E2">
        <w:t xml:space="preserve">.  </w:t>
      </w:r>
    </w:p>
    <w:p w14:paraId="68FC1DDC" w14:textId="31C8B644" w:rsidR="000E6F3D" w:rsidRPr="001E3639" w:rsidRDefault="000E6F3D" w:rsidP="00ED04C6">
      <w:pPr>
        <w:pStyle w:val="SchLev3"/>
      </w:pPr>
      <w:r w:rsidRPr="001E3639">
        <w:t>In all circumstances where a UAN issued to the Healthcare Provider, including where a Patient does not progress to surgery following a pre-operative assessment or where an additional admission occurs, the Healthcare Provider shall reference a valid UAN on every Claim Form and invoice</w:t>
      </w:r>
      <w:r w:rsidR="000E63E2">
        <w:t xml:space="preserve">.  </w:t>
      </w:r>
    </w:p>
    <w:p w14:paraId="2B126CBF" w14:textId="5244B9B4" w:rsidR="000E6F3D" w:rsidRPr="001E3639" w:rsidRDefault="000E6F3D" w:rsidP="00ED04C6">
      <w:pPr>
        <w:pStyle w:val="SchLev3"/>
      </w:pPr>
      <w:bookmarkStart w:id="129" w:name="_Ref191225554"/>
      <w:r w:rsidRPr="001E3639">
        <w:t xml:space="preserve">The Claim Form shall be populated by the Healthcare Provider on the basis of the Minimum Data Set and in accordance with Clause </w:t>
      </w:r>
      <w:r>
        <w:fldChar w:fldCharType="begin"/>
      </w:r>
      <w:r>
        <w:instrText xml:space="preserve"> REF _Ref191227296 \n \h </w:instrText>
      </w:r>
      <w:r>
        <w:fldChar w:fldCharType="separate"/>
      </w:r>
      <w:r>
        <w:t>13.12</w:t>
      </w:r>
      <w:r>
        <w:fldChar w:fldCharType="end"/>
      </w:r>
      <w:r w:rsidRPr="001E3639">
        <w:t xml:space="preserve"> below</w:t>
      </w:r>
      <w:bookmarkEnd w:id="129"/>
      <w:r w:rsidR="000E63E2">
        <w:t xml:space="preserve">.  </w:t>
      </w:r>
    </w:p>
    <w:p w14:paraId="7CE29D78" w14:textId="77777777" w:rsidR="000E6F3D" w:rsidRPr="001E3639" w:rsidRDefault="000E6F3D" w:rsidP="00ED04C6">
      <w:pPr>
        <w:pStyle w:val="SchLev3"/>
      </w:pPr>
      <w:bookmarkStart w:id="130" w:name="_Ref191227398"/>
      <w:r w:rsidRPr="001E3639">
        <w:t>Upon submission by the Facility of a Claim Form and invoice in respect of a Patient via the Claims System, the HSE shall review the Claim Form and:</w:t>
      </w:r>
      <w:bookmarkEnd w:id="130"/>
      <w:r w:rsidRPr="001E3639">
        <w:t xml:space="preserve"> </w:t>
      </w:r>
    </w:p>
    <w:p w14:paraId="1CC00CBE" w14:textId="77777777" w:rsidR="000E6F3D" w:rsidRPr="001E3639" w:rsidRDefault="000E6F3D" w:rsidP="00ED04C6">
      <w:pPr>
        <w:pStyle w:val="SchLev4"/>
      </w:pPr>
      <w:bookmarkStart w:id="131" w:name="_Ref191227349"/>
      <w:r w:rsidRPr="001E3639">
        <w:t>if satisfied that the Claim Form is accurate, shall certify the Claim Form via the Claims System;</w:t>
      </w:r>
      <w:bookmarkEnd w:id="131"/>
      <w:r w:rsidRPr="001E3639">
        <w:t xml:space="preserve"> </w:t>
      </w:r>
    </w:p>
    <w:p w14:paraId="0EB58A27" w14:textId="77777777" w:rsidR="000E6F3D" w:rsidRPr="001E3639" w:rsidRDefault="000E6F3D" w:rsidP="00ED04C6">
      <w:pPr>
        <w:pStyle w:val="SchLev4"/>
      </w:pPr>
      <w:bookmarkStart w:id="132" w:name="_Ref191227351"/>
      <w:r w:rsidRPr="001E3639">
        <w:t xml:space="preserve">if it requires further information in order to certify the Claim Form, it shall request the Healthcare Provider to provide such further information via the Claims System and, subject to Clause </w:t>
      </w:r>
      <w:r>
        <w:fldChar w:fldCharType="begin"/>
      </w:r>
      <w:r>
        <w:instrText xml:space="preserve"> REF _Ref191227302 \n \h </w:instrText>
      </w:r>
      <w:r>
        <w:fldChar w:fldCharType="separate"/>
      </w:r>
      <w:r>
        <w:t>13.10</w:t>
      </w:r>
      <w:r>
        <w:fldChar w:fldCharType="end"/>
      </w:r>
      <w:r w:rsidRPr="001E3639">
        <w:t xml:space="preserve"> below, shall certify the Claim Form upon receipt from the Healthcare Provider via the Claims System of the information requested to the satisfaction of the HSE;</w:t>
      </w:r>
      <w:bookmarkEnd w:id="132"/>
      <w:r w:rsidRPr="001E3639">
        <w:t xml:space="preserve">  </w:t>
      </w:r>
    </w:p>
    <w:p w14:paraId="6581A553" w14:textId="77777777" w:rsidR="000E6F3D" w:rsidRPr="001E3639" w:rsidRDefault="000E6F3D" w:rsidP="00ED04C6">
      <w:pPr>
        <w:pStyle w:val="SchLev4"/>
      </w:pPr>
      <w:bookmarkStart w:id="133" w:name="_Ref191227357"/>
      <w:r w:rsidRPr="001E3639">
        <w:t xml:space="preserve">if it has queries or wishes to raise an objection regarding the Claim Form, the procedure at Clause </w:t>
      </w:r>
      <w:r>
        <w:fldChar w:fldCharType="begin"/>
      </w:r>
      <w:r>
        <w:instrText xml:space="preserve"> REF _Ref191227314 \n \h </w:instrText>
      </w:r>
      <w:r>
        <w:fldChar w:fldCharType="separate"/>
      </w:r>
      <w:r>
        <w:t>13.18</w:t>
      </w:r>
      <w:r>
        <w:fldChar w:fldCharType="end"/>
      </w:r>
      <w:r w:rsidRPr="001E3639">
        <w:t xml:space="preserve"> shall apply and the HSE shall certify the Claim Form either following conclusion of an agreement between the Parties pursuant to Clause </w:t>
      </w:r>
      <w:r>
        <w:fldChar w:fldCharType="begin"/>
      </w:r>
      <w:r>
        <w:instrText xml:space="preserve"> REF _Ref191227319 \n \h </w:instrText>
      </w:r>
      <w:r>
        <w:fldChar w:fldCharType="separate"/>
      </w:r>
      <w:r>
        <w:t>13.18.1</w:t>
      </w:r>
      <w:r>
        <w:fldChar w:fldCharType="end"/>
      </w:r>
      <w:r w:rsidRPr="001E3639">
        <w:t xml:space="preserve"> or on foot of a direction of the Expert pursuant to Clause </w:t>
      </w:r>
      <w:r>
        <w:fldChar w:fldCharType="begin"/>
      </w:r>
      <w:r>
        <w:instrText xml:space="preserve"> REF _Ref191225650 \n \h </w:instrText>
      </w:r>
      <w:r>
        <w:fldChar w:fldCharType="separate"/>
      </w:r>
      <w:r>
        <w:t>13.18.2</w:t>
      </w:r>
      <w:r>
        <w:fldChar w:fldCharType="end"/>
      </w:r>
      <w:r w:rsidRPr="001E3639">
        <w:t xml:space="preserve"> as applicable,</w:t>
      </w:r>
      <w:bookmarkEnd w:id="133"/>
      <w:r w:rsidRPr="001E3639">
        <w:t xml:space="preserve"> </w:t>
      </w:r>
    </w:p>
    <w:p w14:paraId="39B052F8" w14:textId="44660EDF" w:rsidR="000E6F3D" w:rsidRPr="001E3639" w:rsidRDefault="000E6F3D" w:rsidP="00ED04C6">
      <w:pPr>
        <w:pStyle w:val="Body2"/>
        <w:rPr>
          <w:bCs/>
        </w:rPr>
      </w:pPr>
      <w:r w:rsidRPr="001E3639">
        <w:rPr>
          <w:bCs/>
        </w:rPr>
        <w:t>(a Claim Form which has been certified by the HSE pursuant to</w:t>
      </w:r>
      <w:r>
        <w:rPr>
          <w:bCs/>
        </w:rPr>
        <w:t xml:space="preserve"> </w:t>
      </w:r>
      <w:r>
        <w:rPr>
          <w:bCs/>
        </w:rPr>
        <w:fldChar w:fldCharType="begin"/>
      </w:r>
      <w:r>
        <w:rPr>
          <w:bCs/>
        </w:rPr>
        <w:instrText xml:space="preserve"> REF _Ref191227349 \n \h </w:instrText>
      </w:r>
      <w:r>
        <w:rPr>
          <w:bCs/>
        </w:rPr>
      </w:r>
      <w:r>
        <w:rPr>
          <w:bCs/>
        </w:rPr>
        <w:fldChar w:fldCharType="separate"/>
      </w:r>
      <w:r>
        <w:rPr>
          <w:bCs/>
        </w:rPr>
        <w:t>(a)</w:t>
      </w:r>
      <w:r>
        <w:rPr>
          <w:bCs/>
        </w:rPr>
        <w:fldChar w:fldCharType="end"/>
      </w:r>
      <w:r>
        <w:rPr>
          <w:bCs/>
        </w:rPr>
        <w:t xml:space="preserve">, </w:t>
      </w:r>
      <w:r>
        <w:rPr>
          <w:bCs/>
        </w:rPr>
        <w:fldChar w:fldCharType="begin"/>
      </w:r>
      <w:r>
        <w:rPr>
          <w:bCs/>
        </w:rPr>
        <w:instrText xml:space="preserve"> REF _Ref191227351 \n \h </w:instrText>
      </w:r>
      <w:r>
        <w:rPr>
          <w:bCs/>
        </w:rPr>
      </w:r>
      <w:r>
        <w:rPr>
          <w:bCs/>
        </w:rPr>
        <w:fldChar w:fldCharType="separate"/>
      </w:r>
      <w:r>
        <w:rPr>
          <w:bCs/>
        </w:rPr>
        <w:t>(b)</w:t>
      </w:r>
      <w:r>
        <w:rPr>
          <w:bCs/>
        </w:rPr>
        <w:fldChar w:fldCharType="end"/>
      </w:r>
      <w:r w:rsidR="006709B6">
        <w:rPr>
          <w:bCs/>
        </w:rPr>
        <w:t xml:space="preserve"> or</w:t>
      </w:r>
      <w:r>
        <w:rPr>
          <w:bCs/>
        </w:rPr>
        <w:t xml:space="preserve"> </w:t>
      </w:r>
      <w:r>
        <w:rPr>
          <w:bCs/>
        </w:rPr>
        <w:fldChar w:fldCharType="begin"/>
      </w:r>
      <w:r>
        <w:rPr>
          <w:bCs/>
        </w:rPr>
        <w:instrText xml:space="preserve"> REF _Ref191227357 \n \h </w:instrText>
      </w:r>
      <w:r>
        <w:rPr>
          <w:bCs/>
        </w:rPr>
      </w:r>
      <w:r>
        <w:rPr>
          <w:bCs/>
        </w:rPr>
        <w:fldChar w:fldCharType="separate"/>
      </w:r>
      <w:r>
        <w:rPr>
          <w:bCs/>
        </w:rPr>
        <w:t>(c)</w:t>
      </w:r>
      <w:r>
        <w:rPr>
          <w:bCs/>
        </w:rPr>
        <w:fldChar w:fldCharType="end"/>
      </w:r>
      <w:r w:rsidRPr="001E3639">
        <w:rPr>
          <w:bCs/>
        </w:rPr>
        <w:t>above, being a “</w:t>
      </w:r>
      <w:r w:rsidRPr="00256EB7">
        <w:rPr>
          <w:b/>
        </w:rPr>
        <w:t>Certified Claim Form</w:t>
      </w:r>
      <w:r w:rsidRPr="001E3639">
        <w:rPr>
          <w:bCs/>
        </w:rPr>
        <w:t xml:space="preserve">”); </w:t>
      </w:r>
    </w:p>
    <w:p w14:paraId="3C6BCA90" w14:textId="22F488DC" w:rsidR="000E6F3D" w:rsidRPr="001E3639" w:rsidRDefault="000E6F3D" w:rsidP="00ED04C6">
      <w:pPr>
        <w:pStyle w:val="SchLev4"/>
      </w:pPr>
      <w:r w:rsidRPr="001E3639">
        <w:t>if none of</w:t>
      </w:r>
      <w:r>
        <w:t xml:space="preserve"> </w:t>
      </w:r>
      <w:r>
        <w:rPr>
          <w:bCs/>
        </w:rPr>
        <w:fldChar w:fldCharType="begin"/>
      </w:r>
      <w:r>
        <w:rPr>
          <w:bCs/>
        </w:rPr>
        <w:instrText xml:space="preserve"> REF _Ref191227349 \n \h </w:instrText>
      </w:r>
      <w:r>
        <w:rPr>
          <w:bCs/>
        </w:rPr>
      </w:r>
      <w:r>
        <w:rPr>
          <w:bCs/>
        </w:rPr>
        <w:fldChar w:fldCharType="separate"/>
      </w:r>
      <w:r>
        <w:rPr>
          <w:bCs/>
        </w:rPr>
        <w:t>(a)</w:t>
      </w:r>
      <w:r>
        <w:rPr>
          <w:bCs/>
        </w:rPr>
        <w:fldChar w:fldCharType="end"/>
      </w:r>
      <w:r>
        <w:rPr>
          <w:bCs/>
        </w:rPr>
        <w:t xml:space="preserve">, </w:t>
      </w:r>
      <w:r>
        <w:rPr>
          <w:bCs/>
        </w:rPr>
        <w:fldChar w:fldCharType="begin"/>
      </w:r>
      <w:r>
        <w:rPr>
          <w:bCs/>
        </w:rPr>
        <w:instrText xml:space="preserve"> REF _Ref191227351 \n \h </w:instrText>
      </w:r>
      <w:r>
        <w:rPr>
          <w:bCs/>
        </w:rPr>
      </w:r>
      <w:r>
        <w:rPr>
          <w:bCs/>
        </w:rPr>
        <w:fldChar w:fldCharType="separate"/>
      </w:r>
      <w:r>
        <w:rPr>
          <w:bCs/>
        </w:rPr>
        <w:t>(b)</w:t>
      </w:r>
      <w:r>
        <w:rPr>
          <w:bCs/>
        </w:rPr>
        <w:fldChar w:fldCharType="end"/>
      </w:r>
      <w:r w:rsidR="006709B6">
        <w:rPr>
          <w:bCs/>
        </w:rPr>
        <w:t xml:space="preserve"> or</w:t>
      </w:r>
      <w:r>
        <w:rPr>
          <w:bCs/>
        </w:rPr>
        <w:t xml:space="preserve"> </w:t>
      </w:r>
      <w:r>
        <w:rPr>
          <w:bCs/>
        </w:rPr>
        <w:fldChar w:fldCharType="begin"/>
      </w:r>
      <w:r>
        <w:rPr>
          <w:bCs/>
        </w:rPr>
        <w:instrText xml:space="preserve"> REF _Ref191227357 \n \h </w:instrText>
      </w:r>
      <w:r>
        <w:rPr>
          <w:bCs/>
        </w:rPr>
      </w:r>
      <w:r>
        <w:rPr>
          <w:bCs/>
        </w:rPr>
        <w:fldChar w:fldCharType="separate"/>
      </w:r>
      <w:r>
        <w:rPr>
          <w:bCs/>
        </w:rPr>
        <w:t>(c)</w:t>
      </w:r>
      <w:r>
        <w:rPr>
          <w:bCs/>
        </w:rPr>
        <w:fldChar w:fldCharType="end"/>
      </w:r>
      <w:r>
        <w:rPr>
          <w:bCs/>
        </w:rPr>
        <w:t xml:space="preserve"> </w:t>
      </w:r>
      <w:r w:rsidRPr="001E3639">
        <w:t>above apply in respect of a Claim Form, it shall not become a Certified Claim Form</w:t>
      </w:r>
      <w:r w:rsidR="000E63E2">
        <w:t xml:space="preserve">.  </w:t>
      </w:r>
    </w:p>
    <w:p w14:paraId="0E46C152" w14:textId="2AB72BC8" w:rsidR="000E6F3D" w:rsidRPr="001E3639" w:rsidRDefault="000E6F3D" w:rsidP="00ED04C6">
      <w:pPr>
        <w:pStyle w:val="SchLev3"/>
      </w:pPr>
      <w:bookmarkStart w:id="134" w:name="_Ref191227489"/>
      <w:r w:rsidRPr="001E3639">
        <w:t xml:space="preserve">The HSE shall approve an invoice submitted in respect of a Claim Form via the Claims System where such Claim Form has been categorised as a Certified Claim Form on the Claims System in accordance with Clause </w:t>
      </w:r>
      <w:r>
        <w:fldChar w:fldCharType="begin"/>
      </w:r>
      <w:r>
        <w:instrText xml:space="preserve"> REF _Ref191227398 \n \h </w:instrText>
      </w:r>
      <w:r>
        <w:fldChar w:fldCharType="separate"/>
      </w:r>
      <w:r>
        <w:t>13.9.4</w:t>
      </w:r>
      <w:r>
        <w:fldChar w:fldCharType="end"/>
      </w:r>
      <w:r w:rsidRPr="001E3639">
        <w:t xml:space="preserve"> above and not otherwise</w:t>
      </w:r>
      <w:r w:rsidR="000E63E2">
        <w:t xml:space="preserve">.  </w:t>
      </w:r>
      <w:r w:rsidRPr="001E3639">
        <w:t>If a purchase order number (or equivalent reference) has been provided by HSE as part of this procedure, it shall be stated on the relevant invoice</w:t>
      </w:r>
      <w:bookmarkEnd w:id="134"/>
      <w:r w:rsidR="000E63E2">
        <w:t xml:space="preserve">.  </w:t>
      </w:r>
    </w:p>
    <w:p w14:paraId="4B731372" w14:textId="2EA923F7" w:rsidR="000E6F3D" w:rsidRPr="001E3639" w:rsidRDefault="000E6F3D" w:rsidP="00ED04C6">
      <w:pPr>
        <w:pStyle w:val="SchLev3"/>
      </w:pPr>
      <w:r w:rsidRPr="001E3639">
        <w:t xml:space="preserve">The HSE shall discharge all invoices validly issued under this Clause </w:t>
      </w:r>
      <w:r>
        <w:fldChar w:fldCharType="begin"/>
      </w:r>
      <w:r>
        <w:instrText xml:space="preserve"> REF _Ref191227403 \n \h </w:instrText>
      </w:r>
      <w:r>
        <w:fldChar w:fldCharType="separate"/>
      </w:r>
      <w:r>
        <w:t>13.9</w:t>
      </w:r>
      <w:r>
        <w:fldChar w:fldCharType="end"/>
      </w:r>
      <w:r w:rsidRPr="001E3639">
        <w:t xml:space="preserve"> in respect of Certified Claim Forms in accordance with the provisions of this Clause </w:t>
      </w:r>
      <w:r>
        <w:fldChar w:fldCharType="begin"/>
      </w:r>
      <w:r>
        <w:instrText xml:space="preserve"> REF _Ref191227410 \n \h </w:instrText>
      </w:r>
      <w:r>
        <w:fldChar w:fldCharType="separate"/>
      </w:r>
      <w:r>
        <w:t>13</w:t>
      </w:r>
      <w:r>
        <w:fldChar w:fldCharType="end"/>
      </w:r>
      <w:r w:rsidR="000E63E2">
        <w:t xml:space="preserve">.  </w:t>
      </w:r>
    </w:p>
    <w:p w14:paraId="18BDE025" w14:textId="7502E5DE" w:rsidR="000E6F3D" w:rsidRPr="001E3639" w:rsidRDefault="000E6F3D" w:rsidP="00ED04C6">
      <w:pPr>
        <w:pStyle w:val="SchLev2"/>
      </w:pPr>
      <w:bookmarkStart w:id="135" w:name="_Ref191227302"/>
      <w:r w:rsidRPr="001E3639">
        <w:t xml:space="preserve">In the event that the Healthcare Provider does not supply a valid Claim Form and invoice in accordance with the procedure at Clause </w:t>
      </w:r>
      <w:r>
        <w:fldChar w:fldCharType="begin"/>
      </w:r>
      <w:r>
        <w:instrText xml:space="preserve"> REF _Ref191227403 \n \h </w:instrText>
      </w:r>
      <w:r>
        <w:fldChar w:fldCharType="separate"/>
      </w:r>
      <w:r>
        <w:t>13.9</w:t>
      </w:r>
      <w:r>
        <w:fldChar w:fldCharType="end"/>
      </w:r>
      <w:r w:rsidRPr="001E3639">
        <w:t xml:space="preserve"> above within 365 days of the date of discharge of a Patient, the HSE’s liability shall lapse and the Healthcare Provider shall bear the cost relating to any Services provided pursuant to the relevant Patient</w:t>
      </w:r>
      <w:bookmarkEnd w:id="135"/>
      <w:r w:rsidR="000E63E2">
        <w:t xml:space="preserve">.  </w:t>
      </w:r>
    </w:p>
    <w:p w14:paraId="474CBC37" w14:textId="3362E0DC" w:rsidR="000E6F3D" w:rsidRPr="001E3639" w:rsidRDefault="000E6F3D" w:rsidP="00ED04C6">
      <w:pPr>
        <w:pStyle w:val="SchLev2"/>
      </w:pPr>
      <w:r w:rsidRPr="001E3639">
        <w:t>All sums payable under this Agreement by the HSE are expressed net of value added tax and shall, save where expressly provided to the contrary</w:t>
      </w:r>
      <w:r w:rsidR="000E63E2">
        <w:t xml:space="preserve">.  </w:t>
      </w:r>
    </w:p>
    <w:p w14:paraId="65DD5C79" w14:textId="40D6AC01" w:rsidR="000E6F3D" w:rsidRPr="001E3639" w:rsidRDefault="000E6F3D" w:rsidP="00ED04C6">
      <w:pPr>
        <w:pStyle w:val="SchLev2"/>
      </w:pPr>
      <w:bookmarkStart w:id="136" w:name="_Ref191227296"/>
      <w:r w:rsidRPr="001E3639">
        <w:t xml:space="preserve">Notwithstanding any other provision of this Agreement, the HSE shall not be obliged to review any Claim Form uploaded to the Claims System by the Healthcare Provider unless the applicable Claim Form includes the information referenced at Clause </w:t>
      </w:r>
      <w:r>
        <w:fldChar w:fldCharType="begin"/>
      </w:r>
      <w:r>
        <w:instrText xml:space="preserve"> REF _Ref191227428 \n \h </w:instrText>
      </w:r>
      <w:r>
        <w:fldChar w:fldCharType="separate"/>
      </w:r>
      <w:r>
        <w:t>13.12.1</w:t>
      </w:r>
      <w:r>
        <w:fldChar w:fldCharType="end"/>
      </w:r>
      <w:r w:rsidRPr="001E3639">
        <w:t xml:space="preserve"> below</w:t>
      </w:r>
      <w:bookmarkEnd w:id="136"/>
      <w:r w:rsidR="000E63E2">
        <w:t xml:space="preserve">.  </w:t>
      </w:r>
    </w:p>
    <w:p w14:paraId="78318DA2" w14:textId="77777777" w:rsidR="000E6F3D" w:rsidRPr="001E3639" w:rsidRDefault="000E6F3D" w:rsidP="00ED04C6">
      <w:pPr>
        <w:pStyle w:val="SchLev3"/>
      </w:pPr>
      <w:bookmarkStart w:id="137" w:name="_Ref191227428"/>
      <w:r w:rsidRPr="001E3639">
        <w:t xml:space="preserve">The information referenced at Clause </w:t>
      </w:r>
      <w:r>
        <w:fldChar w:fldCharType="begin"/>
      </w:r>
      <w:r>
        <w:instrText xml:space="preserve"> REF _Ref191227296 \n \h </w:instrText>
      </w:r>
      <w:r>
        <w:fldChar w:fldCharType="separate"/>
      </w:r>
      <w:r>
        <w:t>13.12</w:t>
      </w:r>
      <w:r>
        <w:fldChar w:fldCharType="end"/>
      </w:r>
      <w:r w:rsidRPr="001E3639">
        <w:t xml:space="preserve"> to be included in the Claim Form in the case of </w:t>
      </w:r>
      <w:r>
        <w:fldChar w:fldCharType="begin"/>
      </w:r>
      <w:r>
        <w:instrText xml:space="preserve"> REF _Ref191227459 \n \h </w:instrText>
      </w:r>
      <w:r>
        <w:fldChar w:fldCharType="separate"/>
      </w:r>
      <w:r>
        <w:t>(a)</w:t>
      </w:r>
      <w:r>
        <w:fldChar w:fldCharType="end"/>
      </w:r>
      <w:r w:rsidRPr="001E3639">
        <w:t xml:space="preserve"> below and to accompany the Claim Form in the case of </w:t>
      </w:r>
      <w:r>
        <w:fldChar w:fldCharType="begin"/>
      </w:r>
      <w:r>
        <w:instrText xml:space="preserve"> REF _Ref191227440 \n \h </w:instrText>
      </w:r>
      <w:r>
        <w:fldChar w:fldCharType="separate"/>
      </w:r>
      <w:r>
        <w:t>(b)</w:t>
      </w:r>
      <w:r>
        <w:fldChar w:fldCharType="end"/>
      </w:r>
      <w:r>
        <w:t xml:space="preserve"> </w:t>
      </w:r>
      <w:r w:rsidRPr="001E3639">
        <w:t xml:space="preserve">to </w:t>
      </w:r>
      <w:r>
        <w:fldChar w:fldCharType="begin"/>
      </w:r>
      <w:r>
        <w:instrText xml:space="preserve"> REF _Ref191227446 \n \h </w:instrText>
      </w:r>
      <w:r>
        <w:fldChar w:fldCharType="separate"/>
      </w:r>
      <w:r>
        <w:t>(d)</w:t>
      </w:r>
      <w:r>
        <w:fldChar w:fldCharType="end"/>
      </w:r>
      <w:r w:rsidRPr="001E3639">
        <w:t xml:space="preserve"> below is as follows:</w:t>
      </w:r>
      <w:bookmarkEnd w:id="137"/>
      <w:r w:rsidRPr="001E3639">
        <w:t xml:space="preserve"> </w:t>
      </w:r>
    </w:p>
    <w:p w14:paraId="20136D79" w14:textId="77777777" w:rsidR="000E6F3D" w:rsidRPr="001E3639" w:rsidRDefault="000E6F3D" w:rsidP="00ED04C6">
      <w:pPr>
        <w:pStyle w:val="SchLev4"/>
      </w:pPr>
      <w:bookmarkStart w:id="138" w:name="_Ref191227459"/>
      <w:r w:rsidRPr="001E3639">
        <w:t>the information requested in the Minimum Data Set;</w:t>
      </w:r>
      <w:bookmarkEnd w:id="138"/>
      <w:r w:rsidRPr="001E3639">
        <w:t xml:space="preserve">   </w:t>
      </w:r>
    </w:p>
    <w:p w14:paraId="245B8AE8" w14:textId="77777777" w:rsidR="000E6F3D" w:rsidRPr="001E3639" w:rsidRDefault="000E6F3D" w:rsidP="00ED04C6">
      <w:pPr>
        <w:pStyle w:val="SchLev4"/>
      </w:pPr>
      <w:bookmarkStart w:id="139" w:name="_Ref191227440"/>
      <w:r w:rsidRPr="001E3639">
        <w:t xml:space="preserve">confirmation that the Discharge Summary has been issued by the Healthcare Provider to all persons referenced at Clause </w:t>
      </w:r>
      <w:r>
        <w:fldChar w:fldCharType="begin"/>
      </w:r>
      <w:r>
        <w:instrText xml:space="preserve"> REF _Ref191225636 \n \h </w:instrText>
      </w:r>
      <w:r>
        <w:fldChar w:fldCharType="separate"/>
      </w:r>
      <w:r>
        <w:t>4.12.1</w:t>
      </w:r>
      <w:r>
        <w:fldChar w:fldCharType="end"/>
      </w:r>
      <w:r w:rsidRPr="001E3639">
        <w:t xml:space="preserve"> and within the timelines specified at Clause </w:t>
      </w:r>
      <w:r>
        <w:fldChar w:fldCharType="begin"/>
      </w:r>
      <w:r>
        <w:instrText xml:space="preserve"> REF _Ref191225636 \n \h </w:instrText>
      </w:r>
      <w:r>
        <w:fldChar w:fldCharType="separate"/>
      </w:r>
      <w:r>
        <w:t>4.12.1</w:t>
      </w:r>
      <w:r>
        <w:fldChar w:fldCharType="end"/>
      </w:r>
      <w:r w:rsidRPr="001E3639">
        <w:t>;</w:t>
      </w:r>
      <w:bookmarkEnd w:id="139"/>
      <w:r w:rsidRPr="001E3639">
        <w:t xml:space="preserve"> </w:t>
      </w:r>
    </w:p>
    <w:p w14:paraId="66ECB8DA" w14:textId="77777777" w:rsidR="000E6F3D" w:rsidRPr="001E3639" w:rsidRDefault="000E6F3D" w:rsidP="00ED04C6">
      <w:pPr>
        <w:pStyle w:val="SchLev4"/>
      </w:pPr>
      <w:r w:rsidRPr="001E3639">
        <w:t xml:space="preserve">any statements of account required by HSE; and </w:t>
      </w:r>
    </w:p>
    <w:p w14:paraId="227C637B" w14:textId="7F898F8A" w:rsidR="000E6F3D" w:rsidRPr="001E3639" w:rsidRDefault="000E6F3D" w:rsidP="00ED04C6">
      <w:pPr>
        <w:pStyle w:val="SchLev4"/>
      </w:pPr>
      <w:bookmarkStart w:id="140" w:name="_Ref191227446"/>
      <w:r w:rsidRPr="001E3639">
        <w:t>an up-to-date e-tax clearance certificate issued by the Revenue Commissioners on-line service at www.revenue.ie and the Healthcare Provider’s tax reference number and access number to allow the HSE to verify the Healthcare Provider’s tax status</w:t>
      </w:r>
      <w:r w:rsidR="000E63E2">
        <w:t xml:space="preserve">.  </w:t>
      </w:r>
      <w:r w:rsidRPr="001E3639">
        <w:t>Where the Healthcare Provider is non-resident in Ireland, then it shall provide the HSE with an up-to date statement of suitability on tax grounds from the Revenue Commissioners</w:t>
      </w:r>
      <w:bookmarkEnd w:id="140"/>
      <w:r w:rsidR="000E63E2">
        <w:t xml:space="preserve">.  </w:t>
      </w:r>
    </w:p>
    <w:p w14:paraId="190128D2" w14:textId="56850B98" w:rsidR="000E6F3D" w:rsidRPr="001E3639" w:rsidRDefault="000E6F3D" w:rsidP="00ED04C6">
      <w:pPr>
        <w:pStyle w:val="SchLev3"/>
      </w:pPr>
      <w:r w:rsidRPr="001E3639">
        <w:t xml:space="preserve">Following receipt of confirmation by HSE that a Claim Form is a Certified Claim Form, the HSE shall not be obliged to discharge any invoice issued by the Healthcare Provider on foot of such Certified Claim Form unless such invoice contains all information required by HSE to be included on such invoices (including any applicable purchase order number or equivalent reference number provided by the HSE as referenced at Clause </w:t>
      </w:r>
      <w:r>
        <w:fldChar w:fldCharType="begin"/>
      </w:r>
      <w:r>
        <w:instrText xml:space="preserve"> REF _Ref191227489 \n \h </w:instrText>
      </w:r>
      <w:r>
        <w:fldChar w:fldCharType="separate"/>
      </w:r>
      <w:r>
        <w:t>13.9.5</w:t>
      </w:r>
      <w:r>
        <w:fldChar w:fldCharType="end"/>
      </w:r>
      <w:r w:rsidRPr="001E3639">
        <w:t>) and is raised in accordance with HSE’s procedure for raising such invoices</w:t>
      </w:r>
      <w:r w:rsidR="000E63E2">
        <w:t xml:space="preserve">.  </w:t>
      </w:r>
    </w:p>
    <w:p w14:paraId="5C87D089" w14:textId="4E9BDB08" w:rsidR="000E6F3D" w:rsidRPr="001E3639" w:rsidRDefault="000E6F3D" w:rsidP="00ED04C6">
      <w:pPr>
        <w:pStyle w:val="SchLev2"/>
      </w:pPr>
      <w:r w:rsidRPr="001E3639">
        <w:t>If any procedure pertaining to a UAN is cancelled for reasons other than those specifically indicated by Patient or clinical need, the Healthcare Provider shall not be entitled to invoice the HSE</w:t>
      </w:r>
      <w:r w:rsidR="000E63E2">
        <w:t xml:space="preserve">.  </w:t>
      </w:r>
    </w:p>
    <w:p w14:paraId="61580636" w14:textId="172D9185" w:rsidR="000E6F3D" w:rsidRPr="001E3639" w:rsidRDefault="000E6F3D" w:rsidP="00ED04C6">
      <w:pPr>
        <w:pStyle w:val="SchLev2"/>
      </w:pPr>
      <w:r w:rsidRPr="001E3639">
        <w:t xml:space="preserve">Subject to Clause </w:t>
      </w:r>
      <w:r>
        <w:fldChar w:fldCharType="begin"/>
      </w:r>
      <w:r>
        <w:instrText xml:space="preserve"> REF _Ref191227296 \n \h </w:instrText>
      </w:r>
      <w:r>
        <w:fldChar w:fldCharType="separate"/>
      </w:r>
      <w:r>
        <w:t>13.12</w:t>
      </w:r>
      <w:r>
        <w:fldChar w:fldCharType="end"/>
      </w:r>
      <w:r w:rsidRPr="001E3639">
        <w:t>, the HSE will process payment within 45 days of receipt of all valid and undisputed invoices</w:t>
      </w:r>
      <w:r w:rsidR="000E63E2">
        <w:t xml:space="preserve">.  </w:t>
      </w:r>
      <w:r w:rsidRPr="001E3639">
        <w:t>Unless, otherwise directed by the HSE, all payments under this Agreement will be by electronic funds transfer</w:t>
      </w:r>
      <w:r w:rsidR="000E63E2">
        <w:t xml:space="preserve">.  </w:t>
      </w:r>
    </w:p>
    <w:p w14:paraId="08F33BC8" w14:textId="536D5963" w:rsidR="000E6F3D" w:rsidRPr="001E3639" w:rsidRDefault="000E6F3D" w:rsidP="00ED04C6">
      <w:pPr>
        <w:pStyle w:val="SchLev2"/>
      </w:pPr>
      <w:r w:rsidRPr="001E3639">
        <w:t>Where the Healthcare Provider is registered in Ireland, the HSE shall be liable and shall pay to the Healthcare Provider all value added tax which may arise in respect of sums payable under this Agreement, otherwise the HSE shall account directly to the Revenue Commissioners in respect of any value added tax liability that may arise in connection with this Agreement</w:t>
      </w:r>
      <w:r w:rsidR="000E63E2">
        <w:t xml:space="preserve">.  </w:t>
      </w:r>
      <w:r w:rsidRPr="001E3639">
        <w:t>Professional services withholding tax will apply to all payments</w:t>
      </w:r>
      <w:r w:rsidR="000E63E2">
        <w:t xml:space="preserve">.  </w:t>
      </w:r>
    </w:p>
    <w:p w14:paraId="76492C4A" w14:textId="28AC8ADF" w:rsidR="000E6F3D" w:rsidRPr="001E3639" w:rsidRDefault="000E6F3D" w:rsidP="00ED04C6">
      <w:pPr>
        <w:pStyle w:val="SchLev2"/>
      </w:pPr>
      <w:bookmarkStart w:id="141" w:name="_Ref191227716"/>
      <w:r w:rsidRPr="001E3639">
        <w:t>The Healthcare Provider shall provide a statement of account on a monthly basis in a form to be agreed between the Parties</w:t>
      </w:r>
      <w:r w:rsidR="000E63E2">
        <w:t xml:space="preserve">.  </w:t>
      </w:r>
      <w:r w:rsidRPr="001E3639">
        <w:t>The Healthcare Provider shall also provide financial information on a regular basis as required by the HSE in relation to the total number of Patients discharged each month that have or will be paid for by the HSE after that month end (i.e</w:t>
      </w:r>
      <w:r w:rsidR="000E63E2">
        <w:t xml:space="preserve">.  </w:t>
      </w:r>
      <w:r w:rsidRPr="001E3639">
        <w:t>a monthly “</w:t>
      </w:r>
      <w:r w:rsidRPr="00256EB7">
        <w:rPr>
          <w:b/>
          <w:bCs/>
        </w:rPr>
        <w:t>closing accrual</w:t>
      </w:r>
      <w:r w:rsidRPr="001E3639">
        <w:t>” figure)</w:t>
      </w:r>
      <w:bookmarkEnd w:id="141"/>
      <w:r w:rsidR="000E63E2">
        <w:t xml:space="preserve">.  </w:t>
      </w:r>
    </w:p>
    <w:p w14:paraId="7034FB68" w14:textId="0FCA929E" w:rsidR="000E6F3D" w:rsidRPr="001E3639" w:rsidRDefault="000E6F3D" w:rsidP="00ED04C6">
      <w:pPr>
        <w:pStyle w:val="SchLev2"/>
      </w:pPr>
      <w:r w:rsidRPr="001E3639">
        <w:t xml:space="preserve">Invoices shall be discharged as provided for in this Clause </w:t>
      </w:r>
      <w:r>
        <w:fldChar w:fldCharType="begin"/>
      </w:r>
      <w:r>
        <w:instrText xml:space="preserve"> REF _Ref191227507 \n \h </w:instrText>
      </w:r>
      <w:r>
        <w:fldChar w:fldCharType="separate"/>
      </w:r>
      <w:r>
        <w:t>13</w:t>
      </w:r>
      <w:r>
        <w:fldChar w:fldCharType="end"/>
      </w:r>
      <w:r w:rsidRPr="001E3639">
        <w:t xml:space="preserve"> subject to the retention by the HSE in accordance with Chapter 1 of Part 18 of the Taxes Consolidation Act, 1997 of any withholding taxes payable to the Healthcare Provider</w:t>
      </w:r>
      <w:r w:rsidR="000E63E2">
        <w:t xml:space="preserve">.  </w:t>
      </w:r>
      <w:r w:rsidRPr="001E3639">
        <w:t>Any and all taxes applicable to the provision of the Services shall be the sole responsibility of the Healthcare Provider and the Healthcare Provider so acknowledges and confirms</w:t>
      </w:r>
      <w:r w:rsidR="000E63E2">
        <w:t xml:space="preserve">.  </w:t>
      </w:r>
    </w:p>
    <w:p w14:paraId="3B9DAD9B" w14:textId="77777777" w:rsidR="000E6F3D" w:rsidRPr="001E3639" w:rsidRDefault="000E6F3D" w:rsidP="00ED04C6">
      <w:pPr>
        <w:pStyle w:val="SchLev2"/>
      </w:pPr>
      <w:bookmarkStart w:id="142" w:name="_Ref191227314"/>
      <w:r w:rsidRPr="001E3639">
        <w:t>Queries/Disputes with regard to Claim Forms and/or invoices:</w:t>
      </w:r>
      <w:bookmarkEnd w:id="142"/>
      <w:r w:rsidRPr="001E3639">
        <w:t xml:space="preserve"> </w:t>
      </w:r>
    </w:p>
    <w:p w14:paraId="2B19F1A5" w14:textId="539FF4D7" w:rsidR="000E6F3D" w:rsidRPr="001E3639" w:rsidRDefault="000E6F3D" w:rsidP="00ED04C6">
      <w:pPr>
        <w:pStyle w:val="SchLev3"/>
      </w:pPr>
      <w:bookmarkStart w:id="143" w:name="_Ref191227319"/>
      <w:r w:rsidRPr="001E3639">
        <w:t>Where the HSE raises a query or objection in relation to a Claim Form or, if applicable, an invoice (whether before or following payment), the Parties shall liaise with each other and agree a resolution to such query within thirty (30) days of the query being raised</w:t>
      </w:r>
      <w:bookmarkEnd w:id="143"/>
      <w:r w:rsidR="000E63E2">
        <w:t xml:space="preserve">.  </w:t>
      </w:r>
    </w:p>
    <w:p w14:paraId="1D5814B8" w14:textId="77777777" w:rsidR="000E6F3D" w:rsidRPr="001E3639" w:rsidRDefault="000E6F3D" w:rsidP="00ED04C6">
      <w:pPr>
        <w:pStyle w:val="SchLev3"/>
      </w:pPr>
      <w:bookmarkStart w:id="144" w:name="_Ref191225650"/>
      <w:r w:rsidRPr="001E3639">
        <w:t xml:space="preserve">If the Parties are unable to agree a resolution within thirty (30) days of such query being raised (or such longer period as the HSE may, at its discretion, agree), the query may be referred by either Party to the Expert for determination in accordance with the procedure set out in this Clause </w:t>
      </w:r>
      <w:r>
        <w:fldChar w:fldCharType="begin"/>
      </w:r>
      <w:r>
        <w:instrText xml:space="preserve"> REF _Ref191227314 \n \h </w:instrText>
      </w:r>
      <w:r>
        <w:fldChar w:fldCharType="separate"/>
      </w:r>
      <w:r>
        <w:t>13.18</w:t>
      </w:r>
      <w:r>
        <w:fldChar w:fldCharType="end"/>
      </w:r>
      <w:r w:rsidRPr="001E3639">
        <w:t>:</w:t>
      </w:r>
      <w:bookmarkEnd w:id="144"/>
      <w:r w:rsidRPr="001E3639">
        <w:t xml:space="preserve"> </w:t>
      </w:r>
    </w:p>
    <w:p w14:paraId="571F9F26" w14:textId="77777777" w:rsidR="000E6F3D" w:rsidRPr="001E3639" w:rsidRDefault="000E6F3D" w:rsidP="00ED04C6">
      <w:pPr>
        <w:pStyle w:val="SchLev4"/>
      </w:pPr>
      <w:r w:rsidRPr="001E3639">
        <w:t>the Expert shall be an independent firm of accountants appointed by the Parties, which shall not be a firm already appointed in any capacity to act in respect of the arrangements contemplated hereunder or, in default of agreement, shall be nominated by the President for the time being of the Institute of Chartered Accountants (the “</w:t>
      </w:r>
      <w:r w:rsidRPr="00256EB7">
        <w:rPr>
          <w:b/>
          <w:bCs/>
        </w:rPr>
        <w:t>Expert</w:t>
      </w:r>
      <w:r w:rsidRPr="001E3639">
        <w:t xml:space="preserve">”);  </w:t>
      </w:r>
    </w:p>
    <w:p w14:paraId="73295981" w14:textId="77777777" w:rsidR="000E6F3D" w:rsidRPr="001E3639" w:rsidRDefault="000E6F3D" w:rsidP="00ED04C6">
      <w:pPr>
        <w:pStyle w:val="SchLev4"/>
      </w:pPr>
      <w:r w:rsidRPr="001E3639">
        <w:t xml:space="preserve">the Expert shall act as an expert and not as an arbitrator and the provisions of the Arbitration Act 2010 shall not apply to him/her or his/her determination; </w:t>
      </w:r>
    </w:p>
    <w:p w14:paraId="145BAEDD" w14:textId="77777777" w:rsidR="000E6F3D" w:rsidRPr="001E3639" w:rsidRDefault="000E6F3D" w:rsidP="00ED04C6">
      <w:pPr>
        <w:pStyle w:val="SchLev4"/>
      </w:pPr>
      <w:r w:rsidRPr="001E3639">
        <w:t xml:space="preserve">the Expert shall determine the process to be followed by the Parties (which may include one or more written submissions by the Parties and may include an oral hearing if so required by the Expert to enable the Expert to reach his/her determination; </w:t>
      </w:r>
    </w:p>
    <w:p w14:paraId="1C5017A6" w14:textId="77777777" w:rsidR="000E6F3D" w:rsidRPr="001E3639" w:rsidRDefault="000E6F3D" w:rsidP="00ED04C6">
      <w:pPr>
        <w:pStyle w:val="SchLev4"/>
      </w:pPr>
      <w:r w:rsidRPr="001E3639">
        <w:t xml:space="preserve">the Expert shall make his/her determination as soon as possible but in any event, unless otherwise agreed between the Parties, no later than ten (10) Business Days following the date of referral and shall provide a written report confirming such determination and the rationale for same, including, where applicable, the amount of any adjustment, withholding, reduction or set-off of any amount determined by the Expert;   </w:t>
      </w:r>
    </w:p>
    <w:p w14:paraId="47A7FA18" w14:textId="77777777" w:rsidR="000E6F3D" w:rsidRPr="001E3639" w:rsidRDefault="000E6F3D" w:rsidP="00ED04C6">
      <w:pPr>
        <w:pStyle w:val="SchLev4"/>
      </w:pPr>
      <w:r w:rsidRPr="001E3639">
        <w:t xml:space="preserve">the Parties shall co-operate fully with the Expert and shall procure that the Expert has full access to all information and documentation in his/her respective possession or control that he/she shall reasonably require for the purposes of making his/her determination; </w:t>
      </w:r>
    </w:p>
    <w:p w14:paraId="12324CCE" w14:textId="77777777" w:rsidR="000E6F3D" w:rsidRPr="001E3639" w:rsidRDefault="000E6F3D" w:rsidP="00ED04C6">
      <w:pPr>
        <w:pStyle w:val="SchLev4"/>
      </w:pPr>
      <w:r w:rsidRPr="001E3639">
        <w:t xml:space="preserve">if the Expert determines that an amount is payable by either Party to the other following a referral under this Clause, then the paying Party shall pay such amount in full to the other Party no later than five (5) days following the date of such determination or as otherwise determined by the Expert; and </w:t>
      </w:r>
    </w:p>
    <w:p w14:paraId="2EB92566" w14:textId="6AF88C4C" w:rsidR="000E6F3D" w:rsidRPr="001E3639" w:rsidRDefault="000E6F3D" w:rsidP="00ED04C6">
      <w:pPr>
        <w:pStyle w:val="SchLev4"/>
      </w:pPr>
      <w:r w:rsidRPr="001E3639">
        <w:t>the fees and expenses of the Expert shall be shared equally by the Parties unless otherwise determined by the Expert in respect of any particular referral</w:t>
      </w:r>
      <w:r w:rsidR="000E63E2">
        <w:t xml:space="preserve">.  </w:t>
      </w:r>
    </w:p>
    <w:p w14:paraId="0FDC7421" w14:textId="77CAEB55" w:rsidR="000E6F3D" w:rsidRPr="001E3639" w:rsidRDefault="000E6F3D" w:rsidP="00ED04C6">
      <w:pPr>
        <w:pStyle w:val="SchLev3"/>
      </w:pPr>
      <w:r w:rsidRPr="001E3639">
        <w:t>Other than in the case of fraud or manifest error, the decision of the Expert will be final and binding on the Parties</w:t>
      </w:r>
      <w:r w:rsidR="000E63E2">
        <w:t xml:space="preserve">.  </w:t>
      </w:r>
      <w:r w:rsidRPr="001E3639">
        <w:t xml:space="preserve"> </w:t>
      </w:r>
    </w:p>
    <w:p w14:paraId="175FC0B3" w14:textId="71F691F9" w:rsidR="000E6F3D" w:rsidRPr="001E3639" w:rsidRDefault="000E6F3D" w:rsidP="00ED04C6">
      <w:pPr>
        <w:pStyle w:val="SchLev2"/>
      </w:pPr>
      <w:r w:rsidRPr="001E3639">
        <w:t xml:space="preserve">During any period in which any requested information or any query or dispute relating to a Claim Form (or, if applicable, an invoice) is outstanding (including for the duration of the Expert referral procedure at Clause </w:t>
      </w:r>
      <w:r>
        <w:fldChar w:fldCharType="begin"/>
      </w:r>
      <w:r>
        <w:instrText xml:space="preserve"> REF _Ref191227314 \n \h </w:instrText>
      </w:r>
      <w:r>
        <w:fldChar w:fldCharType="separate"/>
      </w:r>
      <w:r>
        <w:t>13.18</w:t>
      </w:r>
      <w:r>
        <w:fldChar w:fldCharType="end"/>
      </w:r>
      <w:r w:rsidRPr="001E3639">
        <w:t>), the Healthcare Provider shall continue its performance of the provisions of the Agreement (unless the HSE requests in writing that the Healthcare Provider does not do so)</w:t>
      </w:r>
      <w:r w:rsidR="000E63E2">
        <w:t xml:space="preserve">.  </w:t>
      </w:r>
    </w:p>
    <w:p w14:paraId="4F705B08" w14:textId="23D5D20B" w:rsidR="000E6F3D" w:rsidRPr="001E3639" w:rsidRDefault="000E6F3D" w:rsidP="00ED04C6">
      <w:pPr>
        <w:pStyle w:val="SchLev2"/>
      </w:pPr>
      <w:r w:rsidRPr="001E3639">
        <w:t>The Healthcare Provider shall not demand or accept from or on behalf of any Patient referred to it pursuant to this Agreement any payment or consideration for the provision of any Services, any Additional Services or any products or consumables provided to Patients in connection with the delivery of the Services</w:t>
      </w:r>
      <w:r w:rsidR="000E63E2">
        <w:t xml:space="preserve">.  </w:t>
      </w:r>
    </w:p>
    <w:p w14:paraId="2461311A" w14:textId="1342EEBA" w:rsidR="000E6F3D" w:rsidRPr="001E3639" w:rsidRDefault="000E6F3D" w:rsidP="00ED04C6">
      <w:pPr>
        <w:pStyle w:val="SchLev2"/>
      </w:pPr>
      <w:r w:rsidRPr="001E3639">
        <w:t>[The HSE’s Prompt Payment of Interest Policy shall apply to all payments under this Agreement.]</w:t>
      </w:r>
    </w:p>
    <w:p w14:paraId="3FA57B33" w14:textId="435EDB0E" w:rsidR="000E6F3D" w:rsidRPr="001E3639" w:rsidRDefault="000E6F3D" w:rsidP="00ED04C6">
      <w:pPr>
        <w:pStyle w:val="SchLev2"/>
      </w:pPr>
      <w:r w:rsidRPr="001E3639">
        <w:t>The HSE shall levy the Patients directly for any Statutory Public Charge payable in respect of the Services</w:t>
      </w:r>
      <w:r w:rsidR="000E63E2">
        <w:t xml:space="preserve">.  </w:t>
      </w:r>
      <w:r w:rsidRPr="001E3639">
        <w:t>The Healthcare Provider shall provide the HSE with such assistance and information as is necessary to enable the HSE to do so</w:t>
      </w:r>
      <w:r w:rsidR="000E63E2">
        <w:t xml:space="preserve">.  </w:t>
      </w:r>
    </w:p>
    <w:p w14:paraId="4A743BAD" w14:textId="77777777" w:rsidR="000E6F3D" w:rsidRPr="001E3639" w:rsidRDefault="000E6F3D" w:rsidP="00ED04C6">
      <w:pPr>
        <w:pStyle w:val="SchLev1"/>
      </w:pPr>
      <w:bookmarkStart w:id="145" w:name="_Toc191224033"/>
      <w:bookmarkStart w:id="146" w:name="_Ref191229649"/>
      <w:bookmarkStart w:id="147" w:name="_Ref191230247"/>
      <w:bookmarkStart w:id="148" w:name="_Toc191233182"/>
      <w:r w:rsidRPr="001E3639">
        <w:t>WARRANTIES, REPRESENTATIONS AND UNDERTAKINGS</w:t>
      </w:r>
      <w:bookmarkEnd w:id="145"/>
      <w:bookmarkEnd w:id="146"/>
      <w:bookmarkEnd w:id="147"/>
      <w:bookmarkEnd w:id="148"/>
      <w:r w:rsidRPr="001E3639">
        <w:t xml:space="preserve"> </w:t>
      </w:r>
    </w:p>
    <w:p w14:paraId="6822481E" w14:textId="77777777" w:rsidR="000E6F3D" w:rsidRPr="001E3639" w:rsidRDefault="000E6F3D" w:rsidP="00ED04C6">
      <w:pPr>
        <w:pStyle w:val="SchLev2"/>
      </w:pPr>
      <w:r w:rsidRPr="001E3639">
        <w:t xml:space="preserve">The Healthcare Provider warrants, represents and undertakes to the HSE that: </w:t>
      </w:r>
    </w:p>
    <w:p w14:paraId="063592CD" w14:textId="77777777" w:rsidR="000E6F3D" w:rsidRPr="001E3639" w:rsidRDefault="000E6F3D" w:rsidP="00ED04C6">
      <w:pPr>
        <w:pStyle w:val="SchLev3"/>
      </w:pPr>
      <w:r w:rsidRPr="001E3639">
        <w:t xml:space="preserve">all proper and necessary medical services relating to the Services shall be provided to meet the Patient’s needs; </w:t>
      </w:r>
    </w:p>
    <w:p w14:paraId="504D652A" w14:textId="77777777" w:rsidR="000E6F3D" w:rsidRPr="001E3639" w:rsidRDefault="000E6F3D" w:rsidP="00ED04C6">
      <w:pPr>
        <w:pStyle w:val="SchLev3"/>
      </w:pPr>
      <w:r w:rsidRPr="001E3639">
        <w:t xml:space="preserve">it shall have clinical responsibility for all Patients transferred from a HSE Funded Body pursuant to this Agreement; </w:t>
      </w:r>
    </w:p>
    <w:p w14:paraId="442ED9EB" w14:textId="77777777" w:rsidR="000E6F3D" w:rsidRPr="001E3639" w:rsidRDefault="000E6F3D" w:rsidP="00ED04C6">
      <w:pPr>
        <w:pStyle w:val="SchLev3"/>
      </w:pPr>
      <w:r w:rsidRPr="001E3639">
        <w:t xml:space="preserve">no discrimination or differentiation shall be exercised as between Patients referred to it pursuant to this Agreement and other Patients; </w:t>
      </w:r>
    </w:p>
    <w:p w14:paraId="546AE828" w14:textId="77777777" w:rsidR="000E6F3D" w:rsidRPr="001E3639" w:rsidRDefault="000E6F3D" w:rsidP="00ED04C6">
      <w:pPr>
        <w:pStyle w:val="SchLev3"/>
      </w:pPr>
      <w:r w:rsidRPr="001E3639">
        <w:t xml:space="preserve">it has full power and authority to enter into this Agreement and all governmental or official approvals and consents and all necessary consents have been obtained and are in full force and effect; </w:t>
      </w:r>
    </w:p>
    <w:p w14:paraId="245933EE" w14:textId="77777777" w:rsidR="000E6F3D" w:rsidRPr="001E3639" w:rsidRDefault="000E6F3D" w:rsidP="00ED04C6">
      <w:pPr>
        <w:pStyle w:val="SchLev3"/>
      </w:pPr>
      <w:r w:rsidRPr="001E3639">
        <w:t xml:space="preserve">its execution of this Agreement does not and will not contravene or conflict with its constitution, any Applicable Law, or any agreement to which it is a party or which is binding on it or any of its assets; </w:t>
      </w:r>
    </w:p>
    <w:p w14:paraId="0D29EC6F" w14:textId="77777777" w:rsidR="000E6F3D" w:rsidRPr="001E3639" w:rsidRDefault="000E6F3D" w:rsidP="00ED04C6">
      <w:pPr>
        <w:pStyle w:val="SchLev3"/>
      </w:pPr>
      <w:r w:rsidRPr="001E3639">
        <w:t xml:space="preserve">it shall comply with all Applicable Laws, including (without limitation) with its obligations under Data Protection Laws; </w:t>
      </w:r>
    </w:p>
    <w:p w14:paraId="1C600FEE" w14:textId="77777777" w:rsidR="000E6F3D" w:rsidRPr="001E3639" w:rsidRDefault="000E6F3D" w:rsidP="00ED04C6">
      <w:pPr>
        <w:pStyle w:val="SchLev3"/>
      </w:pPr>
      <w:bookmarkStart w:id="149" w:name="_Ref191228096"/>
      <w:r w:rsidRPr="001E3639">
        <w:t>the copies of all documents supplied to the HSE or any of their advisers by or on its behalf from time to time are complete and their contents are true;</w:t>
      </w:r>
      <w:bookmarkEnd w:id="149"/>
      <w:r w:rsidRPr="001E3639">
        <w:t xml:space="preserve"> </w:t>
      </w:r>
    </w:p>
    <w:p w14:paraId="2C4FDA61" w14:textId="77777777" w:rsidR="000E6F3D" w:rsidRPr="001E3639" w:rsidRDefault="000E6F3D" w:rsidP="00ED04C6">
      <w:pPr>
        <w:pStyle w:val="SchLev3"/>
      </w:pPr>
      <w:r w:rsidRPr="001E3639">
        <w:t xml:space="preserve">it has the right to permit disclosure and use of its Confidential Information for the purpose of this Agreement; </w:t>
      </w:r>
    </w:p>
    <w:p w14:paraId="0E798891" w14:textId="77777777" w:rsidR="000E6F3D" w:rsidRPr="001E3639" w:rsidRDefault="000E6F3D" w:rsidP="00ED04C6">
      <w:pPr>
        <w:pStyle w:val="SchLev3"/>
      </w:pPr>
      <w:r w:rsidRPr="001E3639">
        <w:t xml:space="preserve">to the best of its knowledge, nothing will have, or is likely to have, a material adverse effect on its ability to perform its obligations under this Agreement; </w:t>
      </w:r>
    </w:p>
    <w:p w14:paraId="6778E788" w14:textId="77777777" w:rsidR="000E6F3D" w:rsidRPr="001E3639" w:rsidRDefault="000E6F3D" w:rsidP="00ED04C6">
      <w:pPr>
        <w:pStyle w:val="SchLev3"/>
      </w:pPr>
      <w:r w:rsidRPr="001E3639">
        <w:t xml:space="preserve">any Sub-Contractor will have and maintain all insurances as required by Clause </w:t>
      </w:r>
      <w:r>
        <w:fldChar w:fldCharType="begin"/>
      </w:r>
      <w:r>
        <w:instrText xml:space="preserve"> REF _Ref191227582 \n \h </w:instrText>
      </w:r>
      <w:r>
        <w:fldChar w:fldCharType="separate"/>
      </w:r>
      <w:r>
        <w:t>20</w:t>
      </w:r>
      <w:r>
        <w:fldChar w:fldCharType="end"/>
      </w:r>
      <w:r w:rsidRPr="001E3639">
        <w:t xml:space="preserve"> and will deliver the subcontracted services in accordance with the Healthcare Provider’s obligations under this Agreement; </w:t>
      </w:r>
    </w:p>
    <w:p w14:paraId="245749D7" w14:textId="77777777" w:rsidR="000E6F3D" w:rsidRPr="001E3639" w:rsidRDefault="000E6F3D" w:rsidP="00ED04C6">
      <w:pPr>
        <w:pStyle w:val="SchLev3"/>
      </w:pPr>
      <w:r w:rsidRPr="001E3639">
        <w:t xml:space="preserve">all information supplied by it to the HSE during the award procedure leading to the execution of this Agreement is, to its reasonable knowledge and belief, true and accurate and it is not aware of any material facts or circumstances which have not been disclosed to the HSE which would, if disclosed, be likely to have an adverse effect on a reasonable public sector entity’s decision whether or not to contract with the Healthcare Provider substantially on the terms of this Agreement; </w:t>
      </w:r>
    </w:p>
    <w:p w14:paraId="43B87321" w14:textId="77777777" w:rsidR="000E6F3D" w:rsidRPr="001E3639" w:rsidRDefault="000E6F3D" w:rsidP="00ED04C6">
      <w:pPr>
        <w:pStyle w:val="SchLev3"/>
      </w:pPr>
      <w:r w:rsidRPr="001E3639">
        <w:t xml:space="preserve">it has notified the HSE in writing of any occasions of tax non-compliance or any litigation in which it is involved in connection with any occasions of tax non-compliance; and </w:t>
      </w:r>
    </w:p>
    <w:p w14:paraId="16259168" w14:textId="78856058" w:rsidR="000E6F3D" w:rsidRPr="001E3639" w:rsidRDefault="000E6F3D" w:rsidP="00ED04C6">
      <w:pPr>
        <w:pStyle w:val="SchLev3"/>
      </w:pPr>
      <w:r w:rsidRPr="001E3639">
        <w:t>it will ensure that the Claims System is properly utilised by all Staff and Consultants in respect of the Services to the extent and in the manner required by this Agreement and that the information required to be inputted or uploaded by each Facility to the Claims System for the purpose of this Agreement is inputted or uploaded in a timely manner and within any time limits imposed by the HSE</w:t>
      </w:r>
      <w:r w:rsidR="000E63E2">
        <w:t xml:space="preserve">.  </w:t>
      </w:r>
    </w:p>
    <w:p w14:paraId="3A480325" w14:textId="77777777" w:rsidR="000E6F3D" w:rsidRPr="001E3639" w:rsidRDefault="000E6F3D" w:rsidP="00ED04C6">
      <w:pPr>
        <w:pStyle w:val="SchLev2"/>
      </w:pPr>
      <w:r w:rsidRPr="001E3639">
        <w:t xml:space="preserve">The HSE warrants to the Healthcare Provider that: </w:t>
      </w:r>
    </w:p>
    <w:p w14:paraId="77AD7D67" w14:textId="77777777" w:rsidR="000E6F3D" w:rsidRPr="001E3639" w:rsidRDefault="000E6F3D" w:rsidP="00ED04C6">
      <w:pPr>
        <w:pStyle w:val="SchLev3"/>
      </w:pPr>
      <w:r w:rsidRPr="001E3639">
        <w:t xml:space="preserve">it has full power and authority to enter into this Agreement and all governmental or official approvals and consents and all necessary Consents have been obtained and are in full force and effect; </w:t>
      </w:r>
    </w:p>
    <w:p w14:paraId="55B0C5E3" w14:textId="77777777" w:rsidR="000E6F3D" w:rsidRPr="001E3639" w:rsidRDefault="000E6F3D" w:rsidP="00ED04C6">
      <w:pPr>
        <w:pStyle w:val="SchLev3"/>
      </w:pPr>
      <w:r w:rsidRPr="001E3639">
        <w:tab/>
        <w:t xml:space="preserve">its execution of this Agreement does not contravene or conflict with its constitution, any Applicable Law, or any agreement to which it is a party or which is binding on it or any of its assets; </w:t>
      </w:r>
    </w:p>
    <w:p w14:paraId="79A47DD6" w14:textId="77777777" w:rsidR="000E6F3D" w:rsidRPr="001E3639" w:rsidRDefault="000E6F3D" w:rsidP="00ED04C6">
      <w:pPr>
        <w:pStyle w:val="SchLev3"/>
      </w:pPr>
      <w:bookmarkStart w:id="150" w:name="_Ref191228102"/>
      <w:r w:rsidRPr="001E3639">
        <w:t>the copies of all documents supplied to the Healthcare Provider or any of their advisers by it from time to time are complete and their contents are true; and</w:t>
      </w:r>
      <w:bookmarkEnd w:id="150"/>
      <w:r w:rsidRPr="001E3639">
        <w:t xml:space="preserve"> </w:t>
      </w:r>
    </w:p>
    <w:p w14:paraId="367C7BEB" w14:textId="3241141A" w:rsidR="000E6F3D" w:rsidRPr="001E3639" w:rsidRDefault="000E6F3D" w:rsidP="00ED04C6">
      <w:pPr>
        <w:pStyle w:val="SchLev3"/>
      </w:pPr>
      <w:r w:rsidRPr="001E3639">
        <w:t>it has the right to permit disclosure and use of its Confidential Information for the purpose of this Agreement</w:t>
      </w:r>
      <w:r w:rsidR="000E63E2">
        <w:t xml:space="preserve">.  </w:t>
      </w:r>
    </w:p>
    <w:p w14:paraId="60AAC5E7" w14:textId="77777777" w:rsidR="000E6F3D" w:rsidRPr="001E3639" w:rsidRDefault="000E6F3D" w:rsidP="00ED04C6">
      <w:pPr>
        <w:pStyle w:val="SchLev1"/>
      </w:pPr>
      <w:bookmarkStart w:id="151" w:name="_Toc191224034"/>
      <w:bookmarkStart w:id="152" w:name="_Ref191229481"/>
      <w:bookmarkStart w:id="153" w:name="_Ref191229655"/>
      <w:bookmarkStart w:id="154" w:name="_Ref191230255"/>
      <w:bookmarkStart w:id="155" w:name="_Toc191233183"/>
      <w:bookmarkStart w:id="156" w:name="_Ref191233500"/>
      <w:r w:rsidRPr="001E3639">
        <w:t>PATIENT HEALTH RECORDS</w:t>
      </w:r>
      <w:bookmarkEnd w:id="151"/>
      <w:bookmarkEnd w:id="152"/>
      <w:bookmarkEnd w:id="153"/>
      <w:bookmarkEnd w:id="154"/>
      <w:bookmarkEnd w:id="155"/>
      <w:bookmarkEnd w:id="156"/>
      <w:r w:rsidRPr="001E3639">
        <w:t xml:space="preserve"> </w:t>
      </w:r>
    </w:p>
    <w:p w14:paraId="12771F77" w14:textId="5A74ECE7" w:rsidR="000E6F3D" w:rsidRPr="001E3639" w:rsidRDefault="000E6F3D" w:rsidP="00ED04C6">
      <w:pPr>
        <w:pStyle w:val="SchLev2"/>
      </w:pPr>
      <w:r w:rsidRPr="001E3639">
        <w:t>The Healthcare Provider must create and maintain comprehensive Patient Health Records of attendance on and treatment of all Patients who obtain Services pursuant to this Agreement and shall ensure that such records demonstrate a full, accurate and contemporaneous record in respect of the Services provided</w:t>
      </w:r>
      <w:r w:rsidR="000E63E2">
        <w:t xml:space="preserve">.  </w:t>
      </w:r>
    </w:p>
    <w:p w14:paraId="7EFEC4F6" w14:textId="779C1749" w:rsidR="000E6F3D" w:rsidRPr="001E3639" w:rsidRDefault="000E6F3D" w:rsidP="00ED04C6">
      <w:pPr>
        <w:pStyle w:val="SchLev2"/>
      </w:pPr>
      <w:r w:rsidRPr="001E3639">
        <w:t>The Healthcare Provider must securely store and retain Patient Health Records for the periods of time required by Applicable Law and/or otherwise by the Department of Health or HSE Funded Body and then securely destroy them</w:t>
      </w:r>
      <w:r w:rsidR="000E63E2">
        <w:t xml:space="preserve">.  </w:t>
      </w:r>
    </w:p>
    <w:p w14:paraId="0ED6FC12" w14:textId="594FE02A" w:rsidR="000E6F3D" w:rsidRPr="001E3639" w:rsidRDefault="000E6F3D" w:rsidP="00ED04C6">
      <w:pPr>
        <w:pStyle w:val="SchLev2"/>
      </w:pPr>
      <w:bookmarkStart w:id="157" w:name="_Ref191228272"/>
      <w:r w:rsidRPr="001E3639">
        <w:t>The Healthcare Provider must, if and as so requested by the</w:t>
      </w:r>
      <w:r w:rsidR="00715974">
        <w:t xml:space="preserve"> HSE (including a </w:t>
      </w:r>
      <w:r w:rsidR="00963877">
        <w:t xml:space="preserve">Referring Hospital, HSE Community Services or a </w:t>
      </w:r>
      <w:r w:rsidRPr="001E3639">
        <w:t>HSE Funded Body</w:t>
      </w:r>
      <w:r w:rsidR="00715974" w:rsidRPr="00A12020">
        <w:t>) or the Patient’s GP</w:t>
      </w:r>
      <w:r w:rsidRPr="00A12020">
        <w:t>, whether</w:t>
      </w:r>
      <w:r w:rsidRPr="001E3639">
        <w:t xml:space="preserve"> during or after the Term, promptly deliver to that party a copy of the Patient Health Record held by the Healthcare Provider in respect of the Services provided for any Patient</w:t>
      </w:r>
      <w:bookmarkEnd w:id="157"/>
      <w:r w:rsidR="000E63E2">
        <w:t xml:space="preserve">.  </w:t>
      </w:r>
    </w:p>
    <w:p w14:paraId="6890E4D3" w14:textId="4202F8DF" w:rsidR="000E6F3D" w:rsidRPr="001E3639" w:rsidRDefault="000E6F3D" w:rsidP="00ED04C6">
      <w:pPr>
        <w:pStyle w:val="SchLev2"/>
      </w:pPr>
      <w:r w:rsidRPr="001E3639">
        <w:t>The Healthcare Provider must give each Patient full and accurate information regarding their treatment and must evidence that in writing in the relevant Patient Health Record</w:t>
      </w:r>
      <w:r w:rsidR="000E63E2">
        <w:t xml:space="preserve">.  </w:t>
      </w:r>
    </w:p>
    <w:p w14:paraId="19A76BE4" w14:textId="77777777" w:rsidR="000E6F3D" w:rsidRPr="001E3639" w:rsidRDefault="000E6F3D" w:rsidP="00ED04C6">
      <w:pPr>
        <w:pStyle w:val="SchLev2"/>
        <w:rPr>
          <w:bCs/>
        </w:rPr>
      </w:pPr>
      <w:r w:rsidRPr="001E3639">
        <w:rPr>
          <w:bCs/>
        </w:rPr>
        <w:t xml:space="preserve">Subject to and in accordance with Applicable Law, the Healthcare Provider must: </w:t>
      </w:r>
    </w:p>
    <w:p w14:paraId="46E2B942" w14:textId="77777777" w:rsidR="000E6F3D" w:rsidRPr="001E3639" w:rsidRDefault="000E6F3D" w:rsidP="00ED04C6">
      <w:pPr>
        <w:pStyle w:val="SchLev3"/>
      </w:pPr>
      <w:r w:rsidRPr="001E3639">
        <w:t xml:space="preserve">ensure that the Patient Health Record includes the Patient’s UAN as allocated to the Patient by the HSE Funded Body; </w:t>
      </w:r>
    </w:p>
    <w:p w14:paraId="02E9F1FF" w14:textId="77777777" w:rsidR="000E6F3D" w:rsidRPr="001E3639" w:rsidRDefault="000E6F3D" w:rsidP="00ED04C6">
      <w:pPr>
        <w:pStyle w:val="SchLev3"/>
      </w:pPr>
      <w:r w:rsidRPr="001E3639">
        <w:t xml:space="preserve">use the UAN as the consistent identifier in all clinical correspondence (paper or electronic) and in all information it processes in relation to the Patient; and </w:t>
      </w:r>
    </w:p>
    <w:p w14:paraId="63F56F05" w14:textId="6541D738" w:rsidR="000E6F3D" w:rsidRPr="001E3639" w:rsidRDefault="000E6F3D" w:rsidP="00ED04C6">
      <w:pPr>
        <w:pStyle w:val="SchLev3"/>
      </w:pPr>
      <w:r w:rsidRPr="001E3639">
        <w:t>be able to use the UAN to identify all activity relating to a Patient</w:t>
      </w:r>
      <w:r w:rsidR="000E63E2">
        <w:t xml:space="preserve">.  </w:t>
      </w:r>
    </w:p>
    <w:p w14:paraId="1F971999" w14:textId="008325C9" w:rsidR="00600B31" w:rsidRPr="00A12020" w:rsidRDefault="00600B31" w:rsidP="00ED04C6">
      <w:pPr>
        <w:pStyle w:val="SchLev2"/>
      </w:pPr>
      <w:r>
        <w:t xml:space="preserve">The Healthcare Provider shall, if required by the HSE (including a Referring Hospital or HSE Funded Body), utilise </w:t>
      </w:r>
      <w:r w:rsidRPr="00A12020">
        <w:t xml:space="preserve">the National Integrated Medical Imaging System (NIMIS) </w:t>
      </w:r>
      <w:r w:rsidR="00715974" w:rsidRPr="00A12020">
        <w:t>or BEAM (image record sharing solution) or similar.</w:t>
      </w:r>
      <w:r w:rsidRPr="00A12020">
        <w:t xml:space="preserve">  </w:t>
      </w:r>
    </w:p>
    <w:p w14:paraId="59B0F32D" w14:textId="72937FB4" w:rsidR="000E6F3D" w:rsidRPr="001E3639" w:rsidRDefault="000E6F3D" w:rsidP="00ED04C6">
      <w:pPr>
        <w:pStyle w:val="SchLev2"/>
      </w:pPr>
      <w:r w:rsidRPr="001E3639">
        <w:t>The Healthcare Provider’s obligations under this Clause are perpetual, and this Clause survives termination of this Agreement</w:t>
      </w:r>
      <w:r w:rsidR="000E63E2">
        <w:t xml:space="preserve">.  </w:t>
      </w:r>
    </w:p>
    <w:p w14:paraId="746DE674" w14:textId="77777777" w:rsidR="000E6F3D" w:rsidRPr="001E3639" w:rsidRDefault="000E6F3D" w:rsidP="00ED04C6">
      <w:pPr>
        <w:pStyle w:val="SchLev1"/>
      </w:pPr>
      <w:bookmarkStart w:id="158" w:name="_Toc191224035"/>
      <w:bookmarkStart w:id="159" w:name="_Ref191227681"/>
      <w:bookmarkStart w:id="160" w:name="_Ref191229426"/>
      <w:bookmarkStart w:id="161" w:name="_Ref191230262"/>
      <w:bookmarkStart w:id="162" w:name="_Toc191233184"/>
      <w:bookmarkStart w:id="163" w:name="_Ref191233507"/>
      <w:r w:rsidRPr="001E3639">
        <w:t>REPORTING</w:t>
      </w:r>
      <w:bookmarkEnd w:id="158"/>
      <w:bookmarkEnd w:id="159"/>
      <w:bookmarkEnd w:id="160"/>
      <w:bookmarkEnd w:id="161"/>
      <w:bookmarkEnd w:id="162"/>
      <w:bookmarkEnd w:id="163"/>
      <w:r w:rsidRPr="001E3639">
        <w:t xml:space="preserve">  </w:t>
      </w:r>
    </w:p>
    <w:p w14:paraId="372ED991" w14:textId="77610035" w:rsidR="000E6F3D" w:rsidRPr="001E3639" w:rsidRDefault="000E6F3D" w:rsidP="00ED04C6">
      <w:pPr>
        <w:pStyle w:val="SchLev2"/>
      </w:pPr>
      <w:r w:rsidRPr="001E3639">
        <w:t>The Healthcare Provider shall provide reports on and information relating to the Services to the HSE upon request and in such format, containing such content and with such frequency as are deemed appropriate by the HSE within the requested timeframe</w:t>
      </w:r>
      <w:r w:rsidR="000E63E2">
        <w:t xml:space="preserve">.  </w:t>
      </w:r>
    </w:p>
    <w:p w14:paraId="1B5D5908" w14:textId="77777777" w:rsidR="000E6F3D" w:rsidRPr="001E3639" w:rsidRDefault="000E6F3D" w:rsidP="00ED04C6">
      <w:pPr>
        <w:pStyle w:val="SchLev2"/>
      </w:pPr>
      <w:r w:rsidRPr="001E3639">
        <w:t xml:space="preserve">Upon receipt of information supplied by the Healthcare Provider to the HSE, the Healthcare Provider hereby consents to the HSE: </w:t>
      </w:r>
    </w:p>
    <w:p w14:paraId="672D5B13" w14:textId="77777777" w:rsidR="000E6F3D" w:rsidRPr="001E3639" w:rsidRDefault="000E6F3D" w:rsidP="00ED04C6">
      <w:pPr>
        <w:pStyle w:val="SchLev3"/>
      </w:pPr>
      <w:r w:rsidRPr="001E3639">
        <w:t xml:space="preserve">storing and analysing the information and producing statistics; and </w:t>
      </w:r>
    </w:p>
    <w:p w14:paraId="520BD991" w14:textId="644D16F9" w:rsidR="000E6F3D" w:rsidRPr="001E3639" w:rsidRDefault="000E6F3D" w:rsidP="00ED04C6">
      <w:pPr>
        <w:pStyle w:val="SchLev3"/>
      </w:pPr>
      <w:r w:rsidRPr="001E3639">
        <w:t>sharing the management information or any statistics produced using the information provided with other relevant third parties</w:t>
      </w:r>
      <w:r w:rsidR="000E63E2">
        <w:t xml:space="preserve">.  </w:t>
      </w:r>
    </w:p>
    <w:p w14:paraId="2BA67E92" w14:textId="04544623" w:rsidR="000E6F3D" w:rsidRPr="001E3639" w:rsidRDefault="000E6F3D" w:rsidP="00ED04C6">
      <w:pPr>
        <w:pStyle w:val="SchLev2"/>
      </w:pPr>
      <w:r w:rsidRPr="001E3639">
        <w:t xml:space="preserve">If the HSE shares the reports or any other information provided under this Clause </w:t>
      </w:r>
      <w:r>
        <w:fldChar w:fldCharType="begin"/>
      </w:r>
      <w:r>
        <w:instrText xml:space="preserve"> REF _Ref191229426 \n \h </w:instrText>
      </w:r>
      <w:r>
        <w:fldChar w:fldCharType="separate"/>
      </w:r>
      <w:r>
        <w:t>16</w:t>
      </w:r>
      <w:r>
        <w:fldChar w:fldCharType="end"/>
      </w:r>
      <w:r w:rsidRPr="001E3639">
        <w:t>, any third party receiving the information shall, where such information is subject to obligations of confidence under this Agreement and such information is provided direct by the HSE to such third party, be informed of the confidential nature of that information by the HSE and the applicability of Data Protection Laws and the Freedom of Information Act, 2014</w:t>
      </w:r>
      <w:r w:rsidR="000E63E2">
        <w:t xml:space="preserve">.  </w:t>
      </w:r>
    </w:p>
    <w:p w14:paraId="2D527A49" w14:textId="6BB92BE4" w:rsidR="000E6F3D" w:rsidRPr="001E3639" w:rsidRDefault="000E6F3D" w:rsidP="00ED04C6">
      <w:pPr>
        <w:pStyle w:val="SchLev2"/>
      </w:pPr>
      <w:r w:rsidRPr="001E3639">
        <w:t>The HSE may make changes to the type of information which the Healthcare Provider is required to supply and shall give the Healthcare Provider at least one (1) week’s written notice of any changes</w:t>
      </w:r>
      <w:r w:rsidR="000E63E2">
        <w:t xml:space="preserve">.  </w:t>
      </w:r>
      <w:r w:rsidRPr="001E3639">
        <w:t>The Healthcare Provider shall supply such additional information where requested within the requested timeframe</w:t>
      </w:r>
      <w:r w:rsidR="000E63E2">
        <w:t xml:space="preserve">.  </w:t>
      </w:r>
    </w:p>
    <w:p w14:paraId="502A14CA" w14:textId="10D907F1" w:rsidR="000E6F3D" w:rsidRPr="001E3639" w:rsidRDefault="000E6F3D" w:rsidP="00ED04C6">
      <w:pPr>
        <w:pStyle w:val="SchLev2"/>
      </w:pPr>
      <w:r w:rsidRPr="001E3639">
        <w:t>If the Healthcare Provider has difficulty in meeting its obligations under this Agreement, it shall notify the HSE as soon as practicable</w:t>
      </w:r>
      <w:r w:rsidR="000E63E2">
        <w:t xml:space="preserve">.  </w:t>
      </w:r>
    </w:p>
    <w:p w14:paraId="796C7427" w14:textId="556B72F5" w:rsidR="000E6F3D" w:rsidRPr="001E3639" w:rsidRDefault="000E6F3D" w:rsidP="00ED04C6">
      <w:pPr>
        <w:pStyle w:val="SchLev2"/>
        <w:rPr>
          <w:bCs/>
        </w:rPr>
      </w:pPr>
      <w:r w:rsidRPr="001E3639">
        <w:rPr>
          <w:bCs/>
        </w:rPr>
        <w:t xml:space="preserve">The reporting </w:t>
      </w:r>
      <w:r w:rsidRPr="00256EB7">
        <w:t>obligations</w:t>
      </w:r>
      <w:r w:rsidRPr="001E3639">
        <w:rPr>
          <w:bCs/>
        </w:rPr>
        <w:t xml:space="preserve"> outlined in this Clause </w:t>
      </w:r>
      <w:r>
        <w:rPr>
          <w:bCs/>
        </w:rPr>
        <w:fldChar w:fldCharType="begin"/>
      </w:r>
      <w:r>
        <w:rPr>
          <w:bCs/>
        </w:rPr>
        <w:instrText xml:space="preserve"> REF _Ref191227681 \n \h </w:instrText>
      </w:r>
      <w:r>
        <w:rPr>
          <w:bCs/>
        </w:rPr>
      </w:r>
      <w:r>
        <w:rPr>
          <w:bCs/>
        </w:rPr>
        <w:fldChar w:fldCharType="separate"/>
      </w:r>
      <w:r>
        <w:rPr>
          <w:bCs/>
        </w:rPr>
        <w:t>16</w:t>
      </w:r>
      <w:r>
        <w:rPr>
          <w:bCs/>
        </w:rPr>
        <w:fldChar w:fldCharType="end"/>
      </w:r>
      <w:r w:rsidRPr="001E3639">
        <w:rPr>
          <w:bCs/>
        </w:rPr>
        <w:t xml:space="preserve"> are not exhaustive</w:t>
      </w:r>
      <w:r w:rsidR="000E63E2">
        <w:rPr>
          <w:bCs/>
        </w:rPr>
        <w:t xml:space="preserve">.  </w:t>
      </w:r>
    </w:p>
    <w:p w14:paraId="50B0F627" w14:textId="69F0D83C" w:rsidR="000E6F3D" w:rsidRPr="001E3639" w:rsidRDefault="000E6F3D" w:rsidP="00ED04C6">
      <w:pPr>
        <w:pStyle w:val="SchLev2"/>
      </w:pPr>
      <w:r w:rsidRPr="001E3639">
        <w:t>For the avoidance of doubt, as the Agreement is an arrangement of the type referenced at Section 38(4) (A) of the 2004 Act, Section 38(4) (B) of the 2004 Act applies such that the Healthcare Provider is exempt from the requirements of Section 38(2) and (3) of the 2004 Act</w:t>
      </w:r>
      <w:r w:rsidR="000E63E2">
        <w:t xml:space="preserve">.  </w:t>
      </w:r>
    </w:p>
    <w:p w14:paraId="2FE004EB" w14:textId="77777777" w:rsidR="000E6F3D" w:rsidRPr="001E3639" w:rsidRDefault="000E6F3D" w:rsidP="00ED04C6">
      <w:pPr>
        <w:pStyle w:val="SchLev1"/>
      </w:pPr>
      <w:bookmarkStart w:id="164" w:name="_Toc191224036"/>
      <w:bookmarkStart w:id="165" w:name="_Ref191227823"/>
      <w:bookmarkStart w:id="166" w:name="_Ref191229488"/>
      <w:bookmarkStart w:id="167" w:name="_Ref191230270"/>
      <w:bookmarkStart w:id="168" w:name="_Toc191233185"/>
      <w:bookmarkStart w:id="169" w:name="_Ref191233512"/>
      <w:r w:rsidRPr="001E3639">
        <w:t>AUDIT</w:t>
      </w:r>
      <w:bookmarkEnd w:id="164"/>
      <w:bookmarkEnd w:id="165"/>
      <w:bookmarkEnd w:id="166"/>
      <w:bookmarkEnd w:id="167"/>
      <w:bookmarkEnd w:id="168"/>
      <w:bookmarkEnd w:id="169"/>
      <w:r w:rsidRPr="001E3639">
        <w:t xml:space="preserve"> </w:t>
      </w:r>
    </w:p>
    <w:p w14:paraId="4029818A" w14:textId="64B5C309" w:rsidR="000E6F3D" w:rsidRPr="001E3639" w:rsidRDefault="000E6F3D" w:rsidP="00ED04C6">
      <w:pPr>
        <w:pStyle w:val="SchLev2"/>
      </w:pPr>
      <w:r w:rsidRPr="001E3639">
        <w:t>The Healthcare Provider must comply with all reasonable written requests made by the HSE (or its authorised representatives) and/or any relevant Regulatory or Supervisory body (or its authorised representatives) for entry to the Healthcare Provider’s premises and/or the premises of any Sub-Contractor for the purposes of auditing, viewing, observing or inspecting those premises and/or the provision of the Services, and for information relating to the provision of the Services</w:t>
      </w:r>
      <w:r w:rsidR="000E63E2">
        <w:t xml:space="preserve">.  </w:t>
      </w:r>
    </w:p>
    <w:p w14:paraId="135B60A1" w14:textId="4BF16069" w:rsidR="000E6F3D" w:rsidRPr="001E3639" w:rsidRDefault="000E6F3D" w:rsidP="00ED04C6">
      <w:pPr>
        <w:pStyle w:val="SchLev2"/>
      </w:pPr>
      <w:r w:rsidRPr="001E3639">
        <w:t>The Healthcare Provider acknowledges that it is obliged to comply with a written request from the HSE for any information, including Patient Health Records, that the HSE considers material to the provision of the Services</w:t>
      </w:r>
      <w:r w:rsidR="000E63E2">
        <w:t xml:space="preserve">.  </w:t>
      </w:r>
    </w:p>
    <w:p w14:paraId="3396BDA1" w14:textId="6408DAFF" w:rsidR="000E6F3D" w:rsidRPr="001E3639" w:rsidRDefault="000E6F3D" w:rsidP="00ED04C6">
      <w:pPr>
        <w:pStyle w:val="SchLev2"/>
      </w:pPr>
      <w:r w:rsidRPr="001E3639">
        <w:t>The Healthcare Provider shall establish and maintain at all times accurate, complete and up-to</w:t>
      </w:r>
      <w:r>
        <w:t xml:space="preserve"> </w:t>
      </w:r>
      <w:r w:rsidRPr="001E3639">
        <w:t>date records in order to comply with its obligations under this Agreement</w:t>
      </w:r>
      <w:r w:rsidR="000E63E2">
        <w:t xml:space="preserve">.  </w:t>
      </w:r>
      <w:r w:rsidRPr="001E3639">
        <w:t>This will include such records as are necessary in order to show clearly all enquiries, claims, settlements, payments, compensation, systems, processes and other proceedings relating to the Services provided pursuant to this Agreement and all other information relating to the Healthcare Provider’s obligations under this Agreement which would be maintained by a prudent service provider in accordance with Good Practice, including such information as may be required under Applicable Laws</w:t>
      </w:r>
      <w:r w:rsidR="000E63E2">
        <w:t xml:space="preserve">.  </w:t>
      </w:r>
    </w:p>
    <w:p w14:paraId="38F5ABB8" w14:textId="4C4A0479" w:rsidR="000E6F3D" w:rsidRPr="001E3639" w:rsidRDefault="000E6F3D" w:rsidP="00ED04C6">
      <w:pPr>
        <w:pStyle w:val="SchLev2"/>
      </w:pPr>
      <w:r w:rsidRPr="001E3639">
        <w:t xml:space="preserve">On request from the HSE, the Healthcare Provider shall, at its own expense, ensure that its external auditors provide to the HSE, as soon as reasonably practicable after the end of the Healthcare Provider’s financial year, confirmation that any statement supplied by the Healthcare Provider to the HSE pursuant to Clause </w:t>
      </w:r>
      <w:r>
        <w:fldChar w:fldCharType="begin"/>
      </w:r>
      <w:r>
        <w:instrText xml:space="preserve"> REF _Ref191227716 \n \h </w:instrText>
      </w:r>
      <w:r>
        <w:fldChar w:fldCharType="separate"/>
      </w:r>
      <w:r>
        <w:t>13.16</w:t>
      </w:r>
      <w:r>
        <w:fldChar w:fldCharType="end"/>
      </w:r>
      <w:r w:rsidRPr="001E3639">
        <w:t xml:space="preserve"> during that financial year is complete and accurate</w:t>
      </w:r>
      <w:r w:rsidR="000E63E2">
        <w:t xml:space="preserve">.  </w:t>
      </w:r>
    </w:p>
    <w:p w14:paraId="43C990B4" w14:textId="791061A6" w:rsidR="000E6F3D" w:rsidRPr="001E3639" w:rsidRDefault="000E6F3D" w:rsidP="00ED04C6">
      <w:pPr>
        <w:pStyle w:val="SchLev2"/>
      </w:pPr>
      <w:r w:rsidRPr="001E3639">
        <w:t>The Healthcare Provider shall, at its own expense and using its own equipment, store information reported and received by the Healthcare Provider from the HSE’s employees and others in the course of performing the Agreement</w:t>
      </w:r>
      <w:r w:rsidR="000E63E2">
        <w:t xml:space="preserve">.  </w:t>
      </w:r>
      <w:r w:rsidRPr="001E3639">
        <w:t>The Healthcare Provider agrees that all reports, forms, records, files, data and other materials derived from such information and all updates and additions thereto are the exclusive property of the HSE</w:t>
      </w:r>
      <w:r w:rsidR="000E63E2">
        <w:t xml:space="preserve">.  </w:t>
      </w:r>
      <w:r w:rsidRPr="001E3639">
        <w:t>If the HSE wishes to request a data file transfer upon termination of this Agreement, the Healthcare Provider will arrange for such transfer on payment by the HSE of any reasonable costs involved based on format and size of data to be transferred</w:t>
      </w:r>
      <w:r w:rsidR="000E63E2">
        <w:t xml:space="preserve">.  </w:t>
      </w:r>
    </w:p>
    <w:p w14:paraId="26C12195" w14:textId="77777777" w:rsidR="000E6F3D" w:rsidRPr="001E3639" w:rsidRDefault="000E6F3D" w:rsidP="00ED04C6">
      <w:pPr>
        <w:pStyle w:val="SchLev2"/>
      </w:pPr>
      <w:r w:rsidRPr="001E3639">
        <w:t xml:space="preserve">The Healthcare Provider shall provide the HSE access to any information and documents which may be required to verify that the Services have been provided in accordance with this Agreement and to verify that: </w:t>
      </w:r>
    </w:p>
    <w:p w14:paraId="5A3222F3" w14:textId="77777777" w:rsidR="000E6F3D" w:rsidRPr="001E3639" w:rsidRDefault="000E6F3D" w:rsidP="00ED04C6">
      <w:pPr>
        <w:pStyle w:val="SchLev3"/>
      </w:pPr>
      <w:r w:rsidRPr="001E3639">
        <w:t xml:space="preserve">the Fees accurately reflect the prices agreed in the Agreement; </w:t>
      </w:r>
    </w:p>
    <w:p w14:paraId="5073AB9A" w14:textId="77777777" w:rsidR="000E6F3D" w:rsidRPr="001E3639" w:rsidRDefault="000E6F3D" w:rsidP="00ED04C6">
      <w:pPr>
        <w:pStyle w:val="SchLev3"/>
      </w:pPr>
      <w:r w:rsidRPr="001E3639">
        <w:t xml:space="preserve">the Fees accurately reflect the Services actually provided; </w:t>
      </w:r>
    </w:p>
    <w:p w14:paraId="008B1F4C" w14:textId="77777777" w:rsidR="000E6F3D" w:rsidRPr="001E3639" w:rsidRDefault="000E6F3D" w:rsidP="00ED04C6">
      <w:pPr>
        <w:pStyle w:val="SchLev3"/>
      </w:pPr>
      <w:r w:rsidRPr="001E3639">
        <w:t xml:space="preserve">the Fees accurately reflect the prices agreed in the applicable Referral; </w:t>
      </w:r>
    </w:p>
    <w:p w14:paraId="743C4CBF" w14:textId="77777777" w:rsidR="000E6F3D" w:rsidRPr="001E3639" w:rsidRDefault="000E6F3D" w:rsidP="00ED04C6">
      <w:pPr>
        <w:pStyle w:val="SchLev3"/>
      </w:pPr>
      <w:r w:rsidRPr="001E3639">
        <w:t xml:space="preserve">the Healthcare Provider is exercising reasonable care to control any resources provided by the HSE; and </w:t>
      </w:r>
    </w:p>
    <w:p w14:paraId="485926AF" w14:textId="18405C92" w:rsidR="000E6F3D" w:rsidRPr="001E3639" w:rsidRDefault="000E6F3D" w:rsidP="00ED04C6">
      <w:pPr>
        <w:pStyle w:val="SchLev3"/>
      </w:pPr>
      <w:r w:rsidRPr="001E3639">
        <w:t>the Services are being provided in accordance with this Agreement</w:t>
      </w:r>
      <w:r w:rsidR="000E63E2">
        <w:t xml:space="preserve">.  </w:t>
      </w:r>
    </w:p>
    <w:p w14:paraId="1F2DF127" w14:textId="54D5E199" w:rsidR="000E6F3D" w:rsidRPr="001E3639" w:rsidRDefault="000E6F3D" w:rsidP="00ED04C6">
      <w:pPr>
        <w:pStyle w:val="SchLev2"/>
      </w:pPr>
      <w:bookmarkStart w:id="170" w:name="_Ref191228149"/>
      <w:r w:rsidRPr="001E3639">
        <w:t>As the HSE is a publicly funded organisation, it is therefore subject to routine internal audits and ad hoc queries arising from engagement with the Government Public Accounts Committee and the Office of the Comptroller and Auditor General, from parliamentary questions, information requests under the Freedom of Information Act, 2014 and/or to directions and queries from the Department of Health and/or the Department of Public Expenditure</w:t>
      </w:r>
      <w:r w:rsidR="000E63E2">
        <w:t xml:space="preserve">.  </w:t>
      </w:r>
      <w:r w:rsidRPr="001E3639">
        <w:t>The Healthcare Provider shall therefore, to the maximum extent possible, co-operate with all and any requests for information from the HSE, considered by the HSE to be necessary for it to satisfy its obligations in this regard</w:t>
      </w:r>
      <w:bookmarkEnd w:id="170"/>
      <w:r w:rsidR="000E63E2">
        <w:t xml:space="preserve">.  </w:t>
      </w:r>
    </w:p>
    <w:p w14:paraId="40891606" w14:textId="2D84EFAF" w:rsidR="000E6F3D" w:rsidRPr="001E3639" w:rsidRDefault="000E6F3D" w:rsidP="00ED04C6">
      <w:pPr>
        <w:pStyle w:val="SchLev2"/>
      </w:pPr>
      <w:bookmarkStart w:id="171" w:name="_Ref191229444"/>
      <w:r w:rsidRPr="001E3639">
        <w:t>The Healthcare Provider shall comply with scheduled financial audits of the Fees required by the HSE</w:t>
      </w:r>
      <w:r w:rsidR="000E63E2">
        <w:t xml:space="preserve">.  </w:t>
      </w:r>
      <w:r w:rsidRPr="001E3639">
        <w:t>Should any review reveal that the Healthcare Provider has overcharged or undercharged the HSE in any respect, the relevant Party will promptly reimburse the other Party for the amount of any overcharge or undercharge as well as the additional cost of the audit arising in connection with investigating the overcharge or undercharge within seven (7) days</w:t>
      </w:r>
      <w:r w:rsidR="000E63E2">
        <w:t xml:space="preserve">.  </w:t>
      </w:r>
      <w:r w:rsidRPr="001E3639">
        <w:t xml:space="preserve">If the Healthcare Provider fails to so reimburse the HSE for any overcharge in accordance with this Clause </w:t>
      </w:r>
      <w:r>
        <w:fldChar w:fldCharType="begin"/>
      </w:r>
      <w:r>
        <w:instrText xml:space="preserve"> REF _Ref191229444 \n \h </w:instrText>
      </w:r>
      <w:r>
        <w:fldChar w:fldCharType="separate"/>
      </w:r>
      <w:r>
        <w:t>17.8</w:t>
      </w:r>
      <w:r>
        <w:fldChar w:fldCharType="end"/>
      </w:r>
      <w:r w:rsidRPr="001E3639">
        <w:t>, then the HSE shall be entitled to deduct such amount against any monies that are due or may become due to the Healthcare Provider under this Agreement</w:t>
      </w:r>
      <w:bookmarkEnd w:id="171"/>
      <w:r w:rsidR="000E63E2">
        <w:t xml:space="preserve">.  </w:t>
      </w:r>
    </w:p>
    <w:p w14:paraId="661EA823" w14:textId="77777777" w:rsidR="000E6F3D" w:rsidRPr="001E3639" w:rsidRDefault="000E6F3D" w:rsidP="00ED04C6">
      <w:pPr>
        <w:pStyle w:val="SchLev2"/>
      </w:pPr>
      <w:bookmarkStart w:id="172" w:name="_Ref191227812"/>
      <w:r w:rsidRPr="001E3639">
        <w:t>The HSE may at any time appoint an auditor to audit:</w:t>
      </w:r>
      <w:bookmarkEnd w:id="172"/>
      <w:r w:rsidRPr="001E3639">
        <w:t xml:space="preserve"> </w:t>
      </w:r>
    </w:p>
    <w:p w14:paraId="41253D40" w14:textId="77777777" w:rsidR="000E6F3D" w:rsidRPr="001E3639" w:rsidRDefault="000E6F3D" w:rsidP="00ED04C6">
      <w:pPr>
        <w:pStyle w:val="SchLev3"/>
        <w:ind w:left="1702" w:hanging="851"/>
      </w:pPr>
      <w:r w:rsidRPr="001E3639">
        <w:t xml:space="preserve">the quality and outcomes of the Services; and/or </w:t>
      </w:r>
    </w:p>
    <w:p w14:paraId="4CABA7BA" w14:textId="77777777" w:rsidR="000E6F3D" w:rsidRPr="001E3639" w:rsidRDefault="000E6F3D" w:rsidP="00ED04C6">
      <w:pPr>
        <w:pStyle w:val="SchLev3"/>
        <w:ind w:left="1702" w:hanging="851"/>
      </w:pPr>
      <w:r w:rsidRPr="001E3639">
        <w:t xml:space="preserve">the Healthcare Provider’s recording and coding of clinical activity, </w:t>
      </w:r>
    </w:p>
    <w:p w14:paraId="704E5E7D" w14:textId="3F5E7083" w:rsidR="000E6F3D" w:rsidRPr="001E3639" w:rsidRDefault="000E6F3D" w:rsidP="00ED04C6">
      <w:pPr>
        <w:pStyle w:val="Body1"/>
      </w:pPr>
      <w:r w:rsidRPr="001E3639">
        <w:t xml:space="preserve">and subject to any Patient consent requirements, the Healthcare Provider must allow the auditor reasonable access to (and the right to take copies of) records, books of account and other sources of relevant information, and any Confidential Information so disclosed will be treated in accordance with Clause </w:t>
      </w:r>
      <w:r>
        <w:fldChar w:fldCharType="begin"/>
      </w:r>
      <w:r>
        <w:instrText xml:space="preserve"> REF _Ref191227781 \n \h </w:instrText>
      </w:r>
      <w:r>
        <w:fldChar w:fldCharType="separate"/>
      </w:r>
      <w:r>
        <w:t>19</w:t>
      </w:r>
      <w:r>
        <w:fldChar w:fldCharType="end"/>
      </w:r>
      <w:r w:rsidR="000E63E2">
        <w:t xml:space="preserve">.  </w:t>
      </w:r>
    </w:p>
    <w:p w14:paraId="098BCC09" w14:textId="52B144BE" w:rsidR="000E6F3D" w:rsidRPr="001E3639" w:rsidRDefault="000E6F3D" w:rsidP="00ED04C6">
      <w:pPr>
        <w:pStyle w:val="SchLev2"/>
        <w:rPr>
          <w:bCs/>
        </w:rPr>
      </w:pPr>
      <w:r w:rsidRPr="001E3639">
        <w:rPr>
          <w:bCs/>
        </w:rPr>
        <w:t xml:space="preserve">In respect of any audit carried out under Clause </w:t>
      </w:r>
      <w:r>
        <w:rPr>
          <w:bCs/>
        </w:rPr>
        <w:fldChar w:fldCharType="begin"/>
      </w:r>
      <w:r>
        <w:rPr>
          <w:bCs/>
        </w:rPr>
        <w:instrText xml:space="preserve"> REF _Ref191227812 \n \h </w:instrText>
      </w:r>
      <w:r>
        <w:rPr>
          <w:bCs/>
        </w:rPr>
      </w:r>
      <w:r>
        <w:rPr>
          <w:bCs/>
        </w:rPr>
        <w:fldChar w:fldCharType="separate"/>
      </w:r>
      <w:r>
        <w:rPr>
          <w:bCs/>
        </w:rPr>
        <w:t>17.9</w:t>
      </w:r>
      <w:r>
        <w:rPr>
          <w:bCs/>
        </w:rPr>
        <w:fldChar w:fldCharType="end"/>
      </w:r>
      <w:r w:rsidRPr="001E3639">
        <w:rPr>
          <w:bCs/>
        </w:rPr>
        <w:t xml:space="preserve">, the HSE must share the auditor’s draft report with </w:t>
      </w:r>
      <w:r w:rsidRPr="00256EB7">
        <w:t>the</w:t>
      </w:r>
      <w:r w:rsidRPr="001E3639">
        <w:rPr>
          <w:bCs/>
        </w:rPr>
        <w:t xml:space="preserve"> Healthcare Provider, to allow discussion of the findings and the correction of any inaccuracies before the production by the auditor of a final report</w:t>
      </w:r>
      <w:r w:rsidR="000E63E2">
        <w:rPr>
          <w:bCs/>
        </w:rPr>
        <w:t xml:space="preserve">.  </w:t>
      </w:r>
    </w:p>
    <w:p w14:paraId="531F3B07" w14:textId="2640211F" w:rsidR="000E6F3D" w:rsidRPr="001E3639" w:rsidRDefault="000E6F3D" w:rsidP="00ED04C6">
      <w:pPr>
        <w:pStyle w:val="SchLev2"/>
        <w:rPr>
          <w:bCs/>
        </w:rPr>
      </w:pPr>
      <w:r w:rsidRPr="001E3639">
        <w:rPr>
          <w:bCs/>
        </w:rPr>
        <w:t xml:space="preserve">In respect of any audit carried out under Clause </w:t>
      </w:r>
      <w:r>
        <w:rPr>
          <w:bCs/>
        </w:rPr>
        <w:fldChar w:fldCharType="begin"/>
      </w:r>
      <w:r>
        <w:rPr>
          <w:bCs/>
        </w:rPr>
        <w:instrText xml:space="preserve"> REF _Ref191227812 \n \h </w:instrText>
      </w:r>
      <w:r>
        <w:rPr>
          <w:bCs/>
        </w:rPr>
      </w:r>
      <w:r>
        <w:rPr>
          <w:bCs/>
        </w:rPr>
        <w:fldChar w:fldCharType="separate"/>
      </w:r>
      <w:r>
        <w:rPr>
          <w:bCs/>
        </w:rPr>
        <w:t>17.9</w:t>
      </w:r>
      <w:r>
        <w:rPr>
          <w:bCs/>
        </w:rPr>
        <w:fldChar w:fldCharType="end"/>
      </w:r>
      <w:r w:rsidRPr="001E3639">
        <w:rPr>
          <w:bCs/>
        </w:rPr>
        <w:t xml:space="preserve">, if the auditor’s final report identifies any </w:t>
      </w:r>
      <w:r w:rsidRPr="00256EB7">
        <w:t>deficiencies</w:t>
      </w:r>
      <w:r w:rsidRPr="001E3639">
        <w:rPr>
          <w:bCs/>
        </w:rPr>
        <w:t xml:space="preserve"> in the Services, the Healthcare Provider must take appropriate action to address those deficiencies without delay</w:t>
      </w:r>
      <w:r w:rsidR="000E63E2">
        <w:rPr>
          <w:bCs/>
        </w:rPr>
        <w:t xml:space="preserve">.  </w:t>
      </w:r>
    </w:p>
    <w:p w14:paraId="70285980" w14:textId="0370C302" w:rsidR="000E6F3D" w:rsidRPr="001E3639" w:rsidRDefault="000E6F3D" w:rsidP="00ED04C6">
      <w:pPr>
        <w:pStyle w:val="SchLev2"/>
        <w:rPr>
          <w:bCs/>
        </w:rPr>
      </w:pPr>
      <w:r w:rsidRPr="001E3639">
        <w:rPr>
          <w:bCs/>
        </w:rPr>
        <w:t xml:space="preserve">The </w:t>
      </w:r>
      <w:r w:rsidRPr="00256EB7">
        <w:t>cost</w:t>
      </w:r>
      <w:r w:rsidRPr="001E3639">
        <w:rPr>
          <w:bCs/>
        </w:rPr>
        <w:t xml:space="preserve"> of any audit carried out under this Clause </w:t>
      </w:r>
      <w:r>
        <w:rPr>
          <w:bCs/>
        </w:rPr>
        <w:fldChar w:fldCharType="begin"/>
      </w:r>
      <w:r>
        <w:rPr>
          <w:bCs/>
        </w:rPr>
        <w:instrText xml:space="preserve"> REF _Ref191227823 \n \h </w:instrText>
      </w:r>
      <w:r>
        <w:rPr>
          <w:bCs/>
        </w:rPr>
      </w:r>
      <w:r>
        <w:rPr>
          <w:bCs/>
        </w:rPr>
        <w:fldChar w:fldCharType="separate"/>
      </w:r>
      <w:r>
        <w:rPr>
          <w:bCs/>
        </w:rPr>
        <w:t>17</w:t>
      </w:r>
      <w:r>
        <w:rPr>
          <w:bCs/>
        </w:rPr>
        <w:fldChar w:fldCharType="end"/>
      </w:r>
      <w:r w:rsidRPr="001E3639">
        <w:rPr>
          <w:bCs/>
        </w:rPr>
        <w:t xml:space="preserve"> shall be borne by the HSE save for (i) the appointment of external auditors by the Healthcare Provider itself and (ii) any audit carried out at the request of the HSE which reveals a need on the part of the Healthcare Provider to make good any deficiencies in the Services or a need to correct any invoices issued by the Healthcare Provider</w:t>
      </w:r>
      <w:r w:rsidR="000E63E2">
        <w:rPr>
          <w:bCs/>
        </w:rPr>
        <w:t xml:space="preserve">.  </w:t>
      </w:r>
    </w:p>
    <w:p w14:paraId="56FE7B29" w14:textId="77777777" w:rsidR="000E6F3D" w:rsidRPr="001E3639" w:rsidRDefault="000E6F3D" w:rsidP="00ED04C6">
      <w:pPr>
        <w:pStyle w:val="SchLev1"/>
      </w:pPr>
      <w:bookmarkStart w:id="173" w:name="_Toc191224037"/>
      <w:bookmarkStart w:id="174" w:name="_Ref191229662"/>
      <w:bookmarkStart w:id="175" w:name="_Ref191230278"/>
      <w:bookmarkStart w:id="176" w:name="_Toc191233186"/>
      <w:r w:rsidRPr="001E3639">
        <w:t>INTELLECTUAL PROPERTY</w:t>
      </w:r>
      <w:bookmarkEnd w:id="173"/>
      <w:bookmarkEnd w:id="174"/>
      <w:bookmarkEnd w:id="175"/>
      <w:bookmarkEnd w:id="176"/>
      <w:r w:rsidRPr="001E3639">
        <w:t xml:space="preserve"> </w:t>
      </w:r>
    </w:p>
    <w:p w14:paraId="7BC7B0E1" w14:textId="4D9E33F1" w:rsidR="000E6F3D" w:rsidRPr="001E3639" w:rsidRDefault="000E6F3D" w:rsidP="00ED04C6">
      <w:pPr>
        <w:pStyle w:val="SchLev2"/>
      </w:pPr>
      <w:r>
        <w:t>E</w:t>
      </w:r>
      <w:r w:rsidRPr="001E3639">
        <w:t>xcept as set out expressly in this Agreement no Party will acquire the Intellectual Property Rights of any other Party</w:t>
      </w:r>
      <w:r w:rsidR="000E63E2">
        <w:t xml:space="preserve">.  </w:t>
      </w:r>
    </w:p>
    <w:p w14:paraId="36D9918A" w14:textId="0A4FD54C" w:rsidR="000E6F3D" w:rsidRPr="001E3639" w:rsidRDefault="000E6F3D" w:rsidP="00ED04C6">
      <w:pPr>
        <w:pStyle w:val="SchLev2"/>
      </w:pPr>
      <w:r w:rsidRPr="001E3639">
        <w:t>The Healthcare Provider hereby grants the HSE, the Department of Health and the HSE Funded Body a fully paid-up, royalty-free, non-exclusive, perpetual licence to use the Healthcare Provider Deliverables for the purposes of the exercise of their respective statutory and contractual functions (and, in respect of the HSE Funded Body, for the purposes of providing subsequent, follow-on or future healthcare services to Patients treated by the Healthcare Provider under the Agreement) and for the purposes of obtaining the full benefit of the Services under this Agreement</w:t>
      </w:r>
      <w:r w:rsidR="000E63E2">
        <w:t xml:space="preserve">.  </w:t>
      </w:r>
    </w:p>
    <w:p w14:paraId="53B120E4" w14:textId="7A85B186" w:rsidR="000E6F3D" w:rsidRPr="001E3639" w:rsidRDefault="000E6F3D" w:rsidP="00ED04C6">
      <w:pPr>
        <w:pStyle w:val="SchLev2"/>
      </w:pPr>
      <w:r w:rsidRPr="001E3639">
        <w:t>The HSE grants the Healthcare Provider a fully paid-up, non-exclusive licence to use the HSE Deliverables during the Term for the sole purpose of providing the Services</w:t>
      </w:r>
      <w:r w:rsidR="000E63E2">
        <w:t xml:space="preserve">.  </w:t>
      </w:r>
    </w:p>
    <w:p w14:paraId="4D47A8CA" w14:textId="523ACA98" w:rsidR="000E6F3D" w:rsidRPr="001E3639" w:rsidRDefault="000E6F3D" w:rsidP="00ED04C6">
      <w:pPr>
        <w:pStyle w:val="SchLev2"/>
      </w:pPr>
      <w:r w:rsidRPr="001E3639">
        <w:t>The Healthcare Provider must co-operate with the HSE to enable the HSE to understand and adopt best practice (including the dissemination of best practice to other Panel Provider), and must supply such materials and information in relation to best practice as the HSE may reasonably request, and (to the extent that any Intellectual Property Rights attach to best practice), grant the HSE a fully paid-up, non-exclusive, perpetual licence for the HSE to use best practice Intellectual Property Rights for the commissioning of services similar to the Services and to share any best practice Intellectual Property Rights with other Panel Provider to enable those parties to adopt such best practice</w:t>
      </w:r>
      <w:r w:rsidR="000E63E2">
        <w:t xml:space="preserve">.  </w:t>
      </w:r>
    </w:p>
    <w:p w14:paraId="51231EAE" w14:textId="44EB3CA1" w:rsidR="000E6F3D" w:rsidRPr="001E3639" w:rsidRDefault="000E6F3D" w:rsidP="00ED04C6">
      <w:pPr>
        <w:pStyle w:val="SchLev2"/>
      </w:pPr>
      <w:r w:rsidRPr="001E3639">
        <w:t>The Healthcare Provider will indemnity and hold harmless and keep indemnified and held harmless the HSE against all claims, proceedings, loss, damages, costs, demands and expenses arising in connection with, caused by or resulting from the use by the Healthcare Provider in the performance of the Services or the use by the HSE in receipt of the Services of any information or material that is alleged by any third party to infringe the Intellectual Property Rights of that third party</w:t>
      </w:r>
      <w:r w:rsidR="000E63E2">
        <w:t xml:space="preserve">.  </w:t>
      </w:r>
    </w:p>
    <w:p w14:paraId="4B5CD61F" w14:textId="77777777" w:rsidR="000E6F3D" w:rsidRPr="001E3639" w:rsidRDefault="000E6F3D" w:rsidP="00ED04C6">
      <w:pPr>
        <w:pStyle w:val="SchLev1"/>
      </w:pPr>
      <w:bookmarkStart w:id="177" w:name="_Toc191224038"/>
      <w:bookmarkStart w:id="178" w:name="_Ref191225589"/>
      <w:bookmarkStart w:id="179" w:name="_Ref191227781"/>
      <w:bookmarkStart w:id="180" w:name="_Ref191227848"/>
      <w:bookmarkStart w:id="181" w:name="_Ref191228233"/>
      <w:bookmarkStart w:id="182" w:name="_Ref191228240"/>
      <w:bookmarkStart w:id="183" w:name="_Ref191228244"/>
      <w:bookmarkStart w:id="184" w:name="_Ref191228249"/>
      <w:bookmarkStart w:id="185" w:name="_Ref191229667"/>
      <w:bookmarkStart w:id="186" w:name="_Ref191230285"/>
      <w:bookmarkStart w:id="187" w:name="_Toc191233187"/>
      <w:bookmarkStart w:id="188" w:name="_Ref191233743"/>
      <w:bookmarkStart w:id="189" w:name="_Ref191233882"/>
      <w:r w:rsidRPr="001E3639">
        <w:t>CONFIDENTIALITY</w:t>
      </w:r>
      <w:bookmarkEnd w:id="177"/>
      <w:bookmarkEnd w:id="178"/>
      <w:bookmarkEnd w:id="179"/>
      <w:bookmarkEnd w:id="180"/>
      <w:bookmarkEnd w:id="181"/>
      <w:bookmarkEnd w:id="182"/>
      <w:bookmarkEnd w:id="183"/>
      <w:bookmarkEnd w:id="184"/>
      <w:bookmarkEnd w:id="185"/>
      <w:bookmarkEnd w:id="186"/>
      <w:bookmarkEnd w:id="187"/>
      <w:bookmarkEnd w:id="188"/>
      <w:bookmarkEnd w:id="189"/>
      <w:r w:rsidRPr="001E3639">
        <w:t xml:space="preserve"> </w:t>
      </w:r>
    </w:p>
    <w:p w14:paraId="438F4618" w14:textId="63D99665" w:rsidR="000E6F3D" w:rsidRPr="001E3639" w:rsidRDefault="000E6F3D" w:rsidP="00ED04C6">
      <w:pPr>
        <w:pStyle w:val="SchLev2"/>
      </w:pPr>
      <w:bookmarkStart w:id="190" w:name="_Ref191228024"/>
      <w:bookmarkStart w:id="191" w:name="_Ref191233747"/>
      <w:r w:rsidRPr="001E3639">
        <w:t xml:space="preserve">For the purposes of this Clause </w:t>
      </w:r>
      <w:r>
        <w:fldChar w:fldCharType="begin"/>
      </w:r>
      <w:r>
        <w:instrText xml:space="preserve"> REF _Ref191227848 \n \h </w:instrText>
      </w:r>
      <w:r>
        <w:fldChar w:fldCharType="separate"/>
      </w:r>
      <w:r>
        <w:t>19</w:t>
      </w:r>
      <w:r>
        <w:fldChar w:fldCharType="end"/>
      </w:r>
      <w:r w:rsidRPr="001E3639">
        <w:t>, “</w:t>
      </w:r>
      <w:r w:rsidRPr="00DD18EB">
        <w:rPr>
          <w:b/>
          <w:bCs/>
        </w:rPr>
        <w:t>Confidential Information</w:t>
      </w:r>
      <w:r w:rsidRPr="001E3639">
        <w:t>” means any information or data in whatever form disclosed, whether before or after the date of this Agreement (whether in writing, orally or by any other means and whether directly or indirectly), which by its nature is confidential or which the disclosing Party acting reasonably states in writing to the receiving Party is to be regarded as confidential, or which the disclosing Party acting reasonably has marked ‘confidential’ (including financial information, or marketing or development or workforce plans and information relating to services and products) and which information is deemed to include, without limitation, information regarding the business affairs of the HSE or its clients, the Patients or staff, information regarding the Services, information regarding the policies, procedures and work practices of the HSE, information regarding negotiations between the HSE and the Healthcare Provider or confidential codes or other information concerning access to the HSE’s computer networks and/or information systems)</w:t>
      </w:r>
      <w:bookmarkEnd w:id="190"/>
      <w:r w:rsidR="000E63E2">
        <w:t>.</w:t>
      </w:r>
      <w:bookmarkEnd w:id="191"/>
      <w:r w:rsidR="000E63E2">
        <w:t xml:space="preserve">  </w:t>
      </w:r>
    </w:p>
    <w:p w14:paraId="6A80D099" w14:textId="12310396" w:rsidR="000E6F3D" w:rsidRPr="001E3639" w:rsidRDefault="000E6F3D" w:rsidP="00ED04C6">
      <w:pPr>
        <w:pStyle w:val="SchLev2"/>
      </w:pPr>
      <w:bookmarkStart w:id="192" w:name="_Ref191227967"/>
      <w:r w:rsidRPr="001E3639">
        <w:t>Except as this Agreement otherwise provides, Confidential Information is owned by the disclosing Party and the receiving Party has no right to use it</w:t>
      </w:r>
      <w:bookmarkEnd w:id="192"/>
      <w:r w:rsidR="000E63E2">
        <w:t xml:space="preserve">.  </w:t>
      </w:r>
    </w:p>
    <w:p w14:paraId="6ACF5B2A" w14:textId="77777777" w:rsidR="000E6F3D" w:rsidRPr="001E3639" w:rsidRDefault="000E6F3D" w:rsidP="00ED04C6">
      <w:pPr>
        <w:pStyle w:val="SchLev2"/>
      </w:pPr>
      <w:bookmarkStart w:id="193" w:name="_Ref191227973"/>
      <w:r w:rsidRPr="001E3639">
        <w:t xml:space="preserve">Subject to Clauses </w:t>
      </w:r>
      <w:r>
        <w:fldChar w:fldCharType="begin"/>
      </w:r>
      <w:r>
        <w:instrText xml:space="preserve"> REF _Ref191227955 \n \h </w:instrText>
      </w:r>
      <w:r>
        <w:fldChar w:fldCharType="separate"/>
      </w:r>
      <w:r>
        <w:t>19.4</w:t>
      </w:r>
      <w:r>
        <w:fldChar w:fldCharType="end"/>
      </w:r>
      <w:r w:rsidRPr="001E3639">
        <w:t xml:space="preserve"> and </w:t>
      </w:r>
      <w:r>
        <w:fldChar w:fldCharType="begin"/>
      </w:r>
      <w:r>
        <w:instrText xml:space="preserve"> REF _Ref191227961 \n \h </w:instrText>
      </w:r>
      <w:r>
        <w:fldChar w:fldCharType="separate"/>
      </w:r>
      <w:r>
        <w:t>19.5</w:t>
      </w:r>
      <w:r>
        <w:fldChar w:fldCharType="end"/>
      </w:r>
      <w:r w:rsidRPr="001E3639">
        <w:t>, the receiving Party agrees:</w:t>
      </w:r>
      <w:bookmarkEnd w:id="193"/>
      <w:r w:rsidRPr="001E3639">
        <w:t xml:space="preserve"> </w:t>
      </w:r>
    </w:p>
    <w:p w14:paraId="2FE95571" w14:textId="77777777" w:rsidR="000E6F3D" w:rsidRPr="001E3639" w:rsidRDefault="000E6F3D" w:rsidP="00ED04C6">
      <w:pPr>
        <w:pStyle w:val="SchLev3"/>
      </w:pPr>
      <w:r w:rsidRPr="001E3639">
        <w:t xml:space="preserve">to use the disclosing Party’s Confidential Information only in connection with the receiving Party’s performance under this Agreement; </w:t>
      </w:r>
    </w:p>
    <w:p w14:paraId="257F9B35" w14:textId="77777777" w:rsidR="000E6F3D" w:rsidRPr="001E3639" w:rsidRDefault="000E6F3D" w:rsidP="00ED04C6">
      <w:pPr>
        <w:pStyle w:val="SchLev3"/>
      </w:pPr>
      <w:r w:rsidRPr="001E3639">
        <w:t xml:space="preserve">not to disclose the disclosing Party’s Confidential Information to any third party or to use it to the detriment of the disclosing Party; and </w:t>
      </w:r>
    </w:p>
    <w:p w14:paraId="2B71FAD9" w14:textId="654E04C5" w:rsidR="000E6F3D" w:rsidRPr="001E3639" w:rsidRDefault="000E6F3D" w:rsidP="00ED04C6">
      <w:pPr>
        <w:pStyle w:val="SchLev3"/>
      </w:pPr>
      <w:r w:rsidRPr="001E3639">
        <w:t>to maintain the confidentiality of the disclosing Party’s Confidential Information and to return it immediately on receipt of written demand from the disclosing Party</w:t>
      </w:r>
      <w:r w:rsidR="000E63E2">
        <w:t xml:space="preserve">.  </w:t>
      </w:r>
    </w:p>
    <w:p w14:paraId="4EB13252" w14:textId="77777777" w:rsidR="000E6F3D" w:rsidRPr="001E3639" w:rsidRDefault="000E6F3D" w:rsidP="00ED04C6">
      <w:pPr>
        <w:pStyle w:val="SchLev2"/>
      </w:pPr>
      <w:bookmarkStart w:id="194" w:name="_Ref191227955"/>
      <w:r w:rsidRPr="001E3639">
        <w:t xml:space="preserve">The receiving Party may disclose the disclosing Party’s Confidential Information notwithstanding anything contained in Clause </w:t>
      </w:r>
      <w:r>
        <w:fldChar w:fldCharType="begin"/>
      </w:r>
      <w:r>
        <w:instrText xml:space="preserve"> REF _Ref191227967 \n \h </w:instrText>
      </w:r>
      <w:r>
        <w:fldChar w:fldCharType="separate"/>
      </w:r>
      <w:r>
        <w:t>19.2</w:t>
      </w:r>
      <w:r>
        <w:fldChar w:fldCharType="end"/>
      </w:r>
      <w:r w:rsidRPr="001E3639">
        <w:t xml:space="preserve"> or </w:t>
      </w:r>
      <w:r>
        <w:fldChar w:fldCharType="begin"/>
      </w:r>
      <w:r>
        <w:instrText xml:space="preserve"> REF _Ref191227973 \n \h </w:instrText>
      </w:r>
      <w:r>
        <w:fldChar w:fldCharType="separate"/>
      </w:r>
      <w:r>
        <w:t>19.3</w:t>
      </w:r>
      <w:r>
        <w:fldChar w:fldCharType="end"/>
      </w:r>
      <w:r w:rsidRPr="001E3639">
        <w:t xml:space="preserve"> to the extent required in order to give effect to this Agreement and:</w:t>
      </w:r>
      <w:bookmarkEnd w:id="194"/>
      <w:r w:rsidRPr="001E3639">
        <w:t xml:space="preserve"> </w:t>
      </w:r>
    </w:p>
    <w:p w14:paraId="7EE4454F" w14:textId="77777777" w:rsidR="000E6F3D" w:rsidRPr="001E3639" w:rsidRDefault="000E6F3D" w:rsidP="00ED04C6">
      <w:pPr>
        <w:pStyle w:val="SchLev3"/>
      </w:pPr>
      <w:r w:rsidRPr="001E3639">
        <w:t xml:space="preserve">in connection with any Dispute Resolution; </w:t>
      </w:r>
    </w:p>
    <w:p w14:paraId="1643D985" w14:textId="77777777" w:rsidR="000E6F3D" w:rsidRPr="001E3639" w:rsidRDefault="000E6F3D" w:rsidP="00ED04C6">
      <w:pPr>
        <w:pStyle w:val="SchLev3"/>
      </w:pPr>
      <w:r w:rsidRPr="001E3639">
        <w:t xml:space="preserve">in connection with any litigation between the Parties; </w:t>
      </w:r>
    </w:p>
    <w:p w14:paraId="43FC737F" w14:textId="77777777" w:rsidR="000E6F3D" w:rsidRPr="001E3639" w:rsidRDefault="000E6F3D" w:rsidP="00ED04C6">
      <w:pPr>
        <w:pStyle w:val="SchLev3"/>
      </w:pPr>
      <w:r w:rsidRPr="001E3639">
        <w:t xml:space="preserve">to comply with any Applicable Law(s); </w:t>
      </w:r>
    </w:p>
    <w:p w14:paraId="46E7A11C" w14:textId="77777777" w:rsidR="000E6F3D" w:rsidRPr="001E3639" w:rsidRDefault="000E6F3D" w:rsidP="00ED04C6">
      <w:pPr>
        <w:pStyle w:val="SchLev3"/>
      </w:pPr>
      <w:r w:rsidRPr="001E3639">
        <w:t xml:space="preserve">to any appropriate Regulatory or Supervisory Body; </w:t>
      </w:r>
    </w:p>
    <w:p w14:paraId="3F1C7E12" w14:textId="0FCE93A1" w:rsidR="000E6F3D" w:rsidRPr="001E3639" w:rsidRDefault="000E6F3D" w:rsidP="00ED04C6">
      <w:pPr>
        <w:pStyle w:val="SchLev3"/>
      </w:pPr>
      <w:r w:rsidRPr="001E3639">
        <w:t>to its Staff, who in respect of that Confidential Information will be under a duty no less onerous than the receiving Party’s duty under</w:t>
      </w:r>
      <w:r w:rsidR="002E14F4">
        <w:t xml:space="preserve"> this</w:t>
      </w:r>
      <w:r w:rsidRPr="001E3639">
        <w:t xml:space="preserve"> Clause</w:t>
      </w:r>
      <w:r w:rsidR="002E14F4">
        <w:t xml:space="preserve"> 19</w:t>
      </w:r>
      <w:r w:rsidRPr="001E3639">
        <w:t xml:space="preserve">; </w:t>
      </w:r>
    </w:p>
    <w:p w14:paraId="431D5CA5" w14:textId="77777777" w:rsidR="000E6F3D" w:rsidRPr="001E3639" w:rsidRDefault="000E6F3D" w:rsidP="00ED04C6">
      <w:pPr>
        <w:pStyle w:val="SchLev3"/>
      </w:pPr>
      <w:r w:rsidRPr="001E3639">
        <w:t xml:space="preserve">as permitted under or as may be required to give effect to Clause </w:t>
      </w:r>
      <w:r>
        <w:fldChar w:fldCharType="begin"/>
      </w:r>
      <w:r>
        <w:instrText xml:space="preserve"> REF _Ref191227988 \n \h </w:instrText>
      </w:r>
      <w:r>
        <w:fldChar w:fldCharType="separate"/>
      </w:r>
      <w:r>
        <w:t>10</w:t>
      </w:r>
      <w:r>
        <w:fldChar w:fldCharType="end"/>
      </w:r>
      <w:r>
        <w:t>;</w:t>
      </w:r>
      <w:r w:rsidRPr="001E3639">
        <w:t xml:space="preserve"> and </w:t>
      </w:r>
    </w:p>
    <w:p w14:paraId="5877F331" w14:textId="77777777" w:rsidR="000E6F3D" w:rsidRPr="001E3639" w:rsidRDefault="000E6F3D" w:rsidP="00ED04C6">
      <w:pPr>
        <w:pStyle w:val="SchLev3"/>
      </w:pPr>
      <w:r w:rsidRPr="001E3639">
        <w:t xml:space="preserve">as permitted under any other express arrangement between the Parties or to the extent expressly specified in any other provision of this Agreement;  </w:t>
      </w:r>
    </w:p>
    <w:p w14:paraId="0CB9830F" w14:textId="00BF14E6" w:rsidR="000E6F3D" w:rsidRPr="001E3639" w:rsidRDefault="000E6F3D" w:rsidP="00ED04C6">
      <w:pPr>
        <w:pStyle w:val="SchLev3"/>
      </w:pPr>
      <w:r w:rsidRPr="001E3639">
        <w:t>in the case of the HSE, if required for the purpose of compliance with Government policy, the Code of Practice for the Governance of State Bodies, its obligations to the Office of the Comptroller &amp; Auditor General or any other similar obligation</w:t>
      </w:r>
      <w:r w:rsidR="000E63E2">
        <w:t xml:space="preserve">.  </w:t>
      </w:r>
    </w:p>
    <w:p w14:paraId="43E58B46" w14:textId="77777777" w:rsidR="000E6F3D" w:rsidRPr="001E3639" w:rsidRDefault="000E6F3D" w:rsidP="00ED04C6">
      <w:pPr>
        <w:pStyle w:val="SchLev2"/>
        <w:rPr>
          <w:bCs/>
        </w:rPr>
      </w:pPr>
      <w:bookmarkStart w:id="195" w:name="_Ref191227961"/>
      <w:r w:rsidRPr="001E3639">
        <w:rPr>
          <w:bCs/>
        </w:rPr>
        <w:t xml:space="preserve">The obligations provided under Clauses </w:t>
      </w:r>
      <w:r>
        <w:rPr>
          <w:bCs/>
        </w:rPr>
        <w:fldChar w:fldCharType="begin"/>
      </w:r>
      <w:r>
        <w:rPr>
          <w:bCs/>
        </w:rPr>
        <w:instrText xml:space="preserve"> REF _Ref191228024 \n \h </w:instrText>
      </w:r>
      <w:r>
        <w:rPr>
          <w:bCs/>
        </w:rPr>
      </w:r>
      <w:r>
        <w:rPr>
          <w:bCs/>
        </w:rPr>
        <w:fldChar w:fldCharType="separate"/>
      </w:r>
      <w:r>
        <w:rPr>
          <w:bCs/>
        </w:rPr>
        <w:t>19.1</w:t>
      </w:r>
      <w:r>
        <w:rPr>
          <w:bCs/>
        </w:rPr>
        <w:fldChar w:fldCharType="end"/>
      </w:r>
      <w:r w:rsidRPr="001E3639">
        <w:rPr>
          <w:bCs/>
        </w:rPr>
        <w:t xml:space="preserve"> and </w:t>
      </w:r>
      <w:r>
        <w:rPr>
          <w:bCs/>
        </w:rPr>
        <w:fldChar w:fldCharType="begin"/>
      </w:r>
      <w:r>
        <w:rPr>
          <w:bCs/>
        </w:rPr>
        <w:instrText xml:space="preserve"> REF _Ref191227967 \n \h </w:instrText>
      </w:r>
      <w:r>
        <w:rPr>
          <w:bCs/>
        </w:rPr>
      </w:r>
      <w:r>
        <w:rPr>
          <w:bCs/>
        </w:rPr>
        <w:fldChar w:fldCharType="separate"/>
      </w:r>
      <w:r>
        <w:rPr>
          <w:bCs/>
        </w:rPr>
        <w:t>19.2</w:t>
      </w:r>
      <w:r>
        <w:rPr>
          <w:bCs/>
        </w:rPr>
        <w:fldChar w:fldCharType="end"/>
      </w:r>
      <w:r w:rsidRPr="001E3639">
        <w:rPr>
          <w:bCs/>
        </w:rPr>
        <w:t xml:space="preserve"> will not apply to any Confidential Information </w:t>
      </w:r>
      <w:r w:rsidRPr="00DD18EB">
        <w:t>which</w:t>
      </w:r>
      <w:r w:rsidRPr="001E3639">
        <w:rPr>
          <w:bCs/>
        </w:rPr>
        <w:t>:</w:t>
      </w:r>
      <w:bookmarkEnd w:id="195"/>
      <w:r w:rsidRPr="001E3639">
        <w:rPr>
          <w:bCs/>
        </w:rPr>
        <w:t xml:space="preserve"> </w:t>
      </w:r>
    </w:p>
    <w:p w14:paraId="581CD871" w14:textId="77777777" w:rsidR="000E6F3D" w:rsidRPr="001E3639" w:rsidRDefault="000E6F3D" w:rsidP="00ED04C6">
      <w:pPr>
        <w:pStyle w:val="SchLev3"/>
      </w:pPr>
      <w:r w:rsidRPr="001E3639">
        <w:t xml:space="preserve">is in or comes into the public domain other than by breach of this Agreement; </w:t>
      </w:r>
    </w:p>
    <w:p w14:paraId="65A842FC" w14:textId="77777777" w:rsidR="000E6F3D" w:rsidRPr="001E3639" w:rsidRDefault="000E6F3D" w:rsidP="00ED04C6">
      <w:pPr>
        <w:pStyle w:val="SchLev3"/>
      </w:pPr>
      <w:r w:rsidRPr="001E3639">
        <w:t xml:space="preserve">the receiving Party can show by its records was in its possession before it received it from the disclosing Party; or </w:t>
      </w:r>
    </w:p>
    <w:p w14:paraId="031EB8E2" w14:textId="3EBF3597" w:rsidR="000E6F3D" w:rsidRPr="001E3639" w:rsidRDefault="000E6F3D" w:rsidP="00ED04C6">
      <w:pPr>
        <w:pStyle w:val="SchLev3"/>
      </w:pPr>
      <w:r w:rsidRPr="001E3639">
        <w:t>the receiving Party can prove it obtained or was able to obtain from a source other than the disclosing Party without breaching any obligation of confidence</w:t>
      </w:r>
      <w:r w:rsidR="000E63E2">
        <w:t xml:space="preserve">.  </w:t>
      </w:r>
    </w:p>
    <w:p w14:paraId="4CA768D4" w14:textId="34966B45" w:rsidR="000E6F3D" w:rsidRPr="001E3639" w:rsidRDefault="000E6F3D" w:rsidP="00ED04C6">
      <w:pPr>
        <w:pStyle w:val="SchLev2"/>
        <w:rPr>
          <w:bCs/>
        </w:rPr>
      </w:pPr>
      <w:r w:rsidRPr="001E3639">
        <w:rPr>
          <w:bCs/>
        </w:rPr>
        <w:t xml:space="preserve">Subject to </w:t>
      </w:r>
      <w:r w:rsidRPr="00DD18EB">
        <w:t>Clauses</w:t>
      </w:r>
      <w:r w:rsidRPr="001E3639">
        <w:rPr>
          <w:bCs/>
        </w:rPr>
        <w:t xml:space="preserve"> </w:t>
      </w:r>
      <w:r>
        <w:rPr>
          <w:bCs/>
        </w:rPr>
        <w:fldChar w:fldCharType="begin"/>
      </w:r>
      <w:r>
        <w:rPr>
          <w:bCs/>
        </w:rPr>
        <w:instrText xml:space="preserve"> REF _Ref191228096 \n \h </w:instrText>
      </w:r>
      <w:r>
        <w:rPr>
          <w:bCs/>
        </w:rPr>
      </w:r>
      <w:r>
        <w:rPr>
          <w:bCs/>
        </w:rPr>
        <w:fldChar w:fldCharType="separate"/>
      </w:r>
      <w:r>
        <w:rPr>
          <w:bCs/>
        </w:rPr>
        <w:t>14.1.7</w:t>
      </w:r>
      <w:r>
        <w:rPr>
          <w:bCs/>
        </w:rPr>
        <w:fldChar w:fldCharType="end"/>
      </w:r>
      <w:r w:rsidRPr="001E3639">
        <w:rPr>
          <w:bCs/>
        </w:rPr>
        <w:t xml:space="preserve"> and </w:t>
      </w:r>
      <w:r>
        <w:rPr>
          <w:bCs/>
        </w:rPr>
        <w:fldChar w:fldCharType="begin"/>
      </w:r>
      <w:r>
        <w:rPr>
          <w:bCs/>
        </w:rPr>
        <w:instrText xml:space="preserve"> REF _Ref191228102 \n \h </w:instrText>
      </w:r>
      <w:r>
        <w:rPr>
          <w:bCs/>
        </w:rPr>
      </w:r>
      <w:r>
        <w:rPr>
          <w:bCs/>
        </w:rPr>
        <w:fldChar w:fldCharType="separate"/>
      </w:r>
      <w:r>
        <w:rPr>
          <w:bCs/>
        </w:rPr>
        <w:t>14.2.3</w:t>
      </w:r>
      <w:r>
        <w:rPr>
          <w:bCs/>
        </w:rPr>
        <w:fldChar w:fldCharType="end"/>
      </w:r>
      <w:r w:rsidRPr="001E3639">
        <w:rPr>
          <w:bCs/>
        </w:rPr>
        <w:t>, the disclosing Party does not warrant the accuracy or completeness of the Confidential Information</w:t>
      </w:r>
      <w:r w:rsidR="000E63E2">
        <w:rPr>
          <w:bCs/>
        </w:rPr>
        <w:t xml:space="preserve">.  </w:t>
      </w:r>
    </w:p>
    <w:p w14:paraId="4D6D65BC" w14:textId="0BA1F953" w:rsidR="000E6F3D" w:rsidRPr="001E3639" w:rsidRDefault="000E6F3D" w:rsidP="00ED04C6">
      <w:pPr>
        <w:pStyle w:val="SchLev2"/>
      </w:pPr>
      <w:r w:rsidRPr="001E3639">
        <w:t xml:space="preserve">The Healthcare Provider shall take appropriate measures to ensure the reliability of any person to whom the Healthcare Provider grants access to Confidential Information pursuant to Clause </w:t>
      </w:r>
      <w:r>
        <w:fldChar w:fldCharType="begin"/>
      </w:r>
      <w:r>
        <w:instrText xml:space="preserve"> REF _Ref191227955 \n \h </w:instrText>
      </w:r>
      <w:r>
        <w:fldChar w:fldCharType="separate"/>
      </w:r>
      <w:r>
        <w:t>19.4</w:t>
      </w:r>
      <w:r>
        <w:fldChar w:fldCharType="end"/>
      </w:r>
      <w:r w:rsidRPr="001E3639">
        <w:t xml:space="preserve"> (including Consultants, Staff or Sub-Contractors) and shall be in a position to provide the HSE with a named list of persons authorised to have access to Confidential Information</w:t>
      </w:r>
      <w:r w:rsidR="000E63E2">
        <w:t xml:space="preserve">.  </w:t>
      </w:r>
    </w:p>
    <w:p w14:paraId="78E4AA2C" w14:textId="77777777" w:rsidR="000E6F3D" w:rsidRPr="001E3639" w:rsidRDefault="000E6F3D" w:rsidP="00ED04C6">
      <w:pPr>
        <w:pStyle w:val="SchLev2"/>
      </w:pPr>
      <w:r w:rsidRPr="001E3639">
        <w:t xml:space="preserve">Without prejudice to the provisions of Clause </w:t>
      </w:r>
      <w:r>
        <w:fldChar w:fldCharType="begin"/>
      </w:r>
      <w:r>
        <w:instrText xml:space="preserve"> REF _Ref191228108 \n \h </w:instrText>
      </w:r>
      <w:r>
        <w:fldChar w:fldCharType="separate"/>
      </w:r>
      <w:r>
        <w:t>20</w:t>
      </w:r>
      <w:r>
        <w:fldChar w:fldCharType="end"/>
      </w:r>
      <w:r w:rsidRPr="001E3639">
        <w:t xml:space="preserve"> with regard to Personal Data, the Healthcare Provider: </w:t>
      </w:r>
    </w:p>
    <w:p w14:paraId="776141C2" w14:textId="77777777" w:rsidR="000E6F3D" w:rsidRPr="001E3639" w:rsidRDefault="000E6F3D" w:rsidP="00ED04C6">
      <w:pPr>
        <w:pStyle w:val="SchLev3"/>
      </w:pPr>
      <w:r w:rsidRPr="001E3639">
        <w:t xml:space="preserve">shall not reverse engineer, de-compile or disassemble Confidential Information or attempt to use the Confidential Information in any form other than machine readable object code, or allow a third party to do any of the above; </w:t>
      </w:r>
    </w:p>
    <w:p w14:paraId="69249F58" w14:textId="77777777" w:rsidR="000E6F3D" w:rsidRPr="001E3639" w:rsidRDefault="000E6F3D" w:rsidP="00ED04C6">
      <w:pPr>
        <w:pStyle w:val="SchLev3"/>
      </w:pPr>
      <w:r w:rsidRPr="001E3639">
        <w:t xml:space="preserve">shall implement appropriate human, organisational and technological controls to protect against accidental loss, destruction, damage, alteration, or disclosure of the Confidential Information;  </w:t>
      </w:r>
    </w:p>
    <w:p w14:paraId="3D01D427" w14:textId="77777777" w:rsidR="000E6F3D" w:rsidRPr="001E3639" w:rsidRDefault="000E6F3D" w:rsidP="00ED04C6">
      <w:pPr>
        <w:pStyle w:val="SchLev3"/>
      </w:pPr>
      <w:r w:rsidRPr="001E3639">
        <w:t xml:space="preserve">shall take the necessary precautions for the prevention of unauthorised access to the Confidential Information and in particular shall: </w:t>
      </w:r>
    </w:p>
    <w:p w14:paraId="0A34A633" w14:textId="77777777" w:rsidR="000E6F3D" w:rsidRPr="001E3639" w:rsidRDefault="000E6F3D" w:rsidP="00ED04C6">
      <w:pPr>
        <w:pStyle w:val="SchLev4"/>
      </w:pPr>
      <w:r w:rsidRPr="001E3639">
        <w:t xml:space="preserve">keep all Confidential Information obtained from the HSE or otherwise relating to the Services separate from all documents and other records of the Healthcare Provider; </w:t>
      </w:r>
    </w:p>
    <w:p w14:paraId="20D8B7B0" w14:textId="77777777" w:rsidR="000E6F3D" w:rsidRPr="001E3639" w:rsidRDefault="000E6F3D" w:rsidP="00ED04C6">
      <w:pPr>
        <w:pStyle w:val="SchLev4"/>
      </w:pPr>
      <w:r w:rsidRPr="001E3639">
        <w:t xml:space="preserve">only make such copies of the Confidential Information as are necessary for the provision of the Services;  </w:t>
      </w:r>
    </w:p>
    <w:p w14:paraId="350BA784" w14:textId="77777777" w:rsidR="000E6F3D" w:rsidRPr="001E3639" w:rsidRDefault="000E6F3D" w:rsidP="00ED04C6">
      <w:pPr>
        <w:pStyle w:val="SchLev4"/>
      </w:pPr>
      <w:r w:rsidRPr="001E3639">
        <w:t xml:space="preserve">mark all documentation containing the Confidential Information as being subject to the terms of this Agreement and indicate that it is contrary to the terms of this Agreement to copy, disclose or use in any manner or fashion such documentation without the prior written consent of the HSE; </w:t>
      </w:r>
    </w:p>
    <w:p w14:paraId="1B263EDC" w14:textId="77777777" w:rsidR="000E6F3D" w:rsidRPr="001E3639" w:rsidRDefault="000E6F3D" w:rsidP="00ED04C6">
      <w:pPr>
        <w:pStyle w:val="SchLev4"/>
      </w:pPr>
      <w:r w:rsidRPr="001E3639">
        <w:t xml:space="preserve">have all necessary access controls to include authentication and authorisation for access to Confidential Information to ensure its security and confidentiality; </w:t>
      </w:r>
    </w:p>
    <w:p w14:paraId="25463179" w14:textId="77777777" w:rsidR="000E6F3D" w:rsidRPr="001E3639" w:rsidRDefault="000E6F3D" w:rsidP="00ED04C6">
      <w:pPr>
        <w:pStyle w:val="SchLev3"/>
      </w:pPr>
      <w:r w:rsidRPr="001E3639">
        <w:t xml:space="preserve">immediately inform the HSE of any actual or suspected breach in security which could give rise to the actual or potential loss, theft, unauthorised release or disclosure of Confidential Information or any part thereof and immediately supply the HSE will all the relevant facts surrounding the actual or suspected breach;  </w:t>
      </w:r>
    </w:p>
    <w:p w14:paraId="10E4C79A" w14:textId="77777777" w:rsidR="000E6F3D" w:rsidRPr="001E3639" w:rsidRDefault="000E6F3D" w:rsidP="00ED04C6">
      <w:pPr>
        <w:pStyle w:val="SchLev3"/>
        <w:keepNext/>
      </w:pPr>
      <w:bookmarkStart w:id="196" w:name="_Ref191228159"/>
      <w:r w:rsidRPr="001E3639">
        <w:t>for the purposes of the Freedom of Information Act 2014 (the “</w:t>
      </w:r>
      <w:r w:rsidRPr="000C2455">
        <w:rPr>
          <w:b/>
          <w:bCs w:val="0"/>
        </w:rPr>
        <w:t>FoI Act</w:t>
      </w:r>
      <w:r w:rsidRPr="001E3639">
        <w:t>”):</w:t>
      </w:r>
      <w:bookmarkEnd w:id="196"/>
      <w:r w:rsidRPr="001E3639">
        <w:t xml:space="preserve"> </w:t>
      </w:r>
    </w:p>
    <w:p w14:paraId="33CA0DDA" w14:textId="77777777" w:rsidR="000E6F3D" w:rsidRPr="001E3639" w:rsidRDefault="000E6F3D" w:rsidP="00ED04C6">
      <w:pPr>
        <w:pStyle w:val="SchLev4"/>
      </w:pPr>
      <w:bookmarkStart w:id="197" w:name="_Ref191228161"/>
      <w:r w:rsidRPr="001E3639">
        <w:t>the Healthcare Provider shall assist and procure that its servants, employees, agents or sub-contractors shall assist the HSE, at no additional charge and within such timescales as the HSE may reasonably specify, in meeting any requests for records or information (including Confidential Information) as defined or provided under the FoI Act which are made to the HSE under the FoI Act, such assistance to include (but not be limited to) the provision of a copy of the requested Confidential Information;</w:t>
      </w:r>
      <w:bookmarkEnd w:id="197"/>
      <w:r w:rsidRPr="001E3639">
        <w:t xml:space="preserve"> </w:t>
      </w:r>
    </w:p>
    <w:p w14:paraId="698232CB" w14:textId="77777777" w:rsidR="000E6F3D" w:rsidRPr="001E3639" w:rsidRDefault="000E6F3D" w:rsidP="00ED04C6">
      <w:pPr>
        <w:pStyle w:val="SchLev4"/>
      </w:pPr>
      <w:r w:rsidRPr="001E3639">
        <w:t xml:space="preserve">notwithstanding anything to the contrary in this Agreement, if the HSE receives, pursuant to FoI Act, a request for records or information (including Confidential Information) as defined or provided under the FoI Act , the HSE shall be entitled to disclose all Confidential Information (in whatever form) as is necessary to comply with the FoI Act; </w:t>
      </w:r>
    </w:p>
    <w:p w14:paraId="42E38457" w14:textId="77777777" w:rsidR="000E6F3D" w:rsidRPr="001E3639" w:rsidRDefault="000E6F3D" w:rsidP="00ED04C6">
      <w:pPr>
        <w:pStyle w:val="SchLev4"/>
      </w:pPr>
      <w:bookmarkStart w:id="198" w:name="_Ref191228167"/>
      <w:r w:rsidRPr="001E3639">
        <w:t>If, at the request of the Healthcare Provider, the HSE seeks to withhold Confidential Information protected by this Agreement and a competent authority determines, or the parties subsequently agree, that the Confidential Information is not exempt, then the Healthcare Provider shall reimburse the HSE for all costs (including but not limited to legal costs) incurred by the HSE in seeking to withhold such Confidential Information from a request under the FoI Act;</w:t>
      </w:r>
      <w:bookmarkEnd w:id="198"/>
      <w:r w:rsidRPr="001E3639">
        <w:t xml:space="preserve"> </w:t>
      </w:r>
    </w:p>
    <w:p w14:paraId="2D58DB58" w14:textId="0EDEDD46" w:rsidR="000E6F3D" w:rsidRPr="001E3639" w:rsidRDefault="000E6F3D" w:rsidP="00ED04C6">
      <w:pPr>
        <w:pStyle w:val="SchLev4"/>
      </w:pPr>
      <w:r w:rsidRPr="001E3639">
        <w:t xml:space="preserve">the Healthcare Provider shall not (and shall procure that its employees (including the Staff), Consultants, Sub-Contractors and agents do not) respond directly to a request for Confidential Information under the FoI Act and instead shall provide such request to the HSE and the provisions of Clause </w:t>
      </w:r>
      <w:r>
        <w:fldChar w:fldCharType="begin"/>
      </w:r>
      <w:r>
        <w:instrText xml:space="preserve"> REF _Ref191228149 \n \h  \* MERGEFORMAT </w:instrText>
      </w:r>
      <w:r>
        <w:fldChar w:fldCharType="separate"/>
      </w:r>
      <w:r>
        <w:t>17.7</w:t>
      </w:r>
      <w:r>
        <w:fldChar w:fldCharType="end"/>
      </w:r>
      <w:r w:rsidRPr="001E3639">
        <w:t xml:space="preserve"> and the provisions of Clauses </w:t>
      </w:r>
      <w:r>
        <w:fldChar w:fldCharType="begin"/>
      </w:r>
      <w:r>
        <w:instrText xml:space="preserve"> REF _Ref191228159 \n \h  \* MERGEFORMAT </w:instrText>
      </w:r>
      <w:r>
        <w:fldChar w:fldCharType="separate"/>
      </w:r>
      <w:r>
        <w:t>19.8.5</w:t>
      </w:r>
      <w:r>
        <w:fldChar w:fldCharType="end"/>
      </w:r>
      <w:r>
        <w:fldChar w:fldCharType="begin"/>
      </w:r>
      <w:r>
        <w:instrText xml:space="preserve"> REF _Ref191228161 \n \h  \* MERGEFORMAT </w:instrText>
      </w:r>
      <w:r>
        <w:fldChar w:fldCharType="separate"/>
      </w:r>
      <w:r>
        <w:t>(a)</w:t>
      </w:r>
      <w:r>
        <w:fldChar w:fldCharType="end"/>
      </w:r>
      <w:r w:rsidRPr="001E3639">
        <w:t xml:space="preserve"> to </w:t>
      </w:r>
      <w:r>
        <w:fldChar w:fldCharType="begin"/>
      </w:r>
      <w:r>
        <w:instrText xml:space="preserve"> REF _Ref191228167 \n \h  \* MERGEFORMAT </w:instrText>
      </w:r>
      <w:r>
        <w:fldChar w:fldCharType="separate"/>
      </w:r>
      <w:r>
        <w:t>(c)</w:t>
      </w:r>
      <w:r>
        <w:fldChar w:fldCharType="end"/>
      </w:r>
      <w:r w:rsidRPr="001E3639">
        <w:t xml:space="preserve"> above shall apply equally in this regard as if such request was received directly by the HSE</w:t>
      </w:r>
      <w:r w:rsidR="000E63E2">
        <w:t xml:space="preserve">.  </w:t>
      </w:r>
    </w:p>
    <w:p w14:paraId="44E37B5C" w14:textId="77777777" w:rsidR="000E6F3D" w:rsidRPr="001E3639" w:rsidRDefault="000E6F3D" w:rsidP="00ED04C6">
      <w:pPr>
        <w:pStyle w:val="SchLev3"/>
      </w:pPr>
      <w:r w:rsidRPr="001E3639">
        <w:t xml:space="preserve">The Healthcare Provider shall ensure the security of Confidential Information stored on mobile computing devices, such as laptop or, notebook computers or, Personal Digital Assistants or, mobile storage device such as CDs, DVDs or portable hard drives and: </w:t>
      </w:r>
    </w:p>
    <w:p w14:paraId="660061B2" w14:textId="7CF4AA0B" w:rsidR="000E6F3D" w:rsidRPr="001E3639" w:rsidRDefault="000E6F3D" w:rsidP="00ED04C6">
      <w:pPr>
        <w:pStyle w:val="SchLev4"/>
      </w:pPr>
      <w:r w:rsidRPr="001E3639">
        <w:t>only in exceptional circumstances and with the written consent of the HSE, should the Healthcare Provider hold Confidential Information  on mobile computing or mobile storage devices</w:t>
      </w:r>
      <w:r w:rsidR="000E63E2">
        <w:t xml:space="preserve">.  </w:t>
      </w:r>
      <w:r w:rsidRPr="001E3639">
        <w:t xml:space="preserve">Should the business requirements of the Healthcare Provider necessitate the holding of Confidential Information on such devices for the purpose of providing the Services, then the Healthcare Provider shall ensure that only the Confidential Information absolutely necessary for their purpose is stored in this format and that the Confidential Information  is held on such devices only for the minimum amount of time necessary and furthermore, after such period that they will delete all Confidential Information  from these devices; </w:t>
      </w:r>
    </w:p>
    <w:p w14:paraId="37B0CB5F" w14:textId="31020E8D" w:rsidR="000E6F3D" w:rsidRPr="001E3639" w:rsidRDefault="000E6F3D" w:rsidP="00ED04C6">
      <w:pPr>
        <w:pStyle w:val="SchLev4"/>
      </w:pPr>
      <w:r w:rsidRPr="001E3639">
        <w:t>where the use of mobile computing or mobile storage devices is a necessity, then the Healthcare Provider will take all necessary precautions to ensure the safety of these devices from theft or loss</w:t>
      </w:r>
      <w:r w:rsidR="000E63E2">
        <w:t xml:space="preserve">.  </w:t>
      </w:r>
      <w:r w:rsidRPr="001E3639">
        <w:t xml:space="preserve">As a minimum, all mobile computing and mobile storage devices must be protected by the use of strong complex passwords; </w:t>
      </w:r>
    </w:p>
    <w:p w14:paraId="1476CFF5" w14:textId="1DFD7FE7" w:rsidR="000E6F3D" w:rsidRPr="001E3639" w:rsidRDefault="000E6F3D" w:rsidP="00ED04C6">
      <w:pPr>
        <w:pStyle w:val="SchLev4"/>
      </w:pPr>
      <w:r w:rsidRPr="001E3639">
        <w:t>the Healthcare Provider must ensure that all Confidential Information held on mobile devices is secured by strong encryption</w:t>
      </w:r>
      <w:r w:rsidR="000E63E2">
        <w:t xml:space="preserve">.  </w:t>
      </w:r>
      <w:r w:rsidRPr="001E3639">
        <w:t>The encryption methods used must satisfy or better the requirements of the HSE Encryption Policy</w:t>
      </w:r>
      <w:r w:rsidR="000E63E2">
        <w:t xml:space="preserve">.  </w:t>
      </w:r>
      <w:r w:rsidRPr="001E3639">
        <w:t>At any time during the term of this Agreement, the HSE may request the Healthcare Provider to set out in writing the current encryption measures used and the Healthcare Provider will provide this information within five (5) days</w:t>
      </w:r>
      <w:r w:rsidR="000E63E2">
        <w:t xml:space="preserve">.  </w:t>
      </w:r>
      <w:r w:rsidRPr="001E3639">
        <w:t>If, in the reasonable opinion of the HSE, the encryption standard employed by the Healthcare Provider is not sufficient, the Healthcare Provider will implement, at its own expense, such encryption standards as are proposed by the HSE</w:t>
      </w:r>
      <w:r w:rsidR="000E63E2">
        <w:t xml:space="preserve">.  </w:t>
      </w:r>
      <w:r w:rsidRPr="001E3639">
        <w:t>At no time should cipher keys be held on the mobile device for the data which they secure</w:t>
      </w:r>
      <w:r w:rsidR="000E63E2">
        <w:t xml:space="preserve">.  </w:t>
      </w:r>
      <w:r w:rsidRPr="001E3639">
        <w:t xml:space="preserve">In addition, the Healthcare Provider will at all times hold cipher keys in a secure fashion; </w:t>
      </w:r>
    </w:p>
    <w:p w14:paraId="2D14B8AE" w14:textId="73F82AB4" w:rsidR="000E6F3D" w:rsidRPr="001E3639" w:rsidRDefault="000E6F3D" w:rsidP="00ED04C6">
      <w:pPr>
        <w:pStyle w:val="SchLev4"/>
      </w:pPr>
      <w:r w:rsidRPr="001E3639">
        <w:t>under no circumstances encrypted or otherwise is the Healthcare Provider sanctioned by the HSE to download or store Confidential Information on USB memory sticks/keys</w:t>
      </w:r>
      <w:r w:rsidR="000E63E2">
        <w:t xml:space="preserve">.  </w:t>
      </w:r>
    </w:p>
    <w:p w14:paraId="0EFDBA6A" w14:textId="77777777" w:rsidR="000E6F3D" w:rsidRPr="001E3639" w:rsidRDefault="000E6F3D" w:rsidP="00ED04C6">
      <w:pPr>
        <w:pStyle w:val="SchLev3"/>
      </w:pPr>
      <w:r w:rsidRPr="001E3639">
        <w:t xml:space="preserve">Shall ensure the security of Information in transit and, where it is necessary to transfer Confidential Information, the Healthcare Provider must take all necessary precautions to ensure the security of the Confidential Information before, during and after transit, and: </w:t>
      </w:r>
    </w:p>
    <w:p w14:paraId="36E527C2" w14:textId="77777777" w:rsidR="000E6F3D" w:rsidRPr="000C2455" w:rsidRDefault="000E6F3D" w:rsidP="00ED04C6">
      <w:pPr>
        <w:pStyle w:val="SchLev4"/>
      </w:pPr>
      <w:r w:rsidRPr="000C2455">
        <w:t xml:space="preserve">the Healthcare Provider shall ensure that all transfers of Confidential Information is legal, justifiable, and only the minimum Information absolutely necessary for a given purpose is transferred;  </w:t>
      </w:r>
    </w:p>
    <w:p w14:paraId="1033209C" w14:textId="1E2DE9F7" w:rsidR="000E6F3D" w:rsidRPr="000C2455" w:rsidRDefault="000E6F3D" w:rsidP="00ED04C6">
      <w:pPr>
        <w:pStyle w:val="SchLev4"/>
      </w:pPr>
      <w:r w:rsidRPr="000C2455">
        <w:t>all transfers of Confidential Information should, where possible, only take place electronically via secure on-line channels or electronic mail</w:t>
      </w:r>
      <w:r w:rsidR="000E63E2">
        <w:t xml:space="preserve">.  </w:t>
      </w:r>
      <w:r w:rsidRPr="000C2455">
        <w:t>Where the Healthcare Provider transfers Confidential Information electronically, in any form and by any means, the Confidential Information must be encrypted using strong encryption</w:t>
      </w:r>
      <w:r w:rsidR="000E63E2">
        <w:t xml:space="preserve">.  </w:t>
      </w:r>
      <w:r w:rsidRPr="000C2455">
        <w:t xml:space="preserve">The encryption methods used must satisfy or better the requirements of the HSE Encryption Policy; </w:t>
      </w:r>
    </w:p>
    <w:p w14:paraId="1476C010" w14:textId="75A53248" w:rsidR="000E6F3D" w:rsidRPr="000C2455" w:rsidRDefault="000E6F3D" w:rsidP="00ED04C6">
      <w:pPr>
        <w:pStyle w:val="SchLev4"/>
      </w:pPr>
      <w:r w:rsidRPr="000C2455">
        <w:t>where it is not possible to transfer Confidential Information electronically, the Confidential Information may be encrypted and copied to a mobile storage device (with the exception of USB memory sticks/keys) and transported manually</w:t>
      </w:r>
      <w:r w:rsidR="000E63E2">
        <w:t xml:space="preserve">.  </w:t>
      </w:r>
      <w:r w:rsidRPr="000C2455">
        <w:t>The encryption methods used must satisfy or better the requirements of the HSE Encryption Policy</w:t>
      </w:r>
      <w:r w:rsidR="000E63E2">
        <w:t xml:space="preserve">.  </w:t>
      </w:r>
      <w:r w:rsidRPr="000C2455">
        <w:t>The encrypted mobile storage media, should wherever possible, be hand delivered by the Healthcare Provider to, and be signed for by, the intended recipient</w:t>
      </w:r>
      <w:r w:rsidR="000E63E2">
        <w:t xml:space="preserve">.  </w:t>
      </w:r>
      <w:r w:rsidRPr="000C2455">
        <w:t>If this is not possible, the use of registered post or another certifiable delivery method must be used</w:t>
      </w:r>
      <w:r w:rsidR="000E63E2">
        <w:t xml:space="preserve">.  </w:t>
      </w:r>
    </w:p>
    <w:p w14:paraId="2AB2F2EA" w14:textId="1B2BBDBF" w:rsidR="000E6F3D" w:rsidRPr="001E3639" w:rsidRDefault="000E6F3D" w:rsidP="00ED04C6">
      <w:pPr>
        <w:pStyle w:val="SchLev2"/>
      </w:pPr>
      <w:bookmarkStart w:id="199" w:name="_Ref191229978"/>
      <w:r w:rsidRPr="001E3639">
        <w:t>Upon the termination of this Agreement, the Healthcare Provider will ensure that it holds and manages and transfers or returns to HSE all Confidential Information it has received or prepared in connection with its obligations under this Agreement in whatever format it is held and otherwise as directed by the HSE in accordance with all legal and regulatory requirements</w:t>
      </w:r>
      <w:bookmarkEnd w:id="199"/>
      <w:r w:rsidR="000E63E2">
        <w:t xml:space="preserve">.  </w:t>
      </w:r>
    </w:p>
    <w:p w14:paraId="2E1DD154" w14:textId="400ECA02" w:rsidR="000E6F3D" w:rsidRPr="001E3639" w:rsidRDefault="000E6F3D" w:rsidP="00ED04C6">
      <w:pPr>
        <w:pStyle w:val="SchLev2"/>
      </w:pPr>
      <w:r w:rsidRPr="001E3639">
        <w:t>The receiving Party must indemnify the disclosing Party and keep the disclosing Party indemnified against Losses and Indirect Losses suffered or incurred by the disclosing Party as a result of any breach of this Clause</w:t>
      </w:r>
      <w:r>
        <w:t xml:space="preserve"> </w:t>
      </w:r>
      <w:r>
        <w:fldChar w:fldCharType="begin"/>
      </w:r>
      <w:r>
        <w:instrText xml:space="preserve"> REF _Ref191228233 \n \h </w:instrText>
      </w:r>
      <w:r>
        <w:fldChar w:fldCharType="separate"/>
      </w:r>
      <w:r>
        <w:t>19</w:t>
      </w:r>
      <w:r>
        <w:fldChar w:fldCharType="end"/>
      </w:r>
      <w:r w:rsidR="000E63E2">
        <w:t xml:space="preserve">.  </w:t>
      </w:r>
    </w:p>
    <w:p w14:paraId="48F44095" w14:textId="4CEA8FC4" w:rsidR="000E6F3D" w:rsidRPr="001E3639" w:rsidRDefault="000E6F3D" w:rsidP="00ED04C6">
      <w:pPr>
        <w:pStyle w:val="SchLev2"/>
      </w:pPr>
      <w:r w:rsidRPr="001E3639">
        <w:t xml:space="preserve">The Parties acknowledge that damages would not be an adequate remedy for any breach of this Clause </w:t>
      </w:r>
      <w:r>
        <w:fldChar w:fldCharType="begin"/>
      </w:r>
      <w:r>
        <w:instrText xml:space="preserve"> REF _Ref191228240 \n \h </w:instrText>
      </w:r>
      <w:r>
        <w:fldChar w:fldCharType="separate"/>
      </w:r>
      <w:r>
        <w:t>19</w:t>
      </w:r>
      <w:r>
        <w:fldChar w:fldCharType="end"/>
      </w:r>
      <w:r w:rsidRPr="001E3639">
        <w:t xml:space="preserve"> by the receiving Party, and in addition to any right to damages the disclosing Party will be entitled to the remedies of injunction, specific performance and other equitable relief for any threatened or actual breach of this Clause </w:t>
      </w:r>
      <w:r>
        <w:fldChar w:fldCharType="begin"/>
      </w:r>
      <w:r>
        <w:instrText xml:space="preserve"> REF _Ref191228244 \n \h </w:instrText>
      </w:r>
      <w:r>
        <w:fldChar w:fldCharType="separate"/>
      </w:r>
      <w:r>
        <w:t>19</w:t>
      </w:r>
      <w:r>
        <w:fldChar w:fldCharType="end"/>
      </w:r>
      <w:r w:rsidR="000E63E2">
        <w:t xml:space="preserve">.  </w:t>
      </w:r>
    </w:p>
    <w:p w14:paraId="5D5E6F64" w14:textId="7D39C371" w:rsidR="000E6F3D" w:rsidRPr="001E3639" w:rsidRDefault="000E6F3D" w:rsidP="00ED04C6">
      <w:pPr>
        <w:pStyle w:val="SchLev2"/>
      </w:pPr>
      <w:r w:rsidRPr="001E3639">
        <w:t xml:space="preserve">This Clause </w:t>
      </w:r>
      <w:r>
        <w:fldChar w:fldCharType="begin"/>
      </w:r>
      <w:r>
        <w:instrText xml:space="preserve"> REF _Ref191228249 \n \h </w:instrText>
      </w:r>
      <w:r>
        <w:fldChar w:fldCharType="separate"/>
      </w:r>
      <w:r>
        <w:t>19</w:t>
      </w:r>
      <w:r>
        <w:fldChar w:fldCharType="end"/>
      </w:r>
      <w:r>
        <w:t xml:space="preserve"> </w:t>
      </w:r>
      <w:r w:rsidRPr="001E3639">
        <w:t>will survive the expiry or the termination of this Agreement</w:t>
      </w:r>
      <w:r w:rsidR="000E63E2">
        <w:t xml:space="preserve">.  </w:t>
      </w:r>
    </w:p>
    <w:p w14:paraId="0AE43250" w14:textId="77777777" w:rsidR="000E6F3D" w:rsidRPr="001E3639" w:rsidRDefault="000E6F3D" w:rsidP="00ED04C6">
      <w:pPr>
        <w:pStyle w:val="SchLev1"/>
      </w:pPr>
      <w:bookmarkStart w:id="200" w:name="_Toc191224039"/>
      <w:bookmarkStart w:id="201" w:name="_Ref191227582"/>
      <w:bookmarkStart w:id="202" w:name="_Ref191228108"/>
      <w:bookmarkStart w:id="203" w:name="_Ref191228263"/>
      <w:bookmarkStart w:id="204" w:name="_Ref191229522"/>
      <w:bookmarkStart w:id="205" w:name="_Ref191229548"/>
      <w:bookmarkStart w:id="206" w:name="_Ref191229677"/>
      <w:bookmarkStart w:id="207" w:name="_Ref191230295"/>
      <w:bookmarkStart w:id="208" w:name="_Toc191233188"/>
      <w:bookmarkStart w:id="209" w:name="_Ref191233523"/>
      <w:r w:rsidRPr="001E3639">
        <w:t>PATIENT CONFIDENTIALITY AND DATA PROTECTION</w:t>
      </w:r>
      <w:bookmarkEnd w:id="200"/>
      <w:bookmarkEnd w:id="201"/>
      <w:bookmarkEnd w:id="202"/>
      <w:bookmarkEnd w:id="203"/>
      <w:bookmarkEnd w:id="204"/>
      <w:bookmarkEnd w:id="205"/>
      <w:bookmarkEnd w:id="206"/>
      <w:bookmarkEnd w:id="207"/>
      <w:bookmarkEnd w:id="208"/>
      <w:bookmarkEnd w:id="209"/>
      <w:r w:rsidRPr="001E3639">
        <w:t xml:space="preserve"> </w:t>
      </w:r>
    </w:p>
    <w:p w14:paraId="6F6AD883" w14:textId="6573567E" w:rsidR="000E6F3D" w:rsidRPr="001E3639" w:rsidRDefault="000E6F3D" w:rsidP="00ED04C6">
      <w:pPr>
        <w:pStyle w:val="SchLev2"/>
      </w:pPr>
      <w:r w:rsidRPr="001E3639">
        <w:t>The Healthcare Provider acknowledges its obligations arising under Data Protection Laws in respect of Patient Personal Data, under the common law duty of confidentiality and under obligations of medical confidentiality, and shall comply with these obligations in relation to the processing of Personal Data by the Healthcare Provider for the purposes and in the course of delivering the Services, including (without limitation) in relation to explicit and/or informed consents required from Patients and in relation to transparency of processing of the Patient’s Personal Data</w:t>
      </w:r>
      <w:r w:rsidR="000E63E2">
        <w:t xml:space="preserve">.  </w:t>
      </w:r>
      <w:r w:rsidRPr="001E3639">
        <w:t xml:space="preserve">Notwithstanding the above or the other provisions of this Clause </w:t>
      </w:r>
      <w:r>
        <w:fldChar w:fldCharType="begin"/>
      </w:r>
      <w:r>
        <w:instrText xml:space="preserve"> REF _Ref191228263 \n \h </w:instrText>
      </w:r>
      <w:r>
        <w:fldChar w:fldCharType="separate"/>
      </w:r>
      <w:r>
        <w:t>20</w:t>
      </w:r>
      <w:r>
        <w:fldChar w:fldCharType="end"/>
      </w:r>
      <w:r w:rsidRPr="001E3639">
        <w:t xml:space="preserve">, the Healthcare Provider acknowledges its obligations under Clause </w:t>
      </w:r>
      <w:r>
        <w:fldChar w:fldCharType="begin"/>
      </w:r>
      <w:r>
        <w:instrText xml:space="preserve"> REF _Ref191228272 \n \h </w:instrText>
      </w:r>
      <w:r>
        <w:fldChar w:fldCharType="separate"/>
      </w:r>
      <w:r>
        <w:t>15.3</w:t>
      </w:r>
      <w:r>
        <w:fldChar w:fldCharType="end"/>
      </w:r>
      <w:r>
        <w:t xml:space="preserve"> </w:t>
      </w:r>
      <w:r w:rsidRPr="001E3639">
        <w:t xml:space="preserve">of this Agreement and agrees to fulfil its obligations under Clause </w:t>
      </w:r>
      <w:r>
        <w:fldChar w:fldCharType="begin"/>
      </w:r>
      <w:r>
        <w:instrText xml:space="preserve"> REF _Ref191228272 \n \h </w:instrText>
      </w:r>
      <w:r>
        <w:fldChar w:fldCharType="separate"/>
      </w:r>
      <w:r>
        <w:t>15.3</w:t>
      </w:r>
      <w:r>
        <w:fldChar w:fldCharType="end"/>
      </w:r>
      <w:r w:rsidR="000E63E2">
        <w:t xml:space="preserve">.  </w:t>
      </w:r>
    </w:p>
    <w:p w14:paraId="7101154B" w14:textId="24D87DEE" w:rsidR="000E6F3D" w:rsidRPr="001E3639" w:rsidRDefault="000E6F3D" w:rsidP="00ED04C6">
      <w:pPr>
        <w:pStyle w:val="SchLev2"/>
      </w:pPr>
      <w:r w:rsidRPr="001E3639">
        <w:t>The Healthcare Provider shall maintain and operate policies relating to confidentiality and data protection that comply with all Applicable Laws, Good Practice and Data Protection Laws</w:t>
      </w:r>
      <w:r w:rsidR="000E63E2">
        <w:t xml:space="preserve">.  </w:t>
      </w:r>
    </w:p>
    <w:p w14:paraId="519ADA40" w14:textId="33E6FC68" w:rsidR="000E6F3D" w:rsidRPr="001E3639" w:rsidRDefault="000E6F3D" w:rsidP="00ED04C6">
      <w:pPr>
        <w:pStyle w:val="SchLev2"/>
      </w:pPr>
      <w:r w:rsidRPr="001E3639">
        <w:t>The Healthcare Provider shall deal with any Data Breach as required by Applicable Laws and/or by any guidance issued by the Irish Data Protection Commissioner</w:t>
      </w:r>
      <w:r w:rsidR="000E63E2">
        <w:t xml:space="preserve">.  </w:t>
      </w:r>
    </w:p>
    <w:p w14:paraId="3CB3BAC4" w14:textId="77777777" w:rsidR="000E6F3D" w:rsidRPr="001E3639" w:rsidRDefault="000E6F3D" w:rsidP="00ED04C6">
      <w:pPr>
        <w:pStyle w:val="SchLev2"/>
      </w:pPr>
      <w:r w:rsidRPr="001E3639">
        <w:t xml:space="preserve">The Parties acknowledge and agree that for the purposes of Data Protection Laws: </w:t>
      </w:r>
    </w:p>
    <w:p w14:paraId="5610D229" w14:textId="77777777" w:rsidR="000E6F3D" w:rsidRPr="00C4211A" w:rsidRDefault="000E6F3D" w:rsidP="00ED04C6">
      <w:pPr>
        <w:pStyle w:val="SchLev3"/>
      </w:pPr>
      <w:r w:rsidRPr="00C4211A">
        <w:t xml:space="preserve">in relation to Personal Data processed by the Healthcare Provider for the purpose of delivering the Services, the Healthcare Provider will be sole Data Controller or (as applicable to the facts) a joint and/or independent data controller with the HSE or HSE Funded Body;  </w:t>
      </w:r>
    </w:p>
    <w:p w14:paraId="5E5B4A61" w14:textId="77777777" w:rsidR="000E6F3D" w:rsidRPr="001E3639" w:rsidRDefault="000E6F3D" w:rsidP="00ED04C6">
      <w:pPr>
        <w:pStyle w:val="SchLev3"/>
      </w:pPr>
      <w:r w:rsidRPr="001E3639">
        <w:t xml:space="preserve">in relation to Personal Data, the processing of which is required by the HSE and/or the HSE Funded Body for the purposes of quality assurance, performance management and contract management, the HSE and the Healthcare Provider may be joint and/or independent Data Controllers; and </w:t>
      </w:r>
    </w:p>
    <w:p w14:paraId="6F41631F" w14:textId="1D00231B" w:rsidR="000E6F3D" w:rsidRPr="001E3639" w:rsidRDefault="000E6F3D" w:rsidP="00ED04C6">
      <w:pPr>
        <w:pStyle w:val="SchLev3"/>
      </w:pPr>
      <w:r w:rsidRPr="001E3639">
        <w:t>the Data Sharing Agreement will apply to these data sharing arrangements</w:t>
      </w:r>
      <w:r w:rsidR="000E63E2">
        <w:t xml:space="preserve">.  </w:t>
      </w:r>
    </w:p>
    <w:p w14:paraId="3A848E14" w14:textId="1B8182FB" w:rsidR="000E6F3D" w:rsidRPr="001E3639" w:rsidRDefault="000E6F3D" w:rsidP="00ED04C6">
      <w:pPr>
        <w:pStyle w:val="SchLev2"/>
      </w:pPr>
      <w:bookmarkStart w:id="210" w:name="_Ref191229561"/>
      <w:r w:rsidRPr="001E3639">
        <w:t>The Healthcare Provider shall cooperate with, facilitate and assist the HSE Funded Body so that each may comply with their respective obligations under Data Protection Laws, including in relation to the obtaining of explicit and/or informed consents required from Patients to the transfer and processing of their Personal Data to/by the Healthcare Provider for the purposes of the Services and in relation to transparency of processing of the Patient’s Personal Data in relation to the Services</w:t>
      </w:r>
      <w:bookmarkEnd w:id="210"/>
      <w:r w:rsidR="000E63E2">
        <w:t xml:space="preserve">.  </w:t>
      </w:r>
    </w:p>
    <w:p w14:paraId="0A4B6BD0" w14:textId="77777777" w:rsidR="000E6F3D" w:rsidRPr="001E3639" w:rsidRDefault="000E6F3D" w:rsidP="00ED04C6">
      <w:pPr>
        <w:pStyle w:val="SchLev2"/>
      </w:pPr>
      <w:bookmarkStart w:id="211" w:name="_Ref191229571"/>
      <w:r w:rsidRPr="001E3639">
        <w:t>Without prejudice to the foregoing, in relation to Personal Data processed by the Healthcare Provider in the course of delivering the Services, the Healthcare Provider must publish, maintain and operate:</w:t>
      </w:r>
      <w:bookmarkEnd w:id="211"/>
      <w:r w:rsidRPr="001E3639">
        <w:t xml:space="preserve"> </w:t>
      </w:r>
    </w:p>
    <w:p w14:paraId="0A73B62D" w14:textId="77777777" w:rsidR="000E6F3D" w:rsidRPr="001E3639" w:rsidRDefault="000E6F3D" w:rsidP="00ED04C6">
      <w:pPr>
        <w:pStyle w:val="SchLev3"/>
      </w:pPr>
      <w:r>
        <w:t>p</w:t>
      </w:r>
      <w:r w:rsidRPr="001E3639">
        <w:t xml:space="preserve">olicies relating to confidentiality, data protection and information disclosures that comply with Applicable Law and Good Practice; </w:t>
      </w:r>
    </w:p>
    <w:p w14:paraId="142084E3" w14:textId="77777777" w:rsidR="000E6F3D" w:rsidRPr="001E3639" w:rsidRDefault="000E6F3D" w:rsidP="00ED04C6">
      <w:pPr>
        <w:pStyle w:val="SchLev3"/>
      </w:pPr>
      <w:r w:rsidRPr="001E3639">
        <w:t xml:space="preserve">policies that describe the personal responsibilities of Consultants and Staff for handling Personal Data; </w:t>
      </w:r>
    </w:p>
    <w:p w14:paraId="3E96B635" w14:textId="77777777" w:rsidR="000E6F3D" w:rsidRPr="001E3639" w:rsidRDefault="000E6F3D" w:rsidP="00ED04C6">
      <w:pPr>
        <w:pStyle w:val="SchLev3"/>
      </w:pPr>
      <w:r w:rsidRPr="001E3639">
        <w:t xml:space="preserve">agreed protocols to govern the sharing of Personal Data with partner organisations; and </w:t>
      </w:r>
    </w:p>
    <w:p w14:paraId="36D8DC82" w14:textId="2A774A3A" w:rsidR="000E6F3D" w:rsidRPr="001E3639" w:rsidRDefault="000E6F3D" w:rsidP="00ED04C6">
      <w:pPr>
        <w:pStyle w:val="SchLev3"/>
      </w:pPr>
      <w:r w:rsidRPr="001E3639">
        <w:t>where appropriate, a system and a policy in relation to the recording of any telephone calls or other telehealth consultations in relation to the Services, including the retention and disposal of those recordings, and apply those policies and protocols conscientiously</w:t>
      </w:r>
      <w:r w:rsidR="000E63E2">
        <w:t xml:space="preserve">.  </w:t>
      </w:r>
    </w:p>
    <w:p w14:paraId="3890251E" w14:textId="6A4E2B1C" w:rsidR="000E6F3D" w:rsidRPr="001E3639" w:rsidRDefault="000E6F3D" w:rsidP="00ED04C6">
      <w:pPr>
        <w:pStyle w:val="SchLev2"/>
      </w:pPr>
      <w:r w:rsidRPr="001E3639">
        <w:t xml:space="preserve">Where the HSE (or a HSE Funded Body) requires information from the Healthcare Provider for the purposes of Clauses </w:t>
      </w:r>
      <w:r>
        <w:fldChar w:fldCharType="begin"/>
      </w:r>
      <w:r>
        <w:instrText xml:space="preserve"> REF _Ref191229481 \n \h </w:instrText>
      </w:r>
      <w:r>
        <w:fldChar w:fldCharType="separate"/>
      </w:r>
      <w:r>
        <w:t>15</w:t>
      </w:r>
      <w:r>
        <w:fldChar w:fldCharType="end"/>
      </w:r>
      <w:r>
        <w:t xml:space="preserve"> </w:t>
      </w:r>
      <w:r w:rsidRPr="001E3639">
        <w:t xml:space="preserve">to </w:t>
      </w:r>
      <w:r>
        <w:fldChar w:fldCharType="begin"/>
      </w:r>
      <w:r>
        <w:instrText xml:space="preserve"> REF _Ref191229488 \n \h </w:instrText>
      </w:r>
      <w:r>
        <w:fldChar w:fldCharType="separate"/>
      </w:r>
      <w:r>
        <w:t>17</w:t>
      </w:r>
      <w:r>
        <w:fldChar w:fldCharType="end"/>
      </w:r>
      <w:r w:rsidRPr="001E3639">
        <w:t xml:space="preserve"> or otherwise where the Healthcare Provider is providing Patient Health Records, Personal Data or Confidential Information to the HSE (or a HSE Funded Body)   pursuant to this Agreement, the Healthcare Provider must use encrypted email (including, if applicable, any HSE encrypted email facility which is made available for this purpose at any time)</w:t>
      </w:r>
      <w:r w:rsidR="000E63E2">
        <w:t xml:space="preserve">.  </w:t>
      </w:r>
      <w:r w:rsidRPr="001E3639">
        <w:t>Where Personal Data must be shared, the Healthcare Provider must provide such information in pseudonymised form wherever possible</w:t>
      </w:r>
      <w:r w:rsidR="000E63E2">
        <w:t xml:space="preserve">.  </w:t>
      </w:r>
    </w:p>
    <w:p w14:paraId="0CECCB17" w14:textId="283F561F" w:rsidR="000E6F3D" w:rsidRPr="001E3639" w:rsidRDefault="000E6F3D" w:rsidP="00ED04C6">
      <w:pPr>
        <w:pStyle w:val="SchLev2"/>
      </w:pPr>
      <w:r w:rsidRPr="001E3639">
        <w:t xml:space="preserve">Subject always to Clause </w:t>
      </w:r>
      <w:r>
        <w:fldChar w:fldCharType="begin"/>
      </w:r>
      <w:r>
        <w:instrText xml:space="preserve"> REF _Ref191229499 \n \h </w:instrText>
      </w:r>
      <w:r>
        <w:fldChar w:fldCharType="separate"/>
      </w:r>
      <w:r>
        <w:t>26</w:t>
      </w:r>
      <w:r>
        <w:fldChar w:fldCharType="end"/>
      </w:r>
      <w:r w:rsidRPr="001E3639">
        <w:t xml:space="preserve">, if the Healthcare Provider is to engage any Sub-Contractor to deliver any part of the Services (other than as a Data Processor) and the Sub-Contractor is to access Patient Personal Data, Confidential Information or other personal or confidential information or interact with Patients, the Healthcare Provider must impose on its Sub-Contractor obligations that are no less onerous than the obligations imposed on the Healthcare Provider by this Clause </w:t>
      </w:r>
      <w:r>
        <w:fldChar w:fldCharType="begin"/>
      </w:r>
      <w:r>
        <w:instrText xml:space="preserve"> REF _Ref191229522 \n \h </w:instrText>
      </w:r>
      <w:r>
        <w:fldChar w:fldCharType="separate"/>
      </w:r>
      <w:r>
        <w:t>20</w:t>
      </w:r>
      <w:r>
        <w:fldChar w:fldCharType="end"/>
      </w:r>
      <w:r w:rsidR="000E63E2">
        <w:t xml:space="preserve">.  </w:t>
      </w:r>
    </w:p>
    <w:p w14:paraId="7337E700" w14:textId="77777777" w:rsidR="000E6F3D" w:rsidRPr="001E3639" w:rsidRDefault="000E6F3D" w:rsidP="00ED04C6">
      <w:pPr>
        <w:pStyle w:val="SchLev2"/>
      </w:pPr>
      <w:r w:rsidRPr="001E3639">
        <w:t xml:space="preserve">Subject always to Clause </w:t>
      </w:r>
      <w:r>
        <w:fldChar w:fldCharType="begin"/>
      </w:r>
      <w:r>
        <w:instrText xml:space="preserve"> REF _Ref191229529 \n \h </w:instrText>
      </w:r>
      <w:r>
        <w:fldChar w:fldCharType="separate"/>
      </w:r>
      <w:r>
        <w:t>26</w:t>
      </w:r>
      <w:r>
        <w:fldChar w:fldCharType="end"/>
      </w:r>
      <w:r w:rsidRPr="001E3639">
        <w:t xml:space="preserve">, if the Healthcare Provider is to require any Sub-Contractor to process Personal Data on its behalf, the Healthcare Provider must: </w:t>
      </w:r>
    </w:p>
    <w:p w14:paraId="42A5ED4D" w14:textId="77777777" w:rsidR="000E6F3D" w:rsidRPr="001E3639" w:rsidRDefault="000E6F3D" w:rsidP="00ED04C6">
      <w:pPr>
        <w:pStyle w:val="SchLev3"/>
      </w:pPr>
      <w:r w:rsidRPr="001E3639">
        <w:t xml:space="preserve">require that Sub-Contractor to provide sufficient guarantees in respect of its Appropriate Technical and Organisational Measures governing the Processing to be carried out, and take reasonable steps to ensure compliance with those measures;  </w:t>
      </w:r>
    </w:p>
    <w:p w14:paraId="728D7803" w14:textId="77777777" w:rsidR="000E6F3D" w:rsidRPr="001E3639" w:rsidRDefault="000E6F3D" w:rsidP="00ED04C6">
      <w:pPr>
        <w:pStyle w:val="SchLev3"/>
      </w:pPr>
      <w:r w:rsidRPr="001E3639">
        <w:t xml:space="preserve">ensure that the Sub-Contractor is engaged under the terms of a written agreement requiring the Sub-Contractor to: </w:t>
      </w:r>
    </w:p>
    <w:p w14:paraId="38421183" w14:textId="77777777" w:rsidR="000E6F3D" w:rsidRPr="001E3639" w:rsidRDefault="000E6F3D" w:rsidP="00ED04C6">
      <w:pPr>
        <w:pStyle w:val="SchLev4"/>
      </w:pPr>
      <w:r w:rsidRPr="001E3639">
        <w:t xml:space="preserve">process such personal data only in accordance with the Healthcare Provider’s instructions; </w:t>
      </w:r>
    </w:p>
    <w:p w14:paraId="59A6A355" w14:textId="77777777" w:rsidR="000E6F3D" w:rsidRPr="001E3639" w:rsidRDefault="000E6F3D" w:rsidP="00ED04C6">
      <w:pPr>
        <w:pStyle w:val="SchLev4"/>
      </w:pPr>
      <w:r w:rsidRPr="001E3639">
        <w:t xml:space="preserve">allow rights of audit and inspection in respect of relevant data handling systems to the Healthcare Provider or to the HSE or to any person authorised by the Healthcare Provider or by the HSE to act on its behalf; and </w:t>
      </w:r>
    </w:p>
    <w:p w14:paraId="68D4DE6D" w14:textId="0F927F37" w:rsidR="000E6F3D" w:rsidRPr="001E3639" w:rsidRDefault="000E6F3D" w:rsidP="00ED04C6">
      <w:pPr>
        <w:pStyle w:val="SchLev4"/>
      </w:pPr>
      <w:r w:rsidRPr="001E3639">
        <w:t xml:space="preserve">impose on its own Sub-Contractors (in the event the Sub-Contractor further subcontracts any of its obligations under the Sub-Contract) obligations that are substantially equivalent to the obligations imposed on the Sub-Contractor by this Clause </w:t>
      </w:r>
      <w:r>
        <w:fldChar w:fldCharType="begin"/>
      </w:r>
      <w:r>
        <w:instrText xml:space="preserve"> REF _Ref191229548 \n \h </w:instrText>
      </w:r>
      <w:r>
        <w:fldChar w:fldCharType="separate"/>
      </w:r>
      <w:r>
        <w:t>20</w:t>
      </w:r>
      <w:r>
        <w:fldChar w:fldCharType="end"/>
      </w:r>
      <w:r w:rsidR="000E63E2">
        <w:t xml:space="preserve">.  </w:t>
      </w:r>
    </w:p>
    <w:p w14:paraId="4965E0AD" w14:textId="77777777" w:rsidR="000E6F3D" w:rsidRPr="001E3639" w:rsidRDefault="000E6F3D" w:rsidP="00ED04C6">
      <w:pPr>
        <w:pStyle w:val="SchLev2"/>
      </w:pPr>
      <w:r w:rsidRPr="001E3639">
        <w:t xml:space="preserve">Notwithstanding Clause </w:t>
      </w:r>
      <w:r>
        <w:fldChar w:fldCharType="begin"/>
      </w:r>
      <w:r>
        <w:instrText xml:space="preserve"> REF _Ref191229561 \n \h </w:instrText>
      </w:r>
      <w:r>
        <w:fldChar w:fldCharType="separate"/>
      </w:r>
      <w:r>
        <w:t>20.5</w:t>
      </w:r>
      <w:r>
        <w:fldChar w:fldCharType="end"/>
      </w:r>
      <w:r w:rsidRPr="001E3639">
        <w:t xml:space="preserve">, where the Healthcare Provider, in the course of delivering the Services, acts as a Data Processor on behalf of a HSE Funded Body, the Healthcare Provider must: </w:t>
      </w:r>
    </w:p>
    <w:p w14:paraId="646927F5" w14:textId="77777777" w:rsidR="000E6F3D" w:rsidRPr="001E3639" w:rsidRDefault="000E6F3D" w:rsidP="00ED04C6">
      <w:pPr>
        <w:pStyle w:val="SchLev3"/>
      </w:pPr>
      <w:r w:rsidRPr="001E3639">
        <w:t xml:space="preserve">process relevant Personal Data only to the extent necessary to perform its obligations under this Agreement, and only in accordance with instructions given by the HSE Funded Body; </w:t>
      </w:r>
    </w:p>
    <w:p w14:paraId="312EDD69" w14:textId="77777777" w:rsidR="000E6F3D" w:rsidRPr="001E3639" w:rsidRDefault="000E6F3D" w:rsidP="00ED04C6">
      <w:pPr>
        <w:pStyle w:val="SchLev3"/>
      </w:pPr>
      <w:r w:rsidRPr="001E3639">
        <w:t xml:space="preserve">without prejudice to this obligation, take Appropriate Technical and Organisational Measures against any unauthorised or unlawful processing of that Personal Data, and against the accidental loss or destruction of or damage to such Personal Data having regard to the state of technological development, the nature of the data to be protected and the harm that might result from such unauthorised or unlawful processing or accidental loss, destruction or damage; </w:t>
      </w:r>
    </w:p>
    <w:p w14:paraId="6DF0E533" w14:textId="77777777" w:rsidR="000E6F3D" w:rsidRPr="001E3639" w:rsidRDefault="000E6F3D" w:rsidP="00ED04C6">
      <w:pPr>
        <w:pStyle w:val="SchLev3"/>
      </w:pPr>
      <w:r w:rsidRPr="001E3639">
        <w:t xml:space="preserve">take reasonable steps to ensure the reliability of Consultants and Staff who will have access to Personal Data, and ensure that those Consultants and Staff are aware of and trained in the policies and procedures identified in Clause </w:t>
      </w:r>
      <w:r>
        <w:fldChar w:fldCharType="begin"/>
      </w:r>
      <w:r>
        <w:instrText xml:space="preserve"> REF _Ref191229571 \n \h </w:instrText>
      </w:r>
      <w:r>
        <w:fldChar w:fldCharType="separate"/>
      </w:r>
      <w:r>
        <w:t>20.6</w:t>
      </w:r>
      <w:r>
        <w:fldChar w:fldCharType="end"/>
      </w:r>
      <w:r w:rsidRPr="001E3639">
        <w:t xml:space="preserve">; and </w:t>
      </w:r>
    </w:p>
    <w:p w14:paraId="4D95D07C" w14:textId="77777777" w:rsidR="000E6F3D" w:rsidRPr="001E3639" w:rsidRDefault="000E6F3D" w:rsidP="00ED04C6">
      <w:pPr>
        <w:pStyle w:val="SchLev3"/>
      </w:pPr>
      <w:r w:rsidRPr="001E3639">
        <w:t xml:space="preserve">not cause or allow Personal Data to be transferred outside the European Economic Area (including accessed by persons located outside the European Economic Area) without the prior consent of the HSE Funded Body (which consent may be subject to terms to be put in place to ensure adequate protection of any Personal Data proposed to be so transferred); and  </w:t>
      </w:r>
    </w:p>
    <w:p w14:paraId="076C01BD" w14:textId="77777777" w:rsidR="000E6F3D" w:rsidRPr="001E3639" w:rsidRDefault="000E6F3D" w:rsidP="00ED04C6">
      <w:pPr>
        <w:pStyle w:val="SchLev3"/>
      </w:pPr>
      <w:r w:rsidRPr="001E3639">
        <w:t xml:space="preserve">at the HSE’s request, provide the HSE with such information and such assistance as the HSE may reasonably require, and within the timescales reasonably specified by the HSE, to allow the HSE to comply with its obligations under Data Protection Laws, including but not limited to assisting the HSE to: </w:t>
      </w:r>
    </w:p>
    <w:p w14:paraId="558B5739" w14:textId="77777777" w:rsidR="000E6F3D" w:rsidRPr="001E3639" w:rsidRDefault="000E6F3D" w:rsidP="00ED04C6">
      <w:pPr>
        <w:pStyle w:val="SchLev4"/>
      </w:pPr>
      <w:r w:rsidRPr="001E3639">
        <w:t xml:space="preserve">comply with its own security obligations with respect to the Personal Data; </w:t>
      </w:r>
    </w:p>
    <w:p w14:paraId="5D9DFBF3" w14:textId="77777777" w:rsidR="000E6F3D" w:rsidRPr="001E3639" w:rsidRDefault="000E6F3D" w:rsidP="00ED04C6">
      <w:pPr>
        <w:pStyle w:val="SchLev4"/>
      </w:pPr>
      <w:r w:rsidRPr="001E3639">
        <w:t xml:space="preserve">discharge its obligations to respond to requests for exercising Data Subjects’ rights with respect to the Personal Data; </w:t>
      </w:r>
    </w:p>
    <w:p w14:paraId="10D775BE" w14:textId="77777777" w:rsidR="000E6F3D" w:rsidRPr="001E3639" w:rsidRDefault="000E6F3D" w:rsidP="00ED04C6">
      <w:pPr>
        <w:pStyle w:val="SchLev4"/>
      </w:pPr>
      <w:r w:rsidRPr="001E3639">
        <w:t xml:space="preserve">comply with its obligations to inform Data Subjects about serious Data Breaches; </w:t>
      </w:r>
    </w:p>
    <w:p w14:paraId="34CCB30B" w14:textId="77777777" w:rsidR="000E6F3D" w:rsidRPr="001E3639" w:rsidRDefault="000E6F3D" w:rsidP="00ED04C6">
      <w:pPr>
        <w:pStyle w:val="SchLev4"/>
      </w:pPr>
      <w:r w:rsidRPr="001E3639">
        <w:t xml:space="preserve">carry out data protection impact assessments and audit data protection impact assessment compliance with respect to the Personal Data; </w:t>
      </w:r>
    </w:p>
    <w:p w14:paraId="2BFD8F9A" w14:textId="77777777" w:rsidR="000E6F3D" w:rsidRPr="001E3639" w:rsidRDefault="000E6F3D" w:rsidP="00ED04C6">
      <w:pPr>
        <w:pStyle w:val="SchLev4"/>
      </w:pPr>
      <w:r w:rsidRPr="001E3639">
        <w:t xml:space="preserve">consult with the DPC following a data protection impact assessment, where a data protection impact assessment indicates that the Processing of the Personal Data would result in a high risk to Data Subjects; and </w:t>
      </w:r>
    </w:p>
    <w:p w14:paraId="397AE249" w14:textId="31A46E87" w:rsidR="000E6F3D" w:rsidRPr="001E3639" w:rsidRDefault="000E6F3D" w:rsidP="00ED04C6">
      <w:pPr>
        <w:pStyle w:val="SchLev4"/>
      </w:pPr>
      <w:r w:rsidRPr="001E3639">
        <w:t>the Data Processing Agreement will apply to these Processing arrangements for the purposes of Article 28 of GDPR</w:t>
      </w:r>
      <w:r w:rsidR="000E63E2">
        <w:t xml:space="preserve">.  </w:t>
      </w:r>
    </w:p>
    <w:p w14:paraId="3A47CE1B" w14:textId="506D096C" w:rsidR="000E6F3D" w:rsidRPr="001E3639" w:rsidRDefault="000E6F3D" w:rsidP="00ED04C6">
      <w:pPr>
        <w:pStyle w:val="SchLev2"/>
        <w:rPr>
          <w:bCs/>
        </w:rPr>
      </w:pPr>
      <w:r w:rsidRPr="001E3639">
        <w:rPr>
          <w:bCs/>
        </w:rPr>
        <w:t xml:space="preserve">The Healthcare Provider’s obligations under this Clause are perpetual, and this Clause survives </w:t>
      </w:r>
      <w:r w:rsidRPr="00FC3C2D">
        <w:t>termination</w:t>
      </w:r>
      <w:r w:rsidRPr="001E3639">
        <w:rPr>
          <w:bCs/>
        </w:rPr>
        <w:t xml:space="preserve"> of this Agreement</w:t>
      </w:r>
      <w:r w:rsidR="000E63E2">
        <w:rPr>
          <w:bCs/>
        </w:rPr>
        <w:t xml:space="preserve">.  </w:t>
      </w:r>
    </w:p>
    <w:p w14:paraId="6FBAB580" w14:textId="1A215D5E" w:rsidR="000E6F3D" w:rsidRPr="001E3639" w:rsidRDefault="000E6F3D" w:rsidP="00ED04C6">
      <w:pPr>
        <w:pStyle w:val="SchLev1"/>
      </w:pPr>
      <w:bookmarkStart w:id="212" w:name="_Toc191224040"/>
      <w:bookmarkStart w:id="213" w:name="_Ref191230303"/>
      <w:bookmarkStart w:id="214" w:name="_Toc191233189"/>
      <w:r w:rsidRPr="001E3639">
        <w:t>INSURANCE</w:t>
      </w:r>
      <w:bookmarkEnd w:id="212"/>
      <w:bookmarkEnd w:id="213"/>
      <w:bookmarkEnd w:id="214"/>
      <w:r w:rsidRPr="001E3639">
        <w:t xml:space="preserve"> </w:t>
      </w:r>
    </w:p>
    <w:p w14:paraId="68D1EB94" w14:textId="77777777" w:rsidR="000E6F3D" w:rsidRPr="001E3639" w:rsidRDefault="000E6F3D" w:rsidP="00ED04C6">
      <w:pPr>
        <w:pStyle w:val="SchLev2"/>
      </w:pPr>
      <w:r w:rsidRPr="001E3639">
        <w:t xml:space="preserve">The Healthcare Provider shall effect and maintain throughout the Term and for a period of six (6) years thereafter, insurance policies in respect of all customary liabilities and risks undertaken by the Healthcare Provider in connection with the delivery of the Services, including but not limited to: </w:t>
      </w:r>
    </w:p>
    <w:p w14:paraId="5847852D" w14:textId="77777777" w:rsidR="000E6F3D" w:rsidRPr="001E3639" w:rsidRDefault="000E6F3D" w:rsidP="00ED04C6">
      <w:pPr>
        <w:pStyle w:val="SchLev3"/>
      </w:pPr>
      <w:r w:rsidRPr="001E3639">
        <w:t xml:space="preserve">employers liability insurance to a limit no less than €13,000,000 (thirteen million, euro) in respect of any one claim; </w:t>
      </w:r>
    </w:p>
    <w:p w14:paraId="4ACCE537" w14:textId="73610B16" w:rsidR="000E6F3D" w:rsidRPr="001E3639" w:rsidRDefault="000E6F3D" w:rsidP="00ED04C6">
      <w:pPr>
        <w:pStyle w:val="SchLev3"/>
      </w:pPr>
      <w:r w:rsidRPr="001E3639">
        <w:t>public liability insurance to a limit no less than €6,</w:t>
      </w:r>
      <w:r w:rsidR="002A6278">
        <w:t xml:space="preserve">500,000 (six </w:t>
      </w:r>
      <w:r w:rsidRPr="001E3639">
        <w:t>million</w:t>
      </w:r>
      <w:r w:rsidR="002A6278">
        <w:t xml:space="preserve"> and five hundred thousand</w:t>
      </w:r>
      <w:r w:rsidRPr="001E3639">
        <w:t xml:space="preserve">, euro) in respect of any one claim; </w:t>
      </w:r>
    </w:p>
    <w:p w14:paraId="31824EF7" w14:textId="006F09DD" w:rsidR="000E6F3D" w:rsidRPr="001E3639" w:rsidRDefault="002A6278" w:rsidP="002A6278">
      <w:pPr>
        <w:pStyle w:val="SchLev3"/>
      </w:pPr>
      <w:r>
        <w:t>professional</w:t>
      </w:r>
      <w:r w:rsidR="000E6F3D" w:rsidRPr="001E3639">
        <w:t xml:space="preserve"> </w:t>
      </w:r>
      <w:r>
        <w:t xml:space="preserve">indemnity </w:t>
      </w:r>
      <w:r w:rsidR="000E6F3D" w:rsidRPr="001E3639">
        <w:t>insurance of €</w:t>
      </w:r>
      <w:r w:rsidRPr="002A6278">
        <w:t xml:space="preserve"> </w:t>
      </w:r>
      <w:r w:rsidRPr="001E3639">
        <w:t>than €6,</w:t>
      </w:r>
      <w:r>
        <w:t xml:space="preserve">500,000 (six </w:t>
      </w:r>
      <w:r w:rsidRPr="001E3639">
        <w:t>million</w:t>
      </w:r>
      <w:r>
        <w:t xml:space="preserve"> and five hundred thousand</w:t>
      </w:r>
      <w:r w:rsidRPr="001E3639">
        <w:t>, euro</w:t>
      </w:r>
      <w:r>
        <w:t xml:space="preserve"> on an ‘</w:t>
      </w:r>
      <w:r w:rsidRPr="002A6278">
        <w:t>any one occurrence</w:t>
      </w:r>
      <w:r>
        <w:t xml:space="preserve"> basis’ </w:t>
      </w:r>
    </w:p>
    <w:p w14:paraId="02246868" w14:textId="7B400EFB" w:rsidR="000E6F3D" w:rsidRPr="001E3639" w:rsidRDefault="000E6F3D" w:rsidP="00ED04C6">
      <w:pPr>
        <w:pStyle w:val="SchLev2"/>
      </w:pPr>
      <w:bookmarkStart w:id="215" w:name="_Ref191229725"/>
      <w:r w:rsidRPr="001E3639">
        <w:t>The Healthcare Provider must procure that the Consultants put in place and maintain in force at its (or their) own cost appropriate indemnity arrangements in respect of professional and clinical negligence, where the provision or non-provision of any part of the Services (or any other services under this Agreement) may result in a professional or clinical negligence claim</w:t>
      </w:r>
      <w:bookmarkEnd w:id="215"/>
      <w:r w:rsidR="000E63E2">
        <w:t xml:space="preserve">.  </w:t>
      </w:r>
    </w:p>
    <w:p w14:paraId="49C61C45" w14:textId="0056DB56" w:rsidR="000E6F3D" w:rsidRPr="001E3639" w:rsidRDefault="000E6F3D" w:rsidP="00ED04C6">
      <w:pPr>
        <w:pStyle w:val="SchLev2"/>
      </w:pPr>
      <w:r w:rsidRPr="001E3639">
        <w:t>The Healthcare Provider shall ensure that its insurance policies are taken out with reputable insurers licenced to underwrite business in the European Union and acceptable to the HSE (acting reasonably) and that the level of cover and other terms of insurance are acceptable and agreed by the HSE</w:t>
      </w:r>
      <w:r w:rsidR="000E63E2">
        <w:t xml:space="preserve">.  </w:t>
      </w:r>
    </w:p>
    <w:p w14:paraId="50376FA4" w14:textId="7E84AC55" w:rsidR="000E6F3D" w:rsidRPr="001E3639" w:rsidRDefault="000E6F3D" w:rsidP="00ED04C6">
      <w:pPr>
        <w:pStyle w:val="SchLev2"/>
      </w:pPr>
      <w:r w:rsidRPr="001E3639">
        <w:t xml:space="preserve">The Healthcare Provider shall provide to the HSE copies of such policies and up-to-date certificates of insurance (evidencing the notification and endorsement required pursuant to Clause </w:t>
      </w:r>
      <w:r>
        <w:fldChar w:fldCharType="begin"/>
      </w:r>
      <w:r>
        <w:instrText xml:space="preserve"> REF _Ref191229618 \n \h </w:instrText>
      </w:r>
      <w:r>
        <w:fldChar w:fldCharType="separate"/>
      </w:r>
      <w:r>
        <w:t>21.5</w:t>
      </w:r>
      <w:r>
        <w:fldChar w:fldCharType="end"/>
      </w:r>
      <w:r w:rsidRPr="001E3639">
        <w:t xml:space="preserve"> below) together with evidence that all relevant premiums have been paid prior to commencement of the Services and otherwise upon request by the HSE</w:t>
      </w:r>
      <w:r w:rsidR="000E63E2">
        <w:t xml:space="preserve">.  </w:t>
      </w:r>
      <w:r w:rsidRPr="001E3639">
        <w:t>For the avoidance of doubt, neither inspection nor receipt of such copies shall constitute acceptance by HSE of the terms thereof or waiver of the Healthcare Provider’s responsibility hereunder</w:t>
      </w:r>
      <w:r w:rsidR="000E63E2">
        <w:t xml:space="preserve">.  </w:t>
      </w:r>
      <w:r w:rsidRPr="001E3639">
        <w:t>If the Healthcare Provider does not, on request, provide evidence that its insurances are fully in force as required by this Agreement, the HSE may insure and recover the cost from the Healthcare Provider</w:t>
      </w:r>
      <w:r w:rsidR="000E63E2">
        <w:t xml:space="preserve">.  </w:t>
      </w:r>
    </w:p>
    <w:p w14:paraId="79C2B89F" w14:textId="1AB3F545" w:rsidR="000E6F3D" w:rsidRPr="001E3639" w:rsidRDefault="000E6F3D" w:rsidP="00ED04C6">
      <w:pPr>
        <w:pStyle w:val="SchLev2"/>
      </w:pPr>
      <w:bookmarkStart w:id="216" w:name="_Ref191229618"/>
      <w:r w:rsidRPr="001E3639">
        <w:t>The Healthcare Provider shall notify the insurer of the HSE’s interest and shall cause such interest to be noted on such insurance policies together with a provision to the effect that, if any claim is brought or made by the HSE against the Healthcare Provider in respect of which the Healthcare Provider would be entitled to rece</w:t>
      </w:r>
      <w:r w:rsidR="0036725A">
        <w:t>ive indemnity under any of the insurance p</w:t>
      </w:r>
      <w:r w:rsidRPr="001E3639">
        <w:t>olicies, the relevant insurer will indemnify the HSE directly against such claim and any charges, costs and expenses in respect of such claim</w:t>
      </w:r>
      <w:r w:rsidR="000E63E2">
        <w:t xml:space="preserve">.  </w:t>
      </w:r>
      <w:r w:rsidRPr="001E3639">
        <w:t>If the relevant insurer does not so indemnify the HSE, the Healthcare Provider shall use all insurance monies received by it to indemnify the HSE in respect of any claim and shall make good any deficiency from its own resources</w:t>
      </w:r>
      <w:bookmarkEnd w:id="216"/>
      <w:r w:rsidR="000E63E2">
        <w:t xml:space="preserve">.  </w:t>
      </w:r>
    </w:p>
    <w:p w14:paraId="3E31A7FE" w14:textId="12A7471F" w:rsidR="000E6F3D" w:rsidRPr="001E3639" w:rsidRDefault="000E6F3D" w:rsidP="00ED04C6">
      <w:pPr>
        <w:pStyle w:val="SchLev2"/>
      </w:pPr>
      <w:bookmarkStart w:id="217" w:name="_Ref191229886"/>
      <w:r w:rsidRPr="001E3639">
        <w:t>The Healthcare Provider shall comply with all terms and conditions of its insurance policies at all times</w:t>
      </w:r>
      <w:r w:rsidR="000E63E2">
        <w:t xml:space="preserve">.  </w:t>
      </w:r>
      <w:r w:rsidRPr="001E3639">
        <w:t>If cover under the insurance policies shall lapse or not be renewed or be changed in any material way or if the Healthcare Provider is aware of any reason why the cover under its insurance policies may lapse or not be renewed or be changed in any material way, the Healthcare Provider shall notify the HSE without delay and the Parties shall meet as soon as possible thereafter to discuss how best to protect their respective interests and the HSE shall be entitled to terminate this Agreement with immediate effect if such insurances cannot be procured by the Healthcare Provider</w:t>
      </w:r>
      <w:bookmarkEnd w:id="217"/>
      <w:r w:rsidR="000E63E2">
        <w:t xml:space="preserve">.  </w:t>
      </w:r>
    </w:p>
    <w:p w14:paraId="12069B69" w14:textId="0B9D5A50" w:rsidR="000E6F3D" w:rsidRPr="001E3639" w:rsidRDefault="000E6F3D" w:rsidP="00ED04C6">
      <w:pPr>
        <w:pStyle w:val="SchLev2"/>
      </w:pPr>
      <w:r w:rsidRPr="001E3639">
        <w:t>It shall be the Healthcare Provider’s responsibility to ensure that any agent or sub-contractor of the Healthcare Provider effects and maintains all insurance required by law and all such other insurances as are necessary for the delivery of the Services</w:t>
      </w:r>
      <w:r w:rsidR="000E63E2">
        <w:t xml:space="preserve">.  </w:t>
      </w:r>
      <w:r w:rsidRPr="001E3639">
        <w:t>Any deficiencies in the cover or policy limits of the insurance policy of such agents or sub-contractors shall be the sole responsibility of the Healthcare Provider</w:t>
      </w:r>
      <w:r w:rsidR="000E63E2">
        <w:t xml:space="preserve">.  </w:t>
      </w:r>
    </w:p>
    <w:p w14:paraId="2284C059" w14:textId="77777777" w:rsidR="000E6F3D" w:rsidRPr="001E3639" w:rsidRDefault="000E6F3D" w:rsidP="00ED04C6">
      <w:pPr>
        <w:pStyle w:val="SchLev1"/>
      </w:pPr>
      <w:bookmarkStart w:id="218" w:name="_Toc191224041"/>
      <w:bookmarkStart w:id="219" w:name="_Ref191230311"/>
      <w:bookmarkStart w:id="220" w:name="_Toc191233190"/>
      <w:r w:rsidRPr="001E3639">
        <w:t>LIABILITY AND INDEMNITY</w:t>
      </w:r>
      <w:bookmarkEnd w:id="218"/>
      <w:bookmarkEnd w:id="219"/>
      <w:bookmarkEnd w:id="220"/>
      <w:r w:rsidRPr="001E3639">
        <w:t xml:space="preserve"> </w:t>
      </w:r>
    </w:p>
    <w:p w14:paraId="59D3C875" w14:textId="77777777" w:rsidR="000E6F3D" w:rsidRPr="001E3639" w:rsidRDefault="000E6F3D" w:rsidP="00ED04C6">
      <w:pPr>
        <w:pStyle w:val="SchLev2"/>
      </w:pPr>
      <w:r w:rsidRPr="001E3639">
        <w:t xml:space="preserve">The Healthcare Provider shall be liable to the HSE for, and shall indemnify and hold harmless and keep the HSE indemnified and held harmless against, any losses, damages, costs, expenses (including without limitation legal costs and expenses), liabilities, claims, suits, actions or proceedings whatsoever arising in respect of or in connection with: </w:t>
      </w:r>
    </w:p>
    <w:p w14:paraId="2CBE1E33" w14:textId="77777777" w:rsidR="000E6F3D" w:rsidRPr="001E3639" w:rsidRDefault="000E6F3D" w:rsidP="00ED04C6">
      <w:pPr>
        <w:pStyle w:val="SchLev3"/>
      </w:pPr>
      <w:r w:rsidRPr="001E3639">
        <w:t xml:space="preserve">death or personal injury  caused to any person, including a Patient, by an act or omission of the Healthcare Provider or otherwise at the Facility or in the course of the provision of or as a result of the Services or of failure to provide or to properly provide the Services; </w:t>
      </w:r>
    </w:p>
    <w:p w14:paraId="1499615F" w14:textId="77777777" w:rsidR="000E6F3D" w:rsidRPr="001E3639" w:rsidRDefault="000E6F3D" w:rsidP="00ED04C6">
      <w:pPr>
        <w:pStyle w:val="SchLev3"/>
      </w:pPr>
      <w:r w:rsidRPr="001E3639">
        <w:t xml:space="preserve">any loss of or damage to property (whether real or personal); </w:t>
      </w:r>
    </w:p>
    <w:p w14:paraId="5B3940FE" w14:textId="77777777" w:rsidR="000E6F3D" w:rsidRPr="001E3639" w:rsidRDefault="000E6F3D" w:rsidP="00ED04C6">
      <w:pPr>
        <w:pStyle w:val="SchLev3"/>
      </w:pPr>
      <w:r w:rsidRPr="001E3639">
        <w:t xml:space="preserve">any breach of Clause </w:t>
      </w:r>
      <w:r>
        <w:fldChar w:fldCharType="begin"/>
      </w:r>
      <w:r>
        <w:instrText xml:space="preserve"> REF _Ref191229649 \n \h </w:instrText>
      </w:r>
      <w:r>
        <w:fldChar w:fldCharType="separate"/>
      </w:r>
      <w:r>
        <w:t>14</w:t>
      </w:r>
      <w:r>
        <w:fldChar w:fldCharType="end"/>
      </w:r>
      <w:r w:rsidRPr="001E3639">
        <w:t xml:space="preserve"> (Warranties, Representations and Undertakings), Clause </w:t>
      </w:r>
      <w:r>
        <w:fldChar w:fldCharType="begin"/>
      </w:r>
      <w:r>
        <w:instrText xml:space="preserve"> REF _Ref191229655 \n \h </w:instrText>
      </w:r>
      <w:r>
        <w:fldChar w:fldCharType="separate"/>
      </w:r>
      <w:r>
        <w:t>15</w:t>
      </w:r>
      <w:r>
        <w:fldChar w:fldCharType="end"/>
      </w:r>
      <w:r w:rsidRPr="001E3639">
        <w:t xml:space="preserve"> (Patient Health Records), Clause </w:t>
      </w:r>
      <w:r>
        <w:fldChar w:fldCharType="begin"/>
      </w:r>
      <w:r>
        <w:instrText xml:space="preserve"> REF _Ref191229662 \n \h </w:instrText>
      </w:r>
      <w:r>
        <w:fldChar w:fldCharType="separate"/>
      </w:r>
      <w:r>
        <w:t>18</w:t>
      </w:r>
      <w:r>
        <w:fldChar w:fldCharType="end"/>
      </w:r>
      <w:r w:rsidRPr="001E3639">
        <w:t xml:space="preserve"> (Intellectual Property), Clause </w:t>
      </w:r>
      <w:r>
        <w:fldChar w:fldCharType="begin"/>
      </w:r>
      <w:r>
        <w:instrText xml:space="preserve"> REF _Ref191229667 \n \h </w:instrText>
      </w:r>
      <w:r>
        <w:fldChar w:fldCharType="separate"/>
      </w:r>
      <w:r>
        <w:t>19</w:t>
      </w:r>
      <w:r>
        <w:fldChar w:fldCharType="end"/>
      </w:r>
      <w:r w:rsidRPr="001E3639">
        <w:t xml:space="preserve"> (Confidentiality) and/or Clause </w:t>
      </w:r>
      <w:r>
        <w:fldChar w:fldCharType="begin"/>
      </w:r>
      <w:r>
        <w:instrText xml:space="preserve"> REF _Ref191229677 \n \h </w:instrText>
      </w:r>
      <w:r>
        <w:fldChar w:fldCharType="separate"/>
      </w:r>
      <w:r>
        <w:t>20</w:t>
      </w:r>
      <w:r>
        <w:fldChar w:fldCharType="end"/>
      </w:r>
      <w:r w:rsidRPr="001E3639">
        <w:t xml:space="preserve"> (Patient Confidentiality and Data Protection); </w:t>
      </w:r>
    </w:p>
    <w:p w14:paraId="3E7F350D" w14:textId="77777777" w:rsidR="000E6F3D" w:rsidRPr="001E3639" w:rsidRDefault="000E6F3D" w:rsidP="00ED04C6">
      <w:pPr>
        <w:pStyle w:val="SchLev3"/>
      </w:pPr>
      <w:r w:rsidRPr="001E3639">
        <w:t xml:space="preserve">any failure by the Healthcare Provider to deliver the Services; </w:t>
      </w:r>
    </w:p>
    <w:p w14:paraId="31231954" w14:textId="0BE67B53" w:rsidR="000E6F3D" w:rsidRDefault="000E6F3D">
      <w:pPr>
        <w:ind w:left="850"/>
        <w:rPr>
          <w:bCs/>
        </w:rPr>
      </w:pPr>
      <w:r w:rsidRPr="001E3639">
        <w:rPr>
          <w:bCs/>
        </w:rPr>
        <w:t>that arise or result from the Healthcare Provider’s performance or non-performance of the Call</w:t>
      </w:r>
      <w:r>
        <w:rPr>
          <w:bCs/>
        </w:rPr>
        <w:t>-</w:t>
      </w:r>
      <w:r w:rsidRPr="001E3639">
        <w:rPr>
          <w:bCs/>
        </w:rPr>
        <w:t>Off Contract, including negligent acts or omissions or breach of contract in connection with the performance of this Agreement, including the provision of the Services (including its use of equipment or other materials or products, and the actions or omissions of Consultants, Staff or any Sub-Contractor in the provision of the Services, except to the extent that such loss, damages, costs, expenses (including without limitation legal costs and expenses), liabilities, claims, actions or proceedings have been caused by any act or omission by, or on behalf of, or in accordance with the instructions of, the HSE, its employees or agents</w:t>
      </w:r>
      <w:r w:rsidR="000E63E2">
        <w:rPr>
          <w:bCs/>
        </w:rPr>
        <w:t xml:space="preserve">.  </w:t>
      </w:r>
    </w:p>
    <w:p w14:paraId="2415C811" w14:textId="77777777" w:rsidR="00A12020" w:rsidRPr="001E3639" w:rsidRDefault="00A12020">
      <w:pPr>
        <w:ind w:left="850"/>
        <w:rPr>
          <w:bCs/>
        </w:rPr>
      </w:pPr>
    </w:p>
    <w:p w14:paraId="2A8F6AAF" w14:textId="637082DC" w:rsidR="000E6F3D" w:rsidRPr="001E3639" w:rsidRDefault="000E6F3D" w:rsidP="00ED04C6">
      <w:pPr>
        <w:pStyle w:val="SchLev2"/>
      </w:pPr>
      <w:r>
        <w:t xml:space="preserve">The </w:t>
      </w:r>
      <w:r w:rsidRPr="001E3639">
        <w:t>Healthcare Provider acknowledges that any breach by the Healthcare Provider of the Call-Off Contract may cause financial losses to the HSE not only directly but by liability to others and acknowledges that it will be liable for those losses</w:t>
      </w:r>
      <w:r w:rsidR="000E63E2">
        <w:t xml:space="preserve">.  </w:t>
      </w:r>
    </w:p>
    <w:p w14:paraId="5AFC73C5" w14:textId="69FC9FCF" w:rsidR="000E6F3D" w:rsidRPr="001E3639" w:rsidRDefault="000E6F3D" w:rsidP="00ED04C6">
      <w:pPr>
        <w:pStyle w:val="SchLev2"/>
      </w:pPr>
      <w:r w:rsidRPr="001E3639">
        <w:t>In relation to all third party claims against the HSE, which are the subject of any indemnity given by the Healthcare Provider under this Agreement, the HSE shall use its reasonable endeavours, upon a written request from the Healthcare Provider, to transfer the conduct of such claims to the Healthcare Provider unless restricted from doing so or unless the third party claim is reasonably likely to have broader policy implications or significant financial implications for the HSE or the Government (the scope of which may in some cases be broader than the third party claim in question)</w:t>
      </w:r>
      <w:r w:rsidR="000E63E2">
        <w:t xml:space="preserve">.  </w:t>
      </w:r>
      <w:r w:rsidRPr="001E3639">
        <w:t xml:space="preserve">Such restrictions may include, without limitation, any restrictions: </w:t>
      </w:r>
    </w:p>
    <w:p w14:paraId="21F22F40" w14:textId="77777777" w:rsidR="000E6F3D" w:rsidRPr="001E3639" w:rsidRDefault="000E6F3D" w:rsidP="00ED04C6">
      <w:pPr>
        <w:pStyle w:val="SchLev3"/>
      </w:pPr>
      <w:r w:rsidRPr="001E3639">
        <w:t xml:space="preserve">relating to any legal, regulatory, governance, information governance, or confidentiality obligations on the HSE; and/or </w:t>
      </w:r>
    </w:p>
    <w:p w14:paraId="630B6631" w14:textId="1A633F09" w:rsidR="000E6F3D" w:rsidRPr="001E3639" w:rsidRDefault="000E6F3D" w:rsidP="00ED04C6">
      <w:pPr>
        <w:pStyle w:val="SchLev3"/>
      </w:pPr>
      <w:r w:rsidRPr="001E3639">
        <w:t>relating to the HSE’s membership of any indemnity and/or risk pooling arrangements</w:t>
      </w:r>
      <w:r w:rsidR="000E63E2">
        <w:t xml:space="preserve">.  </w:t>
      </w:r>
    </w:p>
    <w:p w14:paraId="475C4BA1" w14:textId="0308493C" w:rsidR="000E6F3D" w:rsidRPr="001E3639" w:rsidRDefault="000E6F3D" w:rsidP="00ED04C6">
      <w:pPr>
        <w:pStyle w:val="SchLev2"/>
      </w:pPr>
      <w:r w:rsidRPr="001E3639">
        <w:t xml:space="preserve">Any transfer of conduct of claim pursuant to Clause </w:t>
      </w:r>
      <w:r>
        <w:fldChar w:fldCharType="begin"/>
      </w:r>
      <w:r>
        <w:instrText xml:space="preserve"> REF _Ref191229725 \n \h </w:instrText>
      </w:r>
      <w:r>
        <w:fldChar w:fldCharType="separate"/>
      </w:r>
      <w:r>
        <w:t>21.2</w:t>
      </w:r>
      <w:r>
        <w:fldChar w:fldCharType="end"/>
      </w:r>
      <w:r w:rsidRPr="001E3639">
        <w:t xml:space="preserve"> shall be subject to the Parties agreeing appropriate terms for such conduct of the third party claim by the Healthcare Provider (to include, without limitation, the right of the HSE to be informed and consulted on the ongoing conduct of the claim following such transfer and any reasonable co-operation required by the Healthcare Provider from the HSE</w:t>
      </w:r>
      <w:r w:rsidR="000E63E2">
        <w:t xml:space="preserve">.  </w:t>
      </w:r>
    </w:p>
    <w:p w14:paraId="3ACE338F" w14:textId="5C322D7C" w:rsidR="000E6F3D" w:rsidRPr="001E3639" w:rsidRDefault="000E6F3D" w:rsidP="00ED04C6">
      <w:pPr>
        <w:pStyle w:val="SchLev2"/>
      </w:pPr>
      <w:r w:rsidRPr="001E3639">
        <w:t xml:space="preserve">Subject to Clause </w:t>
      </w:r>
      <w:r>
        <w:fldChar w:fldCharType="begin"/>
      </w:r>
      <w:r>
        <w:instrText xml:space="preserve"> REF _Ref191229735 \n \h </w:instrText>
      </w:r>
      <w:r>
        <w:fldChar w:fldCharType="separate"/>
      </w:r>
      <w:r>
        <w:t>22.6</w:t>
      </w:r>
      <w:r>
        <w:fldChar w:fldCharType="end"/>
      </w:r>
      <w:r w:rsidRPr="001E3639">
        <w:t xml:space="preserve"> below, the HSE shall have no liability to the Healthcare Provider in connection with the Call-Off Contract or the Services (whether for breach of contract, breach of duty, including statutory duty or any other duty, negligence or otherwise) other than stated in this Agreement</w:t>
      </w:r>
      <w:r w:rsidR="000E63E2">
        <w:t xml:space="preserve">.  </w:t>
      </w:r>
    </w:p>
    <w:p w14:paraId="139CC726" w14:textId="77777777" w:rsidR="000E6F3D" w:rsidRPr="001E3639" w:rsidRDefault="000E6F3D" w:rsidP="00ED04C6">
      <w:pPr>
        <w:pStyle w:val="SchLev2"/>
      </w:pPr>
      <w:bookmarkStart w:id="221" w:name="_Ref191229735"/>
      <w:r w:rsidRPr="001E3639">
        <w:t>Nothing in this Agreement shall exclude or restrict the liability of either Party:</w:t>
      </w:r>
      <w:bookmarkEnd w:id="221"/>
      <w:r w:rsidRPr="001E3639">
        <w:t xml:space="preserve"> </w:t>
      </w:r>
    </w:p>
    <w:p w14:paraId="0090BA40" w14:textId="77777777" w:rsidR="000E6F3D" w:rsidRPr="001E3639" w:rsidRDefault="000E6F3D" w:rsidP="00ED04C6">
      <w:pPr>
        <w:pStyle w:val="SchLev3"/>
      </w:pPr>
      <w:r w:rsidRPr="001E3639">
        <w:t xml:space="preserve">for death or personal injury resulting from its negligence; </w:t>
      </w:r>
    </w:p>
    <w:p w14:paraId="4B45DAA1" w14:textId="77777777" w:rsidR="000E6F3D" w:rsidRPr="001E3639" w:rsidRDefault="000E6F3D" w:rsidP="00ED04C6">
      <w:pPr>
        <w:pStyle w:val="SchLev3"/>
      </w:pPr>
      <w:r w:rsidRPr="001E3639">
        <w:t xml:space="preserve">for fraud or fraudulent misrepresentation; or </w:t>
      </w:r>
    </w:p>
    <w:p w14:paraId="51E120DD" w14:textId="0F80B126" w:rsidR="000E6F3D" w:rsidRPr="001E3639" w:rsidRDefault="000E6F3D" w:rsidP="00ED04C6">
      <w:pPr>
        <w:pStyle w:val="SchLev3"/>
      </w:pPr>
      <w:r w:rsidRPr="001E3639">
        <w:t>in any other circumstances where liability may not be limited or excluded under any applicable law</w:t>
      </w:r>
      <w:r w:rsidR="000E63E2">
        <w:t xml:space="preserve">.  </w:t>
      </w:r>
    </w:p>
    <w:p w14:paraId="44B6A370" w14:textId="253AF6B8" w:rsidR="000E6F3D" w:rsidRPr="001E3639" w:rsidRDefault="000E6F3D" w:rsidP="00ED04C6">
      <w:pPr>
        <w:pStyle w:val="SchLev2"/>
      </w:pPr>
      <w:r w:rsidRPr="001E3639">
        <w:t>If more than one Healthcare Provider is party to this Agreement, each will be jointly and severally liable to the HSE for the due performance of the Call-Off Contract</w:t>
      </w:r>
      <w:r w:rsidR="000E63E2">
        <w:t xml:space="preserve">.  </w:t>
      </w:r>
    </w:p>
    <w:p w14:paraId="2DA8E1C5" w14:textId="6452B2F3" w:rsidR="000E6F3D" w:rsidRPr="001E3639" w:rsidRDefault="000E6F3D" w:rsidP="00ED04C6">
      <w:pPr>
        <w:pStyle w:val="SchLev2"/>
      </w:pPr>
      <w:r w:rsidRPr="001E3639">
        <w:t>Each Party shall at all times take all reasonable steps to minimise and mitigate any loss for which that Party is entitled to bring a claim against the other pursuant to this Agreement</w:t>
      </w:r>
      <w:r w:rsidR="000E63E2">
        <w:t xml:space="preserve">.  </w:t>
      </w:r>
    </w:p>
    <w:p w14:paraId="42EA137D" w14:textId="77777777" w:rsidR="000E6F3D" w:rsidRPr="001E3639" w:rsidRDefault="000E6F3D" w:rsidP="00ED04C6">
      <w:pPr>
        <w:pStyle w:val="SchLev1"/>
      </w:pPr>
      <w:bookmarkStart w:id="222" w:name="_Toc191224042"/>
      <w:bookmarkStart w:id="223" w:name="_Ref191226148"/>
      <w:bookmarkStart w:id="224" w:name="_Toc191233191"/>
      <w:r w:rsidRPr="001E3639">
        <w:t>PROHIBITED ACTS</w:t>
      </w:r>
      <w:bookmarkEnd w:id="222"/>
      <w:bookmarkEnd w:id="223"/>
      <w:bookmarkEnd w:id="224"/>
      <w:r w:rsidRPr="001E3639">
        <w:t xml:space="preserve"> </w:t>
      </w:r>
    </w:p>
    <w:p w14:paraId="28FA82D8" w14:textId="77777777" w:rsidR="000E6F3D" w:rsidRPr="001E3639" w:rsidRDefault="000E6F3D" w:rsidP="00ED04C6">
      <w:pPr>
        <w:pStyle w:val="SchLev2"/>
        <w:rPr>
          <w:bCs/>
        </w:rPr>
      </w:pPr>
      <w:r w:rsidRPr="001E3639">
        <w:t>The Healthcare Provider warrants and represents that</w:t>
      </w:r>
      <w:r>
        <w:t xml:space="preserve"> </w:t>
      </w:r>
      <w:r w:rsidRPr="001E3639">
        <w:rPr>
          <w:bCs/>
        </w:rPr>
        <w:t>it has not committed any offence and undertakes not to commit any offence for the duration of this Agreement under the Anti-Corruption Laws or Anti- Money Laundering Laws or done any of the following (the “</w:t>
      </w:r>
      <w:r w:rsidRPr="00AC7CB0">
        <w:rPr>
          <w:b/>
        </w:rPr>
        <w:t>Prohibited Acts</w:t>
      </w:r>
      <w:r w:rsidRPr="001E3639">
        <w:rPr>
          <w:bCs/>
        </w:rPr>
        <w:t xml:space="preserve">”): </w:t>
      </w:r>
    </w:p>
    <w:p w14:paraId="2D7A698B" w14:textId="77777777" w:rsidR="000E6F3D" w:rsidRPr="001E3639" w:rsidRDefault="000E6F3D" w:rsidP="00ED04C6">
      <w:pPr>
        <w:pStyle w:val="SchLev3"/>
      </w:pPr>
      <w:r w:rsidRPr="001E3639">
        <w:t xml:space="preserve">offered, given or agreed to give any officer or employee of the HSE or of the HSE Funded Body any gift or consideration of any kind as an inducement or reward for doing or not doing or for having done or not having done any act in relation to the obtaining or performance of this or any other agreement with the HSE or for showing or not showing favour or disfavour to any person in relation to this Agreement or any other agreement with the HSE; or </w:t>
      </w:r>
    </w:p>
    <w:p w14:paraId="4C2FC180" w14:textId="77777777" w:rsidR="000E6F3D" w:rsidRPr="001E3639" w:rsidRDefault="000E6F3D" w:rsidP="00ED04C6">
      <w:pPr>
        <w:pStyle w:val="SchLev3"/>
      </w:pPr>
      <w:r w:rsidRPr="001E3639">
        <w:t xml:space="preserve">in connection with this Agreement paid or agreed to pay any commission other than a payment, particulars of which (including the terms and conditions of the agreement for its payment) have been disclosed in writing to the HSE; and </w:t>
      </w:r>
    </w:p>
    <w:p w14:paraId="5F1F3AB1" w14:textId="6F18A788" w:rsidR="000E6F3D" w:rsidRPr="001E3639" w:rsidRDefault="000E6F3D" w:rsidP="00ED04C6">
      <w:pPr>
        <w:pStyle w:val="SchLev3"/>
      </w:pPr>
      <w:r w:rsidRPr="001E3639">
        <w:t>it has in place adequate procedures to prevent bribery and corruption</w:t>
      </w:r>
      <w:r w:rsidR="000E63E2">
        <w:t xml:space="preserve">.  </w:t>
      </w:r>
    </w:p>
    <w:p w14:paraId="4C1B876B" w14:textId="6CC182EC" w:rsidR="000E6F3D" w:rsidRPr="001E3639" w:rsidRDefault="000E6F3D" w:rsidP="00ED04C6">
      <w:pPr>
        <w:pStyle w:val="SchLev2"/>
      </w:pPr>
      <w:bookmarkStart w:id="225" w:name="_Ref191229893"/>
      <w:r w:rsidRPr="001E3639">
        <w:t>If the Healthcare Provider (or anyone acting on its behalf) has done or does any of the Prohibited Acts or has committed or commits any offence under the Anti-Corruption Laws or Anti-Money Laundering Laws with or without the knowledge of the Healthcare Provider in relation to this Agreement or any other agreement with the HSE, the Healthcare Provider shall indemnify and keep indemnified the HSE for all losses, damages, costs, expenses (including without limitation legal costs and expenses) and the HSE shall be entitled to terminate the Agreement and to recover from the Healthcare Provider any and all losses resulting from the termination of the Agreement</w:t>
      </w:r>
      <w:bookmarkEnd w:id="225"/>
      <w:r w:rsidR="000E63E2">
        <w:t xml:space="preserve">.  </w:t>
      </w:r>
    </w:p>
    <w:p w14:paraId="5726FC05" w14:textId="77777777" w:rsidR="000E6F3D" w:rsidRPr="001E3639" w:rsidRDefault="000E6F3D" w:rsidP="00ED04C6">
      <w:pPr>
        <w:pStyle w:val="SchLev1"/>
      </w:pPr>
      <w:bookmarkStart w:id="226" w:name="_Toc191224043"/>
      <w:bookmarkStart w:id="227" w:name="_Toc191233192"/>
      <w:r w:rsidRPr="001E3639">
        <w:t>SUSPENSION AND TERMINATION</w:t>
      </w:r>
      <w:bookmarkEnd w:id="226"/>
      <w:bookmarkEnd w:id="227"/>
      <w:r w:rsidRPr="001E3639">
        <w:t xml:space="preserve"> </w:t>
      </w:r>
    </w:p>
    <w:p w14:paraId="0D9F3817" w14:textId="77777777" w:rsidR="000E6F3D" w:rsidRPr="00C46A7A" w:rsidRDefault="000E6F3D" w:rsidP="00ED04C6">
      <w:pPr>
        <w:pStyle w:val="Body1"/>
        <w:keepNext/>
        <w:rPr>
          <w:b/>
          <w:bCs/>
          <w:i/>
          <w:iCs/>
        </w:rPr>
      </w:pPr>
      <w:r w:rsidRPr="00C46A7A">
        <w:rPr>
          <w:b/>
          <w:bCs/>
          <w:i/>
          <w:iCs/>
        </w:rPr>
        <w:t xml:space="preserve">Suspension  </w:t>
      </w:r>
    </w:p>
    <w:p w14:paraId="30378FE4" w14:textId="673A9236" w:rsidR="000E6F3D" w:rsidRPr="001E3639" w:rsidRDefault="000E6F3D" w:rsidP="00ED04C6">
      <w:pPr>
        <w:pStyle w:val="SchLev2"/>
      </w:pPr>
      <w:r w:rsidRPr="001E3639">
        <w:t>The HSE shall be entitled to suspend all or any part of this Agreement upon written notice to the Healthcare Provider</w:t>
      </w:r>
      <w:r w:rsidR="000E63E2">
        <w:t xml:space="preserve">.  </w:t>
      </w:r>
    </w:p>
    <w:p w14:paraId="5E97E6E2" w14:textId="4B84ECC8" w:rsidR="000E6F3D" w:rsidRPr="001E3639" w:rsidRDefault="000E6F3D" w:rsidP="00ED04C6">
      <w:pPr>
        <w:pStyle w:val="SchLev2"/>
      </w:pPr>
      <w:bookmarkStart w:id="228" w:name="_Ref191229808"/>
      <w:r w:rsidRPr="001E3639">
        <w:t xml:space="preserve">If any suspension of this Agreement under Clause </w:t>
      </w:r>
      <w:r>
        <w:fldChar w:fldCharType="begin"/>
      </w:r>
      <w:r>
        <w:instrText xml:space="preserve"> REF _Ref191226600 \n \h </w:instrText>
      </w:r>
      <w:r>
        <w:fldChar w:fldCharType="separate"/>
      </w:r>
      <w:r>
        <w:t>24.3</w:t>
      </w:r>
      <w:r>
        <w:fldChar w:fldCharType="end"/>
      </w:r>
      <w:r w:rsidRPr="001E3639">
        <w:t xml:space="preserve"> lasts for more than eight (8) weeks, then the HSE shall be entitled to terminate this Agreement with immediate effect upon delivery of written notice to the Healthcare Provider</w:t>
      </w:r>
      <w:bookmarkEnd w:id="228"/>
      <w:r w:rsidR="000E63E2">
        <w:t xml:space="preserve">.  </w:t>
      </w:r>
    </w:p>
    <w:p w14:paraId="048149C4" w14:textId="7F902B46" w:rsidR="000E6F3D" w:rsidRPr="001E3639" w:rsidRDefault="000E6F3D" w:rsidP="00ED04C6">
      <w:pPr>
        <w:pStyle w:val="SchLev2"/>
      </w:pPr>
      <w:bookmarkStart w:id="229" w:name="_Ref191226600"/>
      <w:r w:rsidRPr="001E3639">
        <w:t xml:space="preserve">Without limiting the generality of Clause </w:t>
      </w:r>
      <w:r>
        <w:fldChar w:fldCharType="begin"/>
      </w:r>
      <w:r>
        <w:instrText xml:space="preserve"> REF _Ref191229808 \n \h </w:instrText>
      </w:r>
      <w:r>
        <w:fldChar w:fldCharType="separate"/>
      </w:r>
      <w:r>
        <w:t>24.2</w:t>
      </w:r>
      <w:r>
        <w:fldChar w:fldCharType="end"/>
      </w:r>
      <w:r w:rsidRPr="001E3639">
        <w:t xml:space="preserve">, where the suspension arises due to a material or persistent failure by the Healthcare Provider to complete Core Services within the Agreed Core Services Timeframe or to complete Post-Op Services within the Agreed Post-Op Services Timeframe (the HSE’s concern with regard to such failure having been previously notified to the Healthcare Provider in writing), then, for the avoidance of doubt, the suspension can be applied by the HSE to all or part of the Services or to certain categories of treatment only and/or to certain </w:t>
      </w:r>
      <w:r w:rsidR="00E23CB2">
        <w:t>Category</w:t>
      </w:r>
      <w:r w:rsidRPr="001E3639">
        <w:t xml:space="preserve"> only as the HSE deems appropriate and for such period as the HSE deems appropriate</w:t>
      </w:r>
      <w:bookmarkEnd w:id="229"/>
      <w:r w:rsidR="000E63E2">
        <w:t xml:space="preserve">.  </w:t>
      </w:r>
    </w:p>
    <w:p w14:paraId="6EF799A0" w14:textId="77777777" w:rsidR="000E6F3D" w:rsidRPr="00C46A7A" w:rsidRDefault="000E6F3D" w:rsidP="00ED04C6">
      <w:pPr>
        <w:pStyle w:val="Body1"/>
        <w:keepNext/>
        <w:rPr>
          <w:b/>
          <w:bCs/>
          <w:i/>
          <w:iCs/>
        </w:rPr>
      </w:pPr>
      <w:bookmarkStart w:id="230" w:name="_Ref191226606"/>
      <w:r w:rsidRPr="00C46A7A">
        <w:rPr>
          <w:b/>
          <w:bCs/>
          <w:i/>
          <w:iCs/>
        </w:rPr>
        <w:t>Termination</w:t>
      </w:r>
      <w:bookmarkEnd w:id="230"/>
      <w:r w:rsidRPr="00C46A7A">
        <w:rPr>
          <w:b/>
          <w:bCs/>
          <w:i/>
          <w:iCs/>
        </w:rPr>
        <w:t xml:space="preserve">  </w:t>
      </w:r>
    </w:p>
    <w:p w14:paraId="2BCD7C86" w14:textId="68BDF498" w:rsidR="000E6F3D" w:rsidRPr="001E3639" w:rsidRDefault="000E6F3D" w:rsidP="00ED04C6">
      <w:pPr>
        <w:pStyle w:val="SchLev2"/>
        <w:rPr>
          <w:bCs/>
        </w:rPr>
      </w:pPr>
      <w:r w:rsidRPr="001E3639">
        <w:rPr>
          <w:bCs/>
        </w:rPr>
        <w:t xml:space="preserve">The HSE shall be entitled to review and, in its sole and absolute discretion, to terminate the Agreement upon service of at least twenty (20) Business Days prior written notice on the Healthcare Provider without liability and without any obligation to pay compensation or damages to any person, such </w:t>
      </w:r>
      <w:r w:rsidRPr="003B0988">
        <w:t>notice</w:t>
      </w:r>
      <w:r w:rsidRPr="001E3639">
        <w:rPr>
          <w:bCs/>
        </w:rPr>
        <w:t xml:space="preserve"> to be served by the HSE at any time between the date which is twenty (20) Business Days prior to </w:t>
      </w:r>
      <w:r w:rsidR="000E2083">
        <w:rPr>
          <w:bCs/>
        </w:rPr>
        <w:t>the twelve (12)</w:t>
      </w:r>
      <w:r w:rsidRPr="001E3639">
        <w:rPr>
          <w:bCs/>
        </w:rPr>
        <w:t xml:space="preserve"> month anniversary of the Commencement Date (the “</w:t>
      </w:r>
      <w:r w:rsidRPr="009254B4">
        <w:rPr>
          <w:b/>
        </w:rPr>
        <w:t>Break Date</w:t>
      </w:r>
      <w:r w:rsidRPr="001E3639">
        <w:rPr>
          <w:bCs/>
        </w:rPr>
        <w:t>”) and the Commencement Date</w:t>
      </w:r>
      <w:r w:rsidR="000E63E2">
        <w:rPr>
          <w:bCs/>
        </w:rPr>
        <w:t xml:space="preserve">. </w:t>
      </w:r>
    </w:p>
    <w:p w14:paraId="052EDBA7" w14:textId="77777777" w:rsidR="000E6F3D" w:rsidRPr="001E3639" w:rsidRDefault="000E6F3D" w:rsidP="00ED04C6">
      <w:pPr>
        <w:pStyle w:val="SchLev2"/>
        <w:rPr>
          <w:bCs/>
        </w:rPr>
      </w:pPr>
      <w:r w:rsidRPr="001E3639">
        <w:rPr>
          <w:bCs/>
        </w:rPr>
        <w:t xml:space="preserve">This </w:t>
      </w:r>
      <w:r w:rsidRPr="003B0988">
        <w:t>Agreement</w:t>
      </w:r>
      <w:r w:rsidRPr="001E3639">
        <w:rPr>
          <w:bCs/>
        </w:rPr>
        <w:t xml:space="preserve"> may be terminated by the HSE with immediate effect, by serving written notice to the Healthcare Provider if: </w:t>
      </w:r>
    </w:p>
    <w:p w14:paraId="71AD4745" w14:textId="77777777" w:rsidR="000E6F3D" w:rsidRPr="001E3639" w:rsidRDefault="000E6F3D" w:rsidP="00ED04C6">
      <w:pPr>
        <w:pStyle w:val="SchLev3"/>
      </w:pPr>
      <w:r>
        <w:t>a</w:t>
      </w:r>
      <w:r w:rsidRPr="001E3639">
        <w:t xml:space="preserve">ny warranty or representation given by the Healthcare Provider under Clause 14 is found to be materially untrue or misleading; </w:t>
      </w:r>
    </w:p>
    <w:p w14:paraId="1F940559" w14:textId="77777777" w:rsidR="000E6F3D" w:rsidRPr="001E3639" w:rsidRDefault="000E6F3D" w:rsidP="00ED04C6">
      <w:pPr>
        <w:pStyle w:val="SchLev3"/>
      </w:pPr>
      <w:r w:rsidRPr="001E3639">
        <w:t xml:space="preserve">the Healthcare Provider commits a material breach or a persistent breach of any term or condition of this Agreement or fails to perform any obligation or responsibility hereunder, and if such breach is capable of being remedied, fails to remedy the breach within thirty (30) days of the notice given by the HSE requiring the Healthcare Provider to do so; </w:t>
      </w:r>
    </w:p>
    <w:p w14:paraId="0C9DF4BD" w14:textId="77777777" w:rsidR="000E6F3D" w:rsidRPr="001E3639" w:rsidRDefault="000E6F3D" w:rsidP="00ED04C6">
      <w:pPr>
        <w:pStyle w:val="SchLev3"/>
      </w:pPr>
      <w:r w:rsidRPr="001E3639">
        <w:t xml:space="preserve">the Healthcare Provider commits a material or persistent failure of its obligation pursuant to Clause </w:t>
      </w:r>
      <w:r>
        <w:fldChar w:fldCharType="begin"/>
      </w:r>
      <w:r>
        <w:instrText xml:space="preserve"> REF _Ref191226529 \n \h </w:instrText>
      </w:r>
      <w:r>
        <w:fldChar w:fldCharType="separate"/>
      </w:r>
      <w:r>
        <w:t>4.4</w:t>
      </w:r>
      <w:r>
        <w:fldChar w:fldCharType="end"/>
      </w:r>
      <w:r w:rsidRPr="001E3639">
        <w:t xml:space="preserve"> of this Agreement to complete Core Services within the Agreed Core Services Timeframe and/or to complete Post-Op Services within the Agreed Post-Op Services Timeframe (the HSE’s concern with regard to such failure having been previously notified to the Healthcare Provider in writing), subject to any extension to which the HSE or applicable HSE Funded Body has consented;  </w:t>
      </w:r>
    </w:p>
    <w:p w14:paraId="22C29C20" w14:textId="77777777" w:rsidR="000E6F3D" w:rsidRPr="001E3639" w:rsidRDefault="000E6F3D" w:rsidP="00ED04C6">
      <w:pPr>
        <w:pStyle w:val="SchLev3"/>
      </w:pPr>
      <w:r w:rsidRPr="001E3639">
        <w:t xml:space="preserve">the Healthcare Provider is in material breach of any regulatory compliance standards issued by any Regulatory or Supervisory Body, or termination is otherwise required by any Regulatory or Supervisory Body; </w:t>
      </w:r>
    </w:p>
    <w:p w14:paraId="1EEC4A93" w14:textId="77777777" w:rsidR="000E6F3D" w:rsidRPr="001E3639" w:rsidRDefault="000E6F3D" w:rsidP="00ED04C6">
      <w:pPr>
        <w:pStyle w:val="SchLev3"/>
      </w:pPr>
      <w:r w:rsidRPr="001E3639">
        <w:t>the Healthcare Provider or any Group Company (a “</w:t>
      </w:r>
      <w:r w:rsidRPr="009254B4">
        <w:rPr>
          <w:b/>
          <w:bCs w:val="0"/>
        </w:rPr>
        <w:t>Relevant Person</w:t>
      </w:r>
      <w:r w:rsidRPr="001E3639">
        <w:t xml:space="preserve">”) makes default in the observance or performance of any agreements or provisions contained herein and the same shall not be cured (if capable of remedy) to the satisfaction of the HSE within twenty (20) Business Days from the written notice by the HSE to the Healthcare Provider requiring this; </w:t>
      </w:r>
    </w:p>
    <w:p w14:paraId="69F59FCC" w14:textId="77777777" w:rsidR="000E6F3D" w:rsidRPr="001E3639" w:rsidRDefault="000E6F3D" w:rsidP="00ED04C6">
      <w:pPr>
        <w:pStyle w:val="SchLev3"/>
      </w:pPr>
      <w:r w:rsidRPr="001E3639">
        <w:t xml:space="preserve">the Healthcare Provider fails to deliver the Capacity Levels specified at Appendix 1 (Pricing Schedule) of in its Mini-Competition Tender Submission such that the Healthcare Provider cannot provide the Services sought pursuant to an Referral at the time such Services are required by the HSE or HSE Funded Body; </w:t>
      </w:r>
    </w:p>
    <w:p w14:paraId="0F00505F" w14:textId="77777777" w:rsidR="000E6F3D" w:rsidRPr="001E3639" w:rsidRDefault="000E6F3D" w:rsidP="00ED04C6">
      <w:pPr>
        <w:pStyle w:val="SchLev3"/>
      </w:pPr>
      <w:bookmarkStart w:id="231" w:name="_Ref191229870"/>
      <w:r w:rsidRPr="001E3639">
        <w:t>a distress or execution is levied upon or against any of the chattels or property of any Relevant Person and is not paid within five (5) Business Days of it being levied;</w:t>
      </w:r>
      <w:bookmarkEnd w:id="231"/>
      <w:r w:rsidRPr="001E3639">
        <w:t xml:space="preserve"> </w:t>
      </w:r>
    </w:p>
    <w:p w14:paraId="1A17F846" w14:textId="77777777" w:rsidR="000E6F3D" w:rsidRPr="001E3639" w:rsidRDefault="000E6F3D" w:rsidP="00ED04C6">
      <w:pPr>
        <w:pStyle w:val="SchLev3"/>
      </w:pPr>
      <w:r w:rsidRPr="001E3639">
        <w:t xml:space="preserve">a petition is presented or a resolution is passed for the winding-up of any Relevant Person (otherwise than a resolution for a members’ voluntary liquidation for the purpose of a bona fide reconstruction or amalgamation); </w:t>
      </w:r>
    </w:p>
    <w:p w14:paraId="249C4BE8" w14:textId="77777777" w:rsidR="000E6F3D" w:rsidRPr="001E3639" w:rsidRDefault="000E6F3D" w:rsidP="00ED04C6">
      <w:pPr>
        <w:pStyle w:val="SchLev3"/>
      </w:pPr>
      <w:r w:rsidRPr="001E3639">
        <w:t xml:space="preserve">any Relevant Person shall cease or threaten to cease to carry on its business or any material part thereof; </w:t>
      </w:r>
    </w:p>
    <w:p w14:paraId="1B18B8C8" w14:textId="77777777" w:rsidR="000E6F3D" w:rsidRPr="001E3639" w:rsidRDefault="000E6F3D" w:rsidP="00ED04C6">
      <w:pPr>
        <w:pStyle w:val="SchLev3"/>
      </w:pPr>
      <w:r w:rsidRPr="001E3639">
        <w:t xml:space="preserve">any receiver, administrative receiver, administrator, examiner or analogous officer shall be appointed in respect of the assets of any Relevant Person or any part thereof or a resolution is passed for such appointment; </w:t>
      </w:r>
    </w:p>
    <w:p w14:paraId="1E759EA9" w14:textId="77777777" w:rsidR="000E6F3D" w:rsidRPr="001E3639" w:rsidRDefault="000E6F3D" w:rsidP="00ED04C6">
      <w:pPr>
        <w:pStyle w:val="SchLev3"/>
      </w:pPr>
      <w:r w:rsidRPr="001E3639">
        <w:t xml:space="preserve">any Relevant Person shall become insolvent or bankrupt under the laws of any jurisdiction throughout the world; </w:t>
      </w:r>
    </w:p>
    <w:p w14:paraId="2154703F" w14:textId="77777777" w:rsidR="000E6F3D" w:rsidRPr="001E3639" w:rsidRDefault="000E6F3D" w:rsidP="00ED04C6">
      <w:pPr>
        <w:pStyle w:val="SchLev3"/>
      </w:pPr>
      <w:bookmarkStart w:id="232" w:name="_Ref191229878"/>
      <w:r w:rsidRPr="001E3639">
        <w:t>any Relevant Person is struck off the register of companies;</w:t>
      </w:r>
      <w:bookmarkEnd w:id="232"/>
      <w:r w:rsidRPr="001E3639">
        <w:t xml:space="preserve"> </w:t>
      </w:r>
    </w:p>
    <w:p w14:paraId="3F62D2DD" w14:textId="77777777" w:rsidR="000E6F3D" w:rsidRPr="001E3639" w:rsidRDefault="000E6F3D" w:rsidP="00ED04C6">
      <w:pPr>
        <w:pStyle w:val="SchLev3"/>
      </w:pPr>
      <w:r w:rsidRPr="001E3639">
        <w:t xml:space="preserve">the HSE reasonably believes that any of the events or circumstances referenced at Clause </w:t>
      </w:r>
      <w:r>
        <w:fldChar w:fldCharType="begin"/>
      </w:r>
      <w:r>
        <w:instrText xml:space="preserve"> REF _Ref191229870 \n \h </w:instrText>
      </w:r>
      <w:r>
        <w:fldChar w:fldCharType="separate"/>
      </w:r>
      <w:r>
        <w:t>24.5.7</w:t>
      </w:r>
      <w:r>
        <w:fldChar w:fldCharType="end"/>
      </w:r>
      <w:r w:rsidRPr="001E3639">
        <w:t xml:space="preserve"> to Clause </w:t>
      </w:r>
      <w:r>
        <w:fldChar w:fldCharType="begin"/>
      </w:r>
      <w:r>
        <w:instrText xml:space="preserve"> REF _Ref191229878 \n \h </w:instrText>
      </w:r>
      <w:r>
        <w:fldChar w:fldCharType="separate"/>
      </w:r>
      <w:r>
        <w:t>24.5.12</w:t>
      </w:r>
      <w:r>
        <w:fldChar w:fldCharType="end"/>
      </w:r>
      <w:r w:rsidRPr="001E3639">
        <w:t xml:space="preserve"> or any analogous event is about to occur in relation to the Healthcare Provider or any other Relevant Person in any jurisdiction and notifies the Healthcare Provider accordingly; </w:t>
      </w:r>
    </w:p>
    <w:p w14:paraId="4D40480B" w14:textId="77777777" w:rsidR="000E6F3D" w:rsidRPr="001E3639" w:rsidRDefault="000E6F3D" w:rsidP="00ED04C6">
      <w:pPr>
        <w:pStyle w:val="SchLev3"/>
      </w:pPr>
      <w:r w:rsidRPr="001E3639">
        <w:t xml:space="preserve">the circumstances specified at Clauses </w:t>
      </w:r>
      <w:r>
        <w:fldChar w:fldCharType="begin"/>
      </w:r>
      <w:r>
        <w:instrText xml:space="preserve"> REF _Ref191229886 \n \h </w:instrText>
      </w:r>
      <w:r>
        <w:fldChar w:fldCharType="separate"/>
      </w:r>
      <w:r>
        <w:t>21.6</w:t>
      </w:r>
      <w:r>
        <w:fldChar w:fldCharType="end"/>
      </w:r>
      <w:r w:rsidRPr="001E3639">
        <w:t xml:space="preserve">, </w:t>
      </w:r>
      <w:r>
        <w:fldChar w:fldCharType="begin"/>
      </w:r>
      <w:r>
        <w:instrText xml:space="preserve"> REF _Ref191229893 \n \h </w:instrText>
      </w:r>
      <w:r>
        <w:fldChar w:fldCharType="separate"/>
      </w:r>
      <w:r>
        <w:t>23.2</w:t>
      </w:r>
      <w:r>
        <w:fldChar w:fldCharType="end"/>
      </w:r>
      <w:r w:rsidRPr="001E3639">
        <w:t xml:space="preserve"> or </w:t>
      </w:r>
      <w:r>
        <w:fldChar w:fldCharType="begin"/>
      </w:r>
      <w:r>
        <w:instrText xml:space="preserve"> REF _Ref191229901 \n \h </w:instrText>
      </w:r>
      <w:r>
        <w:fldChar w:fldCharType="separate"/>
      </w:r>
      <w:r>
        <w:t>29.1</w:t>
      </w:r>
      <w:r>
        <w:fldChar w:fldCharType="end"/>
      </w:r>
      <w:r w:rsidRPr="001E3639">
        <w:t xml:space="preserve"> as entitling the HSE to terminate this Agreement occur;  </w:t>
      </w:r>
    </w:p>
    <w:p w14:paraId="3618AD15" w14:textId="77777777" w:rsidR="000E6F3D" w:rsidRPr="001E3639" w:rsidRDefault="000E6F3D" w:rsidP="00ED04C6">
      <w:pPr>
        <w:pStyle w:val="SchLev3"/>
      </w:pPr>
      <w:r w:rsidRPr="001E3639">
        <w:t xml:space="preserve">any representation made by the Healthcare Provider in connection with this Agreement or in connection with the Panel Agreement or its Mini-Competition Tender Submission shall in the reasonable opinion of the HSE prove to be untrue or incorrect in a material respect as of the date when made; </w:t>
      </w:r>
    </w:p>
    <w:p w14:paraId="6BB4C55C" w14:textId="77777777" w:rsidR="000E6F3D" w:rsidRPr="001E3639" w:rsidRDefault="000E6F3D" w:rsidP="00ED04C6">
      <w:pPr>
        <w:pStyle w:val="SchLev3"/>
      </w:pPr>
      <w:r w:rsidRPr="001E3639">
        <w:t xml:space="preserve">the Healthcare Provider has committed any fraudulent act or any criminal activity (including corruption, fraud, money laundering or participation in a criminal organisation) or is guilty in the opinion of the HSE of gross negligence in the performance of this Agreement; or </w:t>
      </w:r>
    </w:p>
    <w:p w14:paraId="1104463F" w14:textId="77777777" w:rsidR="000E6F3D" w:rsidRPr="001E3639" w:rsidRDefault="000E6F3D" w:rsidP="00ED04C6">
      <w:pPr>
        <w:pStyle w:val="SchLev3"/>
      </w:pPr>
      <w:r w:rsidRPr="001E3639">
        <w:t>the HSE becomes aware that any of the excluding circumstances listed in Regulation 57 of the European Union (Award of Public Authorities’ Contracts) Regulations 2016 (the “</w:t>
      </w:r>
      <w:r w:rsidRPr="001F149B">
        <w:rPr>
          <w:b/>
          <w:bCs w:val="0"/>
        </w:rPr>
        <w:t>Regulations</w:t>
      </w:r>
      <w:r w:rsidRPr="001E3639">
        <w:t xml:space="preserve">”) and Article 57 of Directive 2014/24/EU apply to the Healthcare Provider including in particular any plausible evidence of collusion by the Healthcare Provider with other Panel Providers on price or other terms and conditions offered by the Healthcare Provider;  </w:t>
      </w:r>
    </w:p>
    <w:p w14:paraId="6C07A10C" w14:textId="77777777" w:rsidR="000E6F3D" w:rsidRPr="001E3639" w:rsidRDefault="000E6F3D" w:rsidP="00ED04C6">
      <w:pPr>
        <w:pStyle w:val="SchLev3"/>
      </w:pPr>
      <w:r w:rsidRPr="001E3639">
        <w:t xml:space="preserve">the Healthcare Provider (including any Consultant or Staff involved in provision of the Services) has been guilty of grave professional misconduct proven by any means which the HSE can lawfully demonstrate or has been convicted by a judgment which has the force of res judicata in accordance with the legal provisions of the State of any offence concerning professional conduct;   </w:t>
      </w:r>
    </w:p>
    <w:p w14:paraId="7BBA321B" w14:textId="074C3BF8" w:rsidR="000E6F3D" w:rsidRPr="001E3639" w:rsidRDefault="000E6F3D" w:rsidP="00ED04C6">
      <w:pPr>
        <w:pStyle w:val="SchLev2"/>
      </w:pPr>
      <w:r>
        <w:t xml:space="preserve">The </w:t>
      </w:r>
      <w:r w:rsidRPr="001E3639">
        <w:t>HSE may terminate this Agreement by giving written notice to the Healthcare Provider with immediate effect if the Panel Agreement is terminated for any reason whatsoever</w:t>
      </w:r>
      <w:r w:rsidR="000E63E2">
        <w:t xml:space="preserve">.  </w:t>
      </w:r>
    </w:p>
    <w:p w14:paraId="3121339D" w14:textId="1B016117" w:rsidR="000E6F3D" w:rsidRDefault="000E6F3D" w:rsidP="00ED04C6">
      <w:pPr>
        <w:pStyle w:val="SchLev2"/>
      </w:pPr>
      <w:r w:rsidRPr="001E3639">
        <w:t>The HSE may terminate this Agreement by giving written notice to the Healthcare Provider with immediate effect if the Healthcare Provider refuses to treat a Patient referred to it from a HSE Funded Body in circumstances where the HSE do not consider there to be any justification on medical grounds for such a refusal</w:t>
      </w:r>
      <w:r w:rsidR="000E63E2">
        <w:t xml:space="preserve">.  </w:t>
      </w:r>
    </w:p>
    <w:p w14:paraId="1EF667EE" w14:textId="702CCBCB" w:rsidR="003A48D5" w:rsidRDefault="00CF297A" w:rsidP="00ED04C6">
      <w:pPr>
        <w:pStyle w:val="SchLev2"/>
      </w:pPr>
      <w:r>
        <w:t>Subject always to Clause 13.19, t</w:t>
      </w:r>
      <w:r w:rsidR="003A48D5">
        <w:t xml:space="preserve">he Healthcare Provider may terminate this Agreement </w:t>
      </w:r>
      <w:r w:rsidR="002B05D1">
        <w:t>upo</w:t>
      </w:r>
      <w:r>
        <w:t>n service of</w:t>
      </w:r>
      <w:r w:rsidR="002B05D1">
        <w:t xml:space="preserve"> at least</w:t>
      </w:r>
      <w:r>
        <w:t xml:space="preserve"> twenty (20) Business Days’ notice to the HSE in the event of the repeated failure of the HSE, without demonstrable grounds and following written requests from the Healthcare Provider to the HSE, to pay any Fees which have become due and payable to the Healthcare Provider</w:t>
      </w:r>
      <w:r w:rsidR="002B05D1">
        <w:t xml:space="preserve"> in respect of Services performed by the Healthcare Provider</w:t>
      </w:r>
      <w:r>
        <w:t xml:space="preserve"> in accordance with Clause 13 of this Agreement. </w:t>
      </w:r>
    </w:p>
    <w:p w14:paraId="61C5E6F9" w14:textId="77777777" w:rsidR="000E6F3D" w:rsidRPr="00C46A7A" w:rsidRDefault="000E6F3D" w:rsidP="00ED04C6">
      <w:pPr>
        <w:pStyle w:val="Body1"/>
        <w:keepNext/>
        <w:rPr>
          <w:b/>
          <w:bCs/>
          <w:i/>
          <w:iCs/>
        </w:rPr>
      </w:pPr>
      <w:r w:rsidRPr="00C46A7A">
        <w:rPr>
          <w:b/>
          <w:bCs/>
          <w:i/>
          <w:iCs/>
        </w:rPr>
        <w:t xml:space="preserve">Consequences of Suspension or Termination  </w:t>
      </w:r>
    </w:p>
    <w:p w14:paraId="003ACF9A" w14:textId="35D82EE1" w:rsidR="000E6F3D" w:rsidRPr="001E3639" w:rsidRDefault="000E6F3D" w:rsidP="00ED04C6">
      <w:pPr>
        <w:pStyle w:val="SchLev2"/>
        <w:rPr>
          <w:bCs/>
        </w:rPr>
      </w:pPr>
      <w:r w:rsidRPr="001E3639">
        <w:rPr>
          <w:bCs/>
        </w:rPr>
        <w:t>If this Agreement is terminated or suspended for any reason, the Healthcare Provider shall only be entitled to payment directly attributable to the proportion of the Services delivered in accordance with this Agreement prior to the date of termination or suspension of this Agreement</w:t>
      </w:r>
      <w:r w:rsidR="000E63E2">
        <w:rPr>
          <w:bCs/>
        </w:rPr>
        <w:t xml:space="preserve">.  </w:t>
      </w:r>
      <w:r w:rsidRPr="001E3639">
        <w:rPr>
          <w:bCs/>
        </w:rPr>
        <w:t>Any prepaid fees for the Services to be delivered after the date of termination or suspension shall forthwith, upon termination or suspension, be refunded to the HSE</w:t>
      </w:r>
      <w:r w:rsidR="000E63E2">
        <w:rPr>
          <w:bCs/>
        </w:rPr>
        <w:t xml:space="preserve">.  </w:t>
      </w:r>
    </w:p>
    <w:p w14:paraId="6B3B050F" w14:textId="187F1C58" w:rsidR="000E6F3D" w:rsidRPr="003B0988" w:rsidRDefault="000E6F3D" w:rsidP="00ED04C6">
      <w:pPr>
        <w:pStyle w:val="SchLev2"/>
      </w:pPr>
      <w:r w:rsidRPr="003B0988">
        <w:t>On termination for material breach of this Agreement or insolvency of the Healthcare Provider, the HSE shall be entitled to damages as if the termination was due to repudiation by the Healthcare Provider of the Agreement</w:t>
      </w:r>
      <w:r w:rsidR="000E63E2">
        <w:t xml:space="preserve">.  </w:t>
      </w:r>
    </w:p>
    <w:p w14:paraId="523E008B" w14:textId="458984DF" w:rsidR="000E6F3D" w:rsidRPr="003B0988" w:rsidRDefault="000E6F3D" w:rsidP="00ED04C6">
      <w:pPr>
        <w:pStyle w:val="SchLev2"/>
      </w:pPr>
      <w:r w:rsidRPr="003B0988">
        <w:t>Neither party shall be entitled to any payment or damages on termination other than as provided for in this Agreement</w:t>
      </w:r>
      <w:r w:rsidR="000E63E2">
        <w:t xml:space="preserve">.  </w:t>
      </w:r>
    </w:p>
    <w:p w14:paraId="2FA7B288" w14:textId="71F73218" w:rsidR="000E6F3D" w:rsidRPr="003B0988" w:rsidRDefault="000E6F3D" w:rsidP="00ED04C6">
      <w:pPr>
        <w:pStyle w:val="SchLev2"/>
      </w:pPr>
      <w:r w:rsidRPr="003B0988">
        <w:t>Suspension and/or termination of this Agreement shall be without prejudice to the rights and remedies of either Party in relation to any negligence, omission or default of the other Party prior to termination</w:t>
      </w:r>
      <w:r w:rsidR="000E63E2">
        <w:t xml:space="preserve">.  </w:t>
      </w:r>
    </w:p>
    <w:p w14:paraId="4F78E3AC" w14:textId="77777777" w:rsidR="000E6F3D" w:rsidRPr="001E3639" w:rsidRDefault="000E6F3D" w:rsidP="00ED04C6">
      <w:pPr>
        <w:pStyle w:val="SchLev2"/>
      </w:pPr>
      <w:r w:rsidRPr="001E3639">
        <w:t xml:space="preserve">With effect from the expiry or termination of this Agreement, the Healthcare Provider shall:  </w:t>
      </w:r>
    </w:p>
    <w:p w14:paraId="6BC31646" w14:textId="77777777" w:rsidR="000E6F3D" w:rsidRPr="001E3639" w:rsidRDefault="000E6F3D" w:rsidP="00ED04C6">
      <w:pPr>
        <w:pStyle w:val="SchLev3"/>
      </w:pPr>
      <w:r w:rsidRPr="001E3639">
        <w:t xml:space="preserve">ensure that all documents and other tangible objects containing or representing information which has been disclosed by the HSE to the Healthcare Provider and all copies thereof which are in the possession of the Healthcare Provider shall be returned to the HSE upon termination of this Agreement and confirm, in writing, that all electronic information received from the HSE has been deleted from any of the Healthcare Provider’s devices which store information and, upon request, give the HSE access to such documents or copies of them; confirm in writing; </w:t>
      </w:r>
    </w:p>
    <w:p w14:paraId="363A5EA3" w14:textId="77777777" w:rsidR="000E6F3D" w:rsidRPr="001E3639" w:rsidRDefault="000E6F3D" w:rsidP="00ED04C6">
      <w:pPr>
        <w:pStyle w:val="SchLev3"/>
      </w:pPr>
      <w:r w:rsidRPr="001E3639">
        <w:t xml:space="preserve">subject to Data Protection Laws, co-operate fully with the HSE in providing to the HSE (or any replacement provider of services) any data, Confidential Information and documentation in relation to the Services and/or Patients as may reasonably be required by the HSE or any replacement provider of services and will comply with Clause </w:t>
      </w:r>
      <w:r>
        <w:fldChar w:fldCharType="begin"/>
      </w:r>
      <w:r>
        <w:instrText xml:space="preserve"> REF _Ref191229978 \n \h </w:instrText>
      </w:r>
      <w:r>
        <w:fldChar w:fldCharType="separate"/>
      </w:r>
      <w:r>
        <w:t>19.9</w:t>
      </w:r>
      <w:r>
        <w:fldChar w:fldCharType="end"/>
      </w:r>
      <w:r w:rsidRPr="001E3639">
        <w:t xml:space="preserve"> in this regard; </w:t>
      </w:r>
    </w:p>
    <w:p w14:paraId="784D5992" w14:textId="77777777" w:rsidR="000E6F3D" w:rsidRPr="003B0988" w:rsidRDefault="000E6F3D" w:rsidP="00ED04C6">
      <w:pPr>
        <w:pStyle w:val="SchLev3"/>
      </w:pPr>
      <w:r w:rsidRPr="003B0988">
        <w:t xml:space="preserve">co-operate fully with and provide all reasonable assistance to any replacement provider of services at no cost to the HSE so as to ensure an efficient and expedient transition to the replacement provider without delay or disruption to the provision of the Services; and </w:t>
      </w:r>
    </w:p>
    <w:p w14:paraId="4A722562" w14:textId="444B6798" w:rsidR="000E6F3D" w:rsidRPr="001E3639" w:rsidRDefault="000E6F3D" w:rsidP="00ED04C6">
      <w:pPr>
        <w:pStyle w:val="SchLev3"/>
      </w:pPr>
      <w:r w:rsidRPr="001E3639">
        <w:t>immediately return, at its own cost, to the HSE or destroy at the HSE’s request, any property in its possession or under its control that belongs to, or has been predominantly funded by, the HSE</w:t>
      </w:r>
      <w:r w:rsidR="000E63E2">
        <w:t xml:space="preserve">.  </w:t>
      </w:r>
    </w:p>
    <w:p w14:paraId="1810F772" w14:textId="77777777" w:rsidR="000E6F3D" w:rsidRPr="001E3639" w:rsidRDefault="000E6F3D" w:rsidP="00ED04C6">
      <w:pPr>
        <w:pStyle w:val="SchLev1"/>
      </w:pPr>
      <w:bookmarkStart w:id="233" w:name="_Toc191224044"/>
      <w:bookmarkStart w:id="234" w:name="_Toc191233193"/>
      <w:r w:rsidRPr="001E3639">
        <w:t>PUBLICITY AND BRANDING</w:t>
      </w:r>
      <w:bookmarkEnd w:id="233"/>
      <w:bookmarkEnd w:id="234"/>
      <w:r w:rsidRPr="001E3639">
        <w:t xml:space="preserve"> </w:t>
      </w:r>
    </w:p>
    <w:p w14:paraId="5DF197E5" w14:textId="1D712207" w:rsidR="000E6F3D" w:rsidRPr="001E3639" w:rsidRDefault="000E6F3D" w:rsidP="00ED04C6">
      <w:pPr>
        <w:pStyle w:val="SchLev2"/>
      </w:pPr>
      <w:bookmarkStart w:id="235" w:name="_Ref191230006"/>
      <w:r w:rsidRPr="001E3639">
        <w:t>The Healthcare Provider shall obtain the HSE’s prior written approval before publishing any content in relation to this Agreement using any media, including on any electronic medium, and the Healthcare Provider shall ensure that such content is regularly maintained and updated</w:t>
      </w:r>
      <w:r w:rsidR="000E63E2">
        <w:t xml:space="preserve">.  </w:t>
      </w:r>
      <w:r w:rsidRPr="001E3639">
        <w:t>In the event that the Healthcare Provider fails to maintain or update the content, the HSE may give the Healthcare Provider notice to rectify the failure and if the failure is not rectified to the reasonable satisfaction of the HSE within one (1) month of receipt of such notice, the HSE shall have the right to remove such content itself or require that the Healthcare Provider immediately arranges the removal of such content</w:t>
      </w:r>
      <w:bookmarkEnd w:id="235"/>
      <w:r w:rsidR="000E63E2">
        <w:t xml:space="preserve">.  </w:t>
      </w:r>
    </w:p>
    <w:p w14:paraId="185D10F9" w14:textId="77777777" w:rsidR="000E6F3D" w:rsidRPr="001E3639" w:rsidRDefault="000E6F3D" w:rsidP="00ED04C6">
      <w:pPr>
        <w:pStyle w:val="SchLev2"/>
      </w:pPr>
      <w:r w:rsidRPr="001E3639">
        <w:t xml:space="preserve">Subject to the provisions of Clause </w:t>
      </w:r>
      <w:r>
        <w:fldChar w:fldCharType="begin"/>
      </w:r>
      <w:r>
        <w:instrText xml:space="preserve"> REF _Ref191230006 \n \h </w:instrText>
      </w:r>
      <w:r>
        <w:fldChar w:fldCharType="separate"/>
      </w:r>
      <w:r>
        <w:t>25.1</w:t>
      </w:r>
      <w:r>
        <w:fldChar w:fldCharType="end"/>
      </w:r>
      <w:r w:rsidRPr="001E3639">
        <w:t xml:space="preserve">, the Healthcare Provider shall not, without the prior written approval of the HSE: </w:t>
      </w:r>
    </w:p>
    <w:p w14:paraId="4560DFB2" w14:textId="77777777" w:rsidR="000E6F3D" w:rsidRPr="001E3639" w:rsidRDefault="000E6F3D" w:rsidP="00ED04C6">
      <w:pPr>
        <w:pStyle w:val="SchLev3"/>
      </w:pPr>
      <w:r w:rsidRPr="001E3639">
        <w:t xml:space="preserve">make any press announcements or publicise this Agreement in any way; or </w:t>
      </w:r>
    </w:p>
    <w:p w14:paraId="30729531" w14:textId="7E3D23AC" w:rsidR="000E6F3D" w:rsidRPr="001E3639" w:rsidRDefault="000E6F3D" w:rsidP="00ED04C6">
      <w:pPr>
        <w:pStyle w:val="SchLev3"/>
      </w:pPr>
      <w:r w:rsidRPr="001E3639">
        <w:t>use the HSE’s name or brand in any promotion or marketing or announcement of Referrals</w:t>
      </w:r>
      <w:r w:rsidR="000E63E2">
        <w:t xml:space="preserve">.  </w:t>
      </w:r>
    </w:p>
    <w:p w14:paraId="36D2575C" w14:textId="14F4B7A8" w:rsidR="000E6F3D" w:rsidRPr="001E3639" w:rsidRDefault="000E6F3D" w:rsidP="00ED04C6">
      <w:pPr>
        <w:pStyle w:val="SchLev2"/>
      </w:pPr>
      <w:r w:rsidRPr="001E3639">
        <w:t>Each Party acknowledges to the other that nothing in this Agreement either expressly or by implication constitutes an approval and/or endorsement of any products or services of the other Party (including the Services) and each Party agrees not to conduct itself in such a way as to imply or express any such approval and/or endorsement</w:t>
      </w:r>
      <w:r w:rsidR="000E63E2">
        <w:t xml:space="preserve">.  </w:t>
      </w:r>
    </w:p>
    <w:p w14:paraId="3E6E471A" w14:textId="40B76C82" w:rsidR="000E6F3D" w:rsidRPr="00B01EA4" w:rsidRDefault="000E6F3D" w:rsidP="00ED04C6">
      <w:pPr>
        <w:pStyle w:val="SchLev2"/>
        <w:ind w:left="850"/>
        <w:rPr>
          <w:bCs/>
        </w:rPr>
      </w:pPr>
      <w:r w:rsidRPr="001E3639">
        <w:t xml:space="preserve">The HSE shall be entitled to publicise this Agreement in accordance with any legal obligation upon </w:t>
      </w:r>
      <w:r w:rsidRPr="00B01EA4">
        <w:rPr>
          <w:bCs/>
        </w:rPr>
        <w:t>it</w:t>
      </w:r>
      <w:r w:rsidR="000E63E2">
        <w:rPr>
          <w:bCs/>
        </w:rPr>
        <w:t xml:space="preserve">.  </w:t>
      </w:r>
    </w:p>
    <w:p w14:paraId="27AA92C1" w14:textId="77777777" w:rsidR="000E6F3D" w:rsidRPr="001E3639" w:rsidRDefault="000E6F3D" w:rsidP="00ED04C6">
      <w:pPr>
        <w:pStyle w:val="SchLev1"/>
      </w:pPr>
      <w:bookmarkStart w:id="236" w:name="_Toc191224045"/>
      <w:bookmarkStart w:id="237" w:name="_Ref191225950"/>
      <w:bookmarkStart w:id="238" w:name="_Ref191229499"/>
      <w:bookmarkStart w:id="239" w:name="_Ref191229529"/>
      <w:bookmarkStart w:id="240" w:name="_Ref191230048"/>
      <w:bookmarkStart w:id="241" w:name="_Toc191233194"/>
      <w:r w:rsidRPr="001E3639">
        <w:t>ASSIGNMENT AND SUB-CONTRACTING</w:t>
      </w:r>
      <w:bookmarkEnd w:id="236"/>
      <w:bookmarkEnd w:id="237"/>
      <w:bookmarkEnd w:id="238"/>
      <w:bookmarkEnd w:id="239"/>
      <w:bookmarkEnd w:id="240"/>
      <w:bookmarkEnd w:id="241"/>
      <w:r w:rsidRPr="001E3639">
        <w:t xml:space="preserve"> </w:t>
      </w:r>
    </w:p>
    <w:p w14:paraId="55CCB594" w14:textId="1259DD46" w:rsidR="000E6F3D" w:rsidRPr="001E3639" w:rsidRDefault="000E6F3D" w:rsidP="00ED04C6">
      <w:pPr>
        <w:pStyle w:val="SchLev2"/>
      </w:pPr>
      <w:r w:rsidRPr="001E3639">
        <w:t>The Healthcare Provider shall ensure that any Sub-Contractor who may be engaged by the Healthcare Provider to provide any part of the Services has the knowledge, experience, expertise, competence, capacity and resources to perform the Services it is engaged to provide in a timely and efficient manner, to a standard which is in all respects to the reasonable satisfaction of the HSE, holds all necessary accreditations, licenses and other required regulatory authorisations and complies with all applicable laws in its performance of such Services as it is engaged to provide</w:t>
      </w:r>
      <w:r w:rsidR="000E63E2">
        <w:t xml:space="preserve">.  </w:t>
      </w:r>
    </w:p>
    <w:p w14:paraId="295EC2D6" w14:textId="05C73E3A" w:rsidR="000E6F3D" w:rsidRPr="001E3639" w:rsidRDefault="000E6F3D" w:rsidP="00ED04C6">
      <w:pPr>
        <w:pStyle w:val="SchLev2"/>
      </w:pPr>
      <w:r w:rsidRPr="001E3639">
        <w:t>The Healthcare Provider must ensure that any such Sub-Contractor who is engaged to provide any of the Services or part thereof is subject to contractual obligations at least equivalent to those which the Healthcare Provider is subject under this Agreement</w:t>
      </w:r>
      <w:r w:rsidR="000E63E2">
        <w:t xml:space="preserve">.  </w:t>
      </w:r>
    </w:p>
    <w:p w14:paraId="33655DF1" w14:textId="1B403FBB" w:rsidR="000E6F3D" w:rsidRPr="001E3639" w:rsidRDefault="000E6F3D" w:rsidP="00ED04C6">
      <w:pPr>
        <w:pStyle w:val="SchLev2"/>
      </w:pPr>
      <w:r w:rsidRPr="001E3639">
        <w:t>The Healthcare Provider must not assign, delegate, sub-contract, transfer, charge or otherwise dispose of all or any of its rights or obligations or duties under this Agreement without the prior written approval of the HSE</w:t>
      </w:r>
      <w:r w:rsidR="000E63E2">
        <w:t xml:space="preserve">.  </w:t>
      </w:r>
      <w:r w:rsidRPr="001E3639">
        <w:t>The approval of any sub-contracting arrangement may include approval of the terms of the proposed Sub-Contract</w:t>
      </w:r>
      <w:r w:rsidR="000E63E2">
        <w:t xml:space="preserve">.  </w:t>
      </w:r>
    </w:p>
    <w:p w14:paraId="52D1A3FE" w14:textId="3EABC65F" w:rsidR="000E6F3D" w:rsidRPr="001E3639" w:rsidRDefault="000E6F3D" w:rsidP="00ED04C6">
      <w:pPr>
        <w:pStyle w:val="SchLev2"/>
      </w:pPr>
      <w:r w:rsidRPr="001E3639">
        <w:t>Sub-Contracting any part of this Agreement will not relieve the Healthcare Provider of any of its obligations or duties under this Agreement</w:t>
      </w:r>
      <w:r w:rsidR="000E63E2">
        <w:t xml:space="preserve">.  </w:t>
      </w:r>
      <w:r w:rsidRPr="001E3639">
        <w:t>The Healthcare Provider will be responsible for the performance of and will be liable to the HSE for the acts and/or omissions of all Sub-Contractors as though they were its own</w:t>
      </w:r>
      <w:r w:rsidR="000E63E2">
        <w:t xml:space="preserve">.  </w:t>
      </w:r>
    </w:p>
    <w:p w14:paraId="4F8D1F04" w14:textId="77777777" w:rsidR="000E6F3D" w:rsidRPr="001E3639" w:rsidRDefault="000E6F3D" w:rsidP="00ED04C6">
      <w:pPr>
        <w:pStyle w:val="SchLev2"/>
      </w:pPr>
      <w:r>
        <w:t xml:space="preserve">The </w:t>
      </w:r>
      <w:r w:rsidRPr="001E3639">
        <w:t xml:space="preserve">Healthcare Provider will remain responsible for the performance and will be liable to the HSE for the acts and omissions of any Sub-Contractor to which the Healthcare Provider assigns or transfers any obligation or duty under this Agreement, unless and until: </w:t>
      </w:r>
    </w:p>
    <w:p w14:paraId="73EBAAD3" w14:textId="77777777" w:rsidR="000E6F3D" w:rsidRPr="001E3639" w:rsidRDefault="000E6F3D" w:rsidP="00ED04C6">
      <w:pPr>
        <w:pStyle w:val="SchLev3"/>
      </w:pPr>
      <w:r w:rsidRPr="001E3639">
        <w:t xml:space="preserve">the Healthcare Provider has obtained the prior written approval of the HSE in accordance with this Clause </w:t>
      </w:r>
      <w:r>
        <w:fldChar w:fldCharType="begin"/>
      </w:r>
      <w:r>
        <w:instrText xml:space="preserve"> REF _Ref191230048 \n \h </w:instrText>
      </w:r>
      <w:r>
        <w:fldChar w:fldCharType="separate"/>
      </w:r>
      <w:r>
        <w:t>26</w:t>
      </w:r>
      <w:r>
        <w:fldChar w:fldCharType="end"/>
      </w:r>
      <w:r w:rsidRPr="001E3639">
        <w:t xml:space="preserve">; and </w:t>
      </w:r>
    </w:p>
    <w:p w14:paraId="330560B5" w14:textId="37E8D1E3" w:rsidR="000E6F3D" w:rsidRPr="001E3639" w:rsidRDefault="000E6F3D" w:rsidP="00ED04C6">
      <w:pPr>
        <w:pStyle w:val="SchLev3"/>
      </w:pPr>
      <w:r w:rsidRPr="001E3639">
        <w:t>the terms of that assignment, transfer or disposal have been accepted by the Sub-Contractor so that the third party is liable to the HSE for its acts and omissions</w:t>
      </w:r>
      <w:r w:rsidR="000E63E2">
        <w:t xml:space="preserve">.  </w:t>
      </w:r>
    </w:p>
    <w:p w14:paraId="705BC390" w14:textId="77777777" w:rsidR="000E6F3D" w:rsidRPr="001E3639" w:rsidRDefault="000E6F3D" w:rsidP="00ED04C6">
      <w:pPr>
        <w:pStyle w:val="SchLev1"/>
      </w:pPr>
      <w:bookmarkStart w:id="242" w:name="_Toc191224046"/>
      <w:bookmarkStart w:id="243" w:name="_Ref191227092"/>
      <w:bookmarkStart w:id="244" w:name="_Ref191230103"/>
      <w:bookmarkStart w:id="245" w:name="_Ref191230234"/>
      <w:bookmarkStart w:id="246" w:name="_Ref191230319"/>
      <w:bookmarkStart w:id="247" w:name="_Toc191233195"/>
      <w:r w:rsidRPr="001E3639">
        <w:t>DISPUTE RESOLUTION</w:t>
      </w:r>
      <w:bookmarkEnd w:id="242"/>
      <w:bookmarkEnd w:id="243"/>
      <w:bookmarkEnd w:id="244"/>
      <w:bookmarkEnd w:id="245"/>
      <w:bookmarkEnd w:id="246"/>
      <w:bookmarkEnd w:id="247"/>
      <w:r w:rsidRPr="001E3639">
        <w:t xml:space="preserve"> </w:t>
      </w:r>
    </w:p>
    <w:p w14:paraId="0B6A53EA" w14:textId="267A0907" w:rsidR="000E6F3D" w:rsidRPr="001E3639" w:rsidRDefault="000E6F3D" w:rsidP="00ED04C6">
      <w:pPr>
        <w:pStyle w:val="SchLev2"/>
      </w:pPr>
      <w:r w:rsidRPr="001E3639">
        <w:t>During any dispute arising under or in connection with this Agreement, including a dispute as to the validity of this Agreement (a “</w:t>
      </w:r>
      <w:r w:rsidRPr="000A6FAC">
        <w:rPr>
          <w:b/>
          <w:bCs/>
        </w:rPr>
        <w:t>Dispute</w:t>
      </w:r>
      <w:r w:rsidRPr="001E3639">
        <w:t>”), the Healthcare Provider shall continue its performance of the provisions of the Agreement (unless the HSE requests in writing that the Healthcare Provider does not do so)</w:t>
      </w:r>
      <w:r w:rsidR="000E63E2">
        <w:t xml:space="preserve">.  </w:t>
      </w:r>
    </w:p>
    <w:p w14:paraId="0922015E" w14:textId="02BCB78E" w:rsidR="000E6F3D" w:rsidRPr="001E3639" w:rsidRDefault="000E6F3D" w:rsidP="00ED04C6">
      <w:pPr>
        <w:pStyle w:val="SchLev2"/>
      </w:pPr>
      <w:r w:rsidRPr="001E3639">
        <w:t>In the case of a Dispute, the Healthcare Provider and the HSE shall make every reasonable effort to communicate and cooperate with each other with a view to resolving the Dispute</w:t>
      </w:r>
      <w:r w:rsidR="000E63E2">
        <w:t xml:space="preserve">.  </w:t>
      </w:r>
    </w:p>
    <w:p w14:paraId="789B1FF4" w14:textId="05CD4006" w:rsidR="000E6F3D" w:rsidRPr="001E3639" w:rsidRDefault="000E6F3D" w:rsidP="00ED04C6">
      <w:pPr>
        <w:pStyle w:val="SchLev2"/>
      </w:pPr>
      <w:bookmarkStart w:id="248" w:name="_Ref191230083"/>
      <w:r w:rsidRPr="001E3639">
        <w:t xml:space="preserve">In the event of a Dispute, apart from a dispute to which the procedure for referral to an Expert under Clause </w:t>
      </w:r>
      <w:r>
        <w:fldChar w:fldCharType="begin"/>
      </w:r>
      <w:r>
        <w:instrText xml:space="preserve"> REF _Ref191227314 \n \h </w:instrText>
      </w:r>
      <w:r>
        <w:fldChar w:fldCharType="separate"/>
      </w:r>
      <w:r>
        <w:t>13.18</w:t>
      </w:r>
      <w:r>
        <w:fldChar w:fldCharType="end"/>
      </w:r>
      <w:r w:rsidRPr="001E3639">
        <w:t xml:space="preserve"> applies, either Party may serve a notice on the other Party to commence formal resolution of the Dispute by a duly appointed representative who shall have authority of the Party by whom he/she is so appointed and who shall have fourteen (14) Business Days to resolve the Dispute (or such longer period as may be mutually agreed in writing by the Parties) before initiating mediation</w:t>
      </w:r>
      <w:bookmarkEnd w:id="248"/>
      <w:r w:rsidR="000E63E2">
        <w:t xml:space="preserve">.  </w:t>
      </w:r>
    </w:p>
    <w:p w14:paraId="7225C54E" w14:textId="39172A3B" w:rsidR="000E6F3D" w:rsidRPr="001E3639" w:rsidRDefault="000E6F3D" w:rsidP="00ED04C6">
      <w:pPr>
        <w:pStyle w:val="SchLev2"/>
      </w:pPr>
      <w:r w:rsidRPr="001E3639">
        <w:t xml:space="preserve">If the procedure set out in Clause </w:t>
      </w:r>
      <w:r>
        <w:fldChar w:fldCharType="begin"/>
      </w:r>
      <w:r>
        <w:instrText xml:space="preserve"> REF _Ref191230083 \n \h </w:instrText>
      </w:r>
      <w:r>
        <w:fldChar w:fldCharType="separate"/>
      </w:r>
      <w:r>
        <w:t>27.3</w:t>
      </w:r>
      <w:r>
        <w:fldChar w:fldCharType="end"/>
      </w:r>
      <w:r w:rsidRPr="001E3639">
        <w:t xml:space="preserve"> fails to resolve a Dispute, the Parties will attempt to settle it by mediation in accordance with the CEDR Model Mediation Procedure</w:t>
      </w:r>
      <w:r w:rsidR="000E63E2">
        <w:t xml:space="preserve">.  </w:t>
      </w:r>
      <w:r w:rsidRPr="001E3639">
        <w:t>Unless otherwise agreed between the Parties, the mediator shall be nominated by the President for the time being of the Chartered Institute of Arbitrators (Irish Branch)</w:t>
      </w:r>
      <w:r w:rsidR="000E63E2">
        <w:t xml:space="preserve">.  </w:t>
      </w:r>
      <w:r w:rsidRPr="001E3639">
        <w:t>To initiate the mediation, a Party must deliver notice in writing to the other Parties requesting mediation (“</w:t>
      </w:r>
      <w:r w:rsidRPr="00EF3DDE">
        <w:rPr>
          <w:b/>
          <w:bCs/>
        </w:rPr>
        <w:t>Mediation Notice</w:t>
      </w:r>
      <w:r w:rsidRPr="001E3639">
        <w:t>”)</w:t>
      </w:r>
      <w:r w:rsidR="000E63E2">
        <w:t xml:space="preserve">.  </w:t>
      </w:r>
    </w:p>
    <w:p w14:paraId="2E0F304E" w14:textId="69D2846E" w:rsidR="000E6F3D" w:rsidRPr="001E3639" w:rsidRDefault="000E6F3D" w:rsidP="00ED04C6">
      <w:pPr>
        <w:pStyle w:val="SchLev2"/>
      </w:pPr>
      <w:r w:rsidRPr="001E3639">
        <w:t>The mediation shall commence within twenty eight (28) days of the Mediation Notice being served</w:t>
      </w:r>
      <w:r w:rsidR="000E63E2">
        <w:t xml:space="preserve">.  </w:t>
      </w:r>
      <w:r w:rsidRPr="001E3639">
        <w:t>Neither Party will terminate such mediation until each Party has made its opening presentation and the mediator has met each Party separately for at least one hour or one Party has failed to participate in the mediation process</w:t>
      </w:r>
      <w:r w:rsidR="000E63E2">
        <w:t xml:space="preserve">.  </w:t>
      </w:r>
    </w:p>
    <w:p w14:paraId="17BCFAA1" w14:textId="4E851FC1" w:rsidR="000E6F3D" w:rsidRPr="001E3639" w:rsidRDefault="000E6F3D" w:rsidP="00ED04C6">
      <w:pPr>
        <w:pStyle w:val="SchLev2"/>
      </w:pPr>
      <w:r w:rsidRPr="001E3639">
        <w:t>The HSE and the Healthcare Provider will cooperate with any person appointed as mediator, providing the mediator with such information and other assistance as he shall require and will pay the costs of the mediation, as the mediator shall determine or, in the absence of such determination, such costs will be shared equally</w:t>
      </w:r>
      <w:r w:rsidR="000E63E2">
        <w:t xml:space="preserve">.  </w:t>
      </w:r>
    </w:p>
    <w:p w14:paraId="47E7A13E" w14:textId="3D321CBC" w:rsidR="000E6F3D" w:rsidRPr="001E3639" w:rsidRDefault="000E6F3D" w:rsidP="00ED04C6">
      <w:pPr>
        <w:pStyle w:val="SchLev2"/>
      </w:pPr>
      <w:r w:rsidRPr="001E3639">
        <w:t xml:space="preserve">This Clause </w:t>
      </w:r>
      <w:r>
        <w:fldChar w:fldCharType="begin"/>
      </w:r>
      <w:r>
        <w:instrText xml:space="preserve"> REF _Ref191230103 \n \h </w:instrText>
      </w:r>
      <w:r>
        <w:fldChar w:fldCharType="separate"/>
      </w:r>
      <w:r>
        <w:t>27</w:t>
      </w:r>
      <w:r>
        <w:fldChar w:fldCharType="end"/>
      </w:r>
      <w:r w:rsidRPr="001E3639">
        <w:t xml:space="preserve"> shall survive the expiry or earlier termination of this Agreement for any reason</w:t>
      </w:r>
      <w:r w:rsidR="000E63E2">
        <w:t xml:space="preserve">.  </w:t>
      </w:r>
    </w:p>
    <w:p w14:paraId="1C21AE8D" w14:textId="77777777" w:rsidR="000E6F3D" w:rsidRPr="001E3639" w:rsidRDefault="000E6F3D" w:rsidP="00ED04C6">
      <w:pPr>
        <w:pStyle w:val="SchLev1"/>
      </w:pPr>
      <w:bookmarkStart w:id="249" w:name="_Toc191224047"/>
      <w:bookmarkStart w:id="250" w:name="_Toc191233196"/>
      <w:r w:rsidRPr="001E3639">
        <w:t>CONFLICTS OF INTEREST</w:t>
      </w:r>
      <w:bookmarkEnd w:id="249"/>
      <w:bookmarkEnd w:id="250"/>
      <w:r w:rsidRPr="001E3639">
        <w:t xml:space="preserve"> </w:t>
      </w:r>
    </w:p>
    <w:p w14:paraId="533227B2" w14:textId="5160E012" w:rsidR="000E6F3D" w:rsidRPr="00EF3DDE" w:rsidRDefault="000E6F3D" w:rsidP="00ED04C6">
      <w:pPr>
        <w:pStyle w:val="SchLev2"/>
        <w:ind w:left="850"/>
        <w:rPr>
          <w:bCs/>
        </w:rPr>
      </w:pPr>
      <w:r w:rsidRPr="001E3639">
        <w:t>Any registrable or declarable interest involving the Healthcare Provider or any person connected to the Healthcare Provider must be fully disclosed to the HSE immediately upon such information becoming known to the Healthcare Provider</w:t>
      </w:r>
      <w:r w:rsidR="000E63E2">
        <w:t xml:space="preserve">.  </w:t>
      </w:r>
      <w:r w:rsidRPr="001E3639">
        <w:t xml:space="preserve">The term “registrable interest”, “declarable </w:t>
      </w:r>
      <w:r w:rsidRPr="00EF3DDE">
        <w:rPr>
          <w:bCs/>
        </w:rPr>
        <w:t>interest” and “connected person” shall be interpreted as per Section 2(1) of the Ethics in Public Office Act 1995 or Section 166 of the Local Government Act 2001 (as the case may be)</w:t>
      </w:r>
      <w:r w:rsidR="000E63E2">
        <w:rPr>
          <w:bCs/>
        </w:rPr>
        <w:t xml:space="preserve">.  </w:t>
      </w:r>
    </w:p>
    <w:p w14:paraId="4629B4A6" w14:textId="4AC50238" w:rsidR="000E6F3D" w:rsidRPr="001E3639" w:rsidRDefault="000E6F3D" w:rsidP="00ED04C6">
      <w:pPr>
        <w:pStyle w:val="SchLev2"/>
      </w:pPr>
      <w:r w:rsidRPr="001E3639">
        <w:t>Any interest in any existing or proposed contact, agreement or arrangement involving the Healthcare Provider that could reasonably be perceived as conflicting with this Agreement or any existing or proposed contract, agreement or arrangement concluded or to be concluded under it must be disclosed to the HSE and all other affected parties immediately</w:t>
      </w:r>
      <w:r w:rsidR="000E63E2">
        <w:t xml:space="preserve">.  </w:t>
      </w:r>
    </w:p>
    <w:p w14:paraId="49042E1A" w14:textId="3D02C1F0" w:rsidR="000E6F3D" w:rsidRPr="001E3639" w:rsidRDefault="000E6F3D" w:rsidP="00ED04C6">
      <w:pPr>
        <w:pStyle w:val="SchLev2"/>
      </w:pPr>
      <w:r w:rsidRPr="001E3639">
        <w:t>The HSE’s opinion as to whether or not an interest represents a conflict of interest will be final</w:t>
      </w:r>
      <w:r w:rsidR="000E63E2">
        <w:t xml:space="preserve">.  </w:t>
      </w:r>
    </w:p>
    <w:p w14:paraId="40698791" w14:textId="2925EED7" w:rsidR="000E6F3D" w:rsidRPr="001E3639" w:rsidRDefault="000E6F3D" w:rsidP="00ED04C6">
      <w:pPr>
        <w:pStyle w:val="SchLev2"/>
      </w:pPr>
      <w:r w:rsidRPr="001E3639">
        <w:t>The HSE’s decision regarding the resolution of conflicts of interest will be final</w:t>
      </w:r>
      <w:r w:rsidR="000E63E2">
        <w:t xml:space="preserve">.  </w:t>
      </w:r>
    </w:p>
    <w:p w14:paraId="2B82A3A3" w14:textId="77777777" w:rsidR="000E6F3D" w:rsidRPr="001E3639" w:rsidRDefault="000E6F3D" w:rsidP="00ED04C6">
      <w:pPr>
        <w:pStyle w:val="SchLev1"/>
      </w:pPr>
      <w:bookmarkStart w:id="251" w:name="_Toc191224048"/>
      <w:bookmarkStart w:id="252" w:name="_Toc191233197"/>
      <w:r w:rsidRPr="001E3639">
        <w:t>PROVIDER CHANGE OF CIRCUMSTANCES</w:t>
      </w:r>
      <w:bookmarkEnd w:id="251"/>
      <w:bookmarkEnd w:id="252"/>
      <w:r w:rsidRPr="001E3639">
        <w:t xml:space="preserve"> </w:t>
      </w:r>
    </w:p>
    <w:p w14:paraId="4DCC7583" w14:textId="77777777" w:rsidR="000E6F3D" w:rsidRPr="001E3639" w:rsidRDefault="000E6F3D" w:rsidP="00ED04C6">
      <w:pPr>
        <w:pStyle w:val="SchLev2"/>
      </w:pPr>
      <w:bookmarkStart w:id="253" w:name="_Ref191229901"/>
      <w:r w:rsidRPr="001E3639">
        <w:t>Where the HSE believes that a change has occurred, subsequent to a tendering process, to the Healthcare Provider’s personal circumstances, business and/or technical capacity or in respect of any criterion that was used to evaluate the Healthcare Provider’s suitability to participate in the Panel and this Agreement and that that change is likely to have a significant and detrimental impact on the Healthcare Provider’s participation, the HSE may:</w:t>
      </w:r>
      <w:bookmarkEnd w:id="253"/>
      <w:r w:rsidRPr="001E3639">
        <w:t xml:space="preserve"> </w:t>
      </w:r>
    </w:p>
    <w:p w14:paraId="37C4FF80" w14:textId="77777777" w:rsidR="000E6F3D" w:rsidRPr="001E3639" w:rsidRDefault="000E6F3D" w:rsidP="00ED04C6">
      <w:pPr>
        <w:pStyle w:val="SchLev3"/>
      </w:pPr>
      <w:r w:rsidRPr="001E3639">
        <w:t xml:space="preserve">either terminate this Agreement or suspend it until such time as the HSE is satisfied as to the Healthcare Provider’s suitability to continue participating in the Panel; or </w:t>
      </w:r>
    </w:p>
    <w:p w14:paraId="1B8AB455" w14:textId="0B32907F" w:rsidR="000E6F3D" w:rsidRPr="001E3639" w:rsidRDefault="000E6F3D" w:rsidP="00ED04C6">
      <w:pPr>
        <w:pStyle w:val="SchLev3"/>
      </w:pPr>
      <w:r w:rsidRPr="001E3639">
        <w:t>require the Healthcare Provider to underwrite its performance by means of a guarantee or bond, the nature and terms of which will be defined by the HSE</w:t>
      </w:r>
      <w:r w:rsidR="000E63E2">
        <w:t xml:space="preserve">.  </w:t>
      </w:r>
    </w:p>
    <w:p w14:paraId="3334EAC2" w14:textId="77777777" w:rsidR="000E6F3D" w:rsidRPr="001E3639" w:rsidRDefault="000E6F3D" w:rsidP="00ED04C6">
      <w:pPr>
        <w:pStyle w:val="SchLev1"/>
      </w:pPr>
      <w:bookmarkStart w:id="254" w:name="_Toc191224049"/>
      <w:bookmarkStart w:id="255" w:name="_Ref191230166"/>
      <w:bookmarkStart w:id="256" w:name="_Toc191233198"/>
      <w:r w:rsidRPr="001E3639">
        <w:t>ENTIRE AGREEMENT</w:t>
      </w:r>
      <w:bookmarkEnd w:id="254"/>
      <w:bookmarkEnd w:id="255"/>
      <w:bookmarkEnd w:id="256"/>
      <w:r w:rsidRPr="001E3639">
        <w:t xml:space="preserve"> </w:t>
      </w:r>
    </w:p>
    <w:p w14:paraId="101EF211" w14:textId="3B986A63" w:rsidR="000E6F3D" w:rsidRPr="001E3639" w:rsidRDefault="000E6F3D" w:rsidP="00ED04C6">
      <w:pPr>
        <w:pStyle w:val="SchLev2"/>
      </w:pPr>
      <w:r w:rsidRPr="001E3639">
        <w:t xml:space="preserve">Other than as specified in Clause </w:t>
      </w:r>
      <w:r>
        <w:fldChar w:fldCharType="begin"/>
      </w:r>
      <w:r>
        <w:instrText xml:space="preserve"> REF _Ref191230138 \n \h </w:instrText>
      </w:r>
      <w:r>
        <w:fldChar w:fldCharType="separate"/>
      </w:r>
      <w:r>
        <w:t>30.2</w:t>
      </w:r>
      <w:r>
        <w:fldChar w:fldCharType="end"/>
      </w:r>
      <w:r w:rsidRPr="001E3639">
        <w:t xml:space="preserve"> below, the Call-Off Contract shall constitute the entire agreement and understanding between the Parties relating to the subject matter of this Agreement</w:t>
      </w:r>
      <w:r w:rsidR="000E63E2">
        <w:t xml:space="preserve">.  </w:t>
      </w:r>
    </w:p>
    <w:p w14:paraId="0E3924A2" w14:textId="53A17346" w:rsidR="000E6F3D" w:rsidRPr="001E3639" w:rsidRDefault="000E6F3D" w:rsidP="00ED04C6">
      <w:pPr>
        <w:pStyle w:val="SchLev2"/>
      </w:pPr>
      <w:bookmarkStart w:id="257" w:name="_Ref191230138"/>
      <w:r w:rsidRPr="001E3639">
        <w:t>For avoidance of doubt, with effect from the date on which the Healthcare Provider commences the provision of the Services under the Call-Off Contract, the Call-Off Contract shall replace and supersede any Temporary Arrangement which is in force at the Commencement Date</w:t>
      </w:r>
      <w:r w:rsidR="000E63E2">
        <w:t xml:space="preserve">.  </w:t>
      </w:r>
      <w:r w:rsidRPr="001E3639">
        <w:t>For the purpose of this Clause, the term “</w:t>
      </w:r>
      <w:r w:rsidRPr="00AC196B">
        <w:rPr>
          <w:b/>
          <w:bCs/>
        </w:rPr>
        <w:t>Temporary Arrangement</w:t>
      </w:r>
      <w:r w:rsidRPr="001E3639">
        <w:t>” shall mean a service arrangement between the HSE or a HSE Funded Body (as client) and the Healthcare Provider (or any Facility) (as service provider) entered into prior to the Commencement Date and which relates to the provision of services equivalent to the Services and which, for avoidance of doubt, excludes the Safety Net Services Agreement entered into in January 2021 or any agreement entered into by the Healthcare Provider as a Panel Provider pursuant to the Panel Agreement</w:t>
      </w:r>
      <w:r w:rsidR="000E63E2">
        <w:t xml:space="preserve">.  </w:t>
      </w:r>
      <w:r w:rsidRPr="001E3639">
        <w:t xml:space="preserve">For avoidance of doubt, the first sentence of this Clause </w:t>
      </w:r>
      <w:r>
        <w:fldChar w:fldCharType="begin"/>
      </w:r>
      <w:r>
        <w:instrText xml:space="preserve"> REF _Ref191230138 \n \h </w:instrText>
      </w:r>
      <w:r>
        <w:fldChar w:fldCharType="separate"/>
      </w:r>
      <w:r>
        <w:t>30.2</w:t>
      </w:r>
      <w:r>
        <w:fldChar w:fldCharType="end"/>
      </w:r>
      <w:r w:rsidRPr="001E3639">
        <w:t xml:space="preserve"> is without prejudice to the continuation (if required by the HSE) of any temporary arrangement with regard to any service which is not equivalent to the Services</w:t>
      </w:r>
      <w:bookmarkEnd w:id="257"/>
      <w:r w:rsidR="000E63E2">
        <w:t xml:space="preserve">.  </w:t>
      </w:r>
    </w:p>
    <w:p w14:paraId="413F2601" w14:textId="14A5F4D0" w:rsidR="000E6F3D" w:rsidRPr="001E3639" w:rsidRDefault="000E6F3D" w:rsidP="00ED04C6">
      <w:pPr>
        <w:pStyle w:val="SchLev2"/>
      </w:pPr>
      <w:r w:rsidRPr="001E3639">
        <w:t>Each of the Parties acknowledges and agrees that, in entering into this Agreement, it does not rely on and has no remedy in respect of any statement, representation, warranty or undertaking (if negligently or innocently made) or any person (whether a party to this Agreement or not) other than as expressly set out in this Agreement as a warranty or in any document agreed by the Parties to be relied upon</w:t>
      </w:r>
      <w:r w:rsidR="000E63E2">
        <w:t xml:space="preserve">.  </w:t>
      </w:r>
    </w:p>
    <w:p w14:paraId="2EA1D552" w14:textId="462115F1" w:rsidR="000E6F3D" w:rsidRPr="001E3639" w:rsidRDefault="000E6F3D" w:rsidP="00ED04C6">
      <w:pPr>
        <w:pStyle w:val="SchLev2"/>
      </w:pPr>
      <w:r w:rsidRPr="001E3639">
        <w:t xml:space="preserve">Nothing in this Clause </w:t>
      </w:r>
      <w:r>
        <w:fldChar w:fldCharType="begin"/>
      </w:r>
      <w:r>
        <w:instrText xml:space="preserve"> REF _Ref191230166 \n \h </w:instrText>
      </w:r>
      <w:r>
        <w:fldChar w:fldCharType="separate"/>
      </w:r>
      <w:r>
        <w:t>30</w:t>
      </w:r>
      <w:r>
        <w:fldChar w:fldCharType="end"/>
      </w:r>
      <w:r w:rsidRPr="001E3639">
        <w:t xml:space="preserve"> will exclude any liability for fraud or any fraudulent misrepresentation</w:t>
      </w:r>
      <w:r w:rsidR="000E63E2">
        <w:t xml:space="preserve">.  </w:t>
      </w:r>
    </w:p>
    <w:p w14:paraId="11818648" w14:textId="77777777" w:rsidR="000E6F3D" w:rsidRPr="001E3639" w:rsidRDefault="000E6F3D" w:rsidP="00ED04C6">
      <w:pPr>
        <w:pStyle w:val="SchLev2"/>
        <w:rPr>
          <w:bCs/>
        </w:rPr>
      </w:pPr>
      <w:r w:rsidRPr="001E3639">
        <w:rPr>
          <w:bCs/>
        </w:rPr>
        <w:t xml:space="preserve">In the event of a conflict between any of the documents comprising the Call-Off Contract in respect of the </w:t>
      </w:r>
      <w:r w:rsidRPr="00EF3E0C">
        <w:t>subject</w:t>
      </w:r>
      <w:r w:rsidRPr="001E3639">
        <w:rPr>
          <w:bCs/>
        </w:rPr>
        <w:t xml:space="preserve">-matter of this Agreement, the following order of priority shall apply:  </w:t>
      </w:r>
    </w:p>
    <w:p w14:paraId="31092351" w14:textId="77777777" w:rsidR="000E6F3D" w:rsidRPr="001E3639" w:rsidRDefault="000E6F3D" w:rsidP="00ED04C6">
      <w:pPr>
        <w:pStyle w:val="SchLev3"/>
      </w:pPr>
      <w:r w:rsidRPr="001E3639">
        <w:t xml:space="preserve">this Agreement;  </w:t>
      </w:r>
    </w:p>
    <w:p w14:paraId="469CA5E1" w14:textId="77777777" w:rsidR="000E6F3D" w:rsidRPr="001E3639" w:rsidRDefault="000E6F3D" w:rsidP="00ED04C6">
      <w:pPr>
        <w:pStyle w:val="SchLev3"/>
      </w:pPr>
      <w:r w:rsidRPr="001E3639">
        <w:t xml:space="preserve">the Referrals;  </w:t>
      </w:r>
    </w:p>
    <w:p w14:paraId="02947F36" w14:textId="77777777" w:rsidR="000E6F3D" w:rsidRPr="001E3639" w:rsidRDefault="000E6F3D" w:rsidP="00ED04C6">
      <w:pPr>
        <w:pStyle w:val="SchLev3"/>
      </w:pPr>
      <w:r w:rsidRPr="001E3639">
        <w:t xml:space="preserve">the Mini-Competition ITT;  </w:t>
      </w:r>
    </w:p>
    <w:p w14:paraId="15E0DF43" w14:textId="66831796" w:rsidR="000E6F3D" w:rsidRPr="001E3639" w:rsidRDefault="000E6F3D" w:rsidP="00ED04C6">
      <w:pPr>
        <w:pStyle w:val="SchLev3"/>
      </w:pPr>
      <w:r w:rsidRPr="001E3639">
        <w:t>the Mini-Competition Tender Submission</w:t>
      </w:r>
      <w:r w:rsidR="000E63E2">
        <w:t xml:space="preserve">.  </w:t>
      </w:r>
    </w:p>
    <w:p w14:paraId="6EE1B9FF" w14:textId="77777777" w:rsidR="000E6F3D" w:rsidRPr="001E3639" w:rsidRDefault="000E6F3D" w:rsidP="00ED04C6">
      <w:pPr>
        <w:pStyle w:val="SchLev3"/>
      </w:pPr>
      <w:r w:rsidRPr="001E3639">
        <w:t xml:space="preserve">the Panel Agreement;  </w:t>
      </w:r>
    </w:p>
    <w:p w14:paraId="64A9665E" w14:textId="77777777" w:rsidR="000E6F3D" w:rsidRPr="001E3639" w:rsidRDefault="000E6F3D" w:rsidP="00ED04C6">
      <w:pPr>
        <w:pStyle w:val="SchLev3"/>
      </w:pPr>
      <w:r w:rsidRPr="001E3639">
        <w:t xml:space="preserve">the Panel ITT; </w:t>
      </w:r>
    </w:p>
    <w:p w14:paraId="51C9125E" w14:textId="131783E1" w:rsidR="000E6F3D" w:rsidRPr="001E3639" w:rsidRDefault="000E6F3D" w:rsidP="00ED04C6">
      <w:pPr>
        <w:pStyle w:val="SchLev3"/>
      </w:pPr>
      <w:r w:rsidRPr="001E3639">
        <w:t>the Panel Tender Submission</w:t>
      </w:r>
      <w:r w:rsidR="000E63E2">
        <w:t xml:space="preserve">.  </w:t>
      </w:r>
    </w:p>
    <w:p w14:paraId="29D28168" w14:textId="77777777" w:rsidR="000E6F3D" w:rsidRPr="001E3639" w:rsidRDefault="000E6F3D" w:rsidP="00ED04C6">
      <w:pPr>
        <w:pStyle w:val="SchLev1"/>
      </w:pPr>
      <w:bookmarkStart w:id="258" w:name="_Toc191224050"/>
      <w:bookmarkStart w:id="259" w:name="_Ref191230188"/>
      <w:bookmarkStart w:id="260" w:name="_Toc191233199"/>
      <w:r w:rsidRPr="001E3639">
        <w:t>SET OFF</w:t>
      </w:r>
      <w:bookmarkEnd w:id="258"/>
      <w:bookmarkEnd w:id="259"/>
      <w:bookmarkEnd w:id="260"/>
      <w:r w:rsidRPr="001E3639">
        <w:t xml:space="preserve"> </w:t>
      </w:r>
    </w:p>
    <w:p w14:paraId="0BBB43C8" w14:textId="080A0053" w:rsidR="000E6F3D" w:rsidRDefault="000E6F3D">
      <w:pPr>
        <w:ind w:left="850"/>
        <w:rPr>
          <w:bCs/>
        </w:rPr>
      </w:pPr>
      <w:r w:rsidRPr="001E3639">
        <w:rPr>
          <w:bCs/>
        </w:rPr>
        <w:t>The HSE may at any time, without notice to the Healthcare Provider, set off any liability of the Healthcare Provider to the HSE against any liability of the HSE to the Healthcare Provider, whether either liability is present or future, liquidated or unliquidated, and whether or not either liability arises under this Agreement</w:t>
      </w:r>
      <w:r w:rsidR="000E63E2">
        <w:rPr>
          <w:bCs/>
        </w:rPr>
        <w:t xml:space="preserve">.  </w:t>
      </w:r>
      <w:r w:rsidRPr="001E3639">
        <w:rPr>
          <w:bCs/>
        </w:rPr>
        <w:t xml:space="preserve">Any exercise by the HSE of its rights under this Clause </w:t>
      </w:r>
      <w:r>
        <w:rPr>
          <w:bCs/>
        </w:rPr>
        <w:fldChar w:fldCharType="begin"/>
      </w:r>
      <w:r>
        <w:rPr>
          <w:bCs/>
        </w:rPr>
        <w:instrText xml:space="preserve"> REF _Ref191230188 \n \h </w:instrText>
      </w:r>
      <w:r>
        <w:rPr>
          <w:bCs/>
        </w:rPr>
      </w:r>
      <w:r>
        <w:rPr>
          <w:bCs/>
        </w:rPr>
        <w:fldChar w:fldCharType="separate"/>
      </w:r>
      <w:r>
        <w:rPr>
          <w:bCs/>
        </w:rPr>
        <w:t>31</w:t>
      </w:r>
      <w:r>
        <w:rPr>
          <w:bCs/>
        </w:rPr>
        <w:fldChar w:fldCharType="end"/>
      </w:r>
      <w:r w:rsidRPr="001E3639">
        <w:rPr>
          <w:bCs/>
        </w:rPr>
        <w:t xml:space="preserve"> shall not limit or affect any other rights or remedies available to it under this Agreement or otherwise</w:t>
      </w:r>
      <w:r w:rsidR="000E63E2">
        <w:rPr>
          <w:bCs/>
        </w:rPr>
        <w:t xml:space="preserve">.  </w:t>
      </w:r>
    </w:p>
    <w:p w14:paraId="02BB1F49" w14:textId="77777777" w:rsidR="002B05D1" w:rsidRPr="001E3639" w:rsidRDefault="002B05D1">
      <w:pPr>
        <w:ind w:left="850"/>
        <w:rPr>
          <w:bCs/>
        </w:rPr>
      </w:pPr>
    </w:p>
    <w:p w14:paraId="2A2410B2" w14:textId="77777777" w:rsidR="000E6F3D" w:rsidRPr="001E3639" w:rsidRDefault="000E6F3D" w:rsidP="00ED04C6">
      <w:pPr>
        <w:pStyle w:val="SchLev1"/>
      </w:pPr>
      <w:bookmarkStart w:id="261" w:name="_Toc191224051"/>
      <w:bookmarkStart w:id="262" w:name="_Toc191233200"/>
      <w:r w:rsidRPr="001E3639">
        <w:t>SEVERABILITY</w:t>
      </w:r>
      <w:bookmarkEnd w:id="261"/>
      <w:bookmarkEnd w:id="262"/>
      <w:r w:rsidRPr="001E3639">
        <w:t xml:space="preserve"> </w:t>
      </w:r>
    </w:p>
    <w:p w14:paraId="44A1499E" w14:textId="5E752158" w:rsidR="000E6F3D" w:rsidRDefault="000E6F3D">
      <w:pPr>
        <w:ind w:left="850"/>
        <w:rPr>
          <w:bCs/>
        </w:rPr>
      </w:pPr>
      <w:r w:rsidRPr="001E3639">
        <w:rPr>
          <w:bCs/>
        </w:rPr>
        <w:t>If any provision of this Agreement is found by any court or administrative body of competent jurisdiction to be invalid or unenforceable then such invalidity or unenforceability shall not affect the other provisions of this Agreement which shall remain in full force and effect</w:t>
      </w:r>
      <w:r w:rsidR="000E63E2">
        <w:rPr>
          <w:bCs/>
        </w:rPr>
        <w:t xml:space="preserve">.  </w:t>
      </w:r>
      <w:r w:rsidRPr="001E3639">
        <w:rPr>
          <w:bCs/>
        </w:rPr>
        <w:t>The Parties agree to attempt to substitute for any invalid or unenforceable provision a valid or enforceable provision which achieves to the greatest extent possible the same effect as would have been achieved by the invalid or unenforceable provision</w:t>
      </w:r>
      <w:r w:rsidR="000E63E2">
        <w:rPr>
          <w:bCs/>
        </w:rPr>
        <w:t xml:space="preserve">.  </w:t>
      </w:r>
    </w:p>
    <w:p w14:paraId="4E8D23F4" w14:textId="77777777" w:rsidR="002B05D1" w:rsidRPr="001E3639" w:rsidRDefault="002B05D1">
      <w:pPr>
        <w:ind w:left="850"/>
        <w:rPr>
          <w:bCs/>
        </w:rPr>
      </w:pPr>
    </w:p>
    <w:p w14:paraId="7A91FAC7" w14:textId="77777777" w:rsidR="000E6F3D" w:rsidRPr="001E3639" w:rsidRDefault="000E6F3D" w:rsidP="00ED04C6">
      <w:pPr>
        <w:pStyle w:val="SchLev1"/>
      </w:pPr>
      <w:bookmarkStart w:id="263" w:name="_Toc191224052"/>
      <w:bookmarkStart w:id="264" w:name="_Toc191233201"/>
      <w:r w:rsidRPr="001E3639">
        <w:t>FORCE MAJEURE</w:t>
      </w:r>
      <w:bookmarkEnd w:id="263"/>
      <w:bookmarkEnd w:id="264"/>
      <w:r w:rsidRPr="001E3639">
        <w:t xml:space="preserve"> </w:t>
      </w:r>
    </w:p>
    <w:p w14:paraId="4D4E8FF7" w14:textId="74D2CBB8" w:rsidR="000E6F3D" w:rsidRPr="001E3639" w:rsidRDefault="000E6F3D" w:rsidP="00ED04C6">
      <w:pPr>
        <w:pStyle w:val="SchLev2"/>
      </w:pPr>
      <w:bookmarkStart w:id="265" w:name="_Ref191230210"/>
      <w:r w:rsidRPr="001E3639">
        <w:t>No Party shall be liable for any delay or failure to perform its obligations under this Agreement, if such delay is due to an act of God, hostilities, riot, civil disturbance, terrorism, the act of any government or authority, fire, explosion, flood, power failure, telecommunication line failure, theft or malicious damage (a “</w:t>
      </w:r>
      <w:r w:rsidRPr="00EF3E0C">
        <w:rPr>
          <w:b/>
          <w:bCs/>
        </w:rPr>
        <w:t>Force Majeure Event</w:t>
      </w:r>
      <w:r w:rsidRPr="001E3639">
        <w:t>”)</w:t>
      </w:r>
      <w:r w:rsidR="000E63E2">
        <w:t xml:space="preserve">.  </w:t>
      </w:r>
      <w:r w:rsidRPr="001E3639">
        <w:t>For the avoidance of doubt, Force Majeure Event excludes the Covid-19 pandemic or the passing of emergency legislation relating to the Covid-19 pandemic</w:t>
      </w:r>
      <w:bookmarkEnd w:id="265"/>
      <w:r w:rsidR="000E63E2">
        <w:t xml:space="preserve">.  </w:t>
      </w:r>
    </w:p>
    <w:p w14:paraId="59F5D151" w14:textId="79026682" w:rsidR="000E6F3D" w:rsidRPr="001E3639" w:rsidRDefault="000E6F3D" w:rsidP="00ED04C6">
      <w:pPr>
        <w:pStyle w:val="SchLev2"/>
      </w:pPr>
      <w:bookmarkStart w:id="266" w:name="_Ref191230219"/>
      <w:r w:rsidRPr="001E3639">
        <w:t xml:space="preserve">As soon as is reasonably practicable, the Party seeking to exempt itself from liability by virtue of Clause </w:t>
      </w:r>
      <w:r>
        <w:fldChar w:fldCharType="begin"/>
      </w:r>
      <w:r>
        <w:instrText xml:space="preserve"> REF _Ref191230210 \n \h </w:instrText>
      </w:r>
      <w:r>
        <w:fldChar w:fldCharType="separate"/>
      </w:r>
      <w:r>
        <w:t>33.1</w:t>
      </w:r>
      <w:r>
        <w:fldChar w:fldCharType="end"/>
      </w:r>
      <w:r w:rsidRPr="001E3639">
        <w:t xml:space="preserve"> shall give notice to the other Party identifying the Force Majeure Event that has occurred and the obligations affected</w:t>
      </w:r>
      <w:bookmarkEnd w:id="266"/>
      <w:r w:rsidR="000E63E2">
        <w:t xml:space="preserve">.  </w:t>
      </w:r>
    </w:p>
    <w:p w14:paraId="466C016B" w14:textId="2A8170F4" w:rsidR="000E6F3D" w:rsidRPr="001E3639" w:rsidRDefault="000E6F3D" w:rsidP="00ED04C6">
      <w:pPr>
        <w:pStyle w:val="SchLev2"/>
      </w:pPr>
      <w:r w:rsidRPr="001E3639">
        <w:t xml:space="preserve">Following such notification in accordance with Clause </w:t>
      </w:r>
      <w:r>
        <w:fldChar w:fldCharType="begin"/>
      </w:r>
      <w:r>
        <w:instrText xml:space="preserve"> REF _Ref191230219 \n \h </w:instrText>
      </w:r>
      <w:r>
        <w:fldChar w:fldCharType="separate"/>
      </w:r>
      <w:r>
        <w:t>33.2</w:t>
      </w:r>
      <w:r>
        <w:fldChar w:fldCharType="end"/>
      </w:r>
      <w:r w:rsidRPr="001E3639">
        <w:t>, the Parties shall consult with each other in good faith and use all reasonable endeavours to agree appropriate terms to mitigate the effects of the Force Majeure Event and to facilitate the continued performance of the Agreement</w:t>
      </w:r>
      <w:r w:rsidR="000E63E2">
        <w:t xml:space="preserve">.  </w:t>
      </w:r>
    </w:p>
    <w:p w14:paraId="387F3C6A" w14:textId="77777777" w:rsidR="000E6F3D" w:rsidRPr="001E3639" w:rsidRDefault="000E6F3D" w:rsidP="00ED04C6">
      <w:pPr>
        <w:pStyle w:val="SchLev1"/>
      </w:pPr>
      <w:bookmarkStart w:id="267" w:name="_Toc191224053"/>
      <w:bookmarkStart w:id="268" w:name="_Toc191233202"/>
      <w:r w:rsidRPr="001E3639">
        <w:t>NO PARTNERSHIP</w:t>
      </w:r>
      <w:bookmarkEnd w:id="267"/>
      <w:bookmarkEnd w:id="268"/>
      <w:r w:rsidRPr="001E3639">
        <w:t xml:space="preserve"> </w:t>
      </w:r>
    </w:p>
    <w:p w14:paraId="043D807C" w14:textId="2DFCF740" w:rsidR="000E6F3D" w:rsidRDefault="000E6F3D">
      <w:pPr>
        <w:ind w:left="850"/>
        <w:rPr>
          <w:bCs/>
        </w:rPr>
      </w:pPr>
      <w:r w:rsidRPr="001E3639">
        <w:rPr>
          <w:bCs/>
        </w:rPr>
        <w:t>Nothing in this Agreement shall be construed as constituting a partnership or joint venture between the Parties hereof</w:t>
      </w:r>
      <w:r w:rsidR="000E63E2">
        <w:rPr>
          <w:bCs/>
        </w:rPr>
        <w:t xml:space="preserve">.  </w:t>
      </w:r>
    </w:p>
    <w:p w14:paraId="5CA6268B" w14:textId="77777777" w:rsidR="002B05D1" w:rsidRPr="001E3639" w:rsidRDefault="002B05D1">
      <w:pPr>
        <w:ind w:left="850"/>
        <w:rPr>
          <w:bCs/>
        </w:rPr>
      </w:pPr>
    </w:p>
    <w:p w14:paraId="4676BD95" w14:textId="77777777" w:rsidR="000E6F3D" w:rsidRPr="001E3639" w:rsidRDefault="000E6F3D" w:rsidP="00ED04C6">
      <w:pPr>
        <w:pStyle w:val="SchLev1"/>
      </w:pPr>
      <w:bookmarkStart w:id="269" w:name="_Toc191224054"/>
      <w:bookmarkStart w:id="270" w:name="_Ref191230327"/>
      <w:bookmarkStart w:id="271" w:name="_Toc191233203"/>
      <w:r w:rsidRPr="001E3639">
        <w:t>GOVERNING LAW AND JURISDICTION</w:t>
      </w:r>
      <w:bookmarkEnd w:id="269"/>
      <w:bookmarkEnd w:id="270"/>
      <w:bookmarkEnd w:id="271"/>
      <w:r w:rsidRPr="001E3639">
        <w:t xml:space="preserve"> </w:t>
      </w:r>
    </w:p>
    <w:p w14:paraId="5453E13B" w14:textId="1A70ADD4" w:rsidR="000E6F3D" w:rsidRPr="001E3639" w:rsidRDefault="000E6F3D" w:rsidP="00ED04C6">
      <w:pPr>
        <w:pStyle w:val="SchLev2"/>
      </w:pPr>
      <w:r w:rsidRPr="001E3639">
        <w:t>This Agreement shall in all respects be governed by and construed in accordance with the laws of Ireland</w:t>
      </w:r>
      <w:r w:rsidR="000E63E2">
        <w:t xml:space="preserve">.  </w:t>
      </w:r>
    </w:p>
    <w:p w14:paraId="30F4880D" w14:textId="448023F6" w:rsidR="000E6F3D" w:rsidRPr="001E3639" w:rsidRDefault="000E6F3D" w:rsidP="00ED04C6">
      <w:pPr>
        <w:pStyle w:val="SchLev2"/>
      </w:pPr>
      <w:r w:rsidRPr="001E3639">
        <w:t xml:space="preserve">Subject to Clause </w:t>
      </w:r>
      <w:r>
        <w:fldChar w:fldCharType="begin"/>
      </w:r>
      <w:r>
        <w:instrText xml:space="preserve"> REF _Ref191230234 \n \h </w:instrText>
      </w:r>
      <w:r>
        <w:fldChar w:fldCharType="separate"/>
      </w:r>
      <w:r>
        <w:t>27</w:t>
      </w:r>
      <w:r>
        <w:fldChar w:fldCharType="end"/>
      </w:r>
      <w:r w:rsidRPr="001E3639">
        <w:t>, the Parties hereby submit to the exclusive jurisdiction of the courts of Ireland in relation to any disputes or proceedings arising out of or in connection with this Agreement</w:t>
      </w:r>
      <w:r w:rsidR="000E63E2">
        <w:t xml:space="preserve">.  </w:t>
      </w:r>
    </w:p>
    <w:p w14:paraId="3014189D" w14:textId="77777777" w:rsidR="000E6F3D" w:rsidRPr="001E3639" w:rsidRDefault="000E6F3D" w:rsidP="00ED04C6">
      <w:pPr>
        <w:pStyle w:val="SchLev1"/>
      </w:pPr>
      <w:bookmarkStart w:id="272" w:name="_Toc191224055"/>
      <w:bookmarkStart w:id="273" w:name="_Toc191233204"/>
      <w:r w:rsidRPr="001E3639">
        <w:t>SURVIVAL OF OBLIGATIONS</w:t>
      </w:r>
      <w:bookmarkEnd w:id="272"/>
      <w:bookmarkEnd w:id="273"/>
      <w:r w:rsidRPr="001E3639">
        <w:t xml:space="preserve"> </w:t>
      </w:r>
    </w:p>
    <w:p w14:paraId="0E011A3A" w14:textId="2A8A8E3C" w:rsidR="000E6F3D" w:rsidRPr="001E3639" w:rsidRDefault="000E6F3D" w:rsidP="00ED04C6">
      <w:pPr>
        <w:pStyle w:val="SchLev2"/>
      </w:pPr>
      <w:r w:rsidRPr="001E3639">
        <w:t>The expiration or determination of this Agreement howsoever arising shall not affect such of the provisions hereof as are expressed to operate or have effect thereafter and shall be without prejudice to any right of action already accrued to either Party in respect of any breach of this Agreement by the other Party</w:t>
      </w:r>
      <w:r w:rsidR="000E63E2">
        <w:t xml:space="preserve">.  </w:t>
      </w:r>
    </w:p>
    <w:p w14:paraId="5B57D8B8" w14:textId="77777777" w:rsidR="000E6F3D" w:rsidRPr="001E3639" w:rsidRDefault="000E6F3D" w:rsidP="00ED04C6">
      <w:pPr>
        <w:pStyle w:val="SchLev2"/>
      </w:pPr>
      <w:r w:rsidRPr="001E3639">
        <w:t xml:space="preserve">Without limiting the generality of the foregoing, the following Clauses shall survive the end of the Term: </w:t>
      </w:r>
    </w:p>
    <w:p w14:paraId="5421E6C8" w14:textId="77777777" w:rsidR="000E6F3D" w:rsidRPr="001E3639" w:rsidRDefault="000E6F3D" w:rsidP="00ED04C6">
      <w:pPr>
        <w:pStyle w:val="SchLev3"/>
      </w:pPr>
      <w:r w:rsidRPr="001E3639">
        <w:t xml:space="preserve">Clause </w:t>
      </w:r>
      <w:r>
        <w:fldChar w:fldCharType="begin"/>
      </w:r>
      <w:r>
        <w:instrText xml:space="preserve"> REF _Ref191230247 \n \h </w:instrText>
      </w:r>
      <w:r>
        <w:fldChar w:fldCharType="separate"/>
      </w:r>
      <w:r>
        <w:t>14</w:t>
      </w:r>
      <w:r>
        <w:fldChar w:fldCharType="end"/>
      </w:r>
      <w:r w:rsidRPr="001E3639">
        <w:t xml:space="preserve"> Warranties, Representations and Undertakings; </w:t>
      </w:r>
    </w:p>
    <w:p w14:paraId="339F5BA0" w14:textId="77777777" w:rsidR="000E6F3D" w:rsidRPr="001E3639" w:rsidRDefault="000E6F3D" w:rsidP="00ED04C6">
      <w:pPr>
        <w:pStyle w:val="SchLev3"/>
      </w:pPr>
      <w:r w:rsidRPr="001E3639">
        <w:t xml:space="preserve">Clause </w:t>
      </w:r>
      <w:r>
        <w:fldChar w:fldCharType="begin"/>
      </w:r>
      <w:r>
        <w:instrText xml:space="preserve"> REF _Ref191230255 \n \h </w:instrText>
      </w:r>
      <w:r>
        <w:fldChar w:fldCharType="separate"/>
      </w:r>
      <w:r>
        <w:t>15</w:t>
      </w:r>
      <w:r>
        <w:fldChar w:fldCharType="end"/>
      </w:r>
      <w:r w:rsidRPr="001E3639">
        <w:t xml:space="preserve"> Patient Health Records; </w:t>
      </w:r>
    </w:p>
    <w:p w14:paraId="038AE238" w14:textId="77777777" w:rsidR="000E6F3D" w:rsidRPr="001E3639" w:rsidRDefault="000E6F3D" w:rsidP="00ED04C6">
      <w:pPr>
        <w:pStyle w:val="SchLev3"/>
      </w:pPr>
      <w:r w:rsidRPr="001E3639">
        <w:t xml:space="preserve">Clause </w:t>
      </w:r>
      <w:r>
        <w:fldChar w:fldCharType="begin"/>
      </w:r>
      <w:r>
        <w:instrText xml:space="preserve"> REF _Ref191230262 \n \h </w:instrText>
      </w:r>
      <w:r>
        <w:fldChar w:fldCharType="separate"/>
      </w:r>
      <w:r>
        <w:t>16</w:t>
      </w:r>
      <w:r>
        <w:fldChar w:fldCharType="end"/>
      </w:r>
      <w:r w:rsidRPr="001E3639">
        <w:t xml:space="preserve"> Reporting; </w:t>
      </w:r>
    </w:p>
    <w:p w14:paraId="021530B3" w14:textId="77777777" w:rsidR="000E6F3D" w:rsidRPr="001E3639" w:rsidRDefault="000E6F3D" w:rsidP="00ED04C6">
      <w:pPr>
        <w:pStyle w:val="SchLev3"/>
      </w:pPr>
      <w:r w:rsidRPr="001E3639">
        <w:t xml:space="preserve">Clause </w:t>
      </w:r>
      <w:r>
        <w:fldChar w:fldCharType="begin"/>
      </w:r>
      <w:r>
        <w:instrText xml:space="preserve"> REF _Ref191230270 \n \h </w:instrText>
      </w:r>
      <w:r>
        <w:fldChar w:fldCharType="separate"/>
      </w:r>
      <w:r>
        <w:t>17</w:t>
      </w:r>
      <w:r>
        <w:fldChar w:fldCharType="end"/>
      </w:r>
      <w:r w:rsidRPr="001E3639">
        <w:t xml:space="preserve"> Audit; </w:t>
      </w:r>
    </w:p>
    <w:p w14:paraId="01F9F8E8" w14:textId="77777777" w:rsidR="000E6F3D" w:rsidRPr="001E3639" w:rsidRDefault="000E6F3D" w:rsidP="00ED04C6">
      <w:pPr>
        <w:pStyle w:val="SchLev3"/>
      </w:pPr>
      <w:r w:rsidRPr="001E3639">
        <w:t xml:space="preserve">Clause </w:t>
      </w:r>
      <w:r>
        <w:fldChar w:fldCharType="begin"/>
      </w:r>
      <w:r>
        <w:instrText xml:space="preserve"> REF _Ref191230278 \n \h </w:instrText>
      </w:r>
      <w:r>
        <w:fldChar w:fldCharType="separate"/>
      </w:r>
      <w:r>
        <w:t>18</w:t>
      </w:r>
      <w:r>
        <w:fldChar w:fldCharType="end"/>
      </w:r>
      <w:r w:rsidRPr="001E3639">
        <w:t xml:space="preserve"> Intellectual Property; </w:t>
      </w:r>
    </w:p>
    <w:p w14:paraId="6DCE8066" w14:textId="77777777" w:rsidR="000E6F3D" w:rsidRPr="001E3639" w:rsidRDefault="000E6F3D" w:rsidP="00ED04C6">
      <w:pPr>
        <w:pStyle w:val="SchLev3"/>
      </w:pPr>
      <w:r w:rsidRPr="001E3639">
        <w:t xml:space="preserve">Clause </w:t>
      </w:r>
      <w:r>
        <w:fldChar w:fldCharType="begin"/>
      </w:r>
      <w:r>
        <w:instrText xml:space="preserve"> REF _Ref191230285 \n \h </w:instrText>
      </w:r>
      <w:r>
        <w:fldChar w:fldCharType="separate"/>
      </w:r>
      <w:r>
        <w:t>19</w:t>
      </w:r>
      <w:r>
        <w:fldChar w:fldCharType="end"/>
      </w:r>
      <w:r w:rsidRPr="001E3639">
        <w:t xml:space="preserve"> Confidentiality; </w:t>
      </w:r>
    </w:p>
    <w:p w14:paraId="2620A8A9" w14:textId="77777777" w:rsidR="000E6F3D" w:rsidRPr="001E3639" w:rsidRDefault="000E6F3D" w:rsidP="00ED04C6">
      <w:pPr>
        <w:pStyle w:val="SchLev3"/>
      </w:pPr>
      <w:r w:rsidRPr="001E3639">
        <w:t xml:space="preserve">Clause </w:t>
      </w:r>
      <w:r>
        <w:fldChar w:fldCharType="begin"/>
      </w:r>
      <w:r>
        <w:instrText xml:space="preserve"> REF _Ref191230295 \n \h </w:instrText>
      </w:r>
      <w:r>
        <w:fldChar w:fldCharType="separate"/>
      </w:r>
      <w:r>
        <w:t>20</w:t>
      </w:r>
      <w:r>
        <w:fldChar w:fldCharType="end"/>
      </w:r>
      <w:r w:rsidRPr="001E3639">
        <w:t xml:space="preserve"> Patient Confidentiality and Data Protection; </w:t>
      </w:r>
    </w:p>
    <w:p w14:paraId="4DF3250C" w14:textId="77777777" w:rsidR="000E6F3D" w:rsidRPr="001E3639" w:rsidRDefault="000E6F3D" w:rsidP="00ED04C6">
      <w:pPr>
        <w:pStyle w:val="SchLev3"/>
      </w:pPr>
      <w:r w:rsidRPr="001E3639">
        <w:t xml:space="preserve">Clause </w:t>
      </w:r>
      <w:r>
        <w:fldChar w:fldCharType="begin"/>
      </w:r>
      <w:r>
        <w:instrText xml:space="preserve"> REF _Ref191230303 \n \h </w:instrText>
      </w:r>
      <w:r>
        <w:fldChar w:fldCharType="separate"/>
      </w:r>
      <w:r>
        <w:t>21</w:t>
      </w:r>
      <w:r>
        <w:fldChar w:fldCharType="end"/>
      </w:r>
      <w:r w:rsidRPr="001E3639">
        <w:t xml:space="preserve"> Insurance; </w:t>
      </w:r>
    </w:p>
    <w:p w14:paraId="03E12C68" w14:textId="77777777" w:rsidR="000E6F3D" w:rsidRPr="001E3639" w:rsidRDefault="000E6F3D" w:rsidP="00ED04C6">
      <w:pPr>
        <w:pStyle w:val="SchLev3"/>
      </w:pPr>
      <w:r w:rsidRPr="001E3639">
        <w:t xml:space="preserve">Clause </w:t>
      </w:r>
      <w:r>
        <w:fldChar w:fldCharType="begin"/>
      </w:r>
      <w:r>
        <w:instrText xml:space="preserve"> REF _Ref191230311 \n \h </w:instrText>
      </w:r>
      <w:r>
        <w:fldChar w:fldCharType="separate"/>
      </w:r>
      <w:r>
        <w:t>22</w:t>
      </w:r>
      <w:r>
        <w:fldChar w:fldCharType="end"/>
      </w:r>
      <w:r w:rsidRPr="001E3639">
        <w:t xml:space="preserve"> Liability and Indemnity; </w:t>
      </w:r>
    </w:p>
    <w:p w14:paraId="70714C99" w14:textId="77777777" w:rsidR="000E6F3D" w:rsidRPr="001E3639" w:rsidRDefault="000E6F3D" w:rsidP="00ED04C6">
      <w:pPr>
        <w:pStyle w:val="SchLev3"/>
      </w:pPr>
      <w:r w:rsidRPr="001E3639">
        <w:t xml:space="preserve">Clause </w:t>
      </w:r>
      <w:r>
        <w:fldChar w:fldCharType="begin"/>
      </w:r>
      <w:r>
        <w:instrText xml:space="preserve"> REF _Ref191230319 \n \h </w:instrText>
      </w:r>
      <w:r>
        <w:fldChar w:fldCharType="separate"/>
      </w:r>
      <w:r>
        <w:t>27</w:t>
      </w:r>
      <w:r>
        <w:fldChar w:fldCharType="end"/>
      </w:r>
      <w:r w:rsidRPr="001E3639">
        <w:t xml:space="preserve"> Dispute Resolution; and  </w:t>
      </w:r>
    </w:p>
    <w:p w14:paraId="459479F9" w14:textId="4F6AC841" w:rsidR="000E6F3D" w:rsidRPr="001E3639" w:rsidRDefault="000E6F3D" w:rsidP="00ED04C6">
      <w:pPr>
        <w:pStyle w:val="SchLev3"/>
      </w:pPr>
      <w:r w:rsidRPr="001E3639">
        <w:t xml:space="preserve">Clause </w:t>
      </w:r>
      <w:r>
        <w:fldChar w:fldCharType="begin"/>
      </w:r>
      <w:r>
        <w:instrText xml:space="preserve"> REF _Ref191230327 \n \h </w:instrText>
      </w:r>
      <w:r>
        <w:fldChar w:fldCharType="separate"/>
      </w:r>
      <w:r>
        <w:t>35</w:t>
      </w:r>
      <w:r>
        <w:fldChar w:fldCharType="end"/>
      </w:r>
      <w:r w:rsidRPr="001E3639">
        <w:t xml:space="preserve"> Governing Law and Jurisdiction</w:t>
      </w:r>
      <w:r w:rsidR="000E63E2">
        <w:t xml:space="preserve">.  </w:t>
      </w:r>
    </w:p>
    <w:p w14:paraId="6C1830FA" w14:textId="77777777" w:rsidR="000E6F3D" w:rsidRPr="001E3639" w:rsidRDefault="000E6F3D" w:rsidP="00ED04C6">
      <w:pPr>
        <w:pStyle w:val="SchLev1"/>
      </w:pPr>
      <w:bookmarkStart w:id="274" w:name="_Toc191224056"/>
      <w:bookmarkStart w:id="275" w:name="_Toc191233205"/>
      <w:r w:rsidRPr="001E3639">
        <w:t>MODIFICATION</w:t>
      </w:r>
      <w:bookmarkEnd w:id="274"/>
      <w:bookmarkEnd w:id="275"/>
      <w:r w:rsidRPr="001E3639">
        <w:t xml:space="preserve"> </w:t>
      </w:r>
    </w:p>
    <w:p w14:paraId="771BD9C2" w14:textId="77777777" w:rsidR="000E6F3D" w:rsidRPr="001E3639" w:rsidRDefault="000E6F3D" w:rsidP="00ED04C6">
      <w:pPr>
        <w:pStyle w:val="SchLev2"/>
      </w:pPr>
      <w:r w:rsidRPr="001E3639">
        <w:t xml:space="preserve">The HSE may, at any time during the Term, alter, extend or delete any term or condition of this Agreement or introduce new terms or conditions to the Agreement subject to: </w:t>
      </w:r>
    </w:p>
    <w:p w14:paraId="027DD9E5" w14:textId="362D8BF3" w:rsidR="000E6F3D" w:rsidRPr="001E3639" w:rsidRDefault="000E6F3D" w:rsidP="00ED04C6">
      <w:pPr>
        <w:pStyle w:val="SchLev3"/>
      </w:pPr>
      <w:r w:rsidRPr="001E3639">
        <w:t>having first given fourteen (14) Business Days’ written notice of the intended change to the Healthcare Provider</w:t>
      </w:r>
      <w:r w:rsidR="000E63E2">
        <w:t xml:space="preserve">.  </w:t>
      </w:r>
      <w:r w:rsidRPr="001E3639">
        <w:t xml:space="preserve">It is the responsibility of the Healthcare Provider to disseminate such notices of intended changes to, inter alia, their relevant delegates and Sub-Contractors (as the case may be); and </w:t>
      </w:r>
    </w:p>
    <w:p w14:paraId="311CE7C1" w14:textId="5CA9B9F5" w:rsidR="000E6F3D" w:rsidRPr="001E3639" w:rsidRDefault="000E6F3D" w:rsidP="00ED04C6">
      <w:pPr>
        <w:pStyle w:val="SchLev3"/>
      </w:pPr>
      <w:r w:rsidRPr="001E3639">
        <w:t>having obtained the express agreement of the Healthcare Provider to each proposed change prior to the date such changes are to come into effect PROVIDED THAT where the relevant change is being made for the purpose of ensuring the compliance of the Agreement with a requirement of law, the express agreement of the Healthcare Provider shall not be required</w:t>
      </w:r>
      <w:r w:rsidR="000E63E2">
        <w:t xml:space="preserve">.  </w:t>
      </w:r>
    </w:p>
    <w:p w14:paraId="3CF3AE7C" w14:textId="77777777" w:rsidR="000E6F3D" w:rsidRPr="001E3639" w:rsidRDefault="000E6F3D" w:rsidP="00ED04C6">
      <w:pPr>
        <w:pStyle w:val="SchLev1"/>
      </w:pPr>
      <w:bookmarkStart w:id="276" w:name="_Toc191224057"/>
      <w:bookmarkStart w:id="277" w:name="_Toc191233206"/>
      <w:r w:rsidRPr="001E3639">
        <w:t>COSTS AND EXPENSES</w:t>
      </w:r>
      <w:bookmarkEnd w:id="276"/>
      <w:bookmarkEnd w:id="277"/>
      <w:r w:rsidRPr="001E3639">
        <w:t xml:space="preserve"> </w:t>
      </w:r>
    </w:p>
    <w:p w14:paraId="6B798D95" w14:textId="1AD2D78A" w:rsidR="000E6F3D" w:rsidRPr="001E3639" w:rsidRDefault="000E6F3D">
      <w:pPr>
        <w:ind w:left="850"/>
        <w:rPr>
          <w:bCs/>
        </w:rPr>
      </w:pPr>
      <w:r w:rsidRPr="001E3639">
        <w:rPr>
          <w:bCs/>
        </w:rPr>
        <w:t>All expenses incurred by or on behalf of each of the Parties hereto, including all fees of agents, representatives, lawyers, accountants and actuaries employed by any of them in connection with the negotiation, preparation or execution of this Agreement shall be borne solely by the Party who incurred the liability</w:t>
      </w:r>
      <w:r w:rsidR="000E63E2">
        <w:rPr>
          <w:bCs/>
        </w:rPr>
        <w:t xml:space="preserve">.  </w:t>
      </w:r>
    </w:p>
    <w:p w14:paraId="3139725C" w14:textId="77777777" w:rsidR="000E6F3D" w:rsidRPr="001E3639" w:rsidRDefault="000E6F3D" w:rsidP="00ED04C6">
      <w:pPr>
        <w:pStyle w:val="SchLev1"/>
      </w:pPr>
      <w:bookmarkStart w:id="278" w:name="_Toc191224058"/>
      <w:bookmarkStart w:id="279" w:name="_Toc191233207"/>
      <w:r w:rsidRPr="001E3639">
        <w:t>NOTICES</w:t>
      </w:r>
      <w:bookmarkEnd w:id="278"/>
      <w:bookmarkEnd w:id="279"/>
      <w:r w:rsidRPr="001E3639">
        <w:t xml:space="preserve"> </w:t>
      </w:r>
    </w:p>
    <w:p w14:paraId="03E4F630" w14:textId="77777777" w:rsidR="000E6F3D" w:rsidRPr="001E3639" w:rsidRDefault="000E6F3D" w:rsidP="00ED04C6">
      <w:pPr>
        <w:pStyle w:val="SchLev2"/>
      </w:pPr>
      <w:bookmarkStart w:id="280" w:name="_Ref191231561"/>
      <w:r w:rsidRPr="001E3639">
        <w:t>Notices or other communications given pursuant to this Agreement shall be in writing and shall be sufficiently given:</w:t>
      </w:r>
      <w:bookmarkEnd w:id="280"/>
      <w:r w:rsidRPr="001E3639">
        <w:t xml:space="preserve"> </w:t>
      </w:r>
    </w:p>
    <w:p w14:paraId="01C53CD9" w14:textId="77777777" w:rsidR="000E6F3D" w:rsidRPr="001E3639" w:rsidRDefault="000E6F3D" w:rsidP="00ED04C6">
      <w:pPr>
        <w:pStyle w:val="SchLev3"/>
      </w:pPr>
      <w:bookmarkStart w:id="281" w:name="_Ref191230362"/>
      <w:r w:rsidRPr="001E3639">
        <w:t xml:space="preserve">if delivered by hand or sent by pre-paid registered post to the address and for the attention of the person set forth in Clause </w:t>
      </w:r>
      <w:r>
        <w:fldChar w:fldCharType="begin"/>
      </w:r>
      <w:r>
        <w:instrText xml:space="preserve"> REF _Ref191230353 \n \h </w:instrText>
      </w:r>
      <w:r>
        <w:fldChar w:fldCharType="separate"/>
      </w:r>
      <w:r>
        <w:t>39.1.2</w:t>
      </w:r>
      <w:r>
        <w:fldChar w:fldCharType="end"/>
      </w:r>
      <w:r w:rsidRPr="001E3639">
        <w:t xml:space="preserve"> of the Party to which the notice or communication is being given or to such other address and for the attention of such other person as such Party shall communicate from time to time to the Party giving the notice or communication; or</w:t>
      </w:r>
      <w:bookmarkEnd w:id="281"/>
      <w:r w:rsidRPr="001E3639">
        <w:t xml:space="preserve"> </w:t>
      </w:r>
    </w:p>
    <w:p w14:paraId="06BC0729" w14:textId="72456003" w:rsidR="000E6F3D" w:rsidRPr="001E3639" w:rsidRDefault="000E6F3D" w:rsidP="00ED04C6">
      <w:pPr>
        <w:pStyle w:val="SchLev3"/>
      </w:pPr>
      <w:bookmarkStart w:id="282" w:name="_Ref191230353"/>
      <w:r w:rsidRPr="001E3639">
        <w:t>if sent by email, to the correct email address(es) of the Party to which it is being sent as set out below or to such other email address and for the attention of such other person(s) as such Party shall communicate from time to time to the Party giving the notice or communication and, with regard to a notice sent by email, the subject line of the email shall identify the contents as a notice given under this Agreement and a copy of the notice shall be attached to the email as a PDF attachment</w:t>
      </w:r>
      <w:bookmarkEnd w:id="282"/>
      <w:r w:rsidR="000E63E2">
        <w:t xml:space="preserve">.  </w:t>
      </w:r>
    </w:p>
    <w:p w14:paraId="766B5775" w14:textId="77777777" w:rsidR="000E6F3D" w:rsidRPr="001E3639" w:rsidRDefault="000E6F3D" w:rsidP="00ED04C6">
      <w:pPr>
        <w:pStyle w:val="SchLev3"/>
      </w:pPr>
      <w:r w:rsidRPr="001E3639">
        <w:t xml:space="preserve">The details referenced in Clause </w:t>
      </w:r>
      <w:r>
        <w:fldChar w:fldCharType="begin"/>
      </w:r>
      <w:r>
        <w:instrText xml:space="preserve"> REF _Ref191230362 \n \h </w:instrText>
      </w:r>
      <w:r>
        <w:fldChar w:fldCharType="separate"/>
      </w:r>
      <w:r>
        <w:t>39.1.1</w:t>
      </w:r>
      <w:r>
        <w:fldChar w:fldCharType="end"/>
      </w:r>
      <w:r w:rsidRPr="001E3639">
        <w:t xml:space="preserve"> are as follows:  </w:t>
      </w:r>
    </w:p>
    <w:tbl>
      <w:tblPr>
        <w:tblStyle w:val="TableGrid0"/>
        <w:tblW w:w="0" w:type="auto"/>
        <w:tblInd w:w="1701" w:type="dxa"/>
        <w:tblLook w:val="04A0" w:firstRow="1" w:lastRow="0" w:firstColumn="1" w:lastColumn="0" w:noHBand="0" w:noVBand="1"/>
      </w:tblPr>
      <w:tblGrid>
        <w:gridCol w:w="1271"/>
        <w:gridCol w:w="2467"/>
        <w:gridCol w:w="3621"/>
      </w:tblGrid>
      <w:tr w:rsidR="000E6F3D" w:rsidRPr="00FD6DCA" w14:paraId="3FC2F4E2" w14:textId="77777777" w:rsidTr="00ED04C6">
        <w:tc>
          <w:tcPr>
            <w:tcW w:w="1273" w:type="dxa"/>
          </w:tcPr>
          <w:p w14:paraId="0F0710BE" w14:textId="77777777" w:rsidR="000E6F3D" w:rsidRPr="00FD6DCA" w:rsidRDefault="000E6F3D" w:rsidP="00ED04C6">
            <w:pPr>
              <w:pStyle w:val="Body2"/>
              <w:ind w:left="0"/>
              <w:rPr>
                <w:b/>
                <w:bCs/>
              </w:rPr>
            </w:pPr>
            <w:r w:rsidRPr="00FD6DCA">
              <w:rPr>
                <w:b/>
                <w:bCs/>
              </w:rPr>
              <w:t xml:space="preserve">Party </w:t>
            </w:r>
          </w:p>
        </w:tc>
        <w:tc>
          <w:tcPr>
            <w:tcW w:w="2471" w:type="dxa"/>
          </w:tcPr>
          <w:p w14:paraId="1D1A0D49" w14:textId="77777777" w:rsidR="000E6F3D" w:rsidRPr="00FD6DCA" w:rsidRDefault="000E6F3D" w:rsidP="00ED04C6">
            <w:pPr>
              <w:pStyle w:val="Body2"/>
              <w:ind w:left="0"/>
              <w:rPr>
                <w:b/>
                <w:bCs/>
              </w:rPr>
            </w:pPr>
            <w:r w:rsidRPr="00FD6DCA">
              <w:rPr>
                <w:b/>
                <w:bCs/>
              </w:rPr>
              <w:t xml:space="preserve">Attention </w:t>
            </w:r>
          </w:p>
        </w:tc>
        <w:tc>
          <w:tcPr>
            <w:tcW w:w="3624" w:type="dxa"/>
          </w:tcPr>
          <w:p w14:paraId="0B7C6F35" w14:textId="77777777" w:rsidR="000E6F3D" w:rsidRPr="00FD6DCA" w:rsidRDefault="000E6F3D" w:rsidP="00ED04C6">
            <w:pPr>
              <w:pStyle w:val="Body2"/>
              <w:ind w:left="0"/>
              <w:rPr>
                <w:b/>
                <w:bCs/>
              </w:rPr>
            </w:pPr>
            <w:r w:rsidRPr="00FD6DCA">
              <w:rPr>
                <w:b/>
                <w:bCs/>
              </w:rPr>
              <w:t xml:space="preserve">Address and Email Address for Notices </w:t>
            </w:r>
          </w:p>
        </w:tc>
      </w:tr>
      <w:tr w:rsidR="000E6F3D" w:rsidRPr="00DD5CE1" w14:paraId="2FBA726C" w14:textId="77777777" w:rsidTr="00ED04C6">
        <w:tc>
          <w:tcPr>
            <w:tcW w:w="1273" w:type="dxa"/>
          </w:tcPr>
          <w:p w14:paraId="35395785" w14:textId="77777777" w:rsidR="000E6F3D" w:rsidRPr="00DD5CE1" w:rsidRDefault="000E6F3D" w:rsidP="00ED04C6">
            <w:pPr>
              <w:pStyle w:val="Body2"/>
              <w:ind w:left="0"/>
              <w:rPr>
                <w:bCs/>
              </w:rPr>
            </w:pPr>
            <w:r w:rsidRPr="00DD5CE1">
              <w:rPr>
                <w:bCs/>
              </w:rPr>
              <w:t xml:space="preserve">HSE </w:t>
            </w:r>
          </w:p>
        </w:tc>
        <w:tc>
          <w:tcPr>
            <w:tcW w:w="2471" w:type="dxa"/>
          </w:tcPr>
          <w:p w14:paraId="73DF65DA" w14:textId="77777777" w:rsidR="000E6F3D" w:rsidRPr="00DD5CE1" w:rsidRDefault="000E6F3D" w:rsidP="00ED04C6">
            <w:pPr>
              <w:pStyle w:val="Body2"/>
              <w:ind w:left="0"/>
              <w:rPr>
                <w:bCs/>
              </w:rPr>
            </w:pPr>
            <w:r w:rsidRPr="00DD5CE1">
              <w:rPr>
                <w:bCs/>
              </w:rPr>
              <w:t>National Director for Acute Operations Health Service Executive</w:t>
            </w:r>
          </w:p>
        </w:tc>
        <w:tc>
          <w:tcPr>
            <w:tcW w:w="3624" w:type="dxa"/>
          </w:tcPr>
          <w:p w14:paraId="5C53428C" w14:textId="77777777" w:rsidR="000E6F3D" w:rsidRDefault="000E6F3D" w:rsidP="00ED04C6">
            <w:pPr>
              <w:pStyle w:val="Body2"/>
              <w:ind w:left="0"/>
              <w:rPr>
                <w:bCs/>
              </w:rPr>
            </w:pPr>
            <w:r w:rsidRPr="00DD5CE1">
              <w:rPr>
                <w:bCs/>
              </w:rPr>
              <w:t xml:space="preserve">Oak House, Limetree Avenue, Millennium Business Park, Naas, Co Kildare  </w:t>
            </w:r>
          </w:p>
          <w:p w14:paraId="012CD37F" w14:textId="77777777" w:rsidR="000E6F3D" w:rsidRPr="00DD5CE1" w:rsidRDefault="000E6F3D" w:rsidP="00ED04C6">
            <w:pPr>
              <w:pStyle w:val="Body2"/>
              <w:ind w:left="0"/>
              <w:rPr>
                <w:bCs/>
              </w:rPr>
            </w:pPr>
            <w:r w:rsidRPr="00DD5CE1">
              <w:rPr>
                <w:bCs/>
              </w:rPr>
              <w:t xml:space="preserve">Email(s): acute.opscontracting@hse.ie  </w:t>
            </w:r>
          </w:p>
        </w:tc>
      </w:tr>
    </w:tbl>
    <w:p w14:paraId="613EB682" w14:textId="77777777" w:rsidR="002B05D1" w:rsidRDefault="002B05D1" w:rsidP="002B05D1"/>
    <w:p w14:paraId="1EC4776C" w14:textId="25FFCBEB" w:rsidR="000E6F3D" w:rsidRPr="001E3639" w:rsidRDefault="000E6F3D" w:rsidP="00ED04C6">
      <w:pPr>
        <w:pStyle w:val="SchLev3"/>
      </w:pPr>
      <w:r w:rsidRPr="001E3639">
        <w:t xml:space="preserve">Every notice or communication given in accordance with this Clause shall be deemed to have been received as follows: </w:t>
      </w:r>
    </w:p>
    <w:tbl>
      <w:tblPr>
        <w:tblStyle w:val="TableGrid0"/>
        <w:tblW w:w="4064" w:type="pct"/>
        <w:tblInd w:w="1698" w:type="dxa"/>
        <w:tblLook w:val="04A0" w:firstRow="1" w:lastRow="0" w:firstColumn="1" w:lastColumn="0" w:noHBand="0" w:noVBand="1"/>
      </w:tblPr>
      <w:tblGrid>
        <w:gridCol w:w="1982"/>
        <w:gridCol w:w="5382"/>
      </w:tblGrid>
      <w:tr w:rsidR="000E6F3D" w:rsidRPr="00444AA9" w14:paraId="0515FD11" w14:textId="77777777" w:rsidTr="00ED04C6">
        <w:tc>
          <w:tcPr>
            <w:tcW w:w="1346" w:type="pct"/>
          </w:tcPr>
          <w:p w14:paraId="72263592" w14:textId="77777777" w:rsidR="000E6F3D" w:rsidRPr="00444AA9" w:rsidRDefault="000E6F3D" w:rsidP="00ED04C6">
            <w:pPr>
              <w:pStyle w:val="Body"/>
              <w:rPr>
                <w:b/>
                <w:bCs/>
              </w:rPr>
            </w:pPr>
            <w:r w:rsidRPr="00444AA9">
              <w:rPr>
                <w:b/>
                <w:bCs/>
              </w:rPr>
              <w:t xml:space="preserve">Means of Dispatch </w:t>
            </w:r>
          </w:p>
        </w:tc>
        <w:tc>
          <w:tcPr>
            <w:tcW w:w="3654" w:type="pct"/>
          </w:tcPr>
          <w:p w14:paraId="3EE22799" w14:textId="77777777" w:rsidR="000E6F3D" w:rsidRPr="00444AA9" w:rsidRDefault="000E6F3D" w:rsidP="00ED04C6">
            <w:pPr>
              <w:pStyle w:val="Body"/>
              <w:rPr>
                <w:b/>
                <w:bCs/>
              </w:rPr>
            </w:pPr>
            <w:r w:rsidRPr="00444AA9">
              <w:rPr>
                <w:b/>
                <w:bCs/>
              </w:rPr>
              <w:t xml:space="preserve">Deemed Received Delivery </w:t>
            </w:r>
          </w:p>
        </w:tc>
      </w:tr>
      <w:tr w:rsidR="000E6F3D" w:rsidRPr="001711C7" w14:paraId="4857D481" w14:textId="77777777" w:rsidTr="00ED04C6">
        <w:tc>
          <w:tcPr>
            <w:tcW w:w="1346" w:type="pct"/>
          </w:tcPr>
          <w:p w14:paraId="379A188B" w14:textId="77777777" w:rsidR="000E6F3D" w:rsidRPr="001711C7" w:rsidRDefault="000E6F3D" w:rsidP="00ED04C6">
            <w:pPr>
              <w:pStyle w:val="Body"/>
              <w:rPr>
                <w:bCs/>
              </w:rPr>
            </w:pPr>
            <w:r w:rsidRPr="001711C7">
              <w:rPr>
                <w:bCs/>
              </w:rPr>
              <w:t xml:space="preserve">Post </w:t>
            </w:r>
          </w:p>
        </w:tc>
        <w:tc>
          <w:tcPr>
            <w:tcW w:w="3654" w:type="pct"/>
          </w:tcPr>
          <w:p w14:paraId="2DAC5C25" w14:textId="77777777" w:rsidR="000E6F3D" w:rsidRPr="001711C7" w:rsidRDefault="000E6F3D" w:rsidP="00ED04C6">
            <w:pPr>
              <w:pStyle w:val="Body"/>
              <w:rPr>
                <w:bCs/>
              </w:rPr>
            </w:pPr>
            <w:r w:rsidRPr="001711C7">
              <w:rPr>
                <w:bCs/>
              </w:rPr>
              <w:t>48 hours after posting (and proof that the envelope containing the notice or communication was properly addressed and sent by prepaid registered post will be sufficient evidence that the notice or other communication has been duly served or given); and the time of delivery;</w:t>
            </w:r>
          </w:p>
        </w:tc>
      </w:tr>
      <w:tr w:rsidR="000E6F3D" w:rsidRPr="001711C7" w14:paraId="478E0ABA" w14:textId="77777777" w:rsidTr="00ED04C6">
        <w:tc>
          <w:tcPr>
            <w:tcW w:w="1346" w:type="pct"/>
          </w:tcPr>
          <w:p w14:paraId="6C802344" w14:textId="77777777" w:rsidR="000E6F3D" w:rsidRPr="001711C7" w:rsidRDefault="000E6F3D" w:rsidP="00ED04C6">
            <w:pPr>
              <w:pStyle w:val="Body"/>
              <w:rPr>
                <w:bCs/>
              </w:rPr>
            </w:pPr>
            <w:r w:rsidRPr="001711C7">
              <w:rPr>
                <w:bCs/>
              </w:rPr>
              <w:t xml:space="preserve">Email  </w:t>
            </w:r>
          </w:p>
        </w:tc>
        <w:tc>
          <w:tcPr>
            <w:tcW w:w="3654" w:type="pct"/>
          </w:tcPr>
          <w:p w14:paraId="0AD5CFB5" w14:textId="31D24841" w:rsidR="000E6F3D" w:rsidRPr="001711C7" w:rsidRDefault="000E6F3D" w:rsidP="00ED04C6">
            <w:pPr>
              <w:pStyle w:val="Body"/>
              <w:rPr>
                <w:bCs/>
              </w:rPr>
            </w:pPr>
            <w:r w:rsidRPr="001711C7">
              <w:rPr>
                <w:bCs/>
              </w:rPr>
              <w:t>at the time of transmission  provided that if, in accordance with the above provisions, any such notice or other communication would otherwise be deemed to be given or made outside working hours (being 9am to 5.30pm on a Business Day) such notice or other communication shall be deemed to be given or made at the start of working hours on the next Business Day</w:t>
            </w:r>
            <w:r w:rsidR="000E63E2">
              <w:rPr>
                <w:bCs/>
              </w:rPr>
              <w:t xml:space="preserve">.  </w:t>
            </w:r>
          </w:p>
        </w:tc>
      </w:tr>
    </w:tbl>
    <w:p w14:paraId="64E2994A" w14:textId="77777777" w:rsidR="002B05D1" w:rsidRDefault="002B05D1" w:rsidP="002B05D1"/>
    <w:p w14:paraId="2F3E4F59" w14:textId="1DB932E7" w:rsidR="000E6F3D" w:rsidRPr="001E3639" w:rsidRDefault="000E6F3D" w:rsidP="00ED04C6">
      <w:pPr>
        <w:pStyle w:val="SchLev2"/>
      </w:pPr>
      <w:r w:rsidRPr="001E3639">
        <w:t xml:space="preserve">Each Party shall notify the other of a change to its name, relevant addressee, address or email address for the purposes of Clause </w:t>
      </w:r>
      <w:r>
        <w:fldChar w:fldCharType="begin"/>
      </w:r>
      <w:r>
        <w:instrText xml:space="preserve"> REF _Ref191231561 \n \h </w:instrText>
      </w:r>
      <w:r>
        <w:fldChar w:fldCharType="separate"/>
      </w:r>
      <w:r>
        <w:t>39.1</w:t>
      </w:r>
      <w:r>
        <w:fldChar w:fldCharType="end"/>
      </w:r>
      <w:r w:rsidR="000E63E2">
        <w:t xml:space="preserve">.  </w:t>
      </w:r>
      <w:r w:rsidRPr="001E3639">
        <w:t xml:space="preserve">Such notification shall only be effective on: </w:t>
      </w:r>
    </w:p>
    <w:p w14:paraId="0476D1A4" w14:textId="77777777" w:rsidR="000E6F3D" w:rsidRPr="001E3639" w:rsidRDefault="000E6F3D" w:rsidP="00ED04C6">
      <w:pPr>
        <w:pStyle w:val="SchLev3"/>
      </w:pPr>
      <w:r w:rsidRPr="001E3639">
        <w:t xml:space="preserve">the date specified in the notification as the date on which the change is to take place; or </w:t>
      </w:r>
    </w:p>
    <w:p w14:paraId="5D553EEB" w14:textId="035C8920" w:rsidR="000E6F3D" w:rsidRPr="001E3639" w:rsidRDefault="000E6F3D" w:rsidP="00ED04C6">
      <w:pPr>
        <w:pStyle w:val="SchLev3"/>
      </w:pPr>
      <w:r w:rsidRPr="001E3639">
        <w:t>if no date is specified or the date specified is less than five (5) Business Days after the date on which notice is given, the date falling five (5) Business Days after notice of any such change has been given</w:t>
      </w:r>
      <w:r w:rsidR="000E63E2">
        <w:t xml:space="preserve">.  </w:t>
      </w:r>
    </w:p>
    <w:p w14:paraId="2A5B9C02" w14:textId="77777777" w:rsidR="000E6F3D" w:rsidRPr="001E3639" w:rsidRDefault="000E6F3D" w:rsidP="00ED04C6">
      <w:pPr>
        <w:pStyle w:val="SchLev1"/>
      </w:pPr>
      <w:bookmarkStart w:id="283" w:name="_Toc191224059"/>
      <w:bookmarkStart w:id="284" w:name="_Toc191233208"/>
      <w:r w:rsidRPr="001E3639">
        <w:t>MISCELLANEOUS</w:t>
      </w:r>
      <w:bookmarkEnd w:id="283"/>
      <w:bookmarkEnd w:id="284"/>
      <w:r w:rsidRPr="001E3639">
        <w:t xml:space="preserve"> </w:t>
      </w:r>
    </w:p>
    <w:p w14:paraId="177CBC04" w14:textId="3634EFCD" w:rsidR="000E6F3D" w:rsidRPr="001E3639" w:rsidRDefault="000E6F3D">
      <w:pPr>
        <w:spacing w:after="203"/>
        <w:ind w:left="850"/>
        <w:rPr>
          <w:bCs/>
        </w:rPr>
      </w:pPr>
      <w:r w:rsidRPr="001E3639">
        <w:rPr>
          <w:bCs/>
        </w:rPr>
        <w:t>No failure or delay on the part of either Party hereto to exercise any right or remedy under this Agreement shall be construed or operate as a waiver thereof nor shall any single or partial exercise of any right or remedy as the case may be</w:t>
      </w:r>
      <w:r w:rsidR="000E63E2">
        <w:rPr>
          <w:bCs/>
        </w:rPr>
        <w:t xml:space="preserve">.  </w:t>
      </w:r>
      <w:r w:rsidRPr="001E3639">
        <w:rPr>
          <w:bCs/>
        </w:rPr>
        <w:t>Termination of this Agreement shall be without prejudice to the rights of each Party in respect of any antecedent breach hereof by the other</w:t>
      </w:r>
      <w:r w:rsidR="000E63E2">
        <w:rPr>
          <w:bCs/>
        </w:rPr>
        <w:t xml:space="preserve">.  </w:t>
      </w:r>
      <w:r w:rsidRPr="001E3639">
        <w:rPr>
          <w:bCs/>
        </w:rPr>
        <w:t>The rights and remedies provided in this Agreement are cumulative and are not exclusive of any rights or remedies provided by law</w:t>
      </w:r>
      <w:r w:rsidR="000E63E2">
        <w:rPr>
          <w:bCs/>
        </w:rPr>
        <w:t xml:space="preserve">.  </w:t>
      </w:r>
    </w:p>
    <w:p w14:paraId="27459D47" w14:textId="77777777" w:rsidR="000E6F3D" w:rsidRPr="001E3639" w:rsidRDefault="000E6F3D" w:rsidP="00ED04C6">
      <w:pPr>
        <w:pStyle w:val="Body"/>
      </w:pPr>
      <w:bookmarkStart w:id="285" w:name="_Toc191224060"/>
      <w:bookmarkEnd w:id="285"/>
    </w:p>
    <w:p w14:paraId="34AF6CA2" w14:textId="77777777" w:rsidR="000E6F3D" w:rsidRPr="001E3639" w:rsidRDefault="000E6F3D" w:rsidP="00ED04C6">
      <w:pPr>
        <w:pStyle w:val="Body"/>
      </w:pPr>
      <w:r w:rsidRPr="001E3639">
        <w:t>IN WITNESS whereof the Parties have entered into this Agreement on the date specified above.</w:t>
      </w:r>
    </w:p>
    <w:p w14:paraId="48E75366" w14:textId="77777777" w:rsidR="000E6F3D" w:rsidRPr="001E3639" w:rsidRDefault="000E6F3D">
      <w:pPr>
        <w:ind w:left="-15"/>
        <w:rPr>
          <w:bCs/>
        </w:rPr>
      </w:pPr>
      <w:r w:rsidRPr="001E3639">
        <w:rPr>
          <w:bCs/>
        </w:rPr>
        <w:br w:type="page"/>
      </w:r>
    </w:p>
    <w:p w14:paraId="6D775402" w14:textId="77777777" w:rsidR="000E6F3D" w:rsidRPr="000E6F3D" w:rsidRDefault="000E6F3D" w:rsidP="0090305B">
      <w:pPr>
        <w:pStyle w:val="SCH-LEVEL1"/>
        <w:numPr>
          <w:ilvl w:val="2"/>
          <w:numId w:val="14"/>
        </w:numPr>
        <w:rPr>
          <w:b/>
          <w:bCs/>
        </w:rPr>
      </w:pPr>
      <w:r w:rsidRPr="000E6F3D">
        <w:rPr>
          <w:b/>
          <w:bCs/>
        </w:rPr>
        <w:t xml:space="preserve"> </w:t>
      </w:r>
      <w:bookmarkStart w:id="286" w:name="_Toc191224061"/>
      <w:bookmarkStart w:id="287" w:name="_Ref191225494"/>
      <w:bookmarkStart w:id="288" w:name="_Ref191225582"/>
      <w:r w:rsidRPr="000E6F3D">
        <w:rPr>
          <w:b/>
          <w:bCs/>
        </w:rPr>
        <w:t>- Agreed Core Services Timeframe For Each Clinical Priority Level</w:t>
      </w:r>
      <w:bookmarkEnd w:id="286"/>
      <w:bookmarkEnd w:id="287"/>
      <w:bookmarkEnd w:id="288"/>
      <w:r w:rsidRPr="000E6F3D">
        <w:rPr>
          <w:b/>
          <w:bCs/>
        </w:rPr>
        <w:t xml:space="preserve">  </w:t>
      </w:r>
    </w:p>
    <w:p w14:paraId="15DEB668" w14:textId="6D232BE4" w:rsidR="000E6F3D" w:rsidRPr="001E3639" w:rsidRDefault="000E6F3D" w:rsidP="0090305B">
      <w:pPr>
        <w:pStyle w:val="SCH-LEVEL1"/>
        <w:numPr>
          <w:ilvl w:val="3"/>
          <w:numId w:val="5"/>
        </w:numPr>
        <w:spacing w:line="270" w:lineRule="atLeast"/>
        <w:rPr>
          <w:bCs/>
        </w:rPr>
      </w:pPr>
      <w:bookmarkStart w:id="289" w:name="_Toc191224062"/>
      <w:r w:rsidRPr="001E3639">
        <w:rPr>
          <w:bCs/>
        </w:rPr>
        <w:t>The Agreed Core Services Timeframe in respect of a Patient the subject of a Referral shall be based on the applicable Clinical Priority Level set out in such Referral or, where the Clinical Priority Level is not set out in such Referral, as subsequently communicated by the HSE or HSE Funded Body to the Facility</w:t>
      </w:r>
      <w:bookmarkEnd w:id="289"/>
      <w:r w:rsidR="000E63E2">
        <w:rPr>
          <w:bCs/>
        </w:rPr>
        <w:t xml:space="preserve">.  </w:t>
      </w:r>
    </w:p>
    <w:p w14:paraId="1C0879FE" w14:textId="36929661" w:rsidR="000E6F3D" w:rsidRPr="001E3639" w:rsidRDefault="000E6F3D" w:rsidP="0090305B">
      <w:pPr>
        <w:pStyle w:val="SCH-LEVEL1"/>
        <w:numPr>
          <w:ilvl w:val="3"/>
          <w:numId w:val="5"/>
        </w:numPr>
        <w:spacing w:line="270" w:lineRule="atLeast"/>
        <w:rPr>
          <w:bCs/>
        </w:rPr>
      </w:pPr>
      <w:bookmarkStart w:id="290" w:name="_Toc191224063"/>
      <w:r w:rsidRPr="001E3639">
        <w:rPr>
          <w:bCs/>
        </w:rPr>
        <w:t>For avoidance of doubt, the Clinical Priority Level in respect of a Patient can be updated by the Referring Hospital subsequent to the Referral if required due to complications or otherwise and, if so updated, the Agreed Core Services Timeframe in respect of the updated Clinical Priority Level shall apply with effect from the date of communication of such updated Clinical Priority Level</w:t>
      </w:r>
      <w:bookmarkEnd w:id="290"/>
      <w:r w:rsidR="000E63E2">
        <w:rPr>
          <w:bCs/>
        </w:rPr>
        <w:t xml:space="preserve">.  </w:t>
      </w:r>
    </w:p>
    <w:p w14:paraId="0C3CC052" w14:textId="7CD038DF" w:rsidR="000E6F3D" w:rsidRPr="001E3639" w:rsidRDefault="000E6F3D" w:rsidP="0090305B">
      <w:pPr>
        <w:pStyle w:val="SCH-LEVEL1"/>
        <w:numPr>
          <w:ilvl w:val="3"/>
          <w:numId w:val="5"/>
        </w:numPr>
        <w:spacing w:line="270" w:lineRule="atLeast"/>
        <w:rPr>
          <w:bCs/>
        </w:rPr>
      </w:pPr>
      <w:bookmarkStart w:id="291" w:name="_Toc191224064"/>
      <w:r w:rsidRPr="001E3639">
        <w:rPr>
          <w:bCs/>
        </w:rPr>
        <w:t>The default Agreed Core Services Timeframe for each Clinical Priority Level set out at paragraph  5 below shall apply other than in circumstances where the HSE or HSE Funded Body has confirmed an alternative longer period on a Referral or where the prior written consent of the HSE or HSE Funded Body has otherwise been obtained to a longer period or where the lead Consultant determines that a longer period is required for clinical reasons (e.g., to obtain the results of certain medical tests, the receipt of which are necessary for completion of paragraphs (a) and (b) of the definition of Services)</w:t>
      </w:r>
      <w:bookmarkEnd w:id="291"/>
      <w:r w:rsidR="000E63E2">
        <w:rPr>
          <w:bCs/>
        </w:rPr>
        <w:t xml:space="preserve">.  </w:t>
      </w:r>
    </w:p>
    <w:p w14:paraId="11AAC25D" w14:textId="5DA83DBF" w:rsidR="000E6F3D" w:rsidRPr="001E3639" w:rsidRDefault="000E6F3D" w:rsidP="0090305B">
      <w:pPr>
        <w:pStyle w:val="SCH-LEVEL1"/>
        <w:numPr>
          <w:ilvl w:val="3"/>
          <w:numId w:val="5"/>
        </w:numPr>
        <w:spacing w:line="270" w:lineRule="atLeast"/>
        <w:rPr>
          <w:bCs/>
        </w:rPr>
      </w:pPr>
      <w:bookmarkStart w:id="292" w:name="_Toc191224065"/>
      <w:r w:rsidRPr="001E3639">
        <w:rPr>
          <w:bCs/>
        </w:rPr>
        <w:t>For avoidance of doubt, the Agreed Core Services Timeframes set out at paragraph 5 below shall in all cases be subject to any shorter timeframes for each Clinical Priority Level which may be published by way of national policy, protocol, procedure or guideline by the HSE and/or the NTPF</w:t>
      </w:r>
      <w:bookmarkEnd w:id="292"/>
      <w:r w:rsidR="000E63E2">
        <w:rPr>
          <w:bCs/>
        </w:rPr>
        <w:t xml:space="preserve">.  </w:t>
      </w:r>
    </w:p>
    <w:p w14:paraId="5EEF2294" w14:textId="77777777" w:rsidR="000E6F3D" w:rsidRPr="001E3639" w:rsidRDefault="000E6F3D" w:rsidP="0090305B">
      <w:pPr>
        <w:pStyle w:val="SCH-LEVEL1"/>
        <w:numPr>
          <w:ilvl w:val="3"/>
          <w:numId w:val="5"/>
        </w:numPr>
        <w:spacing w:line="270" w:lineRule="atLeast"/>
        <w:rPr>
          <w:bCs/>
        </w:rPr>
      </w:pPr>
      <w:bookmarkStart w:id="293" w:name="_Toc191224066"/>
      <w:bookmarkStart w:id="294" w:name="_Ref191233870"/>
      <w:bookmarkStart w:id="295" w:name="_Ref191233962"/>
      <w:bookmarkStart w:id="296" w:name="_Ref191233967"/>
      <w:r w:rsidRPr="001E3639">
        <w:rPr>
          <w:bCs/>
        </w:rPr>
        <w:t>Subject to paragraphs 1 to 4 of this Schedule 1, the default Agreed Core Services Timeframe in respect of each Clinical Priority Level shall be as set out in this paragraph 5 (or, any alternative periods which may be confirmed by the HSE in writing to the Healthcare Provider at any time following the Commencement Date in which case such alternative periods shall be deemed to supersede the periods below and be the Agreed Core Services Timeframes for the purpose of this Agreement):</w:t>
      </w:r>
      <w:bookmarkEnd w:id="293"/>
      <w:bookmarkEnd w:id="294"/>
      <w:bookmarkEnd w:id="295"/>
      <w:bookmarkEnd w:id="296"/>
      <w:r w:rsidRPr="001E3639">
        <w:rPr>
          <w:bCs/>
        </w:rPr>
        <w:t xml:space="preserve">  </w:t>
      </w:r>
    </w:p>
    <w:tbl>
      <w:tblPr>
        <w:tblStyle w:val="TableGrid"/>
        <w:tblW w:w="8214" w:type="dxa"/>
        <w:tblInd w:w="852" w:type="dxa"/>
        <w:tblCellMar>
          <w:top w:w="58" w:type="dxa"/>
          <w:left w:w="106" w:type="dxa"/>
          <w:right w:w="115" w:type="dxa"/>
        </w:tblCellMar>
        <w:tblLook w:val="04A0" w:firstRow="1" w:lastRow="0" w:firstColumn="1" w:lastColumn="0" w:noHBand="0" w:noVBand="1"/>
      </w:tblPr>
      <w:tblGrid>
        <w:gridCol w:w="3260"/>
        <w:gridCol w:w="4954"/>
      </w:tblGrid>
      <w:tr w:rsidR="000E6F3D" w:rsidRPr="001E3639" w14:paraId="2C18644F" w14:textId="77777777" w:rsidTr="00ED04C6">
        <w:tc>
          <w:tcPr>
            <w:tcW w:w="3260" w:type="dxa"/>
            <w:tcBorders>
              <w:top w:val="single" w:sz="4" w:space="0" w:color="000000"/>
              <w:left w:val="single" w:sz="4" w:space="0" w:color="000000"/>
              <w:bottom w:val="single" w:sz="4" w:space="0" w:color="000000"/>
              <w:right w:val="single" w:sz="4" w:space="0" w:color="000000"/>
            </w:tcBorders>
          </w:tcPr>
          <w:p w14:paraId="170E7BD5" w14:textId="77777777" w:rsidR="000E6F3D" w:rsidRPr="001E3639" w:rsidRDefault="000E6F3D" w:rsidP="00ED04C6">
            <w:pPr>
              <w:spacing w:after="120"/>
              <w:rPr>
                <w:bCs/>
              </w:rPr>
            </w:pPr>
            <w:r w:rsidRPr="001E3639">
              <w:rPr>
                <w:bCs/>
              </w:rPr>
              <w:t xml:space="preserve">Clinical Priority Level   </w:t>
            </w:r>
          </w:p>
        </w:tc>
        <w:tc>
          <w:tcPr>
            <w:tcW w:w="4955" w:type="dxa"/>
            <w:tcBorders>
              <w:top w:val="single" w:sz="4" w:space="0" w:color="000000"/>
              <w:left w:val="single" w:sz="4" w:space="0" w:color="000000"/>
              <w:bottom w:val="single" w:sz="4" w:space="0" w:color="000000"/>
              <w:right w:val="single" w:sz="4" w:space="0" w:color="000000"/>
            </w:tcBorders>
          </w:tcPr>
          <w:p w14:paraId="21B15BB8" w14:textId="77777777" w:rsidR="000E6F3D" w:rsidRPr="001E3639" w:rsidRDefault="000E6F3D" w:rsidP="00ED04C6">
            <w:pPr>
              <w:spacing w:after="120"/>
              <w:ind w:left="2"/>
              <w:rPr>
                <w:bCs/>
              </w:rPr>
            </w:pPr>
            <w:r w:rsidRPr="001E3639">
              <w:rPr>
                <w:bCs/>
              </w:rPr>
              <w:t xml:space="preserve">Agreed Core Services Timeframe  </w:t>
            </w:r>
          </w:p>
        </w:tc>
      </w:tr>
      <w:tr w:rsidR="000E6F3D" w:rsidRPr="001E3639" w14:paraId="73839EC1" w14:textId="77777777" w:rsidTr="00ED04C6">
        <w:tc>
          <w:tcPr>
            <w:tcW w:w="3260" w:type="dxa"/>
            <w:tcBorders>
              <w:top w:val="single" w:sz="4" w:space="0" w:color="000000"/>
              <w:left w:val="single" w:sz="4" w:space="0" w:color="000000"/>
              <w:bottom w:val="single" w:sz="4" w:space="0" w:color="000000"/>
              <w:right w:val="single" w:sz="4" w:space="0" w:color="000000"/>
            </w:tcBorders>
          </w:tcPr>
          <w:p w14:paraId="3ECCE299" w14:textId="77777777" w:rsidR="000E6F3D" w:rsidRPr="001E3639" w:rsidRDefault="000E6F3D" w:rsidP="00ED04C6">
            <w:pPr>
              <w:spacing w:after="120"/>
              <w:rPr>
                <w:bCs/>
              </w:rPr>
            </w:pPr>
            <w:r w:rsidRPr="001E3639">
              <w:rPr>
                <w:bCs/>
              </w:rPr>
              <w:t xml:space="preserve">Routine Referral  </w:t>
            </w:r>
          </w:p>
        </w:tc>
        <w:tc>
          <w:tcPr>
            <w:tcW w:w="4955" w:type="dxa"/>
            <w:tcBorders>
              <w:top w:val="single" w:sz="4" w:space="0" w:color="000000"/>
              <w:left w:val="single" w:sz="4" w:space="0" w:color="000000"/>
              <w:bottom w:val="single" w:sz="4" w:space="0" w:color="000000"/>
              <w:right w:val="single" w:sz="4" w:space="0" w:color="000000"/>
            </w:tcBorders>
          </w:tcPr>
          <w:p w14:paraId="551DCE63" w14:textId="77777777" w:rsidR="000E6F3D" w:rsidRPr="001E3639" w:rsidRDefault="000E6F3D" w:rsidP="00ED04C6">
            <w:pPr>
              <w:spacing w:after="120"/>
              <w:ind w:left="2"/>
              <w:rPr>
                <w:bCs/>
              </w:rPr>
            </w:pPr>
            <w:r w:rsidRPr="001E3639">
              <w:rPr>
                <w:bCs/>
              </w:rPr>
              <w:t xml:space="preserve">Six (6) weeks or any shorter timeframe indicated in the Referral  </w:t>
            </w:r>
          </w:p>
        </w:tc>
      </w:tr>
      <w:tr w:rsidR="000E6F3D" w:rsidRPr="001E3639" w14:paraId="1358FC05" w14:textId="77777777" w:rsidTr="00ED04C6">
        <w:tc>
          <w:tcPr>
            <w:tcW w:w="3260" w:type="dxa"/>
            <w:tcBorders>
              <w:top w:val="single" w:sz="4" w:space="0" w:color="000000"/>
              <w:left w:val="single" w:sz="4" w:space="0" w:color="000000"/>
              <w:bottom w:val="single" w:sz="4" w:space="0" w:color="000000"/>
              <w:right w:val="single" w:sz="4" w:space="0" w:color="000000"/>
            </w:tcBorders>
          </w:tcPr>
          <w:p w14:paraId="1B6E3672" w14:textId="77777777" w:rsidR="000E6F3D" w:rsidRPr="001E3639" w:rsidRDefault="000E6F3D" w:rsidP="00ED04C6">
            <w:pPr>
              <w:spacing w:after="120"/>
              <w:rPr>
                <w:bCs/>
              </w:rPr>
            </w:pPr>
            <w:r w:rsidRPr="001E3639">
              <w:rPr>
                <w:bCs/>
              </w:rPr>
              <w:t xml:space="preserve">Semi-Urgent Referral   </w:t>
            </w:r>
          </w:p>
        </w:tc>
        <w:tc>
          <w:tcPr>
            <w:tcW w:w="4955" w:type="dxa"/>
            <w:tcBorders>
              <w:top w:val="single" w:sz="4" w:space="0" w:color="000000"/>
              <w:left w:val="single" w:sz="4" w:space="0" w:color="000000"/>
              <w:bottom w:val="single" w:sz="4" w:space="0" w:color="000000"/>
              <w:right w:val="single" w:sz="4" w:space="0" w:color="000000"/>
            </w:tcBorders>
          </w:tcPr>
          <w:p w14:paraId="6E2B6F47" w14:textId="77777777" w:rsidR="000E6F3D" w:rsidRPr="001E3639" w:rsidRDefault="000E6F3D" w:rsidP="00ED04C6">
            <w:pPr>
              <w:spacing w:after="120"/>
              <w:ind w:left="2"/>
              <w:rPr>
                <w:bCs/>
              </w:rPr>
            </w:pPr>
            <w:r w:rsidRPr="001E3639">
              <w:rPr>
                <w:bCs/>
              </w:rPr>
              <w:t xml:space="preserve">Four (4) weeks or any shorter timeframe indicated in the Referral  </w:t>
            </w:r>
          </w:p>
        </w:tc>
      </w:tr>
      <w:tr w:rsidR="000E6F3D" w:rsidRPr="001E3639" w14:paraId="799417F2" w14:textId="77777777" w:rsidTr="00ED04C6">
        <w:tc>
          <w:tcPr>
            <w:tcW w:w="3260" w:type="dxa"/>
            <w:tcBorders>
              <w:top w:val="single" w:sz="4" w:space="0" w:color="000000"/>
              <w:left w:val="single" w:sz="4" w:space="0" w:color="000000"/>
              <w:bottom w:val="single" w:sz="4" w:space="0" w:color="000000"/>
              <w:right w:val="single" w:sz="4" w:space="0" w:color="000000"/>
            </w:tcBorders>
          </w:tcPr>
          <w:p w14:paraId="57C8FDCB" w14:textId="77777777" w:rsidR="000E6F3D" w:rsidRPr="001E3639" w:rsidRDefault="000E6F3D" w:rsidP="00ED04C6">
            <w:pPr>
              <w:spacing w:after="120"/>
              <w:rPr>
                <w:bCs/>
              </w:rPr>
            </w:pPr>
            <w:r w:rsidRPr="001E3639">
              <w:rPr>
                <w:bCs/>
              </w:rPr>
              <w:t xml:space="preserve">Urgent Referral  </w:t>
            </w:r>
          </w:p>
        </w:tc>
        <w:tc>
          <w:tcPr>
            <w:tcW w:w="4955" w:type="dxa"/>
            <w:tcBorders>
              <w:top w:val="single" w:sz="4" w:space="0" w:color="000000"/>
              <w:left w:val="single" w:sz="4" w:space="0" w:color="000000"/>
              <w:bottom w:val="single" w:sz="4" w:space="0" w:color="000000"/>
              <w:right w:val="single" w:sz="4" w:space="0" w:color="000000"/>
            </w:tcBorders>
          </w:tcPr>
          <w:p w14:paraId="54BD3481" w14:textId="77777777" w:rsidR="000E6F3D" w:rsidRPr="001E3639" w:rsidRDefault="000E6F3D" w:rsidP="00ED04C6">
            <w:pPr>
              <w:spacing w:after="120"/>
              <w:ind w:left="2"/>
              <w:rPr>
                <w:bCs/>
              </w:rPr>
            </w:pPr>
            <w:r w:rsidRPr="001E3639">
              <w:rPr>
                <w:bCs/>
              </w:rPr>
              <w:t xml:space="preserve">Ten (10) Business Days or any shorter timeframe indicated in the Referral   </w:t>
            </w:r>
          </w:p>
        </w:tc>
      </w:tr>
    </w:tbl>
    <w:p w14:paraId="41678C03" w14:textId="77777777" w:rsidR="000E6F3D" w:rsidRDefault="000E6F3D" w:rsidP="00ED04C6">
      <w:pPr>
        <w:pStyle w:val="Body"/>
      </w:pPr>
    </w:p>
    <w:p w14:paraId="3C73148D" w14:textId="77777777" w:rsidR="000E6F3D" w:rsidRDefault="000E6F3D">
      <w:r>
        <w:br w:type="page"/>
      </w:r>
    </w:p>
    <w:p w14:paraId="25E82750" w14:textId="10874981" w:rsidR="000E6F3D" w:rsidRPr="000E6F3D" w:rsidRDefault="000E6F3D" w:rsidP="0090305B">
      <w:pPr>
        <w:pStyle w:val="SCH-LEVEL1"/>
        <w:numPr>
          <w:ilvl w:val="2"/>
          <w:numId w:val="14"/>
        </w:numPr>
        <w:rPr>
          <w:b/>
          <w:bCs/>
        </w:rPr>
      </w:pPr>
      <w:bookmarkStart w:id="297" w:name="_Toc191224067"/>
      <w:bookmarkStart w:id="298" w:name="_Ref191225412"/>
      <w:bookmarkStart w:id="299" w:name="_Ref191225427"/>
      <w:bookmarkStart w:id="300" w:name="_Ref191225453"/>
      <w:bookmarkStart w:id="301" w:name="_Ref191225745"/>
      <w:bookmarkStart w:id="302" w:name="_Ref191225750"/>
      <w:bookmarkStart w:id="303" w:name="_Ref191225928"/>
      <w:bookmarkStart w:id="304" w:name="_Ref191227272"/>
      <w:r w:rsidRPr="000E6F3D">
        <w:rPr>
          <w:b/>
          <w:bCs/>
        </w:rPr>
        <w:t xml:space="preserve"> </w:t>
      </w:r>
      <w:bookmarkStart w:id="305" w:name="_Ref191228753"/>
      <w:r w:rsidR="00ED04C6">
        <w:rPr>
          <w:b/>
          <w:bCs/>
        </w:rPr>
        <w:t>- Information regarding R</w:t>
      </w:r>
      <w:r w:rsidRPr="000E6F3D">
        <w:rPr>
          <w:b/>
          <w:bCs/>
        </w:rPr>
        <w:t>ates</w:t>
      </w:r>
      <w:bookmarkEnd w:id="297"/>
      <w:bookmarkEnd w:id="298"/>
      <w:bookmarkEnd w:id="299"/>
      <w:bookmarkEnd w:id="300"/>
      <w:bookmarkEnd w:id="301"/>
      <w:bookmarkEnd w:id="302"/>
      <w:bookmarkEnd w:id="303"/>
      <w:bookmarkEnd w:id="304"/>
      <w:bookmarkEnd w:id="305"/>
      <w:r w:rsidRPr="000E6F3D">
        <w:rPr>
          <w:b/>
          <w:bCs/>
        </w:rPr>
        <w:t xml:space="preserve"> </w:t>
      </w:r>
    </w:p>
    <w:p w14:paraId="5638E37B" w14:textId="77777777" w:rsidR="000E6F3D" w:rsidRPr="00BA0086" w:rsidRDefault="000E6F3D" w:rsidP="00ED04C6">
      <w:pPr>
        <w:pStyle w:val="Body"/>
        <w:rPr>
          <w:b/>
          <w:bCs/>
        </w:rPr>
      </w:pPr>
      <w:r w:rsidRPr="00BA0086">
        <w:rPr>
          <w:b/>
          <w:bCs/>
        </w:rPr>
        <w:t xml:space="preserve">Part A -  Primary Procedure Rate And Additional Procedure Rate </w:t>
      </w:r>
    </w:p>
    <w:p w14:paraId="5F7BC118" w14:textId="5D247769" w:rsidR="000E6F3D" w:rsidRDefault="000E6F3D" w:rsidP="0090305B">
      <w:pPr>
        <w:pStyle w:val="SCH-LEVEL1"/>
        <w:numPr>
          <w:ilvl w:val="3"/>
          <w:numId w:val="5"/>
        </w:numPr>
        <w:spacing w:line="270" w:lineRule="atLeast"/>
        <w:rPr>
          <w:bCs/>
        </w:rPr>
      </w:pPr>
      <w:bookmarkStart w:id="306" w:name="_Toc191224068"/>
      <w:r w:rsidRPr="001E3639">
        <w:rPr>
          <w:bCs/>
        </w:rPr>
        <w:t xml:space="preserve">In the event that the Referral requires a Primary Procedure as part of the Core Services, the Primary Procedure Rate as set out in the first column of the table at paragraph 4 of Part A of this </w:t>
      </w:r>
      <w:r>
        <w:rPr>
          <w:bCs/>
        </w:rPr>
        <w:fldChar w:fldCharType="begin"/>
      </w:r>
      <w:r>
        <w:rPr>
          <w:bCs/>
        </w:rPr>
        <w:instrText xml:space="preserve"> REF _Ref191228753 \n \h </w:instrText>
      </w:r>
      <w:r>
        <w:rPr>
          <w:bCs/>
        </w:rPr>
      </w:r>
      <w:r>
        <w:rPr>
          <w:bCs/>
        </w:rPr>
        <w:fldChar w:fldCharType="separate"/>
      </w:r>
      <w:r>
        <w:rPr>
          <w:bCs/>
        </w:rPr>
        <w:t>Schedule 1</w:t>
      </w:r>
      <w:r>
        <w:rPr>
          <w:bCs/>
        </w:rPr>
        <w:fldChar w:fldCharType="end"/>
      </w:r>
      <w:r w:rsidRPr="001E3639">
        <w:rPr>
          <w:bCs/>
        </w:rPr>
        <w:t xml:space="preserve"> is payable for such Primary Procedure</w:t>
      </w:r>
      <w:bookmarkEnd w:id="306"/>
      <w:r w:rsidR="000E63E2">
        <w:rPr>
          <w:bCs/>
        </w:rPr>
        <w:t xml:space="preserve">.  </w:t>
      </w:r>
    </w:p>
    <w:p w14:paraId="2B184042" w14:textId="77777777" w:rsidR="00ED04C6" w:rsidRPr="001E3639" w:rsidRDefault="00ED04C6" w:rsidP="0090305B">
      <w:pPr>
        <w:pStyle w:val="SCH-LEVEL1"/>
        <w:numPr>
          <w:ilvl w:val="3"/>
          <w:numId w:val="5"/>
        </w:numPr>
        <w:spacing w:line="270" w:lineRule="atLeast"/>
        <w:rPr>
          <w:bCs/>
        </w:rPr>
      </w:pPr>
      <w:r w:rsidRPr="001E3639">
        <w:rPr>
          <w:bCs/>
        </w:rPr>
        <w:t xml:space="preserve">In the event that, in addition to such Primary Procedure,  it is necessary for the Facility to undertake Additional Procedures in respect of a Patient Referred to the Facility: </w:t>
      </w:r>
    </w:p>
    <w:p w14:paraId="5C65EDA1" w14:textId="77777777" w:rsidR="00ED04C6" w:rsidRPr="001E3639" w:rsidRDefault="00ED04C6" w:rsidP="0090305B">
      <w:pPr>
        <w:pStyle w:val="SCH-LEVEL2"/>
        <w:numPr>
          <w:ilvl w:val="4"/>
          <w:numId w:val="5"/>
        </w:numPr>
        <w:spacing w:line="270" w:lineRule="atLeast"/>
      </w:pPr>
      <w:r w:rsidRPr="001E3639">
        <w:t xml:space="preserve">as part of the Core Services, then: </w:t>
      </w:r>
    </w:p>
    <w:p w14:paraId="4D5A2888" w14:textId="77777777" w:rsidR="00ED04C6" w:rsidRPr="007C393A" w:rsidRDefault="00ED04C6" w:rsidP="0090305B">
      <w:pPr>
        <w:pStyle w:val="SCH-LEVEL3"/>
        <w:numPr>
          <w:ilvl w:val="5"/>
          <w:numId w:val="5"/>
        </w:numPr>
      </w:pPr>
      <w:r w:rsidRPr="007C393A">
        <w:t xml:space="preserve">the First Additional Procedure Proportion shall be payable in respect of such First Additional Procedure;   </w:t>
      </w:r>
    </w:p>
    <w:p w14:paraId="16D1CA97" w14:textId="77777777" w:rsidR="00ED04C6" w:rsidRPr="007C393A" w:rsidRDefault="00ED04C6" w:rsidP="0090305B">
      <w:pPr>
        <w:pStyle w:val="SCH-LEVEL3"/>
        <w:numPr>
          <w:ilvl w:val="5"/>
          <w:numId w:val="5"/>
        </w:numPr>
      </w:pPr>
      <w:r w:rsidRPr="007C393A">
        <w:t xml:space="preserve">the Second Additional Procedure Proportion shall be payable in respect of such Second Additional Procedure; and  </w:t>
      </w:r>
    </w:p>
    <w:p w14:paraId="0955CCE3" w14:textId="2C60E428" w:rsidR="00ED04C6" w:rsidRPr="007C393A" w:rsidRDefault="00ED04C6" w:rsidP="0090305B">
      <w:pPr>
        <w:pStyle w:val="SCH-LEVEL3"/>
        <w:numPr>
          <w:ilvl w:val="5"/>
          <w:numId w:val="5"/>
        </w:numPr>
      </w:pPr>
      <w:r w:rsidRPr="007C393A">
        <w:t>the Other Additional Procedure Proportion shall be payable in respect of any Other Additional Procedure</w:t>
      </w:r>
      <w:r>
        <w:t xml:space="preserve">; </w:t>
      </w:r>
    </w:p>
    <w:p w14:paraId="3BA1E5A0" w14:textId="77777777" w:rsidR="00ED04C6" w:rsidRPr="00BA0086" w:rsidRDefault="00ED04C6" w:rsidP="0090305B">
      <w:pPr>
        <w:pStyle w:val="SCH-LEVEL2"/>
        <w:numPr>
          <w:ilvl w:val="4"/>
          <w:numId w:val="5"/>
        </w:numPr>
        <w:spacing w:line="270" w:lineRule="atLeast"/>
      </w:pPr>
      <w:r w:rsidRPr="00BA0086">
        <w:t xml:space="preserve">as part of Additional Services provided on foot of an Outlier Event, then: </w:t>
      </w:r>
    </w:p>
    <w:p w14:paraId="4CF2F7B4" w14:textId="77777777" w:rsidR="00ED04C6" w:rsidRPr="001E3639" w:rsidRDefault="00ED04C6" w:rsidP="0090305B">
      <w:pPr>
        <w:pStyle w:val="SCH-LEVEL3"/>
        <w:numPr>
          <w:ilvl w:val="5"/>
          <w:numId w:val="5"/>
        </w:numPr>
      </w:pPr>
      <w:r w:rsidRPr="001E3639">
        <w:t xml:space="preserve">the table at paragraph 4 below shall apply but the reference to ‘Rates’ in that table shall be interpreted as the rates provided for in Part B of this Schedule 2 in respect of Additional Services; and  </w:t>
      </w:r>
    </w:p>
    <w:p w14:paraId="5B05E13E" w14:textId="2015804C" w:rsidR="00ED04C6" w:rsidRPr="00ED04C6" w:rsidRDefault="00ED04C6" w:rsidP="00ED04C6">
      <w:pPr>
        <w:pStyle w:val="Body1"/>
      </w:pPr>
      <w:r w:rsidRPr="001E3639">
        <w:t xml:space="preserve">the Primary Procedure Rate and Additional Procedure Proportions in that context </w:t>
      </w:r>
      <w:r w:rsidRPr="007C393A">
        <w:t>shall</w:t>
      </w:r>
      <w:r w:rsidRPr="001E3639">
        <w:t xml:space="preserve"> be deemed to be percentages of those ‘Rates’</w:t>
      </w:r>
    </w:p>
    <w:p w14:paraId="731DE15B" w14:textId="57E5CFBA" w:rsidR="00ED04C6" w:rsidRPr="00ED04C6" w:rsidRDefault="000E6F3D" w:rsidP="0090305B">
      <w:pPr>
        <w:pStyle w:val="SCH-LEVEL1"/>
        <w:numPr>
          <w:ilvl w:val="3"/>
          <w:numId w:val="5"/>
        </w:numPr>
        <w:spacing w:line="270" w:lineRule="atLeast"/>
        <w:rPr>
          <w:bCs/>
        </w:rPr>
      </w:pPr>
      <w:bookmarkStart w:id="307" w:name="_Toc191224070"/>
      <w:r w:rsidRPr="001E3639">
        <w:rPr>
          <w:bCs/>
        </w:rPr>
        <w:t>For avoidance of doubt, this Part A of Schedule 2 shall apply whether:</w:t>
      </w:r>
      <w:bookmarkEnd w:id="307"/>
      <w:r w:rsidRPr="001E3639">
        <w:rPr>
          <w:bCs/>
        </w:rPr>
        <w:t xml:space="preserve"> </w:t>
      </w:r>
    </w:p>
    <w:p w14:paraId="243DC1D2" w14:textId="77777777" w:rsidR="000E6F3D" w:rsidRPr="00BA0086" w:rsidRDefault="000E6F3D" w:rsidP="0090305B">
      <w:pPr>
        <w:pStyle w:val="SCH-LEVEL2"/>
        <w:numPr>
          <w:ilvl w:val="4"/>
          <w:numId w:val="5"/>
        </w:numPr>
        <w:spacing w:line="270" w:lineRule="atLeast"/>
      </w:pPr>
      <w:r w:rsidRPr="00BA0086">
        <w:t xml:space="preserve">an Additional Procedure or Additional Procedures are performed in respect of a Patient during the same theatre session as the Primary Procedure; or  </w:t>
      </w:r>
    </w:p>
    <w:p w14:paraId="70414FA8" w14:textId="77777777" w:rsidR="000E6F3D" w:rsidRPr="00BA0086" w:rsidRDefault="000E6F3D" w:rsidP="0090305B">
      <w:pPr>
        <w:pStyle w:val="SCH-LEVEL2"/>
        <w:numPr>
          <w:ilvl w:val="4"/>
          <w:numId w:val="5"/>
        </w:numPr>
        <w:spacing w:line="270" w:lineRule="atLeast"/>
      </w:pPr>
      <w:r w:rsidRPr="00BA0086">
        <w:t xml:space="preserve">an Additional Procedure or Additional Procedures are performed in respect of a Patient in one or more separate theatre sessions as the Primary Procedure in the course of the same admission;  </w:t>
      </w:r>
    </w:p>
    <w:p w14:paraId="1499CCFB" w14:textId="77777777" w:rsidR="000E6F3D" w:rsidRPr="00BA0086" w:rsidRDefault="000E6F3D" w:rsidP="0090305B">
      <w:pPr>
        <w:pStyle w:val="SCH-LEVEL2"/>
        <w:numPr>
          <w:ilvl w:val="4"/>
          <w:numId w:val="5"/>
        </w:numPr>
        <w:spacing w:line="270" w:lineRule="atLeast"/>
      </w:pPr>
      <w:r w:rsidRPr="00BA0086">
        <w:t xml:space="preserve">an Additional Procedure or Additional Procedures are performed following discharge and readmission of a Patient on foot of the original Referral and UAN;  </w:t>
      </w:r>
    </w:p>
    <w:p w14:paraId="6B5970DA" w14:textId="2DA98AC9" w:rsidR="000E6F3D" w:rsidRPr="00BA0086" w:rsidRDefault="000E6F3D" w:rsidP="0090305B">
      <w:pPr>
        <w:pStyle w:val="SCH-LEVEL2"/>
        <w:numPr>
          <w:ilvl w:val="4"/>
          <w:numId w:val="5"/>
        </w:numPr>
        <w:spacing w:line="270" w:lineRule="atLeast"/>
      </w:pPr>
      <w:r w:rsidRPr="00BA0086">
        <w:t>the Additional Procedures are part of the Core Services or form part of any Additional Services provided on foot of an Outlier Event</w:t>
      </w:r>
      <w:r w:rsidR="000E63E2">
        <w:t xml:space="preserve">.  </w:t>
      </w:r>
    </w:p>
    <w:p w14:paraId="614B59D3" w14:textId="77777777" w:rsidR="000E6F3D" w:rsidRPr="001E3639" w:rsidRDefault="000E6F3D" w:rsidP="00173E2C">
      <w:pPr>
        <w:pStyle w:val="SCH-LEVEL1"/>
      </w:pPr>
      <w:r w:rsidRPr="001E3639">
        <w:t xml:space="preserve">The Primary Procedure Rates and Additional Procedure Proportions shall be as set out below (subject always to paragraph 2.2 of Part A of Schedule 2 where Additional Procedures have been provided as part of Additional Services on an Outlier Event): </w:t>
      </w:r>
    </w:p>
    <w:tbl>
      <w:tblPr>
        <w:tblStyle w:val="TableGrid"/>
        <w:tblW w:w="8166" w:type="dxa"/>
        <w:tblInd w:w="900" w:type="dxa"/>
        <w:tblCellMar>
          <w:top w:w="58" w:type="dxa"/>
          <w:left w:w="106" w:type="dxa"/>
          <w:right w:w="61" w:type="dxa"/>
        </w:tblCellMar>
        <w:tblLook w:val="04A0" w:firstRow="1" w:lastRow="0" w:firstColumn="1" w:lastColumn="0" w:noHBand="0" w:noVBand="1"/>
      </w:tblPr>
      <w:tblGrid>
        <w:gridCol w:w="2043"/>
        <w:gridCol w:w="2040"/>
        <w:gridCol w:w="2042"/>
        <w:gridCol w:w="2041"/>
      </w:tblGrid>
      <w:tr w:rsidR="000E6F3D" w:rsidRPr="00D86941" w14:paraId="69738C01" w14:textId="77777777" w:rsidTr="00ED04C6">
        <w:trPr>
          <w:trHeight w:val="1030"/>
          <w:tblHeader/>
        </w:trPr>
        <w:tc>
          <w:tcPr>
            <w:tcW w:w="2043" w:type="dxa"/>
            <w:tcBorders>
              <w:top w:val="single" w:sz="4" w:space="0" w:color="000000"/>
              <w:left w:val="single" w:sz="4" w:space="0" w:color="000000"/>
              <w:bottom w:val="single" w:sz="4" w:space="0" w:color="000000"/>
              <w:right w:val="single" w:sz="4" w:space="0" w:color="000000"/>
            </w:tcBorders>
          </w:tcPr>
          <w:p w14:paraId="22C1CC98" w14:textId="77777777" w:rsidR="000E6F3D" w:rsidRPr="00D86941" w:rsidRDefault="000E6F3D" w:rsidP="00ED04C6">
            <w:pPr>
              <w:tabs>
                <w:tab w:val="right" w:pos="1876"/>
              </w:tabs>
              <w:spacing w:line="259" w:lineRule="auto"/>
              <w:jc w:val="left"/>
              <w:rPr>
                <w:b/>
              </w:rPr>
            </w:pPr>
            <w:r w:rsidRPr="00D86941">
              <w:rPr>
                <w:b/>
              </w:rPr>
              <w:t xml:space="preserve">Primary Procedure Rate  </w:t>
            </w:r>
          </w:p>
        </w:tc>
        <w:tc>
          <w:tcPr>
            <w:tcW w:w="2040" w:type="dxa"/>
            <w:tcBorders>
              <w:top w:val="single" w:sz="4" w:space="0" w:color="000000"/>
              <w:left w:val="single" w:sz="4" w:space="0" w:color="000000"/>
              <w:bottom w:val="single" w:sz="4" w:space="0" w:color="000000"/>
              <w:right w:val="single" w:sz="4" w:space="0" w:color="000000"/>
            </w:tcBorders>
          </w:tcPr>
          <w:p w14:paraId="7FD2ADFE" w14:textId="77777777" w:rsidR="000E6F3D" w:rsidRPr="00D86941" w:rsidRDefault="000E6F3D" w:rsidP="00ED04C6">
            <w:pPr>
              <w:tabs>
                <w:tab w:val="right" w:pos="1874"/>
              </w:tabs>
              <w:spacing w:line="259" w:lineRule="auto"/>
              <w:jc w:val="left"/>
              <w:rPr>
                <w:b/>
              </w:rPr>
            </w:pPr>
            <w:r w:rsidRPr="00D86941">
              <w:rPr>
                <w:b/>
              </w:rPr>
              <w:t xml:space="preserve">First Additional Procedure Proportion  </w:t>
            </w:r>
          </w:p>
        </w:tc>
        <w:tc>
          <w:tcPr>
            <w:tcW w:w="2042" w:type="dxa"/>
            <w:tcBorders>
              <w:top w:val="single" w:sz="4" w:space="0" w:color="000000"/>
              <w:left w:val="single" w:sz="4" w:space="0" w:color="000000"/>
              <w:bottom w:val="single" w:sz="4" w:space="0" w:color="000000"/>
              <w:right w:val="single" w:sz="4" w:space="0" w:color="000000"/>
            </w:tcBorders>
          </w:tcPr>
          <w:p w14:paraId="5069F41D" w14:textId="77777777" w:rsidR="000E6F3D" w:rsidRPr="00D86941" w:rsidRDefault="000E6F3D" w:rsidP="00ED04C6">
            <w:pPr>
              <w:tabs>
                <w:tab w:val="right" w:pos="1876"/>
              </w:tabs>
              <w:spacing w:line="259" w:lineRule="auto"/>
              <w:jc w:val="left"/>
              <w:rPr>
                <w:b/>
              </w:rPr>
            </w:pPr>
            <w:r w:rsidRPr="00D86941">
              <w:rPr>
                <w:b/>
              </w:rPr>
              <w:t xml:space="preserve">Second Additional Procedure Proportion  </w:t>
            </w:r>
          </w:p>
        </w:tc>
        <w:tc>
          <w:tcPr>
            <w:tcW w:w="2041" w:type="dxa"/>
            <w:tcBorders>
              <w:top w:val="single" w:sz="4" w:space="0" w:color="000000"/>
              <w:left w:val="single" w:sz="4" w:space="0" w:color="000000"/>
              <w:bottom w:val="single" w:sz="4" w:space="0" w:color="000000"/>
              <w:right w:val="single" w:sz="4" w:space="0" w:color="000000"/>
            </w:tcBorders>
          </w:tcPr>
          <w:p w14:paraId="0BC6ECB5" w14:textId="77777777" w:rsidR="000E6F3D" w:rsidRPr="00D86941" w:rsidRDefault="000E6F3D" w:rsidP="00ED04C6">
            <w:pPr>
              <w:tabs>
                <w:tab w:val="right" w:pos="1874"/>
              </w:tabs>
              <w:spacing w:line="259" w:lineRule="auto"/>
              <w:jc w:val="left"/>
              <w:rPr>
                <w:b/>
              </w:rPr>
            </w:pPr>
            <w:r w:rsidRPr="00D86941">
              <w:rPr>
                <w:b/>
              </w:rPr>
              <w:t xml:space="preserve">Other Additional Procedure Proportion  </w:t>
            </w:r>
          </w:p>
        </w:tc>
      </w:tr>
      <w:tr w:rsidR="000E6F3D" w:rsidRPr="001E3639" w14:paraId="06768599" w14:textId="77777777">
        <w:trPr>
          <w:trHeight w:val="1030"/>
        </w:trPr>
        <w:tc>
          <w:tcPr>
            <w:tcW w:w="2043" w:type="dxa"/>
            <w:tcBorders>
              <w:top w:val="single" w:sz="4" w:space="0" w:color="000000"/>
              <w:left w:val="single" w:sz="4" w:space="0" w:color="000000"/>
              <w:bottom w:val="single" w:sz="4" w:space="0" w:color="000000"/>
              <w:right w:val="single" w:sz="4" w:space="0" w:color="000000"/>
            </w:tcBorders>
          </w:tcPr>
          <w:p w14:paraId="10CF01AB" w14:textId="77777777" w:rsidR="000E6F3D" w:rsidRPr="001E3639" w:rsidRDefault="000E6F3D">
            <w:pPr>
              <w:spacing w:line="259" w:lineRule="auto"/>
              <w:ind w:left="2"/>
              <w:rPr>
                <w:bCs/>
              </w:rPr>
            </w:pPr>
            <w:r w:rsidRPr="001E3639">
              <w:rPr>
                <w:bCs/>
              </w:rPr>
              <w:t xml:space="preserve">Percentage of Rate for such procedure payable  </w:t>
            </w:r>
          </w:p>
        </w:tc>
        <w:tc>
          <w:tcPr>
            <w:tcW w:w="2040" w:type="dxa"/>
            <w:tcBorders>
              <w:top w:val="single" w:sz="4" w:space="0" w:color="000000"/>
              <w:left w:val="single" w:sz="4" w:space="0" w:color="000000"/>
              <w:bottom w:val="single" w:sz="4" w:space="0" w:color="000000"/>
              <w:right w:val="single" w:sz="4" w:space="0" w:color="000000"/>
            </w:tcBorders>
          </w:tcPr>
          <w:p w14:paraId="707FC7E6" w14:textId="77777777" w:rsidR="000E6F3D" w:rsidRPr="001E3639" w:rsidRDefault="000E6F3D">
            <w:pPr>
              <w:spacing w:line="259" w:lineRule="auto"/>
              <w:ind w:left="2"/>
              <w:rPr>
                <w:bCs/>
              </w:rPr>
            </w:pPr>
            <w:r w:rsidRPr="001E3639">
              <w:rPr>
                <w:bCs/>
              </w:rPr>
              <w:t xml:space="preserve">Percentage of Rate for such procedure payable   </w:t>
            </w:r>
          </w:p>
        </w:tc>
        <w:tc>
          <w:tcPr>
            <w:tcW w:w="2042" w:type="dxa"/>
            <w:tcBorders>
              <w:top w:val="single" w:sz="4" w:space="0" w:color="000000"/>
              <w:left w:val="single" w:sz="4" w:space="0" w:color="000000"/>
              <w:bottom w:val="single" w:sz="4" w:space="0" w:color="000000"/>
              <w:right w:val="single" w:sz="4" w:space="0" w:color="000000"/>
            </w:tcBorders>
          </w:tcPr>
          <w:p w14:paraId="7124A708" w14:textId="77777777" w:rsidR="000E6F3D" w:rsidRPr="001E3639" w:rsidRDefault="000E6F3D">
            <w:pPr>
              <w:spacing w:line="259" w:lineRule="auto"/>
              <w:ind w:left="2"/>
              <w:rPr>
                <w:bCs/>
              </w:rPr>
            </w:pPr>
            <w:r w:rsidRPr="001E3639">
              <w:rPr>
                <w:bCs/>
              </w:rPr>
              <w:t xml:space="preserve">Percentage of Rate for such Procedure payable  </w:t>
            </w:r>
          </w:p>
        </w:tc>
        <w:tc>
          <w:tcPr>
            <w:tcW w:w="2041" w:type="dxa"/>
            <w:tcBorders>
              <w:top w:val="single" w:sz="4" w:space="0" w:color="000000"/>
              <w:left w:val="single" w:sz="4" w:space="0" w:color="000000"/>
              <w:bottom w:val="single" w:sz="4" w:space="0" w:color="000000"/>
              <w:right w:val="single" w:sz="4" w:space="0" w:color="000000"/>
            </w:tcBorders>
          </w:tcPr>
          <w:p w14:paraId="2628CE13" w14:textId="77777777" w:rsidR="000E6F3D" w:rsidRPr="001E3639" w:rsidRDefault="000E6F3D">
            <w:pPr>
              <w:spacing w:line="259" w:lineRule="auto"/>
              <w:rPr>
                <w:bCs/>
              </w:rPr>
            </w:pPr>
            <w:r w:rsidRPr="001E3639">
              <w:rPr>
                <w:bCs/>
              </w:rPr>
              <w:t xml:space="preserve">Percentage of Rate for such Procedure payable  </w:t>
            </w:r>
          </w:p>
        </w:tc>
      </w:tr>
      <w:tr w:rsidR="000E6F3D" w:rsidRPr="001E3639" w14:paraId="33E11AD5" w14:textId="77777777">
        <w:trPr>
          <w:trHeight w:val="490"/>
        </w:trPr>
        <w:tc>
          <w:tcPr>
            <w:tcW w:w="2043" w:type="dxa"/>
            <w:tcBorders>
              <w:top w:val="single" w:sz="4" w:space="0" w:color="000000"/>
              <w:left w:val="single" w:sz="4" w:space="0" w:color="000000"/>
              <w:bottom w:val="single" w:sz="4" w:space="0" w:color="000000"/>
              <w:right w:val="single" w:sz="4" w:space="0" w:color="000000"/>
            </w:tcBorders>
          </w:tcPr>
          <w:p w14:paraId="0BEFF821" w14:textId="77777777" w:rsidR="000E6F3D" w:rsidRPr="001E3639" w:rsidRDefault="000E6F3D">
            <w:pPr>
              <w:spacing w:line="259" w:lineRule="auto"/>
              <w:ind w:left="2"/>
              <w:rPr>
                <w:bCs/>
              </w:rPr>
            </w:pPr>
            <w:r w:rsidRPr="001E3639">
              <w:rPr>
                <w:bCs/>
              </w:rPr>
              <w:t xml:space="preserve">100%  </w:t>
            </w:r>
          </w:p>
        </w:tc>
        <w:tc>
          <w:tcPr>
            <w:tcW w:w="2040" w:type="dxa"/>
            <w:tcBorders>
              <w:top w:val="single" w:sz="4" w:space="0" w:color="000000"/>
              <w:left w:val="single" w:sz="4" w:space="0" w:color="000000"/>
              <w:bottom w:val="single" w:sz="4" w:space="0" w:color="000000"/>
              <w:right w:val="single" w:sz="4" w:space="0" w:color="000000"/>
            </w:tcBorders>
          </w:tcPr>
          <w:p w14:paraId="100ED0A6" w14:textId="77777777" w:rsidR="000E6F3D" w:rsidRPr="001E3639" w:rsidRDefault="000E6F3D">
            <w:pPr>
              <w:spacing w:line="259" w:lineRule="auto"/>
              <w:ind w:left="2"/>
              <w:rPr>
                <w:bCs/>
              </w:rPr>
            </w:pPr>
            <w:r w:rsidRPr="001E3639">
              <w:rPr>
                <w:bCs/>
              </w:rPr>
              <w:t xml:space="preserve">50% </w:t>
            </w:r>
          </w:p>
        </w:tc>
        <w:tc>
          <w:tcPr>
            <w:tcW w:w="2042" w:type="dxa"/>
            <w:tcBorders>
              <w:top w:val="single" w:sz="4" w:space="0" w:color="000000"/>
              <w:left w:val="single" w:sz="4" w:space="0" w:color="000000"/>
              <w:bottom w:val="single" w:sz="4" w:space="0" w:color="000000"/>
              <w:right w:val="single" w:sz="4" w:space="0" w:color="000000"/>
            </w:tcBorders>
          </w:tcPr>
          <w:p w14:paraId="23672ECC" w14:textId="77777777" w:rsidR="000E6F3D" w:rsidRPr="001E3639" w:rsidRDefault="000E6F3D">
            <w:pPr>
              <w:spacing w:line="259" w:lineRule="auto"/>
              <w:ind w:left="2"/>
              <w:rPr>
                <w:bCs/>
              </w:rPr>
            </w:pPr>
            <w:r w:rsidRPr="001E3639">
              <w:rPr>
                <w:bCs/>
              </w:rPr>
              <w:t xml:space="preserve">25% </w:t>
            </w:r>
          </w:p>
        </w:tc>
        <w:tc>
          <w:tcPr>
            <w:tcW w:w="2041" w:type="dxa"/>
            <w:tcBorders>
              <w:top w:val="single" w:sz="4" w:space="0" w:color="000000"/>
              <w:left w:val="single" w:sz="4" w:space="0" w:color="000000"/>
              <w:bottom w:val="single" w:sz="4" w:space="0" w:color="000000"/>
              <w:right w:val="single" w:sz="4" w:space="0" w:color="000000"/>
            </w:tcBorders>
          </w:tcPr>
          <w:p w14:paraId="487B0E51" w14:textId="77777777" w:rsidR="000E6F3D" w:rsidRPr="001E3639" w:rsidRDefault="000E6F3D">
            <w:pPr>
              <w:spacing w:line="259" w:lineRule="auto"/>
              <w:rPr>
                <w:bCs/>
              </w:rPr>
            </w:pPr>
            <w:r w:rsidRPr="001E3639">
              <w:rPr>
                <w:bCs/>
              </w:rPr>
              <w:t xml:space="preserve">25%  </w:t>
            </w:r>
          </w:p>
        </w:tc>
      </w:tr>
    </w:tbl>
    <w:p w14:paraId="2C37EED9" w14:textId="77777777" w:rsidR="00ED04C6" w:rsidRDefault="00ED04C6" w:rsidP="00ED04C6"/>
    <w:p w14:paraId="5DCF3C50" w14:textId="5E9520CF" w:rsidR="000E6F3D" w:rsidRPr="00ED04C6" w:rsidRDefault="00ED04C6" w:rsidP="0090305B">
      <w:pPr>
        <w:pStyle w:val="SCH-LEVEL1"/>
        <w:numPr>
          <w:ilvl w:val="3"/>
          <w:numId w:val="5"/>
        </w:numPr>
        <w:spacing w:line="270" w:lineRule="atLeast"/>
        <w:rPr>
          <w:bCs/>
        </w:rPr>
      </w:pPr>
      <w:bookmarkStart w:id="308" w:name="_Ref191233950"/>
      <w:r w:rsidRPr="00ED04C6">
        <w:rPr>
          <w:bCs/>
        </w:rPr>
        <w:t xml:space="preserve">For the purpose of this Part A of this Schedule 2, the following terms shall have the following meanings: </w:t>
      </w:r>
      <w:bookmarkEnd w:id="308"/>
      <w:r w:rsidR="000E6F3D" w:rsidRPr="00ED04C6">
        <w:rPr>
          <w:bCs/>
        </w:rPr>
        <w:t xml:space="preserve">  </w:t>
      </w:r>
    </w:p>
    <w:tbl>
      <w:tblPr>
        <w:tblStyle w:val="TableGrid"/>
        <w:tblW w:w="8178" w:type="dxa"/>
        <w:tblInd w:w="895" w:type="dxa"/>
        <w:tblCellMar>
          <w:top w:w="58" w:type="dxa"/>
          <w:left w:w="108" w:type="dxa"/>
          <w:right w:w="60" w:type="dxa"/>
        </w:tblCellMar>
        <w:tblLook w:val="04A0" w:firstRow="1" w:lastRow="0" w:firstColumn="1" w:lastColumn="0" w:noHBand="0" w:noVBand="1"/>
      </w:tblPr>
      <w:tblGrid>
        <w:gridCol w:w="2705"/>
        <w:gridCol w:w="5473"/>
      </w:tblGrid>
      <w:tr w:rsidR="000E6F3D" w:rsidRPr="001E3639" w14:paraId="11CA5D8F" w14:textId="77777777">
        <w:trPr>
          <w:trHeight w:val="1570"/>
        </w:trPr>
        <w:tc>
          <w:tcPr>
            <w:tcW w:w="2705" w:type="dxa"/>
            <w:tcBorders>
              <w:top w:val="single" w:sz="4" w:space="0" w:color="000000"/>
              <w:left w:val="single" w:sz="4" w:space="0" w:color="000000"/>
              <w:bottom w:val="single" w:sz="4" w:space="0" w:color="000000"/>
              <w:right w:val="single" w:sz="4" w:space="0" w:color="000000"/>
            </w:tcBorders>
          </w:tcPr>
          <w:p w14:paraId="7249A838" w14:textId="77777777" w:rsidR="000E6F3D" w:rsidRPr="001E3639" w:rsidRDefault="000E6F3D">
            <w:pPr>
              <w:spacing w:line="259" w:lineRule="auto"/>
              <w:rPr>
                <w:bCs/>
              </w:rPr>
            </w:pPr>
            <w:r w:rsidRPr="001E3639">
              <w:rPr>
                <w:bCs/>
              </w:rPr>
              <w:t xml:space="preserve">“Additional Procedures” </w:t>
            </w:r>
          </w:p>
        </w:tc>
        <w:tc>
          <w:tcPr>
            <w:tcW w:w="5473" w:type="dxa"/>
            <w:tcBorders>
              <w:top w:val="single" w:sz="4" w:space="0" w:color="000000"/>
              <w:left w:val="single" w:sz="4" w:space="0" w:color="000000"/>
              <w:bottom w:val="single" w:sz="4" w:space="0" w:color="000000"/>
              <w:right w:val="single" w:sz="4" w:space="0" w:color="000000"/>
            </w:tcBorders>
          </w:tcPr>
          <w:p w14:paraId="0EC76069" w14:textId="77777777" w:rsidR="000E6F3D" w:rsidRPr="001E3639" w:rsidRDefault="000E6F3D">
            <w:pPr>
              <w:spacing w:line="259" w:lineRule="auto"/>
              <w:ind w:right="48"/>
              <w:rPr>
                <w:bCs/>
              </w:rPr>
            </w:pPr>
            <w:r w:rsidRPr="001E3639">
              <w:rPr>
                <w:bCs/>
              </w:rPr>
              <w:t xml:space="preserve">any procedures other than the Primary Procedure which are performed by the Facility in respect of a Patient on foot of a Referral (whether as part of the Core Services or Additional Services) and to which the UAN in respect of such Referral applies;  </w:t>
            </w:r>
          </w:p>
        </w:tc>
      </w:tr>
      <w:tr w:rsidR="000E6F3D" w:rsidRPr="001E3639" w14:paraId="36D4476C" w14:textId="77777777">
        <w:trPr>
          <w:trHeight w:val="761"/>
        </w:trPr>
        <w:tc>
          <w:tcPr>
            <w:tcW w:w="2705" w:type="dxa"/>
            <w:tcBorders>
              <w:top w:val="single" w:sz="4" w:space="0" w:color="000000"/>
              <w:left w:val="single" w:sz="4" w:space="0" w:color="000000"/>
              <w:bottom w:val="single" w:sz="4" w:space="0" w:color="000000"/>
              <w:right w:val="single" w:sz="4" w:space="0" w:color="000000"/>
            </w:tcBorders>
          </w:tcPr>
          <w:p w14:paraId="1B740062" w14:textId="77777777" w:rsidR="000E6F3D" w:rsidRPr="001E3639" w:rsidRDefault="000E6F3D">
            <w:pPr>
              <w:spacing w:line="259" w:lineRule="auto"/>
              <w:rPr>
                <w:bCs/>
              </w:rPr>
            </w:pPr>
            <w:r w:rsidRPr="001E3639">
              <w:rPr>
                <w:bCs/>
              </w:rPr>
              <w:t xml:space="preserve">“First Additional Procedure” </w:t>
            </w:r>
          </w:p>
        </w:tc>
        <w:tc>
          <w:tcPr>
            <w:tcW w:w="5473" w:type="dxa"/>
            <w:tcBorders>
              <w:top w:val="single" w:sz="4" w:space="0" w:color="000000"/>
              <w:left w:val="single" w:sz="4" w:space="0" w:color="000000"/>
              <w:bottom w:val="single" w:sz="4" w:space="0" w:color="000000"/>
              <w:right w:val="single" w:sz="4" w:space="0" w:color="000000"/>
            </w:tcBorders>
          </w:tcPr>
          <w:p w14:paraId="4C3F6360" w14:textId="77777777" w:rsidR="000E6F3D" w:rsidRPr="001E3639" w:rsidRDefault="000E6F3D">
            <w:pPr>
              <w:spacing w:line="259" w:lineRule="auto"/>
              <w:rPr>
                <w:bCs/>
              </w:rPr>
            </w:pPr>
            <w:r w:rsidRPr="001E3639">
              <w:rPr>
                <w:bCs/>
              </w:rPr>
              <w:t xml:space="preserve">the first Additional Procedure performed by the Facility following the Primary Procedure;  </w:t>
            </w:r>
          </w:p>
        </w:tc>
      </w:tr>
      <w:tr w:rsidR="000E6F3D" w:rsidRPr="001E3639" w14:paraId="0DFE6A39" w14:textId="77777777">
        <w:trPr>
          <w:trHeight w:val="1030"/>
        </w:trPr>
        <w:tc>
          <w:tcPr>
            <w:tcW w:w="2705" w:type="dxa"/>
            <w:tcBorders>
              <w:top w:val="single" w:sz="4" w:space="0" w:color="000000"/>
              <w:left w:val="single" w:sz="4" w:space="0" w:color="000000"/>
              <w:bottom w:val="single" w:sz="4" w:space="0" w:color="000000"/>
              <w:right w:val="single" w:sz="4" w:space="0" w:color="000000"/>
            </w:tcBorders>
          </w:tcPr>
          <w:p w14:paraId="08C4C325" w14:textId="77777777" w:rsidR="000E6F3D" w:rsidRPr="001E3639" w:rsidRDefault="000E6F3D">
            <w:pPr>
              <w:spacing w:line="259" w:lineRule="auto"/>
              <w:rPr>
                <w:bCs/>
              </w:rPr>
            </w:pPr>
            <w:r w:rsidRPr="001E3639">
              <w:rPr>
                <w:bCs/>
              </w:rPr>
              <w:t xml:space="preserve">“First Additional Procedure </w:t>
            </w:r>
          </w:p>
          <w:p w14:paraId="7F7F0BCC" w14:textId="77777777" w:rsidR="000E6F3D" w:rsidRPr="001E3639" w:rsidRDefault="000E6F3D">
            <w:pPr>
              <w:spacing w:line="259" w:lineRule="auto"/>
              <w:rPr>
                <w:bCs/>
              </w:rPr>
            </w:pPr>
            <w:r w:rsidRPr="001E3639">
              <w:rPr>
                <w:bCs/>
              </w:rPr>
              <w:t xml:space="preserve">Proportion”  </w:t>
            </w:r>
          </w:p>
        </w:tc>
        <w:tc>
          <w:tcPr>
            <w:tcW w:w="5473" w:type="dxa"/>
            <w:tcBorders>
              <w:top w:val="single" w:sz="4" w:space="0" w:color="000000"/>
              <w:left w:val="single" w:sz="4" w:space="0" w:color="000000"/>
              <w:bottom w:val="single" w:sz="4" w:space="0" w:color="000000"/>
              <w:right w:val="single" w:sz="4" w:space="0" w:color="000000"/>
            </w:tcBorders>
          </w:tcPr>
          <w:p w14:paraId="47F49B80" w14:textId="77777777" w:rsidR="000E6F3D" w:rsidRPr="001E3639" w:rsidRDefault="000E6F3D">
            <w:pPr>
              <w:spacing w:line="259" w:lineRule="auto"/>
              <w:ind w:right="46"/>
              <w:rPr>
                <w:bCs/>
              </w:rPr>
            </w:pPr>
            <w:r w:rsidRPr="001E3639">
              <w:rPr>
                <w:bCs/>
              </w:rPr>
              <w:t xml:space="preserve">the proportion of the Rate for such procedure which is set out in the second column of the table at paragraph 4 of Part A of this Schedule 2, expressed as a percentage;  </w:t>
            </w:r>
          </w:p>
        </w:tc>
      </w:tr>
      <w:tr w:rsidR="000E6F3D" w:rsidRPr="001E3639" w14:paraId="26D47E96" w14:textId="77777777">
        <w:trPr>
          <w:trHeight w:val="1030"/>
        </w:trPr>
        <w:tc>
          <w:tcPr>
            <w:tcW w:w="2705" w:type="dxa"/>
            <w:tcBorders>
              <w:top w:val="single" w:sz="4" w:space="0" w:color="000000"/>
              <w:left w:val="single" w:sz="4" w:space="0" w:color="000000"/>
              <w:bottom w:val="single" w:sz="4" w:space="0" w:color="000000"/>
              <w:right w:val="single" w:sz="4" w:space="0" w:color="000000"/>
            </w:tcBorders>
          </w:tcPr>
          <w:p w14:paraId="743DD5AF" w14:textId="77777777" w:rsidR="000E6F3D" w:rsidRPr="001E3639" w:rsidRDefault="000E6F3D">
            <w:pPr>
              <w:spacing w:line="259" w:lineRule="auto"/>
              <w:rPr>
                <w:bCs/>
              </w:rPr>
            </w:pPr>
            <w:r w:rsidRPr="001E3639">
              <w:rPr>
                <w:bCs/>
              </w:rPr>
              <w:t xml:space="preserve">“Other Additional </w:t>
            </w:r>
          </w:p>
          <w:p w14:paraId="033B97A2" w14:textId="77777777" w:rsidR="000E6F3D" w:rsidRPr="001E3639" w:rsidRDefault="000E6F3D">
            <w:pPr>
              <w:spacing w:line="259" w:lineRule="auto"/>
              <w:rPr>
                <w:bCs/>
              </w:rPr>
            </w:pPr>
            <w:r w:rsidRPr="001E3639">
              <w:rPr>
                <w:bCs/>
              </w:rPr>
              <w:t xml:space="preserve">Procedures”  </w:t>
            </w:r>
          </w:p>
        </w:tc>
        <w:tc>
          <w:tcPr>
            <w:tcW w:w="5473" w:type="dxa"/>
            <w:tcBorders>
              <w:top w:val="single" w:sz="4" w:space="0" w:color="000000"/>
              <w:left w:val="single" w:sz="4" w:space="0" w:color="000000"/>
              <w:bottom w:val="single" w:sz="4" w:space="0" w:color="000000"/>
              <w:right w:val="single" w:sz="4" w:space="0" w:color="000000"/>
            </w:tcBorders>
          </w:tcPr>
          <w:p w14:paraId="2034DB79" w14:textId="77777777" w:rsidR="000E6F3D" w:rsidRPr="001E3639" w:rsidRDefault="000E6F3D">
            <w:pPr>
              <w:spacing w:line="259" w:lineRule="auto"/>
              <w:ind w:right="49"/>
              <w:rPr>
                <w:bCs/>
              </w:rPr>
            </w:pPr>
            <w:r w:rsidRPr="001E3639">
              <w:rPr>
                <w:bCs/>
              </w:rPr>
              <w:t xml:space="preserve">any Additional Procedure(s) performed by the Facility in respect of a Patient following the Second Additional Procedure;  </w:t>
            </w:r>
          </w:p>
        </w:tc>
      </w:tr>
      <w:tr w:rsidR="000E6F3D" w:rsidRPr="001E3639" w14:paraId="734CC058" w14:textId="77777777">
        <w:trPr>
          <w:trHeight w:val="1030"/>
        </w:trPr>
        <w:tc>
          <w:tcPr>
            <w:tcW w:w="2705" w:type="dxa"/>
            <w:tcBorders>
              <w:top w:val="single" w:sz="4" w:space="0" w:color="000000"/>
              <w:left w:val="single" w:sz="4" w:space="0" w:color="000000"/>
              <w:bottom w:val="single" w:sz="4" w:space="0" w:color="000000"/>
              <w:right w:val="single" w:sz="4" w:space="0" w:color="000000"/>
            </w:tcBorders>
          </w:tcPr>
          <w:p w14:paraId="410911DD" w14:textId="77777777" w:rsidR="000E6F3D" w:rsidRPr="001E3639" w:rsidRDefault="000E6F3D">
            <w:pPr>
              <w:spacing w:line="259" w:lineRule="auto"/>
              <w:rPr>
                <w:bCs/>
              </w:rPr>
            </w:pPr>
            <w:r w:rsidRPr="001E3639">
              <w:rPr>
                <w:bCs/>
              </w:rPr>
              <w:t xml:space="preserve">“Other Additional </w:t>
            </w:r>
          </w:p>
          <w:p w14:paraId="13FF2F2B" w14:textId="77777777" w:rsidR="000E6F3D" w:rsidRPr="001E3639" w:rsidRDefault="000E6F3D">
            <w:pPr>
              <w:spacing w:line="259" w:lineRule="auto"/>
              <w:rPr>
                <w:bCs/>
              </w:rPr>
            </w:pPr>
            <w:r w:rsidRPr="001E3639">
              <w:rPr>
                <w:bCs/>
              </w:rPr>
              <w:t xml:space="preserve">Procedure Proportion”  </w:t>
            </w:r>
          </w:p>
        </w:tc>
        <w:tc>
          <w:tcPr>
            <w:tcW w:w="5473" w:type="dxa"/>
            <w:tcBorders>
              <w:top w:val="single" w:sz="4" w:space="0" w:color="000000"/>
              <w:left w:val="single" w:sz="4" w:space="0" w:color="000000"/>
              <w:bottom w:val="single" w:sz="4" w:space="0" w:color="000000"/>
              <w:right w:val="single" w:sz="4" w:space="0" w:color="000000"/>
            </w:tcBorders>
          </w:tcPr>
          <w:p w14:paraId="3FC13CF8" w14:textId="77777777" w:rsidR="000E6F3D" w:rsidRPr="001E3639" w:rsidRDefault="000E6F3D">
            <w:pPr>
              <w:spacing w:line="259" w:lineRule="auto"/>
              <w:ind w:right="46"/>
              <w:rPr>
                <w:bCs/>
              </w:rPr>
            </w:pPr>
            <w:r w:rsidRPr="001E3639">
              <w:rPr>
                <w:bCs/>
              </w:rPr>
              <w:t xml:space="preserve">the proportion of the Rate for such procedure which is set out in the fourth column of the table at paragraph 4 of Part A of this Schedule 2, expressed as a percentage;  </w:t>
            </w:r>
          </w:p>
        </w:tc>
      </w:tr>
      <w:tr w:rsidR="000E6F3D" w:rsidRPr="001E3639" w14:paraId="00F110DA" w14:textId="77777777">
        <w:trPr>
          <w:trHeight w:val="1030"/>
        </w:trPr>
        <w:tc>
          <w:tcPr>
            <w:tcW w:w="2705" w:type="dxa"/>
            <w:tcBorders>
              <w:top w:val="single" w:sz="4" w:space="0" w:color="000000"/>
              <w:left w:val="single" w:sz="4" w:space="0" w:color="000000"/>
              <w:bottom w:val="single" w:sz="4" w:space="0" w:color="000000"/>
              <w:right w:val="single" w:sz="4" w:space="0" w:color="000000"/>
            </w:tcBorders>
          </w:tcPr>
          <w:p w14:paraId="627BF065" w14:textId="77777777" w:rsidR="000E6F3D" w:rsidRPr="001E3639" w:rsidRDefault="000E6F3D">
            <w:pPr>
              <w:spacing w:line="259" w:lineRule="auto"/>
              <w:rPr>
                <w:bCs/>
              </w:rPr>
            </w:pPr>
            <w:r w:rsidRPr="001E3639">
              <w:rPr>
                <w:bCs/>
              </w:rPr>
              <w:t xml:space="preserve">“Primary Procedure”  </w:t>
            </w:r>
          </w:p>
        </w:tc>
        <w:tc>
          <w:tcPr>
            <w:tcW w:w="5473" w:type="dxa"/>
            <w:tcBorders>
              <w:top w:val="single" w:sz="4" w:space="0" w:color="000000"/>
              <w:left w:val="single" w:sz="4" w:space="0" w:color="000000"/>
              <w:bottom w:val="single" w:sz="4" w:space="0" w:color="000000"/>
              <w:right w:val="single" w:sz="4" w:space="0" w:color="000000"/>
            </w:tcBorders>
          </w:tcPr>
          <w:p w14:paraId="47C2396B" w14:textId="77777777" w:rsidR="000E6F3D" w:rsidRPr="001E3639" w:rsidRDefault="000E6F3D">
            <w:pPr>
              <w:spacing w:line="250" w:lineRule="auto"/>
              <w:rPr>
                <w:bCs/>
              </w:rPr>
            </w:pPr>
            <w:r w:rsidRPr="001E3639">
              <w:rPr>
                <w:bCs/>
              </w:rPr>
              <w:t xml:space="preserve">the specified main or primary procedure which the Referring Hospital requires the Facility to perform in respect of a </w:t>
            </w:r>
          </w:p>
          <w:p w14:paraId="012198D7" w14:textId="77777777" w:rsidR="000E6F3D" w:rsidRPr="001E3639" w:rsidRDefault="000E6F3D">
            <w:pPr>
              <w:spacing w:line="259" w:lineRule="auto"/>
              <w:rPr>
                <w:bCs/>
              </w:rPr>
            </w:pPr>
            <w:r w:rsidRPr="001E3639">
              <w:rPr>
                <w:bCs/>
              </w:rPr>
              <w:t xml:space="preserve">Patient as part of the Core Services following a Referral;   </w:t>
            </w:r>
          </w:p>
        </w:tc>
      </w:tr>
      <w:tr w:rsidR="000E6F3D" w:rsidRPr="001E3639" w14:paraId="57B12800" w14:textId="77777777">
        <w:trPr>
          <w:trHeight w:val="761"/>
        </w:trPr>
        <w:tc>
          <w:tcPr>
            <w:tcW w:w="2705" w:type="dxa"/>
            <w:tcBorders>
              <w:top w:val="single" w:sz="4" w:space="0" w:color="000000"/>
              <w:left w:val="single" w:sz="4" w:space="0" w:color="000000"/>
              <w:bottom w:val="single" w:sz="4" w:space="0" w:color="000000"/>
              <w:right w:val="single" w:sz="4" w:space="0" w:color="000000"/>
            </w:tcBorders>
          </w:tcPr>
          <w:p w14:paraId="3B203D22" w14:textId="77777777" w:rsidR="000E6F3D" w:rsidRPr="001E3639" w:rsidRDefault="000E6F3D">
            <w:pPr>
              <w:spacing w:line="259" w:lineRule="auto"/>
              <w:rPr>
                <w:bCs/>
              </w:rPr>
            </w:pPr>
            <w:r w:rsidRPr="001E3639">
              <w:rPr>
                <w:bCs/>
              </w:rPr>
              <w:t xml:space="preserve">“Primary Procedure Rate”  </w:t>
            </w:r>
          </w:p>
        </w:tc>
        <w:tc>
          <w:tcPr>
            <w:tcW w:w="5473" w:type="dxa"/>
            <w:tcBorders>
              <w:top w:val="single" w:sz="4" w:space="0" w:color="000000"/>
              <w:left w:val="single" w:sz="4" w:space="0" w:color="000000"/>
              <w:bottom w:val="single" w:sz="4" w:space="0" w:color="000000"/>
              <w:right w:val="single" w:sz="4" w:space="0" w:color="000000"/>
            </w:tcBorders>
          </w:tcPr>
          <w:p w14:paraId="5ED620B2" w14:textId="77777777" w:rsidR="000E6F3D" w:rsidRPr="001E3639" w:rsidRDefault="000E6F3D">
            <w:pPr>
              <w:spacing w:line="259" w:lineRule="auto"/>
              <w:rPr>
                <w:bCs/>
              </w:rPr>
            </w:pPr>
            <w:r w:rsidRPr="001E3639">
              <w:rPr>
                <w:bCs/>
              </w:rPr>
              <w:t xml:space="preserve">means the Rate set out in the first column of the table at paragraph 4 of Part A of this Schedule 2;  </w:t>
            </w:r>
          </w:p>
        </w:tc>
      </w:tr>
      <w:tr w:rsidR="000E6F3D" w:rsidRPr="001E3639" w14:paraId="2BA37865" w14:textId="77777777">
        <w:trPr>
          <w:trHeight w:val="761"/>
        </w:trPr>
        <w:tc>
          <w:tcPr>
            <w:tcW w:w="2705" w:type="dxa"/>
            <w:tcBorders>
              <w:top w:val="single" w:sz="4" w:space="0" w:color="000000"/>
              <w:left w:val="single" w:sz="4" w:space="0" w:color="000000"/>
              <w:bottom w:val="single" w:sz="4" w:space="0" w:color="000000"/>
              <w:right w:val="single" w:sz="4" w:space="0" w:color="000000"/>
            </w:tcBorders>
          </w:tcPr>
          <w:p w14:paraId="425871F3" w14:textId="77777777" w:rsidR="000E6F3D" w:rsidRPr="001E3639" w:rsidRDefault="000E6F3D">
            <w:pPr>
              <w:spacing w:line="259" w:lineRule="auto"/>
              <w:rPr>
                <w:bCs/>
              </w:rPr>
            </w:pPr>
            <w:r w:rsidRPr="001E3639">
              <w:rPr>
                <w:bCs/>
              </w:rPr>
              <w:t xml:space="preserve">“Second Additional </w:t>
            </w:r>
          </w:p>
          <w:p w14:paraId="56184AF9" w14:textId="77777777" w:rsidR="000E6F3D" w:rsidRPr="001E3639" w:rsidRDefault="000E6F3D">
            <w:pPr>
              <w:spacing w:line="259" w:lineRule="auto"/>
              <w:rPr>
                <w:bCs/>
              </w:rPr>
            </w:pPr>
            <w:r w:rsidRPr="001E3639">
              <w:rPr>
                <w:bCs/>
              </w:rPr>
              <w:t xml:space="preserve">Procedure” </w:t>
            </w:r>
          </w:p>
        </w:tc>
        <w:tc>
          <w:tcPr>
            <w:tcW w:w="5473" w:type="dxa"/>
            <w:tcBorders>
              <w:top w:val="single" w:sz="4" w:space="0" w:color="000000"/>
              <w:left w:val="single" w:sz="4" w:space="0" w:color="000000"/>
              <w:bottom w:val="single" w:sz="4" w:space="0" w:color="000000"/>
              <w:right w:val="single" w:sz="4" w:space="0" w:color="000000"/>
            </w:tcBorders>
          </w:tcPr>
          <w:p w14:paraId="7D01082C" w14:textId="77777777" w:rsidR="000E6F3D" w:rsidRPr="001E3639" w:rsidRDefault="000E6F3D">
            <w:pPr>
              <w:spacing w:line="259" w:lineRule="auto"/>
              <w:rPr>
                <w:bCs/>
              </w:rPr>
            </w:pPr>
            <w:r w:rsidRPr="001E3639">
              <w:rPr>
                <w:bCs/>
              </w:rPr>
              <w:t xml:space="preserve">the second Additional Procedure performed by the Facility following the Primary Procedure;  </w:t>
            </w:r>
          </w:p>
        </w:tc>
      </w:tr>
      <w:tr w:rsidR="000E6F3D" w:rsidRPr="001E3639" w14:paraId="795817B6" w14:textId="77777777">
        <w:trPr>
          <w:trHeight w:val="1030"/>
        </w:trPr>
        <w:tc>
          <w:tcPr>
            <w:tcW w:w="2705" w:type="dxa"/>
            <w:tcBorders>
              <w:top w:val="single" w:sz="4" w:space="0" w:color="000000"/>
              <w:left w:val="single" w:sz="4" w:space="0" w:color="000000"/>
              <w:bottom w:val="single" w:sz="4" w:space="0" w:color="000000"/>
              <w:right w:val="single" w:sz="4" w:space="0" w:color="000000"/>
            </w:tcBorders>
          </w:tcPr>
          <w:p w14:paraId="394E90A3" w14:textId="77777777" w:rsidR="000E6F3D" w:rsidRPr="001E3639" w:rsidRDefault="000E6F3D">
            <w:pPr>
              <w:spacing w:line="259" w:lineRule="auto"/>
              <w:rPr>
                <w:bCs/>
              </w:rPr>
            </w:pPr>
            <w:r w:rsidRPr="001E3639">
              <w:rPr>
                <w:bCs/>
              </w:rPr>
              <w:t xml:space="preserve">“Second Additional </w:t>
            </w:r>
          </w:p>
          <w:p w14:paraId="160F7DCE" w14:textId="77777777" w:rsidR="000E6F3D" w:rsidRPr="001E3639" w:rsidRDefault="000E6F3D">
            <w:pPr>
              <w:spacing w:line="259" w:lineRule="auto"/>
              <w:rPr>
                <w:bCs/>
              </w:rPr>
            </w:pPr>
            <w:r w:rsidRPr="001E3639">
              <w:rPr>
                <w:bCs/>
              </w:rPr>
              <w:t xml:space="preserve">Procedure Proportion”  </w:t>
            </w:r>
          </w:p>
        </w:tc>
        <w:tc>
          <w:tcPr>
            <w:tcW w:w="5473" w:type="dxa"/>
            <w:tcBorders>
              <w:top w:val="single" w:sz="4" w:space="0" w:color="000000"/>
              <w:left w:val="single" w:sz="4" w:space="0" w:color="000000"/>
              <w:bottom w:val="single" w:sz="4" w:space="0" w:color="000000"/>
              <w:right w:val="single" w:sz="4" w:space="0" w:color="000000"/>
            </w:tcBorders>
          </w:tcPr>
          <w:p w14:paraId="6B5A1157" w14:textId="77777777" w:rsidR="000E6F3D" w:rsidRPr="001E3639" w:rsidRDefault="000E6F3D">
            <w:pPr>
              <w:spacing w:line="259" w:lineRule="auto"/>
              <w:ind w:right="47"/>
              <w:rPr>
                <w:bCs/>
              </w:rPr>
            </w:pPr>
            <w:r w:rsidRPr="001E3639">
              <w:rPr>
                <w:bCs/>
              </w:rPr>
              <w:t xml:space="preserve">the proportion of the Rate for such procedure which is set out in the third column of the table at paragraph 4 Part A of this Schedule 2, expressed as a percentage;  </w:t>
            </w:r>
          </w:p>
        </w:tc>
      </w:tr>
    </w:tbl>
    <w:p w14:paraId="43928A8B" w14:textId="77777777" w:rsidR="000E6F3D" w:rsidRPr="001E3639" w:rsidRDefault="000E6F3D" w:rsidP="00ED04C6">
      <w:pPr>
        <w:pStyle w:val="NoSpacing"/>
        <w:rPr>
          <w:bCs/>
        </w:rPr>
      </w:pPr>
    </w:p>
    <w:p w14:paraId="053F8C9E" w14:textId="77777777" w:rsidR="002B05D1" w:rsidRDefault="002B05D1" w:rsidP="00ED04C6">
      <w:pPr>
        <w:pStyle w:val="Body"/>
        <w:rPr>
          <w:b/>
          <w:bCs/>
        </w:rPr>
      </w:pPr>
    </w:p>
    <w:p w14:paraId="27A1E15E" w14:textId="5BACBC21" w:rsidR="000E6F3D" w:rsidRPr="00DD04EB" w:rsidRDefault="000E6F3D" w:rsidP="00ED04C6">
      <w:pPr>
        <w:pStyle w:val="Body"/>
        <w:rPr>
          <w:b/>
          <w:bCs/>
        </w:rPr>
      </w:pPr>
      <w:r w:rsidRPr="00DD04EB">
        <w:rPr>
          <w:b/>
          <w:bCs/>
        </w:rPr>
        <w:t xml:space="preserve">Part B - Rates Applicable To Additional Services Provided On An Outlier Event </w:t>
      </w:r>
    </w:p>
    <w:p w14:paraId="084F9E75" w14:textId="77777777" w:rsidR="000E6F3D" w:rsidRPr="001E3639" w:rsidRDefault="000E6F3D">
      <w:pPr>
        <w:spacing w:after="267"/>
        <w:ind w:left="-15"/>
        <w:rPr>
          <w:bCs/>
        </w:rPr>
      </w:pPr>
      <w:r w:rsidRPr="001E3639">
        <w:rPr>
          <w:bCs/>
        </w:rPr>
        <w:t xml:space="preserve">The following Rates shall apply on an Outlier Event where, pursuant to Clause 5, the Healthcare Provider is required to provide Additional Services to a Patient the subject of a Referral under this Agreement:  </w:t>
      </w:r>
    </w:p>
    <w:p w14:paraId="717E90AB" w14:textId="77777777" w:rsidR="000E6F3D" w:rsidRPr="0059227F" w:rsidRDefault="000E6F3D" w:rsidP="002B05D1">
      <w:pPr>
        <w:numPr>
          <w:ilvl w:val="0"/>
          <w:numId w:val="18"/>
        </w:numPr>
        <w:ind w:left="360" w:hanging="360"/>
        <w:rPr>
          <w:bCs/>
        </w:rPr>
      </w:pPr>
      <w:r w:rsidRPr="0059227F">
        <w:rPr>
          <w:bCs/>
        </w:rPr>
        <w:t xml:space="preserve">ICU Daily Rate:  €2,500 </w:t>
      </w:r>
    </w:p>
    <w:p w14:paraId="1F80E9BB" w14:textId="77777777" w:rsidR="000E6F3D" w:rsidRPr="0059227F" w:rsidRDefault="000E6F3D" w:rsidP="002B05D1">
      <w:pPr>
        <w:numPr>
          <w:ilvl w:val="0"/>
          <w:numId w:val="18"/>
        </w:numPr>
        <w:ind w:left="360" w:hanging="360"/>
        <w:rPr>
          <w:bCs/>
        </w:rPr>
      </w:pPr>
      <w:r w:rsidRPr="0059227F">
        <w:rPr>
          <w:bCs/>
        </w:rPr>
        <w:t xml:space="preserve">Non-ICU daily rate:  €1,150 </w:t>
      </w:r>
    </w:p>
    <w:p w14:paraId="1C468B42" w14:textId="77777777" w:rsidR="002B05D1" w:rsidRDefault="002B05D1">
      <w:pPr>
        <w:ind w:left="-15"/>
        <w:rPr>
          <w:bCs/>
        </w:rPr>
      </w:pPr>
    </w:p>
    <w:p w14:paraId="2F937D48" w14:textId="0CC5D344" w:rsidR="000E6F3D" w:rsidRPr="001E3639" w:rsidRDefault="000E6F3D">
      <w:pPr>
        <w:ind w:left="-15"/>
        <w:rPr>
          <w:bCs/>
        </w:rPr>
      </w:pPr>
      <w:r w:rsidRPr="001E3639">
        <w:rPr>
          <w:bCs/>
        </w:rPr>
        <w:t>Daily rate applies to a day as defined by the Healthcare Pricing Office (HPO)</w:t>
      </w:r>
      <w:r w:rsidR="000E63E2">
        <w:rPr>
          <w:bCs/>
        </w:rPr>
        <w:t xml:space="preserve">.  </w:t>
      </w:r>
    </w:p>
    <w:p w14:paraId="4839FE89" w14:textId="12946C67" w:rsidR="000E6F3D" w:rsidRDefault="000E6F3D">
      <w:pPr>
        <w:rPr>
          <w:bCs/>
        </w:rPr>
      </w:pPr>
    </w:p>
    <w:p w14:paraId="630F5D8B" w14:textId="184627EE" w:rsidR="00DC60FE" w:rsidRDefault="00DC60FE">
      <w:pPr>
        <w:rPr>
          <w:bCs/>
        </w:rPr>
      </w:pPr>
    </w:p>
    <w:p w14:paraId="56768603" w14:textId="48B44591" w:rsidR="00DC60FE" w:rsidRDefault="00DC60FE">
      <w:pPr>
        <w:rPr>
          <w:bCs/>
        </w:rPr>
      </w:pPr>
    </w:p>
    <w:p w14:paraId="3861F7DB" w14:textId="77777777" w:rsidR="00DC60FE" w:rsidRDefault="00DC60FE">
      <w:pPr>
        <w:rPr>
          <w:bCs/>
        </w:rPr>
        <w:sectPr w:rsidR="00DC60FE" w:rsidSect="00C30309">
          <w:footerReference w:type="default" r:id="rId42"/>
          <w:pgSz w:w="11906" w:h="16838" w:code="9"/>
          <w:pgMar w:top="1418" w:right="1418" w:bottom="1418" w:left="1418" w:header="709" w:footer="709" w:gutter="0"/>
          <w:cols w:space="720"/>
          <w:docGrid w:linePitch="286"/>
        </w:sectPr>
      </w:pPr>
    </w:p>
    <w:p w14:paraId="589F12F2" w14:textId="6DAB641A" w:rsidR="00DC60FE" w:rsidRDefault="00DC60FE" w:rsidP="00DC60FE">
      <w:pPr>
        <w:pStyle w:val="SubSchedule"/>
      </w:pPr>
      <w:bookmarkStart w:id="309" w:name="_Ref191233575"/>
      <w:r>
        <w:t xml:space="preserve"> – </w:t>
      </w:r>
      <w:bookmarkEnd w:id="309"/>
      <w:r>
        <w:t>Policies</w:t>
      </w:r>
      <w:r w:rsidR="003A2D1F">
        <w:t xml:space="preserve"> </w:t>
      </w:r>
    </w:p>
    <w:p w14:paraId="69A6A01C" w14:textId="77777777" w:rsidR="00DC60FE" w:rsidRPr="001E3639" w:rsidRDefault="00DC60FE" w:rsidP="00DC60FE">
      <w:pPr>
        <w:pStyle w:val="SCH-LEVEL1"/>
        <w:numPr>
          <w:ilvl w:val="3"/>
          <w:numId w:val="5"/>
        </w:numPr>
        <w:spacing w:line="270" w:lineRule="atLeast"/>
        <w:rPr>
          <w:bCs/>
        </w:rPr>
      </w:pPr>
      <w:r w:rsidRPr="001E3639">
        <w:rPr>
          <w:bCs/>
        </w:rPr>
        <w:t xml:space="preserve">Risk Management  </w:t>
      </w:r>
    </w:p>
    <w:tbl>
      <w:tblPr>
        <w:tblStyle w:val="TableGrid0"/>
        <w:tblW w:w="0" w:type="auto"/>
        <w:tblLayout w:type="fixed"/>
        <w:tblLook w:val="04A0" w:firstRow="1" w:lastRow="0" w:firstColumn="1" w:lastColumn="0" w:noHBand="0" w:noVBand="1"/>
      </w:tblPr>
      <w:tblGrid>
        <w:gridCol w:w="706"/>
        <w:gridCol w:w="1559"/>
        <w:gridCol w:w="1276"/>
        <w:gridCol w:w="1276"/>
        <w:gridCol w:w="4295"/>
      </w:tblGrid>
      <w:tr w:rsidR="00DC60FE" w:rsidRPr="007453B5" w14:paraId="4E66AA57" w14:textId="77777777" w:rsidTr="009E26E3">
        <w:trPr>
          <w:trHeight w:val="449"/>
          <w:tblHeader/>
        </w:trPr>
        <w:tc>
          <w:tcPr>
            <w:tcW w:w="706" w:type="dxa"/>
          </w:tcPr>
          <w:p w14:paraId="385935FA" w14:textId="77777777" w:rsidR="00DC60FE" w:rsidRPr="007453B5" w:rsidRDefault="00DC60FE" w:rsidP="009E26E3">
            <w:pPr>
              <w:pStyle w:val="Body"/>
              <w:jc w:val="left"/>
              <w:rPr>
                <w:b/>
                <w:bCs/>
              </w:rPr>
            </w:pPr>
            <w:r w:rsidRPr="007453B5">
              <w:rPr>
                <w:b/>
                <w:bCs/>
                <w:u w:color="000000"/>
              </w:rPr>
              <w:t>No</w:t>
            </w:r>
            <w:r>
              <w:rPr>
                <w:b/>
                <w:bCs/>
                <w:u w:color="000000"/>
              </w:rPr>
              <w:t xml:space="preserve">.  </w:t>
            </w:r>
          </w:p>
        </w:tc>
        <w:tc>
          <w:tcPr>
            <w:tcW w:w="1559" w:type="dxa"/>
          </w:tcPr>
          <w:p w14:paraId="51788F90" w14:textId="77777777" w:rsidR="00DC60FE" w:rsidRPr="007453B5" w:rsidRDefault="00DC60FE" w:rsidP="009E26E3">
            <w:pPr>
              <w:pStyle w:val="Body"/>
              <w:jc w:val="left"/>
              <w:rPr>
                <w:b/>
                <w:bCs/>
              </w:rPr>
            </w:pPr>
            <w:r w:rsidRPr="007453B5">
              <w:rPr>
                <w:b/>
                <w:bCs/>
                <w:u w:color="000000"/>
              </w:rPr>
              <w:t>Name of Document</w:t>
            </w:r>
            <w:r w:rsidRPr="007453B5">
              <w:rPr>
                <w:b/>
                <w:bCs/>
              </w:rPr>
              <w:t xml:space="preserve"> </w:t>
            </w:r>
          </w:p>
        </w:tc>
        <w:tc>
          <w:tcPr>
            <w:tcW w:w="1276" w:type="dxa"/>
          </w:tcPr>
          <w:p w14:paraId="192855B1" w14:textId="77777777" w:rsidR="00DC60FE" w:rsidRPr="007453B5" w:rsidRDefault="00DC60FE" w:rsidP="009E26E3">
            <w:pPr>
              <w:pStyle w:val="Body"/>
              <w:jc w:val="left"/>
              <w:rPr>
                <w:b/>
                <w:bCs/>
              </w:rPr>
            </w:pPr>
            <w:r w:rsidRPr="007453B5">
              <w:rPr>
                <w:b/>
                <w:bCs/>
                <w:u w:color="000000"/>
              </w:rPr>
              <w:t>Date</w:t>
            </w:r>
            <w:r w:rsidRPr="007453B5">
              <w:rPr>
                <w:b/>
                <w:bCs/>
              </w:rPr>
              <w:t xml:space="preserve"> </w:t>
            </w:r>
          </w:p>
        </w:tc>
        <w:tc>
          <w:tcPr>
            <w:tcW w:w="1276" w:type="dxa"/>
          </w:tcPr>
          <w:p w14:paraId="3B6C1AA1" w14:textId="77777777" w:rsidR="00DC60FE" w:rsidRPr="007453B5" w:rsidRDefault="00DC60FE" w:rsidP="009E26E3">
            <w:pPr>
              <w:pStyle w:val="Body"/>
              <w:jc w:val="left"/>
              <w:rPr>
                <w:b/>
                <w:bCs/>
              </w:rPr>
            </w:pPr>
            <w:r w:rsidRPr="007453B5">
              <w:rPr>
                <w:b/>
                <w:bCs/>
                <w:u w:color="000000"/>
              </w:rPr>
              <w:t>Competent</w:t>
            </w:r>
            <w:r w:rsidRPr="007453B5">
              <w:rPr>
                <w:b/>
                <w:bCs/>
              </w:rPr>
              <w:t xml:space="preserve"> </w:t>
            </w:r>
            <w:r w:rsidRPr="007453B5">
              <w:rPr>
                <w:b/>
                <w:bCs/>
                <w:u w:color="000000"/>
              </w:rPr>
              <w:t>Authority</w:t>
            </w:r>
            <w:r w:rsidRPr="007453B5">
              <w:rPr>
                <w:b/>
                <w:bCs/>
              </w:rPr>
              <w:t xml:space="preserve"> </w:t>
            </w:r>
          </w:p>
        </w:tc>
        <w:tc>
          <w:tcPr>
            <w:tcW w:w="4295" w:type="dxa"/>
          </w:tcPr>
          <w:p w14:paraId="3D465639" w14:textId="77777777" w:rsidR="00DC60FE" w:rsidRPr="007453B5" w:rsidRDefault="00DC60FE" w:rsidP="009E26E3">
            <w:pPr>
              <w:spacing w:line="259" w:lineRule="auto"/>
              <w:ind w:right="42"/>
              <w:jc w:val="left"/>
              <w:rPr>
                <w:b/>
                <w:bCs/>
              </w:rPr>
            </w:pPr>
            <w:r w:rsidRPr="007453B5">
              <w:rPr>
                <w:b/>
                <w:bCs/>
                <w:u w:val="single" w:color="000000"/>
              </w:rPr>
              <w:t>Link</w:t>
            </w:r>
            <w:r w:rsidRPr="007453B5">
              <w:rPr>
                <w:b/>
                <w:bCs/>
              </w:rPr>
              <w:t xml:space="preserve"> </w:t>
            </w:r>
          </w:p>
        </w:tc>
      </w:tr>
      <w:tr w:rsidR="00DC60FE" w:rsidRPr="007453B5" w14:paraId="132960C9" w14:textId="77777777" w:rsidTr="009E26E3">
        <w:trPr>
          <w:trHeight w:val="1109"/>
        </w:trPr>
        <w:tc>
          <w:tcPr>
            <w:tcW w:w="706" w:type="dxa"/>
          </w:tcPr>
          <w:p w14:paraId="53A19915" w14:textId="77777777" w:rsidR="00DC60FE" w:rsidRPr="007453B5" w:rsidRDefault="00DC60FE" w:rsidP="009E26E3">
            <w:pPr>
              <w:pStyle w:val="Body"/>
            </w:pPr>
            <w:r w:rsidRPr="007453B5">
              <w:t>1</w:t>
            </w:r>
            <w:r>
              <w:t xml:space="preserve">.  </w:t>
            </w:r>
          </w:p>
        </w:tc>
        <w:tc>
          <w:tcPr>
            <w:tcW w:w="1559" w:type="dxa"/>
          </w:tcPr>
          <w:p w14:paraId="797A8D6C" w14:textId="46B9F58F" w:rsidR="00DC60FE" w:rsidRPr="007453B5" w:rsidRDefault="009E26E3" w:rsidP="00F358AB">
            <w:pPr>
              <w:pStyle w:val="Body"/>
            </w:pPr>
            <w:r>
              <w:t>HSE Enterprise</w:t>
            </w:r>
            <w:r w:rsidR="00DC60FE" w:rsidRPr="007453B5">
              <w:t xml:space="preserve"> Risk Management Policy </w:t>
            </w:r>
            <w:r>
              <w:t>and Procedures (2023)</w:t>
            </w:r>
          </w:p>
        </w:tc>
        <w:tc>
          <w:tcPr>
            <w:tcW w:w="1276" w:type="dxa"/>
          </w:tcPr>
          <w:p w14:paraId="6D905D6B" w14:textId="5A06D985" w:rsidR="00DC60FE" w:rsidRPr="007453B5" w:rsidRDefault="009E26E3" w:rsidP="009E26E3">
            <w:pPr>
              <w:pStyle w:val="Body"/>
            </w:pPr>
            <w:r>
              <w:t xml:space="preserve">2023 </w:t>
            </w:r>
          </w:p>
        </w:tc>
        <w:tc>
          <w:tcPr>
            <w:tcW w:w="1276" w:type="dxa"/>
          </w:tcPr>
          <w:p w14:paraId="565CD55F" w14:textId="77777777" w:rsidR="00DC60FE" w:rsidRPr="007453B5" w:rsidRDefault="00DC60FE" w:rsidP="009E26E3">
            <w:pPr>
              <w:pStyle w:val="Body"/>
            </w:pPr>
            <w:r w:rsidRPr="007453B5">
              <w:t xml:space="preserve">HSE  </w:t>
            </w:r>
          </w:p>
        </w:tc>
        <w:tc>
          <w:tcPr>
            <w:tcW w:w="4295" w:type="dxa"/>
          </w:tcPr>
          <w:p w14:paraId="3B1797DA" w14:textId="5834D9E5" w:rsidR="00DC60FE" w:rsidRPr="007453B5" w:rsidRDefault="00672D76" w:rsidP="009E26E3">
            <w:pPr>
              <w:spacing w:line="259" w:lineRule="auto"/>
              <w:rPr>
                <w:bCs/>
              </w:rPr>
            </w:pPr>
            <w:hyperlink r:id="rId43" w:history="1">
              <w:r w:rsidR="009E26E3" w:rsidRPr="001B7304">
                <w:rPr>
                  <w:rStyle w:val="Hyperlink"/>
                </w:rPr>
                <w:t>https://www2.healthservice.hse.ie/organisation/national-pppgs/hse-enterprise-risk-management-policy</w:t>
              </w:r>
            </w:hyperlink>
            <w:r w:rsidR="009E26E3">
              <w:t xml:space="preserve"> </w:t>
            </w:r>
          </w:p>
        </w:tc>
      </w:tr>
      <w:tr w:rsidR="00DC60FE" w:rsidRPr="007453B5" w14:paraId="08613AAC" w14:textId="77777777" w:rsidTr="009E26E3">
        <w:trPr>
          <w:trHeight w:val="1109"/>
        </w:trPr>
        <w:tc>
          <w:tcPr>
            <w:tcW w:w="706" w:type="dxa"/>
          </w:tcPr>
          <w:p w14:paraId="3572C9A6" w14:textId="77777777" w:rsidR="00DC60FE" w:rsidRPr="007453B5" w:rsidRDefault="00DC60FE" w:rsidP="009E26E3">
            <w:pPr>
              <w:pStyle w:val="Body"/>
            </w:pPr>
            <w:r w:rsidRPr="007453B5">
              <w:t>2</w:t>
            </w:r>
            <w:r>
              <w:t xml:space="preserve">.  </w:t>
            </w:r>
          </w:p>
        </w:tc>
        <w:tc>
          <w:tcPr>
            <w:tcW w:w="1559" w:type="dxa"/>
          </w:tcPr>
          <w:p w14:paraId="0FAEBBDA" w14:textId="77777777" w:rsidR="00DC60FE" w:rsidRPr="007453B5" w:rsidRDefault="00DC60FE" w:rsidP="009E26E3">
            <w:pPr>
              <w:pStyle w:val="Body"/>
            </w:pPr>
            <w:r w:rsidRPr="007453B5">
              <w:t xml:space="preserve">HSE Incident Management Framework and Guidance (2020) </w:t>
            </w:r>
          </w:p>
        </w:tc>
        <w:tc>
          <w:tcPr>
            <w:tcW w:w="1276" w:type="dxa"/>
          </w:tcPr>
          <w:p w14:paraId="3D6945CE" w14:textId="77777777" w:rsidR="00DC60FE" w:rsidRPr="007453B5" w:rsidRDefault="00DC60FE" w:rsidP="009E26E3">
            <w:pPr>
              <w:pStyle w:val="Body"/>
            </w:pPr>
            <w:r w:rsidRPr="007453B5">
              <w:t xml:space="preserve">2020 </w:t>
            </w:r>
          </w:p>
        </w:tc>
        <w:tc>
          <w:tcPr>
            <w:tcW w:w="1276" w:type="dxa"/>
          </w:tcPr>
          <w:p w14:paraId="0AA7BEBD" w14:textId="77777777" w:rsidR="00DC60FE" w:rsidRPr="007453B5" w:rsidRDefault="00DC60FE" w:rsidP="009E26E3">
            <w:pPr>
              <w:pStyle w:val="Body"/>
            </w:pPr>
            <w:r w:rsidRPr="007453B5">
              <w:t xml:space="preserve">HSE </w:t>
            </w:r>
          </w:p>
        </w:tc>
        <w:tc>
          <w:tcPr>
            <w:tcW w:w="4295" w:type="dxa"/>
          </w:tcPr>
          <w:p w14:paraId="604D1666" w14:textId="01323679" w:rsidR="00DC60FE" w:rsidRPr="007453B5" w:rsidRDefault="00672D76" w:rsidP="009E26E3">
            <w:pPr>
              <w:spacing w:after="2" w:line="239" w:lineRule="auto"/>
              <w:rPr>
                <w:bCs/>
              </w:rPr>
            </w:pPr>
            <w:hyperlink r:id="rId44" w:history="1">
              <w:r w:rsidR="009E26E3" w:rsidRPr="009B5D26">
                <w:rPr>
                  <w:rStyle w:val="Hyperlink"/>
                  <w:bCs/>
                </w:rPr>
                <w:t>https://www.hse.ie/eng/about/who/nqpsd/qps-incident-management/incident-management/hse-2020-incident-management-framework-guidance.pdf</w:t>
              </w:r>
            </w:hyperlink>
            <w:r w:rsidR="009E26E3">
              <w:rPr>
                <w:bCs/>
              </w:rPr>
              <w:t xml:space="preserve"> </w:t>
            </w:r>
          </w:p>
        </w:tc>
      </w:tr>
    </w:tbl>
    <w:p w14:paraId="15149661" w14:textId="77777777" w:rsidR="00DC60FE" w:rsidRDefault="00DC60FE" w:rsidP="00DC60FE">
      <w:pPr>
        <w:spacing w:line="240" w:lineRule="auto"/>
      </w:pPr>
    </w:p>
    <w:p w14:paraId="51D9BC10" w14:textId="77777777" w:rsidR="00DC60FE" w:rsidRPr="001E3639" w:rsidRDefault="00DC60FE" w:rsidP="00DC60FE">
      <w:pPr>
        <w:pStyle w:val="SCH-LEVEL1"/>
        <w:numPr>
          <w:ilvl w:val="3"/>
          <w:numId w:val="5"/>
        </w:numPr>
        <w:spacing w:line="270" w:lineRule="atLeast"/>
        <w:rPr>
          <w:bCs/>
        </w:rPr>
      </w:pPr>
      <w:r>
        <w:rPr>
          <w:bCs/>
        </w:rPr>
        <w:t>O</w:t>
      </w:r>
      <w:r w:rsidRPr="001E3639">
        <w:rPr>
          <w:bCs/>
        </w:rPr>
        <w:t>ther standards or guidance below which may be applicable to the</w:t>
      </w:r>
      <w:r>
        <w:rPr>
          <w:bCs/>
        </w:rPr>
        <w:t xml:space="preserve"> Services</w:t>
      </w:r>
      <w:r w:rsidRPr="001E3639">
        <w:rPr>
          <w:bCs/>
        </w:rPr>
        <w:t xml:space="preserve">, but which may be superseded by further legislation, policies, procedures, protocols or guidance:  </w:t>
      </w:r>
    </w:p>
    <w:tbl>
      <w:tblPr>
        <w:tblStyle w:val="TableGrid0"/>
        <w:tblW w:w="5000" w:type="pct"/>
        <w:tblLayout w:type="fixed"/>
        <w:tblLook w:val="04A0" w:firstRow="1" w:lastRow="0" w:firstColumn="1" w:lastColumn="0" w:noHBand="0" w:noVBand="1"/>
      </w:tblPr>
      <w:tblGrid>
        <w:gridCol w:w="701"/>
        <w:gridCol w:w="1834"/>
        <w:gridCol w:w="986"/>
        <w:gridCol w:w="1268"/>
        <w:gridCol w:w="4271"/>
      </w:tblGrid>
      <w:tr w:rsidR="00DC60FE" w:rsidRPr="00E4773C" w14:paraId="6AE04AAD" w14:textId="77777777" w:rsidTr="009E26E3">
        <w:trPr>
          <w:trHeight w:val="449"/>
          <w:tblHeader/>
        </w:trPr>
        <w:tc>
          <w:tcPr>
            <w:tcW w:w="387" w:type="pct"/>
          </w:tcPr>
          <w:p w14:paraId="29108DD3" w14:textId="77777777" w:rsidR="00DC60FE" w:rsidRPr="00E4773C" w:rsidRDefault="00DC60FE" w:rsidP="009E26E3">
            <w:pPr>
              <w:pStyle w:val="Body"/>
              <w:jc w:val="left"/>
              <w:rPr>
                <w:b/>
                <w:bCs/>
              </w:rPr>
            </w:pPr>
            <w:r w:rsidRPr="00E4773C">
              <w:rPr>
                <w:b/>
                <w:bCs/>
              </w:rPr>
              <w:t>No</w:t>
            </w:r>
            <w:r>
              <w:rPr>
                <w:b/>
                <w:bCs/>
              </w:rPr>
              <w:t xml:space="preserve">.  </w:t>
            </w:r>
          </w:p>
        </w:tc>
        <w:tc>
          <w:tcPr>
            <w:tcW w:w="1012" w:type="pct"/>
          </w:tcPr>
          <w:p w14:paraId="7B1DB396" w14:textId="77777777" w:rsidR="00DC60FE" w:rsidRPr="00E4773C" w:rsidRDefault="00DC60FE" w:rsidP="009E26E3">
            <w:pPr>
              <w:pStyle w:val="Body"/>
              <w:jc w:val="left"/>
              <w:rPr>
                <w:b/>
                <w:bCs/>
              </w:rPr>
            </w:pPr>
            <w:r w:rsidRPr="00E4773C">
              <w:rPr>
                <w:b/>
                <w:bCs/>
              </w:rPr>
              <w:t xml:space="preserve">Name of Document </w:t>
            </w:r>
          </w:p>
        </w:tc>
        <w:tc>
          <w:tcPr>
            <w:tcW w:w="544" w:type="pct"/>
          </w:tcPr>
          <w:p w14:paraId="3D7F7CD3" w14:textId="77777777" w:rsidR="00DC60FE" w:rsidRPr="00E4773C" w:rsidRDefault="00DC60FE" w:rsidP="009E26E3">
            <w:pPr>
              <w:pStyle w:val="Body"/>
              <w:jc w:val="left"/>
              <w:rPr>
                <w:b/>
                <w:bCs/>
              </w:rPr>
            </w:pPr>
            <w:r w:rsidRPr="00E4773C">
              <w:rPr>
                <w:b/>
                <w:bCs/>
              </w:rPr>
              <w:t xml:space="preserve">Date </w:t>
            </w:r>
          </w:p>
        </w:tc>
        <w:tc>
          <w:tcPr>
            <w:tcW w:w="700" w:type="pct"/>
          </w:tcPr>
          <w:p w14:paraId="5EE483E4" w14:textId="77777777" w:rsidR="00DC60FE" w:rsidRPr="00E4773C" w:rsidRDefault="00DC60FE" w:rsidP="009E26E3">
            <w:pPr>
              <w:pStyle w:val="Body"/>
              <w:jc w:val="left"/>
              <w:rPr>
                <w:b/>
                <w:bCs/>
              </w:rPr>
            </w:pPr>
            <w:r w:rsidRPr="00E4773C">
              <w:rPr>
                <w:b/>
                <w:bCs/>
              </w:rPr>
              <w:t xml:space="preserve">Competent Authority </w:t>
            </w:r>
          </w:p>
        </w:tc>
        <w:tc>
          <w:tcPr>
            <w:tcW w:w="2357" w:type="pct"/>
          </w:tcPr>
          <w:p w14:paraId="7FA4A87A" w14:textId="77777777" w:rsidR="00DC60FE" w:rsidRPr="00E4773C" w:rsidRDefault="00DC60FE" w:rsidP="009E26E3">
            <w:pPr>
              <w:pStyle w:val="Body"/>
              <w:jc w:val="left"/>
              <w:rPr>
                <w:b/>
                <w:bCs/>
              </w:rPr>
            </w:pPr>
            <w:r w:rsidRPr="00E4773C">
              <w:rPr>
                <w:b/>
                <w:bCs/>
              </w:rPr>
              <w:t xml:space="preserve">Link </w:t>
            </w:r>
          </w:p>
        </w:tc>
      </w:tr>
      <w:tr w:rsidR="00DC60FE" w:rsidRPr="001E3639" w14:paraId="497A53B5" w14:textId="77777777" w:rsidTr="009E26E3">
        <w:trPr>
          <w:trHeight w:val="670"/>
        </w:trPr>
        <w:tc>
          <w:tcPr>
            <w:tcW w:w="387" w:type="pct"/>
          </w:tcPr>
          <w:p w14:paraId="399DC084" w14:textId="77777777" w:rsidR="00DC60FE" w:rsidRPr="001E3639" w:rsidRDefault="00DC60FE" w:rsidP="009E26E3">
            <w:pPr>
              <w:pStyle w:val="Body"/>
            </w:pPr>
            <w:r w:rsidRPr="001E3639">
              <w:t>1</w:t>
            </w:r>
            <w:r>
              <w:t xml:space="preserve">.  </w:t>
            </w:r>
          </w:p>
        </w:tc>
        <w:tc>
          <w:tcPr>
            <w:tcW w:w="1012" w:type="pct"/>
          </w:tcPr>
          <w:p w14:paraId="73EF508E" w14:textId="77777777" w:rsidR="00DC60FE" w:rsidRPr="001E3639" w:rsidRDefault="00DC60FE" w:rsidP="009E26E3">
            <w:pPr>
              <w:pStyle w:val="Body"/>
            </w:pPr>
            <w:r w:rsidRPr="001E3639">
              <w:t xml:space="preserve">National Standards for Adult Safeguarding </w:t>
            </w:r>
          </w:p>
        </w:tc>
        <w:tc>
          <w:tcPr>
            <w:tcW w:w="544" w:type="pct"/>
          </w:tcPr>
          <w:p w14:paraId="3EF2582A" w14:textId="77777777" w:rsidR="00DC60FE" w:rsidRPr="001E3639" w:rsidRDefault="00DC60FE" w:rsidP="009E26E3">
            <w:pPr>
              <w:pStyle w:val="Body"/>
            </w:pPr>
            <w:r w:rsidRPr="001E3639">
              <w:t xml:space="preserve">4 December 2019 </w:t>
            </w:r>
          </w:p>
        </w:tc>
        <w:tc>
          <w:tcPr>
            <w:tcW w:w="700" w:type="pct"/>
          </w:tcPr>
          <w:p w14:paraId="722D1168" w14:textId="77777777" w:rsidR="00DC60FE" w:rsidRPr="001E3639" w:rsidRDefault="00DC60FE" w:rsidP="009E26E3">
            <w:pPr>
              <w:pStyle w:val="Body"/>
            </w:pPr>
            <w:r w:rsidRPr="001E3639">
              <w:t xml:space="preserve">HIQA/ Mental Health Commission </w:t>
            </w:r>
          </w:p>
        </w:tc>
        <w:tc>
          <w:tcPr>
            <w:tcW w:w="2357" w:type="pct"/>
          </w:tcPr>
          <w:p w14:paraId="4601ADEE" w14:textId="77777777" w:rsidR="00DC60FE" w:rsidRPr="001E3639" w:rsidRDefault="00672D76" w:rsidP="009E26E3">
            <w:pPr>
              <w:pStyle w:val="Body"/>
            </w:pPr>
            <w:hyperlink r:id="rId45">
              <w:r w:rsidR="00DC60FE" w:rsidRPr="001E3639">
                <w:rPr>
                  <w:u w:color="000000"/>
                </w:rPr>
                <w:t>https://www.hiqa.ie/sites/default/files/201</w:t>
              </w:r>
            </w:hyperlink>
            <w:hyperlink r:id="rId46">
              <w:r w:rsidR="00DC60FE" w:rsidRPr="001E3639">
                <w:rPr>
                  <w:u w:color="000000"/>
                </w:rPr>
                <w:t>9</w:t>
              </w:r>
            </w:hyperlink>
            <w:hyperlink r:id="rId47">
              <w:r w:rsidR="00DC60FE" w:rsidRPr="001E3639">
                <w:rPr>
                  <w:u w:color="000000"/>
                </w:rPr>
                <w:t>-</w:t>
              </w:r>
            </w:hyperlink>
            <w:hyperlink r:id="rId48">
              <w:r w:rsidR="00DC60FE" w:rsidRPr="001E3639">
                <w:rPr>
                  <w:u w:color="000000"/>
                </w:rPr>
                <w:t>12/National</w:t>
              </w:r>
            </w:hyperlink>
            <w:hyperlink r:id="rId49">
              <w:r w:rsidR="00DC60FE" w:rsidRPr="001E3639">
                <w:rPr>
                  <w:u w:color="000000"/>
                </w:rPr>
                <w:t>-</w:t>
              </w:r>
            </w:hyperlink>
            <w:hyperlink r:id="rId50">
              <w:r w:rsidR="00DC60FE" w:rsidRPr="001E3639">
                <w:rPr>
                  <w:u w:color="000000"/>
                </w:rPr>
                <w:t>Standards</w:t>
              </w:r>
            </w:hyperlink>
            <w:hyperlink r:id="rId51">
              <w:r w:rsidR="00DC60FE" w:rsidRPr="001E3639">
                <w:rPr>
                  <w:u w:color="000000"/>
                </w:rPr>
                <w:t>-</w:t>
              </w:r>
            </w:hyperlink>
            <w:hyperlink r:id="rId52">
              <w:r w:rsidR="00DC60FE" w:rsidRPr="001E3639">
                <w:rPr>
                  <w:u w:color="000000"/>
                </w:rPr>
                <w:t>for</w:t>
              </w:r>
            </w:hyperlink>
            <w:hyperlink r:id="rId53">
              <w:r w:rsidR="00DC60FE" w:rsidRPr="001E3639">
                <w:rPr>
                  <w:u w:color="000000"/>
                </w:rPr>
                <w:t>-</w:t>
              </w:r>
            </w:hyperlink>
            <w:hyperlink r:id="rId54">
              <w:r w:rsidR="00DC60FE" w:rsidRPr="001E3639">
                <w:rPr>
                  <w:u w:color="000000"/>
                </w:rPr>
                <w:t>Adult</w:t>
              </w:r>
            </w:hyperlink>
            <w:hyperlink r:id="rId55">
              <w:r w:rsidR="00DC60FE" w:rsidRPr="001E3639">
                <w:rPr>
                  <w:u w:color="000000"/>
                </w:rPr>
                <w:t>-</w:t>
              </w:r>
            </w:hyperlink>
            <w:hyperlink r:id="rId56">
              <w:r w:rsidR="00DC60FE" w:rsidRPr="001E3639">
                <w:rPr>
                  <w:u w:color="000000"/>
                </w:rPr>
                <w:t>Safeguarding.pdf</w:t>
              </w:r>
            </w:hyperlink>
            <w:hyperlink r:id="rId57">
              <w:r w:rsidR="00DC60FE" w:rsidRPr="001E3639">
                <w:t xml:space="preserve"> </w:t>
              </w:r>
            </w:hyperlink>
          </w:p>
        </w:tc>
      </w:tr>
      <w:tr w:rsidR="00DC60FE" w:rsidRPr="001E3639" w14:paraId="1281F133" w14:textId="77777777" w:rsidTr="009E26E3">
        <w:trPr>
          <w:trHeight w:val="888"/>
        </w:trPr>
        <w:tc>
          <w:tcPr>
            <w:tcW w:w="387" w:type="pct"/>
          </w:tcPr>
          <w:p w14:paraId="74EA3532" w14:textId="77777777" w:rsidR="00DC60FE" w:rsidRPr="001E3639" w:rsidRDefault="00DC60FE" w:rsidP="009E26E3">
            <w:pPr>
              <w:pStyle w:val="Body"/>
            </w:pPr>
            <w:r w:rsidRPr="001E3639">
              <w:t>2</w:t>
            </w:r>
            <w:r>
              <w:t xml:space="preserve">.  </w:t>
            </w:r>
          </w:p>
        </w:tc>
        <w:tc>
          <w:tcPr>
            <w:tcW w:w="1012" w:type="pct"/>
          </w:tcPr>
          <w:p w14:paraId="5807B553" w14:textId="77777777" w:rsidR="00DC60FE" w:rsidRPr="001E3639" w:rsidRDefault="00DC60FE" w:rsidP="009E26E3">
            <w:pPr>
              <w:pStyle w:val="Body"/>
            </w:pPr>
            <w:r w:rsidRPr="001E3639">
              <w:t xml:space="preserve">Safeguarding Vulnerable Persons at Risk of Abuse National Policy &amp; Procedures </w:t>
            </w:r>
          </w:p>
        </w:tc>
        <w:tc>
          <w:tcPr>
            <w:tcW w:w="544" w:type="pct"/>
          </w:tcPr>
          <w:p w14:paraId="3AC41C3A" w14:textId="77777777" w:rsidR="00DC60FE" w:rsidRPr="001E3639" w:rsidRDefault="00DC60FE" w:rsidP="009E26E3">
            <w:pPr>
              <w:pStyle w:val="Body"/>
            </w:pPr>
            <w:r w:rsidRPr="001E3639">
              <w:t xml:space="preserve">2014 </w:t>
            </w:r>
          </w:p>
        </w:tc>
        <w:tc>
          <w:tcPr>
            <w:tcW w:w="700" w:type="pct"/>
          </w:tcPr>
          <w:p w14:paraId="107BA634" w14:textId="77777777" w:rsidR="00DC60FE" w:rsidRPr="001E3639" w:rsidRDefault="00DC60FE" w:rsidP="009E26E3">
            <w:pPr>
              <w:pStyle w:val="Body"/>
            </w:pPr>
            <w:r w:rsidRPr="001E3639">
              <w:t xml:space="preserve">HSE </w:t>
            </w:r>
          </w:p>
        </w:tc>
        <w:tc>
          <w:tcPr>
            <w:tcW w:w="2357" w:type="pct"/>
          </w:tcPr>
          <w:p w14:paraId="72A3D727" w14:textId="050D99E2" w:rsidR="00DC60FE" w:rsidRPr="001E3639" w:rsidRDefault="00672D76" w:rsidP="009E26E3">
            <w:pPr>
              <w:pStyle w:val="Body"/>
            </w:pPr>
            <w:hyperlink r:id="rId58" w:history="1">
              <w:r w:rsidR="009E26E3" w:rsidRPr="009B5D26">
                <w:rPr>
                  <w:rStyle w:val="Hyperlink"/>
                </w:rPr>
                <w:t>https://www.hse.ie/eng/about/who/socialcare/safeguardingvulnerableadults/safeguardingvuladts.html</w:t>
              </w:r>
            </w:hyperlink>
            <w:r w:rsidR="009E26E3">
              <w:t xml:space="preserve"> </w:t>
            </w:r>
          </w:p>
        </w:tc>
      </w:tr>
      <w:tr w:rsidR="00DC60FE" w:rsidRPr="001E3639" w14:paraId="540EBDDB" w14:textId="77777777" w:rsidTr="009E26E3">
        <w:trPr>
          <w:trHeight w:val="670"/>
        </w:trPr>
        <w:tc>
          <w:tcPr>
            <w:tcW w:w="387" w:type="pct"/>
          </w:tcPr>
          <w:p w14:paraId="1E0EF916" w14:textId="77777777" w:rsidR="00DC60FE" w:rsidRPr="001E3639" w:rsidRDefault="00DC60FE" w:rsidP="009E26E3">
            <w:pPr>
              <w:pStyle w:val="Body"/>
            </w:pPr>
            <w:r w:rsidRPr="001E3639">
              <w:t>3</w:t>
            </w:r>
            <w:r>
              <w:t xml:space="preserve">.  </w:t>
            </w:r>
          </w:p>
        </w:tc>
        <w:tc>
          <w:tcPr>
            <w:tcW w:w="1012" w:type="pct"/>
          </w:tcPr>
          <w:p w14:paraId="3F768660" w14:textId="77777777" w:rsidR="00DC60FE" w:rsidRPr="001E3639" w:rsidRDefault="00DC60FE" w:rsidP="009E26E3">
            <w:pPr>
              <w:pStyle w:val="Body"/>
            </w:pPr>
            <w:r w:rsidRPr="001E3639">
              <w:t xml:space="preserve">National Standards for the Conduct of Reviews of Patient Safety Incidents </w:t>
            </w:r>
          </w:p>
        </w:tc>
        <w:tc>
          <w:tcPr>
            <w:tcW w:w="544" w:type="pct"/>
          </w:tcPr>
          <w:p w14:paraId="410DF25B" w14:textId="77777777" w:rsidR="00DC60FE" w:rsidRPr="001E3639" w:rsidRDefault="00DC60FE" w:rsidP="009E26E3">
            <w:pPr>
              <w:pStyle w:val="Body"/>
            </w:pPr>
            <w:r w:rsidRPr="001E3639">
              <w:t xml:space="preserve">25 October 2017 </w:t>
            </w:r>
          </w:p>
        </w:tc>
        <w:tc>
          <w:tcPr>
            <w:tcW w:w="700" w:type="pct"/>
          </w:tcPr>
          <w:p w14:paraId="4F1772F6" w14:textId="77777777" w:rsidR="00DC60FE" w:rsidRPr="001E3639" w:rsidRDefault="00DC60FE" w:rsidP="009E26E3">
            <w:pPr>
              <w:pStyle w:val="Body"/>
            </w:pPr>
            <w:r w:rsidRPr="001E3639">
              <w:t xml:space="preserve">HIQA/ Mental Health Commission </w:t>
            </w:r>
          </w:p>
        </w:tc>
        <w:tc>
          <w:tcPr>
            <w:tcW w:w="2357" w:type="pct"/>
          </w:tcPr>
          <w:p w14:paraId="51A22268" w14:textId="2D6B314E" w:rsidR="00DC60FE" w:rsidRPr="001E3639" w:rsidRDefault="00672D76" w:rsidP="009E26E3">
            <w:pPr>
              <w:pStyle w:val="Body"/>
            </w:pPr>
            <w:hyperlink r:id="rId59" w:history="1">
              <w:r w:rsidR="009E26E3" w:rsidRPr="009B5D26">
                <w:rPr>
                  <w:rStyle w:val="Hyperlink"/>
                </w:rPr>
                <w:t>https://www.hiqa.ie/sites/default/files/2017-10/National-Standards-Patient-Safety-Incidents.pdf</w:t>
              </w:r>
            </w:hyperlink>
            <w:r w:rsidR="009E26E3">
              <w:t xml:space="preserve"> </w:t>
            </w:r>
          </w:p>
        </w:tc>
      </w:tr>
      <w:tr w:rsidR="00DC60FE" w:rsidRPr="001E3639" w14:paraId="5CF71086" w14:textId="77777777" w:rsidTr="009E26E3">
        <w:trPr>
          <w:trHeight w:val="888"/>
        </w:trPr>
        <w:tc>
          <w:tcPr>
            <w:tcW w:w="387" w:type="pct"/>
          </w:tcPr>
          <w:p w14:paraId="54965EBD" w14:textId="77777777" w:rsidR="00DC60FE" w:rsidRPr="001E3639" w:rsidRDefault="00DC60FE" w:rsidP="009E26E3">
            <w:pPr>
              <w:pStyle w:val="Body"/>
            </w:pPr>
            <w:r w:rsidRPr="001E3639">
              <w:t>4</w:t>
            </w:r>
            <w:r>
              <w:t xml:space="preserve">.  </w:t>
            </w:r>
          </w:p>
        </w:tc>
        <w:tc>
          <w:tcPr>
            <w:tcW w:w="1012" w:type="pct"/>
          </w:tcPr>
          <w:p w14:paraId="27BD4CE2" w14:textId="77777777" w:rsidR="00DC60FE" w:rsidRPr="001E3639" w:rsidRDefault="00DC60FE" w:rsidP="009E26E3">
            <w:pPr>
              <w:pStyle w:val="Body"/>
            </w:pPr>
            <w:r w:rsidRPr="001E3639">
              <w:t xml:space="preserve">National Standards for the prevention and control of healthcare-associated infections </w:t>
            </w:r>
          </w:p>
        </w:tc>
        <w:tc>
          <w:tcPr>
            <w:tcW w:w="544" w:type="pct"/>
          </w:tcPr>
          <w:p w14:paraId="243B33E0" w14:textId="77777777" w:rsidR="00DC60FE" w:rsidRPr="001E3639" w:rsidRDefault="00DC60FE" w:rsidP="009E26E3">
            <w:pPr>
              <w:pStyle w:val="Body"/>
            </w:pPr>
            <w:r w:rsidRPr="001E3639">
              <w:t xml:space="preserve">23 May 2017 </w:t>
            </w:r>
          </w:p>
        </w:tc>
        <w:tc>
          <w:tcPr>
            <w:tcW w:w="700" w:type="pct"/>
          </w:tcPr>
          <w:p w14:paraId="0E41CD94" w14:textId="77777777" w:rsidR="00DC60FE" w:rsidRPr="001E3639" w:rsidRDefault="00DC60FE" w:rsidP="009E26E3">
            <w:pPr>
              <w:pStyle w:val="Body"/>
            </w:pPr>
            <w:r w:rsidRPr="001E3639">
              <w:t xml:space="preserve">HIQA </w:t>
            </w:r>
          </w:p>
        </w:tc>
        <w:tc>
          <w:tcPr>
            <w:tcW w:w="2357" w:type="pct"/>
          </w:tcPr>
          <w:p w14:paraId="0D7858E5" w14:textId="3EBAD1E0" w:rsidR="00DC60FE" w:rsidRPr="001E3639" w:rsidRDefault="00672D76" w:rsidP="009E26E3">
            <w:pPr>
              <w:pStyle w:val="Body"/>
            </w:pPr>
            <w:hyperlink r:id="rId60" w:history="1">
              <w:r w:rsidR="009E26E3" w:rsidRPr="009B5D26">
                <w:rPr>
                  <w:rStyle w:val="Hyperlink"/>
                </w:rPr>
                <w:t>https://www.hiqa.ie/sites/default/files/2017-05/2017-HIQA-National-Standards-Healthcare-Association-Infections.pdf</w:t>
              </w:r>
            </w:hyperlink>
            <w:r w:rsidR="009E26E3">
              <w:t xml:space="preserve"> </w:t>
            </w:r>
          </w:p>
        </w:tc>
      </w:tr>
      <w:tr w:rsidR="00DC60FE" w:rsidRPr="001E3639" w14:paraId="5E8E8DE0" w14:textId="77777777" w:rsidTr="009E26E3">
        <w:trPr>
          <w:trHeight w:val="670"/>
        </w:trPr>
        <w:tc>
          <w:tcPr>
            <w:tcW w:w="387" w:type="pct"/>
          </w:tcPr>
          <w:p w14:paraId="0D41BB86" w14:textId="77777777" w:rsidR="00DC60FE" w:rsidRPr="001E3639" w:rsidRDefault="00DC60FE" w:rsidP="009E26E3">
            <w:pPr>
              <w:pStyle w:val="Body"/>
            </w:pPr>
            <w:r w:rsidRPr="001E3639">
              <w:t>5</w:t>
            </w:r>
            <w:r>
              <w:t xml:space="preserve">.  </w:t>
            </w:r>
          </w:p>
        </w:tc>
        <w:tc>
          <w:tcPr>
            <w:tcW w:w="1012" w:type="pct"/>
          </w:tcPr>
          <w:p w14:paraId="2DC3CB2A" w14:textId="0E089D4A" w:rsidR="00DC60FE" w:rsidRPr="001E3639" w:rsidRDefault="00DC60FE" w:rsidP="009E26E3">
            <w:pPr>
              <w:pStyle w:val="Body"/>
            </w:pPr>
            <w:r w:rsidRPr="001E3639">
              <w:t xml:space="preserve">National Standards for Safer Better Healthcare </w:t>
            </w:r>
            <w:r w:rsidR="009E26E3">
              <w:t>(Version 2)</w:t>
            </w:r>
          </w:p>
        </w:tc>
        <w:tc>
          <w:tcPr>
            <w:tcW w:w="544" w:type="pct"/>
          </w:tcPr>
          <w:p w14:paraId="4B55C8AC" w14:textId="310B028B" w:rsidR="00DC60FE" w:rsidRPr="001E3639" w:rsidRDefault="00DC60FE" w:rsidP="009E26E3">
            <w:pPr>
              <w:pStyle w:val="Body"/>
            </w:pPr>
            <w:r w:rsidRPr="001E3639">
              <w:t xml:space="preserve">26 </w:t>
            </w:r>
            <w:r w:rsidR="009E26E3">
              <w:t xml:space="preserve">September 2024 </w:t>
            </w:r>
          </w:p>
        </w:tc>
        <w:tc>
          <w:tcPr>
            <w:tcW w:w="700" w:type="pct"/>
          </w:tcPr>
          <w:p w14:paraId="35005417" w14:textId="77777777" w:rsidR="00DC60FE" w:rsidRPr="001E3639" w:rsidRDefault="00DC60FE" w:rsidP="009E26E3">
            <w:pPr>
              <w:pStyle w:val="Body"/>
            </w:pPr>
            <w:r w:rsidRPr="001E3639">
              <w:t xml:space="preserve">HIQA </w:t>
            </w:r>
          </w:p>
        </w:tc>
        <w:tc>
          <w:tcPr>
            <w:tcW w:w="2357" w:type="pct"/>
          </w:tcPr>
          <w:p w14:paraId="68A6B585" w14:textId="77777777" w:rsidR="00DC60FE" w:rsidRPr="001E3639" w:rsidRDefault="00672D76" w:rsidP="009E26E3">
            <w:pPr>
              <w:pStyle w:val="Body"/>
            </w:pPr>
            <w:hyperlink r:id="rId61">
              <w:r w:rsidR="00DC60FE" w:rsidRPr="001E3639">
                <w:rPr>
                  <w:u w:color="000000"/>
                </w:rPr>
                <w:t>https://www.hiqa.ie/sites/default/files/201</w:t>
              </w:r>
            </w:hyperlink>
            <w:hyperlink r:id="rId62">
              <w:r w:rsidR="00DC60FE" w:rsidRPr="001E3639">
                <w:rPr>
                  <w:u w:color="000000"/>
                </w:rPr>
                <w:t>7</w:t>
              </w:r>
            </w:hyperlink>
            <w:hyperlink r:id="rId63">
              <w:r w:rsidR="00DC60FE" w:rsidRPr="001E3639">
                <w:rPr>
                  <w:u w:color="000000"/>
                </w:rPr>
                <w:t>-</w:t>
              </w:r>
            </w:hyperlink>
            <w:hyperlink r:id="rId64">
              <w:r w:rsidR="00DC60FE" w:rsidRPr="001E3639">
                <w:rPr>
                  <w:u w:color="000000"/>
                </w:rPr>
                <w:t>01/Safer</w:t>
              </w:r>
            </w:hyperlink>
            <w:hyperlink r:id="rId65">
              <w:r w:rsidR="00DC60FE" w:rsidRPr="001E3639">
                <w:rPr>
                  <w:u w:color="000000"/>
                </w:rPr>
                <w:t>-</w:t>
              </w:r>
            </w:hyperlink>
            <w:hyperlink r:id="rId66">
              <w:r w:rsidR="00DC60FE" w:rsidRPr="001E3639">
                <w:rPr>
                  <w:u w:color="000000"/>
                </w:rPr>
                <w:t>Better</w:t>
              </w:r>
            </w:hyperlink>
            <w:hyperlink r:id="rId67">
              <w:r w:rsidR="00DC60FE" w:rsidRPr="001E3639">
                <w:rPr>
                  <w:u w:color="000000"/>
                </w:rPr>
                <w:t>-</w:t>
              </w:r>
            </w:hyperlink>
            <w:hyperlink r:id="rId68">
              <w:r w:rsidR="00DC60FE" w:rsidRPr="001E3639">
                <w:rPr>
                  <w:u w:color="000000"/>
                </w:rPr>
                <w:t>Healthcare</w:t>
              </w:r>
            </w:hyperlink>
            <w:hyperlink r:id="rId69">
              <w:r w:rsidR="00DC60FE" w:rsidRPr="001E3639">
                <w:rPr>
                  <w:u w:color="000000"/>
                </w:rPr>
                <w:t>-</w:t>
              </w:r>
            </w:hyperlink>
            <w:hyperlink r:id="rId70">
              <w:r w:rsidR="00DC60FE" w:rsidRPr="001E3639">
                <w:rPr>
                  <w:u w:color="000000"/>
                </w:rPr>
                <w:t>Standards.pdf</w:t>
              </w:r>
            </w:hyperlink>
            <w:hyperlink r:id="rId71">
              <w:r w:rsidR="00DC60FE" w:rsidRPr="001E3639">
                <w:t xml:space="preserve"> </w:t>
              </w:r>
            </w:hyperlink>
          </w:p>
        </w:tc>
      </w:tr>
      <w:tr w:rsidR="00DC60FE" w:rsidRPr="001E3639" w14:paraId="231236E2" w14:textId="77777777" w:rsidTr="009E26E3">
        <w:trPr>
          <w:trHeight w:val="670"/>
        </w:trPr>
        <w:tc>
          <w:tcPr>
            <w:tcW w:w="387" w:type="pct"/>
          </w:tcPr>
          <w:p w14:paraId="1DE5AD0F" w14:textId="77777777" w:rsidR="00DC60FE" w:rsidRPr="001E3639" w:rsidRDefault="00DC60FE" w:rsidP="009E26E3">
            <w:pPr>
              <w:pStyle w:val="Body"/>
            </w:pPr>
            <w:r w:rsidRPr="001E3639">
              <w:t>6</w:t>
            </w:r>
            <w:r>
              <w:t xml:space="preserve">.  </w:t>
            </w:r>
          </w:p>
        </w:tc>
        <w:tc>
          <w:tcPr>
            <w:tcW w:w="1012" w:type="pct"/>
          </w:tcPr>
          <w:p w14:paraId="0F2CD465" w14:textId="77777777" w:rsidR="00DC60FE" w:rsidRPr="001E3639" w:rsidRDefault="00DC60FE" w:rsidP="009E26E3">
            <w:pPr>
              <w:pStyle w:val="Body"/>
            </w:pPr>
            <w:r w:rsidRPr="001E3639">
              <w:t xml:space="preserve">Guide to Medication Safety Monitoring in Acute Hospitals </w:t>
            </w:r>
          </w:p>
        </w:tc>
        <w:tc>
          <w:tcPr>
            <w:tcW w:w="544" w:type="pct"/>
          </w:tcPr>
          <w:p w14:paraId="45DCE628" w14:textId="77777777" w:rsidR="00DC60FE" w:rsidRPr="001E3639" w:rsidRDefault="00DC60FE" w:rsidP="009E26E3">
            <w:pPr>
              <w:pStyle w:val="Body"/>
            </w:pPr>
            <w:r w:rsidRPr="001E3639">
              <w:t xml:space="preserve">25 October 2016 </w:t>
            </w:r>
          </w:p>
        </w:tc>
        <w:tc>
          <w:tcPr>
            <w:tcW w:w="700" w:type="pct"/>
          </w:tcPr>
          <w:p w14:paraId="4676609A" w14:textId="77777777" w:rsidR="00DC60FE" w:rsidRPr="001E3639" w:rsidRDefault="00DC60FE" w:rsidP="009E26E3">
            <w:pPr>
              <w:pStyle w:val="Body"/>
            </w:pPr>
            <w:r w:rsidRPr="001E3639">
              <w:t xml:space="preserve">HIQA </w:t>
            </w:r>
          </w:p>
        </w:tc>
        <w:tc>
          <w:tcPr>
            <w:tcW w:w="2357" w:type="pct"/>
          </w:tcPr>
          <w:p w14:paraId="4664C624" w14:textId="31F170B5" w:rsidR="00DC60FE" w:rsidRPr="001E3639" w:rsidRDefault="00672D76" w:rsidP="00CD6A01">
            <w:pPr>
              <w:pStyle w:val="Body"/>
            </w:pPr>
            <w:hyperlink r:id="rId72">
              <w:r w:rsidR="00DC60FE" w:rsidRPr="001E3639">
                <w:rPr>
                  <w:u w:color="000000"/>
                </w:rPr>
                <w:t>https://www.hiqa.ie/sites/default/files/201</w:t>
              </w:r>
            </w:hyperlink>
            <w:hyperlink r:id="rId73">
              <w:r w:rsidR="00DC60FE" w:rsidRPr="001E3639">
                <w:rPr>
                  <w:u w:color="000000"/>
                </w:rPr>
                <w:t>7</w:t>
              </w:r>
            </w:hyperlink>
            <w:hyperlink r:id="rId74">
              <w:r w:rsidR="00DC60FE" w:rsidRPr="001E3639">
                <w:rPr>
                  <w:u w:color="000000"/>
                </w:rPr>
                <w:t>-</w:t>
              </w:r>
            </w:hyperlink>
            <w:hyperlink r:id="rId75">
              <w:r w:rsidR="00DC60FE" w:rsidRPr="001E3639">
                <w:rPr>
                  <w:u w:color="000000"/>
                </w:rPr>
                <w:t>02/Guide</w:t>
              </w:r>
            </w:hyperlink>
            <w:hyperlink r:id="rId76">
              <w:r w:rsidR="00DC60FE" w:rsidRPr="001E3639">
                <w:rPr>
                  <w:u w:color="000000"/>
                </w:rPr>
                <w:t>-</w:t>
              </w:r>
            </w:hyperlink>
            <w:hyperlink r:id="rId77">
              <w:r w:rsidR="00DC60FE" w:rsidRPr="001E3639">
                <w:rPr>
                  <w:u w:color="000000"/>
                </w:rPr>
                <w:t>Medication</w:t>
              </w:r>
            </w:hyperlink>
            <w:hyperlink r:id="rId78">
              <w:r w:rsidR="00DC60FE" w:rsidRPr="001E3639">
                <w:rPr>
                  <w:u w:color="000000"/>
                </w:rPr>
                <w:t>-</w:t>
              </w:r>
            </w:hyperlink>
            <w:hyperlink r:id="rId79">
              <w:r w:rsidR="00DC60FE" w:rsidRPr="001E3639">
                <w:rPr>
                  <w:u w:color="000000"/>
                </w:rPr>
                <w:t>Safety</w:t>
              </w:r>
            </w:hyperlink>
            <w:hyperlink r:id="rId80">
              <w:r w:rsidR="00DC60FE" w:rsidRPr="001E3639">
                <w:rPr>
                  <w:u w:color="000000"/>
                </w:rPr>
                <w:t>-</w:t>
              </w:r>
            </w:hyperlink>
            <w:hyperlink r:id="rId81">
              <w:r w:rsidR="00DC60FE" w:rsidRPr="001E3639">
                <w:rPr>
                  <w:u w:color="000000"/>
                </w:rPr>
                <w:t>Monitoring</w:t>
              </w:r>
            </w:hyperlink>
            <w:r w:rsidR="00CD6A01">
              <w:rPr>
                <w:u w:color="000000"/>
              </w:rPr>
              <w:t xml:space="preserve"> </w:t>
            </w:r>
            <w:hyperlink r:id="rId82">
              <w:r w:rsidR="00DC60FE" w:rsidRPr="001E3639">
                <w:rPr>
                  <w:rStyle w:val="Hyperlink"/>
                  <w:bCs/>
                </w:rPr>
                <w:t>https://www.hiqa.ie/sites/default/files/2017-02/Guide-Medication-Safety-Monitoring-Programme.pdf</w:t>
              </w:r>
            </w:hyperlink>
            <w:r w:rsidR="009E26E3" w:rsidRPr="001E3639">
              <w:t xml:space="preserve"> </w:t>
            </w:r>
          </w:p>
        </w:tc>
      </w:tr>
      <w:tr w:rsidR="00DC60FE" w:rsidRPr="001E3639" w14:paraId="68F72FBC" w14:textId="77777777" w:rsidTr="009E26E3">
        <w:trPr>
          <w:trHeight w:val="670"/>
        </w:trPr>
        <w:tc>
          <w:tcPr>
            <w:tcW w:w="387" w:type="pct"/>
          </w:tcPr>
          <w:p w14:paraId="0CD053D9" w14:textId="77777777" w:rsidR="00DC60FE" w:rsidRPr="001E3639" w:rsidRDefault="00DC60FE" w:rsidP="009E26E3">
            <w:pPr>
              <w:pStyle w:val="Body"/>
            </w:pPr>
            <w:r w:rsidRPr="001E3639">
              <w:t>7</w:t>
            </w:r>
            <w:r>
              <w:t xml:space="preserve">.  </w:t>
            </w:r>
          </w:p>
        </w:tc>
        <w:tc>
          <w:tcPr>
            <w:tcW w:w="1012" w:type="pct"/>
          </w:tcPr>
          <w:p w14:paraId="2F2D53D8" w14:textId="77777777" w:rsidR="00DC60FE" w:rsidRPr="001E3639" w:rsidRDefault="00DC60FE" w:rsidP="009E26E3">
            <w:pPr>
              <w:pStyle w:val="Body"/>
            </w:pPr>
            <w:r w:rsidRPr="001E3639">
              <w:t xml:space="preserve">Guide to Nutrition and Hydration Monitoring in Acute Hospitals </w:t>
            </w:r>
          </w:p>
        </w:tc>
        <w:tc>
          <w:tcPr>
            <w:tcW w:w="544" w:type="pct"/>
          </w:tcPr>
          <w:p w14:paraId="78F65F28" w14:textId="77777777" w:rsidR="00DC60FE" w:rsidRPr="001E3639" w:rsidRDefault="00DC60FE" w:rsidP="009E26E3">
            <w:pPr>
              <w:pStyle w:val="Body"/>
            </w:pPr>
            <w:r w:rsidRPr="001E3639">
              <w:t xml:space="preserve">10 June 2016 </w:t>
            </w:r>
          </w:p>
        </w:tc>
        <w:tc>
          <w:tcPr>
            <w:tcW w:w="700" w:type="pct"/>
          </w:tcPr>
          <w:p w14:paraId="1EAD6BA2" w14:textId="77777777" w:rsidR="00DC60FE" w:rsidRPr="001E3639" w:rsidRDefault="00DC60FE" w:rsidP="009E26E3">
            <w:pPr>
              <w:pStyle w:val="Body"/>
            </w:pPr>
            <w:r w:rsidRPr="001E3639">
              <w:t xml:space="preserve">HIQA </w:t>
            </w:r>
          </w:p>
        </w:tc>
        <w:tc>
          <w:tcPr>
            <w:tcW w:w="2357" w:type="pct"/>
          </w:tcPr>
          <w:p w14:paraId="7E06E11E" w14:textId="7992C243" w:rsidR="00DC60FE" w:rsidRPr="001E3639" w:rsidRDefault="00672D76" w:rsidP="00CD6A01">
            <w:pPr>
              <w:pStyle w:val="Body"/>
            </w:pPr>
            <w:hyperlink r:id="rId83" w:history="1">
              <w:r w:rsidR="00CD6A01" w:rsidRPr="000F256B">
                <w:rPr>
                  <w:rStyle w:val="Hyperlink"/>
                  <w:u w:color="000000"/>
                </w:rPr>
                <w:t>https://www.hiqa.ie/sites/default/files/201</w:t>
              </w:r>
            </w:hyperlink>
            <w:hyperlink r:id="rId84">
              <w:r w:rsidR="00DC60FE" w:rsidRPr="001E3639">
                <w:rPr>
                  <w:u w:color="000000"/>
                </w:rPr>
                <w:t>7</w:t>
              </w:r>
            </w:hyperlink>
            <w:hyperlink r:id="rId85">
              <w:r w:rsidR="00DC60FE" w:rsidRPr="001E3639">
                <w:rPr>
                  <w:u w:color="000000"/>
                </w:rPr>
                <w:t>-</w:t>
              </w:r>
            </w:hyperlink>
            <w:hyperlink r:id="rId86">
              <w:r w:rsidR="00DC60FE" w:rsidRPr="001E3639">
                <w:rPr>
                  <w:u w:color="000000"/>
                </w:rPr>
                <w:t>01/Guide</w:t>
              </w:r>
            </w:hyperlink>
            <w:hyperlink r:id="rId87">
              <w:r w:rsidR="00DC60FE" w:rsidRPr="001E3639">
                <w:rPr>
                  <w:u w:color="000000"/>
                </w:rPr>
                <w:t>-</w:t>
              </w:r>
            </w:hyperlink>
            <w:hyperlink r:id="rId88">
              <w:r w:rsidR="00DC60FE" w:rsidRPr="001E3639">
                <w:rPr>
                  <w:u w:color="000000"/>
                </w:rPr>
                <w:t>to</w:t>
              </w:r>
            </w:hyperlink>
            <w:hyperlink r:id="rId89">
              <w:r w:rsidR="00DC60FE" w:rsidRPr="001E3639">
                <w:rPr>
                  <w:u w:color="000000"/>
                </w:rPr>
                <w:t>-</w:t>
              </w:r>
            </w:hyperlink>
            <w:hyperlink r:id="rId90">
              <w:r w:rsidR="00DC60FE" w:rsidRPr="001E3639">
                <w:rPr>
                  <w:u w:color="000000"/>
                </w:rPr>
                <w:t>nutrition</w:t>
              </w:r>
            </w:hyperlink>
            <w:hyperlink r:id="rId91">
              <w:r w:rsidR="00DC60FE" w:rsidRPr="001E3639">
                <w:rPr>
                  <w:u w:color="000000"/>
                </w:rPr>
                <w:t>-</w:t>
              </w:r>
            </w:hyperlink>
            <w:hyperlink r:id="rId92">
              <w:r w:rsidR="00DC60FE" w:rsidRPr="001E3639">
                <w:rPr>
                  <w:u w:color="000000"/>
                </w:rPr>
                <w:t>hydration</w:t>
              </w:r>
            </w:hyperlink>
            <w:hyperlink r:id="rId93">
              <w:r w:rsidR="00DC60FE" w:rsidRPr="001E3639">
                <w:rPr>
                  <w:u w:color="000000"/>
                </w:rPr>
                <w:t>-</w:t>
              </w:r>
            </w:hyperlink>
            <w:hyperlink r:id="rId94">
              <w:r w:rsidR="00DC60FE" w:rsidRPr="001E3639">
                <w:rPr>
                  <w:u w:color="000000"/>
                </w:rPr>
                <w:t>hospital</w:t>
              </w:r>
            </w:hyperlink>
            <w:hyperlink r:id="rId95">
              <w:r w:rsidR="00DC60FE" w:rsidRPr="001E3639">
                <w:rPr>
                  <w:rStyle w:val="Hyperlink"/>
                  <w:bCs/>
                </w:rPr>
                <w:t>https://www.hiqa.ie/sites/default/files/2017-01/Guide-to-nutrition-hydration-hospital-review_1.pdf</w:t>
              </w:r>
            </w:hyperlink>
            <w:hyperlink r:id="rId96">
              <w:r w:rsidR="00DC60FE" w:rsidRPr="001E3639">
                <w:rPr>
                  <w:u w:color="000000"/>
                </w:rPr>
                <w:t>review_1.pdf</w:t>
              </w:r>
            </w:hyperlink>
            <w:hyperlink r:id="rId97">
              <w:r w:rsidR="00DC60FE" w:rsidRPr="001E3639">
                <w:t xml:space="preserve"> </w:t>
              </w:r>
            </w:hyperlink>
          </w:p>
        </w:tc>
      </w:tr>
      <w:tr w:rsidR="00DC60FE" w:rsidRPr="001E3639" w14:paraId="01545386" w14:textId="77777777" w:rsidTr="009E26E3">
        <w:trPr>
          <w:trHeight w:val="1109"/>
        </w:trPr>
        <w:tc>
          <w:tcPr>
            <w:tcW w:w="387" w:type="pct"/>
          </w:tcPr>
          <w:p w14:paraId="6DEF389A" w14:textId="77777777" w:rsidR="00DC60FE" w:rsidRPr="001E3639" w:rsidRDefault="00DC60FE" w:rsidP="009E26E3">
            <w:pPr>
              <w:pStyle w:val="Body"/>
            </w:pPr>
            <w:r w:rsidRPr="001E3639">
              <w:t>8</w:t>
            </w:r>
            <w:r>
              <w:t xml:space="preserve">.  </w:t>
            </w:r>
          </w:p>
        </w:tc>
        <w:tc>
          <w:tcPr>
            <w:tcW w:w="1012" w:type="pct"/>
          </w:tcPr>
          <w:p w14:paraId="0D5B6F13" w14:textId="77777777" w:rsidR="00DC60FE" w:rsidRPr="001E3639" w:rsidRDefault="00DC60FE" w:rsidP="009E26E3">
            <w:pPr>
              <w:pStyle w:val="Body"/>
            </w:pPr>
            <w:r w:rsidRPr="001E3639">
              <w:t xml:space="preserve">Food, Nutrition and Hydration Policy For Adult Patients in Acute Hospitals </w:t>
            </w:r>
          </w:p>
        </w:tc>
        <w:tc>
          <w:tcPr>
            <w:tcW w:w="544" w:type="pct"/>
          </w:tcPr>
          <w:p w14:paraId="07C0DA96" w14:textId="77777777" w:rsidR="00DC60FE" w:rsidRPr="001E3639" w:rsidRDefault="00DC60FE" w:rsidP="009E26E3">
            <w:pPr>
              <w:pStyle w:val="Body"/>
            </w:pPr>
            <w:r w:rsidRPr="001E3639">
              <w:t xml:space="preserve">November 2018 </w:t>
            </w:r>
          </w:p>
        </w:tc>
        <w:tc>
          <w:tcPr>
            <w:tcW w:w="700" w:type="pct"/>
          </w:tcPr>
          <w:p w14:paraId="0C8E6631" w14:textId="77777777" w:rsidR="00DC60FE" w:rsidRPr="001E3639" w:rsidRDefault="00DC60FE" w:rsidP="009E26E3">
            <w:pPr>
              <w:pStyle w:val="Body"/>
            </w:pPr>
            <w:r w:rsidRPr="001E3639">
              <w:t xml:space="preserve">HSE </w:t>
            </w:r>
          </w:p>
        </w:tc>
        <w:tc>
          <w:tcPr>
            <w:tcW w:w="2357" w:type="pct"/>
          </w:tcPr>
          <w:p w14:paraId="4DF31408" w14:textId="51851ACC" w:rsidR="00DC60FE" w:rsidRPr="001E3639" w:rsidRDefault="00672D76" w:rsidP="009E26E3">
            <w:pPr>
              <w:pStyle w:val="Body"/>
            </w:pPr>
            <w:hyperlink r:id="rId98" w:history="1">
              <w:r w:rsidR="009E26E3" w:rsidRPr="009B5D26">
                <w:rPr>
                  <w:rStyle w:val="Hyperlink"/>
                </w:rPr>
                <w:t>https://www.hse.ie/eng/services/publications/hospitals/food-nutrition-and-hydration-policy-for-adult-patients-in-acute-hospital.pdf</w:t>
              </w:r>
            </w:hyperlink>
            <w:r w:rsidR="009E26E3">
              <w:t xml:space="preserve"> </w:t>
            </w:r>
          </w:p>
        </w:tc>
      </w:tr>
      <w:tr w:rsidR="00DC60FE" w:rsidRPr="001E3639" w14:paraId="7A2587CD" w14:textId="77777777" w:rsidTr="009E26E3">
        <w:trPr>
          <w:trHeight w:val="1327"/>
        </w:trPr>
        <w:tc>
          <w:tcPr>
            <w:tcW w:w="387" w:type="pct"/>
          </w:tcPr>
          <w:p w14:paraId="1B14DC47" w14:textId="77777777" w:rsidR="00DC60FE" w:rsidRPr="001E3639" w:rsidRDefault="00DC60FE" w:rsidP="009E26E3">
            <w:pPr>
              <w:pStyle w:val="Body"/>
            </w:pPr>
            <w:r w:rsidRPr="001E3639">
              <w:t>9</w:t>
            </w:r>
            <w:r>
              <w:t xml:space="preserve">.  </w:t>
            </w:r>
          </w:p>
        </w:tc>
        <w:tc>
          <w:tcPr>
            <w:tcW w:w="1012" w:type="pct"/>
          </w:tcPr>
          <w:p w14:paraId="0A5343CC" w14:textId="77777777" w:rsidR="00DC60FE" w:rsidRPr="001E3639" w:rsidRDefault="00DC60FE" w:rsidP="009E26E3">
            <w:pPr>
              <w:pStyle w:val="Body"/>
            </w:pPr>
            <w:r w:rsidRPr="001E3639">
              <w:t xml:space="preserve">National Clinical Effectiveness Committee National Clinical Guidelines National Clinical  Audit </w:t>
            </w:r>
          </w:p>
        </w:tc>
        <w:tc>
          <w:tcPr>
            <w:tcW w:w="544" w:type="pct"/>
          </w:tcPr>
          <w:p w14:paraId="375CAA56" w14:textId="77777777" w:rsidR="00DC60FE" w:rsidRPr="001E3639" w:rsidRDefault="00DC60FE" w:rsidP="009E26E3">
            <w:pPr>
              <w:pStyle w:val="Body"/>
            </w:pPr>
            <w:r w:rsidRPr="001E3639">
              <w:t xml:space="preserve">Various dates </w:t>
            </w:r>
          </w:p>
        </w:tc>
        <w:tc>
          <w:tcPr>
            <w:tcW w:w="700" w:type="pct"/>
          </w:tcPr>
          <w:p w14:paraId="78FF706E" w14:textId="77777777" w:rsidR="00DC60FE" w:rsidRPr="001E3639" w:rsidRDefault="00DC60FE" w:rsidP="009E26E3">
            <w:pPr>
              <w:pStyle w:val="Body"/>
            </w:pPr>
            <w:r w:rsidRPr="001E3639">
              <w:t xml:space="preserve">Department of Health </w:t>
            </w:r>
          </w:p>
        </w:tc>
        <w:tc>
          <w:tcPr>
            <w:tcW w:w="2357" w:type="pct"/>
          </w:tcPr>
          <w:p w14:paraId="7A89238B" w14:textId="77777777" w:rsidR="00DC60FE" w:rsidRPr="001E3639" w:rsidRDefault="00672D76" w:rsidP="009E26E3">
            <w:pPr>
              <w:pStyle w:val="Body"/>
            </w:pPr>
            <w:hyperlink r:id="rId99">
              <w:r w:rsidR="00DC60FE" w:rsidRPr="001E3639">
                <w:rPr>
                  <w:u w:color="000000"/>
                </w:rPr>
                <w:t>https://www.gov.ie/en/publication/90221b</w:t>
              </w:r>
            </w:hyperlink>
            <w:hyperlink r:id="rId100">
              <w:r w:rsidR="00DC60FE" w:rsidRPr="001E3639">
                <w:rPr>
                  <w:u w:color="000000"/>
                </w:rPr>
                <w:t>-</w:t>
              </w:r>
            </w:hyperlink>
            <w:hyperlink r:id="rId101">
              <w:r w:rsidR="00DC60FE" w:rsidRPr="001E3639">
                <w:rPr>
                  <w:u w:color="000000"/>
                </w:rPr>
                <w:t>clinical</w:t>
              </w:r>
            </w:hyperlink>
            <w:hyperlink r:id="rId102">
              <w:r w:rsidR="00DC60FE" w:rsidRPr="001E3639">
                <w:rPr>
                  <w:u w:color="000000"/>
                </w:rPr>
                <w:t>-</w:t>
              </w:r>
            </w:hyperlink>
            <w:hyperlink r:id="rId103">
              <w:r w:rsidR="00DC60FE" w:rsidRPr="001E3639">
                <w:rPr>
                  <w:u w:color="000000"/>
                </w:rPr>
                <w:t>effectiveness/</w:t>
              </w:r>
            </w:hyperlink>
            <w:hyperlink r:id="rId104">
              <w:r w:rsidR="00DC60FE" w:rsidRPr="001E3639">
                <w:t xml:space="preserve"> </w:t>
              </w:r>
            </w:hyperlink>
            <w:r w:rsidR="00DC60FE" w:rsidRPr="001E3639">
              <w:t xml:space="preserve"> </w:t>
            </w:r>
          </w:p>
        </w:tc>
      </w:tr>
      <w:tr w:rsidR="00DC60FE" w:rsidRPr="001E3639" w14:paraId="21CE2EF9" w14:textId="77777777" w:rsidTr="009E26E3">
        <w:trPr>
          <w:trHeight w:val="1109"/>
        </w:trPr>
        <w:tc>
          <w:tcPr>
            <w:tcW w:w="387" w:type="pct"/>
          </w:tcPr>
          <w:p w14:paraId="0CD7AA81" w14:textId="77777777" w:rsidR="00DC60FE" w:rsidRPr="001E3639" w:rsidRDefault="00DC60FE" w:rsidP="009E26E3">
            <w:pPr>
              <w:pStyle w:val="Body"/>
            </w:pPr>
            <w:r w:rsidRPr="001E3639">
              <w:t>10</w:t>
            </w:r>
            <w:r>
              <w:t xml:space="preserve">.  </w:t>
            </w:r>
          </w:p>
        </w:tc>
        <w:tc>
          <w:tcPr>
            <w:tcW w:w="1012" w:type="pct"/>
          </w:tcPr>
          <w:p w14:paraId="48B4C10C" w14:textId="77777777" w:rsidR="00DC60FE" w:rsidRPr="001E3639" w:rsidRDefault="00DC60FE" w:rsidP="009E26E3">
            <w:pPr>
              <w:pStyle w:val="Body"/>
            </w:pPr>
            <w:r w:rsidRPr="001E3639">
              <w:t xml:space="preserve">Your Service, Your Say: The Management of Service User Feedback for Comments, Compliments and Complaints  </w:t>
            </w:r>
          </w:p>
        </w:tc>
        <w:tc>
          <w:tcPr>
            <w:tcW w:w="544" w:type="pct"/>
          </w:tcPr>
          <w:p w14:paraId="595ECD50" w14:textId="77777777" w:rsidR="00DC60FE" w:rsidRPr="001E3639" w:rsidRDefault="00DC60FE" w:rsidP="009E26E3">
            <w:pPr>
              <w:pStyle w:val="Body"/>
            </w:pPr>
            <w:r w:rsidRPr="001E3639">
              <w:t xml:space="preserve">2017  </w:t>
            </w:r>
          </w:p>
        </w:tc>
        <w:tc>
          <w:tcPr>
            <w:tcW w:w="700" w:type="pct"/>
          </w:tcPr>
          <w:p w14:paraId="24F75BBE" w14:textId="77777777" w:rsidR="00DC60FE" w:rsidRPr="001E3639" w:rsidRDefault="00DC60FE" w:rsidP="009E26E3">
            <w:pPr>
              <w:pStyle w:val="Body"/>
            </w:pPr>
            <w:r w:rsidRPr="001E3639">
              <w:t xml:space="preserve">HSE  </w:t>
            </w:r>
          </w:p>
        </w:tc>
        <w:tc>
          <w:tcPr>
            <w:tcW w:w="2357" w:type="pct"/>
          </w:tcPr>
          <w:p w14:paraId="40874E28" w14:textId="77777777" w:rsidR="00DC60FE" w:rsidRPr="001E3639" w:rsidRDefault="00672D76" w:rsidP="009E26E3">
            <w:pPr>
              <w:pStyle w:val="Body"/>
            </w:pPr>
            <w:hyperlink r:id="rId105">
              <w:r w:rsidR="00DC60FE" w:rsidRPr="001E3639">
                <w:rPr>
                  <w:u w:color="000000"/>
                </w:rPr>
                <w:t>https://www.hse.ie/eng/about/qavd/comp</w:t>
              </w:r>
            </w:hyperlink>
            <w:hyperlink r:id="rId106">
              <w:r w:rsidR="00DC60FE" w:rsidRPr="001E3639">
                <w:rPr>
                  <w:u w:color="000000"/>
                </w:rPr>
                <w:t>laints/ysysguidance/ysys2017.pdf</w:t>
              </w:r>
            </w:hyperlink>
            <w:hyperlink r:id="rId107">
              <w:r w:rsidR="00DC60FE" w:rsidRPr="001E3639">
                <w:t xml:space="preserve"> </w:t>
              </w:r>
            </w:hyperlink>
            <w:r w:rsidR="00DC60FE" w:rsidRPr="001E3639">
              <w:t xml:space="preserve"> </w:t>
            </w:r>
          </w:p>
        </w:tc>
      </w:tr>
      <w:tr w:rsidR="00DC60FE" w:rsidRPr="001E3639" w14:paraId="14367ADB" w14:textId="77777777" w:rsidTr="009E26E3">
        <w:trPr>
          <w:trHeight w:val="449"/>
        </w:trPr>
        <w:tc>
          <w:tcPr>
            <w:tcW w:w="387" w:type="pct"/>
          </w:tcPr>
          <w:p w14:paraId="7DECC325" w14:textId="77777777" w:rsidR="00DC60FE" w:rsidRPr="001E3639" w:rsidRDefault="00DC60FE" w:rsidP="009E26E3">
            <w:pPr>
              <w:pStyle w:val="Body"/>
            </w:pPr>
            <w:r w:rsidRPr="001E3639">
              <w:t>11</w:t>
            </w:r>
            <w:r>
              <w:t xml:space="preserve">.  </w:t>
            </w:r>
          </w:p>
        </w:tc>
        <w:tc>
          <w:tcPr>
            <w:tcW w:w="1012" w:type="pct"/>
          </w:tcPr>
          <w:p w14:paraId="7F076796" w14:textId="77777777" w:rsidR="00DC60FE" w:rsidRPr="001E3639" w:rsidRDefault="00DC60FE" w:rsidP="009E26E3">
            <w:pPr>
              <w:pStyle w:val="Body"/>
            </w:pPr>
            <w:r w:rsidRPr="001E3639">
              <w:t xml:space="preserve">Integrated Care Programmes  </w:t>
            </w:r>
          </w:p>
        </w:tc>
        <w:tc>
          <w:tcPr>
            <w:tcW w:w="544" w:type="pct"/>
          </w:tcPr>
          <w:p w14:paraId="5A1DDD27" w14:textId="77777777" w:rsidR="00DC60FE" w:rsidRPr="001E3639" w:rsidRDefault="00DC60FE" w:rsidP="009E26E3">
            <w:pPr>
              <w:pStyle w:val="Body"/>
            </w:pPr>
            <w:r w:rsidRPr="001E3639">
              <w:t xml:space="preserve">Various dates </w:t>
            </w:r>
          </w:p>
        </w:tc>
        <w:tc>
          <w:tcPr>
            <w:tcW w:w="700" w:type="pct"/>
          </w:tcPr>
          <w:p w14:paraId="46B9FE27" w14:textId="77777777" w:rsidR="00DC60FE" w:rsidRPr="001E3639" w:rsidRDefault="00DC60FE" w:rsidP="009E26E3">
            <w:pPr>
              <w:pStyle w:val="Body"/>
            </w:pPr>
            <w:r w:rsidRPr="001E3639">
              <w:t xml:space="preserve">HSE  </w:t>
            </w:r>
          </w:p>
        </w:tc>
        <w:tc>
          <w:tcPr>
            <w:tcW w:w="2357" w:type="pct"/>
          </w:tcPr>
          <w:p w14:paraId="7D5FD9D0" w14:textId="24D97BC5" w:rsidR="00DC60FE" w:rsidRDefault="00672D76" w:rsidP="009E26E3">
            <w:pPr>
              <w:pStyle w:val="Body"/>
            </w:pPr>
            <w:hyperlink r:id="rId108" w:history="1">
              <w:r w:rsidR="009E26E3" w:rsidRPr="001B7304">
                <w:rPr>
                  <w:rStyle w:val="Hyperlink"/>
                  <w:u w:color="000000"/>
                </w:rPr>
                <w:t>https://www.hse.ie/eng/about/who/cspd/icp/</w:t>
              </w:r>
            </w:hyperlink>
            <w:r w:rsidR="009E26E3">
              <w:rPr>
                <w:u w:color="000000"/>
              </w:rPr>
              <w:t xml:space="preserve">  </w:t>
            </w:r>
            <w:hyperlink r:id="rId109">
              <w:r w:rsidR="009E26E3" w:rsidRPr="001E3639">
                <w:t xml:space="preserve"> </w:t>
              </w:r>
            </w:hyperlink>
          </w:p>
          <w:p w14:paraId="685807F7" w14:textId="463F16F0" w:rsidR="009E26E3" w:rsidRPr="001E3639" w:rsidRDefault="009E26E3" w:rsidP="009E26E3">
            <w:pPr>
              <w:pStyle w:val="Body"/>
            </w:pPr>
          </w:p>
        </w:tc>
      </w:tr>
      <w:tr w:rsidR="00DC60FE" w:rsidRPr="001E3639" w14:paraId="029CA0A0" w14:textId="77777777" w:rsidTr="009E26E3">
        <w:trPr>
          <w:trHeight w:val="888"/>
        </w:trPr>
        <w:tc>
          <w:tcPr>
            <w:tcW w:w="387" w:type="pct"/>
          </w:tcPr>
          <w:p w14:paraId="0913DB29" w14:textId="77777777" w:rsidR="00DC60FE" w:rsidRPr="001E3639" w:rsidRDefault="00DC60FE" w:rsidP="009E26E3">
            <w:pPr>
              <w:pStyle w:val="Body"/>
            </w:pPr>
            <w:r w:rsidRPr="001E3639">
              <w:t>12</w:t>
            </w:r>
            <w:r>
              <w:t xml:space="preserve">.  </w:t>
            </w:r>
          </w:p>
        </w:tc>
        <w:tc>
          <w:tcPr>
            <w:tcW w:w="1012" w:type="pct"/>
          </w:tcPr>
          <w:p w14:paraId="59CB5ED4" w14:textId="77777777" w:rsidR="00DC60FE" w:rsidRPr="001E3639" w:rsidRDefault="00DC60FE" w:rsidP="009E26E3">
            <w:pPr>
              <w:pStyle w:val="Body"/>
            </w:pPr>
            <w:r w:rsidRPr="001E3639">
              <w:t xml:space="preserve">National Emergency </w:t>
            </w:r>
          </w:p>
          <w:p w14:paraId="6A01C7ED" w14:textId="77777777" w:rsidR="00DC60FE" w:rsidRPr="001E3639" w:rsidRDefault="00DC60FE" w:rsidP="009E26E3">
            <w:pPr>
              <w:pStyle w:val="Body"/>
            </w:pPr>
            <w:r w:rsidRPr="001E3639">
              <w:t xml:space="preserve">Medicine Programme  </w:t>
            </w:r>
          </w:p>
        </w:tc>
        <w:tc>
          <w:tcPr>
            <w:tcW w:w="544" w:type="pct"/>
          </w:tcPr>
          <w:p w14:paraId="615FB1ED" w14:textId="77777777" w:rsidR="00DC60FE" w:rsidRPr="001E3639" w:rsidRDefault="00DC60FE" w:rsidP="009E26E3">
            <w:pPr>
              <w:pStyle w:val="Body"/>
            </w:pPr>
            <w:r w:rsidRPr="001E3639">
              <w:t xml:space="preserve">June 2012  </w:t>
            </w:r>
          </w:p>
        </w:tc>
        <w:tc>
          <w:tcPr>
            <w:tcW w:w="700" w:type="pct"/>
          </w:tcPr>
          <w:p w14:paraId="2F39C157" w14:textId="77777777" w:rsidR="00DC60FE" w:rsidRPr="001E3639" w:rsidRDefault="00DC60FE" w:rsidP="009E26E3">
            <w:pPr>
              <w:pStyle w:val="Body"/>
            </w:pPr>
            <w:r w:rsidRPr="001E3639">
              <w:t xml:space="preserve">HSE  </w:t>
            </w:r>
          </w:p>
        </w:tc>
        <w:tc>
          <w:tcPr>
            <w:tcW w:w="2357" w:type="pct"/>
          </w:tcPr>
          <w:p w14:paraId="55BB0431" w14:textId="5BF5C1B5" w:rsidR="00DC60FE" w:rsidRPr="001E3639" w:rsidRDefault="00672D76" w:rsidP="009E26E3">
            <w:pPr>
              <w:pStyle w:val="Body"/>
            </w:pPr>
            <w:hyperlink r:id="rId110" w:history="1">
              <w:r w:rsidR="009E26E3" w:rsidRPr="009B5D26">
                <w:rPr>
                  <w:rStyle w:val="Hyperlink"/>
                </w:rPr>
                <w:t>https://www.hse.ie/eng/services/publications/clinical-strategy-and-programmes/the-national-emergency-medicine-programme.pdf</w:t>
              </w:r>
            </w:hyperlink>
            <w:r w:rsidR="009E26E3">
              <w:t xml:space="preserve"> </w:t>
            </w:r>
          </w:p>
        </w:tc>
      </w:tr>
      <w:tr w:rsidR="00DC60FE" w:rsidRPr="001E3639" w14:paraId="2FFE5950" w14:textId="77777777" w:rsidTr="009E26E3">
        <w:trPr>
          <w:trHeight w:val="670"/>
        </w:trPr>
        <w:tc>
          <w:tcPr>
            <w:tcW w:w="387" w:type="pct"/>
          </w:tcPr>
          <w:p w14:paraId="4DCABEEA" w14:textId="77777777" w:rsidR="00DC60FE" w:rsidRPr="001E3639" w:rsidRDefault="00DC60FE" w:rsidP="009E26E3">
            <w:pPr>
              <w:pStyle w:val="Body"/>
            </w:pPr>
            <w:r w:rsidRPr="001E3639">
              <w:t>13</w:t>
            </w:r>
            <w:r>
              <w:t xml:space="preserve">.  </w:t>
            </w:r>
          </w:p>
        </w:tc>
        <w:tc>
          <w:tcPr>
            <w:tcW w:w="1012" w:type="pct"/>
          </w:tcPr>
          <w:p w14:paraId="760AF7F7" w14:textId="77777777" w:rsidR="00DC60FE" w:rsidRPr="001E3639" w:rsidRDefault="00DC60FE" w:rsidP="009E26E3">
            <w:pPr>
              <w:pStyle w:val="Body"/>
            </w:pPr>
            <w:r w:rsidRPr="001E3639">
              <w:t xml:space="preserve">System Wide Escalation Framework and Procedures </w:t>
            </w:r>
          </w:p>
        </w:tc>
        <w:tc>
          <w:tcPr>
            <w:tcW w:w="544" w:type="pct"/>
          </w:tcPr>
          <w:p w14:paraId="1DD7B139" w14:textId="77777777" w:rsidR="00DC60FE" w:rsidRPr="001E3639" w:rsidRDefault="00DC60FE" w:rsidP="009E26E3">
            <w:pPr>
              <w:pStyle w:val="Body"/>
            </w:pPr>
            <w:r w:rsidRPr="001E3639">
              <w:t xml:space="preserve">21 December 2015  </w:t>
            </w:r>
          </w:p>
        </w:tc>
        <w:tc>
          <w:tcPr>
            <w:tcW w:w="700" w:type="pct"/>
          </w:tcPr>
          <w:p w14:paraId="76B6A029" w14:textId="77777777" w:rsidR="00DC60FE" w:rsidRPr="001E3639" w:rsidRDefault="00DC60FE" w:rsidP="009E26E3">
            <w:pPr>
              <w:pStyle w:val="Body"/>
            </w:pPr>
            <w:r w:rsidRPr="001E3639">
              <w:t xml:space="preserve">INMO  </w:t>
            </w:r>
          </w:p>
        </w:tc>
        <w:tc>
          <w:tcPr>
            <w:tcW w:w="2357" w:type="pct"/>
          </w:tcPr>
          <w:p w14:paraId="572B3789" w14:textId="172D69E7" w:rsidR="00DC60FE" w:rsidRPr="001E3639" w:rsidRDefault="00672D76" w:rsidP="00CD6A01">
            <w:pPr>
              <w:pStyle w:val="Body"/>
            </w:pPr>
            <w:hyperlink r:id="rId111">
              <w:r w:rsidR="00DC60FE" w:rsidRPr="001E3639">
                <w:rPr>
                  <w:u w:color="000000"/>
                </w:rPr>
                <w:t xml:space="preserve">https://www.inmo.ie/tempDocs/ED%20Esc </w:t>
              </w:r>
            </w:hyperlink>
            <w:hyperlink r:id="rId112">
              <w:r w:rsidR="00DC60FE" w:rsidRPr="001E3639">
                <w:rPr>
                  <w:u w:color="000000"/>
                </w:rPr>
                <w:t xml:space="preserve">alation%20Framework%2021st%20Decemb </w:t>
              </w:r>
            </w:hyperlink>
            <w:hyperlink r:id="rId113">
              <w:r w:rsidR="00DC60FE" w:rsidRPr="001E3639">
                <w:rPr>
                  <w:u w:color="000000"/>
                </w:rPr>
                <w:t>er%202015.pdf</w:t>
              </w:r>
            </w:hyperlink>
            <w:hyperlink r:id="rId114">
              <w:r w:rsidR="00DC60FE" w:rsidRPr="001E3639">
                <w:t xml:space="preserve"> </w:t>
              </w:r>
            </w:hyperlink>
          </w:p>
        </w:tc>
      </w:tr>
      <w:tr w:rsidR="00DC60FE" w:rsidRPr="001E3639" w14:paraId="4C63CCAF" w14:textId="77777777" w:rsidTr="009E26E3">
        <w:trPr>
          <w:trHeight w:val="670"/>
        </w:trPr>
        <w:tc>
          <w:tcPr>
            <w:tcW w:w="387" w:type="pct"/>
          </w:tcPr>
          <w:p w14:paraId="4BB52409" w14:textId="77777777" w:rsidR="00DC60FE" w:rsidRPr="001E3639" w:rsidRDefault="00DC60FE" w:rsidP="009E26E3">
            <w:pPr>
              <w:pStyle w:val="Body"/>
            </w:pPr>
            <w:r w:rsidRPr="001E3639">
              <w:t>14</w:t>
            </w:r>
            <w:r>
              <w:t xml:space="preserve">.  </w:t>
            </w:r>
          </w:p>
        </w:tc>
        <w:tc>
          <w:tcPr>
            <w:tcW w:w="1012" w:type="pct"/>
          </w:tcPr>
          <w:p w14:paraId="7F343C2A" w14:textId="77777777" w:rsidR="00DC60FE" w:rsidRPr="001E3639" w:rsidRDefault="00DC60FE" w:rsidP="009E26E3">
            <w:pPr>
              <w:pStyle w:val="Body"/>
            </w:pPr>
            <w:r w:rsidRPr="001E3639">
              <w:t xml:space="preserve">Framework for Improving Quality in our Health Service </w:t>
            </w:r>
          </w:p>
        </w:tc>
        <w:tc>
          <w:tcPr>
            <w:tcW w:w="544" w:type="pct"/>
          </w:tcPr>
          <w:p w14:paraId="11F521BA" w14:textId="77777777" w:rsidR="00DC60FE" w:rsidRPr="001E3639" w:rsidRDefault="00DC60FE" w:rsidP="009E26E3">
            <w:pPr>
              <w:pStyle w:val="Body"/>
            </w:pPr>
            <w:r w:rsidRPr="001E3639">
              <w:t xml:space="preserve">2016 </w:t>
            </w:r>
          </w:p>
        </w:tc>
        <w:tc>
          <w:tcPr>
            <w:tcW w:w="700" w:type="pct"/>
          </w:tcPr>
          <w:p w14:paraId="041BA9D3" w14:textId="77777777" w:rsidR="00DC60FE" w:rsidRPr="001E3639" w:rsidRDefault="00DC60FE" w:rsidP="009E26E3">
            <w:pPr>
              <w:pStyle w:val="Body"/>
            </w:pPr>
            <w:r w:rsidRPr="001E3639">
              <w:t xml:space="preserve">HSE  </w:t>
            </w:r>
          </w:p>
        </w:tc>
        <w:tc>
          <w:tcPr>
            <w:tcW w:w="2357" w:type="pct"/>
          </w:tcPr>
          <w:p w14:paraId="344EC18B" w14:textId="0B4808F2" w:rsidR="00DC60FE" w:rsidRPr="001E3639" w:rsidRDefault="00672D76" w:rsidP="009E26E3">
            <w:pPr>
              <w:pStyle w:val="Body"/>
            </w:pPr>
            <w:hyperlink r:id="rId115" w:history="1">
              <w:r w:rsidR="009E26E3" w:rsidRPr="009B5D26">
                <w:rPr>
                  <w:rStyle w:val="Hyperlink"/>
                </w:rPr>
                <w:t>https://www.hse.ie/eng/about/who/nqpsd/framework-for-improving-quality-2016.pdf</w:t>
              </w:r>
            </w:hyperlink>
            <w:r w:rsidR="009E26E3">
              <w:t xml:space="preserve"> </w:t>
            </w:r>
          </w:p>
        </w:tc>
      </w:tr>
      <w:tr w:rsidR="00DC60FE" w:rsidRPr="001E3639" w14:paraId="09EB466E" w14:textId="77777777" w:rsidTr="009E26E3">
        <w:trPr>
          <w:trHeight w:val="670"/>
        </w:trPr>
        <w:tc>
          <w:tcPr>
            <w:tcW w:w="387" w:type="pct"/>
          </w:tcPr>
          <w:p w14:paraId="2BB03196" w14:textId="77777777" w:rsidR="00DC60FE" w:rsidRPr="001E3639" w:rsidRDefault="00DC60FE" w:rsidP="009E26E3">
            <w:pPr>
              <w:pStyle w:val="Body"/>
            </w:pPr>
            <w:r w:rsidRPr="001E3639">
              <w:t>15</w:t>
            </w:r>
            <w:r>
              <w:t xml:space="preserve">.  </w:t>
            </w:r>
          </w:p>
        </w:tc>
        <w:tc>
          <w:tcPr>
            <w:tcW w:w="1012" w:type="pct"/>
          </w:tcPr>
          <w:p w14:paraId="216B236E" w14:textId="77777777" w:rsidR="00DC60FE" w:rsidRPr="001E3639" w:rsidRDefault="00DC60FE" w:rsidP="009E26E3">
            <w:pPr>
              <w:pStyle w:val="Body"/>
            </w:pPr>
            <w:r w:rsidRPr="001E3639">
              <w:t xml:space="preserve">National Clinical Programmes  </w:t>
            </w:r>
          </w:p>
        </w:tc>
        <w:tc>
          <w:tcPr>
            <w:tcW w:w="544" w:type="pct"/>
          </w:tcPr>
          <w:p w14:paraId="263B07EE" w14:textId="77777777" w:rsidR="00DC60FE" w:rsidRPr="001E3639" w:rsidRDefault="00DC60FE" w:rsidP="009E26E3">
            <w:pPr>
              <w:pStyle w:val="Body"/>
            </w:pPr>
            <w:r w:rsidRPr="001E3639">
              <w:t xml:space="preserve"> </w:t>
            </w:r>
          </w:p>
        </w:tc>
        <w:tc>
          <w:tcPr>
            <w:tcW w:w="700" w:type="pct"/>
          </w:tcPr>
          <w:p w14:paraId="41AC0E8D" w14:textId="77777777" w:rsidR="00DC60FE" w:rsidRPr="001E3639" w:rsidRDefault="00DC60FE" w:rsidP="009E26E3">
            <w:pPr>
              <w:pStyle w:val="Body"/>
            </w:pPr>
            <w:r w:rsidRPr="001E3639">
              <w:t xml:space="preserve">HSE  </w:t>
            </w:r>
          </w:p>
        </w:tc>
        <w:tc>
          <w:tcPr>
            <w:tcW w:w="2357" w:type="pct"/>
          </w:tcPr>
          <w:p w14:paraId="00B70FF1" w14:textId="7EBB18A2" w:rsidR="00DC60FE" w:rsidRPr="001E3639" w:rsidRDefault="00672D76" w:rsidP="009E26E3">
            <w:pPr>
              <w:pStyle w:val="Body"/>
            </w:pPr>
            <w:hyperlink r:id="rId116" w:history="1">
              <w:r w:rsidR="00302014" w:rsidRPr="009B5D26">
                <w:rPr>
                  <w:rStyle w:val="Hyperlink"/>
                </w:rPr>
                <w:t>https://www.hse.ie/eng/about/who/cspd/ncps/</w:t>
              </w:r>
            </w:hyperlink>
            <w:r w:rsidR="00302014">
              <w:t xml:space="preserve"> </w:t>
            </w:r>
          </w:p>
        </w:tc>
      </w:tr>
      <w:tr w:rsidR="00DC60FE" w:rsidRPr="001E3639" w14:paraId="73A7DA42" w14:textId="77777777" w:rsidTr="009E26E3">
        <w:trPr>
          <w:trHeight w:val="888"/>
        </w:trPr>
        <w:tc>
          <w:tcPr>
            <w:tcW w:w="387" w:type="pct"/>
          </w:tcPr>
          <w:p w14:paraId="21F98E14" w14:textId="77777777" w:rsidR="00DC60FE" w:rsidRPr="001E3639" w:rsidRDefault="00DC60FE" w:rsidP="009E26E3">
            <w:pPr>
              <w:pStyle w:val="Body"/>
            </w:pPr>
            <w:r w:rsidRPr="001E3639">
              <w:t>16</w:t>
            </w:r>
            <w:r>
              <w:t xml:space="preserve">.  </w:t>
            </w:r>
          </w:p>
        </w:tc>
        <w:tc>
          <w:tcPr>
            <w:tcW w:w="1012" w:type="pct"/>
          </w:tcPr>
          <w:p w14:paraId="7DCC695F" w14:textId="77777777" w:rsidR="00DC60FE" w:rsidRPr="001E3639" w:rsidRDefault="00DC60FE" w:rsidP="009E26E3">
            <w:pPr>
              <w:pStyle w:val="Body"/>
            </w:pPr>
            <w:r w:rsidRPr="001E3639">
              <w:t xml:space="preserve">HSE Open Disclosure Policy  </w:t>
            </w:r>
          </w:p>
        </w:tc>
        <w:tc>
          <w:tcPr>
            <w:tcW w:w="544" w:type="pct"/>
          </w:tcPr>
          <w:p w14:paraId="25F34A60" w14:textId="77777777" w:rsidR="00DC60FE" w:rsidRPr="001E3639" w:rsidRDefault="00DC60FE" w:rsidP="009E26E3">
            <w:pPr>
              <w:pStyle w:val="Body"/>
            </w:pPr>
            <w:r w:rsidRPr="001E3639">
              <w:t xml:space="preserve">2019  </w:t>
            </w:r>
          </w:p>
        </w:tc>
        <w:tc>
          <w:tcPr>
            <w:tcW w:w="700" w:type="pct"/>
          </w:tcPr>
          <w:p w14:paraId="0179137B" w14:textId="77777777" w:rsidR="00DC60FE" w:rsidRPr="001E3639" w:rsidRDefault="00DC60FE" w:rsidP="009E26E3">
            <w:pPr>
              <w:pStyle w:val="Body"/>
            </w:pPr>
            <w:r w:rsidRPr="001E3639">
              <w:t xml:space="preserve">HSE  </w:t>
            </w:r>
          </w:p>
        </w:tc>
        <w:tc>
          <w:tcPr>
            <w:tcW w:w="2357" w:type="pct"/>
          </w:tcPr>
          <w:p w14:paraId="49E1B9F5" w14:textId="1E5C75FC" w:rsidR="00DC60FE" w:rsidRPr="001E3639" w:rsidRDefault="00672D76" w:rsidP="009E26E3">
            <w:pPr>
              <w:pStyle w:val="Body"/>
            </w:pPr>
            <w:hyperlink r:id="rId117" w:history="1">
              <w:r w:rsidR="00302014" w:rsidRPr="009B5D26">
                <w:rPr>
                  <w:rStyle w:val="Hyperlink"/>
                </w:rPr>
                <w:t>https://www.hse.ie/eng/about/who/nqpsd/qps-incident-management/open-disclosure/hse-open-disclosure-full-policy-2019.pdf</w:t>
              </w:r>
            </w:hyperlink>
            <w:r w:rsidR="00302014">
              <w:t xml:space="preserve"> </w:t>
            </w:r>
          </w:p>
        </w:tc>
      </w:tr>
      <w:tr w:rsidR="00DC60FE" w:rsidRPr="001E3639" w14:paraId="109042FB" w14:textId="77777777" w:rsidTr="009E26E3">
        <w:trPr>
          <w:trHeight w:val="670"/>
        </w:trPr>
        <w:tc>
          <w:tcPr>
            <w:tcW w:w="387" w:type="pct"/>
          </w:tcPr>
          <w:p w14:paraId="096D0DDE" w14:textId="77777777" w:rsidR="00DC60FE" w:rsidRPr="001E3639" w:rsidRDefault="00DC60FE" w:rsidP="009E26E3">
            <w:pPr>
              <w:pStyle w:val="Body"/>
            </w:pPr>
            <w:r w:rsidRPr="001E3639">
              <w:t>17</w:t>
            </w:r>
            <w:r>
              <w:t xml:space="preserve">.  </w:t>
            </w:r>
          </w:p>
        </w:tc>
        <w:tc>
          <w:tcPr>
            <w:tcW w:w="1012" w:type="pct"/>
          </w:tcPr>
          <w:p w14:paraId="37B9A2BD" w14:textId="77777777" w:rsidR="00DC60FE" w:rsidRPr="001E3639" w:rsidRDefault="00DC60FE" w:rsidP="009E26E3">
            <w:pPr>
              <w:pStyle w:val="Body"/>
            </w:pPr>
            <w:r w:rsidRPr="001E3639">
              <w:t xml:space="preserve">HSE Patients’ Private Property Guidelines  </w:t>
            </w:r>
          </w:p>
        </w:tc>
        <w:tc>
          <w:tcPr>
            <w:tcW w:w="544" w:type="pct"/>
          </w:tcPr>
          <w:p w14:paraId="67A50320" w14:textId="3B06FA61" w:rsidR="00DC60FE" w:rsidRPr="001E3639" w:rsidRDefault="00302014" w:rsidP="009E26E3">
            <w:pPr>
              <w:pStyle w:val="Body"/>
            </w:pPr>
            <w:r>
              <w:t>2010</w:t>
            </w:r>
          </w:p>
        </w:tc>
        <w:tc>
          <w:tcPr>
            <w:tcW w:w="700" w:type="pct"/>
          </w:tcPr>
          <w:p w14:paraId="4075D3FE" w14:textId="77777777" w:rsidR="00DC60FE" w:rsidRPr="001E3639" w:rsidRDefault="00DC60FE" w:rsidP="009E26E3">
            <w:pPr>
              <w:pStyle w:val="Body"/>
            </w:pPr>
            <w:r w:rsidRPr="001E3639">
              <w:t xml:space="preserve">HSE  </w:t>
            </w:r>
          </w:p>
        </w:tc>
        <w:tc>
          <w:tcPr>
            <w:tcW w:w="2357" w:type="pct"/>
          </w:tcPr>
          <w:p w14:paraId="03528A4C" w14:textId="074C4686" w:rsidR="00DC60FE" w:rsidRPr="001E3639" w:rsidRDefault="00672D76" w:rsidP="009E26E3">
            <w:pPr>
              <w:pStyle w:val="Body"/>
            </w:pPr>
            <w:hyperlink r:id="rId118" w:history="1">
              <w:r w:rsidR="00302014" w:rsidRPr="009B5D26">
                <w:rPr>
                  <w:rStyle w:val="Hyperlink"/>
                </w:rPr>
                <w:t>https://www2.healthservice.hse.ie/organisation/national-pppgs/patients-private-property-guidelines/</w:t>
              </w:r>
            </w:hyperlink>
            <w:r w:rsidR="00302014">
              <w:t xml:space="preserve"> </w:t>
            </w:r>
          </w:p>
        </w:tc>
      </w:tr>
      <w:tr w:rsidR="00DC60FE" w:rsidRPr="001E3639" w14:paraId="124DD611" w14:textId="77777777" w:rsidTr="009E26E3">
        <w:trPr>
          <w:trHeight w:val="888"/>
        </w:trPr>
        <w:tc>
          <w:tcPr>
            <w:tcW w:w="387" w:type="pct"/>
          </w:tcPr>
          <w:p w14:paraId="09664199" w14:textId="77777777" w:rsidR="00DC60FE" w:rsidRPr="001E3639" w:rsidRDefault="00DC60FE" w:rsidP="009E26E3">
            <w:pPr>
              <w:pStyle w:val="Body"/>
            </w:pPr>
            <w:r w:rsidRPr="001E3639">
              <w:t>18</w:t>
            </w:r>
            <w:r>
              <w:t xml:space="preserve">.  </w:t>
            </w:r>
          </w:p>
        </w:tc>
        <w:tc>
          <w:tcPr>
            <w:tcW w:w="1012" w:type="pct"/>
          </w:tcPr>
          <w:p w14:paraId="32EF4DB8" w14:textId="251DD877" w:rsidR="00DC60FE" w:rsidRPr="001E3639" w:rsidRDefault="00DC60FE" w:rsidP="00302014">
            <w:pPr>
              <w:pStyle w:val="Body"/>
            </w:pPr>
            <w:r w:rsidRPr="001E3639">
              <w:t>HSE National Financial Regulation</w:t>
            </w:r>
            <w:r w:rsidR="00302014">
              <w:t xml:space="preserve"> C1 -  Patient Private Property &amp; Finances</w:t>
            </w:r>
            <w:r w:rsidRPr="001E3639">
              <w:t xml:space="preserve"> </w:t>
            </w:r>
          </w:p>
        </w:tc>
        <w:tc>
          <w:tcPr>
            <w:tcW w:w="544" w:type="pct"/>
          </w:tcPr>
          <w:p w14:paraId="21855C18" w14:textId="4377FE32" w:rsidR="00DC60FE" w:rsidRPr="001E3639" w:rsidRDefault="00DC60FE" w:rsidP="009E26E3">
            <w:pPr>
              <w:pStyle w:val="Body"/>
            </w:pPr>
            <w:r w:rsidRPr="001E3639">
              <w:t>2</w:t>
            </w:r>
            <w:r w:rsidR="00302014">
              <w:t>024</w:t>
            </w:r>
          </w:p>
        </w:tc>
        <w:tc>
          <w:tcPr>
            <w:tcW w:w="700" w:type="pct"/>
          </w:tcPr>
          <w:p w14:paraId="142ACCCE" w14:textId="77777777" w:rsidR="00DC60FE" w:rsidRPr="001E3639" w:rsidRDefault="00DC60FE" w:rsidP="009E26E3">
            <w:pPr>
              <w:pStyle w:val="Body"/>
            </w:pPr>
            <w:r w:rsidRPr="001E3639">
              <w:t xml:space="preserve">HSE  </w:t>
            </w:r>
          </w:p>
        </w:tc>
        <w:tc>
          <w:tcPr>
            <w:tcW w:w="2357" w:type="pct"/>
          </w:tcPr>
          <w:p w14:paraId="48FFA445" w14:textId="64B75F74" w:rsidR="00DC60FE" w:rsidRPr="001E3639" w:rsidRDefault="00672D76" w:rsidP="009E26E3">
            <w:pPr>
              <w:pStyle w:val="Body"/>
            </w:pPr>
            <w:hyperlink r:id="rId119" w:history="1">
              <w:r w:rsidR="00302014" w:rsidRPr="009B5D26">
                <w:rPr>
                  <w:rStyle w:val="Hyperlink"/>
                </w:rPr>
                <w:t>https://www.hse.ie/eng/about/who/finance/nfr/nfr-documents/</w:t>
              </w:r>
            </w:hyperlink>
            <w:r w:rsidR="00302014">
              <w:t xml:space="preserve"> </w:t>
            </w:r>
          </w:p>
        </w:tc>
      </w:tr>
      <w:tr w:rsidR="00DC60FE" w:rsidRPr="001E3639" w14:paraId="6B7FA645" w14:textId="77777777" w:rsidTr="009E26E3">
        <w:trPr>
          <w:trHeight w:val="692"/>
        </w:trPr>
        <w:tc>
          <w:tcPr>
            <w:tcW w:w="387" w:type="pct"/>
          </w:tcPr>
          <w:p w14:paraId="4F1A0C56" w14:textId="77777777" w:rsidR="00DC60FE" w:rsidRPr="001E3639" w:rsidRDefault="00DC60FE" w:rsidP="009E26E3">
            <w:pPr>
              <w:pStyle w:val="Body"/>
            </w:pPr>
            <w:r w:rsidRPr="001E3639">
              <w:t>19</w:t>
            </w:r>
            <w:r>
              <w:t xml:space="preserve">.  </w:t>
            </w:r>
          </w:p>
        </w:tc>
        <w:tc>
          <w:tcPr>
            <w:tcW w:w="1012" w:type="pct"/>
          </w:tcPr>
          <w:p w14:paraId="355827FE" w14:textId="77777777" w:rsidR="00DC60FE" w:rsidRPr="001E3639" w:rsidRDefault="00DC60FE" w:rsidP="009E26E3">
            <w:pPr>
              <w:pStyle w:val="Body"/>
            </w:pPr>
            <w:r w:rsidRPr="001E3639">
              <w:t xml:space="preserve">HSE Integrated Care Guidance: A practical guide to discharge and transfer from hospital </w:t>
            </w:r>
          </w:p>
        </w:tc>
        <w:tc>
          <w:tcPr>
            <w:tcW w:w="544" w:type="pct"/>
          </w:tcPr>
          <w:p w14:paraId="12031291" w14:textId="77777777" w:rsidR="00DC60FE" w:rsidRPr="001E3639" w:rsidRDefault="00DC60FE" w:rsidP="009E26E3">
            <w:pPr>
              <w:pStyle w:val="Body"/>
            </w:pPr>
            <w:r w:rsidRPr="001E3639">
              <w:t xml:space="preserve">2014  </w:t>
            </w:r>
          </w:p>
        </w:tc>
        <w:tc>
          <w:tcPr>
            <w:tcW w:w="700" w:type="pct"/>
          </w:tcPr>
          <w:p w14:paraId="1AEC0F9B" w14:textId="77777777" w:rsidR="00DC60FE" w:rsidRPr="001E3639" w:rsidRDefault="00DC60FE" w:rsidP="009E26E3">
            <w:pPr>
              <w:pStyle w:val="Body"/>
            </w:pPr>
            <w:r w:rsidRPr="001E3639">
              <w:t xml:space="preserve">HSE  </w:t>
            </w:r>
          </w:p>
        </w:tc>
        <w:tc>
          <w:tcPr>
            <w:tcW w:w="2357" w:type="pct"/>
          </w:tcPr>
          <w:p w14:paraId="6D1F795C" w14:textId="532E6837" w:rsidR="00DC60FE" w:rsidRPr="001E3639" w:rsidRDefault="00672D76" w:rsidP="00CD6A01">
            <w:pPr>
              <w:pStyle w:val="Body"/>
            </w:pPr>
            <w:hyperlink r:id="rId120">
              <w:r w:rsidR="00DC60FE" w:rsidRPr="001E3639">
                <w:rPr>
                  <w:u w:color="000000"/>
                </w:rPr>
                <w:t xml:space="preserve">https://www.hse.ie/eng/about/who/qid/re </w:t>
              </w:r>
            </w:hyperlink>
            <w:hyperlink r:id="rId121">
              <w:r w:rsidR="00DC60FE" w:rsidRPr="001E3639">
                <w:rPr>
                  <w:u w:color="000000"/>
                </w:rPr>
                <w:t xml:space="preserve">sourcespublications/nationalintegratedcare </w:t>
              </w:r>
            </w:hyperlink>
            <w:hyperlink r:id="rId122">
              <w:r w:rsidR="00DC60FE" w:rsidRPr="001E3639">
                <w:rPr>
                  <w:u w:color="000000"/>
                </w:rPr>
                <w:t>guidance.pdf</w:t>
              </w:r>
            </w:hyperlink>
            <w:hyperlink r:id="rId123">
              <w:r w:rsidR="00DC60FE" w:rsidRPr="001E3639">
                <w:t xml:space="preserve"> </w:t>
              </w:r>
            </w:hyperlink>
            <w:r w:rsidR="00DC60FE" w:rsidRPr="001E3639">
              <w:t xml:space="preserve"> </w:t>
            </w:r>
          </w:p>
        </w:tc>
      </w:tr>
      <w:tr w:rsidR="00DC60FE" w:rsidRPr="001E3639" w14:paraId="556410DA" w14:textId="77777777" w:rsidTr="009E26E3">
        <w:trPr>
          <w:trHeight w:val="1109"/>
        </w:trPr>
        <w:tc>
          <w:tcPr>
            <w:tcW w:w="387" w:type="pct"/>
          </w:tcPr>
          <w:p w14:paraId="1B1A9BFB" w14:textId="77777777" w:rsidR="00DC60FE" w:rsidRPr="001E3639" w:rsidRDefault="00DC60FE" w:rsidP="009E26E3">
            <w:pPr>
              <w:pStyle w:val="Body"/>
            </w:pPr>
            <w:r w:rsidRPr="001E3639">
              <w:t>20</w:t>
            </w:r>
            <w:r>
              <w:t xml:space="preserve">.  </w:t>
            </w:r>
          </w:p>
        </w:tc>
        <w:tc>
          <w:tcPr>
            <w:tcW w:w="1012" w:type="pct"/>
          </w:tcPr>
          <w:p w14:paraId="66DEA9D9" w14:textId="77777777" w:rsidR="00DC60FE" w:rsidRPr="001E3639" w:rsidRDefault="00DC60FE" w:rsidP="009E26E3">
            <w:pPr>
              <w:pStyle w:val="Body"/>
            </w:pPr>
            <w:r w:rsidRPr="001E3639">
              <w:t xml:space="preserve">Guidance Document for Hospitals on Health and Wellbeing Guidance  </w:t>
            </w:r>
          </w:p>
        </w:tc>
        <w:tc>
          <w:tcPr>
            <w:tcW w:w="544" w:type="pct"/>
          </w:tcPr>
          <w:p w14:paraId="0726D67B" w14:textId="77777777" w:rsidR="00DC60FE" w:rsidRPr="001E3639" w:rsidRDefault="00DC60FE" w:rsidP="009E26E3">
            <w:pPr>
              <w:pStyle w:val="Body"/>
            </w:pPr>
            <w:r w:rsidRPr="001E3639">
              <w:t xml:space="preserve">2014 </w:t>
            </w:r>
          </w:p>
        </w:tc>
        <w:tc>
          <w:tcPr>
            <w:tcW w:w="700" w:type="pct"/>
          </w:tcPr>
          <w:p w14:paraId="77FEEEB1" w14:textId="77777777" w:rsidR="00DC60FE" w:rsidRPr="001E3639" w:rsidRDefault="00DC60FE" w:rsidP="009E26E3">
            <w:pPr>
              <w:pStyle w:val="Body"/>
            </w:pPr>
            <w:r w:rsidRPr="001E3639">
              <w:t xml:space="preserve">HSE </w:t>
            </w:r>
          </w:p>
        </w:tc>
        <w:tc>
          <w:tcPr>
            <w:tcW w:w="2357" w:type="pct"/>
          </w:tcPr>
          <w:p w14:paraId="0A17FD7B" w14:textId="5B554771" w:rsidR="00DC60FE" w:rsidRPr="001E3639" w:rsidRDefault="00672D76" w:rsidP="009E26E3">
            <w:pPr>
              <w:pStyle w:val="Body"/>
            </w:pPr>
            <w:hyperlink r:id="rId124" w:history="1">
              <w:r w:rsidR="00395EA3" w:rsidRPr="009B5D26">
                <w:rPr>
                  <w:rStyle w:val="Hyperlink"/>
                </w:rPr>
                <w:t>https://www.hse.ie/eng/services/publications/clinical-strategy-and-programmes/guidance-document-for-hospitals-on-health-and-wellbeing-standards.pdf</w:t>
              </w:r>
            </w:hyperlink>
            <w:r w:rsidR="00395EA3">
              <w:t xml:space="preserve"> </w:t>
            </w:r>
          </w:p>
        </w:tc>
      </w:tr>
      <w:tr w:rsidR="00DC60FE" w:rsidRPr="001E3639" w14:paraId="516BCB31" w14:textId="77777777" w:rsidTr="009E26E3">
        <w:trPr>
          <w:trHeight w:val="670"/>
        </w:trPr>
        <w:tc>
          <w:tcPr>
            <w:tcW w:w="387" w:type="pct"/>
          </w:tcPr>
          <w:p w14:paraId="7AE76BBC" w14:textId="77777777" w:rsidR="00DC60FE" w:rsidRPr="001E3639" w:rsidRDefault="00DC60FE" w:rsidP="009E26E3">
            <w:pPr>
              <w:pStyle w:val="Body"/>
            </w:pPr>
            <w:r w:rsidRPr="001E3639">
              <w:t>21</w:t>
            </w:r>
            <w:r>
              <w:t xml:space="preserve">.  </w:t>
            </w:r>
          </w:p>
        </w:tc>
        <w:tc>
          <w:tcPr>
            <w:tcW w:w="1012" w:type="pct"/>
          </w:tcPr>
          <w:p w14:paraId="1B1D04C2" w14:textId="1B87E235" w:rsidR="00DC60FE" w:rsidRPr="001E3639" w:rsidRDefault="00DC60FE" w:rsidP="00395EA3">
            <w:pPr>
              <w:pStyle w:val="Body"/>
            </w:pPr>
            <w:r w:rsidRPr="001E3639">
              <w:t xml:space="preserve">National </w:t>
            </w:r>
            <w:r w:rsidR="00395EA3">
              <w:t xml:space="preserve">In-Patient, Day Case, Planned Procedure (IDPP) and GI Endoscopy </w:t>
            </w:r>
            <w:r w:rsidRPr="001E3639">
              <w:t xml:space="preserve">Waiting List Management Protocol </w:t>
            </w:r>
          </w:p>
        </w:tc>
        <w:tc>
          <w:tcPr>
            <w:tcW w:w="544" w:type="pct"/>
          </w:tcPr>
          <w:p w14:paraId="434C4AE3" w14:textId="2D499C66" w:rsidR="00DC60FE" w:rsidRPr="001E3639" w:rsidRDefault="00DC60FE" w:rsidP="009E26E3">
            <w:pPr>
              <w:pStyle w:val="Body"/>
            </w:pPr>
            <w:r w:rsidRPr="001E3639">
              <w:t>2</w:t>
            </w:r>
            <w:r w:rsidR="00395EA3">
              <w:t>024</w:t>
            </w:r>
          </w:p>
        </w:tc>
        <w:tc>
          <w:tcPr>
            <w:tcW w:w="700" w:type="pct"/>
          </w:tcPr>
          <w:p w14:paraId="60E1BA15" w14:textId="77777777" w:rsidR="00DC60FE" w:rsidRPr="001E3639" w:rsidRDefault="00DC60FE" w:rsidP="009E26E3">
            <w:pPr>
              <w:pStyle w:val="Body"/>
            </w:pPr>
            <w:r w:rsidRPr="001E3639">
              <w:t xml:space="preserve">NTPF  </w:t>
            </w:r>
          </w:p>
        </w:tc>
        <w:tc>
          <w:tcPr>
            <w:tcW w:w="2357" w:type="pct"/>
          </w:tcPr>
          <w:p w14:paraId="4EACACBE" w14:textId="65A14725" w:rsidR="00DC60FE" w:rsidRPr="001E3639" w:rsidRDefault="00672D76" w:rsidP="009E26E3">
            <w:pPr>
              <w:pStyle w:val="Body"/>
            </w:pPr>
            <w:hyperlink r:id="rId125" w:history="1">
              <w:r w:rsidR="00395EA3" w:rsidRPr="009B5D26">
                <w:rPr>
                  <w:rStyle w:val="Hyperlink"/>
                </w:rPr>
                <w:t>https://www.ntpf.ie/app/uploads/2024/10/NTPF-IDPP-Full-Online-Version-Final.pdf</w:t>
              </w:r>
            </w:hyperlink>
            <w:r w:rsidR="00395EA3">
              <w:t xml:space="preserve"> </w:t>
            </w:r>
          </w:p>
        </w:tc>
      </w:tr>
      <w:tr w:rsidR="00DC60FE" w:rsidRPr="001E3639" w14:paraId="3D460442" w14:textId="77777777" w:rsidTr="009E26E3">
        <w:trPr>
          <w:trHeight w:val="670"/>
        </w:trPr>
        <w:tc>
          <w:tcPr>
            <w:tcW w:w="387" w:type="pct"/>
          </w:tcPr>
          <w:p w14:paraId="2F5EEC4C" w14:textId="77777777" w:rsidR="00DC60FE" w:rsidRPr="001E3639" w:rsidRDefault="00DC60FE" w:rsidP="009E26E3">
            <w:pPr>
              <w:pStyle w:val="Body"/>
            </w:pPr>
            <w:r w:rsidRPr="001E3639">
              <w:t>22</w:t>
            </w:r>
            <w:r>
              <w:t xml:space="preserve">.  </w:t>
            </w:r>
          </w:p>
        </w:tc>
        <w:tc>
          <w:tcPr>
            <w:tcW w:w="1012" w:type="pct"/>
          </w:tcPr>
          <w:p w14:paraId="679BDCC0" w14:textId="77777777" w:rsidR="00DC60FE" w:rsidRPr="001E3639" w:rsidRDefault="00DC60FE" w:rsidP="009E26E3">
            <w:pPr>
              <w:pStyle w:val="Body"/>
            </w:pPr>
            <w:r w:rsidRPr="001E3639">
              <w:t xml:space="preserve">National Waiting List Management Protocol – Outpatient  </w:t>
            </w:r>
          </w:p>
        </w:tc>
        <w:tc>
          <w:tcPr>
            <w:tcW w:w="544" w:type="pct"/>
          </w:tcPr>
          <w:p w14:paraId="617093FB" w14:textId="77777777" w:rsidR="00DC60FE" w:rsidRPr="001E3639" w:rsidRDefault="00DC60FE" w:rsidP="009E26E3">
            <w:pPr>
              <w:pStyle w:val="Body"/>
            </w:pPr>
            <w:r w:rsidRPr="001E3639">
              <w:t xml:space="preserve">2022  </w:t>
            </w:r>
          </w:p>
        </w:tc>
        <w:tc>
          <w:tcPr>
            <w:tcW w:w="700" w:type="pct"/>
          </w:tcPr>
          <w:p w14:paraId="36E9E30B" w14:textId="77777777" w:rsidR="00DC60FE" w:rsidRPr="001E3639" w:rsidRDefault="00DC60FE" w:rsidP="009E26E3">
            <w:pPr>
              <w:pStyle w:val="Body"/>
            </w:pPr>
            <w:r w:rsidRPr="001E3639">
              <w:t xml:space="preserve">NTPF  </w:t>
            </w:r>
          </w:p>
        </w:tc>
        <w:tc>
          <w:tcPr>
            <w:tcW w:w="2357" w:type="pct"/>
          </w:tcPr>
          <w:p w14:paraId="45B7F530" w14:textId="0F4FCEF0" w:rsidR="00DC60FE" w:rsidRPr="001E3639" w:rsidRDefault="00672D76" w:rsidP="009E26E3">
            <w:pPr>
              <w:pStyle w:val="Body"/>
            </w:pPr>
            <w:hyperlink r:id="rId126" w:history="1">
              <w:r w:rsidR="00395EA3" w:rsidRPr="009B5D26">
                <w:rPr>
                  <w:rStyle w:val="Hyperlink"/>
                </w:rPr>
                <w:t>https://www.ntpf.ie/app/uploads/2024/10/Outpatient-OPWaiting-List-Management-Protocol-2022-003.pdf</w:t>
              </w:r>
            </w:hyperlink>
          </w:p>
        </w:tc>
      </w:tr>
    </w:tbl>
    <w:p w14:paraId="1D6F5952" w14:textId="77777777" w:rsidR="00DC60FE" w:rsidRDefault="00DC60FE" w:rsidP="00DC60FE">
      <w:r>
        <w:br w:type="page"/>
      </w:r>
    </w:p>
    <w:p w14:paraId="53C26B4A" w14:textId="00FC19A5" w:rsidR="00DC60FE" w:rsidRPr="001E3639" w:rsidRDefault="00DC60FE" w:rsidP="00DC60FE">
      <w:pPr>
        <w:pStyle w:val="SubSchedule"/>
      </w:pPr>
      <w:r w:rsidRPr="001E3639">
        <w:t xml:space="preserve"> - Minimum Data Set For Claim Form  </w:t>
      </w:r>
    </w:p>
    <w:tbl>
      <w:tblPr>
        <w:tblStyle w:val="TableGrid"/>
        <w:tblW w:w="9354" w:type="dxa"/>
        <w:tblInd w:w="6" w:type="dxa"/>
        <w:tblCellMar>
          <w:left w:w="102" w:type="dxa"/>
          <w:right w:w="62" w:type="dxa"/>
        </w:tblCellMar>
        <w:tblLook w:val="04A0" w:firstRow="1" w:lastRow="0" w:firstColumn="1" w:lastColumn="0" w:noHBand="0" w:noVBand="1"/>
      </w:tblPr>
      <w:tblGrid>
        <w:gridCol w:w="18"/>
        <w:gridCol w:w="2953"/>
        <w:gridCol w:w="6365"/>
        <w:gridCol w:w="18"/>
      </w:tblGrid>
      <w:tr w:rsidR="00DC60FE" w:rsidRPr="00D27A73" w14:paraId="14DA9AA8" w14:textId="77777777" w:rsidTr="009E26E3">
        <w:trPr>
          <w:gridBefore w:val="1"/>
          <w:wBefore w:w="18" w:type="dxa"/>
          <w:tblHeader/>
        </w:trPr>
        <w:tc>
          <w:tcPr>
            <w:tcW w:w="2953" w:type="dxa"/>
            <w:shd w:val="clear" w:color="auto" w:fill="D9D9D9"/>
          </w:tcPr>
          <w:p w14:paraId="649AE12E" w14:textId="77777777" w:rsidR="00DC60FE" w:rsidRPr="008F18A9" w:rsidRDefault="00DC60FE" w:rsidP="009E26E3">
            <w:pPr>
              <w:pStyle w:val="Body"/>
              <w:jc w:val="left"/>
              <w:rPr>
                <w:b/>
                <w:bCs/>
              </w:rPr>
            </w:pPr>
            <w:r w:rsidRPr="008F18A9">
              <w:rPr>
                <w:b/>
                <w:bCs/>
              </w:rPr>
              <w:t xml:space="preserve">Data Item </w:t>
            </w:r>
          </w:p>
        </w:tc>
        <w:tc>
          <w:tcPr>
            <w:tcW w:w="6383" w:type="dxa"/>
            <w:gridSpan w:val="2"/>
            <w:shd w:val="clear" w:color="auto" w:fill="D9D9D9"/>
          </w:tcPr>
          <w:p w14:paraId="24BD7FBF" w14:textId="77777777" w:rsidR="00DC60FE" w:rsidRPr="00D27A73" w:rsidRDefault="00DC60FE" w:rsidP="009E26E3">
            <w:pPr>
              <w:pStyle w:val="Body"/>
              <w:rPr>
                <w:b/>
                <w:bCs/>
              </w:rPr>
            </w:pPr>
            <w:r w:rsidRPr="00D27A73">
              <w:rPr>
                <w:b/>
                <w:bCs/>
              </w:rPr>
              <w:t xml:space="preserve">Notes </w:t>
            </w:r>
          </w:p>
        </w:tc>
      </w:tr>
      <w:tr w:rsidR="00DC60FE" w:rsidRPr="001E3639" w14:paraId="3F0B047A" w14:textId="77777777" w:rsidTr="009E26E3">
        <w:trPr>
          <w:gridBefore w:val="1"/>
          <w:wBefore w:w="18" w:type="dxa"/>
        </w:trPr>
        <w:tc>
          <w:tcPr>
            <w:tcW w:w="2953" w:type="dxa"/>
          </w:tcPr>
          <w:p w14:paraId="216BD176" w14:textId="77777777" w:rsidR="00DC60FE" w:rsidRPr="008F18A9" w:rsidRDefault="00DC60FE" w:rsidP="009E26E3">
            <w:pPr>
              <w:pStyle w:val="Body"/>
              <w:jc w:val="left"/>
              <w:rPr>
                <w:b/>
                <w:bCs/>
              </w:rPr>
            </w:pPr>
            <w:r w:rsidRPr="008F18A9">
              <w:rPr>
                <w:b/>
                <w:bCs/>
              </w:rPr>
              <w:t xml:space="preserve">UAN </w:t>
            </w:r>
          </w:p>
        </w:tc>
        <w:tc>
          <w:tcPr>
            <w:tcW w:w="6383" w:type="dxa"/>
            <w:gridSpan w:val="2"/>
          </w:tcPr>
          <w:p w14:paraId="404F58B6" w14:textId="77777777" w:rsidR="00DC60FE" w:rsidRPr="001E3639" w:rsidRDefault="00DC60FE" w:rsidP="009E26E3">
            <w:pPr>
              <w:pStyle w:val="Body"/>
            </w:pPr>
            <w:r w:rsidRPr="001E3639">
              <w:t xml:space="preserve">a unique authorised number allocated by the HSE Funded Body to each Patient assigned to be treated at the Facility  </w:t>
            </w:r>
          </w:p>
        </w:tc>
      </w:tr>
      <w:tr w:rsidR="00DC60FE" w:rsidRPr="001E3639" w14:paraId="1D89A6AB" w14:textId="77777777" w:rsidTr="009E26E3">
        <w:trPr>
          <w:gridBefore w:val="1"/>
          <w:wBefore w:w="18" w:type="dxa"/>
        </w:trPr>
        <w:tc>
          <w:tcPr>
            <w:tcW w:w="2953" w:type="dxa"/>
          </w:tcPr>
          <w:p w14:paraId="24B7854D" w14:textId="77777777" w:rsidR="00DC60FE" w:rsidRPr="008F18A9" w:rsidRDefault="00DC60FE" w:rsidP="009E26E3">
            <w:pPr>
              <w:pStyle w:val="Body"/>
              <w:jc w:val="left"/>
              <w:rPr>
                <w:b/>
                <w:bCs/>
              </w:rPr>
            </w:pPr>
            <w:r w:rsidRPr="008F18A9">
              <w:rPr>
                <w:b/>
                <w:bCs/>
              </w:rPr>
              <w:t xml:space="preserve">Case Reference Number/MRN </w:t>
            </w:r>
          </w:p>
        </w:tc>
        <w:tc>
          <w:tcPr>
            <w:tcW w:w="6383" w:type="dxa"/>
            <w:gridSpan w:val="2"/>
          </w:tcPr>
          <w:p w14:paraId="2F81B1AB" w14:textId="77777777" w:rsidR="00DC60FE" w:rsidRPr="001E3639" w:rsidRDefault="00DC60FE" w:rsidP="009E26E3">
            <w:pPr>
              <w:pStyle w:val="Body"/>
            </w:pPr>
            <w:r w:rsidRPr="001E3639">
              <w:t xml:space="preserve">A unique case reference number allocated at the private hospital for the Patient </w:t>
            </w:r>
          </w:p>
        </w:tc>
      </w:tr>
      <w:tr w:rsidR="00DC60FE" w:rsidRPr="001E3639" w14:paraId="04954704" w14:textId="77777777" w:rsidTr="009E26E3">
        <w:trPr>
          <w:gridBefore w:val="1"/>
          <w:wBefore w:w="18" w:type="dxa"/>
        </w:trPr>
        <w:tc>
          <w:tcPr>
            <w:tcW w:w="2953" w:type="dxa"/>
          </w:tcPr>
          <w:p w14:paraId="44CBB4C7" w14:textId="77777777" w:rsidR="00DC60FE" w:rsidRPr="008F18A9" w:rsidRDefault="00DC60FE" w:rsidP="009E26E3">
            <w:pPr>
              <w:pStyle w:val="Body"/>
              <w:jc w:val="left"/>
              <w:rPr>
                <w:b/>
                <w:bCs/>
              </w:rPr>
            </w:pPr>
            <w:r w:rsidRPr="008F18A9">
              <w:rPr>
                <w:b/>
                <w:bCs/>
              </w:rPr>
              <w:t xml:space="preserve">Hospital </w:t>
            </w:r>
          </w:p>
        </w:tc>
        <w:tc>
          <w:tcPr>
            <w:tcW w:w="6383" w:type="dxa"/>
            <w:gridSpan w:val="2"/>
          </w:tcPr>
          <w:p w14:paraId="55E31B25" w14:textId="77777777" w:rsidR="00DC60FE" w:rsidRPr="001E3639" w:rsidRDefault="00DC60FE" w:rsidP="009E26E3">
            <w:pPr>
              <w:pStyle w:val="Body"/>
            </w:pPr>
            <w:r w:rsidRPr="001E3639">
              <w:t>An identification code for the Facility</w:t>
            </w:r>
            <w:r>
              <w:t xml:space="preserve">.  </w:t>
            </w:r>
          </w:p>
        </w:tc>
      </w:tr>
      <w:tr w:rsidR="00DC60FE" w:rsidRPr="001E3639" w14:paraId="2DCDD3C6" w14:textId="77777777" w:rsidTr="009E26E3">
        <w:trPr>
          <w:gridBefore w:val="1"/>
          <w:wBefore w:w="18" w:type="dxa"/>
        </w:trPr>
        <w:tc>
          <w:tcPr>
            <w:tcW w:w="2953" w:type="dxa"/>
          </w:tcPr>
          <w:p w14:paraId="6DD21F7F" w14:textId="77777777" w:rsidR="00DC60FE" w:rsidRPr="008F18A9" w:rsidRDefault="00DC60FE" w:rsidP="009E26E3">
            <w:pPr>
              <w:pStyle w:val="Body"/>
              <w:jc w:val="left"/>
              <w:rPr>
                <w:b/>
                <w:bCs/>
              </w:rPr>
            </w:pPr>
            <w:r w:rsidRPr="008F18A9">
              <w:rPr>
                <w:b/>
                <w:bCs/>
              </w:rPr>
              <w:t xml:space="preserve">Referral Source </w:t>
            </w:r>
          </w:p>
        </w:tc>
        <w:tc>
          <w:tcPr>
            <w:tcW w:w="6383" w:type="dxa"/>
            <w:gridSpan w:val="2"/>
          </w:tcPr>
          <w:p w14:paraId="310F2A12" w14:textId="77777777" w:rsidR="00DC60FE" w:rsidRPr="001E3639" w:rsidRDefault="00DC60FE" w:rsidP="009E26E3">
            <w:pPr>
              <w:pStyle w:val="Body"/>
            </w:pPr>
            <w:r w:rsidRPr="001E3639">
              <w:t>The referral source of the Patient</w:t>
            </w:r>
            <w:r>
              <w:t xml:space="preserve">.  </w:t>
            </w:r>
            <w:r w:rsidRPr="001E3639">
              <w:t>This indicates how the Patient was referred to the Facility</w:t>
            </w:r>
            <w:r>
              <w:t xml:space="preserve">.  </w:t>
            </w:r>
          </w:p>
        </w:tc>
      </w:tr>
      <w:tr w:rsidR="00DC60FE" w:rsidRPr="001E3639" w14:paraId="17D79A19" w14:textId="77777777" w:rsidTr="009E26E3">
        <w:trPr>
          <w:gridBefore w:val="1"/>
          <w:wBefore w:w="18" w:type="dxa"/>
        </w:trPr>
        <w:tc>
          <w:tcPr>
            <w:tcW w:w="2953" w:type="dxa"/>
          </w:tcPr>
          <w:p w14:paraId="4C422799" w14:textId="77777777" w:rsidR="00DC60FE" w:rsidRPr="008F18A9" w:rsidRDefault="00DC60FE" w:rsidP="009E26E3">
            <w:pPr>
              <w:pStyle w:val="Body"/>
              <w:jc w:val="left"/>
              <w:rPr>
                <w:b/>
                <w:bCs/>
              </w:rPr>
            </w:pPr>
            <w:r w:rsidRPr="008F18A9">
              <w:rPr>
                <w:b/>
                <w:bCs/>
              </w:rPr>
              <w:t xml:space="preserve">Referring Hospital </w:t>
            </w:r>
          </w:p>
        </w:tc>
        <w:tc>
          <w:tcPr>
            <w:tcW w:w="6383" w:type="dxa"/>
            <w:gridSpan w:val="2"/>
          </w:tcPr>
          <w:p w14:paraId="20F5FC2A" w14:textId="77777777" w:rsidR="00DC60FE" w:rsidRPr="001E3639" w:rsidRDefault="00DC60FE" w:rsidP="009E26E3">
            <w:pPr>
              <w:pStyle w:val="Body"/>
            </w:pPr>
            <w:r w:rsidRPr="001E3639">
              <w:t>An identification code for the Referring Hospital</w:t>
            </w:r>
            <w:r>
              <w:t xml:space="preserve">.  </w:t>
            </w:r>
            <w:r w:rsidRPr="001E3639">
              <w:t>The Referring Hospital is the hospital which requested the Patient to attend the Facility</w:t>
            </w:r>
            <w:r>
              <w:t xml:space="preserve">.  </w:t>
            </w:r>
            <w:r w:rsidRPr="001E3639">
              <w:t xml:space="preserve">The Patient does not need to be admitted to a Referring Hospital to be referred by that Referring Hospital </w:t>
            </w:r>
          </w:p>
        </w:tc>
      </w:tr>
      <w:tr w:rsidR="00DC60FE" w:rsidRPr="001E3639" w14:paraId="7ED60AD6" w14:textId="77777777" w:rsidTr="009E26E3">
        <w:trPr>
          <w:gridBefore w:val="1"/>
          <w:wBefore w:w="18" w:type="dxa"/>
        </w:trPr>
        <w:tc>
          <w:tcPr>
            <w:tcW w:w="2953" w:type="dxa"/>
          </w:tcPr>
          <w:p w14:paraId="453F6575" w14:textId="77777777" w:rsidR="00DC60FE" w:rsidRPr="008F18A9" w:rsidRDefault="00DC60FE" w:rsidP="009E26E3">
            <w:pPr>
              <w:pStyle w:val="Body"/>
              <w:jc w:val="left"/>
              <w:rPr>
                <w:b/>
                <w:bCs/>
              </w:rPr>
            </w:pPr>
            <w:r w:rsidRPr="008F18A9">
              <w:rPr>
                <w:b/>
                <w:bCs/>
              </w:rPr>
              <w:t xml:space="preserve">Admission Date </w:t>
            </w:r>
          </w:p>
        </w:tc>
        <w:tc>
          <w:tcPr>
            <w:tcW w:w="6383" w:type="dxa"/>
            <w:gridSpan w:val="2"/>
          </w:tcPr>
          <w:p w14:paraId="2C241212" w14:textId="77777777" w:rsidR="00DC60FE" w:rsidRPr="001E3639" w:rsidRDefault="00DC60FE" w:rsidP="009E26E3">
            <w:pPr>
              <w:pStyle w:val="Body"/>
            </w:pPr>
            <w:r w:rsidRPr="001E3639">
              <w:t>The admission date of the Patient</w:t>
            </w:r>
            <w:r>
              <w:t xml:space="preserve">.  </w:t>
            </w:r>
          </w:p>
        </w:tc>
      </w:tr>
      <w:tr w:rsidR="00DC60FE" w:rsidRPr="001E3639" w14:paraId="13E23459" w14:textId="77777777" w:rsidTr="009E26E3">
        <w:trPr>
          <w:gridBefore w:val="1"/>
          <w:wBefore w:w="18" w:type="dxa"/>
        </w:trPr>
        <w:tc>
          <w:tcPr>
            <w:tcW w:w="2953" w:type="dxa"/>
          </w:tcPr>
          <w:p w14:paraId="746AACD3" w14:textId="77777777" w:rsidR="00DC60FE" w:rsidRPr="008F18A9" w:rsidRDefault="00DC60FE" w:rsidP="009E26E3">
            <w:pPr>
              <w:pStyle w:val="Body"/>
              <w:jc w:val="left"/>
              <w:rPr>
                <w:b/>
                <w:bCs/>
              </w:rPr>
            </w:pPr>
            <w:r w:rsidRPr="008F18A9">
              <w:rPr>
                <w:b/>
                <w:bCs/>
              </w:rPr>
              <w:t xml:space="preserve">Discharge Date </w:t>
            </w:r>
          </w:p>
        </w:tc>
        <w:tc>
          <w:tcPr>
            <w:tcW w:w="6383" w:type="dxa"/>
            <w:gridSpan w:val="2"/>
          </w:tcPr>
          <w:p w14:paraId="3B7508DF" w14:textId="77777777" w:rsidR="00DC60FE" w:rsidRPr="001E3639" w:rsidRDefault="00DC60FE" w:rsidP="009E26E3">
            <w:pPr>
              <w:pStyle w:val="Body"/>
            </w:pPr>
            <w:r w:rsidRPr="001E3639">
              <w:t>The discharge date of the Patient</w:t>
            </w:r>
            <w:r>
              <w:t xml:space="preserve">.  </w:t>
            </w:r>
          </w:p>
        </w:tc>
      </w:tr>
      <w:tr w:rsidR="00DC60FE" w:rsidRPr="001E3639" w14:paraId="661FC022" w14:textId="77777777" w:rsidTr="009E26E3">
        <w:trPr>
          <w:gridBefore w:val="1"/>
          <w:wBefore w:w="18" w:type="dxa"/>
        </w:trPr>
        <w:tc>
          <w:tcPr>
            <w:tcW w:w="2953" w:type="dxa"/>
          </w:tcPr>
          <w:p w14:paraId="67FEEBEF" w14:textId="77777777" w:rsidR="00DC60FE" w:rsidRPr="008F18A9" w:rsidRDefault="00DC60FE" w:rsidP="009E26E3">
            <w:pPr>
              <w:pStyle w:val="Body"/>
              <w:jc w:val="left"/>
              <w:rPr>
                <w:b/>
                <w:bCs/>
              </w:rPr>
            </w:pPr>
            <w:r w:rsidRPr="008F18A9">
              <w:rPr>
                <w:b/>
                <w:bCs/>
              </w:rPr>
              <w:t xml:space="preserve">Sex </w:t>
            </w:r>
          </w:p>
        </w:tc>
        <w:tc>
          <w:tcPr>
            <w:tcW w:w="6383" w:type="dxa"/>
            <w:gridSpan w:val="2"/>
          </w:tcPr>
          <w:p w14:paraId="39AE131B" w14:textId="77777777" w:rsidR="00DC60FE" w:rsidRPr="001E3639" w:rsidRDefault="00DC60FE" w:rsidP="009E26E3">
            <w:pPr>
              <w:pStyle w:val="Body"/>
            </w:pPr>
            <w:r w:rsidRPr="001E3639">
              <w:t>The sex/gender of the Patient</w:t>
            </w:r>
            <w:r>
              <w:t xml:space="preserve">.  </w:t>
            </w:r>
          </w:p>
        </w:tc>
      </w:tr>
      <w:tr w:rsidR="00DC60FE" w:rsidRPr="001E3639" w14:paraId="7AB79920" w14:textId="77777777" w:rsidTr="009E26E3">
        <w:trPr>
          <w:gridBefore w:val="1"/>
          <w:wBefore w:w="18" w:type="dxa"/>
        </w:trPr>
        <w:tc>
          <w:tcPr>
            <w:tcW w:w="2953" w:type="dxa"/>
          </w:tcPr>
          <w:p w14:paraId="6B1AC392" w14:textId="77777777" w:rsidR="00DC60FE" w:rsidRPr="008F18A9" w:rsidRDefault="00DC60FE" w:rsidP="009E26E3">
            <w:pPr>
              <w:pStyle w:val="Body"/>
              <w:jc w:val="left"/>
              <w:rPr>
                <w:b/>
                <w:bCs/>
              </w:rPr>
            </w:pPr>
            <w:r w:rsidRPr="008F18A9">
              <w:rPr>
                <w:b/>
                <w:bCs/>
              </w:rPr>
              <w:t xml:space="preserve">Date of Birth </w:t>
            </w:r>
          </w:p>
        </w:tc>
        <w:tc>
          <w:tcPr>
            <w:tcW w:w="6383" w:type="dxa"/>
            <w:gridSpan w:val="2"/>
          </w:tcPr>
          <w:p w14:paraId="7CCDB577" w14:textId="77777777" w:rsidR="00DC60FE" w:rsidRPr="001E3639" w:rsidRDefault="00DC60FE" w:rsidP="009E26E3">
            <w:pPr>
              <w:pStyle w:val="Body"/>
            </w:pPr>
            <w:r w:rsidRPr="001E3639">
              <w:t>The date of birth of the Patient with the day of the month set to “15”</w:t>
            </w:r>
            <w:r>
              <w:t xml:space="preserve">.  </w:t>
            </w:r>
          </w:p>
        </w:tc>
      </w:tr>
      <w:tr w:rsidR="00DC60FE" w:rsidRPr="001E3639" w14:paraId="3FCB74E8" w14:textId="77777777" w:rsidTr="009E26E3">
        <w:trPr>
          <w:gridBefore w:val="1"/>
          <w:wBefore w:w="18" w:type="dxa"/>
        </w:trPr>
        <w:tc>
          <w:tcPr>
            <w:tcW w:w="2953" w:type="dxa"/>
          </w:tcPr>
          <w:p w14:paraId="707A6D6A" w14:textId="77777777" w:rsidR="00DC60FE" w:rsidRPr="008F18A9" w:rsidRDefault="00DC60FE" w:rsidP="009E26E3">
            <w:pPr>
              <w:pStyle w:val="Body"/>
              <w:jc w:val="left"/>
              <w:rPr>
                <w:b/>
                <w:bCs/>
              </w:rPr>
            </w:pPr>
            <w:r w:rsidRPr="008F18A9">
              <w:rPr>
                <w:b/>
                <w:bCs/>
              </w:rPr>
              <w:t xml:space="preserve">Area Of Residence </w:t>
            </w:r>
          </w:p>
        </w:tc>
        <w:tc>
          <w:tcPr>
            <w:tcW w:w="6383" w:type="dxa"/>
            <w:gridSpan w:val="2"/>
          </w:tcPr>
          <w:p w14:paraId="23C4610A" w14:textId="77777777" w:rsidR="00DC60FE" w:rsidRPr="001E3639" w:rsidRDefault="00DC60FE" w:rsidP="009E26E3">
            <w:pPr>
              <w:pStyle w:val="Body"/>
            </w:pPr>
            <w:r w:rsidRPr="001E3639">
              <w:t>The HIPE residence code for the Patient</w:t>
            </w:r>
            <w:r>
              <w:t xml:space="preserve">.  </w:t>
            </w:r>
          </w:p>
        </w:tc>
      </w:tr>
      <w:tr w:rsidR="00DC60FE" w:rsidRPr="001E3639" w14:paraId="0EE45934" w14:textId="77777777" w:rsidTr="009E26E3">
        <w:trPr>
          <w:gridBefore w:val="1"/>
          <w:wBefore w:w="18" w:type="dxa"/>
        </w:trPr>
        <w:tc>
          <w:tcPr>
            <w:tcW w:w="2953" w:type="dxa"/>
          </w:tcPr>
          <w:p w14:paraId="7B50AB90" w14:textId="77777777" w:rsidR="00DC60FE" w:rsidRPr="008F18A9" w:rsidRDefault="00DC60FE" w:rsidP="009E26E3">
            <w:pPr>
              <w:pStyle w:val="Body"/>
              <w:jc w:val="left"/>
              <w:rPr>
                <w:b/>
                <w:bCs/>
              </w:rPr>
            </w:pPr>
            <w:r w:rsidRPr="008F18A9">
              <w:rPr>
                <w:b/>
                <w:bCs/>
              </w:rPr>
              <w:t xml:space="preserve">Eircode (Routing Key) </w:t>
            </w:r>
          </w:p>
        </w:tc>
        <w:tc>
          <w:tcPr>
            <w:tcW w:w="6383" w:type="dxa"/>
            <w:gridSpan w:val="2"/>
          </w:tcPr>
          <w:p w14:paraId="60D2B7DC" w14:textId="77777777" w:rsidR="00DC60FE" w:rsidRPr="001E3639" w:rsidRDefault="00DC60FE" w:rsidP="009E26E3">
            <w:pPr>
              <w:pStyle w:val="Body"/>
            </w:pPr>
            <w:r w:rsidRPr="001E3639">
              <w:t>The routing key of the eircode of the Patient</w:t>
            </w:r>
            <w:r>
              <w:t xml:space="preserve">.  </w:t>
            </w:r>
            <w:r w:rsidRPr="001E3639">
              <w:t>This is the first three characters of the eircode</w:t>
            </w:r>
            <w:r>
              <w:t xml:space="preserve">.  </w:t>
            </w:r>
          </w:p>
        </w:tc>
      </w:tr>
      <w:tr w:rsidR="00DC60FE" w:rsidRPr="001E3639" w14:paraId="08D01512" w14:textId="77777777" w:rsidTr="009E26E3">
        <w:trPr>
          <w:gridBefore w:val="1"/>
          <w:wBefore w:w="18" w:type="dxa"/>
        </w:trPr>
        <w:tc>
          <w:tcPr>
            <w:tcW w:w="2953" w:type="dxa"/>
          </w:tcPr>
          <w:p w14:paraId="693ED10B" w14:textId="77777777" w:rsidR="00DC60FE" w:rsidRPr="008F18A9" w:rsidRDefault="00DC60FE" w:rsidP="009E26E3">
            <w:pPr>
              <w:pStyle w:val="Body"/>
              <w:jc w:val="left"/>
              <w:rPr>
                <w:b/>
                <w:bCs/>
              </w:rPr>
            </w:pPr>
            <w:r w:rsidRPr="008F18A9">
              <w:rPr>
                <w:b/>
                <w:bCs/>
              </w:rPr>
              <w:t xml:space="preserve">Admission Type </w:t>
            </w:r>
          </w:p>
        </w:tc>
        <w:tc>
          <w:tcPr>
            <w:tcW w:w="6383" w:type="dxa"/>
            <w:gridSpan w:val="2"/>
          </w:tcPr>
          <w:p w14:paraId="29E672D5" w14:textId="77777777" w:rsidR="00DC60FE" w:rsidRPr="001E3639" w:rsidRDefault="00DC60FE" w:rsidP="009E26E3">
            <w:pPr>
              <w:pStyle w:val="Body"/>
            </w:pPr>
            <w:r w:rsidRPr="001E3639">
              <w:t>The admission type of the Patient being whether the Patient is elective or emergency</w:t>
            </w:r>
            <w:r>
              <w:t xml:space="preserve">.  </w:t>
            </w:r>
          </w:p>
        </w:tc>
      </w:tr>
      <w:tr w:rsidR="00DC60FE" w:rsidRPr="001E3639" w14:paraId="334090EE" w14:textId="77777777" w:rsidTr="009E26E3">
        <w:trPr>
          <w:gridBefore w:val="1"/>
          <w:wBefore w:w="18" w:type="dxa"/>
        </w:trPr>
        <w:tc>
          <w:tcPr>
            <w:tcW w:w="2953" w:type="dxa"/>
          </w:tcPr>
          <w:p w14:paraId="31C51627" w14:textId="77777777" w:rsidR="00DC60FE" w:rsidRPr="008F18A9" w:rsidRDefault="00DC60FE" w:rsidP="009E26E3">
            <w:pPr>
              <w:pStyle w:val="Body"/>
              <w:jc w:val="left"/>
              <w:rPr>
                <w:b/>
                <w:bCs/>
              </w:rPr>
            </w:pPr>
            <w:r w:rsidRPr="008F18A9">
              <w:rPr>
                <w:b/>
                <w:bCs/>
              </w:rPr>
              <w:t xml:space="preserve">Admission source </w:t>
            </w:r>
          </w:p>
        </w:tc>
        <w:tc>
          <w:tcPr>
            <w:tcW w:w="6383" w:type="dxa"/>
            <w:gridSpan w:val="2"/>
          </w:tcPr>
          <w:p w14:paraId="70EF9C00" w14:textId="77777777" w:rsidR="00DC60FE" w:rsidRPr="001E3639" w:rsidRDefault="00DC60FE" w:rsidP="009E26E3">
            <w:pPr>
              <w:pStyle w:val="Body"/>
            </w:pPr>
            <w:r w:rsidRPr="001E3639">
              <w:t>The admission source of the Patient being the location of the Patient prior to admission</w:t>
            </w:r>
            <w:r>
              <w:t xml:space="preserve">.  </w:t>
            </w:r>
          </w:p>
        </w:tc>
      </w:tr>
      <w:tr w:rsidR="00DC60FE" w:rsidRPr="001E3639" w14:paraId="799998B2" w14:textId="77777777" w:rsidTr="009E26E3">
        <w:trPr>
          <w:gridBefore w:val="1"/>
          <w:wBefore w:w="18" w:type="dxa"/>
        </w:trPr>
        <w:tc>
          <w:tcPr>
            <w:tcW w:w="2953" w:type="dxa"/>
          </w:tcPr>
          <w:p w14:paraId="4F04C7B6" w14:textId="77777777" w:rsidR="00DC60FE" w:rsidRPr="008F18A9" w:rsidRDefault="00DC60FE" w:rsidP="009E26E3">
            <w:pPr>
              <w:pStyle w:val="Body"/>
              <w:jc w:val="left"/>
              <w:rPr>
                <w:b/>
                <w:bCs/>
              </w:rPr>
            </w:pPr>
            <w:r w:rsidRPr="008F18A9">
              <w:rPr>
                <w:b/>
                <w:bCs/>
              </w:rPr>
              <w:t xml:space="preserve">Admission Source Facility </w:t>
            </w:r>
          </w:p>
        </w:tc>
        <w:tc>
          <w:tcPr>
            <w:tcW w:w="6383" w:type="dxa"/>
            <w:gridSpan w:val="2"/>
          </w:tcPr>
          <w:p w14:paraId="056E7560" w14:textId="77777777" w:rsidR="00DC60FE" w:rsidRPr="001E3639" w:rsidRDefault="00DC60FE" w:rsidP="009E26E3">
            <w:pPr>
              <w:pStyle w:val="Body"/>
            </w:pPr>
            <w:r w:rsidRPr="001E3639">
              <w:t>The admission source facility is the healthcare facility in which the Patient was admitted prior to their admission to the private hospital</w:t>
            </w:r>
            <w:r>
              <w:t xml:space="preserve">.  </w:t>
            </w:r>
            <w:r w:rsidRPr="001E3639">
              <w:t>The Patient may be admitted from one hospital and referred from the different hospital</w:t>
            </w:r>
            <w:r>
              <w:t xml:space="preserve">.  </w:t>
            </w:r>
          </w:p>
        </w:tc>
      </w:tr>
      <w:tr w:rsidR="00DC60FE" w:rsidRPr="001E3639" w14:paraId="66F72401" w14:textId="77777777" w:rsidTr="009E26E3">
        <w:trPr>
          <w:gridBefore w:val="1"/>
          <w:wBefore w:w="18" w:type="dxa"/>
        </w:trPr>
        <w:tc>
          <w:tcPr>
            <w:tcW w:w="2953" w:type="dxa"/>
          </w:tcPr>
          <w:p w14:paraId="1483E70B" w14:textId="77777777" w:rsidR="00DC60FE" w:rsidRPr="008F18A9" w:rsidRDefault="00DC60FE" w:rsidP="009E26E3">
            <w:pPr>
              <w:pStyle w:val="Body"/>
              <w:jc w:val="left"/>
              <w:rPr>
                <w:b/>
                <w:bCs/>
              </w:rPr>
            </w:pPr>
            <w:r w:rsidRPr="008F18A9">
              <w:rPr>
                <w:b/>
                <w:bCs/>
              </w:rPr>
              <w:t xml:space="preserve">Discharge Status </w:t>
            </w:r>
          </w:p>
        </w:tc>
        <w:tc>
          <w:tcPr>
            <w:tcW w:w="6383" w:type="dxa"/>
            <w:gridSpan w:val="2"/>
          </w:tcPr>
          <w:p w14:paraId="23434692" w14:textId="77777777" w:rsidR="00DC60FE" w:rsidRPr="001E3639" w:rsidRDefault="00DC60FE" w:rsidP="009E26E3">
            <w:pPr>
              <w:pStyle w:val="Body"/>
            </w:pPr>
            <w:r w:rsidRPr="001E3639">
              <w:t>The public private status of Patient on discharge</w:t>
            </w:r>
            <w:r>
              <w:t xml:space="preserve">.  </w:t>
            </w:r>
          </w:p>
        </w:tc>
      </w:tr>
      <w:tr w:rsidR="00DC60FE" w:rsidRPr="001E3639" w14:paraId="580372D0" w14:textId="77777777" w:rsidTr="009E26E3">
        <w:trPr>
          <w:gridBefore w:val="1"/>
          <w:wBefore w:w="18" w:type="dxa"/>
        </w:trPr>
        <w:tc>
          <w:tcPr>
            <w:tcW w:w="2953" w:type="dxa"/>
          </w:tcPr>
          <w:p w14:paraId="322D39D1" w14:textId="77777777" w:rsidR="00DC60FE" w:rsidRPr="008F18A9" w:rsidRDefault="00DC60FE" w:rsidP="009E26E3">
            <w:pPr>
              <w:pStyle w:val="Body"/>
              <w:jc w:val="left"/>
              <w:rPr>
                <w:b/>
                <w:bCs/>
              </w:rPr>
            </w:pPr>
            <w:r w:rsidRPr="008F18A9">
              <w:rPr>
                <w:b/>
                <w:bCs/>
              </w:rPr>
              <w:t xml:space="preserve">Medical Card Status </w:t>
            </w:r>
          </w:p>
        </w:tc>
        <w:tc>
          <w:tcPr>
            <w:tcW w:w="6383" w:type="dxa"/>
            <w:gridSpan w:val="2"/>
          </w:tcPr>
          <w:p w14:paraId="0C0FDFA5" w14:textId="77777777" w:rsidR="00DC60FE" w:rsidRPr="001E3639" w:rsidRDefault="00DC60FE" w:rsidP="009E26E3">
            <w:pPr>
              <w:pStyle w:val="Body"/>
            </w:pPr>
            <w:r w:rsidRPr="001E3639">
              <w:t>The medical card/GMS status of the Patient</w:t>
            </w:r>
            <w:r>
              <w:t xml:space="preserve">.  </w:t>
            </w:r>
            <w:r w:rsidRPr="001E3639">
              <w:t>The record should be marked as “1 Patient has Medical Card” if the Patient has a medical card and has full eligibility for health services</w:t>
            </w:r>
            <w:r>
              <w:t xml:space="preserve">.  </w:t>
            </w:r>
          </w:p>
        </w:tc>
      </w:tr>
      <w:tr w:rsidR="00DC60FE" w:rsidRPr="001E3639" w14:paraId="53CD0C2D" w14:textId="77777777" w:rsidTr="009E26E3">
        <w:trPr>
          <w:gridBefore w:val="1"/>
          <w:wBefore w:w="18" w:type="dxa"/>
        </w:trPr>
        <w:tc>
          <w:tcPr>
            <w:tcW w:w="2953" w:type="dxa"/>
          </w:tcPr>
          <w:p w14:paraId="17588668" w14:textId="77777777" w:rsidR="00DC60FE" w:rsidRPr="008F18A9" w:rsidRDefault="00DC60FE" w:rsidP="009E26E3">
            <w:pPr>
              <w:pStyle w:val="Body"/>
              <w:jc w:val="left"/>
              <w:rPr>
                <w:b/>
                <w:bCs/>
              </w:rPr>
            </w:pPr>
            <w:r w:rsidRPr="008F18A9">
              <w:rPr>
                <w:b/>
                <w:bCs/>
              </w:rPr>
              <w:t xml:space="preserve">Covid-19 Past or Present </w:t>
            </w:r>
          </w:p>
        </w:tc>
        <w:tc>
          <w:tcPr>
            <w:tcW w:w="6383" w:type="dxa"/>
            <w:gridSpan w:val="2"/>
          </w:tcPr>
          <w:p w14:paraId="3A290C63" w14:textId="77777777" w:rsidR="00DC60FE" w:rsidRPr="001E3639" w:rsidRDefault="00DC60FE" w:rsidP="009E26E3">
            <w:pPr>
              <w:pStyle w:val="Body"/>
            </w:pPr>
            <w:r w:rsidRPr="001E3639">
              <w:t>A flag to indicate if the Patient has been diagnosed during this episode or on a prior episode, or there is evidence in the chart that they have been diagnosed with Covid-19</w:t>
            </w:r>
            <w:r>
              <w:t xml:space="preserve">.  </w:t>
            </w:r>
            <w:r w:rsidRPr="001E3639">
              <w:t>The diagnosis must be a lab confirmed diagnosis</w:t>
            </w:r>
            <w:r>
              <w:t xml:space="preserve">.  </w:t>
            </w:r>
            <w:r w:rsidRPr="001E3639">
              <w:t>A value of 1 is recorded if the Covid-19 diagnosis is recorded and blank otherwise</w:t>
            </w:r>
            <w:r>
              <w:t xml:space="preserve">.  </w:t>
            </w:r>
          </w:p>
        </w:tc>
      </w:tr>
      <w:tr w:rsidR="00DC60FE" w:rsidRPr="001E3639" w14:paraId="1DAEF7CA" w14:textId="77777777" w:rsidTr="009E26E3">
        <w:trPr>
          <w:gridBefore w:val="1"/>
          <w:wBefore w:w="18" w:type="dxa"/>
        </w:trPr>
        <w:tc>
          <w:tcPr>
            <w:tcW w:w="2953" w:type="dxa"/>
          </w:tcPr>
          <w:p w14:paraId="7C590EDC" w14:textId="77777777" w:rsidR="00DC60FE" w:rsidRPr="008F18A9" w:rsidRDefault="00DC60FE" w:rsidP="009E26E3">
            <w:pPr>
              <w:pStyle w:val="Body"/>
              <w:jc w:val="left"/>
              <w:rPr>
                <w:b/>
                <w:bCs/>
              </w:rPr>
            </w:pPr>
            <w:r w:rsidRPr="008F18A9">
              <w:rPr>
                <w:b/>
                <w:bCs/>
              </w:rPr>
              <w:t xml:space="preserve">General Ward Name </w:t>
            </w:r>
          </w:p>
        </w:tc>
        <w:tc>
          <w:tcPr>
            <w:tcW w:w="6383" w:type="dxa"/>
            <w:gridSpan w:val="2"/>
          </w:tcPr>
          <w:p w14:paraId="7F9BF911" w14:textId="77777777" w:rsidR="00DC60FE" w:rsidRPr="001E3639" w:rsidRDefault="00DC60FE" w:rsidP="009E26E3">
            <w:pPr>
              <w:pStyle w:val="Body"/>
            </w:pPr>
            <w:r w:rsidRPr="001E3639">
              <w:t>The name of the in-patient ward</w:t>
            </w:r>
            <w:r>
              <w:t xml:space="preserve">.  </w:t>
            </w:r>
            <w:r w:rsidRPr="001E3639">
              <w:t>If more than one ward was used, the first in-patient ward should be recorded as the name</w:t>
            </w:r>
            <w:r>
              <w:t xml:space="preserve">.  </w:t>
            </w:r>
          </w:p>
        </w:tc>
      </w:tr>
      <w:tr w:rsidR="00DC60FE" w:rsidRPr="001E3639" w14:paraId="1ABD5A6F" w14:textId="77777777" w:rsidTr="009E26E3">
        <w:trPr>
          <w:gridBefore w:val="1"/>
          <w:wBefore w:w="18" w:type="dxa"/>
        </w:trPr>
        <w:tc>
          <w:tcPr>
            <w:tcW w:w="2953" w:type="dxa"/>
          </w:tcPr>
          <w:p w14:paraId="5C64C88A" w14:textId="77777777" w:rsidR="00DC60FE" w:rsidRPr="008F18A9" w:rsidRDefault="00DC60FE" w:rsidP="009E26E3">
            <w:pPr>
              <w:pStyle w:val="Body"/>
              <w:jc w:val="left"/>
              <w:rPr>
                <w:b/>
                <w:bCs/>
              </w:rPr>
            </w:pPr>
            <w:r w:rsidRPr="008F18A9">
              <w:rPr>
                <w:b/>
                <w:bCs/>
              </w:rPr>
              <w:t xml:space="preserve">General Ward Number of Days </w:t>
            </w:r>
          </w:p>
        </w:tc>
        <w:tc>
          <w:tcPr>
            <w:tcW w:w="6383" w:type="dxa"/>
            <w:gridSpan w:val="2"/>
          </w:tcPr>
          <w:p w14:paraId="216E2CE7" w14:textId="77777777" w:rsidR="00DC60FE" w:rsidRPr="001E3639" w:rsidRDefault="00DC60FE" w:rsidP="009E26E3">
            <w:pPr>
              <w:pStyle w:val="Body"/>
            </w:pPr>
            <w:r w:rsidRPr="001E3639">
              <w:t>The number of days spent in an in-patient ward</w:t>
            </w:r>
            <w:r>
              <w:t xml:space="preserve">.  </w:t>
            </w:r>
            <w:r w:rsidRPr="001E3639">
              <w:t>This should be recorded based on the midnight census</w:t>
            </w:r>
            <w:r>
              <w:t xml:space="preserve">.  </w:t>
            </w:r>
          </w:p>
        </w:tc>
      </w:tr>
      <w:tr w:rsidR="00DC60FE" w:rsidRPr="001E3639" w14:paraId="047429EF" w14:textId="77777777" w:rsidTr="009E26E3">
        <w:trPr>
          <w:gridBefore w:val="1"/>
          <w:wBefore w:w="18" w:type="dxa"/>
        </w:trPr>
        <w:tc>
          <w:tcPr>
            <w:tcW w:w="2953" w:type="dxa"/>
          </w:tcPr>
          <w:p w14:paraId="6D4316DC" w14:textId="77777777" w:rsidR="00DC60FE" w:rsidRPr="008F18A9" w:rsidRDefault="00DC60FE" w:rsidP="009E26E3">
            <w:pPr>
              <w:pStyle w:val="Body"/>
              <w:jc w:val="left"/>
              <w:rPr>
                <w:b/>
                <w:bCs/>
              </w:rPr>
            </w:pPr>
            <w:r w:rsidRPr="008F18A9">
              <w:rPr>
                <w:b/>
                <w:bCs/>
              </w:rPr>
              <w:t xml:space="preserve">General Number of Beds in Room </w:t>
            </w:r>
          </w:p>
        </w:tc>
        <w:tc>
          <w:tcPr>
            <w:tcW w:w="6383" w:type="dxa"/>
            <w:gridSpan w:val="2"/>
          </w:tcPr>
          <w:p w14:paraId="41D0DB26" w14:textId="77777777" w:rsidR="00DC60FE" w:rsidRPr="001E3639" w:rsidRDefault="00DC60FE" w:rsidP="009E26E3">
            <w:pPr>
              <w:pStyle w:val="Body"/>
            </w:pPr>
            <w:r w:rsidRPr="001E3639">
              <w:t>The number of beds in the in-patient ward</w:t>
            </w:r>
            <w:r>
              <w:t xml:space="preserve">.  </w:t>
            </w:r>
          </w:p>
        </w:tc>
      </w:tr>
      <w:tr w:rsidR="00DC60FE" w:rsidRPr="001E3639" w14:paraId="74119242" w14:textId="77777777" w:rsidTr="009E26E3">
        <w:trPr>
          <w:gridBefore w:val="1"/>
          <w:wBefore w:w="18" w:type="dxa"/>
        </w:trPr>
        <w:tc>
          <w:tcPr>
            <w:tcW w:w="2953" w:type="dxa"/>
          </w:tcPr>
          <w:p w14:paraId="7779633A" w14:textId="77777777" w:rsidR="00DC60FE" w:rsidRPr="008F18A9" w:rsidRDefault="00DC60FE" w:rsidP="009E26E3">
            <w:pPr>
              <w:pStyle w:val="Body"/>
              <w:jc w:val="left"/>
              <w:rPr>
                <w:b/>
                <w:bCs/>
              </w:rPr>
            </w:pPr>
            <w:r w:rsidRPr="008F18A9">
              <w:rPr>
                <w:b/>
                <w:bCs/>
              </w:rPr>
              <w:t xml:space="preserve">Day Ward Name </w:t>
            </w:r>
          </w:p>
        </w:tc>
        <w:tc>
          <w:tcPr>
            <w:tcW w:w="6383" w:type="dxa"/>
            <w:gridSpan w:val="2"/>
          </w:tcPr>
          <w:p w14:paraId="06E0AB20" w14:textId="77777777" w:rsidR="00DC60FE" w:rsidRPr="001E3639" w:rsidRDefault="00DC60FE" w:rsidP="009E26E3">
            <w:pPr>
              <w:pStyle w:val="Body"/>
            </w:pPr>
            <w:r w:rsidRPr="001E3639">
              <w:t>The name of the day ward</w:t>
            </w:r>
            <w:r>
              <w:t xml:space="preserve">.  </w:t>
            </w:r>
            <w:r w:rsidRPr="001E3639">
              <w:t>If more than one ward was used, the first day ward should be recorded as the name</w:t>
            </w:r>
            <w:r>
              <w:t xml:space="preserve">.  </w:t>
            </w:r>
          </w:p>
        </w:tc>
      </w:tr>
      <w:tr w:rsidR="00DC60FE" w:rsidRPr="001E3639" w14:paraId="5C5E2212" w14:textId="77777777" w:rsidTr="009E26E3">
        <w:trPr>
          <w:gridBefore w:val="1"/>
          <w:wBefore w:w="18" w:type="dxa"/>
        </w:trPr>
        <w:tc>
          <w:tcPr>
            <w:tcW w:w="2953" w:type="dxa"/>
          </w:tcPr>
          <w:p w14:paraId="6124F18D" w14:textId="77777777" w:rsidR="00DC60FE" w:rsidRPr="008F18A9" w:rsidRDefault="00DC60FE" w:rsidP="009E26E3">
            <w:pPr>
              <w:pStyle w:val="Body"/>
              <w:jc w:val="left"/>
              <w:rPr>
                <w:b/>
                <w:bCs/>
              </w:rPr>
            </w:pPr>
            <w:r w:rsidRPr="008F18A9">
              <w:rPr>
                <w:b/>
                <w:bCs/>
              </w:rPr>
              <w:t xml:space="preserve">Day Ward Number of Days </w:t>
            </w:r>
          </w:p>
        </w:tc>
        <w:tc>
          <w:tcPr>
            <w:tcW w:w="6383" w:type="dxa"/>
            <w:gridSpan w:val="2"/>
          </w:tcPr>
          <w:p w14:paraId="61538690" w14:textId="77777777" w:rsidR="00DC60FE" w:rsidRPr="001E3639" w:rsidRDefault="00DC60FE" w:rsidP="009E26E3">
            <w:pPr>
              <w:pStyle w:val="Body"/>
            </w:pPr>
            <w:r w:rsidRPr="001E3639">
              <w:t>The number of days spent in a day ward</w:t>
            </w:r>
            <w:r>
              <w:t xml:space="preserve">.  </w:t>
            </w:r>
            <w:r w:rsidRPr="001E3639">
              <w:t>This should be recorded based on the midnight census</w:t>
            </w:r>
            <w:r>
              <w:t xml:space="preserve">.  </w:t>
            </w:r>
          </w:p>
        </w:tc>
      </w:tr>
      <w:tr w:rsidR="00DC60FE" w:rsidRPr="001E3639" w14:paraId="36B40062" w14:textId="77777777" w:rsidTr="009E26E3">
        <w:trPr>
          <w:gridBefore w:val="1"/>
          <w:wBefore w:w="18" w:type="dxa"/>
        </w:trPr>
        <w:tc>
          <w:tcPr>
            <w:tcW w:w="2953" w:type="dxa"/>
          </w:tcPr>
          <w:p w14:paraId="224DEBA0" w14:textId="77777777" w:rsidR="00DC60FE" w:rsidRPr="008F18A9" w:rsidRDefault="00DC60FE" w:rsidP="009E26E3">
            <w:pPr>
              <w:pStyle w:val="Body"/>
              <w:jc w:val="left"/>
              <w:rPr>
                <w:b/>
                <w:bCs/>
              </w:rPr>
            </w:pPr>
            <w:r w:rsidRPr="008F18A9">
              <w:rPr>
                <w:b/>
                <w:bCs/>
              </w:rPr>
              <w:t xml:space="preserve">Day Number of Beds in Room </w:t>
            </w:r>
          </w:p>
        </w:tc>
        <w:tc>
          <w:tcPr>
            <w:tcW w:w="6383" w:type="dxa"/>
            <w:gridSpan w:val="2"/>
          </w:tcPr>
          <w:p w14:paraId="22551FDC" w14:textId="77777777" w:rsidR="00DC60FE" w:rsidRPr="001E3639" w:rsidRDefault="00DC60FE" w:rsidP="009E26E3">
            <w:pPr>
              <w:pStyle w:val="Body"/>
            </w:pPr>
            <w:r w:rsidRPr="001E3639">
              <w:t>The number of beds in the day ward</w:t>
            </w:r>
            <w:r>
              <w:t xml:space="preserve">.  </w:t>
            </w:r>
          </w:p>
        </w:tc>
      </w:tr>
      <w:tr w:rsidR="00DC60FE" w:rsidRPr="001E3639" w14:paraId="578DC441" w14:textId="77777777" w:rsidTr="009E26E3">
        <w:trPr>
          <w:gridBefore w:val="1"/>
          <w:wBefore w:w="18" w:type="dxa"/>
        </w:trPr>
        <w:tc>
          <w:tcPr>
            <w:tcW w:w="2953" w:type="dxa"/>
          </w:tcPr>
          <w:p w14:paraId="327F71B1" w14:textId="77777777" w:rsidR="00DC60FE" w:rsidRPr="008F18A9" w:rsidRDefault="00DC60FE" w:rsidP="009E26E3">
            <w:pPr>
              <w:pStyle w:val="Body"/>
              <w:jc w:val="left"/>
              <w:rPr>
                <w:b/>
                <w:bCs/>
              </w:rPr>
            </w:pPr>
            <w:r w:rsidRPr="008F18A9">
              <w:rPr>
                <w:b/>
                <w:bCs/>
              </w:rPr>
              <w:t xml:space="preserve">ICU/NICU Ward Name </w:t>
            </w:r>
          </w:p>
        </w:tc>
        <w:tc>
          <w:tcPr>
            <w:tcW w:w="6383" w:type="dxa"/>
            <w:gridSpan w:val="2"/>
          </w:tcPr>
          <w:p w14:paraId="5E394EB8" w14:textId="77777777" w:rsidR="00DC60FE" w:rsidRPr="001E3639" w:rsidRDefault="00DC60FE" w:rsidP="009E26E3">
            <w:pPr>
              <w:pStyle w:val="Body"/>
            </w:pPr>
            <w:r w:rsidRPr="001E3639">
              <w:t>The name of the ICU/NICU ward</w:t>
            </w:r>
            <w:r>
              <w:t xml:space="preserve">.  </w:t>
            </w:r>
            <w:r w:rsidRPr="001E3639">
              <w:t>If more than one ward was used, the first ICU/NICU ward should be recorded as the name</w:t>
            </w:r>
            <w:r>
              <w:t xml:space="preserve">.  </w:t>
            </w:r>
          </w:p>
        </w:tc>
      </w:tr>
      <w:tr w:rsidR="00DC60FE" w:rsidRPr="001E3639" w14:paraId="3B8A556D" w14:textId="77777777" w:rsidTr="009E26E3">
        <w:trPr>
          <w:gridBefore w:val="1"/>
          <w:wBefore w:w="18" w:type="dxa"/>
        </w:trPr>
        <w:tc>
          <w:tcPr>
            <w:tcW w:w="2953" w:type="dxa"/>
          </w:tcPr>
          <w:p w14:paraId="74AEE287" w14:textId="77777777" w:rsidR="00DC60FE" w:rsidRPr="008F18A9" w:rsidRDefault="00DC60FE" w:rsidP="009E26E3">
            <w:pPr>
              <w:pStyle w:val="Body"/>
              <w:jc w:val="left"/>
              <w:rPr>
                <w:b/>
                <w:bCs/>
              </w:rPr>
            </w:pPr>
            <w:r w:rsidRPr="008F18A9">
              <w:rPr>
                <w:b/>
                <w:bCs/>
              </w:rPr>
              <w:t xml:space="preserve">ICU/NICU Ward Number of days </w:t>
            </w:r>
          </w:p>
        </w:tc>
        <w:tc>
          <w:tcPr>
            <w:tcW w:w="6383" w:type="dxa"/>
            <w:gridSpan w:val="2"/>
          </w:tcPr>
          <w:p w14:paraId="74354AFA" w14:textId="77777777" w:rsidR="00DC60FE" w:rsidRPr="001E3639" w:rsidRDefault="00DC60FE" w:rsidP="009E26E3">
            <w:pPr>
              <w:pStyle w:val="Body"/>
            </w:pPr>
            <w:r w:rsidRPr="001E3639">
              <w:t>The number of days spent in an ICU/NICU ward</w:t>
            </w:r>
            <w:r>
              <w:t xml:space="preserve">.  </w:t>
            </w:r>
            <w:r w:rsidRPr="001E3639">
              <w:t>This should be recorded based on the midnight census</w:t>
            </w:r>
            <w:r>
              <w:t xml:space="preserve">.  </w:t>
            </w:r>
          </w:p>
        </w:tc>
      </w:tr>
      <w:tr w:rsidR="00DC60FE" w:rsidRPr="001E3639" w14:paraId="0D5708E1" w14:textId="77777777" w:rsidTr="009E26E3">
        <w:trPr>
          <w:gridBefore w:val="1"/>
          <w:wBefore w:w="18" w:type="dxa"/>
        </w:trPr>
        <w:tc>
          <w:tcPr>
            <w:tcW w:w="2953" w:type="dxa"/>
          </w:tcPr>
          <w:p w14:paraId="44FC1322" w14:textId="77777777" w:rsidR="00DC60FE" w:rsidRPr="008F18A9" w:rsidRDefault="00DC60FE" w:rsidP="009E26E3">
            <w:pPr>
              <w:pStyle w:val="Body"/>
              <w:jc w:val="left"/>
              <w:rPr>
                <w:b/>
                <w:bCs/>
              </w:rPr>
            </w:pPr>
            <w:r w:rsidRPr="008F18A9">
              <w:rPr>
                <w:b/>
                <w:bCs/>
              </w:rPr>
              <w:t xml:space="preserve">ICU/NICU Number of Beds in Room </w:t>
            </w:r>
          </w:p>
        </w:tc>
        <w:tc>
          <w:tcPr>
            <w:tcW w:w="6383" w:type="dxa"/>
            <w:gridSpan w:val="2"/>
          </w:tcPr>
          <w:p w14:paraId="1576E5B5" w14:textId="77777777" w:rsidR="00DC60FE" w:rsidRPr="001E3639" w:rsidRDefault="00DC60FE" w:rsidP="009E26E3">
            <w:pPr>
              <w:pStyle w:val="Body"/>
            </w:pPr>
            <w:r w:rsidRPr="001E3639">
              <w:t>The number of beds in the ICU/NICU ward</w:t>
            </w:r>
            <w:r>
              <w:t xml:space="preserve">.  </w:t>
            </w:r>
          </w:p>
        </w:tc>
      </w:tr>
      <w:tr w:rsidR="00DC60FE" w:rsidRPr="001E3639" w14:paraId="214AD554" w14:textId="77777777" w:rsidTr="009E26E3">
        <w:trPr>
          <w:gridBefore w:val="1"/>
          <w:wBefore w:w="18" w:type="dxa"/>
        </w:trPr>
        <w:tc>
          <w:tcPr>
            <w:tcW w:w="2953" w:type="dxa"/>
          </w:tcPr>
          <w:p w14:paraId="5EFC5516" w14:textId="77777777" w:rsidR="00DC60FE" w:rsidRPr="008F18A9" w:rsidRDefault="00DC60FE" w:rsidP="009E26E3">
            <w:pPr>
              <w:pStyle w:val="Body"/>
              <w:jc w:val="left"/>
              <w:rPr>
                <w:b/>
                <w:bCs/>
              </w:rPr>
            </w:pPr>
            <w:r w:rsidRPr="008F18A9">
              <w:rPr>
                <w:b/>
                <w:bCs/>
              </w:rPr>
              <w:t xml:space="preserve">CCU Ward Name </w:t>
            </w:r>
          </w:p>
        </w:tc>
        <w:tc>
          <w:tcPr>
            <w:tcW w:w="6383" w:type="dxa"/>
            <w:gridSpan w:val="2"/>
          </w:tcPr>
          <w:p w14:paraId="1159136C" w14:textId="77777777" w:rsidR="00DC60FE" w:rsidRPr="001E3639" w:rsidRDefault="00DC60FE" w:rsidP="009E26E3">
            <w:pPr>
              <w:pStyle w:val="Body"/>
            </w:pPr>
            <w:r w:rsidRPr="001E3639">
              <w:t>The name of the CCU ward</w:t>
            </w:r>
            <w:r>
              <w:t xml:space="preserve">.  </w:t>
            </w:r>
            <w:r w:rsidRPr="001E3639">
              <w:t>If more than one ward was used, the first CCU ward should be recorded as the name</w:t>
            </w:r>
            <w:r>
              <w:t xml:space="preserve">.  </w:t>
            </w:r>
          </w:p>
        </w:tc>
      </w:tr>
      <w:tr w:rsidR="00DC60FE" w:rsidRPr="001E3639" w14:paraId="326FEB96" w14:textId="77777777" w:rsidTr="009E26E3">
        <w:trPr>
          <w:gridBefore w:val="1"/>
          <w:wBefore w:w="18" w:type="dxa"/>
        </w:trPr>
        <w:tc>
          <w:tcPr>
            <w:tcW w:w="2953" w:type="dxa"/>
          </w:tcPr>
          <w:p w14:paraId="4EE6A8BE" w14:textId="77777777" w:rsidR="00DC60FE" w:rsidRPr="008F18A9" w:rsidRDefault="00DC60FE" w:rsidP="009E26E3">
            <w:pPr>
              <w:pStyle w:val="Body"/>
              <w:jc w:val="left"/>
              <w:rPr>
                <w:b/>
                <w:bCs/>
              </w:rPr>
            </w:pPr>
            <w:r w:rsidRPr="008F18A9">
              <w:rPr>
                <w:b/>
                <w:bCs/>
              </w:rPr>
              <w:t xml:space="preserve">CCU Ward Number of days </w:t>
            </w:r>
          </w:p>
        </w:tc>
        <w:tc>
          <w:tcPr>
            <w:tcW w:w="6383" w:type="dxa"/>
            <w:gridSpan w:val="2"/>
          </w:tcPr>
          <w:p w14:paraId="01E467D4" w14:textId="77777777" w:rsidR="00DC60FE" w:rsidRPr="001E3639" w:rsidRDefault="00DC60FE" w:rsidP="009E26E3">
            <w:pPr>
              <w:pStyle w:val="Body"/>
            </w:pPr>
            <w:r w:rsidRPr="001E3639">
              <w:t>The number of days spent in a CCU ward</w:t>
            </w:r>
            <w:r>
              <w:t xml:space="preserve">.  </w:t>
            </w:r>
            <w:r w:rsidRPr="001E3639">
              <w:t>This should be recorded based on the midnight census</w:t>
            </w:r>
            <w:r>
              <w:t xml:space="preserve">.  </w:t>
            </w:r>
          </w:p>
        </w:tc>
      </w:tr>
      <w:tr w:rsidR="00DC60FE" w:rsidRPr="001E3639" w14:paraId="0C956B43" w14:textId="77777777" w:rsidTr="009E26E3">
        <w:trPr>
          <w:gridBefore w:val="1"/>
          <w:wBefore w:w="18" w:type="dxa"/>
        </w:trPr>
        <w:tc>
          <w:tcPr>
            <w:tcW w:w="2953" w:type="dxa"/>
          </w:tcPr>
          <w:p w14:paraId="0AAD9C7C" w14:textId="77777777" w:rsidR="00DC60FE" w:rsidRPr="008F18A9" w:rsidRDefault="00DC60FE" w:rsidP="009E26E3">
            <w:pPr>
              <w:pStyle w:val="Body"/>
              <w:jc w:val="left"/>
              <w:rPr>
                <w:b/>
                <w:bCs/>
              </w:rPr>
            </w:pPr>
            <w:r w:rsidRPr="008F18A9">
              <w:rPr>
                <w:b/>
                <w:bCs/>
              </w:rPr>
              <w:t xml:space="preserve">CCU Number of Beds in Room </w:t>
            </w:r>
          </w:p>
        </w:tc>
        <w:tc>
          <w:tcPr>
            <w:tcW w:w="6383" w:type="dxa"/>
            <w:gridSpan w:val="2"/>
          </w:tcPr>
          <w:p w14:paraId="4158F400" w14:textId="77777777" w:rsidR="00DC60FE" w:rsidRPr="001E3639" w:rsidRDefault="00DC60FE" w:rsidP="009E26E3">
            <w:pPr>
              <w:pStyle w:val="Body"/>
            </w:pPr>
            <w:r w:rsidRPr="001E3639">
              <w:t>The number of beds in the CCU ward</w:t>
            </w:r>
            <w:r>
              <w:t xml:space="preserve">.  </w:t>
            </w:r>
          </w:p>
        </w:tc>
      </w:tr>
      <w:tr w:rsidR="00DC60FE" w:rsidRPr="001E3639" w14:paraId="79AFF683" w14:textId="77777777" w:rsidTr="009E26E3">
        <w:trPr>
          <w:gridBefore w:val="1"/>
          <w:wBefore w:w="18" w:type="dxa"/>
        </w:trPr>
        <w:tc>
          <w:tcPr>
            <w:tcW w:w="2953" w:type="dxa"/>
          </w:tcPr>
          <w:p w14:paraId="5B4092D9" w14:textId="77777777" w:rsidR="00DC60FE" w:rsidRPr="008F18A9" w:rsidRDefault="00DC60FE" w:rsidP="009E26E3">
            <w:pPr>
              <w:pStyle w:val="Body"/>
              <w:jc w:val="left"/>
              <w:rPr>
                <w:b/>
                <w:bCs/>
              </w:rPr>
            </w:pPr>
            <w:r w:rsidRPr="008F18A9">
              <w:rPr>
                <w:b/>
                <w:bCs/>
              </w:rPr>
              <w:t xml:space="preserve">Other Treatment Setting </w:t>
            </w:r>
          </w:p>
        </w:tc>
        <w:tc>
          <w:tcPr>
            <w:tcW w:w="6383" w:type="dxa"/>
            <w:gridSpan w:val="2"/>
          </w:tcPr>
          <w:p w14:paraId="574E80CC" w14:textId="77777777" w:rsidR="00DC60FE" w:rsidRPr="001E3639" w:rsidRDefault="00DC60FE" w:rsidP="009E26E3">
            <w:pPr>
              <w:pStyle w:val="Body"/>
            </w:pPr>
            <w:r w:rsidRPr="001E3639">
              <w:t>Where the Patient was treated somewhere other than an in-patient ward, day ward, ICU/NICU ward or CCU ward, the location should be recorded here</w:t>
            </w:r>
            <w:r>
              <w:t xml:space="preserve">.  </w:t>
            </w:r>
            <w:r w:rsidRPr="001E3639">
              <w:t>This field will be blank if the Patient was treated in a ward</w:t>
            </w:r>
            <w:r>
              <w:t xml:space="preserve">.  </w:t>
            </w:r>
          </w:p>
        </w:tc>
      </w:tr>
      <w:tr w:rsidR="00DC60FE" w:rsidRPr="001E3639" w14:paraId="5546BBE2" w14:textId="77777777" w:rsidTr="009E26E3">
        <w:trPr>
          <w:gridBefore w:val="1"/>
          <w:wBefore w:w="18" w:type="dxa"/>
        </w:trPr>
        <w:tc>
          <w:tcPr>
            <w:tcW w:w="2953" w:type="dxa"/>
          </w:tcPr>
          <w:p w14:paraId="6E90E8B6" w14:textId="77777777" w:rsidR="00DC60FE" w:rsidRPr="008F18A9" w:rsidRDefault="00DC60FE" w:rsidP="009E26E3">
            <w:pPr>
              <w:pStyle w:val="Body"/>
              <w:jc w:val="left"/>
              <w:rPr>
                <w:b/>
                <w:bCs/>
              </w:rPr>
            </w:pPr>
            <w:r w:rsidRPr="008F18A9">
              <w:rPr>
                <w:b/>
                <w:bCs/>
              </w:rPr>
              <w:t xml:space="preserve">Discharge Destination </w:t>
            </w:r>
          </w:p>
        </w:tc>
        <w:tc>
          <w:tcPr>
            <w:tcW w:w="6383" w:type="dxa"/>
            <w:gridSpan w:val="2"/>
          </w:tcPr>
          <w:p w14:paraId="483C8853" w14:textId="77777777" w:rsidR="00DC60FE" w:rsidRPr="001E3639" w:rsidRDefault="00DC60FE" w:rsidP="009E26E3">
            <w:pPr>
              <w:pStyle w:val="Body"/>
            </w:pPr>
            <w:r w:rsidRPr="001E3639">
              <w:t>The discharge destination of the Patient being the location of the Patient is discharged to on discharge</w:t>
            </w:r>
            <w:r>
              <w:t xml:space="preserve">.  </w:t>
            </w:r>
          </w:p>
        </w:tc>
      </w:tr>
      <w:tr w:rsidR="00DC60FE" w:rsidRPr="001E3639" w14:paraId="0B508054" w14:textId="77777777" w:rsidTr="009E26E3">
        <w:trPr>
          <w:gridBefore w:val="1"/>
          <w:wBefore w:w="18" w:type="dxa"/>
        </w:trPr>
        <w:tc>
          <w:tcPr>
            <w:tcW w:w="2953" w:type="dxa"/>
          </w:tcPr>
          <w:p w14:paraId="15A29DE1" w14:textId="77777777" w:rsidR="00DC60FE" w:rsidRPr="008F18A9" w:rsidRDefault="00DC60FE" w:rsidP="009E26E3">
            <w:pPr>
              <w:pStyle w:val="Body"/>
              <w:jc w:val="left"/>
              <w:rPr>
                <w:b/>
                <w:bCs/>
              </w:rPr>
            </w:pPr>
            <w:r w:rsidRPr="008F18A9">
              <w:rPr>
                <w:b/>
                <w:bCs/>
              </w:rPr>
              <w:t xml:space="preserve">Discharge Destination Facility </w:t>
            </w:r>
          </w:p>
        </w:tc>
        <w:tc>
          <w:tcPr>
            <w:tcW w:w="6383" w:type="dxa"/>
            <w:gridSpan w:val="2"/>
          </w:tcPr>
          <w:p w14:paraId="1A8F6CE0" w14:textId="77777777" w:rsidR="00DC60FE" w:rsidRPr="001E3639" w:rsidRDefault="00DC60FE" w:rsidP="009E26E3">
            <w:pPr>
              <w:pStyle w:val="Body"/>
            </w:pPr>
            <w:r w:rsidRPr="001E3639">
              <w:t>The discharge destination facility is the healthcare facility to which the Patient is discharged on discharge from the private hospital</w:t>
            </w:r>
            <w:r>
              <w:t xml:space="preserve">.  </w:t>
            </w:r>
          </w:p>
        </w:tc>
      </w:tr>
      <w:tr w:rsidR="00DC60FE" w:rsidRPr="001E3639" w14:paraId="4801DE70" w14:textId="77777777" w:rsidTr="009E26E3">
        <w:trPr>
          <w:gridBefore w:val="1"/>
          <w:wBefore w:w="18" w:type="dxa"/>
        </w:trPr>
        <w:tc>
          <w:tcPr>
            <w:tcW w:w="2953" w:type="dxa"/>
          </w:tcPr>
          <w:p w14:paraId="2A57DDC6" w14:textId="77777777" w:rsidR="00DC60FE" w:rsidRPr="008F18A9" w:rsidRDefault="00DC60FE" w:rsidP="009E26E3">
            <w:pPr>
              <w:pStyle w:val="Body"/>
              <w:jc w:val="left"/>
              <w:rPr>
                <w:b/>
                <w:bCs/>
              </w:rPr>
            </w:pPr>
            <w:r w:rsidRPr="008F18A9">
              <w:rPr>
                <w:b/>
                <w:bCs/>
              </w:rPr>
              <w:t xml:space="preserve">Consultant code/name </w:t>
            </w:r>
          </w:p>
        </w:tc>
        <w:tc>
          <w:tcPr>
            <w:tcW w:w="6383" w:type="dxa"/>
            <w:gridSpan w:val="2"/>
          </w:tcPr>
          <w:p w14:paraId="07E3C4CF" w14:textId="77777777" w:rsidR="00DC60FE" w:rsidRPr="001E3639" w:rsidRDefault="00DC60FE" w:rsidP="009E26E3">
            <w:pPr>
              <w:pStyle w:val="Body"/>
            </w:pPr>
            <w:r w:rsidRPr="001E3639">
              <w:t>The name and/or medical council number for the consultant</w:t>
            </w:r>
            <w:r>
              <w:t xml:space="preserve">.  </w:t>
            </w:r>
          </w:p>
        </w:tc>
      </w:tr>
      <w:tr w:rsidR="00DC60FE" w:rsidRPr="001E3639" w14:paraId="7B117C73" w14:textId="77777777" w:rsidTr="009E26E3">
        <w:trPr>
          <w:gridBefore w:val="1"/>
          <w:wBefore w:w="18" w:type="dxa"/>
        </w:trPr>
        <w:tc>
          <w:tcPr>
            <w:tcW w:w="2953" w:type="dxa"/>
          </w:tcPr>
          <w:p w14:paraId="0ABF5318" w14:textId="77777777" w:rsidR="00DC60FE" w:rsidRPr="008F18A9" w:rsidRDefault="00DC60FE" w:rsidP="009E26E3">
            <w:pPr>
              <w:pStyle w:val="Body"/>
              <w:jc w:val="left"/>
              <w:rPr>
                <w:b/>
                <w:bCs/>
              </w:rPr>
            </w:pPr>
            <w:r w:rsidRPr="008F18A9">
              <w:rPr>
                <w:b/>
                <w:bCs/>
              </w:rPr>
              <w:t xml:space="preserve">Specialty </w:t>
            </w:r>
          </w:p>
        </w:tc>
        <w:tc>
          <w:tcPr>
            <w:tcW w:w="6383" w:type="dxa"/>
            <w:gridSpan w:val="2"/>
          </w:tcPr>
          <w:p w14:paraId="68E3827A" w14:textId="77777777" w:rsidR="00DC60FE" w:rsidRPr="001E3639" w:rsidRDefault="00DC60FE" w:rsidP="009E26E3">
            <w:pPr>
              <w:pStyle w:val="Body"/>
            </w:pPr>
            <w:r w:rsidRPr="001E3639">
              <w:t>The specialty of the case should be the specialty of the consultant</w:t>
            </w:r>
            <w:r>
              <w:t xml:space="preserve">.  </w:t>
            </w:r>
          </w:p>
        </w:tc>
      </w:tr>
      <w:tr w:rsidR="00DC60FE" w:rsidRPr="001E3639" w14:paraId="3CCCF7AA" w14:textId="77777777" w:rsidTr="009E26E3">
        <w:trPr>
          <w:gridBefore w:val="1"/>
          <w:wBefore w:w="18" w:type="dxa"/>
        </w:trPr>
        <w:tc>
          <w:tcPr>
            <w:tcW w:w="2953" w:type="dxa"/>
          </w:tcPr>
          <w:p w14:paraId="68E04AD3" w14:textId="77777777" w:rsidR="00DC60FE" w:rsidRPr="008F18A9" w:rsidRDefault="00DC60FE" w:rsidP="009E26E3">
            <w:pPr>
              <w:pStyle w:val="Body"/>
              <w:jc w:val="left"/>
              <w:rPr>
                <w:b/>
                <w:bCs/>
              </w:rPr>
            </w:pPr>
            <w:r w:rsidRPr="008F18A9">
              <w:rPr>
                <w:b/>
                <w:bCs/>
              </w:rPr>
              <w:t xml:space="preserve">Additional Notes </w:t>
            </w:r>
          </w:p>
        </w:tc>
        <w:tc>
          <w:tcPr>
            <w:tcW w:w="6383" w:type="dxa"/>
            <w:gridSpan w:val="2"/>
          </w:tcPr>
          <w:p w14:paraId="7FA37503" w14:textId="77777777" w:rsidR="00DC60FE" w:rsidRPr="001E3639" w:rsidRDefault="00DC60FE" w:rsidP="009E26E3">
            <w:pPr>
              <w:pStyle w:val="Body"/>
            </w:pPr>
            <w:r w:rsidRPr="001E3639">
              <w:t>Additional notes on the Patient episode that might be relevant</w:t>
            </w:r>
            <w:r>
              <w:t xml:space="preserve">.  </w:t>
            </w:r>
            <w:r w:rsidRPr="001E3639">
              <w:t>This field should be a multiline field</w:t>
            </w:r>
            <w:r>
              <w:t xml:space="preserve">.  </w:t>
            </w:r>
            <w:r w:rsidRPr="001E3639">
              <w:t xml:space="preserve">This field can be left blank if there are no additional notes </w:t>
            </w:r>
          </w:p>
        </w:tc>
      </w:tr>
      <w:tr w:rsidR="00DC60FE" w:rsidRPr="001E3639" w14:paraId="1743B231" w14:textId="77777777" w:rsidTr="009E26E3">
        <w:trPr>
          <w:gridBefore w:val="1"/>
          <w:wBefore w:w="18" w:type="dxa"/>
        </w:trPr>
        <w:tc>
          <w:tcPr>
            <w:tcW w:w="2953" w:type="dxa"/>
          </w:tcPr>
          <w:p w14:paraId="1E460D1A" w14:textId="77777777" w:rsidR="00DC60FE" w:rsidRPr="008F18A9" w:rsidRDefault="00DC60FE" w:rsidP="009E26E3">
            <w:pPr>
              <w:pStyle w:val="Body"/>
              <w:jc w:val="left"/>
              <w:rPr>
                <w:b/>
                <w:bCs/>
              </w:rPr>
            </w:pPr>
            <w:r w:rsidRPr="008F18A9">
              <w:rPr>
                <w:b/>
                <w:bCs/>
              </w:rPr>
              <w:t xml:space="preserve">Principal Diagnosis </w:t>
            </w:r>
          </w:p>
        </w:tc>
        <w:tc>
          <w:tcPr>
            <w:tcW w:w="6383" w:type="dxa"/>
            <w:gridSpan w:val="2"/>
          </w:tcPr>
          <w:p w14:paraId="007157D8" w14:textId="77777777" w:rsidR="00DC60FE" w:rsidRPr="001E3639" w:rsidRDefault="00DC60FE" w:rsidP="009E26E3">
            <w:pPr>
              <w:pStyle w:val="Body"/>
            </w:pPr>
            <w:r w:rsidRPr="001E3639">
              <w:t>A diagnosis for the Patient stored as a textual description</w:t>
            </w:r>
            <w:r>
              <w:t xml:space="preserve">.  </w:t>
            </w:r>
            <w:r w:rsidRPr="001E3639">
              <w:t>The principal diagnosis is the diagnosis established after study to be chiefly responsible for occasioning the Patient’s episode of care in hospital.</w:t>
            </w:r>
            <w:r w:rsidRPr="002E14F4">
              <w:rPr>
                <w:rStyle w:val="FootnoteReference"/>
              </w:rPr>
              <w:footnoteReference w:id="1"/>
            </w:r>
            <w:r w:rsidRPr="001E3639">
              <w:t xml:space="preserve">  Every case must have a specific principal diagnosis </w:t>
            </w:r>
          </w:p>
        </w:tc>
      </w:tr>
      <w:tr w:rsidR="00DC60FE" w:rsidRPr="001E3639" w14:paraId="75A9D6AA" w14:textId="77777777" w:rsidTr="009E26E3">
        <w:trPr>
          <w:gridBefore w:val="1"/>
          <w:wBefore w:w="18" w:type="dxa"/>
        </w:trPr>
        <w:tc>
          <w:tcPr>
            <w:tcW w:w="2953" w:type="dxa"/>
          </w:tcPr>
          <w:p w14:paraId="1B17C889" w14:textId="77777777" w:rsidR="00DC60FE" w:rsidRPr="008F18A9" w:rsidRDefault="00DC60FE" w:rsidP="009E26E3">
            <w:pPr>
              <w:pStyle w:val="Body"/>
              <w:jc w:val="left"/>
              <w:rPr>
                <w:b/>
                <w:bCs/>
              </w:rPr>
            </w:pPr>
            <w:r w:rsidRPr="008F18A9">
              <w:rPr>
                <w:b/>
                <w:bCs/>
              </w:rPr>
              <w:t xml:space="preserve">Additional Diagnoses </w:t>
            </w:r>
          </w:p>
        </w:tc>
        <w:tc>
          <w:tcPr>
            <w:tcW w:w="6383" w:type="dxa"/>
            <w:gridSpan w:val="2"/>
          </w:tcPr>
          <w:p w14:paraId="7A7500BA" w14:textId="77777777" w:rsidR="00DC60FE" w:rsidRPr="001E3639" w:rsidRDefault="00DC60FE" w:rsidP="009E26E3">
            <w:pPr>
              <w:pStyle w:val="Body"/>
            </w:pPr>
            <w:r w:rsidRPr="001E3639">
              <w:t>An additional diagnosis for the Patient stored as a textual description</w:t>
            </w:r>
            <w:r>
              <w:t xml:space="preserve">.  </w:t>
            </w:r>
            <w:r w:rsidRPr="001E3639">
              <w:t>Up to 29 additional diagnoses can be recorded for each Patient</w:t>
            </w:r>
            <w:r>
              <w:t xml:space="preserve">.  </w:t>
            </w:r>
            <w:r w:rsidRPr="001E3639">
              <w:t>Additional diagnoses are only recorded where present and where a principal diagnosis is recorded</w:t>
            </w:r>
            <w:r>
              <w:t xml:space="preserve">.  </w:t>
            </w:r>
          </w:p>
        </w:tc>
      </w:tr>
      <w:tr w:rsidR="00DC60FE" w:rsidRPr="001E3639" w14:paraId="77F14EA5" w14:textId="77777777" w:rsidTr="009E26E3">
        <w:trPr>
          <w:gridBefore w:val="1"/>
          <w:wBefore w:w="18" w:type="dxa"/>
        </w:trPr>
        <w:tc>
          <w:tcPr>
            <w:tcW w:w="2953" w:type="dxa"/>
          </w:tcPr>
          <w:p w14:paraId="0F9D405B" w14:textId="77777777" w:rsidR="00DC60FE" w:rsidRPr="008F18A9" w:rsidRDefault="00DC60FE" w:rsidP="009E26E3">
            <w:pPr>
              <w:pStyle w:val="Body"/>
              <w:jc w:val="left"/>
              <w:rPr>
                <w:b/>
                <w:bCs/>
              </w:rPr>
            </w:pPr>
            <w:r w:rsidRPr="008F18A9">
              <w:rPr>
                <w:b/>
                <w:bCs/>
              </w:rPr>
              <w:t xml:space="preserve">Principal Procedure </w:t>
            </w:r>
          </w:p>
        </w:tc>
        <w:tc>
          <w:tcPr>
            <w:tcW w:w="6383" w:type="dxa"/>
            <w:gridSpan w:val="2"/>
          </w:tcPr>
          <w:p w14:paraId="1EBA9BA2" w14:textId="77777777" w:rsidR="00DC60FE" w:rsidRPr="001E3639" w:rsidRDefault="00DC60FE" w:rsidP="009E26E3">
            <w:pPr>
              <w:pStyle w:val="Body"/>
            </w:pPr>
            <w:r w:rsidRPr="001E3639">
              <w:t>A principal procedure for the Patient stored as a textual description</w:t>
            </w:r>
            <w:r>
              <w:t xml:space="preserve">.  </w:t>
            </w:r>
          </w:p>
        </w:tc>
      </w:tr>
      <w:tr w:rsidR="00DC60FE" w:rsidRPr="001E3639" w14:paraId="79966894" w14:textId="77777777" w:rsidTr="009E26E3">
        <w:trPr>
          <w:gridBefore w:val="1"/>
          <w:wBefore w:w="18" w:type="dxa"/>
        </w:trPr>
        <w:tc>
          <w:tcPr>
            <w:tcW w:w="2953" w:type="dxa"/>
          </w:tcPr>
          <w:p w14:paraId="7F630400" w14:textId="77777777" w:rsidR="00DC60FE" w:rsidRPr="008F18A9" w:rsidRDefault="00DC60FE" w:rsidP="009E26E3">
            <w:pPr>
              <w:pStyle w:val="Body"/>
              <w:jc w:val="left"/>
              <w:rPr>
                <w:b/>
                <w:bCs/>
              </w:rPr>
            </w:pPr>
            <w:r w:rsidRPr="008F18A9">
              <w:rPr>
                <w:b/>
                <w:bCs/>
              </w:rPr>
              <w:t xml:space="preserve">Principal Procedure Date </w:t>
            </w:r>
          </w:p>
        </w:tc>
        <w:tc>
          <w:tcPr>
            <w:tcW w:w="6383" w:type="dxa"/>
            <w:gridSpan w:val="2"/>
          </w:tcPr>
          <w:p w14:paraId="149D8224" w14:textId="77777777" w:rsidR="00DC60FE" w:rsidRPr="001E3639" w:rsidRDefault="00DC60FE" w:rsidP="009E26E3">
            <w:pPr>
              <w:pStyle w:val="Body"/>
            </w:pPr>
            <w:r w:rsidRPr="001E3639">
              <w:t xml:space="preserve">The date the principal procedure was performed  </w:t>
            </w:r>
          </w:p>
        </w:tc>
      </w:tr>
      <w:tr w:rsidR="00DC60FE" w:rsidRPr="001E3639" w14:paraId="2349E3FD" w14:textId="77777777" w:rsidTr="009E26E3">
        <w:trPr>
          <w:gridBefore w:val="1"/>
          <w:wBefore w:w="18" w:type="dxa"/>
        </w:trPr>
        <w:tc>
          <w:tcPr>
            <w:tcW w:w="2953" w:type="dxa"/>
          </w:tcPr>
          <w:p w14:paraId="1A36FD3D" w14:textId="77777777" w:rsidR="00DC60FE" w:rsidRPr="008F18A9" w:rsidRDefault="00DC60FE" w:rsidP="009E26E3">
            <w:pPr>
              <w:pStyle w:val="Body"/>
              <w:jc w:val="left"/>
              <w:rPr>
                <w:b/>
                <w:bCs/>
              </w:rPr>
            </w:pPr>
            <w:r w:rsidRPr="008F18A9">
              <w:rPr>
                <w:b/>
                <w:bCs/>
              </w:rPr>
              <w:t xml:space="preserve">Principal Procedure Anaesthesia </w:t>
            </w:r>
          </w:p>
        </w:tc>
        <w:tc>
          <w:tcPr>
            <w:tcW w:w="6383" w:type="dxa"/>
            <w:gridSpan w:val="2"/>
          </w:tcPr>
          <w:p w14:paraId="4A9DD038" w14:textId="77777777" w:rsidR="00DC60FE" w:rsidRPr="001E3639" w:rsidRDefault="00DC60FE" w:rsidP="009E26E3">
            <w:pPr>
              <w:pStyle w:val="Body"/>
            </w:pPr>
            <w:r w:rsidRPr="001E3639">
              <w:t>The anaesthesia type of the anaesthetic administered as part of the principal procedure</w:t>
            </w:r>
            <w:r>
              <w:t xml:space="preserve">.  </w:t>
            </w:r>
            <w:r w:rsidRPr="001E3639">
              <w:t>This field can be left blank if no anaesthetic was administered</w:t>
            </w:r>
            <w:r>
              <w:t xml:space="preserve">.  </w:t>
            </w:r>
          </w:p>
        </w:tc>
      </w:tr>
      <w:tr w:rsidR="00DC60FE" w:rsidRPr="001E3639" w14:paraId="142F2587" w14:textId="77777777" w:rsidTr="009E26E3">
        <w:trPr>
          <w:gridBefore w:val="1"/>
          <w:wBefore w:w="18" w:type="dxa"/>
        </w:trPr>
        <w:tc>
          <w:tcPr>
            <w:tcW w:w="2953" w:type="dxa"/>
          </w:tcPr>
          <w:p w14:paraId="64BC2D1C" w14:textId="77777777" w:rsidR="00DC60FE" w:rsidRPr="008F18A9" w:rsidRDefault="00DC60FE" w:rsidP="009E26E3">
            <w:pPr>
              <w:pStyle w:val="Body"/>
              <w:jc w:val="left"/>
              <w:rPr>
                <w:b/>
                <w:bCs/>
              </w:rPr>
            </w:pPr>
            <w:r w:rsidRPr="008F18A9">
              <w:rPr>
                <w:b/>
                <w:bCs/>
              </w:rPr>
              <w:t xml:space="preserve">Additional Procedures </w:t>
            </w:r>
          </w:p>
        </w:tc>
        <w:tc>
          <w:tcPr>
            <w:tcW w:w="6383" w:type="dxa"/>
            <w:gridSpan w:val="2"/>
          </w:tcPr>
          <w:p w14:paraId="221B80F6" w14:textId="77777777" w:rsidR="00DC60FE" w:rsidRPr="001E3639" w:rsidRDefault="00DC60FE" w:rsidP="009E26E3">
            <w:pPr>
              <w:pStyle w:val="Body"/>
            </w:pPr>
            <w:r w:rsidRPr="001E3639">
              <w:t>An additional procedure for the Patient stored as a textual description</w:t>
            </w:r>
            <w:r>
              <w:t xml:space="preserve">.  </w:t>
            </w:r>
            <w:r w:rsidRPr="001E3639">
              <w:t>Up to 19 additional procedures can be recorded for each Patient</w:t>
            </w:r>
            <w:r>
              <w:t xml:space="preserve">.  </w:t>
            </w:r>
            <w:r w:rsidRPr="001E3639">
              <w:t>Additional procedures are only recoded where a principal procedure is recorded</w:t>
            </w:r>
            <w:r>
              <w:t xml:space="preserve">.  </w:t>
            </w:r>
          </w:p>
        </w:tc>
      </w:tr>
      <w:tr w:rsidR="00DC60FE" w:rsidRPr="001E3639" w14:paraId="108FC7DC" w14:textId="77777777" w:rsidTr="009E26E3">
        <w:trPr>
          <w:gridBefore w:val="1"/>
          <w:wBefore w:w="18" w:type="dxa"/>
        </w:trPr>
        <w:tc>
          <w:tcPr>
            <w:tcW w:w="2953" w:type="dxa"/>
          </w:tcPr>
          <w:p w14:paraId="6FBF5C72" w14:textId="77777777" w:rsidR="00DC60FE" w:rsidRPr="008F18A9" w:rsidRDefault="00DC60FE" w:rsidP="009E26E3">
            <w:pPr>
              <w:pStyle w:val="Body"/>
              <w:jc w:val="left"/>
              <w:rPr>
                <w:b/>
                <w:bCs/>
              </w:rPr>
            </w:pPr>
            <w:r w:rsidRPr="008F18A9">
              <w:rPr>
                <w:b/>
                <w:bCs/>
              </w:rPr>
              <w:t xml:space="preserve">Additional Procedure Date </w:t>
            </w:r>
          </w:p>
        </w:tc>
        <w:tc>
          <w:tcPr>
            <w:tcW w:w="6383" w:type="dxa"/>
            <w:gridSpan w:val="2"/>
          </w:tcPr>
          <w:p w14:paraId="1B4A684B" w14:textId="77777777" w:rsidR="00DC60FE" w:rsidRPr="001E3639" w:rsidRDefault="00DC60FE" w:rsidP="009E26E3">
            <w:pPr>
              <w:pStyle w:val="Body"/>
            </w:pPr>
            <w:r w:rsidRPr="001E3639">
              <w:t xml:space="preserve">The date an additional procedure was performed  </w:t>
            </w:r>
          </w:p>
        </w:tc>
      </w:tr>
      <w:tr w:rsidR="00DC60FE" w:rsidRPr="001E3639" w14:paraId="77FEA83E" w14:textId="77777777" w:rsidTr="009E26E3">
        <w:trPr>
          <w:gridBefore w:val="1"/>
          <w:wBefore w:w="18" w:type="dxa"/>
        </w:trPr>
        <w:tc>
          <w:tcPr>
            <w:tcW w:w="2953" w:type="dxa"/>
          </w:tcPr>
          <w:p w14:paraId="76F308C1" w14:textId="77777777" w:rsidR="00DC60FE" w:rsidRPr="008F18A9" w:rsidRDefault="00DC60FE" w:rsidP="009E26E3">
            <w:pPr>
              <w:pStyle w:val="Body"/>
              <w:jc w:val="left"/>
              <w:rPr>
                <w:b/>
                <w:bCs/>
              </w:rPr>
            </w:pPr>
            <w:r w:rsidRPr="008F18A9">
              <w:rPr>
                <w:b/>
                <w:bCs/>
              </w:rPr>
              <w:t xml:space="preserve">Additional Procedure Anaesthesia </w:t>
            </w:r>
          </w:p>
        </w:tc>
        <w:tc>
          <w:tcPr>
            <w:tcW w:w="6383" w:type="dxa"/>
            <w:gridSpan w:val="2"/>
          </w:tcPr>
          <w:p w14:paraId="64A3B90A" w14:textId="77777777" w:rsidR="00DC60FE" w:rsidRPr="001E3639" w:rsidRDefault="00DC60FE" w:rsidP="009E26E3">
            <w:pPr>
              <w:pStyle w:val="Body"/>
            </w:pPr>
            <w:r w:rsidRPr="001E3639">
              <w:t>The anaesthesia type of the anaesthetic administered as part of an additional procedure</w:t>
            </w:r>
            <w:r>
              <w:t xml:space="preserve">.  </w:t>
            </w:r>
            <w:r w:rsidRPr="001E3639">
              <w:t>This field can be left blank if no anaesthetic was administered</w:t>
            </w:r>
            <w:r>
              <w:t xml:space="preserve">.  </w:t>
            </w:r>
          </w:p>
        </w:tc>
      </w:tr>
      <w:tr w:rsidR="00DC60FE" w:rsidRPr="001E3639" w14:paraId="15C11189" w14:textId="77777777" w:rsidTr="009E26E3">
        <w:trPr>
          <w:gridAfter w:val="1"/>
          <w:wAfter w:w="18" w:type="dxa"/>
        </w:trPr>
        <w:tc>
          <w:tcPr>
            <w:tcW w:w="2971" w:type="dxa"/>
            <w:gridSpan w:val="2"/>
          </w:tcPr>
          <w:p w14:paraId="7F895D23" w14:textId="77777777" w:rsidR="00DC60FE" w:rsidRPr="00D51A97" w:rsidRDefault="00DC60FE" w:rsidP="009E26E3">
            <w:pPr>
              <w:pStyle w:val="Body"/>
              <w:jc w:val="left"/>
              <w:rPr>
                <w:b/>
                <w:bCs/>
              </w:rPr>
            </w:pPr>
            <w:r w:rsidRPr="00D51A97">
              <w:rPr>
                <w:b/>
                <w:bCs/>
              </w:rPr>
              <w:t xml:space="preserve">ICU/NICU Ward Number of days </w:t>
            </w:r>
          </w:p>
        </w:tc>
        <w:tc>
          <w:tcPr>
            <w:tcW w:w="6365" w:type="dxa"/>
          </w:tcPr>
          <w:p w14:paraId="53C7096A" w14:textId="77777777" w:rsidR="00DC60FE" w:rsidRPr="00E46EC9" w:rsidRDefault="00DC60FE" w:rsidP="009E26E3">
            <w:pPr>
              <w:pStyle w:val="Body"/>
            </w:pPr>
            <w:r w:rsidRPr="00E46EC9">
              <w:t>The number of days spent in an ICU/NICU ward</w:t>
            </w:r>
            <w:r>
              <w:t xml:space="preserve">.  </w:t>
            </w:r>
            <w:r w:rsidRPr="00E46EC9">
              <w:t>This should be recorded based on the midnight census</w:t>
            </w:r>
            <w:r>
              <w:t xml:space="preserve">.  </w:t>
            </w:r>
          </w:p>
        </w:tc>
      </w:tr>
      <w:tr w:rsidR="00DC60FE" w:rsidRPr="001E3639" w14:paraId="1CBE7623" w14:textId="77777777" w:rsidTr="009E26E3">
        <w:trPr>
          <w:gridAfter w:val="1"/>
          <w:wAfter w:w="18" w:type="dxa"/>
        </w:trPr>
        <w:tc>
          <w:tcPr>
            <w:tcW w:w="2971" w:type="dxa"/>
            <w:gridSpan w:val="2"/>
          </w:tcPr>
          <w:p w14:paraId="2ACA6912" w14:textId="77777777" w:rsidR="00DC60FE" w:rsidRPr="00D51A97" w:rsidRDefault="00DC60FE" w:rsidP="009E26E3">
            <w:pPr>
              <w:pStyle w:val="Body"/>
              <w:jc w:val="left"/>
              <w:rPr>
                <w:b/>
                <w:bCs/>
              </w:rPr>
            </w:pPr>
            <w:r w:rsidRPr="00D51A97">
              <w:rPr>
                <w:b/>
                <w:bCs/>
              </w:rPr>
              <w:t xml:space="preserve">ICU/NICU Number of Beds in Room </w:t>
            </w:r>
          </w:p>
        </w:tc>
        <w:tc>
          <w:tcPr>
            <w:tcW w:w="6365" w:type="dxa"/>
          </w:tcPr>
          <w:p w14:paraId="322DA923" w14:textId="77777777" w:rsidR="00DC60FE" w:rsidRPr="00E46EC9" w:rsidRDefault="00DC60FE" w:rsidP="009E26E3">
            <w:pPr>
              <w:pStyle w:val="Body"/>
            </w:pPr>
            <w:r w:rsidRPr="00E46EC9">
              <w:t>The number of beds in the ICU/NICU ward</w:t>
            </w:r>
            <w:r>
              <w:t xml:space="preserve">.  </w:t>
            </w:r>
          </w:p>
        </w:tc>
      </w:tr>
      <w:tr w:rsidR="00DC60FE" w:rsidRPr="001E3639" w14:paraId="15839B4D" w14:textId="77777777" w:rsidTr="009E26E3">
        <w:trPr>
          <w:gridAfter w:val="1"/>
          <w:wAfter w:w="18" w:type="dxa"/>
        </w:trPr>
        <w:tc>
          <w:tcPr>
            <w:tcW w:w="2971" w:type="dxa"/>
            <w:gridSpan w:val="2"/>
          </w:tcPr>
          <w:p w14:paraId="51C6EF0F" w14:textId="77777777" w:rsidR="00DC60FE" w:rsidRPr="00D51A97" w:rsidRDefault="00DC60FE" w:rsidP="009E26E3">
            <w:pPr>
              <w:pStyle w:val="Body"/>
              <w:jc w:val="left"/>
              <w:rPr>
                <w:b/>
                <w:bCs/>
              </w:rPr>
            </w:pPr>
            <w:r w:rsidRPr="00D51A97">
              <w:rPr>
                <w:b/>
                <w:bCs/>
              </w:rPr>
              <w:t xml:space="preserve">CCU Ward Name </w:t>
            </w:r>
          </w:p>
        </w:tc>
        <w:tc>
          <w:tcPr>
            <w:tcW w:w="6365" w:type="dxa"/>
          </w:tcPr>
          <w:p w14:paraId="57CE0430" w14:textId="77777777" w:rsidR="00DC60FE" w:rsidRPr="00E46EC9" w:rsidRDefault="00DC60FE" w:rsidP="009E26E3">
            <w:pPr>
              <w:pStyle w:val="Body"/>
            </w:pPr>
            <w:r w:rsidRPr="00E46EC9">
              <w:t>The name of the CCU ward</w:t>
            </w:r>
            <w:r>
              <w:t xml:space="preserve">.  </w:t>
            </w:r>
            <w:r w:rsidRPr="00E46EC9">
              <w:t>If more than one ward was used, the first CCU ward should be recorded as the name</w:t>
            </w:r>
            <w:r>
              <w:t xml:space="preserve">.  </w:t>
            </w:r>
          </w:p>
        </w:tc>
      </w:tr>
      <w:tr w:rsidR="00DC60FE" w:rsidRPr="001E3639" w14:paraId="0A305BE6" w14:textId="77777777" w:rsidTr="009E26E3">
        <w:trPr>
          <w:gridAfter w:val="1"/>
          <w:wAfter w:w="18" w:type="dxa"/>
        </w:trPr>
        <w:tc>
          <w:tcPr>
            <w:tcW w:w="2971" w:type="dxa"/>
            <w:gridSpan w:val="2"/>
          </w:tcPr>
          <w:p w14:paraId="74E9A818" w14:textId="77777777" w:rsidR="00DC60FE" w:rsidRPr="00D51A97" w:rsidRDefault="00DC60FE" w:rsidP="009E26E3">
            <w:pPr>
              <w:pStyle w:val="Body"/>
              <w:jc w:val="left"/>
              <w:rPr>
                <w:b/>
                <w:bCs/>
              </w:rPr>
            </w:pPr>
            <w:r w:rsidRPr="00D51A97">
              <w:rPr>
                <w:b/>
                <w:bCs/>
              </w:rPr>
              <w:t xml:space="preserve">CCU Ward Number of days </w:t>
            </w:r>
          </w:p>
        </w:tc>
        <w:tc>
          <w:tcPr>
            <w:tcW w:w="6365" w:type="dxa"/>
          </w:tcPr>
          <w:p w14:paraId="42E299BA" w14:textId="77777777" w:rsidR="00DC60FE" w:rsidRPr="00E46EC9" w:rsidRDefault="00DC60FE" w:rsidP="009E26E3">
            <w:pPr>
              <w:pStyle w:val="Body"/>
            </w:pPr>
            <w:r w:rsidRPr="00E46EC9">
              <w:t>The number of days spent in a CCU ward</w:t>
            </w:r>
            <w:r>
              <w:t xml:space="preserve">.  </w:t>
            </w:r>
            <w:r w:rsidRPr="00E46EC9">
              <w:t>This should be recorded based on the midnight census</w:t>
            </w:r>
            <w:r>
              <w:t xml:space="preserve">.  </w:t>
            </w:r>
          </w:p>
        </w:tc>
      </w:tr>
      <w:tr w:rsidR="00DC60FE" w:rsidRPr="001E3639" w14:paraId="2494303A" w14:textId="77777777" w:rsidTr="009E26E3">
        <w:trPr>
          <w:gridAfter w:val="1"/>
          <w:wAfter w:w="18" w:type="dxa"/>
        </w:trPr>
        <w:tc>
          <w:tcPr>
            <w:tcW w:w="2971" w:type="dxa"/>
            <w:gridSpan w:val="2"/>
          </w:tcPr>
          <w:p w14:paraId="7C424C89" w14:textId="77777777" w:rsidR="00DC60FE" w:rsidRPr="00D51A97" w:rsidRDefault="00DC60FE" w:rsidP="009E26E3">
            <w:pPr>
              <w:pStyle w:val="Body"/>
              <w:jc w:val="left"/>
              <w:rPr>
                <w:b/>
                <w:bCs/>
              </w:rPr>
            </w:pPr>
            <w:r w:rsidRPr="00D51A97">
              <w:rPr>
                <w:b/>
                <w:bCs/>
              </w:rPr>
              <w:t xml:space="preserve">CCU Number of Beds in Room </w:t>
            </w:r>
          </w:p>
        </w:tc>
        <w:tc>
          <w:tcPr>
            <w:tcW w:w="6365" w:type="dxa"/>
          </w:tcPr>
          <w:p w14:paraId="167F16A3" w14:textId="77777777" w:rsidR="00DC60FE" w:rsidRPr="00E46EC9" w:rsidRDefault="00DC60FE" w:rsidP="009E26E3">
            <w:pPr>
              <w:pStyle w:val="Body"/>
            </w:pPr>
            <w:r w:rsidRPr="00E46EC9">
              <w:t>The number of beds in the CCU ward</w:t>
            </w:r>
            <w:r>
              <w:t xml:space="preserve">.  </w:t>
            </w:r>
          </w:p>
        </w:tc>
      </w:tr>
      <w:tr w:rsidR="00DC60FE" w:rsidRPr="001E3639" w14:paraId="60B06C81" w14:textId="77777777" w:rsidTr="009E26E3">
        <w:trPr>
          <w:gridAfter w:val="1"/>
          <w:wAfter w:w="18" w:type="dxa"/>
        </w:trPr>
        <w:tc>
          <w:tcPr>
            <w:tcW w:w="2971" w:type="dxa"/>
            <w:gridSpan w:val="2"/>
          </w:tcPr>
          <w:p w14:paraId="640ADFB5" w14:textId="77777777" w:rsidR="00DC60FE" w:rsidRPr="00D51A97" w:rsidRDefault="00DC60FE" w:rsidP="009E26E3">
            <w:pPr>
              <w:pStyle w:val="Body"/>
              <w:jc w:val="left"/>
              <w:rPr>
                <w:b/>
                <w:bCs/>
              </w:rPr>
            </w:pPr>
            <w:r w:rsidRPr="00D51A97">
              <w:rPr>
                <w:b/>
                <w:bCs/>
              </w:rPr>
              <w:t xml:space="preserve">Other Treatment Setting </w:t>
            </w:r>
          </w:p>
        </w:tc>
        <w:tc>
          <w:tcPr>
            <w:tcW w:w="6365" w:type="dxa"/>
          </w:tcPr>
          <w:p w14:paraId="10351D44" w14:textId="77777777" w:rsidR="00DC60FE" w:rsidRPr="00E46EC9" w:rsidRDefault="00DC60FE" w:rsidP="009E26E3">
            <w:pPr>
              <w:pStyle w:val="Body"/>
            </w:pPr>
            <w:r w:rsidRPr="00E46EC9">
              <w:t>Where the Patient was treated somewhere other than an in-patient ward, day ward, ICU/NICU ward or CCU ward, the location should be recorded here</w:t>
            </w:r>
            <w:r>
              <w:t xml:space="preserve">.  </w:t>
            </w:r>
            <w:r w:rsidRPr="00E46EC9">
              <w:t>This field will be blank if the Patient was treated in a ward</w:t>
            </w:r>
            <w:r>
              <w:t xml:space="preserve">.  </w:t>
            </w:r>
          </w:p>
        </w:tc>
      </w:tr>
      <w:tr w:rsidR="00DC60FE" w:rsidRPr="001E3639" w14:paraId="16267BAD" w14:textId="77777777" w:rsidTr="009E26E3">
        <w:trPr>
          <w:gridAfter w:val="1"/>
          <w:wAfter w:w="18" w:type="dxa"/>
        </w:trPr>
        <w:tc>
          <w:tcPr>
            <w:tcW w:w="2971" w:type="dxa"/>
            <w:gridSpan w:val="2"/>
          </w:tcPr>
          <w:p w14:paraId="6B3F708B" w14:textId="77777777" w:rsidR="00DC60FE" w:rsidRPr="00D51A97" w:rsidRDefault="00DC60FE" w:rsidP="009E26E3">
            <w:pPr>
              <w:pStyle w:val="Body"/>
              <w:jc w:val="left"/>
              <w:rPr>
                <w:b/>
                <w:bCs/>
              </w:rPr>
            </w:pPr>
            <w:r w:rsidRPr="00D51A97">
              <w:rPr>
                <w:b/>
                <w:bCs/>
              </w:rPr>
              <w:t xml:space="preserve">Discharge Destination </w:t>
            </w:r>
          </w:p>
        </w:tc>
        <w:tc>
          <w:tcPr>
            <w:tcW w:w="6365" w:type="dxa"/>
          </w:tcPr>
          <w:p w14:paraId="7BCD82F9" w14:textId="77777777" w:rsidR="00DC60FE" w:rsidRPr="00E46EC9" w:rsidRDefault="00DC60FE" w:rsidP="009E26E3">
            <w:pPr>
              <w:pStyle w:val="Body"/>
            </w:pPr>
            <w:r w:rsidRPr="00E46EC9">
              <w:t>The discharge destination of the Patient being the location of the Patient is discharged to on discharge</w:t>
            </w:r>
            <w:r>
              <w:t xml:space="preserve">.  </w:t>
            </w:r>
          </w:p>
        </w:tc>
      </w:tr>
      <w:tr w:rsidR="00DC60FE" w:rsidRPr="001E3639" w14:paraId="7134BA3C" w14:textId="77777777" w:rsidTr="009E26E3">
        <w:trPr>
          <w:gridAfter w:val="1"/>
          <w:wAfter w:w="18" w:type="dxa"/>
        </w:trPr>
        <w:tc>
          <w:tcPr>
            <w:tcW w:w="2971" w:type="dxa"/>
            <w:gridSpan w:val="2"/>
          </w:tcPr>
          <w:p w14:paraId="5D636101" w14:textId="77777777" w:rsidR="00DC60FE" w:rsidRPr="00D51A97" w:rsidRDefault="00DC60FE" w:rsidP="009E26E3">
            <w:pPr>
              <w:pStyle w:val="Body"/>
              <w:jc w:val="left"/>
              <w:rPr>
                <w:b/>
                <w:bCs/>
              </w:rPr>
            </w:pPr>
            <w:r w:rsidRPr="00D51A97">
              <w:rPr>
                <w:b/>
                <w:bCs/>
              </w:rPr>
              <w:t xml:space="preserve">Discharge Destination Facility </w:t>
            </w:r>
          </w:p>
        </w:tc>
        <w:tc>
          <w:tcPr>
            <w:tcW w:w="6365" w:type="dxa"/>
          </w:tcPr>
          <w:p w14:paraId="488D564E" w14:textId="77777777" w:rsidR="00DC60FE" w:rsidRPr="00E46EC9" w:rsidRDefault="00DC60FE" w:rsidP="009E26E3">
            <w:pPr>
              <w:pStyle w:val="Body"/>
            </w:pPr>
            <w:r w:rsidRPr="00E46EC9">
              <w:t>The discharge destination facility is the healthcare facility to which the Patient is discharged on discharge from the private hospital</w:t>
            </w:r>
            <w:r>
              <w:t xml:space="preserve">.  </w:t>
            </w:r>
          </w:p>
        </w:tc>
      </w:tr>
      <w:tr w:rsidR="00DC60FE" w:rsidRPr="001E3639" w14:paraId="7C3D06C3" w14:textId="77777777" w:rsidTr="009E26E3">
        <w:trPr>
          <w:gridAfter w:val="1"/>
          <w:wAfter w:w="18" w:type="dxa"/>
        </w:trPr>
        <w:tc>
          <w:tcPr>
            <w:tcW w:w="2971" w:type="dxa"/>
            <w:gridSpan w:val="2"/>
          </w:tcPr>
          <w:p w14:paraId="0ED99014" w14:textId="77777777" w:rsidR="00DC60FE" w:rsidRPr="00D51A97" w:rsidRDefault="00DC60FE" w:rsidP="009E26E3">
            <w:pPr>
              <w:pStyle w:val="Body"/>
              <w:jc w:val="left"/>
              <w:rPr>
                <w:b/>
                <w:bCs/>
              </w:rPr>
            </w:pPr>
            <w:r w:rsidRPr="00D51A97">
              <w:rPr>
                <w:b/>
                <w:bCs/>
              </w:rPr>
              <w:t xml:space="preserve">Consultant code/name </w:t>
            </w:r>
          </w:p>
        </w:tc>
        <w:tc>
          <w:tcPr>
            <w:tcW w:w="6365" w:type="dxa"/>
          </w:tcPr>
          <w:p w14:paraId="4B79018B" w14:textId="77777777" w:rsidR="00DC60FE" w:rsidRPr="00E46EC9" w:rsidRDefault="00DC60FE" w:rsidP="009E26E3">
            <w:pPr>
              <w:pStyle w:val="Body"/>
            </w:pPr>
            <w:r w:rsidRPr="00E46EC9">
              <w:t>The name and/or medical council number for the consultant</w:t>
            </w:r>
            <w:r>
              <w:t xml:space="preserve">.  </w:t>
            </w:r>
          </w:p>
        </w:tc>
      </w:tr>
      <w:tr w:rsidR="00DC60FE" w:rsidRPr="001E3639" w14:paraId="0AEF67C9" w14:textId="77777777" w:rsidTr="009E26E3">
        <w:trPr>
          <w:gridAfter w:val="1"/>
          <w:wAfter w:w="18" w:type="dxa"/>
        </w:trPr>
        <w:tc>
          <w:tcPr>
            <w:tcW w:w="2971" w:type="dxa"/>
            <w:gridSpan w:val="2"/>
          </w:tcPr>
          <w:p w14:paraId="4C395BCD" w14:textId="77777777" w:rsidR="00DC60FE" w:rsidRPr="00D51A97" w:rsidRDefault="00DC60FE" w:rsidP="009E26E3">
            <w:pPr>
              <w:pStyle w:val="Body"/>
              <w:jc w:val="left"/>
              <w:rPr>
                <w:b/>
                <w:bCs/>
              </w:rPr>
            </w:pPr>
            <w:r w:rsidRPr="00D51A97">
              <w:rPr>
                <w:b/>
                <w:bCs/>
              </w:rPr>
              <w:t xml:space="preserve">Specialty </w:t>
            </w:r>
          </w:p>
        </w:tc>
        <w:tc>
          <w:tcPr>
            <w:tcW w:w="6365" w:type="dxa"/>
          </w:tcPr>
          <w:p w14:paraId="4F83B624" w14:textId="77777777" w:rsidR="00DC60FE" w:rsidRPr="00E46EC9" w:rsidRDefault="00DC60FE" w:rsidP="009E26E3">
            <w:pPr>
              <w:pStyle w:val="Body"/>
            </w:pPr>
            <w:r w:rsidRPr="00E46EC9">
              <w:t>The specialty of the case should be the specialty of the consultant</w:t>
            </w:r>
            <w:r>
              <w:t xml:space="preserve">.  </w:t>
            </w:r>
          </w:p>
        </w:tc>
      </w:tr>
      <w:tr w:rsidR="00DC60FE" w:rsidRPr="001E3639" w14:paraId="055C1198" w14:textId="77777777" w:rsidTr="009E26E3">
        <w:trPr>
          <w:gridAfter w:val="1"/>
          <w:wAfter w:w="18" w:type="dxa"/>
        </w:trPr>
        <w:tc>
          <w:tcPr>
            <w:tcW w:w="2971" w:type="dxa"/>
            <w:gridSpan w:val="2"/>
          </w:tcPr>
          <w:p w14:paraId="1D6D424B" w14:textId="77777777" w:rsidR="00DC60FE" w:rsidRPr="00D51A97" w:rsidRDefault="00DC60FE" w:rsidP="009E26E3">
            <w:pPr>
              <w:pStyle w:val="Body"/>
              <w:jc w:val="left"/>
              <w:rPr>
                <w:b/>
                <w:bCs/>
              </w:rPr>
            </w:pPr>
            <w:r w:rsidRPr="00D51A97">
              <w:rPr>
                <w:b/>
                <w:bCs/>
              </w:rPr>
              <w:t xml:space="preserve">Additional Notes </w:t>
            </w:r>
          </w:p>
        </w:tc>
        <w:tc>
          <w:tcPr>
            <w:tcW w:w="6365" w:type="dxa"/>
          </w:tcPr>
          <w:p w14:paraId="0394FA89" w14:textId="77777777" w:rsidR="00DC60FE" w:rsidRPr="00E46EC9" w:rsidRDefault="00DC60FE" w:rsidP="009E26E3">
            <w:pPr>
              <w:pStyle w:val="Body"/>
            </w:pPr>
            <w:r w:rsidRPr="00E46EC9">
              <w:t>Additional notes on the Patient episode that might be relevant</w:t>
            </w:r>
            <w:r>
              <w:t xml:space="preserve">.  </w:t>
            </w:r>
            <w:r w:rsidRPr="00E46EC9">
              <w:t>This field should be a multiline field</w:t>
            </w:r>
            <w:r>
              <w:t xml:space="preserve">.  </w:t>
            </w:r>
            <w:r w:rsidRPr="00E46EC9">
              <w:t xml:space="preserve">This field can be left blank if there are no additional notes </w:t>
            </w:r>
          </w:p>
        </w:tc>
      </w:tr>
      <w:tr w:rsidR="00DC60FE" w:rsidRPr="001E3639" w14:paraId="7989E196" w14:textId="77777777" w:rsidTr="009E26E3">
        <w:trPr>
          <w:gridAfter w:val="1"/>
          <w:wAfter w:w="18" w:type="dxa"/>
        </w:trPr>
        <w:tc>
          <w:tcPr>
            <w:tcW w:w="2971" w:type="dxa"/>
            <w:gridSpan w:val="2"/>
          </w:tcPr>
          <w:p w14:paraId="381BB40F" w14:textId="77777777" w:rsidR="00DC60FE" w:rsidRPr="00D51A97" w:rsidRDefault="00DC60FE" w:rsidP="009E26E3">
            <w:pPr>
              <w:pStyle w:val="Body"/>
              <w:jc w:val="left"/>
              <w:rPr>
                <w:b/>
                <w:bCs/>
              </w:rPr>
            </w:pPr>
            <w:r w:rsidRPr="00D51A97">
              <w:rPr>
                <w:b/>
                <w:bCs/>
              </w:rPr>
              <w:t xml:space="preserve">Principal Diagnosis </w:t>
            </w:r>
          </w:p>
        </w:tc>
        <w:tc>
          <w:tcPr>
            <w:tcW w:w="6365" w:type="dxa"/>
          </w:tcPr>
          <w:p w14:paraId="19D77400" w14:textId="77777777" w:rsidR="00DC60FE" w:rsidRPr="00E46EC9" w:rsidRDefault="00DC60FE" w:rsidP="009E26E3">
            <w:pPr>
              <w:pStyle w:val="Body"/>
            </w:pPr>
            <w:r w:rsidRPr="00E46EC9">
              <w:t>A diagnosis for the Patient stored as a textual description</w:t>
            </w:r>
            <w:r>
              <w:t xml:space="preserve">.  </w:t>
            </w:r>
            <w:r w:rsidRPr="00E46EC9">
              <w:t>The principal diagnosis is the diagnosis established after study to be chiefly responsible for occasioning the Patient’s episode of care in hospital.</w:t>
            </w:r>
            <w:r w:rsidRPr="002E14F4">
              <w:rPr>
                <w:rStyle w:val="FootnoteReference"/>
              </w:rPr>
              <w:footnoteReference w:id="2"/>
            </w:r>
            <w:r w:rsidRPr="00E46EC9">
              <w:t xml:space="preserve">  Every case must have a specific principal diagnosis </w:t>
            </w:r>
          </w:p>
        </w:tc>
      </w:tr>
      <w:tr w:rsidR="00DC60FE" w:rsidRPr="001E3639" w14:paraId="7504EC39" w14:textId="77777777" w:rsidTr="009E26E3">
        <w:trPr>
          <w:gridAfter w:val="1"/>
          <w:wAfter w:w="18" w:type="dxa"/>
        </w:trPr>
        <w:tc>
          <w:tcPr>
            <w:tcW w:w="2971" w:type="dxa"/>
            <w:gridSpan w:val="2"/>
          </w:tcPr>
          <w:p w14:paraId="39A04389" w14:textId="77777777" w:rsidR="00DC60FE" w:rsidRPr="00D51A97" w:rsidRDefault="00DC60FE" w:rsidP="009E26E3">
            <w:pPr>
              <w:pStyle w:val="Body"/>
              <w:jc w:val="left"/>
              <w:rPr>
                <w:b/>
                <w:bCs/>
              </w:rPr>
            </w:pPr>
            <w:r w:rsidRPr="00D51A97">
              <w:rPr>
                <w:b/>
                <w:bCs/>
              </w:rPr>
              <w:t xml:space="preserve">Additional Diagnoses </w:t>
            </w:r>
          </w:p>
        </w:tc>
        <w:tc>
          <w:tcPr>
            <w:tcW w:w="6365" w:type="dxa"/>
          </w:tcPr>
          <w:p w14:paraId="544BA4FA" w14:textId="77777777" w:rsidR="00DC60FE" w:rsidRPr="00E46EC9" w:rsidRDefault="00DC60FE" w:rsidP="009E26E3">
            <w:pPr>
              <w:pStyle w:val="Body"/>
            </w:pPr>
            <w:r w:rsidRPr="00E46EC9">
              <w:t>An additional diagnosis for the Patient stored as a textual description</w:t>
            </w:r>
            <w:r>
              <w:t xml:space="preserve">.  </w:t>
            </w:r>
            <w:r w:rsidRPr="00E46EC9">
              <w:t>Up to 29 additional diagnoses can be recorded for each Patient</w:t>
            </w:r>
            <w:r>
              <w:t xml:space="preserve">.  </w:t>
            </w:r>
            <w:r w:rsidRPr="00E46EC9">
              <w:t>Additional diagnoses are only recorded where present and where a principal diagnosis is recorded</w:t>
            </w:r>
            <w:r>
              <w:t xml:space="preserve">.  </w:t>
            </w:r>
          </w:p>
        </w:tc>
      </w:tr>
      <w:tr w:rsidR="00DC60FE" w:rsidRPr="001E3639" w14:paraId="22533F41" w14:textId="77777777" w:rsidTr="009E26E3">
        <w:trPr>
          <w:gridAfter w:val="1"/>
          <w:wAfter w:w="18" w:type="dxa"/>
        </w:trPr>
        <w:tc>
          <w:tcPr>
            <w:tcW w:w="2971" w:type="dxa"/>
            <w:gridSpan w:val="2"/>
          </w:tcPr>
          <w:p w14:paraId="58E74C01" w14:textId="77777777" w:rsidR="00DC60FE" w:rsidRPr="00D51A97" w:rsidRDefault="00DC60FE" w:rsidP="009E26E3">
            <w:pPr>
              <w:pStyle w:val="Body"/>
              <w:jc w:val="left"/>
              <w:rPr>
                <w:b/>
                <w:bCs/>
              </w:rPr>
            </w:pPr>
            <w:r w:rsidRPr="00D51A97">
              <w:rPr>
                <w:b/>
                <w:bCs/>
              </w:rPr>
              <w:t xml:space="preserve">Principal Procedure </w:t>
            </w:r>
          </w:p>
        </w:tc>
        <w:tc>
          <w:tcPr>
            <w:tcW w:w="6365" w:type="dxa"/>
          </w:tcPr>
          <w:p w14:paraId="3C5BA199" w14:textId="77777777" w:rsidR="00DC60FE" w:rsidRPr="00E46EC9" w:rsidRDefault="00DC60FE" w:rsidP="009E26E3">
            <w:pPr>
              <w:pStyle w:val="Body"/>
            </w:pPr>
            <w:r w:rsidRPr="00E46EC9">
              <w:t>A principal procedure for the Patient stored as a textual description</w:t>
            </w:r>
            <w:r>
              <w:t xml:space="preserve">.  </w:t>
            </w:r>
          </w:p>
        </w:tc>
      </w:tr>
      <w:tr w:rsidR="00DC60FE" w:rsidRPr="001E3639" w14:paraId="20B453B9" w14:textId="77777777" w:rsidTr="009E26E3">
        <w:trPr>
          <w:gridAfter w:val="1"/>
          <w:wAfter w:w="18" w:type="dxa"/>
        </w:trPr>
        <w:tc>
          <w:tcPr>
            <w:tcW w:w="2971" w:type="dxa"/>
            <w:gridSpan w:val="2"/>
          </w:tcPr>
          <w:p w14:paraId="6EAE5DD4" w14:textId="77777777" w:rsidR="00DC60FE" w:rsidRPr="00D51A97" w:rsidRDefault="00DC60FE" w:rsidP="009E26E3">
            <w:pPr>
              <w:pStyle w:val="Body"/>
              <w:jc w:val="left"/>
              <w:rPr>
                <w:b/>
                <w:bCs/>
              </w:rPr>
            </w:pPr>
            <w:r w:rsidRPr="00D51A97">
              <w:rPr>
                <w:b/>
                <w:bCs/>
              </w:rPr>
              <w:t xml:space="preserve">Principal Procedure Date </w:t>
            </w:r>
          </w:p>
        </w:tc>
        <w:tc>
          <w:tcPr>
            <w:tcW w:w="6365" w:type="dxa"/>
          </w:tcPr>
          <w:p w14:paraId="32527737" w14:textId="77777777" w:rsidR="00DC60FE" w:rsidRPr="00E46EC9" w:rsidRDefault="00DC60FE" w:rsidP="009E26E3">
            <w:pPr>
              <w:pStyle w:val="Body"/>
            </w:pPr>
            <w:r w:rsidRPr="00E46EC9">
              <w:t xml:space="preserve">The date the principal procedure was performed  </w:t>
            </w:r>
          </w:p>
        </w:tc>
      </w:tr>
      <w:tr w:rsidR="00DC60FE" w:rsidRPr="001E3639" w14:paraId="1D10AC23" w14:textId="77777777" w:rsidTr="009E26E3">
        <w:trPr>
          <w:gridAfter w:val="1"/>
          <w:wAfter w:w="18" w:type="dxa"/>
        </w:trPr>
        <w:tc>
          <w:tcPr>
            <w:tcW w:w="2971" w:type="dxa"/>
            <w:gridSpan w:val="2"/>
          </w:tcPr>
          <w:p w14:paraId="40FC9269" w14:textId="77777777" w:rsidR="00DC60FE" w:rsidRPr="00D51A97" w:rsidRDefault="00DC60FE" w:rsidP="009E26E3">
            <w:pPr>
              <w:pStyle w:val="Body"/>
              <w:jc w:val="left"/>
              <w:rPr>
                <w:b/>
                <w:bCs/>
              </w:rPr>
            </w:pPr>
            <w:r w:rsidRPr="00D51A97">
              <w:rPr>
                <w:b/>
                <w:bCs/>
              </w:rPr>
              <w:t xml:space="preserve">Principal Procedure Anaesthesia </w:t>
            </w:r>
          </w:p>
        </w:tc>
        <w:tc>
          <w:tcPr>
            <w:tcW w:w="6365" w:type="dxa"/>
          </w:tcPr>
          <w:p w14:paraId="34899472" w14:textId="77777777" w:rsidR="00DC60FE" w:rsidRPr="00E46EC9" w:rsidRDefault="00DC60FE" w:rsidP="009E26E3">
            <w:pPr>
              <w:pStyle w:val="Body"/>
            </w:pPr>
            <w:r w:rsidRPr="00E46EC9">
              <w:t>The anaesthesia type of the anaesthetic administered as part of the principal procedure</w:t>
            </w:r>
            <w:r>
              <w:t xml:space="preserve">.  </w:t>
            </w:r>
            <w:r w:rsidRPr="00E46EC9">
              <w:t>This field can be left blank if no anaesthetic was administered</w:t>
            </w:r>
            <w:r>
              <w:t xml:space="preserve">.  </w:t>
            </w:r>
          </w:p>
        </w:tc>
      </w:tr>
      <w:tr w:rsidR="00DC60FE" w:rsidRPr="001E3639" w14:paraId="04CCC09C" w14:textId="77777777" w:rsidTr="009E26E3">
        <w:trPr>
          <w:gridAfter w:val="1"/>
          <w:wAfter w:w="18" w:type="dxa"/>
        </w:trPr>
        <w:tc>
          <w:tcPr>
            <w:tcW w:w="2971" w:type="dxa"/>
            <w:gridSpan w:val="2"/>
          </w:tcPr>
          <w:p w14:paraId="23A88293" w14:textId="77777777" w:rsidR="00DC60FE" w:rsidRPr="00D51A97" w:rsidRDefault="00DC60FE" w:rsidP="009E26E3">
            <w:pPr>
              <w:pStyle w:val="Body"/>
              <w:jc w:val="left"/>
              <w:rPr>
                <w:b/>
                <w:bCs/>
              </w:rPr>
            </w:pPr>
            <w:r w:rsidRPr="00D51A97">
              <w:rPr>
                <w:b/>
                <w:bCs/>
              </w:rPr>
              <w:t xml:space="preserve">Additional Procedures </w:t>
            </w:r>
          </w:p>
        </w:tc>
        <w:tc>
          <w:tcPr>
            <w:tcW w:w="6365" w:type="dxa"/>
          </w:tcPr>
          <w:p w14:paraId="12A5FC4D" w14:textId="77777777" w:rsidR="00DC60FE" w:rsidRPr="00E46EC9" w:rsidRDefault="00DC60FE" w:rsidP="009E26E3">
            <w:pPr>
              <w:pStyle w:val="Body"/>
            </w:pPr>
            <w:r w:rsidRPr="00E46EC9">
              <w:t>An additional procedure for the Patient stored as a textual description</w:t>
            </w:r>
            <w:r>
              <w:t xml:space="preserve">.  </w:t>
            </w:r>
            <w:r w:rsidRPr="00E46EC9">
              <w:t>Up to 19 additional procedures can be recorded for each Patient</w:t>
            </w:r>
            <w:r>
              <w:t xml:space="preserve">.  </w:t>
            </w:r>
            <w:r w:rsidRPr="00E46EC9">
              <w:t>Additional procedures are only recoded where a principal procedure is recorded</w:t>
            </w:r>
            <w:r>
              <w:t xml:space="preserve">.  </w:t>
            </w:r>
          </w:p>
        </w:tc>
      </w:tr>
      <w:tr w:rsidR="00DC60FE" w:rsidRPr="001E3639" w14:paraId="542B0AEB" w14:textId="77777777" w:rsidTr="009E26E3">
        <w:trPr>
          <w:gridAfter w:val="1"/>
          <w:wAfter w:w="18" w:type="dxa"/>
        </w:trPr>
        <w:tc>
          <w:tcPr>
            <w:tcW w:w="2971" w:type="dxa"/>
            <w:gridSpan w:val="2"/>
          </w:tcPr>
          <w:p w14:paraId="3E05E1B6" w14:textId="77777777" w:rsidR="00DC60FE" w:rsidRPr="00D51A97" w:rsidRDefault="00DC60FE" w:rsidP="009E26E3">
            <w:pPr>
              <w:pStyle w:val="Body"/>
              <w:jc w:val="left"/>
              <w:rPr>
                <w:b/>
                <w:bCs/>
              </w:rPr>
            </w:pPr>
            <w:r w:rsidRPr="00D51A97">
              <w:rPr>
                <w:b/>
                <w:bCs/>
              </w:rPr>
              <w:t xml:space="preserve">Additional Procedure Date </w:t>
            </w:r>
          </w:p>
        </w:tc>
        <w:tc>
          <w:tcPr>
            <w:tcW w:w="6365" w:type="dxa"/>
          </w:tcPr>
          <w:p w14:paraId="02B0D013" w14:textId="77777777" w:rsidR="00DC60FE" w:rsidRPr="00E46EC9" w:rsidRDefault="00DC60FE" w:rsidP="009E26E3">
            <w:pPr>
              <w:pStyle w:val="Body"/>
            </w:pPr>
            <w:r w:rsidRPr="00E46EC9">
              <w:t xml:space="preserve">The date an additional procedure was performed  </w:t>
            </w:r>
          </w:p>
        </w:tc>
      </w:tr>
      <w:tr w:rsidR="00DC60FE" w:rsidRPr="001E3639" w14:paraId="1C210A8D" w14:textId="77777777" w:rsidTr="009E26E3">
        <w:trPr>
          <w:gridAfter w:val="1"/>
          <w:wAfter w:w="18" w:type="dxa"/>
        </w:trPr>
        <w:tc>
          <w:tcPr>
            <w:tcW w:w="2971" w:type="dxa"/>
            <w:gridSpan w:val="2"/>
          </w:tcPr>
          <w:p w14:paraId="124EC50C" w14:textId="77777777" w:rsidR="00DC60FE" w:rsidRPr="00D51A97" w:rsidRDefault="00DC60FE" w:rsidP="009E26E3">
            <w:pPr>
              <w:pStyle w:val="Body"/>
              <w:jc w:val="left"/>
              <w:rPr>
                <w:b/>
                <w:bCs/>
              </w:rPr>
            </w:pPr>
            <w:r w:rsidRPr="00D51A97">
              <w:rPr>
                <w:b/>
                <w:bCs/>
              </w:rPr>
              <w:t xml:space="preserve">Additional Procedure Anaesthesia </w:t>
            </w:r>
          </w:p>
        </w:tc>
        <w:tc>
          <w:tcPr>
            <w:tcW w:w="6365" w:type="dxa"/>
          </w:tcPr>
          <w:p w14:paraId="72EA2882" w14:textId="77777777" w:rsidR="00DC60FE" w:rsidRPr="00E46EC9" w:rsidRDefault="00DC60FE" w:rsidP="009E26E3">
            <w:pPr>
              <w:pStyle w:val="Body"/>
            </w:pPr>
            <w:r w:rsidRPr="00E46EC9">
              <w:t>The anaesthesia type of the anaesthetic administered as part of an additional procedure</w:t>
            </w:r>
            <w:r>
              <w:t xml:space="preserve">.  </w:t>
            </w:r>
            <w:r w:rsidRPr="00E46EC9">
              <w:t>This field can be left blank if no anaesthetic was administered</w:t>
            </w:r>
            <w:r>
              <w:t xml:space="preserve">.  </w:t>
            </w:r>
          </w:p>
        </w:tc>
      </w:tr>
    </w:tbl>
    <w:p w14:paraId="3A9E787F" w14:textId="77777777" w:rsidR="00DC60FE" w:rsidRDefault="00DC60FE" w:rsidP="00DC60FE">
      <w:pPr>
        <w:spacing w:line="259" w:lineRule="auto"/>
        <w:rPr>
          <w:bCs/>
        </w:rPr>
      </w:pPr>
    </w:p>
    <w:p w14:paraId="6C817F98" w14:textId="77777777" w:rsidR="00DC60FE" w:rsidRDefault="00DC60FE" w:rsidP="00DC60FE">
      <w:pPr>
        <w:rPr>
          <w:bCs/>
        </w:rPr>
      </w:pPr>
      <w:r>
        <w:rPr>
          <w:bCs/>
        </w:rPr>
        <w:br w:type="page"/>
      </w:r>
    </w:p>
    <w:p w14:paraId="3F08D3CB" w14:textId="5363E0E2" w:rsidR="00DC60FE" w:rsidRPr="001E3639" w:rsidRDefault="00DC60FE" w:rsidP="00DC60FE">
      <w:pPr>
        <w:pStyle w:val="SubSchedule"/>
        <w:rPr>
          <w:bCs/>
        </w:rPr>
      </w:pPr>
      <w:r>
        <w:rPr>
          <w:bCs/>
        </w:rPr>
        <w:t xml:space="preserve"> - </w:t>
      </w:r>
      <w:r w:rsidRPr="009F52DB">
        <w:t>Quality &amp; Safety</w:t>
      </w:r>
      <w:r w:rsidRPr="001E3639">
        <w:rPr>
          <w:bCs/>
        </w:rPr>
        <w:t xml:space="preserve"> </w:t>
      </w:r>
    </w:p>
    <w:p w14:paraId="50B1EA09" w14:textId="77777777" w:rsidR="00DC60FE" w:rsidRPr="001E3639" w:rsidRDefault="00DC60FE" w:rsidP="00DC60FE">
      <w:pPr>
        <w:pStyle w:val="SCH-LEVEL1"/>
        <w:numPr>
          <w:ilvl w:val="3"/>
          <w:numId w:val="5"/>
        </w:numPr>
        <w:spacing w:line="270" w:lineRule="atLeast"/>
        <w:rPr>
          <w:bCs/>
        </w:rPr>
      </w:pPr>
      <w:r w:rsidRPr="001E3639">
        <w:rPr>
          <w:bCs/>
        </w:rPr>
        <w:t xml:space="preserve">Regulation and Compliance:  </w:t>
      </w:r>
    </w:p>
    <w:p w14:paraId="546C4C8F" w14:textId="77777777" w:rsidR="00DC60FE" w:rsidRPr="001E3639" w:rsidRDefault="00DC60FE" w:rsidP="00DC60FE">
      <w:pPr>
        <w:pStyle w:val="SCH-LEVEL2"/>
        <w:numPr>
          <w:ilvl w:val="4"/>
          <w:numId w:val="5"/>
        </w:numPr>
        <w:spacing w:line="270" w:lineRule="atLeast"/>
      </w:pPr>
      <w:r w:rsidRPr="001E3639">
        <w:t xml:space="preserve">Without prejudice to any other obligation of the Healthcare Provider under this Agreement with regard to compliance with legal and regulatory requirements, the Healthcare Provider will comply (and ensure that applicable Consultants and Staff comply) with the following in respect of the provision of the Services: </w:t>
      </w:r>
    </w:p>
    <w:p w14:paraId="59C1FC5D" w14:textId="7133A399" w:rsidR="00DC60FE" w:rsidRDefault="00DC60FE" w:rsidP="00DC60FE">
      <w:pPr>
        <w:pStyle w:val="SCH-LEVEL3"/>
        <w:numPr>
          <w:ilvl w:val="5"/>
          <w:numId w:val="5"/>
        </w:numPr>
      </w:pPr>
      <w:r w:rsidRPr="001E3639">
        <w:t xml:space="preserve">all applicable National </w:t>
      </w:r>
      <w:r w:rsidRPr="003A2D1F">
        <w:t>Standards and national model of care programmes, including</w:t>
      </w:r>
      <w:r w:rsidRPr="001E3639">
        <w:t xml:space="preserve">, where relevant, HIQA National Standards, National Clinical Effectiveness Committee National Clinical Guidelines and National Clinical Audit resources and public health guidance, direction, advice or precautions as may be issued from time to time by the Health Protection Surveillance Centre (HPSC), Department of Health and/or HSE Acute Hospitals Division Covid-19 Guidance Documents (or any other applicable body) or, in respect of any Services being provided in a jurisdiction other than Ireland, the equivalent of any of the foregoing in any such jurisdiction;  </w:t>
      </w:r>
    </w:p>
    <w:p w14:paraId="01FB63A4" w14:textId="77777777" w:rsidR="00DC60FE" w:rsidRPr="001E3639" w:rsidRDefault="00DC60FE" w:rsidP="00DC60FE">
      <w:pPr>
        <w:pStyle w:val="SCH-LEVEL3"/>
        <w:numPr>
          <w:ilvl w:val="5"/>
          <w:numId w:val="5"/>
        </w:numPr>
      </w:pPr>
      <w:r w:rsidRPr="001E3639">
        <w:t>all applicable mandatory reporting and information requirements of the Healthcare Provider with regard to all relevant regulatory bodies in any jurisdiction in which the Services are being provided</w:t>
      </w:r>
      <w:r>
        <w:t xml:space="preserve">.  </w:t>
      </w:r>
      <w:r w:rsidRPr="001E3639">
        <w:t xml:space="preserve"> </w:t>
      </w:r>
    </w:p>
    <w:p w14:paraId="242A349D" w14:textId="7B976DFF" w:rsidR="00DC60FE" w:rsidRPr="001E3639" w:rsidRDefault="00DC60FE" w:rsidP="00DC60FE">
      <w:pPr>
        <w:pStyle w:val="SCH-LEVEL3"/>
        <w:numPr>
          <w:ilvl w:val="5"/>
          <w:numId w:val="5"/>
        </w:numPr>
      </w:pPr>
      <w:r w:rsidRPr="001E3639">
        <w:t xml:space="preserve">all applicable protocols, policies, guidance and legislation in accordance with best practice to include those referenced at Part B of </w:t>
      </w:r>
      <w:r w:rsidR="003A2D1F">
        <w:t>Schedule 3</w:t>
      </w:r>
      <w:r w:rsidRPr="001E3639">
        <w:t xml:space="preserve"> (Policies) and, in respect of any Services being provided in a jurisdiction other than Ireland, the equivalent of any of the foregoing in any such jurisdiction provided that to the extent that the Healthcare Provider has a Relevant Accreditation from a Relevant Accreditation Body in respect of a Facility and its protocols, policies and guidance comply with best practice, then, for as long as the Healthcare Provider maintains such Relevant Accreditation and such protocols, policies and guidance comply with best practice, compliance by the Healthcare Provider with its existing protocols, policies and guidance shall be considered a sufficient discharge of the obligations of the Healthcare Provider to comply with the applicable protocols, policies, guidance and legislation referenced at Part B of </w:t>
      </w:r>
      <w:r w:rsidR="003A2D1F">
        <w:t>Schedule 3</w:t>
      </w:r>
      <w:r w:rsidRPr="001E3639">
        <w:t xml:space="preserve"> (Policies) (or their equivalent in any jurisdiction other than Ireland in which Services are being provided) in respect of such Facility</w:t>
      </w:r>
      <w:r>
        <w:t xml:space="preserve">.  </w:t>
      </w:r>
    </w:p>
    <w:p w14:paraId="0231410F" w14:textId="77777777" w:rsidR="00DC60FE" w:rsidRPr="001E3639" w:rsidRDefault="00DC60FE" w:rsidP="00DC60FE">
      <w:pPr>
        <w:pStyle w:val="SCH-LEVEL2"/>
        <w:numPr>
          <w:ilvl w:val="4"/>
          <w:numId w:val="5"/>
        </w:numPr>
        <w:spacing w:line="270" w:lineRule="atLeast"/>
        <w:rPr>
          <w:bCs/>
        </w:rPr>
      </w:pPr>
      <w:r w:rsidRPr="001E3639">
        <w:rPr>
          <w:bCs/>
        </w:rPr>
        <w:t xml:space="preserve">The Healthcare Provider shall provide evidence satisfactory to the HSE of its current Relevant Accreditation in respect of each applicable Facility as soon as practicable following the </w:t>
      </w:r>
      <w:r w:rsidRPr="00BA0086">
        <w:t>Commencement</w:t>
      </w:r>
      <w:r w:rsidRPr="001E3639">
        <w:rPr>
          <w:bCs/>
        </w:rPr>
        <w:t xml:space="preserve"> Date and, promptly upon receipt of a request by the HSE for same, at any time during the Term</w:t>
      </w:r>
      <w:r>
        <w:rPr>
          <w:bCs/>
        </w:rPr>
        <w:t xml:space="preserve">.  </w:t>
      </w:r>
    </w:p>
    <w:p w14:paraId="369994A5" w14:textId="6EB6A7A8" w:rsidR="00DC60FE" w:rsidRPr="001E3639" w:rsidRDefault="00DC60FE" w:rsidP="00DC60FE">
      <w:pPr>
        <w:pStyle w:val="SCH-LEVEL2"/>
        <w:numPr>
          <w:ilvl w:val="4"/>
          <w:numId w:val="5"/>
        </w:numPr>
        <w:spacing w:line="270" w:lineRule="atLeast"/>
        <w:rPr>
          <w:bCs/>
        </w:rPr>
      </w:pPr>
      <w:r w:rsidRPr="001E3639">
        <w:rPr>
          <w:bCs/>
        </w:rPr>
        <w:t xml:space="preserve">The Healthcare Provider shall notify the HSE promptly if the Relevant Accreditation expires or is </w:t>
      </w:r>
      <w:r w:rsidRPr="00BA0086">
        <w:t>withdrawn</w:t>
      </w:r>
      <w:r w:rsidRPr="001E3639">
        <w:rPr>
          <w:bCs/>
        </w:rPr>
        <w:t xml:space="preserve"> or not renewed or if the Healthcare Provider becomes otherwise aware that its policies, procedures, protocols and/or guidance (or any of them) no longer meet the standard required to maintain or renew the Relevant Accreditation, will take immediate action to ensure compliance with the standard required by paragraph </w:t>
      </w:r>
      <w:r>
        <w:rPr>
          <w:bCs/>
        </w:rPr>
        <w:fldChar w:fldCharType="begin"/>
      </w:r>
      <w:r>
        <w:rPr>
          <w:bCs/>
        </w:rPr>
        <w:instrText xml:space="preserve"> REF _Ref191228883 \n \h </w:instrText>
      </w:r>
      <w:r>
        <w:rPr>
          <w:bCs/>
        </w:rPr>
      </w:r>
      <w:r>
        <w:rPr>
          <w:bCs/>
        </w:rPr>
        <w:fldChar w:fldCharType="separate"/>
      </w:r>
      <w:r>
        <w:rPr>
          <w:bCs/>
        </w:rPr>
        <w:t>1.1</w:t>
      </w:r>
      <w:r>
        <w:rPr>
          <w:bCs/>
        </w:rPr>
        <w:fldChar w:fldCharType="end"/>
      </w:r>
      <w:r w:rsidRPr="001E3639">
        <w:rPr>
          <w:bCs/>
        </w:rPr>
        <w:t xml:space="preserve"> of this </w:t>
      </w:r>
      <w:r w:rsidR="007669C7">
        <w:rPr>
          <w:bCs/>
        </w:rPr>
        <w:t>Schedule 5</w:t>
      </w:r>
      <w:r w:rsidRPr="001E3639">
        <w:rPr>
          <w:bCs/>
        </w:rPr>
        <w:t xml:space="preserve"> and will comply with any directions of the HSE in this regard</w:t>
      </w:r>
      <w:r>
        <w:rPr>
          <w:bCs/>
        </w:rPr>
        <w:t xml:space="preserve">.  </w:t>
      </w:r>
      <w:r w:rsidRPr="001E3639">
        <w:rPr>
          <w:bCs/>
        </w:rPr>
        <w:t xml:space="preserve">  </w:t>
      </w:r>
    </w:p>
    <w:p w14:paraId="3CE860A0" w14:textId="5FF16319" w:rsidR="00DC60FE" w:rsidRPr="001E3639" w:rsidRDefault="00DC60FE" w:rsidP="00DC60FE">
      <w:pPr>
        <w:pStyle w:val="SCH-LEVEL2"/>
        <w:numPr>
          <w:ilvl w:val="4"/>
          <w:numId w:val="5"/>
        </w:numPr>
        <w:spacing w:line="270" w:lineRule="atLeast"/>
        <w:rPr>
          <w:bCs/>
        </w:rPr>
      </w:pPr>
      <w:r w:rsidRPr="001E3639">
        <w:rPr>
          <w:bCs/>
        </w:rPr>
        <w:t xml:space="preserve">The following terms shall have the following meanings where utilised in this </w:t>
      </w:r>
      <w:r w:rsidR="007669C7">
        <w:rPr>
          <w:bCs/>
        </w:rPr>
        <w:t>Schedule 5:</w:t>
      </w:r>
    </w:p>
    <w:tbl>
      <w:tblPr>
        <w:tblStyle w:val="TableGrid"/>
        <w:tblW w:w="8446" w:type="dxa"/>
        <w:tblInd w:w="709" w:type="dxa"/>
        <w:tblCellMar>
          <w:left w:w="102" w:type="dxa"/>
          <w:right w:w="102" w:type="dxa"/>
        </w:tblCellMar>
        <w:tblLook w:val="04A0" w:firstRow="1" w:lastRow="0" w:firstColumn="1" w:lastColumn="0" w:noHBand="0" w:noVBand="1"/>
      </w:tblPr>
      <w:tblGrid>
        <w:gridCol w:w="1954"/>
        <w:gridCol w:w="6492"/>
      </w:tblGrid>
      <w:tr w:rsidR="00DC60FE" w:rsidRPr="001E3639" w14:paraId="08C126DF" w14:textId="77777777" w:rsidTr="009E26E3">
        <w:trPr>
          <w:trHeight w:val="808"/>
        </w:trPr>
        <w:tc>
          <w:tcPr>
            <w:tcW w:w="1954" w:type="dxa"/>
            <w:tcBorders>
              <w:top w:val="nil"/>
              <w:left w:val="nil"/>
              <w:bottom w:val="nil"/>
              <w:right w:val="nil"/>
            </w:tcBorders>
          </w:tcPr>
          <w:p w14:paraId="39CFAD12" w14:textId="77777777" w:rsidR="00DC60FE" w:rsidRPr="006E5859" w:rsidRDefault="00DC60FE" w:rsidP="009E26E3">
            <w:pPr>
              <w:pStyle w:val="Body"/>
              <w:rPr>
                <w:b/>
                <w:bCs/>
              </w:rPr>
            </w:pPr>
            <w:r w:rsidRPr="006E5859">
              <w:rPr>
                <w:b/>
                <w:bCs/>
              </w:rPr>
              <w:t xml:space="preserve">“JCI” </w:t>
            </w:r>
          </w:p>
        </w:tc>
        <w:tc>
          <w:tcPr>
            <w:tcW w:w="6492" w:type="dxa"/>
            <w:tcBorders>
              <w:top w:val="nil"/>
              <w:left w:val="nil"/>
              <w:bottom w:val="nil"/>
              <w:right w:val="nil"/>
            </w:tcBorders>
          </w:tcPr>
          <w:p w14:paraId="6F2F684C" w14:textId="77777777" w:rsidR="00DC60FE" w:rsidRPr="001E3639" w:rsidRDefault="00DC60FE" w:rsidP="009E26E3">
            <w:pPr>
              <w:pStyle w:val="Body"/>
            </w:pPr>
            <w:r w:rsidRPr="001E3639">
              <w:t xml:space="preserve">means Joint Commission International (JCI), an internationally recognised accreditation body that has developed a set of international standards and accreditation programmes for hospitals; </w:t>
            </w:r>
          </w:p>
        </w:tc>
      </w:tr>
      <w:tr w:rsidR="00DC60FE" w:rsidRPr="001E3639" w14:paraId="5D37532B" w14:textId="77777777" w:rsidTr="009E26E3">
        <w:trPr>
          <w:trHeight w:val="1403"/>
        </w:trPr>
        <w:tc>
          <w:tcPr>
            <w:tcW w:w="1954" w:type="dxa"/>
            <w:tcBorders>
              <w:top w:val="nil"/>
              <w:left w:val="nil"/>
              <w:bottom w:val="nil"/>
              <w:right w:val="nil"/>
            </w:tcBorders>
          </w:tcPr>
          <w:p w14:paraId="74FCE4D8" w14:textId="77777777" w:rsidR="00DC60FE" w:rsidRPr="006E5859" w:rsidRDefault="00DC60FE" w:rsidP="009E26E3">
            <w:pPr>
              <w:pStyle w:val="Body"/>
              <w:rPr>
                <w:b/>
                <w:bCs/>
              </w:rPr>
            </w:pPr>
            <w:r w:rsidRPr="006E5859">
              <w:rPr>
                <w:b/>
                <w:bCs/>
              </w:rPr>
              <w:t xml:space="preserve">“Relevant Accreditation” </w:t>
            </w:r>
          </w:p>
        </w:tc>
        <w:tc>
          <w:tcPr>
            <w:tcW w:w="6492" w:type="dxa"/>
            <w:tcBorders>
              <w:top w:val="nil"/>
              <w:left w:val="nil"/>
              <w:bottom w:val="nil"/>
              <w:right w:val="nil"/>
            </w:tcBorders>
          </w:tcPr>
          <w:p w14:paraId="24E41646" w14:textId="77777777" w:rsidR="00DC60FE" w:rsidRPr="001E3639" w:rsidRDefault="00DC60FE" w:rsidP="009E26E3">
            <w:pPr>
              <w:pStyle w:val="Body"/>
            </w:pPr>
            <w:r w:rsidRPr="001E3639">
              <w:t xml:space="preserve">means a formal recognition of the Healthcare Provider’s commitment to excellence across the spectrum of care based on an objective assessment of quality patient care and safety against relevant international standards awarded by JCI or by another Relevant Accreditation Body and in force at the Commencement Date;  </w:t>
            </w:r>
          </w:p>
        </w:tc>
      </w:tr>
      <w:tr w:rsidR="00DC60FE" w:rsidRPr="001E3639" w14:paraId="0A660846" w14:textId="77777777" w:rsidTr="009E26E3">
        <w:trPr>
          <w:trHeight w:val="1065"/>
        </w:trPr>
        <w:tc>
          <w:tcPr>
            <w:tcW w:w="1954" w:type="dxa"/>
            <w:tcBorders>
              <w:top w:val="nil"/>
              <w:left w:val="nil"/>
              <w:bottom w:val="nil"/>
              <w:right w:val="nil"/>
            </w:tcBorders>
          </w:tcPr>
          <w:p w14:paraId="2E7E8D5C" w14:textId="77777777" w:rsidR="00DC60FE" w:rsidRPr="006E5859" w:rsidRDefault="00DC60FE" w:rsidP="009E26E3">
            <w:pPr>
              <w:pStyle w:val="Body"/>
              <w:rPr>
                <w:b/>
                <w:bCs/>
              </w:rPr>
            </w:pPr>
            <w:r w:rsidRPr="006E5859">
              <w:rPr>
                <w:b/>
                <w:bCs/>
              </w:rPr>
              <w:t xml:space="preserve">“Relevant Accreditation Body” </w:t>
            </w:r>
          </w:p>
        </w:tc>
        <w:tc>
          <w:tcPr>
            <w:tcW w:w="6492" w:type="dxa"/>
            <w:tcBorders>
              <w:top w:val="nil"/>
              <w:left w:val="nil"/>
              <w:bottom w:val="nil"/>
              <w:right w:val="nil"/>
            </w:tcBorders>
          </w:tcPr>
          <w:p w14:paraId="4801DC1C" w14:textId="77777777" w:rsidR="00DC60FE" w:rsidRPr="001E3639" w:rsidRDefault="00DC60FE" w:rsidP="009E26E3">
            <w:pPr>
              <w:pStyle w:val="Body"/>
            </w:pPr>
            <w:r w:rsidRPr="001E3639">
              <w:t>means JCI or another internationally recognised accreditation body which has developed a set of international standards and accreditation programmes for hospitals and in respect of which the HSE has approved its inclusion as a Relevant Accreditation Body for this purpose</w:t>
            </w:r>
            <w:r>
              <w:t xml:space="preserve">.  </w:t>
            </w:r>
          </w:p>
        </w:tc>
      </w:tr>
    </w:tbl>
    <w:p w14:paraId="075820B4" w14:textId="77777777" w:rsidR="00DC60FE" w:rsidRPr="001E3639" w:rsidRDefault="00DC60FE" w:rsidP="00DC60FE">
      <w:pPr>
        <w:spacing w:after="446"/>
        <w:ind w:left="-15"/>
        <w:rPr>
          <w:bCs/>
        </w:rPr>
      </w:pPr>
    </w:p>
    <w:p w14:paraId="46DD9D59" w14:textId="540E1E94" w:rsidR="00DC60FE" w:rsidRPr="001E3639" w:rsidRDefault="00DC60FE">
      <w:pPr>
        <w:rPr>
          <w:bCs/>
        </w:rPr>
        <w:sectPr w:rsidR="00DC60FE" w:rsidRPr="001E3639" w:rsidSect="00C30309">
          <w:footerReference w:type="default" r:id="rId127"/>
          <w:pgSz w:w="11906" w:h="16838" w:code="9"/>
          <w:pgMar w:top="1418" w:right="1418" w:bottom="1418" w:left="1418" w:header="709" w:footer="709" w:gutter="0"/>
          <w:cols w:space="720"/>
          <w:docGrid w:linePitch="286"/>
        </w:sectPr>
      </w:pPr>
    </w:p>
    <w:p w14:paraId="1FDF76B0" w14:textId="13A0B072" w:rsidR="000E6F3D" w:rsidRPr="001E3639" w:rsidRDefault="00A70BA9" w:rsidP="00ED04C6">
      <w:pPr>
        <w:pStyle w:val="Body"/>
      </w:pPr>
      <w:r>
        <w:t>E</w:t>
      </w:r>
      <w:r w:rsidR="000E6F3D" w:rsidRPr="001E3639">
        <w:t xml:space="preserve">XECUTION PAGE TO HSE/PRIVATE HOSPITALS MINI-COMPETITION - SERVICE AGREEMENT  </w:t>
      </w:r>
    </w:p>
    <w:p w14:paraId="5AD90B43" w14:textId="77777777" w:rsidR="000E6F3D" w:rsidRPr="001E3639" w:rsidRDefault="000E6F3D" w:rsidP="00ED04C6">
      <w:pPr>
        <w:pStyle w:val="Body"/>
      </w:pPr>
      <w:bookmarkStart w:id="310" w:name="_Toc191224076"/>
      <w:r>
        <w:t>S</w:t>
      </w:r>
      <w:r w:rsidRPr="001E3639">
        <w:t>IGNED</w:t>
      </w:r>
      <w:bookmarkEnd w:id="310"/>
      <w:r w:rsidRPr="001E3639">
        <w:t xml:space="preserve">  </w:t>
      </w:r>
      <w:r w:rsidRPr="001E3639">
        <w:tab/>
        <w:t xml:space="preserve"> </w:t>
      </w:r>
    </w:p>
    <w:p w14:paraId="5391F490" w14:textId="77777777" w:rsidR="000E6F3D" w:rsidRPr="001E3639" w:rsidRDefault="000E6F3D" w:rsidP="00ED04C6">
      <w:pPr>
        <w:pStyle w:val="Body"/>
      </w:pPr>
      <w:r w:rsidRPr="001E3639">
        <w:t xml:space="preserve">By HEALTH SERVICE EXECUTIVE  in the presence of: </w:t>
      </w:r>
    </w:p>
    <w:tbl>
      <w:tblPr>
        <w:tblStyle w:val="TableGrid"/>
        <w:tblW w:w="5000" w:type="pct"/>
        <w:tblInd w:w="0" w:type="dxa"/>
        <w:tblLook w:val="04A0" w:firstRow="1" w:lastRow="0" w:firstColumn="1" w:lastColumn="0" w:noHBand="0" w:noVBand="1"/>
      </w:tblPr>
      <w:tblGrid>
        <w:gridCol w:w="4958"/>
        <w:gridCol w:w="4112"/>
      </w:tblGrid>
      <w:tr w:rsidR="000E6F3D" w:rsidRPr="001E3639" w14:paraId="5856A8EA" w14:textId="77777777" w:rsidTr="00ED04C6">
        <w:trPr>
          <w:trHeight w:val="1794"/>
        </w:trPr>
        <w:tc>
          <w:tcPr>
            <w:tcW w:w="2733" w:type="pct"/>
            <w:tcBorders>
              <w:top w:val="nil"/>
              <w:left w:val="nil"/>
              <w:bottom w:val="nil"/>
              <w:right w:val="nil"/>
            </w:tcBorders>
          </w:tcPr>
          <w:p w14:paraId="1231B0E3" w14:textId="77777777" w:rsidR="000E6F3D" w:rsidRPr="001E3639" w:rsidRDefault="000E6F3D">
            <w:pPr>
              <w:spacing w:line="259" w:lineRule="auto"/>
              <w:rPr>
                <w:bCs/>
              </w:rPr>
            </w:pPr>
            <w:r w:rsidRPr="001E3639">
              <w:rPr>
                <w:bCs/>
              </w:rPr>
              <w:t xml:space="preserve">Witness: </w:t>
            </w:r>
          </w:p>
          <w:p w14:paraId="175BBB93" w14:textId="77777777" w:rsidR="000E6F3D" w:rsidRPr="001E3639" w:rsidRDefault="000E6F3D">
            <w:pPr>
              <w:spacing w:line="259" w:lineRule="auto"/>
              <w:rPr>
                <w:bCs/>
              </w:rPr>
            </w:pPr>
            <w:r w:rsidRPr="001E3639">
              <w:rPr>
                <w:bCs/>
              </w:rPr>
              <w:t xml:space="preserve"> </w:t>
            </w:r>
          </w:p>
          <w:p w14:paraId="3537B857" w14:textId="77777777" w:rsidR="000E6F3D" w:rsidRPr="001E3639" w:rsidRDefault="000E6F3D">
            <w:pPr>
              <w:spacing w:line="259" w:lineRule="auto"/>
              <w:rPr>
                <w:bCs/>
              </w:rPr>
            </w:pPr>
            <w:r w:rsidRPr="001E3639">
              <w:rPr>
                <w:bCs/>
              </w:rPr>
              <w:t xml:space="preserve"> </w:t>
            </w:r>
          </w:p>
          <w:p w14:paraId="35A7B574" w14:textId="77777777" w:rsidR="000E6F3D" w:rsidRPr="001E3639" w:rsidRDefault="000E6F3D">
            <w:pPr>
              <w:spacing w:line="259" w:lineRule="auto"/>
              <w:rPr>
                <w:bCs/>
              </w:rPr>
            </w:pPr>
            <w:r w:rsidRPr="001E3639">
              <w:rPr>
                <w:bCs/>
              </w:rPr>
              <w:t xml:space="preserve">Address: </w:t>
            </w:r>
          </w:p>
          <w:p w14:paraId="7DE8E06E" w14:textId="77777777" w:rsidR="000E6F3D" w:rsidRPr="001E3639" w:rsidRDefault="000E6F3D">
            <w:pPr>
              <w:spacing w:line="259" w:lineRule="auto"/>
              <w:rPr>
                <w:bCs/>
              </w:rPr>
            </w:pPr>
            <w:r w:rsidRPr="001E3639">
              <w:rPr>
                <w:bCs/>
              </w:rPr>
              <w:t xml:space="preserve"> </w:t>
            </w:r>
          </w:p>
          <w:p w14:paraId="69F6CC20" w14:textId="77777777" w:rsidR="000E6F3D" w:rsidRPr="001E3639" w:rsidRDefault="000E6F3D">
            <w:pPr>
              <w:spacing w:line="259" w:lineRule="auto"/>
              <w:rPr>
                <w:bCs/>
              </w:rPr>
            </w:pPr>
            <w:r w:rsidRPr="001E3639">
              <w:rPr>
                <w:bCs/>
              </w:rPr>
              <w:t xml:space="preserve">Description: </w:t>
            </w:r>
          </w:p>
        </w:tc>
        <w:tc>
          <w:tcPr>
            <w:tcW w:w="2267" w:type="pct"/>
            <w:tcBorders>
              <w:top w:val="nil"/>
              <w:left w:val="nil"/>
              <w:bottom w:val="nil"/>
              <w:right w:val="nil"/>
            </w:tcBorders>
          </w:tcPr>
          <w:p w14:paraId="3C01E4AE" w14:textId="77777777" w:rsidR="000E6F3D" w:rsidRPr="001E3639" w:rsidRDefault="000E6F3D">
            <w:pPr>
              <w:spacing w:line="259" w:lineRule="auto"/>
              <w:rPr>
                <w:bCs/>
              </w:rPr>
            </w:pPr>
            <w:r w:rsidRPr="001E3639">
              <w:rPr>
                <w:bCs/>
              </w:rPr>
              <w:t xml:space="preserve"> </w:t>
            </w:r>
          </w:p>
          <w:p w14:paraId="2FAEC71F" w14:textId="77777777" w:rsidR="000E6F3D" w:rsidRPr="001E3639" w:rsidRDefault="000E6F3D">
            <w:pPr>
              <w:spacing w:line="259" w:lineRule="auto"/>
              <w:rPr>
                <w:bCs/>
              </w:rPr>
            </w:pPr>
            <w:r w:rsidRPr="001E3639">
              <w:rPr>
                <w:bCs/>
              </w:rPr>
              <w:t xml:space="preserve">__________________________________ </w:t>
            </w:r>
          </w:p>
          <w:p w14:paraId="5F19B6EB" w14:textId="77777777" w:rsidR="000E6F3D" w:rsidRPr="001E3639" w:rsidRDefault="000E6F3D">
            <w:pPr>
              <w:spacing w:line="259" w:lineRule="auto"/>
              <w:rPr>
                <w:bCs/>
              </w:rPr>
            </w:pPr>
            <w:r w:rsidRPr="001E3639">
              <w:rPr>
                <w:bCs/>
              </w:rPr>
              <w:t xml:space="preserve"> </w:t>
            </w:r>
          </w:p>
          <w:p w14:paraId="788B3A39" w14:textId="77777777" w:rsidR="000E6F3D" w:rsidRPr="001E3639" w:rsidRDefault="000E6F3D">
            <w:pPr>
              <w:spacing w:line="259" w:lineRule="auto"/>
              <w:rPr>
                <w:bCs/>
              </w:rPr>
            </w:pPr>
            <w:r w:rsidRPr="001E3639">
              <w:rPr>
                <w:bCs/>
              </w:rPr>
              <w:t xml:space="preserve">__________________________________  </w:t>
            </w:r>
          </w:p>
          <w:p w14:paraId="10458948" w14:textId="77777777" w:rsidR="000E6F3D" w:rsidRPr="001E3639" w:rsidRDefault="000E6F3D">
            <w:pPr>
              <w:spacing w:line="259" w:lineRule="auto"/>
              <w:rPr>
                <w:bCs/>
              </w:rPr>
            </w:pPr>
            <w:r w:rsidRPr="001E3639">
              <w:rPr>
                <w:bCs/>
              </w:rPr>
              <w:t xml:space="preserve"> </w:t>
            </w:r>
          </w:p>
          <w:p w14:paraId="56B04A46" w14:textId="77777777" w:rsidR="000E6F3D" w:rsidRPr="001E3639" w:rsidRDefault="000E6F3D">
            <w:pPr>
              <w:spacing w:line="259" w:lineRule="auto"/>
              <w:rPr>
                <w:bCs/>
              </w:rPr>
            </w:pPr>
            <w:r w:rsidRPr="001E3639">
              <w:rPr>
                <w:bCs/>
              </w:rPr>
              <w:t xml:space="preserve">__________________________________ </w:t>
            </w:r>
          </w:p>
          <w:p w14:paraId="441E4555" w14:textId="77777777" w:rsidR="000E6F3D" w:rsidRPr="001E3639" w:rsidRDefault="000E6F3D">
            <w:pPr>
              <w:spacing w:line="259" w:lineRule="auto"/>
              <w:rPr>
                <w:bCs/>
              </w:rPr>
            </w:pPr>
            <w:r w:rsidRPr="001E3639">
              <w:rPr>
                <w:bCs/>
              </w:rPr>
              <w:t xml:space="preserve"> </w:t>
            </w:r>
          </w:p>
        </w:tc>
      </w:tr>
      <w:tr w:rsidR="000E6F3D" w:rsidRPr="001E3639" w14:paraId="54534570" w14:textId="77777777" w:rsidTr="00ED04C6">
        <w:trPr>
          <w:trHeight w:val="256"/>
        </w:trPr>
        <w:tc>
          <w:tcPr>
            <w:tcW w:w="2733" w:type="pct"/>
            <w:tcBorders>
              <w:top w:val="nil"/>
              <w:left w:val="nil"/>
              <w:bottom w:val="nil"/>
              <w:right w:val="nil"/>
            </w:tcBorders>
          </w:tcPr>
          <w:p w14:paraId="0F9B0D73"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4A5FB298" w14:textId="77777777" w:rsidR="000E6F3D" w:rsidRPr="001E3639" w:rsidRDefault="000E6F3D">
            <w:pPr>
              <w:spacing w:line="259" w:lineRule="auto"/>
              <w:rPr>
                <w:bCs/>
              </w:rPr>
            </w:pPr>
            <w:r w:rsidRPr="001E3639">
              <w:rPr>
                <w:bCs/>
              </w:rPr>
              <w:t xml:space="preserve"> </w:t>
            </w:r>
          </w:p>
        </w:tc>
      </w:tr>
      <w:tr w:rsidR="000E6F3D" w:rsidRPr="001E3639" w14:paraId="2872EBB0" w14:textId="77777777" w:rsidTr="00ED04C6">
        <w:trPr>
          <w:trHeight w:val="257"/>
        </w:trPr>
        <w:tc>
          <w:tcPr>
            <w:tcW w:w="2733" w:type="pct"/>
            <w:tcBorders>
              <w:top w:val="nil"/>
              <w:left w:val="nil"/>
              <w:bottom w:val="nil"/>
              <w:right w:val="nil"/>
            </w:tcBorders>
          </w:tcPr>
          <w:p w14:paraId="199BB9D3"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063488DB" w14:textId="77777777" w:rsidR="000E6F3D" w:rsidRPr="001E3639" w:rsidRDefault="000E6F3D">
            <w:pPr>
              <w:spacing w:line="259" w:lineRule="auto"/>
              <w:rPr>
                <w:bCs/>
              </w:rPr>
            </w:pPr>
            <w:r w:rsidRPr="001E3639">
              <w:rPr>
                <w:bCs/>
              </w:rPr>
              <w:t xml:space="preserve"> </w:t>
            </w:r>
          </w:p>
        </w:tc>
      </w:tr>
      <w:tr w:rsidR="000E6F3D" w:rsidRPr="001E3639" w14:paraId="78A8411F" w14:textId="77777777" w:rsidTr="00ED04C6">
        <w:trPr>
          <w:trHeight w:val="257"/>
        </w:trPr>
        <w:tc>
          <w:tcPr>
            <w:tcW w:w="2733" w:type="pct"/>
            <w:tcBorders>
              <w:top w:val="nil"/>
              <w:left w:val="nil"/>
              <w:bottom w:val="nil"/>
              <w:right w:val="nil"/>
            </w:tcBorders>
          </w:tcPr>
          <w:p w14:paraId="5BC88645"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36D3DBE9" w14:textId="77777777" w:rsidR="000E6F3D" w:rsidRPr="001E3639" w:rsidRDefault="000E6F3D">
            <w:pPr>
              <w:spacing w:line="259" w:lineRule="auto"/>
              <w:rPr>
                <w:bCs/>
              </w:rPr>
            </w:pPr>
            <w:r w:rsidRPr="001E3639">
              <w:rPr>
                <w:bCs/>
              </w:rPr>
              <w:t xml:space="preserve"> </w:t>
            </w:r>
          </w:p>
        </w:tc>
      </w:tr>
      <w:tr w:rsidR="000E6F3D" w:rsidRPr="001E3639" w14:paraId="29DDDB37" w14:textId="77777777" w:rsidTr="00ED04C6">
        <w:trPr>
          <w:trHeight w:val="257"/>
        </w:trPr>
        <w:tc>
          <w:tcPr>
            <w:tcW w:w="2733" w:type="pct"/>
            <w:tcBorders>
              <w:top w:val="nil"/>
              <w:left w:val="nil"/>
              <w:bottom w:val="nil"/>
              <w:right w:val="nil"/>
            </w:tcBorders>
          </w:tcPr>
          <w:p w14:paraId="69D74D67"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03C14E1A" w14:textId="77777777" w:rsidR="000E6F3D" w:rsidRPr="001E3639" w:rsidRDefault="000E6F3D">
            <w:pPr>
              <w:spacing w:line="259" w:lineRule="auto"/>
              <w:rPr>
                <w:bCs/>
              </w:rPr>
            </w:pPr>
            <w:r w:rsidRPr="001E3639">
              <w:rPr>
                <w:bCs/>
              </w:rPr>
              <w:t xml:space="preserve"> </w:t>
            </w:r>
          </w:p>
        </w:tc>
      </w:tr>
      <w:tr w:rsidR="000E6F3D" w:rsidRPr="001E3639" w14:paraId="2348E0E2" w14:textId="77777777" w:rsidTr="00ED04C6">
        <w:trPr>
          <w:trHeight w:val="256"/>
        </w:trPr>
        <w:tc>
          <w:tcPr>
            <w:tcW w:w="2733" w:type="pct"/>
            <w:tcBorders>
              <w:top w:val="nil"/>
              <w:left w:val="nil"/>
              <w:bottom w:val="nil"/>
              <w:right w:val="nil"/>
            </w:tcBorders>
          </w:tcPr>
          <w:p w14:paraId="3F2FA76B"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223696EE" w14:textId="77777777" w:rsidR="000E6F3D" w:rsidRPr="001E3639" w:rsidRDefault="000E6F3D">
            <w:pPr>
              <w:spacing w:line="259" w:lineRule="auto"/>
              <w:rPr>
                <w:bCs/>
              </w:rPr>
            </w:pPr>
            <w:r w:rsidRPr="001E3639">
              <w:rPr>
                <w:bCs/>
              </w:rPr>
              <w:t xml:space="preserve"> </w:t>
            </w:r>
          </w:p>
        </w:tc>
      </w:tr>
      <w:tr w:rsidR="000E6F3D" w:rsidRPr="001E3639" w14:paraId="52E9B4AB" w14:textId="77777777" w:rsidTr="00ED04C6">
        <w:trPr>
          <w:trHeight w:val="256"/>
        </w:trPr>
        <w:tc>
          <w:tcPr>
            <w:tcW w:w="2733" w:type="pct"/>
            <w:tcBorders>
              <w:top w:val="nil"/>
              <w:left w:val="nil"/>
              <w:bottom w:val="nil"/>
              <w:right w:val="nil"/>
            </w:tcBorders>
          </w:tcPr>
          <w:p w14:paraId="3DE80F53"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0AA0B919" w14:textId="77777777" w:rsidR="000E6F3D" w:rsidRPr="001E3639" w:rsidRDefault="000E6F3D">
            <w:pPr>
              <w:spacing w:line="259" w:lineRule="auto"/>
              <w:rPr>
                <w:bCs/>
              </w:rPr>
            </w:pPr>
            <w:r w:rsidRPr="001E3639">
              <w:rPr>
                <w:bCs/>
              </w:rPr>
              <w:t xml:space="preserve"> </w:t>
            </w:r>
          </w:p>
        </w:tc>
      </w:tr>
      <w:tr w:rsidR="000E6F3D" w:rsidRPr="001E3639" w14:paraId="0FAD0CE1" w14:textId="77777777" w:rsidTr="00ED04C6">
        <w:trPr>
          <w:trHeight w:val="249"/>
        </w:trPr>
        <w:tc>
          <w:tcPr>
            <w:tcW w:w="2733" w:type="pct"/>
            <w:tcBorders>
              <w:top w:val="nil"/>
              <w:left w:val="nil"/>
              <w:bottom w:val="nil"/>
              <w:right w:val="nil"/>
            </w:tcBorders>
          </w:tcPr>
          <w:p w14:paraId="6AC4F3FD"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20D11205" w14:textId="77777777" w:rsidR="000E6F3D" w:rsidRPr="001E3639" w:rsidRDefault="000E6F3D">
            <w:pPr>
              <w:spacing w:line="259" w:lineRule="auto"/>
              <w:rPr>
                <w:bCs/>
              </w:rPr>
            </w:pPr>
            <w:r w:rsidRPr="001E3639">
              <w:rPr>
                <w:bCs/>
              </w:rPr>
              <w:t xml:space="preserve"> </w:t>
            </w:r>
          </w:p>
        </w:tc>
      </w:tr>
      <w:tr w:rsidR="000E6F3D" w:rsidRPr="001E3639" w14:paraId="77815172" w14:textId="77777777" w:rsidTr="00ED04C6">
        <w:trPr>
          <w:trHeight w:val="777"/>
        </w:trPr>
        <w:tc>
          <w:tcPr>
            <w:tcW w:w="2733" w:type="pct"/>
            <w:tcBorders>
              <w:top w:val="nil"/>
              <w:left w:val="nil"/>
              <w:bottom w:val="nil"/>
              <w:right w:val="nil"/>
            </w:tcBorders>
          </w:tcPr>
          <w:p w14:paraId="7CD3DD04" w14:textId="77777777" w:rsidR="000E6F3D" w:rsidRPr="001E3639" w:rsidRDefault="000E6F3D">
            <w:pPr>
              <w:spacing w:after="9" w:line="259" w:lineRule="auto"/>
              <w:rPr>
                <w:bCs/>
              </w:rPr>
            </w:pPr>
            <w:r w:rsidRPr="001E3639">
              <w:rPr>
                <w:bCs/>
              </w:rPr>
              <w:t xml:space="preserve">SIGNED </w:t>
            </w:r>
          </w:p>
          <w:p w14:paraId="66D2D504" w14:textId="77777777" w:rsidR="000E6F3D" w:rsidRPr="001E3639" w:rsidRDefault="000E6F3D">
            <w:pPr>
              <w:spacing w:after="9" w:line="259" w:lineRule="auto"/>
              <w:rPr>
                <w:bCs/>
              </w:rPr>
            </w:pPr>
          </w:p>
          <w:p w14:paraId="4142F051" w14:textId="77777777" w:rsidR="000E6F3D" w:rsidRPr="001E3639" w:rsidRDefault="000E6F3D">
            <w:pPr>
              <w:spacing w:after="9" w:line="259" w:lineRule="auto"/>
              <w:rPr>
                <w:bCs/>
              </w:rPr>
            </w:pPr>
          </w:p>
          <w:p w14:paraId="400A228D" w14:textId="77777777" w:rsidR="000E6F3D" w:rsidRPr="001E3639" w:rsidRDefault="000E6F3D">
            <w:pPr>
              <w:spacing w:line="259" w:lineRule="auto"/>
              <w:ind w:right="2801"/>
              <w:rPr>
                <w:bCs/>
              </w:rPr>
            </w:pPr>
            <w:r w:rsidRPr="001E3639">
              <w:rPr>
                <w:bCs/>
              </w:rPr>
              <w:t xml:space="preserve">By                                                                                               </w:t>
            </w:r>
          </w:p>
          <w:p w14:paraId="5FDC4DDE" w14:textId="77777777" w:rsidR="000E6F3D" w:rsidRPr="001E3639" w:rsidRDefault="000E6F3D">
            <w:pPr>
              <w:spacing w:line="259" w:lineRule="auto"/>
              <w:ind w:right="2801"/>
              <w:rPr>
                <w:bCs/>
              </w:rPr>
            </w:pPr>
          </w:p>
          <w:p w14:paraId="21A424E7" w14:textId="77777777" w:rsidR="000E6F3D" w:rsidRPr="001E3639" w:rsidRDefault="000E6F3D">
            <w:pPr>
              <w:spacing w:line="259" w:lineRule="auto"/>
              <w:ind w:right="2801"/>
              <w:rPr>
                <w:bCs/>
              </w:rPr>
            </w:pPr>
            <w:r w:rsidRPr="001E3639">
              <w:rPr>
                <w:bCs/>
              </w:rPr>
              <w:t xml:space="preserve">in the presence of: </w:t>
            </w:r>
          </w:p>
        </w:tc>
        <w:tc>
          <w:tcPr>
            <w:tcW w:w="2267" w:type="pct"/>
            <w:tcBorders>
              <w:top w:val="nil"/>
              <w:left w:val="nil"/>
              <w:bottom w:val="nil"/>
              <w:right w:val="nil"/>
            </w:tcBorders>
          </w:tcPr>
          <w:p w14:paraId="312870EF" w14:textId="77777777" w:rsidR="000E6F3D" w:rsidRPr="001E3639" w:rsidRDefault="000E6F3D">
            <w:pPr>
              <w:spacing w:line="259" w:lineRule="auto"/>
              <w:rPr>
                <w:bCs/>
              </w:rPr>
            </w:pPr>
            <w:r w:rsidRPr="001E3639">
              <w:rPr>
                <w:bCs/>
              </w:rPr>
              <w:t xml:space="preserve"> </w:t>
            </w:r>
          </w:p>
        </w:tc>
      </w:tr>
      <w:tr w:rsidR="000E6F3D" w:rsidRPr="001E3639" w14:paraId="15A8A8FE" w14:textId="77777777" w:rsidTr="00ED04C6">
        <w:trPr>
          <w:trHeight w:val="512"/>
        </w:trPr>
        <w:tc>
          <w:tcPr>
            <w:tcW w:w="2733" w:type="pct"/>
            <w:tcBorders>
              <w:top w:val="nil"/>
              <w:left w:val="nil"/>
              <w:bottom w:val="nil"/>
              <w:right w:val="nil"/>
            </w:tcBorders>
          </w:tcPr>
          <w:p w14:paraId="371E6D56" w14:textId="77777777" w:rsidR="000E6F3D" w:rsidRPr="001E3639" w:rsidRDefault="000E6F3D">
            <w:pPr>
              <w:spacing w:line="259" w:lineRule="auto"/>
              <w:rPr>
                <w:bCs/>
              </w:rPr>
            </w:pPr>
            <w:r w:rsidRPr="001E3639">
              <w:rPr>
                <w:bCs/>
              </w:rPr>
              <w:t xml:space="preserve"> </w:t>
            </w:r>
          </w:p>
        </w:tc>
        <w:tc>
          <w:tcPr>
            <w:tcW w:w="2267" w:type="pct"/>
            <w:tcBorders>
              <w:top w:val="nil"/>
              <w:left w:val="nil"/>
              <w:bottom w:val="nil"/>
              <w:right w:val="nil"/>
            </w:tcBorders>
          </w:tcPr>
          <w:p w14:paraId="25555DE0" w14:textId="77777777" w:rsidR="000E6F3D" w:rsidRPr="001E3639" w:rsidRDefault="000E6F3D">
            <w:pPr>
              <w:spacing w:line="259" w:lineRule="auto"/>
              <w:rPr>
                <w:bCs/>
              </w:rPr>
            </w:pPr>
            <w:r w:rsidRPr="001E3639">
              <w:rPr>
                <w:bCs/>
              </w:rPr>
              <w:t xml:space="preserve"> </w:t>
            </w:r>
          </w:p>
          <w:p w14:paraId="56FF27DA" w14:textId="77777777" w:rsidR="000E6F3D" w:rsidRPr="001E3639" w:rsidRDefault="000E6F3D">
            <w:pPr>
              <w:spacing w:line="259" w:lineRule="auto"/>
              <w:rPr>
                <w:bCs/>
              </w:rPr>
            </w:pPr>
            <w:r w:rsidRPr="001E3639">
              <w:rPr>
                <w:bCs/>
              </w:rPr>
              <w:t xml:space="preserve">__________________________________ </w:t>
            </w:r>
          </w:p>
        </w:tc>
      </w:tr>
      <w:tr w:rsidR="000E6F3D" w:rsidRPr="001E3639" w14:paraId="6B79D85F" w14:textId="77777777" w:rsidTr="00ED04C6">
        <w:trPr>
          <w:trHeight w:val="1518"/>
        </w:trPr>
        <w:tc>
          <w:tcPr>
            <w:tcW w:w="2733" w:type="pct"/>
            <w:tcBorders>
              <w:top w:val="nil"/>
              <w:left w:val="nil"/>
              <w:bottom w:val="nil"/>
              <w:right w:val="nil"/>
            </w:tcBorders>
          </w:tcPr>
          <w:p w14:paraId="0267E71A" w14:textId="77777777" w:rsidR="000E6F3D" w:rsidRPr="001E3639" w:rsidRDefault="000E6F3D">
            <w:pPr>
              <w:spacing w:line="259" w:lineRule="auto"/>
              <w:rPr>
                <w:bCs/>
              </w:rPr>
            </w:pPr>
            <w:r w:rsidRPr="001E3639">
              <w:rPr>
                <w:bCs/>
              </w:rPr>
              <w:t xml:space="preserve">Witness: </w:t>
            </w:r>
          </w:p>
          <w:p w14:paraId="67198737" w14:textId="77777777" w:rsidR="000E6F3D" w:rsidRPr="001E3639" w:rsidRDefault="000E6F3D">
            <w:pPr>
              <w:spacing w:line="259" w:lineRule="auto"/>
              <w:rPr>
                <w:bCs/>
              </w:rPr>
            </w:pPr>
            <w:r w:rsidRPr="001E3639">
              <w:rPr>
                <w:bCs/>
              </w:rPr>
              <w:t xml:space="preserve"> </w:t>
            </w:r>
          </w:p>
          <w:p w14:paraId="596540B8" w14:textId="77777777" w:rsidR="000E6F3D" w:rsidRPr="001E3639" w:rsidRDefault="000E6F3D">
            <w:pPr>
              <w:spacing w:line="259" w:lineRule="auto"/>
              <w:rPr>
                <w:bCs/>
              </w:rPr>
            </w:pPr>
            <w:r w:rsidRPr="001E3639">
              <w:rPr>
                <w:bCs/>
              </w:rPr>
              <w:t xml:space="preserve"> </w:t>
            </w:r>
          </w:p>
          <w:p w14:paraId="1C70A75E" w14:textId="77777777" w:rsidR="000E6F3D" w:rsidRPr="001E3639" w:rsidRDefault="000E6F3D">
            <w:pPr>
              <w:spacing w:line="259" w:lineRule="auto"/>
              <w:rPr>
                <w:bCs/>
              </w:rPr>
            </w:pPr>
            <w:r w:rsidRPr="001E3639">
              <w:rPr>
                <w:bCs/>
              </w:rPr>
              <w:t xml:space="preserve">Address: </w:t>
            </w:r>
          </w:p>
          <w:p w14:paraId="28D1706E" w14:textId="77777777" w:rsidR="000E6F3D" w:rsidRPr="001E3639" w:rsidRDefault="000E6F3D">
            <w:pPr>
              <w:spacing w:line="259" w:lineRule="auto"/>
              <w:rPr>
                <w:bCs/>
              </w:rPr>
            </w:pPr>
            <w:r w:rsidRPr="001E3639">
              <w:rPr>
                <w:bCs/>
              </w:rPr>
              <w:t xml:space="preserve"> </w:t>
            </w:r>
          </w:p>
          <w:p w14:paraId="05D2F70B" w14:textId="77777777" w:rsidR="000E6F3D" w:rsidRPr="001E3639" w:rsidRDefault="000E6F3D">
            <w:pPr>
              <w:spacing w:line="259" w:lineRule="auto"/>
              <w:rPr>
                <w:bCs/>
              </w:rPr>
            </w:pPr>
            <w:r w:rsidRPr="001E3639">
              <w:rPr>
                <w:bCs/>
              </w:rPr>
              <w:t xml:space="preserve">Description: </w:t>
            </w:r>
          </w:p>
        </w:tc>
        <w:tc>
          <w:tcPr>
            <w:tcW w:w="2267" w:type="pct"/>
            <w:tcBorders>
              <w:top w:val="nil"/>
              <w:left w:val="nil"/>
              <w:bottom w:val="nil"/>
              <w:right w:val="nil"/>
            </w:tcBorders>
          </w:tcPr>
          <w:p w14:paraId="095C14A0" w14:textId="77777777" w:rsidR="000E6F3D" w:rsidRPr="001E3639" w:rsidRDefault="000E6F3D">
            <w:pPr>
              <w:spacing w:line="259" w:lineRule="auto"/>
              <w:rPr>
                <w:bCs/>
              </w:rPr>
            </w:pPr>
            <w:r w:rsidRPr="001E3639">
              <w:rPr>
                <w:bCs/>
              </w:rPr>
              <w:t xml:space="preserve"> </w:t>
            </w:r>
          </w:p>
          <w:p w14:paraId="2C8FF75F" w14:textId="77777777" w:rsidR="000E6F3D" w:rsidRPr="001E3639" w:rsidRDefault="000E6F3D">
            <w:pPr>
              <w:spacing w:line="259" w:lineRule="auto"/>
              <w:rPr>
                <w:bCs/>
              </w:rPr>
            </w:pPr>
            <w:r w:rsidRPr="001E3639">
              <w:rPr>
                <w:bCs/>
              </w:rPr>
              <w:t xml:space="preserve">__________________________________ </w:t>
            </w:r>
          </w:p>
          <w:p w14:paraId="2A11C8A9" w14:textId="77777777" w:rsidR="000E6F3D" w:rsidRPr="001E3639" w:rsidRDefault="000E6F3D">
            <w:pPr>
              <w:spacing w:line="259" w:lineRule="auto"/>
              <w:rPr>
                <w:bCs/>
              </w:rPr>
            </w:pPr>
            <w:r w:rsidRPr="001E3639">
              <w:rPr>
                <w:bCs/>
              </w:rPr>
              <w:t xml:space="preserve"> </w:t>
            </w:r>
          </w:p>
          <w:p w14:paraId="074BCA5F" w14:textId="77777777" w:rsidR="000E6F3D" w:rsidRPr="001E3639" w:rsidRDefault="000E6F3D">
            <w:pPr>
              <w:spacing w:line="259" w:lineRule="auto"/>
              <w:rPr>
                <w:bCs/>
              </w:rPr>
            </w:pPr>
            <w:r w:rsidRPr="001E3639">
              <w:rPr>
                <w:bCs/>
              </w:rPr>
              <w:t xml:space="preserve">_________  </w:t>
            </w:r>
          </w:p>
          <w:p w14:paraId="019F633A" w14:textId="77777777" w:rsidR="000E6F3D" w:rsidRPr="001E3639" w:rsidRDefault="000E6F3D">
            <w:pPr>
              <w:spacing w:line="259" w:lineRule="auto"/>
              <w:rPr>
                <w:bCs/>
              </w:rPr>
            </w:pPr>
            <w:r w:rsidRPr="001E3639">
              <w:rPr>
                <w:bCs/>
              </w:rPr>
              <w:t xml:space="preserve"> </w:t>
            </w:r>
          </w:p>
          <w:p w14:paraId="5AAE4AD6" w14:textId="77777777" w:rsidR="000E6F3D" w:rsidRPr="001E3639" w:rsidRDefault="000E6F3D">
            <w:pPr>
              <w:spacing w:line="259" w:lineRule="auto"/>
              <w:rPr>
                <w:bCs/>
              </w:rPr>
            </w:pPr>
            <w:r w:rsidRPr="001E3639">
              <w:rPr>
                <w:bCs/>
              </w:rPr>
              <w:t xml:space="preserve">__________________________________ </w:t>
            </w:r>
          </w:p>
        </w:tc>
      </w:tr>
    </w:tbl>
    <w:p w14:paraId="3C6E97A4" w14:textId="77777777" w:rsidR="000E6F3D" w:rsidRPr="001E3639" w:rsidRDefault="000E6F3D" w:rsidP="00ED04C6">
      <w:pPr>
        <w:pStyle w:val="Body"/>
      </w:pPr>
    </w:p>
    <w:p w14:paraId="79BC5467" w14:textId="77777777" w:rsidR="000E6F3D" w:rsidRPr="001E3639" w:rsidRDefault="000E6F3D">
      <w:pPr>
        <w:spacing w:line="259" w:lineRule="auto"/>
        <w:rPr>
          <w:bCs/>
          <w:highlight w:val="cyan"/>
        </w:rPr>
      </w:pPr>
      <w:r w:rsidRPr="001E3639">
        <w:rPr>
          <w:bCs/>
          <w:strike/>
          <w:highlight w:val="cyan"/>
        </w:rPr>
        <w:t xml:space="preserve">                                                            </w:t>
      </w:r>
      <w:r w:rsidRPr="001E3639">
        <w:rPr>
          <w:bCs/>
          <w:highlight w:val="cyan"/>
        </w:rPr>
        <w:t xml:space="preserve"> </w:t>
      </w:r>
    </w:p>
    <w:p w14:paraId="2DB34104" w14:textId="77777777" w:rsidR="006563D7" w:rsidRDefault="006563D7" w:rsidP="006563D7">
      <w:pPr>
        <w:pStyle w:val="Body"/>
      </w:pPr>
    </w:p>
    <w:sectPr w:rsidR="006563D7" w:rsidSect="00C30309">
      <w:headerReference w:type="even" r:id="rId128"/>
      <w:headerReference w:type="default" r:id="rId129"/>
      <w:footerReference w:type="even" r:id="rId130"/>
      <w:footerReference w:type="default" r:id="rId131"/>
      <w:headerReference w:type="first" r:id="rId132"/>
      <w:footerReference w:type="first" r:id="rId133"/>
      <w:pgSz w:w="11906" w:h="16838" w:code="9"/>
      <w:pgMar w:top="1418" w:right="1418" w:bottom="1418" w:left="1418" w:header="709" w:footer="709"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1AED8" w14:textId="77777777" w:rsidR="00672D76" w:rsidRDefault="00672D76">
      <w:pPr>
        <w:spacing w:line="240" w:lineRule="auto"/>
      </w:pPr>
      <w:r>
        <w:separator/>
      </w:r>
    </w:p>
  </w:endnote>
  <w:endnote w:type="continuationSeparator" w:id="0">
    <w:p w14:paraId="0952103D" w14:textId="77777777" w:rsidR="00672D76" w:rsidRDefault="00672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788E4" w14:textId="0F6B368B" w:rsidR="00C30309" w:rsidRDefault="00672D76" w:rsidP="00C30309">
    <w:pPr>
      <w:pStyle w:val="Footer"/>
    </w:pPr>
    <w:r>
      <w:fldChar w:fldCharType="begin"/>
    </w:r>
    <w:r>
      <w:instrText xml:space="preserve"> DOCPROPERTY  Ref  \* MERGEFORMAT </w:instrText>
    </w:r>
    <w:r>
      <w:fldChar w:fldCharType="separate"/>
    </w:r>
    <w:r w:rsidR="00C30309" w:rsidRPr="00C30309">
      <w:rPr>
        <w:b/>
        <w:bCs/>
        <w:lang w:val="en-US"/>
      </w:rPr>
      <w:t>25189047.5</w:t>
    </w:r>
    <w:r>
      <w:rPr>
        <w:b/>
        <w:bCs/>
        <w:lang w:val="en-US"/>
      </w:rPr>
      <w:fldChar w:fldCharType="end"/>
    </w:r>
  </w:p>
  <w:p w14:paraId="453B72F6" w14:textId="5A47DB82"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Pr>
        <w:noProof/>
        <w:snapToGrid w:val="0"/>
      </w:rPr>
      <w:t>1</w:t>
    </w:r>
    <w:r>
      <w:rPr>
        <w:snapToGrid w:val="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1AEE7" w14:textId="79E50CE4" w:rsidR="005C0D0F" w:rsidRPr="00C30309" w:rsidRDefault="005C0D0F" w:rsidP="00C303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13EF9" w14:textId="4B34F4F2" w:rsidR="00C30309" w:rsidRDefault="00672D76" w:rsidP="00C30309">
    <w:pPr>
      <w:pStyle w:val="Footer"/>
    </w:pPr>
    <w:r>
      <w:fldChar w:fldCharType="begin"/>
    </w:r>
    <w:r>
      <w:instrText xml:space="preserve"> DOCPROPERTY  Ref  \* MERGEFORMAT </w:instrText>
    </w:r>
    <w:r>
      <w:fldChar w:fldCharType="separate"/>
    </w:r>
    <w:r w:rsidR="002C62C3" w:rsidRPr="002C62C3">
      <w:rPr>
        <w:b/>
        <w:bCs/>
        <w:lang w:val="en-US"/>
      </w:rPr>
      <w:t>25189047.5</w:t>
    </w:r>
    <w:r>
      <w:rPr>
        <w:b/>
        <w:bCs/>
        <w:lang w:val="en-US"/>
      </w:rPr>
      <w:fldChar w:fldCharType="end"/>
    </w:r>
  </w:p>
  <w:p w14:paraId="12D9C787" w14:textId="0ACA5A0E"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sidR="00E63199">
      <w:rPr>
        <w:noProof/>
        <w:snapToGrid w:val="0"/>
      </w:rPr>
      <w:t>2</w:t>
    </w:r>
    <w:r>
      <w:rPr>
        <w:snapToGrid w:val="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1BC71" w14:textId="4D50186B" w:rsidR="005C0D0F" w:rsidRPr="00C30309" w:rsidRDefault="005C0D0F" w:rsidP="00C3030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D4261" w14:textId="42C406A6" w:rsidR="00C30309" w:rsidRDefault="00672D76" w:rsidP="00C30309">
    <w:pPr>
      <w:pStyle w:val="Footer"/>
    </w:pPr>
    <w:r>
      <w:fldChar w:fldCharType="begin"/>
    </w:r>
    <w:r>
      <w:instrText xml:space="preserve"> DOCPROPERTY  Ref  \* MERGEFORMAT </w:instrText>
    </w:r>
    <w:r>
      <w:fldChar w:fldCharType="separate"/>
    </w:r>
    <w:r w:rsidR="002C62C3" w:rsidRPr="002C62C3">
      <w:rPr>
        <w:b/>
        <w:bCs/>
        <w:lang w:val="en-US"/>
      </w:rPr>
      <w:t>25189047.5</w:t>
    </w:r>
    <w:r>
      <w:rPr>
        <w:b/>
        <w:bCs/>
        <w:lang w:val="en-US"/>
      </w:rPr>
      <w:fldChar w:fldCharType="end"/>
    </w:r>
  </w:p>
  <w:p w14:paraId="38586E89" w14:textId="452C687D"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sidR="00E63199">
      <w:rPr>
        <w:noProof/>
        <w:snapToGrid w:val="0"/>
      </w:rPr>
      <w:t>21</w:t>
    </w:r>
    <w:r>
      <w:rPr>
        <w:snapToGrid w:val="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C50FF" w14:textId="2FA6D177" w:rsidR="00C30309" w:rsidRDefault="00672D76" w:rsidP="00C30309">
    <w:pPr>
      <w:pStyle w:val="Footer"/>
    </w:pPr>
    <w:r>
      <w:fldChar w:fldCharType="begin"/>
    </w:r>
    <w:r>
      <w:instrText xml:space="preserve"> DOCPROPERTY  Ref  \* MERGEFORMAT </w:instrText>
    </w:r>
    <w:r>
      <w:fldChar w:fldCharType="separate"/>
    </w:r>
    <w:r w:rsidR="00C30309" w:rsidRPr="00C30309">
      <w:rPr>
        <w:b/>
        <w:bCs/>
        <w:lang w:val="en-US"/>
      </w:rPr>
      <w:t>25189047.5</w:t>
    </w:r>
    <w:r>
      <w:rPr>
        <w:b/>
        <w:bCs/>
        <w:lang w:val="en-US"/>
      </w:rPr>
      <w:fldChar w:fldCharType="end"/>
    </w:r>
  </w:p>
  <w:p w14:paraId="0FBC36A8" w14:textId="249C435D"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sidR="00E63199">
      <w:rPr>
        <w:noProof/>
        <w:snapToGrid w:val="0"/>
      </w:rPr>
      <w:t>25</w:t>
    </w:r>
    <w:r>
      <w:rPr>
        <w:snapToGrid w:val="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CEB94" w14:textId="62D67F08" w:rsidR="00C30309" w:rsidRDefault="00672D76" w:rsidP="00C30309">
    <w:pPr>
      <w:pStyle w:val="Footer"/>
    </w:pPr>
    <w:r>
      <w:fldChar w:fldCharType="begin"/>
    </w:r>
    <w:r>
      <w:instrText xml:space="preserve"> DOCPROPERTY  Ref  \* MERGEFORMAT </w:instrText>
    </w:r>
    <w:r>
      <w:fldChar w:fldCharType="separate"/>
    </w:r>
    <w:r w:rsidR="00C30309" w:rsidRPr="00C30309">
      <w:rPr>
        <w:b/>
        <w:bCs/>
        <w:lang w:val="en-US"/>
      </w:rPr>
      <w:t>25189047.5</w:t>
    </w:r>
    <w:r>
      <w:rPr>
        <w:b/>
        <w:bCs/>
        <w:lang w:val="en-US"/>
      </w:rPr>
      <w:fldChar w:fldCharType="end"/>
    </w:r>
  </w:p>
  <w:p w14:paraId="4CA6604F" w14:textId="2B6800AE"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sidR="00E63199">
      <w:rPr>
        <w:noProof/>
        <w:snapToGrid w:val="0"/>
      </w:rPr>
      <w:t>27</w:t>
    </w:r>
    <w:r>
      <w:rPr>
        <w:snapToGrid w:val="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A9129" w14:textId="726D5050" w:rsidR="00C30309" w:rsidRDefault="00672D76" w:rsidP="00C30309">
    <w:pPr>
      <w:pStyle w:val="Footer"/>
    </w:pPr>
    <w:r>
      <w:fldChar w:fldCharType="begin"/>
    </w:r>
    <w:r>
      <w:instrText xml:space="preserve"> DOCPROPERTY  Ref  \* MERGEFORMAT </w:instrText>
    </w:r>
    <w:r>
      <w:fldChar w:fldCharType="separate"/>
    </w:r>
    <w:r w:rsidR="00C30309" w:rsidRPr="00C30309">
      <w:rPr>
        <w:b/>
        <w:bCs/>
        <w:lang w:val="en-US"/>
      </w:rPr>
      <w:t>25189047.5</w:t>
    </w:r>
    <w:r>
      <w:rPr>
        <w:b/>
        <w:bCs/>
        <w:lang w:val="en-US"/>
      </w:rPr>
      <w:fldChar w:fldCharType="end"/>
    </w:r>
  </w:p>
  <w:p w14:paraId="3B4FB89F" w14:textId="40AE7146"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sidR="00E63199">
      <w:rPr>
        <w:noProof/>
        <w:snapToGrid w:val="0"/>
      </w:rPr>
      <w:t>88</w:t>
    </w:r>
    <w:r>
      <w:rPr>
        <w:snapToGrid w:val="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6192C" w14:textId="031A564D" w:rsidR="00C30309" w:rsidRDefault="00672D76" w:rsidP="00C30309">
    <w:pPr>
      <w:pStyle w:val="Footer"/>
    </w:pPr>
    <w:r>
      <w:fldChar w:fldCharType="begin"/>
    </w:r>
    <w:r>
      <w:instrText xml:space="preserve"> DOCPROPERTY  Ref  \* MERGEFORMAT </w:instrText>
    </w:r>
    <w:r>
      <w:fldChar w:fldCharType="separate"/>
    </w:r>
    <w:r w:rsidR="00C30309" w:rsidRPr="00C30309">
      <w:rPr>
        <w:b/>
        <w:bCs/>
        <w:lang w:val="en-US"/>
      </w:rPr>
      <w:t>25189047.5</w:t>
    </w:r>
    <w:r>
      <w:rPr>
        <w:b/>
        <w:bCs/>
        <w:lang w:val="en-US"/>
      </w:rPr>
      <w:fldChar w:fldCharType="end"/>
    </w:r>
  </w:p>
  <w:p w14:paraId="70C093A2" w14:textId="7E83CBCC"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sidR="00E63199">
      <w:rPr>
        <w:noProof/>
        <w:snapToGrid w:val="0"/>
      </w:rPr>
      <w:t>91</w:t>
    </w:r>
    <w:r>
      <w:rPr>
        <w:snapToGrid w:val="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A568E" w14:textId="6EA756B6" w:rsidR="005C0D0F" w:rsidRPr="00C30309" w:rsidRDefault="005C0D0F" w:rsidP="00C3030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35860" w14:textId="01E9A6D4" w:rsidR="00C30309" w:rsidRDefault="00672D76" w:rsidP="00C30309">
    <w:pPr>
      <w:pStyle w:val="Footer"/>
    </w:pPr>
    <w:r>
      <w:fldChar w:fldCharType="begin"/>
    </w:r>
    <w:r>
      <w:instrText xml:space="preserve"> DOCPROPERTY  Ref  \* MERGEFORMAT </w:instrText>
    </w:r>
    <w:r>
      <w:fldChar w:fldCharType="separate"/>
    </w:r>
    <w:r w:rsidR="00C30309" w:rsidRPr="00C30309">
      <w:rPr>
        <w:b/>
        <w:bCs/>
        <w:lang w:val="en-US"/>
      </w:rPr>
      <w:t>25189047.5</w:t>
    </w:r>
    <w:r>
      <w:rPr>
        <w:b/>
        <w:bCs/>
        <w:lang w:val="en-US"/>
      </w:rPr>
      <w:fldChar w:fldCharType="end"/>
    </w:r>
  </w:p>
  <w:p w14:paraId="00E2311F" w14:textId="4A9B925F" w:rsidR="00C30309" w:rsidRDefault="00C30309" w:rsidP="00C30309">
    <w:pPr>
      <w:pStyle w:val="Footer"/>
      <w:jc w:val="center"/>
    </w:pPr>
    <w:r>
      <w:rPr>
        <w:snapToGrid w:val="0"/>
      </w:rPr>
      <w:fldChar w:fldCharType="begin"/>
    </w:r>
    <w:r>
      <w:rPr>
        <w:snapToGrid w:val="0"/>
      </w:rPr>
      <w:instrText xml:space="preserve"> PAGE </w:instrText>
    </w:r>
    <w:r>
      <w:rPr>
        <w:snapToGrid w:val="0"/>
      </w:rPr>
      <w:fldChar w:fldCharType="separate"/>
    </w:r>
    <w:r w:rsidR="002E52D4">
      <w:rPr>
        <w:noProof/>
        <w:snapToGrid w:val="0"/>
      </w:rPr>
      <w:t>99</w:t>
    </w:r>
    <w:r>
      <w:rPr>
        <w:snapToGrid w:val="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721C" w14:textId="18E5AA1B" w:rsidR="005C0D0F" w:rsidRPr="00C30309" w:rsidRDefault="005C0D0F" w:rsidP="00C30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1F93B" w14:textId="77777777" w:rsidR="00672D76" w:rsidRDefault="00672D76">
      <w:pPr>
        <w:spacing w:line="259" w:lineRule="auto"/>
      </w:pPr>
      <w:r>
        <w:separator/>
      </w:r>
    </w:p>
  </w:footnote>
  <w:footnote w:type="continuationSeparator" w:id="0">
    <w:p w14:paraId="7E999A83" w14:textId="77777777" w:rsidR="00672D76" w:rsidRDefault="00672D76">
      <w:pPr>
        <w:spacing w:line="259" w:lineRule="auto"/>
      </w:pPr>
      <w:r>
        <w:continuationSeparator/>
      </w:r>
    </w:p>
  </w:footnote>
  <w:footnote w:id="1">
    <w:p w14:paraId="5AEB4080" w14:textId="77777777" w:rsidR="005C0D0F" w:rsidRPr="00E00120" w:rsidRDefault="005C0D0F" w:rsidP="00DC60FE">
      <w:pPr>
        <w:pStyle w:val="footnotedescription"/>
        <w:spacing w:after="30" w:line="240" w:lineRule="auto"/>
        <w:rPr>
          <w:szCs w:val="16"/>
        </w:rPr>
      </w:pPr>
      <w:r w:rsidRPr="00E00120">
        <w:rPr>
          <w:rStyle w:val="footnotemark"/>
          <w:szCs w:val="16"/>
        </w:rPr>
        <w:footnoteRef/>
      </w:r>
      <w:r w:rsidRPr="00E00120">
        <w:rPr>
          <w:szCs w:val="16"/>
        </w:rPr>
        <w:t xml:space="preserve"> Australian Coding Standard 0001  </w:t>
      </w:r>
    </w:p>
  </w:footnote>
  <w:footnote w:id="2">
    <w:p w14:paraId="0E1667AA" w14:textId="77777777" w:rsidR="005C0D0F" w:rsidRPr="00E00120" w:rsidRDefault="005C0D0F" w:rsidP="00DC60FE">
      <w:pPr>
        <w:pStyle w:val="footnotedescription"/>
        <w:spacing w:after="30" w:line="240" w:lineRule="auto"/>
        <w:rPr>
          <w:szCs w:val="16"/>
        </w:rPr>
      </w:pPr>
      <w:r w:rsidRPr="00E00120">
        <w:rPr>
          <w:rStyle w:val="footnotemark"/>
          <w:szCs w:val="16"/>
        </w:rPr>
        <w:footnoteRef/>
      </w:r>
      <w:r w:rsidRPr="00E00120">
        <w:rPr>
          <w:szCs w:val="16"/>
        </w:rPr>
        <w:t xml:space="preserve"> Australian Coding Standard 0001 </w:t>
      </w:r>
    </w:p>
    <w:p w14:paraId="0C938D39" w14:textId="77777777" w:rsidR="005C0D0F" w:rsidRPr="00E00120" w:rsidRDefault="005C0D0F" w:rsidP="00DC60FE">
      <w:pPr>
        <w:pStyle w:val="footnotedescription"/>
        <w:spacing w:after="30" w:line="240" w:lineRule="auto"/>
        <w:rPr>
          <w:szCs w:val="16"/>
        </w:rPr>
      </w:pPr>
      <w:r w:rsidRPr="00E00120">
        <w:rPr>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FCC32" w14:textId="6DB4A3A3" w:rsidR="005C0D0F" w:rsidRDefault="005C0D0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01E0C" w14:textId="45F6A8B0" w:rsidR="005C0D0F" w:rsidRDefault="005C0D0F">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E9C9D" w14:textId="53FCE318" w:rsidR="005C0D0F" w:rsidRDefault="00292C7A">
    <w:pPr>
      <w:spacing w:after="160" w:line="259" w:lineRule="auto"/>
    </w:pPr>
    <w:r>
      <w:t>ByrneWallace Revised Draft:  10</w:t>
    </w:r>
    <w:r w:rsidR="005C0D0F">
      <w:t>.04.25</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A355B" w14:textId="71D984BD" w:rsidR="005C0D0F" w:rsidRDefault="005C0D0F">
    <w:pPr>
      <w:spacing w:after="160"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17F38" w14:textId="54266EA0" w:rsidR="005C0D0F" w:rsidRDefault="005C0D0F">
    <w:pPr>
      <w:spacing w:after="160" w:line="259" w:lineRule="aut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F3538" w14:textId="3DA51846" w:rsidR="005C0D0F" w:rsidRDefault="005C0D0F">
    <w:pPr>
      <w:spacing w:after="160" w:line="259" w:lineRule="aut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14CB0" w14:textId="2C6137A8" w:rsidR="005C0D0F" w:rsidRDefault="005C0D0F">
    <w:pPr>
      <w:spacing w:after="160" w:line="259" w:lineRule="aut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54357" w14:textId="28A0E540" w:rsidR="005C0D0F" w:rsidRDefault="005C0D0F">
    <w:pPr>
      <w:spacing w:after="160" w:line="259" w:lineRule="aut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B529C" w14:textId="22B2472C" w:rsidR="005C0D0F" w:rsidRDefault="005C0D0F">
    <w:pPr>
      <w:spacing w:after="444" w:line="259" w:lineRule="aut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523C67"/>
    <w:multiLevelType w:val="multilevel"/>
    <w:tmpl w:val="0D38A41E"/>
    <w:lvl w:ilvl="0">
      <w:start w:val="1"/>
      <w:numFmt w:val="decimal"/>
      <w:lvlText w:val="%1."/>
      <w:lvlJc w:val="left"/>
      <w:pPr>
        <w:tabs>
          <w:tab w:val="num" w:pos="850"/>
        </w:tabs>
        <w:ind w:left="850" w:hanging="850"/>
      </w:pPr>
      <w:rPr>
        <w:rFonts w:ascii="Calibri" w:hAnsi="Calibri" w:cs="Times New Roman" w:hint="default"/>
        <w:b w:val="0"/>
        <w:i w:val="0"/>
        <w:caps w:val="0"/>
        <w:smallCaps w:val="0"/>
        <w:strike w:val="0"/>
        <w:dstrike w:val="0"/>
        <w:vanish w:val="0"/>
        <w:color w:val="000000"/>
        <w:u w:val="none"/>
        <w:effect w:val="none"/>
        <w:vertAlign w:val="baseline"/>
      </w:rPr>
    </w:lvl>
    <w:lvl w:ilvl="1">
      <w:start w:val="1"/>
      <w:numFmt w:val="decimal"/>
      <w:lvlText w:val="%1.%2"/>
      <w:lvlJc w:val="left"/>
      <w:pPr>
        <w:tabs>
          <w:tab w:val="num" w:pos="850"/>
        </w:tabs>
        <w:ind w:left="850" w:hanging="850"/>
      </w:pPr>
      <w:rPr>
        <w:rFonts w:ascii="Calibri" w:hAnsi="Calibri" w:cs="Times New Roman" w:hint="default"/>
        <w:b w:val="0"/>
        <w:i w:val="0"/>
        <w:caps w:val="0"/>
        <w:smallCaps w:val="0"/>
        <w:strike w:val="0"/>
        <w:dstrike w:val="0"/>
        <w:vanish w:val="0"/>
        <w:color w:val="000000"/>
        <w:u w:val="none"/>
        <w:effect w:val="none"/>
        <w:vertAlign w:val="baseline"/>
      </w:rPr>
    </w:lvl>
    <w:lvl w:ilvl="2">
      <w:start w:val="1"/>
      <w:numFmt w:val="decimal"/>
      <w:lvlText w:val="%1.%2.%3"/>
      <w:lvlJc w:val="left"/>
      <w:pPr>
        <w:tabs>
          <w:tab w:val="num" w:pos="1843"/>
        </w:tabs>
        <w:ind w:left="1843" w:hanging="992"/>
      </w:pPr>
      <w:rPr>
        <w:rFonts w:ascii="Calibri" w:hAnsi="Calibri" w:cs="Times New Roman" w:hint="default"/>
        <w:b w:val="0"/>
        <w:i w:val="0"/>
        <w:caps w:val="0"/>
        <w:smallCaps w:val="0"/>
        <w:strike w:val="0"/>
        <w:dstrike w:val="0"/>
        <w:vanish w:val="0"/>
        <w:color w:val="000000"/>
        <w:u w:val="none"/>
        <w:effect w:val="none"/>
        <w:vertAlign w:val="baseline"/>
      </w:rPr>
    </w:lvl>
    <w:lvl w:ilvl="3">
      <w:start w:val="1"/>
      <w:numFmt w:val="lowerLetter"/>
      <w:lvlText w:val="(%4)"/>
      <w:lvlJc w:val="left"/>
      <w:pPr>
        <w:tabs>
          <w:tab w:val="num" w:pos="2410"/>
        </w:tabs>
        <w:ind w:left="2410" w:hanging="567"/>
      </w:pPr>
      <w:rPr>
        <w:rFonts w:ascii="Calibri" w:hAnsi="Calibri" w:cs="Times New Roman" w:hint="default"/>
        <w:b w:val="0"/>
        <w:i w:val="0"/>
        <w:caps w:val="0"/>
        <w:smallCaps w:val="0"/>
        <w:strike w:val="0"/>
        <w:dstrike w:val="0"/>
        <w:vanish w:val="0"/>
        <w:color w:val="000000"/>
        <w:u w:val="none"/>
        <w:effect w:val="none"/>
        <w:vertAlign w:val="baseline"/>
      </w:rPr>
    </w:lvl>
    <w:lvl w:ilvl="4">
      <w:start w:val="1"/>
      <w:numFmt w:val="lowerRoman"/>
      <w:lvlText w:val="(%5)"/>
      <w:lvlJc w:val="left"/>
      <w:pPr>
        <w:tabs>
          <w:tab w:val="num" w:pos="3119"/>
        </w:tabs>
        <w:ind w:left="3119" w:hanging="709"/>
      </w:pPr>
      <w:rPr>
        <w:rFonts w:ascii="Calibri" w:hAnsi="Calibri" w:cs="Times New Roman" w:hint="default"/>
        <w:b w:val="0"/>
        <w:i w:val="0"/>
        <w:caps w:val="0"/>
        <w:smallCaps w:val="0"/>
        <w:strike w:val="0"/>
        <w:dstrike w:val="0"/>
        <w:vanish w:val="0"/>
        <w:color w:val="000000"/>
        <w:u w:val="none"/>
        <w:effect w:val="none"/>
        <w:vertAlign w:val="baseline"/>
      </w:rPr>
    </w:lvl>
    <w:lvl w:ilvl="5">
      <w:start w:val="1"/>
      <w:numFmt w:val="none"/>
      <w:suff w:val="nothing"/>
      <w:lvlText w:val="Not Defined"/>
      <w:lvlJc w:val="left"/>
      <w:rPr>
        <w:rFonts w:cs="Times New Roman" w:hint="default"/>
        <w:b w:val="0"/>
        <w:i w:val="0"/>
        <w:caps w:val="0"/>
        <w:smallCaps w:val="0"/>
        <w:strike w:val="0"/>
        <w:dstrike w:val="0"/>
        <w:vanish w:val="0"/>
        <w:color w:val="000000"/>
        <w:u w:val="none"/>
        <w:effect w:val="none"/>
        <w:vertAlign w:val="baseline"/>
      </w:rPr>
    </w:lvl>
    <w:lvl w:ilvl="6">
      <w:start w:val="1"/>
      <w:numFmt w:val="none"/>
      <w:suff w:val="nothing"/>
      <w:lvlText w:val="Not Defined"/>
      <w:lvlJc w:val="left"/>
      <w:rPr>
        <w:rFonts w:cs="Times New Roman" w:hint="default"/>
        <w:b w:val="0"/>
        <w:i w:val="0"/>
        <w:caps w:val="0"/>
        <w:smallCaps w:val="0"/>
        <w:strike w:val="0"/>
        <w:dstrike w:val="0"/>
        <w:vanish w:val="0"/>
        <w:color w:val="000000"/>
        <w:u w:val="none"/>
        <w:effect w:val="none"/>
        <w:vertAlign w:val="baseline"/>
      </w:rPr>
    </w:lvl>
    <w:lvl w:ilvl="7">
      <w:start w:val="1"/>
      <w:numFmt w:val="none"/>
      <w:suff w:val="nothing"/>
      <w:lvlText w:val="Not Defined"/>
      <w:lvlJc w:val="left"/>
      <w:rPr>
        <w:rFonts w:cs="Times New Roman" w:hint="default"/>
        <w:b w:val="0"/>
        <w:i w:val="0"/>
        <w:caps w:val="0"/>
        <w:smallCaps w:val="0"/>
        <w:strike w:val="0"/>
        <w:dstrike w:val="0"/>
        <w:vanish w:val="0"/>
        <w:color w:val="000000"/>
        <w:u w:val="none"/>
        <w:effect w:val="none"/>
        <w:vertAlign w:val="baseline"/>
      </w:rPr>
    </w:lvl>
    <w:lvl w:ilvl="8">
      <w:start w:val="1"/>
      <w:numFmt w:val="none"/>
      <w:suff w:val="nothing"/>
      <w:lvlText w:val="Not Defined"/>
      <w:lvlJc w:val="left"/>
      <w:rPr>
        <w:rFonts w:cs="Times New Roman" w:hint="default"/>
        <w:b w:val="0"/>
        <w:i w:val="0"/>
        <w:caps w:val="0"/>
        <w:smallCaps w:val="0"/>
        <w:strike w:val="0"/>
        <w:dstrike w:val="0"/>
        <w:vanish w:val="0"/>
        <w:color w:val="000000"/>
        <w:u w:val="none"/>
        <w:effect w:val="none"/>
        <w:vertAlign w:val="baseline"/>
      </w:rPr>
    </w:lvl>
  </w:abstractNum>
  <w:abstractNum w:abstractNumId="1" w15:restartNumberingAfterBreak="0">
    <w:nsid w:val="02F05E16"/>
    <w:multiLevelType w:val="hybridMultilevel"/>
    <w:tmpl w:val="D6C03922"/>
    <w:lvl w:ilvl="0" w:tplc="083656FE">
      <w:start w:val="1"/>
      <w:numFmt w:val="lowerLetter"/>
      <w:lvlText w:val="(%1)"/>
      <w:lvlJc w:val="left"/>
      <w:pPr>
        <w:ind w:left="397" w:hanging="397"/>
      </w:pPr>
      <w:rPr>
        <w:rFonts w:ascii="Calibri" w:eastAsia="Calibri" w:hAnsi="Calibri" w:cs="Calibri" w:hint="default"/>
        <w:b w:val="0"/>
        <w:i w:val="0"/>
        <w:strike w:val="0"/>
        <w:dstrike w:val="0"/>
        <w:color w:val="000000"/>
        <w:sz w:val="21"/>
        <w:szCs w:val="21"/>
        <w:u w:val="none" w:color="000000"/>
        <w:bdr w:val="none" w:sz="0" w:space="0" w:color="auto"/>
        <w:shd w:val="clear" w:color="auto" w:fill="auto"/>
        <w:vertAlign w:val="baseline"/>
      </w:rPr>
    </w:lvl>
    <w:lvl w:ilvl="1" w:tplc="E090917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ECF40440">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5526ECD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0DC8866">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308A7ABC">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E2403DC4">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244ADA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76ECA91A">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5A95677"/>
    <w:multiLevelType w:val="multilevel"/>
    <w:tmpl w:val="6A8AA73E"/>
    <w:name w:val="Main Numbering2"/>
    <w:lvl w:ilvl="0">
      <w:start w:val="1"/>
      <w:numFmt w:val="decimal"/>
      <w:lvlText w:val="%1."/>
      <w:lvlJc w:val="left"/>
      <w:pPr>
        <w:tabs>
          <w:tab w:val="num" w:pos="851"/>
        </w:tabs>
        <w:ind w:left="850" w:hanging="850"/>
      </w:pPr>
      <w:rPr>
        <w:rFonts w:hint="default"/>
        <w:color w:val="auto"/>
      </w:rPr>
    </w:lvl>
    <w:lvl w:ilvl="1">
      <w:start w:val="1"/>
      <w:numFmt w:val="decimal"/>
      <w:lvlText w:val="%1.%2"/>
      <w:lvlJc w:val="left"/>
      <w:pPr>
        <w:tabs>
          <w:tab w:val="num" w:pos="851"/>
        </w:tabs>
        <w:ind w:left="850" w:hanging="850"/>
      </w:pPr>
      <w:rPr>
        <w:rFonts w:hint="default"/>
        <w:b w:val="0"/>
        <w:color w:val="auto"/>
      </w:rPr>
    </w:lvl>
    <w:lvl w:ilvl="2">
      <w:start w:val="1"/>
      <w:numFmt w:val="decimal"/>
      <w:lvlText w:val="%1.%2.%3"/>
      <w:lvlJc w:val="left"/>
      <w:pPr>
        <w:ind w:left="850" w:hanging="850"/>
      </w:pPr>
      <w:rPr>
        <w:rFonts w:hint="default"/>
        <w:color w:val="auto"/>
      </w:rPr>
    </w:lvl>
    <w:lvl w:ilvl="3">
      <w:start w:val="1"/>
      <w:numFmt w:val="lowerLetter"/>
      <w:lvlText w:val="(%4)"/>
      <w:lvlJc w:val="left"/>
      <w:pPr>
        <w:ind w:left="1417" w:hanging="567"/>
      </w:pPr>
      <w:rPr>
        <w:rFonts w:hint="default"/>
        <w:b w:val="0"/>
        <w:bCs/>
        <w:color w:val="auto"/>
      </w:rPr>
    </w:lvl>
    <w:lvl w:ilvl="4">
      <w:start w:val="1"/>
      <w:numFmt w:val="lowerRoman"/>
      <w:lvlText w:val="(%5)"/>
      <w:lvlJc w:val="left"/>
      <w:pPr>
        <w:tabs>
          <w:tab w:val="num" w:pos="1928"/>
        </w:tabs>
        <w:ind w:left="1928" w:hanging="511"/>
      </w:pPr>
      <w:rPr>
        <w:rFonts w:hint="default"/>
        <w:color w:val="auto"/>
      </w:rPr>
    </w:lvl>
    <w:lvl w:ilvl="5">
      <w:start w:val="1"/>
      <w:numFmt w:val="upperLetter"/>
      <w:lvlText w:val="(%6)"/>
      <w:lvlJc w:val="left"/>
      <w:pPr>
        <w:tabs>
          <w:tab w:val="num" w:pos="2495"/>
        </w:tabs>
        <w:ind w:left="2495" w:hanging="567"/>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72D6832"/>
    <w:multiLevelType w:val="hybridMultilevel"/>
    <w:tmpl w:val="08CA6C20"/>
    <w:lvl w:ilvl="0" w:tplc="D9A4F384">
      <w:start w:val="1"/>
      <w:numFmt w:val="lowerLetter"/>
      <w:lvlText w:val="(%1)"/>
      <w:lvlJc w:val="left"/>
      <w:pPr>
        <w:ind w:left="720" w:hanging="3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9488F"/>
    <w:multiLevelType w:val="multilevel"/>
    <w:tmpl w:val="0A3AC516"/>
    <w:name w:val="SCHLT"/>
    <w:lvl w:ilvl="0">
      <w:start w:val="1"/>
      <w:numFmt w:val="decimal"/>
      <w:pStyle w:val="Schedule"/>
      <w:suff w:val="space"/>
      <w:lvlText w:val="SCHEDULE %1"/>
      <w:lvlJc w:val="left"/>
      <w:pPr>
        <w:ind w:left="709" w:hanging="709"/>
      </w:pPr>
      <w:rPr>
        <w:rFonts w:hint="default"/>
        <w:b/>
        <w:i w:val="0"/>
      </w:rPr>
    </w:lvl>
    <w:lvl w:ilvl="1">
      <w:start w:val="1"/>
      <w:numFmt w:val="none"/>
      <w:pStyle w:val="Part"/>
      <w:suff w:val="space"/>
      <w:lvlText w:val="Part %1%2"/>
      <w:lvlJc w:val="left"/>
      <w:pPr>
        <w:ind w:left="709" w:hanging="709"/>
      </w:pPr>
      <w:rPr>
        <w:rFonts w:hint="default"/>
        <w:b w:val="0"/>
      </w:rPr>
    </w:lvl>
    <w:lvl w:ilvl="2">
      <w:start w:val="1"/>
      <w:numFmt w:val="decimal"/>
      <w:pStyle w:val="SubSchedule"/>
      <w:suff w:val="nothing"/>
      <w:lvlText w:val="Schedule %3"/>
      <w:lvlJc w:val="left"/>
      <w:pPr>
        <w:ind w:left="720" w:hanging="720"/>
      </w:pPr>
      <w:rPr>
        <w:rFonts w:hint="default"/>
        <w:b/>
        <w:i w:val="0"/>
        <w:sz w:val="21"/>
      </w:rPr>
    </w:lvl>
    <w:lvl w:ilvl="3">
      <w:start w:val="1"/>
      <w:numFmt w:val="decimal"/>
      <w:pStyle w:val="SCH-LEVEL1"/>
      <w:lvlText w:val="%4."/>
      <w:lvlJc w:val="left"/>
      <w:pPr>
        <w:tabs>
          <w:tab w:val="num" w:pos="851"/>
        </w:tabs>
        <w:ind w:left="851" w:hanging="851"/>
      </w:pPr>
      <w:rPr>
        <w:rFonts w:hint="default"/>
        <w:b w:val="0"/>
      </w:rPr>
    </w:lvl>
    <w:lvl w:ilvl="4">
      <w:start w:val="1"/>
      <w:numFmt w:val="decimal"/>
      <w:pStyle w:val="SCH-LEVEL2"/>
      <w:lvlText w:val="%4.%5"/>
      <w:lvlJc w:val="left"/>
      <w:pPr>
        <w:tabs>
          <w:tab w:val="num" w:pos="851"/>
        </w:tabs>
        <w:ind w:left="851" w:hanging="851"/>
      </w:pPr>
      <w:rPr>
        <w:rFonts w:hint="default"/>
        <w:b w:val="0"/>
      </w:rPr>
    </w:lvl>
    <w:lvl w:ilvl="5">
      <w:start w:val="1"/>
      <w:numFmt w:val="decimal"/>
      <w:pStyle w:val="SCH-LEVEL3"/>
      <w:lvlText w:val="%4.%5.%6"/>
      <w:lvlJc w:val="left"/>
      <w:pPr>
        <w:tabs>
          <w:tab w:val="num" w:pos="1701"/>
        </w:tabs>
        <w:ind w:left="1701" w:hanging="850"/>
      </w:pPr>
      <w:rPr>
        <w:rFonts w:hint="default"/>
        <w:b w:val="0"/>
      </w:rPr>
    </w:lvl>
    <w:lvl w:ilvl="6">
      <w:start w:val="1"/>
      <w:numFmt w:val="lowerLetter"/>
      <w:pStyle w:val="SCH-LEVEL4"/>
      <w:lvlText w:val="(%7)"/>
      <w:lvlJc w:val="left"/>
      <w:pPr>
        <w:tabs>
          <w:tab w:val="num" w:pos="2268"/>
        </w:tabs>
        <w:ind w:left="2268" w:hanging="567"/>
      </w:pPr>
      <w:rPr>
        <w:rFonts w:hint="default"/>
        <w:b w:val="0"/>
      </w:rPr>
    </w:lvl>
    <w:lvl w:ilvl="7">
      <w:start w:val="1"/>
      <w:numFmt w:val="lowerRoman"/>
      <w:pStyle w:val="SCH-LEVEL5"/>
      <w:lvlText w:val="(%8)"/>
      <w:lvlJc w:val="left"/>
      <w:pPr>
        <w:tabs>
          <w:tab w:val="num" w:pos="2948"/>
        </w:tabs>
        <w:ind w:left="2948" w:hanging="680"/>
      </w:pPr>
      <w:rPr>
        <w:rFonts w:hint="default"/>
        <w:b w:val="0"/>
      </w:rPr>
    </w:lvl>
    <w:lvl w:ilvl="8">
      <w:start w:val="1"/>
      <w:numFmt w:val="lowerRoman"/>
      <w:lvlText w:val="%9."/>
      <w:lvlJc w:val="left"/>
      <w:pPr>
        <w:tabs>
          <w:tab w:val="num" w:pos="3237"/>
        </w:tabs>
        <w:ind w:left="3237" w:hanging="357"/>
      </w:pPr>
      <w:rPr>
        <w:rFonts w:hint="default"/>
        <w:b w:val="0"/>
      </w:rPr>
    </w:lvl>
  </w:abstractNum>
  <w:abstractNum w:abstractNumId="5" w15:restartNumberingAfterBreak="0">
    <w:nsid w:val="10205986"/>
    <w:multiLevelType w:val="multilevel"/>
    <w:tmpl w:val="7EBEDE3E"/>
    <w:lvl w:ilvl="0">
      <w:start w:val="1"/>
      <w:numFmt w:val="decimal"/>
      <w:lvlText w:val="%1."/>
      <w:lvlJc w:val="left"/>
      <w:pPr>
        <w:ind w:left="85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57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22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9E103BE"/>
    <w:multiLevelType w:val="hybridMultilevel"/>
    <w:tmpl w:val="8BC21D28"/>
    <w:name w:val="SCHLT22"/>
    <w:lvl w:ilvl="0" w:tplc="083656FE">
      <w:start w:val="1"/>
      <w:numFmt w:val="lowerLetter"/>
      <w:lvlText w:val="(%1)"/>
      <w:lvlJc w:val="left"/>
      <w:pPr>
        <w:ind w:left="720" w:hanging="360"/>
      </w:pPr>
      <w:rPr>
        <w:rFonts w:ascii="Calibri" w:eastAsia="Calibri" w:hAnsi="Calibri" w:cs="Calibri" w:hint="default"/>
        <w:b w:val="0"/>
        <w:i w:val="0"/>
        <w:strike w:val="0"/>
        <w:dstrike w:val="0"/>
        <w:color w:val="000000"/>
        <w:sz w:val="21"/>
        <w:szCs w:val="21"/>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C4499"/>
    <w:multiLevelType w:val="hybridMultilevel"/>
    <w:tmpl w:val="B4DE295E"/>
    <w:lvl w:ilvl="0" w:tplc="48D2FAEC">
      <w:start w:val="1"/>
      <w:numFmt w:val="decimal"/>
      <w:lvlText w:val="(%1)"/>
      <w:lvlJc w:val="left"/>
      <w:pPr>
        <w:ind w:left="85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FC6EB880">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7BBEB5E4">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8CE49CD8">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8208DA4C">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8C21E2C">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E85EFD12">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462EDA4E">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098D68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6412CC7"/>
    <w:multiLevelType w:val="hybridMultilevel"/>
    <w:tmpl w:val="30603292"/>
    <w:lvl w:ilvl="0" w:tplc="D9A4F384">
      <w:start w:val="1"/>
      <w:numFmt w:val="lowerLetter"/>
      <w:lvlText w:val="(%1)"/>
      <w:lvlJc w:val="left"/>
      <w:pPr>
        <w:ind w:left="720" w:hanging="3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A32735"/>
    <w:multiLevelType w:val="multilevel"/>
    <w:tmpl w:val="CCDCAC04"/>
    <w:lvl w:ilvl="0">
      <w:start w:val="1"/>
      <w:numFmt w:val="lowerLetter"/>
      <w:lvlText w:val="(%1)"/>
      <w:lvlJc w:val="left"/>
      <w:pPr>
        <w:ind w:left="709" w:hanging="709"/>
      </w:pPr>
      <w:rPr>
        <w:rFonts w:ascii="Calibri" w:eastAsia="Calibri" w:hAnsi="Calibri" w:cs="Calibri" w:hint="default"/>
        <w:b w:val="0"/>
        <w:i w:val="0"/>
        <w:strike w:val="0"/>
        <w:dstrike w:val="0"/>
        <w:color w:val="000000"/>
        <w:sz w:val="21"/>
        <w:szCs w:val="21"/>
        <w:u w:val="none" w:color="000000"/>
        <w:bdr w:val="none" w:sz="0" w:space="0" w:color="auto"/>
        <w:shd w:val="clear" w:color="auto" w:fill="auto"/>
        <w:vertAlign w:val="baseline"/>
      </w:rPr>
    </w:lvl>
    <w:lvl w:ilvl="1">
      <w:start w:val="1"/>
      <w:numFmt w:val="none"/>
      <w:suff w:val="space"/>
      <w:lvlText w:val="Part %1%2"/>
      <w:lvlJc w:val="left"/>
      <w:pPr>
        <w:ind w:left="709" w:hanging="709"/>
      </w:pPr>
      <w:rPr>
        <w:rFonts w:hint="default"/>
        <w:b w:val="0"/>
      </w:rPr>
    </w:lvl>
    <w:lvl w:ilvl="2">
      <w:start w:val="1"/>
      <w:numFmt w:val="decimal"/>
      <w:suff w:val="nothing"/>
      <w:lvlText w:val="Schedule %3"/>
      <w:lvlJc w:val="left"/>
      <w:pPr>
        <w:ind w:left="720" w:hanging="720"/>
      </w:pPr>
      <w:rPr>
        <w:rFonts w:hint="default"/>
        <w:b/>
        <w:i w:val="0"/>
        <w:sz w:val="21"/>
      </w:rPr>
    </w:lvl>
    <w:lvl w:ilvl="3">
      <w:start w:val="1"/>
      <w:numFmt w:val="decimal"/>
      <w:lvlText w:val="%4."/>
      <w:lvlJc w:val="left"/>
      <w:pPr>
        <w:tabs>
          <w:tab w:val="num" w:pos="851"/>
        </w:tabs>
        <w:ind w:left="851" w:hanging="851"/>
      </w:pPr>
      <w:rPr>
        <w:rFonts w:hint="default"/>
        <w:b w:val="0"/>
      </w:rPr>
    </w:lvl>
    <w:lvl w:ilvl="4">
      <w:start w:val="1"/>
      <w:numFmt w:val="decimal"/>
      <w:lvlText w:val="%4.%5"/>
      <w:lvlJc w:val="left"/>
      <w:pPr>
        <w:tabs>
          <w:tab w:val="num" w:pos="851"/>
        </w:tabs>
        <w:ind w:left="851" w:hanging="851"/>
      </w:pPr>
      <w:rPr>
        <w:rFonts w:hint="default"/>
        <w:b w:val="0"/>
      </w:rPr>
    </w:lvl>
    <w:lvl w:ilvl="5">
      <w:start w:val="1"/>
      <w:numFmt w:val="decimal"/>
      <w:lvlText w:val="%4.%5.%6"/>
      <w:lvlJc w:val="left"/>
      <w:pPr>
        <w:tabs>
          <w:tab w:val="num" w:pos="1701"/>
        </w:tabs>
        <w:ind w:left="1701" w:hanging="850"/>
      </w:pPr>
      <w:rPr>
        <w:rFonts w:hint="default"/>
        <w:b w:val="0"/>
      </w:rPr>
    </w:lvl>
    <w:lvl w:ilvl="6">
      <w:start w:val="1"/>
      <w:numFmt w:val="lowerLetter"/>
      <w:lvlText w:val="(%7)"/>
      <w:lvlJc w:val="left"/>
      <w:pPr>
        <w:tabs>
          <w:tab w:val="num" w:pos="2268"/>
        </w:tabs>
        <w:ind w:left="2268" w:hanging="567"/>
      </w:pPr>
      <w:rPr>
        <w:rFonts w:hint="default"/>
        <w:b w:val="0"/>
      </w:rPr>
    </w:lvl>
    <w:lvl w:ilvl="7">
      <w:start w:val="1"/>
      <w:numFmt w:val="lowerRoman"/>
      <w:lvlText w:val="(%8)"/>
      <w:lvlJc w:val="left"/>
      <w:pPr>
        <w:tabs>
          <w:tab w:val="num" w:pos="2948"/>
        </w:tabs>
        <w:ind w:left="2948" w:hanging="680"/>
      </w:pPr>
      <w:rPr>
        <w:rFonts w:hint="default"/>
        <w:b w:val="0"/>
      </w:rPr>
    </w:lvl>
    <w:lvl w:ilvl="8">
      <w:start w:val="1"/>
      <w:numFmt w:val="lowerRoman"/>
      <w:lvlText w:val="%9."/>
      <w:lvlJc w:val="left"/>
      <w:pPr>
        <w:tabs>
          <w:tab w:val="num" w:pos="3237"/>
        </w:tabs>
        <w:ind w:left="3237" w:hanging="357"/>
      </w:pPr>
      <w:rPr>
        <w:rFonts w:hint="default"/>
        <w:b w:val="0"/>
      </w:rPr>
    </w:lvl>
  </w:abstractNum>
  <w:abstractNum w:abstractNumId="10" w15:restartNumberingAfterBreak="0">
    <w:nsid w:val="42B31CCF"/>
    <w:multiLevelType w:val="multilevel"/>
    <w:tmpl w:val="9C5CE4D6"/>
    <w:styleLink w:val="MainNumbering"/>
    <w:lvl w:ilvl="0">
      <w:start w:val="1"/>
      <w:numFmt w:val="decimal"/>
      <w:pStyle w:val="Level1"/>
      <w:lvlText w:val="%1."/>
      <w:lvlJc w:val="left"/>
      <w:pPr>
        <w:ind w:left="850" w:hanging="850"/>
      </w:pPr>
      <w:rPr>
        <w:color w:val="auto"/>
      </w:rPr>
    </w:lvl>
    <w:lvl w:ilvl="1">
      <w:start w:val="1"/>
      <w:numFmt w:val="decimal"/>
      <w:pStyle w:val="Level2"/>
      <w:lvlText w:val="%1.%2"/>
      <w:lvlJc w:val="left"/>
      <w:pPr>
        <w:ind w:left="850" w:hanging="850"/>
      </w:pPr>
      <w:rPr>
        <w:color w:val="auto"/>
      </w:rPr>
    </w:lvl>
    <w:lvl w:ilvl="2">
      <w:start w:val="1"/>
      <w:numFmt w:val="decimal"/>
      <w:pStyle w:val="Level3"/>
      <w:lvlText w:val="%1.%2.%3"/>
      <w:lvlJc w:val="left"/>
      <w:pPr>
        <w:ind w:left="850" w:hanging="850"/>
      </w:pPr>
      <w:rPr>
        <w:color w:val="auto"/>
      </w:rPr>
    </w:lvl>
    <w:lvl w:ilvl="3">
      <w:start w:val="1"/>
      <w:numFmt w:val="lowerLetter"/>
      <w:pStyle w:val="Level4"/>
      <w:lvlText w:val="(%4)"/>
      <w:lvlJc w:val="left"/>
      <w:pPr>
        <w:ind w:left="1417" w:hanging="567"/>
      </w:pPr>
      <w:rPr>
        <w:color w:val="auto"/>
      </w:rPr>
    </w:lvl>
    <w:lvl w:ilvl="4">
      <w:start w:val="1"/>
      <w:numFmt w:val="lowerRoman"/>
      <w:pStyle w:val="Level5"/>
      <w:lvlText w:val="(%5)"/>
      <w:lvlJc w:val="left"/>
      <w:pPr>
        <w:ind w:left="1843" w:hanging="426"/>
      </w:pPr>
      <w:rPr>
        <w:color w:val="auto"/>
      </w:r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4BA66924"/>
    <w:multiLevelType w:val="multilevel"/>
    <w:tmpl w:val="B462816A"/>
    <w:lvl w:ilvl="0">
      <w:start w:val="1"/>
      <w:numFmt w:val="decimal"/>
      <w:pStyle w:val="SchLev1"/>
      <w:lvlText w:val="%1."/>
      <w:lvlJc w:val="left"/>
      <w:pPr>
        <w:tabs>
          <w:tab w:val="num" w:pos="851"/>
        </w:tabs>
        <w:ind w:left="851" w:hanging="851"/>
      </w:pPr>
      <w:rPr>
        <w:rFonts w:hint="default"/>
        <w:b w:val="0"/>
        <w:i w:val="0"/>
      </w:rPr>
    </w:lvl>
    <w:lvl w:ilvl="1">
      <w:start w:val="1"/>
      <w:numFmt w:val="decimal"/>
      <w:pStyle w:val="SchLev2"/>
      <w:lvlText w:val="%1.%2"/>
      <w:lvlJc w:val="left"/>
      <w:pPr>
        <w:tabs>
          <w:tab w:val="num" w:pos="851"/>
        </w:tabs>
        <w:ind w:left="851" w:hanging="851"/>
      </w:pPr>
      <w:rPr>
        <w:rFonts w:hint="default"/>
      </w:rPr>
    </w:lvl>
    <w:lvl w:ilvl="2">
      <w:start w:val="1"/>
      <w:numFmt w:val="decimal"/>
      <w:pStyle w:val="SchLev3"/>
      <w:lvlText w:val="%1.%2.%3"/>
      <w:lvlJc w:val="left"/>
      <w:pPr>
        <w:tabs>
          <w:tab w:val="num" w:pos="1985"/>
        </w:tabs>
        <w:ind w:left="1985" w:hanging="85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lowerLetter"/>
      <w:pStyle w:val="SchLev4"/>
      <w:lvlText w:val="(%4)"/>
      <w:lvlJc w:val="left"/>
      <w:pPr>
        <w:tabs>
          <w:tab w:val="num" w:pos="2268"/>
        </w:tabs>
        <w:ind w:left="2268" w:hanging="567"/>
      </w:pPr>
      <w:rPr>
        <w:rFonts w:cs="Times New Roman" w:hint="default"/>
        <w:b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4">
      <w:start w:val="1"/>
      <w:numFmt w:val="decimal"/>
      <w:pStyle w:val="SchLev5"/>
      <w:lvlText w:val="(%5)"/>
      <w:lvlJc w:val="left"/>
      <w:pPr>
        <w:tabs>
          <w:tab w:val="num" w:pos="2948"/>
        </w:tabs>
        <w:ind w:left="2948" w:hanging="680"/>
      </w:pPr>
      <w:rPr>
        <w:rFonts w:hint="default"/>
      </w:rPr>
    </w:lvl>
    <w:lvl w:ilvl="5">
      <w:start w:val="1"/>
      <w:numFmt w:val="decimal"/>
      <w:pStyle w:val="SchLev6"/>
      <w:lvlText w:val="(%6)"/>
      <w:lvlJc w:val="left"/>
      <w:pPr>
        <w:tabs>
          <w:tab w:val="num" w:pos="3600"/>
        </w:tabs>
        <w:ind w:left="3600" w:hanging="72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E8E51E7"/>
    <w:multiLevelType w:val="multilevel"/>
    <w:tmpl w:val="52A6FFEA"/>
    <w:lvl w:ilvl="0">
      <w:start w:val="1"/>
      <w:numFmt w:val="bullet"/>
      <w:pStyle w:val="ListParagraph"/>
      <w:lvlText w:val=""/>
      <w:lvlJc w:val="left"/>
      <w:pPr>
        <w:ind w:left="850" w:hanging="850"/>
      </w:pPr>
      <w:rPr>
        <w:rFonts w:ascii="Symbol" w:hAnsi="Symbol" w:hint="default"/>
        <w:color w:val="auto"/>
      </w:rPr>
    </w:lvl>
    <w:lvl w:ilvl="1">
      <w:start w:val="1"/>
      <w:numFmt w:val="bullet"/>
      <w:pStyle w:val="Bullet2"/>
      <w:lvlText w:val=""/>
      <w:lvlJc w:val="left"/>
      <w:pPr>
        <w:ind w:left="1417" w:hanging="567"/>
      </w:pPr>
      <w:rPr>
        <w:rFonts w:ascii="Symbol" w:hAnsi="Symbol" w:hint="default"/>
        <w:color w:val="auto"/>
      </w:rPr>
    </w:lvl>
    <w:lvl w:ilvl="2">
      <w:start w:val="1"/>
      <w:numFmt w:val="bullet"/>
      <w:pStyle w:val="Bullet3"/>
      <w:lvlText w:val=""/>
      <w:lvlJc w:val="left"/>
      <w:pPr>
        <w:ind w:left="1843" w:hanging="426"/>
      </w:pPr>
      <w:rPr>
        <w:rFonts w:ascii="Symbol" w:hAnsi="Symbol" w:hint="default"/>
        <w:color w:val="auto"/>
      </w:r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4ECD4BAA"/>
    <w:multiLevelType w:val="hybridMultilevel"/>
    <w:tmpl w:val="EB1AF8CA"/>
    <w:lvl w:ilvl="0" w:tplc="E03A9610">
      <w:start w:val="1"/>
      <w:numFmt w:val="upperLetter"/>
      <w:lvlText w:val="(%1)"/>
      <w:lvlJc w:val="left"/>
      <w:pPr>
        <w:ind w:left="85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8446D714">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91087F8A">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E44E4B4">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90B607E6">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7660B7E4">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22162802">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2514CEB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1266F8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59C4020E"/>
    <w:multiLevelType w:val="hybridMultilevel"/>
    <w:tmpl w:val="D62273B4"/>
    <w:lvl w:ilvl="0" w:tplc="24902EE2">
      <w:start w:val="1"/>
      <w:numFmt w:val="upperLetter"/>
      <w:lvlText w:val="(%1)"/>
      <w:lvlJc w:val="left"/>
      <w:pPr>
        <w:ind w:left="360"/>
      </w:pPr>
      <w:rPr>
        <w:rFonts w:ascii="Calibri" w:eastAsia="Calibri" w:hAnsi="Calibri" w:cs="Calibri" w:hint="default"/>
        <w:b w:val="0"/>
        <w:i w:val="0"/>
        <w:strike w:val="0"/>
        <w:dstrike w:val="0"/>
        <w:color w:val="000000"/>
        <w:sz w:val="21"/>
        <w:szCs w:val="21"/>
        <w:u w:val="none" w:color="000000"/>
        <w:bdr w:val="none" w:sz="0" w:space="0" w:color="auto"/>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5B174182"/>
    <w:multiLevelType w:val="hybridMultilevel"/>
    <w:tmpl w:val="B4DE295E"/>
    <w:lvl w:ilvl="0" w:tplc="48D2FAEC">
      <w:start w:val="1"/>
      <w:numFmt w:val="decimal"/>
      <w:lvlText w:val="(%1)"/>
      <w:lvlJc w:val="left"/>
      <w:pPr>
        <w:ind w:left="85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FC6EB880">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7BBEB5E4">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8CE49CD8">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8208DA4C">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8C21E2C">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E85EFD12">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462EDA4E">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098D68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66B6133C"/>
    <w:multiLevelType w:val="hybridMultilevel"/>
    <w:tmpl w:val="FE549022"/>
    <w:lvl w:ilvl="0" w:tplc="E03A9610">
      <w:start w:val="1"/>
      <w:numFmt w:val="upperLetter"/>
      <w:lvlText w:val="(%1)"/>
      <w:lvlJc w:val="left"/>
      <w:pPr>
        <w:ind w:left="85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8446D714">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91087F8A">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E44E4B4">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90B607E6">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7660B7E4">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22162802">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2514CEB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1266F8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6AF631B8"/>
    <w:multiLevelType w:val="hybridMultilevel"/>
    <w:tmpl w:val="C89C8AD0"/>
    <w:lvl w:ilvl="0" w:tplc="08090001">
      <w:start w:val="1"/>
      <w:numFmt w:val="bullet"/>
      <w:lvlText w:val=""/>
      <w:lvlJc w:val="left"/>
      <w:pPr>
        <w:ind w:left="1418"/>
      </w:pPr>
      <w:rPr>
        <w:rFonts w:ascii="Symbol" w:hAnsi="Symbol" w:hint="default"/>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93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FFFFFFF">
      <w:start w:val="1"/>
      <w:numFmt w:val="lowerRoman"/>
      <w:lvlText w:val="%3"/>
      <w:lvlJc w:val="left"/>
      <w:pPr>
        <w:ind w:left="265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FFFFFFFF">
      <w:start w:val="1"/>
      <w:numFmt w:val="decimal"/>
      <w:lvlText w:val="%4"/>
      <w:lvlJc w:val="left"/>
      <w:pPr>
        <w:ind w:left="337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FFFFFFFF">
      <w:start w:val="1"/>
      <w:numFmt w:val="lowerLetter"/>
      <w:lvlText w:val="%5"/>
      <w:lvlJc w:val="left"/>
      <w:pPr>
        <w:ind w:left="409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FFFFFFFF">
      <w:start w:val="1"/>
      <w:numFmt w:val="lowerRoman"/>
      <w:lvlText w:val="%6"/>
      <w:lvlJc w:val="left"/>
      <w:pPr>
        <w:ind w:left="481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FFFFFFFF">
      <w:start w:val="1"/>
      <w:numFmt w:val="decimal"/>
      <w:lvlText w:val="%7"/>
      <w:lvlJc w:val="left"/>
      <w:pPr>
        <w:ind w:left="553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FFFFFFF">
      <w:start w:val="1"/>
      <w:numFmt w:val="lowerLetter"/>
      <w:lvlText w:val="%8"/>
      <w:lvlJc w:val="left"/>
      <w:pPr>
        <w:ind w:left="625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FFFFFFFF">
      <w:start w:val="1"/>
      <w:numFmt w:val="lowerRoman"/>
      <w:lvlText w:val="%9"/>
      <w:lvlJc w:val="left"/>
      <w:pPr>
        <w:ind w:left="697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C181BEC"/>
    <w:multiLevelType w:val="multilevel"/>
    <w:tmpl w:val="0322B184"/>
    <w:lvl w:ilvl="0">
      <w:start w:val="1"/>
      <w:numFmt w:val="decimal"/>
      <w:lvlRestart w:val="0"/>
      <w:pStyle w:val="ACLevel1"/>
      <w:lvlText w:val="%1."/>
      <w:lvlJc w:val="left"/>
      <w:pPr>
        <w:tabs>
          <w:tab w:val="num" w:pos="720"/>
        </w:tabs>
        <w:ind w:left="720" w:hanging="720"/>
      </w:pPr>
      <w:rPr>
        <w:rFonts w:hint="default"/>
        <w:b w:val="0"/>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CLevel2"/>
      <w:lvlText w:val="%1.%2"/>
      <w:lvlJc w:val="left"/>
      <w:pPr>
        <w:tabs>
          <w:tab w:val="num" w:pos="1440"/>
        </w:tabs>
        <w:ind w:left="1440" w:hanging="720"/>
      </w:pPr>
      <w:rPr>
        <w:rFonts w:ascii="Calibri" w:hAnsi="Calibri" w:hint="default"/>
        <w:b w:val="0"/>
        <w:i w:val="0"/>
        <w:caps w:val="0"/>
        <w:smallCaps w:val="0"/>
        <w:strike w:val="0"/>
        <w:dstrike w:val="0"/>
        <w:vanish w:val="0"/>
        <w:color w:val="auto"/>
        <w:sz w:val="21"/>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ACLevel3"/>
      <w:lvlText w:val="(%3)"/>
      <w:lvlJc w:val="left"/>
      <w:pPr>
        <w:tabs>
          <w:tab w:val="num" w:pos="2160"/>
        </w:tabs>
        <w:ind w:left="2160" w:hanging="720"/>
      </w:pPr>
      <w:rPr>
        <w:rFonts w:ascii="Calibri" w:hAnsi="Calibri" w:cs="Times New Roman" w:hint="default"/>
        <w:b w:val="0"/>
        <w:i w:val="0"/>
        <w:caps w:val="0"/>
        <w:smallCaps w:val="0"/>
        <w:strike w:val="0"/>
        <w:dstrike w:val="0"/>
        <w:vanish w:val="0"/>
        <w:color w:val="auto"/>
        <w:sz w:val="21"/>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ACLevel4"/>
      <w:lvlText w:val="(%4)"/>
      <w:lvlJc w:val="left"/>
      <w:pPr>
        <w:tabs>
          <w:tab w:val="num" w:pos="2880"/>
        </w:tabs>
        <w:ind w:left="2880" w:hanging="720"/>
      </w:pPr>
      <w:rPr>
        <w:rFonts w:ascii="Calibri" w:hAnsi="Calibri" w:hint="default"/>
        <w:b w:val="0"/>
        <w:i w:val="0"/>
        <w:caps w:val="0"/>
        <w:smallCaps w:val="0"/>
        <w:strike w:val="0"/>
        <w:dstrike w:val="0"/>
        <w:vanish w:val="0"/>
        <w:color w:val="auto"/>
        <w:sz w:val="21"/>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ACLevel5"/>
      <w:lvlText w:val="(%5)"/>
      <w:lvlJc w:val="left"/>
      <w:pPr>
        <w:tabs>
          <w:tab w:val="num" w:pos="3600"/>
        </w:tabs>
        <w:ind w:left="3600" w:hanging="720"/>
      </w:pPr>
      <w:rPr>
        <w:rFonts w:ascii="Calibri" w:hAnsi="Calibri" w:hint="default"/>
        <w:b w:val="0"/>
        <w:i w:val="0"/>
        <w:caps w:val="0"/>
        <w:smallCaps w:val="0"/>
        <w:strike w:val="0"/>
        <w:dstrike w:val="0"/>
        <w:vanish w:val="0"/>
        <w:color w:val="auto"/>
        <w:sz w:val="21"/>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Not Defined"/>
      <w:lvlJc w:val="left"/>
      <w:pPr>
        <w:tabs>
          <w:tab w:val="num" w:pos="0"/>
        </w:tabs>
        <w:ind w:left="0" w:firstLine="0"/>
      </w:pPr>
      <w:rPr>
        <w:rFonts w:hint="default"/>
        <w:b w:val="0"/>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Not Defined"/>
      <w:lvlJc w:val="left"/>
      <w:pPr>
        <w:tabs>
          <w:tab w:val="num" w:pos="0"/>
        </w:tabs>
        <w:ind w:left="0" w:firstLine="0"/>
      </w:pPr>
      <w:rPr>
        <w:rFonts w:hint="default"/>
        <w:b w:val="0"/>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lvlText w:val="Not Defined"/>
      <w:lvlJc w:val="left"/>
      <w:pPr>
        <w:tabs>
          <w:tab w:val="num" w:pos="0"/>
        </w:tabs>
        <w:ind w:left="0" w:firstLine="0"/>
      </w:pPr>
      <w:rPr>
        <w:rFonts w:hint="default"/>
        <w:b w:val="0"/>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lvlText w:val="Not Defined"/>
      <w:lvlJc w:val="left"/>
      <w:pPr>
        <w:tabs>
          <w:tab w:val="num" w:pos="0"/>
        </w:tabs>
        <w:ind w:left="0" w:firstLine="0"/>
      </w:pPr>
      <w:rPr>
        <w:rFonts w:hint="default"/>
        <w:b w:val="0"/>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78D4369E"/>
    <w:multiLevelType w:val="hybridMultilevel"/>
    <w:tmpl w:val="0098471C"/>
    <w:lvl w:ilvl="0" w:tplc="1809001B">
      <w:start w:val="1"/>
      <w:numFmt w:val="lowerRoman"/>
      <w:lvlText w:val="%1."/>
      <w:lvlJc w:val="right"/>
      <w:pPr>
        <w:ind w:left="720" w:hanging="360"/>
      </w:p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5"/>
  </w:num>
  <w:num w:numId="4">
    <w:abstractNumId w:val="1"/>
  </w:num>
  <w:num w:numId="5">
    <w:abstractNumId w:val="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7"/>
  </w:num>
  <w:num w:numId="10">
    <w:abstractNumId w:val="16"/>
  </w:num>
  <w:num w:numId="11">
    <w:abstractNumId w:val="10"/>
  </w:num>
  <w:num w:numId="12">
    <w:abstractNumId w:val="11"/>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9"/>
  </w:num>
  <w:num w:numId="17">
    <w:abstractNumId w:val="3"/>
  </w:num>
  <w:num w:numId="18">
    <w:abstractNumId w:val="17"/>
  </w:num>
  <w:num w:numId="19">
    <w:abstractNumId w:val="4"/>
  </w:num>
  <w:num w:numId="20">
    <w:abstractNumId w:val="10"/>
  </w:num>
  <w:num w:numId="21">
    <w:abstractNumId w:val="12"/>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19"/>
    <w:lvlOverride w:ilvl="0">
      <w:startOverride w:val="1"/>
    </w:lvlOverride>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matNumber" w:val="1"/>
  </w:docVars>
  <w:rsids>
    <w:rsidRoot w:val="00110C6A"/>
    <w:rsid w:val="000018E3"/>
    <w:rsid w:val="00020CBA"/>
    <w:rsid w:val="00024D47"/>
    <w:rsid w:val="0003152B"/>
    <w:rsid w:val="000327FF"/>
    <w:rsid w:val="00035770"/>
    <w:rsid w:val="000362F1"/>
    <w:rsid w:val="00044A36"/>
    <w:rsid w:val="000520B8"/>
    <w:rsid w:val="000A6A28"/>
    <w:rsid w:val="000B10E4"/>
    <w:rsid w:val="000B7914"/>
    <w:rsid w:val="000C6C5A"/>
    <w:rsid w:val="000E2083"/>
    <w:rsid w:val="000E5945"/>
    <w:rsid w:val="000E63E2"/>
    <w:rsid w:val="000E6F3D"/>
    <w:rsid w:val="001010A2"/>
    <w:rsid w:val="00110C6A"/>
    <w:rsid w:val="001115D8"/>
    <w:rsid w:val="00112EC0"/>
    <w:rsid w:val="001202CC"/>
    <w:rsid w:val="00120EA7"/>
    <w:rsid w:val="00131AFA"/>
    <w:rsid w:val="00150CB4"/>
    <w:rsid w:val="00162914"/>
    <w:rsid w:val="00164A3C"/>
    <w:rsid w:val="001662F4"/>
    <w:rsid w:val="001721EA"/>
    <w:rsid w:val="00173E2C"/>
    <w:rsid w:val="00182E97"/>
    <w:rsid w:val="001837A4"/>
    <w:rsid w:val="00193B50"/>
    <w:rsid w:val="001B02EE"/>
    <w:rsid w:val="002037FA"/>
    <w:rsid w:val="002069A8"/>
    <w:rsid w:val="002072B0"/>
    <w:rsid w:val="00212A42"/>
    <w:rsid w:val="00216C8B"/>
    <w:rsid w:val="0023640F"/>
    <w:rsid w:val="0024169C"/>
    <w:rsid w:val="0025354C"/>
    <w:rsid w:val="002544DA"/>
    <w:rsid w:val="00254D3D"/>
    <w:rsid w:val="0026528C"/>
    <w:rsid w:val="002737BA"/>
    <w:rsid w:val="00281F22"/>
    <w:rsid w:val="002837E4"/>
    <w:rsid w:val="00292C7A"/>
    <w:rsid w:val="00297F3F"/>
    <w:rsid w:val="002A5C75"/>
    <w:rsid w:val="002A6278"/>
    <w:rsid w:val="002A7B93"/>
    <w:rsid w:val="002B05D1"/>
    <w:rsid w:val="002C62C3"/>
    <w:rsid w:val="002D7615"/>
    <w:rsid w:val="002E14F4"/>
    <w:rsid w:val="002E207C"/>
    <w:rsid w:val="002E52D4"/>
    <w:rsid w:val="00302014"/>
    <w:rsid w:val="003061DE"/>
    <w:rsid w:val="00310DE2"/>
    <w:rsid w:val="003137E5"/>
    <w:rsid w:val="00320A21"/>
    <w:rsid w:val="003252E7"/>
    <w:rsid w:val="00344A6F"/>
    <w:rsid w:val="0036725A"/>
    <w:rsid w:val="00371A21"/>
    <w:rsid w:val="00380047"/>
    <w:rsid w:val="003824F8"/>
    <w:rsid w:val="003901BA"/>
    <w:rsid w:val="00395A98"/>
    <w:rsid w:val="00395EA3"/>
    <w:rsid w:val="003A20C1"/>
    <w:rsid w:val="003A2D1F"/>
    <w:rsid w:val="003A48D5"/>
    <w:rsid w:val="003A6DB9"/>
    <w:rsid w:val="003A7A1A"/>
    <w:rsid w:val="003B049A"/>
    <w:rsid w:val="003B0C9A"/>
    <w:rsid w:val="003B1903"/>
    <w:rsid w:val="003B512E"/>
    <w:rsid w:val="003C077C"/>
    <w:rsid w:val="003C3FF8"/>
    <w:rsid w:val="003C4D0A"/>
    <w:rsid w:val="003E3C92"/>
    <w:rsid w:val="003E4DBC"/>
    <w:rsid w:val="003E54C2"/>
    <w:rsid w:val="003F608B"/>
    <w:rsid w:val="00430BD5"/>
    <w:rsid w:val="004529D4"/>
    <w:rsid w:val="00476B6A"/>
    <w:rsid w:val="0047790F"/>
    <w:rsid w:val="00480E12"/>
    <w:rsid w:val="004814D3"/>
    <w:rsid w:val="00484DDB"/>
    <w:rsid w:val="004A376B"/>
    <w:rsid w:val="004A513C"/>
    <w:rsid w:val="004A7599"/>
    <w:rsid w:val="004C3763"/>
    <w:rsid w:val="004C7763"/>
    <w:rsid w:val="004D05DC"/>
    <w:rsid w:val="004D0AB5"/>
    <w:rsid w:val="004E57A8"/>
    <w:rsid w:val="00500217"/>
    <w:rsid w:val="00503216"/>
    <w:rsid w:val="005077F4"/>
    <w:rsid w:val="005107F4"/>
    <w:rsid w:val="00535F86"/>
    <w:rsid w:val="005479B5"/>
    <w:rsid w:val="00552B2E"/>
    <w:rsid w:val="00552FCA"/>
    <w:rsid w:val="00563B3D"/>
    <w:rsid w:val="00565D28"/>
    <w:rsid w:val="00567722"/>
    <w:rsid w:val="005802EB"/>
    <w:rsid w:val="00580D0B"/>
    <w:rsid w:val="00583502"/>
    <w:rsid w:val="0059227F"/>
    <w:rsid w:val="00593A92"/>
    <w:rsid w:val="005B0B93"/>
    <w:rsid w:val="005C0618"/>
    <w:rsid w:val="005C0D0F"/>
    <w:rsid w:val="005C1ACB"/>
    <w:rsid w:val="005C5260"/>
    <w:rsid w:val="005D6AE2"/>
    <w:rsid w:val="005E0A6A"/>
    <w:rsid w:val="005E4814"/>
    <w:rsid w:val="005E4ED6"/>
    <w:rsid w:val="005F67E0"/>
    <w:rsid w:val="00600B31"/>
    <w:rsid w:val="00601E9D"/>
    <w:rsid w:val="006032A1"/>
    <w:rsid w:val="00607F8F"/>
    <w:rsid w:val="006104AB"/>
    <w:rsid w:val="0062596B"/>
    <w:rsid w:val="006563D7"/>
    <w:rsid w:val="006709B6"/>
    <w:rsid w:val="00672D76"/>
    <w:rsid w:val="006807E8"/>
    <w:rsid w:val="006A7D6B"/>
    <w:rsid w:val="006B091C"/>
    <w:rsid w:val="006B3307"/>
    <w:rsid w:val="006E0B9B"/>
    <w:rsid w:val="006E5421"/>
    <w:rsid w:val="006E7E23"/>
    <w:rsid w:val="006F7810"/>
    <w:rsid w:val="00703063"/>
    <w:rsid w:val="007053DC"/>
    <w:rsid w:val="00710DC1"/>
    <w:rsid w:val="00715974"/>
    <w:rsid w:val="007240C2"/>
    <w:rsid w:val="0072734D"/>
    <w:rsid w:val="00727EBC"/>
    <w:rsid w:val="0073002A"/>
    <w:rsid w:val="0075485E"/>
    <w:rsid w:val="00757ABC"/>
    <w:rsid w:val="00762B4C"/>
    <w:rsid w:val="007669C7"/>
    <w:rsid w:val="00770671"/>
    <w:rsid w:val="007A4D8F"/>
    <w:rsid w:val="007B2432"/>
    <w:rsid w:val="007B3814"/>
    <w:rsid w:val="007B65B7"/>
    <w:rsid w:val="007D44F7"/>
    <w:rsid w:val="00826EEF"/>
    <w:rsid w:val="00840B14"/>
    <w:rsid w:val="00841B01"/>
    <w:rsid w:val="00843BC4"/>
    <w:rsid w:val="008449D3"/>
    <w:rsid w:val="0084596A"/>
    <w:rsid w:val="00857703"/>
    <w:rsid w:val="008601DC"/>
    <w:rsid w:val="00870369"/>
    <w:rsid w:val="00885FEC"/>
    <w:rsid w:val="00886D27"/>
    <w:rsid w:val="00895C3F"/>
    <w:rsid w:val="008A5138"/>
    <w:rsid w:val="008B51CC"/>
    <w:rsid w:val="008E0FC7"/>
    <w:rsid w:val="008E291D"/>
    <w:rsid w:val="008E3277"/>
    <w:rsid w:val="0090305B"/>
    <w:rsid w:val="00906780"/>
    <w:rsid w:val="00930709"/>
    <w:rsid w:val="009364CD"/>
    <w:rsid w:val="00941762"/>
    <w:rsid w:val="00952AE9"/>
    <w:rsid w:val="0095330E"/>
    <w:rsid w:val="00956662"/>
    <w:rsid w:val="00960D65"/>
    <w:rsid w:val="00963877"/>
    <w:rsid w:val="00965FDF"/>
    <w:rsid w:val="0097651E"/>
    <w:rsid w:val="00981D8E"/>
    <w:rsid w:val="00983972"/>
    <w:rsid w:val="0098675F"/>
    <w:rsid w:val="009867BA"/>
    <w:rsid w:val="009960BB"/>
    <w:rsid w:val="009A2D3E"/>
    <w:rsid w:val="009A3217"/>
    <w:rsid w:val="009B15D4"/>
    <w:rsid w:val="009C1356"/>
    <w:rsid w:val="009D426B"/>
    <w:rsid w:val="009D4304"/>
    <w:rsid w:val="009E26E3"/>
    <w:rsid w:val="009E3B28"/>
    <w:rsid w:val="009E5E43"/>
    <w:rsid w:val="009F626A"/>
    <w:rsid w:val="00A12020"/>
    <w:rsid w:val="00A353F2"/>
    <w:rsid w:val="00A43238"/>
    <w:rsid w:val="00A66528"/>
    <w:rsid w:val="00A70BA9"/>
    <w:rsid w:val="00A8096F"/>
    <w:rsid w:val="00A819DF"/>
    <w:rsid w:val="00A91BAA"/>
    <w:rsid w:val="00AA158F"/>
    <w:rsid w:val="00AA40F1"/>
    <w:rsid w:val="00AA5D44"/>
    <w:rsid w:val="00AD5450"/>
    <w:rsid w:val="00AD55FC"/>
    <w:rsid w:val="00AE7847"/>
    <w:rsid w:val="00AF1344"/>
    <w:rsid w:val="00B253FA"/>
    <w:rsid w:val="00B3688E"/>
    <w:rsid w:val="00B476B8"/>
    <w:rsid w:val="00B54D5C"/>
    <w:rsid w:val="00B705B6"/>
    <w:rsid w:val="00B713AA"/>
    <w:rsid w:val="00B738BF"/>
    <w:rsid w:val="00B96A92"/>
    <w:rsid w:val="00BA5B22"/>
    <w:rsid w:val="00BB7712"/>
    <w:rsid w:val="00BC7E31"/>
    <w:rsid w:val="00BD22D8"/>
    <w:rsid w:val="00BE5B1C"/>
    <w:rsid w:val="00BF071B"/>
    <w:rsid w:val="00BF6D40"/>
    <w:rsid w:val="00BF7197"/>
    <w:rsid w:val="00BF7FE5"/>
    <w:rsid w:val="00C12FD6"/>
    <w:rsid w:val="00C26D50"/>
    <w:rsid w:val="00C30309"/>
    <w:rsid w:val="00C32D2F"/>
    <w:rsid w:val="00C36D5F"/>
    <w:rsid w:val="00C45140"/>
    <w:rsid w:val="00C4731E"/>
    <w:rsid w:val="00C53B4C"/>
    <w:rsid w:val="00C75918"/>
    <w:rsid w:val="00C77272"/>
    <w:rsid w:val="00C81ED8"/>
    <w:rsid w:val="00CA5EAB"/>
    <w:rsid w:val="00CB4E87"/>
    <w:rsid w:val="00CC0D36"/>
    <w:rsid w:val="00CC6970"/>
    <w:rsid w:val="00CC71D7"/>
    <w:rsid w:val="00CD15EB"/>
    <w:rsid w:val="00CD6A01"/>
    <w:rsid w:val="00CF297A"/>
    <w:rsid w:val="00D04F65"/>
    <w:rsid w:val="00D21A17"/>
    <w:rsid w:val="00D228EC"/>
    <w:rsid w:val="00D25157"/>
    <w:rsid w:val="00D263E6"/>
    <w:rsid w:val="00D35C0E"/>
    <w:rsid w:val="00D4425E"/>
    <w:rsid w:val="00D50668"/>
    <w:rsid w:val="00D542CB"/>
    <w:rsid w:val="00D63887"/>
    <w:rsid w:val="00D6684B"/>
    <w:rsid w:val="00D66C24"/>
    <w:rsid w:val="00D71CCB"/>
    <w:rsid w:val="00D7781B"/>
    <w:rsid w:val="00D857D8"/>
    <w:rsid w:val="00D8698C"/>
    <w:rsid w:val="00DA45F9"/>
    <w:rsid w:val="00DC60FE"/>
    <w:rsid w:val="00DD316A"/>
    <w:rsid w:val="00DE64BD"/>
    <w:rsid w:val="00DF122E"/>
    <w:rsid w:val="00DF3C76"/>
    <w:rsid w:val="00E00120"/>
    <w:rsid w:val="00E02301"/>
    <w:rsid w:val="00E054E5"/>
    <w:rsid w:val="00E06FA6"/>
    <w:rsid w:val="00E14F68"/>
    <w:rsid w:val="00E15B99"/>
    <w:rsid w:val="00E174CD"/>
    <w:rsid w:val="00E177E9"/>
    <w:rsid w:val="00E23CB2"/>
    <w:rsid w:val="00E431E5"/>
    <w:rsid w:val="00E43D04"/>
    <w:rsid w:val="00E51603"/>
    <w:rsid w:val="00E54EEC"/>
    <w:rsid w:val="00E63199"/>
    <w:rsid w:val="00E63F7F"/>
    <w:rsid w:val="00E64F83"/>
    <w:rsid w:val="00E8019F"/>
    <w:rsid w:val="00EA6FD6"/>
    <w:rsid w:val="00EB0A09"/>
    <w:rsid w:val="00ED04C6"/>
    <w:rsid w:val="00ED6950"/>
    <w:rsid w:val="00ED72D6"/>
    <w:rsid w:val="00EE098A"/>
    <w:rsid w:val="00EE393B"/>
    <w:rsid w:val="00EF15A7"/>
    <w:rsid w:val="00EF196B"/>
    <w:rsid w:val="00F12A25"/>
    <w:rsid w:val="00F31E44"/>
    <w:rsid w:val="00F33F9E"/>
    <w:rsid w:val="00F358AB"/>
    <w:rsid w:val="00F511ED"/>
    <w:rsid w:val="00F605F5"/>
    <w:rsid w:val="00F771E4"/>
    <w:rsid w:val="00F9466C"/>
    <w:rsid w:val="00FA35CD"/>
    <w:rsid w:val="00FB4FC6"/>
    <w:rsid w:val="00FC28A8"/>
    <w:rsid w:val="00FC338C"/>
    <w:rsid w:val="00FD4294"/>
    <w:rsid w:val="00FE5D3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2F28B"/>
  <w15:docId w15:val="{2188AA2A-4AC5-41DC-AF13-C47A6101F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theme="minorBidi"/>
        <w:sz w:val="21"/>
        <w:szCs w:val="21"/>
        <w:lang w:val="en-IE" w:eastAsia="en-IE"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918"/>
    <w:pPr>
      <w:spacing w:after="0" w:line="270" w:lineRule="atLeast"/>
    </w:pPr>
    <w:rPr>
      <w:rFonts w:eastAsiaTheme="minorHAnsi" w:cs="Calibri"/>
      <w:szCs w:val="22"/>
      <w:lang w:val="en-GB" w:eastAsia="en-US"/>
    </w:rPr>
  </w:style>
  <w:style w:type="paragraph" w:styleId="Heading1">
    <w:name w:val="heading 1"/>
    <w:basedOn w:val="Normal"/>
    <w:next w:val="Normal"/>
    <w:link w:val="Heading1Char"/>
    <w:uiPriority w:val="9"/>
    <w:qFormat/>
    <w:rsid w:val="00D63887"/>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outlineLvl w:val="0"/>
    </w:pPr>
    <w:rPr>
      <w:caps/>
      <w:color w:val="FFFFFF" w:themeColor="background1"/>
      <w:spacing w:val="15"/>
      <w:sz w:val="22"/>
    </w:rPr>
  </w:style>
  <w:style w:type="paragraph" w:styleId="Heading2">
    <w:name w:val="heading 2"/>
    <w:basedOn w:val="Normal"/>
    <w:next w:val="Normal"/>
    <w:link w:val="Heading2Char"/>
    <w:uiPriority w:val="9"/>
    <w:unhideWhenUsed/>
    <w:qFormat/>
    <w:rsid w:val="00D63887"/>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outlineLvl w:val="1"/>
    </w:pPr>
    <w:rPr>
      <w:caps/>
      <w:spacing w:val="15"/>
    </w:rPr>
  </w:style>
  <w:style w:type="paragraph" w:styleId="Heading3">
    <w:name w:val="heading 3"/>
    <w:basedOn w:val="Normal"/>
    <w:next w:val="Normal"/>
    <w:link w:val="Heading3Char"/>
    <w:uiPriority w:val="9"/>
    <w:unhideWhenUsed/>
    <w:qFormat/>
    <w:rsid w:val="00D63887"/>
    <w:pPr>
      <w:pBdr>
        <w:top w:val="single" w:sz="6" w:space="2" w:color="1CADE4" w:themeColor="accent1"/>
      </w:pBdr>
      <w:spacing w:before="300"/>
      <w:outlineLvl w:val="2"/>
    </w:pPr>
    <w:rPr>
      <w:caps/>
      <w:color w:val="0D5571" w:themeColor="accent1" w:themeShade="7F"/>
      <w:spacing w:val="15"/>
    </w:rPr>
  </w:style>
  <w:style w:type="paragraph" w:styleId="Heading4">
    <w:name w:val="heading 4"/>
    <w:basedOn w:val="Normal"/>
    <w:next w:val="Normal"/>
    <w:link w:val="Heading4Char"/>
    <w:uiPriority w:val="9"/>
    <w:semiHidden/>
    <w:unhideWhenUsed/>
    <w:qFormat/>
    <w:rsid w:val="00D63887"/>
    <w:pPr>
      <w:pBdr>
        <w:top w:val="dotted" w:sz="6" w:space="2" w:color="1CADE4" w:themeColor="accent1"/>
      </w:pBdr>
      <w:spacing w:before="200"/>
      <w:outlineLvl w:val="3"/>
    </w:pPr>
    <w:rPr>
      <w:caps/>
      <w:color w:val="1481AB" w:themeColor="accent1" w:themeShade="BF"/>
      <w:spacing w:val="10"/>
    </w:rPr>
  </w:style>
  <w:style w:type="paragraph" w:styleId="Heading5">
    <w:name w:val="heading 5"/>
    <w:basedOn w:val="Normal"/>
    <w:next w:val="Normal"/>
    <w:link w:val="Heading5Char"/>
    <w:uiPriority w:val="9"/>
    <w:semiHidden/>
    <w:unhideWhenUsed/>
    <w:qFormat/>
    <w:rsid w:val="00D63887"/>
    <w:pPr>
      <w:pBdr>
        <w:bottom w:val="single" w:sz="6" w:space="1" w:color="1CADE4" w:themeColor="accent1"/>
      </w:pBdr>
      <w:spacing w:before="200"/>
      <w:outlineLvl w:val="4"/>
    </w:pPr>
    <w:rPr>
      <w:caps/>
      <w:color w:val="1481AB" w:themeColor="accent1" w:themeShade="BF"/>
      <w:spacing w:val="10"/>
    </w:rPr>
  </w:style>
  <w:style w:type="paragraph" w:styleId="Heading6">
    <w:name w:val="heading 6"/>
    <w:basedOn w:val="Normal"/>
    <w:next w:val="Normal"/>
    <w:link w:val="Heading6Char"/>
    <w:uiPriority w:val="9"/>
    <w:semiHidden/>
    <w:unhideWhenUsed/>
    <w:qFormat/>
    <w:rsid w:val="00D63887"/>
    <w:pPr>
      <w:pBdr>
        <w:bottom w:val="dotted" w:sz="6" w:space="1" w:color="1CADE4" w:themeColor="accent1"/>
      </w:pBdr>
      <w:spacing w:before="200"/>
      <w:outlineLvl w:val="5"/>
    </w:pPr>
    <w:rPr>
      <w:caps/>
      <w:color w:val="1481AB" w:themeColor="accent1" w:themeShade="BF"/>
      <w:spacing w:val="10"/>
    </w:rPr>
  </w:style>
  <w:style w:type="paragraph" w:styleId="Heading7">
    <w:name w:val="heading 7"/>
    <w:basedOn w:val="Normal"/>
    <w:next w:val="Normal"/>
    <w:link w:val="Heading7Char"/>
    <w:uiPriority w:val="9"/>
    <w:semiHidden/>
    <w:unhideWhenUsed/>
    <w:qFormat/>
    <w:rsid w:val="00D63887"/>
    <w:pPr>
      <w:spacing w:before="200"/>
      <w:outlineLvl w:val="6"/>
    </w:pPr>
    <w:rPr>
      <w:caps/>
      <w:color w:val="1481AB" w:themeColor="accent1" w:themeShade="BF"/>
      <w:spacing w:val="10"/>
    </w:rPr>
  </w:style>
  <w:style w:type="paragraph" w:styleId="Heading8">
    <w:name w:val="heading 8"/>
    <w:basedOn w:val="Normal"/>
    <w:next w:val="Normal"/>
    <w:link w:val="Heading8Char"/>
    <w:uiPriority w:val="9"/>
    <w:semiHidden/>
    <w:unhideWhenUsed/>
    <w:qFormat/>
    <w:rsid w:val="00D63887"/>
    <w:pPr>
      <w:spacing w:before="200"/>
      <w:outlineLvl w:val="7"/>
    </w:pPr>
    <w:rPr>
      <w:caps/>
      <w:spacing w:val="10"/>
      <w:sz w:val="18"/>
      <w:szCs w:val="18"/>
    </w:rPr>
  </w:style>
  <w:style w:type="paragraph" w:styleId="Heading9">
    <w:name w:val="heading 9"/>
    <w:basedOn w:val="Normal"/>
    <w:next w:val="Normal"/>
    <w:link w:val="Heading9Char"/>
    <w:uiPriority w:val="9"/>
    <w:semiHidden/>
    <w:unhideWhenUsed/>
    <w:qFormat/>
    <w:rsid w:val="00D63887"/>
    <w:pPr>
      <w:spacing w:before="20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pPr>
    <w:rPr>
      <w:rFonts w:eastAsia="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Heading1Char">
    <w:name w:val="Heading 1 Char"/>
    <w:basedOn w:val="DefaultParagraphFont"/>
    <w:link w:val="Heading1"/>
    <w:uiPriority w:val="9"/>
    <w:rsid w:val="00D63887"/>
    <w:rPr>
      <w:caps/>
      <w:color w:val="FFFFFF" w:themeColor="background1"/>
      <w:spacing w:val="15"/>
      <w:sz w:val="22"/>
      <w:szCs w:val="22"/>
      <w:shd w:val="clear" w:color="auto" w:fill="1CADE4" w:themeFill="accent1"/>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D63887"/>
    <w:rPr>
      <w:caps/>
      <w:spacing w:val="15"/>
      <w:shd w:val="clear" w:color="auto" w:fill="D1EEF9" w:themeFill="accent1" w:themeFillTint="33"/>
    </w:rPr>
  </w:style>
  <w:style w:type="character" w:customStyle="1" w:styleId="Heading3Char">
    <w:name w:val="Heading 3 Char"/>
    <w:basedOn w:val="DefaultParagraphFont"/>
    <w:link w:val="Heading3"/>
    <w:uiPriority w:val="9"/>
    <w:rsid w:val="00D63887"/>
    <w:rPr>
      <w:caps/>
      <w:color w:val="0D5571" w:themeColor="accent1" w:themeShade="7F"/>
      <w:spacing w:val="15"/>
    </w:rPr>
  </w:style>
  <w:style w:type="character" w:customStyle="1" w:styleId="Heading4Char">
    <w:name w:val="Heading 4 Char"/>
    <w:basedOn w:val="DefaultParagraphFont"/>
    <w:link w:val="Heading4"/>
    <w:uiPriority w:val="9"/>
    <w:semiHidden/>
    <w:rsid w:val="00D63887"/>
    <w:rPr>
      <w:caps/>
      <w:color w:val="1481AB" w:themeColor="accent1" w:themeShade="BF"/>
      <w:spacing w:val="10"/>
    </w:rPr>
  </w:style>
  <w:style w:type="character" w:customStyle="1" w:styleId="Heading5Char">
    <w:name w:val="Heading 5 Char"/>
    <w:basedOn w:val="DefaultParagraphFont"/>
    <w:link w:val="Heading5"/>
    <w:uiPriority w:val="9"/>
    <w:semiHidden/>
    <w:rsid w:val="00D63887"/>
    <w:rPr>
      <w:caps/>
      <w:color w:val="1481AB" w:themeColor="accent1" w:themeShade="BF"/>
      <w:spacing w:val="10"/>
    </w:rPr>
  </w:style>
  <w:style w:type="character" w:customStyle="1" w:styleId="Heading6Char">
    <w:name w:val="Heading 6 Char"/>
    <w:basedOn w:val="DefaultParagraphFont"/>
    <w:link w:val="Heading6"/>
    <w:uiPriority w:val="9"/>
    <w:semiHidden/>
    <w:rsid w:val="00D63887"/>
    <w:rPr>
      <w:caps/>
      <w:color w:val="1481AB" w:themeColor="accent1" w:themeShade="BF"/>
      <w:spacing w:val="10"/>
    </w:rPr>
  </w:style>
  <w:style w:type="character" w:customStyle="1" w:styleId="Heading7Char">
    <w:name w:val="Heading 7 Char"/>
    <w:basedOn w:val="DefaultParagraphFont"/>
    <w:link w:val="Heading7"/>
    <w:uiPriority w:val="9"/>
    <w:semiHidden/>
    <w:rsid w:val="00D63887"/>
    <w:rPr>
      <w:caps/>
      <w:color w:val="1481AB" w:themeColor="accent1" w:themeShade="BF"/>
      <w:spacing w:val="10"/>
    </w:rPr>
  </w:style>
  <w:style w:type="character" w:customStyle="1" w:styleId="Heading8Char">
    <w:name w:val="Heading 8 Char"/>
    <w:basedOn w:val="DefaultParagraphFont"/>
    <w:link w:val="Heading8"/>
    <w:uiPriority w:val="9"/>
    <w:semiHidden/>
    <w:rsid w:val="00D63887"/>
    <w:rPr>
      <w:caps/>
      <w:spacing w:val="10"/>
      <w:sz w:val="18"/>
      <w:szCs w:val="18"/>
    </w:rPr>
  </w:style>
  <w:style w:type="character" w:customStyle="1" w:styleId="Heading9Char">
    <w:name w:val="Heading 9 Char"/>
    <w:basedOn w:val="DefaultParagraphFont"/>
    <w:link w:val="Heading9"/>
    <w:uiPriority w:val="9"/>
    <w:semiHidden/>
    <w:rsid w:val="00D63887"/>
    <w:rPr>
      <w:i/>
      <w:iCs/>
      <w:caps/>
      <w:spacing w:val="10"/>
      <w:sz w:val="18"/>
      <w:szCs w:val="18"/>
    </w:rPr>
  </w:style>
  <w:style w:type="paragraph" w:styleId="Caption">
    <w:name w:val="caption"/>
    <w:basedOn w:val="Normal"/>
    <w:next w:val="Normal"/>
    <w:uiPriority w:val="35"/>
    <w:semiHidden/>
    <w:unhideWhenUsed/>
    <w:qFormat/>
    <w:rsid w:val="00D63887"/>
    <w:rPr>
      <w:b/>
      <w:bCs/>
      <w:color w:val="1481AB" w:themeColor="accent1" w:themeShade="BF"/>
      <w:sz w:val="16"/>
      <w:szCs w:val="16"/>
    </w:rPr>
  </w:style>
  <w:style w:type="paragraph" w:styleId="Title">
    <w:name w:val="Title"/>
    <w:basedOn w:val="Normal"/>
    <w:next w:val="Normal"/>
    <w:link w:val="TitleChar"/>
    <w:uiPriority w:val="10"/>
    <w:qFormat/>
    <w:rsid w:val="00D63887"/>
    <w:rPr>
      <w:rFonts w:asciiTheme="majorHAnsi" w:eastAsiaTheme="majorEastAsia" w:hAnsiTheme="majorHAnsi" w:cstheme="majorBidi"/>
      <w:caps/>
      <w:color w:val="1CADE4" w:themeColor="accent1"/>
      <w:spacing w:val="10"/>
      <w:sz w:val="52"/>
      <w:szCs w:val="52"/>
    </w:rPr>
  </w:style>
  <w:style w:type="character" w:customStyle="1" w:styleId="TitleChar">
    <w:name w:val="Title Char"/>
    <w:basedOn w:val="DefaultParagraphFont"/>
    <w:link w:val="Title"/>
    <w:uiPriority w:val="10"/>
    <w:rsid w:val="00D63887"/>
    <w:rPr>
      <w:rFonts w:asciiTheme="majorHAnsi" w:eastAsiaTheme="majorEastAsia" w:hAnsiTheme="majorHAnsi" w:cstheme="majorBidi"/>
      <w:caps/>
      <w:color w:val="1CADE4" w:themeColor="accent1"/>
      <w:spacing w:val="10"/>
      <w:sz w:val="52"/>
      <w:szCs w:val="52"/>
    </w:rPr>
  </w:style>
  <w:style w:type="paragraph" w:styleId="Subtitle">
    <w:name w:val="Subtitle"/>
    <w:basedOn w:val="Normal"/>
    <w:next w:val="Normal"/>
    <w:link w:val="SubtitleChar"/>
    <w:uiPriority w:val="11"/>
    <w:qFormat/>
    <w:rsid w:val="00D63887"/>
    <w:pPr>
      <w:spacing w:after="500" w:line="240" w:lineRule="auto"/>
    </w:pPr>
    <w:rPr>
      <w:caps/>
      <w:color w:val="595959" w:themeColor="text1" w:themeTint="A6"/>
      <w:spacing w:val="10"/>
    </w:rPr>
  </w:style>
  <w:style w:type="character" w:customStyle="1" w:styleId="SubtitleChar">
    <w:name w:val="Subtitle Char"/>
    <w:basedOn w:val="DefaultParagraphFont"/>
    <w:link w:val="Subtitle"/>
    <w:uiPriority w:val="11"/>
    <w:rsid w:val="00D63887"/>
    <w:rPr>
      <w:caps/>
      <w:color w:val="595959" w:themeColor="text1" w:themeTint="A6"/>
      <w:spacing w:val="10"/>
      <w:sz w:val="21"/>
      <w:szCs w:val="21"/>
    </w:rPr>
  </w:style>
  <w:style w:type="character" w:styleId="Strong">
    <w:name w:val="Strong"/>
    <w:uiPriority w:val="22"/>
    <w:qFormat/>
    <w:rsid w:val="00D63887"/>
    <w:rPr>
      <w:b/>
      <w:bCs/>
    </w:rPr>
  </w:style>
  <w:style w:type="character" w:styleId="Emphasis">
    <w:name w:val="Emphasis"/>
    <w:uiPriority w:val="20"/>
    <w:qFormat/>
    <w:rsid w:val="00D63887"/>
    <w:rPr>
      <w:caps/>
      <w:color w:val="0D5571" w:themeColor="accent1" w:themeShade="7F"/>
      <w:spacing w:val="5"/>
    </w:rPr>
  </w:style>
  <w:style w:type="paragraph" w:styleId="NoSpacing">
    <w:name w:val="No Spacing"/>
    <w:uiPriority w:val="1"/>
    <w:qFormat/>
    <w:rsid w:val="00D63887"/>
    <w:pPr>
      <w:spacing w:after="0" w:line="240" w:lineRule="auto"/>
    </w:pPr>
  </w:style>
  <w:style w:type="paragraph" w:styleId="Quote">
    <w:name w:val="Quote"/>
    <w:basedOn w:val="Normal"/>
    <w:next w:val="Normal"/>
    <w:link w:val="QuoteChar"/>
    <w:uiPriority w:val="29"/>
    <w:qFormat/>
    <w:rsid w:val="00D63887"/>
    <w:rPr>
      <w:i/>
      <w:iCs/>
      <w:sz w:val="24"/>
      <w:szCs w:val="24"/>
    </w:rPr>
  </w:style>
  <w:style w:type="character" w:customStyle="1" w:styleId="QuoteChar">
    <w:name w:val="Quote Char"/>
    <w:basedOn w:val="DefaultParagraphFont"/>
    <w:link w:val="Quote"/>
    <w:uiPriority w:val="29"/>
    <w:rsid w:val="00D63887"/>
    <w:rPr>
      <w:i/>
      <w:iCs/>
      <w:sz w:val="24"/>
      <w:szCs w:val="24"/>
    </w:rPr>
  </w:style>
  <w:style w:type="paragraph" w:styleId="IntenseQuote">
    <w:name w:val="Intense Quote"/>
    <w:basedOn w:val="Normal"/>
    <w:next w:val="Normal"/>
    <w:link w:val="IntenseQuoteChar"/>
    <w:uiPriority w:val="30"/>
    <w:qFormat/>
    <w:rsid w:val="00D63887"/>
    <w:pPr>
      <w:spacing w:before="240" w:after="240" w:line="240" w:lineRule="auto"/>
      <w:ind w:left="1080" w:right="1080"/>
      <w:jc w:val="center"/>
    </w:pPr>
    <w:rPr>
      <w:color w:val="1CADE4" w:themeColor="accent1"/>
      <w:sz w:val="24"/>
      <w:szCs w:val="24"/>
    </w:rPr>
  </w:style>
  <w:style w:type="character" w:customStyle="1" w:styleId="IntenseQuoteChar">
    <w:name w:val="Intense Quote Char"/>
    <w:basedOn w:val="DefaultParagraphFont"/>
    <w:link w:val="IntenseQuote"/>
    <w:uiPriority w:val="30"/>
    <w:rsid w:val="00D63887"/>
    <w:rPr>
      <w:color w:val="1CADE4" w:themeColor="accent1"/>
      <w:sz w:val="24"/>
      <w:szCs w:val="24"/>
    </w:rPr>
  </w:style>
  <w:style w:type="character" w:styleId="SubtleEmphasis">
    <w:name w:val="Subtle Emphasis"/>
    <w:uiPriority w:val="19"/>
    <w:qFormat/>
    <w:rsid w:val="00D63887"/>
    <w:rPr>
      <w:i/>
      <w:iCs/>
      <w:color w:val="0D5571" w:themeColor="accent1" w:themeShade="7F"/>
    </w:rPr>
  </w:style>
  <w:style w:type="character" w:styleId="IntenseEmphasis">
    <w:name w:val="Intense Emphasis"/>
    <w:uiPriority w:val="21"/>
    <w:qFormat/>
    <w:rsid w:val="00D63887"/>
    <w:rPr>
      <w:b/>
      <w:bCs/>
      <w:caps/>
      <w:color w:val="0D5571" w:themeColor="accent1" w:themeShade="7F"/>
      <w:spacing w:val="10"/>
    </w:rPr>
  </w:style>
  <w:style w:type="character" w:styleId="SubtleReference">
    <w:name w:val="Subtle Reference"/>
    <w:uiPriority w:val="31"/>
    <w:qFormat/>
    <w:rsid w:val="00D63887"/>
    <w:rPr>
      <w:b/>
      <w:bCs/>
      <w:color w:val="1CADE4" w:themeColor="accent1"/>
    </w:rPr>
  </w:style>
  <w:style w:type="character" w:styleId="IntenseReference">
    <w:name w:val="Intense Reference"/>
    <w:uiPriority w:val="32"/>
    <w:qFormat/>
    <w:rsid w:val="00D63887"/>
    <w:rPr>
      <w:b/>
      <w:bCs/>
      <w:i/>
      <w:iCs/>
      <w:caps/>
      <w:color w:val="1CADE4" w:themeColor="accent1"/>
    </w:rPr>
  </w:style>
  <w:style w:type="character" w:styleId="BookTitle">
    <w:name w:val="Book Title"/>
    <w:uiPriority w:val="33"/>
    <w:qFormat/>
    <w:rsid w:val="00D63887"/>
    <w:rPr>
      <w:b/>
      <w:bCs/>
      <w:i/>
      <w:iCs/>
      <w:spacing w:val="0"/>
    </w:rPr>
  </w:style>
  <w:style w:type="paragraph" w:styleId="TOCHeading">
    <w:name w:val="TOC Heading"/>
    <w:basedOn w:val="Heading1"/>
    <w:next w:val="Normal"/>
    <w:uiPriority w:val="39"/>
    <w:unhideWhenUsed/>
    <w:qFormat/>
    <w:rsid w:val="00D63887"/>
    <w:pPr>
      <w:outlineLvl w:val="9"/>
    </w:pPr>
  </w:style>
  <w:style w:type="paragraph" w:styleId="ListParagraph">
    <w:name w:val="List Paragraph"/>
    <w:aliases w:val="Bullet 1,Subtitle Cover Page,igunore,Dot pt,No Spacing1,List Paragraph Char Char Char,Indicator Text,Numbered Para 1,List Paragraph1,Bullet Points,MAIN CONTENT,List Paragraph2,OBC Bullet,List Paragraph11,List Paragraph12,F5 List Paragraph"/>
    <w:basedOn w:val="Body"/>
    <w:link w:val="ListParagraphChar"/>
    <w:uiPriority w:val="34"/>
    <w:qFormat/>
    <w:rsid w:val="00C75918"/>
    <w:pPr>
      <w:numPr>
        <w:numId w:val="21"/>
      </w:numPr>
    </w:pPr>
  </w:style>
  <w:style w:type="character" w:styleId="Hyperlink">
    <w:name w:val="Hyperlink"/>
    <w:basedOn w:val="DefaultParagraphFont"/>
    <w:uiPriority w:val="99"/>
    <w:unhideWhenUsed/>
    <w:rsid w:val="004C7763"/>
    <w:rPr>
      <w:color w:val="6EAC1C" w:themeColor="hyperlink"/>
      <w:u w:val="single"/>
    </w:rPr>
  </w:style>
  <w:style w:type="character" w:styleId="CommentReference">
    <w:name w:val="annotation reference"/>
    <w:basedOn w:val="DefaultParagraphFont"/>
    <w:uiPriority w:val="99"/>
    <w:unhideWhenUsed/>
    <w:rsid w:val="004C7763"/>
    <w:rPr>
      <w:sz w:val="16"/>
      <w:szCs w:val="16"/>
    </w:rPr>
  </w:style>
  <w:style w:type="paragraph" w:styleId="CommentText">
    <w:name w:val="annotation text"/>
    <w:basedOn w:val="Normal"/>
    <w:link w:val="CommentTextChar"/>
    <w:uiPriority w:val="99"/>
    <w:semiHidden/>
    <w:unhideWhenUsed/>
    <w:rsid w:val="004C7763"/>
    <w:pPr>
      <w:spacing w:after="234" w:line="240" w:lineRule="auto"/>
      <w:ind w:left="860" w:hanging="860"/>
    </w:pPr>
    <w:rPr>
      <w:rFonts w:eastAsia="Calibri"/>
      <w:color w:val="000000"/>
      <w:kern w:val="2"/>
      <w14:ligatures w14:val="standardContextual"/>
    </w:rPr>
  </w:style>
  <w:style w:type="character" w:customStyle="1" w:styleId="CommentTextChar">
    <w:name w:val="Comment Text Char"/>
    <w:basedOn w:val="DefaultParagraphFont"/>
    <w:link w:val="CommentText"/>
    <w:uiPriority w:val="99"/>
    <w:semiHidden/>
    <w:rsid w:val="004C7763"/>
    <w:rPr>
      <w:rFonts w:ascii="Calibri" w:eastAsia="Calibri" w:hAnsi="Calibri" w:cs="Calibri"/>
      <w:color w:val="000000"/>
      <w:kern w:val="2"/>
      <w14:ligatures w14:val="standardContextual"/>
    </w:rPr>
  </w:style>
  <w:style w:type="paragraph" w:styleId="BalloonText">
    <w:name w:val="Balloon Text"/>
    <w:basedOn w:val="Normal"/>
    <w:link w:val="BalloonTextChar"/>
    <w:uiPriority w:val="99"/>
    <w:semiHidden/>
    <w:unhideWhenUsed/>
    <w:rsid w:val="004C776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76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253FA"/>
    <w:pPr>
      <w:spacing w:before="100" w:after="200"/>
      <w:ind w:left="0" w:firstLine="0"/>
    </w:pPr>
    <w:rPr>
      <w:rFonts w:asciiTheme="minorHAnsi" w:eastAsiaTheme="minorEastAsia" w:hAnsiTheme="minorHAnsi"/>
      <w:b/>
      <w:bCs/>
      <w:color w:val="auto"/>
      <w:kern w:val="0"/>
      <w14:ligatures w14:val="none"/>
    </w:rPr>
  </w:style>
  <w:style w:type="character" w:customStyle="1" w:styleId="CommentSubjectChar">
    <w:name w:val="Comment Subject Char"/>
    <w:basedOn w:val="CommentTextChar"/>
    <w:link w:val="CommentSubject"/>
    <w:uiPriority w:val="99"/>
    <w:semiHidden/>
    <w:rsid w:val="00B253FA"/>
    <w:rPr>
      <w:rFonts w:ascii="Calibri" w:eastAsia="Calibri" w:hAnsi="Calibri" w:cs="Calibri"/>
      <w:b/>
      <w:bCs/>
      <w:color w:val="000000"/>
      <w:kern w:val="2"/>
      <w14:ligatures w14:val="standardContextual"/>
    </w:rPr>
  </w:style>
  <w:style w:type="table" w:styleId="TableGrid0">
    <w:name w:val="Table Grid"/>
    <w:basedOn w:val="TableNormal"/>
    <w:uiPriority w:val="59"/>
    <w:rsid w:val="00B25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253F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C28A8"/>
    <w:pPr>
      <w:tabs>
        <w:tab w:val="center" w:pos="4680"/>
        <w:tab w:val="right" w:pos="9360"/>
      </w:tabs>
      <w:spacing w:line="240" w:lineRule="auto"/>
    </w:pPr>
    <w:rPr>
      <w:rFonts w:cs="Times New Roman"/>
      <w:sz w:val="22"/>
      <w:lang w:val="en-US"/>
    </w:rPr>
  </w:style>
  <w:style w:type="character" w:customStyle="1" w:styleId="HeaderChar">
    <w:name w:val="Header Char"/>
    <w:basedOn w:val="DefaultParagraphFont"/>
    <w:link w:val="Header"/>
    <w:uiPriority w:val="99"/>
    <w:rsid w:val="00FC28A8"/>
    <w:rPr>
      <w:rFonts w:cs="Times New Roman"/>
      <w:sz w:val="22"/>
      <w:szCs w:val="22"/>
      <w:lang w:val="en-US" w:eastAsia="en-US"/>
    </w:rPr>
  </w:style>
  <w:style w:type="paragraph" w:styleId="Footer">
    <w:name w:val="footer"/>
    <w:basedOn w:val="Normal"/>
    <w:link w:val="FooterChar"/>
    <w:uiPriority w:val="99"/>
    <w:unhideWhenUsed/>
    <w:rsid w:val="00C30309"/>
    <w:pPr>
      <w:tabs>
        <w:tab w:val="center" w:pos="4513"/>
        <w:tab w:val="right" w:pos="9026"/>
      </w:tabs>
      <w:adjustRightInd w:val="0"/>
      <w:spacing w:line="240" w:lineRule="auto"/>
    </w:pPr>
    <w:rPr>
      <w:rFonts w:eastAsia="Calibri"/>
      <w:sz w:val="22"/>
      <w:lang w:val="en-IE" w:eastAsia="en-IE"/>
    </w:rPr>
  </w:style>
  <w:style w:type="character" w:customStyle="1" w:styleId="FooterChar">
    <w:name w:val="Footer Char"/>
    <w:basedOn w:val="DefaultParagraphFont"/>
    <w:link w:val="Footer"/>
    <w:uiPriority w:val="99"/>
    <w:rsid w:val="00C30309"/>
    <w:rPr>
      <w:rFonts w:eastAsia="Calibri" w:cs="Calibri"/>
      <w:sz w:val="22"/>
      <w:szCs w:val="22"/>
    </w:rPr>
  </w:style>
  <w:style w:type="paragraph" w:styleId="FootnoteText">
    <w:name w:val="footnote text"/>
    <w:basedOn w:val="Normal"/>
    <w:link w:val="FootnoteTextChar"/>
    <w:uiPriority w:val="99"/>
    <w:unhideWhenUsed/>
    <w:rsid w:val="002737BA"/>
    <w:pPr>
      <w:spacing w:line="240" w:lineRule="auto"/>
    </w:pPr>
    <w:rPr>
      <w:sz w:val="18"/>
    </w:rPr>
  </w:style>
  <w:style w:type="character" w:customStyle="1" w:styleId="FootnoteTextChar">
    <w:name w:val="Footnote Text Char"/>
    <w:basedOn w:val="DefaultParagraphFont"/>
    <w:link w:val="FootnoteText"/>
    <w:uiPriority w:val="99"/>
    <w:rsid w:val="002737BA"/>
    <w:rPr>
      <w:sz w:val="18"/>
    </w:rPr>
  </w:style>
  <w:style w:type="character" w:styleId="FootnoteReference">
    <w:name w:val="footnote reference"/>
    <w:basedOn w:val="DefaultParagraphFont"/>
    <w:uiPriority w:val="99"/>
    <w:unhideWhenUsed/>
    <w:rsid w:val="004D05DC"/>
    <w:rPr>
      <w:vertAlign w:val="superscript"/>
    </w:rPr>
  </w:style>
  <w:style w:type="character" w:styleId="FollowedHyperlink">
    <w:name w:val="FollowedHyperlink"/>
    <w:basedOn w:val="DefaultParagraphFont"/>
    <w:uiPriority w:val="99"/>
    <w:semiHidden/>
    <w:unhideWhenUsed/>
    <w:rsid w:val="004D05DC"/>
    <w:rPr>
      <w:color w:val="B26B02" w:themeColor="followedHyperlink"/>
      <w:u w:val="single"/>
    </w:rPr>
  </w:style>
  <w:style w:type="paragraph" w:customStyle="1" w:styleId="Body">
    <w:name w:val="Body"/>
    <w:basedOn w:val="Normal"/>
    <w:qFormat/>
    <w:rsid w:val="00C75918"/>
    <w:pPr>
      <w:spacing w:after="210"/>
    </w:pPr>
  </w:style>
  <w:style w:type="paragraph" w:customStyle="1" w:styleId="Body1">
    <w:name w:val="Body 1"/>
    <w:basedOn w:val="Body"/>
    <w:uiPriority w:val="14"/>
    <w:qFormat/>
    <w:rsid w:val="00C75918"/>
    <w:pPr>
      <w:ind w:left="850"/>
    </w:pPr>
  </w:style>
  <w:style w:type="paragraph" w:customStyle="1" w:styleId="Body2">
    <w:name w:val="Body 2"/>
    <w:basedOn w:val="Body"/>
    <w:uiPriority w:val="14"/>
    <w:qFormat/>
    <w:rsid w:val="00C75918"/>
    <w:pPr>
      <w:ind w:left="850"/>
    </w:pPr>
  </w:style>
  <w:style w:type="paragraph" w:customStyle="1" w:styleId="Body3">
    <w:name w:val="Body 3"/>
    <w:basedOn w:val="Body"/>
    <w:uiPriority w:val="14"/>
    <w:qFormat/>
    <w:rsid w:val="00C75918"/>
    <w:pPr>
      <w:ind w:left="850"/>
    </w:pPr>
  </w:style>
  <w:style w:type="paragraph" w:customStyle="1" w:styleId="Body4">
    <w:name w:val="Body 4"/>
    <w:basedOn w:val="Body"/>
    <w:uiPriority w:val="14"/>
    <w:qFormat/>
    <w:rsid w:val="00C75918"/>
    <w:pPr>
      <w:ind w:left="1417"/>
    </w:pPr>
  </w:style>
  <w:style w:type="paragraph" w:customStyle="1" w:styleId="Body5">
    <w:name w:val="Body 5"/>
    <w:basedOn w:val="Body"/>
    <w:uiPriority w:val="14"/>
    <w:qFormat/>
    <w:rsid w:val="00C75918"/>
    <w:pPr>
      <w:ind w:left="1843"/>
    </w:pPr>
  </w:style>
  <w:style w:type="paragraph" w:customStyle="1" w:styleId="Level1">
    <w:name w:val="Level 1"/>
    <w:basedOn w:val="Body1"/>
    <w:uiPriority w:val="99"/>
    <w:qFormat/>
    <w:rsid w:val="00C75918"/>
    <w:pPr>
      <w:numPr>
        <w:numId w:val="20"/>
      </w:numPr>
    </w:pPr>
  </w:style>
  <w:style w:type="paragraph" w:customStyle="1" w:styleId="Level2">
    <w:name w:val="Level 2"/>
    <w:basedOn w:val="Body2"/>
    <w:link w:val="Level2Char"/>
    <w:uiPriority w:val="99"/>
    <w:qFormat/>
    <w:rsid w:val="00C75918"/>
    <w:pPr>
      <w:numPr>
        <w:ilvl w:val="1"/>
        <w:numId w:val="20"/>
      </w:numPr>
    </w:pPr>
  </w:style>
  <w:style w:type="paragraph" w:customStyle="1" w:styleId="Level3">
    <w:name w:val="Level 3"/>
    <w:basedOn w:val="Body3"/>
    <w:uiPriority w:val="99"/>
    <w:qFormat/>
    <w:rsid w:val="00C75918"/>
    <w:pPr>
      <w:numPr>
        <w:ilvl w:val="2"/>
        <w:numId w:val="20"/>
      </w:numPr>
    </w:pPr>
  </w:style>
  <w:style w:type="paragraph" w:customStyle="1" w:styleId="Level4">
    <w:name w:val="Level 4"/>
    <w:basedOn w:val="Body4"/>
    <w:uiPriority w:val="99"/>
    <w:qFormat/>
    <w:rsid w:val="00C75918"/>
    <w:pPr>
      <w:numPr>
        <w:ilvl w:val="3"/>
        <w:numId w:val="20"/>
      </w:numPr>
    </w:pPr>
  </w:style>
  <w:style w:type="paragraph" w:customStyle="1" w:styleId="Level5">
    <w:name w:val="Level 5"/>
    <w:basedOn w:val="Body5"/>
    <w:uiPriority w:val="99"/>
    <w:qFormat/>
    <w:rsid w:val="00C75918"/>
    <w:pPr>
      <w:numPr>
        <w:ilvl w:val="4"/>
        <w:numId w:val="20"/>
      </w:numPr>
    </w:pPr>
  </w:style>
  <w:style w:type="character" w:customStyle="1" w:styleId="Level1asheadingtext">
    <w:name w:val="Level 1 as heading (text)"/>
    <w:basedOn w:val="DefaultParagraphFont"/>
    <w:uiPriority w:val="1"/>
    <w:qFormat/>
    <w:rsid w:val="00C75918"/>
    <w:rPr>
      <w:b/>
      <w:caps/>
      <w:smallCaps w:val="0"/>
    </w:rPr>
  </w:style>
  <w:style w:type="character" w:customStyle="1" w:styleId="Level2asheadingtext">
    <w:name w:val="Level 2 as heading (text)"/>
    <w:basedOn w:val="DefaultParagraphFont"/>
    <w:uiPriority w:val="1"/>
    <w:qFormat/>
    <w:rsid w:val="00C75918"/>
    <w:rPr>
      <w:b/>
    </w:rPr>
  </w:style>
  <w:style w:type="character" w:customStyle="1" w:styleId="Level3asheadingtext">
    <w:name w:val="Level 3 as heading (text)"/>
    <w:basedOn w:val="DefaultParagraphFont"/>
    <w:uiPriority w:val="1"/>
    <w:qFormat/>
    <w:rsid w:val="00C75918"/>
    <w:rPr>
      <w:b/>
    </w:rPr>
  </w:style>
  <w:style w:type="paragraph" w:customStyle="1" w:styleId="SCH-LEVEL1">
    <w:name w:val="SCH - LEVEL 1"/>
    <w:basedOn w:val="Normal"/>
    <w:next w:val="SCH-LEVEL2"/>
    <w:uiPriority w:val="2"/>
    <w:rsid w:val="00C36D5F"/>
    <w:pPr>
      <w:numPr>
        <w:ilvl w:val="3"/>
        <w:numId w:val="19"/>
      </w:numPr>
      <w:spacing w:after="240" w:line="240" w:lineRule="auto"/>
    </w:pPr>
    <w:rPr>
      <w:rFonts w:eastAsia="Times New Roman" w:cs="Times New Roman"/>
      <w:szCs w:val="20"/>
    </w:rPr>
  </w:style>
  <w:style w:type="paragraph" w:customStyle="1" w:styleId="SCH-LEVEL2">
    <w:name w:val="SCH - LEVEL 2"/>
    <w:basedOn w:val="Normal"/>
    <w:uiPriority w:val="2"/>
    <w:rsid w:val="00FC338C"/>
    <w:pPr>
      <w:numPr>
        <w:ilvl w:val="4"/>
        <w:numId w:val="19"/>
      </w:numPr>
      <w:spacing w:after="240" w:line="240" w:lineRule="auto"/>
    </w:pPr>
    <w:rPr>
      <w:rFonts w:eastAsia="Times New Roman" w:cs="Times New Roman"/>
      <w:szCs w:val="20"/>
    </w:rPr>
  </w:style>
  <w:style w:type="paragraph" w:customStyle="1" w:styleId="SCH-LEVEL3">
    <w:name w:val="SCH - LEVEL 3"/>
    <w:basedOn w:val="Normal"/>
    <w:uiPriority w:val="2"/>
    <w:rsid w:val="00FC338C"/>
    <w:pPr>
      <w:numPr>
        <w:ilvl w:val="5"/>
        <w:numId w:val="19"/>
      </w:numPr>
      <w:spacing w:after="240" w:line="240" w:lineRule="auto"/>
    </w:pPr>
    <w:rPr>
      <w:rFonts w:eastAsia="Times New Roman" w:cs="Times New Roman"/>
      <w:szCs w:val="20"/>
    </w:rPr>
  </w:style>
  <w:style w:type="paragraph" w:customStyle="1" w:styleId="SCH-LEVEL4">
    <w:name w:val="SCH - LEVEL 4"/>
    <w:basedOn w:val="Normal"/>
    <w:uiPriority w:val="2"/>
    <w:rsid w:val="00FC338C"/>
    <w:pPr>
      <w:numPr>
        <w:ilvl w:val="6"/>
        <w:numId w:val="19"/>
      </w:numPr>
      <w:spacing w:after="240" w:line="240" w:lineRule="auto"/>
    </w:pPr>
    <w:rPr>
      <w:rFonts w:eastAsia="Times New Roman" w:cs="Times New Roman"/>
      <w:szCs w:val="20"/>
    </w:rPr>
  </w:style>
  <w:style w:type="paragraph" w:customStyle="1" w:styleId="SCH-LEVEL5">
    <w:name w:val="SCH - LEVEL 5"/>
    <w:basedOn w:val="Normal"/>
    <w:uiPriority w:val="2"/>
    <w:rsid w:val="00FC338C"/>
    <w:pPr>
      <w:numPr>
        <w:ilvl w:val="7"/>
        <w:numId w:val="19"/>
      </w:numPr>
      <w:spacing w:after="240" w:line="240" w:lineRule="auto"/>
    </w:pPr>
    <w:rPr>
      <w:rFonts w:eastAsia="Times New Roman" w:cs="Times New Roman"/>
      <w:szCs w:val="20"/>
    </w:rPr>
  </w:style>
  <w:style w:type="paragraph" w:customStyle="1" w:styleId="SCH-LEVEL6">
    <w:name w:val="SCH - LEVEL 6"/>
    <w:basedOn w:val="SCH-LEVEL5"/>
    <w:uiPriority w:val="2"/>
    <w:rsid w:val="00FC338C"/>
    <w:pPr>
      <w:numPr>
        <w:ilvl w:val="0"/>
        <w:numId w:val="0"/>
      </w:numPr>
      <w:tabs>
        <w:tab w:val="num" w:pos="2381"/>
      </w:tabs>
      <w:ind w:left="2381" w:hanging="680"/>
    </w:pPr>
  </w:style>
  <w:style w:type="character" w:customStyle="1" w:styleId="Level2Char">
    <w:name w:val="Level 2 Char"/>
    <w:link w:val="Level2"/>
    <w:uiPriority w:val="99"/>
    <w:locked/>
    <w:rsid w:val="00FC338C"/>
    <w:rPr>
      <w:rFonts w:eastAsiaTheme="minorHAnsi" w:cs="Calibri"/>
      <w:szCs w:val="22"/>
      <w:lang w:val="en-GB" w:eastAsia="en-US"/>
    </w:rPr>
  </w:style>
  <w:style w:type="numbering" w:customStyle="1" w:styleId="MainNumbering">
    <w:name w:val="Main Numbering"/>
    <w:basedOn w:val="NoList"/>
    <w:rsid w:val="00254D3D"/>
    <w:pPr>
      <w:numPr>
        <w:numId w:val="11"/>
      </w:numPr>
    </w:pPr>
  </w:style>
  <w:style w:type="paragraph" w:customStyle="1" w:styleId="ACLevel1">
    <w:name w:val="AC Level 1"/>
    <w:basedOn w:val="Normal"/>
    <w:uiPriority w:val="99"/>
    <w:rsid w:val="00956662"/>
    <w:pPr>
      <w:numPr>
        <w:numId w:val="8"/>
      </w:numPr>
      <w:spacing w:after="210"/>
    </w:pPr>
  </w:style>
  <w:style w:type="paragraph" w:customStyle="1" w:styleId="ACLevel2">
    <w:name w:val="AC Level 2"/>
    <w:basedOn w:val="Normal"/>
    <w:uiPriority w:val="99"/>
    <w:rsid w:val="00956662"/>
    <w:pPr>
      <w:numPr>
        <w:ilvl w:val="1"/>
        <w:numId w:val="8"/>
      </w:numPr>
      <w:spacing w:after="210"/>
    </w:pPr>
  </w:style>
  <w:style w:type="paragraph" w:customStyle="1" w:styleId="ACLevel3">
    <w:name w:val="AC Level 3"/>
    <w:basedOn w:val="Normal"/>
    <w:uiPriority w:val="99"/>
    <w:rsid w:val="00956662"/>
    <w:pPr>
      <w:numPr>
        <w:ilvl w:val="2"/>
        <w:numId w:val="8"/>
      </w:numPr>
      <w:spacing w:after="210"/>
    </w:pPr>
  </w:style>
  <w:style w:type="paragraph" w:customStyle="1" w:styleId="ACLevel4">
    <w:name w:val="AC Level 4"/>
    <w:basedOn w:val="Normal"/>
    <w:uiPriority w:val="99"/>
    <w:rsid w:val="00956662"/>
    <w:pPr>
      <w:numPr>
        <w:ilvl w:val="3"/>
        <w:numId w:val="8"/>
      </w:numPr>
      <w:spacing w:after="210"/>
    </w:pPr>
  </w:style>
  <w:style w:type="paragraph" w:customStyle="1" w:styleId="ACLevel5">
    <w:name w:val="AC Level 5"/>
    <w:basedOn w:val="Normal"/>
    <w:uiPriority w:val="99"/>
    <w:rsid w:val="00956662"/>
    <w:pPr>
      <w:numPr>
        <w:ilvl w:val="4"/>
        <w:numId w:val="8"/>
      </w:numPr>
      <w:spacing w:after="210"/>
    </w:pPr>
  </w:style>
  <w:style w:type="paragraph" w:customStyle="1" w:styleId="Schedule">
    <w:name w:val="Schedule"/>
    <w:basedOn w:val="Body"/>
    <w:next w:val="Body"/>
    <w:uiPriority w:val="1"/>
    <w:qFormat/>
    <w:rsid w:val="002544DA"/>
    <w:pPr>
      <w:pageBreakBefore/>
      <w:numPr>
        <w:numId w:val="19"/>
      </w:numPr>
      <w:jc w:val="center"/>
    </w:pPr>
    <w:rPr>
      <w:b/>
    </w:rPr>
  </w:style>
  <w:style w:type="paragraph" w:customStyle="1" w:styleId="Part">
    <w:name w:val="Part"/>
    <w:basedOn w:val="Schedule"/>
    <w:uiPriority w:val="2"/>
    <w:qFormat/>
    <w:rsid w:val="004D0AB5"/>
    <w:pPr>
      <w:numPr>
        <w:ilvl w:val="1"/>
      </w:numPr>
    </w:pPr>
  </w:style>
  <w:style w:type="paragraph" w:styleId="TOC1">
    <w:name w:val="toc 1"/>
    <w:basedOn w:val="Normal"/>
    <w:next w:val="Normal"/>
    <w:autoRedefine/>
    <w:uiPriority w:val="39"/>
    <w:unhideWhenUsed/>
    <w:rsid w:val="000E6F3D"/>
    <w:pPr>
      <w:tabs>
        <w:tab w:val="left" w:pos="851"/>
        <w:tab w:val="right" w:leader="dot" w:pos="9066"/>
      </w:tabs>
      <w:spacing w:after="100"/>
    </w:pPr>
  </w:style>
  <w:style w:type="paragraph" w:customStyle="1" w:styleId="SubSchedule">
    <w:name w:val="SubSchedule"/>
    <w:basedOn w:val="Normal"/>
    <w:qFormat/>
    <w:rsid w:val="000E6F3D"/>
    <w:pPr>
      <w:numPr>
        <w:ilvl w:val="2"/>
        <w:numId w:val="19"/>
      </w:numPr>
      <w:spacing w:after="203"/>
    </w:pPr>
    <w:rPr>
      <w:b/>
    </w:rPr>
  </w:style>
  <w:style w:type="paragraph" w:customStyle="1" w:styleId="SchLev1">
    <w:name w:val="SchLev1"/>
    <w:link w:val="SchLev1Char"/>
    <w:qFormat/>
    <w:rsid w:val="000E6F3D"/>
    <w:pPr>
      <w:keepNext/>
      <w:numPr>
        <w:numId w:val="12"/>
      </w:numPr>
      <w:spacing w:after="240" w:line="240" w:lineRule="auto"/>
    </w:pPr>
    <w:rPr>
      <w:rFonts w:eastAsia="Times New Roman" w:cs="Times New Roman"/>
      <w:b/>
      <w:caps/>
      <w:szCs w:val="24"/>
      <w:lang w:eastAsia="en-GB"/>
    </w:rPr>
  </w:style>
  <w:style w:type="character" w:customStyle="1" w:styleId="SchLev1Char">
    <w:name w:val="SchLev1 Char"/>
    <w:basedOn w:val="DefaultParagraphFont"/>
    <w:link w:val="SchLev1"/>
    <w:rsid w:val="000E6F3D"/>
    <w:rPr>
      <w:rFonts w:eastAsia="Times New Roman" w:cs="Times New Roman"/>
      <w:b/>
      <w:caps/>
      <w:szCs w:val="24"/>
      <w:lang w:eastAsia="en-GB"/>
    </w:rPr>
  </w:style>
  <w:style w:type="paragraph" w:customStyle="1" w:styleId="SchLev2">
    <w:name w:val="SchLev2"/>
    <w:basedOn w:val="SchLev1"/>
    <w:link w:val="SchLev2Char"/>
    <w:qFormat/>
    <w:rsid w:val="000E6F3D"/>
    <w:pPr>
      <w:keepNext w:val="0"/>
      <w:numPr>
        <w:ilvl w:val="1"/>
      </w:numPr>
      <w:spacing w:line="270" w:lineRule="atLeast"/>
    </w:pPr>
    <w:rPr>
      <w:b w:val="0"/>
      <w:caps w:val="0"/>
    </w:rPr>
  </w:style>
  <w:style w:type="character" w:customStyle="1" w:styleId="SchLev2Char">
    <w:name w:val="SchLev2 Char"/>
    <w:basedOn w:val="DefaultParagraphFont"/>
    <w:link w:val="SchLev2"/>
    <w:rsid w:val="000E6F3D"/>
    <w:rPr>
      <w:rFonts w:eastAsia="Times New Roman" w:cs="Times New Roman"/>
      <w:szCs w:val="24"/>
      <w:lang w:eastAsia="en-GB"/>
    </w:rPr>
  </w:style>
  <w:style w:type="paragraph" w:customStyle="1" w:styleId="SchLev3">
    <w:name w:val="SchLev3"/>
    <w:basedOn w:val="SchLev2"/>
    <w:link w:val="SchLev3Char"/>
    <w:qFormat/>
    <w:rsid w:val="000E6F3D"/>
    <w:pPr>
      <w:numPr>
        <w:ilvl w:val="2"/>
      </w:numPr>
    </w:pPr>
    <w:rPr>
      <w:bCs/>
    </w:rPr>
  </w:style>
  <w:style w:type="character" w:customStyle="1" w:styleId="SchLev3Char">
    <w:name w:val="SchLev3 Char"/>
    <w:basedOn w:val="DefaultParagraphFont"/>
    <w:link w:val="SchLev3"/>
    <w:rsid w:val="000E6F3D"/>
    <w:rPr>
      <w:rFonts w:eastAsia="Times New Roman" w:cs="Times New Roman"/>
      <w:bCs/>
      <w:szCs w:val="24"/>
      <w:lang w:eastAsia="en-GB"/>
    </w:rPr>
  </w:style>
  <w:style w:type="paragraph" w:customStyle="1" w:styleId="SchLev4">
    <w:name w:val="SchLev4"/>
    <w:basedOn w:val="SchLev2"/>
    <w:link w:val="SchLev4Char"/>
    <w:qFormat/>
    <w:rsid w:val="000E6F3D"/>
    <w:pPr>
      <w:numPr>
        <w:ilvl w:val="3"/>
      </w:numPr>
    </w:pPr>
  </w:style>
  <w:style w:type="character" w:customStyle="1" w:styleId="SchLev4Char">
    <w:name w:val="SchLev4 Char"/>
    <w:basedOn w:val="DefaultParagraphFont"/>
    <w:link w:val="SchLev4"/>
    <w:rsid w:val="000E6F3D"/>
    <w:rPr>
      <w:rFonts w:eastAsia="Times New Roman" w:cs="Times New Roman"/>
      <w:szCs w:val="24"/>
      <w:lang w:eastAsia="en-GB"/>
    </w:rPr>
  </w:style>
  <w:style w:type="paragraph" w:customStyle="1" w:styleId="SchLev5">
    <w:name w:val="SchLev5"/>
    <w:basedOn w:val="SchLev2"/>
    <w:link w:val="SchLev5Char"/>
    <w:rsid w:val="000E6F3D"/>
    <w:pPr>
      <w:numPr>
        <w:ilvl w:val="4"/>
      </w:numPr>
    </w:pPr>
  </w:style>
  <w:style w:type="character" w:customStyle="1" w:styleId="SchLev5Char">
    <w:name w:val="SchLev5 Char"/>
    <w:basedOn w:val="DefaultParagraphFont"/>
    <w:link w:val="SchLev5"/>
    <w:rsid w:val="000E6F3D"/>
    <w:rPr>
      <w:rFonts w:eastAsia="Times New Roman" w:cs="Times New Roman"/>
      <w:szCs w:val="24"/>
      <w:lang w:eastAsia="en-GB"/>
    </w:rPr>
  </w:style>
  <w:style w:type="paragraph" w:customStyle="1" w:styleId="SchLev6">
    <w:name w:val="SchLev6"/>
    <w:basedOn w:val="SchLev2"/>
    <w:link w:val="SchLev6Char"/>
    <w:rsid w:val="000E6F3D"/>
    <w:pPr>
      <w:numPr>
        <w:ilvl w:val="5"/>
      </w:numPr>
    </w:pPr>
  </w:style>
  <w:style w:type="character" w:customStyle="1" w:styleId="SchLev6Char">
    <w:name w:val="SchLev6 Char"/>
    <w:basedOn w:val="DefaultParagraphFont"/>
    <w:link w:val="SchLev6"/>
    <w:rsid w:val="000E6F3D"/>
    <w:rPr>
      <w:rFonts w:eastAsia="Times New Roman" w:cs="Times New Roman"/>
      <w:szCs w:val="24"/>
      <w:lang w:eastAsia="en-GB"/>
    </w:rPr>
  </w:style>
  <w:style w:type="character" w:customStyle="1" w:styleId="UnresolvedMention">
    <w:name w:val="Unresolved Mention"/>
    <w:basedOn w:val="DefaultParagraphFont"/>
    <w:uiPriority w:val="99"/>
    <w:semiHidden/>
    <w:unhideWhenUsed/>
    <w:rsid w:val="000E6F3D"/>
    <w:rPr>
      <w:color w:val="605E5C"/>
      <w:shd w:val="clear" w:color="auto" w:fill="E1DFDD"/>
    </w:rPr>
  </w:style>
  <w:style w:type="paragraph" w:customStyle="1" w:styleId="Body0">
    <w:name w:val="Body#"/>
    <w:basedOn w:val="Body"/>
    <w:qFormat/>
    <w:rsid w:val="000E6F3D"/>
    <w:pPr>
      <w:spacing w:line="240" w:lineRule="auto"/>
    </w:pPr>
  </w:style>
  <w:style w:type="character" w:customStyle="1" w:styleId="ListParagraphChar">
    <w:name w:val="List Paragraph Char"/>
    <w:aliases w:val="Bullet 1 Char,Subtitle Cover Page Char,igunore Char,Dot pt Char,No Spacing1 Char,List Paragraph Char Char Char Char,Indicator Text Char,Numbered Para 1 Char,List Paragraph1 Char,Bullet Points Char,MAIN CONTENT Char,OBC Bullet Char"/>
    <w:link w:val="ListParagraph"/>
    <w:uiPriority w:val="34"/>
    <w:rsid w:val="0025354C"/>
    <w:rPr>
      <w:rFonts w:eastAsiaTheme="minorHAnsi" w:cs="Calibri"/>
      <w:szCs w:val="22"/>
      <w:lang w:val="en-GB" w:eastAsia="en-US"/>
    </w:rPr>
  </w:style>
  <w:style w:type="paragraph" w:customStyle="1" w:styleId="Bullet2">
    <w:name w:val="Bullet 2"/>
    <w:basedOn w:val="Body"/>
    <w:uiPriority w:val="39"/>
    <w:qFormat/>
    <w:rsid w:val="00C75918"/>
    <w:pPr>
      <w:numPr>
        <w:ilvl w:val="1"/>
        <w:numId w:val="21"/>
      </w:numPr>
    </w:pPr>
  </w:style>
  <w:style w:type="paragraph" w:customStyle="1" w:styleId="Bullet3">
    <w:name w:val="Bullet 3"/>
    <w:basedOn w:val="Body"/>
    <w:uiPriority w:val="39"/>
    <w:qFormat/>
    <w:rsid w:val="00C75918"/>
    <w:pPr>
      <w:numPr>
        <w:ilvl w:val="2"/>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231303">
      <w:bodyDiv w:val="1"/>
      <w:marLeft w:val="0"/>
      <w:marRight w:val="0"/>
      <w:marTop w:val="0"/>
      <w:marBottom w:val="0"/>
      <w:divBdr>
        <w:top w:val="none" w:sz="0" w:space="0" w:color="auto"/>
        <w:left w:val="none" w:sz="0" w:space="0" w:color="auto"/>
        <w:bottom w:val="none" w:sz="0" w:space="0" w:color="auto"/>
        <w:right w:val="none" w:sz="0" w:space="0" w:color="auto"/>
      </w:divBdr>
    </w:div>
    <w:div w:id="1453523044">
      <w:bodyDiv w:val="1"/>
      <w:marLeft w:val="0"/>
      <w:marRight w:val="0"/>
      <w:marTop w:val="0"/>
      <w:marBottom w:val="0"/>
      <w:divBdr>
        <w:top w:val="none" w:sz="0" w:space="0" w:color="auto"/>
        <w:left w:val="none" w:sz="0" w:space="0" w:color="auto"/>
        <w:bottom w:val="none" w:sz="0" w:space="0" w:color="auto"/>
        <w:right w:val="none" w:sz="0" w:space="0" w:color="auto"/>
      </w:divBdr>
    </w:div>
    <w:div w:id="2014718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7.xml"/><Relationship Id="rId117" Type="http://schemas.openxmlformats.org/officeDocument/2006/relationships/hyperlink" Target="https://www.hse.ie/eng/about/who/nqpsd/qps-incident-management/open-disclosure/hse-open-disclosure-full-policy-2019.pdf" TargetMode="External"/><Relationship Id="rId21" Type="http://schemas.openxmlformats.org/officeDocument/2006/relationships/hyperlink" Target="http://www.etenders.gov.ie/" TargetMode="External"/><Relationship Id="rId42" Type="http://schemas.openxmlformats.org/officeDocument/2006/relationships/footer" Target="footer8.xml"/><Relationship Id="rId47" Type="http://schemas.openxmlformats.org/officeDocument/2006/relationships/hyperlink" Target="https://www.hiqa.ie/sites/default/files/2019-12/National-Standards-for-Adult-Safeguarding.pdf" TargetMode="External"/><Relationship Id="rId63" Type="http://schemas.openxmlformats.org/officeDocument/2006/relationships/hyperlink" Target="https://www.hiqa.ie/sites/default/files/2017-01/Safer-Better-Healthcare-Standards.pdf" TargetMode="External"/><Relationship Id="rId68" Type="http://schemas.openxmlformats.org/officeDocument/2006/relationships/hyperlink" Target="https://www.hiqa.ie/sites/default/files/2017-01/Safer-Better-Healthcare-Standards.pdf" TargetMode="External"/><Relationship Id="rId84" Type="http://schemas.openxmlformats.org/officeDocument/2006/relationships/hyperlink" Target="https://www.hiqa.ie/sites/default/files/2017-01/Guide-to-nutrition-hydration-hospital-review_1.pdf" TargetMode="External"/><Relationship Id="rId89" Type="http://schemas.openxmlformats.org/officeDocument/2006/relationships/hyperlink" Target="https://www.hiqa.ie/sites/default/files/2017-01/Guide-to-nutrition-hydration-hospital-review_1.pdf" TargetMode="External"/><Relationship Id="rId112" Type="http://schemas.openxmlformats.org/officeDocument/2006/relationships/hyperlink" Target="https://www.inmo.ie/tempDocs/ED%20Escalation%20Framework%2021st%20December%202015.pdf" TargetMode="External"/><Relationship Id="rId133" Type="http://schemas.openxmlformats.org/officeDocument/2006/relationships/footer" Target="footer12.xml"/><Relationship Id="rId16" Type="http://schemas.openxmlformats.org/officeDocument/2006/relationships/footer" Target="footer2.xml"/><Relationship Id="rId107" Type="http://schemas.openxmlformats.org/officeDocument/2006/relationships/hyperlink" Target="https://www.hse.ie/eng/about/qavd/complaints/ysysguidance/ysys2017.pdf" TargetMode="External"/><Relationship Id="rId11" Type="http://schemas.openxmlformats.org/officeDocument/2006/relationships/footer" Target="footer1.xml"/><Relationship Id="rId32" Type="http://schemas.openxmlformats.org/officeDocument/2006/relationships/hyperlink" Target="https://jficmi.anaesthesia.ie/wp-content/uploads/2021/10/Appendix-9-Minimum-Standards-30082021AW.pdf" TargetMode="External"/><Relationship Id="rId37" Type="http://schemas.openxmlformats.org/officeDocument/2006/relationships/hyperlink" Target="https://jficmi.anaesthesia.ie/wp-content/uploads/2021/10/Appendix-9-Minimum-Standards-30082021AW.pdf" TargetMode="External"/><Relationship Id="rId53" Type="http://schemas.openxmlformats.org/officeDocument/2006/relationships/hyperlink" Target="https://www.hiqa.ie/sites/default/files/2019-12/National-Standards-for-Adult-Safeguarding.pdf" TargetMode="External"/><Relationship Id="rId58" Type="http://schemas.openxmlformats.org/officeDocument/2006/relationships/hyperlink" Target="https://www.hse.ie/eng/about/who/socialcare/safeguardingvulnerableadults/safeguardingvuladts.html" TargetMode="External"/><Relationship Id="rId74" Type="http://schemas.openxmlformats.org/officeDocument/2006/relationships/hyperlink" Target="https://www.hiqa.ie/sites/default/files/2017-02/Guide-Medication-Safety-Monitoring-Programme.pdf" TargetMode="External"/><Relationship Id="rId79" Type="http://schemas.openxmlformats.org/officeDocument/2006/relationships/hyperlink" Target="https://www.hiqa.ie/sites/default/files/2017-02/Guide-Medication-Safety-Monitoring-Programme.pdf" TargetMode="External"/><Relationship Id="rId102" Type="http://schemas.openxmlformats.org/officeDocument/2006/relationships/hyperlink" Target="https://www.gov.ie/en/publication/90221b-clinical-effectiveness/" TargetMode="External"/><Relationship Id="rId123" Type="http://schemas.openxmlformats.org/officeDocument/2006/relationships/hyperlink" Target="https://www.hse.ie/eng/about/who/qid/resourcespublications/nationalintegratedcareguidance.pdf" TargetMode="External"/><Relationship Id="rId128" Type="http://schemas.openxmlformats.org/officeDocument/2006/relationships/header" Target="header7.xml"/><Relationship Id="rId5" Type="http://schemas.openxmlformats.org/officeDocument/2006/relationships/webSettings" Target="webSettings.xml"/><Relationship Id="rId90" Type="http://schemas.openxmlformats.org/officeDocument/2006/relationships/hyperlink" Target="https://www.hiqa.ie/sites/default/files/2017-01/Guide-to-nutrition-hydration-hospital-review_1.pdf" TargetMode="External"/><Relationship Id="rId95" Type="http://schemas.openxmlformats.org/officeDocument/2006/relationships/hyperlink" Target="https://www.hiqa.ie/sites/default/files/2017-01/Guide-to-nutrition-hydration-hospital-review_1.pdf" TargetMode="External"/><Relationship Id="rId14" Type="http://schemas.openxmlformats.org/officeDocument/2006/relationships/header" Target="header4.xml"/><Relationship Id="rId22" Type="http://schemas.openxmlformats.org/officeDocument/2006/relationships/hyperlink" Target="http://www.etenders.gov.ie/" TargetMode="External"/><Relationship Id="rId27" Type="http://schemas.openxmlformats.org/officeDocument/2006/relationships/hyperlink" Target="https://jficmi.anaesthesia.ie/wp-content/uploads/2021/10/Appendix-9-Minimum-Standards-30082021AW.pdf" TargetMode="External"/><Relationship Id="rId30" Type="http://schemas.openxmlformats.org/officeDocument/2006/relationships/hyperlink" Target="https://jficmi.anaesthesia.ie/wp-content/uploads/2021/10/Appendix-9-Minimum-Standards-30082021AW.pdf" TargetMode="External"/><Relationship Id="rId35" Type="http://schemas.openxmlformats.org/officeDocument/2006/relationships/hyperlink" Target="https://jficmi.anaesthesia.ie/wp-content/uploads/2021/10/Appendix-9-Minimum-Standards-30082021AW.pdf" TargetMode="External"/><Relationship Id="rId43" Type="http://schemas.openxmlformats.org/officeDocument/2006/relationships/hyperlink" Target="https://www2.healthservice.hse.ie/organisation/national-pppgs/hse-enterprise-risk-management-policy" TargetMode="External"/><Relationship Id="rId48" Type="http://schemas.openxmlformats.org/officeDocument/2006/relationships/hyperlink" Target="https://www.hiqa.ie/sites/default/files/2019-12/National-Standards-for-Adult-Safeguarding.pdf" TargetMode="External"/><Relationship Id="rId56" Type="http://schemas.openxmlformats.org/officeDocument/2006/relationships/hyperlink" Target="https://www.hiqa.ie/sites/default/files/2019-12/National-Standards-for-Adult-Safeguarding.pdf" TargetMode="External"/><Relationship Id="rId64" Type="http://schemas.openxmlformats.org/officeDocument/2006/relationships/hyperlink" Target="https://www.hiqa.ie/sites/default/files/2017-01/Safer-Better-Healthcare-Standards.pdf" TargetMode="External"/><Relationship Id="rId69" Type="http://schemas.openxmlformats.org/officeDocument/2006/relationships/hyperlink" Target="https://www.hiqa.ie/sites/default/files/2017-01/Safer-Better-Healthcare-Standards.pdf" TargetMode="External"/><Relationship Id="rId77" Type="http://schemas.openxmlformats.org/officeDocument/2006/relationships/hyperlink" Target="https://www.hiqa.ie/sites/default/files/2017-02/Guide-Medication-Safety-Monitoring-Programme.pdf" TargetMode="External"/><Relationship Id="rId100" Type="http://schemas.openxmlformats.org/officeDocument/2006/relationships/hyperlink" Target="https://www.gov.ie/en/publication/90221b-clinical-effectiveness/" TargetMode="External"/><Relationship Id="rId105" Type="http://schemas.openxmlformats.org/officeDocument/2006/relationships/hyperlink" Target="https://www.hse.ie/eng/about/qavd/complaints/ysysguidance/ysys2017.pdf" TargetMode="External"/><Relationship Id="rId113" Type="http://schemas.openxmlformats.org/officeDocument/2006/relationships/hyperlink" Target="https://www.inmo.ie/tempDocs/ED%20Escalation%20Framework%2021st%20December%202015.pdf" TargetMode="External"/><Relationship Id="rId118" Type="http://schemas.openxmlformats.org/officeDocument/2006/relationships/hyperlink" Target="https://www2.healthservice.hse.ie/organisation/national-pppgs/patients-private-property-guidelines/" TargetMode="External"/><Relationship Id="rId126" Type="http://schemas.openxmlformats.org/officeDocument/2006/relationships/hyperlink" Target="https://www.ntpf.ie/app/uploads/2024/10/Outpatient-OPWaiting-List-Management-Protocol-2022-003.pdf" TargetMode="External"/><Relationship Id="rId13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hiqa.ie/sites/default/files/2019-12/National-Standards-for-Adult-Safeguarding.pdf" TargetMode="External"/><Relationship Id="rId72" Type="http://schemas.openxmlformats.org/officeDocument/2006/relationships/hyperlink" Target="https://www.hiqa.ie/sites/default/files/2017-02/Guide-Medication-Safety-Monitoring-Programme.pdf" TargetMode="External"/><Relationship Id="rId80" Type="http://schemas.openxmlformats.org/officeDocument/2006/relationships/hyperlink" Target="https://www.hiqa.ie/sites/default/files/2017-02/Guide-Medication-Safety-Monitoring-Programme.pdf" TargetMode="External"/><Relationship Id="rId85" Type="http://schemas.openxmlformats.org/officeDocument/2006/relationships/hyperlink" Target="https://www.hiqa.ie/sites/default/files/2017-01/Guide-to-nutrition-hydration-hospital-review_1.pdf" TargetMode="External"/><Relationship Id="rId93" Type="http://schemas.openxmlformats.org/officeDocument/2006/relationships/hyperlink" Target="https://www.hiqa.ie/sites/default/files/2017-01/Guide-to-nutrition-hydration-hospital-review_1.pdf" TargetMode="External"/><Relationship Id="rId98" Type="http://schemas.openxmlformats.org/officeDocument/2006/relationships/hyperlink" Target="https://www.hse.ie/eng/services/publications/hospitals/food-nutrition-and-hydration-policy-for-adult-patients-in-acute-hospital.pdf" TargetMode="External"/><Relationship Id="rId121" Type="http://schemas.openxmlformats.org/officeDocument/2006/relationships/hyperlink" Target="https://www.hse.ie/eng/about/who/qid/resourcespublications/nationalintegratedcareguidance.pdf"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hyperlink" Target="https://jficmi.anaesthesia.ie/wp-content/uploads/2021/10/Appendix-9-Minimum-Standards-30082021AW.pdf" TargetMode="External"/><Relationship Id="rId38" Type="http://schemas.openxmlformats.org/officeDocument/2006/relationships/hyperlink" Target="http://www.etenders.gov.ie" TargetMode="External"/><Relationship Id="rId46" Type="http://schemas.openxmlformats.org/officeDocument/2006/relationships/hyperlink" Target="https://www.hiqa.ie/sites/default/files/2019-12/National-Standards-for-Adult-Safeguarding.pdf" TargetMode="External"/><Relationship Id="rId59" Type="http://schemas.openxmlformats.org/officeDocument/2006/relationships/hyperlink" Target="https://www.hiqa.ie/sites/default/files/2017-10/National-Standards-Patient-Safety-Incidents.pdf" TargetMode="External"/><Relationship Id="rId67" Type="http://schemas.openxmlformats.org/officeDocument/2006/relationships/hyperlink" Target="https://www.hiqa.ie/sites/default/files/2017-01/Safer-Better-Healthcare-Standards.pdf" TargetMode="External"/><Relationship Id="rId103" Type="http://schemas.openxmlformats.org/officeDocument/2006/relationships/hyperlink" Target="https://www.gov.ie/en/publication/90221b-clinical-effectiveness/" TargetMode="External"/><Relationship Id="rId108" Type="http://schemas.openxmlformats.org/officeDocument/2006/relationships/hyperlink" Target="https://www.hse.ie/eng/about/who/cspd/icp/" TargetMode="External"/><Relationship Id="rId116" Type="http://schemas.openxmlformats.org/officeDocument/2006/relationships/hyperlink" Target="https://www.hse.ie/eng/about/who/cspd/ncps/" TargetMode="External"/><Relationship Id="rId124" Type="http://schemas.openxmlformats.org/officeDocument/2006/relationships/hyperlink" Target="https://www.hse.ie/eng/services/publications/clinical-strategy-and-programmes/guidance-document-for-hospitals-on-health-and-wellbeing-standards.pdf" TargetMode="External"/><Relationship Id="rId129" Type="http://schemas.openxmlformats.org/officeDocument/2006/relationships/header" Target="header8.xml"/><Relationship Id="rId20" Type="http://schemas.openxmlformats.org/officeDocument/2006/relationships/hyperlink" Target="http://www.etenders.gov.ie/" TargetMode="External"/><Relationship Id="rId41" Type="http://schemas.openxmlformats.org/officeDocument/2006/relationships/hyperlink" Target="http://www.etenders.gov.ie/" TargetMode="External"/><Relationship Id="rId54" Type="http://schemas.openxmlformats.org/officeDocument/2006/relationships/hyperlink" Target="https://www.hiqa.ie/sites/default/files/2019-12/National-Standards-for-Adult-Safeguarding.pdf" TargetMode="External"/><Relationship Id="rId62" Type="http://schemas.openxmlformats.org/officeDocument/2006/relationships/hyperlink" Target="https://www.hiqa.ie/sites/default/files/2017-01/Safer-Better-Healthcare-Standards.pdf" TargetMode="External"/><Relationship Id="rId70" Type="http://schemas.openxmlformats.org/officeDocument/2006/relationships/hyperlink" Target="https://www.hiqa.ie/sites/default/files/2017-01/Safer-Better-Healthcare-Standards.pdf" TargetMode="External"/><Relationship Id="rId75" Type="http://schemas.openxmlformats.org/officeDocument/2006/relationships/hyperlink" Target="https://www.hiqa.ie/sites/default/files/2017-02/Guide-Medication-Safety-Monitoring-Programme.pdf" TargetMode="External"/><Relationship Id="rId83" Type="http://schemas.openxmlformats.org/officeDocument/2006/relationships/hyperlink" Target="https://www.hiqa.ie/sites/default/files/201" TargetMode="External"/><Relationship Id="rId88" Type="http://schemas.openxmlformats.org/officeDocument/2006/relationships/hyperlink" Target="https://www.hiqa.ie/sites/default/files/2017-01/Guide-to-nutrition-hydration-hospital-review_1.pdf" TargetMode="External"/><Relationship Id="rId91" Type="http://schemas.openxmlformats.org/officeDocument/2006/relationships/hyperlink" Target="https://www.hiqa.ie/sites/default/files/2017-01/Guide-to-nutrition-hydration-hospital-review_1.pdf" TargetMode="External"/><Relationship Id="rId96" Type="http://schemas.openxmlformats.org/officeDocument/2006/relationships/hyperlink" Target="https://www.hiqa.ie/sites/default/files/2017-01/Guide-to-nutrition-hydration-hospital-review_1.pdf" TargetMode="External"/><Relationship Id="rId111" Type="http://schemas.openxmlformats.org/officeDocument/2006/relationships/hyperlink" Target="https://www.inmo.ie/tempDocs/ED%20Escalation%20Framework%2021st%20December%202015.pdf" TargetMode="External"/><Relationship Id="rId132"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www.etenders.gov.ie/" TargetMode="External"/><Relationship Id="rId28" Type="http://schemas.openxmlformats.org/officeDocument/2006/relationships/hyperlink" Target="https://jficmi.anaesthesia.ie/wp-content/uploads/2021/10/Appendix-9-Minimum-Standards-30082021AW.pdf" TargetMode="External"/><Relationship Id="rId36" Type="http://schemas.openxmlformats.org/officeDocument/2006/relationships/hyperlink" Target="https://jficmi.anaesthesia.ie/wp-content/uploads/2021/10/Appendix-9-Minimum-Standards-30082021AW.pdf" TargetMode="External"/><Relationship Id="rId49" Type="http://schemas.openxmlformats.org/officeDocument/2006/relationships/hyperlink" Target="https://www.hiqa.ie/sites/default/files/2019-12/National-Standards-for-Adult-Safeguarding.pdf" TargetMode="External"/><Relationship Id="rId57" Type="http://schemas.openxmlformats.org/officeDocument/2006/relationships/hyperlink" Target="https://www.hiqa.ie/sites/default/files/2019-12/National-Standards-for-Adult-Safeguarding.pdf" TargetMode="External"/><Relationship Id="rId106" Type="http://schemas.openxmlformats.org/officeDocument/2006/relationships/hyperlink" Target="https://www.hse.ie/eng/about/qavd/complaints/ysysguidance/ysys2017.pdf" TargetMode="External"/><Relationship Id="rId114" Type="http://schemas.openxmlformats.org/officeDocument/2006/relationships/hyperlink" Target="https://www.inmo.ie/tempDocs/ED%20Escalation%20Framework%2021st%20December%202015.pdf" TargetMode="External"/><Relationship Id="rId119" Type="http://schemas.openxmlformats.org/officeDocument/2006/relationships/hyperlink" Target="https://www.hse.ie/eng/about/who/finance/nfr/nfr-documents/" TargetMode="External"/><Relationship Id="rId127" Type="http://schemas.openxmlformats.org/officeDocument/2006/relationships/footer" Target="footer9.xml"/><Relationship Id="rId10" Type="http://schemas.openxmlformats.org/officeDocument/2006/relationships/header" Target="header2.xml"/><Relationship Id="rId31" Type="http://schemas.openxmlformats.org/officeDocument/2006/relationships/hyperlink" Target="https://jficmi.anaesthesia.ie/wp-content/uploads/2021/10/Appendix-9-Minimum-Standards-30082021AW.pdf" TargetMode="External"/><Relationship Id="rId44" Type="http://schemas.openxmlformats.org/officeDocument/2006/relationships/hyperlink" Target="https://www.hse.ie/eng/about/who/nqpsd/qps-incident-management/incident-management/hse-2020-incident-management-framework-guidance.pdf" TargetMode="External"/><Relationship Id="rId52" Type="http://schemas.openxmlformats.org/officeDocument/2006/relationships/hyperlink" Target="https://www.hiqa.ie/sites/default/files/2019-12/National-Standards-for-Adult-Safeguarding.pdf" TargetMode="External"/><Relationship Id="rId60" Type="http://schemas.openxmlformats.org/officeDocument/2006/relationships/hyperlink" Target="https://www.hiqa.ie/sites/default/files/2017-05/2017-HIQA-National-Standards-Healthcare-Association-Infections.pdf" TargetMode="External"/><Relationship Id="rId65" Type="http://schemas.openxmlformats.org/officeDocument/2006/relationships/hyperlink" Target="https://www.hiqa.ie/sites/default/files/2017-01/Safer-Better-Healthcare-Standards.pdf" TargetMode="External"/><Relationship Id="rId73" Type="http://schemas.openxmlformats.org/officeDocument/2006/relationships/hyperlink" Target="https://www.hiqa.ie/sites/default/files/2017-02/Guide-Medication-Safety-Monitoring-Programme.pdf" TargetMode="External"/><Relationship Id="rId78" Type="http://schemas.openxmlformats.org/officeDocument/2006/relationships/hyperlink" Target="https://www.hiqa.ie/sites/default/files/2017-02/Guide-Medication-Safety-Monitoring-Programme.pdf" TargetMode="External"/><Relationship Id="rId81" Type="http://schemas.openxmlformats.org/officeDocument/2006/relationships/hyperlink" Target="https://www.hiqa.ie/sites/default/files/2017-02/Guide-Medication-Safety-Monitoring-Programme.pdf" TargetMode="External"/><Relationship Id="rId86" Type="http://schemas.openxmlformats.org/officeDocument/2006/relationships/hyperlink" Target="https://www.hiqa.ie/sites/default/files/2017-01/Guide-to-nutrition-hydration-hospital-review_1.pdf" TargetMode="External"/><Relationship Id="rId94" Type="http://schemas.openxmlformats.org/officeDocument/2006/relationships/hyperlink" Target="https://www.hiqa.ie/sites/default/files/2017-01/Guide-to-nutrition-hydration-hospital-review_1.pdf" TargetMode="External"/><Relationship Id="rId99" Type="http://schemas.openxmlformats.org/officeDocument/2006/relationships/hyperlink" Target="https://www.gov.ie/en/publication/90221b-clinical-effectiveness/" TargetMode="External"/><Relationship Id="rId101" Type="http://schemas.openxmlformats.org/officeDocument/2006/relationships/hyperlink" Target="https://www.gov.ie/en/publication/90221b-clinical-effectiveness/" TargetMode="External"/><Relationship Id="rId122" Type="http://schemas.openxmlformats.org/officeDocument/2006/relationships/hyperlink" Target="https://www.hse.ie/eng/about/who/qid/resourcespublications/nationalintegratedcareguidance.pdf" TargetMode="External"/><Relationship Id="rId130" Type="http://schemas.openxmlformats.org/officeDocument/2006/relationships/footer" Target="footer10.xm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6.xml"/><Relationship Id="rId39" Type="http://schemas.openxmlformats.org/officeDocument/2006/relationships/hyperlink" Target="http://www.etenders.gov.ie/" TargetMode="External"/><Relationship Id="rId109" Type="http://schemas.openxmlformats.org/officeDocument/2006/relationships/hyperlink" Target="https://www.hse.ie/eng/about/who/cspd/icp/" TargetMode="External"/><Relationship Id="rId34" Type="http://schemas.openxmlformats.org/officeDocument/2006/relationships/hyperlink" Target="https://jficmi.anaesthesia.ie/wp-content/uploads/2021/10/Appendix-9-Minimum-Standards-30082021AW.pdf" TargetMode="External"/><Relationship Id="rId50" Type="http://schemas.openxmlformats.org/officeDocument/2006/relationships/hyperlink" Target="https://www.hiqa.ie/sites/default/files/2019-12/National-Standards-for-Adult-Safeguarding.pdf" TargetMode="External"/><Relationship Id="rId55" Type="http://schemas.openxmlformats.org/officeDocument/2006/relationships/hyperlink" Target="https://www.hiqa.ie/sites/default/files/2019-12/National-Standards-for-Adult-Safeguarding.pdf" TargetMode="External"/><Relationship Id="rId76" Type="http://schemas.openxmlformats.org/officeDocument/2006/relationships/hyperlink" Target="https://www.hiqa.ie/sites/default/files/2017-02/Guide-Medication-Safety-Monitoring-Programme.pdf" TargetMode="External"/><Relationship Id="rId97" Type="http://schemas.openxmlformats.org/officeDocument/2006/relationships/hyperlink" Target="https://www.hiqa.ie/sites/default/files/2017-01/Guide-to-nutrition-hydration-hospital-review_1.pdf" TargetMode="External"/><Relationship Id="rId104" Type="http://schemas.openxmlformats.org/officeDocument/2006/relationships/hyperlink" Target="https://www.gov.ie/en/publication/90221b-clinical-effectiveness/" TargetMode="External"/><Relationship Id="rId120" Type="http://schemas.openxmlformats.org/officeDocument/2006/relationships/hyperlink" Target="https://www.hse.ie/eng/about/who/qid/resourcespublications/nationalintegratedcareguidance.pdf" TargetMode="External"/><Relationship Id="rId125" Type="http://schemas.openxmlformats.org/officeDocument/2006/relationships/hyperlink" Target="https://www.ntpf.ie/app/uploads/2024/10/NTPF-IDPP-Full-Online-Version-Final.pdf" TargetMode="External"/><Relationship Id="rId7" Type="http://schemas.openxmlformats.org/officeDocument/2006/relationships/endnotes" Target="endnotes.xml"/><Relationship Id="rId71" Type="http://schemas.openxmlformats.org/officeDocument/2006/relationships/hyperlink" Target="https://www.hiqa.ie/sites/default/files/2017-01/Safer-Better-Healthcare-Standards.pdf" TargetMode="External"/><Relationship Id="rId92" Type="http://schemas.openxmlformats.org/officeDocument/2006/relationships/hyperlink" Target="https://www.hiqa.ie/sites/default/files/2017-01/Guide-to-nutrition-hydration-hospital-review_1.pdf" TargetMode="External"/><Relationship Id="rId2" Type="http://schemas.openxmlformats.org/officeDocument/2006/relationships/numbering" Target="numbering.xml"/><Relationship Id="rId29" Type="http://schemas.openxmlformats.org/officeDocument/2006/relationships/hyperlink" Target="https://jficmi.anaesthesia.ie/wp-content/uploads/2021/10/Appendix-9-Minimum-Standards-30082021AW.pdf" TargetMode="External"/><Relationship Id="rId24" Type="http://schemas.openxmlformats.org/officeDocument/2006/relationships/footer" Target="footer5.xml"/><Relationship Id="rId40" Type="http://schemas.openxmlformats.org/officeDocument/2006/relationships/hyperlink" Target="http://www.etenders.gov.ie/" TargetMode="External"/><Relationship Id="rId45" Type="http://schemas.openxmlformats.org/officeDocument/2006/relationships/hyperlink" Target="https://www.hiqa.ie/sites/default/files/2019-12/National-Standards-for-Adult-Safeguarding.pdf" TargetMode="External"/><Relationship Id="rId66" Type="http://schemas.openxmlformats.org/officeDocument/2006/relationships/hyperlink" Target="https://www.hiqa.ie/sites/default/files/2017-01/Safer-Better-Healthcare-Standards.pdf" TargetMode="External"/><Relationship Id="rId87" Type="http://schemas.openxmlformats.org/officeDocument/2006/relationships/hyperlink" Target="https://www.hiqa.ie/sites/default/files/2017-01/Guide-to-nutrition-hydration-hospital-review_1.pdf" TargetMode="External"/><Relationship Id="rId110" Type="http://schemas.openxmlformats.org/officeDocument/2006/relationships/hyperlink" Target="https://www.hse.ie/eng/services/publications/clinical-strategy-and-programmes/the-national-emergency-medicine-programme.pdf" TargetMode="External"/><Relationship Id="rId115" Type="http://schemas.openxmlformats.org/officeDocument/2006/relationships/hyperlink" Target="https://www.hse.ie/eng/about/who/nqpsd/framework-for-improving-quality-2016.pdf" TargetMode="External"/><Relationship Id="rId131" Type="http://schemas.openxmlformats.org/officeDocument/2006/relationships/footer" Target="footer11.xml"/><Relationship Id="rId61" Type="http://schemas.openxmlformats.org/officeDocument/2006/relationships/hyperlink" Target="https://www.hiqa.ie/sites/default/files/2017-01/Safer-Better-Healthcare-Standards.pdf" TargetMode="External"/><Relationship Id="rId82" Type="http://schemas.openxmlformats.org/officeDocument/2006/relationships/hyperlink" Target="https://www.hiqa.ie/sites/default/files/2017-02/Guide-Medication-Safety-Monitoring-Programme.pdf" TargetMode="External"/><Relationship Id="rId19" Type="http://schemas.openxmlformats.org/officeDocument/2006/relationships/footer" Target="footer4.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084C2-97AD-4CDB-BF01-45CF69E5F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41113</Words>
  <Characters>234348</Characters>
  <Application>Microsoft Office Word</Application>
  <DocSecurity>0</DocSecurity>
  <Lines>1952</Lines>
  <Paragraphs>549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Oconnor1</dc:creator>
  <cp:keywords/>
  <cp:lastModifiedBy>Sarah Power</cp:lastModifiedBy>
  <cp:revision>2</cp:revision>
  <dcterms:created xsi:type="dcterms:W3CDTF">2025-06-10T13:10:00Z</dcterms:created>
  <dcterms:modified xsi:type="dcterms:W3CDTF">2025-06-10T13:10:00Z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
    <vt:lpwstr>25189047.5</vt:lpwstr>
  </property>
</Properties>
</file>