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CFF22" w14:textId="77777777" w:rsidR="008C14B7" w:rsidRDefault="006E1957">
      <w:pPr>
        <w:spacing w:after="336" w:line="259" w:lineRule="auto"/>
        <w:ind w:left="7" w:right="0" w:firstLine="0"/>
        <w:jc w:val="center"/>
      </w:pPr>
      <w:r>
        <w:rPr>
          <w:b/>
        </w:rPr>
        <w:t xml:space="preserve"> </w:t>
      </w:r>
    </w:p>
    <w:p w14:paraId="7D249CD4" w14:textId="77777777" w:rsidR="008C14B7" w:rsidRDefault="006E1957">
      <w:pPr>
        <w:spacing w:after="330" w:line="259" w:lineRule="auto"/>
        <w:ind w:left="7" w:right="0" w:firstLine="0"/>
        <w:jc w:val="center"/>
      </w:pPr>
      <w:r>
        <w:rPr>
          <w:b/>
        </w:rPr>
        <w:t xml:space="preserve"> </w:t>
      </w:r>
    </w:p>
    <w:p w14:paraId="785BBCCD" w14:textId="6A60911D" w:rsidR="00DF5AEB" w:rsidRDefault="00DF5AEB">
      <w:pPr>
        <w:spacing w:after="288" w:line="259" w:lineRule="auto"/>
        <w:ind w:left="5" w:right="0" w:firstLine="0"/>
        <w:jc w:val="center"/>
        <w:rPr>
          <w:b/>
          <w:noProof/>
          <w:sz w:val="40"/>
          <w:szCs w:val="40"/>
        </w:rPr>
      </w:pPr>
      <w:r w:rsidRPr="00DF5AEB">
        <w:rPr>
          <w:b/>
          <w:noProof/>
          <w:sz w:val="40"/>
          <w:szCs w:val="40"/>
        </w:rPr>
        <w:t>T</w:t>
      </w:r>
      <w:r>
        <w:rPr>
          <w:b/>
          <w:noProof/>
          <w:sz w:val="40"/>
          <w:szCs w:val="40"/>
        </w:rPr>
        <w:t>ECHNOLOGICAL UNIVERSITY OF THE SHANNON -</w:t>
      </w:r>
      <w:r w:rsidRPr="00DF5AEB">
        <w:rPr>
          <w:b/>
          <w:noProof/>
          <w:sz w:val="40"/>
          <w:szCs w:val="40"/>
        </w:rPr>
        <w:t xml:space="preserve"> MIDLANDS MIDWEST</w:t>
      </w:r>
      <w:r w:rsidR="00545C14">
        <w:rPr>
          <w:b/>
          <w:noProof/>
          <w:sz w:val="40"/>
          <w:szCs w:val="40"/>
        </w:rPr>
        <w:t xml:space="preserve"> (TUS)</w:t>
      </w:r>
    </w:p>
    <w:p w14:paraId="72933064" w14:textId="77777777" w:rsidR="00DF5AEB" w:rsidRDefault="00DF5AEB">
      <w:pPr>
        <w:spacing w:after="288" w:line="259" w:lineRule="auto"/>
        <w:ind w:left="5" w:right="0" w:firstLine="0"/>
        <w:jc w:val="center"/>
        <w:rPr>
          <w:b/>
          <w:noProof/>
          <w:sz w:val="40"/>
          <w:szCs w:val="40"/>
        </w:rPr>
      </w:pPr>
    </w:p>
    <w:p w14:paraId="00A17D49" w14:textId="00AF31B1" w:rsidR="008C14B7" w:rsidRPr="00DF5AEB" w:rsidRDefault="00DF5AEB">
      <w:pPr>
        <w:spacing w:after="288" w:line="259" w:lineRule="auto"/>
        <w:ind w:left="5" w:right="0" w:firstLine="0"/>
        <w:jc w:val="center"/>
        <w:rPr>
          <w:b/>
          <w:sz w:val="40"/>
          <w:szCs w:val="40"/>
        </w:rPr>
      </w:pPr>
      <w:r>
        <w:rPr>
          <w:b/>
          <w:noProof/>
          <w:sz w:val="40"/>
          <w:szCs w:val="40"/>
        </w:rPr>
        <w:t>Athlone Campus</w:t>
      </w:r>
      <w:r w:rsidRPr="00DF5AEB">
        <w:rPr>
          <w:b/>
          <w:noProof/>
          <w:sz w:val="40"/>
          <w:szCs w:val="40"/>
        </w:rPr>
        <w:t xml:space="preserve"> </w:t>
      </w:r>
      <w:r w:rsidR="006E1957" w:rsidRPr="00DF5AEB">
        <w:rPr>
          <w:b/>
          <w:sz w:val="40"/>
          <w:szCs w:val="40"/>
        </w:rPr>
        <w:t xml:space="preserve"> </w:t>
      </w:r>
    </w:p>
    <w:p w14:paraId="4E500E32" w14:textId="77777777" w:rsidR="008C14B7" w:rsidRDefault="006E1957">
      <w:pPr>
        <w:spacing w:after="336" w:line="259" w:lineRule="auto"/>
        <w:ind w:left="0" w:right="0" w:firstLine="0"/>
      </w:pPr>
      <w:r>
        <w:rPr>
          <w:b/>
        </w:rPr>
        <w:t xml:space="preserve"> </w:t>
      </w:r>
    </w:p>
    <w:p w14:paraId="703D623D" w14:textId="110F8E66" w:rsidR="008C14B7" w:rsidRPr="00A722CC" w:rsidRDefault="006E1957" w:rsidP="00A722CC">
      <w:pPr>
        <w:spacing w:after="336" w:line="259" w:lineRule="auto"/>
        <w:ind w:left="0" w:right="1012" w:firstLine="0"/>
        <w:jc w:val="center"/>
        <w:rPr>
          <w:sz w:val="32"/>
          <w:szCs w:val="32"/>
        </w:rPr>
      </w:pPr>
      <w:r w:rsidRPr="00A722CC">
        <w:rPr>
          <w:b/>
          <w:sz w:val="32"/>
          <w:szCs w:val="32"/>
        </w:rPr>
        <w:t xml:space="preserve">RFT for the supply of electrical materials to </w:t>
      </w:r>
      <w:r w:rsidR="00DF5AEB">
        <w:rPr>
          <w:b/>
          <w:sz w:val="32"/>
          <w:szCs w:val="32"/>
        </w:rPr>
        <w:t xml:space="preserve">the TUS - </w:t>
      </w:r>
      <w:r w:rsidRPr="00A722CC">
        <w:rPr>
          <w:b/>
          <w:sz w:val="32"/>
          <w:szCs w:val="32"/>
        </w:rPr>
        <w:t xml:space="preserve">Athlone </w:t>
      </w:r>
      <w:r w:rsidR="00DF5AEB">
        <w:rPr>
          <w:b/>
          <w:sz w:val="32"/>
          <w:szCs w:val="32"/>
        </w:rPr>
        <w:t>campus</w:t>
      </w:r>
    </w:p>
    <w:p w14:paraId="7DEEADCD" w14:textId="77777777" w:rsidR="008C14B7" w:rsidRDefault="006E1957">
      <w:pPr>
        <w:spacing w:after="509" w:line="259" w:lineRule="auto"/>
        <w:ind w:left="7" w:right="0" w:firstLine="0"/>
        <w:jc w:val="center"/>
      </w:pPr>
      <w:r>
        <w:rPr>
          <w:b/>
        </w:rPr>
        <w:t xml:space="preserve"> </w:t>
      </w:r>
    </w:p>
    <w:p w14:paraId="488E8430" w14:textId="77777777" w:rsidR="008C14B7" w:rsidRDefault="006E1957">
      <w:pPr>
        <w:spacing w:after="0" w:line="423" w:lineRule="auto"/>
        <w:ind w:left="1812" w:right="1864" w:firstLine="0"/>
        <w:jc w:val="center"/>
      </w:pPr>
      <w:r>
        <w:rPr>
          <w:b/>
          <w:sz w:val="40"/>
        </w:rPr>
        <w:t xml:space="preserve">Appendix 1 Requirements and Specification </w:t>
      </w:r>
    </w:p>
    <w:p w14:paraId="1E7202E0" w14:textId="5839544B" w:rsidR="008C14B7" w:rsidRDefault="006E1957">
      <w:pPr>
        <w:spacing w:after="363" w:line="259" w:lineRule="auto"/>
        <w:ind w:left="0" w:right="51" w:firstLine="0"/>
        <w:jc w:val="center"/>
      </w:pPr>
      <w:r>
        <w:rPr>
          <w:sz w:val="20"/>
        </w:rPr>
        <w:t xml:space="preserve">Document ref; </w:t>
      </w:r>
      <w:r w:rsidR="00DF5AEB">
        <w:rPr>
          <w:sz w:val="20"/>
        </w:rPr>
        <w:t>25</w:t>
      </w:r>
      <w:r>
        <w:rPr>
          <w:sz w:val="20"/>
        </w:rPr>
        <w:t xml:space="preserve">-010-01-PD-Appendix 1-na </w:t>
      </w:r>
    </w:p>
    <w:p w14:paraId="16E51243" w14:textId="77777777" w:rsidR="008C14B7" w:rsidRDefault="006E1957">
      <w:pPr>
        <w:spacing w:after="331" w:line="259" w:lineRule="auto"/>
        <w:ind w:left="0" w:right="0" w:firstLine="0"/>
      </w:pPr>
      <w:r>
        <w:rPr>
          <w:b/>
          <w:color w:val="FFFFFF"/>
        </w:rPr>
        <w:t xml:space="preserve"> </w:t>
      </w:r>
    </w:p>
    <w:p w14:paraId="6CFA415F" w14:textId="003B0A84" w:rsidR="008C14B7" w:rsidRDefault="00545C14">
      <w:pPr>
        <w:spacing w:after="343" w:line="259" w:lineRule="auto"/>
        <w:ind w:left="0" w:firstLine="0"/>
        <w:jc w:val="center"/>
      </w:pPr>
      <w:r>
        <w:t>December</w:t>
      </w:r>
      <w:r w:rsidR="006E1957">
        <w:t xml:space="preserve"> 20</w:t>
      </w:r>
      <w:r w:rsidR="00DF5AEB">
        <w:t>25</w:t>
      </w:r>
      <w:r w:rsidR="006E1957">
        <w:t xml:space="preserve"> </w:t>
      </w:r>
    </w:p>
    <w:p w14:paraId="57AAB9B8" w14:textId="77777777" w:rsidR="008C14B7" w:rsidRDefault="006E1957">
      <w:pPr>
        <w:spacing w:after="336" w:line="259" w:lineRule="auto"/>
        <w:ind w:left="0" w:right="0" w:firstLine="0"/>
      </w:pPr>
      <w:r>
        <w:rPr>
          <w:b/>
          <w:color w:val="FFFFFF"/>
        </w:rPr>
        <w:t xml:space="preserve"> </w:t>
      </w:r>
    </w:p>
    <w:p w14:paraId="4BA3AA60" w14:textId="77777777" w:rsidR="008C14B7" w:rsidRDefault="006E1957">
      <w:pPr>
        <w:spacing w:after="338" w:line="259" w:lineRule="auto"/>
        <w:ind w:left="0" w:right="0" w:firstLine="0"/>
      </w:pPr>
      <w:r>
        <w:rPr>
          <w:b/>
          <w:color w:val="FFFFFF"/>
        </w:rPr>
        <w:t xml:space="preserve"> </w:t>
      </w:r>
    </w:p>
    <w:p w14:paraId="60CBF93E" w14:textId="77777777" w:rsidR="008C14B7" w:rsidRDefault="006E1957">
      <w:pPr>
        <w:spacing w:after="336" w:line="259" w:lineRule="auto"/>
        <w:ind w:left="0" w:right="0" w:firstLine="0"/>
      </w:pPr>
      <w:r>
        <w:rPr>
          <w:b/>
          <w:color w:val="FFFFFF"/>
        </w:rPr>
        <w:t xml:space="preserve"> </w:t>
      </w:r>
    </w:p>
    <w:p w14:paraId="0C25AD99" w14:textId="77777777" w:rsidR="008C14B7" w:rsidRDefault="006E1957">
      <w:pPr>
        <w:spacing w:after="336" w:line="259" w:lineRule="auto"/>
        <w:ind w:left="0" w:right="0" w:firstLine="0"/>
      </w:pPr>
      <w:r>
        <w:rPr>
          <w:b/>
          <w:color w:val="FFFFFF"/>
        </w:rPr>
        <w:t xml:space="preserve"> </w:t>
      </w:r>
    </w:p>
    <w:p w14:paraId="1C81738B" w14:textId="77777777" w:rsidR="008C14B7" w:rsidRDefault="006E1957">
      <w:pPr>
        <w:spacing w:after="339" w:line="259" w:lineRule="auto"/>
        <w:ind w:left="0" w:right="0" w:firstLine="0"/>
      </w:pPr>
      <w:r>
        <w:rPr>
          <w:b/>
          <w:color w:val="FFFFFF"/>
        </w:rPr>
        <w:t xml:space="preserve"> </w:t>
      </w:r>
    </w:p>
    <w:p w14:paraId="2D3A4E60" w14:textId="77777777" w:rsidR="008C14B7" w:rsidRDefault="006E1957">
      <w:pPr>
        <w:spacing w:after="336" w:line="259" w:lineRule="auto"/>
        <w:ind w:left="0" w:right="0" w:firstLine="0"/>
      </w:pPr>
      <w:r>
        <w:rPr>
          <w:b/>
          <w:color w:val="FFFFFF"/>
        </w:rPr>
        <w:t xml:space="preserve"> </w:t>
      </w:r>
    </w:p>
    <w:p w14:paraId="30DD792A" w14:textId="77777777" w:rsidR="008C14B7" w:rsidRDefault="006E1957">
      <w:pPr>
        <w:spacing w:after="338" w:line="259" w:lineRule="auto"/>
        <w:ind w:left="0" w:right="0" w:firstLine="0"/>
        <w:rPr>
          <w:b/>
          <w:color w:val="FFFFFF"/>
        </w:rPr>
      </w:pPr>
      <w:r>
        <w:rPr>
          <w:b/>
          <w:color w:val="FFFFFF"/>
        </w:rPr>
        <w:t xml:space="preserve"> </w:t>
      </w:r>
    </w:p>
    <w:p w14:paraId="3B7E1441" w14:textId="77777777" w:rsidR="00A722CC" w:rsidRDefault="00A722CC">
      <w:pPr>
        <w:spacing w:after="338" w:line="259" w:lineRule="auto"/>
        <w:ind w:left="0" w:right="0" w:firstLine="0"/>
      </w:pPr>
    </w:p>
    <w:p w14:paraId="6EDBCCD7" w14:textId="77777777" w:rsidR="008C14B7" w:rsidRDefault="006E1957">
      <w:pPr>
        <w:spacing w:after="336" w:line="259" w:lineRule="auto"/>
        <w:ind w:left="0" w:right="0" w:firstLine="0"/>
      </w:pPr>
      <w:r>
        <w:rPr>
          <w:b/>
          <w:color w:val="FFFFFF"/>
        </w:rPr>
        <w:t xml:space="preserve"> </w:t>
      </w:r>
    </w:p>
    <w:p w14:paraId="014E3C09" w14:textId="77777777" w:rsidR="008C14B7" w:rsidRDefault="006E1957">
      <w:pPr>
        <w:spacing w:after="336" w:line="259" w:lineRule="auto"/>
        <w:ind w:left="0" w:right="0" w:firstLine="0"/>
      </w:pPr>
      <w:r>
        <w:rPr>
          <w:b/>
          <w:color w:val="FFFFFF"/>
        </w:rPr>
        <w:lastRenderedPageBreak/>
        <w:t xml:space="preserve"> </w:t>
      </w:r>
    </w:p>
    <w:p w14:paraId="3161D659" w14:textId="77777777" w:rsidR="008C14B7" w:rsidRDefault="006E1957">
      <w:pPr>
        <w:spacing w:after="339" w:line="259" w:lineRule="auto"/>
        <w:ind w:left="0" w:right="0" w:firstLine="0"/>
      </w:pPr>
      <w:r>
        <w:rPr>
          <w:b/>
          <w:color w:val="FFFFFF"/>
        </w:rPr>
        <w:t xml:space="preserve"> </w:t>
      </w:r>
    </w:p>
    <w:p w14:paraId="1168ED34" w14:textId="77777777" w:rsidR="008C14B7" w:rsidRDefault="006E1957">
      <w:pPr>
        <w:spacing w:after="0" w:line="259" w:lineRule="auto"/>
        <w:ind w:left="0" w:right="0" w:firstLine="0"/>
      </w:pPr>
      <w:r>
        <w:rPr>
          <w:b/>
          <w:color w:val="FFFFFF"/>
        </w:rPr>
        <w:t xml:space="preserve"> </w:t>
      </w:r>
    </w:p>
    <w:p w14:paraId="01608CD8" w14:textId="77777777" w:rsidR="008C14B7" w:rsidRDefault="006E1957">
      <w:pPr>
        <w:spacing w:after="336" w:line="259" w:lineRule="auto"/>
        <w:ind w:left="0" w:right="0" w:firstLine="0"/>
      </w:pPr>
      <w:r>
        <w:rPr>
          <w:b/>
        </w:rPr>
        <w:t xml:space="preserve"> </w:t>
      </w:r>
    </w:p>
    <w:p w14:paraId="7007E4FD" w14:textId="77777777" w:rsidR="008C14B7" w:rsidRDefault="006E1957">
      <w:pPr>
        <w:shd w:val="clear" w:color="auto" w:fill="F2F2F2"/>
        <w:spacing w:after="333" w:line="259" w:lineRule="auto"/>
        <w:ind w:left="0" w:right="0" w:firstLine="0"/>
      </w:pPr>
      <w:r>
        <w:rPr>
          <w:b/>
        </w:rPr>
        <w:t xml:space="preserve">Table of Contents </w:t>
      </w:r>
    </w:p>
    <w:p w14:paraId="79E8AE0A" w14:textId="77777777" w:rsidR="008C14B7" w:rsidRDefault="006E1957">
      <w:pPr>
        <w:tabs>
          <w:tab w:val="center" w:pos="1568"/>
        </w:tabs>
        <w:spacing w:after="352"/>
        <w:ind w:left="-15" w:right="0" w:firstLine="0"/>
      </w:pPr>
      <w:r>
        <w:t xml:space="preserve">1.0 </w:t>
      </w:r>
      <w:r>
        <w:tab/>
        <w:t xml:space="preserve">Standards </w:t>
      </w:r>
    </w:p>
    <w:p w14:paraId="6E69A772" w14:textId="77777777" w:rsidR="008C14B7" w:rsidRDefault="006E1957">
      <w:pPr>
        <w:tabs>
          <w:tab w:val="center" w:pos="1549"/>
        </w:tabs>
        <w:spacing w:after="352"/>
        <w:ind w:left="-15" w:right="0" w:firstLine="0"/>
      </w:pPr>
      <w:r>
        <w:t xml:space="preserve">2.0 </w:t>
      </w:r>
      <w:r>
        <w:tab/>
        <w:t xml:space="preserve">Materials </w:t>
      </w:r>
    </w:p>
    <w:p w14:paraId="6649BD51" w14:textId="77777777" w:rsidR="008C14B7" w:rsidRDefault="006E1957">
      <w:pPr>
        <w:tabs>
          <w:tab w:val="center" w:pos="1616"/>
        </w:tabs>
        <w:spacing w:after="354"/>
        <w:ind w:left="-15" w:right="0" w:firstLine="0"/>
      </w:pPr>
      <w:r>
        <w:t xml:space="preserve">3.0 </w:t>
      </w:r>
      <w:r>
        <w:tab/>
        <w:t xml:space="preserve">Warranties </w:t>
      </w:r>
    </w:p>
    <w:p w14:paraId="35F0C4D6" w14:textId="77777777" w:rsidR="008C14B7" w:rsidRDefault="006E1957">
      <w:pPr>
        <w:tabs>
          <w:tab w:val="center" w:pos="1475"/>
        </w:tabs>
        <w:spacing w:after="352"/>
        <w:ind w:left="-15" w:right="0" w:firstLine="0"/>
      </w:pPr>
      <w:r>
        <w:t xml:space="preserve">4.0 </w:t>
      </w:r>
      <w:r>
        <w:tab/>
        <w:t xml:space="preserve">Returns </w:t>
      </w:r>
    </w:p>
    <w:p w14:paraId="70BC1B9B" w14:textId="77777777" w:rsidR="008C14B7" w:rsidRDefault="006E1957">
      <w:pPr>
        <w:tabs>
          <w:tab w:val="center" w:pos="2028"/>
        </w:tabs>
        <w:spacing w:after="354"/>
        <w:ind w:left="-15" w:right="0" w:firstLine="0"/>
      </w:pPr>
      <w:r>
        <w:t xml:space="preserve">5.0 </w:t>
      </w:r>
      <w:r>
        <w:tab/>
        <w:t xml:space="preserve">Equipment- General </w:t>
      </w:r>
    </w:p>
    <w:p w14:paraId="7B7C0FA7" w14:textId="77777777" w:rsidR="008C14B7" w:rsidRDefault="006E1957">
      <w:pPr>
        <w:tabs>
          <w:tab w:val="center" w:pos="2059"/>
        </w:tabs>
        <w:spacing w:after="352"/>
        <w:ind w:left="-15" w:right="0" w:firstLine="0"/>
      </w:pPr>
      <w:r>
        <w:t xml:space="preserve">6.0 </w:t>
      </w:r>
      <w:r>
        <w:tab/>
        <w:t xml:space="preserve">Equipment- Lighting </w:t>
      </w:r>
    </w:p>
    <w:p w14:paraId="61716DBB" w14:textId="77777777" w:rsidR="008C14B7" w:rsidRDefault="006E1957">
      <w:pPr>
        <w:tabs>
          <w:tab w:val="center" w:pos="1979"/>
        </w:tabs>
        <w:spacing w:after="354"/>
        <w:ind w:left="-15" w:right="0" w:firstLine="0"/>
      </w:pPr>
      <w:r>
        <w:t xml:space="preserve">7.0 </w:t>
      </w:r>
      <w:r>
        <w:tab/>
        <w:t xml:space="preserve">Equipment- Cables </w:t>
      </w:r>
    </w:p>
    <w:p w14:paraId="578B86B5" w14:textId="77777777" w:rsidR="008C14B7" w:rsidRDefault="006E1957">
      <w:pPr>
        <w:tabs>
          <w:tab w:val="center" w:pos="1829"/>
        </w:tabs>
        <w:spacing w:after="352"/>
        <w:ind w:left="-15" w:right="0" w:firstLine="0"/>
      </w:pPr>
      <w:r>
        <w:t xml:space="preserve">8.0 </w:t>
      </w:r>
      <w:r>
        <w:tab/>
        <w:t xml:space="preserve">Delivery to Site </w:t>
      </w:r>
    </w:p>
    <w:p w14:paraId="1EBBBD8D" w14:textId="77777777" w:rsidR="008C14B7" w:rsidRDefault="006E1957">
      <w:pPr>
        <w:tabs>
          <w:tab w:val="center" w:pos="2162"/>
        </w:tabs>
        <w:spacing w:after="117"/>
        <w:ind w:left="-15" w:right="0" w:firstLine="0"/>
      </w:pPr>
      <w:r>
        <w:t xml:space="preserve">9.0 </w:t>
      </w:r>
      <w:r>
        <w:tab/>
        <w:t xml:space="preserve">Non-Schedule Material </w:t>
      </w:r>
    </w:p>
    <w:p w14:paraId="23637E00" w14:textId="77777777" w:rsidR="008C14B7" w:rsidRDefault="006E1957">
      <w:pPr>
        <w:spacing w:after="0" w:line="259" w:lineRule="auto"/>
        <w:ind w:left="0" w:right="5053" w:firstLine="0"/>
        <w:jc w:val="right"/>
      </w:pPr>
      <w:r>
        <w:rPr>
          <w:b/>
        </w:rPr>
        <w:t xml:space="preserve"> </w:t>
      </w:r>
      <w:r>
        <w:rPr>
          <w:b/>
        </w:rPr>
        <w:tab/>
        <w:t xml:space="preserve"> </w:t>
      </w:r>
      <w:r>
        <w:br w:type="page"/>
      </w:r>
    </w:p>
    <w:tbl>
      <w:tblPr>
        <w:tblStyle w:val="TableGrid"/>
        <w:tblW w:w="9131" w:type="dxa"/>
        <w:tblInd w:w="-29" w:type="dxa"/>
        <w:tblCellMar>
          <w:top w:w="7" w:type="dxa"/>
        </w:tblCellMar>
        <w:tblLook w:val="04A0" w:firstRow="1" w:lastRow="0" w:firstColumn="1" w:lastColumn="0" w:noHBand="0" w:noVBand="1"/>
      </w:tblPr>
      <w:tblGrid>
        <w:gridCol w:w="1162"/>
        <w:gridCol w:w="7969"/>
      </w:tblGrid>
      <w:tr w:rsidR="008C14B7" w14:paraId="4D0CC8E8" w14:textId="77777777">
        <w:trPr>
          <w:trHeight w:val="252"/>
        </w:trPr>
        <w:tc>
          <w:tcPr>
            <w:tcW w:w="1162" w:type="dxa"/>
            <w:tcBorders>
              <w:top w:val="nil"/>
              <w:left w:val="nil"/>
              <w:bottom w:val="nil"/>
              <w:right w:val="nil"/>
            </w:tcBorders>
            <w:shd w:val="clear" w:color="auto" w:fill="F2F2F2"/>
          </w:tcPr>
          <w:p w14:paraId="3AE58D2F" w14:textId="77777777" w:rsidR="008C14B7" w:rsidRDefault="006E1957">
            <w:pPr>
              <w:spacing w:after="0" w:line="259" w:lineRule="auto"/>
              <w:ind w:left="29" w:right="0" w:firstLine="0"/>
            </w:pPr>
            <w:r>
              <w:rPr>
                <w:b/>
              </w:rPr>
              <w:lastRenderedPageBreak/>
              <w:t xml:space="preserve">1.0 </w:t>
            </w:r>
          </w:p>
        </w:tc>
        <w:tc>
          <w:tcPr>
            <w:tcW w:w="7969" w:type="dxa"/>
            <w:tcBorders>
              <w:top w:val="nil"/>
              <w:left w:val="nil"/>
              <w:bottom w:val="nil"/>
              <w:right w:val="nil"/>
            </w:tcBorders>
            <w:shd w:val="clear" w:color="auto" w:fill="F2F2F2"/>
          </w:tcPr>
          <w:p w14:paraId="13660CFC" w14:textId="77777777" w:rsidR="008C14B7" w:rsidRDefault="006E1957">
            <w:pPr>
              <w:spacing w:after="0" w:line="259" w:lineRule="auto"/>
              <w:ind w:left="0" w:right="0" w:firstLine="0"/>
            </w:pPr>
            <w:r>
              <w:rPr>
                <w:b/>
              </w:rPr>
              <w:t xml:space="preserve">Standards </w:t>
            </w:r>
          </w:p>
        </w:tc>
      </w:tr>
      <w:tr w:rsidR="008C14B7" w14:paraId="54FDBF7E" w14:textId="77777777">
        <w:trPr>
          <w:trHeight w:val="1370"/>
        </w:trPr>
        <w:tc>
          <w:tcPr>
            <w:tcW w:w="1162" w:type="dxa"/>
            <w:tcBorders>
              <w:top w:val="nil"/>
              <w:left w:val="nil"/>
              <w:bottom w:val="nil"/>
              <w:right w:val="nil"/>
            </w:tcBorders>
          </w:tcPr>
          <w:p w14:paraId="7E84504F" w14:textId="77777777" w:rsidR="008C14B7" w:rsidRDefault="006E1957">
            <w:pPr>
              <w:spacing w:after="0" w:line="259" w:lineRule="auto"/>
              <w:ind w:left="29" w:right="0" w:firstLine="0"/>
            </w:pPr>
            <w:r>
              <w:t xml:space="preserve">1.1 </w:t>
            </w:r>
          </w:p>
        </w:tc>
        <w:tc>
          <w:tcPr>
            <w:tcW w:w="7969" w:type="dxa"/>
            <w:tcBorders>
              <w:top w:val="nil"/>
              <w:left w:val="nil"/>
              <w:bottom w:val="nil"/>
              <w:right w:val="nil"/>
            </w:tcBorders>
            <w:vAlign w:val="bottom"/>
          </w:tcPr>
          <w:p w14:paraId="3509D359" w14:textId="77777777" w:rsidR="008C14B7" w:rsidRDefault="006E1957">
            <w:pPr>
              <w:spacing w:after="0" w:line="259" w:lineRule="auto"/>
              <w:ind w:left="0" w:right="30" w:firstLine="0"/>
              <w:jc w:val="both"/>
            </w:pPr>
            <w:r>
              <w:t xml:space="preserve">All goods, products and materials shall be in accordance with the latest revision of Irish and EU Standards. All installations shall be in accordance with latest Electro Technical Council of Ireland and Department of the Environment Building Regulations and Technical Guidance Documents.   </w:t>
            </w:r>
          </w:p>
        </w:tc>
      </w:tr>
      <w:tr w:rsidR="008C14B7" w14:paraId="1EDC8EFC" w14:textId="77777777">
        <w:trPr>
          <w:trHeight w:val="2252"/>
        </w:trPr>
        <w:tc>
          <w:tcPr>
            <w:tcW w:w="1162" w:type="dxa"/>
            <w:tcBorders>
              <w:top w:val="nil"/>
              <w:left w:val="nil"/>
              <w:bottom w:val="nil"/>
              <w:right w:val="nil"/>
            </w:tcBorders>
            <w:vAlign w:val="center"/>
          </w:tcPr>
          <w:p w14:paraId="25A82D86" w14:textId="77777777" w:rsidR="008C14B7" w:rsidRDefault="006E1957">
            <w:pPr>
              <w:spacing w:after="977" w:line="259" w:lineRule="auto"/>
              <w:ind w:left="29" w:right="0" w:firstLine="0"/>
            </w:pPr>
            <w:r>
              <w:t xml:space="preserve">1.2 </w:t>
            </w:r>
          </w:p>
          <w:p w14:paraId="3FE744F9" w14:textId="77777777" w:rsidR="008C14B7" w:rsidRDefault="006E1957">
            <w:pPr>
              <w:spacing w:after="234" w:line="259" w:lineRule="auto"/>
              <w:ind w:left="29" w:right="0" w:firstLine="0"/>
            </w:pPr>
            <w:r>
              <w:t xml:space="preserve"> </w:t>
            </w:r>
            <w:r>
              <w:tab/>
              <w:t xml:space="preserve"> </w:t>
            </w:r>
          </w:p>
          <w:p w14:paraId="264DCF63" w14:textId="77777777" w:rsidR="008C14B7" w:rsidRDefault="006E1957">
            <w:pPr>
              <w:spacing w:after="0" w:line="259" w:lineRule="auto"/>
              <w:ind w:left="29" w:right="0" w:firstLine="0"/>
            </w:pPr>
            <w:r>
              <w:t xml:space="preserve">            </w:t>
            </w:r>
          </w:p>
        </w:tc>
        <w:tc>
          <w:tcPr>
            <w:tcW w:w="7969" w:type="dxa"/>
            <w:tcBorders>
              <w:top w:val="nil"/>
              <w:left w:val="nil"/>
              <w:bottom w:val="nil"/>
              <w:right w:val="nil"/>
            </w:tcBorders>
            <w:vAlign w:val="center"/>
          </w:tcPr>
          <w:p w14:paraId="1219D505" w14:textId="77777777" w:rsidR="008C14B7" w:rsidRDefault="006E1957">
            <w:pPr>
              <w:spacing w:after="218" w:line="257" w:lineRule="auto"/>
              <w:ind w:left="0" w:right="32" w:firstLine="0"/>
              <w:jc w:val="both"/>
            </w:pPr>
            <w:r>
              <w:t xml:space="preserve">All devices and components shall be compliant with the following and shall bare the CE mark of conformity.  Any devices found to be non-compliant shall be replaced at the contractor’s expense. </w:t>
            </w:r>
          </w:p>
          <w:p w14:paraId="040DE24F" w14:textId="77777777" w:rsidR="008C14B7" w:rsidRDefault="006E1957">
            <w:pPr>
              <w:tabs>
                <w:tab w:val="center" w:pos="307"/>
                <w:tab w:val="center" w:pos="1027"/>
                <w:tab w:val="center" w:pos="2757"/>
              </w:tabs>
              <w:spacing w:after="0" w:line="259" w:lineRule="auto"/>
              <w:ind w:left="0" w:right="0" w:firstLine="0"/>
            </w:pPr>
            <w:r>
              <w:rPr>
                <w:rFonts w:ascii="Calibri" w:eastAsia="Calibri" w:hAnsi="Calibri" w:cs="Calibri"/>
              </w:rPr>
              <w:tab/>
            </w:r>
            <w:r>
              <w:t xml:space="preserve">       </w:t>
            </w:r>
            <w:r>
              <w:tab/>
              <w:t xml:space="preserve"> </w:t>
            </w:r>
            <w:r>
              <w:tab/>
              <w:t xml:space="preserve">-European Union (EU) </w:t>
            </w:r>
          </w:p>
          <w:p w14:paraId="23AF9ABC" w14:textId="77777777" w:rsidR="008C14B7" w:rsidRDefault="006E1957">
            <w:pPr>
              <w:tabs>
                <w:tab w:val="center" w:pos="307"/>
                <w:tab w:val="center" w:pos="1027"/>
                <w:tab w:val="center" w:pos="3031"/>
              </w:tabs>
              <w:spacing w:after="0" w:line="259" w:lineRule="auto"/>
              <w:ind w:left="0" w:right="0" w:firstLine="0"/>
            </w:pPr>
            <w:r>
              <w:rPr>
                <w:rFonts w:ascii="Calibri" w:eastAsia="Calibri" w:hAnsi="Calibri" w:cs="Calibri"/>
              </w:rPr>
              <w:tab/>
            </w:r>
            <w:r>
              <w:t xml:space="preserve"> </w:t>
            </w:r>
            <w:r>
              <w:tab/>
              <w:t xml:space="preserve"> </w:t>
            </w:r>
            <w:r>
              <w:tab/>
              <w:t xml:space="preserve">-EMC Directive 89/336/EEC        </w:t>
            </w:r>
          </w:p>
          <w:p w14:paraId="22CFF451" w14:textId="78AA19AC" w:rsidR="008C14B7" w:rsidRDefault="006E1957" w:rsidP="00DF5AEB">
            <w:pPr>
              <w:spacing w:after="0" w:line="259" w:lineRule="auto"/>
              <w:ind w:left="307" w:right="883" w:firstLine="1441"/>
            </w:pPr>
            <w:r>
              <w:t xml:space="preserve">-Electromagnetic Compatibility Requirements </w:t>
            </w:r>
            <w:r w:rsidR="00DF5AEB">
              <w:t xml:space="preserve">- </w:t>
            </w:r>
            <w:r>
              <w:t xml:space="preserve">CENELEC                         </w:t>
            </w:r>
          </w:p>
        </w:tc>
      </w:tr>
      <w:tr w:rsidR="008C14B7" w14:paraId="44C91074" w14:textId="77777777">
        <w:trPr>
          <w:trHeight w:val="1252"/>
        </w:trPr>
        <w:tc>
          <w:tcPr>
            <w:tcW w:w="1162" w:type="dxa"/>
            <w:tcBorders>
              <w:top w:val="nil"/>
              <w:left w:val="nil"/>
              <w:bottom w:val="nil"/>
              <w:right w:val="nil"/>
            </w:tcBorders>
          </w:tcPr>
          <w:p w14:paraId="0E661EEF" w14:textId="77777777" w:rsidR="008C14B7" w:rsidRDefault="006E1957">
            <w:pPr>
              <w:spacing w:after="0" w:line="259" w:lineRule="auto"/>
              <w:ind w:left="29" w:right="0" w:firstLine="0"/>
            </w:pPr>
            <w:r>
              <w:t xml:space="preserve">1.3 </w:t>
            </w:r>
          </w:p>
        </w:tc>
        <w:tc>
          <w:tcPr>
            <w:tcW w:w="7969" w:type="dxa"/>
            <w:tcBorders>
              <w:top w:val="nil"/>
              <w:left w:val="nil"/>
              <w:bottom w:val="nil"/>
              <w:right w:val="nil"/>
            </w:tcBorders>
            <w:vAlign w:val="center"/>
          </w:tcPr>
          <w:p w14:paraId="7EBD71F0" w14:textId="77777777" w:rsidR="008C14B7" w:rsidRDefault="006E1957">
            <w:pPr>
              <w:spacing w:after="0" w:line="259" w:lineRule="auto"/>
              <w:ind w:left="0" w:right="32" w:firstLine="0"/>
              <w:jc w:val="both"/>
            </w:pPr>
            <w:r>
              <w:t xml:space="preserve">All components and materials supplied, shall comply with the latest codes of practice and any other legal requirements applicable to any element of materials, equipment and services provided under this contract, even if an applicable code or legal requirement is not specifically referenced in the contract documents. </w:t>
            </w:r>
          </w:p>
        </w:tc>
      </w:tr>
      <w:tr w:rsidR="008C14B7" w14:paraId="1AF2E25A" w14:textId="77777777">
        <w:trPr>
          <w:trHeight w:val="1242"/>
        </w:trPr>
        <w:tc>
          <w:tcPr>
            <w:tcW w:w="1162" w:type="dxa"/>
            <w:tcBorders>
              <w:top w:val="nil"/>
              <w:left w:val="nil"/>
              <w:bottom w:val="nil"/>
              <w:right w:val="nil"/>
            </w:tcBorders>
          </w:tcPr>
          <w:p w14:paraId="70890D2D" w14:textId="77777777" w:rsidR="008C14B7" w:rsidRDefault="006E1957">
            <w:pPr>
              <w:spacing w:after="0" w:line="259" w:lineRule="auto"/>
              <w:ind w:left="29" w:right="0" w:firstLine="0"/>
            </w:pPr>
            <w:r>
              <w:t xml:space="preserve">1.4 </w:t>
            </w:r>
          </w:p>
        </w:tc>
        <w:tc>
          <w:tcPr>
            <w:tcW w:w="7969" w:type="dxa"/>
            <w:tcBorders>
              <w:top w:val="nil"/>
              <w:left w:val="nil"/>
              <w:bottom w:val="nil"/>
              <w:right w:val="nil"/>
            </w:tcBorders>
          </w:tcPr>
          <w:p w14:paraId="54CB6BC9" w14:textId="77777777" w:rsidR="008C14B7" w:rsidRDefault="006E1957">
            <w:pPr>
              <w:spacing w:after="0" w:line="259" w:lineRule="auto"/>
              <w:ind w:left="0" w:right="32" w:firstLine="0"/>
              <w:jc w:val="both"/>
            </w:pPr>
            <w:r>
              <w:t xml:space="preserve">The Contract for supply of electrical materials, consumables and equipment includes for the supply and delivery.  Note delivery shall be expected to be weekly, as AIT will not retain any large stocks of materials on-site.  </w:t>
            </w:r>
          </w:p>
        </w:tc>
      </w:tr>
      <w:tr w:rsidR="008C14B7" w14:paraId="1D9F2F5D" w14:textId="77777777">
        <w:trPr>
          <w:trHeight w:val="252"/>
        </w:trPr>
        <w:tc>
          <w:tcPr>
            <w:tcW w:w="1162" w:type="dxa"/>
            <w:tcBorders>
              <w:top w:val="nil"/>
              <w:left w:val="nil"/>
              <w:bottom w:val="nil"/>
              <w:right w:val="nil"/>
            </w:tcBorders>
            <w:shd w:val="clear" w:color="auto" w:fill="F2F2F2"/>
          </w:tcPr>
          <w:p w14:paraId="72E2527C" w14:textId="77777777" w:rsidR="008C14B7" w:rsidRDefault="006E1957">
            <w:pPr>
              <w:spacing w:after="0" w:line="259" w:lineRule="auto"/>
              <w:ind w:left="29" w:right="0" w:firstLine="0"/>
            </w:pPr>
            <w:r>
              <w:rPr>
                <w:b/>
              </w:rPr>
              <w:t xml:space="preserve">2.0 </w:t>
            </w:r>
          </w:p>
        </w:tc>
        <w:tc>
          <w:tcPr>
            <w:tcW w:w="7969" w:type="dxa"/>
            <w:tcBorders>
              <w:top w:val="nil"/>
              <w:left w:val="nil"/>
              <w:bottom w:val="nil"/>
              <w:right w:val="nil"/>
            </w:tcBorders>
            <w:shd w:val="clear" w:color="auto" w:fill="F2F2F2"/>
          </w:tcPr>
          <w:p w14:paraId="6F835D4C" w14:textId="77777777" w:rsidR="008C14B7" w:rsidRDefault="006E1957">
            <w:pPr>
              <w:spacing w:after="0" w:line="259" w:lineRule="auto"/>
              <w:ind w:left="0" w:right="0" w:firstLine="0"/>
            </w:pPr>
            <w:r>
              <w:rPr>
                <w:b/>
              </w:rPr>
              <w:t xml:space="preserve">Materials </w:t>
            </w:r>
          </w:p>
        </w:tc>
      </w:tr>
    </w:tbl>
    <w:p w14:paraId="7EE8B4E9" w14:textId="7A177FE1" w:rsidR="008C14B7" w:rsidRDefault="006E1957">
      <w:pPr>
        <w:ind w:left="1118" w:right="45" w:hanging="1133"/>
      </w:pPr>
      <w:r>
        <w:t xml:space="preserve">2.1 </w:t>
      </w:r>
      <w:r w:rsidR="00DF5AEB">
        <w:tab/>
      </w:r>
      <w:r>
        <w:t xml:space="preserve">All products, materials and equipment shall comply with referenced standards and all applicable regulatory requirements. </w:t>
      </w:r>
    </w:p>
    <w:p w14:paraId="40713C57" w14:textId="7291E0B5" w:rsidR="008C14B7" w:rsidRDefault="006E1957">
      <w:pPr>
        <w:spacing w:after="267"/>
        <w:ind w:left="1118" w:right="45" w:hanging="1133"/>
      </w:pPr>
      <w:r>
        <w:t>2.2</w:t>
      </w:r>
      <w:r w:rsidR="00DF5AEB">
        <w:tab/>
      </w:r>
      <w:r>
        <w:t xml:space="preserve"> Similar items of equipment and individual materials shall be selected from one manufacturer’s range to standardise appearance, maintenance and replacement. </w:t>
      </w:r>
    </w:p>
    <w:p w14:paraId="5324AC72" w14:textId="77777777" w:rsidR="008C14B7" w:rsidRDefault="006E1957">
      <w:pPr>
        <w:ind w:left="1118" w:right="45" w:hanging="1133"/>
      </w:pPr>
      <w:r>
        <w:t xml:space="preserve">2.3 </w:t>
      </w:r>
      <w:r>
        <w:tab/>
        <w:t xml:space="preserve">Unless otherwise indicated, standard manufacturer’s finishes and colours are to be provided. </w:t>
      </w:r>
    </w:p>
    <w:p w14:paraId="40F87F42" w14:textId="61667743" w:rsidR="008C14B7" w:rsidRDefault="006E1957">
      <w:pPr>
        <w:spacing w:after="274" w:line="245" w:lineRule="auto"/>
        <w:ind w:left="1128" w:right="40" w:hanging="1143"/>
        <w:jc w:val="both"/>
      </w:pPr>
      <w:r>
        <w:t xml:space="preserve">2.4 </w:t>
      </w:r>
      <w:r w:rsidR="00DF5AEB">
        <w:tab/>
      </w:r>
      <w:r>
        <w:t xml:space="preserve">All materials, products and equipment are to be transported, handled, lifted, hoisted and stored in accordance with the manufacturer’s guidelines to prevent damage to equipment and injury to persons. </w:t>
      </w:r>
    </w:p>
    <w:p w14:paraId="1836EBC2" w14:textId="32FA3AC1" w:rsidR="008C14B7" w:rsidRDefault="006E1957">
      <w:pPr>
        <w:spacing w:after="3" w:line="245" w:lineRule="auto"/>
        <w:ind w:left="1128" w:right="40" w:hanging="1143"/>
        <w:jc w:val="both"/>
      </w:pPr>
      <w:r>
        <w:t xml:space="preserve">2.5 </w:t>
      </w:r>
      <w:r w:rsidR="00DF5AEB">
        <w:tab/>
      </w:r>
      <w:r>
        <w:t xml:space="preserve">The manufacturer’s installation recommendations shall be followed and adhered to in full including any requirements for additional or ancillary components not explicitly specified but recommended to complete the installations, ensuring suitability for purpose.  In this regard the supplier will be expected to include all necessary components that may be required to complete the installation, unless otherwise expressly notified by AIT that such ancillary components are not required in a particular instance. </w:t>
      </w:r>
    </w:p>
    <w:p w14:paraId="0DFF30B8" w14:textId="77777777" w:rsidR="0056643A" w:rsidRDefault="0056643A">
      <w:pPr>
        <w:spacing w:after="3" w:line="245" w:lineRule="auto"/>
        <w:ind w:left="1128" w:right="40" w:hanging="1143"/>
        <w:jc w:val="both"/>
      </w:pPr>
    </w:p>
    <w:p w14:paraId="11FCC203" w14:textId="77777777" w:rsidR="0056643A" w:rsidRDefault="0056643A">
      <w:pPr>
        <w:spacing w:after="160" w:line="259" w:lineRule="auto"/>
        <w:ind w:left="0" w:right="0" w:firstLine="0"/>
      </w:pPr>
      <w:r>
        <w:br w:type="page"/>
      </w:r>
    </w:p>
    <w:p w14:paraId="28ABA54A" w14:textId="77777777" w:rsidR="0056643A" w:rsidRDefault="0056643A">
      <w:pPr>
        <w:spacing w:after="3" w:line="245" w:lineRule="auto"/>
        <w:ind w:left="1128" w:right="40" w:hanging="1143"/>
        <w:jc w:val="both"/>
      </w:pPr>
    </w:p>
    <w:tbl>
      <w:tblPr>
        <w:tblStyle w:val="TableGrid"/>
        <w:tblW w:w="9131" w:type="dxa"/>
        <w:tblInd w:w="-29" w:type="dxa"/>
        <w:tblCellMar>
          <w:top w:w="7" w:type="dxa"/>
        </w:tblCellMar>
        <w:tblLook w:val="04A0" w:firstRow="1" w:lastRow="0" w:firstColumn="1" w:lastColumn="0" w:noHBand="0" w:noVBand="1"/>
      </w:tblPr>
      <w:tblGrid>
        <w:gridCol w:w="1162"/>
        <w:gridCol w:w="7969"/>
      </w:tblGrid>
      <w:tr w:rsidR="008C14B7" w14:paraId="2A436335" w14:textId="77777777" w:rsidTr="0056643A">
        <w:trPr>
          <w:trHeight w:val="252"/>
        </w:trPr>
        <w:tc>
          <w:tcPr>
            <w:tcW w:w="1162" w:type="dxa"/>
            <w:tcBorders>
              <w:top w:val="nil"/>
              <w:left w:val="nil"/>
              <w:right w:val="nil"/>
            </w:tcBorders>
            <w:shd w:val="clear" w:color="auto" w:fill="F2F2F2"/>
          </w:tcPr>
          <w:p w14:paraId="5BF0C433" w14:textId="77777777" w:rsidR="008C14B7" w:rsidRDefault="006E1957">
            <w:pPr>
              <w:spacing w:after="0" w:line="259" w:lineRule="auto"/>
              <w:ind w:left="29" w:right="0" w:firstLine="0"/>
            </w:pPr>
            <w:r>
              <w:rPr>
                <w:b/>
              </w:rPr>
              <w:t xml:space="preserve">3.0 </w:t>
            </w:r>
          </w:p>
        </w:tc>
        <w:tc>
          <w:tcPr>
            <w:tcW w:w="7969" w:type="dxa"/>
            <w:tcBorders>
              <w:top w:val="nil"/>
              <w:left w:val="nil"/>
              <w:right w:val="nil"/>
            </w:tcBorders>
            <w:shd w:val="clear" w:color="auto" w:fill="F2F2F2"/>
          </w:tcPr>
          <w:p w14:paraId="3EA3BAD5" w14:textId="77777777" w:rsidR="008C14B7" w:rsidRDefault="006E1957">
            <w:pPr>
              <w:spacing w:after="0" w:line="259" w:lineRule="auto"/>
              <w:ind w:left="0" w:right="0" w:firstLine="0"/>
            </w:pPr>
            <w:r>
              <w:rPr>
                <w:b/>
              </w:rPr>
              <w:t xml:space="preserve">Warranties  </w:t>
            </w:r>
          </w:p>
        </w:tc>
      </w:tr>
      <w:tr w:rsidR="008C14B7" w14:paraId="63A075A1" w14:textId="77777777" w:rsidTr="0056643A">
        <w:trPr>
          <w:trHeight w:val="2968"/>
        </w:trPr>
        <w:tc>
          <w:tcPr>
            <w:tcW w:w="1162" w:type="dxa"/>
          </w:tcPr>
          <w:p w14:paraId="7641BC52" w14:textId="77777777" w:rsidR="008C14B7" w:rsidRDefault="006E1957" w:rsidP="0056643A">
            <w:pPr>
              <w:spacing w:after="0" w:line="259" w:lineRule="auto"/>
              <w:ind w:left="0" w:right="0" w:firstLine="0"/>
            </w:pPr>
            <w:r>
              <w:t xml:space="preserve">3.1 </w:t>
            </w:r>
          </w:p>
        </w:tc>
        <w:tc>
          <w:tcPr>
            <w:tcW w:w="7969" w:type="dxa"/>
          </w:tcPr>
          <w:p w14:paraId="52E28E59" w14:textId="77777777" w:rsidR="008C14B7" w:rsidRDefault="006E1957">
            <w:pPr>
              <w:spacing w:after="260" w:line="238" w:lineRule="auto"/>
              <w:ind w:left="0" w:right="34" w:firstLine="0"/>
              <w:jc w:val="both"/>
            </w:pPr>
            <w:r>
              <w:t xml:space="preserve">All products and materials supplied under this contract shall be expected to be provided with a comprehensive manufacturer supported warranty, to provide full replacement of any defective product within the following time periods; </w:t>
            </w:r>
          </w:p>
          <w:p w14:paraId="587BD036" w14:textId="77777777" w:rsidR="008C14B7" w:rsidRDefault="006E1957">
            <w:pPr>
              <w:numPr>
                <w:ilvl w:val="0"/>
                <w:numId w:val="4"/>
              </w:numPr>
              <w:spacing w:after="257" w:line="260" w:lineRule="auto"/>
              <w:ind w:right="0" w:hanging="360"/>
            </w:pPr>
            <w:r>
              <w:t xml:space="preserve">Electrical Accessories (sockets, switches, fused connection units etc) – min 10 years </w:t>
            </w:r>
          </w:p>
          <w:p w14:paraId="20EF8654" w14:textId="77777777" w:rsidR="008C14B7" w:rsidRDefault="006E1957">
            <w:pPr>
              <w:numPr>
                <w:ilvl w:val="0"/>
                <w:numId w:val="4"/>
              </w:numPr>
              <w:spacing w:after="222" w:line="259" w:lineRule="auto"/>
              <w:ind w:right="0" w:hanging="360"/>
            </w:pPr>
            <w:r>
              <w:t xml:space="preserve">General Lighting Luminaires – min 5 years </w:t>
            </w:r>
          </w:p>
          <w:p w14:paraId="20010EC6" w14:textId="77777777" w:rsidR="008C14B7" w:rsidRDefault="006E1957">
            <w:pPr>
              <w:numPr>
                <w:ilvl w:val="0"/>
                <w:numId w:val="4"/>
              </w:numPr>
              <w:spacing w:after="0" w:line="259" w:lineRule="auto"/>
              <w:ind w:right="0" w:hanging="360"/>
            </w:pPr>
            <w:r>
              <w:t xml:space="preserve">Emergency Lighting Luminaires – min 3 years </w:t>
            </w:r>
          </w:p>
        </w:tc>
      </w:tr>
      <w:tr w:rsidR="008C14B7" w14:paraId="52A5B73D" w14:textId="77777777" w:rsidTr="0056643A">
        <w:trPr>
          <w:trHeight w:val="1261"/>
        </w:trPr>
        <w:tc>
          <w:tcPr>
            <w:tcW w:w="1162" w:type="dxa"/>
            <w:tcBorders>
              <w:left w:val="nil"/>
              <w:bottom w:val="nil"/>
              <w:right w:val="nil"/>
            </w:tcBorders>
          </w:tcPr>
          <w:p w14:paraId="1DCD8811" w14:textId="77777777" w:rsidR="008C14B7" w:rsidRDefault="006E1957">
            <w:pPr>
              <w:spacing w:after="0" w:line="259" w:lineRule="auto"/>
              <w:ind w:left="29" w:right="0" w:firstLine="0"/>
            </w:pPr>
            <w:r>
              <w:t xml:space="preserve">3.2 </w:t>
            </w:r>
          </w:p>
        </w:tc>
        <w:tc>
          <w:tcPr>
            <w:tcW w:w="7969" w:type="dxa"/>
            <w:tcBorders>
              <w:left w:val="nil"/>
              <w:bottom w:val="nil"/>
              <w:right w:val="nil"/>
            </w:tcBorders>
            <w:vAlign w:val="center"/>
          </w:tcPr>
          <w:p w14:paraId="70E9C133" w14:textId="77777777" w:rsidR="008C14B7" w:rsidRDefault="006E1957">
            <w:pPr>
              <w:spacing w:after="0" w:line="259" w:lineRule="auto"/>
              <w:ind w:left="0" w:right="36" w:firstLine="0"/>
              <w:jc w:val="both"/>
            </w:pPr>
            <w:r>
              <w:t xml:space="preserve">The term defect in shall be interpreted as: 'any item of plant, equipment or component thereof, accessory or fitting that shall be found defective, show signs of mechanical or electrical weakness or undue wear in consequence of faulty design, workmanship or material'. </w:t>
            </w:r>
          </w:p>
        </w:tc>
      </w:tr>
      <w:tr w:rsidR="008C14B7" w14:paraId="046FA9C3" w14:textId="77777777">
        <w:trPr>
          <w:trHeight w:val="1241"/>
        </w:trPr>
        <w:tc>
          <w:tcPr>
            <w:tcW w:w="1162" w:type="dxa"/>
            <w:tcBorders>
              <w:top w:val="nil"/>
              <w:left w:val="nil"/>
              <w:bottom w:val="nil"/>
              <w:right w:val="nil"/>
            </w:tcBorders>
          </w:tcPr>
          <w:p w14:paraId="3A7386C9" w14:textId="77777777" w:rsidR="008C14B7" w:rsidRDefault="006E1957">
            <w:pPr>
              <w:spacing w:after="0" w:line="259" w:lineRule="auto"/>
              <w:ind w:left="29" w:right="0" w:firstLine="0"/>
            </w:pPr>
            <w:r>
              <w:t xml:space="preserve">3.3 </w:t>
            </w:r>
          </w:p>
        </w:tc>
        <w:tc>
          <w:tcPr>
            <w:tcW w:w="7969" w:type="dxa"/>
            <w:tcBorders>
              <w:top w:val="nil"/>
              <w:left w:val="nil"/>
              <w:bottom w:val="nil"/>
              <w:right w:val="nil"/>
            </w:tcBorders>
          </w:tcPr>
          <w:p w14:paraId="7D06AEDF" w14:textId="77777777" w:rsidR="008C14B7" w:rsidRDefault="006E1957">
            <w:pPr>
              <w:spacing w:after="0" w:line="259" w:lineRule="auto"/>
              <w:ind w:left="0" w:right="33" w:firstLine="0"/>
              <w:jc w:val="both"/>
            </w:pPr>
            <w:r>
              <w:t xml:space="preserve">In the event of the supplier refusing to rectify such defects within a reasonable period, any charges arising there from, shall be at the expense of the supplier and deducted from retention monies. </w:t>
            </w:r>
          </w:p>
        </w:tc>
      </w:tr>
      <w:tr w:rsidR="008C14B7" w14:paraId="7CE57AAD" w14:textId="77777777" w:rsidTr="0056643A">
        <w:trPr>
          <w:trHeight w:val="252"/>
        </w:trPr>
        <w:tc>
          <w:tcPr>
            <w:tcW w:w="1162" w:type="dxa"/>
            <w:tcBorders>
              <w:top w:val="nil"/>
              <w:left w:val="nil"/>
              <w:right w:val="nil"/>
            </w:tcBorders>
            <w:shd w:val="clear" w:color="auto" w:fill="F2F2F2"/>
          </w:tcPr>
          <w:p w14:paraId="4AD03DFC" w14:textId="77777777" w:rsidR="008C14B7" w:rsidRDefault="006E1957">
            <w:pPr>
              <w:spacing w:after="0" w:line="259" w:lineRule="auto"/>
              <w:ind w:left="29" w:right="0" w:firstLine="0"/>
            </w:pPr>
            <w:r>
              <w:rPr>
                <w:b/>
              </w:rPr>
              <w:t xml:space="preserve">4.0 </w:t>
            </w:r>
          </w:p>
        </w:tc>
        <w:tc>
          <w:tcPr>
            <w:tcW w:w="7969" w:type="dxa"/>
            <w:tcBorders>
              <w:top w:val="nil"/>
              <w:left w:val="nil"/>
              <w:right w:val="nil"/>
            </w:tcBorders>
            <w:shd w:val="clear" w:color="auto" w:fill="F2F2F2"/>
          </w:tcPr>
          <w:p w14:paraId="31E6C377" w14:textId="77777777" w:rsidR="008C14B7" w:rsidRDefault="006E1957">
            <w:pPr>
              <w:spacing w:after="0" w:line="259" w:lineRule="auto"/>
              <w:ind w:left="0" w:right="0" w:firstLine="0"/>
            </w:pPr>
            <w:r>
              <w:rPr>
                <w:b/>
              </w:rPr>
              <w:t xml:space="preserve">Returns  </w:t>
            </w:r>
          </w:p>
        </w:tc>
      </w:tr>
      <w:tr w:rsidR="008C14B7" w14:paraId="7AF30ADF" w14:textId="77777777" w:rsidTr="0056643A">
        <w:trPr>
          <w:trHeight w:val="865"/>
        </w:trPr>
        <w:tc>
          <w:tcPr>
            <w:tcW w:w="1162" w:type="dxa"/>
          </w:tcPr>
          <w:p w14:paraId="0AA045DF" w14:textId="77777777" w:rsidR="008C14B7" w:rsidRDefault="006E1957">
            <w:pPr>
              <w:spacing w:after="0" w:line="259" w:lineRule="auto"/>
              <w:ind w:left="29" w:right="0" w:firstLine="0"/>
            </w:pPr>
            <w:r>
              <w:t xml:space="preserve">4.1 </w:t>
            </w:r>
          </w:p>
        </w:tc>
        <w:tc>
          <w:tcPr>
            <w:tcW w:w="7969" w:type="dxa"/>
          </w:tcPr>
          <w:p w14:paraId="41A53BC7" w14:textId="678FF07F" w:rsidR="008C14B7" w:rsidRDefault="006E1957">
            <w:pPr>
              <w:spacing w:after="0" w:line="259" w:lineRule="auto"/>
              <w:ind w:left="0" w:right="0" w:firstLine="0"/>
              <w:jc w:val="both"/>
            </w:pPr>
            <w:r>
              <w:t xml:space="preserve">The supply contract shall include a “returns policy”, whereby materials not used, or ordered incorrectly shall be returnable by </w:t>
            </w:r>
            <w:r w:rsidR="00DF5AEB">
              <w:t>TUS -Athlone estates dept</w:t>
            </w:r>
            <w:r>
              <w:t xml:space="preserve">, with full credit of costs applied to the account. </w:t>
            </w:r>
          </w:p>
        </w:tc>
      </w:tr>
      <w:tr w:rsidR="008C14B7" w14:paraId="53783722" w14:textId="77777777" w:rsidTr="0056643A">
        <w:trPr>
          <w:trHeight w:val="1243"/>
        </w:trPr>
        <w:tc>
          <w:tcPr>
            <w:tcW w:w="1162" w:type="dxa"/>
          </w:tcPr>
          <w:p w14:paraId="58F4F516" w14:textId="77777777" w:rsidR="008C14B7" w:rsidRDefault="006E1957">
            <w:pPr>
              <w:spacing w:after="0" w:line="259" w:lineRule="auto"/>
              <w:ind w:left="29" w:right="0" w:firstLine="0"/>
            </w:pPr>
            <w:r>
              <w:t xml:space="preserve">4.2 </w:t>
            </w:r>
          </w:p>
        </w:tc>
        <w:tc>
          <w:tcPr>
            <w:tcW w:w="7969" w:type="dxa"/>
          </w:tcPr>
          <w:p w14:paraId="486B325F" w14:textId="77777777" w:rsidR="008C14B7" w:rsidRDefault="006E1957">
            <w:pPr>
              <w:spacing w:after="0" w:line="259" w:lineRule="auto"/>
              <w:ind w:left="0" w:right="27" w:firstLine="0"/>
              <w:jc w:val="both"/>
            </w:pPr>
            <w:r>
              <w:t xml:space="preserve">Only in instances where specialist, or non-standard components or equipment has been returned shall a re-stocking charge be accepted.   Re-stocking charges shall not exceed 20% of the value of the goods. </w:t>
            </w:r>
          </w:p>
        </w:tc>
      </w:tr>
      <w:tr w:rsidR="008C14B7" w14:paraId="1650446C" w14:textId="77777777" w:rsidTr="0056643A">
        <w:trPr>
          <w:trHeight w:val="252"/>
        </w:trPr>
        <w:tc>
          <w:tcPr>
            <w:tcW w:w="1162" w:type="dxa"/>
            <w:tcBorders>
              <w:left w:val="nil"/>
              <w:bottom w:val="nil"/>
              <w:right w:val="nil"/>
            </w:tcBorders>
            <w:shd w:val="clear" w:color="auto" w:fill="F2F2F2"/>
          </w:tcPr>
          <w:p w14:paraId="45E7FE46" w14:textId="77777777" w:rsidR="008C14B7" w:rsidRDefault="006E1957">
            <w:pPr>
              <w:spacing w:after="0" w:line="259" w:lineRule="auto"/>
              <w:ind w:left="29" w:right="0" w:firstLine="0"/>
            </w:pPr>
            <w:r>
              <w:rPr>
                <w:b/>
              </w:rPr>
              <w:t xml:space="preserve">5.0 </w:t>
            </w:r>
          </w:p>
        </w:tc>
        <w:tc>
          <w:tcPr>
            <w:tcW w:w="7969" w:type="dxa"/>
            <w:tcBorders>
              <w:left w:val="nil"/>
              <w:bottom w:val="nil"/>
              <w:right w:val="nil"/>
            </w:tcBorders>
            <w:shd w:val="clear" w:color="auto" w:fill="F2F2F2"/>
          </w:tcPr>
          <w:p w14:paraId="7012A4FC" w14:textId="77777777" w:rsidR="008C14B7" w:rsidRDefault="006E1957">
            <w:pPr>
              <w:spacing w:after="0" w:line="259" w:lineRule="auto"/>
              <w:ind w:left="0" w:right="0" w:firstLine="0"/>
            </w:pPr>
            <w:r>
              <w:rPr>
                <w:b/>
              </w:rPr>
              <w:t xml:space="preserve">Equipment- General  </w:t>
            </w:r>
          </w:p>
        </w:tc>
      </w:tr>
    </w:tbl>
    <w:p w14:paraId="205D93DD" w14:textId="77777777" w:rsidR="008C14B7" w:rsidRDefault="006E1957">
      <w:pPr>
        <w:spacing w:after="0" w:line="259" w:lineRule="auto"/>
        <w:ind w:left="0" w:right="0" w:firstLine="0"/>
      </w:pPr>
      <w:r>
        <w:rPr>
          <w:b/>
        </w:rPr>
        <w:t xml:space="preserve"> </w:t>
      </w:r>
    </w:p>
    <w:p w14:paraId="40FE5AB4" w14:textId="77777777" w:rsidR="008C14B7" w:rsidRDefault="006E1957">
      <w:pPr>
        <w:tabs>
          <w:tab w:val="center" w:pos="1699"/>
        </w:tabs>
        <w:ind w:left="-15" w:right="0" w:firstLine="0"/>
      </w:pPr>
      <w:r>
        <w:t xml:space="preserve">5.1 </w:t>
      </w:r>
      <w:r>
        <w:tab/>
        <w:t xml:space="preserve">Ladder Rack </w:t>
      </w:r>
    </w:p>
    <w:p w14:paraId="78EA87ED" w14:textId="77777777" w:rsidR="008C14B7" w:rsidRDefault="006E1957">
      <w:pPr>
        <w:ind w:left="1143" w:right="45"/>
      </w:pPr>
      <w:r>
        <w:t xml:space="preserve">Ladder rack shall have a load capacity of 600kg/linear metre when supported at 2500mm centres.  Ladder Rack shall be hot-dipped, galvanized steel per BS 729. Standard fittings are to be provided for slopes bends etc.   </w:t>
      </w:r>
    </w:p>
    <w:p w14:paraId="586D7573" w14:textId="77777777" w:rsidR="008C14B7" w:rsidRDefault="006E1957">
      <w:pPr>
        <w:spacing w:after="10"/>
        <w:ind w:left="1143" w:right="45"/>
      </w:pPr>
      <w:r>
        <w:t xml:space="preserve">Ladder rack shall be supported on proprietary support systems at 1000mm centres.   </w:t>
      </w:r>
    </w:p>
    <w:p w14:paraId="7A3F9B69" w14:textId="77777777" w:rsidR="008C14B7" w:rsidRDefault="006E1957">
      <w:pPr>
        <w:spacing w:after="0" w:line="259" w:lineRule="auto"/>
        <w:ind w:left="0" w:right="0" w:firstLine="0"/>
      </w:pPr>
      <w:r>
        <w:t xml:space="preserve"> </w:t>
      </w:r>
    </w:p>
    <w:p w14:paraId="7539F4CA" w14:textId="77777777" w:rsidR="0056643A" w:rsidRDefault="006E1957" w:rsidP="0056643A">
      <w:pPr>
        <w:tabs>
          <w:tab w:val="center" w:pos="3881"/>
        </w:tabs>
        <w:ind w:left="1134" w:right="0" w:hanging="1149"/>
      </w:pPr>
      <w:r>
        <w:t xml:space="preserve">5.2 </w:t>
      </w:r>
      <w:r w:rsidR="0056643A">
        <w:tab/>
        <w:t>Cable Tray</w:t>
      </w:r>
      <w:r>
        <w:tab/>
        <w:t xml:space="preserve">       </w:t>
      </w:r>
    </w:p>
    <w:p w14:paraId="4B70EE15" w14:textId="77777777" w:rsidR="008C14B7" w:rsidRDefault="006E1957" w:rsidP="0056643A">
      <w:pPr>
        <w:tabs>
          <w:tab w:val="center" w:pos="3881"/>
        </w:tabs>
        <w:ind w:left="1276" w:right="0" w:hanging="142"/>
      </w:pPr>
      <w:r>
        <w:t xml:space="preserve">Cable Tray shall be in accordance with IEC61084  BS 61537 :2007 </w:t>
      </w:r>
    </w:p>
    <w:p w14:paraId="466A697B" w14:textId="77777777" w:rsidR="008C14B7" w:rsidRDefault="006E1957">
      <w:pPr>
        <w:spacing w:after="232" w:line="245" w:lineRule="auto"/>
        <w:ind w:left="1133" w:right="40" w:firstLine="0"/>
        <w:jc w:val="both"/>
      </w:pPr>
      <w:r>
        <w:t xml:space="preserve">Cable Tray shall be heavy-duty, hot-dipped, galvanized steel with perforated tray base suitable for fixing cables. Heavy duty gauge with returned flanges to BS 61537:2007 shall be utilised. </w:t>
      </w:r>
    </w:p>
    <w:p w14:paraId="7B5D62F4" w14:textId="77777777" w:rsidR="008C14B7" w:rsidRDefault="006E1957">
      <w:pPr>
        <w:spacing w:after="0" w:line="464" w:lineRule="auto"/>
        <w:ind w:left="1143" w:right="657"/>
      </w:pPr>
      <w:r>
        <w:t xml:space="preserve">Constructed from mild steel and hot dipped galvanised to BS EN 10346:2009 For external installations cable tray shall be post galvanised BS EN ISO 1461:1999 </w:t>
      </w:r>
    </w:p>
    <w:p w14:paraId="48AA3196" w14:textId="77777777" w:rsidR="008C14B7" w:rsidRDefault="006E1957">
      <w:pPr>
        <w:ind w:left="1143" w:right="45"/>
      </w:pPr>
      <w:r>
        <w:t xml:space="preserve">Cable Tray shall have return flange at side tops for maximum strength. </w:t>
      </w:r>
    </w:p>
    <w:p w14:paraId="443D2694" w14:textId="77777777" w:rsidR="008C14B7" w:rsidRDefault="006E1957">
      <w:pPr>
        <w:spacing w:after="10"/>
        <w:ind w:left="1143" w:right="45"/>
      </w:pPr>
      <w:r>
        <w:t xml:space="preserve">Provide proprietary fittings bends, tees, crossovers, reducers and risers to fit.  </w:t>
      </w:r>
    </w:p>
    <w:p w14:paraId="78FDC27F" w14:textId="77777777" w:rsidR="008C14B7" w:rsidRDefault="006E1957">
      <w:pPr>
        <w:spacing w:after="0" w:line="259" w:lineRule="auto"/>
        <w:ind w:left="0" w:right="0" w:firstLine="0"/>
      </w:pPr>
      <w:r>
        <w:t xml:space="preserve"> </w:t>
      </w:r>
    </w:p>
    <w:p w14:paraId="3A1B6DF6" w14:textId="77777777" w:rsidR="008C14B7" w:rsidRDefault="006E1957">
      <w:pPr>
        <w:spacing w:after="0" w:line="259" w:lineRule="auto"/>
        <w:ind w:left="0" w:right="0" w:firstLine="0"/>
      </w:pPr>
      <w:r>
        <w:t xml:space="preserve"> </w:t>
      </w:r>
    </w:p>
    <w:p w14:paraId="49563887" w14:textId="77777777" w:rsidR="0056643A" w:rsidRDefault="006E1957" w:rsidP="0056643A">
      <w:pPr>
        <w:tabs>
          <w:tab w:val="center" w:pos="4660"/>
        </w:tabs>
        <w:ind w:left="1134" w:right="0" w:hanging="1149"/>
      </w:pPr>
      <w:r>
        <w:lastRenderedPageBreak/>
        <w:t xml:space="preserve">5.3 </w:t>
      </w:r>
      <w:r w:rsidR="0056643A">
        <w:tab/>
        <w:t>Cable Trunking</w:t>
      </w:r>
      <w:r>
        <w:tab/>
      </w:r>
    </w:p>
    <w:p w14:paraId="0BC37BCC" w14:textId="77777777" w:rsidR="008C14B7" w:rsidRDefault="0056643A">
      <w:pPr>
        <w:tabs>
          <w:tab w:val="center" w:pos="4660"/>
        </w:tabs>
        <w:ind w:left="-15" w:right="0" w:firstLine="0"/>
      </w:pPr>
      <w:r>
        <w:tab/>
      </w:r>
      <w:r w:rsidR="006E1957">
        <w:t xml:space="preserve">Cable Trunking shall be in accordance with IEC61084.  EN 50085-1 , EN10346 </w:t>
      </w:r>
    </w:p>
    <w:p w14:paraId="6570F209" w14:textId="77777777" w:rsidR="008C14B7" w:rsidRDefault="006E1957">
      <w:pPr>
        <w:ind w:left="1118" w:right="45" w:hanging="1133"/>
      </w:pPr>
      <w:r>
        <w:t xml:space="preserve"> </w:t>
      </w:r>
      <w:r>
        <w:tab/>
        <w:t xml:space="preserve">Interior trunking shall galvanised sheet steel per </w:t>
      </w:r>
      <w:hyperlink r:id="rId10">
        <w:r>
          <w:t>EN 50085</w:t>
        </w:r>
      </w:hyperlink>
      <w:hyperlink r:id="rId11">
        <w:r>
          <w:t>-</w:t>
        </w:r>
      </w:hyperlink>
      <w:hyperlink r:id="rId12">
        <w:r>
          <w:t>2</w:t>
        </w:r>
      </w:hyperlink>
      <w:hyperlink r:id="rId13">
        <w:r>
          <w:t>-</w:t>
        </w:r>
      </w:hyperlink>
      <w:hyperlink r:id="rId14">
        <w:r>
          <w:t>1:2006+A1:2011</w:t>
        </w:r>
      </w:hyperlink>
      <w:hyperlink r:id="rId15">
        <w:r>
          <w:t>,</w:t>
        </w:r>
      </w:hyperlink>
      <w:hyperlink r:id="rId16">
        <w:r>
          <w:t xml:space="preserve"> </w:t>
        </w:r>
      </w:hyperlink>
      <w:hyperlink r:id="rId17">
        <w:r>
          <w:t>EN 50085</w:t>
        </w:r>
      </w:hyperlink>
      <w:hyperlink r:id="rId18"/>
      <w:hyperlink r:id="rId19">
        <w:r>
          <w:t>1:2005+A1:2013</w:t>
        </w:r>
      </w:hyperlink>
      <w:hyperlink r:id="rId20">
        <w:r>
          <w:t>.</w:t>
        </w:r>
      </w:hyperlink>
      <w:r>
        <w:t xml:space="preserve">   </w:t>
      </w:r>
    </w:p>
    <w:p w14:paraId="39023490" w14:textId="77777777" w:rsidR="008C14B7" w:rsidRDefault="006E1957">
      <w:pPr>
        <w:ind w:left="1143" w:right="45"/>
      </w:pPr>
      <w:r>
        <w:t xml:space="preserve">Trunking shall be manufactured from heavy gauge, hot-dipped galvanised sheet steel per EN10346   </w:t>
      </w:r>
    </w:p>
    <w:p w14:paraId="24A7445E" w14:textId="77777777" w:rsidR="008C14B7" w:rsidRDefault="006E1957">
      <w:pPr>
        <w:spacing w:after="3" w:line="245" w:lineRule="auto"/>
        <w:ind w:left="1133" w:right="40" w:firstLine="0"/>
        <w:jc w:val="both"/>
      </w:pPr>
      <w:r>
        <w:t xml:space="preserve">All accessories - including lids, couplings, offsets, elbows, expansion joints, adapters, end caps, attachment assemblies, hold down straps and suspension brackets shall be provided to form a complete system.  The complete system shall be selected from manufacturer’s standard components.  </w:t>
      </w:r>
    </w:p>
    <w:p w14:paraId="3FF68BA3" w14:textId="77777777" w:rsidR="008C14B7" w:rsidRDefault="006E1957">
      <w:pPr>
        <w:spacing w:after="0" w:line="259" w:lineRule="auto"/>
        <w:ind w:left="0" w:right="0" w:firstLine="0"/>
      </w:pPr>
      <w:r>
        <w:t xml:space="preserve"> </w:t>
      </w:r>
    </w:p>
    <w:p w14:paraId="7057BC9C" w14:textId="77777777" w:rsidR="008C14B7" w:rsidRDefault="006E1957" w:rsidP="0056643A">
      <w:pPr>
        <w:tabs>
          <w:tab w:val="center" w:pos="720"/>
          <w:tab w:val="center" w:pos="2024"/>
        </w:tabs>
        <w:spacing w:after="10"/>
        <w:ind w:left="1134" w:right="0" w:hanging="1149"/>
      </w:pPr>
      <w:r>
        <w:t xml:space="preserve">5.4    </w:t>
      </w:r>
      <w:r>
        <w:tab/>
        <w:t xml:space="preserve"> </w:t>
      </w:r>
      <w:r>
        <w:tab/>
        <w:t xml:space="preserve">Cable Basket </w:t>
      </w:r>
    </w:p>
    <w:p w14:paraId="70EBA90D" w14:textId="77777777" w:rsidR="008C14B7" w:rsidRDefault="006E1957">
      <w:pPr>
        <w:spacing w:after="0" w:line="259" w:lineRule="auto"/>
        <w:ind w:left="0" w:right="0" w:firstLine="0"/>
      </w:pPr>
      <w:r>
        <w:t xml:space="preserve"> </w:t>
      </w:r>
    </w:p>
    <w:p w14:paraId="1BC145A5" w14:textId="77777777" w:rsidR="008C14B7" w:rsidRDefault="0056643A" w:rsidP="0056643A">
      <w:pPr>
        <w:spacing w:after="0"/>
        <w:ind w:left="1134" w:right="45" w:hanging="688"/>
      </w:pPr>
      <w:r>
        <w:t xml:space="preserve">             </w:t>
      </w:r>
      <w:r w:rsidR="006E1957">
        <w:t xml:space="preserve">The entire steel wire cable tray system shall be hot dipped galvanised steel with 60 – 80 microns of zinc. All welds shall be manufactured to a tensile strength of 700kg per weld.  </w:t>
      </w:r>
    </w:p>
    <w:p w14:paraId="60999066" w14:textId="77777777" w:rsidR="008C14B7" w:rsidRDefault="006E1957">
      <w:pPr>
        <w:spacing w:after="0" w:line="259" w:lineRule="auto"/>
        <w:ind w:left="720" w:right="0" w:firstLine="0"/>
      </w:pPr>
      <w:r>
        <w:t xml:space="preserve"> </w:t>
      </w:r>
    </w:p>
    <w:p w14:paraId="7E458180" w14:textId="180A38B7" w:rsidR="008C14B7" w:rsidRDefault="006E1957">
      <w:pPr>
        <w:tabs>
          <w:tab w:val="center" w:pos="3634"/>
        </w:tabs>
        <w:ind w:left="-15" w:right="0" w:firstLine="0"/>
      </w:pPr>
      <w:r>
        <w:t xml:space="preserve">5.5 </w:t>
      </w:r>
      <w:r>
        <w:tab/>
        <w:t xml:space="preserve"> </w:t>
      </w:r>
      <w:r w:rsidR="00DF5AEB">
        <w:t xml:space="preserve"> </w:t>
      </w:r>
      <w:r>
        <w:t xml:space="preserve">Conduit and fittings shall be in accordance with IEC 61038  </w:t>
      </w:r>
    </w:p>
    <w:p w14:paraId="4B8613A5" w14:textId="77777777" w:rsidR="008C14B7" w:rsidRDefault="006E1957">
      <w:pPr>
        <w:ind w:left="1143" w:right="45"/>
      </w:pPr>
      <w:r>
        <w:t xml:space="preserve">Conduit shall be Heavy gauge, seem welded, Class 4, hot-dipped galvanised steel, zinccoated screw threads and zinc bichromate outer coating to comply with BS 4568. </w:t>
      </w:r>
    </w:p>
    <w:p w14:paraId="71AC7C6D" w14:textId="77777777" w:rsidR="008C14B7" w:rsidRDefault="006E1957">
      <w:pPr>
        <w:ind w:left="1143" w:right="45"/>
      </w:pPr>
      <w:r>
        <w:t xml:space="preserve">Fittings shall be threaded, zinc-coated malleable iron or steel. </w:t>
      </w:r>
    </w:p>
    <w:p w14:paraId="012E597D" w14:textId="77777777" w:rsidR="008C14B7" w:rsidRDefault="006E1957">
      <w:pPr>
        <w:ind w:left="1143" w:right="45"/>
      </w:pPr>
      <w:r>
        <w:t xml:space="preserve">Expansion couplings for rigid steel conduit shall have earth jumper or internal bonding assembly. </w:t>
      </w:r>
    </w:p>
    <w:p w14:paraId="6A2BB57F" w14:textId="77777777" w:rsidR="008C14B7" w:rsidRDefault="006E1957">
      <w:pPr>
        <w:ind w:left="1143" w:right="45"/>
      </w:pPr>
      <w:r>
        <w:t xml:space="preserve">Rigid steel conduit and fixings shall be corrosion-resistant and must not be in contact with dissimilar metals likely to set up electrolytic action. </w:t>
      </w:r>
    </w:p>
    <w:p w14:paraId="29DEC5F8" w14:textId="77777777" w:rsidR="008C14B7" w:rsidRDefault="006E1957">
      <w:pPr>
        <w:ind w:left="1143" w:right="45"/>
      </w:pPr>
      <w:r>
        <w:t xml:space="preserve">All fittings shall conform to BS4568. </w:t>
      </w:r>
    </w:p>
    <w:p w14:paraId="625D918F" w14:textId="77777777" w:rsidR="008C14B7" w:rsidRDefault="006E1957">
      <w:pPr>
        <w:spacing w:after="0" w:line="259" w:lineRule="auto"/>
        <w:ind w:left="1133" w:right="0" w:firstLine="0"/>
      </w:pPr>
      <w:r>
        <w:t xml:space="preserve"> </w:t>
      </w:r>
    </w:p>
    <w:p w14:paraId="3AA60C51" w14:textId="77777777" w:rsidR="008C14B7" w:rsidRDefault="006E1957">
      <w:pPr>
        <w:tabs>
          <w:tab w:val="center" w:pos="1770"/>
        </w:tabs>
        <w:spacing w:after="10"/>
        <w:ind w:left="-15" w:right="0" w:firstLine="0"/>
      </w:pPr>
      <w:r>
        <w:t xml:space="preserve">5.6 </w:t>
      </w:r>
      <w:r>
        <w:tab/>
        <w:t xml:space="preserve"> General Services </w:t>
      </w:r>
    </w:p>
    <w:p w14:paraId="0F335273" w14:textId="77777777" w:rsidR="008C14B7" w:rsidRDefault="006E1957">
      <w:pPr>
        <w:spacing w:after="0" w:line="259" w:lineRule="auto"/>
        <w:ind w:left="0" w:right="0" w:firstLine="0"/>
      </w:pPr>
      <w:r>
        <w:t xml:space="preserve">  </w:t>
      </w:r>
    </w:p>
    <w:p w14:paraId="3EEEC325" w14:textId="77777777" w:rsidR="008C14B7" w:rsidRDefault="006E1957">
      <w:pPr>
        <w:tabs>
          <w:tab w:val="center" w:pos="3649"/>
        </w:tabs>
        <w:spacing w:after="11"/>
        <w:ind w:left="-15" w:right="0" w:firstLine="0"/>
      </w:pPr>
      <w:r>
        <w:t>5.6.1</w:t>
      </w:r>
      <w:r>
        <w:rPr>
          <w:rFonts w:ascii="Arial" w:eastAsia="Arial" w:hAnsi="Arial" w:cs="Arial"/>
        </w:rPr>
        <w:t xml:space="preserve"> </w:t>
      </w:r>
      <w:r>
        <w:rPr>
          <w:rFonts w:ascii="Arial" w:eastAsia="Arial" w:hAnsi="Arial" w:cs="Arial"/>
        </w:rPr>
        <w:tab/>
      </w:r>
      <w:r>
        <w:t xml:space="preserve">      General Services socket outlets shall conform to BS 1363. Pt 2 </w:t>
      </w:r>
    </w:p>
    <w:p w14:paraId="68C13336" w14:textId="77777777" w:rsidR="008C14B7" w:rsidRDefault="006E1957">
      <w:pPr>
        <w:spacing w:after="0" w:line="259" w:lineRule="auto"/>
        <w:ind w:left="720" w:right="0" w:firstLine="0"/>
      </w:pPr>
      <w:r>
        <w:t xml:space="preserve"> </w:t>
      </w:r>
    </w:p>
    <w:p w14:paraId="56D6977A" w14:textId="77777777" w:rsidR="008C14B7" w:rsidRDefault="006E1957">
      <w:pPr>
        <w:tabs>
          <w:tab w:val="center" w:pos="3048"/>
        </w:tabs>
        <w:spacing w:after="11"/>
        <w:ind w:left="-15" w:right="0" w:firstLine="0"/>
      </w:pPr>
      <w:r>
        <w:t>5.6.2</w:t>
      </w:r>
      <w:r>
        <w:rPr>
          <w:rFonts w:ascii="Arial" w:eastAsia="Arial" w:hAnsi="Arial" w:cs="Arial"/>
        </w:rPr>
        <w:t xml:space="preserve"> </w:t>
      </w:r>
      <w:r>
        <w:rPr>
          <w:rFonts w:ascii="Arial" w:eastAsia="Arial" w:hAnsi="Arial" w:cs="Arial"/>
        </w:rPr>
        <w:tab/>
      </w:r>
      <w:r>
        <w:t xml:space="preserve">       Connection units shall conform to BS 1363. Pt 4 </w:t>
      </w:r>
    </w:p>
    <w:p w14:paraId="017DFCA4" w14:textId="77777777" w:rsidR="008C14B7" w:rsidRDefault="006E1957">
      <w:pPr>
        <w:spacing w:after="0" w:line="259" w:lineRule="auto"/>
        <w:ind w:left="720" w:right="0" w:firstLine="0"/>
      </w:pPr>
      <w:r>
        <w:t xml:space="preserve"> </w:t>
      </w:r>
    </w:p>
    <w:p w14:paraId="5951C078" w14:textId="77777777" w:rsidR="008C14B7" w:rsidRDefault="0056643A" w:rsidP="0056643A">
      <w:pPr>
        <w:spacing w:after="0"/>
        <w:ind w:left="1134" w:right="603" w:hanging="1149"/>
      </w:pPr>
      <w:r>
        <w:t xml:space="preserve">5.6.3 </w:t>
      </w:r>
      <w:r>
        <w:tab/>
      </w:r>
      <w:r w:rsidR="006E1957">
        <w:t>General power socket outlets (PVC) shall be switch</w:t>
      </w:r>
      <w:r>
        <w:t xml:space="preserve">ed of 13 Amp rating, to BS   </w:t>
      </w:r>
      <w:r w:rsidR="006E1957">
        <w:t>1363, and suitable for flush mounting.  Outlets sha</w:t>
      </w:r>
      <w:r>
        <w:t xml:space="preserve">ll be high gloss thermoset   </w:t>
      </w:r>
      <w:r w:rsidR="006E1957">
        <w:t>material with inherent antimicrobial properties.</w:t>
      </w:r>
      <w:r>
        <w:t xml:space="preserve"> Outlets shall be resistant to </w:t>
      </w:r>
      <w:r w:rsidR="006E1957">
        <w:t xml:space="preserve">chemical spills or tarnish. Outlets shall be as </w:t>
      </w:r>
      <w:r>
        <w:t xml:space="preserve">MK Logic Plus range or equal </w:t>
      </w:r>
      <w:r w:rsidR="006E1957">
        <w:t xml:space="preserve">and approved.  </w:t>
      </w:r>
    </w:p>
    <w:p w14:paraId="3051B1D5" w14:textId="77777777" w:rsidR="008C14B7" w:rsidRDefault="006E1957">
      <w:pPr>
        <w:spacing w:after="0" w:line="259" w:lineRule="auto"/>
        <w:ind w:left="1133" w:right="0" w:firstLine="0"/>
      </w:pPr>
      <w:r>
        <w:t xml:space="preserve"> </w:t>
      </w:r>
    </w:p>
    <w:p w14:paraId="49200F72" w14:textId="77777777" w:rsidR="008C14B7" w:rsidRDefault="006E1957" w:rsidP="008A449A">
      <w:pPr>
        <w:spacing w:after="0"/>
        <w:ind w:left="1134" w:right="507" w:hanging="1144"/>
      </w:pPr>
      <w:r>
        <w:t xml:space="preserve">5.6.4      </w:t>
      </w:r>
      <w:r>
        <w:tab/>
        <w:t>General Service socket outlets (metal) generally sha</w:t>
      </w:r>
      <w:r w:rsidR="008A449A">
        <w:t xml:space="preserve">ll be twin outlet switched   </w:t>
      </w:r>
      <w:r>
        <w:t xml:space="preserve">with neon indication and of 13 Amp rating, to </w:t>
      </w:r>
      <w:r w:rsidR="008A449A">
        <w:t xml:space="preserve">BS 1363, and suitable for </w:t>
      </w:r>
      <w:r>
        <w:t>surface or flush mounting and shall be as MK MC</w:t>
      </w:r>
      <w:r w:rsidR="008A449A">
        <w:t xml:space="preserve">O Metalclad range or equal </w:t>
      </w:r>
      <w:r>
        <w:t xml:space="preserve">and approved. </w:t>
      </w:r>
    </w:p>
    <w:p w14:paraId="6DFD64CC" w14:textId="77777777" w:rsidR="008C14B7" w:rsidRDefault="006E1957">
      <w:pPr>
        <w:spacing w:after="0" w:line="259" w:lineRule="auto"/>
        <w:ind w:left="720" w:right="0" w:firstLine="0"/>
      </w:pPr>
      <w:r>
        <w:t xml:space="preserve"> </w:t>
      </w:r>
    </w:p>
    <w:p w14:paraId="2D10E4E4" w14:textId="77777777" w:rsidR="008C14B7" w:rsidRDefault="006E1957" w:rsidP="008A449A">
      <w:pPr>
        <w:spacing w:after="10"/>
        <w:ind w:left="1134" w:right="257" w:hanging="1134"/>
      </w:pPr>
      <w:r>
        <w:t>5.6.5</w:t>
      </w:r>
      <w:r>
        <w:rPr>
          <w:rFonts w:ascii="Arial" w:eastAsia="Arial" w:hAnsi="Arial" w:cs="Arial"/>
        </w:rPr>
        <w:t xml:space="preserve"> </w:t>
      </w:r>
      <w:r>
        <w:rPr>
          <w:rFonts w:ascii="Arial" w:eastAsia="Arial" w:hAnsi="Arial" w:cs="Arial"/>
        </w:rPr>
        <w:tab/>
      </w:r>
      <w:r w:rsidR="008A449A">
        <w:t xml:space="preserve"> </w:t>
      </w:r>
      <w:r>
        <w:t xml:space="preserve">Connection units shall be switched or un-switched as may be required.  All  </w:t>
      </w:r>
      <w:r>
        <w:tab/>
        <w:t>devices shall be in accordance with BS 1363 and fused in accordance with BS 1362.  All connection Units shall be complete with neon indication.  Connection units shall be selected from the same manufacturers range as other electrical accessories</w:t>
      </w:r>
      <w:r w:rsidR="008A449A">
        <w:t>.</w:t>
      </w:r>
      <w:r>
        <w:t xml:space="preserve">  </w:t>
      </w:r>
    </w:p>
    <w:p w14:paraId="7C29BF30" w14:textId="77777777" w:rsidR="008C14B7" w:rsidRDefault="006E1957">
      <w:pPr>
        <w:spacing w:after="0" w:line="259" w:lineRule="auto"/>
        <w:ind w:left="720" w:right="0" w:firstLine="0"/>
      </w:pPr>
      <w:r>
        <w:t xml:space="preserve"> </w:t>
      </w:r>
    </w:p>
    <w:p w14:paraId="689895C3" w14:textId="5B2E92A1" w:rsidR="008C14B7" w:rsidRDefault="006E1957">
      <w:pPr>
        <w:spacing w:after="174"/>
        <w:ind w:left="1118" w:right="497" w:hanging="1133"/>
      </w:pPr>
      <w:r>
        <w:lastRenderedPageBreak/>
        <w:t>5.6.6</w:t>
      </w:r>
      <w:r>
        <w:rPr>
          <w:rFonts w:ascii="Arial" w:eastAsia="Arial" w:hAnsi="Arial" w:cs="Arial"/>
        </w:rPr>
        <w:t xml:space="preserve"> </w:t>
      </w:r>
      <w:r>
        <w:rPr>
          <w:rFonts w:ascii="Arial" w:eastAsia="Arial" w:hAnsi="Arial" w:cs="Arial"/>
        </w:rPr>
        <w:tab/>
      </w:r>
      <w:r>
        <w:t xml:space="preserve">Connection units to commercial / industrial </w:t>
      </w:r>
      <w:r w:rsidR="008A449A">
        <w:t xml:space="preserve">portable devices shall be 16A </w:t>
      </w:r>
      <w:r>
        <w:t>SP&amp;N and 32A TP&amp;N shall be IP44 rated, angl</w:t>
      </w:r>
      <w:r w:rsidR="008A449A">
        <w:t xml:space="preserve">ed type, suitable for surface </w:t>
      </w:r>
      <w:r>
        <w:t xml:space="preserve">mounting. All devices shall be in accordance with BS EN 60309.  </w:t>
      </w:r>
    </w:p>
    <w:p w14:paraId="40B64776" w14:textId="77777777" w:rsidR="008C14B7" w:rsidRDefault="006E1957">
      <w:pPr>
        <w:spacing w:after="0" w:line="259" w:lineRule="auto"/>
        <w:ind w:left="720" w:right="0" w:firstLine="0"/>
      </w:pPr>
      <w:r>
        <w:t xml:space="preserve"> </w:t>
      </w:r>
    </w:p>
    <w:p w14:paraId="2BE049BE" w14:textId="77777777" w:rsidR="008C14B7" w:rsidRDefault="006E1957">
      <w:pPr>
        <w:spacing w:after="174"/>
        <w:ind w:left="1118" w:right="606" w:hanging="1133"/>
      </w:pPr>
      <w:r>
        <w:t>5.6.7</w:t>
      </w:r>
      <w:r>
        <w:rPr>
          <w:rFonts w:ascii="Arial" w:eastAsia="Arial" w:hAnsi="Arial" w:cs="Arial"/>
        </w:rPr>
        <w:t xml:space="preserve"> </w:t>
      </w:r>
      <w:r>
        <w:rPr>
          <w:rFonts w:ascii="Arial" w:eastAsia="Arial" w:hAnsi="Arial" w:cs="Arial"/>
        </w:rPr>
        <w:tab/>
      </w:r>
      <w:r>
        <w:t>Light switches shall be 20 Amp, inductively</w:t>
      </w:r>
      <w:r w:rsidR="008A449A">
        <w:t xml:space="preserve"> rated grid switch type as MK </w:t>
      </w:r>
      <w:r>
        <w:t>Metal clad range or equal and approved. Ligh</w:t>
      </w:r>
      <w:r w:rsidR="008A449A">
        <w:t xml:space="preserve">t switches where indicated as </w:t>
      </w:r>
      <w:r>
        <w:t xml:space="preserve">external or weatherproof shall be IP54 surface mounted as MK </w:t>
      </w:r>
      <w:r w:rsidR="008A449A">
        <w:t xml:space="preserve">Master Seal or </w:t>
      </w:r>
      <w:r>
        <w:t xml:space="preserve">equal and approved. Switches are to surface mounted, MCO finish.  </w:t>
      </w:r>
    </w:p>
    <w:p w14:paraId="5679C9A0" w14:textId="77777777" w:rsidR="008C14B7" w:rsidRDefault="006E1957">
      <w:pPr>
        <w:spacing w:after="22" w:line="259" w:lineRule="auto"/>
        <w:ind w:left="720" w:right="0" w:firstLine="0"/>
      </w:pPr>
      <w:r>
        <w:t xml:space="preserve"> </w:t>
      </w:r>
    </w:p>
    <w:p w14:paraId="1938E388" w14:textId="5E96DE50" w:rsidR="008C14B7" w:rsidRDefault="006E1957">
      <w:pPr>
        <w:spacing w:after="166"/>
        <w:ind w:left="1118" w:right="45" w:hanging="1133"/>
      </w:pPr>
      <w:r>
        <w:t>5.6.8</w:t>
      </w:r>
      <w:r>
        <w:rPr>
          <w:rFonts w:ascii="Arial" w:eastAsia="Arial" w:hAnsi="Arial" w:cs="Arial"/>
        </w:rPr>
        <w:t xml:space="preserve"> </w:t>
      </w:r>
      <w:r>
        <w:rPr>
          <w:rFonts w:ascii="Arial" w:eastAsia="Arial" w:hAnsi="Arial" w:cs="Arial"/>
        </w:rPr>
        <w:tab/>
      </w:r>
      <w:r>
        <w:t xml:space="preserve">Mains rated PIR’s shall be capable of switching the circuit load.  Mains  rated PIR’s are to be suitable for recessed or surface mounting as appropriate  and shall have a minimum range of 6 meters. </w:t>
      </w:r>
    </w:p>
    <w:p w14:paraId="367D9B2B" w14:textId="77777777" w:rsidR="008C14B7" w:rsidRDefault="006E1957">
      <w:pPr>
        <w:spacing w:after="9" w:line="259" w:lineRule="auto"/>
        <w:ind w:left="0" w:right="0" w:firstLine="0"/>
      </w:pPr>
      <w:r>
        <w:t xml:space="preserve"> </w:t>
      </w:r>
      <w:r>
        <w:tab/>
        <w:t xml:space="preserve"> </w:t>
      </w:r>
    </w:p>
    <w:p w14:paraId="0BB69465" w14:textId="77777777" w:rsidR="008C14B7" w:rsidRDefault="006E1957">
      <w:pPr>
        <w:spacing w:after="0"/>
        <w:ind w:left="1118" w:right="45" w:hanging="1133"/>
      </w:pPr>
      <w:r>
        <w:t xml:space="preserve"> </w:t>
      </w:r>
      <w:r w:rsidR="008A449A">
        <w:tab/>
      </w:r>
      <w:r>
        <w:t xml:space="preserve">The PIR’s shall be multisensory ultrasonic with the ability to hold the lights off in effective ambient conditions.  PIRs shall have an inbuilt time delay adjustable to suit the zone.   </w:t>
      </w:r>
    </w:p>
    <w:p w14:paraId="76679D03" w14:textId="77777777" w:rsidR="008C14B7" w:rsidRDefault="006E1957">
      <w:pPr>
        <w:spacing w:after="0" w:line="259" w:lineRule="auto"/>
        <w:ind w:left="0" w:right="0" w:firstLine="0"/>
      </w:pPr>
      <w:r>
        <w:t xml:space="preserve"> </w:t>
      </w:r>
    </w:p>
    <w:p w14:paraId="7FFF7060" w14:textId="77777777" w:rsidR="008C14B7" w:rsidRDefault="006E1957">
      <w:pPr>
        <w:tabs>
          <w:tab w:val="center" w:pos="4601"/>
        </w:tabs>
        <w:spacing w:after="10"/>
        <w:ind w:left="-15" w:right="0" w:firstLine="0"/>
      </w:pPr>
      <w:r>
        <w:t xml:space="preserve"> </w:t>
      </w:r>
      <w:r>
        <w:tab/>
        <w:t xml:space="preserve">Mains PIR’s shall have a maximum power consumption of 2 Watts per device. </w:t>
      </w:r>
    </w:p>
    <w:p w14:paraId="05870F7C" w14:textId="77777777" w:rsidR="008C14B7" w:rsidRDefault="006E1957">
      <w:pPr>
        <w:spacing w:after="21" w:line="259" w:lineRule="auto"/>
        <w:ind w:left="0" w:right="0" w:firstLine="0"/>
      </w:pPr>
      <w:r>
        <w:t xml:space="preserve"> </w:t>
      </w:r>
    </w:p>
    <w:p w14:paraId="2969BE39" w14:textId="77777777" w:rsidR="008C14B7" w:rsidRDefault="006E1957">
      <w:pPr>
        <w:tabs>
          <w:tab w:val="center" w:pos="4336"/>
        </w:tabs>
        <w:spacing w:after="10"/>
        <w:ind w:left="-15" w:right="0" w:firstLine="0"/>
      </w:pPr>
      <w:r>
        <w:t xml:space="preserve"> </w:t>
      </w:r>
      <w:r>
        <w:tab/>
        <w:t xml:space="preserve">All Mains PIR’s shall have a minimum 3 years manufacturer’s warranty. </w:t>
      </w:r>
    </w:p>
    <w:p w14:paraId="58B350B2" w14:textId="77777777" w:rsidR="008C14B7" w:rsidRDefault="006E1957">
      <w:pPr>
        <w:spacing w:after="0" w:line="259" w:lineRule="auto"/>
        <w:ind w:left="1133" w:right="0" w:firstLine="0"/>
      </w:pPr>
      <w:r>
        <w:t xml:space="preserve"> </w:t>
      </w:r>
    </w:p>
    <w:p w14:paraId="722B9B25" w14:textId="77777777" w:rsidR="008C14B7" w:rsidRDefault="006E1957">
      <w:pPr>
        <w:spacing w:after="0" w:line="259" w:lineRule="auto"/>
        <w:ind w:left="720" w:right="0" w:firstLine="0"/>
      </w:pPr>
      <w:r>
        <w:t xml:space="preserve"> </w:t>
      </w:r>
    </w:p>
    <w:p w14:paraId="0DEBDC85" w14:textId="77777777" w:rsidR="008C14B7" w:rsidRDefault="006E1957">
      <w:pPr>
        <w:tabs>
          <w:tab w:val="center" w:pos="3990"/>
        </w:tabs>
        <w:spacing w:after="172"/>
        <w:ind w:left="-15" w:right="0" w:firstLine="0"/>
      </w:pPr>
      <w:r>
        <w:t>5.6.9</w:t>
      </w:r>
      <w:r>
        <w:rPr>
          <w:rFonts w:ascii="Arial" w:eastAsia="Arial" w:hAnsi="Arial" w:cs="Arial"/>
        </w:rPr>
        <w:t xml:space="preserve"> </w:t>
      </w:r>
      <w:r>
        <w:rPr>
          <w:rFonts w:ascii="Arial" w:eastAsia="Arial" w:hAnsi="Arial" w:cs="Arial"/>
        </w:rPr>
        <w:tab/>
      </w:r>
      <w:r>
        <w:t xml:space="preserve">PVC dado trunking shall be of pure white 3 – compartment type;  </w:t>
      </w:r>
    </w:p>
    <w:p w14:paraId="2C779A62" w14:textId="4516D7DF" w:rsidR="008C14B7" w:rsidRDefault="006E1957">
      <w:pPr>
        <w:spacing w:after="3" w:line="245" w:lineRule="auto"/>
        <w:ind w:left="1128" w:right="40" w:hanging="1143"/>
        <w:jc w:val="both"/>
      </w:pPr>
      <w:r>
        <w:t xml:space="preserve">                     170mm (H) x 57mm (D) as, MK -Prestige or equal and approved.  The dado trunking system shall provide correct segregation and space for CAT 6 cable standards.  The dado trunking shall be supplied complete with proprietary tee’s bends and connection pieces with internal flanges to joints to provide a smooth finish to avoid dust traps and simplify cleaning.  Outlets shall be disguisable from the dado with the use of charcoal straight covers behind devices.   </w:t>
      </w:r>
    </w:p>
    <w:p w14:paraId="036A60B2" w14:textId="77777777" w:rsidR="008C14B7" w:rsidRDefault="006E1957">
      <w:pPr>
        <w:spacing w:after="0" w:line="259" w:lineRule="auto"/>
        <w:ind w:left="0" w:right="0" w:firstLine="0"/>
      </w:pPr>
      <w:r>
        <w:t xml:space="preserve"> </w:t>
      </w:r>
    </w:p>
    <w:p w14:paraId="230C3DE5" w14:textId="77777777" w:rsidR="008C14B7" w:rsidRDefault="006E1957">
      <w:pPr>
        <w:spacing w:after="3" w:line="245" w:lineRule="auto"/>
        <w:ind w:left="1128" w:right="40" w:hanging="1143"/>
        <w:jc w:val="both"/>
      </w:pPr>
      <w:r>
        <w:t xml:space="preserve">05.6.10  </w:t>
      </w:r>
      <w:r w:rsidR="008A449A">
        <w:tab/>
      </w:r>
      <w:r>
        <w:t>Handryer type one shall be of the air blade</w:t>
      </w:r>
      <w:r w:rsidR="00DE094D">
        <w:t xml:space="preserve"> type </w:t>
      </w:r>
      <w:r>
        <w:t xml:space="preserve">   </w:t>
      </w:r>
      <w:r w:rsidR="00DE094D">
        <w:t>[ dyson hu02n or better]</w:t>
      </w:r>
    </w:p>
    <w:p w14:paraId="27AF3AA2" w14:textId="77777777" w:rsidR="00DE094D" w:rsidRDefault="008A449A">
      <w:pPr>
        <w:spacing w:after="3" w:line="245" w:lineRule="auto"/>
        <w:ind w:left="1128" w:right="40" w:hanging="1143"/>
        <w:jc w:val="both"/>
      </w:pPr>
      <w:r>
        <w:tab/>
      </w:r>
      <w:r w:rsidR="00DE094D">
        <w:t>Type two shall be straight down blower [ act panther</w:t>
      </w:r>
      <w:r w:rsidR="00322936">
        <w:t xml:space="preserve">    or better]</w:t>
      </w:r>
    </w:p>
    <w:p w14:paraId="0869146C" w14:textId="77777777" w:rsidR="008C14B7" w:rsidRDefault="006E1957">
      <w:pPr>
        <w:tabs>
          <w:tab w:val="center" w:pos="1133"/>
          <w:tab w:val="center" w:pos="3389"/>
        </w:tabs>
        <w:spacing w:after="10"/>
        <w:ind w:left="0" w:right="0" w:firstLine="0"/>
      </w:pPr>
      <w:r>
        <w:rPr>
          <w:rFonts w:ascii="Calibri" w:eastAsia="Calibri" w:hAnsi="Calibri" w:cs="Calibri"/>
        </w:rPr>
        <w:tab/>
      </w:r>
      <w:r>
        <w:t xml:space="preserve"> </w:t>
      </w:r>
      <w:r>
        <w:tab/>
        <w:t xml:space="preserve">The maximum dry time shall be 12 to 15 seconds. </w:t>
      </w:r>
    </w:p>
    <w:p w14:paraId="42413638" w14:textId="77777777" w:rsidR="008C14B7" w:rsidRDefault="00DE094D">
      <w:pPr>
        <w:spacing w:after="14"/>
        <w:ind w:left="1440" w:right="45" w:hanging="307"/>
      </w:pPr>
      <w:r>
        <w:t xml:space="preserve"> </w:t>
      </w:r>
      <w:r w:rsidR="006E1957">
        <w:t xml:space="preserve">The hand dryer shall have a minimum 5 year manufacturer’s warranty. </w:t>
      </w:r>
    </w:p>
    <w:p w14:paraId="5AC9EB04" w14:textId="77777777" w:rsidR="00DE094D" w:rsidRDefault="00DE094D" w:rsidP="00DE094D">
      <w:pPr>
        <w:spacing w:after="14"/>
        <w:ind w:right="45"/>
      </w:pPr>
      <w:r>
        <w:tab/>
      </w:r>
      <w:r>
        <w:tab/>
        <w:t xml:space="preserve">         It shall be vandal proof and of an anti tamper design</w:t>
      </w:r>
    </w:p>
    <w:p w14:paraId="0F49EF25" w14:textId="77777777" w:rsidR="008C14B7" w:rsidRDefault="006E1957">
      <w:pPr>
        <w:spacing w:after="0" w:line="259" w:lineRule="auto"/>
        <w:ind w:left="0" w:right="0" w:firstLine="0"/>
      </w:pPr>
      <w:r>
        <w:t xml:space="preserve"> </w:t>
      </w:r>
    </w:p>
    <w:p w14:paraId="22680721" w14:textId="77777777" w:rsidR="008C14B7" w:rsidRDefault="006E1957">
      <w:pPr>
        <w:spacing w:after="0" w:line="259" w:lineRule="auto"/>
        <w:ind w:left="0" w:right="0" w:firstLine="0"/>
      </w:pPr>
      <w:r>
        <w:t xml:space="preserve"> </w:t>
      </w:r>
    </w:p>
    <w:tbl>
      <w:tblPr>
        <w:tblStyle w:val="TableGrid"/>
        <w:tblW w:w="9131" w:type="dxa"/>
        <w:tblInd w:w="-29" w:type="dxa"/>
        <w:tblCellMar>
          <w:top w:w="9" w:type="dxa"/>
          <w:left w:w="29" w:type="dxa"/>
          <w:right w:w="115" w:type="dxa"/>
        </w:tblCellMar>
        <w:tblLook w:val="04A0" w:firstRow="1" w:lastRow="0" w:firstColumn="1" w:lastColumn="0" w:noHBand="0" w:noVBand="1"/>
      </w:tblPr>
      <w:tblGrid>
        <w:gridCol w:w="749"/>
        <w:gridCol w:w="8382"/>
      </w:tblGrid>
      <w:tr w:rsidR="008C14B7" w14:paraId="3DF90FFE" w14:textId="77777777">
        <w:trPr>
          <w:trHeight w:val="274"/>
        </w:trPr>
        <w:tc>
          <w:tcPr>
            <w:tcW w:w="749" w:type="dxa"/>
            <w:tcBorders>
              <w:top w:val="nil"/>
              <w:left w:val="nil"/>
              <w:bottom w:val="nil"/>
              <w:right w:val="nil"/>
            </w:tcBorders>
            <w:shd w:val="clear" w:color="auto" w:fill="F2F2F2"/>
          </w:tcPr>
          <w:p w14:paraId="0BE648AB" w14:textId="77777777" w:rsidR="008C14B7" w:rsidRDefault="006E1957">
            <w:pPr>
              <w:spacing w:after="0" w:line="259" w:lineRule="auto"/>
              <w:ind w:left="0" w:right="0" w:firstLine="0"/>
            </w:pPr>
            <w:r>
              <w:rPr>
                <w:b/>
              </w:rPr>
              <w:t>6.0</w:t>
            </w:r>
            <w:r>
              <w:rPr>
                <w:rFonts w:ascii="Arial" w:eastAsia="Arial" w:hAnsi="Arial" w:cs="Arial"/>
                <w:b/>
              </w:rPr>
              <w:t xml:space="preserve"> </w:t>
            </w:r>
            <w:r>
              <w:rPr>
                <w:b/>
              </w:rPr>
              <w:t xml:space="preserve"> </w:t>
            </w:r>
          </w:p>
        </w:tc>
        <w:tc>
          <w:tcPr>
            <w:tcW w:w="8382" w:type="dxa"/>
            <w:tcBorders>
              <w:top w:val="nil"/>
              <w:left w:val="nil"/>
              <w:bottom w:val="nil"/>
              <w:right w:val="nil"/>
            </w:tcBorders>
            <w:shd w:val="clear" w:color="auto" w:fill="F2F2F2"/>
          </w:tcPr>
          <w:p w14:paraId="1C7E8D22" w14:textId="77777777" w:rsidR="008C14B7" w:rsidRDefault="006E1957">
            <w:pPr>
              <w:spacing w:after="0" w:line="259" w:lineRule="auto"/>
              <w:ind w:left="384" w:right="0" w:firstLine="0"/>
            </w:pPr>
            <w:r>
              <w:rPr>
                <w:b/>
              </w:rPr>
              <w:t xml:space="preserve">Equipment- Lighting  </w:t>
            </w:r>
          </w:p>
        </w:tc>
      </w:tr>
    </w:tbl>
    <w:p w14:paraId="16E7576C" w14:textId="77777777" w:rsidR="008C14B7" w:rsidRDefault="006E1957" w:rsidP="008A449A">
      <w:pPr>
        <w:spacing w:after="354"/>
        <w:ind w:left="1134" w:right="45" w:hanging="1149"/>
      </w:pPr>
      <w:r>
        <w:t xml:space="preserve">6.1 </w:t>
      </w:r>
      <w:r>
        <w:tab/>
        <w:t>Luminaire manufacturers shall be as indicat</w:t>
      </w:r>
      <w:r w:rsidR="008A449A">
        <w:t xml:space="preserve">ed on the Luminaire Schedule </w:t>
      </w:r>
      <w:r>
        <w:t>contained within this specification.  Luminaires</w:t>
      </w:r>
      <w:r w:rsidR="008A449A">
        <w:t xml:space="preserve"> listed have been selected </w:t>
      </w:r>
      <w:r>
        <w:t>on the basis of technical and aesthetic perf</w:t>
      </w:r>
      <w:r w:rsidR="008A449A">
        <w:t xml:space="preserve">ormance.  Substitutions or </w:t>
      </w:r>
      <w:r>
        <w:t xml:space="preserve">alterations to any of the luminaries listed shall only be permitted on an equal or approved basis. </w:t>
      </w:r>
    </w:p>
    <w:p w14:paraId="44117D09" w14:textId="77777777" w:rsidR="008C14B7" w:rsidRDefault="006E1957" w:rsidP="008A449A">
      <w:pPr>
        <w:spacing w:after="135"/>
        <w:ind w:left="1134" w:right="782" w:hanging="1134"/>
      </w:pPr>
      <w:r>
        <w:t xml:space="preserve">6.2        </w:t>
      </w:r>
      <w:r w:rsidR="008A449A">
        <w:tab/>
      </w:r>
      <w:r>
        <w:t>The supplier should note the criteria for offering a</w:t>
      </w:r>
      <w:r w:rsidR="008A449A">
        <w:t xml:space="preserve">lternative luminaires are as   </w:t>
      </w:r>
      <w:r>
        <w:t xml:space="preserve">follows: </w:t>
      </w:r>
    </w:p>
    <w:p w14:paraId="6DF6A1F3" w14:textId="77777777" w:rsidR="008C14B7" w:rsidRDefault="006E1957">
      <w:pPr>
        <w:numPr>
          <w:ilvl w:val="0"/>
          <w:numId w:val="1"/>
        </w:numPr>
        <w:spacing w:after="151"/>
        <w:ind w:right="45" w:hanging="360"/>
      </w:pPr>
      <w:r>
        <w:t xml:space="preserve">Proof of Optical performance i.e. light distribution, glare control etc. </w:t>
      </w:r>
    </w:p>
    <w:p w14:paraId="29AFE5C2" w14:textId="77777777" w:rsidR="008C14B7" w:rsidRDefault="006E1957">
      <w:pPr>
        <w:numPr>
          <w:ilvl w:val="0"/>
          <w:numId w:val="1"/>
        </w:numPr>
        <w:spacing w:after="189"/>
        <w:ind w:right="45" w:hanging="360"/>
      </w:pPr>
      <w:r>
        <w:t xml:space="preserve">Physical dimensions of alternate luminaires i.e. cut-out size, trim/flange detail, finish and quality. </w:t>
      </w:r>
    </w:p>
    <w:p w14:paraId="5C0E0E54" w14:textId="77777777" w:rsidR="008C14B7" w:rsidRDefault="006E1957">
      <w:pPr>
        <w:numPr>
          <w:ilvl w:val="0"/>
          <w:numId w:val="1"/>
        </w:numPr>
        <w:spacing w:after="189"/>
        <w:ind w:right="45" w:hanging="360"/>
      </w:pPr>
      <w:r>
        <w:t xml:space="preserve">Construction material of alternate luminaires i.e. Extruded aluminium, pressed steel, Die cast etc. </w:t>
      </w:r>
    </w:p>
    <w:p w14:paraId="224897F7" w14:textId="77777777" w:rsidR="008C14B7" w:rsidRDefault="006E1957">
      <w:pPr>
        <w:numPr>
          <w:ilvl w:val="0"/>
          <w:numId w:val="1"/>
        </w:numPr>
        <w:spacing w:after="151"/>
        <w:ind w:right="45" w:hanging="360"/>
      </w:pPr>
      <w:r>
        <w:t xml:space="preserve">Details of lamp i.e. lumen output, colour temperature, lamp life. </w:t>
      </w:r>
    </w:p>
    <w:p w14:paraId="55FAA456" w14:textId="77777777" w:rsidR="008C14B7" w:rsidRDefault="006E1957">
      <w:pPr>
        <w:numPr>
          <w:ilvl w:val="0"/>
          <w:numId w:val="1"/>
        </w:numPr>
        <w:spacing w:after="166"/>
        <w:ind w:right="45" w:hanging="360"/>
      </w:pPr>
      <w:r>
        <w:lastRenderedPageBreak/>
        <w:t xml:space="preserve">Control gear/transformer specification must be electronic and compatible with dimming sensors. </w:t>
      </w:r>
    </w:p>
    <w:p w14:paraId="0B7F6DA2" w14:textId="77777777" w:rsidR="008C14B7" w:rsidRDefault="006E1957">
      <w:pPr>
        <w:spacing w:after="0" w:line="259" w:lineRule="auto"/>
        <w:ind w:left="0" w:right="0" w:firstLine="0"/>
      </w:pPr>
      <w:r>
        <w:t xml:space="preserve"> </w:t>
      </w:r>
    </w:p>
    <w:tbl>
      <w:tblPr>
        <w:tblStyle w:val="TableGrid"/>
        <w:tblW w:w="8867" w:type="dxa"/>
        <w:tblInd w:w="6" w:type="dxa"/>
        <w:tblCellMar>
          <w:top w:w="3" w:type="dxa"/>
          <w:left w:w="107" w:type="dxa"/>
          <w:bottom w:w="10" w:type="dxa"/>
          <w:right w:w="59" w:type="dxa"/>
        </w:tblCellMar>
        <w:tblLook w:val="04A0" w:firstRow="1" w:lastRow="0" w:firstColumn="1" w:lastColumn="0" w:noHBand="0" w:noVBand="1"/>
      </w:tblPr>
      <w:tblGrid>
        <w:gridCol w:w="815"/>
        <w:gridCol w:w="2279"/>
        <w:gridCol w:w="2437"/>
        <w:gridCol w:w="3336"/>
      </w:tblGrid>
      <w:tr w:rsidR="008C14B7" w14:paraId="333D04CD" w14:textId="77777777">
        <w:trPr>
          <w:trHeight w:val="574"/>
        </w:trPr>
        <w:tc>
          <w:tcPr>
            <w:tcW w:w="815" w:type="dxa"/>
            <w:tcBorders>
              <w:top w:val="single" w:sz="4" w:space="0" w:color="000000"/>
              <w:left w:val="single" w:sz="4" w:space="0" w:color="000000"/>
              <w:bottom w:val="single" w:sz="4" w:space="0" w:color="000000"/>
              <w:right w:val="single" w:sz="4" w:space="0" w:color="000000"/>
            </w:tcBorders>
            <w:shd w:val="clear" w:color="auto" w:fill="F2F2F2"/>
          </w:tcPr>
          <w:p w14:paraId="329D9307" w14:textId="77777777" w:rsidR="008C14B7" w:rsidRDefault="006E1957">
            <w:pPr>
              <w:spacing w:after="0" w:line="259" w:lineRule="auto"/>
              <w:ind w:left="0" w:right="0" w:firstLine="0"/>
            </w:pPr>
            <w:r>
              <w:rPr>
                <w:b/>
              </w:rPr>
              <w:t xml:space="preserve">Ref </w:t>
            </w:r>
          </w:p>
        </w:tc>
        <w:tc>
          <w:tcPr>
            <w:tcW w:w="2279" w:type="dxa"/>
            <w:tcBorders>
              <w:top w:val="single" w:sz="4" w:space="0" w:color="000000"/>
              <w:left w:val="single" w:sz="4" w:space="0" w:color="000000"/>
              <w:bottom w:val="single" w:sz="4" w:space="0" w:color="000000"/>
              <w:right w:val="single" w:sz="4" w:space="0" w:color="000000"/>
            </w:tcBorders>
            <w:shd w:val="clear" w:color="auto" w:fill="F2F2F2"/>
          </w:tcPr>
          <w:p w14:paraId="621E4FB4" w14:textId="77777777" w:rsidR="008C14B7" w:rsidRDefault="006E1957">
            <w:pPr>
              <w:spacing w:after="0" w:line="259" w:lineRule="auto"/>
              <w:ind w:left="1" w:right="0" w:firstLine="0"/>
            </w:pPr>
            <w:r>
              <w:rPr>
                <w:b/>
              </w:rPr>
              <w:t xml:space="preserve">Description </w:t>
            </w:r>
          </w:p>
        </w:tc>
        <w:tc>
          <w:tcPr>
            <w:tcW w:w="2437" w:type="dxa"/>
            <w:tcBorders>
              <w:top w:val="single" w:sz="4" w:space="0" w:color="000000"/>
              <w:left w:val="single" w:sz="4" w:space="0" w:color="000000"/>
              <w:bottom w:val="single" w:sz="4" w:space="0" w:color="000000"/>
              <w:right w:val="single" w:sz="4" w:space="0" w:color="000000"/>
            </w:tcBorders>
            <w:shd w:val="clear" w:color="auto" w:fill="F2F2F2"/>
          </w:tcPr>
          <w:p w14:paraId="3FE49644" w14:textId="77777777" w:rsidR="008C14B7" w:rsidRDefault="006E1957">
            <w:pPr>
              <w:spacing w:after="0" w:line="259" w:lineRule="auto"/>
              <w:ind w:left="0" w:right="0" w:firstLine="0"/>
            </w:pPr>
            <w:r>
              <w:rPr>
                <w:b/>
              </w:rPr>
              <w:t xml:space="preserve">Output </w:t>
            </w:r>
          </w:p>
        </w:tc>
        <w:tc>
          <w:tcPr>
            <w:tcW w:w="3336" w:type="dxa"/>
            <w:tcBorders>
              <w:top w:val="single" w:sz="4" w:space="0" w:color="000000"/>
              <w:left w:val="single" w:sz="4" w:space="0" w:color="000000"/>
              <w:bottom w:val="single" w:sz="4" w:space="0" w:color="000000"/>
              <w:right w:val="single" w:sz="4" w:space="0" w:color="000000"/>
            </w:tcBorders>
            <w:shd w:val="clear" w:color="auto" w:fill="F2F2F2"/>
          </w:tcPr>
          <w:p w14:paraId="3F657B6E" w14:textId="77777777" w:rsidR="008C14B7" w:rsidRDefault="006E1957">
            <w:pPr>
              <w:spacing w:after="0" w:line="259" w:lineRule="auto"/>
              <w:ind w:left="0" w:right="0" w:firstLine="0"/>
            </w:pPr>
            <w:r>
              <w:rPr>
                <w:b/>
              </w:rPr>
              <w:t xml:space="preserve">Illustration </w:t>
            </w:r>
          </w:p>
        </w:tc>
      </w:tr>
      <w:tr w:rsidR="008C14B7" w14:paraId="090413B7" w14:textId="77777777">
        <w:trPr>
          <w:trHeight w:val="5762"/>
        </w:trPr>
        <w:tc>
          <w:tcPr>
            <w:tcW w:w="815" w:type="dxa"/>
            <w:tcBorders>
              <w:top w:val="single" w:sz="4" w:space="0" w:color="000000"/>
              <w:left w:val="single" w:sz="4" w:space="0" w:color="000000"/>
              <w:bottom w:val="single" w:sz="4" w:space="0" w:color="000000"/>
              <w:right w:val="single" w:sz="4" w:space="0" w:color="000000"/>
            </w:tcBorders>
          </w:tcPr>
          <w:p w14:paraId="46EDFE25" w14:textId="77777777" w:rsidR="008C14B7" w:rsidRDefault="006E1957">
            <w:pPr>
              <w:spacing w:after="0" w:line="259" w:lineRule="auto"/>
              <w:ind w:left="0" w:firstLine="0"/>
              <w:jc w:val="center"/>
            </w:pPr>
            <w:r>
              <w:rPr>
                <w:b/>
              </w:rPr>
              <w:t xml:space="preserve">A </w:t>
            </w:r>
          </w:p>
        </w:tc>
        <w:tc>
          <w:tcPr>
            <w:tcW w:w="2279" w:type="dxa"/>
            <w:tcBorders>
              <w:top w:val="single" w:sz="4" w:space="0" w:color="000000"/>
              <w:left w:val="single" w:sz="4" w:space="0" w:color="000000"/>
              <w:bottom w:val="single" w:sz="4" w:space="0" w:color="000000"/>
              <w:right w:val="single" w:sz="4" w:space="0" w:color="000000"/>
            </w:tcBorders>
          </w:tcPr>
          <w:p w14:paraId="333BAAD5" w14:textId="77777777" w:rsidR="008C14B7" w:rsidRDefault="006E1957">
            <w:pPr>
              <w:spacing w:after="0" w:line="239" w:lineRule="auto"/>
              <w:ind w:left="1" w:right="0" w:firstLine="0"/>
            </w:pPr>
            <w:r>
              <w:rPr>
                <w:sz w:val="20"/>
              </w:rPr>
              <w:t xml:space="preserve">An IP65 rated LED luminaire for high quality low energy lighting in wet, dusty environments. High quality opal polycarbonate (UV stabilised) diffuser ensures uniform lighting without visible spots. High efficacy, up to 60% energy saving compared with T8 fluorescent. Body: polycarbonate Diffuser: opal polycarbonate (UV stabilised) </w:t>
            </w:r>
          </w:p>
          <w:p w14:paraId="13157B9B" w14:textId="77777777" w:rsidR="008C14B7" w:rsidRDefault="006E1957">
            <w:pPr>
              <w:spacing w:after="0" w:line="259" w:lineRule="auto"/>
              <w:ind w:left="1" w:right="0" w:firstLine="0"/>
            </w:pPr>
            <w:r>
              <w:rPr>
                <w:sz w:val="20"/>
              </w:rPr>
              <w:t xml:space="preserve">Brackets: stainless steel </w:t>
            </w:r>
          </w:p>
          <w:p w14:paraId="3A33B510" w14:textId="77777777" w:rsidR="008C14B7" w:rsidRDefault="006E1957">
            <w:pPr>
              <w:spacing w:after="0" w:line="259" w:lineRule="auto"/>
              <w:ind w:left="1" w:right="0" w:firstLine="0"/>
            </w:pPr>
            <w:r>
              <w:rPr>
                <w:sz w:val="20"/>
              </w:rPr>
              <w:t xml:space="preserve">Weight: 1.95 kg </w:t>
            </w:r>
          </w:p>
          <w:p w14:paraId="6CB5F2CA" w14:textId="77777777" w:rsidR="008C14B7" w:rsidRDefault="006E1957">
            <w:pPr>
              <w:spacing w:after="0" w:line="259" w:lineRule="auto"/>
              <w:ind w:left="1" w:right="0" w:firstLine="0"/>
            </w:pPr>
            <w:r>
              <w:rPr>
                <w:sz w:val="20"/>
              </w:rPr>
              <w:t xml:space="preserve">Colour temp; 4000 </w:t>
            </w:r>
          </w:p>
          <w:p w14:paraId="1B301045" w14:textId="77777777" w:rsidR="008C14B7" w:rsidRDefault="006E1957">
            <w:pPr>
              <w:spacing w:after="0" w:line="259" w:lineRule="auto"/>
              <w:ind w:left="1" w:right="0" w:firstLine="0"/>
            </w:pPr>
            <w:r>
              <w:rPr>
                <w:sz w:val="20"/>
              </w:rPr>
              <w:t xml:space="preserve">Kelvin </w:t>
            </w:r>
          </w:p>
          <w:p w14:paraId="1DECD54D" w14:textId="77777777" w:rsidR="008C14B7" w:rsidRDefault="006E1957">
            <w:pPr>
              <w:spacing w:after="0" w:line="259" w:lineRule="auto"/>
              <w:ind w:left="1" w:right="0" w:firstLine="0"/>
            </w:pPr>
            <w:r>
              <w:rPr>
                <w:sz w:val="20"/>
              </w:rPr>
              <w:t xml:space="preserve">Length; circa 1500mm </w:t>
            </w:r>
          </w:p>
          <w:p w14:paraId="21BFA139" w14:textId="77777777" w:rsidR="008C14B7" w:rsidRDefault="006E1957">
            <w:pPr>
              <w:spacing w:after="0" w:line="259" w:lineRule="auto"/>
              <w:ind w:left="1" w:right="0" w:firstLine="0"/>
            </w:pPr>
            <w:r>
              <w:rPr>
                <w:sz w:val="20"/>
              </w:rPr>
              <w:t xml:space="preserve"> </w:t>
            </w:r>
          </w:p>
          <w:p w14:paraId="4F98CEAA" w14:textId="77777777" w:rsidR="008C14B7" w:rsidRDefault="006E1957">
            <w:pPr>
              <w:spacing w:after="0" w:line="259" w:lineRule="auto"/>
              <w:ind w:left="1" w:right="0" w:firstLine="0"/>
            </w:pPr>
            <w:r>
              <w:rPr>
                <w:sz w:val="20"/>
              </w:rPr>
              <w:t xml:space="preserve">Type used on site; Thorn Julie (or similar or equal approved) </w:t>
            </w:r>
          </w:p>
        </w:tc>
        <w:tc>
          <w:tcPr>
            <w:tcW w:w="2437" w:type="dxa"/>
            <w:tcBorders>
              <w:top w:val="single" w:sz="4" w:space="0" w:color="000000"/>
              <w:left w:val="single" w:sz="4" w:space="0" w:color="000000"/>
              <w:bottom w:val="single" w:sz="4" w:space="0" w:color="000000"/>
              <w:right w:val="single" w:sz="4" w:space="0" w:color="000000"/>
            </w:tcBorders>
          </w:tcPr>
          <w:p w14:paraId="343D2A1F" w14:textId="77777777" w:rsidR="008C14B7" w:rsidRDefault="006E1957">
            <w:pPr>
              <w:spacing w:after="0" w:line="259" w:lineRule="auto"/>
              <w:ind w:left="0" w:right="0" w:firstLine="0"/>
            </w:pPr>
            <w:r>
              <w:rPr>
                <w:sz w:val="20"/>
              </w:rPr>
              <w:t xml:space="preserve">Luminaire input power: 60 </w:t>
            </w:r>
          </w:p>
          <w:p w14:paraId="2985C35A" w14:textId="77777777" w:rsidR="008C14B7" w:rsidRDefault="006E1957">
            <w:pPr>
              <w:spacing w:after="0" w:line="259" w:lineRule="auto"/>
              <w:ind w:left="0" w:right="0" w:firstLine="0"/>
            </w:pPr>
            <w:r>
              <w:rPr>
                <w:sz w:val="20"/>
              </w:rPr>
              <w:t xml:space="preserve">W Power factor = 0.9 </w:t>
            </w:r>
          </w:p>
          <w:p w14:paraId="0BA4103E" w14:textId="77777777" w:rsidR="008C14B7" w:rsidRDefault="006E1957">
            <w:pPr>
              <w:spacing w:after="0" w:line="259" w:lineRule="auto"/>
              <w:ind w:left="0" w:right="0" w:firstLine="0"/>
            </w:pPr>
            <w:r>
              <w:rPr>
                <w:sz w:val="20"/>
              </w:rPr>
              <w:t xml:space="preserve"> </w:t>
            </w:r>
          </w:p>
          <w:p w14:paraId="300FC502" w14:textId="77777777" w:rsidR="008C14B7" w:rsidRDefault="006E1957">
            <w:pPr>
              <w:spacing w:after="0" w:line="259" w:lineRule="auto"/>
              <w:ind w:left="0" w:right="0" w:firstLine="0"/>
            </w:pPr>
            <w:r>
              <w:rPr>
                <w:sz w:val="20"/>
              </w:rPr>
              <w:t xml:space="preserve">Luminaire luminous flux: </w:t>
            </w:r>
          </w:p>
          <w:p w14:paraId="6805B730" w14:textId="77777777" w:rsidR="008C14B7" w:rsidRDefault="006E1957">
            <w:pPr>
              <w:spacing w:after="0" w:line="259" w:lineRule="auto"/>
              <w:ind w:left="0" w:right="0" w:firstLine="0"/>
            </w:pPr>
            <w:r>
              <w:rPr>
                <w:sz w:val="20"/>
              </w:rPr>
              <w:t xml:space="preserve">6000 lm </w:t>
            </w:r>
          </w:p>
          <w:p w14:paraId="3E51A7FF" w14:textId="77777777" w:rsidR="008C14B7" w:rsidRDefault="006E1957">
            <w:pPr>
              <w:spacing w:after="0" w:line="259" w:lineRule="auto"/>
              <w:ind w:left="0" w:right="0" w:firstLine="0"/>
            </w:pPr>
            <w:r>
              <w:rPr>
                <w:sz w:val="20"/>
              </w:rPr>
              <w:t xml:space="preserve"> </w:t>
            </w:r>
          </w:p>
          <w:p w14:paraId="5DA6A944" w14:textId="77777777" w:rsidR="008C14B7" w:rsidRDefault="006E1957">
            <w:pPr>
              <w:spacing w:after="0" w:line="259" w:lineRule="auto"/>
              <w:ind w:left="0" w:right="0" w:firstLine="0"/>
            </w:pPr>
            <w:r>
              <w:rPr>
                <w:sz w:val="20"/>
              </w:rPr>
              <w:t xml:space="preserve"> </w:t>
            </w:r>
          </w:p>
          <w:p w14:paraId="5DB8886B" w14:textId="77777777" w:rsidR="008C14B7" w:rsidRDefault="006E1957">
            <w:pPr>
              <w:spacing w:after="0" w:line="259" w:lineRule="auto"/>
              <w:ind w:left="0" w:right="146" w:firstLine="0"/>
              <w:jc w:val="right"/>
            </w:pPr>
            <w:r>
              <w:rPr>
                <w:noProof/>
              </w:rPr>
              <w:drawing>
                <wp:inline distT="0" distB="0" distL="0" distR="0" wp14:anchorId="3DE61F0B" wp14:editId="4041C7EE">
                  <wp:extent cx="1306195" cy="1295273"/>
                  <wp:effectExtent l="0" t="0" r="0" b="0"/>
                  <wp:docPr id="869" name="Picture 869"/>
                  <wp:cNvGraphicFramePr/>
                  <a:graphic xmlns:a="http://schemas.openxmlformats.org/drawingml/2006/main">
                    <a:graphicData uri="http://schemas.openxmlformats.org/drawingml/2006/picture">
                      <pic:pic xmlns:pic="http://schemas.openxmlformats.org/drawingml/2006/picture">
                        <pic:nvPicPr>
                          <pic:cNvPr id="869" name="Picture 869"/>
                          <pic:cNvPicPr/>
                        </pic:nvPicPr>
                        <pic:blipFill>
                          <a:blip r:embed="rId21"/>
                          <a:stretch>
                            <a:fillRect/>
                          </a:stretch>
                        </pic:blipFill>
                        <pic:spPr>
                          <a:xfrm>
                            <a:off x="0" y="0"/>
                            <a:ext cx="1306195" cy="1295273"/>
                          </a:xfrm>
                          <a:prstGeom prst="rect">
                            <a:avLst/>
                          </a:prstGeom>
                        </pic:spPr>
                      </pic:pic>
                    </a:graphicData>
                  </a:graphic>
                </wp:inline>
              </w:drawing>
            </w:r>
            <w:r>
              <w:t xml:space="preserve"> </w:t>
            </w:r>
          </w:p>
        </w:tc>
        <w:tc>
          <w:tcPr>
            <w:tcW w:w="3336" w:type="dxa"/>
            <w:tcBorders>
              <w:top w:val="single" w:sz="4" w:space="0" w:color="000000"/>
              <w:left w:val="single" w:sz="4" w:space="0" w:color="000000"/>
              <w:bottom w:val="single" w:sz="4" w:space="0" w:color="000000"/>
              <w:right w:val="single" w:sz="4" w:space="0" w:color="000000"/>
            </w:tcBorders>
          </w:tcPr>
          <w:p w14:paraId="0B564E3C" w14:textId="77777777" w:rsidR="008C14B7" w:rsidRDefault="006E1957">
            <w:pPr>
              <w:spacing w:after="0" w:line="259" w:lineRule="auto"/>
              <w:ind w:left="0" w:right="0" w:firstLine="0"/>
            </w:pPr>
            <w:r>
              <w:rPr>
                <w:noProof/>
              </w:rPr>
              <w:drawing>
                <wp:inline distT="0" distB="0" distL="0" distR="0" wp14:anchorId="369FD49F" wp14:editId="2CACA577">
                  <wp:extent cx="1597025" cy="1450975"/>
                  <wp:effectExtent l="0" t="0" r="0" b="0"/>
                  <wp:docPr id="871" name="Picture 871"/>
                  <wp:cNvGraphicFramePr/>
                  <a:graphic xmlns:a="http://schemas.openxmlformats.org/drawingml/2006/main">
                    <a:graphicData uri="http://schemas.openxmlformats.org/drawingml/2006/picture">
                      <pic:pic xmlns:pic="http://schemas.openxmlformats.org/drawingml/2006/picture">
                        <pic:nvPicPr>
                          <pic:cNvPr id="871" name="Picture 871"/>
                          <pic:cNvPicPr/>
                        </pic:nvPicPr>
                        <pic:blipFill>
                          <a:blip r:embed="rId22"/>
                          <a:stretch>
                            <a:fillRect/>
                          </a:stretch>
                        </pic:blipFill>
                        <pic:spPr>
                          <a:xfrm>
                            <a:off x="0" y="0"/>
                            <a:ext cx="1597025" cy="1450975"/>
                          </a:xfrm>
                          <a:prstGeom prst="rect">
                            <a:avLst/>
                          </a:prstGeom>
                        </pic:spPr>
                      </pic:pic>
                    </a:graphicData>
                  </a:graphic>
                </wp:inline>
              </w:drawing>
            </w:r>
            <w:r>
              <w:t xml:space="preserve"> </w:t>
            </w:r>
          </w:p>
        </w:tc>
      </w:tr>
      <w:tr w:rsidR="008C14B7" w14:paraId="08CD5B99" w14:textId="77777777">
        <w:trPr>
          <w:trHeight w:val="2309"/>
        </w:trPr>
        <w:tc>
          <w:tcPr>
            <w:tcW w:w="815" w:type="dxa"/>
            <w:tcBorders>
              <w:top w:val="single" w:sz="4" w:space="0" w:color="000000"/>
              <w:left w:val="single" w:sz="4" w:space="0" w:color="000000"/>
              <w:bottom w:val="single" w:sz="4" w:space="0" w:color="000000"/>
              <w:right w:val="single" w:sz="4" w:space="0" w:color="000000"/>
            </w:tcBorders>
          </w:tcPr>
          <w:p w14:paraId="7C7504A1" w14:textId="77777777" w:rsidR="008C14B7" w:rsidRDefault="006E1957">
            <w:pPr>
              <w:spacing w:after="0" w:line="259" w:lineRule="auto"/>
              <w:ind w:left="0" w:right="0" w:firstLine="0"/>
            </w:pPr>
            <w:r>
              <w:rPr>
                <w:b/>
              </w:rPr>
              <w:t>B</w:t>
            </w:r>
            <w:r>
              <w:t xml:space="preserve"> </w:t>
            </w:r>
          </w:p>
        </w:tc>
        <w:tc>
          <w:tcPr>
            <w:tcW w:w="2279" w:type="dxa"/>
            <w:tcBorders>
              <w:top w:val="single" w:sz="4" w:space="0" w:color="000000"/>
              <w:left w:val="single" w:sz="4" w:space="0" w:color="000000"/>
              <w:bottom w:val="single" w:sz="4" w:space="0" w:color="000000"/>
              <w:right w:val="single" w:sz="4" w:space="0" w:color="000000"/>
            </w:tcBorders>
          </w:tcPr>
          <w:p w14:paraId="303F9AB0" w14:textId="77777777" w:rsidR="008C14B7" w:rsidRDefault="006E1957">
            <w:pPr>
              <w:spacing w:after="1" w:line="239" w:lineRule="auto"/>
              <w:ind w:left="1" w:right="0" w:firstLine="0"/>
            </w:pPr>
            <w:r>
              <w:rPr>
                <w:sz w:val="20"/>
              </w:rPr>
              <w:t xml:space="preserve">Recessed flat panel LEDs Replacement for conventional 4x18W or 4x14W fluorescent lamps </w:t>
            </w:r>
          </w:p>
          <w:p w14:paraId="131E11B4" w14:textId="77777777" w:rsidR="008C14B7" w:rsidRDefault="006E1957">
            <w:pPr>
              <w:spacing w:after="0" w:line="259" w:lineRule="auto"/>
              <w:ind w:left="1" w:right="0" w:firstLine="0"/>
            </w:pPr>
            <w:r>
              <w:rPr>
                <w:sz w:val="20"/>
              </w:rPr>
              <w:t xml:space="preserve">luminaires </w:t>
            </w:r>
          </w:p>
          <w:p w14:paraId="0399EFF9" w14:textId="77777777" w:rsidR="008C14B7" w:rsidRDefault="006E1957">
            <w:pPr>
              <w:spacing w:after="0" w:line="259" w:lineRule="auto"/>
              <w:ind w:left="1" w:right="0" w:firstLine="0"/>
            </w:pPr>
            <w:r>
              <w:rPr>
                <w:sz w:val="20"/>
              </w:rPr>
              <w:t xml:space="preserve">For use in recessed </w:t>
            </w:r>
          </w:p>
          <w:p w14:paraId="4397E52B" w14:textId="77777777" w:rsidR="008C14B7" w:rsidRDefault="006E1957">
            <w:pPr>
              <w:spacing w:after="0" w:line="240" w:lineRule="auto"/>
              <w:ind w:left="1" w:right="0" w:firstLine="0"/>
            </w:pPr>
            <w:r>
              <w:rPr>
                <w:sz w:val="20"/>
              </w:rPr>
              <w:t xml:space="preserve">ceiling with grid system 600x600 </w:t>
            </w:r>
          </w:p>
          <w:p w14:paraId="353F87ED" w14:textId="77777777" w:rsidR="008C14B7" w:rsidRDefault="006E1957">
            <w:pPr>
              <w:spacing w:after="0" w:line="259" w:lineRule="auto"/>
              <w:ind w:left="1" w:right="0" w:firstLine="0"/>
            </w:pPr>
            <w:r>
              <w:rPr>
                <w:sz w:val="20"/>
              </w:rPr>
              <w:t xml:space="preserve">Slim aluminum housing </w:t>
            </w:r>
          </w:p>
          <w:p w14:paraId="614E58C0" w14:textId="77777777" w:rsidR="008C14B7" w:rsidRDefault="006E1957">
            <w:pPr>
              <w:spacing w:after="0" w:line="259" w:lineRule="auto"/>
              <w:ind w:left="1" w:right="0" w:firstLine="0"/>
            </w:pPr>
            <w:r>
              <w:rPr>
                <w:sz w:val="20"/>
              </w:rPr>
              <w:t xml:space="preserve">(circa 10.5mm) </w:t>
            </w:r>
          </w:p>
        </w:tc>
        <w:tc>
          <w:tcPr>
            <w:tcW w:w="2437" w:type="dxa"/>
            <w:tcBorders>
              <w:top w:val="single" w:sz="4" w:space="0" w:color="000000"/>
              <w:left w:val="single" w:sz="4" w:space="0" w:color="000000"/>
              <w:bottom w:val="single" w:sz="4" w:space="0" w:color="000000"/>
              <w:right w:val="single" w:sz="4" w:space="0" w:color="000000"/>
            </w:tcBorders>
          </w:tcPr>
          <w:p w14:paraId="15AFACCC" w14:textId="77777777" w:rsidR="008C14B7" w:rsidRDefault="006E1957">
            <w:pPr>
              <w:spacing w:after="0" w:line="259" w:lineRule="auto"/>
              <w:ind w:left="0" w:right="0" w:firstLine="0"/>
            </w:pPr>
            <w:r>
              <w:rPr>
                <w:sz w:val="20"/>
              </w:rPr>
              <w:t xml:space="preserve">Input voltage 230v </w:t>
            </w:r>
          </w:p>
          <w:p w14:paraId="0F84C8EE" w14:textId="77777777" w:rsidR="008C14B7" w:rsidRDefault="006E1957">
            <w:pPr>
              <w:spacing w:after="0" w:line="259" w:lineRule="auto"/>
              <w:ind w:left="0" w:right="0" w:firstLine="0"/>
            </w:pPr>
            <w:r>
              <w:rPr>
                <w:sz w:val="20"/>
              </w:rPr>
              <w:t xml:space="preserve">Nominal 30 Watt LED </w:t>
            </w:r>
          </w:p>
          <w:p w14:paraId="741D1C7D" w14:textId="77777777" w:rsidR="008C14B7" w:rsidRDefault="006E1957">
            <w:pPr>
              <w:spacing w:after="0" w:line="259" w:lineRule="auto"/>
              <w:ind w:left="0" w:right="0" w:firstLine="0"/>
            </w:pPr>
            <w:r>
              <w:rPr>
                <w:sz w:val="20"/>
              </w:rPr>
              <w:t xml:space="preserve">Colour temp; 4000K </w:t>
            </w:r>
          </w:p>
          <w:p w14:paraId="1BDAD2EF" w14:textId="77777777" w:rsidR="008C14B7" w:rsidRDefault="006E1957">
            <w:pPr>
              <w:spacing w:after="0" w:line="259" w:lineRule="auto"/>
              <w:ind w:left="0" w:right="0" w:firstLine="0"/>
            </w:pPr>
            <w:r>
              <w:t xml:space="preserve"> </w:t>
            </w:r>
          </w:p>
        </w:tc>
        <w:tc>
          <w:tcPr>
            <w:tcW w:w="3336" w:type="dxa"/>
            <w:tcBorders>
              <w:top w:val="single" w:sz="4" w:space="0" w:color="000000"/>
              <w:left w:val="single" w:sz="4" w:space="0" w:color="000000"/>
              <w:bottom w:val="single" w:sz="4" w:space="0" w:color="000000"/>
              <w:right w:val="single" w:sz="4" w:space="0" w:color="000000"/>
            </w:tcBorders>
            <w:vAlign w:val="bottom"/>
          </w:tcPr>
          <w:p w14:paraId="34DAE77A" w14:textId="77777777" w:rsidR="008C14B7" w:rsidRDefault="006E1957">
            <w:pPr>
              <w:spacing w:after="0" w:line="259" w:lineRule="auto"/>
              <w:ind w:left="0" w:right="890" w:firstLine="0"/>
              <w:jc w:val="center"/>
            </w:pPr>
            <w:r>
              <w:rPr>
                <w:noProof/>
              </w:rPr>
              <w:drawing>
                <wp:inline distT="0" distB="0" distL="0" distR="0" wp14:anchorId="76548791" wp14:editId="23E1AE81">
                  <wp:extent cx="1414145" cy="810895"/>
                  <wp:effectExtent l="0" t="0" r="0" b="0"/>
                  <wp:docPr id="873" name="Picture 873"/>
                  <wp:cNvGraphicFramePr/>
                  <a:graphic xmlns:a="http://schemas.openxmlformats.org/drawingml/2006/main">
                    <a:graphicData uri="http://schemas.openxmlformats.org/drawingml/2006/picture">
                      <pic:pic xmlns:pic="http://schemas.openxmlformats.org/drawingml/2006/picture">
                        <pic:nvPicPr>
                          <pic:cNvPr id="873" name="Picture 873"/>
                          <pic:cNvPicPr/>
                        </pic:nvPicPr>
                        <pic:blipFill>
                          <a:blip r:embed="rId23"/>
                          <a:stretch>
                            <a:fillRect/>
                          </a:stretch>
                        </pic:blipFill>
                        <pic:spPr>
                          <a:xfrm>
                            <a:off x="0" y="0"/>
                            <a:ext cx="1414145" cy="810895"/>
                          </a:xfrm>
                          <a:prstGeom prst="rect">
                            <a:avLst/>
                          </a:prstGeom>
                        </pic:spPr>
                      </pic:pic>
                    </a:graphicData>
                  </a:graphic>
                </wp:inline>
              </w:drawing>
            </w:r>
            <w:r>
              <w:t xml:space="preserve"> </w:t>
            </w:r>
          </w:p>
          <w:p w14:paraId="4CEF0631" w14:textId="77777777" w:rsidR="008C14B7" w:rsidRDefault="006E1957">
            <w:pPr>
              <w:spacing w:after="0" w:line="259" w:lineRule="auto"/>
              <w:ind w:left="0" w:right="0" w:firstLine="0"/>
            </w:pPr>
            <w:r>
              <w:t xml:space="preserve"> </w:t>
            </w:r>
          </w:p>
        </w:tc>
      </w:tr>
    </w:tbl>
    <w:p w14:paraId="493FAF3C" w14:textId="77777777" w:rsidR="008C14B7" w:rsidRDefault="008C14B7">
      <w:pPr>
        <w:spacing w:after="0" w:line="259" w:lineRule="auto"/>
        <w:ind w:left="-1419" w:right="1349" w:firstLine="0"/>
      </w:pPr>
    </w:p>
    <w:tbl>
      <w:tblPr>
        <w:tblStyle w:val="TableGrid"/>
        <w:tblW w:w="8870" w:type="dxa"/>
        <w:tblInd w:w="5" w:type="dxa"/>
        <w:tblCellMar>
          <w:top w:w="3" w:type="dxa"/>
          <w:left w:w="105" w:type="dxa"/>
          <w:right w:w="61" w:type="dxa"/>
        </w:tblCellMar>
        <w:tblLook w:val="04A0" w:firstRow="1" w:lastRow="0" w:firstColumn="1" w:lastColumn="0" w:noHBand="0" w:noVBand="1"/>
      </w:tblPr>
      <w:tblGrid>
        <w:gridCol w:w="819"/>
        <w:gridCol w:w="2278"/>
        <w:gridCol w:w="2436"/>
        <w:gridCol w:w="3337"/>
      </w:tblGrid>
      <w:tr w:rsidR="008C14B7" w14:paraId="52C08C41" w14:textId="77777777">
        <w:trPr>
          <w:trHeight w:val="3041"/>
        </w:trPr>
        <w:tc>
          <w:tcPr>
            <w:tcW w:w="818" w:type="dxa"/>
            <w:tcBorders>
              <w:top w:val="single" w:sz="4" w:space="0" w:color="000000"/>
              <w:left w:val="single" w:sz="4" w:space="0" w:color="000000"/>
              <w:bottom w:val="single" w:sz="4" w:space="0" w:color="000000"/>
              <w:right w:val="single" w:sz="4" w:space="0" w:color="000000"/>
            </w:tcBorders>
          </w:tcPr>
          <w:p w14:paraId="2B32628C" w14:textId="77777777" w:rsidR="008C14B7" w:rsidRDefault="008C14B7">
            <w:pPr>
              <w:spacing w:after="160" w:line="259" w:lineRule="auto"/>
              <w:ind w:left="0" w:right="0" w:firstLine="0"/>
            </w:pPr>
          </w:p>
        </w:tc>
        <w:tc>
          <w:tcPr>
            <w:tcW w:w="2278" w:type="dxa"/>
            <w:tcBorders>
              <w:top w:val="single" w:sz="4" w:space="0" w:color="000000"/>
              <w:left w:val="single" w:sz="4" w:space="0" w:color="000000"/>
              <w:bottom w:val="single" w:sz="4" w:space="0" w:color="000000"/>
              <w:right w:val="single" w:sz="4" w:space="0" w:color="000000"/>
            </w:tcBorders>
          </w:tcPr>
          <w:p w14:paraId="46FB4EDB" w14:textId="77777777" w:rsidR="008C14B7" w:rsidRDefault="006E1957">
            <w:pPr>
              <w:spacing w:after="0" w:line="259" w:lineRule="auto"/>
              <w:ind w:left="0" w:right="0" w:firstLine="0"/>
            </w:pPr>
            <w:r>
              <w:rPr>
                <w:sz w:val="20"/>
              </w:rPr>
              <w:t xml:space="preserve">Polystyrene diffuser (PS) </w:t>
            </w:r>
          </w:p>
          <w:p w14:paraId="320CF1AA" w14:textId="77777777" w:rsidR="008C14B7" w:rsidRDefault="006E1957">
            <w:pPr>
              <w:spacing w:after="0" w:line="259" w:lineRule="auto"/>
              <w:ind w:left="0" w:right="0" w:firstLine="0"/>
            </w:pPr>
            <w:r>
              <w:rPr>
                <w:sz w:val="20"/>
              </w:rPr>
              <w:t xml:space="preserve">IP20 rated </w:t>
            </w:r>
          </w:p>
          <w:p w14:paraId="359FD2E3" w14:textId="77777777" w:rsidR="008C14B7" w:rsidRDefault="006E1957">
            <w:pPr>
              <w:spacing w:after="0" w:line="259" w:lineRule="auto"/>
              <w:ind w:left="0" w:right="0" w:firstLine="0"/>
            </w:pPr>
            <w:r>
              <w:rPr>
                <w:sz w:val="20"/>
              </w:rPr>
              <w:t xml:space="preserve">Lifetime (L70/B50): </w:t>
            </w:r>
          </w:p>
          <w:p w14:paraId="4F6A16EB" w14:textId="77777777" w:rsidR="008C14B7" w:rsidRDefault="006E1957">
            <w:pPr>
              <w:spacing w:after="0" w:line="259" w:lineRule="auto"/>
              <w:ind w:left="0" w:right="0" w:firstLine="0"/>
            </w:pPr>
            <w:r>
              <w:rPr>
                <w:sz w:val="20"/>
              </w:rPr>
              <w:t xml:space="preserve">50000h </w:t>
            </w:r>
          </w:p>
          <w:p w14:paraId="33FE2803" w14:textId="77777777" w:rsidR="008C14B7" w:rsidRDefault="006E1957">
            <w:pPr>
              <w:spacing w:after="0" w:line="240" w:lineRule="auto"/>
              <w:ind w:left="0" w:right="0" w:firstLine="0"/>
            </w:pPr>
            <w:r>
              <w:rPr>
                <w:sz w:val="20"/>
              </w:rPr>
              <w:t xml:space="preserve">5-years guarantee required </w:t>
            </w:r>
          </w:p>
          <w:p w14:paraId="3851D17C" w14:textId="77777777" w:rsidR="008C14B7" w:rsidRDefault="006E1957">
            <w:pPr>
              <w:spacing w:after="0" w:line="259" w:lineRule="auto"/>
              <w:ind w:left="0" w:right="0" w:firstLine="0"/>
            </w:pPr>
            <w:r>
              <w:rPr>
                <w:sz w:val="20"/>
              </w:rPr>
              <w:t xml:space="preserve">Certification: CE, CB, </w:t>
            </w:r>
          </w:p>
          <w:p w14:paraId="35DE4615" w14:textId="77777777" w:rsidR="008C14B7" w:rsidRDefault="006E1957">
            <w:pPr>
              <w:spacing w:after="0" w:line="259" w:lineRule="auto"/>
              <w:ind w:left="0" w:right="0" w:firstLine="0"/>
            </w:pPr>
            <w:r>
              <w:rPr>
                <w:sz w:val="20"/>
              </w:rPr>
              <w:t xml:space="preserve">TUEV SUED </w:t>
            </w:r>
          </w:p>
          <w:p w14:paraId="2B336AC6" w14:textId="77777777" w:rsidR="008C14B7" w:rsidRDefault="006E1957">
            <w:pPr>
              <w:spacing w:after="0" w:line="259" w:lineRule="auto"/>
              <w:ind w:left="0" w:right="0" w:firstLine="0"/>
            </w:pPr>
            <w:r>
              <w:rPr>
                <w:sz w:val="20"/>
              </w:rPr>
              <w:t xml:space="preserve"> </w:t>
            </w:r>
          </w:p>
          <w:p w14:paraId="6E93EAEB" w14:textId="77777777" w:rsidR="008C14B7" w:rsidRDefault="006E1957">
            <w:pPr>
              <w:spacing w:after="0" w:line="259" w:lineRule="auto"/>
              <w:ind w:left="0" w:right="0" w:firstLine="0"/>
            </w:pPr>
            <w:r>
              <w:rPr>
                <w:sz w:val="20"/>
              </w:rPr>
              <w:t xml:space="preserve">Type used on site; Osram Ledvance (or similar or equal approved) </w:t>
            </w:r>
          </w:p>
        </w:tc>
        <w:tc>
          <w:tcPr>
            <w:tcW w:w="2436" w:type="dxa"/>
            <w:tcBorders>
              <w:top w:val="single" w:sz="4" w:space="0" w:color="000000"/>
              <w:left w:val="single" w:sz="4" w:space="0" w:color="000000"/>
              <w:bottom w:val="single" w:sz="4" w:space="0" w:color="000000"/>
              <w:right w:val="single" w:sz="4" w:space="0" w:color="000000"/>
            </w:tcBorders>
          </w:tcPr>
          <w:p w14:paraId="3BA83408" w14:textId="77777777" w:rsidR="008C14B7" w:rsidRDefault="008C14B7">
            <w:pPr>
              <w:spacing w:after="160" w:line="259" w:lineRule="auto"/>
              <w:ind w:left="0" w:right="0" w:firstLine="0"/>
            </w:pPr>
          </w:p>
        </w:tc>
        <w:tc>
          <w:tcPr>
            <w:tcW w:w="3337" w:type="dxa"/>
            <w:tcBorders>
              <w:top w:val="single" w:sz="4" w:space="0" w:color="000000"/>
              <w:left w:val="single" w:sz="4" w:space="0" w:color="000000"/>
              <w:bottom w:val="single" w:sz="4" w:space="0" w:color="000000"/>
              <w:right w:val="single" w:sz="4" w:space="0" w:color="000000"/>
            </w:tcBorders>
            <w:vAlign w:val="bottom"/>
          </w:tcPr>
          <w:p w14:paraId="3EE0D7B8" w14:textId="77777777" w:rsidR="008C14B7" w:rsidRDefault="006E1957">
            <w:pPr>
              <w:spacing w:after="0" w:line="259" w:lineRule="auto"/>
              <w:ind w:left="0" w:right="986" w:firstLine="0"/>
              <w:jc w:val="center"/>
            </w:pPr>
            <w:r>
              <w:rPr>
                <w:noProof/>
              </w:rPr>
              <w:drawing>
                <wp:inline distT="0" distB="0" distL="0" distR="0" wp14:anchorId="23F042D6" wp14:editId="5340D984">
                  <wp:extent cx="1352423" cy="1924685"/>
                  <wp:effectExtent l="0" t="0" r="0" b="0"/>
                  <wp:docPr id="1076" name="Picture 1076"/>
                  <wp:cNvGraphicFramePr/>
                  <a:graphic xmlns:a="http://schemas.openxmlformats.org/drawingml/2006/main">
                    <a:graphicData uri="http://schemas.openxmlformats.org/drawingml/2006/picture">
                      <pic:pic xmlns:pic="http://schemas.openxmlformats.org/drawingml/2006/picture">
                        <pic:nvPicPr>
                          <pic:cNvPr id="1076" name="Picture 1076"/>
                          <pic:cNvPicPr/>
                        </pic:nvPicPr>
                        <pic:blipFill>
                          <a:blip r:embed="rId24"/>
                          <a:stretch>
                            <a:fillRect/>
                          </a:stretch>
                        </pic:blipFill>
                        <pic:spPr>
                          <a:xfrm>
                            <a:off x="0" y="0"/>
                            <a:ext cx="1352423" cy="1924685"/>
                          </a:xfrm>
                          <a:prstGeom prst="rect">
                            <a:avLst/>
                          </a:prstGeom>
                        </pic:spPr>
                      </pic:pic>
                    </a:graphicData>
                  </a:graphic>
                </wp:inline>
              </w:drawing>
            </w:r>
            <w:r>
              <w:t xml:space="preserve"> </w:t>
            </w:r>
          </w:p>
        </w:tc>
      </w:tr>
      <w:tr w:rsidR="008C14B7" w14:paraId="2A9179CC" w14:textId="77777777">
        <w:trPr>
          <w:trHeight w:val="5070"/>
        </w:trPr>
        <w:tc>
          <w:tcPr>
            <w:tcW w:w="818" w:type="dxa"/>
            <w:tcBorders>
              <w:top w:val="single" w:sz="4" w:space="0" w:color="000000"/>
              <w:left w:val="single" w:sz="4" w:space="0" w:color="000000"/>
              <w:bottom w:val="single" w:sz="4" w:space="0" w:color="000000"/>
              <w:right w:val="single" w:sz="4" w:space="0" w:color="000000"/>
            </w:tcBorders>
          </w:tcPr>
          <w:p w14:paraId="3FD16E5C" w14:textId="77777777" w:rsidR="008C14B7" w:rsidRDefault="006E1957">
            <w:pPr>
              <w:spacing w:after="0" w:line="259" w:lineRule="auto"/>
              <w:ind w:left="3" w:right="0" w:firstLine="0"/>
            </w:pPr>
            <w:r>
              <w:rPr>
                <w:b/>
              </w:rPr>
              <w:lastRenderedPageBreak/>
              <w:t>C</w:t>
            </w:r>
            <w:r>
              <w:t xml:space="preserve"> </w:t>
            </w:r>
          </w:p>
        </w:tc>
        <w:tc>
          <w:tcPr>
            <w:tcW w:w="2278" w:type="dxa"/>
            <w:tcBorders>
              <w:top w:val="single" w:sz="4" w:space="0" w:color="000000"/>
              <w:left w:val="single" w:sz="4" w:space="0" w:color="000000"/>
              <w:bottom w:val="single" w:sz="4" w:space="0" w:color="000000"/>
              <w:right w:val="single" w:sz="4" w:space="0" w:color="000000"/>
            </w:tcBorders>
          </w:tcPr>
          <w:p w14:paraId="6083839B" w14:textId="77777777" w:rsidR="008C14B7" w:rsidRDefault="006E1957">
            <w:pPr>
              <w:spacing w:after="1" w:line="239" w:lineRule="auto"/>
              <w:ind w:left="0" w:right="0" w:firstLine="0"/>
            </w:pPr>
            <w:r>
              <w:rPr>
                <w:sz w:val="20"/>
              </w:rPr>
              <w:t xml:space="preserve">Recessed flat panel LEDs Replacement for conventional 4x18W or 4x14W fluorescent lamps </w:t>
            </w:r>
          </w:p>
          <w:p w14:paraId="305CB663" w14:textId="77777777" w:rsidR="008C14B7" w:rsidRDefault="006E1957">
            <w:pPr>
              <w:spacing w:after="0" w:line="259" w:lineRule="auto"/>
              <w:ind w:left="0" w:right="0" w:firstLine="0"/>
            </w:pPr>
            <w:r>
              <w:rPr>
                <w:sz w:val="20"/>
              </w:rPr>
              <w:t xml:space="preserve">luminaires </w:t>
            </w:r>
          </w:p>
          <w:p w14:paraId="6FCDCF13" w14:textId="77777777" w:rsidR="008C14B7" w:rsidRDefault="006E1957">
            <w:pPr>
              <w:spacing w:after="0" w:line="259" w:lineRule="auto"/>
              <w:ind w:left="0" w:right="0" w:firstLine="0"/>
            </w:pPr>
            <w:r>
              <w:rPr>
                <w:sz w:val="20"/>
              </w:rPr>
              <w:t xml:space="preserve">For use in recessed </w:t>
            </w:r>
          </w:p>
          <w:p w14:paraId="458E074F" w14:textId="77777777" w:rsidR="008C14B7" w:rsidRDefault="006E1957">
            <w:pPr>
              <w:spacing w:after="0" w:line="240" w:lineRule="auto"/>
              <w:ind w:left="0" w:right="0" w:firstLine="0"/>
            </w:pPr>
            <w:r>
              <w:rPr>
                <w:sz w:val="20"/>
              </w:rPr>
              <w:t xml:space="preserve">ceiling with grid system 600x600 </w:t>
            </w:r>
          </w:p>
          <w:p w14:paraId="74BB41D4" w14:textId="77777777" w:rsidR="008C14B7" w:rsidRDefault="006E1957">
            <w:pPr>
              <w:spacing w:after="0" w:line="259" w:lineRule="auto"/>
              <w:ind w:left="0" w:right="0" w:firstLine="0"/>
            </w:pPr>
            <w:r>
              <w:rPr>
                <w:sz w:val="20"/>
              </w:rPr>
              <w:t xml:space="preserve">Slim aluminum housing </w:t>
            </w:r>
          </w:p>
          <w:p w14:paraId="4ED963F1" w14:textId="77777777" w:rsidR="008C14B7" w:rsidRDefault="006E1957">
            <w:pPr>
              <w:spacing w:after="0" w:line="259" w:lineRule="auto"/>
              <w:ind w:left="0" w:right="0" w:firstLine="0"/>
            </w:pPr>
            <w:r>
              <w:rPr>
                <w:sz w:val="20"/>
              </w:rPr>
              <w:t xml:space="preserve">(circa 10.5mm) </w:t>
            </w:r>
          </w:p>
          <w:p w14:paraId="04DBED32" w14:textId="77777777" w:rsidR="008C14B7" w:rsidRDefault="006E1957">
            <w:pPr>
              <w:spacing w:after="0" w:line="259" w:lineRule="auto"/>
              <w:ind w:left="0" w:right="0" w:firstLine="0"/>
            </w:pPr>
            <w:r>
              <w:rPr>
                <w:sz w:val="20"/>
              </w:rPr>
              <w:t xml:space="preserve">Polystyrene diffuser (PS) </w:t>
            </w:r>
          </w:p>
          <w:p w14:paraId="04274613" w14:textId="77777777" w:rsidR="008C14B7" w:rsidRDefault="006E1957">
            <w:pPr>
              <w:spacing w:after="0" w:line="259" w:lineRule="auto"/>
              <w:ind w:left="0" w:right="0" w:firstLine="0"/>
            </w:pPr>
            <w:r>
              <w:rPr>
                <w:sz w:val="20"/>
              </w:rPr>
              <w:t xml:space="preserve">IP20 rated </w:t>
            </w:r>
          </w:p>
          <w:p w14:paraId="71B7EF23" w14:textId="77777777" w:rsidR="008C14B7" w:rsidRDefault="006E1957">
            <w:pPr>
              <w:spacing w:after="0" w:line="259" w:lineRule="auto"/>
              <w:ind w:left="0" w:right="0" w:firstLine="0"/>
            </w:pPr>
            <w:r>
              <w:rPr>
                <w:sz w:val="20"/>
              </w:rPr>
              <w:t xml:space="preserve">Lifetime (L70/B50): </w:t>
            </w:r>
          </w:p>
          <w:p w14:paraId="385E004F" w14:textId="77777777" w:rsidR="008C14B7" w:rsidRDefault="006E1957">
            <w:pPr>
              <w:spacing w:after="0" w:line="259" w:lineRule="auto"/>
              <w:ind w:left="0" w:right="0" w:firstLine="0"/>
            </w:pPr>
            <w:r>
              <w:rPr>
                <w:sz w:val="20"/>
              </w:rPr>
              <w:t xml:space="preserve">50000h </w:t>
            </w:r>
          </w:p>
          <w:p w14:paraId="093EB470" w14:textId="77777777" w:rsidR="008C14B7" w:rsidRDefault="006E1957">
            <w:pPr>
              <w:spacing w:after="0" w:line="240" w:lineRule="auto"/>
              <w:ind w:left="0" w:right="0" w:firstLine="0"/>
            </w:pPr>
            <w:r>
              <w:rPr>
                <w:sz w:val="20"/>
              </w:rPr>
              <w:t xml:space="preserve">5-years guarantee required </w:t>
            </w:r>
          </w:p>
          <w:p w14:paraId="459CE914" w14:textId="77777777" w:rsidR="008C14B7" w:rsidRDefault="006E1957">
            <w:pPr>
              <w:spacing w:after="0" w:line="259" w:lineRule="auto"/>
              <w:ind w:left="0" w:right="0" w:firstLine="0"/>
            </w:pPr>
            <w:r>
              <w:rPr>
                <w:sz w:val="20"/>
              </w:rPr>
              <w:t xml:space="preserve">Certification: CE, CB, </w:t>
            </w:r>
          </w:p>
          <w:p w14:paraId="2FA68D8B" w14:textId="77777777" w:rsidR="008C14B7" w:rsidRDefault="006E1957">
            <w:pPr>
              <w:spacing w:after="0" w:line="259" w:lineRule="auto"/>
              <w:ind w:left="0" w:right="0" w:firstLine="0"/>
            </w:pPr>
            <w:r>
              <w:rPr>
                <w:sz w:val="20"/>
              </w:rPr>
              <w:t xml:space="preserve">TUEV SUED </w:t>
            </w:r>
          </w:p>
          <w:p w14:paraId="2390C8D7" w14:textId="77777777" w:rsidR="008C14B7" w:rsidRDefault="006E1957">
            <w:pPr>
              <w:spacing w:after="0" w:line="259" w:lineRule="auto"/>
              <w:ind w:left="0" w:right="0" w:firstLine="0"/>
            </w:pPr>
            <w:r>
              <w:rPr>
                <w:sz w:val="20"/>
              </w:rPr>
              <w:t xml:space="preserve"> </w:t>
            </w:r>
          </w:p>
          <w:p w14:paraId="0475B48E" w14:textId="77777777" w:rsidR="008C14B7" w:rsidRDefault="006E1957">
            <w:pPr>
              <w:spacing w:after="0" w:line="259" w:lineRule="auto"/>
              <w:ind w:left="0" w:right="0" w:firstLine="0"/>
            </w:pPr>
            <w:r>
              <w:rPr>
                <w:sz w:val="20"/>
              </w:rPr>
              <w:t>Type used on site; Osram Ledvance (or similar or equal approved)</w:t>
            </w:r>
            <w:r>
              <w:t xml:space="preserve"> </w:t>
            </w:r>
          </w:p>
        </w:tc>
        <w:tc>
          <w:tcPr>
            <w:tcW w:w="2436" w:type="dxa"/>
            <w:tcBorders>
              <w:top w:val="single" w:sz="4" w:space="0" w:color="000000"/>
              <w:left w:val="single" w:sz="4" w:space="0" w:color="000000"/>
              <w:bottom w:val="single" w:sz="4" w:space="0" w:color="000000"/>
              <w:right w:val="single" w:sz="4" w:space="0" w:color="000000"/>
            </w:tcBorders>
          </w:tcPr>
          <w:p w14:paraId="329C53E6" w14:textId="77777777" w:rsidR="008C14B7" w:rsidRDefault="006E1957">
            <w:pPr>
              <w:spacing w:after="0" w:line="259" w:lineRule="auto"/>
              <w:ind w:left="0" w:right="0" w:firstLine="0"/>
            </w:pPr>
            <w:r>
              <w:rPr>
                <w:color w:val="333333"/>
                <w:sz w:val="18"/>
              </w:rPr>
              <w:t xml:space="preserve">Input voltage 230v </w:t>
            </w:r>
          </w:p>
          <w:p w14:paraId="324B6DC1" w14:textId="77777777" w:rsidR="008C14B7" w:rsidRDefault="006E1957">
            <w:pPr>
              <w:spacing w:after="19" w:line="259" w:lineRule="auto"/>
              <w:ind w:left="0" w:right="0" w:firstLine="0"/>
            </w:pPr>
            <w:r>
              <w:rPr>
                <w:color w:val="333333"/>
                <w:sz w:val="18"/>
              </w:rPr>
              <w:t xml:space="preserve">Nominal 30 Watt LED </w:t>
            </w:r>
          </w:p>
          <w:p w14:paraId="12BE5EBB" w14:textId="77777777" w:rsidR="008C14B7" w:rsidRDefault="006E1957">
            <w:pPr>
              <w:spacing w:after="0" w:line="259" w:lineRule="auto"/>
              <w:ind w:left="0" w:right="0" w:firstLine="0"/>
            </w:pPr>
            <w:r>
              <w:rPr>
                <w:color w:val="333333"/>
                <w:sz w:val="18"/>
              </w:rPr>
              <w:t>Colour temp; 3000K</w:t>
            </w:r>
            <w:r>
              <w:t xml:space="preserve"> </w:t>
            </w:r>
          </w:p>
        </w:tc>
        <w:tc>
          <w:tcPr>
            <w:tcW w:w="3337" w:type="dxa"/>
            <w:tcBorders>
              <w:top w:val="single" w:sz="4" w:space="0" w:color="000000"/>
              <w:left w:val="single" w:sz="4" w:space="0" w:color="000000"/>
              <w:bottom w:val="single" w:sz="4" w:space="0" w:color="000000"/>
              <w:right w:val="single" w:sz="4" w:space="0" w:color="000000"/>
            </w:tcBorders>
            <w:vAlign w:val="bottom"/>
          </w:tcPr>
          <w:p w14:paraId="2C44E8B4" w14:textId="77777777" w:rsidR="008C14B7" w:rsidRDefault="006E1957">
            <w:pPr>
              <w:spacing w:after="0" w:line="259" w:lineRule="auto"/>
              <w:ind w:left="0" w:right="890" w:firstLine="0"/>
              <w:jc w:val="center"/>
            </w:pPr>
            <w:r>
              <w:rPr>
                <w:noProof/>
              </w:rPr>
              <w:drawing>
                <wp:inline distT="0" distB="0" distL="0" distR="0" wp14:anchorId="79E58B9E" wp14:editId="762A3776">
                  <wp:extent cx="1414145" cy="810895"/>
                  <wp:effectExtent l="0" t="0" r="0" b="0"/>
                  <wp:docPr id="1078" name="Picture 1078"/>
                  <wp:cNvGraphicFramePr/>
                  <a:graphic xmlns:a="http://schemas.openxmlformats.org/drawingml/2006/main">
                    <a:graphicData uri="http://schemas.openxmlformats.org/drawingml/2006/picture">
                      <pic:pic xmlns:pic="http://schemas.openxmlformats.org/drawingml/2006/picture">
                        <pic:nvPicPr>
                          <pic:cNvPr id="1078" name="Picture 1078"/>
                          <pic:cNvPicPr/>
                        </pic:nvPicPr>
                        <pic:blipFill>
                          <a:blip r:embed="rId25"/>
                          <a:stretch>
                            <a:fillRect/>
                          </a:stretch>
                        </pic:blipFill>
                        <pic:spPr>
                          <a:xfrm>
                            <a:off x="0" y="0"/>
                            <a:ext cx="1414145" cy="810895"/>
                          </a:xfrm>
                          <a:prstGeom prst="rect">
                            <a:avLst/>
                          </a:prstGeom>
                        </pic:spPr>
                      </pic:pic>
                    </a:graphicData>
                  </a:graphic>
                </wp:inline>
              </w:drawing>
            </w:r>
            <w:r>
              <w:t xml:space="preserve"> </w:t>
            </w:r>
          </w:p>
          <w:p w14:paraId="6AA000C7" w14:textId="77777777" w:rsidR="008C14B7" w:rsidRDefault="006E1957">
            <w:pPr>
              <w:spacing w:after="0" w:line="259" w:lineRule="auto"/>
              <w:ind w:left="0" w:right="0" w:firstLine="0"/>
            </w:pPr>
            <w:r>
              <w:t xml:space="preserve"> </w:t>
            </w:r>
          </w:p>
          <w:p w14:paraId="174AC5C3" w14:textId="77777777" w:rsidR="008C14B7" w:rsidRDefault="006E1957">
            <w:pPr>
              <w:spacing w:after="0" w:line="259" w:lineRule="auto"/>
              <w:ind w:left="0" w:right="986" w:firstLine="0"/>
              <w:jc w:val="center"/>
            </w:pPr>
            <w:r>
              <w:rPr>
                <w:noProof/>
              </w:rPr>
              <w:drawing>
                <wp:inline distT="0" distB="0" distL="0" distR="0" wp14:anchorId="4C9EAEDD" wp14:editId="7EA73E01">
                  <wp:extent cx="1353185" cy="1926590"/>
                  <wp:effectExtent l="0" t="0" r="0" b="0"/>
                  <wp:docPr id="1080" name="Picture 1080"/>
                  <wp:cNvGraphicFramePr/>
                  <a:graphic xmlns:a="http://schemas.openxmlformats.org/drawingml/2006/main">
                    <a:graphicData uri="http://schemas.openxmlformats.org/drawingml/2006/picture">
                      <pic:pic xmlns:pic="http://schemas.openxmlformats.org/drawingml/2006/picture">
                        <pic:nvPicPr>
                          <pic:cNvPr id="1080" name="Picture 1080"/>
                          <pic:cNvPicPr/>
                        </pic:nvPicPr>
                        <pic:blipFill>
                          <a:blip r:embed="rId26"/>
                          <a:stretch>
                            <a:fillRect/>
                          </a:stretch>
                        </pic:blipFill>
                        <pic:spPr>
                          <a:xfrm>
                            <a:off x="0" y="0"/>
                            <a:ext cx="1353185" cy="1926590"/>
                          </a:xfrm>
                          <a:prstGeom prst="rect">
                            <a:avLst/>
                          </a:prstGeom>
                        </pic:spPr>
                      </pic:pic>
                    </a:graphicData>
                  </a:graphic>
                </wp:inline>
              </w:drawing>
            </w:r>
            <w:r>
              <w:t xml:space="preserve"> </w:t>
            </w:r>
          </w:p>
        </w:tc>
      </w:tr>
      <w:tr w:rsidR="008C14B7" w14:paraId="7F3FFDEF" w14:textId="77777777">
        <w:trPr>
          <w:trHeight w:val="3025"/>
        </w:trPr>
        <w:tc>
          <w:tcPr>
            <w:tcW w:w="818" w:type="dxa"/>
            <w:tcBorders>
              <w:top w:val="single" w:sz="4" w:space="0" w:color="000000"/>
              <w:left w:val="single" w:sz="4" w:space="0" w:color="000000"/>
              <w:bottom w:val="single" w:sz="4" w:space="0" w:color="000000"/>
              <w:right w:val="single" w:sz="4" w:space="0" w:color="000000"/>
            </w:tcBorders>
          </w:tcPr>
          <w:p w14:paraId="29FA442D" w14:textId="77777777" w:rsidR="008C14B7" w:rsidRDefault="006E1957">
            <w:pPr>
              <w:spacing w:after="0" w:line="259" w:lineRule="auto"/>
              <w:ind w:left="3" w:right="0" w:firstLine="0"/>
            </w:pPr>
            <w:r>
              <w:rPr>
                <w:b/>
              </w:rPr>
              <w:t>D</w:t>
            </w:r>
            <w:r>
              <w:t xml:space="preserve"> </w:t>
            </w:r>
          </w:p>
        </w:tc>
        <w:tc>
          <w:tcPr>
            <w:tcW w:w="2278" w:type="dxa"/>
            <w:tcBorders>
              <w:top w:val="single" w:sz="4" w:space="0" w:color="000000"/>
              <w:left w:val="single" w:sz="4" w:space="0" w:color="000000"/>
              <w:bottom w:val="single" w:sz="4" w:space="0" w:color="000000"/>
              <w:right w:val="single" w:sz="4" w:space="0" w:color="000000"/>
            </w:tcBorders>
          </w:tcPr>
          <w:p w14:paraId="01164D9D" w14:textId="77777777" w:rsidR="008C14B7" w:rsidRDefault="006E1957">
            <w:pPr>
              <w:spacing w:after="18" w:line="239" w:lineRule="auto"/>
              <w:ind w:left="0" w:right="50" w:firstLine="0"/>
            </w:pPr>
            <w:r>
              <w:rPr>
                <w:sz w:val="20"/>
              </w:rPr>
              <w:t xml:space="preserve">A high performance, surface mounted, LED luminaire. Electronic, DALI dimmable control gear. Class I electrical, IP44. Body: white painted steel. End caps: white Polycarbonate (PC) with a curved, precision extruded clear prismatic Polycarbonate (PC) diffuser. </w:t>
            </w:r>
          </w:p>
          <w:p w14:paraId="4FAC3CA7" w14:textId="77777777" w:rsidR="008C14B7" w:rsidRDefault="006E1957">
            <w:pPr>
              <w:spacing w:after="0" w:line="259" w:lineRule="auto"/>
              <w:ind w:left="0" w:right="0" w:firstLine="0"/>
            </w:pPr>
            <w:r>
              <w:t xml:space="preserve"> </w:t>
            </w:r>
          </w:p>
        </w:tc>
        <w:tc>
          <w:tcPr>
            <w:tcW w:w="2436" w:type="dxa"/>
            <w:tcBorders>
              <w:top w:val="single" w:sz="4" w:space="0" w:color="000000"/>
              <w:left w:val="single" w:sz="4" w:space="0" w:color="000000"/>
              <w:bottom w:val="single" w:sz="4" w:space="0" w:color="000000"/>
              <w:right w:val="single" w:sz="4" w:space="0" w:color="000000"/>
            </w:tcBorders>
          </w:tcPr>
          <w:p w14:paraId="1D9FAA7D" w14:textId="77777777" w:rsidR="008C14B7" w:rsidRDefault="006E1957">
            <w:pPr>
              <w:spacing w:after="0" w:line="259" w:lineRule="auto"/>
              <w:ind w:left="0" w:right="0" w:firstLine="0"/>
            </w:pPr>
            <w:r>
              <w:rPr>
                <w:sz w:val="20"/>
              </w:rPr>
              <w:t xml:space="preserve">64W LED 4650 lumens </w:t>
            </w:r>
          </w:p>
          <w:p w14:paraId="115C37DB" w14:textId="77777777" w:rsidR="008C14B7" w:rsidRDefault="006E1957">
            <w:pPr>
              <w:spacing w:after="0" w:line="259" w:lineRule="auto"/>
              <w:ind w:left="0" w:right="0" w:firstLine="0"/>
            </w:pPr>
            <w:r>
              <w:rPr>
                <w:noProof/>
              </w:rPr>
              <w:drawing>
                <wp:inline distT="0" distB="0" distL="0" distR="0" wp14:anchorId="7102B7E1" wp14:editId="105514F9">
                  <wp:extent cx="1133475" cy="1200150"/>
                  <wp:effectExtent l="0" t="0" r="0" b="0"/>
                  <wp:docPr id="1082" name="Picture 1082"/>
                  <wp:cNvGraphicFramePr/>
                  <a:graphic xmlns:a="http://schemas.openxmlformats.org/drawingml/2006/main">
                    <a:graphicData uri="http://schemas.openxmlformats.org/drawingml/2006/picture">
                      <pic:pic xmlns:pic="http://schemas.openxmlformats.org/drawingml/2006/picture">
                        <pic:nvPicPr>
                          <pic:cNvPr id="1082" name="Picture 1082"/>
                          <pic:cNvPicPr/>
                        </pic:nvPicPr>
                        <pic:blipFill>
                          <a:blip r:embed="rId27"/>
                          <a:stretch>
                            <a:fillRect/>
                          </a:stretch>
                        </pic:blipFill>
                        <pic:spPr>
                          <a:xfrm>
                            <a:off x="0" y="0"/>
                            <a:ext cx="1133475" cy="1200150"/>
                          </a:xfrm>
                          <a:prstGeom prst="rect">
                            <a:avLst/>
                          </a:prstGeom>
                        </pic:spPr>
                      </pic:pic>
                    </a:graphicData>
                  </a:graphic>
                </wp:inline>
              </w:drawing>
            </w:r>
            <w:r>
              <w:t xml:space="preserve"> </w:t>
            </w:r>
          </w:p>
        </w:tc>
        <w:tc>
          <w:tcPr>
            <w:tcW w:w="3337" w:type="dxa"/>
            <w:tcBorders>
              <w:top w:val="single" w:sz="4" w:space="0" w:color="000000"/>
              <w:left w:val="single" w:sz="4" w:space="0" w:color="000000"/>
              <w:bottom w:val="single" w:sz="4" w:space="0" w:color="000000"/>
              <w:right w:val="single" w:sz="4" w:space="0" w:color="000000"/>
            </w:tcBorders>
            <w:vAlign w:val="bottom"/>
          </w:tcPr>
          <w:p w14:paraId="19D79A1D" w14:textId="77777777" w:rsidR="008C14B7" w:rsidRDefault="006E1957">
            <w:pPr>
              <w:spacing w:after="0" w:line="259" w:lineRule="auto"/>
              <w:ind w:left="0" w:right="986" w:firstLine="0"/>
              <w:jc w:val="center"/>
            </w:pPr>
            <w:r>
              <w:rPr>
                <w:noProof/>
              </w:rPr>
              <w:drawing>
                <wp:inline distT="0" distB="0" distL="0" distR="0" wp14:anchorId="2B124D08" wp14:editId="7821E4B3">
                  <wp:extent cx="1352550" cy="1400175"/>
                  <wp:effectExtent l="0" t="0" r="0" b="0"/>
                  <wp:docPr id="1084" name="Picture 1084"/>
                  <wp:cNvGraphicFramePr/>
                  <a:graphic xmlns:a="http://schemas.openxmlformats.org/drawingml/2006/main">
                    <a:graphicData uri="http://schemas.openxmlformats.org/drawingml/2006/picture">
                      <pic:pic xmlns:pic="http://schemas.openxmlformats.org/drawingml/2006/picture">
                        <pic:nvPicPr>
                          <pic:cNvPr id="1084" name="Picture 1084"/>
                          <pic:cNvPicPr/>
                        </pic:nvPicPr>
                        <pic:blipFill>
                          <a:blip r:embed="rId28"/>
                          <a:stretch>
                            <a:fillRect/>
                          </a:stretch>
                        </pic:blipFill>
                        <pic:spPr>
                          <a:xfrm>
                            <a:off x="0" y="0"/>
                            <a:ext cx="1352550" cy="1400175"/>
                          </a:xfrm>
                          <a:prstGeom prst="rect">
                            <a:avLst/>
                          </a:prstGeom>
                        </pic:spPr>
                      </pic:pic>
                    </a:graphicData>
                  </a:graphic>
                </wp:inline>
              </w:drawing>
            </w:r>
            <w:r>
              <w:t xml:space="preserve"> </w:t>
            </w:r>
          </w:p>
        </w:tc>
      </w:tr>
      <w:tr w:rsidR="008C14B7" w14:paraId="036986A4" w14:textId="77777777">
        <w:trPr>
          <w:trHeight w:val="3230"/>
        </w:trPr>
        <w:tc>
          <w:tcPr>
            <w:tcW w:w="818" w:type="dxa"/>
            <w:tcBorders>
              <w:top w:val="single" w:sz="4" w:space="0" w:color="000000"/>
              <w:left w:val="single" w:sz="4" w:space="0" w:color="000000"/>
              <w:bottom w:val="single" w:sz="4" w:space="0" w:color="000000"/>
              <w:right w:val="single" w:sz="4" w:space="0" w:color="000000"/>
            </w:tcBorders>
          </w:tcPr>
          <w:p w14:paraId="54FDAAE4" w14:textId="77777777" w:rsidR="008C14B7" w:rsidRDefault="006E1957">
            <w:pPr>
              <w:spacing w:after="0" w:line="259" w:lineRule="auto"/>
              <w:ind w:left="3" w:right="0" w:firstLine="0"/>
            </w:pPr>
            <w:r>
              <w:rPr>
                <w:b/>
              </w:rPr>
              <w:t xml:space="preserve">F </w:t>
            </w:r>
          </w:p>
        </w:tc>
        <w:tc>
          <w:tcPr>
            <w:tcW w:w="2278" w:type="dxa"/>
            <w:tcBorders>
              <w:top w:val="single" w:sz="4" w:space="0" w:color="000000"/>
              <w:left w:val="single" w:sz="4" w:space="0" w:color="000000"/>
              <w:bottom w:val="single" w:sz="4" w:space="0" w:color="000000"/>
              <w:right w:val="single" w:sz="4" w:space="0" w:color="000000"/>
            </w:tcBorders>
          </w:tcPr>
          <w:p w14:paraId="2291CA6A" w14:textId="77777777" w:rsidR="008C14B7" w:rsidRDefault="006E1957">
            <w:pPr>
              <w:spacing w:after="0" w:line="259" w:lineRule="auto"/>
              <w:ind w:left="0" w:right="33" w:firstLine="0"/>
            </w:pPr>
            <w:r>
              <w:rPr>
                <w:sz w:val="20"/>
              </w:rPr>
              <w:t xml:space="preserve">Wall Mount , surface circular luminaire for 1200lm LED, 9W with polycarbonate body, ‘flat’ opal and prismatic diffuser with attachments in colour mounted on to an injection moulded polycarbonate body with lamp, electronic and integral emergency gear A compact, round bulkhead luminaire with 1200lm LED package. </w:t>
            </w:r>
          </w:p>
        </w:tc>
        <w:tc>
          <w:tcPr>
            <w:tcW w:w="2436" w:type="dxa"/>
            <w:tcBorders>
              <w:top w:val="single" w:sz="4" w:space="0" w:color="000000"/>
              <w:left w:val="single" w:sz="4" w:space="0" w:color="000000"/>
              <w:bottom w:val="single" w:sz="4" w:space="0" w:color="000000"/>
              <w:right w:val="single" w:sz="4" w:space="0" w:color="000000"/>
            </w:tcBorders>
          </w:tcPr>
          <w:p w14:paraId="4E0F1953" w14:textId="77777777" w:rsidR="008C14B7" w:rsidRDefault="006E1957">
            <w:pPr>
              <w:spacing w:after="0" w:line="240" w:lineRule="auto"/>
              <w:ind w:left="0" w:right="0" w:firstLine="0"/>
            </w:pPr>
            <w:r>
              <w:rPr>
                <w:sz w:val="20"/>
              </w:rPr>
              <w:t xml:space="preserve">Luminaire luminous flux*:1200 lm </w:t>
            </w:r>
          </w:p>
          <w:p w14:paraId="344B76AB" w14:textId="77777777" w:rsidR="008C14B7" w:rsidRDefault="006E1957">
            <w:pPr>
              <w:spacing w:after="0" w:line="240" w:lineRule="auto"/>
              <w:ind w:left="0" w:right="0" w:firstLine="0"/>
            </w:pPr>
            <w:r>
              <w:rPr>
                <w:sz w:val="20"/>
              </w:rPr>
              <w:t xml:space="preserve">Luminaire efficacy*:77 lm/W </w:t>
            </w:r>
          </w:p>
          <w:p w14:paraId="4E145F14" w14:textId="77777777" w:rsidR="008C14B7" w:rsidRDefault="006E1957">
            <w:pPr>
              <w:spacing w:after="0" w:line="259" w:lineRule="auto"/>
              <w:ind w:left="0" w:right="0" w:firstLine="0"/>
              <w:jc w:val="right"/>
            </w:pPr>
            <w:r>
              <w:rPr>
                <w:noProof/>
              </w:rPr>
              <w:drawing>
                <wp:inline distT="0" distB="0" distL="0" distR="0" wp14:anchorId="474F9B17" wp14:editId="53FDA921">
                  <wp:extent cx="1400175" cy="1400175"/>
                  <wp:effectExtent l="0" t="0" r="0" b="0"/>
                  <wp:docPr id="1086" name="Picture 1086"/>
                  <wp:cNvGraphicFramePr/>
                  <a:graphic xmlns:a="http://schemas.openxmlformats.org/drawingml/2006/main">
                    <a:graphicData uri="http://schemas.openxmlformats.org/drawingml/2006/picture">
                      <pic:pic xmlns:pic="http://schemas.openxmlformats.org/drawingml/2006/picture">
                        <pic:nvPicPr>
                          <pic:cNvPr id="1086" name="Picture 1086"/>
                          <pic:cNvPicPr/>
                        </pic:nvPicPr>
                        <pic:blipFill>
                          <a:blip r:embed="rId29"/>
                          <a:stretch>
                            <a:fillRect/>
                          </a:stretch>
                        </pic:blipFill>
                        <pic:spPr>
                          <a:xfrm>
                            <a:off x="0" y="0"/>
                            <a:ext cx="1400175" cy="1400175"/>
                          </a:xfrm>
                          <a:prstGeom prst="rect">
                            <a:avLst/>
                          </a:prstGeom>
                        </pic:spPr>
                      </pic:pic>
                    </a:graphicData>
                  </a:graphic>
                </wp:inline>
              </w:drawing>
            </w:r>
            <w:r>
              <w:rPr>
                <w:sz w:val="20"/>
              </w:rPr>
              <w:t xml:space="preserve"> </w:t>
            </w:r>
          </w:p>
        </w:tc>
        <w:tc>
          <w:tcPr>
            <w:tcW w:w="3337" w:type="dxa"/>
            <w:tcBorders>
              <w:top w:val="single" w:sz="4" w:space="0" w:color="000000"/>
              <w:left w:val="single" w:sz="4" w:space="0" w:color="000000"/>
              <w:bottom w:val="single" w:sz="4" w:space="0" w:color="000000"/>
              <w:right w:val="single" w:sz="4" w:space="0" w:color="000000"/>
            </w:tcBorders>
            <w:vAlign w:val="bottom"/>
          </w:tcPr>
          <w:p w14:paraId="7E905DC0" w14:textId="77777777" w:rsidR="008C14B7" w:rsidRDefault="006E1957">
            <w:pPr>
              <w:spacing w:after="0" w:line="259" w:lineRule="auto"/>
              <w:ind w:left="0" w:right="415" w:firstLine="0"/>
              <w:jc w:val="right"/>
            </w:pPr>
            <w:r>
              <w:rPr>
                <w:noProof/>
              </w:rPr>
              <w:drawing>
                <wp:inline distT="0" distB="0" distL="0" distR="0" wp14:anchorId="454E46C8" wp14:editId="66FE40CB">
                  <wp:extent cx="1714500" cy="1714500"/>
                  <wp:effectExtent l="0" t="0" r="0" b="0"/>
                  <wp:docPr id="1088" name="Picture 1088"/>
                  <wp:cNvGraphicFramePr/>
                  <a:graphic xmlns:a="http://schemas.openxmlformats.org/drawingml/2006/main">
                    <a:graphicData uri="http://schemas.openxmlformats.org/drawingml/2006/picture">
                      <pic:pic xmlns:pic="http://schemas.openxmlformats.org/drawingml/2006/picture">
                        <pic:nvPicPr>
                          <pic:cNvPr id="1088" name="Picture 1088"/>
                          <pic:cNvPicPr/>
                        </pic:nvPicPr>
                        <pic:blipFill>
                          <a:blip r:embed="rId30"/>
                          <a:stretch>
                            <a:fillRect/>
                          </a:stretch>
                        </pic:blipFill>
                        <pic:spPr>
                          <a:xfrm>
                            <a:off x="0" y="0"/>
                            <a:ext cx="1714500" cy="1714500"/>
                          </a:xfrm>
                          <a:prstGeom prst="rect">
                            <a:avLst/>
                          </a:prstGeom>
                        </pic:spPr>
                      </pic:pic>
                    </a:graphicData>
                  </a:graphic>
                </wp:inline>
              </w:drawing>
            </w:r>
            <w:r>
              <w:t xml:space="preserve"> </w:t>
            </w:r>
          </w:p>
        </w:tc>
      </w:tr>
    </w:tbl>
    <w:p w14:paraId="025EE6AC" w14:textId="77777777" w:rsidR="008C14B7" w:rsidRDefault="008C14B7">
      <w:pPr>
        <w:spacing w:after="0" w:line="259" w:lineRule="auto"/>
        <w:ind w:left="-1419" w:right="247" w:firstLine="0"/>
      </w:pPr>
    </w:p>
    <w:tbl>
      <w:tblPr>
        <w:tblStyle w:val="TableGrid"/>
        <w:tblW w:w="8870" w:type="dxa"/>
        <w:tblInd w:w="5" w:type="dxa"/>
        <w:tblCellMar>
          <w:top w:w="3" w:type="dxa"/>
          <w:left w:w="105" w:type="dxa"/>
          <w:bottom w:w="10" w:type="dxa"/>
        </w:tblCellMar>
        <w:tblLook w:val="04A0" w:firstRow="1" w:lastRow="0" w:firstColumn="1" w:lastColumn="0" w:noHBand="0" w:noVBand="1"/>
      </w:tblPr>
      <w:tblGrid>
        <w:gridCol w:w="819"/>
        <w:gridCol w:w="2278"/>
        <w:gridCol w:w="2436"/>
        <w:gridCol w:w="3337"/>
      </w:tblGrid>
      <w:tr w:rsidR="008C14B7" w14:paraId="7D0CDF42" w14:textId="77777777">
        <w:trPr>
          <w:trHeight w:val="3231"/>
        </w:trPr>
        <w:tc>
          <w:tcPr>
            <w:tcW w:w="818" w:type="dxa"/>
            <w:tcBorders>
              <w:top w:val="single" w:sz="4" w:space="0" w:color="000000"/>
              <w:left w:val="single" w:sz="4" w:space="0" w:color="000000"/>
              <w:bottom w:val="single" w:sz="4" w:space="0" w:color="000000"/>
              <w:right w:val="single" w:sz="4" w:space="0" w:color="000000"/>
            </w:tcBorders>
          </w:tcPr>
          <w:p w14:paraId="0DC40497" w14:textId="77777777" w:rsidR="008C14B7" w:rsidRDefault="008C14B7">
            <w:pPr>
              <w:spacing w:after="160" w:line="259" w:lineRule="auto"/>
              <w:ind w:left="0" w:right="0" w:firstLine="0"/>
            </w:pPr>
          </w:p>
        </w:tc>
        <w:tc>
          <w:tcPr>
            <w:tcW w:w="2278" w:type="dxa"/>
            <w:tcBorders>
              <w:top w:val="single" w:sz="4" w:space="0" w:color="000000"/>
              <w:left w:val="single" w:sz="4" w:space="0" w:color="000000"/>
              <w:bottom w:val="single" w:sz="4" w:space="0" w:color="000000"/>
              <w:right w:val="single" w:sz="4" w:space="0" w:color="000000"/>
            </w:tcBorders>
          </w:tcPr>
          <w:p w14:paraId="33F0DFDD" w14:textId="77777777" w:rsidR="008C14B7" w:rsidRDefault="006E1957">
            <w:pPr>
              <w:spacing w:after="0" w:line="239" w:lineRule="auto"/>
              <w:ind w:left="0" w:right="0" w:firstLine="0"/>
            </w:pPr>
            <w:r>
              <w:rPr>
                <w:sz w:val="20"/>
              </w:rPr>
              <w:t xml:space="preserve">Electronic, fixed output control gear with 3 hour, manual test, emergency lighting circuit. Base: die-cast Aluminium. </w:t>
            </w:r>
          </w:p>
          <w:p w14:paraId="3AC8E4F2" w14:textId="77777777" w:rsidR="008C14B7" w:rsidRDefault="006E1957">
            <w:pPr>
              <w:spacing w:after="0" w:line="259" w:lineRule="auto"/>
              <w:ind w:left="0" w:right="0" w:firstLine="0"/>
            </w:pPr>
            <w:r>
              <w:rPr>
                <w:sz w:val="20"/>
              </w:rPr>
              <w:t xml:space="preserve">Diffuser: opal </w:t>
            </w:r>
          </w:p>
          <w:p w14:paraId="4803F294" w14:textId="77777777" w:rsidR="008C14B7" w:rsidRDefault="006E1957">
            <w:pPr>
              <w:spacing w:after="0" w:line="240" w:lineRule="auto"/>
              <w:ind w:left="0" w:right="0" w:firstLine="0"/>
            </w:pPr>
            <w:r>
              <w:rPr>
                <w:sz w:val="20"/>
              </w:rPr>
              <w:t xml:space="preserve">Polycarbonate (PC). Bezel: white </w:t>
            </w:r>
          </w:p>
          <w:p w14:paraId="5A7DE95C" w14:textId="77777777" w:rsidR="008C14B7" w:rsidRDefault="006E1957">
            <w:pPr>
              <w:spacing w:after="0" w:line="259" w:lineRule="auto"/>
              <w:ind w:left="0" w:right="0" w:firstLine="0"/>
            </w:pPr>
            <w:r>
              <w:rPr>
                <w:sz w:val="20"/>
              </w:rPr>
              <w:t xml:space="preserve">Polycarbonate (PC). </w:t>
            </w:r>
          </w:p>
          <w:p w14:paraId="2B6E6735" w14:textId="77777777" w:rsidR="008C14B7" w:rsidRDefault="006E1957">
            <w:pPr>
              <w:spacing w:after="0" w:line="259" w:lineRule="auto"/>
              <w:ind w:left="0" w:right="0" w:firstLine="0"/>
            </w:pPr>
            <w:r>
              <w:rPr>
                <w:sz w:val="20"/>
              </w:rPr>
              <w:t xml:space="preserve">Class I electrical, IP65 </w:t>
            </w:r>
          </w:p>
          <w:p w14:paraId="457A2E9A" w14:textId="77777777" w:rsidR="008C14B7" w:rsidRDefault="006E1957">
            <w:pPr>
              <w:spacing w:after="0" w:line="259" w:lineRule="auto"/>
              <w:ind w:left="0" w:right="0" w:firstLine="0"/>
            </w:pPr>
            <w:r>
              <w:rPr>
                <w:sz w:val="20"/>
              </w:rPr>
              <w:t xml:space="preserve"> </w:t>
            </w:r>
          </w:p>
          <w:p w14:paraId="7B5A9552" w14:textId="77777777" w:rsidR="008C14B7" w:rsidRDefault="006E1957">
            <w:pPr>
              <w:spacing w:after="0" w:line="259" w:lineRule="auto"/>
              <w:ind w:left="0" w:right="0" w:firstLine="0"/>
            </w:pPr>
            <w:r>
              <w:rPr>
                <w:sz w:val="20"/>
              </w:rPr>
              <w:t xml:space="preserve">Type used on site; Robus 10w and 15W (or similar or equal approved) </w:t>
            </w:r>
          </w:p>
        </w:tc>
        <w:tc>
          <w:tcPr>
            <w:tcW w:w="2436" w:type="dxa"/>
            <w:tcBorders>
              <w:top w:val="single" w:sz="4" w:space="0" w:color="000000"/>
              <w:left w:val="single" w:sz="4" w:space="0" w:color="000000"/>
              <w:bottom w:val="single" w:sz="4" w:space="0" w:color="000000"/>
              <w:right w:val="single" w:sz="4" w:space="0" w:color="000000"/>
            </w:tcBorders>
          </w:tcPr>
          <w:p w14:paraId="5D1F60A6" w14:textId="77777777" w:rsidR="008C14B7" w:rsidRDefault="008C14B7">
            <w:pPr>
              <w:spacing w:after="160" w:line="259" w:lineRule="auto"/>
              <w:ind w:left="0" w:right="0" w:firstLine="0"/>
            </w:pPr>
          </w:p>
        </w:tc>
        <w:tc>
          <w:tcPr>
            <w:tcW w:w="3337" w:type="dxa"/>
            <w:tcBorders>
              <w:top w:val="single" w:sz="4" w:space="0" w:color="000000"/>
              <w:left w:val="single" w:sz="4" w:space="0" w:color="000000"/>
              <w:bottom w:val="single" w:sz="4" w:space="0" w:color="000000"/>
              <w:right w:val="single" w:sz="4" w:space="0" w:color="000000"/>
            </w:tcBorders>
          </w:tcPr>
          <w:p w14:paraId="17CBB5DF" w14:textId="77777777" w:rsidR="008C14B7" w:rsidRDefault="008C14B7">
            <w:pPr>
              <w:spacing w:after="160" w:line="259" w:lineRule="auto"/>
              <w:ind w:left="0" w:right="0" w:firstLine="0"/>
            </w:pPr>
          </w:p>
        </w:tc>
      </w:tr>
      <w:tr w:rsidR="008C14B7" w14:paraId="117F95BE" w14:textId="77777777">
        <w:trPr>
          <w:trHeight w:val="6243"/>
        </w:trPr>
        <w:tc>
          <w:tcPr>
            <w:tcW w:w="818" w:type="dxa"/>
            <w:tcBorders>
              <w:top w:val="single" w:sz="4" w:space="0" w:color="000000"/>
              <w:left w:val="single" w:sz="4" w:space="0" w:color="000000"/>
              <w:bottom w:val="single" w:sz="4" w:space="0" w:color="000000"/>
              <w:right w:val="single" w:sz="4" w:space="0" w:color="000000"/>
            </w:tcBorders>
          </w:tcPr>
          <w:p w14:paraId="71DDF078" w14:textId="77777777" w:rsidR="008C14B7" w:rsidRDefault="006E1957">
            <w:pPr>
              <w:spacing w:after="0" w:line="259" w:lineRule="auto"/>
              <w:ind w:left="3" w:right="0" w:firstLine="0"/>
            </w:pPr>
            <w:r>
              <w:rPr>
                <w:b/>
              </w:rPr>
              <w:t xml:space="preserve">Em-1 </w:t>
            </w:r>
          </w:p>
        </w:tc>
        <w:tc>
          <w:tcPr>
            <w:tcW w:w="2278" w:type="dxa"/>
            <w:tcBorders>
              <w:top w:val="single" w:sz="4" w:space="0" w:color="000000"/>
              <w:left w:val="single" w:sz="4" w:space="0" w:color="000000"/>
              <w:bottom w:val="single" w:sz="4" w:space="0" w:color="000000"/>
              <w:right w:val="single" w:sz="4" w:space="0" w:color="000000"/>
            </w:tcBorders>
          </w:tcPr>
          <w:p w14:paraId="6A5F116B" w14:textId="77777777" w:rsidR="008C14B7" w:rsidRDefault="006E1957">
            <w:pPr>
              <w:spacing w:after="0" w:line="239" w:lineRule="auto"/>
              <w:ind w:left="0" w:right="92" w:firstLine="0"/>
            </w:pPr>
            <w:r>
              <w:rPr>
                <w:sz w:val="20"/>
              </w:rPr>
              <w:t xml:space="preserve">Semi- Recessed discreet interior escape route and open plan emergency luminaire for selfcontained nonmaintained operation with LED luminaire. Luminaire to be constructed of Flame retardant ABS body to provide a degree of protection of IP20. LED’s to be long life CREE LEDs as standard. Luminaire batteries shall be high temperature NiCd or Ni-Mh to give a duration of 3 hours in emergency mode .  Dali Control required for incorporation on </w:t>
            </w:r>
          </w:p>
          <w:p w14:paraId="5C2C3061" w14:textId="77777777" w:rsidR="008C14B7" w:rsidRDefault="006E1957">
            <w:pPr>
              <w:spacing w:after="0" w:line="259" w:lineRule="auto"/>
              <w:ind w:left="0" w:right="0" w:firstLine="0"/>
            </w:pPr>
            <w:r>
              <w:rPr>
                <w:sz w:val="20"/>
              </w:rPr>
              <w:t xml:space="preserve">addressable emergency </w:t>
            </w:r>
          </w:p>
          <w:p w14:paraId="2648D268" w14:textId="77777777" w:rsidR="008C14B7" w:rsidRDefault="006E1957">
            <w:pPr>
              <w:spacing w:after="1" w:line="238" w:lineRule="auto"/>
              <w:ind w:left="0" w:right="0" w:firstLine="0"/>
            </w:pPr>
            <w:r>
              <w:rPr>
                <w:sz w:val="20"/>
              </w:rPr>
              <w:t xml:space="preserve">lighting test systems           Also required to be available in surface </w:t>
            </w:r>
          </w:p>
          <w:p w14:paraId="52BC991A" w14:textId="77777777" w:rsidR="008C14B7" w:rsidRDefault="006E1957">
            <w:pPr>
              <w:spacing w:after="0" w:line="259" w:lineRule="auto"/>
              <w:ind w:left="0" w:right="0" w:firstLine="0"/>
            </w:pPr>
            <w:r>
              <w:rPr>
                <w:sz w:val="20"/>
              </w:rPr>
              <w:t xml:space="preserve">mounted type </w:t>
            </w:r>
          </w:p>
          <w:p w14:paraId="284A5290" w14:textId="77777777" w:rsidR="008C14B7" w:rsidRDefault="006E1957">
            <w:pPr>
              <w:spacing w:after="0" w:line="259" w:lineRule="auto"/>
              <w:ind w:left="0" w:right="0" w:firstLine="0"/>
            </w:pPr>
            <w:r>
              <w:t xml:space="preserve"> </w:t>
            </w:r>
          </w:p>
        </w:tc>
        <w:tc>
          <w:tcPr>
            <w:tcW w:w="2436" w:type="dxa"/>
            <w:tcBorders>
              <w:top w:val="single" w:sz="4" w:space="0" w:color="000000"/>
              <w:left w:val="single" w:sz="4" w:space="0" w:color="000000"/>
              <w:bottom w:val="single" w:sz="4" w:space="0" w:color="000000"/>
              <w:right w:val="single" w:sz="4" w:space="0" w:color="000000"/>
            </w:tcBorders>
          </w:tcPr>
          <w:p w14:paraId="464E292A" w14:textId="77777777" w:rsidR="008C14B7" w:rsidRDefault="006E1957">
            <w:pPr>
              <w:spacing w:after="3" w:line="237" w:lineRule="auto"/>
              <w:ind w:left="0" w:right="100" w:firstLine="0"/>
            </w:pPr>
            <w:r>
              <w:rPr>
                <w:sz w:val="20"/>
              </w:rPr>
              <w:t xml:space="preserve">High Intensity 3 No. 1 Watt LED 300 Lumen </w:t>
            </w:r>
          </w:p>
          <w:p w14:paraId="3F8E1BB5" w14:textId="77777777" w:rsidR="008C14B7" w:rsidRDefault="006E1957">
            <w:pPr>
              <w:spacing w:after="0" w:line="259" w:lineRule="auto"/>
              <w:ind w:left="0" w:right="0" w:firstLine="0"/>
            </w:pPr>
            <w:r>
              <w:rPr>
                <w:sz w:val="20"/>
              </w:rPr>
              <w:t xml:space="preserve">Output </w:t>
            </w:r>
          </w:p>
          <w:p w14:paraId="49C9B45D" w14:textId="77777777" w:rsidR="008C14B7" w:rsidRDefault="006E1957">
            <w:pPr>
              <w:spacing w:after="0" w:line="259" w:lineRule="auto"/>
              <w:ind w:left="0" w:right="0" w:firstLine="0"/>
            </w:pPr>
            <w:r>
              <w:t xml:space="preserve"> </w:t>
            </w:r>
          </w:p>
        </w:tc>
        <w:tc>
          <w:tcPr>
            <w:tcW w:w="3337" w:type="dxa"/>
            <w:tcBorders>
              <w:top w:val="single" w:sz="4" w:space="0" w:color="000000"/>
              <w:left w:val="single" w:sz="4" w:space="0" w:color="000000"/>
              <w:bottom w:val="single" w:sz="4" w:space="0" w:color="000000"/>
              <w:right w:val="single" w:sz="4" w:space="0" w:color="000000"/>
            </w:tcBorders>
          </w:tcPr>
          <w:p w14:paraId="5A1923CF" w14:textId="77777777" w:rsidR="008C14B7" w:rsidRDefault="006E1957">
            <w:pPr>
              <w:spacing w:after="0" w:line="259" w:lineRule="auto"/>
              <w:ind w:left="0" w:right="1047" w:firstLine="0"/>
              <w:jc w:val="center"/>
            </w:pPr>
            <w:r>
              <w:rPr>
                <w:noProof/>
              </w:rPr>
              <w:drawing>
                <wp:inline distT="0" distB="0" distL="0" distR="0" wp14:anchorId="4308994B" wp14:editId="3BED9B27">
                  <wp:extent cx="1352633" cy="1314356"/>
                  <wp:effectExtent l="0" t="0" r="0" b="0"/>
                  <wp:docPr id="1284" name="Picture 1284"/>
                  <wp:cNvGraphicFramePr/>
                  <a:graphic xmlns:a="http://schemas.openxmlformats.org/drawingml/2006/main">
                    <a:graphicData uri="http://schemas.openxmlformats.org/drawingml/2006/picture">
                      <pic:pic xmlns:pic="http://schemas.openxmlformats.org/drawingml/2006/picture">
                        <pic:nvPicPr>
                          <pic:cNvPr id="1284" name="Picture 1284"/>
                          <pic:cNvPicPr/>
                        </pic:nvPicPr>
                        <pic:blipFill>
                          <a:blip r:embed="rId31"/>
                          <a:stretch>
                            <a:fillRect/>
                          </a:stretch>
                        </pic:blipFill>
                        <pic:spPr>
                          <a:xfrm>
                            <a:off x="0" y="0"/>
                            <a:ext cx="1352633" cy="1314356"/>
                          </a:xfrm>
                          <a:prstGeom prst="rect">
                            <a:avLst/>
                          </a:prstGeom>
                        </pic:spPr>
                      </pic:pic>
                    </a:graphicData>
                  </a:graphic>
                </wp:inline>
              </w:drawing>
            </w:r>
            <w:r>
              <w:t xml:space="preserve"> </w:t>
            </w:r>
          </w:p>
        </w:tc>
      </w:tr>
      <w:tr w:rsidR="008C14B7" w14:paraId="5C401BAE" w14:textId="77777777">
        <w:trPr>
          <w:trHeight w:val="3459"/>
        </w:trPr>
        <w:tc>
          <w:tcPr>
            <w:tcW w:w="818" w:type="dxa"/>
            <w:tcBorders>
              <w:top w:val="single" w:sz="4" w:space="0" w:color="000000"/>
              <w:left w:val="single" w:sz="4" w:space="0" w:color="000000"/>
              <w:bottom w:val="single" w:sz="4" w:space="0" w:color="000000"/>
              <w:right w:val="single" w:sz="4" w:space="0" w:color="000000"/>
            </w:tcBorders>
          </w:tcPr>
          <w:p w14:paraId="66A04FD2" w14:textId="77777777" w:rsidR="008C14B7" w:rsidRDefault="006E1957">
            <w:pPr>
              <w:spacing w:after="0" w:line="259" w:lineRule="auto"/>
              <w:ind w:left="3" w:right="0" w:firstLine="0"/>
            </w:pPr>
            <w:r>
              <w:rPr>
                <w:b/>
              </w:rPr>
              <w:t>Em-2</w:t>
            </w:r>
            <w:r>
              <w:t xml:space="preserve"> </w:t>
            </w:r>
          </w:p>
        </w:tc>
        <w:tc>
          <w:tcPr>
            <w:tcW w:w="2278" w:type="dxa"/>
            <w:tcBorders>
              <w:top w:val="single" w:sz="4" w:space="0" w:color="000000"/>
              <w:left w:val="single" w:sz="4" w:space="0" w:color="000000"/>
              <w:bottom w:val="single" w:sz="4" w:space="0" w:color="000000"/>
              <w:right w:val="single" w:sz="4" w:space="0" w:color="000000"/>
            </w:tcBorders>
          </w:tcPr>
          <w:p w14:paraId="2F23152A" w14:textId="77777777" w:rsidR="008C14B7" w:rsidRDefault="006E1957">
            <w:pPr>
              <w:spacing w:after="1" w:line="239" w:lineRule="auto"/>
              <w:ind w:left="0" w:right="104" w:firstLine="0"/>
            </w:pPr>
            <w:r>
              <w:rPr>
                <w:sz w:val="20"/>
              </w:rPr>
              <w:t xml:space="preserve">Self-contained – High performance LED emergency luminaire with  3 x 3 watt LEDs to give minimum 950 lumen output, minimum </w:t>
            </w:r>
          </w:p>
          <w:p w14:paraId="6FEFB8FB" w14:textId="77777777" w:rsidR="008C14B7" w:rsidRDefault="006E1957">
            <w:pPr>
              <w:spacing w:after="1" w:line="239" w:lineRule="auto"/>
              <w:ind w:left="0" w:right="583" w:firstLine="0"/>
              <w:jc w:val="both"/>
            </w:pPr>
            <w:r>
              <w:rPr>
                <w:sz w:val="20"/>
              </w:rPr>
              <w:t xml:space="preserve">3 year warranty and 30,000hrs. lamp life.  Dali Control required for incorporation on </w:t>
            </w:r>
          </w:p>
          <w:p w14:paraId="5A987562" w14:textId="77777777" w:rsidR="008C14B7" w:rsidRDefault="006E1957">
            <w:pPr>
              <w:spacing w:after="0" w:line="259" w:lineRule="auto"/>
              <w:ind w:left="0" w:right="0" w:firstLine="0"/>
            </w:pPr>
            <w:r>
              <w:rPr>
                <w:sz w:val="20"/>
              </w:rPr>
              <w:t xml:space="preserve">addressable emergency </w:t>
            </w:r>
          </w:p>
          <w:p w14:paraId="25DC28B7" w14:textId="77777777" w:rsidR="008C14B7" w:rsidRDefault="006E1957">
            <w:pPr>
              <w:spacing w:after="0" w:line="259" w:lineRule="auto"/>
              <w:ind w:left="0" w:right="0" w:firstLine="0"/>
            </w:pPr>
            <w:r>
              <w:rPr>
                <w:sz w:val="20"/>
              </w:rPr>
              <w:t xml:space="preserve">lighting test systems           </w:t>
            </w:r>
          </w:p>
          <w:p w14:paraId="0A12AE7B" w14:textId="77777777" w:rsidR="008C14B7" w:rsidRDefault="006E1957">
            <w:pPr>
              <w:spacing w:after="0" w:line="259" w:lineRule="auto"/>
              <w:ind w:left="0" w:right="0" w:firstLine="0"/>
            </w:pPr>
            <w:r>
              <w:rPr>
                <w:sz w:val="20"/>
              </w:rPr>
              <w:t xml:space="preserve">IP 65 Version also required </w:t>
            </w:r>
          </w:p>
        </w:tc>
        <w:tc>
          <w:tcPr>
            <w:tcW w:w="2436" w:type="dxa"/>
            <w:tcBorders>
              <w:top w:val="single" w:sz="4" w:space="0" w:color="000000"/>
              <w:left w:val="single" w:sz="4" w:space="0" w:color="000000"/>
              <w:bottom w:val="single" w:sz="4" w:space="0" w:color="000000"/>
              <w:right w:val="single" w:sz="4" w:space="0" w:color="000000"/>
            </w:tcBorders>
          </w:tcPr>
          <w:p w14:paraId="09BC486E" w14:textId="77777777" w:rsidR="008C14B7" w:rsidRDefault="006E1957">
            <w:pPr>
              <w:spacing w:after="2" w:line="237" w:lineRule="auto"/>
              <w:ind w:left="0" w:right="100" w:firstLine="0"/>
            </w:pPr>
            <w:r>
              <w:rPr>
                <w:sz w:val="20"/>
              </w:rPr>
              <w:t xml:space="preserve">High Intensity 3 No. 1 Watt LED 300 Lumen </w:t>
            </w:r>
          </w:p>
          <w:p w14:paraId="173349BA" w14:textId="77777777" w:rsidR="008C14B7" w:rsidRDefault="006E1957">
            <w:pPr>
              <w:spacing w:after="0" w:line="259" w:lineRule="auto"/>
              <w:ind w:left="0" w:right="0" w:firstLine="0"/>
            </w:pPr>
            <w:r>
              <w:rPr>
                <w:sz w:val="20"/>
              </w:rPr>
              <w:t xml:space="preserve">Output </w:t>
            </w:r>
          </w:p>
          <w:p w14:paraId="25A02D07" w14:textId="77777777" w:rsidR="008C14B7" w:rsidRDefault="006E1957">
            <w:pPr>
              <w:spacing w:after="0" w:line="259" w:lineRule="auto"/>
              <w:ind w:left="0" w:right="0" w:firstLine="0"/>
            </w:pPr>
            <w:r>
              <w:rPr>
                <w:sz w:val="20"/>
              </w:rPr>
              <w:t xml:space="preserve"> </w:t>
            </w:r>
          </w:p>
        </w:tc>
        <w:tc>
          <w:tcPr>
            <w:tcW w:w="3337" w:type="dxa"/>
            <w:tcBorders>
              <w:top w:val="single" w:sz="4" w:space="0" w:color="000000"/>
              <w:left w:val="single" w:sz="4" w:space="0" w:color="000000"/>
              <w:bottom w:val="single" w:sz="4" w:space="0" w:color="000000"/>
              <w:right w:val="single" w:sz="4" w:space="0" w:color="000000"/>
            </w:tcBorders>
            <w:vAlign w:val="bottom"/>
          </w:tcPr>
          <w:p w14:paraId="0CEC31D3" w14:textId="77777777" w:rsidR="008C14B7" w:rsidRDefault="006E1957">
            <w:pPr>
              <w:spacing w:after="0" w:line="259" w:lineRule="auto"/>
              <w:ind w:left="0" w:right="206" w:firstLine="0"/>
              <w:jc w:val="right"/>
            </w:pPr>
            <w:r>
              <w:rPr>
                <w:noProof/>
              </w:rPr>
              <w:drawing>
                <wp:inline distT="0" distB="0" distL="0" distR="0" wp14:anchorId="2565F6E5" wp14:editId="53BD6CDB">
                  <wp:extent cx="1876425" cy="1428750"/>
                  <wp:effectExtent l="0" t="0" r="0" b="0"/>
                  <wp:docPr id="1286" name="Picture 1286"/>
                  <wp:cNvGraphicFramePr/>
                  <a:graphic xmlns:a="http://schemas.openxmlformats.org/drawingml/2006/main">
                    <a:graphicData uri="http://schemas.openxmlformats.org/drawingml/2006/picture">
                      <pic:pic xmlns:pic="http://schemas.openxmlformats.org/drawingml/2006/picture">
                        <pic:nvPicPr>
                          <pic:cNvPr id="1286" name="Picture 1286"/>
                          <pic:cNvPicPr/>
                        </pic:nvPicPr>
                        <pic:blipFill>
                          <a:blip r:embed="rId32"/>
                          <a:stretch>
                            <a:fillRect/>
                          </a:stretch>
                        </pic:blipFill>
                        <pic:spPr>
                          <a:xfrm>
                            <a:off x="0" y="0"/>
                            <a:ext cx="1876425" cy="1428750"/>
                          </a:xfrm>
                          <a:prstGeom prst="rect">
                            <a:avLst/>
                          </a:prstGeom>
                        </pic:spPr>
                      </pic:pic>
                    </a:graphicData>
                  </a:graphic>
                </wp:inline>
              </w:drawing>
            </w:r>
            <w:r>
              <w:t xml:space="preserve"> </w:t>
            </w:r>
          </w:p>
        </w:tc>
      </w:tr>
    </w:tbl>
    <w:p w14:paraId="2272CC9C" w14:textId="77777777" w:rsidR="008C14B7" w:rsidRDefault="008C14B7">
      <w:pPr>
        <w:spacing w:after="0" w:line="259" w:lineRule="auto"/>
        <w:ind w:left="-1419" w:right="868" w:firstLine="0"/>
      </w:pPr>
    </w:p>
    <w:tbl>
      <w:tblPr>
        <w:tblStyle w:val="TableGrid"/>
        <w:tblW w:w="8870" w:type="dxa"/>
        <w:tblInd w:w="5" w:type="dxa"/>
        <w:tblCellMar>
          <w:top w:w="3" w:type="dxa"/>
          <w:left w:w="106" w:type="dxa"/>
        </w:tblCellMar>
        <w:tblLook w:val="04A0" w:firstRow="1" w:lastRow="0" w:firstColumn="1" w:lastColumn="0" w:noHBand="0" w:noVBand="1"/>
      </w:tblPr>
      <w:tblGrid>
        <w:gridCol w:w="819"/>
        <w:gridCol w:w="2278"/>
        <w:gridCol w:w="2436"/>
        <w:gridCol w:w="3337"/>
      </w:tblGrid>
      <w:tr w:rsidR="008C14B7" w14:paraId="17DA6418" w14:textId="77777777">
        <w:trPr>
          <w:trHeight w:val="3231"/>
        </w:trPr>
        <w:tc>
          <w:tcPr>
            <w:tcW w:w="818" w:type="dxa"/>
            <w:tcBorders>
              <w:top w:val="single" w:sz="4" w:space="0" w:color="000000"/>
              <w:left w:val="single" w:sz="4" w:space="0" w:color="000000"/>
              <w:bottom w:val="single" w:sz="4" w:space="0" w:color="000000"/>
              <w:right w:val="single" w:sz="4" w:space="0" w:color="000000"/>
            </w:tcBorders>
          </w:tcPr>
          <w:p w14:paraId="292053D1" w14:textId="77777777" w:rsidR="008C14B7" w:rsidRDefault="006E1957">
            <w:pPr>
              <w:spacing w:after="0" w:line="259" w:lineRule="auto"/>
              <w:ind w:left="2" w:right="0" w:firstLine="0"/>
            </w:pPr>
            <w:r>
              <w:rPr>
                <w:b/>
              </w:rPr>
              <w:lastRenderedPageBreak/>
              <w:t>Em-3</w:t>
            </w:r>
            <w:r>
              <w:t xml:space="preserve"> </w:t>
            </w:r>
          </w:p>
        </w:tc>
        <w:tc>
          <w:tcPr>
            <w:tcW w:w="2278" w:type="dxa"/>
            <w:tcBorders>
              <w:top w:val="single" w:sz="4" w:space="0" w:color="000000"/>
              <w:left w:val="single" w:sz="4" w:space="0" w:color="000000"/>
              <w:bottom w:val="single" w:sz="4" w:space="0" w:color="000000"/>
              <w:right w:val="single" w:sz="4" w:space="0" w:color="000000"/>
            </w:tcBorders>
          </w:tcPr>
          <w:p w14:paraId="583C35EB" w14:textId="77777777" w:rsidR="008C14B7" w:rsidRDefault="006E1957">
            <w:pPr>
              <w:spacing w:after="1" w:line="239" w:lineRule="auto"/>
              <w:ind w:left="0" w:right="95" w:firstLine="0"/>
            </w:pPr>
            <w:r>
              <w:rPr>
                <w:sz w:val="20"/>
              </w:rPr>
              <w:t xml:space="preserve">IP-rated robust Surface mounted 1Watt LED maintained exit sign with large downlight panel and internally printed legend, Luminaire to be constructed of ABS. Dali Control required for incorporation on </w:t>
            </w:r>
          </w:p>
          <w:p w14:paraId="18ED4CAB" w14:textId="77777777" w:rsidR="008C14B7" w:rsidRDefault="006E1957">
            <w:pPr>
              <w:spacing w:after="0" w:line="259" w:lineRule="auto"/>
              <w:ind w:left="0" w:right="0" w:firstLine="0"/>
            </w:pPr>
            <w:r>
              <w:rPr>
                <w:sz w:val="20"/>
              </w:rPr>
              <w:t xml:space="preserve">addressable emergency </w:t>
            </w:r>
          </w:p>
          <w:p w14:paraId="62A2FCDB" w14:textId="77777777" w:rsidR="008C14B7" w:rsidRDefault="006E1957">
            <w:pPr>
              <w:spacing w:after="0" w:line="259" w:lineRule="auto"/>
              <w:ind w:left="0" w:right="0" w:firstLine="0"/>
            </w:pPr>
            <w:r>
              <w:rPr>
                <w:sz w:val="20"/>
              </w:rPr>
              <w:t xml:space="preserve">lighting test systems           </w:t>
            </w:r>
          </w:p>
          <w:p w14:paraId="21CB5B5E" w14:textId="77777777" w:rsidR="008C14B7" w:rsidRDefault="006E1957">
            <w:pPr>
              <w:spacing w:after="0" w:line="240" w:lineRule="auto"/>
              <w:ind w:left="0" w:right="0" w:firstLine="0"/>
            </w:pPr>
            <w:r>
              <w:rPr>
                <w:sz w:val="20"/>
              </w:rPr>
              <w:t xml:space="preserve">IP 65 Version also required </w:t>
            </w:r>
          </w:p>
          <w:p w14:paraId="117CD7A7" w14:textId="77777777" w:rsidR="008C14B7" w:rsidRDefault="006E1957">
            <w:pPr>
              <w:spacing w:after="0" w:line="259" w:lineRule="auto"/>
              <w:ind w:left="0" w:right="0" w:firstLine="0"/>
            </w:pPr>
            <w:r>
              <w:rPr>
                <w:sz w:val="20"/>
              </w:rPr>
              <w:t xml:space="preserve"> </w:t>
            </w:r>
          </w:p>
        </w:tc>
        <w:tc>
          <w:tcPr>
            <w:tcW w:w="2436" w:type="dxa"/>
            <w:tcBorders>
              <w:top w:val="single" w:sz="4" w:space="0" w:color="000000"/>
              <w:left w:val="single" w:sz="4" w:space="0" w:color="000000"/>
              <w:bottom w:val="single" w:sz="4" w:space="0" w:color="000000"/>
              <w:right w:val="single" w:sz="4" w:space="0" w:color="000000"/>
            </w:tcBorders>
          </w:tcPr>
          <w:p w14:paraId="7D69E57A" w14:textId="77777777" w:rsidR="008C14B7" w:rsidRDefault="006E1957">
            <w:pPr>
              <w:spacing w:after="0" w:line="259" w:lineRule="auto"/>
              <w:ind w:left="0" w:right="0" w:firstLine="0"/>
            </w:pPr>
            <w:r>
              <w:rPr>
                <w:sz w:val="20"/>
              </w:rPr>
              <w:t xml:space="preserve"> </w:t>
            </w:r>
          </w:p>
        </w:tc>
        <w:tc>
          <w:tcPr>
            <w:tcW w:w="3337" w:type="dxa"/>
            <w:tcBorders>
              <w:top w:val="single" w:sz="4" w:space="0" w:color="000000"/>
              <w:left w:val="single" w:sz="4" w:space="0" w:color="000000"/>
              <w:bottom w:val="single" w:sz="4" w:space="0" w:color="000000"/>
              <w:right w:val="single" w:sz="4" w:space="0" w:color="000000"/>
            </w:tcBorders>
            <w:vAlign w:val="center"/>
          </w:tcPr>
          <w:p w14:paraId="629561EB" w14:textId="77777777" w:rsidR="008C14B7" w:rsidRDefault="006E1957">
            <w:pPr>
              <w:spacing w:after="0" w:line="259" w:lineRule="auto"/>
              <w:ind w:left="495" w:right="0" w:firstLine="0"/>
            </w:pPr>
            <w:r>
              <w:rPr>
                <w:noProof/>
              </w:rPr>
              <w:drawing>
                <wp:inline distT="0" distB="0" distL="0" distR="0" wp14:anchorId="2505FA35" wp14:editId="715C8543">
                  <wp:extent cx="1343025" cy="1076325"/>
                  <wp:effectExtent l="0" t="0" r="0" b="0"/>
                  <wp:docPr id="1477" name="Picture 1477"/>
                  <wp:cNvGraphicFramePr/>
                  <a:graphic xmlns:a="http://schemas.openxmlformats.org/drawingml/2006/main">
                    <a:graphicData uri="http://schemas.openxmlformats.org/drawingml/2006/picture">
                      <pic:pic xmlns:pic="http://schemas.openxmlformats.org/drawingml/2006/picture">
                        <pic:nvPicPr>
                          <pic:cNvPr id="1477" name="Picture 1477"/>
                          <pic:cNvPicPr/>
                        </pic:nvPicPr>
                        <pic:blipFill>
                          <a:blip r:embed="rId33"/>
                          <a:stretch>
                            <a:fillRect/>
                          </a:stretch>
                        </pic:blipFill>
                        <pic:spPr>
                          <a:xfrm>
                            <a:off x="0" y="0"/>
                            <a:ext cx="1343025" cy="1076325"/>
                          </a:xfrm>
                          <a:prstGeom prst="rect">
                            <a:avLst/>
                          </a:prstGeom>
                        </pic:spPr>
                      </pic:pic>
                    </a:graphicData>
                  </a:graphic>
                </wp:inline>
              </w:drawing>
            </w:r>
            <w:r>
              <w:t xml:space="preserve"> </w:t>
            </w:r>
          </w:p>
        </w:tc>
      </w:tr>
      <w:tr w:rsidR="008C14B7" w14:paraId="20ABD35A" w14:textId="77777777">
        <w:trPr>
          <w:trHeight w:val="5375"/>
        </w:trPr>
        <w:tc>
          <w:tcPr>
            <w:tcW w:w="818" w:type="dxa"/>
            <w:tcBorders>
              <w:top w:val="single" w:sz="4" w:space="0" w:color="000000"/>
              <w:left w:val="single" w:sz="4" w:space="0" w:color="000000"/>
              <w:bottom w:val="single" w:sz="4" w:space="0" w:color="000000"/>
              <w:right w:val="single" w:sz="4" w:space="0" w:color="000000"/>
            </w:tcBorders>
          </w:tcPr>
          <w:p w14:paraId="303E9987" w14:textId="77777777" w:rsidR="008C14B7" w:rsidRDefault="006E1957">
            <w:pPr>
              <w:spacing w:after="0" w:line="259" w:lineRule="auto"/>
              <w:ind w:left="2" w:right="0" w:firstLine="0"/>
            </w:pPr>
            <w:r>
              <w:rPr>
                <w:b/>
              </w:rPr>
              <w:t xml:space="preserve">Em-4 </w:t>
            </w:r>
          </w:p>
        </w:tc>
        <w:tc>
          <w:tcPr>
            <w:tcW w:w="2278" w:type="dxa"/>
            <w:tcBorders>
              <w:top w:val="single" w:sz="4" w:space="0" w:color="000000"/>
              <w:left w:val="single" w:sz="4" w:space="0" w:color="000000"/>
              <w:bottom w:val="single" w:sz="4" w:space="0" w:color="000000"/>
              <w:right w:val="single" w:sz="4" w:space="0" w:color="000000"/>
            </w:tcBorders>
          </w:tcPr>
          <w:p w14:paraId="6C949B58" w14:textId="77777777" w:rsidR="008C14B7" w:rsidRDefault="006E1957">
            <w:pPr>
              <w:spacing w:after="0" w:line="259" w:lineRule="auto"/>
              <w:ind w:left="0" w:right="0" w:firstLine="0"/>
            </w:pPr>
            <w:r>
              <w:rPr>
                <w:color w:val="333333"/>
                <w:sz w:val="23"/>
              </w:rPr>
              <w:t xml:space="preserve"> </w:t>
            </w:r>
          </w:p>
          <w:p w14:paraId="1C186DDD" w14:textId="77777777" w:rsidR="008C14B7" w:rsidRDefault="006E1957">
            <w:pPr>
              <w:spacing w:after="0" w:line="281" w:lineRule="auto"/>
              <w:ind w:left="0" w:right="95" w:firstLine="0"/>
            </w:pPr>
            <w:r>
              <w:rPr>
                <w:sz w:val="20"/>
              </w:rPr>
              <w:t xml:space="preserve">IP20 wall mounted Single sided 3-Hour maintained exit sign. Wall or ceiling mounted. </w:t>
            </w:r>
          </w:p>
          <w:p w14:paraId="703B8A87" w14:textId="77777777" w:rsidR="008C14B7" w:rsidRDefault="006E1957">
            <w:pPr>
              <w:spacing w:after="137" w:line="285" w:lineRule="auto"/>
              <w:ind w:left="0" w:right="5" w:firstLine="0"/>
            </w:pPr>
            <w:r>
              <w:rPr>
                <w:sz w:val="20"/>
              </w:rPr>
              <w:t>Powder Coated Sheet Steel body, 850</w:t>
            </w:r>
            <w:r>
              <w:rPr>
                <w:sz w:val="20"/>
                <w:vertAlign w:val="superscript"/>
              </w:rPr>
              <w:t>0</w:t>
            </w:r>
            <w:r>
              <w:rPr>
                <w:sz w:val="20"/>
              </w:rPr>
              <w:t>C glow wire approved plastic. 3 hour emergency duration.</w:t>
            </w:r>
            <w:r>
              <w:rPr>
                <w:color w:val="686868"/>
                <w:sz w:val="18"/>
              </w:rPr>
              <w:t xml:space="preserve"> </w:t>
            </w:r>
          </w:p>
          <w:p w14:paraId="373E55AE" w14:textId="77777777" w:rsidR="008C14B7" w:rsidRDefault="006E1957">
            <w:pPr>
              <w:spacing w:after="1" w:line="239" w:lineRule="auto"/>
              <w:ind w:left="0" w:right="0" w:firstLine="0"/>
            </w:pPr>
            <w:r>
              <w:rPr>
                <w:sz w:val="20"/>
              </w:rPr>
              <w:t xml:space="preserve">Each luminaire to be complete with integrated communications module for connection to ATS. </w:t>
            </w:r>
          </w:p>
          <w:p w14:paraId="6D69B8C5" w14:textId="77777777" w:rsidR="008C14B7" w:rsidRDefault="006E1957">
            <w:pPr>
              <w:spacing w:after="0" w:line="259" w:lineRule="auto"/>
              <w:ind w:left="0" w:right="0" w:firstLine="0"/>
            </w:pPr>
            <w:r>
              <w:rPr>
                <w:sz w:val="20"/>
              </w:rPr>
              <w:t xml:space="preserve"> </w:t>
            </w:r>
          </w:p>
          <w:p w14:paraId="0BE23F20" w14:textId="77777777" w:rsidR="008C14B7" w:rsidRDefault="006E1957">
            <w:pPr>
              <w:spacing w:after="1" w:line="239" w:lineRule="auto"/>
              <w:ind w:left="0" w:right="105" w:firstLine="0"/>
            </w:pPr>
            <w:r>
              <w:rPr>
                <w:sz w:val="20"/>
              </w:rPr>
              <w:t xml:space="preserve">Dali Communications protocol to be verified to be suitable for connection to the Addressable Emergency </w:t>
            </w:r>
          </w:p>
          <w:p w14:paraId="019C7549" w14:textId="77777777" w:rsidR="008C14B7" w:rsidRDefault="006E1957">
            <w:pPr>
              <w:spacing w:after="0" w:line="259" w:lineRule="auto"/>
              <w:ind w:left="0" w:right="0" w:firstLine="0"/>
            </w:pPr>
            <w:r>
              <w:rPr>
                <w:sz w:val="20"/>
              </w:rPr>
              <w:t xml:space="preserve">Lighting Test and </w:t>
            </w:r>
          </w:p>
          <w:p w14:paraId="6A4C3002" w14:textId="77777777" w:rsidR="008C14B7" w:rsidRDefault="006E1957">
            <w:pPr>
              <w:spacing w:after="0" w:line="259" w:lineRule="auto"/>
              <w:ind w:left="0" w:right="0" w:firstLine="0"/>
            </w:pPr>
            <w:r>
              <w:rPr>
                <w:sz w:val="20"/>
              </w:rPr>
              <w:t xml:space="preserve">Monitoring System </w:t>
            </w:r>
          </w:p>
        </w:tc>
        <w:tc>
          <w:tcPr>
            <w:tcW w:w="2436" w:type="dxa"/>
            <w:tcBorders>
              <w:top w:val="single" w:sz="4" w:space="0" w:color="000000"/>
              <w:left w:val="single" w:sz="4" w:space="0" w:color="000000"/>
              <w:bottom w:val="single" w:sz="4" w:space="0" w:color="000000"/>
              <w:right w:val="single" w:sz="4" w:space="0" w:color="000000"/>
            </w:tcBorders>
          </w:tcPr>
          <w:p w14:paraId="07DAA94D" w14:textId="77777777" w:rsidR="008C14B7" w:rsidRDefault="006E1957">
            <w:pPr>
              <w:spacing w:after="0" w:line="259" w:lineRule="auto"/>
              <w:ind w:left="0" w:right="63" w:firstLine="0"/>
              <w:jc w:val="center"/>
            </w:pPr>
            <w:r>
              <w:rPr>
                <w:sz w:val="20"/>
              </w:rPr>
              <w:t xml:space="preserve"> </w:t>
            </w:r>
          </w:p>
          <w:p w14:paraId="6A9DB57A" w14:textId="77777777" w:rsidR="008C14B7" w:rsidRDefault="006E1957">
            <w:pPr>
              <w:spacing w:after="0" w:line="259" w:lineRule="auto"/>
              <w:ind w:left="0" w:right="0" w:firstLine="0"/>
            </w:pPr>
            <w:r>
              <w:rPr>
                <w:sz w:val="20"/>
              </w:rPr>
              <w:t xml:space="preserve">Min 2 x 1 Watt  </w:t>
            </w:r>
          </w:p>
          <w:p w14:paraId="3F48069A" w14:textId="77777777" w:rsidR="008C14B7" w:rsidRDefault="006E1957">
            <w:pPr>
              <w:spacing w:after="0" w:line="259" w:lineRule="auto"/>
              <w:ind w:left="0" w:right="0" w:firstLine="0"/>
            </w:pPr>
            <w:r>
              <w:rPr>
                <w:sz w:val="20"/>
              </w:rPr>
              <w:t xml:space="preserve">LED </w:t>
            </w:r>
          </w:p>
        </w:tc>
        <w:tc>
          <w:tcPr>
            <w:tcW w:w="3337" w:type="dxa"/>
            <w:tcBorders>
              <w:top w:val="single" w:sz="4" w:space="0" w:color="000000"/>
              <w:left w:val="single" w:sz="4" w:space="0" w:color="000000"/>
              <w:bottom w:val="single" w:sz="4" w:space="0" w:color="000000"/>
              <w:right w:val="single" w:sz="4" w:space="0" w:color="000000"/>
            </w:tcBorders>
          </w:tcPr>
          <w:p w14:paraId="49321065" w14:textId="77777777" w:rsidR="008C14B7" w:rsidRDefault="006E1957">
            <w:pPr>
              <w:spacing w:after="0" w:line="259" w:lineRule="auto"/>
              <w:ind w:left="0" w:right="281" w:firstLine="0"/>
              <w:jc w:val="right"/>
            </w:pPr>
            <w:r>
              <w:rPr>
                <w:noProof/>
              </w:rPr>
              <w:drawing>
                <wp:inline distT="0" distB="0" distL="0" distR="0" wp14:anchorId="05715C85" wp14:editId="68F7137C">
                  <wp:extent cx="1695450" cy="876300"/>
                  <wp:effectExtent l="0" t="0" r="0" b="0"/>
                  <wp:docPr id="1479" name="Picture 1479"/>
                  <wp:cNvGraphicFramePr/>
                  <a:graphic xmlns:a="http://schemas.openxmlformats.org/drawingml/2006/main">
                    <a:graphicData uri="http://schemas.openxmlformats.org/drawingml/2006/picture">
                      <pic:pic xmlns:pic="http://schemas.openxmlformats.org/drawingml/2006/picture">
                        <pic:nvPicPr>
                          <pic:cNvPr id="1479" name="Picture 1479"/>
                          <pic:cNvPicPr/>
                        </pic:nvPicPr>
                        <pic:blipFill>
                          <a:blip r:embed="rId34"/>
                          <a:stretch>
                            <a:fillRect/>
                          </a:stretch>
                        </pic:blipFill>
                        <pic:spPr>
                          <a:xfrm>
                            <a:off x="0" y="0"/>
                            <a:ext cx="1695450" cy="876300"/>
                          </a:xfrm>
                          <a:prstGeom prst="rect">
                            <a:avLst/>
                          </a:prstGeom>
                        </pic:spPr>
                      </pic:pic>
                    </a:graphicData>
                  </a:graphic>
                </wp:inline>
              </w:drawing>
            </w:r>
            <w:r>
              <w:t xml:space="preserve"> </w:t>
            </w:r>
          </w:p>
        </w:tc>
      </w:tr>
      <w:tr w:rsidR="008C14B7" w14:paraId="5A6BA258" w14:textId="77777777">
        <w:trPr>
          <w:trHeight w:val="4611"/>
        </w:trPr>
        <w:tc>
          <w:tcPr>
            <w:tcW w:w="818" w:type="dxa"/>
            <w:tcBorders>
              <w:top w:val="single" w:sz="4" w:space="0" w:color="000000"/>
              <w:left w:val="single" w:sz="4" w:space="0" w:color="000000"/>
              <w:bottom w:val="single" w:sz="4" w:space="0" w:color="000000"/>
              <w:right w:val="single" w:sz="4" w:space="0" w:color="000000"/>
            </w:tcBorders>
          </w:tcPr>
          <w:p w14:paraId="7AD7E34E" w14:textId="77777777" w:rsidR="008C14B7" w:rsidRDefault="006E1957">
            <w:pPr>
              <w:spacing w:after="0" w:line="259" w:lineRule="auto"/>
              <w:ind w:left="2" w:right="0" w:firstLine="0"/>
            </w:pPr>
            <w:r>
              <w:rPr>
                <w:b/>
              </w:rPr>
              <w:t xml:space="preserve">Em-5 </w:t>
            </w:r>
          </w:p>
        </w:tc>
        <w:tc>
          <w:tcPr>
            <w:tcW w:w="2278" w:type="dxa"/>
            <w:tcBorders>
              <w:top w:val="single" w:sz="4" w:space="0" w:color="000000"/>
              <w:left w:val="single" w:sz="4" w:space="0" w:color="000000"/>
              <w:bottom w:val="single" w:sz="4" w:space="0" w:color="000000"/>
              <w:right w:val="single" w:sz="4" w:space="0" w:color="000000"/>
            </w:tcBorders>
          </w:tcPr>
          <w:p w14:paraId="47382FB5" w14:textId="77777777" w:rsidR="008C14B7" w:rsidRDefault="006E1957">
            <w:pPr>
              <w:spacing w:after="136" w:line="283" w:lineRule="auto"/>
              <w:ind w:left="0" w:right="110" w:firstLine="0"/>
            </w:pPr>
            <w:r>
              <w:rPr>
                <w:sz w:val="20"/>
              </w:rPr>
              <w:t>IP20 Suspended double sided 3-Hour maintained exit sign.. Powder Coated Sheet Steel body, 850</w:t>
            </w:r>
            <w:r>
              <w:rPr>
                <w:sz w:val="20"/>
                <w:vertAlign w:val="superscript"/>
              </w:rPr>
              <w:t>0</w:t>
            </w:r>
            <w:r>
              <w:rPr>
                <w:sz w:val="20"/>
              </w:rPr>
              <w:t>C glow wire approved plastic. 3 hour emergency duration.</w:t>
            </w:r>
            <w:r>
              <w:rPr>
                <w:color w:val="686868"/>
                <w:sz w:val="18"/>
              </w:rPr>
              <w:t xml:space="preserve"> </w:t>
            </w:r>
          </w:p>
          <w:p w14:paraId="518AFCB5" w14:textId="77777777" w:rsidR="008C14B7" w:rsidRDefault="006E1957">
            <w:pPr>
              <w:spacing w:after="0" w:line="240" w:lineRule="auto"/>
              <w:ind w:left="0" w:right="0" w:firstLine="0"/>
            </w:pPr>
            <w:r>
              <w:rPr>
                <w:sz w:val="20"/>
              </w:rPr>
              <w:t xml:space="preserve">Each luminaire to be complete with integrated communications module for connection to ATS. </w:t>
            </w:r>
          </w:p>
          <w:p w14:paraId="5C0D904E" w14:textId="77777777" w:rsidR="008C14B7" w:rsidRDefault="006E1957">
            <w:pPr>
              <w:spacing w:after="0" w:line="259" w:lineRule="auto"/>
              <w:ind w:left="0" w:right="0" w:firstLine="0"/>
            </w:pPr>
            <w:r>
              <w:rPr>
                <w:sz w:val="20"/>
              </w:rPr>
              <w:t xml:space="preserve"> </w:t>
            </w:r>
          </w:p>
          <w:p w14:paraId="0F65F766" w14:textId="77777777" w:rsidR="008C14B7" w:rsidRDefault="006E1957">
            <w:pPr>
              <w:spacing w:after="0" w:line="259" w:lineRule="auto"/>
              <w:ind w:left="0" w:right="112" w:firstLine="0"/>
              <w:jc w:val="both"/>
            </w:pPr>
            <w:r>
              <w:rPr>
                <w:sz w:val="20"/>
              </w:rPr>
              <w:t>Dali Communications protocol to be verified to be suitable for connection to the Addressable Emergency Lighting Test and Monitoring System.</w:t>
            </w:r>
            <w:r>
              <w:rPr>
                <w:color w:val="333333"/>
                <w:sz w:val="23"/>
              </w:rPr>
              <w:t xml:space="preserve"> </w:t>
            </w:r>
          </w:p>
        </w:tc>
        <w:tc>
          <w:tcPr>
            <w:tcW w:w="2436" w:type="dxa"/>
            <w:tcBorders>
              <w:top w:val="single" w:sz="4" w:space="0" w:color="000000"/>
              <w:left w:val="single" w:sz="4" w:space="0" w:color="000000"/>
              <w:bottom w:val="single" w:sz="4" w:space="0" w:color="000000"/>
              <w:right w:val="single" w:sz="4" w:space="0" w:color="000000"/>
            </w:tcBorders>
          </w:tcPr>
          <w:p w14:paraId="55D0CF95" w14:textId="77777777" w:rsidR="008C14B7" w:rsidRDefault="006E1957">
            <w:pPr>
              <w:spacing w:after="0" w:line="259" w:lineRule="auto"/>
              <w:ind w:left="0" w:right="0" w:firstLine="0"/>
            </w:pPr>
            <w:r>
              <w:rPr>
                <w:sz w:val="20"/>
              </w:rPr>
              <w:t xml:space="preserve">Min 2 x 1 Watt  </w:t>
            </w:r>
          </w:p>
          <w:p w14:paraId="46B86490" w14:textId="77777777" w:rsidR="008C14B7" w:rsidRDefault="006E1957">
            <w:pPr>
              <w:spacing w:after="0" w:line="259" w:lineRule="auto"/>
              <w:ind w:left="0" w:right="0" w:firstLine="0"/>
            </w:pPr>
            <w:r>
              <w:rPr>
                <w:sz w:val="20"/>
              </w:rPr>
              <w:t xml:space="preserve">LED </w:t>
            </w:r>
          </w:p>
        </w:tc>
        <w:tc>
          <w:tcPr>
            <w:tcW w:w="3337" w:type="dxa"/>
            <w:tcBorders>
              <w:top w:val="single" w:sz="4" w:space="0" w:color="000000"/>
              <w:left w:val="single" w:sz="4" w:space="0" w:color="000000"/>
              <w:bottom w:val="single" w:sz="4" w:space="0" w:color="000000"/>
              <w:right w:val="single" w:sz="4" w:space="0" w:color="000000"/>
            </w:tcBorders>
          </w:tcPr>
          <w:p w14:paraId="2AF6D58F" w14:textId="77777777" w:rsidR="008C14B7" w:rsidRDefault="006E1957">
            <w:pPr>
              <w:spacing w:after="0" w:line="259" w:lineRule="auto"/>
              <w:ind w:left="0" w:right="281" w:firstLine="0"/>
              <w:jc w:val="right"/>
            </w:pPr>
            <w:r>
              <w:rPr>
                <w:noProof/>
              </w:rPr>
              <w:drawing>
                <wp:inline distT="0" distB="0" distL="0" distR="0" wp14:anchorId="69B36C96" wp14:editId="2359AFF4">
                  <wp:extent cx="1695450" cy="876300"/>
                  <wp:effectExtent l="0" t="0" r="0" b="0"/>
                  <wp:docPr id="1481" name="Picture 1481"/>
                  <wp:cNvGraphicFramePr/>
                  <a:graphic xmlns:a="http://schemas.openxmlformats.org/drawingml/2006/main">
                    <a:graphicData uri="http://schemas.openxmlformats.org/drawingml/2006/picture">
                      <pic:pic xmlns:pic="http://schemas.openxmlformats.org/drawingml/2006/picture">
                        <pic:nvPicPr>
                          <pic:cNvPr id="1481" name="Picture 1481"/>
                          <pic:cNvPicPr/>
                        </pic:nvPicPr>
                        <pic:blipFill>
                          <a:blip r:embed="rId34"/>
                          <a:stretch>
                            <a:fillRect/>
                          </a:stretch>
                        </pic:blipFill>
                        <pic:spPr>
                          <a:xfrm>
                            <a:off x="0" y="0"/>
                            <a:ext cx="1695450" cy="876300"/>
                          </a:xfrm>
                          <a:prstGeom prst="rect">
                            <a:avLst/>
                          </a:prstGeom>
                        </pic:spPr>
                      </pic:pic>
                    </a:graphicData>
                  </a:graphic>
                </wp:inline>
              </w:drawing>
            </w:r>
            <w:r>
              <w:t xml:space="preserve"> </w:t>
            </w:r>
          </w:p>
        </w:tc>
      </w:tr>
    </w:tbl>
    <w:p w14:paraId="6E3FEA2D" w14:textId="77777777" w:rsidR="008C14B7" w:rsidRDefault="008C14B7">
      <w:pPr>
        <w:spacing w:after="0" w:line="259" w:lineRule="auto"/>
        <w:ind w:left="-1419" w:right="778" w:firstLine="0"/>
      </w:pPr>
    </w:p>
    <w:tbl>
      <w:tblPr>
        <w:tblStyle w:val="TableGrid"/>
        <w:tblW w:w="8870" w:type="dxa"/>
        <w:tblInd w:w="5" w:type="dxa"/>
        <w:tblCellMar>
          <w:top w:w="4" w:type="dxa"/>
          <w:left w:w="105" w:type="dxa"/>
          <w:right w:w="63" w:type="dxa"/>
        </w:tblCellMar>
        <w:tblLook w:val="04A0" w:firstRow="1" w:lastRow="0" w:firstColumn="1" w:lastColumn="0" w:noHBand="0" w:noVBand="1"/>
      </w:tblPr>
      <w:tblGrid>
        <w:gridCol w:w="808"/>
        <w:gridCol w:w="2362"/>
        <w:gridCol w:w="2366"/>
        <w:gridCol w:w="3334"/>
      </w:tblGrid>
      <w:tr w:rsidR="008C14B7" w14:paraId="1899F18D" w14:textId="77777777">
        <w:trPr>
          <w:trHeight w:val="5521"/>
        </w:trPr>
        <w:tc>
          <w:tcPr>
            <w:tcW w:w="818" w:type="dxa"/>
            <w:tcBorders>
              <w:top w:val="single" w:sz="4" w:space="0" w:color="000000"/>
              <w:left w:val="single" w:sz="4" w:space="0" w:color="000000"/>
              <w:bottom w:val="single" w:sz="4" w:space="0" w:color="000000"/>
              <w:right w:val="single" w:sz="4" w:space="0" w:color="000000"/>
            </w:tcBorders>
          </w:tcPr>
          <w:p w14:paraId="2507A2E1" w14:textId="77777777" w:rsidR="008C14B7" w:rsidRDefault="006E1957">
            <w:pPr>
              <w:spacing w:after="0" w:line="259" w:lineRule="auto"/>
              <w:ind w:left="3" w:right="0" w:firstLine="0"/>
            </w:pPr>
            <w:r>
              <w:rPr>
                <w:b/>
              </w:rPr>
              <w:lastRenderedPageBreak/>
              <w:t xml:space="preserve">Em-6 </w:t>
            </w:r>
          </w:p>
        </w:tc>
        <w:tc>
          <w:tcPr>
            <w:tcW w:w="2278" w:type="dxa"/>
            <w:tcBorders>
              <w:top w:val="single" w:sz="4" w:space="0" w:color="000000"/>
              <w:left w:val="single" w:sz="4" w:space="0" w:color="000000"/>
              <w:bottom w:val="single" w:sz="4" w:space="0" w:color="000000"/>
              <w:right w:val="single" w:sz="4" w:space="0" w:color="000000"/>
            </w:tcBorders>
          </w:tcPr>
          <w:p w14:paraId="3100662F" w14:textId="77777777" w:rsidR="008C14B7" w:rsidRDefault="006E1957">
            <w:pPr>
              <w:spacing w:after="0" w:line="259" w:lineRule="auto"/>
              <w:ind w:left="0" w:right="0" w:firstLine="0"/>
            </w:pPr>
            <w:r>
              <w:rPr>
                <w:sz w:val="20"/>
              </w:rPr>
              <w:t xml:space="preserve">IP40 1x3W High Power </w:t>
            </w:r>
          </w:p>
          <w:p w14:paraId="775CE7BF" w14:textId="77777777" w:rsidR="008C14B7" w:rsidRDefault="006E1957">
            <w:pPr>
              <w:spacing w:after="1" w:line="239" w:lineRule="auto"/>
              <w:ind w:left="0" w:right="0" w:firstLine="0"/>
            </w:pPr>
            <w:r>
              <w:rPr>
                <w:sz w:val="20"/>
              </w:rPr>
              <w:t>LED , recessed/Surface 3 Hour non maintained emergency luminaire</w:t>
            </w:r>
            <w:r>
              <w:rPr>
                <w:b/>
                <w:sz w:val="20"/>
              </w:rPr>
              <w:t xml:space="preserve"> </w:t>
            </w:r>
            <w:r>
              <w:rPr>
                <w:sz w:val="20"/>
              </w:rPr>
              <w:t xml:space="preserve">, complete with “Open Plan” or “Escape route” </w:t>
            </w:r>
          </w:p>
          <w:p w14:paraId="42337FF3" w14:textId="77777777" w:rsidR="008C14B7" w:rsidRDefault="006E1957">
            <w:pPr>
              <w:spacing w:after="0" w:line="259" w:lineRule="auto"/>
              <w:ind w:left="0" w:right="0" w:firstLine="0"/>
            </w:pPr>
            <w:r>
              <w:rPr>
                <w:sz w:val="20"/>
              </w:rPr>
              <w:t>optic</w:t>
            </w:r>
            <w:r>
              <w:rPr>
                <w:b/>
                <w:sz w:val="20"/>
              </w:rPr>
              <w:t xml:space="preserve"> </w:t>
            </w:r>
          </w:p>
          <w:p w14:paraId="4CC066F7" w14:textId="77777777" w:rsidR="008C14B7" w:rsidRDefault="006E1957">
            <w:pPr>
              <w:spacing w:after="0" w:line="259" w:lineRule="auto"/>
              <w:ind w:left="0" w:right="0" w:firstLine="0"/>
            </w:pPr>
            <w:r>
              <w:rPr>
                <w:b/>
                <w:sz w:val="20"/>
              </w:rPr>
              <w:t xml:space="preserve"> </w:t>
            </w:r>
          </w:p>
          <w:p w14:paraId="0C3AFBD5" w14:textId="77777777" w:rsidR="008C14B7" w:rsidRDefault="006E1957">
            <w:pPr>
              <w:spacing w:after="0" w:line="240" w:lineRule="auto"/>
              <w:ind w:left="0" w:right="0" w:firstLine="0"/>
            </w:pPr>
            <w:r>
              <w:rPr>
                <w:sz w:val="20"/>
              </w:rPr>
              <w:t xml:space="preserve">Each luminaire to be complete with integrated communications module for connection to ATS. </w:t>
            </w:r>
          </w:p>
          <w:p w14:paraId="4DDBD5A6" w14:textId="77777777" w:rsidR="008C14B7" w:rsidRDefault="006E1957">
            <w:pPr>
              <w:spacing w:after="20" w:line="259" w:lineRule="auto"/>
              <w:ind w:left="0" w:right="0" w:firstLine="0"/>
            </w:pPr>
            <w:r>
              <w:rPr>
                <w:sz w:val="20"/>
              </w:rPr>
              <w:t xml:space="preserve"> </w:t>
            </w:r>
          </w:p>
          <w:p w14:paraId="05A00EC9" w14:textId="77777777" w:rsidR="008C14B7" w:rsidRDefault="006E1957">
            <w:pPr>
              <w:spacing w:after="1" w:line="281" w:lineRule="auto"/>
              <w:ind w:left="0" w:right="29" w:firstLine="0"/>
            </w:pPr>
            <w:r>
              <w:rPr>
                <w:sz w:val="20"/>
              </w:rPr>
              <w:t xml:space="preserve">Dali Communications protocol to be verified to be suitable for connection to the Addressable Emergency </w:t>
            </w:r>
          </w:p>
          <w:p w14:paraId="6863E173" w14:textId="77777777" w:rsidR="008C14B7" w:rsidRDefault="006E1957">
            <w:pPr>
              <w:spacing w:after="22" w:line="259" w:lineRule="auto"/>
              <w:ind w:left="0" w:right="0" w:firstLine="0"/>
            </w:pPr>
            <w:r>
              <w:rPr>
                <w:sz w:val="20"/>
              </w:rPr>
              <w:t xml:space="preserve">Lighting Test and </w:t>
            </w:r>
          </w:p>
          <w:p w14:paraId="5ACCEDF7" w14:textId="77777777" w:rsidR="008C14B7" w:rsidRDefault="006E1957">
            <w:pPr>
              <w:spacing w:after="200" w:line="259" w:lineRule="auto"/>
              <w:ind w:left="0" w:right="0" w:firstLine="0"/>
            </w:pPr>
            <w:r>
              <w:rPr>
                <w:sz w:val="20"/>
              </w:rPr>
              <w:t xml:space="preserve">Monitoring System </w:t>
            </w:r>
          </w:p>
          <w:p w14:paraId="02D1F9DF" w14:textId="77777777" w:rsidR="008C14B7" w:rsidRDefault="006E1957">
            <w:pPr>
              <w:spacing w:after="0" w:line="259" w:lineRule="auto"/>
              <w:ind w:left="0" w:right="0" w:firstLine="0"/>
            </w:pPr>
            <w:r>
              <w:rPr>
                <w:sz w:val="20"/>
              </w:rPr>
              <w:t xml:space="preserve"> </w:t>
            </w:r>
          </w:p>
        </w:tc>
        <w:tc>
          <w:tcPr>
            <w:tcW w:w="2436" w:type="dxa"/>
            <w:tcBorders>
              <w:top w:val="single" w:sz="4" w:space="0" w:color="000000"/>
              <w:left w:val="single" w:sz="4" w:space="0" w:color="000000"/>
              <w:bottom w:val="single" w:sz="4" w:space="0" w:color="000000"/>
              <w:right w:val="single" w:sz="4" w:space="0" w:color="000000"/>
            </w:tcBorders>
          </w:tcPr>
          <w:p w14:paraId="4C6B8B05" w14:textId="77777777" w:rsidR="008C14B7" w:rsidRDefault="006E1957">
            <w:pPr>
              <w:spacing w:after="0" w:line="259" w:lineRule="auto"/>
              <w:ind w:left="0" w:right="0" w:firstLine="0"/>
            </w:pPr>
            <w:r>
              <w:rPr>
                <w:sz w:val="20"/>
              </w:rPr>
              <w:t xml:space="preserve">1 x 3 Watt LED </w:t>
            </w:r>
          </w:p>
          <w:p w14:paraId="54C122B2" w14:textId="77777777" w:rsidR="008C14B7" w:rsidRDefault="006E1957">
            <w:pPr>
              <w:spacing w:after="0" w:line="259" w:lineRule="auto"/>
              <w:ind w:left="0" w:right="0" w:firstLine="0"/>
            </w:pPr>
            <w:r>
              <w:rPr>
                <w:sz w:val="20"/>
              </w:rPr>
              <w:t xml:space="preserve"> </w:t>
            </w:r>
          </w:p>
          <w:p w14:paraId="105CFC61" w14:textId="77777777" w:rsidR="008C14B7" w:rsidRDefault="006E1957">
            <w:pPr>
              <w:spacing w:after="0" w:line="259" w:lineRule="auto"/>
              <w:ind w:left="0" w:right="0" w:firstLine="0"/>
            </w:pPr>
            <w:r>
              <w:rPr>
                <w:sz w:val="20"/>
              </w:rPr>
              <w:t xml:space="preserve">180 Lumen Output </w:t>
            </w:r>
          </w:p>
          <w:p w14:paraId="5A4AD66D" w14:textId="77777777" w:rsidR="008C14B7" w:rsidRDefault="006E1957">
            <w:pPr>
              <w:spacing w:after="0" w:line="259" w:lineRule="auto"/>
              <w:ind w:left="0" w:right="0" w:firstLine="0"/>
            </w:pPr>
            <w:r>
              <w:rPr>
                <w:sz w:val="20"/>
              </w:rPr>
              <w:t xml:space="preserve"> </w:t>
            </w:r>
          </w:p>
        </w:tc>
        <w:tc>
          <w:tcPr>
            <w:tcW w:w="3337" w:type="dxa"/>
            <w:tcBorders>
              <w:top w:val="single" w:sz="4" w:space="0" w:color="000000"/>
              <w:left w:val="single" w:sz="4" w:space="0" w:color="000000"/>
              <w:bottom w:val="single" w:sz="4" w:space="0" w:color="000000"/>
              <w:right w:val="single" w:sz="4" w:space="0" w:color="000000"/>
            </w:tcBorders>
          </w:tcPr>
          <w:p w14:paraId="0410EE7D" w14:textId="77777777" w:rsidR="008C14B7" w:rsidRDefault="006E1957">
            <w:pPr>
              <w:spacing w:after="0" w:line="259" w:lineRule="auto"/>
              <w:ind w:left="0" w:right="385" w:firstLine="0"/>
              <w:jc w:val="right"/>
            </w:pPr>
            <w:r>
              <w:rPr>
                <w:noProof/>
              </w:rPr>
              <w:drawing>
                <wp:inline distT="0" distB="0" distL="0" distR="0" wp14:anchorId="42BFE7FA" wp14:editId="57332E79">
                  <wp:extent cx="1457325" cy="1314450"/>
                  <wp:effectExtent l="0" t="0" r="0" b="0"/>
                  <wp:docPr id="1644" name="Picture 1644"/>
                  <wp:cNvGraphicFramePr/>
                  <a:graphic xmlns:a="http://schemas.openxmlformats.org/drawingml/2006/main">
                    <a:graphicData uri="http://schemas.openxmlformats.org/drawingml/2006/picture">
                      <pic:pic xmlns:pic="http://schemas.openxmlformats.org/drawingml/2006/picture">
                        <pic:nvPicPr>
                          <pic:cNvPr id="1644" name="Picture 1644"/>
                          <pic:cNvPicPr/>
                        </pic:nvPicPr>
                        <pic:blipFill>
                          <a:blip r:embed="rId35"/>
                          <a:stretch>
                            <a:fillRect/>
                          </a:stretch>
                        </pic:blipFill>
                        <pic:spPr>
                          <a:xfrm>
                            <a:off x="0" y="0"/>
                            <a:ext cx="1457325" cy="1314450"/>
                          </a:xfrm>
                          <a:prstGeom prst="rect">
                            <a:avLst/>
                          </a:prstGeom>
                        </pic:spPr>
                      </pic:pic>
                    </a:graphicData>
                  </a:graphic>
                </wp:inline>
              </w:drawing>
            </w:r>
            <w:r>
              <w:t xml:space="preserve"> </w:t>
            </w:r>
          </w:p>
        </w:tc>
      </w:tr>
      <w:tr w:rsidR="008C14B7" w14:paraId="2B74AC85" w14:textId="77777777">
        <w:trPr>
          <w:trHeight w:val="2540"/>
        </w:trPr>
        <w:tc>
          <w:tcPr>
            <w:tcW w:w="818" w:type="dxa"/>
            <w:tcBorders>
              <w:top w:val="single" w:sz="4" w:space="0" w:color="000000"/>
              <w:left w:val="single" w:sz="4" w:space="0" w:color="000000"/>
              <w:bottom w:val="single" w:sz="4" w:space="0" w:color="000000"/>
              <w:right w:val="single" w:sz="4" w:space="0" w:color="000000"/>
            </w:tcBorders>
          </w:tcPr>
          <w:p w14:paraId="64D47447" w14:textId="77777777" w:rsidR="008C14B7" w:rsidRDefault="006E1957">
            <w:pPr>
              <w:spacing w:after="0" w:line="259" w:lineRule="auto"/>
              <w:ind w:left="3" w:right="0" w:firstLine="0"/>
              <w:jc w:val="both"/>
            </w:pPr>
            <w:r>
              <w:rPr>
                <w:b/>
              </w:rPr>
              <w:t xml:space="preserve">EM-7 </w:t>
            </w:r>
          </w:p>
        </w:tc>
        <w:tc>
          <w:tcPr>
            <w:tcW w:w="2278" w:type="dxa"/>
            <w:tcBorders>
              <w:top w:val="single" w:sz="4" w:space="0" w:color="000000"/>
              <w:left w:val="single" w:sz="4" w:space="0" w:color="000000"/>
              <w:bottom w:val="single" w:sz="4" w:space="0" w:color="000000"/>
              <w:right w:val="single" w:sz="4" w:space="0" w:color="000000"/>
            </w:tcBorders>
          </w:tcPr>
          <w:p w14:paraId="457DC1A0" w14:textId="77777777" w:rsidR="008C14B7" w:rsidRDefault="006E1957">
            <w:pPr>
              <w:spacing w:after="29" w:line="237" w:lineRule="auto"/>
              <w:ind w:left="0" w:right="30" w:firstLine="0"/>
            </w:pPr>
            <w:r>
              <w:rPr>
                <w:sz w:val="20"/>
              </w:rPr>
              <w:t>All-weather prismatic bulk-head, IP65 rated. Polycarbonate cover and base, c/w 27x0.05W LEDs (1W output) high brightness strip. Complete with tridonic EmpowerLED 1W pro driver, TALEXXstrip and 55</w:t>
            </w:r>
            <w:r>
              <w:rPr>
                <w:sz w:val="20"/>
                <w:vertAlign w:val="superscript"/>
              </w:rPr>
              <w:t>o</w:t>
            </w:r>
            <w:r>
              <w:rPr>
                <w:sz w:val="20"/>
              </w:rPr>
              <w:t xml:space="preserve">C high temp. </w:t>
            </w:r>
          </w:p>
          <w:p w14:paraId="0479FE4E" w14:textId="77777777" w:rsidR="008C14B7" w:rsidRDefault="006E1957">
            <w:pPr>
              <w:spacing w:after="0" w:line="259" w:lineRule="auto"/>
              <w:ind w:left="0" w:right="0" w:firstLine="0"/>
            </w:pPr>
            <w:r>
              <w:rPr>
                <w:sz w:val="20"/>
              </w:rPr>
              <w:t xml:space="preserve">NiMH battery. </w:t>
            </w:r>
          </w:p>
        </w:tc>
        <w:tc>
          <w:tcPr>
            <w:tcW w:w="2436" w:type="dxa"/>
            <w:tcBorders>
              <w:top w:val="single" w:sz="4" w:space="0" w:color="000000"/>
              <w:left w:val="single" w:sz="4" w:space="0" w:color="000000"/>
              <w:bottom w:val="single" w:sz="4" w:space="0" w:color="000000"/>
              <w:right w:val="single" w:sz="4" w:space="0" w:color="000000"/>
            </w:tcBorders>
          </w:tcPr>
          <w:p w14:paraId="571DAE62" w14:textId="77777777" w:rsidR="008C14B7" w:rsidRDefault="006E1957">
            <w:pPr>
              <w:spacing w:after="0" w:line="259" w:lineRule="auto"/>
              <w:ind w:left="0" w:right="0" w:firstLine="0"/>
            </w:pPr>
            <w:r>
              <w:rPr>
                <w:sz w:val="20"/>
              </w:rPr>
              <w:t xml:space="preserve">27x0.05W LED </w:t>
            </w:r>
          </w:p>
        </w:tc>
        <w:tc>
          <w:tcPr>
            <w:tcW w:w="3337" w:type="dxa"/>
            <w:tcBorders>
              <w:top w:val="single" w:sz="4" w:space="0" w:color="000000"/>
              <w:left w:val="single" w:sz="4" w:space="0" w:color="000000"/>
              <w:bottom w:val="single" w:sz="4" w:space="0" w:color="000000"/>
              <w:right w:val="single" w:sz="4" w:space="0" w:color="000000"/>
            </w:tcBorders>
            <w:vAlign w:val="bottom"/>
          </w:tcPr>
          <w:p w14:paraId="28B7BA59" w14:textId="77777777" w:rsidR="008C14B7" w:rsidRDefault="006E1957">
            <w:pPr>
              <w:spacing w:after="0" w:line="259" w:lineRule="auto"/>
              <w:ind w:left="0" w:right="136" w:firstLine="0"/>
              <w:jc w:val="right"/>
            </w:pPr>
            <w:r>
              <w:rPr>
                <w:noProof/>
              </w:rPr>
              <w:drawing>
                <wp:inline distT="0" distB="0" distL="0" distR="0" wp14:anchorId="618AAAD3" wp14:editId="1FC85CD0">
                  <wp:extent cx="1769902" cy="1228735"/>
                  <wp:effectExtent l="0" t="0" r="0" b="0"/>
                  <wp:docPr id="1646" name="Picture 1646"/>
                  <wp:cNvGraphicFramePr/>
                  <a:graphic xmlns:a="http://schemas.openxmlformats.org/drawingml/2006/main">
                    <a:graphicData uri="http://schemas.openxmlformats.org/drawingml/2006/picture">
                      <pic:pic xmlns:pic="http://schemas.openxmlformats.org/drawingml/2006/picture">
                        <pic:nvPicPr>
                          <pic:cNvPr id="1646" name="Picture 1646"/>
                          <pic:cNvPicPr/>
                        </pic:nvPicPr>
                        <pic:blipFill>
                          <a:blip r:embed="rId36"/>
                          <a:stretch>
                            <a:fillRect/>
                          </a:stretch>
                        </pic:blipFill>
                        <pic:spPr>
                          <a:xfrm>
                            <a:off x="0" y="0"/>
                            <a:ext cx="1769902" cy="1228735"/>
                          </a:xfrm>
                          <a:prstGeom prst="rect">
                            <a:avLst/>
                          </a:prstGeom>
                        </pic:spPr>
                      </pic:pic>
                    </a:graphicData>
                  </a:graphic>
                </wp:inline>
              </w:drawing>
            </w:r>
            <w:r>
              <w:rPr>
                <w:b/>
                <w:sz w:val="20"/>
              </w:rPr>
              <w:t xml:space="preserve"> </w:t>
            </w:r>
          </w:p>
        </w:tc>
      </w:tr>
      <w:tr w:rsidR="008C14B7" w14:paraId="1ABA9687" w14:textId="77777777">
        <w:trPr>
          <w:trHeight w:val="3001"/>
        </w:trPr>
        <w:tc>
          <w:tcPr>
            <w:tcW w:w="818" w:type="dxa"/>
            <w:tcBorders>
              <w:top w:val="single" w:sz="4" w:space="0" w:color="000000"/>
              <w:left w:val="single" w:sz="4" w:space="0" w:color="000000"/>
              <w:bottom w:val="single" w:sz="4" w:space="0" w:color="000000"/>
              <w:right w:val="single" w:sz="4" w:space="0" w:color="000000"/>
            </w:tcBorders>
          </w:tcPr>
          <w:p w14:paraId="360B2908" w14:textId="77777777" w:rsidR="008C14B7" w:rsidRDefault="006E1957">
            <w:pPr>
              <w:spacing w:after="0" w:line="259" w:lineRule="auto"/>
              <w:ind w:left="3" w:right="0" w:firstLine="0"/>
            </w:pPr>
            <w:r>
              <w:rPr>
                <w:b/>
              </w:rPr>
              <w:t>EX-1</w:t>
            </w:r>
            <w:r>
              <w:t xml:space="preserve"> </w:t>
            </w:r>
          </w:p>
        </w:tc>
        <w:tc>
          <w:tcPr>
            <w:tcW w:w="2278" w:type="dxa"/>
            <w:tcBorders>
              <w:top w:val="single" w:sz="4" w:space="0" w:color="000000"/>
              <w:left w:val="single" w:sz="4" w:space="0" w:color="000000"/>
              <w:bottom w:val="single" w:sz="4" w:space="0" w:color="000000"/>
              <w:right w:val="single" w:sz="4" w:space="0" w:color="000000"/>
            </w:tcBorders>
          </w:tcPr>
          <w:p w14:paraId="6531F304" w14:textId="77777777" w:rsidR="008C14B7" w:rsidRDefault="006E1957">
            <w:pPr>
              <w:spacing w:after="1" w:line="239" w:lineRule="auto"/>
              <w:ind w:left="0" w:right="0" w:firstLine="0"/>
            </w:pPr>
            <w:r>
              <w:rPr>
                <w:color w:val="333333"/>
                <w:sz w:val="18"/>
              </w:rPr>
              <w:t>S</w:t>
            </w:r>
            <w:r>
              <w:rPr>
                <w:sz w:val="20"/>
              </w:rPr>
              <w:t xml:space="preserve">urface mounted bulkhead with die-cast black/silver grey/anthracite/white aluminium body and opal polycarbonate diffuser. IP65,. Round large/small with bezel/cross/halovisor/visor. With 1000lm (12W) amnd LED. With 3hr  emergency pack and presence sensor </w:t>
            </w:r>
          </w:p>
          <w:p w14:paraId="4844DBDC" w14:textId="77777777" w:rsidR="008C14B7" w:rsidRDefault="006E1957">
            <w:pPr>
              <w:spacing w:after="0" w:line="259" w:lineRule="auto"/>
              <w:ind w:left="0" w:right="0" w:firstLine="0"/>
            </w:pPr>
            <w:r>
              <w:rPr>
                <w:sz w:val="20"/>
              </w:rPr>
              <w:t xml:space="preserve"> </w:t>
            </w:r>
          </w:p>
        </w:tc>
        <w:tc>
          <w:tcPr>
            <w:tcW w:w="2436" w:type="dxa"/>
            <w:tcBorders>
              <w:top w:val="single" w:sz="4" w:space="0" w:color="000000"/>
              <w:left w:val="single" w:sz="4" w:space="0" w:color="000000"/>
              <w:bottom w:val="single" w:sz="4" w:space="0" w:color="000000"/>
              <w:right w:val="single" w:sz="4" w:space="0" w:color="000000"/>
            </w:tcBorders>
          </w:tcPr>
          <w:p w14:paraId="14B366FC" w14:textId="77777777" w:rsidR="008C14B7" w:rsidRDefault="006E1957">
            <w:pPr>
              <w:spacing w:after="0" w:line="259" w:lineRule="auto"/>
              <w:ind w:left="0" w:right="0" w:firstLine="0"/>
            </w:pPr>
            <w:r>
              <w:rPr>
                <w:sz w:val="20"/>
              </w:rPr>
              <w:t xml:space="preserve">High Intensity 12 Watt </w:t>
            </w:r>
          </w:p>
          <w:p w14:paraId="41827FC7" w14:textId="77777777" w:rsidR="008C14B7" w:rsidRDefault="006E1957">
            <w:pPr>
              <w:spacing w:after="0" w:line="259" w:lineRule="auto"/>
              <w:ind w:left="0" w:right="0" w:firstLine="0"/>
            </w:pPr>
            <w:r>
              <w:rPr>
                <w:sz w:val="20"/>
              </w:rPr>
              <w:t xml:space="preserve">LED 1000 Lumen Output </w:t>
            </w:r>
          </w:p>
          <w:p w14:paraId="466CD1E7" w14:textId="77777777" w:rsidR="008C14B7" w:rsidRDefault="006E1957">
            <w:pPr>
              <w:spacing w:after="0" w:line="259" w:lineRule="auto"/>
              <w:ind w:left="0" w:right="0" w:firstLine="0"/>
            </w:pPr>
            <w:r>
              <w:rPr>
                <w:sz w:val="20"/>
              </w:rPr>
              <w:t xml:space="preserve"> </w:t>
            </w:r>
          </w:p>
        </w:tc>
        <w:tc>
          <w:tcPr>
            <w:tcW w:w="3337" w:type="dxa"/>
            <w:tcBorders>
              <w:top w:val="single" w:sz="4" w:space="0" w:color="000000"/>
              <w:left w:val="single" w:sz="4" w:space="0" w:color="000000"/>
              <w:bottom w:val="single" w:sz="4" w:space="0" w:color="000000"/>
              <w:right w:val="single" w:sz="4" w:space="0" w:color="000000"/>
            </w:tcBorders>
            <w:vAlign w:val="bottom"/>
          </w:tcPr>
          <w:p w14:paraId="57BD783D" w14:textId="77777777" w:rsidR="008C14B7" w:rsidRDefault="006E1957">
            <w:pPr>
              <w:spacing w:after="0" w:line="259" w:lineRule="auto"/>
              <w:ind w:left="0" w:right="371" w:firstLine="0"/>
              <w:jc w:val="right"/>
            </w:pPr>
            <w:r>
              <w:rPr>
                <w:noProof/>
              </w:rPr>
              <w:drawing>
                <wp:inline distT="0" distB="0" distL="0" distR="0" wp14:anchorId="649D4A36" wp14:editId="0134F1BB">
                  <wp:extent cx="1724025" cy="1724025"/>
                  <wp:effectExtent l="0" t="0" r="0" b="0"/>
                  <wp:docPr id="1648" name="Picture 1648"/>
                  <wp:cNvGraphicFramePr/>
                  <a:graphic xmlns:a="http://schemas.openxmlformats.org/drawingml/2006/main">
                    <a:graphicData uri="http://schemas.openxmlformats.org/drawingml/2006/picture">
                      <pic:pic xmlns:pic="http://schemas.openxmlformats.org/drawingml/2006/picture">
                        <pic:nvPicPr>
                          <pic:cNvPr id="1648" name="Picture 1648"/>
                          <pic:cNvPicPr/>
                        </pic:nvPicPr>
                        <pic:blipFill>
                          <a:blip r:embed="rId37"/>
                          <a:stretch>
                            <a:fillRect/>
                          </a:stretch>
                        </pic:blipFill>
                        <pic:spPr>
                          <a:xfrm>
                            <a:off x="0" y="0"/>
                            <a:ext cx="1724025" cy="1724025"/>
                          </a:xfrm>
                          <a:prstGeom prst="rect">
                            <a:avLst/>
                          </a:prstGeom>
                        </pic:spPr>
                      </pic:pic>
                    </a:graphicData>
                  </a:graphic>
                </wp:inline>
              </w:drawing>
            </w:r>
            <w:r>
              <w:t xml:space="preserve"> </w:t>
            </w:r>
          </w:p>
        </w:tc>
      </w:tr>
      <w:tr w:rsidR="008C14B7" w14:paraId="7C01C7A8" w14:textId="77777777">
        <w:trPr>
          <w:trHeight w:val="3971"/>
        </w:trPr>
        <w:tc>
          <w:tcPr>
            <w:tcW w:w="818" w:type="dxa"/>
            <w:tcBorders>
              <w:top w:val="single" w:sz="4" w:space="0" w:color="000000"/>
              <w:left w:val="single" w:sz="4" w:space="0" w:color="000000"/>
              <w:bottom w:val="single" w:sz="4" w:space="0" w:color="000000"/>
              <w:right w:val="single" w:sz="4" w:space="0" w:color="000000"/>
            </w:tcBorders>
          </w:tcPr>
          <w:p w14:paraId="032D6EC5" w14:textId="77777777" w:rsidR="008C14B7" w:rsidRDefault="006E1957">
            <w:pPr>
              <w:spacing w:after="0" w:line="259" w:lineRule="auto"/>
              <w:ind w:left="3" w:right="0" w:firstLine="0"/>
            </w:pPr>
            <w:r>
              <w:rPr>
                <w:b/>
              </w:rPr>
              <w:t>EX-2</w:t>
            </w:r>
            <w:r>
              <w:t xml:space="preserve"> </w:t>
            </w:r>
          </w:p>
        </w:tc>
        <w:tc>
          <w:tcPr>
            <w:tcW w:w="2278" w:type="dxa"/>
            <w:tcBorders>
              <w:top w:val="single" w:sz="4" w:space="0" w:color="000000"/>
              <w:left w:val="single" w:sz="4" w:space="0" w:color="000000"/>
              <w:bottom w:val="single" w:sz="4" w:space="0" w:color="000000"/>
              <w:right w:val="single" w:sz="4" w:space="0" w:color="000000"/>
            </w:tcBorders>
          </w:tcPr>
          <w:p w14:paraId="00FF381D" w14:textId="77777777" w:rsidR="008C14B7" w:rsidRDefault="006E1957">
            <w:pPr>
              <w:spacing w:after="0" w:line="239" w:lineRule="auto"/>
              <w:ind w:left="0" w:right="0" w:firstLine="0"/>
            </w:pPr>
            <w:r>
              <w:rPr>
                <w:sz w:val="20"/>
              </w:rPr>
              <w:t xml:space="preserve">Die-cast aluminium construction with tamperproof stainless steel allen key screws retain opal polycarbonate diffuser and frame, , Removable gear tray for ease of installation, </w:t>
            </w:r>
          </w:p>
          <w:p w14:paraId="5A185B05" w14:textId="77777777" w:rsidR="008C14B7" w:rsidRDefault="006E1957">
            <w:pPr>
              <w:spacing w:after="0" w:line="259" w:lineRule="auto"/>
              <w:ind w:left="0" w:right="81" w:firstLine="0"/>
              <w:jc w:val="both"/>
            </w:pPr>
            <w:r>
              <w:rPr>
                <w:sz w:val="20"/>
              </w:rPr>
              <w:t xml:space="preserve">Optional mounting frame for photocell location and/or surface conduit entry, 50,000 hours With 3hr  emergency pack and presence sensor </w:t>
            </w:r>
          </w:p>
        </w:tc>
        <w:tc>
          <w:tcPr>
            <w:tcW w:w="2436" w:type="dxa"/>
            <w:tcBorders>
              <w:top w:val="single" w:sz="4" w:space="0" w:color="000000"/>
              <w:left w:val="single" w:sz="4" w:space="0" w:color="000000"/>
              <w:bottom w:val="single" w:sz="4" w:space="0" w:color="000000"/>
              <w:right w:val="single" w:sz="4" w:space="0" w:color="000000"/>
            </w:tcBorders>
          </w:tcPr>
          <w:p w14:paraId="7368BF46" w14:textId="77777777" w:rsidR="008C14B7" w:rsidRDefault="006E1957">
            <w:pPr>
              <w:spacing w:after="0" w:line="259" w:lineRule="auto"/>
              <w:ind w:left="0" w:right="0" w:firstLine="0"/>
            </w:pPr>
            <w:r>
              <w:rPr>
                <w:sz w:val="20"/>
              </w:rPr>
              <w:t xml:space="preserve">High Intensity 20 Watt </w:t>
            </w:r>
          </w:p>
          <w:p w14:paraId="147EE62E" w14:textId="77777777" w:rsidR="008C14B7" w:rsidRDefault="006E1957">
            <w:pPr>
              <w:spacing w:after="0" w:line="259" w:lineRule="auto"/>
              <w:ind w:left="0" w:right="0" w:firstLine="0"/>
            </w:pPr>
            <w:r>
              <w:rPr>
                <w:sz w:val="20"/>
              </w:rPr>
              <w:t xml:space="preserve">LED 2100 Lumen Output </w:t>
            </w:r>
          </w:p>
          <w:p w14:paraId="63512F07" w14:textId="77777777" w:rsidR="008C14B7" w:rsidRDefault="006E1957">
            <w:pPr>
              <w:spacing w:after="0" w:line="259" w:lineRule="auto"/>
              <w:ind w:left="0" w:right="0" w:firstLine="0"/>
            </w:pPr>
            <w:r>
              <w:rPr>
                <w:sz w:val="20"/>
              </w:rPr>
              <w:t xml:space="preserve"> </w:t>
            </w:r>
          </w:p>
        </w:tc>
        <w:tc>
          <w:tcPr>
            <w:tcW w:w="3337" w:type="dxa"/>
            <w:tcBorders>
              <w:top w:val="single" w:sz="4" w:space="0" w:color="000000"/>
              <w:left w:val="single" w:sz="4" w:space="0" w:color="000000"/>
              <w:bottom w:val="single" w:sz="4" w:space="0" w:color="000000"/>
              <w:right w:val="single" w:sz="4" w:space="0" w:color="000000"/>
            </w:tcBorders>
            <w:vAlign w:val="bottom"/>
          </w:tcPr>
          <w:p w14:paraId="3C8601D9" w14:textId="77777777" w:rsidR="008C14B7" w:rsidRDefault="006E1957">
            <w:pPr>
              <w:spacing w:after="0" w:line="259" w:lineRule="auto"/>
              <w:ind w:left="0" w:right="352" w:firstLine="0"/>
              <w:jc w:val="right"/>
            </w:pPr>
            <w:r>
              <w:rPr>
                <w:noProof/>
              </w:rPr>
              <w:drawing>
                <wp:inline distT="0" distB="0" distL="0" distR="0" wp14:anchorId="672A4CED" wp14:editId="5CD61091">
                  <wp:extent cx="1752600" cy="2514600"/>
                  <wp:effectExtent l="0" t="0" r="0" b="0"/>
                  <wp:docPr id="1809" name="Picture 1809"/>
                  <wp:cNvGraphicFramePr/>
                  <a:graphic xmlns:a="http://schemas.openxmlformats.org/drawingml/2006/main">
                    <a:graphicData uri="http://schemas.openxmlformats.org/drawingml/2006/picture">
                      <pic:pic xmlns:pic="http://schemas.openxmlformats.org/drawingml/2006/picture">
                        <pic:nvPicPr>
                          <pic:cNvPr id="1809" name="Picture 1809"/>
                          <pic:cNvPicPr/>
                        </pic:nvPicPr>
                        <pic:blipFill>
                          <a:blip r:embed="rId38"/>
                          <a:stretch>
                            <a:fillRect/>
                          </a:stretch>
                        </pic:blipFill>
                        <pic:spPr>
                          <a:xfrm>
                            <a:off x="0" y="0"/>
                            <a:ext cx="1752600" cy="2514600"/>
                          </a:xfrm>
                          <a:prstGeom prst="rect">
                            <a:avLst/>
                          </a:prstGeom>
                        </pic:spPr>
                      </pic:pic>
                    </a:graphicData>
                  </a:graphic>
                </wp:inline>
              </w:drawing>
            </w:r>
            <w:r>
              <w:t xml:space="preserve"> </w:t>
            </w:r>
          </w:p>
        </w:tc>
      </w:tr>
      <w:tr w:rsidR="008C14B7" w14:paraId="19CAAAF4" w14:textId="77777777">
        <w:trPr>
          <w:trHeight w:val="6910"/>
        </w:trPr>
        <w:tc>
          <w:tcPr>
            <w:tcW w:w="818" w:type="dxa"/>
            <w:tcBorders>
              <w:top w:val="single" w:sz="4" w:space="0" w:color="000000"/>
              <w:left w:val="single" w:sz="4" w:space="0" w:color="000000"/>
              <w:bottom w:val="single" w:sz="4" w:space="0" w:color="000000"/>
              <w:right w:val="single" w:sz="4" w:space="0" w:color="000000"/>
            </w:tcBorders>
          </w:tcPr>
          <w:p w14:paraId="6B557276" w14:textId="77777777" w:rsidR="008C14B7" w:rsidRDefault="006E1957">
            <w:pPr>
              <w:spacing w:after="0" w:line="259" w:lineRule="auto"/>
              <w:ind w:left="3" w:right="0" w:firstLine="0"/>
            </w:pPr>
            <w:r>
              <w:rPr>
                <w:b/>
              </w:rPr>
              <w:lastRenderedPageBreak/>
              <w:t>EX-3</w:t>
            </w:r>
            <w:r>
              <w:t xml:space="preserve"> </w:t>
            </w:r>
          </w:p>
        </w:tc>
        <w:tc>
          <w:tcPr>
            <w:tcW w:w="2278" w:type="dxa"/>
            <w:tcBorders>
              <w:top w:val="single" w:sz="4" w:space="0" w:color="000000"/>
              <w:left w:val="single" w:sz="4" w:space="0" w:color="000000"/>
              <w:bottom w:val="single" w:sz="4" w:space="0" w:color="000000"/>
              <w:right w:val="single" w:sz="4" w:space="0" w:color="000000"/>
            </w:tcBorders>
          </w:tcPr>
          <w:p w14:paraId="48151194" w14:textId="77777777" w:rsidR="008C14B7" w:rsidRDefault="006E1957">
            <w:pPr>
              <w:spacing w:after="1" w:line="242" w:lineRule="auto"/>
              <w:ind w:left="0" w:right="11" w:firstLine="0"/>
            </w:pPr>
            <w:r>
              <w:rPr>
                <w:sz w:val="20"/>
              </w:rPr>
              <w:t xml:space="preserve">Die cast aluminum housing • Tool-less entry • Luminaire is designed to mount to 60mm outer dimension poles, Luminaire will also mount to 42mm outer dimension tenon or pole with XA-XSPFTRKIT accessory • Fitter is capable of mounting to both vertical and horizontal tenons and can be tilted + / - 5˚ • </w:t>
            </w:r>
          </w:p>
          <w:p w14:paraId="6B502637" w14:textId="77777777" w:rsidR="008C14B7" w:rsidRDefault="006E1957">
            <w:pPr>
              <w:spacing w:after="1" w:line="239" w:lineRule="auto"/>
              <w:ind w:left="0" w:right="11" w:firstLine="0"/>
            </w:pPr>
            <w:r>
              <w:rPr>
                <w:sz w:val="20"/>
              </w:rPr>
              <w:t xml:space="preserve">Designed with 1–10V dimming capabilities. •finish, epoxy primer with an ultra-durable powder topcoat, providing high resistance to corrosion, ultraviolet degradation and abrasion. Standard colours to be </w:t>
            </w:r>
          </w:p>
          <w:p w14:paraId="7CD708CF" w14:textId="77777777" w:rsidR="008C14B7" w:rsidRDefault="006E1957">
            <w:pPr>
              <w:spacing w:after="0" w:line="259" w:lineRule="auto"/>
              <w:ind w:left="0" w:right="0" w:firstLine="0"/>
            </w:pPr>
            <w:r>
              <w:rPr>
                <w:sz w:val="20"/>
              </w:rPr>
              <w:t xml:space="preserve">provided  silver. Black,  </w:t>
            </w:r>
          </w:p>
          <w:p w14:paraId="6079DEB7" w14:textId="77777777" w:rsidR="008C14B7" w:rsidRDefault="006E1957">
            <w:pPr>
              <w:spacing w:after="0" w:line="259" w:lineRule="auto"/>
              <w:ind w:left="0" w:right="0" w:firstLine="0"/>
            </w:pPr>
            <w:r>
              <w:rPr>
                <w:sz w:val="20"/>
              </w:rPr>
              <w:t xml:space="preserve"> </w:t>
            </w:r>
          </w:p>
          <w:p w14:paraId="3E61F383" w14:textId="77777777" w:rsidR="008C14B7" w:rsidRDefault="006E1957">
            <w:pPr>
              <w:spacing w:after="0" w:line="259" w:lineRule="auto"/>
              <w:ind w:left="0" w:right="0" w:firstLine="0"/>
            </w:pPr>
            <w:r>
              <w:rPr>
                <w:sz w:val="20"/>
              </w:rPr>
              <w:t xml:space="preserve">103 Watt LED </w:t>
            </w:r>
          </w:p>
          <w:p w14:paraId="4EC7CB0C" w14:textId="77777777" w:rsidR="008C14B7" w:rsidRDefault="006E1957">
            <w:pPr>
              <w:spacing w:after="0" w:line="259" w:lineRule="auto"/>
              <w:ind w:left="0" w:right="0" w:firstLine="0"/>
            </w:pPr>
            <w:r>
              <w:rPr>
                <w:sz w:val="20"/>
              </w:rPr>
              <w:t xml:space="preserve"> </w:t>
            </w:r>
          </w:p>
          <w:p w14:paraId="61C558C2" w14:textId="77777777" w:rsidR="008C14B7" w:rsidRDefault="006E1957">
            <w:pPr>
              <w:spacing w:after="0" w:line="259" w:lineRule="auto"/>
              <w:ind w:left="0" w:right="9" w:firstLine="0"/>
            </w:pPr>
            <w:r>
              <w:rPr>
                <w:sz w:val="20"/>
              </w:rPr>
              <w:t xml:space="preserve">Min 10 year product warranty, 50,000 hrs lamp life </w:t>
            </w:r>
          </w:p>
        </w:tc>
        <w:tc>
          <w:tcPr>
            <w:tcW w:w="2436" w:type="dxa"/>
            <w:tcBorders>
              <w:top w:val="single" w:sz="4" w:space="0" w:color="000000"/>
              <w:left w:val="single" w:sz="4" w:space="0" w:color="000000"/>
              <w:bottom w:val="single" w:sz="4" w:space="0" w:color="000000"/>
              <w:right w:val="single" w:sz="4" w:space="0" w:color="000000"/>
            </w:tcBorders>
          </w:tcPr>
          <w:p w14:paraId="6AEAFCAA" w14:textId="77777777" w:rsidR="008C14B7" w:rsidRDefault="006E1957">
            <w:pPr>
              <w:spacing w:after="0" w:line="259" w:lineRule="auto"/>
              <w:ind w:left="0" w:right="0" w:firstLine="0"/>
            </w:pPr>
            <w:r>
              <w:rPr>
                <w:sz w:val="20"/>
              </w:rPr>
              <w:t xml:space="preserve"> </w:t>
            </w:r>
          </w:p>
        </w:tc>
        <w:tc>
          <w:tcPr>
            <w:tcW w:w="3337" w:type="dxa"/>
            <w:tcBorders>
              <w:top w:val="single" w:sz="4" w:space="0" w:color="000000"/>
              <w:left w:val="single" w:sz="4" w:space="0" w:color="000000"/>
              <w:bottom w:val="single" w:sz="4" w:space="0" w:color="000000"/>
              <w:right w:val="single" w:sz="4" w:space="0" w:color="000000"/>
            </w:tcBorders>
          </w:tcPr>
          <w:p w14:paraId="53EBFF11" w14:textId="77777777" w:rsidR="008C14B7" w:rsidRDefault="006E1957">
            <w:pPr>
              <w:spacing w:after="646" w:line="259" w:lineRule="auto"/>
              <w:ind w:left="0" w:right="0" w:firstLine="0"/>
            </w:pPr>
            <w:r>
              <w:t xml:space="preserve"> </w:t>
            </w:r>
          </w:p>
          <w:p w14:paraId="1FA50C04" w14:textId="77777777" w:rsidR="008C14B7" w:rsidRDefault="006E1957">
            <w:pPr>
              <w:spacing w:after="0" w:line="259" w:lineRule="auto"/>
              <w:ind w:left="256" w:right="0" w:firstLine="0"/>
            </w:pPr>
            <w:r>
              <w:rPr>
                <w:noProof/>
              </w:rPr>
              <w:drawing>
                <wp:inline distT="0" distB="0" distL="0" distR="0" wp14:anchorId="1B466245" wp14:editId="7634B180">
                  <wp:extent cx="1781175" cy="1990725"/>
                  <wp:effectExtent l="0" t="0" r="0" b="0"/>
                  <wp:docPr id="1811" name="Picture 1811"/>
                  <wp:cNvGraphicFramePr/>
                  <a:graphic xmlns:a="http://schemas.openxmlformats.org/drawingml/2006/main">
                    <a:graphicData uri="http://schemas.openxmlformats.org/drawingml/2006/picture">
                      <pic:pic xmlns:pic="http://schemas.openxmlformats.org/drawingml/2006/picture">
                        <pic:nvPicPr>
                          <pic:cNvPr id="1811" name="Picture 1811"/>
                          <pic:cNvPicPr/>
                        </pic:nvPicPr>
                        <pic:blipFill>
                          <a:blip r:embed="rId39"/>
                          <a:stretch>
                            <a:fillRect/>
                          </a:stretch>
                        </pic:blipFill>
                        <pic:spPr>
                          <a:xfrm>
                            <a:off x="0" y="0"/>
                            <a:ext cx="1781175" cy="1990725"/>
                          </a:xfrm>
                          <a:prstGeom prst="rect">
                            <a:avLst/>
                          </a:prstGeom>
                        </pic:spPr>
                      </pic:pic>
                    </a:graphicData>
                  </a:graphic>
                </wp:inline>
              </w:drawing>
            </w:r>
          </w:p>
        </w:tc>
      </w:tr>
    </w:tbl>
    <w:p w14:paraId="0F0D20A5" w14:textId="77777777" w:rsidR="008C14B7" w:rsidRDefault="006E1957">
      <w:pPr>
        <w:spacing w:after="0" w:line="259" w:lineRule="auto"/>
        <w:ind w:left="0" w:right="0" w:firstLine="0"/>
      </w:pPr>
      <w:r>
        <w:t xml:space="preserve"> </w:t>
      </w:r>
    </w:p>
    <w:p w14:paraId="05AA10CB" w14:textId="77777777" w:rsidR="008C14B7" w:rsidRDefault="006E1957">
      <w:pPr>
        <w:spacing w:after="336" w:line="259" w:lineRule="auto"/>
        <w:ind w:left="0" w:right="0" w:firstLine="0"/>
      </w:pPr>
      <w:r>
        <w:rPr>
          <w:b/>
        </w:rPr>
        <w:t xml:space="preserve"> </w:t>
      </w:r>
    </w:p>
    <w:p w14:paraId="6852EDB9" w14:textId="5A0CC670" w:rsidR="008C14B7" w:rsidRDefault="006E1957">
      <w:pPr>
        <w:numPr>
          <w:ilvl w:val="1"/>
          <w:numId w:val="2"/>
        </w:numPr>
        <w:spacing w:after="357" w:line="245" w:lineRule="auto"/>
        <w:ind w:right="42" w:hanging="360"/>
      </w:pPr>
      <w:r>
        <w:t>Luminaire Replacement components and Lamps shall be selected from leading OEM  manufacturers with proven record in product development, product testing and  provision of warranties to support their products. Performance data shall be provided  for all lamps proposed for approval of</w:t>
      </w:r>
      <w:r w:rsidR="00DF5AEB">
        <w:t xml:space="preserve"> TUS</w:t>
      </w:r>
      <w:r>
        <w:t xml:space="preserve">. </w:t>
      </w:r>
    </w:p>
    <w:p w14:paraId="5076B1F7" w14:textId="77777777" w:rsidR="008C14B7" w:rsidRDefault="006E1957">
      <w:pPr>
        <w:numPr>
          <w:ilvl w:val="1"/>
          <w:numId w:val="2"/>
        </w:numPr>
        <w:spacing w:after="109"/>
        <w:ind w:right="42" w:hanging="360"/>
      </w:pPr>
      <w:r>
        <w:t xml:space="preserve">The following is the minimum expected life duration for replacement lamps.  Products  offering lesser durations will not be accepted.   </w:t>
      </w:r>
    </w:p>
    <w:p w14:paraId="74962FD0" w14:textId="77777777" w:rsidR="008C14B7" w:rsidRDefault="006E1957">
      <w:pPr>
        <w:spacing w:after="0" w:line="259" w:lineRule="auto"/>
        <w:ind w:left="0" w:right="0" w:firstLine="0"/>
      </w:pPr>
      <w:r>
        <w:t xml:space="preserve"> </w:t>
      </w:r>
    </w:p>
    <w:p w14:paraId="40B52BA9" w14:textId="77777777" w:rsidR="008C14B7" w:rsidRDefault="008C14B7">
      <w:pPr>
        <w:spacing w:after="0" w:line="259" w:lineRule="auto"/>
        <w:ind w:left="-1419" w:right="361" w:firstLine="0"/>
      </w:pPr>
    </w:p>
    <w:tbl>
      <w:tblPr>
        <w:tblStyle w:val="TableGrid"/>
        <w:tblW w:w="8754" w:type="dxa"/>
        <w:tblInd w:w="6" w:type="dxa"/>
        <w:tblCellMar>
          <w:top w:w="10" w:type="dxa"/>
          <w:bottom w:w="10" w:type="dxa"/>
          <w:right w:w="115" w:type="dxa"/>
        </w:tblCellMar>
        <w:tblLook w:val="04A0" w:firstRow="1" w:lastRow="0" w:firstColumn="1" w:lastColumn="0" w:noHBand="0" w:noVBand="1"/>
      </w:tblPr>
      <w:tblGrid>
        <w:gridCol w:w="4336"/>
        <w:gridCol w:w="2914"/>
        <w:gridCol w:w="1504"/>
      </w:tblGrid>
      <w:tr w:rsidR="008C14B7" w14:paraId="60D6ED15" w14:textId="77777777">
        <w:trPr>
          <w:trHeight w:val="574"/>
        </w:trPr>
        <w:tc>
          <w:tcPr>
            <w:tcW w:w="4336" w:type="dxa"/>
            <w:tcBorders>
              <w:top w:val="single" w:sz="4" w:space="0" w:color="000000"/>
              <w:left w:val="single" w:sz="4" w:space="0" w:color="000000"/>
              <w:bottom w:val="single" w:sz="4" w:space="0" w:color="000000"/>
              <w:right w:val="nil"/>
            </w:tcBorders>
            <w:shd w:val="clear" w:color="auto" w:fill="F2F2F2"/>
          </w:tcPr>
          <w:p w14:paraId="0158B7DB" w14:textId="77777777" w:rsidR="008C14B7" w:rsidRDefault="006E1957">
            <w:pPr>
              <w:spacing w:after="0" w:line="259" w:lineRule="auto"/>
              <w:ind w:left="107" w:right="0" w:firstLine="0"/>
            </w:pPr>
            <w:r>
              <w:rPr>
                <w:b/>
              </w:rPr>
              <w:t xml:space="preserve">Lamp Type </w:t>
            </w:r>
          </w:p>
        </w:tc>
        <w:tc>
          <w:tcPr>
            <w:tcW w:w="2914" w:type="dxa"/>
            <w:tcBorders>
              <w:top w:val="single" w:sz="4" w:space="0" w:color="000000"/>
              <w:left w:val="nil"/>
              <w:bottom w:val="single" w:sz="4" w:space="0" w:color="000000"/>
              <w:right w:val="single" w:sz="4" w:space="0" w:color="000000"/>
            </w:tcBorders>
            <w:shd w:val="clear" w:color="auto" w:fill="F2F2F2"/>
          </w:tcPr>
          <w:p w14:paraId="43920EA5" w14:textId="77777777" w:rsidR="008C14B7" w:rsidRDefault="008C14B7">
            <w:pPr>
              <w:spacing w:after="160" w:line="259" w:lineRule="auto"/>
              <w:ind w:left="0" w:right="0" w:firstLine="0"/>
            </w:pPr>
          </w:p>
        </w:tc>
        <w:tc>
          <w:tcPr>
            <w:tcW w:w="1504" w:type="dxa"/>
            <w:tcBorders>
              <w:top w:val="single" w:sz="4" w:space="0" w:color="000000"/>
              <w:left w:val="single" w:sz="4" w:space="0" w:color="000000"/>
              <w:bottom w:val="single" w:sz="4" w:space="0" w:color="000000"/>
              <w:right w:val="single" w:sz="4" w:space="0" w:color="000000"/>
            </w:tcBorders>
            <w:shd w:val="clear" w:color="auto" w:fill="F2F2F2"/>
          </w:tcPr>
          <w:p w14:paraId="5548B1B9" w14:textId="77777777" w:rsidR="008C14B7" w:rsidRDefault="006E1957">
            <w:pPr>
              <w:spacing w:after="0" w:line="259" w:lineRule="auto"/>
              <w:ind w:left="108" w:right="0" w:firstLine="0"/>
            </w:pPr>
            <w:r>
              <w:rPr>
                <w:b/>
              </w:rPr>
              <w:t xml:space="preserve">Min Hours  </w:t>
            </w:r>
          </w:p>
        </w:tc>
      </w:tr>
      <w:tr w:rsidR="008C14B7" w14:paraId="6013F349" w14:textId="77777777">
        <w:trPr>
          <w:trHeight w:val="1952"/>
        </w:trPr>
        <w:tc>
          <w:tcPr>
            <w:tcW w:w="4336" w:type="dxa"/>
            <w:tcBorders>
              <w:top w:val="single" w:sz="4" w:space="0" w:color="000000"/>
              <w:left w:val="single" w:sz="4" w:space="0" w:color="000000"/>
              <w:bottom w:val="single" w:sz="4" w:space="0" w:color="000000"/>
              <w:right w:val="nil"/>
            </w:tcBorders>
          </w:tcPr>
          <w:p w14:paraId="30522788" w14:textId="77777777" w:rsidR="008C14B7" w:rsidRDefault="006E1957">
            <w:pPr>
              <w:spacing w:after="0" w:line="259" w:lineRule="auto"/>
              <w:ind w:left="107" w:right="0" w:firstLine="0"/>
            </w:pPr>
            <w:r>
              <w:rPr>
                <w:sz w:val="20"/>
              </w:rPr>
              <w:t xml:space="preserve"> </w:t>
            </w:r>
          </w:p>
          <w:p w14:paraId="5AC34B45" w14:textId="77777777" w:rsidR="008C14B7" w:rsidRDefault="006E1957">
            <w:pPr>
              <w:spacing w:after="171" w:line="259" w:lineRule="auto"/>
              <w:ind w:left="107" w:right="0" w:firstLine="0"/>
            </w:pPr>
            <w:r>
              <w:rPr>
                <w:sz w:val="20"/>
              </w:rPr>
              <w:t xml:space="preserve">T8 Fluorescent  36W </w:t>
            </w:r>
          </w:p>
          <w:p w14:paraId="112B7F1E" w14:textId="77777777" w:rsidR="008C14B7" w:rsidRDefault="006E1957">
            <w:pPr>
              <w:spacing w:after="262" w:line="259" w:lineRule="auto"/>
              <w:ind w:left="107" w:right="0" w:firstLine="0"/>
            </w:pPr>
            <w:r>
              <w:rPr>
                <w:color w:val="3C3C3C"/>
                <w:sz w:val="20"/>
              </w:rPr>
              <w:t xml:space="preserve">Luminous Efficacy (rated) (Nom) </w:t>
            </w:r>
          </w:p>
          <w:p w14:paraId="4CB86EB3" w14:textId="77777777" w:rsidR="008C14B7" w:rsidRDefault="006E1957">
            <w:pPr>
              <w:spacing w:after="70" w:line="259" w:lineRule="auto"/>
              <w:ind w:left="107" w:right="0" w:firstLine="0"/>
            </w:pPr>
            <w:r>
              <w:rPr>
                <w:color w:val="3C3C3C"/>
                <w:sz w:val="20"/>
              </w:rPr>
              <w:t xml:space="preserve">Luminous Flux (Rated) (Nom) </w:t>
            </w:r>
          </w:p>
          <w:p w14:paraId="5A7BA9D5" w14:textId="77777777" w:rsidR="008C14B7" w:rsidRDefault="006E1957">
            <w:pPr>
              <w:spacing w:after="0" w:line="259" w:lineRule="auto"/>
              <w:ind w:left="107" w:right="0" w:firstLine="0"/>
            </w:pPr>
            <w:r>
              <w:rPr>
                <w:sz w:val="20"/>
              </w:rPr>
              <w:t xml:space="preserve"> </w:t>
            </w:r>
          </w:p>
          <w:p w14:paraId="552F444B" w14:textId="77777777" w:rsidR="008C14B7" w:rsidRDefault="006E1957">
            <w:pPr>
              <w:spacing w:after="0" w:line="259" w:lineRule="auto"/>
              <w:ind w:left="107" w:right="0" w:firstLine="0"/>
            </w:pPr>
            <w:r>
              <w:rPr>
                <w:sz w:val="20"/>
              </w:rPr>
              <w:t xml:space="preserve"> </w:t>
            </w:r>
          </w:p>
        </w:tc>
        <w:tc>
          <w:tcPr>
            <w:tcW w:w="2914" w:type="dxa"/>
            <w:tcBorders>
              <w:top w:val="single" w:sz="4" w:space="0" w:color="000000"/>
              <w:left w:val="nil"/>
              <w:bottom w:val="single" w:sz="4" w:space="0" w:color="000000"/>
              <w:right w:val="single" w:sz="4" w:space="0" w:color="000000"/>
            </w:tcBorders>
            <w:vAlign w:val="bottom"/>
          </w:tcPr>
          <w:p w14:paraId="115BCB03" w14:textId="77777777" w:rsidR="008C14B7" w:rsidRDefault="006E1957">
            <w:pPr>
              <w:spacing w:after="262" w:line="259" w:lineRule="auto"/>
              <w:ind w:left="0" w:right="0" w:firstLine="0"/>
            </w:pPr>
            <w:r>
              <w:rPr>
                <w:color w:val="3C3C3C"/>
                <w:sz w:val="20"/>
              </w:rPr>
              <w:t xml:space="preserve">90 lm/W </w:t>
            </w:r>
          </w:p>
          <w:p w14:paraId="0987FCCC" w14:textId="77777777" w:rsidR="008C14B7" w:rsidRDefault="006E1957">
            <w:pPr>
              <w:spacing w:after="0" w:line="259" w:lineRule="auto"/>
              <w:ind w:left="0" w:right="0" w:firstLine="0"/>
            </w:pPr>
            <w:r>
              <w:rPr>
                <w:color w:val="3C3C3C"/>
                <w:sz w:val="20"/>
              </w:rPr>
              <w:t xml:space="preserve">3250 lm </w:t>
            </w:r>
          </w:p>
        </w:tc>
        <w:tc>
          <w:tcPr>
            <w:tcW w:w="1504" w:type="dxa"/>
            <w:tcBorders>
              <w:top w:val="single" w:sz="4" w:space="0" w:color="000000"/>
              <w:left w:val="single" w:sz="4" w:space="0" w:color="000000"/>
              <w:bottom w:val="single" w:sz="4" w:space="0" w:color="000000"/>
              <w:right w:val="single" w:sz="4" w:space="0" w:color="000000"/>
            </w:tcBorders>
          </w:tcPr>
          <w:p w14:paraId="40F9D542" w14:textId="77777777" w:rsidR="008C14B7" w:rsidRDefault="006E1957">
            <w:pPr>
              <w:spacing w:after="0" w:line="259" w:lineRule="auto"/>
              <w:ind w:left="108" w:right="0" w:firstLine="0"/>
            </w:pPr>
            <w:r>
              <w:rPr>
                <w:sz w:val="20"/>
              </w:rPr>
              <w:t xml:space="preserve"> </w:t>
            </w:r>
          </w:p>
          <w:p w14:paraId="4B7712D4" w14:textId="77777777" w:rsidR="008C14B7" w:rsidRDefault="006E1957">
            <w:pPr>
              <w:spacing w:after="0" w:line="259" w:lineRule="auto"/>
              <w:ind w:left="108" w:right="0" w:firstLine="0"/>
            </w:pPr>
            <w:r>
              <w:rPr>
                <w:sz w:val="20"/>
              </w:rPr>
              <w:t xml:space="preserve">10000 to 10 % </w:t>
            </w:r>
          </w:p>
          <w:p w14:paraId="321A1E4A" w14:textId="77777777" w:rsidR="008C14B7" w:rsidRDefault="006E1957">
            <w:pPr>
              <w:spacing w:after="0" w:line="259" w:lineRule="auto"/>
              <w:ind w:left="108" w:right="0" w:firstLine="0"/>
            </w:pPr>
            <w:r>
              <w:rPr>
                <w:sz w:val="20"/>
              </w:rPr>
              <w:t xml:space="preserve">Failures </w:t>
            </w:r>
          </w:p>
          <w:p w14:paraId="2F08DD77" w14:textId="77777777" w:rsidR="008C14B7" w:rsidRDefault="006E1957">
            <w:pPr>
              <w:spacing w:after="0" w:line="259" w:lineRule="auto"/>
              <w:ind w:left="108" w:right="0" w:firstLine="0"/>
            </w:pPr>
            <w:r>
              <w:rPr>
                <w:sz w:val="20"/>
              </w:rPr>
              <w:t xml:space="preserve">15000 to 50 % </w:t>
            </w:r>
          </w:p>
          <w:p w14:paraId="0224FD3E" w14:textId="77777777" w:rsidR="008C14B7" w:rsidRDefault="006E1957">
            <w:pPr>
              <w:spacing w:after="0" w:line="259" w:lineRule="auto"/>
              <w:ind w:left="108" w:right="0" w:firstLine="0"/>
            </w:pPr>
            <w:r>
              <w:rPr>
                <w:sz w:val="20"/>
              </w:rPr>
              <w:t xml:space="preserve">Failures </w:t>
            </w:r>
          </w:p>
        </w:tc>
      </w:tr>
      <w:tr w:rsidR="008C14B7" w14:paraId="665FB653" w14:textId="77777777">
        <w:trPr>
          <w:trHeight w:val="1949"/>
        </w:trPr>
        <w:tc>
          <w:tcPr>
            <w:tcW w:w="4336" w:type="dxa"/>
            <w:tcBorders>
              <w:top w:val="single" w:sz="4" w:space="0" w:color="000000"/>
              <w:left w:val="single" w:sz="4" w:space="0" w:color="000000"/>
              <w:bottom w:val="single" w:sz="4" w:space="0" w:color="000000"/>
              <w:right w:val="nil"/>
            </w:tcBorders>
          </w:tcPr>
          <w:p w14:paraId="78692776" w14:textId="77777777" w:rsidR="008C14B7" w:rsidRDefault="006E1957">
            <w:pPr>
              <w:spacing w:after="0" w:line="259" w:lineRule="auto"/>
              <w:ind w:left="107" w:right="0" w:firstLine="0"/>
            </w:pPr>
            <w:r>
              <w:rPr>
                <w:sz w:val="20"/>
              </w:rPr>
              <w:t xml:space="preserve"> </w:t>
            </w:r>
          </w:p>
          <w:p w14:paraId="751BD8F1" w14:textId="77777777" w:rsidR="008C14B7" w:rsidRDefault="006E1957">
            <w:pPr>
              <w:spacing w:after="171" w:line="259" w:lineRule="auto"/>
              <w:ind w:left="107" w:right="0" w:firstLine="0"/>
            </w:pPr>
            <w:r>
              <w:rPr>
                <w:sz w:val="20"/>
              </w:rPr>
              <w:t xml:space="preserve">T5 Fluorescent  28W </w:t>
            </w:r>
          </w:p>
          <w:p w14:paraId="485E9827" w14:textId="77777777" w:rsidR="008C14B7" w:rsidRDefault="006E1957">
            <w:pPr>
              <w:spacing w:after="260" w:line="259" w:lineRule="auto"/>
              <w:ind w:left="107" w:right="0" w:firstLine="0"/>
            </w:pPr>
            <w:r>
              <w:rPr>
                <w:color w:val="3C3C3C"/>
                <w:sz w:val="20"/>
              </w:rPr>
              <w:t xml:space="preserve">Luminous Efficacy (rated) (Nom) </w:t>
            </w:r>
          </w:p>
          <w:p w14:paraId="6FFFDAB8" w14:textId="77777777" w:rsidR="008C14B7" w:rsidRDefault="006E1957">
            <w:pPr>
              <w:spacing w:after="70" w:line="259" w:lineRule="auto"/>
              <w:ind w:left="107" w:right="0" w:firstLine="0"/>
            </w:pPr>
            <w:r>
              <w:rPr>
                <w:color w:val="3C3C3C"/>
                <w:sz w:val="20"/>
              </w:rPr>
              <w:t xml:space="preserve">Luminous Flux (Rated) (Nom) </w:t>
            </w:r>
          </w:p>
          <w:p w14:paraId="4576BAC8" w14:textId="77777777" w:rsidR="008C14B7" w:rsidRDefault="006E1957">
            <w:pPr>
              <w:spacing w:after="0" w:line="259" w:lineRule="auto"/>
              <w:ind w:left="107" w:right="0" w:firstLine="0"/>
            </w:pPr>
            <w:r>
              <w:rPr>
                <w:sz w:val="20"/>
              </w:rPr>
              <w:t xml:space="preserve"> </w:t>
            </w:r>
          </w:p>
          <w:p w14:paraId="76E860E5" w14:textId="77777777" w:rsidR="008C14B7" w:rsidRDefault="006E1957">
            <w:pPr>
              <w:spacing w:after="0" w:line="259" w:lineRule="auto"/>
              <w:ind w:left="107" w:right="0" w:firstLine="0"/>
            </w:pPr>
            <w:r>
              <w:rPr>
                <w:sz w:val="20"/>
              </w:rPr>
              <w:t xml:space="preserve"> </w:t>
            </w:r>
          </w:p>
        </w:tc>
        <w:tc>
          <w:tcPr>
            <w:tcW w:w="2914" w:type="dxa"/>
            <w:tcBorders>
              <w:top w:val="single" w:sz="4" w:space="0" w:color="000000"/>
              <w:left w:val="nil"/>
              <w:bottom w:val="single" w:sz="4" w:space="0" w:color="000000"/>
              <w:right w:val="single" w:sz="4" w:space="0" w:color="000000"/>
            </w:tcBorders>
            <w:vAlign w:val="bottom"/>
          </w:tcPr>
          <w:p w14:paraId="4BDA3404" w14:textId="77777777" w:rsidR="008C14B7" w:rsidRDefault="006E1957">
            <w:pPr>
              <w:spacing w:after="260" w:line="259" w:lineRule="auto"/>
              <w:ind w:left="0" w:right="0" w:firstLine="0"/>
            </w:pPr>
            <w:r>
              <w:rPr>
                <w:color w:val="3C3C3C"/>
                <w:sz w:val="20"/>
              </w:rPr>
              <w:t xml:space="preserve">104 lm/W </w:t>
            </w:r>
          </w:p>
          <w:p w14:paraId="0D0A5CFD" w14:textId="77777777" w:rsidR="008C14B7" w:rsidRDefault="006E1957">
            <w:pPr>
              <w:spacing w:after="0" w:line="259" w:lineRule="auto"/>
              <w:ind w:left="0" w:right="0" w:firstLine="0"/>
            </w:pPr>
            <w:r>
              <w:rPr>
                <w:color w:val="3C3C3C"/>
                <w:sz w:val="20"/>
              </w:rPr>
              <w:t xml:space="preserve">2900 lm </w:t>
            </w:r>
          </w:p>
        </w:tc>
        <w:tc>
          <w:tcPr>
            <w:tcW w:w="1504" w:type="dxa"/>
            <w:tcBorders>
              <w:top w:val="single" w:sz="4" w:space="0" w:color="000000"/>
              <w:left w:val="single" w:sz="4" w:space="0" w:color="000000"/>
              <w:bottom w:val="single" w:sz="4" w:space="0" w:color="000000"/>
              <w:right w:val="single" w:sz="4" w:space="0" w:color="000000"/>
            </w:tcBorders>
          </w:tcPr>
          <w:p w14:paraId="619E2016" w14:textId="77777777" w:rsidR="008C14B7" w:rsidRDefault="006E1957">
            <w:pPr>
              <w:spacing w:after="0" w:line="259" w:lineRule="auto"/>
              <w:ind w:left="108" w:right="0" w:firstLine="0"/>
            </w:pPr>
            <w:r>
              <w:rPr>
                <w:sz w:val="20"/>
              </w:rPr>
              <w:t xml:space="preserve"> </w:t>
            </w:r>
          </w:p>
          <w:p w14:paraId="0A41E574" w14:textId="77777777" w:rsidR="008C14B7" w:rsidRDefault="006E1957">
            <w:pPr>
              <w:spacing w:after="0" w:line="259" w:lineRule="auto"/>
              <w:ind w:left="108" w:right="0" w:firstLine="0"/>
            </w:pPr>
            <w:r>
              <w:rPr>
                <w:sz w:val="20"/>
              </w:rPr>
              <w:t xml:space="preserve"> </w:t>
            </w:r>
          </w:p>
          <w:p w14:paraId="1D0C577A" w14:textId="77777777" w:rsidR="008C14B7" w:rsidRDefault="006E1957">
            <w:pPr>
              <w:spacing w:after="0" w:line="259" w:lineRule="auto"/>
              <w:ind w:left="108" w:right="0" w:firstLine="0"/>
            </w:pPr>
            <w:r>
              <w:rPr>
                <w:sz w:val="20"/>
              </w:rPr>
              <w:t xml:space="preserve">24000 to 50 % </w:t>
            </w:r>
          </w:p>
          <w:p w14:paraId="7D84AFF8" w14:textId="77777777" w:rsidR="008C14B7" w:rsidRDefault="006E1957">
            <w:pPr>
              <w:spacing w:after="0" w:line="259" w:lineRule="auto"/>
              <w:ind w:left="108" w:right="0" w:firstLine="0"/>
            </w:pPr>
            <w:r>
              <w:rPr>
                <w:sz w:val="20"/>
              </w:rPr>
              <w:t xml:space="preserve">Failures </w:t>
            </w:r>
          </w:p>
        </w:tc>
      </w:tr>
      <w:tr w:rsidR="008C14B7" w14:paraId="7A1BFAAA" w14:textId="77777777">
        <w:trPr>
          <w:trHeight w:val="1951"/>
        </w:trPr>
        <w:tc>
          <w:tcPr>
            <w:tcW w:w="4336" w:type="dxa"/>
            <w:tcBorders>
              <w:top w:val="single" w:sz="4" w:space="0" w:color="000000"/>
              <w:left w:val="single" w:sz="4" w:space="0" w:color="000000"/>
              <w:bottom w:val="single" w:sz="4" w:space="0" w:color="000000"/>
              <w:right w:val="nil"/>
            </w:tcBorders>
          </w:tcPr>
          <w:p w14:paraId="00E28A76" w14:textId="77777777" w:rsidR="008C14B7" w:rsidRDefault="006E1957">
            <w:pPr>
              <w:spacing w:after="0" w:line="259" w:lineRule="auto"/>
              <w:ind w:left="107" w:right="0" w:firstLine="0"/>
            </w:pPr>
            <w:r>
              <w:rPr>
                <w:sz w:val="20"/>
              </w:rPr>
              <w:lastRenderedPageBreak/>
              <w:t xml:space="preserve"> </w:t>
            </w:r>
          </w:p>
          <w:p w14:paraId="0DE69175" w14:textId="77777777" w:rsidR="008C14B7" w:rsidRDefault="006E1957">
            <w:pPr>
              <w:spacing w:after="171" w:line="259" w:lineRule="auto"/>
              <w:ind w:left="107" w:right="0" w:firstLine="0"/>
            </w:pPr>
            <w:r>
              <w:rPr>
                <w:sz w:val="20"/>
              </w:rPr>
              <w:t xml:space="preserve">T5 Fluorescent  35W </w:t>
            </w:r>
          </w:p>
          <w:p w14:paraId="6166FF02" w14:textId="77777777" w:rsidR="008C14B7" w:rsidRDefault="006E1957">
            <w:pPr>
              <w:spacing w:after="262" w:line="259" w:lineRule="auto"/>
              <w:ind w:left="107" w:right="0" w:firstLine="0"/>
            </w:pPr>
            <w:r>
              <w:rPr>
                <w:color w:val="3C3C3C"/>
                <w:sz w:val="20"/>
              </w:rPr>
              <w:t xml:space="preserve">Luminous Efficacy (rated) (Nom) </w:t>
            </w:r>
          </w:p>
          <w:p w14:paraId="4751DC56" w14:textId="77777777" w:rsidR="008C14B7" w:rsidRDefault="006E1957">
            <w:pPr>
              <w:spacing w:after="70" w:line="259" w:lineRule="auto"/>
              <w:ind w:left="107" w:right="0" w:firstLine="0"/>
            </w:pPr>
            <w:r>
              <w:rPr>
                <w:color w:val="3C3C3C"/>
                <w:sz w:val="20"/>
              </w:rPr>
              <w:t xml:space="preserve">Luminous Flux (Rated) (Nom) </w:t>
            </w:r>
          </w:p>
          <w:p w14:paraId="2A7EA0EA" w14:textId="77777777" w:rsidR="008C14B7" w:rsidRDefault="006E1957">
            <w:pPr>
              <w:spacing w:after="0" w:line="259" w:lineRule="auto"/>
              <w:ind w:left="107" w:right="0" w:firstLine="0"/>
            </w:pPr>
            <w:r>
              <w:rPr>
                <w:sz w:val="20"/>
              </w:rPr>
              <w:t xml:space="preserve"> </w:t>
            </w:r>
          </w:p>
          <w:p w14:paraId="56F00A65" w14:textId="77777777" w:rsidR="008C14B7" w:rsidRDefault="006E1957">
            <w:pPr>
              <w:spacing w:after="0" w:line="259" w:lineRule="auto"/>
              <w:ind w:left="107" w:right="0" w:firstLine="0"/>
            </w:pPr>
            <w:r>
              <w:rPr>
                <w:sz w:val="20"/>
              </w:rPr>
              <w:t xml:space="preserve"> </w:t>
            </w:r>
          </w:p>
        </w:tc>
        <w:tc>
          <w:tcPr>
            <w:tcW w:w="2914" w:type="dxa"/>
            <w:tcBorders>
              <w:top w:val="single" w:sz="4" w:space="0" w:color="000000"/>
              <w:left w:val="nil"/>
              <w:bottom w:val="single" w:sz="4" w:space="0" w:color="000000"/>
              <w:right w:val="single" w:sz="4" w:space="0" w:color="000000"/>
            </w:tcBorders>
            <w:vAlign w:val="bottom"/>
          </w:tcPr>
          <w:p w14:paraId="51CBB947" w14:textId="77777777" w:rsidR="008C14B7" w:rsidRDefault="006E1957">
            <w:pPr>
              <w:spacing w:after="262" w:line="259" w:lineRule="auto"/>
              <w:ind w:left="0" w:right="0" w:firstLine="0"/>
            </w:pPr>
            <w:r>
              <w:rPr>
                <w:color w:val="3C3C3C"/>
                <w:sz w:val="20"/>
              </w:rPr>
              <w:t xml:space="preserve">105 lm/W </w:t>
            </w:r>
          </w:p>
          <w:p w14:paraId="0F8FCAE9" w14:textId="77777777" w:rsidR="008C14B7" w:rsidRDefault="006E1957">
            <w:pPr>
              <w:spacing w:after="0" w:line="259" w:lineRule="auto"/>
              <w:ind w:left="0" w:right="0" w:firstLine="0"/>
            </w:pPr>
            <w:r>
              <w:rPr>
                <w:color w:val="3C3C3C"/>
                <w:sz w:val="20"/>
              </w:rPr>
              <w:t xml:space="preserve">3650 lm </w:t>
            </w:r>
          </w:p>
        </w:tc>
        <w:tc>
          <w:tcPr>
            <w:tcW w:w="1504" w:type="dxa"/>
            <w:tcBorders>
              <w:top w:val="single" w:sz="4" w:space="0" w:color="000000"/>
              <w:left w:val="single" w:sz="4" w:space="0" w:color="000000"/>
              <w:bottom w:val="single" w:sz="4" w:space="0" w:color="000000"/>
              <w:right w:val="single" w:sz="4" w:space="0" w:color="000000"/>
            </w:tcBorders>
          </w:tcPr>
          <w:p w14:paraId="1A6818A0" w14:textId="77777777" w:rsidR="008C14B7" w:rsidRDefault="006E1957">
            <w:pPr>
              <w:spacing w:after="0" w:line="259" w:lineRule="auto"/>
              <w:ind w:left="108" w:right="0" w:firstLine="0"/>
            </w:pPr>
            <w:r>
              <w:rPr>
                <w:sz w:val="20"/>
              </w:rPr>
              <w:t xml:space="preserve"> </w:t>
            </w:r>
          </w:p>
          <w:p w14:paraId="26856CA5" w14:textId="77777777" w:rsidR="008C14B7" w:rsidRDefault="006E1957">
            <w:pPr>
              <w:spacing w:after="0" w:line="259" w:lineRule="auto"/>
              <w:ind w:left="108" w:right="0" w:firstLine="0"/>
            </w:pPr>
            <w:r>
              <w:rPr>
                <w:sz w:val="20"/>
              </w:rPr>
              <w:t xml:space="preserve"> </w:t>
            </w:r>
          </w:p>
          <w:p w14:paraId="67A5CA75" w14:textId="77777777" w:rsidR="008C14B7" w:rsidRDefault="006E1957">
            <w:pPr>
              <w:spacing w:after="0" w:line="259" w:lineRule="auto"/>
              <w:ind w:left="108" w:right="0" w:firstLine="0"/>
            </w:pPr>
            <w:r>
              <w:rPr>
                <w:sz w:val="20"/>
              </w:rPr>
              <w:t xml:space="preserve">24000 to 50 % </w:t>
            </w:r>
          </w:p>
          <w:p w14:paraId="5E54E682" w14:textId="77777777" w:rsidR="008C14B7" w:rsidRDefault="006E1957">
            <w:pPr>
              <w:spacing w:after="0" w:line="259" w:lineRule="auto"/>
              <w:ind w:left="108" w:right="0" w:firstLine="0"/>
            </w:pPr>
            <w:r>
              <w:rPr>
                <w:sz w:val="20"/>
              </w:rPr>
              <w:t xml:space="preserve">Failures </w:t>
            </w:r>
          </w:p>
        </w:tc>
      </w:tr>
      <w:tr w:rsidR="008C14B7" w14:paraId="01936B89" w14:textId="77777777">
        <w:trPr>
          <w:trHeight w:val="1949"/>
        </w:trPr>
        <w:tc>
          <w:tcPr>
            <w:tcW w:w="4336" w:type="dxa"/>
            <w:tcBorders>
              <w:top w:val="single" w:sz="4" w:space="0" w:color="000000"/>
              <w:left w:val="single" w:sz="4" w:space="0" w:color="000000"/>
              <w:bottom w:val="single" w:sz="4" w:space="0" w:color="000000"/>
              <w:right w:val="nil"/>
            </w:tcBorders>
          </w:tcPr>
          <w:p w14:paraId="1E6C4C1D" w14:textId="77777777" w:rsidR="008C14B7" w:rsidRDefault="006E1957">
            <w:pPr>
              <w:spacing w:after="0" w:line="259" w:lineRule="auto"/>
              <w:ind w:left="107" w:right="0" w:firstLine="0"/>
            </w:pPr>
            <w:r>
              <w:rPr>
                <w:sz w:val="20"/>
              </w:rPr>
              <w:t xml:space="preserve"> </w:t>
            </w:r>
          </w:p>
          <w:p w14:paraId="3BB0ADDB" w14:textId="77777777" w:rsidR="008C14B7" w:rsidRDefault="006E1957">
            <w:pPr>
              <w:spacing w:after="171" w:line="259" w:lineRule="auto"/>
              <w:ind w:left="107" w:right="0" w:firstLine="0"/>
            </w:pPr>
            <w:r>
              <w:rPr>
                <w:sz w:val="20"/>
              </w:rPr>
              <w:t xml:space="preserve">T5 Fluorescent  49W </w:t>
            </w:r>
          </w:p>
          <w:p w14:paraId="040A82AE" w14:textId="77777777" w:rsidR="008C14B7" w:rsidRDefault="006E1957">
            <w:pPr>
              <w:spacing w:after="262" w:line="259" w:lineRule="auto"/>
              <w:ind w:left="107" w:right="0" w:firstLine="0"/>
            </w:pPr>
            <w:r>
              <w:rPr>
                <w:color w:val="3C3C3C"/>
                <w:sz w:val="20"/>
              </w:rPr>
              <w:t xml:space="preserve">Luminous Efficacy (rated) (Nom) </w:t>
            </w:r>
          </w:p>
          <w:p w14:paraId="2243F1B4" w14:textId="77777777" w:rsidR="008C14B7" w:rsidRDefault="006E1957">
            <w:pPr>
              <w:spacing w:after="70" w:line="259" w:lineRule="auto"/>
              <w:ind w:left="107" w:right="0" w:firstLine="0"/>
            </w:pPr>
            <w:r>
              <w:rPr>
                <w:color w:val="3C3C3C"/>
                <w:sz w:val="20"/>
              </w:rPr>
              <w:t xml:space="preserve">Luminous Flux (Rated) (Nom) </w:t>
            </w:r>
          </w:p>
          <w:p w14:paraId="239C4B7A" w14:textId="77777777" w:rsidR="008C14B7" w:rsidRDefault="006E1957">
            <w:pPr>
              <w:spacing w:after="0" w:line="259" w:lineRule="auto"/>
              <w:ind w:left="107" w:right="0" w:firstLine="0"/>
            </w:pPr>
            <w:r>
              <w:rPr>
                <w:sz w:val="20"/>
              </w:rPr>
              <w:t xml:space="preserve"> </w:t>
            </w:r>
          </w:p>
          <w:p w14:paraId="3E084CEE" w14:textId="77777777" w:rsidR="008C14B7" w:rsidRDefault="006E1957">
            <w:pPr>
              <w:spacing w:after="0" w:line="259" w:lineRule="auto"/>
              <w:ind w:left="107" w:right="0" w:firstLine="0"/>
            </w:pPr>
            <w:r>
              <w:rPr>
                <w:sz w:val="20"/>
              </w:rPr>
              <w:t xml:space="preserve"> </w:t>
            </w:r>
          </w:p>
        </w:tc>
        <w:tc>
          <w:tcPr>
            <w:tcW w:w="2914" w:type="dxa"/>
            <w:tcBorders>
              <w:top w:val="single" w:sz="4" w:space="0" w:color="000000"/>
              <w:left w:val="nil"/>
              <w:bottom w:val="single" w:sz="4" w:space="0" w:color="000000"/>
              <w:right w:val="single" w:sz="4" w:space="0" w:color="000000"/>
            </w:tcBorders>
            <w:vAlign w:val="center"/>
          </w:tcPr>
          <w:p w14:paraId="5F7C167C" w14:textId="77777777" w:rsidR="008C14B7" w:rsidRDefault="006E1957">
            <w:pPr>
              <w:spacing w:after="262" w:line="259" w:lineRule="auto"/>
              <w:ind w:left="0" w:right="0" w:firstLine="0"/>
            </w:pPr>
            <w:r>
              <w:rPr>
                <w:color w:val="3C3C3C"/>
                <w:sz w:val="20"/>
              </w:rPr>
              <w:t xml:space="preserve">99 lm/W </w:t>
            </w:r>
          </w:p>
          <w:p w14:paraId="36776C96" w14:textId="77777777" w:rsidR="008C14B7" w:rsidRDefault="006E1957">
            <w:pPr>
              <w:spacing w:after="0" w:line="259" w:lineRule="auto"/>
              <w:ind w:left="0" w:right="0" w:firstLine="0"/>
            </w:pPr>
            <w:r>
              <w:rPr>
                <w:color w:val="3C3C3C"/>
                <w:sz w:val="20"/>
              </w:rPr>
              <w:t xml:space="preserve">4900 lm </w:t>
            </w:r>
          </w:p>
        </w:tc>
        <w:tc>
          <w:tcPr>
            <w:tcW w:w="1504" w:type="dxa"/>
            <w:tcBorders>
              <w:top w:val="single" w:sz="4" w:space="0" w:color="000000"/>
              <w:left w:val="single" w:sz="4" w:space="0" w:color="000000"/>
              <w:bottom w:val="single" w:sz="4" w:space="0" w:color="000000"/>
              <w:right w:val="single" w:sz="4" w:space="0" w:color="000000"/>
            </w:tcBorders>
          </w:tcPr>
          <w:p w14:paraId="1E8D92A8" w14:textId="77777777" w:rsidR="008C14B7" w:rsidRDefault="006E1957">
            <w:pPr>
              <w:spacing w:after="0" w:line="259" w:lineRule="auto"/>
              <w:ind w:left="108" w:right="0" w:firstLine="0"/>
            </w:pPr>
            <w:r>
              <w:rPr>
                <w:sz w:val="20"/>
              </w:rPr>
              <w:t xml:space="preserve"> </w:t>
            </w:r>
          </w:p>
          <w:p w14:paraId="383FFA8B" w14:textId="77777777" w:rsidR="008C14B7" w:rsidRDefault="006E1957">
            <w:pPr>
              <w:spacing w:after="0" w:line="259" w:lineRule="auto"/>
              <w:ind w:left="108" w:right="0" w:firstLine="0"/>
            </w:pPr>
            <w:r>
              <w:rPr>
                <w:sz w:val="20"/>
              </w:rPr>
              <w:t xml:space="preserve"> </w:t>
            </w:r>
          </w:p>
          <w:p w14:paraId="097B733A" w14:textId="77777777" w:rsidR="008C14B7" w:rsidRDefault="006E1957">
            <w:pPr>
              <w:spacing w:after="0" w:line="259" w:lineRule="auto"/>
              <w:ind w:left="108" w:right="0" w:firstLine="0"/>
            </w:pPr>
            <w:r>
              <w:rPr>
                <w:sz w:val="20"/>
              </w:rPr>
              <w:t xml:space="preserve">30000 to 50 % </w:t>
            </w:r>
          </w:p>
          <w:p w14:paraId="60002B8B" w14:textId="77777777" w:rsidR="008C14B7" w:rsidRDefault="006E1957">
            <w:pPr>
              <w:spacing w:after="0" w:line="259" w:lineRule="auto"/>
              <w:ind w:left="108" w:right="0" w:firstLine="0"/>
            </w:pPr>
            <w:r>
              <w:rPr>
                <w:sz w:val="20"/>
              </w:rPr>
              <w:t xml:space="preserve">Failures </w:t>
            </w:r>
          </w:p>
        </w:tc>
      </w:tr>
      <w:tr w:rsidR="008C14B7" w14:paraId="34505AE2" w14:textId="77777777">
        <w:trPr>
          <w:trHeight w:val="1951"/>
        </w:trPr>
        <w:tc>
          <w:tcPr>
            <w:tcW w:w="4336" w:type="dxa"/>
            <w:tcBorders>
              <w:top w:val="single" w:sz="4" w:space="0" w:color="000000"/>
              <w:left w:val="single" w:sz="4" w:space="0" w:color="000000"/>
              <w:bottom w:val="single" w:sz="4" w:space="0" w:color="000000"/>
              <w:right w:val="nil"/>
            </w:tcBorders>
          </w:tcPr>
          <w:p w14:paraId="0F9119CD" w14:textId="77777777" w:rsidR="008C14B7" w:rsidRDefault="006E1957">
            <w:pPr>
              <w:spacing w:after="0" w:line="259" w:lineRule="auto"/>
              <w:ind w:left="107" w:right="0" w:firstLine="0"/>
            </w:pPr>
            <w:r>
              <w:rPr>
                <w:sz w:val="20"/>
              </w:rPr>
              <w:t xml:space="preserve"> </w:t>
            </w:r>
          </w:p>
          <w:p w14:paraId="4C977556" w14:textId="77777777" w:rsidR="008C14B7" w:rsidRDefault="006E1957">
            <w:pPr>
              <w:spacing w:after="171" w:line="259" w:lineRule="auto"/>
              <w:ind w:left="107" w:right="0" w:firstLine="0"/>
            </w:pPr>
            <w:r>
              <w:rPr>
                <w:sz w:val="20"/>
              </w:rPr>
              <w:t xml:space="preserve">T5 Fluorescent  54W </w:t>
            </w:r>
          </w:p>
          <w:p w14:paraId="697D3B7E" w14:textId="77777777" w:rsidR="008C14B7" w:rsidRDefault="006E1957">
            <w:pPr>
              <w:spacing w:after="260" w:line="259" w:lineRule="auto"/>
              <w:ind w:left="107" w:right="0" w:firstLine="0"/>
            </w:pPr>
            <w:r>
              <w:rPr>
                <w:color w:val="3C3C3C"/>
                <w:sz w:val="20"/>
              </w:rPr>
              <w:t xml:space="preserve">Luminous Efficacy (rated) (Nom) </w:t>
            </w:r>
          </w:p>
          <w:p w14:paraId="046051CE" w14:textId="77777777" w:rsidR="008C14B7" w:rsidRDefault="006E1957">
            <w:pPr>
              <w:spacing w:after="72" w:line="259" w:lineRule="auto"/>
              <w:ind w:left="107" w:right="0" w:firstLine="0"/>
            </w:pPr>
            <w:r>
              <w:rPr>
                <w:color w:val="3C3C3C"/>
                <w:sz w:val="20"/>
              </w:rPr>
              <w:t xml:space="preserve">Luminous Flux (Rated) (Nom) </w:t>
            </w:r>
          </w:p>
          <w:p w14:paraId="7E2EF711" w14:textId="77777777" w:rsidR="008C14B7" w:rsidRDefault="006E1957">
            <w:pPr>
              <w:spacing w:after="0" w:line="259" w:lineRule="auto"/>
              <w:ind w:left="107" w:right="0" w:firstLine="0"/>
            </w:pPr>
            <w:r>
              <w:rPr>
                <w:sz w:val="20"/>
              </w:rPr>
              <w:t xml:space="preserve"> </w:t>
            </w:r>
          </w:p>
          <w:p w14:paraId="6AC93FF5" w14:textId="77777777" w:rsidR="008C14B7" w:rsidRDefault="006E1957">
            <w:pPr>
              <w:spacing w:after="0" w:line="259" w:lineRule="auto"/>
              <w:ind w:left="107" w:right="0" w:firstLine="0"/>
            </w:pPr>
            <w:r>
              <w:rPr>
                <w:sz w:val="20"/>
              </w:rPr>
              <w:t xml:space="preserve"> </w:t>
            </w:r>
          </w:p>
        </w:tc>
        <w:tc>
          <w:tcPr>
            <w:tcW w:w="2914" w:type="dxa"/>
            <w:tcBorders>
              <w:top w:val="single" w:sz="4" w:space="0" w:color="000000"/>
              <w:left w:val="nil"/>
              <w:bottom w:val="single" w:sz="4" w:space="0" w:color="000000"/>
              <w:right w:val="single" w:sz="4" w:space="0" w:color="000000"/>
            </w:tcBorders>
            <w:vAlign w:val="center"/>
          </w:tcPr>
          <w:p w14:paraId="45A792B7" w14:textId="77777777" w:rsidR="008C14B7" w:rsidRDefault="006E1957">
            <w:pPr>
              <w:spacing w:after="260" w:line="259" w:lineRule="auto"/>
              <w:ind w:left="0" w:right="0" w:firstLine="0"/>
            </w:pPr>
            <w:r>
              <w:rPr>
                <w:color w:val="3C3C3C"/>
                <w:sz w:val="20"/>
              </w:rPr>
              <w:t xml:space="preserve">93 lm/W </w:t>
            </w:r>
          </w:p>
          <w:p w14:paraId="48B441EF" w14:textId="77777777" w:rsidR="008C14B7" w:rsidRDefault="006E1957">
            <w:pPr>
              <w:spacing w:after="0" w:line="259" w:lineRule="auto"/>
              <w:ind w:left="0" w:right="0" w:firstLine="0"/>
            </w:pPr>
            <w:r>
              <w:rPr>
                <w:color w:val="3C3C3C"/>
                <w:sz w:val="20"/>
              </w:rPr>
              <w:t xml:space="preserve">5000 lm </w:t>
            </w:r>
          </w:p>
        </w:tc>
        <w:tc>
          <w:tcPr>
            <w:tcW w:w="1504" w:type="dxa"/>
            <w:tcBorders>
              <w:top w:val="single" w:sz="4" w:space="0" w:color="000000"/>
              <w:left w:val="single" w:sz="4" w:space="0" w:color="000000"/>
              <w:bottom w:val="single" w:sz="4" w:space="0" w:color="000000"/>
              <w:right w:val="single" w:sz="4" w:space="0" w:color="000000"/>
            </w:tcBorders>
          </w:tcPr>
          <w:p w14:paraId="4652444B" w14:textId="77777777" w:rsidR="008C14B7" w:rsidRDefault="006E1957">
            <w:pPr>
              <w:spacing w:after="0" w:line="259" w:lineRule="auto"/>
              <w:ind w:left="108" w:right="0" w:firstLine="0"/>
            </w:pPr>
            <w:r>
              <w:rPr>
                <w:sz w:val="20"/>
              </w:rPr>
              <w:t xml:space="preserve"> </w:t>
            </w:r>
          </w:p>
          <w:p w14:paraId="5D12BC3F" w14:textId="77777777" w:rsidR="008C14B7" w:rsidRDefault="006E1957">
            <w:pPr>
              <w:spacing w:after="0" w:line="259" w:lineRule="auto"/>
              <w:ind w:left="108" w:right="0" w:firstLine="0"/>
            </w:pPr>
            <w:r>
              <w:rPr>
                <w:sz w:val="20"/>
              </w:rPr>
              <w:t xml:space="preserve"> </w:t>
            </w:r>
          </w:p>
          <w:p w14:paraId="32CCB646" w14:textId="77777777" w:rsidR="008C14B7" w:rsidRDefault="006E1957">
            <w:pPr>
              <w:spacing w:after="0" w:line="259" w:lineRule="auto"/>
              <w:ind w:left="108" w:right="0" w:firstLine="0"/>
            </w:pPr>
            <w:r>
              <w:rPr>
                <w:sz w:val="20"/>
              </w:rPr>
              <w:t xml:space="preserve">30000 to 50 % </w:t>
            </w:r>
          </w:p>
          <w:p w14:paraId="727958CB" w14:textId="77777777" w:rsidR="008C14B7" w:rsidRDefault="006E1957">
            <w:pPr>
              <w:spacing w:after="0" w:line="259" w:lineRule="auto"/>
              <w:ind w:left="108" w:right="0" w:firstLine="0"/>
            </w:pPr>
            <w:r>
              <w:rPr>
                <w:sz w:val="20"/>
              </w:rPr>
              <w:t xml:space="preserve">Failures </w:t>
            </w:r>
          </w:p>
        </w:tc>
      </w:tr>
      <w:tr w:rsidR="008C14B7" w14:paraId="7875E00A" w14:textId="77777777">
        <w:trPr>
          <w:trHeight w:val="1949"/>
        </w:trPr>
        <w:tc>
          <w:tcPr>
            <w:tcW w:w="4336" w:type="dxa"/>
            <w:tcBorders>
              <w:top w:val="single" w:sz="4" w:space="0" w:color="000000"/>
              <w:left w:val="single" w:sz="4" w:space="0" w:color="000000"/>
              <w:bottom w:val="single" w:sz="4" w:space="0" w:color="000000"/>
              <w:right w:val="nil"/>
            </w:tcBorders>
          </w:tcPr>
          <w:p w14:paraId="09BB62C0" w14:textId="77777777" w:rsidR="008C14B7" w:rsidRDefault="006E1957">
            <w:pPr>
              <w:spacing w:after="0" w:line="259" w:lineRule="auto"/>
              <w:ind w:left="107" w:right="0" w:firstLine="0"/>
            </w:pPr>
            <w:r>
              <w:rPr>
                <w:sz w:val="20"/>
              </w:rPr>
              <w:t xml:space="preserve"> </w:t>
            </w:r>
          </w:p>
          <w:p w14:paraId="74C820A3" w14:textId="77777777" w:rsidR="008C14B7" w:rsidRDefault="006E1957">
            <w:pPr>
              <w:spacing w:after="171" w:line="259" w:lineRule="auto"/>
              <w:ind w:left="107" w:right="0" w:firstLine="0"/>
            </w:pPr>
            <w:r>
              <w:rPr>
                <w:sz w:val="20"/>
              </w:rPr>
              <w:t xml:space="preserve">PL Fluorescent  18W </w:t>
            </w:r>
          </w:p>
          <w:p w14:paraId="3C98F298" w14:textId="77777777" w:rsidR="008C14B7" w:rsidRDefault="006E1957">
            <w:pPr>
              <w:spacing w:after="262" w:line="259" w:lineRule="auto"/>
              <w:ind w:left="107" w:right="0" w:firstLine="0"/>
            </w:pPr>
            <w:r>
              <w:rPr>
                <w:color w:val="3C3C3C"/>
                <w:sz w:val="20"/>
              </w:rPr>
              <w:t xml:space="preserve"> </w:t>
            </w:r>
          </w:p>
          <w:p w14:paraId="529F81EA" w14:textId="77777777" w:rsidR="008C14B7" w:rsidRDefault="006E1957">
            <w:pPr>
              <w:spacing w:after="70" w:line="259" w:lineRule="auto"/>
              <w:ind w:left="107" w:right="0" w:firstLine="0"/>
            </w:pPr>
            <w:r>
              <w:rPr>
                <w:color w:val="3C3C3C"/>
                <w:sz w:val="20"/>
              </w:rPr>
              <w:t xml:space="preserve">Luminous Flux (Rated) (Nom) </w:t>
            </w:r>
          </w:p>
          <w:p w14:paraId="4C47DFE6" w14:textId="77777777" w:rsidR="008C14B7" w:rsidRDefault="006E1957">
            <w:pPr>
              <w:spacing w:after="0" w:line="259" w:lineRule="auto"/>
              <w:ind w:left="107" w:right="0" w:firstLine="0"/>
            </w:pPr>
            <w:r>
              <w:rPr>
                <w:sz w:val="20"/>
              </w:rPr>
              <w:t xml:space="preserve"> </w:t>
            </w:r>
          </w:p>
          <w:p w14:paraId="7C6557FD" w14:textId="77777777" w:rsidR="008C14B7" w:rsidRDefault="006E1957">
            <w:pPr>
              <w:spacing w:after="0" w:line="259" w:lineRule="auto"/>
              <w:ind w:left="107" w:right="0" w:firstLine="0"/>
            </w:pPr>
            <w:r>
              <w:rPr>
                <w:sz w:val="20"/>
              </w:rPr>
              <w:t xml:space="preserve"> </w:t>
            </w:r>
          </w:p>
        </w:tc>
        <w:tc>
          <w:tcPr>
            <w:tcW w:w="2914" w:type="dxa"/>
            <w:tcBorders>
              <w:top w:val="single" w:sz="4" w:space="0" w:color="000000"/>
              <w:left w:val="nil"/>
              <w:bottom w:val="single" w:sz="4" w:space="0" w:color="000000"/>
              <w:right w:val="single" w:sz="4" w:space="0" w:color="000000"/>
            </w:tcBorders>
            <w:vAlign w:val="center"/>
          </w:tcPr>
          <w:p w14:paraId="56ED7228" w14:textId="77777777" w:rsidR="008C14B7" w:rsidRDefault="006E1957">
            <w:pPr>
              <w:spacing w:after="262" w:line="259" w:lineRule="auto"/>
              <w:ind w:left="0" w:right="0" w:firstLine="0"/>
            </w:pPr>
            <w:r>
              <w:rPr>
                <w:color w:val="3C3C3C"/>
                <w:sz w:val="20"/>
              </w:rPr>
              <w:t xml:space="preserve"> </w:t>
            </w:r>
          </w:p>
          <w:p w14:paraId="6E413C13" w14:textId="77777777" w:rsidR="008C14B7" w:rsidRDefault="006E1957">
            <w:pPr>
              <w:spacing w:after="0" w:line="259" w:lineRule="auto"/>
              <w:ind w:left="0" w:right="0" w:firstLine="0"/>
            </w:pPr>
            <w:r>
              <w:rPr>
                <w:color w:val="3C3C3C"/>
                <w:sz w:val="20"/>
              </w:rPr>
              <w:t xml:space="preserve">1200 lm </w:t>
            </w:r>
          </w:p>
        </w:tc>
        <w:tc>
          <w:tcPr>
            <w:tcW w:w="1504" w:type="dxa"/>
            <w:tcBorders>
              <w:top w:val="single" w:sz="4" w:space="0" w:color="000000"/>
              <w:left w:val="single" w:sz="4" w:space="0" w:color="000000"/>
              <w:bottom w:val="single" w:sz="4" w:space="0" w:color="000000"/>
              <w:right w:val="single" w:sz="4" w:space="0" w:color="000000"/>
            </w:tcBorders>
          </w:tcPr>
          <w:p w14:paraId="57AA930C" w14:textId="77777777" w:rsidR="008C14B7" w:rsidRDefault="006E1957">
            <w:pPr>
              <w:spacing w:after="0" w:line="259" w:lineRule="auto"/>
              <w:ind w:left="108" w:right="0" w:firstLine="0"/>
            </w:pPr>
            <w:r>
              <w:rPr>
                <w:sz w:val="20"/>
              </w:rPr>
              <w:t xml:space="preserve"> </w:t>
            </w:r>
          </w:p>
          <w:p w14:paraId="45D80DCC" w14:textId="77777777" w:rsidR="008C14B7" w:rsidRDefault="006E1957">
            <w:pPr>
              <w:spacing w:after="0" w:line="259" w:lineRule="auto"/>
              <w:ind w:left="108" w:right="0" w:firstLine="0"/>
            </w:pPr>
            <w:r>
              <w:rPr>
                <w:sz w:val="20"/>
              </w:rPr>
              <w:t xml:space="preserve">33000 to 50 % </w:t>
            </w:r>
          </w:p>
          <w:p w14:paraId="0C962E2B" w14:textId="77777777" w:rsidR="008C14B7" w:rsidRDefault="006E1957">
            <w:pPr>
              <w:spacing w:after="0" w:line="259" w:lineRule="auto"/>
              <w:ind w:left="108" w:right="0" w:firstLine="0"/>
            </w:pPr>
            <w:r>
              <w:rPr>
                <w:sz w:val="20"/>
              </w:rPr>
              <w:t xml:space="preserve">Failures </w:t>
            </w:r>
          </w:p>
        </w:tc>
      </w:tr>
      <w:tr w:rsidR="008C14B7" w14:paraId="3507EC80" w14:textId="77777777">
        <w:trPr>
          <w:trHeight w:val="1440"/>
        </w:trPr>
        <w:tc>
          <w:tcPr>
            <w:tcW w:w="4336" w:type="dxa"/>
            <w:tcBorders>
              <w:top w:val="single" w:sz="4" w:space="0" w:color="000000"/>
              <w:left w:val="single" w:sz="4" w:space="0" w:color="000000"/>
              <w:bottom w:val="single" w:sz="4" w:space="0" w:color="000000"/>
              <w:right w:val="nil"/>
            </w:tcBorders>
          </w:tcPr>
          <w:p w14:paraId="5D20D738" w14:textId="77777777" w:rsidR="008C14B7" w:rsidRDefault="006E1957">
            <w:pPr>
              <w:spacing w:after="0" w:line="259" w:lineRule="auto"/>
              <w:ind w:left="107" w:right="0" w:firstLine="0"/>
            </w:pPr>
            <w:r>
              <w:rPr>
                <w:sz w:val="20"/>
              </w:rPr>
              <w:t xml:space="preserve"> </w:t>
            </w:r>
          </w:p>
          <w:p w14:paraId="4FED5549" w14:textId="77777777" w:rsidR="008C14B7" w:rsidRDefault="006E1957">
            <w:pPr>
              <w:spacing w:after="171" w:line="259" w:lineRule="auto"/>
              <w:ind w:left="107" w:right="0" w:firstLine="0"/>
            </w:pPr>
            <w:r>
              <w:rPr>
                <w:sz w:val="20"/>
              </w:rPr>
              <w:t xml:space="preserve">PL Fluorescent  26W </w:t>
            </w:r>
          </w:p>
          <w:p w14:paraId="5EEDB878" w14:textId="77777777" w:rsidR="008C14B7" w:rsidRDefault="006E1957">
            <w:pPr>
              <w:spacing w:after="70" w:line="259" w:lineRule="auto"/>
              <w:ind w:left="107" w:right="0" w:firstLine="0"/>
            </w:pPr>
            <w:r>
              <w:rPr>
                <w:color w:val="3C3C3C"/>
                <w:sz w:val="20"/>
              </w:rPr>
              <w:t xml:space="preserve">Luminous Flux (Rated) (Nom) </w:t>
            </w:r>
          </w:p>
          <w:p w14:paraId="60CAC376" w14:textId="77777777" w:rsidR="008C14B7" w:rsidRDefault="006E1957">
            <w:pPr>
              <w:spacing w:after="0" w:line="259" w:lineRule="auto"/>
              <w:ind w:left="107" w:right="0" w:firstLine="0"/>
            </w:pPr>
            <w:r>
              <w:rPr>
                <w:sz w:val="20"/>
              </w:rPr>
              <w:t xml:space="preserve"> </w:t>
            </w:r>
          </w:p>
          <w:p w14:paraId="5DB966F9" w14:textId="77777777" w:rsidR="008C14B7" w:rsidRDefault="006E1957">
            <w:pPr>
              <w:spacing w:after="0" w:line="259" w:lineRule="auto"/>
              <w:ind w:left="107" w:right="0" w:firstLine="0"/>
            </w:pPr>
            <w:r>
              <w:rPr>
                <w:sz w:val="20"/>
              </w:rPr>
              <w:t xml:space="preserve"> </w:t>
            </w:r>
          </w:p>
        </w:tc>
        <w:tc>
          <w:tcPr>
            <w:tcW w:w="2914" w:type="dxa"/>
            <w:tcBorders>
              <w:top w:val="single" w:sz="4" w:space="0" w:color="000000"/>
              <w:left w:val="nil"/>
              <w:bottom w:val="single" w:sz="4" w:space="0" w:color="000000"/>
              <w:right w:val="single" w:sz="4" w:space="0" w:color="000000"/>
            </w:tcBorders>
            <w:vAlign w:val="bottom"/>
          </w:tcPr>
          <w:p w14:paraId="2CB047E2" w14:textId="77777777" w:rsidR="008C14B7" w:rsidRDefault="006E1957">
            <w:pPr>
              <w:spacing w:after="0" w:line="259" w:lineRule="auto"/>
              <w:ind w:left="0" w:right="0" w:firstLine="0"/>
            </w:pPr>
            <w:r>
              <w:rPr>
                <w:color w:val="3C3C3C"/>
                <w:sz w:val="20"/>
              </w:rPr>
              <w:t xml:space="preserve">1800 lm </w:t>
            </w:r>
          </w:p>
        </w:tc>
        <w:tc>
          <w:tcPr>
            <w:tcW w:w="1504" w:type="dxa"/>
            <w:tcBorders>
              <w:top w:val="single" w:sz="4" w:space="0" w:color="000000"/>
              <w:left w:val="single" w:sz="4" w:space="0" w:color="000000"/>
              <w:bottom w:val="single" w:sz="4" w:space="0" w:color="000000"/>
              <w:right w:val="single" w:sz="4" w:space="0" w:color="000000"/>
            </w:tcBorders>
          </w:tcPr>
          <w:p w14:paraId="01C27263" w14:textId="77777777" w:rsidR="008C14B7" w:rsidRDefault="006E1957">
            <w:pPr>
              <w:spacing w:after="0" w:line="259" w:lineRule="auto"/>
              <w:ind w:left="108" w:right="0" w:firstLine="0"/>
            </w:pPr>
            <w:r>
              <w:rPr>
                <w:sz w:val="20"/>
              </w:rPr>
              <w:t xml:space="preserve"> </w:t>
            </w:r>
          </w:p>
          <w:p w14:paraId="1BAAE5CE" w14:textId="77777777" w:rsidR="008C14B7" w:rsidRDefault="006E1957">
            <w:pPr>
              <w:spacing w:after="0" w:line="259" w:lineRule="auto"/>
              <w:ind w:left="108" w:right="0" w:firstLine="0"/>
            </w:pPr>
            <w:r>
              <w:rPr>
                <w:sz w:val="20"/>
              </w:rPr>
              <w:t xml:space="preserve">33000 to 50 % </w:t>
            </w:r>
          </w:p>
          <w:p w14:paraId="063EDF44" w14:textId="77777777" w:rsidR="008C14B7" w:rsidRDefault="006E1957">
            <w:pPr>
              <w:spacing w:after="0" w:line="259" w:lineRule="auto"/>
              <w:ind w:left="108" w:right="0" w:firstLine="0"/>
            </w:pPr>
            <w:r>
              <w:rPr>
                <w:sz w:val="20"/>
              </w:rPr>
              <w:t xml:space="preserve">Failures </w:t>
            </w:r>
          </w:p>
        </w:tc>
      </w:tr>
      <w:tr w:rsidR="008C14B7" w14:paraId="6A464BB8" w14:textId="77777777">
        <w:trPr>
          <w:trHeight w:val="701"/>
        </w:trPr>
        <w:tc>
          <w:tcPr>
            <w:tcW w:w="4336" w:type="dxa"/>
            <w:tcBorders>
              <w:top w:val="single" w:sz="4" w:space="0" w:color="000000"/>
              <w:left w:val="single" w:sz="4" w:space="0" w:color="000000"/>
              <w:bottom w:val="single" w:sz="4" w:space="0" w:color="000000"/>
              <w:right w:val="nil"/>
            </w:tcBorders>
          </w:tcPr>
          <w:p w14:paraId="0C08B834" w14:textId="77777777" w:rsidR="008C14B7" w:rsidRDefault="006E1957">
            <w:pPr>
              <w:spacing w:after="0" w:line="259" w:lineRule="auto"/>
              <w:ind w:left="107" w:right="0" w:firstLine="0"/>
            </w:pPr>
            <w:r>
              <w:rPr>
                <w:sz w:val="20"/>
              </w:rPr>
              <w:t xml:space="preserve"> </w:t>
            </w:r>
          </w:p>
          <w:p w14:paraId="458F643A" w14:textId="77777777" w:rsidR="008C14B7" w:rsidRDefault="006E1957">
            <w:pPr>
              <w:spacing w:after="0" w:line="259" w:lineRule="auto"/>
              <w:ind w:left="107" w:right="0" w:firstLine="0"/>
            </w:pPr>
            <w:r>
              <w:rPr>
                <w:sz w:val="20"/>
              </w:rPr>
              <w:t xml:space="preserve">PL-C  Fluorescent  26W </w:t>
            </w:r>
          </w:p>
        </w:tc>
        <w:tc>
          <w:tcPr>
            <w:tcW w:w="2914" w:type="dxa"/>
            <w:tcBorders>
              <w:top w:val="single" w:sz="4" w:space="0" w:color="000000"/>
              <w:left w:val="nil"/>
              <w:bottom w:val="single" w:sz="4" w:space="0" w:color="000000"/>
              <w:right w:val="single" w:sz="4" w:space="0" w:color="000000"/>
            </w:tcBorders>
          </w:tcPr>
          <w:p w14:paraId="2904EDE6" w14:textId="77777777" w:rsidR="008C14B7" w:rsidRDefault="008C14B7">
            <w:pPr>
              <w:spacing w:after="160" w:line="259" w:lineRule="auto"/>
              <w:ind w:left="0" w:right="0" w:firstLine="0"/>
            </w:pPr>
          </w:p>
        </w:tc>
        <w:tc>
          <w:tcPr>
            <w:tcW w:w="1504" w:type="dxa"/>
            <w:tcBorders>
              <w:top w:val="single" w:sz="4" w:space="0" w:color="000000"/>
              <w:left w:val="single" w:sz="4" w:space="0" w:color="000000"/>
              <w:bottom w:val="single" w:sz="4" w:space="0" w:color="000000"/>
              <w:right w:val="single" w:sz="4" w:space="0" w:color="000000"/>
            </w:tcBorders>
          </w:tcPr>
          <w:p w14:paraId="3D274874" w14:textId="77777777" w:rsidR="008C14B7" w:rsidRDefault="006E1957">
            <w:pPr>
              <w:spacing w:after="0" w:line="259" w:lineRule="auto"/>
              <w:ind w:left="108" w:right="0" w:firstLine="0"/>
            </w:pPr>
            <w:r>
              <w:rPr>
                <w:sz w:val="20"/>
              </w:rPr>
              <w:t xml:space="preserve"> </w:t>
            </w:r>
          </w:p>
          <w:p w14:paraId="271350F3" w14:textId="77777777" w:rsidR="008C14B7" w:rsidRDefault="006E1957">
            <w:pPr>
              <w:spacing w:after="0" w:line="259" w:lineRule="auto"/>
              <w:ind w:left="108" w:right="0" w:firstLine="0"/>
            </w:pPr>
            <w:r>
              <w:rPr>
                <w:sz w:val="20"/>
              </w:rPr>
              <w:t xml:space="preserve">13000 to 50 % </w:t>
            </w:r>
          </w:p>
          <w:p w14:paraId="2B1546B5" w14:textId="77777777" w:rsidR="008C14B7" w:rsidRDefault="006E1957">
            <w:pPr>
              <w:spacing w:after="0" w:line="259" w:lineRule="auto"/>
              <w:ind w:left="108" w:right="0" w:firstLine="0"/>
            </w:pPr>
            <w:r>
              <w:rPr>
                <w:sz w:val="20"/>
              </w:rPr>
              <w:t xml:space="preserve">Failures </w:t>
            </w:r>
          </w:p>
        </w:tc>
      </w:tr>
      <w:tr w:rsidR="008C14B7" w14:paraId="58AF6CA1" w14:textId="77777777">
        <w:trPr>
          <w:trHeight w:val="1074"/>
        </w:trPr>
        <w:tc>
          <w:tcPr>
            <w:tcW w:w="4336" w:type="dxa"/>
            <w:tcBorders>
              <w:top w:val="single" w:sz="4" w:space="0" w:color="000000"/>
              <w:left w:val="single" w:sz="4" w:space="0" w:color="000000"/>
              <w:bottom w:val="nil"/>
              <w:right w:val="nil"/>
            </w:tcBorders>
            <w:vAlign w:val="center"/>
          </w:tcPr>
          <w:p w14:paraId="25D3B400" w14:textId="77777777" w:rsidR="008C14B7" w:rsidRDefault="006E1957">
            <w:pPr>
              <w:spacing w:after="260" w:line="259" w:lineRule="auto"/>
              <w:ind w:left="108" w:right="0" w:firstLine="0"/>
            </w:pPr>
            <w:r>
              <w:rPr>
                <w:color w:val="3C3C3C"/>
                <w:sz w:val="20"/>
              </w:rPr>
              <w:t xml:space="preserve"> </w:t>
            </w:r>
          </w:p>
          <w:p w14:paraId="45AD3BE4" w14:textId="77777777" w:rsidR="008C14B7" w:rsidRDefault="006E1957">
            <w:pPr>
              <w:spacing w:after="0" w:line="259" w:lineRule="auto"/>
              <w:ind w:left="108" w:right="0" w:firstLine="0"/>
            </w:pPr>
            <w:r>
              <w:rPr>
                <w:color w:val="3C3C3C"/>
                <w:sz w:val="20"/>
              </w:rPr>
              <w:t xml:space="preserve">Luminous Efficacy (rated) (Nom) </w:t>
            </w:r>
          </w:p>
        </w:tc>
        <w:tc>
          <w:tcPr>
            <w:tcW w:w="2914" w:type="dxa"/>
            <w:tcBorders>
              <w:top w:val="single" w:sz="4" w:space="0" w:color="000000"/>
              <w:left w:val="nil"/>
              <w:bottom w:val="nil"/>
              <w:right w:val="single" w:sz="4" w:space="0" w:color="000000"/>
            </w:tcBorders>
            <w:vAlign w:val="center"/>
          </w:tcPr>
          <w:p w14:paraId="21DF7624" w14:textId="77777777" w:rsidR="008C14B7" w:rsidRDefault="006E1957">
            <w:pPr>
              <w:spacing w:after="260" w:line="259" w:lineRule="auto"/>
              <w:ind w:left="0" w:right="0" w:firstLine="0"/>
            </w:pPr>
            <w:r>
              <w:rPr>
                <w:color w:val="3C3C3C"/>
                <w:sz w:val="20"/>
              </w:rPr>
              <w:t xml:space="preserve"> </w:t>
            </w:r>
          </w:p>
          <w:p w14:paraId="14C41487" w14:textId="77777777" w:rsidR="008C14B7" w:rsidRDefault="006E1957">
            <w:pPr>
              <w:spacing w:after="0" w:line="259" w:lineRule="auto"/>
              <w:ind w:left="0" w:right="0" w:firstLine="0"/>
            </w:pPr>
            <w:r>
              <w:rPr>
                <w:color w:val="3C3C3C"/>
                <w:sz w:val="20"/>
              </w:rPr>
              <w:t xml:space="preserve">67 lm/W </w:t>
            </w:r>
          </w:p>
        </w:tc>
        <w:tc>
          <w:tcPr>
            <w:tcW w:w="1504" w:type="dxa"/>
            <w:tcBorders>
              <w:top w:val="single" w:sz="4" w:space="0" w:color="000000"/>
              <w:left w:val="single" w:sz="4" w:space="0" w:color="000000"/>
              <w:bottom w:val="nil"/>
              <w:right w:val="single" w:sz="4" w:space="0" w:color="000000"/>
            </w:tcBorders>
          </w:tcPr>
          <w:p w14:paraId="41544387" w14:textId="77777777" w:rsidR="008C14B7" w:rsidRDefault="008C14B7">
            <w:pPr>
              <w:spacing w:after="160" w:line="259" w:lineRule="auto"/>
              <w:ind w:left="0" w:right="0" w:firstLine="0"/>
            </w:pPr>
          </w:p>
        </w:tc>
      </w:tr>
      <w:tr w:rsidR="008C14B7" w14:paraId="4FD5B2DC" w14:textId="77777777">
        <w:trPr>
          <w:trHeight w:val="925"/>
        </w:trPr>
        <w:tc>
          <w:tcPr>
            <w:tcW w:w="4336" w:type="dxa"/>
            <w:tcBorders>
              <w:top w:val="nil"/>
              <w:left w:val="single" w:sz="4" w:space="0" w:color="000000"/>
              <w:bottom w:val="single" w:sz="4" w:space="0" w:color="000000"/>
              <w:right w:val="nil"/>
            </w:tcBorders>
            <w:vAlign w:val="bottom"/>
          </w:tcPr>
          <w:p w14:paraId="5CE74D7B" w14:textId="77777777" w:rsidR="008C14B7" w:rsidRDefault="006E1957">
            <w:pPr>
              <w:spacing w:after="70" w:line="259" w:lineRule="auto"/>
              <w:ind w:left="108" w:right="0" w:firstLine="0"/>
            </w:pPr>
            <w:r>
              <w:rPr>
                <w:color w:val="3C3C3C"/>
                <w:sz w:val="20"/>
              </w:rPr>
              <w:t xml:space="preserve">Luminous Flux (Rated) (Nom) </w:t>
            </w:r>
          </w:p>
          <w:p w14:paraId="30943E3A" w14:textId="77777777" w:rsidR="008C14B7" w:rsidRDefault="006E1957">
            <w:pPr>
              <w:spacing w:after="0" w:line="259" w:lineRule="auto"/>
              <w:ind w:left="108" w:right="0" w:firstLine="0"/>
            </w:pPr>
            <w:r>
              <w:rPr>
                <w:sz w:val="20"/>
              </w:rPr>
              <w:t xml:space="preserve"> </w:t>
            </w:r>
          </w:p>
          <w:p w14:paraId="4224090B" w14:textId="77777777" w:rsidR="008C14B7" w:rsidRDefault="006E1957">
            <w:pPr>
              <w:spacing w:after="0" w:line="259" w:lineRule="auto"/>
              <w:ind w:left="108" w:right="0" w:firstLine="0"/>
            </w:pPr>
            <w:r>
              <w:rPr>
                <w:sz w:val="20"/>
              </w:rPr>
              <w:t xml:space="preserve"> </w:t>
            </w:r>
          </w:p>
        </w:tc>
        <w:tc>
          <w:tcPr>
            <w:tcW w:w="2914" w:type="dxa"/>
            <w:tcBorders>
              <w:top w:val="nil"/>
              <w:left w:val="nil"/>
              <w:bottom w:val="single" w:sz="4" w:space="0" w:color="000000"/>
              <w:right w:val="single" w:sz="4" w:space="0" w:color="000000"/>
            </w:tcBorders>
          </w:tcPr>
          <w:p w14:paraId="7B7BB9E4" w14:textId="77777777" w:rsidR="008C14B7" w:rsidRDefault="006E1957">
            <w:pPr>
              <w:spacing w:after="0" w:line="259" w:lineRule="auto"/>
              <w:ind w:left="0" w:right="0" w:firstLine="0"/>
            </w:pPr>
            <w:r>
              <w:rPr>
                <w:color w:val="3C3C3C"/>
                <w:sz w:val="20"/>
              </w:rPr>
              <w:t xml:space="preserve">1800 lm </w:t>
            </w:r>
          </w:p>
        </w:tc>
        <w:tc>
          <w:tcPr>
            <w:tcW w:w="1504" w:type="dxa"/>
            <w:tcBorders>
              <w:top w:val="nil"/>
              <w:left w:val="single" w:sz="4" w:space="0" w:color="000000"/>
              <w:bottom w:val="single" w:sz="4" w:space="0" w:color="000000"/>
              <w:right w:val="single" w:sz="4" w:space="0" w:color="000000"/>
            </w:tcBorders>
          </w:tcPr>
          <w:p w14:paraId="54976A4B" w14:textId="77777777" w:rsidR="008C14B7" w:rsidRDefault="008C14B7">
            <w:pPr>
              <w:spacing w:after="160" w:line="259" w:lineRule="auto"/>
              <w:ind w:left="0" w:right="0" w:firstLine="0"/>
            </w:pPr>
          </w:p>
        </w:tc>
      </w:tr>
      <w:tr w:rsidR="008C14B7" w14:paraId="66FA9A49" w14:textId="77777777">
        <w:trPr>
          <w:trHeight w:val="1952"/>
        </w:trPr>
        <w:tc>
          <w:tcPr>
            <w:tcW w:w="4336" w:type="dxa"/>
            <w:tcBorders>
              <w:top w:val="single" w:sz="4" w:space="0" w:color="000000"/>
              <w:left w:val="single" w:sz="4" w:space="0" w:color="000000"/>
              <w:bottom w:val="single" w:sz="4" w:space="0" w:color="000000"/>
              <w:right w:val="nil"/>
            </w:tcBorders>
          </w:tcPr>
          <w:p w14:paraId="543B862D" w14:textId="77777777" w:rsidR="008C14B7" w:rsidRDefault="006E1957">
            <w:pPr>
              <w:spacing w:after="0" w:line="259" w:lineRule="auto"/>
              <w:ind w:left="108" w:right="0" w:firstLine="0"/>
            </w:pPr>
            <w:r>
              <w:rPr>
                <w:sz w:val="20"/>
              </w:rPr>
              <w:t xml:space="preserve"> </w:t>
            </w:r>
          </w:p>
          <w:p w14:paraId="0A97478A" w14:textId="77777777" w:rsidR="008C14B7" w:rsidRDefault="006E1957">
            <w:pPr>
              <w:spacing w:after="171" w:line="259" w:lineRule="auto"/>
              <w:ind w:left="108" w:right="0" w:firstLine="0"/>
            </w:pPr>
            <w:r>
              <w:rPr>
                <w:sz w:val="20"/>
              </w:rPr>
              <w:t xml:space="preserve">2-D  Fluorescent  28W </w:t>
            </w:r>
          </w:p>
          <w:p w14:paraId="68A02EC8" w14:textId="77777777" w:rsidR="008C14B7" w:rsidRDefault="006E1957">
            <w:pPr>
              <w:spacing w:after="260" w:line="259" w:lineRule="auto"/>
              <w:ind w:left="108" w:right="0" w:firstLine="0"/>
            </w:pPr>
            <w:r>
              <w:rPr>
                <w:color w:val="3C3C3C"/>
                <w:sz w:val="20"/>
              </w:rPr>
              <w:t xml:space="preserve">Luminous Efficacy (rated) (Nom) </w:t>
            </w:r>
          </w:p>
          <w:p w14:paraId="642F8A97" w14:textId="77777777" w:rsidR="008C14B7" w:rsidRDefault="006E1957">
            <w:pPr>
              <w:spacing w:after="72" w:line="259" w:lineRule="auto"/>
              <w:ind w:left="108" w:right="0" w:firstLine="0"/>
            </w:pPr>
            <w:r>
              <w:rPr>
                <w:color w:val="3C3C3C"/>
                <w:sz w:val="20"/>
              </w:rPr>
              <w:t xml:space="preserve">Luminous Flux (Rated) (Nom) </w:t>
            </w:r>
          </w:p>
          <w:p w14:paraId="0EE4BE31" w14:textId="77777777" w:rsidR="008C14B7" w:rsidRDefault="006E1957">
            <w:pPr>
              <w:spacing w:after="0" w:line="259" w:lineRule="auto"/>
              <w:ind w:left="108" w:right="0" w:firstLine="0"/>
            </w:pPr>
            <w:r>
              <w:rPr>
                <w:sz w:val="20"/>
              </w:rPr>
              <w:t xml:space="preserve"> </w:t>
            </w:r>
          </w:p>
          <w:p w14:paraId="78611086" w14:textId="77777777" w:rsidR="008C14B7" w:rsidRDefault="006E1957">
            <w:pPr>
              <w:spacing w:after="0" w:line="259" w:lineRule="auto"/>
              <w:ind w:left="108" w:right="0" w:firstLine="0"/>
            </w:pPr>
            <w:r>
              <w:rPr>
                <w:sz w:val="20"/>
              </w:rPr>
              <w:t xml:space="preserve"> </w:t>
            </w:r>
          </w:p>
        </w:tc>
        <w:tc>
          <w:tcPr>
            <w:tcW w:w="2914" w:type="dxa"/>
            <w:tcBorders>
              <w:top w:val="single" w:sz="4" w:space="0" w:color="000000"/>
              <w:left w:val="nil"/>
              <w:bottom w:val="single" w:sz="4" w:space="0" w:color="000000"/>
              <w:right w:val="single" w:sz="4" w:space="0" w:color="000000"/>
            </w:tcBorders>
            <w:vAlign w:val="center"/>
          </w:tcPr>
          <w:p w14:paraId="3EC3E3C2" w14:textId="77777777" w:rsidR="008C14B7" w:rsidRDefault="006E1957">
            <w:pPr>
              <w:spacing w:after="260" w:line="259" w:lineRule="auto"/>
              <w:ind w:left="0" w:right="0" w:firstLine="0"/>
            </w:pPr>
            <w:r>
              <w:rPr>
                <w:color w:val="3C3C3C"/>
                <w:sz w:val="20"/>
              </w:rPr>
              <w:t xml:space="preserve">73 lm/W </w:t>
            </w:r>
          </w:p>
          <w:p w14:paraId="7C0565B6" w14:textId="77777777" w:rsidR="008C14B7" w:rsidRDefault="006E1957">
            <w:pPr>
              <w:spacing w:after="0" w:line="259" w:lineRule="auto"/>
              <w:ind w:left="0" w:right="0" w:firstLine="0"/>
            </w:pPr>
            <w:r>
              <w:rPr>
                <w:color w:val="3C3C3C"/>
                <w:sz w:val="20"/>
              </w:rPr>
              <w:t xml:space="preserve">2050 lm </w:t>
            </w:r>
          </w:p>
        </w:tc>
        <w:tc>
          <w:tcPr>
            <w:tcW w:w="1504" w:type="dxa"/>
            <w:tcBorders>
              <w:top w:val="single" w:sz="4" w:space="0" w:color="000000"/>
              <w:left w:val="single" w:sz="4" w:space="0" w:color="000000"/>
              <w:bottom w:val="single" w:sz="4" w:space="0" w:color="000000"/>
              <w:right w:val="single" w:sz="4" w:space="0" w:color="000000"/>
            </w:tcBorders>
          </w:tcPr>
          <w:p w14:paraId="761BE7F5" w14:textId="77777777" w:rsidR="008C14B7" w:rsidRDefault="006E1957">
            <w:pPr>
              <w:spacing w:after="0" w:line="259" w:lineRule="auto"/>
              <w:ind w:left="108" w:right="0" w:firstLine="0"/>
            </w:pPr>
            <w:r>
              <w:rPr>
                <w:sz w:val="20"/>
              </w:rPr>
              <w:t xml:space="preserve"> </w:t>
            </w:r>
          </w:p>
          <w:p w14:paraId="279E9120" w14:textId="77777777" w:rsidR="008C14B7" w:rsidRDefault="006E1957">
            <w:pPr>
              <w:spacing w:after="0" w:line="259" w:lineRule="auto"/>
              <w:ind w:left="108" w:right="0" w:firstLine="0"/>
            </w:pPr>
            <w:r>
              <w:rPr>
                <w:sz w:val="20"/>
              </w:rPr>
              <w:t xml:space="preserve">13000 to 50 % </w:t>
            </w:r>
          </w:p>
          <w:p w14:paraId="09323A7E" w14:textId="77777777" w:rsidR="008C14B7" w:rsidRDefault="006E1957">
            <w:pPr>
              <w:spacing w:after="0" w:line="259" w:lineRule="auto"/>
              <w:ind w:left="108" w:right="0" w:firstLine="0"/>
            </w:pPr>
            <w:r>
              <w:rPr>
                <w:sz w:val="20"/>
              </w:rPr>
              <w:t xml:space="preserve">Failures </w:t>
            </w:r>
          </w:p>
        </w:tc>
      </w:tr>
      <w:tr w:rsidR="008C14B7" w14:paraId="044FB5AA" w14:textId="77777777">
        <w:trPr>
          <w:trHeight w:val="1949"/>
        </w:trPr>
        <w:tc>
          <w:tcPr>
            <w:tcW w:w="4336" w:type="dxa"/>
            <w:tcBorders>
              <w:top w:val="single" w:sz="4" w:space="0" w:color="000000"/>
              <w:left w:val="single" w:sz="4" w:space="0" w:color="000000"/>
              <w:bottom w:val="single" w:sz="4" w:space="0" w:color="000000"/>
              <w:right w:val="nil"/>
            </w:tcBorders>
          </w:tcPr>
          <w:p w14:paraId="36FDCA4C" w14:textId="77777777" w:rsidR="008C14B7" w:rsidRDefault="006E1957">
            <w:pPr>
              <w:spacing w:after="0" w:line="259" w:lineRule="auto"/>
              <w:ind w:left="108" w:right="0" w:firstLine="0"/>
            </w:pPr>
            <w:r>
              <w:rPr>
                <w:sz w:val="20"/>
              </w:rPr>
              <w:lastRenderedPageBreak/>
              <w:t xml:space="preserve"> </w:t>
            </w:r>
          </w:p>
          <w:p w14:paraId="41468F0A" w14:textId="77777777" w:rsidR="008C14B7" w:rsidRDefault="006E1957">
            <w:pPr>
              <w:spacing w:after="171" w:line="259" w:lineRule="auto"/>
              <w:ind w:left="108" w:right="0" w:firstLine="0"/>
            </w:pPr>
            <w:r>
              <w:rPr>
                <w:sz w:val="20"/>
              </w:rPr>
              <w:t xml:space="preserve">Discharge   Son t 100W </w:t>
            </w:r>
          </w:p>
          <w:p w14:paraId="4AEA4CC5" w14:textId="77777777" w:rsidR="008C14B7" w:rsidRDefault="006E1957">
            <w:pPr>
              <w:spacing w:after="262" w:line="259" w:lineRule="auto"/>
              <w:ind w:left="108" w:right="0" w:firstLine="0"/>
            </w:pPr>
            <w:r>
              <w:rPr>
                <w:color w:val="3C3C3C"/>
                <w:sz w:val="20"/>
              </w:rPr>
              <w:t xml:space="preserve">Luminous Efficacy (rated) (Nom) </w:t>
            </w:r>
          </w:p>
          <w:p w14:paraId="19900F1D" w14:textId="77777777" w:rsidR="008C14B7" w:rsidRDefault="006E1957">
            <w:pPr>
              <w:spacing w:after="70" w:line="259" w:lineRule="auto"/>
              <w:ind w:left="108" w:right="0" w:firstLine="0"/>
            </w:pPr>
            <w:r>
              <w:rPr>
                <w:color w:val="3C3C3C"/>
                <w:sz w:val="20"/>
              </w:rPr>
              <w:t xml:space="preserve">Luminous Flux (Rated) (Nom) </w:t>
            </w:r>
          </w:p>
          <w:p w14:paraId="46A09471" w14:textId="77777777" w:rsidR="008C14B7" w:rsidRDefault="006E1957">
            <w:pPr>
              <w:spacing w:after="0" w:line="259" w:lineRule="auto"/>
              <w:ind w:left="108" w:right="0" w:firstLine="0"/>
            </w:pPr>
            <w:r>
              <w:rPr>
                <w:sz w:val="20"/>
              </w:rPr>
              <w:t xml:space="preserve"> </w:t>
            </w:r>
          </w:p>
          <w:p w14:paraId="196B82C7" w14:textId="77777777" w:rsidR="008C14B7" w:rsidRDefault="006E1957">
            <w:pPr>
              <w:spacing w:after="0" w:line="259" w:lineRule="auto"/>
              <w:ind w:left="108" w:right="0" w:firstLine="0"/>
            </w:pPr>
            <w:r>
              <w:rPr>
                <w:sz w:val="20"/>
              </w:rPr>
              <w:t xml:space="preserve"> </w:t>
            </w:r>
          </w:p>
        </w:tc>
        <w:tc>
          <w:tcPr>
            <w:tcW w:w="2914" w:type="dxa"/>
            <w:tcBorders>
              <w:top w:val="single" w:sz="4" w:space="0" w:color="000000"/>
              <w:left w:val="nil"/>
              <w:bottom w:val="single" w:sz="4" w:space="0" w:color="000000"/>
              <w:right w:val="single" w:sz="4" w:space="0" w:color="000000"/>
            </w:tcBorders>
            <w:vAlign w:val="bottom"/>
          </w:tcPr>
          <w:p w14:paraId="4C84C9F5" w14:textId="77777777" w:rsidR="008C14B7" w:rsidRDefault="006E1957">
            <w:pPr>
              <w:spacing w:after="214" w:line="259" w:lineRule="auto"/>
              <w:ind w:left="0" w:right="0" w:firstLine="0"/>
            </w:pPr>
            <w:r>
              <w:rPr>
                <w:color w:val="3C3C3C"/>
                <w:sz w:val="20"/>
              </w:rPr>
              <w:t xml:space="preserve"> </w:t>
            </w:r>
          </w:p>
          <w:p w14:paraId="1D44A8A7" w14:textId="77777777" w:rsidR="008C14B7" w:rsidRDefault="006E1957">
            <w:pPr>
              <w:spacing w:after="0" w:line="259" w:lineRule="auto"/>
              <w:ind w:left="0" w:right="0" w:firstLine="0"/>
            </w:pPr>
            <w:r>
              <w:rPr>
                <w:color w:val="3C3C3C"/>
                <w:sz w:val="20"/>
              </w:rPr>
              <w:t xml:space="preserve">48000 lm </w:t>
            </w:r>
          </w:p>
        </w:tc>
        <w:tc>
          <w:tcPr>
            <w:tcW w:w="1504" w:type="dxa"/>
            <w:tcBorders>
              <w:top w:val="single" w:sz="4" w:space="0" w:color="000000"/>
              <w:left w:val="single" w:sz="4" w:space="0" w:color="000000"/>
              <w:bottom w:val="single" w:sz="4" w:space="0" w:color="000000"/>
              <w:right w:val="single" w:sz="4" w:space="0" w:color="000000"/>
            </w:tcBorders>
          </w:tcPr>
          <w:p w14:paraId="6E06D0AD" w14:textId="77777777" w:rsidR="008C14B7" w:rsidRDefault="006E1957">
            <w:pPr>
              <w:spacing w:after="0" w:line="259" w:lineRule="auto"/>
              <w:ind w:left="108" w:right="0" w:firstLine="0"/>
            </w:pPr>
            <w:r>
              <w:rPr>
                <w:sz w:val="20"/>
              </w:rPr>
              <w:t xml:space="preserve"> </w:t>
            </w:r>
          </w:p>
          <w:p w14:paraId="16807E07" w14:textId="77777777" w:rsidR="008C14B7" w:rsidRDefault="006E1957">
            <w:pPr>
              <w:spacing w:after="0" w:line="259" w:lineRule="auto"/>
              <w:ind w:left="108" w:right="0" w:firstLine="0"/>
            </w:pPr>
            <w:r>
              <w:rPr>
                <w:sz w:val="20"/>
              </w:rPr>
              <w:t xml:space="preserve">30000 to 50 % </w:t>
            </w:r>
          </w:p>
          <w:p w14:paraId="5A6F8BB6" w14:textId="77777777" w:rsidR="008C14B7" w:rsidRDefault="006E1957">
            <w:pPr>
              <w:spacing w:after="0" w:line="259" w:lineRule="auto"/>
              <w:ind w:left="108" w:right="0" w:firstLine="0"/>
            </w:pPr>
            <w:r>
              <w:rPr>
                <w:sz w:val="20"/>
              </w:rPr>
              <w:t xml:space="preserve">Failures </w:t>
            </w:r>
          </w:p>
        </w:tc>
      </w:tr>
      <w:tr w:rsidR="008C14B7" w14:paraId="5EEC6B0A" w14:textId="77777777">
        <w:trPr>
          <w:trHeight w:val="1045"/>
        </w:trPr>
        <w:tc>
          <w:tcPr>
            <w:tcW w:w="4336" w:type="dxa"/>
            <w:tcBorders>
              <w:top w:val="single" w:sz="4" w:space="0" w:color="000000"/>
              <w:left w:val="single" w:sz="4" w:space="0" w:color="000000"/>
              <w:bottom w:val="nil"/>
              <w:right w:val="nil"/>
            </w:tcBorders>
          </w:tcPr>
          <w:p w14:paraId="00F8E77F" w14:textId="77777777" w:rsidR="008C14B7" w:rsidRDefault="006E1957">
            <w:pPr>
              <w:spacing w:after="0" w:line="259" w:lineRule="auto"/>
              <w:ind w:left="108" w:right="0" w:firstLine="0"/>
            </w:pPr>
            <w:r>
              <w:rPr>
                <w:sz w:val="20"/>
              </w:rPr>
              <w:t xml:space="preserve"> </w:t>
            </w:r>
          </w:p>
          <w:p w14:paraId="67D5911B" w14:textId="77777777" w:rsidR="008C14B7" w:rsidRDefault="006E1957">
            <w:pPr>
              <w:spacing w:after="171" w:line="259" w:lineRule="auto"/>
              <w:ind w:left="108" w:right="0" w:firstLine="0"/>
            </w:pPr>
            <w:r>
              <w:rPr>
                <w:sz w:val="20"/>
              </w:rPr>
              <w:t xml:space="preserve">Discharge   Mercury Vapour 250W </w:t>
            </w:r>
          </w:p>
          <w:p w14:paraId="072CABD4" w14:textId="77777777" w:rsidR="008C14B7" w:rsidRDefault="006E1957">
            <w:pPr>
              <w:spacing w:after="0" w:line="259" w:lineRule="auto"/>
              <w:ind w:left="108" w:right="0" w:firstLine="0"/>
            </w:pPr>
            <w:r>
              <w:rPr>
                <w:color w:val="3C3C3C"/>
                <w:sz w:val="20"/>
              </w:rPr>
              <w:t xml:space="preserve"> </w:t>
            </w:r>
          </w:p>
        </w:tc>
        <w:tc>
          <w:tcPr>
            <w:tcW w:w="2914" w:type="dxa"/>
            <w:tcBorders>
              <w:top w:val="single" w:sz="4" w:space="0" w:color="000000"/>
              <w:left w:val="nil"/>
              <w:bottom w:val="nil"/>
              <w:right w:val="single" w:sz="4" w:space="0" w:color="000000"/>
            </w:tcBorders>
            <w:vAlign w:val="bottom"/>
          </w:tcPr>
          <w:p w14:paraId="57C89BFC" w14:textId="77777777" w:rsidR="008C14B7" w:rsidRDefault="006E1957">
            <w:pPr>
              <w:spacing w:after="0" w:line="259" w:lineRule="auto"/>
              <w:ind w:left="0" w:right="0" w:firstLine="0"/>
            </w:pPr>
            <w:r>
              <w:rPr>
                <w:color w:val="3C3C3C"/>
                <w:sz w:val="20"/>
              </w:rPr>
              <w:t xml:space="preserve"> </w:t>
            </w:r>
          </w:p>
        </w:tc>
        <w:tc>
          <w:tcPr>
            <w:tcW w:w="1504" w:type="dxa"/>
            <w:tcBorders>
              <w:top w:val="single" w:sz="4" w:space="0" w:color="000000"/>
              <w:left w:val="single" w:sz="4" w:space="0" w:color="000000"/>
              <w:bottom w:val="nil"/>
              <w:right w:val="single" w:sz="4" w:space="0" w:color="000000"/>
            </w:tcBorders>
          </w:tcPr>
          <w:p w14:paraId="461506B0" w14:textId="77777777" w:rsidR="008C14B7" w:rsidRDefault="006E1957">
            <w:pPr>
              <w:spacing w:after="0" w:line="259" w:lineRule="auto"/>
              <w:ind w:left="108" w:right="0" w:firstLine="0"/>
            </w:pPr>
            <w:r>
              <w:rPr>
                <w:sz w:val="20"/>
              </w:rPr>
              <w:t xml:space="preserve"> </w:t>
            </w:r>
          </w:p>
          <w:p w14:paraId="2FAE563F" w14:textId="77777777" w:rsidR="008C14B7" w:rsidRDefault="006E1957">
            <w:pPr>
              <w:spacing w:after="0" w:line="259" w:lineRule="auto"/>
              <w:ind w:left="108" w:right="0" w:firstLine="0"/>
            </w:pPr>
            <w:r>
              <w:rPr>
                <w:sz w:val="20"/>
              </w:rPr>
              <w:t xml:space="preserve"> </w:t>
            </w:r>
          </w:p>
          <w:p w14:paraId="4E2F6D3A" w14:textId="77777777" w:rsidR="008C14B7" w:rsidRDefault="006E1957">
            <w:pPr>
              <w:spacing w:after="0" w:line="259" w:lineRule="auto"/>
              <w:ind w:left="108" w:right="0" w:firstLine="0"/>
            </w:pPr>
            <w:r>
              <w:rPr>
                <w:sz w:val="20"/>
              </w:rPr>
              <w:t xml:space="preserve">16000 to 50 % </w:t>
            </w:r>
          </w:p>
          <w:p w14:paraId="0C7E28B5" w14:textId="77777777" w:rsidR="008C14B7" w:rsidRDefault="006E1957">
            <w:pPr>
              <w:spacing w:after="0" w:line="259" w:lineRule="auto"/>
              <w:ind w:left="108" w:right="0" w:firstLine="0"/>
            </w:pPr>
            <w:r>
              <w:rPr>
                <w:sz w:val="20"/>
              </w:rPr>
              <w:t xml:space="preserve">Failures </w:t>
            </w:r>
          </w:p>
        </w:tc>
      </w:tr>
      <w:tr w:rsidR="008C14B7" w14:paraId="3B7109CD" w14:textId="77777777">
        <w:trPr>
          <w:trHeight w:val="490"/>
        </w:trPr>
        <w:tc>
          <w:tcPr>
            <w:tcW w:w="4336" w:type="dxa"/>
            <w:tcBorders>
              <w:top w:val="nil"/>
              <w:left w:val="single" w:sz="4" w:space="0" w:color="000000"/>
              <w:bottom w:val="nil"/>
              <w:right w:val="nil"/>
            </w:tcBorders>
            <w:vAlign w:val="center"/>
          </w:tcPr>
          <w:p w14:paraId="2ED33CD2" w14:textId="77777777" w:rsidR="008C14B7" w:rsidRDefault="006E1957">
            <w:pPr>
              <w:spacing w:after="0" w:line="259" w:lineRule="auto"/>
              <w:ind w:left="108" w:right="0" w:firstLine="0"/>
            </w:pPr>
            <w:r>
              <w:rPr>
                <w:color w:val="3C3C3C"/>
                <w:sz w:val="20"/>
              </w:rPr>
              <w:t xml:space="preserve">Luminous Efficacy (rated) (Nom) </w:t>
            </w:r>
          </w:p>
        </w:tc>
        <w:tc>
          <w:tcPr>
            <w:tcW w:w="2914" w:type="dxa"/>
            <w:tcBorders>
              <w:top w:val="nil"/>
              <w:left w:val="nil"/>
              <w:bottom w:val="nil"/>
              <w:right w:val="single" w:sz="4" w:space="0" w:color="000000"/>
            </w:tcBorders>
            <w:vAlign w:val="center"/>
          </w:tcPr>
          <w:p w14:paraId="78D10420" w14:textId="77777777" w:rsidR="008C14B7" w:rsidRDefault="006E1957">
            <w:pPr>
              <w:spacing w:after="0" w:line="259" w:lineRule="auto"/>
              <w:ind w:left="0" w:right="0" w:firstLine="0"/>
            </w:pPr>
            <w:r>
              <w:rPr>
                <w:color w:val="3C3C3C"/>
                <w:sz w:val="20"/>
              </w:rPr>
              <w:t xml:space="preserve">51 lm/W </w:t>
            </w:r>
          </w:p>
        </w:tc>
        <w:tc>
          <w:tcPr>
            <w:tcW w:w="1504" w:type="dxa"/>
            <w:tcBorders>
              <w:top w:val="nil"/>
              <w:left w:val="single" w:sz="4" w:space="0" w:color="000000"/>
              <w:bottom w:val="nil"/>
              <w:right w:val="single" w:sz="4" w:space="0" w:color="000000"/>
            </w:tcBorders>
          </w:tcPr>
          <w:p w14:paraId="0598368A" w14:textId="77777777" w:rsidR="008C14B7" w:rsidRDefault="008C14B7">
            <w:pPr>
              <w:spacing w:after="160" w:line="259" w:lineRule="auto"/>
              <w:ind w:left="0" w:right="0" w:firstLine="0"/>
            </w:pPr>
          </w:p>
        </w:tc>
      </w:tr>
      <w:tr w:rsidR="008C14B7" w14:paraId="4BE923B0" w14:textId="77777777">
        <w:trPr>
          <w:trHeight w:val="925"/>
        </w:trPr>
        <w:tc>
          <w:tcPr>
            <w:tcW w:w="4336" w:type="dxa"/>
            <w:tcBorders>
              <w:top w:val="nil"/>
              <w:left w:val="single" w:sz="4" w:space="0" w:color="000000"/>
              <w:bottom w:val="single" w:sz="4" w:space="0" w:color="000000"/>
              <w:right w:val="nil"/>
            </w:tcBorders>
            <w:vAlign w:val="bottom"/>
          </w:tcPr>
          <w:p w14:paraId="7A91C3C1" w14:textId="77777777" w:rsidR="008C14B7" w:rsidRDefault="006E1957">
            <w:pPr>
              <w:spacing w:after="70" w:line="259" w:lineRule="auto"/>
              <w:ind w:left="108" w:right="0" w:firstLine="0"/>
            </w:pPr>
            <w:r>
              <w:rPr>
                <w:color w:val="3C3C3C"/>
                <w:sz w:val="20"/>
              </w:rPr>
              <w:t xml:space="preserve">Luminous Flux (Rated) (Nom) </w:t>
            </w:r>
          </w:p>
          <w:p w14:paraId="450FAB7D" w14:textId="77777777" w:rsidR="008C14B7" w:rsidRDefault="006E1957">
            <w:pPr>
              <w:spacing w:after="0" w:line="259" w:lineRule="auto"/>
              <w:ind w:left="108" w:right="0" w:firstLine="0"/>
            </w:pPr>
            <w:r>
              <w:rPr>
                <w:sz w:val="20"/>
              </w:rPr>
              <w:t xml:space="preserve"> </w:t>
            </w:r>
          </w:p>
          <w:p w14:paraId="0532B54D" w14:textId="77777777" w:rsidR="008C14B7" w:rsidRDefault="006E1957">
            <w:pPr>
              <w:spacing w:after="0" w:line="259" w:lineRule="auto"/>
              <w:ind w:left="108" w:right="0" w:firstLine="0"/>
            </w:pPr>
            <w:r>
              <w:rPr>
                <w:sz w:val="20"/>
              </w:rPr>
              <w:t xml:space="preserve"> </w:t>
            </w:r>
          </w:p>
        </w:tc>
        <w:tc>
          <w:tcPr>
            <w:tcW w:w="2914" w:type="dxa"/>
            <w:tcBorders>
              <w:top w:val="nil"/>
              <w:left w:val="nil"/>
              <w:bottom w:val="single" w:sz="4" w:space="0" w:color="000000"/>
              <w:right w:val="single" w:sz="4" w:space="0" w:color="000000"/>
            </w:tcBorders>
          </w:tcPr>
          <w:p w14:paraId="05620B1D" w14:textId="77777777" w:rsidR="008C14B7" w:rsidRDefault="006E1957">
            <w:pPr>
              <w:spacing w:after="0" w:line="259" w:lineRule="auto"/>
              <w:ind w:left="0" w:right="0" w:firstLine="0"/>
            </w:pPr>
            <w:r>
              <w:rPr>
                <w:color w:val="3C3C3C"/>
                <w:sz w:val="20"/>
              </w:rPr>
              <w:t xml:space="preserve">12700 lm </w:t>
            </w:r>
          </w:p>
        </w:tc>
        <w:tc>
          <w:tcPr>
            <w:tcW w:w="1504" w:type="dxa"/>
            <w:tcBorders>
              <w:top w:val="nil"/>
              <w:left w:val="single" w:sz="4" w:space="0" w:color="000000"/>
              <w:bottom w:val="single" w:sz="4" w:space="0" w:color="000000"/>
              <w:right w:val="single" w:sz="4" w:space="0" w:color="000000"/>
            </w:tcBorders>
          </w:tcPr>
          <w:p w14:paraId="1D511D98" w14:textId="77777777" w:rsidR="008C14B7" w:rsidRDefault="008C14B7">
            <w:pPr>
              <w:spacing w:after="160" w:line="259" w:lineRule="auto"/>
              <w:ind w:left="0" w:right="0" w:firstLine="0"/>
            </w:pPr>
          </w:p>
        </w:tc>
      </w:tr>
    </w:tbl>
    <w:p w14:paraId="4A0AFE1D" w14:textId="77777777" w:rsidR="008C14B7" w:rsidRDefault="006E1957">
      <w:pPr>
        <w:spacing w:after="0" w:line="259" w:lineRule="auto"/>
        <w:ind w:left="0" w:right="0" w:firstLine="0"/>
      </w:pPr>
      <w:r>
        <w:t xml:space="preserve"> </w:t>
      </w:r>
    </w:p>
    <w:p w14:paraId="22C37CF2" w14:textId="77777777" w:rsidR="008C14B7" w:rsidRDefault="006E1957">
      <w:pPr>
        <w:spacing w:after="0" w:line="259" w:lineRule="auto"/>
        <w:ind w:left="0" w:right="0" w:firstLine="0"/>
      </w:pPr>
      <w:r>
        <w:t xml:space="preserve"> </w:t>
      </w:r>
    </w:p>
    <w:tbl>
      <w:tblPr>
        <w:tblStyle w:val="TableGrid"/>
        <w:tblW w:w="9131" w:type="dxa"/>
        <w:tblInd w:w="-29" w:type="dxa"/>
        <w:tblCellMar>
          <w:top w:w="7" w:type="dxa"/>
          <w:right w:w="115" w:type="dxa"/>
        </w:tblCellMar>
        <w:tblLook w:val="04A0" w:firstRow="1" w:lastRow="0" w:firstColumn="1" w:lastColumn="0" w:noHBand="0" w:noVBand="1"/>
      </w:tblPr>
      <w:tblGrid>
        <w:gridCol w:w="749"/>
        <w:gridCol w:w="8382"/>
      </w:tblGrid>
      <w:tr w:rsidR="008C14B7" w14:paraId="3A58B1D8" w14:textId="77777777">
        <w:trPr>
          <w:trHeight w:val="252"/>
        </w:trPr>
        <w:tc>
          <w:tcPr>
            <w:tcW w:w="749" w:type="dxa"/>
            <w:tcBorders>
              <w:top w:val="nil"/>
              <w:left w:val="nil"/>
              <w:bottom w:val="nil"/>
              <w:right w:val="nil"/>
            </w:tcBorders>
            <w:shd w:val="clear" w:color="auto" w:fill="F2F2F2"/>
          </w:tcPr>
          <w:p w14:paraId="409D24A9" w14:textId="77777777" w:rsidR="008C14B7" w:rsidRDefault="006E1957">
            <w:pPr>
              <w:spacing w:after="0" w:line="259" w:lineRule="auto"/>
              <w:ind w:left="29" w:right="0" w:firstLine="0"/>
            </w:pPr>
            <w:r>
              <w:rPr>
                <w:b/>
              </w:rPr>
              <w:t>7.0</w:t>
            </w:r>
            <w:r>
              <w:rPr>
                <w:rFonts w:ascii="Arial" w:eastAsia="Arial" w:hAnsi="Arial" w:cs="Arial"/>
                <w:b/>
              </w:rPr>
              <w:t xml:space="preserve"> </w:t>
            </w:r>
            <w:r>
              <w:rPr>
                <w:b/>
              </w:rPr>
              <w:t xml:space="preserve"> </w:t>
            </w:r>
          </w:p>
        </w:tc>
        <w:tc>
          <w:tcPr>
            <w:tcW w:w="8382" w:type="dxa"/>
            <w:tcBorders>
              <w:top w:val="nil"/>
              <w:left w:val="nil"/>
              <w:bottom w:val="nil"/>
              <w:right w:val="nil"/>
            </w:tcBorders>
            <w:shd w:val="clear" w:color="auto" w:fill="F2F2F2"/>
          </w:tcPr>
          <w:p w14:paraId="67942B94" w14:textId="77777777" w:rsidR="008C14B7" w:rsidRDefault="006E1957">
            <w:pPr>
              <w:spacing w:after="0" w:line="259" w:lineRule="auto"/>
              <w:ind w:left="0" w:right="0" w:firstLine="0"/>
            </w:pPr>
            <w:r>
              <w:rPr>
                <w:b/>
              </w:rPr>
              <w:t xml:space="preserve">Equipment - Cables </w:t>
            </w:r>
          </w:p>
        </w:tc>
      </w:tr>
    </w:tbl>
    <w:p w14:paraId="77AB8694" w14:textId="77777777" w:rsidR="008C14B7" w:rsidRDefault="006E1957" w:rsidP="008A449A">
      <w:pPr>
        <w:numPr>
          <w:ilvl w:val="1"/>
          <w:numId w:val="3"/>
        </w:numPr>
        <w:spacing w:after="114"/>
        <w:ind w:left="709" w:right="45" w:hanging="720"/>
      </w:pPr>
      <w:r>
        <w:t xml:space="preserve">All cabling supplied shall be Low Smoke Zero Halogen type throughout.  </w:t>
      </w:r>
    </w:p>
    <w:p w14:paraId="0A56D72D" w14:textId="77777777" w:rsidR="008C14B7" w:rsidRDefault="006E1957" w:rsidP="008A449A">
      <w:pPr>
        <w:spacing w:after="156" w:line="259" w:lineRule="auto"/>
        <w:ind w:left="709" w:right="0" w:firstLine="0"/>
      </w:pPr>
      <w:r>
        <w:t xml:space="preserve"> </w:t>
      </w:r>
    </w:p>
    <w:p w14:paraId="4089931E" w14:textId="77777777" w:rsidR="008C14B7" w:rsidRDefault="006E1957" w:rsidP="008A449A">
      <w:pPr>
        <w:numPr>
          <w:ilvl w:val="1"/>
          <w:numId w:val="3"/>
        </w:numPr>
        <w:spacing w:after="0"/>
        <w:ind w:left="709" w:right="45" w:hanging="720"/>
      </w:pPr>
      <w:r>
        <w:t xml:space="preserve">The Fire Alarm System cabling shall be a two-wire system with detection loops cable  </w:t>
      </w:r>
      <w:r>
        <w:tab/>
        <w:t xml:space="preserve">size not less than 1.5 sq.mm PH120 </w:t>
      </w:r>
      <w:r>
        <w:rPr>
          <w:u w:val="single" w:color="000000"/>
        </w:rPr>
        <w:t xml:space="preserve">enhanced fire retardant cable </w:t>
      </w:r>
      <w:r>
        <w:t xml:space="preserve">with LSF  sheathing. All fire alarm cable shall comply with requirements of IS3218:2013. </w:t>
      </w:r>
    </w:p>
    <w:p w14:paraId="78DDC175" w14:textId="77777777" w:rsidR="008C14B7" w:rsidRDefault="006E1957">
      <w:pPr>
        <w:spacing w:after="0" w:line="259" w:lineRule="auto"/>
        <w:ind w:left="0" w:right="0" w:firstLine="0"/>
      </w:pPr>
      <w:r>
        <w:t xml:space="preserve"> </w:t>
      </w:r>
    </w:p>
    <w:p w14:paraId="6E53A45B" w14:textId="77777777" w:rsidR="008C14B7" w:rsidRDefault="006E1957">
      <w:pPr>
        <w:spacing w:after="171"/>
        <w:ind w:left="730" w:right="45"/>
      </w:pPr>
      <w:r>
        <w:t>Data cabling shall of a Cat6 unshielded twisted pair (UTP) system. All cables supplied shall be compliant to ANSI/TIA/EIA 568B, draft ISO 11801 2</w:t>
      </w:r>
      <w:r>
        <w:rPr>
          <w:vertAlign w:val="superscript"/>
        </w:rPr>
        <w:t>nd</w:t>
      </w:r>
      <w:r>
        <w:t xml:space="preserve"> Edition, and prEN50173. The system shall also be compliant with the electromagnetic compatibility requirements of EN55105, EN50081 and EN50082.  </w:t>
      </w:r>
    </w:p>
    <w:p w14:paraId="19D524D5" w14:textId="77777777" w:rsidR="008C14B7" w:rsidRDefault="006E1957">
      <w:pPr>
        <w:spacing w:after="162"/>
        <w:ind w:left="730" w:right="45"/>
      </w:pPr>
      <w:r>
        <w:t>In addition to the above, all system components shall be fully compliant to IEEE 802.3 and TIA/EIA 854.</w:t>
      </w:r>
      <w:r>
        <w:rPr>
          <w:b/>
        </w:rPr>
        <w:t xml:space="preserve"> </w:t>
      </w:r>
    </w:p>
    <w:p w14:paraId="20F2B6E7" w14:textId="3725AF19" w:rsidR="008C14B7" w:rsidRDefault="006E1957">
      <w:pPr>
        <w:spacing w:after="9"/>
        <w:ind w:left="730" w:right="45"/>
      </w:pPr>
      <w:r>
        <w:t>All products proposed must be provided with a 3</w:t>
      </w:r>
      <w:r>
        <w:rPr>
          <w:vertAlign w:val="superscript"/>
        </w:rPr>
        <w:t>rd</w:t>
      </w:r>
      <w:r>
        <w:t xml:space="preserve"> party compliance certificates for panels, jacks, cable and patch leads showing fully compliance to TIA 568B and ISO 11801. The manufacturer may be requested to provide evidence that random audits on manufacturer are preformed from a 3</w:t>
      </w:r>
      <w:r>
        <w:rPr>
          <w:vertAlign w:val="superscript"/>
        </w:rPr>
        <w:t>rd</w:t>
      </w:r>
      <w:r>
        <w:t xml:space="preserve"> part test house during the recent past. </w:t>
      </w:r>
    </w:p>
    <w:p w14:paraId="3BBB27F3" w14:textId="77777777" w:rsidR="00DF5AEB" w:rsidRDefault="00DF5AEB">
      <w:pPr>
        <w:spacing w:after="9"/>
        <w:ind w:left="730" w:right="45"/>
      </w:pPr>
    </w:p>
    <w:p w14:paraId="1A5F8640" w14:textId="77777777" w:rsidR="008C14B7" w:rsidRDefault="006E1957" w:rsidP="008A449A">
      <w:pPr>
        <w:numPr>
          <w:ilvl w:val="1"/>
          <w:numId w:val="3"/>
        </w:numPr>
        <w:spacing w:after="3" w:line="245" w:lineRule="auto"/>
        <w:ind w:left="1134" w:right="45" w:hanging="1134"/>
      </w:pPr>
      <w:r>
        <w:t xml:space="preserve">The patch panels shall be 24 port UTP Cat6 compliant. They shall be 110-style punch  down and wired to TIA/EIA 568B as above.  1u cable management shall be provided  every 48 ports.  </w:t>
      </w:r>
    </w:p>
    <w:p w14:paraId="5DADFFEB" w14:textId="77777777" w:rsidR="008C14B7" w:rsidRDefault="006E1957" w:rsidP="008A449A">
      <w:pPr>
        <w:spacing w:after="0" w:line="259" w:lineRule="auto"/>
        <w:ind w:left="1134" w:right="0" w:hanging="1134"/>
      </w:pPr>
      <w:r>
        <w:t xml:space="preserve"> </w:t>
      </w:r>
    </w:p>
    <w:p w14:paraId="773FBCD3" w14:textId="77777777" w:rsidR="008C14B7" w:rsidRDefault="006E1957" w:rsidP="008A449A">
      <w:pPr>
        <w:numPr>
          <w:ilvl w:val="1"/>
          <w:numId w:val="3"/>
        </w:numPr>
        <w:spacing w:after="3" w:line="245" w:lineRule="auto"/>
        <w:ind w:left="1134" w:right="45" w:hanging="1134"/>
      </w:pPr>
      <w:r>
        <w:t xml:space="preserve">Fibre Optic cabling shall be for use in high speed LAN, mAN, WAN data and telecom  networks.  All cables are to manufactured to comply with the international standards  ISO/IEC 11801, EN50173-1 and ANSI/TIA/ETA 568C </w:t>
      </w:r>
    </w:p>
    <w:p w14:paraId="633BDE6A" w14:textId="77777777" w:rsidR="008C14B7" w:rsidRDefault="006E1957" w:rsidP="008A449A">
      <w:pPr>
        <w:spacing w:after="0" w:line="259" w:lineRule="auto"/>
        <w:ind w:left="1134" w:right="0" w:hanging="1134"/>
      </w:pPr>
      <w:r>
        <w:t xml:space="preserve"> </w:t>
      </w:r>
    </w:p>
    <w:p w14:paraId="0AD07AC7" w14:textId="77777777" w:rsidR="008C14B7" w:rsidRDefault="006E1957" w:rsidP="008A449A">
      <w:pPr>
        <w:numPr>
          <w:ilvl w:val="1"/>
          <w:numId w:val="3"/>
        </w:numPr>
        <w:spacing w:after="168"/>
        <w:ind w:left="1134" w:right="45" w:hanging="1134"/>
      </w:pPr>
      <w:r>
        <w:t xml:space="preserve">Fibre Optic cabling for use within the building shall be 24 core single-mode Fibre             Single Mode to connect OS1 and OS2 cables.  </w:t>
      </w:r>
    </w:p>
    <w:p w14:paraId="7B02D7D7" w14:textId="77777777" w:rsidR="008C14B7" w:rsidRDefault="006E1957" w:rsidP="008A449A">
      <w:pPr>
        <w:numPr>
          <w:ilvl w:val="1"/>
          <w:numId w:val="3"/>
        </w:numPr>
        <w:spacing w:after="0"/>
        <w:ind w:left="1134" w:right="45" w:hanging="1134"/>
      </w:pPr>
      <w:r>
        <w:t xml:space="preserve">Fibre Optic cabling for externally shall be duct grade , rodent resistant, 24 core    single </w:t>
      </w:r>
      <w:r>
        <w:tab/>
        <w:t xml:space="preserve">mode Fibre </w:t>
      </w:r>
    </w:p>
    <w:p w14:paraId="371F521C" w14:textId="15F87543" w:rsidR="008C14B7" w:rsidRDefault="006E1957">
      <w:pPr>
        <w:spacing w:after="0" w:line="259" w:lineRule="auto"/>
        <w:ind w:left="0" w:right="0" w:firstLine="0"/>
      </w:pPr>
      <w:r>
        <w:t xml:space="preserve"> </w:t>
      </w:r>
    </w:p>
    <w:p w14:paraId="77B758F6" w14:textId="4FDCDC76" w:rsidR="00DF5AEB" w:rsidRDefault="00DF5AEB">
      <w:pPr>
        <w:spacing w:after="0" w:line="259" w:lineRule="auto"/>
        <w:ind w:left="0" w:right="0" w:firstLine="0"/>
      </w:pPr>
    </w:p>
    <w:p w14:paraId="670287E3" w14:textId="6723F451" w:rsidR="00DF5AEB" w:rsidRDefault="00DF5AEB">
      <w:pPr>
        <w:spacing w:after="0" w:line="259" w:lineRule="auto"/>
        <w:ind w:left="0" w:right="0" w:firstLine="0"/>
      </w:pPr>
    </w:p>
    <w:p w14:paraId="6960B3FF" w14:textId="77777777" w:rsidR="00DF5AEB" w:rsidRDefault="00DF5AEB">
      <w:pPr>
        <w:spacing w:after="0" w:line="259" w:lineRule="auto"/>
        <w:ind w:left="0" w:right="0" w:firstLine="0"/>
      </w:pPr>
    </w:p>
    <w:p w14:paraId="479DD184" w14:textId="77777777" w:rsidR="008C14B7" w:rsidRDefault="006E1957">
      <w:pPr>
        <w:spacing w:after="0" w:line="259" w:lineRule="auto"/>
        <w:ind w:left="0" w:right="0" w:firstLine="0"/>
      </w:pPr>
      <w:r>
        <w:t xml:space="preserve"> </w:t>
      </w:r>
    </w:p>
    <w:tbl>
      <w:tblPr>
        <w:tblStyle w:val="TableGrid"/>
        <w:tblW w:w="9131" w:type="dxa"/>
        <w:tblInd w:w="-29" w:type="dxa"/>
        <w:tblCellMar>
          <w:right w:w="101" w:type="dxa"/>
        </w:tblCellMar>
        <w:tblLook w:val="04A0" w:firstRow="1" w:lastRow="0" w:firstColumn="1" w:lastColumn="0" w:noHBand="0" w:noVBand="1"/>
      </w:tblPr>
      <w:tblGrid>
        <w:gridCol w:w="749"/>
        <w:gridCol w:w="8382"/>
      </w:tblGrid>
      <w:tr w:rsidR="008C14B7" w14:paraId="4E0AF57E" w14:textId="77777777">
        <w:trPr>
          <w:trHeight w:val="252"/>
        </w:trPr>
        <w:tc>
          <w:tcPr>
            <w:tcW w:w="749" w:type="dxa"/>
            <w:tcBorders>
              <w:top w:val="nil"/>
              <w:left w:val="nil"/>
              <w:bottom w:val="nil"/>
              <w:right w:val="nil"/>
            </w:tcBorders>
            <w:shd w:val="clear" w:color="auto" w:fill="F2F2F2"/>
          </w:tcPr>
          <w:p w14:paraId="0C7B8A86" w14:textId="77777777" w:rsidR="008C14B7" w:rsidRDefault="006E1957">
            <w:pPr>
              <w:spacing w:after="0" w:line="259" w:lineRule="auto"/>
              <w:ind w:left="29" w:right="0" w:firstLine="0"/>
            </w:pPr>
            <w:r>
              <w:rPr>
                <w:b/>
              </w:rPr>
              <w:lastRenderedPageBreak/>
              <w:t xml:space="preserve">8.0 </w:t>
            </w:r>
          </w:p>
        </w:tc>
        <w:tc>
          <w:tcPr>
            <w:tcW w:w="8382" w:type="dxa"/>
            <w:tcBorders>
              <w:top w:val="nil"/>
              <w:left w:val="nil"/>
              <w:bottom w:val="nil"/>
              <w:right w:val="nil"/>
            </w:tcBorders>
            <w:shd w:val="clear" w:color="auto" w:fill="F2F2F2"/>
          </w:tcPr>
          <w:p w14:paraId="7A7DFAC9" w14:textId="77777777" w:rsidR="008C14B7" w:rsidRDefault="006E1957">
            <w:pPr>
              <w:spacing w:after="0" w:line="259" w:lineRule="auto"/>
              <w:ind w:left="0" w:right="0" w:firstLine="0"/>
            </w:pPr>
            <w:r>
              <w:rPr>
                <w:b/>
              </w:rPr>
              <w:t xml:space="preserve">Delivery to Site </w:t>
            </w:r>
          </w:p>
        </w:tc>
      </w:tr>
      <w:tr w:rsidR="008C14B7" w14:paraId="33260871" w14:textId="77777777">
        <w:trPr>
          <w:trHeight w:val="1136"/>
        </w:trPr>
        <w:tc>
          <w:tcPr>
            <w:tcW w:w="749" w:type="dxa"/>
            <w:tcBorders>
              <w:top w:val="nil"/>
              <w:left w:val="nil"/>
              <w:bottom w:val="nil"/>
              <w:right w:val="nil"/>
            </w:tcBorders>
          </w:tcPr>
          <w:p w14:paraId="1578C203" w14:textId="77777777" w:rsidR="008C14B7" w:rsidRDefault="006E1957">
            <w:pPr>
              <w:spacing w:after="0" w:line="259" w:lineRule="auto"/>
              <w:ind w:left="29" w:right="0" w:firstLine="0"/>
            </w:pPr>
            <w:r>
              <w:t xml:space="preserve"> </w:t>
            </w:r>
          </w:p>
          <w:p w14:paraId="54B79B65" w14:textId="77777777" w:rsidR="008C14B7" w:rsidRDefault="006E1957">
            <w:pPr>
              <w:spacing w:after="0" w:line="259" w:lineRule="auto"/>
              <w:ind w:left="29" w:right="0" w:firstLine="0"/>
            </w:pPr>
            <w:r>
              <w:t xml:space="preserve"> </w:t>
            </w:r>
          </w:p>
          <w:p w14:paraId="22D15546" w14:textId="77777777" w:rsidR="008C14B7" w:rsidRDefault="006E1957">
            <w:pPr>
              <w:spacing w:after="0" w:line="259" w:lineRule="auto"/>
              <w:ind w:left="29" w:right="0" w:firstLine="0"/>
            </w:pPr>
            <w:r>
              <w:t xml:space="preserve">8.1 </w:t>
            </w:r>
          </w:p>
        </w:tc>
        <w:tc>
          <w:tcPr>
            <w:tcW w:w="8382" w:type="dxa"/>
            <w:tcBorders>
              <w:top w:val="nil"/>
              <w:left w:val="nil"/>
              <w:bottom w:val="nil"/>
              <w:right w:val="nil"/>
            </w:tcBorders>
            <w:vAlign w:val="bottom"/>
          </w:tcPr>
          <w:p w14:paraId="53C12144" w14:textId="77777777" w:rsidR="008C14B7" w:rsidRDefault="006E1957">
            <w:pPr>
              <w:spacing w:after="0" w:line="259" w:lineRule="auto"/>
              <w:ind w:left="0" w:right="0" w:firstLine="0"/>
              <w:jc w:val="both"/>
            </w:pPr>
            <w:r>
              <w:t xml:space="preserve">The Contracting Authority does not have a large storage facility available for long term storage of materials.  </w:t>
            </w:r>
          </w:p>
        </w:tc>
      </w:tr>
      <w:tr w:rsidR="008C14B7" w14:paraId="756027A3" w14:textId="77777777">
        <w:trPr>
          <w:trHeight w:val="506"/>
        </w:trPr>
        <w:tc>
          <w:tcPr>
            <w:tcW w:w="749" w:type="dxa"/>
            <w:tcBorders>
              <w:top w:val="nil"/>
              <w:left w:val="nil"/>
              <w:bottom w:val="nil"/>
              <w:right w:val="nil"/>
            </w:tcBorders>
          </w:tcPr>
          <w:p w14:paraId="551EAF9D" w14:textId="77777777" w:rsidR="008C14B7" w:rsidRDefault="006E1957">
            <w:pPr>
              <w:spacing w:after="0" w:line="259" w:lineRule="auto"/>
              <w:ind w:left="29" w:right="0" w:firstLine="0"/>
            </w:pPr>
            <w:r>
              <w:t xml:space="preserve"> </w:t>
            </w:r>
          </w:p>
          <w:p w14:paraId="15440EB4" w14:textId="77777777" w:rsidR="008C14B7" w:rsidRDefault="006E1957">
            <w:pPr>
              <w:spacing w:after="0" w:line="259" w:lineRule="auto"/>
              <w:ind w:left="29" w:right="0" w:firstLine="0"/>
            </w:pPr>
            <w:r>
              <w:t xml:space="preserve">8.2 </w:t>
            </w:r>
          </w:p>
          <w:p w14:paraId="6EF4BBBF" w14:textId="77777777" w:rsidR="008C14B7" w:rsidRDefault="006E1957">
            <w:pPr>
              <w:spacing w:after="0" w:line="259" w:lineRule="auto"/>
              <w:ind w:left="29" w:right="0" w:firstLine="0"/>
            </w:pPr>
            <w:r>
              <w:t xml:space="preserve"> </w:t>
            </w:r>
          </w:p>
        </w:tc>
        <w:tc>
          <w:tcPr>
            <w:tcW w:w="8382" w:type="dxa"/>
            <w:tcBorders>
              <w:top w:val="nil"/>
              <w:left w:val="nil"/>
              <w:bottom w:val="nil"/>
              <w:right w:val="nil"/>
            </w:tcBorders>
            <w:vAlign w:val="center"/>
          </w:tcPr>
          <w:p w14:paraId="3DD37C9B" w14:textId="77777777" w:rsidR="008C14B7" w:rsidRDefault="006E1957">
            <w:pPr>
              <w:spacing w:after="0" w:line="259" w:lineRule="auto"/>
              <w:ind w:left="0" w:right="0" w:firstLine="0"/>
            </w:pPr>
            <w:r>
              <w:rPr>
                <w:b/>
                <w:u w:val="single" w:color="000000"/>
              </w:rPr>
              <w:t>Deliveries of materials is required on a weekly basis.</w:t>
            </w:r>
            <w:r>
              <w:t xml:space="preserve"> </w:t>
            </w:r>
          </w:p>
        </w:tc>
      </w:tr>
      <w:tr w:rsidR="008C14B7" w14:paraId="3BDECC67" w14:textId="77777777">
        <w:trPr>
          <w:trHeight w:val="506"/>
        </w:trPr>
        <w:tc>
          <w:tcPr>
            <w:tcW w:w="749" w:type="dxa"/>
            <w:tcBorders>
              <w:top w:val="nil"/>
              <w:left w:val="nil"/>
              <w:bottom w:val="nil"/>
              <w:right w:val="nil"/>
            </w:tcBorders>
            <w:vAlign w:val="bottom"/>
          </w:tcPr>
          <w:p w14:paraId="04DD968C" w14:textId="77777777" w:rsidR="008C14B7" w:rsidRDefault="006E1957">
            <w:pPr>
              <w:spacing w:after="0" w:line="259" w:lineRule="auto"/>
              <w:ind w:left="29" w:right="0" w:firstLine="0"/>
            </w:pPr>
            <w:r>
              <w:t xml:space="preserve">8.3 </w:t>
            </w:r>
          </w:p>
          <w:p w14:paraId="43E535ED" w14:textId="77777777" w:rsidR="008C14B7" w:rsidRDefault="006E1957">
            <w:pPr>
              <w:spacing w:after="0" w:line="259" w:lineRule="auto"/>
              <w:ind w:left="29" w:right="0" w:firstLine="0"/>
            </w:pPr>
            <w:r>
              <w:t xml:space="preserve"> </w:t>
            </w:r>
          </w:p>
        </w:tc>
        <w:tc>
          <w:tcPr>
            <w:tcW w:w="8382" w:type="dxa"/>
            <w:tcBorders>
              <w:top w:val="nil"/>
              <w:left w:val="nil"/>
              <w:bottom w:val="nil"/>
              <w:right w:val="nil"/>
            </w:tcBorders>
            <w:vAlign w:val="center"/>
          </w:tcPr>
          <w:p w14:paraId="4B52A05C" w14:textId="77777777" w:rsidR="008C14B7" w:rsidRDefault="006E1957">
            <w:pPr>
              <w:spacing w:after="0" w:line="259" w:lineRule="auto"/>
              <w:ind w:left="0" w:right="0" w:firstLine="0"/>
            </w:pPr>
            <w:r>
              <w:t xml:space="preserve">The Contracting Authorities personnel will issue order the week in advance of due deliveries. </w:t>
            </w:r>
          </w:p>
        </w:tc>
      </w:tr>
      <w:tr w:rsidR="008C14B7" w14:paraId="0B883A83" w14:textId="77777777">
        <w:trPr>
          <w:trHeight w:val="1139"/>
        </w:trPr>
        <w:tc>
          <w:tcPr>
            <w:tcW w:w="749" w:type="dxa"/>
            <w:tcBorders>
              <w:top w:val="nil"/>
              <w:left w:val="nil"/>
              <w:bottom w:val="nil"/>
              <w:right w:val="nil"/>
            </w:tcBorders>
            <w:vAlign w:val="bottom"/>
          </w:tcPr>
          <w:p w14:paraId="6D54633B" w14:textId="77777777" w:rsidR="008C14B7" w:rsidRDefault="006E1957">
            <w:pPr>
              <w:spacing w:after="228" w:line="259" w:lineRule="auto"/>
              <w:ind w:left="29" w:right="0" w:firstLine="0"/>
            </w:pPr>
            <w:r>
              <w:t xml:space="preserve">8.4 </w:t>
            </w:r>
          </w:p>
          <w:p w14:paraId="596FCA24" w14:textId="77777777" w:rsidR="008C14B7" w:rsidRDefault="006E1957">
            <w:pPr>
              <w:spacing w:after="0" w:line="259" w:lineRule="auto"/>
              <w:ind w:left="29" w:right="0" w:firstLine="0"/>
            </w:pPr>
            <w:r>
              <w:t xml:space="preserve"> </w:t>
            </w:r>
          </w:p>
          <w:p w14:paraId="30AA9CB9" w14:textId="77777777" w:rsidR="008C14B7" w:rsidRDefault="006E1957">
            <w:pPr>
              <w:spacing w:after="0" w:line="259" w:lineRule="auto"/>
              <w:ind w:left="29" w:right="0" w:firstLine="0"/>
            </w:pPr>
            <w:r>
              <w:t xml:space="preserve"> </w:t>
            </w:r>
          </w:p>
        </w:tc>
        <w:tc>
          <w:tcPr>
            <w:tcW w:w="8382" w:type="dxa"/>
            <w:tcBorders>
              <w:top w:val="nil"/>
              <w:left w:val="nil"/>
              <w:bottom w:val="nil"/>
              <w:right w:val="nil"/>
            </w:tcBorders>
          </w:tcPr>
          <w:p w14:paraId="1C4B304A" w14:textId="77777777" w:rsidR="008C14B7" w:rsidRDefault="006E1957">
            <w:pPr>
              <w:spacing w:after="0" w:line="259" w:lineRule="auto"/>
              <w:ind w:left="0" w:right="0" w:firstLine="0"/>
            </w:pPr>
            <w:r>
              <w:t xml:space="preserve">The cost of deliveries must be accounted for in the rates on materials submitted in the Pricing Schedule. </w:t>
            </w:r>
          </w:p>
        </w:tc>
      </w:tr>
      <w:tr w:rsidR="008C14B7" w14:paraId="6DDADFCD" w14:textId="77777777">
        <w:trPr>
          <w:trHeight w:val="255"/>
        </w:trPr>
        <w:tc>
          <w:tcPr>
            <w:tcW w:w="749" w:type="dxa"/>
            <w:tcBorders>
              <w:top w:val="nil"/>
              <w:left w:val="nil"/>
              <w:bottom w:val="nil"/>
              <w:right w:val="nil"/>
            </w:tcBorders>
            <w:shd w:val="clear" w:color="auto" w:fill="F2F2F2"/>
          </w:tcPr>
          <w:p w14:paraId="04396CD7" w14:textId="77777777" w:rsidR="008C14B7" w:rsidRDefault="006E1957">
            <w:pPr>
              <w:spacing w:after="0" w:line="259" w:lineRule="auto"/>
              <w:ind w:left="29" w:right="0" w:firstLine="0"/>
            </w:pPr>
            <w:r>
              <w:rPr>
                <w:b/>
              </w:rPr>
              <w:t xml:space="preserve">9.0 </w:t>
            </w:r>
          </w:p>
        </w:tc>
        <w:tc>
          <w:tcPr>
            <w:tcW w:w="8382" w:type="dxa"/>
            <w:tcBorders>
              <w:top w:val="nil"/>
              <w:left w:val="nil"/>
              <w:bottom w:val="nil"/>
              <w:right w:val="nil"/>
            </w:tcBorders>
            <w:shd w:val="clear" w:color="auto" w:fill="F2F2F2"/>
          </w:tcPr>
          <w:p w14:paraId="2A111EE4" w14:textId="77777777" w:rsidR="008C14B7" w:rsidRDefault="006E1957">
            <w:pPr>
              <w:spacing w:after="0" w:line="259" w:lineRule="auto"/>
              <w:ind w:left="0" w:right="0" w:firstLine="0"/>
            </w:pPr>
            <w:r>
              <w:rPr>
                <w:b/>
              </w:rPr>
              <w:t xml:space="preserve">Non Specified Materials </w:t>
            </w:r>
          </w:p>
        </w:tc>
      </w:tr>
    </w:tbl>
    <w:p w14:paraId="00C8A68D" w14:textId="77777777" w:rsidR="008C14B7" w:rsidRDefault="006E1957">
      <w:pPr>
        <w:spacing w:after="0" w:line="259" w:lineRule="auto"/>
        <w:ind w:left="0" w:right="0" w:firstLine="0"/>
      </w:pPr>
      <w:r>
        <w:t xml:space="preserve"> </w:t>
      </w:r>
    </w:p>
    <w:p w14:paraId="2CAA1211" w14:textId="77777777" w:rsidR="008C14B7" w:rsidRDefault="006E1957">
      <w:pPr>
        <w:spacing w:after="0" w:line="259" w:lineRule="auto"/>
        <w:ind w:left="0" w:right="0" w:firstLine="0"/>
      </w:pPr>
      <w:r>
        <w:t xml:space="preserve"> </w:t>
      </w:r>
    </w:p>
    <w:p w14:paraId="1383DB6A" w14:textId="77777777" w:rsidR="008C14B7" w:rsidRDefault="006E1957" w:rsidP="008A449A">
      <w:pPr>
        <w:spacing w:after="0"/>
        <w:ind w:left="-5" w:right="45"/>
      </w:pPr>
      <w:r>
        <w:t xml:space="preserve">9.1 </w:t>
      </w:r>
      <w:r>
        <w:tab/>
        <w:t xml:space="preserve">The Contracting Authority reserves the right to procure non-scheduled materials from  </w:t>
      </w:r>
      <w:r>
        <w:tab/>
        <w:t>alternative suppliers throughout the Contract Term.</w:t>
      </w:r>
    </w:p>
    <w:sectPr w:rsidR="008C14B7">
      <w:pgSz w:w="11906" w:h="16838"/>
      <w:pgMar w:top="751" w:right="1440" w:bottom="70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22A95" w14:textId="77777777" w:rsidR="00D327F5" w:rsidRDefault="00D327F5" w:rsidP="0056643A">
      <w:pPr>
        <w:spacing w:after="0" w:line="240" w:lineRule="auto"/>
      </w:pPr>
      <w:r>
        <w:separator/>
      </w:r>
    </w:p>
  </w:endnote>
  <w:endnote w:type="continuationSeparator" w:id="0">
    <w:p w14:paraId="080D0123" w14:textId="77777777" w:rsidR="00D327F5" w:rsidRDefault="00D327F5" w:rsidP="00566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2793F" w14:textId="77777777" w:rsidR="00D327F5" w:rsidRDefault="00D327F5" w:rsidP="0056643A">
      <w:pPr>
        <w:spacing w:after="0" w:line="240" w:lineRule="auto"/>
      </w:pPr>
      <w:r>
        <w:separator/>
      </w:r>
    </w:p>
  </w:footnote>
  <w:footnote w:type="continuationSeparator" w:id="0">
    <w:p w14:paraId="17F012A3" w14:textId="77777777" w:rsidR="00D327F5" w:rsidRDefault="00D327F5" w:rsidP="005664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A359CB"/>
    <w:multiLevelType w:val="multilevel"/>
    <w:tmpl w:val="3716C16A"/>
    <w:lvl w:ilvl="0">
      <w:start w:val="7"/>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E9B752C"/>
    <w:multiLevelType w:val="hybridMultilevel"/>
    <w:tmpl w:val="F468D5D2"/>
    <w:lvl w:ilvl="0" w:tplc="66E84A2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2AAA29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286F65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B32794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06BF9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A9264A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92257E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44384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D02651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6EB25A0"/>
    <w:multiLevelType w:val="multilevel"/>
    <w:tmpl w:val="653408C2"/>
    <w:lvl w:ilvl="0">
      <w:start w:val="6"/>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7FC63308"/>
    <w:multiLevelType w:val="hybridMultilevel"/>
    <w:tmpl w:val="0A6C2278"/>
    <w:lvl w:ilvl="0" w:tplc="DAE2ABD2">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B149248">
      <w:start w:val="1"/>
      <w:numFmt w:val="bullet"/>
      <w:lvlText w:val="o"/>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A60E9D4">
      <w:start w:val="1"/>
      <w:numFmt w:val="bullet"/>
      <w:lvlText w:val="▪"/>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030E86A">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2862F9E">
      <w:start w:val="1"/>
      <w:numFmt w:val="bullet"/>
      <w:lvlText w:val="o"/>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80CFD6E">
      <w:start w:val="1"/>
      <w:numFmt w:val="bullet"/>
      <w:lvlText w:val="▪"/>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F729B6A">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4347AEC">
      <w:start w:val="1"/>
      <w:numFmt w:val="bullet"/>
      <w:lvlText w:val="o"/>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F74C518">
      <w:start w:val="1"/>
      <w:numFmt w:val="bullet"/>
      <w:lvlText w:val="▪"/>
      <w:lvlJc w:val="left"/>
      <w:pPr>
        <w:ind w:left="75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977033386">
    <w:abstractNumId w:val="3"/>
  </w:num>
  <w:num w:numId="2" w16cid:durableId="701899140">
    <w:abstractNumId w:val="2"/>
  </w:num>
  <w:num w:numId="3" w16cid:durableId="1176849294">
    <w:abstractNumId w:val="0"/>
  </w:num>
  <w:num w:numId="4" w16cid:durableId="18329140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4B7"/>
    <w:rsid w:val="00245F3A"/>
    <w:rsid w:val="00322936"/>
    <w:rsid w:val="00545C14"/>
    <w:rsid w:val="0056643A"/>
    <w:rsid w:val="006E1957"/>
    <w:rsid w:val="008A449A"/>
    <w:rsid w:val="008C14B7"/>
    <w:rsid w:val="00A722CC"/>
    <w:rsid w:val="00D327F5"/>
    <w:rsid w:val="00DE094D"/>
    <w:rsid w:val="00DF5AE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7D898"/>
  <w15:docId w15:val="{203A89CB-4787-4A90-AD9F-A02DC66B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1" w:line="248" w:lineRule="auto"/>
      <w:ind w:left="10" w:right="47" w:hanging="1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5664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643A"/>
    <w:rPr>
      <w:rFonts w:ascii="Times New Roman" w:eastAsia="Times New Roman" w:hAnsi="Times New Roman" w:cs="Times New Roman"/>
      <w:color w:val="000000"/>
    </w:rPr>
  </w:style>
  <w:style w:type="paragraph" w:styleId="Footer">
    <w:name w:val="footer"/>
    <w:basedOn w:val="Normal"/>
    <w:link w:val="FooterChar"/>
    <w:uiPriority w:val="99"/>
    <w:unhideWhenUsed/>
    <w:rsid w:val="005664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643A"/>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hop.bsigroup.com/ProductDetail/?pid=000000000030218150" TargetMode="External"/><Relationship Id="rId18" Type="http://schemas.openxmlformats.org/officeDocument/2006/relationships/hyperlink" Target="http://shop.bsigroup.com/ProductDetail/?pid=000000000030234199" TargetMode="External"/><Relationship Id="rId26" Type="http://schemas.openxmlformats.org/officeDocument/2006/relationships/image" Target="media/image6.jpg"/><Relationship Id="rId39" Type="http://schemas.openxmlformats.org/officeDocument/2006/relationships/image" Target="media/image19.jpg"/><Relationship Id="rId21" Type="http://schemas.openxmlformats.org/officeDocument/2006/relationships/image" Target="media/image1.png"/><Relationship Id="rId34" Type="http://schemas.openxmlformats.org/officeDocument/2006/relationships/image" Target="media/image14.jp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hop.bsigroup.com/ProductDetail/?pid=000000000030234199" TargetMode="External"/><Relationship Id="rId20" Type="http://schemas.openxmlformats.org/officeDocument/2006/relationships/hyperlink" Target="http://shop.bsigroup.com/ProductDetail/?pid=000000000030234199" TargetMode="External"/><Relationship Id="rId29" Type="http://schemas.openxmlformats.org/officeDocument/2006/relationships/image" Target="media/image9.jp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op.bsigroup.com/ProductDetail/?pid=000000000030218150" TargetMode="External"/><Relationship Id="rId24" Type="http://schemas.openxmlformats.org/officeDocument/2006/relationships/image" Target="media/image4.jpg"/><Relationship Id="rId32" Type="http://schemas.openxmlformats.org/officeDocument/2006/relationships/image" Target="media/image12.jpg"/><Relationship Id="rId37" Type="http://schemas.openxmlformats.org/officeDocument/2006/relationships/image" Target="media/image17.jpg"/><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hop.bsigroup.com/ProductDetail/?pid=000000000030218150" TargetMode="External"/><Relationship Id="rId23" Type="http://schemas.openxmlformats.org/officeDocument/2006/relationships/image" Target="media/image3.jpg"/><Relationship Id="rId28" Type="http://schemas.openxmlformats.org/officeDocument/2006/relationships/image" Target="media/image8.jpg"/><Relationship Id="rId36" Type="http://schemas.openxmlformats.org/officeDocument/2006/relationships/image" Target="media/image16.jpg"/><Relationship Id="rId10" Type="http://schemas.openxmlformats.org/officeDocument/2006/relationships/hyperlink" Target="http://shop.bsigroup.com/ProductDetail/?pid=000000000030218150" TargetMode="External"/><Relationship Id="rId19" Type="http://schemas.openxmlformats.org/officeDocument/2006/relationships/hyperlink" Target="http://shop.bsigroup.com/ProductDetail/?pid=000000000030234199" TargetMode="External"/><Relationship Id="rId31" Type="http://schemas.openxmlformats.org/officeDocument/2006/relationships/image" Target="media/image1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hop.bsigroup.com/ProductDetail/?pid=000000000030218150" TargetMode="External"/><Relationship Id="rId22" Type="http://schemas.openxmlformats.org/officeDocument/2006/relationships/image" Target="media/image2.jpg"/><Relationship Id="rId27" Type="http://schemas.openxmlformats.org/officeDocument/2006/relationships/image" Target="media/image7.jpg"/><Relationship Id="rId30" Type="http://schemas.openxmlformats.org/officeDocument/2006/relationships/image" Target="media/image10.jpg"/><Relationship Id="rId35" Type="http://schemas.openxmlformats.org/officeDocument/2006/relationships/image" Target="media/image15.jpg"/><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hop.bsigroup.com/ProductDetail/?pid=000000000030218150" TargetMode="External"/><Relationship Id="rId17" Type="http://schemas.openxmlformats.org/officeDocument/2006/relationships/hyperlink" Target="http://shop.bsigroup.com/ProductDetail/?pid=000000000030234199" TargetMode="External"/><Relationship Id="rId25" Type="http://schemas.openxmlformats.org/officeDocument/2006/relationships/image" Target="media/image5.jpg"/><Relationship Id="rId33" Type="http://schemas.openxmlformats.org/officeDocument/2006/relationships/image" Target="media/image13.jpg"/><Relationship Id="rId38" Type="http://schemas.openxmlformats.org/officeDocument/2006/relationships/image" Target="media/image1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ed54c0-8497-4f43-9845-9a10fd73b98e">
      <Terms xmlns="http://schemas.microsoft.com/office/infopath/2007/PartnerControls"/>
    </lcf76f155ced4ddcb4097134ff3c332f>
    <TaxCatchAll xmlns="40913b86-70a6-4efd-a24b-2a36b6a1a21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DB6676666C86479836B64AC14B877F" ma:contentTypeVersion="13" ma:contentTypeDescription="Create a new document." ma:contentTypeScope="" ma:versionID="37b5d12cab87bedb5d99634e82a3e2cf">
  <xsd:schema xmlns:xsd="http://www.w3.org/2001/XMLSchema" xmlns:xs="http://www.w3.org/2001/XMLSchema" xmlns:p="http://schemas.microsoft.com/office/2006/metadata/properties" xmlns:ns2="bbed54c0-8497-4f43-9845-9a10fd73b98e" xmlns:ns3="40913b86-70a6-4efd-a24b-2a36b6a1a21d" targetNamespace="http://schemas.microsoft.com/office/2006/metadata/properties" ma:root="true" ma:fieldsID="861b0be9a1c9dcd67b5349d9aae38529" ns2:_="" ns3:_="">
    <xsd:import namespace="bbed54c0-8497-4f43-9845-9a10fd73b98e"/>
    <xsd:import namespace="40913b86-70a6-4efd-a24b-2a36b6a1a2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d54c0-8497-4f43-9845-9a10fd73b9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3171dcf-9f24-49d3-a174-2c38269957a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0913b86-70a6-4efd-a24b-2a36b6a1a2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e34553-e411-4b0e-8290-87ddfa13a4cf}" ma:internalName="TaxCatchAll" ma:showField="CatchAllData" ma:web="40913b86-70a6-4efd-a24b-2a36b6a1a2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CC4D6F-7947-462E-9D2C-626FE48C5BBA}">
  <ds:schemaRefs>
    <ds:schemaRef ds:uri="http://schemas.microsoft.com/sharepoint/v3/contenttype/forms"/>
  </ds:schemaRefs>
</ds:datastoreItem>
</file>

<file path=customXml/itemProps2.xml><?xml version="1.0" encoding="utf-8"?>
<ds:datastoreItem xmlns:ds="http://schemas.openxmlformats.org/officeDocument/2006/customXml" ds:itemID="{B51E0801-0059-4306-A1DE-3BC0DD9C9697}">
  <ds:schemaRefs>
    <ds:schemaRef ds:uri="http://schemas.microsoft.com/office/2006/metadata/properties"/>
    <ds:schemaRef ds:uri="http://schemas.microsoft.com/office/infopath/2007/PartnerControls"/>
    <ds:schemaRef ds:uri="bbed54c0-8497-4f43-9845-9a10fd73b98e"/>
    <ds:schemaRef ds:uri="40913b86-70a6-4efd-a24b-2a36b6a1a21d"/>
  </ds:schemaRefs>
</ds:datastoreItem>
</file>

<file path=customXml/itemProps3.xml><?xml version="1.0" encoding="utf-8"?>
<ds:datastoreItem xmlns:ds="http://schemas.openxmlformats.org/officeDocument/2006/customXml" ds:itemID="{84BBC578-B937-49AC-BA53-E304545CE4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d54c0-8497-4f43-9845-9a10fd73b98e"/>
    <ds:schemaRef ds:uri="40913b86-70a6-4efd-a24b-2a36b6a1a2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3451</Words>
  <Characters>18952</Characters>
  <Application>Microsoft Office Word</Application>
  <DocSecurity>0</DocSecurity>
  <Lines>386</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Cormac Cloonan</dc:creator>
  <cp:keywords/>
  <cp:lastModifiedBy>Trudy Stack</cp:lastModifiedBy>
  <cp:revision>3</cp:revision>
  <dcterms:created xsi:type="dcterms:W3CDTF">2025-10-24T08:00:00Z</dcterms:created>
  <dcterms:modified xsi:type="dcterms:W3CDTF">2025-12-23T10:29:00Z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0x0101000BDB6676666C86479836B64AC14B877F</vt:lpwstr>
  </property>
  <property fmtid="{D5CDD505-2E9C-101B-9397-08002B2CF9AE}" pid="3" name="Order">
    <vt:r8>375200</vt:r8>
  </property>
</Properties>
</file>