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B5ACE" w14:textId="5DFB0DC0" w:rsidR="00180DA0" w:rsidRPr="003F328C" w:rsidRDefault="00180DA0" w:rsidP="003F69CE">
      <w:pPr>
        <w:pStyle w:val="BodyText"/>
        <w:jc w:val="center"/>
        <w:rPr>
          <w:rFonts w:asciiTheme="minorHAnsi" w:hAnsiTheme="minorHAnsi" w:cstheme="minorHAnsi"/>
        </w:rPr>
      </w:pPr>
    </w:p>
    <w:p w14:paraId="7AED6CDB" w14:textId="221FD806" w:rsidR="00051670" w:rsidRPr="00801E5E" w:rsidRDefault="00CF54A6" w:rsidP="001D73BF">
      <w:pPr>
        <w:pStyle w:val="Heading1"/>
        <w:shd w:val="clear" w:color="auto" w:fill="auto"/>
        <w:jc w:val="center"/>
        <w:rPr>
          <w:rFonts w:asciiTheme="minorHAnsi" w:hAnsiTheme="minorHAnsi" w:cstheme="minorHAnsi"/>
          <w:color w:val="auto"/>
          <w:sz w:val="52"/>
        </w:rPr>
      </w:pPr>
      <w:r>
        <w:rPr>
          <w:rFonts w:asciiTheme="minorHAnsi" w:hAnsiTheme="minorHAnsi" w:cstheme="minorHAnsi"/>
          <w:color w:val="auto"/>
          <w:sz w:val="52"/>
        </w:rPr>
        <w:t xml:space="preserve"> </w:t>
      </w:r>
      <w:bookmarkStart w:id="0" w:name="_Toc177138048"/>
      <w:r w:rsidR="004D2F67" w:rsidRPr="00801E5E">
        <w:rPr>
          <w:rFonts w:asciiTheme="minorHAnsi" w:hAnsiTheme="minorHAnsi" w:cstheme="minorHAnsi"/>
          <w:color w:val="auto"/>
          <w:sz w:val="52"/>
        </w:rPr>
        <w:t>Request to Participate in a Panel</w:t>
      </w:r>
      <w:r w:rsidR="00376142">
        <w:rPr>
          <w:rFonts w:asciiTheme="minorHAnsi" w:hAnsiTheme="minorHAnsi" w:cstheme="minorHAnsi"/>
          <w:color w:val="auto"/>
          <w:sz w:val="52"/>
        </w:rPr>
        <w:t xml:space="preserve"> for the Provision of </w:t>
      </w:r>
      <w:r w:rsidR="001A1CF8">
        <w:rPr>
          <w:rFonts w:asciiTheme="minorHAnsi" w:hAnsiTheme="minorHAnsi" w:cstheme="minorHAnsi"/>
          <w:color w:val="auto"/>
          <w:sz w:val="52"/>
        </w:rPr>
        <w:t xml:space="preserve">Past </w:t>
      </w:r>
      <w:r w:rsidR="00376142">
        <w:rPr>
          <w:rFonts w:asciiTheme="minorHAnsi" w:hAnsiTheme="minorHAnsi" w:cstheme="minorHAnsi"/>
          <w:color w:val="auto"/>
          <w:sz w:val="52"/>
        </w:rPr>
        <w:t xml:space="preserve">Exam Papers and </w:t>
      </w:r>
      <w:r w:rsidR="003675DD">
        <w:rPr>
          <w:rFonts w:asciiTheme="minorHAnsi" w:hAnsiTheme="minorHAnsi" w:cstheme="minorHAnsi"/>
          <w:color w:val="auto"/>
          <w:sz w:val="52"/>
        </w:rPr>
        <w:t xml:space="preserve">online </w:t>
      </w:r>
      <w:r w:rsidR="00376142">
        <w:rPr>
          <w:rFonts w:asciiTheme="minorHAnsi" w:hAnsiTheme="minorHAnsi" w:cstheme="minorHAnsi"/>
          <w:color w:val="auto"/>
          <w:sz w:val="52"/>
        </w:rPr>
        <w:t>Study Support</w:t>
      </w:r>
      <w:bookmarkEnd w:id="0"/>
      <w:r w:rsidR="00376142">
        <w:rPr>
          <w:rFonts w:asciiTheme="minorHAnsi" w:hAnsiTheme="minorHAnsi" w:cstheme="minorHAnsi"/>
          <w:color w:val="auto"/>
          <w:sz w:val="52"/>
        </w:rPr>
        <w:t xml:space="preserve"> </w:t>
      </w:r>
    </w:p>
    <w:tbl>
      <w:tblPr>
        <w:tblStyle w:val="GridTable4-Accent41"/>
        <w:tblW w:w="9634" w:type="dxa"/>
        <w:tblBorders>
          <w:top w:val="single" w:sz="18" w:space="0" w:color="45CBF5" w:themeColor="accent6" w:themeTint="99"/>
          <w:left w:val="single" w:sz="18" w:space="0" w:color="45CBF5" w:themeColor="accent6" w:themeTint="99"/>
          <w:bottom w:val="single" w:sz="18" w:space="0" w:color="45CBF5" w:themeColor="accent6" w:themeTint="99"/>
          <w:right w:val="single" w:sz="18" w:space="0" w:color="45CBF5" w:themeColor="accent6" w:themeTint="99"/>
          <w:insideH w:val="none" w:sz="0" w:space="0" w:color="auto"/>
          <w:insideV w:val="none" w:sz="0" w:space="0" w:color="auto"/>
        </w:tblBorders>
        <w:tblLook w:val="04A0" w:firstRow="1" w:lastRow="0" w:firstColumn="1" w:lastColumn="0" w:noHBand="0" w:noVBand="1"/>
      </w:tblPr>
      <w:tblGrid>
        <w:gridCol w:w="3805"/>
        <w:gridCol w:w="5829"/>
      </w:tblGrid>
      <w:tr w:rsidR="008E5357" w:rsidRPr="003F328C" w14:paraId="47EB5FB9" w14:textId="77777777" w:rsidTr="007E034D">
        <w:trPr>
          <w:cnfStyle w:val="100000000000" w:firstRow="1" w:lastRow="0" w:firstColumn="0" w:lastColumn="0" w:oddVBand="0" w:evenVBand="0" w:oddHBand="0" w:evenHBand="0" w:firstRowFirstColumn="0" w:firstRowLastColumn="0" w:lastRowFirstColumn="0" w:lastRowLastColumn="0"/>
          <w:trHeight w:val="1014"/>
        </w:trPr>
        <w:tc>
          <w:tcPr>
            <w:cnfStyle w:val="001000000000" w:firstRow="0" w:lastRow="0" w:firstColumn="1" w:lastColumn="0" w:oddVBand="0" w:evenVBand="0" w:oddHBand="0" w:evenHBand="0" w:firstRowFirstColumn="0" w:firstRowLastColumn="0" w:lastRowFirstColumn="0" w:lastRowLastColumn="0"/>
            <w:tcW w:w="3805" w:type="dxa"/>
            <w:tcBorders>
              <w:top w:val="none" w:sz="0" w:space="0" w:color="auto"/>
              <w:left w:val="none" w:sz="0" w:space="0" w:color="auto"/>
              <w:bottom w:val="none" w:sz="0" w:space="0" w:color="auto"/>
              <w:right w:val="none" w:sz="0" w:space="0" w:color="auto"/>
            </w:tcBorders>
            <w:shd w:val="clear" w:color="auto" w:fill="45CBF5" w:themeFill="accent6" w:themeFillTint="99"/>
          </w:tcPr>
          <w:p w14:paraId="3B5CF224" w14:textId="18775556" w:rsidR="008E5357" w:rsidRDefault="00833DBB" w:rsidP="00E11ACA">
            <w:pPr>
              <w:jc w:val="left"/>
              <w:rPr>
                <w:rFonts w:asciiTheme="minorHAnsi" w:hAnsiTheme="minorHAnsi" w:cstheme="minorHAnsi"/>
              </w:rPr>
            </w:pPr>
            <w:r>
              <w:rPr>
                <w:rFonts w:asciiTheme="minorHAnsi" w:hAnsiTheme="minorHAnsi" w:cstheme="minorHAnsi"/>
              </w:rPr>
              <w:t>Scope of Panel</w:t>
            </w:r>
          </w:p>
        </w:tc>
        <w:tc>
          <w:tcPr>
            <w:tcW w:w="5829" w:type="dxa"/>
            <w:tcBorders>
              <w:top w:val="none" w:sz="0" w:space="0" w:color="auto"/>
              <w:left w:val="none" w:sz="0" w:space="0" w:color="auto"/>
              <w:bottom w:val="none" w:sz="0" w:space="0" w:color="auto"/>
              <w:right w:val="none" w:sz="0" w:space="0" w:color="auto"/>
            </w:tcBorders>
            <w:shd w:val="clear" w:color="auto" w:fill="auto"/>
          </w:tcPr>
          <w:p w14:paraId="77C22C36" w14:textId="3368F04D" w:rsidR="008E5357" w:rsidRPr="009F0D89" w:rsidRDefault="004D2F67" w:rsidP="00041181">
            <w:pPr>
              <w:pStyle w:val="ListParagraph"/>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rPr>
            </w:pPr>
            <w:bookmarkStart w:id="1" w:name="_Hlk177719068"/>
            <w:r>
              <w:rPr>
                <w:rFonts w:asciiTheme="minorHAnsi" w:hAnsiTheme="minorHAnsi" w:cstheme="minorHAnsi"/>
                <w:color w:val="auto"/>
              </w:rPr>
              <w:t>Request to Participate in a Panel</w:t>
            </w:r>
            <w:r w:rsidR="008E2170" w:rsidRPr="008E2170">
              <w:rPr>
                <w:rFonts w:asciiTheme="minorHAnsi" w:hAnsiTheme="minorHAnsi" w:cstheme="minorHAnsi"/>
                <w:color w:val="auto"/>
              </w:rPr>
              <w:t xml:space="preserve"> for </w:t>
            </w:r>
            <w:r w:rsidR="008E2170" w:rsidRPr="008E2170">
              <w:rPr>
                <w:rFonts w:asciiTheme="minorHAnsi" w:eastAsia="Times New Roman" w:hAnsiTheme="minorHAnsi" w:cstheme="minorHAnsi"/>
                <w:color w:val="auto"/>
              </w:rPr>
              <w:t>t</w:t>
            </w:r>
            <w:r w:rsidR="008E5357" w:rsidRPr="008E2170">
              <w:rPr>
                <w:rFonts w:asciiTheme="minorHAnsi" w:eastAsia="Times New Roman" w:hAnsiTheme="minorHAnsi" w:cstheme="minorHAnsi"/>
                <w:color w:val="auto"/>
              </w:rPr>
              <w:t>he</w:t>
            </w:r>
            <w:r w:rsidR="008E5357" w:rsidRPr="00F854A4">
              <w:rPr>
                <w:rFonts w:asciiTheme="minorHAnsi" w:eastAsia="Times New Roman" w:hAnsiTheme="minorHAnsi" w:cstheme="minorHAnsi"/>
                <w:color w:val="auto"/>
              </w:rPr>
              <w:t xml:space="preserve"> Provision of </w:t>
            </w:r>
            <w:r w:rsidR="00335524">
              <w:rPr>
                <w:rFonts w:asciiTheme="minorHAnsi" w:eastAsia="Times New Roman" w:hAnsiTheme="minorHAnsi" w:cstheme="minorHAnsi"/>
                <w:color w:val="auto"/>
              </w:rPr>
              <w:t xml:space="preserve">Past </w:t>
            </w:r>
            <w:r w:rsidR="00E67797">
              <w:rPr>
                <w:rFonts w:asciiTheme="minorHAnsi" w:eastAsia="Times New Roman" w:hAnsiTheme="minorHAnsi" w:cstheme="minorHAnsi"/>
                <w:color w:val="auto"/>
              </w:rPr>
              <w:t xml:space="preserve">Exam Papers and </w:t>
            </w:r>
            <w:r w:rsidR="00D77ED7">
              <w:rPr>
                <w:rFonts w:asciiTheme="minorHAnsi" w:eastAsia="Times New Roman" w:hAnsiTheme="minorHAnsi" w:cstheme="minorHAnsi"/>
                <w:color w:val="auto"/>
              </w:rPr>
              <w:t xml:space="preserve">online </w:t>
            </w:r>
            <w:r w:rsidR="00E67797">
              <w:rPr>
                <w:rFonts w:asciiTheme="minorHAnsi" w:eastAsia="Times New Roman" w:hAnsiTheme="minorHAnsi" w:cstheme="minorHAnsi"/>
                <w:color w:val="auto"/>
              </w:rPr>
              <w:t xml:space="preserve">Study Support </w:t>
            </w:r>
            <w:r w:rsidR="00477EC1">
              <w:rPr>
                <w:rFonts w:asciiTheme="minorHAnsi" w:eastAsia="Times New Roman" w:hAnsiTheme="minorHAnsi" w:cstheme="minorHAnsi"/>
                <w:color w:val="auto"/>
              </w:rPr>
              <w:t>to</w:t>
            </w:r>
            <w:r w:rsidR="008E5357" w:rsidRPr="00F854A4">
              <w:rPr>
                <w:rFonts w:asciiTheme="minorHAnsi" w:eastAsia="Times New Roman" w:hAnsiTheme="minorHAnsi" w:cstheme="minorHAnsi"/>
                <w:color w:val="auto"/>
              </w:rPr>
              <w:t xml:space="preserve"> </w:t>
            </w:r>
            <w:r w:rsidR="00E67797">
              <w:rPr>
                <w:rFonts w:asciiTheme="minorHAnsi" w:eastAsia="Times New Roman" w:hAnsiTheme="minorHAnsi" w:cstheme="minorHAnsi"/>
                <w:color w:val="auto"/>
              </w:rPr>
              <w:t>Waterford and Wexford Education and Training Board</w:t>
            </w:r>
            <w:bookmarkEnd w:id="1"/>
          </w:p>
        </w:tc>
      </w:tr>
      <w:tr w:rsidR="0007282D" w:rsidRPr="003F328C" w14:paraId="34A81068" w14:textId="77777777" w:rsidTr="007E034D">
        <w:trPr>
          <w:cnfStyle w:val="000000100000" w:firstRow="0" w:lastRow="0" w:firstColumn="0" w:lastColumn="0" w:oddVBand="0" w:evenVBand="0" w:oddHBand="1" w:evenHBand="0" w:firstRowFirstColumn="0" w:firstRowLastColumn="0" w:lastRowFirstColumn="0" w:lastRowLastColumn="0"/>
          <w:trHeight w:val="4805"/>
        </w:trPr>
        <w:tc>
          <w:tcPr>
            <w:cnfStyle w:val="001000000000" w:firstRow="0" w:lastRow="0" w:firstColumn="1" w:lastColumn="0" w:oddVBand="0" w:evenVBand="0" w:oddHBand="0" w:evenHBand="0" w:firstRowFirstColumn="0" w:firstRowLastColumn="0" w:lastRowFirstColumn="0" w:lastRowLastColumn="0"/>
            <w:tcW w:w="3805" w:type="dxa"/>
            <w:shd w:val="clear" w:color="auto" w:fill="45CBF5" w:themeFill="accent6" w:themeFillTint="99"/>
          </w:tcPr>
          <w:p w14:paraId="01760D51" w14:textId="3E5B52D0" w:rsidR="0007282D" w:rsidRPr="003F328C" w:rsidRDefault="0007282D" w:rsidP="00E11ACA">
            <w:pPr>
              <w:jc w:val="left"/>
              <w:rPr>
                <w:rFonts w:asciiTheme="minorHAnsi" w:hAnsiTheme="minorHAnsi" w:cstheme="minorHAnsi"/>
              </w:rPr>
            </w:pPr>
            <w:r w:rsidRPr="00833DBB">
              <w:rPr>
                <w:rFonts w:asciiTheme="minorHAnsi" w:hAnsiTheme="minorHAnsi" w:cstheme="minorHAnsi"/>
                <w:color w:val="FFFFFF" w:themeColor="background1"/>
              </w:rPr>
              <w:t>Education Training Boards (ETBs):</w:t>
            </w:r>
          </w:p>
        </w:tc>
        <w:tc>
          <w:tcPr>
            <w:tcW w:w="5829" w:type="dxa"/>
            <w:shd w:val="clear" w:color="auto" w:fill="auto"/>
          </w:tcPr>
          <w:p w14:paraId="725BABC6" w14:textId="77777777" w:rsidR="0007282D" w:rsidRPr="003F328C" w:rsidRDefault="0007282D" w:rsidP="00E11ACA">
            <w:pPr>
              <w:pStyle w:val="ListParagrap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lang w:val="en-US"/>
              </w:rPr>
            </w:pPr>
          </w:p>
          <w:p w14:paraId="148106BE" w14:textId="69CB4C27" w:rsidR="0007282D" w:rsidRDefault="00E67797" w:rsidP="00E67797">
            <w:pPr>
              <w:ind w:left="36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lang w:val="en-US"/>
              </w:rPr>
            </w:pPr>
            <w:r w:rsidRPr="00E67797">
              <w:rPr>
                <w:rFonts w:asciiTheme="minorHAnsi" w:eastAsia="Times New Roman" w:hAnsiTheme="minorHAnsi" w:cstheme="minorHAnsi"/>
                <w:b/>
                <w:lang w:val="en-US"/>
              </w:rPr>
              <w:t>Panel is divided in three lots:</w:t>
            </w:r>
            <w:r w:rsidRPr="00E67797">
              <w:rPr>
                <w:rFonts w:asciiTheme="minorHAnsi" w:eastAsia="Times New Roman" w:hAnsiTheme="minorHAnsi" w:cstheme="minorHAnsi"/>
                <w:b/>
                <w:lang w:val="en-US"/>
              </w:rPr>
              <w:br/>
            </w:r>
            <w:r w:rsidRPr="00E67797">
              <w:rPr>
                <w:rFonts w:asciiTheme="minorHAnsi" w:eastAsia="Times New Roman" w:hAnsiTheme="minorHAnsi" w:cstheme="minorHAnsi"/>
                <w:b/>
                <w:lang w:val="en-US"/>
              </w:rPr>
              <w:br/>
              <w:t xml:space="preserve">1) </w:t>
            </w:r>
            <w:r w:rsidR="00335524">
              <w:rPr>
                <w:rFonts w:asciiTheme="minorHAnsi" w:eastAsia="Times New Roman" w:hAnsiTheme="minorHAnsi" w:cstheme="minorHAnsi"/>
                <w:b/>
                <w:lang w:val="en-US"/>
              </w:rPr>
              <w:t xml:space="preserve">Past </w:t>
            </w:r>
            <w:r>
              <w:rPr>
                <w:rFonts w:asciiTheme="minorHAnsi" w:eastAsia="Times New Roman" w:hAnsiTheme="minorHAnsi" w:cstheme="minorHAnsi"/>
                <w:b/>
                <w:lang w:val="en-US"/>
              </w:rPr>
              <w:t xml:space="preserve">Exam Papers - </w:t>
            </w:r>
            <w:r w:rsidRPr="00E67797">
              <w:rPr>
                <w:rFonts w:asciiTheme="minorHAnsi" w:eastAsia="Times New Roman" w:hAnsiTheme="minorHAnsi" w:cstheme="minorHAnsi"/>
                <w:b/>
                <w:lang w:val="en-US"/>
              </w:rPr>
              <w:t xml:space="preserve">Hard copy </w:t>
            </w:r>
            <w:r>
              <w:rPr>
                <w:rFonts w:asciiTheme="minorHAnsi" w:eastAsia="Times New Roman" w:hAnsiTheme="minorHAnsi" w:cstheme="minorHAnsi"/>
                <w:b/>
                <w:lang w:val="en-US"/>
              </w:rPr>
              <w:t xml:space="preserve">English version </w:t>
            </w:r>
            <w:r>
              <w:rPr>
                <w:rFonts w:asciiTheme="minorHAnsi" w:eastAsia="Times New Roman" w:hAnsiTheme="minorHAnsi" w:cstheme="minorHAnsi"/>
                <w:b/>
                <w:lang w:val="en-US"/>
              </w:rPr>
              <w:br/>
              <w:t xml:space="preserve">2) </w:t>
            </w:r>
            <w:r w:rsidR="00335524">
              <w:rPr>
                <w:rFonts w:asciiTheme="minorHAnsi" w:eastAsia="Times New Roman" w:hAnsiTheme="minorHAnsi" w:cstheme="minorHAnsi"/>
                <w:b/>
                <w:lang w:val="en-US"/>
              </w:rPr>
              <w:t xml:space="preserve">Past </w:t>
            </w:r>
            <w:r>
              <w:rPr>
                <w:rFonts w:asciiTheme="minorHAnsi" w:eastAsia="Times New Roman" w:hAnsiTheme="minorHAnsi" w:cstheme="minorHAnsi"/>
                <w:b/>
                <w:lang w:val="en-US"/>
              </w:rPr>
              <w:t>Exam Papers – Hard copy Irish version</w:t>
            </w:r>
            <w:r w:rsidR="00376142">
              <w:rPr>
                <w:rFonts w:asciiTheme="minorHAnsi" w:eastAsia="Times New Roman" w:hAnsiTheme="minorHAnsi" w:cstheme="minorHAnsi"/>
                <w:b/>
                <w:lang w:val="en-US"/>
              </w:rPr>
              <w:br/>
              <w:t xml:space="preserve">3) </w:t>
            </w:r>
            <w:r w:rsidR="00335524">
              <w:rPr>
                <w:rFonts w:asciiTheme="minorHAnsi" w:eastAsia="Times New Roman" w:hAnsiTheme="minorHAnsi" w:cstheme="minorHAnsi"/>
                <w:b/>
                <w:lang w:val="en-US"/>
              </w:rPr>
              <w:t xml:space="preserve">Past </w:t>
            </w:r>
            <w:r w:rsidR="00376142">
              <w:rPr>
                <w:rFonts w:asciiTheme="minorHAnsi" w:eastAsia="Times New Roman" w:hAnsiTheme="minorHAnsi" w:cstheme="minorHAnsi"/>
                <w:b/>
                <w:lang w:val="en-US"/>
              </w:rPr>
              <w:t>Exam Papers</w:t>
            </w:r>
            <w:r w:rsidR="00655D37">
              <w:rPr>
                <w:rFonts w:asciiTheme="minorHAnsi" w:eastAsia="Times New Roman" w:hAnsiTheme="minorHAnsi" w:cstheme="minorHAnsi"/>
                <w:b/>
                <w:lang w:val="en-US"/>
              </w:rPr>
              <w:t xml:space="preserve"> – Online </w:t>
            </w:r>
            <w:r w:rsidR="00ED7C7A">
              <w:rPr>
                <w:rFonts w:asciiTheme="minorHAnsi" w:eastAsia="Times New Roman" w:hAnsiTheme="minorHAnsi" w:cstheme="minorHAnsi"/>
                <w:b/>
                <w:lang w:val="en-US"/>
              </w:rPr>
              <w:t>Exam P</w:t>
            </w:r>
            <w:r w:rsidR="00655D37">
              <w:rPr>
                <w:rFonts w:asciiTheme="minorHAnsi" w:eastAsia="Times New Roman" w:hAnsiTheme="minorHAnsi" w:cstheme="minorHAnsi"/>
                <w:b/>
                <w:lang w:val="en-US"/>
              </w:rPr>
              <w:t>apers</w:t>
            </w:r>
            <w:r w:rsidR="00376142">
              <w:rPr>
                <w:rFonts w:asciiTheme="minorHAnsi" w:eastAsia="Times New Roman" w:hAnsiTheme="minorHAnsi" w:cstheme="minorHAnsi"/>
                <w:b/>
                <w:lang w:val="en-US"/>
              </w:rPr>
              <w:t xml:space="preserve"> and </w:t>
            </w:r>
            <w:r w:rsidR="00ED7C7A">
              <w:rPr>
                <w:rFonts w:asciiTheme="minorHAnsi" w:eastAsia="Times New Roman" w:hAnsiTheme="minorHAnsi" w:cstheme="minorHAnsi"/>
                <w:b/>
                <w:lang w:val="en-US"/>
              </w:rPr>
              <w:t>S</w:t>
            </w:r>
            <w:r w:rsidR="00376142">
              <w:rPr>
                <w:rFonts w:asciiTheme="minorHAnsi" w:eastAsia="Times New Roman" w:hAnsiTheme="minorHAnsi" w:cstheme="minorHAnsi"/>
                <w:b/>
                <w:lang w:val="en-US"/>
              </w:rPr>
              <w:t xml:space="preserve">tudy </w:t>
            </w:r>
            <w:r w:rsidR="00ED7C7A">
              <w:rPr>
                <w:rFonts w:asciiTheme="minorHAnsi" w:eastAsia="Times New Roman" w:hAnsiTheme="minorHAnsi" w:cstheme="minorHAnsi"/>
                <w:b/>
                <w:lang w:val="en-US"/>
              </w:rPr>
              <w:t>S</w:t>
            </w:r>
            <w:r w:rsidR="00376142">
              <w:rPr>
                <w:rFonts w:asciiTheme="minorHAnsi" w:eastAsia="Times New Roman" w:hAnsiTheme="minorHAnsi" w:cstheme="minorHAnsi"/>
                <w:b/>
                <w:lang w:val="en-US"/>
              </w:rPr>
              <w:t>upport</w:t>
            </w:r>
            <w:r w:rsidR="00376142">
              <w:rPr>
                <w:rFonts w:asciiTheme="minorHAnsi" w:eastAsia="Times New Roman" w:hAnsiTheme="minorHAnsi" w:cstheme="minorHAnsi"/>
                <w:b/>
                <w:lang w:val="en-US"/>
              </w:rPr>
              <w:br/>
            </w:r>
            <w:r w:rsidR="00376142">
              <w:rPr>
                <w:rFonts w:asciiTheme="minorHAnsi" w:eastAsia="Times New Roman" w:hAnsiTheme="minorHAnsi" w:cstheme="minorHAnsi"/>
                <w:b/>
                <w:lang w:val="en-US"/>
              </w:rPr>
              <w:br/>
            </w:r>
            <w:r w:rsidR="00D77ED7">
              <w:rPr>
                <w:rFonts w:asciiTheme="minorHAnsi" w:eastAsia="Times New Roman" w:hAnsiTheme="minorHAnsi" w:cstheme="minorHAnsi"/>
                <w:b/>
                <w:lang w:val="en-US"/>
              </w:rPr>
              <w:br/>
            </w:r>
            <w:r w:rsidR="00D77ED7">
              <w:rPr>
                <w:rFonts w:asciiTheme="minorHAnsi" w:eastAsia="Times New Roman" w:hAnsiTheme="minorHAnsi" w:cstheme="minorHAnsi"/>
                <w:b/>
                <w:lang w:val="en-US"/>
              </w:rPr>
              <w:br/>
              <w:t>Etenders Ref:</w:t>
            </w:r>
            <w:r w:rsidR="003F0B08">
              <w:rPr>
                <w:rFonts w:asciiTheme="minorHAnsi" w:eastAsia="Times New Roman" w:hAnsiTheme="minorHAnsi" w:cstheme="minorHAnsi"/>
                <w:b/>
                <w:lang w:val="en-US"/>
              </w:rPr>
              <w:t xml:space="preserve"> </w:t>
            </w:r>
            <w:r w:rsidR="00883F33">
              <w:rPr>
                <w:rFonts w:asciiTheme="minorHAnsi" w:eastAsia="Times New Roman" w:hAnsiTheme="minorHAnsi" w:cstheme="minorHAnsi"/>
                <w:b/>
                <w:lang w:val="en-US"/>
              </w:rPr>
              <w:t>7116122</w:t>
            </w:r>
            <w:r w:rsidR="00D77ED7">
              <w:rPr>
                <w:rFonts w:asciiTheme="minorHAnsi" w:eastAsia="Times New Roman" w:hAnsiTheme="minorHAnsi" w:cstheme="minorHAnsi"/>
                <w:b/>
                <w:lang w:val="en-US"/>
              </w:rPr>
              <w:br/>
            </w:r>
          </w:p>
          <w:p w14:paraId="3E8A8470" w14:textId="37375CCF" w:rsidR="00D77ED7" w:rsidRPr="00E67797" w:rsidRDefault="00D77ED7" w:rsidP="00E67797">
            <w:pPr>
              <w:ind w:left="36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lang w:val="en-US"/>
              </w:rPr>
            </w:pPr>
            <w:r>
              <w:rPr>
                <w:rFonts w:asciiTheme="minorHAnsi" w:eastAsia="Times New Roman" w:hAnsiTheme="minorHAnsi" w:cstheme="minorHAnsi"/>
                <w:b/>
                <w:lang w:val="en-US"/>
              </w:rPr>
              <w:t>WWETB Ref: WS2</w:t>
            </w:r>
            <w:r w:rsidR="00956339">
              <w:rPr>
                <w:rFonts w:asciiTheme="minorHAnsi" w:eastAsia="Times New Roman" w:hAnsiTheme="minorHAnsi" w:cstheme="minorHAnsi"/>
                <w:b/>
                <w:lang w:val="en-US"/>
              </w:rPr>
              <w:t>5</w:t>
            </w:r>
            <w:r>
              <w:rPr>
                <w:rFonts w:asciiTheme="minorHAnsi" w:eastAsia="Times New Roman" w:hAnsiTheme="minorHAnsi" w:cstheme="minorHAnsi"/>
                <w:b/>
                <w:lang w:val="en-US"/>
              </w:rPr>
              <w:t>/</w:t>
            </w:r>
            <w:r w:rsidR="00956339">
              <w:rPr>
                <w:rFonts w:asciiTheme="minorHAnsi" w:eastAsia="Times New Roman" w:hAnsiTheme="minorHAnsi" w:cstheme="minorHAnsi"/>
                <w:b/>
                <w:lang w:val="en-US"/>
              </w:rPr>
              <w:t>11</w:t>
            </w:r>
          </w:p>
        </w:tc>
      </w:tr>
      <w:tr w:rsidR="00051670" w:rsidRPr="003F328C" w14:paraId="431BF41A" w14:textId="77777777" w:rsidTr="007E034D">
        <w:trPr>
          <w:trHeight w:val="493"/>
        </w:trPr>
        <w:tc>
          <w:tcPr>
            <w:cnfStyle w:val="001000000000" w:firstRow="0" w:lastRow="0" w:firstColumn="1" w:lastColumn="0" w:oddVBand="0" w:evenVBand="0" w:oddHBand="0" w:evenHBand="0" w:firstRowFirstColumn="0" w:firstRowLastColumn="0" w:lastRowFirstColumn="0" w:lastRowLastColumn="0"/>
            <w:tcW w:w="3805" w:type="dxa"/>
            <w:shd w:val="clear" w:color="auto" w:fill="45CBF5" w:themeFill="accent6" w:themeFillTint="99"/>
          </w:tcPr>
          <w:p w14:paraId="2E8A34AF" w14:textId="77777777" w:rsidR="00051670" w:rsidRPr="00833DBB" w:rsidRDefault="00051670" w:rsidP="00833DBB">
            <w:pPr>
              <w:jc w:val="left"/>
              <w:rPr>
                <w:rFonts w:asciiTheme="minorHAnsi" w:hAnsiTheme="minorHAnsi" w:cstheme="minorHAnsi"/>
                <w:color w:val="FFFFFF" w:themeColor="background1"/>
              </w:rPr>
            </w:pPr>
            <w:r w:rsidRPr="00833DBB">
              <w:rPr>
                <w:rFonts w:asciiTheme="minorHAnsi" w:hAnsiTheme="minorHAnsi" w:cstheme="minorHAnsi"/>
                <w:color w:val="FFFFFF" w:themeColor="background1"/>
              </w:rPr>
              <w:t xml:space="preserve">Procedure </w:t>
            </w:r>
          </w:p>
        </w:tc>
        <w:tc>
          <w:tcPr>
            <w:tcW w:w="5829" w:type="dxa"/>
          </w:tcPr>
          <w:p w14:paraId="1FD17FAE" w14:textId="3FECBDCF" w:rsidR="00051670" w:rsidRPr="003F328C" w:rsidRDefault="007225C2" w:rsidP="0005167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Panel</w:t>
            </w:r>
          </w:p>
        </w:tc>
      </w:tr>
      <w:tr w:rsidR="00051670" w:rsidRPr="003F328C" w14:paraId="4C78D7AD" w14:textId="77777777" w:rsidTr="007E034D">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3805" w:type="dxa"/>
            <w:shd w:val="clear" w:color="auto" w:fill="45CBF5" w:themeFill="accent6" w:themeFillTint="99"/>
          </w:tcPr>
          <w:p w14:paraId="227064A3" w14:textId="77777777" w:rsidR="00051670" w:rsidRPr="00833DBB" w:rsidRDefault="00051670" w:rsidP="00833DBB">
            <w:pPr>
              <w:jc w:val="left"/>
              <w:rPr>
                <w:rFonts w:asciiTheme="minorHAnsi" w:hAnsiTheme="minorHAnsi" w:cstheme="minorHAnsi"/>
                <w:color w:val="FFFFFF" w:themeColor="background1"/>
              </w:rPr>
            </w:pPr>
            <w:r w:rsidRPr="00833DBB">
              <w:rPr>
                <w:rFonts w:asciiTheme="minorHAnsi" w:hAnsiTheme="minorHAnsi" w:cstheme="minorHAnsi"/>
                <w:color w:val="FFFFFF" w:themeColor="background1"/>
              </w:rPr>
              <w:t>Issue Date</w:t>
            </w:r>
          </w:p>
          <w:p w14:paraId="4CD176DD" w14:textId="77777777" w:rsidR="00051670" w:rsidRPr="00833DBB" w:rsidRDefault="00051670" w:rsidP="00833DBB">
            <w:pPr>
              <w:jc w:val="left"/>
              <w:rPr>
                <w:rFonts w:asciiTheme="minorHAnsi" w:hAnsiTheme="minorHAnsi" w:cstheme="minorHAnsi"/>
                <w:color w:val="FFFFFF" w:themeColor="background1"/>
              </w:rPr>
            </w:pPr>
          </w:p>
        </w:tc>
        <w:tc>
          <w:tcPr>
            <w:tcW w:w="5829" w:type="dxa"/>
            <w:shd w:val="clear" w:color="auto" w:fill="auto"/>
          </w:tcPr>
          <w:p w14:paraId="1AC9D83A" w14:textId="397CFC43" w:rsidR="00051670" w:rsidRPr="003F328C" w:rsidRDefault="007A4ACD" w:rsidP="007535D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highlight w:val="yellow"/>
              </w:rPr>
            </w:pPr>
            <w:r>
              <w:rPr>
                <w:rFonts w:asciiTheme="minorHAnsi" w:hAnsiTheme="minorHAnsi" w:cstheme="minorHAnsi"/>
                <w:highlight w:val="yellow"/>
              </w:rPr>
              <w:t>Tuesday 2</w:t>
            </w:r>
            <w:r w:rsidRPr="007A4ACD">
              <w:rPr>
                <w:rFonts w:asciiTheme="minorHAnsi" w:hAnsiTheme="minorHAnsi" w:cstheme="minorHAnsi"/>
                <w:highlight w:val="yellow"/>
                <w:vertAlign w:val="superscript"/>
              </w:rPr>
              <w:t>nd</w:t>
            </w:r>
            <w:r>
              <w:rPr>
                <w:rFonts w:asciiTheme="minorHAnsi" w:hAnsiTheme="minorHAnsi" w:cstheme="minorHAnsi"/>
                <w:highlight w:val="yellow"/>
              </w:rPr>
              <w:t xml:space="preserve"> December </w:t>
            </w:r>
            <w:r w:rsidR="00BB4B17">
              <w:rPr>
                <w:rFonts w:asciiTheme="minorHAnsi" w:hAnsiTheme="minorHAnsi" w:cstheme="minorHAnsi"/>
                <w:highlight w:val="yellow"/>
              </w:rPr>
              <w:t>202</w:t>
            </w:r>
            <w:r>
              <w:rPr>
                <w:rFonts w:asciiTheme="minorHAnsi" w:hAnsiTheme="minorHAnsi" w:cstheme="minorHAnsi"/>
                <w:highlight w:val="yellow"/>
              </w:rPr>
              <w:t>5</w:t>
            </w:r>
          </w:p>
        </w:tc>
      </w:tr>
      <w:tr w:rsidR="00051670" w:rsidRPr="003F328C" w14:paraId="53A58C3D" w14:textId="77777777" w:rsidTr="007E034D">
        <w:trPr>
          <w:trHeight w:val="598"/>
        </w:trPr>
        <w:tc>
          <w:tcPr>
            <w:cnfStyle w:val="001000000000" w:firstRow="0" w:lastRow="0" w:firstColumn="1" w:lastColumn="0" w:oddVBand="0" w:evenVBand="0" w:oddHBand="0" w:evenHBand="0" w:firstRowFirstColumn="0" w:firstRowLastColumn="0" w:lastRowFirstColumn="0" w:lastRowLastColumn="0"/>
            <w:tcW w:w="3805" w:type="dxa"/>
            <w:shd w:val="clear" w:color="auto" w:fill="45CBF5" w:themeFill="accent6" w:themeFillTint="99"/>
          </w:tcPr>
          <w:p w14:paraId="2DDCF43A" w14:textId="1B2EE907" w:rsidR="00051670" w:rsidRPr="00833DBB" w:rsidRDefault="001364F5" w:rsidP="00833DBB">
            <w:pPr>
              <w:jc w:val="left"/>
              <w:rPr>
                <w:rFonts w:asciiTheme="minorHAnsi" w:hAnsiTheme="minorHAnsi" w:cstheme="minorHAnsi"/>
                <w:color w:val="FFFFFF" w:themeColor="background1"/>
              </w:rPr>
            </w:pPr>
            <w:r w:rsidRPr="00833DBB">
              <w:rPr>
                <w:rFonts w:asciiTheme="minorHAnsi" w:hAnsiTheme="minorHAnsi" w:cstheme="minorHAnsi"/>
                <w:color w:val="FFFFFF" w:themeColor="background1"/>
              </w:rPr>
              <w:t xml:space="preserve">Initial Administrative Closing Date &amp; Time for Applications  </w:t>
            </w:r>
          </w:p>
        </w:tc>
        <w:tc>
          <w:tcPr>
            <w:tcW w:w="5829" w:type="dxa"/>
          </w:tcPr>
          <w:p w14:paraId="1092326F" w14:textId="5CCB0206" w:rsidR="00051670" w:rsidRPr="00801E5E" w:rsidRDefault="007A4ACD" w:rsidP="007535D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A4ACD">
              <w:rPr>
                <w:rFonts w:asciiTheme="minorHAnsi" w:hAnsiTheme="minorHAnsi" w:cstheme="minorHAnsi"/>
                <w:highlight w:val="yellow"/>
              </w:rPr>
              <w:t>Friday 19</w:t>
            </w:r>
            <w:r w:rsidRPr="007A4ACD">
              <w:rPr>
                <w:rFonts w:asciiTheme="minorHAnsi" w:hAnsiTheme="minorHAnsi" w:cstheme="minorHAnsi"/>
                <w:highlight w:val="yellow"/>
                <w:vertAlign w:val="superscript"/>
              </w:rPr>
              <w:t>th</w:t>
            </w:r>
            <w:r w:rsidRPr="007A4ACD">
              <w:rPr>
                <w:rFonts w:asciiTheme="minorHAnsi" w:hAnsiTheme="minorHAnsi" w:cstheme="minorHAnsi"/>
                <w:highlight w:val="yellow"/>
              </w:rPr>
              <w:t xml:space="preserve"> December 2025</w:t>
            </w:r>
            <w:r>
              <w:rPr>
                <w:rFonts w:asciiTheme="minorHAnsi" w:hAnsiTheme="minorHAnsi" w:cstheme="minorHAnsi"/>
              </w:rPr>
              <w:t xml:space="preserve"> </w:t>
            </w:r>
          </w:p>
        </w:tc>
      </w:tr>
      <w:tr w:rsidR="001364F5" w:rsidRPr="003F328C" w14:paraId="618FE5FA" w14:textId="77777777" w:rsidTr="00ED2F97">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9634" w:type="dxa"/>
            <w:gridSpan w:val="2"/>
            <w:shd w:val="clear" w:color="auto" w:fill="auto"/>
          </w:tcPr>
          <w:p w14:paraId="0480ECED" w14:textId="07FE8571" w:rsidR="007535D3" w:rsidRDefault="001364F5" w:rsidP="007535D3">
            <w:pPr>
              <w:rPr>
                <w:rFonts w:asciiTheme="minorHAnsi" w:hAnsiTheme="minorHAnsi" w:cstheme="minorHAnsi"/>
              </w:rPr>
            </w:pPr>
            <w:r w:rsidRPr="001364F5">
              <w:rPr>
                <w:rFonts w:asciiTheme="minorHAnsi" w:hAnsiTheme="minorHAnsi" w:cstheme="minorHAnsi"/>
              </w:rPr>
              <w:t xml:space="preserve">Applications will be accepted throughout the lifecycle of the Panel at any stage, however in order to be considered for the </w:t>
            </w:r>
            <w:r w:rsidR="00AA415D">
              <w:rPr>
                <w:rFonts w:asciiTheme="minorHAnsi" w:hAnsiTheme="minorHAnsi" w:cstheme="minorHAnsi"/>
              </w:rPr>
              <w:t>first</w:t>
            </w:r>
            <w:r w:rsidRPr="001364F5">
              <w:rPr>
                <w:rFonts w:asciiTheme="minorHAnsi" w:hAnsiTheme="minorHAnsi" w:cstheme="minorHAnsi"/>
              </w:rPr>
              <w:t xml:space="preserve"> tranche of contracts,</w:t>
            </w:r>
            <w:r w:rsidR="00442A88">
              <w:rPr>
                <w:rFonts w:asciiTheme="minorHAnsi" w:hAnsiTheme="minorHAnsi" w:cstheme="minorHAnsi"/>
              </w:rPr>
              <w:t xml:space="preserve"> applicants should apply by </w:t>
            </w:r>
          </w:p>
          <w:p w14:paraId="1BDBFD44" w14:textId="27E38FD3" w:rsidR="001364F5" w:rsidRPr="001364F5" w:rsidRDefault="00597EE1" w:rsidP="007535D3">
            <w:pPr>
              <w:rPr>
                <w:rFonts w:asciiTheme="minorHAnsi" w:hAnsiTheme="minorHAnsi" w:cstheme="minorHAnsi"/>
                <w:b w:val="0"/>
                <w:bCs w:val="0"/>
              </w:rPr>
            </w:pPr>
            <w:r>
              <w:rPr>
                <w:rFonts w:asciiTheme="minorHAnsi" w:hAnsiTheme="minorHAnsi" w:cstheme="minorHAnsi"/>
                <w:highlight w:val="yellow"/>
                <w:u w:val="single"/>
              </w:rPr>
              <w:t>5</w:t>
            </w:r>
            <w:r w:rsidR="00442A88" w:rsidRPr="000B62D1">
              <w:rPr>
                <w:rFonts w:asciiTheme="minorHAnsi" w:hAnsiTheme="minorHAnsi" w:cstheme="minorHAnsi"/>
                <w:highlight w:val="yellow"/>
                <w:u w:val="single"/>
              </w:rPr>
              <w:t xml:space="preserve">pm on </w:t>
            </w:r>
            <w:r w:rsidR="007A4ACD">
              <w:rPr>
                <w:rFonts w:asciiTheme="minorHAnsi" w:hAnsiTheme="minorHAnsi" w:cstheme="minorHAnsi"/>
                <w:highlight w:val="yellow"/>
                <w:u w:val="single"/>
              </w:rPr>
              <w:t>Friday 19</w:t>
            </w:r>
            <w:r w:rsidR="007A4ACD" w:rsidRPr="007A4ACD">
              <w:rPr>
                <w:rFonts w:asciiTheme="minorHAnsi" w:hAnsiTheme="minorHAnsi" w:cstheme="minorHAnsi"/>
                <w:highlight w:val="yellow"/>
                <w:u w:val="single"/>
                <w:vertAlign w:val="superscript"/>
              </w:rPr>
              <w:t>th</w:t>
            </w:r>
            <w:r w:rsidR="007A4ACD">
              <w:rPr>
                <w:rFonts w:asciiTheme="minorHAnsi" w:hAnsiTheme="minorHAnsi" w:cstheme="minorHAnsi"/>
                <w:highlight w:val="yellow"/>
                <w:u w:val="single"/>
              </w:rPr>
              <w:t xml:space="preserve"> December </w:t>
            </w:r>
            <w:r w:rsidR="00AA415D" w:rsidRPr="000B62D1">
              <w:rPr>
                <w:rFonts w:asciiTheme="minorHAnsi" w:hAnsiTheme="minorHAnsi" w:cstheme="minorHAnsi"/>
                <w:highlight w:val="yellow"/>
                <w:u w:val="single"/>
              </w:rPr>
              <w:t>202</w:t>
            </w:r>
            <w:r w:rsidR="007A4ACD">
              <w:rPr>
                <w:rFonts w:asciiTheme="minorHAnsi" w:hAnsiTheme="minorHAnsi" w:cstheme="minorHAnsi"/>
                <w:highlight w:val="yellow"/>
                <w:u w:val="single"/>
              </w:rPr>
              <w:t>5</w:t>
            </w:r>
            <w:r w:rsidR="001364F5" w:rsidRPr="000B62D1">
              <w:rPr>
                <w:rFonts w:asciiTheme="minorHAnsi" w:hAnsiTheme="minorHAnsi" w:cstheme="minorHAnsi"/>
                <w:highlight w:val="yellow"/>
              </w:rPr>
              <w:t>.</w:t>
            </w:r>
          </w:p>
        </w:tc>
      </w:tr>
      <w:tr w:rsidR="00D04389" w:rsidRPr="003F328C" w14:paraId="5A15BA34" w14:textId="77777777" w:rsidTr="007E034D">
        <w:trPr>
          <w:trHeight w:val="699"/>
        </w:trPr>
        <w:tc>
          <w:tcPr>
            <w:cnfStyle w:val="001000000000" w:firstRow="0" w:lastRow="0" w:firstColumn="1" w:lastColumn="0" w:oddVBand="0" w:evenVBand="0" w:oddHBand="0" w:evenHBand="0" w:firstRowFirstColumn="0" w:firstRowLastColumn="0" w:lastRowFirstColumn="0" w:lastRowLastColumn="0"/>
            <w:tcW w:w="3805" w:type="dxa"/>
            <w:shd w:val="clear" w:color="auto" w:fill="45CBF5" w:themeFill="accent6" w:themeFillTint="99"/>
          </w:tcPr>
          <w:p w14:paraId="18033A44" w14:textId="1717E007" w:rsidR="00D04389" w:rsidRPr="00833DBB" w:rsidRDefault="001364F5" w:rsidP="00833DBB">
            <w:pPr>
              <w:jc w:val="left"/>
              <w:rPr>
                <w:rFonts w:asciiTheme="minorHAnsi" w:hAnsiTheme="minorHAnsi" w:cstheme="minorHAnsi"/>
                <w:color w:val="FFFFFF" w:themeColor="background1"/>
              </w:rPr>
            </w:pPr>
            <w:r w:rsidRPr="00833DBB">
              <w:rPr>
                <w:rFonts w:asciiTheme="minorHAnsi" w:hAnsiTheme="minorHAnsi" w:cstheme="minorHAnsi"/>
                <w:color w:val="FFFFFF" w:themeColor="background1"/>
              </w:rPr>
              <w:t>Contacts for Queries</w:t>
            </w:r>
          </w:p>
        </w:tc>
        <w:tc>
          <w:tcPr>
            <w:tcW w:w="5829" w:type="dxa"/>
          </w:tcPr>
          <w:p w14:paraId="4EDEF2CE" w14:textId="68AC29F7" w:rsidR="00D04389" w:rsidRPr="001364F5" w:rsidRDefault="001364F5" w:rsidP="001A4D8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Questions &amp; Answers facility on </w:t>
            </w:r>
            <w:hyperlink r:id="rId11" w:history="1">
              <w:r w:rsidRPr="00BA631F">
                <w:rPr>
                  <w:rStyle w:val="Hyperlink"/>
                  <w:rFonts w:asciiTheme="minorHAnsi" w:hAnsiTheme="minorHAnsi" w:cstheme="minorHAnsi"/>
                </w:rPr>
                <w:t>www.etenders.gov.ie</w:t>
              </w:r>
            </w:hyperlink>
          </w:p>
        </w:tc>
      </w:tr>
      <w:tr w:rsidR="001364F5" w:rsidRPr="00D60E07" w14:paraId="317B61D5" w14:textId="77777777" w:rsidTr="007E034D">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3805" w:type="dxa"/>
            <w:shd w:val="clear" w:color="auto" w:fill="45CBF5" w:themeFill="accent6" w:themeFillTint="99"/>
          </w:tcPr>
          <w:p w14:paraId="719E43EC" w14:textId="0E4A2669" w:rsidR="001364F5" w:rsidRPr="00833DBB" w:rsidRDefault="001364F5" w:rsidP="00833DBB">
            <w:pPr>
              <w:jc w:val="left"/>
              <w:rPr>
                <w:rFonts w:asciiTheme="minorHAnsi" w:hAnsiTheme="minorHAnsi" w:cstheme="minorHAnsi"/>
                <w:color w:val="FFFFFF" w:themeColor="background1"/>
              </w:rPr>
            </w:pPr>
            <w:r w:rsidRPr="00833DBB">
              <w:rPr>
                <w:rFonts w:asciiTheme="minorHAnsi" w:hAnsiTheme="minorHAnsi" w:cstheme="minorHAnsi"/>
                <w:color w:val="FFFFFF" w:themeColor="background1"/>
              </w:rPr>
              <w:t>Format for application</w:t>
            </w:r>
          </w:p>
        </w:tc>
        <w:tc>
          <w:tcPr>
            <w:tcW w:w="5829" w:type="dxa"/>
            <w:shd w:val="clear" w:color="auto" w:fill="auto"/>
          </w:tcPr>
          <w:p w14:paraId="5FA0A8DF" w14:textId="38EB8C38" w:rsidR="001364F5" w:rsidRPr="001364F5" w:rsidRDefault="001364F5" w:rsidP="001A4D8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highlight w:val="yellow"/>
                <w:lang w:val="fr-FR"/>
              </w:rPr>
            </w:pPr>
            <w:r w:rsidRPr="001364F5">
              <w:rPr>
                <w:rFonts w:asciiTheme="minorHAnsi" w:hAnsiTheme="minorHAnsi" w:cstheme="minorHAnsi"/>
                <w:lang w:val="fr-FR"/>
              </w:rPr>
              <w:t xml:space="preserve">Completion of Qualification Questionnaire available via </w:t>
            </w:r>
            <w:hyperlink r:id="rId12" w:history="1">
              <w:r w:rsidRPr="001364F5">
                <w:rPr>
                  <w:rStyle w:val="Hyperlink"/>
                  <w:rFonts w:asciiTheme="minorHAnsi" w:hAnsiTheme="minorHAnsi" w:cstheme="minorHAnsi"/>
                  <w:lang w:val="fr-FR"/>
                </w:rPr>
                <w:t>www.etenders.gov.ie</w:t>
              </w:r>
            </w:hyperlink>
            <w:r w:rsidRPr="001364F5">
              <w:rPr>
                <w:rFonts w:asciiTheme="minorHAnsi" w:hAnsiTheme="minorHAnsi" w:cstheme="minorHAnsi"/>
                <w:lang w:val="fr-FR"/>
              </w:rPr>
              <w:t xml:space="preserve"> </w:t>
            </w:r>
          </w:p>
        </w:tc>
      </w:tr>
      <w:tr w:rsidR="001364F5" w:rsidRPr="001364F5" w14:paraId="535B40B6" w14:textId="77777777" w:rsidTr="007E034D">
        <w:trPr>
          <w:trHeight w:val="571"/>
        </w:trPr>
        <w:tc>
          <w:tcPr>
            <w:cnfStyle w:val="001000000000" w:firstRow="0" w:lastRow="0" w:firstColumn="1" w:lastColumn="0" w:oddVBand="0" w:evenVBand="0" w:oddHBand="0" w:evenHBand="0" w:firstRowFirstColumn="0" w:firstRowLastColumn="0" w:lastRowFirstColumn="0" w:lastRowLastColumn="0"/>
            <w:tcW w:w="3805" w:type="dxa"/>
            <w:shd w:val="clear" w:color="auto" w:fill="45CBF5" w:themeFill="accent6" w:themeFillTint="99"/>
          </w:tcPr>
          <w:p w14:paraId="53213E29" w14:textId="5B4ED94E" w:rsidR="001364F5" w:rsidRDefault="00354F50" w:rsidP="00051670">
            <w:pPr>
              <w:rPr>
                <w:rFonts w:asciiTheme="minorHAnsi" w:hAnsiTheme="minorHAnsi" w:cstheme="minorHAnsi"/>
              </w:rPr>
            </w:pPr>
            <w:r>
              <w:rPr>
                <w:rFonts w:asciiTheme="minorHAnsi" w:hAnsiTheme="minorHAnsi" w:cstheme="minorHAnsi"/>
                <w:color w:val="FFFFFF" w:themeColor="background1"/>
              </w:rPr>
              <w:t xml:space="preserve">Remaining </w:t>
            </w:r>
            <w:r w:rsidR="001364F5" w:rsidRPr="00833DBB">
              <w:rPr>
                <w:rFonts w:asciiTheme="minorHAnsi" w:hAnsiTheme="minorHAnsi" w:cstheme="minorHAnsi"/>
                <w:color w:val="FFFFFF" w:themeColor="background1"/>
              </w:rPr>
              <w:t>Duration</w:t>
            </w:r>
          </w:p>
        </w:tc>
        <w:tc>
          <w:tcPr>
            <w:tcW w:w="5829" w:type="dxa"/>
          </w:tcPr>
          <w:p w14:paraId="3D5A7C31" w14:textId="4F75AFC5" w:rsidR="001364F5" w:rsidRPr="007E034D" w:rsidRDefault="006C04AA" w:rsidP="00477EC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highlight w:val="yellow"/>
              </w:rPr>
            </w:pPr>
            <w:r>
              <w:rPr>
                <w:rFonts w:asciiTheme="minorHAnsi" w:hAnsiTheme="minorHAnsi" w:cstheme="minorHAnsi"/>
              </w:rPr>
              <w:t>Contract duration 12 month</w:t>
            </w:r>
            <w:r w:rsidR="0027373B">
              <w:rPr>
                <w:rFonts w:asciiTheme="minorHAnsi" w:hAnsiTheme="minorHAnsi" w:cstheme="minorHAnsi"/>
              </w:rPr>
              <w:t>s</w:t>
            </w:r>
            <w:r>
              <w:rPr>
                <w:rFonts w:asciiTheme="minorHAnsi" w:hAnsiTheme="minorHAnsi" w:cstheme="minorHAnsi"/>
              </w:rPr>
              <w:t xml:space="preserve"> with option to extend for one 12 month period</w:t>
            </w:r>
            <w:r w:rsidR="007A4ACD">
              <w:rPr>
                <w:rFonts w:asciiTheme="minorHAnsi" w:hAnsiTheme="minorHAnsi" w:cstheme="minorHAnsi"/>
              </w:rPr>
              <w:t xml:space="preserve"> extension</w:t>
            </w:r>
            <w:r>
              <w:rPr>
                <w:rFonts w:asciiTheme="minorHAnsi" w:hAnsiTheme="minorHAnsi" w:cstheme="minorHAnsi"/>
              </w:rPr>
              <w:t>. This</w:t>
            </w:r>
            <w:r w:rsidR="009947A9">
              <w:rPr>
                <w:rFonts w:asciiTheme="minorHAnsi" w:hAnsiTheme="minorHAnsi" w:cstheme="minorHAnsi"/>
              </w:rPr>
              <w:t xml:space="preserve"> </w:t>
            </w:r>
            <w:r w:rsidR="007E034D" w:rsidRPr="007E034D">
              <w:rPr>
                <w:rFonts w:asciiTheme="minorHAnsi" w:hAnsiTheme="minorHAnsi" w:cstheme="minorHAnsi"/>
              </w:rPr>
              <w:t xml:space="preserve">will be advertised on an annual </w:t>
            </w:r>
            <w:r w:rsidR="007E034D" w:rsidRPr="007E034D">
              <w:rPr>
                <w:rFonts w:asciiTheme="minorHAnsi" w:hAnsiTheme="minorHAnsi" w:cstheme="minorHAnsi"/>
              </w:rPr>
              <w:lastRenderedPageBreak/>
              <w:t xml:space="preserve">basis on the </w:t>
            </w:r>
            <w:r w:rsidR="007E034D">
              <w:rPr>
                <w:rFonts w:asciiTheme="minorHAnsi" w:hAnsiTheme="minorHAnsi" w:cstheme="minorHAnsi"/>
              </w:rPr>
              <w:t xml:space="preserve">Irish Government Procurement Opportunities Portal </w:t>
            </w:r>
            <w:hyperlink r:id="rId13" w:history="1">
              <w:r w:rsidR="007E034D" w:rsidRPr="009E1F3F">
                <w:rPr>
                  <w:rStyle w:val="Hyperlink"/>
                  <w:rFonts w:asciiTheme="minorHAnsi" w:hAnsiTheme="minorHAnsi" w:cstheme="minorHAnsi"/>
                </w:rPr>
                <w:t>www.etenders.gov.ie</w:t>
              </w:r>
            </w:hyperlink>
            <w:r w:rsidR="007E034D">
              <w:rPr>
                <w:rFonts w:asciiTheme="minorHAnsi" w:hAnsiTheme="minorHAnsi" w:cstheme="minorHAnsi"/>
              </w:rPr>
              <w:t xml:space="preserve"> </w:t>
            </w:r>
          </w:p>
        </w:tc>
      </w:tr>
    </w:tbl>
    <w:p w14:paraId="30386135" w14:textId="34CCC042" w:rsidR="00114C7B" w:rsidRPr="007E034D" w:rsidRDefault="00114C7B" w:rsidP="001A4D85">
      <w:pPr>
        <w:jc w:val="left"/>
        <w:rPr>
          <w:rFonts w:asciiTheme="minorHAnsi" w:hAnsiTheme="minorHAnsi" w:cstheme="minorHAnsi"/>
        </w:rPr>
      </w:pPr>
    </w:p>
    <w:p w14:paraId="491BEDA5" w14:textId="77777777" w:rsidR="006F491F" w:rsidRPr="003F328C" w:rsidRDefault="006F491F" w:rsidP="003F69CE">
      <w:pPr>
        <w:jc w:val="center"/>
        <w:rPr>
          <w:rFonts w:asciiTheme="minorHAnsi" w:hAnsiTheme="minorHAnsi" w:cstheme="minorHAnsi"/>
          <w:b/>
        </w:rPr>
      </w:pPr>
      <w:r w:rsidRPr="003F328C">
        <w:rPr>
          <w:rFonts w:asciiTheme="minorHAnsi" w:hAnsiTheme="minorHAnsi" w:cstheme="minorHAnsi"/>
          <w:b/>
        </w:rPr>
        <w:t>TABLE OF CONTENTS</w:t>
      </w:r>
    </w:p>
    <w:p w14:paraId="7C0FE0CA" w14:textId="5D8869E0" w:rsidR="003D46F4" w:rsidRDefault="006F491F">
      <w:pPr>
        <w:pStyle w:val="TOC1"/>
        <w:tabs>
          <w:tab w:val="right" w:leader="dot" w:pos="9016"/>
        </w:tabs>
        <w:rPr>
          <w:rFonts w:asciiTheme="minorHAnsi" w:eastAsiaTheme="minorEastAsia" w:hAnsiTheme="minorHAnsi" w:cstheme="minorBidi"/>
          <w:noProof/>
          <w:kern w:val="2"/>
          <w:sz w:val="24"/>
          <w:szCs w:val="24"/>
          <w:lang w:eastAsia="en-IE"/>
          <w14:ligatures w14:val="standardContextual"/>
        </w:rPr>
      </w:pPr>
      <w:r w:rsidRPr="003F328C">
        <w:rPr>
          <w:rFonts w:asciiTheme="minorHAnsi" w:hAnsiTheme="minorHAnsi" w:cstheme="minorHAnsi"/>
          <w:color w:val="222F28" w:themeColor="text2" w:themeShade="80"/>
        </w:rPr>
        <w:fldChar w:fldCharType="begin"/>
      </w:r>
      <w:r w:rsidRPr="003F328C">
        <w:rPr>
          <w:rFonts w:asciiTheme="minorHAnsi" w:hAnsiTheme="minorHAnsi" w:cstheme="minorHAnsi"/>
          <w:color w:val="222F28" w:themeColor="text2" w:themeShade="80"/>
        </w:rPr>
        <w:instrText xml:space="preserve"> TOC \o "1-3" \h \z \u </w:instrText>
      </w:r>
      <w:r w:rsidRPr="003F328C">
        <w:rPr>
          <w:rFonts w:asciiTheme="minorHAnsi" w:hAnsiTheme="minorHAnsi" w:cstheme="minorHAnsi"/>
          <w:color w:val="222F28" w:themeColor="text2" w:themeShade="80"/>
        </w:rPr>
        <w:fldChar w:fldCharType="separate"/>
      </w:r>
      <w:hyperlink w:anchor="_Toc177138048" w:history="1">
        <w:r w:rsidR="003D46F4" w:rsidRPr="00BE7B11">
          <w:rPr>
            <w:rStyle w:val="Hyperlink"/>
            <w:rFonts w:cstheme="minorHAnsi"/>
            <w:noProof/>
          </w:rPr>
          <w:t>Request to Participate in a Panel for the Provision of Exam Papers and Study Support</w:t>
        </w:r>
        <w:r w:rsidR="003D46F4">
          <w:rPr>
            <w:noProof/>
            <w:webHidden/>
          </w:rPr>
          <w:tab/>
        </w:r>
        <w:r w:rsidR="003D46F4">
          <w:rPr>
            <w:noProof/>
            <w:webHidden/>
          </w:rPr>
          <w:fldChar w:fldCharType="begin"/>
        </w:r>
        <w:r w:rsidR="003D46F4">
          <w:rPr>
            <w:noProof/>
            <w:webHidden/>
          </w:rPr>
          <w:instrText xml:space="preserve"> PAGEREF _Toc177138048 \h </w:instrText>
        </w:r>
        <w:r w:rsidR="003D46F4">
          <w:rPr>
            <w:noProof/>
            <w:webHidden/>
          </w:rPr>
        </w:r>
        <w:r w:rsidR="003D46F4">
          <w:rPr>
            <w:noProof/>
            <w:webHidden/>
          </w:rPr>
          <w:fldChar w:fldCharType="separate"/>
        </w:r>
        <w:r w:rsidR="003D46F4">
          <w:rPr>
            <w:noProof/>
            <w:webHidden/>
          </w:rPr>
          <w:t>1</w:t>
        </w:r>
        <w:r w:rsidR="003D46F4">
          <w:rPr>
            <w:noProof/>
            <w:webHidden/>
          </w:rPr>
          <w:fldChar w:fldCharType="end"/>
        </w:r>
      </w:hyperlink>
    </w:p>
    <w:p w14:paraId="082FAF7B" w14:textId="312FEFDB" w:rsidR="003D46F4" w:rsidRDefault="003D46F4">
      <w:pPr>
        <w:pStyle w:val="TOC1"/>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49" w:history="1">
        <w:r w:rsidRPr="00BE7B11">
          <w:rPr>
            <w:rStyle w:val="Hyperlink"/>
            <w:rFonts w:cstheme="minorHAnsi"/>
            <w:noProof/>
          </w:rPr>
          <w:t>Part 1:</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Disclaimer</w:t>
        </w:r>
        <w:r>
          <w:rPr>
            <w:noProof/>
            <w:webHidden/>
          </w:rPr>
          <w:tab/>
        </w:r>
        <w:r>
          <w:rPr>
            <w:noProof/>
            <w:webHidden/>
          </w:rPr>
          <w:fldChar w:fldCharType="begin"/>
        </w:r>
        <w:r>
          <w:rPr>
            <w:noProof/>
            <w:webHidden/>
          </w:rPr>
          <w:instrText xml:space="preserve"> PAGEREF _Toc177138049 \h </w:instrText>
        </w:r>
        <w:r>
          <w:rPr>
            <w:noProof/>
            <w:webHidden/>
          </w:rPr>
        </w:r>
        <w:r>
          <w:rPr>
            <w:noProof/>
            <w:webHidden/>
          </w:rPr>
          <w:fldChar w:fldCharType="separate"/>
        </w:r>
        <w:r>
          <w:rPr>
            <w:noProof/>
            <w:webHidden/>
          </w:rPr>
          <w:t>4</w:t>
        </w:r>
        <w:r>
          <w:rPr>
            <w:noProof/>
            <w:webHidden/>
          </w:rPr>
          <w:fldChar w:fldCharType="end"/>
        </w:r>
      </w:hyperlink>
    </w:p>
    <w:p w14:paraId="286BAC2B" w14:textId="157ABBE5" w:rsidR="003D46F4" w:rsidRDefault="003D46F4">
      <w:pPr>
        <w:pStyle w:val="TOC1"/>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50" w:history="1">
        <w:r w:rsidRPr="00BE7B11">
          <w:rPr>
            <w:rStyle w:val="Hyperlink"/>
            <w:rFonts w:cstheme="minorHAnsi"/>
            <w:noProof/>
          </w:rPr>
          <w:t>Part 2:</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Summary</w:t>
        </w:r>
        <w:r>
          <w:rPr>
            <w:noProof/>
            <w:webHidden/>
          </w:rPr>
          <w:tab/>
        </w:r>
        <w:r>
          <w:rPr>
            <w:noProof/>
            <w:webHidden/>
          </w:rPr>
          <w:fldChar w:fldCharType="begin"/>
        </w:r>
        <w:r>
          <w:rPr>
            <w:noProof/>
            <w:webHidden/>
          </w:rPr>
          <w:instrText xml:space="preserve"> PAGEREF _Toc177138050 \h </w:instrText>
        </w:r>
        <w:r>
          <w:rPr>
            <w:noProof/>
            <w:webHidden/>
          </w:rPr>
        </w:r>
        <w:r>
          <w:rPr>
            <w:noProof/>
            <w:webHidden/>
          </w:rPr>
          <w:fldChar w:fldCharType="separate"/>
        </w:r>
        <w:r>
          <w:rPr>
            <w:noProof/>
            <w:webHidden/>
          </w:rPr>
          <w:t>5</w:t>
        </w:r>
        <w:r>
          <w:rPr>
            <w:noProof/>
            <w:webHidden/>
          </w:rPr>
          <w:fldChar w:fldCharType="end"/>
        </w:r>
      </w:hyperlink>
    </w:p>
    <w:p w14:paraId="45B8C716" w14:textId="18C2BECB" w:rsidR="003D46F4" w:rsidRDefault="003D46F4">
      <w:pPr>
        <w:pStyle w:val="TOC1"/>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51" w:history="1">
        <w:r w:rsidRPr="00BE7B11">
          <w:rPr>
            <w:rStyle w:val="Hyperlink"/>
            <w:rFonts w:cstheme="minorHAnsi"/>
            <w:noProof/>
          </w:rPr>
          <w:t>Part 3:</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About Education &amp; Training Boards (ETBs)</w:t>
        </w:r>
        <w:r>
          <w:rPr>
            <w:noProof/>
            <w:webHidden/>
          </w:rPr>
          <w:tab/>
        </w:r>
        <w:r>
          <w:rPr>
            <w:noProof/>
            <w:webHidden/>
          </w:rPr>
          <w:fldChar w:fldCharType="begin"/>
        </w:r>
        <w:r>
          <w:rPr>
            <w:noProof/>
            <w:webHidden/>
          </w:rPr>
          <w:instrText xml:space="preserve"> PAGEREF _Toc177138051 \h </w:instrText>
        </w:r>
        <w:r>
          <w:rPr>
            <w:noProof/>
            <w:webHidden/>
          </w:rPr>
        </w:r>
        <w:r>
          <w:rPr>
            <w:noProof/>
            <w:webHidden/>
          </w:rPr>
          <w:fldChar w:fldCharType="separate"/>
        </w:r>
        <w:r>
          <w:rPr>
            <w:noProof/>
            <w:webHidden/>
          </w:rPr>
          <w:t>6</w:t>
        </w:r>
        <w:r>
          <w:rPr>
            <w:noProof/>
            <w:webHidden/>
          </w:rPr>
          <w:fldChar w:fldCharType="end"/>
        </w:r>
      </w:hyperlink>
    </w:p>
    <w:p w14:paraId="5CBA6C2F" w14:textId="566A6293" w:rsidR="003D46F4" w:rsidRDefault="003D46F4">
      <w:pPr>
        <w:pStyle w:val="TOC1"/>
        <w:tabs>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52" w:history="1">
        <w:r w:rsidRPr="00BE7B11">
          <w:rPr>
            <w:rStyle w:val="Hyperlink"/>
            <w:rFonts w:eastAsiaTheme="majorEastAsia" w:cstheme="minorHAnsi"/>
            <w:bCs/>
            <w:noProof/>
          </w:rPr>
          <w:t>Part 4:     Scope of the Service Required under the Panel</w:t>
        </w:r>
        <w:r>
          <w:rPr>
            <w:noProof/>
            <w:webHidden/>
          </w:rPr>
          <w:tab/>
        </w:r>
        <w:r>
          <w:rPr>
            <w:noProof/>
            <w:webHidden/>
          </w:rPr>
          <w:fldChar w:fldCharType="begin"/>
        </w:r>
        <w:r>
          <w:rPr>
            <w:noProof/>
            <w:webHidden/>
          </w:rPr>
          <w:instrText xml:space="preserve"> PAGEREF _Toc177138052 \h </w:instrText>
        </w:r>
        <w:r>
          <w:rPr>
            <w:noProof/>
            <w:webHidden/>
          </w:rPr>
        </w:r>
        <w:r>
          <w:rPr>
            <w:noProof/>
            <w:webHidden/>
          </w:rPr>
          <w:fldChar w:fldCharType="separate"/>
        </w:r>
        <w:r>
          <w:rPr>
            <w:noProof/>
            <w:webHidden/>
          </w:rPr>
          <w:t>7</w:t>
        </w:r>
        <w:r>
          <w:rPr>
            <w:noProof/>
            <w:webHidden/>
          </w:rPr>
          <w:fldChar w:fldCharType="end"/>
        </w:r>
      </w:hyperlink>
    </w:p>
    <w:p w14:paraId="76D53511" w14:textId="191A089D"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53" w:history="1">
        <w:r w:rsidRPr="00BE7B11">
          <w:rPr>
            <w:rStyle w:val="Hyperlink"/>
            <w:rFonts w:cstheme="minorHAnsi"/>
            <w:noProof/>
          </w:rPr>
          <w:t>4.1</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Number admitted to the panel</w:t>
        </w:r>
        <w:r>
          <w:rPr>
            <w:noProof/>
            <w:webHidden/>
          </w:rPr>
          <w:tab/>
        </w:r>
        <w:r>
          <w:rPr>
            <w:noProof/>
            <w:webHidden/>
          </w:rPr>
          <w:fldChar w:fldCharType="begin"/>
        </w:r>
        <w:r>
          <w:rPr>
            <w:noProof/>
            <w:webHidden/>
          </w:rPr>
          <w:instrText xml:space="preserve"> PAGEREF _Toc177138053 \h </w:instrText>
        </w:r>
        <w:r>
          <w:rPr>
            <w:noProof/>
            <w:webHidden/>
          </w:rPr>
        </w:r>
        <w:r>
          <w:rPr>
            <w:noProof/>
            <w:webHidden/>
          </w:rPr>
          <w:fldChar w:fldCharType="separate"/>
        </w:r>
        <w:r>
          <w:rPr>
            <w:noProof/>
            <w:webHidden/>
          </w:rPr>
          <w:t>7</w:t>
        </w:r>
        <w:r>
          <w:rPr>
            <w:noProof/>
            <w:webHidden/>
          </w:rPr>
          <w:fldChar w:fldCharType="end"/>
        </w:r>
      </w:hyperlink>
    </w:p>
    <w:p w14:paraId="6C61BFE3" w14:textId="35778A03"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54" w:history="1">
        <w:r w:rsidRPr="00BE7B11">
          <w:rPr>
            <w:rStyle w:val="Hyperlink"/>
            <w:rFonts w:cstheme="minorHAnsi"/>
            <w:noProof/>
          </w:rPr>
          <w:t>4.2</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Duration of the panel</w:t>
        </w:r>
        <w:r>
          <w:rPr>
            <w:noProof/>
            <w:webHidden/>
          </w:rPr>
          <w:tab/>
        </w:r>
        <w:r>
          <w:rPr>
            <w:noProof/>
            <w:webHidden/>
          </w:rPr>
          <w:fldChar w:fldCharType="begin"/>
        </w:r>
        <w:r>
          <w:rPr>
            <w:noProof/>
            <w:webHidden/>
          </w:rPr>
          <w:instrText xml:space="preserve"> PAGEREF _Toc177138054 \h </w:instrText>
        </w:r>
        <w:r>
          <w:rPr>
            <w:noProof/>
            <w:webHidden/>
          </w:rPr>
        </w:r>
        <w:r>
          <w:rPr>
            <w:noProof/>
            <w:webHidden/>
          </w:rPr>
          <w:fldChar w:fldCharType="separate"/>
        </w:r>
        <w:r>
          <w:rPr>
            <w:noProof/>
            <w:webHidden/>
          </w:rPr>
          <w:t>7</w:t>
        </w:r>
        <w:r>
          <w:rPr>
            <w:noProof/>
            <w:webHidden/>
          </w:rPr>
          <w:fldChar w:fldCharType="end"/>
        </w:r>
      </w:hyperlink>
    </w:p>
    <w:p w14:paraId="7D0B6B43" w14:textId="0E540105"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55" w:history="1">
        <w:r w:rsidRPr="00BE7B11">
          <w:rPr>
            <w:rStyle w:val="Hyperlink"/>
            <w:rFonts w:cstheme="minorHAnsi"/>
            <w:noProof/>
          </w:rPr>
          <w:t>4.3</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Estimated value of the panel</w:t>
        </w:r>
        <w:r>
          <w:rPr>
            <w:noProof/>
            <w:webHidden/>
          </w:rPr>
          <w:tab/>
        </w:r>
        <w:r>
          <w:rPr>
            <w:noProof/>
            <w:webHidden/>
          </w:rPr>
          <w:fldChar w:fldCharType="begin"/>
        </w:r>
        <w:r>
          <w:rPr>
            <w:noProof/>
            <w:webHidden/>
          </w:rPr>
          <w:instrText xml:space="preserve"> PAGEREF _Toc177138055 \h </w:instrText>
        </w:r>
        <w:r>
          <w:rPr>
            <w:noProof/>
            <w:webHidden/>
          </w:rPr>
        </w:r>
        <w:r>
          <w:rPr>
            <w:noProof/>
            <w:webHidden/>
          </w:rPr>
          <w:fldChar w:fldCharType="separate"/>
        </w:r>
        <w:r>
          <w:rPr>
            <w:noProof/>
            <w:webHidden/>
          </w:rPr>
          <w:t>7</w:t>
        </w:r>
        <w:r>
          <w:rPr>
            <w:noProof/>
            <w:webHidden/>
          </w:rPr>
          <w:fldChar w:fldCharType="end"/>
        </w:r>
      </w:hyperlink>
    </w:p>
    <w:p w14:paraId="3A1ED6A9" w14:textId="409E2420"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56" w:history="1">
        <w:r w:rsidRPr="00BE7B11">
          <w:rPr>
            <w:rStyle w:val="Hyperlink"/>
            <w:rFonts w:cstheme="minorHAnsi"/>
            <w:noProof/>
          </w:rPr>
          <w:t>4.4</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Awarding contracts under the panel</w:t>
        </w:r>
        <w:r>
          <w:rPr>
            <w:noProof/>
            <w:webHidden/>
          </w:rPr>
          <w:tab/>
        </w:r>
        <w:r>
          <w:rPr>
            <w:noProof/>
            <w:webHidden/>
          </w:rPr>
          <w:fldChar w:fldCharType="begin"/>
        </w:r>
        <w:r>
          <w:rPr>
            <w:noProof/>
            <w:webHidden/>
          </w:rPr>
          <w:instrText xml:space="preserve"> PAGEREF _Toc177138056 \h </w:instrText>
        </w:r>
        <w:r>
          <w:rPr>
            <w:noProof/>
            <w:webHidden/>
          </w:rPr>
        </w:r>
        <w:r>
          <w:rPr>
            <w:noProof/>
            <w:webHidden/>
          </w:rPr>
          <w:fldChar w:fldCharType="separate"/>
        </w:r>
        <w:r>
          <w:rPr>
            <w:noProof/>
            <w:webHidden/>
          </w:rPr>
          <w:t>8</w:t>
        </w:r>
        <w:r>
          <w:rPr>
            <w:noProof/>
            <w:webHidden/>
          </w:rPr>
          <w:fldChar w:fldCharType="end"/>
        </w:r>
      </w:hyperlink>
    </w:p>
    <w:p w14:paraId="4C1DEBD5" w14:textId="3507840C"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57" w:history="1">
        <w:r w:rsidRPr="00BE7B11">
          <w:rPr>
            <w:rStyle w:val="Hyperlink"/>
            <w:rFonts w:cstheme="minorHAnsi"/>
            <w:noProof/>
          </w:rPr>
          <w:t>4.5</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Use of the Panel</w:t>
        </w:r>
        <w:r>
          <w:rPr>
            <w:noProof/>
            <w:webHidden/>
          </w:rPr>
          <w:tab/>
        </w:r>
        <w:r>
          <w:rPr>
            <w:noProof/>
            <w:webHidden/>
          </w:rPr>
          <w:fldChar w:fldCharType="begin"/>
        </w:r>
        <w:r>
          <w:rPr>
            <w:noProof/>
            <w:webHidden/>
          </w:rPr>
          <w:instrText xml:space="preserve"> PAGEREF _Toc177138057 \h </w:instrText>
        </w:r>
        <w:r>
          <w:rPr>
            <w:noProof/>
            <w:webHidden/>
          </w:rPr>
        </w:r>
        <w:r>
          <w:rPr>
            <w:noProof/>
            <w:webHidden/>
          </w:rPr>
          <w:fldChar w:fldCharType="separate"/>
        </w:r>
        <w:r>
          <w:rPr>
            <w:noProof/>
            <w:webHidden/>
          </w:rPr>
          <w:t>8</w:t>
        </w:r>
        <w:r>
          <w:rPr>
            <w:noProof/>
            <w:webHidden/>
          </w:rPr>
          <w:fldChar w:fldCharType="end"/>
        </w:r>
      </w:hyperlink>
    </w:p>
    <w:p w14:paraId="32ED2D6F" w14:textId="2421F5B3" w:rsidR="003D46F4" w:rsidRDefault="003D46F4">
      <w:pPr>
        <w:pStyle w:val="TOC1"/>
        <w:tabs>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58" w:history="1">
        <w:r w:rsidRPr="00BE7B11">
          <w:rPr>
            <w:rStyle w:val="Hyperlink"/>
            <w:rFonts w:eastAsiaTheme="majorEastAsia" w:cstheme="minorHAnsi"/>
            <w:bCs/>
            <w:noProof/>
          </w:rPr>
          <w:t>Part 5:     Detailed Scope of the Panel</w:t>
        </w:r>
        <w:r>
          <w:rPr>
            <w:noProof/>
            <w:webHidden/>
          </w:rPr>
          <w:tab/>
        </w:r>
        <w:r>
          <w:rPr>
            <w:noProof/>
            <w:webHidden/>
          </w:rPr>
          <w:fldChar w:fldCharType="begin"/>
        </w:r>
        <w:r>
          <w:rPr>
            <w:noProof/>
            <w:webHidden/>
          </w:rPr>
          <w:instrText xml:space="preserve"> PAGEREF _Toc177138058 \h </w:instrText>
        </w:r>
        <w:r>
          <w:rPr>
            <w:noProof/>
            <w:webHidden/>
          </w:rPr>
        </w:r>
        <w:r>
          <w:rPr>
            <w:noProof/>
            <w:webHidden/>
          </w:rPr>
          <w:fldChar w:fldCharType="separate"/>
        </w:r>
        <w:r>
          <w:rPr>
            <w:noProof/>
            <w:webHidden/>
          </w:rPr>
          <w:t>8</w:t>
        </w:r>
        <w:r>
          <w:rPr>
            <w:noProof/>
            <w:webHidden/>
          </w:rPr>
          <w:fldChar w:fldCharType="end"/>
        </w:r>
      </w:hyperlink>
    </w:p>
    <w:p w14:paraId="4FF4DA1C" w14:textId="664EF775"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59" w:history="1">
        <w:r w:rsidRPr="00BE7B11">
          <w:rPr>
            <w:rStyle w:val="Hyperlink"/>
            <w:rFonts w:cstheme="minorHAnsi"/>
            <w:noProof/>
          </w:rPr>
          <w:t>5.1</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Specification of Requirements</w:t>
        </w:r>
        <w:r>
          <w:rPr>
            <w:noProof/>
            <w:webHidden/>
          </w:rPr>
          <w:tab/>
        </w:r>
        <w:r>
          <w:rPr>
            <w:noProof/>
            <w:webHidden/>
          </w:rPr>
          <w:fldChar w:fldCharType="begin"/>
        </w:r>
        <w:r>
          <w:rPr>
            <w:noProof/>
            <w:webHidden/>
          </w:rPr>
          <w:instrText xml:space="preserve"> PAGEREF _Toc177138059 \h </w:instrText>
        </w:r>
        <w:r>
          <w:rPr>
            <w:noProof/>
            <w:webHidden/>
          </w:rPr>
        </w:r>
        <w:r>
          <w:rPr>
            <w:noProof/>
            <w:webHidden/>
          </w:rPr>
          <w:fldChar w:fldCharType="separate"/>
        </w:r>
        <w:r>
          <w:rPr>
            <w:noProof/>
            <w:webHidden/>
          </w:rPr>
          <w:t>8</w:t>
        </w:r>
        <w:r>
          <w:rPr>
            <w:noProof/>
            <w:webHidden/>
          </w:rPr>
          <w:fldChar w:fldCharType="end"/>
        </w:r>
      </w:hyperlink>
    </w:p>
    <w:p w14:paraId="7F603564" w14:textId="44F6608F"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60" w:history="1">
        <w:r w:rsidRPr="00BE7B11">
          <w:rPr>
            <w:rStyle w:val="Hyperlink"/>
            <w:rFonts w:cstheme="minorHAnsi"/>
            <w:noProof/>
          </w:rPr>
          <w:t>5.2</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Annual Volume</w:t>
        </w:r>
        <w:r>
          <w:rPr>
            <w:noProof/>
            <w:webHidden/>
          </w:rPr>
          <w:tab/>
        </w:r>
        <w:r>
          <w:rPr>
            <w:noProof/>
            <w:webHidden/>
          </w:rPr>
          <w:fldChar w:fldCharType="begin"/>
        </w:r>
        <w:r>
          <w:rPr>
            <w:noProof/>
            <w:webHidden/>
          </w:rPr>
          <w:instrText xml:space="preserve"> PAGEREF _Toc177138060 \h </w:instrText>
        </w:r>
        <w:r>
          <w:rPr>
            <w:noProof/>
            <w:webHidden/>
          </w:rPr>
        </w:r>
        <w:r>
          <w:rPr>
            <w:noProof/>
            <w:webHidden/>
          </w:rPr>
          <w:fldChar w:fldCharType="separate"/>
        </w:r>
        <w:r>
          <w:rPr>
            <w:noProof/>
            <w:webHidden/>
          </w:rPr>
          <w:t>9</w:t>
        </w:r>
        <w:r>
          <w:rPr>
            <w:noProof/>
            <w:webHidden/>
          </w:rPr>
          <w:fldChar w:fldCharType="end"/>
        </w:r>
      </w:hyperlink>
    </w:p>
    <w:p w14:paraId="28ED39A3" w14:textId="707C0E43"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61" w:history="1">
        <w:r w:rsidRPr="00BE7B11">
          <w:rPr>
            <w:rStyle w:val="Hyperlink"/>
            <w:rFonts w:cstheme="minorHAnsi"/>
            <w:noProof/>
          </w:rPr>
          <w:t>5.3</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Curriculum Changes</w:t>
        </w:r>
        <w:r>
          <w:rPr>
            <w:noProof/>
            <w:webHidden/>
          </w:rPr>
          <w:tab/>
        </w:r>
        <w:r>
          <w:rPr>
            <w:noProof/>
            <w:webHidden/>
          </w:rPr>
          <w:fldChar w:fldCharType="begin"/>
        </w:r>
        <w:r>
          <w:rPr>
            <w:noProof/>
            <w:webHidden/>
          </w:rPr>
          <w:instrText xml:space="preserve"> PAGEREF _Toc177138061 \h </w:instrText>
        </w:r>
        <w:r>
          <w:rPr>
            <w:noProof/>
            <w:webHidden/>
          </w:rPr>
        </w:r>
        <w:r>
          <w:rPr>
            <w:noProof/>
            <w:webHidden/>
          </w:rPr>
          <w:fldChar w:fldCharType="separate"/>
        </w:r>
        <w:r>
          <w:rPr>
            <w:noProof/>
            <w:webHidden/>
          </w:rPr>
          <w:t>9</w:t>
        </w:r>
        <w:r>
          <w:rPr>
            <w:noProof/>
            <w:webHidden/>
          </w:rPr>
          <w:fldChar w:fldCharType="end"/>
        </w:r>
      </w:hyperlink>
    </w:p>
    <w:p w14:paraId="2FC8E2E1" w14:textId="57E1B4D1"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62" w:history="1">
        <w:r w:rsidRPr="00BE7B11">
          <w:rPr>
            <w:rStyle w:val="Hyperlink"/>
            <w:rFonts w:cstheme="minorHAnsi"/>
            <w:noProof/>
          </w:rPr>
          <w:t>5.4</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Contract Management</w:t>
        </w:r>
        <w:r>
          <w:rPr>
            <w:noProof/>
            <w:webHidden/>
          </w:rPr>
          <w:tab/>
        </w:r>
        <w:r>
          <w:rPr>
            <w:noProof/>
            <w:webHidden/>
          </w:rPr>
          <w:fldChar w:fldCharType="begin"/>
        </w:r>
        <w:r>
          <w:rPr>
            <w:noProof/>
            <w:webHidden/>
          </w:rPr>
          <w:instrText xml:space="preserve"> PAGEREF _Toc177138062 \h </w:instrText>
        </w:r>
        <w:r>
          <w:rPr>
            <w:noProof/>
            <w:webHidden/>
          </w:rPr>
        </w:r>
        <w:r>
          <w:rPr>
            <w:noProof/>
            <w:webHidden/>
          </w:rPr>
          <w:fldChar w:fldCharType="separate"/>
        </w:r>
        <w:r>
          <w:rPr>
            <w:noProof/>
            <w:webHidden/>
          </w:rPr>
          <w:t>9</w:t>
        </w:r>
        <w:r>
          <w:rPr>
            <w:noProof/>
            <w:webHidden/>
          </w:rPr>
          <w:fldChar w:fldCharType="end"/>
        </w:r>
      </w:hyperlink>
    </w:p>
    <w:p w14:paraId="48B4A236" w14:textId="38A5986D"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63" w:history="1">
        <w:r w:rsidRPr="00BE7B11">
          <w:rPr>
            <w:rStyle w:val="Hyperlink"/>
            <w:rFonts w:cstheme="minorHAnsi"/>
            <w:noProof/>
          </w:rPr>
          <w:t>5.5</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Right to Tender outside the Panel</w:t>
        </w:r>
        <w:r>
          <w:rPr>
            <w:noProof/>
            <w:webHidden/>
          </w:rPr>
          <w:tab/>
        </w:r>
        <w:r>
          <w:rPr>
            <w:noProof/>
            <w:webHidden/>
          </w:rPr>
          <w:fldChar w:fldCharType="begin"/>
        </w:r>
        <w:r>
          <w:rPr>
            <w:noProof/>
            <w:webHidden/>
          </w:rPr>
          <w:instrText xml:space="preserve"> PAGEREF _Toc177138063 \h </w:instrText>
        </w:r>
        <w:r>
          <w:rPr>
            <w:noProof/>
            <w:webHidden/>
          </w:rPr>
        </w:r>
        <w:r>
          <w:rPr>
            <w:noProof/>
            <w:webHidden/>
          </w:rPr>
          <w:fldChar w:fldCharType="separate"/>
        </w:r>
        <w:r>
          <w:rPr>
            <w:noProof/>
            <w:webHidden/>
          </w:rPr>
          <w:t>9</w:t>
        </w:r>
        <w:r>
          <w:rPr>
            <w:noProof/>
            <w:webHidden/>
          </w:rPr>
          <w:fldChar w:fldCharType="end"/>
        </w:r>
      </w:hyperlink>
    </w:p>
    <w:p w14:paraId="54BFCE9A" w14:textId="62E949EF"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64" w:history="1">
        <w:r w:rsidRPr="00BE7B11">
          <w:rPr>
            <w:rStyle w:val="Hyperlink"/>
            <w:rFonts w:cstheme="minorHAnsi"/>
            <w:noProof/>
          </w:rPr>
          <w:t>5.6</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Fees and inclusive rates</w:t>
        </w:r>
        <w:r>
          <w:rPr>
            <w:noProof/>
            <w:webHidden/>
          </w:rPr>
          <w:tab/>
        </w:r>
        <w:r>
          <w:rPr>
            <w:noProof/>
            <w:webHidden/>
          </w:rPr>
          <w:fldChar w:fldCharType="begin"/>
        </w:r>
        <w:r>
          <w:rPr>
            <w:noProof/>
            <w:webHidden/>
          </w:rPr>
          <w:instrText xml:space="preserve"> PAGEREF _Toc177138064 \h </w:instrText>
        </w:r>
        <w:r>
          <w:rPr>
            <w:noProof/>
            <w:webHidden/>
          </w:rPr>
        </w:r>
        <w:r>
          <w:rPr>
            <w:noProof/>
            <w:webHidden/>
          </w:rPr>
          <w:fldChar w:fldCharType="separate"/>
        </w:r>
        <w:r>
          <w:rPr>
            <w:noProof/>
            <w:webHidden/>
          </w:rPr>
          <w:t>9</w:t>
        </w:r>
        <w:r>
          <w:rPr>
            <w:noProof/>
            <w:webHidden/>
          </w:rPr>
          <w:fldChar w:fldCharType="end"/>
        </w:r>
      </w:hyperlink>
    </w:p>
    <w:p w14:paraId="5D65D3BE" w14:textId="37EABED3" w:rsidR="003D46F4" w:rsidRDefault="003D46F4">
      <w:pPr>
        <w:pStyle w:val="TOC1"/>
        <w:tabs>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65" w:history="1">
        <w:r w:rsidRPr="00BE7B11">
          <w:rPr>
            <w:rStyle w:val="Hyperlink"/>
            <w:rFonts w:cstheme="minorHAnsi"/>
            <w:noProof/>
          </w:rPr>
          <w:t>Part 6:   Evaluation Criteria for Admittance to the Panel</w:t>
        </w:r>
        <w:r>
          <w:rPr>
            <w:noProof/>
            <w:webHidden/>
          </w:rPr>
          <w:tab/>
        </w:r>
        <w:r>
          <w:rPr>
            <w:noProof/>
            <w:webHidden/>
          </w:rPr>
          <w:fldChar w:fldCharType="begin"/>
        </w:r>
        <w:r>
          <w:rPr>
            <w:noProof/>
            <w:webHidden/>
          </w:rPr>
          <w:instrText xml:space="preserve"> PAGEREF _Toc177138065 \h </w:instrText>
        </w:r>
        <w:r>
          <w:rPr>
            <w:noProof/>
            <w:webHidden/>
          </w:rPr>
        </w:r>
        <w:r>
          <w:rPr>
            <w:noProof/>
            <w:webHidden/>
          </w:rPr>
          <w:fldChar w:fldCharType="separate"/>
        </w:r>
        <w:r>
          <w:rPr>
            <w:noProof/>
            <w:webHidden/>
          </w:rPr>
          <w:t>10</w:t>
        </w:r>
        <w:r>
          <w:rPr>
            <w:noProof/>
            <w:webHidden/>
          </w:rPr>
          <w:fldChar w:fldCharType="end"/>
        </w:r>
      </w:hyperlink>
    </w:p>
    <w:p w14:paraId="26790C26" w14:textId="208B5018"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66" w:history="1">
        <w:r w:rsidRPr="00BE7B11">
          <w:rPr>
            <w:rStyle w:val="Hyperlink"/>
            <w:rFonts w:cstheme="minorHAnsi"/>
            <w:noProof/>
          </w:rPr>
          <w:t>6.1</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Application Requirements</w:t>
        </w:r>
        <w:r>
          <w:rPr>
            <w:noProof/>
            <w:webHidden/>
          </w:rPr>
          <w:tab/>
        </w:r>
        <w:r>
          <w:rPr>
            <w:noProof/>
            <w:webHidden/>
          </w:rPr>
          <w:fldChar w:fldCharType="begin"/>
        </w:r>
        <w:r>
          <w:rPr>
            <w:noProof/>
            <w:webHidden/>
          </w:rPr>
          <w:instrText xml:space="preserve"> PAGEREF _Toc177138066 \h </w:instrText>
        </w:r>
        <w:r>
          <w:rPr>
            <w:noProof/>
            <w:webHidden/>
          </w:rPr>
        </w:r>
        <w:r>
          <w:rPr>
            <w:noProof/>
            <w:webHidden/>
          </w:rPr>
          <w:fldChar w:fldCharType="separate"/>
        </w:r>
        <w:r>
          <w:rPr>
            <w:noProof/>
            <w:webHidden/>
          </w:rPr>
          <w:t>10</w:t>
        </w:r>
        <w:r>
          <w:rPr>
            <w:noProof/>
            <w:webHidden/>
          </w:rPr>
          <w:fldChar w:fldCharType="end"/>
        </w:r>
      </w:hyperlink>
    </w:p>
    <w:p w14:paraId="0CD3C568" w14:textId="214E3292"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67" w:history="1">
        <w:r w:rsidRPr="00BE7B11">
          <w:rPr>
            <w:rStyle w:val="Hyperlink"/>
            <w:rFonts w:cstheme="minorHAnsi"/>
            <w:noProof/>
          </w:rPr>
          <w:t>6.2</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eESPD</w:t>
        </w:r>
        <w:r>
          <w:rPr>
            <w:noProof/>
            <w:webHidden/>
          </w:rPr>
          <w:tab/>
        </w:r>
        <w:r>
          <w:rPr>
            <w:noProof/>
            <w:webHidden/>
          </w:rPr>
          <w:fldChar w:fldCharType="begin"/>
        </w:r>
        <w:r>
          <w:rPr>
            <w:noProof/>
            <w:webHidden/>
          </w:rPr>
          <w:instrText xml:space="preserve"> PAGEREF _Toc177138067 \h </w:instrText>
        </w:r>
        <w:r>
          <w:rPr>
            <w:noProof/>
            <w:webHidden/>
          </w:rPr>
        </w:r>
        <w:r>
          <w:rPr>
            <w:noProof/>
            <w:webHidden/>
          </w:rPr>
          <w:fldChar w:fldCharType="separate"/>
        </w:r>
        <w:r>
          <w:rPr>
            <w:noProof/>
            <w:webHidden/>
          </w:rPr>
          <w:t>10</w:t>
        </w:r>
        <w:r>
          <w:rPr>
            <w:noProof/>
            <w:webHidden/>
          </w:rPr>
          <w:fldChar w:fldCharType="end"/>
        </w:r>
      </w:hyperlink>
    </w:p>
    <w:p w14:paraId="3348D1B7" w14:textId="1AAB6590"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68" w:history="1">
        <w:r w:rsidRPr="00BE7B11">
          <w:rPr>
            <w:rStyle w:val="Hyperlink"/>
            <w:rFonts w:cstheme="minorHAnsi"/>
            <w:noProof/>
          </w:rPr>
          <w:t>6.3</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Selection Criteria and Exclusion Criteria</w:t>
        </w:r>
        <w:r>
          <w:rPr>
            <w:noProof/>
            <w:webHidden/>
          </w:rPr>
          <w:tab/>
        </w:r>
        <w:r>
          <w:rPr>
            <w:noProof/>
            <w:webHidden/>
          </w:rPr>
          <w:fldChar w:fldCharType="begin"/>
        </w:r>
        <w:r>
          <w:rPr>
            <w:noProof/>
            <w:webHidden/>
          </w:rPr>
          <w:instrText xml:space="preserve"> PAGEREF _Toc177138068 \h </w:instrText>
        </w:r>
        <w:r>
          <w:rPr>
            <w:noProof/>
            <w:webHidden/>
          </w:rPr>
        </w:r>
        <w:r>
          <w:rPr>
            <w:noProof/>
            <w:webHidden/>
          </w:rPr>
          <w:fldChar w:fldCharType="separate"/>
        </w:r>
        <w:r>
          <w:rPr>
            <w:noProof/>
            <w:webHidden/>
          </w:rPr>
          <w:t>10</w:t>
        </w:r>
        <w:r>
          <w:rPr>
            <w:noProof/>
            <w:webHidden/>
          </w:rPr>
          <w:fldChar w:fldCharType="end"/>
        </w:r>
      </w:hyperlink>
    </w:p>
    <w:p w14:paraId="0BA23665" w14:textId="316F9B96" w:rsidR="003D46F4" w:rsidRDefault="003D46F4">
      <w:pPr>
        <w:pStyle w:val="TOC3"/>
        <w:tabs>
          <w:tab w:val="left" w:pos="120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69" w:history="1">
        <w:r w:rsidRPr="00BE7B11">
          <w:rPr>
            <w:rStyle w:val="Hyperlink"/>
            <w:noProof/>
          </w:rPr>
          <w:t>6.3.1</w:t>
        </w:r>
        <w:r>
          <w:rPr>
            <w:rFonts w:asciiTheme="minorHAnsi" w:eastAsiaTheme="minorEastAsia" w:hAnsiTheme="minorHAnsi" w:cstheme="minorBidi"/>
            <w:noProof/>
            <w:kern w:val="2"/>
            <w:sz w:val="24"/>
            <w:szCs w:val="24"/>
            <w:lang w:eastAsia="en-IE"/>
            <w14:ligatures w14:val="standardContextual"/>
          </w:rPr>
          <w:tab/>
        </w:r>
        <w:r w:rsidRPr="00BE7B11">
          <w:rPr>
            <w:rStyle w:val="Hyperlink"/>
            <w:noProof/>
          </w:rPr>
          <w:t>Insurance</w:t>
        </w:r>
        <w:r>
          <w:rPr>
            <w:noProof/>
            <w:webHidden/>
          </w:rPr>
          <w:tab/>
        </w:r>
        <w:r>
          <w:rPr>
            <w:noProof/>
            <w:webHidden/>
          </w:rPr>
          <w:fldChar w:fldCharType="begin"/>
        </w:r>
        <w:r>
          <w:rPr>
            <w:noProof/>
            <w:webHidden/>
          </w:rPr>
          <w:instrText xml:space="preserve"> PAGEREF _Toc177138069 \h </w:instrText>
        </w:r>
        <w:r>
          <w:rPr>
            <w:noProof/>
            <w:webHidden/>
          </w:rPr>
        </w:r>
        <w:r>
          <w:rPr>
            <w:noProof/>
            <w:webHidden/>
          </w:rPr>
          <w:fldChar w:fldCharType="separate"/>
        </w:r>
        <w:r>
          <w:rPr>
            <w:noProof/>
            <w:webHidden/>
          </w:rPr>
          <w:t>10</w:t>
        </w:r>
        <w:r>
          <w:rPr>
            <w:noProof/>
            <w:webHidden/>
          </w:rPr>
          <w:fldChar w:fldCharType="end"/>
        </w:r>
      </w:hyperlink>
    </w:p>
    <w:p w14:paraId="690D7D28" w14:textId="4B835D1B" w:rsidR="003D46F4" w:rsidRDefault="003D46F4">
      <w:pPr>
        <w:pStyle w:val="TOC3"/>
        <w:tabs>
          <w:tab w:val="left" w:pos="120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70" w:history="1">
        <w:r w:rsidRPr="00BE7B11">
          <w:rPr>
            <w:rStyle w:val="Hyperlink"/>
            <w:noProof/>
          </w:rPr>
          <w:t>6.3.2</w:t>
        </w:r>
        <w:r>
          <w:rPr>
            <w:rFonts w:asciiTheme="minorHAnsi" w:eastAsiaTheme="minorEastAsia" w:hAnsiTheme="minorHAnsi" w:cstheme="minorBidi"/>
            <w:noProof/>
            <w:kern w:val="2"/>
            <w:sz w:val="24"/>
            <w:szCs w:val="24"/>
            <w:lang w:eastAsia="en-IE"/>
            <w14:ligatures w14:val="standardContextual"/>
          </w:rPr>
          <w:tab/>
        </w:r>
        <w:r w:rsidRPr="00BE7B11">
          <w:rPr>
            <w:rStyle w:val="Hyperlink"/>
            <w:noProof/>
          </w:rPr>
          <w:t>Tax Clearance</w:t>
        </w:r>
        <w:r>
          <w:rPr>
            <w:noProof/>
            <w:webHidden/>
          </w:rPr>
          <w:tab/>
        </w:r>
        <w:r>
          <w:rPr>
            <w:noProof/>
            <w:webHidden/>
          </w:rPr>
          <w:fldChar w:fldCharType="begin"/>
        </w:r>
        <w:r>
          <w:rPr>
            <w:noProof/>
            <w:webHidden/>
          </w:rPr>
          <w:instrText xml:space="preserve"> PAGEREF _Toc177138070 \h </w:instrText>
        </w:r>
        <w:r>
          <w:rPr>
            <w:noProof/>
            <w:webHidden/>
          </w:rPr>
        </w:r>
        <w:r>
          <w:rPr>
            <w:noProof/>
            <w:webHidden/>
          </w:rPr>
          <w:fldChar w:fldCharType="separate"/>
        </w:r>
        <w:r>
          <w:rPr>
            <w:noProof/>
            <w:webHidden/>
          </w:rPr>
          <w:t>11</w:t>
        </w:r>
        <w:r>
          <w:rPr>
            <w:noProof/>
            <w:webHidden/>
          </w:rPr>
          <w:fldChar w:fldCharType="end"/>
        </w:r>
      </w:hyperlink>
    </w:p>
    <w:p w14:paraId="458757C6" w14:textId="1EB1C5AB" w:rsidR="003D46F4" w:rsidRDefault="003D46F4">
      <w:pPr>
        <w:pStyle w:val="TOC3"/>
        <w:tabs>
          <w:tab w:val="left" w:pos="120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71" w:history="1">
        <w:r w:rsidRPr="00BE7B11">
          <w:rPr>
            <w:rStyle w:val="Hyperlink"/>
            <w:noProof/>
          </w:rPr>
          <w:t>6.3.3</w:t>
        </w:r>
        <w:r>
          <w:rPr>
            <w:rFonts w:asciiTheme="minorHAnsi" w:eastAsiaTheme="minorEastAsia" w:hAnsiTheme="minorHAnsi" w:cstheme="minorBidi"/>
            <w:noProof/>
            <w:kern w:val="2"/>
            <w:sz w:val="24"/>
            <w:szCs w:val="24"/>
            <w:lang w:eastAsia="en-IE"/>
            <w14:ligatures w14:val="standardContextual"/>
          </w:rPr>
          <w:tab/>
        </w:r>
        <w:r w:rsidRPr="00BE7B11">
          <w:rPr>
            <w:rStyle w:val="Hyperlink"/>
            <w:noProof/>
          </w:rPr>
          <w:t>Financial Summary</w:t>
        </w:r>
        <w:r>
          <w:rPr>
            <w:noProof/>
            <w:webHidden/>
          </w:rPr>
          <w:tab/>
        </w:r>
        <w:r>
          <w:rPr>
            <w:noProof/>
            <w:webHidden/>
          </w:rPr>
          <w:fldChar w:fldCharType="begin"/>
        </w:r>
        <w:r>
          <w:rPr>
            <w:noProof/>
            <w:webHidden/>
          </w:rPr>
          <w:instrText xml:space="preserve"> PAGEREF _Toc177138071 \h </w:instrText>
        </w:r>
        <w:r>
          <w:rPr>
            <w:noProof/>
            <w:webHidden/>
          </w:rPr>
        </w:r>
        <w:r>
          <w:rPr>
            <w:noProof/>
            <w:webHidden/>
          </w:rPr>
          <w:fldChar w:fldCharType="separate"/>
        </w:r>
        <w:r>
          <w:rPr>
            <w:noProof/>
            <w:webHidden/>
          </w:rPr>
          <w:t>11</w:t>
        </w:r>
        <w:r>
          <w:rPr>
            <w:noProof/>
            <w:webHidden/>
          </w:rPr>
          <w:fldChar w:fldCharType="end"/>
        </w:r>
      </w:hyperlink>
    </w:p>
    <w:p w14:paraId="743F2483" w14:textId="016E953C" w:rsidR="003D46F4" w:rsidRDefault="003D46F4">
      <w:pPr>
        <w:pStyle w:val="TOC3"/>
        <w:tabs>
          <w:tab w:val="left" w:pos="120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72" w:history="1">
        <w:r w:rsidRPr="00BE7B11">
          <w:rPr>
            <w:rStyle w:val="Hyperlink"/>
            <w:noProof/>
          </w:rPr>
          <w:t>6.3.4</w:t>
        </w:r>
        <w:r>
          <w:rPr>
            <w:rFonts w:asciiTheme="minorHAnsi" w:eastAsiaTheme="minorEastAsia" w:hAnsiTheme="minorHAnsi" w:cstheme="minorBidi"/>
            <w:noProof/>
            <w:kern w:val="2"/>
            <w:sz w:val="24"/>
            <w:szCs w:val="24"/>
            <w:lang w:eastAsia="en-IE"/>
            <w14:ligatures w14:val="standardContextual"/>
          </w:rPr>
          <w:tab/>
        </w:r>
        <w:r w:rsidRPr="00BE7B11">
          <w:rPr>
            <w:rStyle w:val="Hyperlink"/>
            <w:noProof/>
          </w:rPr>
          <w:t>Professional Statement</w:t>
        </w:r>
        <w:r>
          <w:rPr>
            <w:noProof/>
            <w:webHidden/>
          </w:rPr>
          <w:tab/>
        </w:r>
        <w:r>
          <w:rPr>
            <w:noProof/>
            <w:webHidden/>
          </w:rPr>
          <w:fldChar w:fldCharType="begin"/>
        </w:r>
        <w:r>
          <w:rPr>
            <w:noProof/>
            <w:webHidden/>
          </w:rPr>
          <w:instrText xml:space="preserve"> PAGEREF _Toc177138072 \h </w:instrText>
        </w:r>
        <w:r>
          <w:rPr>
            <w:noProof/>
            <w:webHidden/>
          </w:rPr>
        </w:r>
        <w:r>
          <w:rPr>
            <w:noProof/>
            <w:webHidden/>
          </w:rPr>
          <w:fldChar w:fldCharType="separate"/>
        </w:r>
        <w:r>
          <w:rPr>
            <w:noProof/>
            <w:webHidden/>
          </w:rPr>
          <w:t>11</w:t>
        </w:r>
        <w:r>
          <w:rPr>
            <w:noProof/>
            <w:webHidden/>
          </w:rPr>
          <w:fldChar w:fldCharType="end"/>
        </w:r>
      </w:hyperlink>
    </w:p>
    <w:p w14:paraId="3568B0C6" w14:textId="42D21044" w:rsidR="003D46F4" w:rsidRDefault="003D46F4">
      <w:pPr>
        <w:pStyle w:val="TOC3"/>
        <w:tabs>
          <w:tab w:val="left" w:pos="120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73" w:history="1">
        <w:r w:rsidRPr="00BE7B11">
          <w:rPr>
            <w:rStyle w:val="Hyperlink"/>
            <w:noProof/>
          </w:rPr>
          <w:t>6.3.5</w:t>
        </w:r>
        <w:r>
          <w:rPr>
            <w:rFonts w:asciiTheme="minorHAnsi" w:eastAsiaTheme="minorEastAsia" w:hAnsiTheme="minorHAnsi" w:cstheme="minorBidi"/>
            <w:noProof/>
            <w:kern w:val="2"/>
            <w:sz w:val="24"/>
            <w:szCs w:val="24"/>
            <w:lang w:eastAsia="en-IE"/>
            <w14:ligatures w14:val="standardContextual"/>
          </w:rPr>
          <w:tab/>
        </w:r>
        <w:r w:rsidRPr="00BE7B11">
          <w:rPr>
            <w:rStyle w:val="Hyperlink"/>
            <w:noProof/>
          </w:rPr>
          <w:t>Data Protection</w:t>
        </w:r>
        <w:r>
          <w:rPr>
            <w:noProof/>
            <w:webHidden/>
          </w:rPr>
          <w:tab/>
        </w:r>
        <w:r>
          <w:rPr>
            <w:noProof/>
            <w:webHidden/>
          </w:rPr>
          <w:fldChar w:fldCharType="begin"/>
        </w:r>
        <w:r>
          <w:rPr>
            <w:noProof/>
            <w:webHidden/>
          </w:rPr>
          <w:instrText xml:space="preserve"> PAGEREF _Toc177138073 \h </w:instrText>
        </w:r>
        <w:r>
          <w:rPr>
            <w:noProof/>
            <w:webHidden/>
          </w:rPr>
        </w:r>
        <w:r>
          <w:rPr>
            <w:noProof/>
            <w:webHidden/>
          </w:rPr>
          <w:fldChar w:fldCharType="separate"/>
        </w:r>
        <w:r>
          <w:rPr>
            <w:noProof/>
            <w:webHidden/>
          </w:rPr>
          <w:t>11</w:t>
        </w:r>
        <w:r>
          <w:rPr>
            <w:noProof/>
            <w:webHidden/>
          </w:rPr>
          <w:fldChar w:fldCharType="end"/>
        </w:r>
      </w:hyperlink>
    </w:p>
    <w:p w14:paraId="0C526716" w14:textId="473E1854" w:rsidR="003D46F4" w:rsidRDefault="003D46F4">
      <w:pPr>
        <w:pStyle w:val="TOC3"/>
        <w:tabs>
          <w:tab w:val="left" w:pos="120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74" w:history="1">
        <w:r w:rsidRPr="00BE7B11">
          <w:rPr>
            <w:rStyle w:val="Hyperlink"/>
            <w:noProof/>
          </w:rPr>
          <w:t>6.3.6</w:t>
        </w:r>
        <w:r>
          <w:rPr>
            <w:rFonts w:asciiTheme="minorHAnsi" w:eastAsiaTheme="minorEastAsia" w:hAnsiTheme="minorHAnsi" w:cstheme="minorBidi"/>
            <w:noProof/>
            <w:kern w:val="2"/>
            <w:sz w:val="24"/>
            <w:szCs w:val="24"/>
            <w:lang w:eastAsia="en-IE"/>
            <w14:ligatures w14:val="standardContextual"/>
          </w:rPr>
          <w:tab/>
        </w:r>
        <w:r w:rsidRPr="00BE7B11">
          <w:rPr>
            <w:rStyle w:val="Hyperlink"/>
            <w:noProof/>
          </w:rPr>
          <w:t>Company Summary</w:t>
        </w:r>
        <w:r>
          <w:rPr>
            <w:noProof/>
            <w:webHidden/>
          </w:rPr>
          <w:tab/>
        </w:r>
        <w:r>
          <w:rPr>
            <w:noProof/>
            <w:webHidden/>
          </w:rPr>
          <w:fldChar w:fldCharType="begin"/>
        </w:r>
        <w:r>
          <w:rPr>
            <w:noProof/>
            <w:webHidden/>
          </w:rPr>
          <w:instrText xml:space="preserve"> PAGEREF _Toc177138074 \h </w:instrText>
        </w:r>
        <w:r>
          <w:rPr>
            <w:noProof/>
            <w:webHidden/>
          </w:rPr>
        </w:r>
        <w:r>
          <w:rPr>
            <w:noProof/>
            <w:webHidden/>
          </w:rPr>
          <w:fldChar w:fldCharType="separate"/>
        </w:r>
        <w:r>
          <w:rPr>
            <w:noProof/>
            <w:webHidden/>
          </w:rPr>
          <w:t>12</w:t>
        </w:r>
        <w:r>
          <w:rPr>
            <w:noProof/>
            <w:webHidden/>
          </w:rPr>
          <w:fldChar w:fldCharType="end"/>
        </w:r>
      </w:hyperlink>
    </w:p>
    <w:p w14:paraId="50497196" w14:textId="78F33490" w:rsidR="003D46F4" w:rsidRDefault="003D46F4">
      <w:pPr>
        <w:pStyle w:val="TOC3"/>
        <w:tabs>
          <w:tab w:val="left" w:pos="120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75" w:history="1">
        <w:r w:rsidRPr="00BE7B11">
          <w:rPr>
            <w:rStyle w:val="Hyperlink"/>
            <w:noProof/>
          </w:rPr>
          <w:t>6.3.7</w:t>
        </w:r>
        <w:r>
          <w:rPr>
            <w:rFonts w:asciiTheme="minorHAnsi" w:eastAsiaTheme="minorEastAsia" w:hAnsiTheme="minorHAnsi" w:cstheme="minorBidi"/>
            <w:noProof/>
            <w:kern w:val="2"/>
            <w:sz w:val="24"/>
            <w:szCs w:val="24"/>
            <w:lang w:eastAsia="en-IE"/>
            <w14:ligatures w14:val="standardContextual"/>
          </w:rPr>
          <w:tab/>
        </w:r>
        <w:r w:rsidRPr="00BE7B11">
          <w:rPr>
            <w:rStyle w:val="Hyperlink"/>
            <w:noProof/>
          </w:rPr>
          <w:t>Organisation Structure</w:t>
        </w:r>
        <w:r>
          <w:rPr>
            <w:noProof/>
            <w:webHidden/>
          </w:rPr>
          <w:tab/>
        </w:r>
        <w:r>
          <w:rPr>
            <w:noProof/>
            <w:webHidden/>
          </w:rPr>
          <w:fldChar w:fldCharType="begin"/>
        </w:r>
        <w:r>
          <w:rPr>
            <w:noProof/>
            <w:webHidden/>
          </w:rPr>
          <w:instrText xml:space="preserve"> PAGEREF _Toc177138075 \h </w:instrText>
        </w:r>
        <w:r>
          <w:rPr>
            <w:noProof/>
            <w:webHidden/>
          </w:rPr>
        </w:r>
        <w:r>
          <w:rPr>
            <w:noProof/>
            <w:webHidden/>
          </w:rPr>
          <w:fldChar w:fldCharType="separate"/>
        </w:r>
        <w:r>
          <w:rPr>
            <w:noProof/>
            <w:webHidden/>
          </w:rPr>
          <w:t>12</w:t>
        </w:r>
        <w:r>
          <w:rPr>
            <w:noProof/>
            <w:webHidden/>
          </w:rPr>
          <w:fldChar w:fldCharType="end"/>
        </w:r>
      </w:hyperlink>
    </w:p>
    <w:p w14:paraId="2C9762FB" w14:textId="5CE7C184" w:rsidR="003D46F4" w:rsidRDefault="003D46F4">
      <w:pPr>
        <w:pStyle w:val="TOC3"/>
        <w:tabs>
          <w:tab w:val="left" w:pos="120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76" w:history="1">
        <w:r w:rsidRPr="00BE7B11">
          <w:rPr>
            <w:rStyle w:val="Hyperlink"/>
            <w:noProof/>
          </w:rPr>
          <w:t>6.3.8</w:t>
        </w:r>
        <w:r>
          <w:rPr>
            <w:rFonts w:asciiTheme="minorHAnsi" w:eastAsiaTheme="minorEastAsia" w:hAnsiTheme="minorHAnsi" w:cstheme="minorBidi"/>
            <w:noProof/>
            <w:kern w:val="2"/>
            <w:sz w:val="24"/>
            <w:szCs w:val="24"/>
            <w:lang w:eastAsia="en-IE"/>
            <w14:ligatures w14:val="standardContextual"/>
          </w:rPr>
          <w:tab/>
        </w:r>
        <w:r w:rsidRPr="00BE7B11">
          <w:rPr>
            <w:rStyle w:val="Hyperlink"/>
            <w:noProof/>
          </w:rPr>
          <w:t>External Quality Assurance &amp; Accreditation</w:t>
        </w:r>
        <w:r>
          <w:rPr>
            <w:noProof/>
            <w:webHidden/>
          </w:rPr>
          <w:tab/>
        </w:r>
        <w:r>
          <w:rPr>
            <w:noProof/>
            <w:webHidden/>
          </w:rPr>
          <w:fldChar w:fldCharType="begin"/>
        </w:r>
        <w:r>
          <w:rPr>
            <w:noProof/>
            <w:webHidden/>
          </w:rPr>
          <w:instrText xml:space="preserve"> PAGEREF _Toc177138076 \h </w:instrText>
        </w:r>
        <w:r>
          <w:rPr>
            <w:noProof/>
            <w:webHidden/>
          </w:rPr>
        </w:r>
        <w:r>
          <w:rPr>
            <w:noProof/>
            <w:webHidden/>
          </w:rPr>
          <w:fldChar w:fldCharType="separate"/>
        </w:r>
        <w:r>
          <w:rPr>
            <w:noProof/>
            <w:webHidden/>
          </w:rPr>
          <w:t>12</w:t>
        </w:r>
        <w:r>
          <w:rPr>
            <w:noProof/>
            <w:webHidden/>
          </w:rPr>
          <w:fldChar w:fldCharType="end"/>
        </w:r>
      </w:hyperlink>
    </w:p>
    <w:p w14:paraId="46BD08B5" w14:textId="421CD9DA" w:rsidR="003D46F4" w:rsidRDefault="003D46F4">
      <w:pPr>
        <w:pStyle w:val="TOC3"/>
        <w:tabs>
          <w:tab w:val="left" w:pos="120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77" w:history="1">
        <w:r w:rsidRPr="00BE7B11">
          <w:rPr>
            <w:rStyle w:val="Hyperlink"/>
            <w:noProof/>
          </w:rPr>
          <w:t>6.3.9</w:t>
        </w:r>
        <w:r>
          <w:rPr>
            <w:rFonts w:asciiTheme="minorHAnsi" w:eastAsiaTheme="minorEastAsia" w:hAnsiTheme="minorHAnsi" w:cstheme="minorBidi"/>
            <w:noProof/>
            <w:kern w:val="2"/>
            <w:sz w:val="24"/>
            <w:szCs w:val="24"/>
            <w:lang w:eastAsia="en-IE"/>
            <w14:ligatures w14:val="standardContextual"/>
          </w:rPr>
          <w:tab/>
        </w:r>
        <w:r w:rsidRPr="00BE7B11">
          <w:rPr>
            <w:rStyle w:val="Hyperlink"/>
            <w:noProof/>
          </w:rPr>
          <w:t>Staff Training Procedures</w:t>
        </w:r>
        <w:r>
          <w:rPr>
            <w:noProof/>
            <w:webHidden/>
          </w:rPr>
          <w:tab/>
        </w:r>
        <w:r>
          <w:rPr>
            <w:noProof/>
            <w:webHidden/>
          </w:rPr>
          <w:fldChar w:fldCharType="begin"/>
        </w:r>
        <w:r>
          <w:rPr>
            <w:noProof/>
            <w:webHidden/>
          </w:rPr>
          <w:instrText xml:space="preserve"> PAGEREF _Toc177138077 \h </w:instrText>
        </w:r>
        <w:r>
          <w:rPr>
            <w:noProof/>
            <w:webHidden/>
          </w:rPr>
        </w:r>
        <w:r>
          <w:rPr>
            <w:noProof/>
            <w:webHidden/>
          </w:rPr>
          <w:fldChar w:fldCharType="separate"/>
        </w:r>
        <w:r>
          <w:rPr>
            <w:noProof/>
            <w:webHidden/>
          </w:rPr>
          <w:t>12</w:t>
        </w:r>
        <w:r>
          <w:rPr>
            <w:noProof/>
            <w:webHidden/>
          </w:rPr>
          <w:fldChar w:fldCharType="end"/>
        </w:r>
      </w:hyperlink>
    </w:p>
    <w:p w14:paraId="5D03D335" w14:textId="3807B0DE" w:rsidR="003D46F4" w:rsidRDefault="003D46F4">
      <w:pPr>
        <w:pStyle w:val="TOC3"/>
        <w:tabs>
          <w:tab w:val="left" w:pos="144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78" w:history="1">
        <w:r w:rsidRPr="00BE7B11">
          <w:rPr>
            <w:rStyle w:val="Hyperlink"/>
            <w:noProof/>
          </w:rPr>
          <w:t>6.3.10</w:t>
        </w:r>
        <w:r>
          <w:rPr>
            <w:rFonts w:asciiTheme="minorHAnsi" w:eastAsiaTheme="minorEastAsia" w:hAnsiTheme="minorHAnsi" w:cstheme="minorBidi"/>
            <w:noProof/>
            <w:kern w:val="2"/>
            <w:sz w:val="24"/>
            <w:szCs w:val="24"/>
            <w:lang w:eastAsia="en-IE"/>
            <w14:ligatures w14:val="standardContextual"/>
          </w:rPr>
          <w:tab/>
        </w:r>
        <w:r w:rsidRPr="00BE7B11">
          <w:rPr>
            <w:rStyle w:val="Hyperlink"/>
            <w:noProof/>
          </w:rPr>
          <w:t>Environmental Management</w:t>
        </w:r>
        <w:r>
          <w:rPr>
            <w:noProof/>
            <w:webHidden/>
          </w:rPr>
          <w:tab/>
        </w:r>
        <w:r>
          <w:rPr>
            <w:noProof/>
            <w:webHidden/>
          </w:rPr>
          <w:fldChar w:fldCharType="begin"/>
        </w:r>
        <w:r>
          <w:rPr>
            <w:noProof/>
            <w:webHidden/>
          </w:rPr>
          <w:instrText xml:space="preserve"> PAGEREF _Toc177138078 \h </w:instrText>
        </w:r>
        <w:r>
          <w:rPr>
            <w:noProof/>
            <w:webHidden/>
          </w:rPr>
        </w:r>
        <w:r>
          <w:rPr>
            <w:noProof/>
            <w:webHidden/>
          </w:rPr>
          <w:fldChar w:fldCharType="separate"/>
        </w:r>
        <w:r>
          <w:rPr>
            <w:noProof/>
            <w:webHidden/>
          </w:rPr>
          <w:t>12</w:t>
        </w:r>
        <w:r>
          <w:rPr>
            <w:noProof/>
            <w:webHidden/>
          </w:rPr>
          <w:fldChar w:fldCharType="end"/>
        </w:r>
      </w:hyperlink>
    </w:p>
    <w:p w14:paraId="76CA6EB8" w14:textId="5E2A5695" w:rsidR="003D46F4" w:rsidRDefault="003D46F4">
      <w:pPr>
        <w:pStyle w:val="TOC3"/>
        <w:tabs>
          <w:tab w:val="left" w:pos="144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79" w:history="1">
        <w:r w:rsidRPr="00BE7B11">
          <w:rPr>
            <w:rStyle w:val="Hyperlink"/>
            <w:noProof/>
          </w:rPr>
          <w:t>6.3.11</w:t>
        </w:r>
        <w:r>
          <w:rPr>
            <w:rFonts w:asciiTheme="minorHAnsi" w:eastAsiaTheme="minorEastAsia" w:hAnsiTheme="minorHAnsi" w:cstheme="minorBidi"/>
            <w:noProof/>
            <w:kern w:val="2"/>
            <w:sz w:val="24"/>
            <w:szCs w:val="24"/>
            <w:lang w:eastAsia="en-IE"/>
            <w14:ligatures w14:val="standardContextual"/>
          </w:rPr>
          <w:tab/>
        </w:r>
        <w:r w:rsidRPr="00BE7B11">
          <w:rPr>
            <w:rStyle w:val="Hyperlink"/>
            <w:noProof/>
          </w:rPr>
          <w:t>Previous Experience</w:t>
        </w:r>
        <w:r>
          <w:rPr>
            <w:noProof/>
            <w:webHidden/>
          </w:rPr>
          <w:tab/>
        </w:r>
        <w:r>
          <w:rPr>
            <w:noProof/>
            <w:webHidden/>
          </w:rPr>
          <w:fldChar w:fldCharType="begin"/>
        </w:r>
        <w:r>
          <w:rPr>
            <w:noProof/>
            <w:webHidden/>
          </w:rPr>
          <w:instrText xml:space="preserve"> PAGEREF _Toc177138079 \h </w:instrText>
        </w:r>
        <w:r>
          <w:rPr>
            <w:noProof/>
            <w:webHidden/>
          </w:rPr>
        </w:r>
        <w:r>
          <w:rPr>
            <w:noProof/>
            <w:webHidden/>
          </w:rPr>
          <w:fldChar w:fldCharType="separate"/>
        </w:r>
        <w:r>
          <w:rPr>
            <w:noProof/>
            <w:webHidden/>
          </w:rPr>
          <w:t>12</w:t>
        </w:r>
        <w:r>
          <w:rPr>
            <w:noProof/>
            <w:webHidden/>
          </w:rPr>
          <w:fldChar w:fldCharType="end"/>
        </w:r>
      </w:hyperlink>
    </w:p>
    <w:p w14:paraId="4F067A36" w14:textId="3E51F05E" w:rsidR="003D46F4" w:rsidRDefault="003D46F4">
      <w:pPr>
        <w:pStyle w:val="TOC1"/>
        <w:tabs>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80" w:history="1">
        <w:r w:rsidRPr="00BE7B11">
          <w:rPr>
            <w:rStyle w:val="Hyperlink"/>
            <w:rFonts w:cstheme="minorHAnsi"/>
            <w:noProof/>
          </w:rPr>
          <w:t>Part 7:   Instructions to Applicants</w:t>
        </w:r>
        <w:r>
          <w:rPr>
            <w:noProof/>
            <w:webHidden/>
          </w:rPr>
          <w:tab/>
        </w:r>
        <w:r>
          <w:rPr>
            <w:noProof/>
            <w:webHidden/>
          </w:rPr>
          <w:fldChar w:fldCharType="begin"/>
        </w:r>
        <w:r>
          <w:rPr>
            <w:noProof/>
            <w:webHidden/>
          </w:rPr>
          <w:instrText xml:space="preserve"> PAGEREF _Toc177138080 \h </w:instrText>
        </w:r>
        <w:r>
          <w:rPr>
            <w:noProof/>
            <w:webHidden/>
          </w:rPr>
        </w:r>
        <w:r>
          <w:rPr>
            <w:noProof/>
            <w:webHidden/>
          </w:rPr>
          <w:fldChar w:fldCharType="separate"/>
        </w:r>
        <w:r>
          <w:rPr>
            <w:noProof/>
            <w:webHidden/>
          </w:rPr>
          <w:t>13</w:t>
        </w:r>
        <w:r>
          <w:rPr>
            <w:noProof/>
            <w:webHidden/>
          </w:rPr>
          <w:fldChar w:fldCharType="end"/>
        </w:r>
      </w:hyperlink>
    </w:p>
    <w:p w14:paraId="468B3CB6" w14:textId="2128634B"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81" w:history="1">
        <w:r w:rsidRPr="00BE7B11">
          <w:rPr>
            <w:rStyle w:val="Hyperlink"/>
            <w:rFonts w:cstheme="minorHAnsi"/>
            <w:noProof/>
          </w:rPr>
          <w:t>7.1</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Submission of Application</w:t>
        </w:r>
        <w:r>
          <w:rPr>
            <w:noProof/>
            <w:webHidden/>
          </w:rPr>
          <w:tab/>
        </w:r>
        <w:r>
          <w:rPr>
            <w:noProof/>
            <w:webHidden/>
          </w:rPr>
          <w:fldChar w:fldCharType="begin"/>
        </w:r>
        <w:r>
          <w:rPr>
            <w:noProof/>
            <w:webHidden/>
          </w:rPr>
          <w:instrText xml:space="preserve"> PAGEREF _Toc177138081 \h </w:instrText>
        </w:r>
        <w:r>
          <w:rPr>
            <w:noProof/>
            <w:webHidden/>
          </w:rPr>
        </w:r>
        <w:r>
          <w:rPr>
            <w:noProof/>
            <w:webHidden/>
          </w:rPr>
          <w:fldChar w:fldCharType="separate"/>
        </w:r>
        <w:r>
          <w:rPr>
            <w:noProof/>
            <w:webHidden/>
          </w:rPr>
          <w:t>13</w:t>
        </w:r>
        <w:r>
          <w:rPr>
            <w:noProof/>
            <w:webHidden/>
          </w:rPr>
          <w:fldChar w:fldCharType="end"/>
        </w:r>
      </w:hyperlink>
    </w:p>
    <w:p w14:paraId="66A4FCD0" w14:textId="0A5065E3"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82" w:history="1">
        <w:r w:rsidRPr="00BE7B11">
          <w:rPr>
            <w:rStyle w:val="Hyperlink"/>
            <w:rFonts w:cstheme="minorHAnsi"/>
            <w:noProof/>
          </w:rPr>
          <w:t>7.2</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Queries</w:t>
        </w:r>
        <w:r>
          <w:rPr>
            <w:noProof/>
            <w:webHidden/>
          </w:rPr>
          <w:tab/>
        </w:r>
        <w:r>
          <w:rPr>
            <w:noProof/>
            <w:webHidden/>
          </w:rPr>
          <w:fldChar w:fldCharType="begin"/>
        </w:r>
        <w:r>
          <w:rPr>
            <w:noProof/>
            <w:webHidden/>
          </w:rPr>
          <w:instrText xml:space="preserve"> PAGEREF _Toc177138082 \h </w:instrText>
        </w:r>
        <w:r>
          <w:rPr>
            <w:noProof/>
            <w:webHidden/>
          </w:rPr>
        </w:r>
        <w:r>
          <w:rPr>
            <w:noProof/>
            <w:webHidden/>
          </w:rPr>
          <w:fldChar w:fldCharType="separate"/>
        </w:r>
        <w:r>
          <w:rPr>
            <w:noProof/>
            <w:webHidden/>
          </w:rPr>
          <w:t>14</w:t>
        </w:r>
        <w:r>
          <w:rPr>
            <w:noProof/>
            <w:webHidden/>
          </w:rPr>
          <w:fldChar w:fldCharType="end"/>
        </w:r>
      </w:hyperlink>
    </w:p>
    <w:p w14:paraId="6283AA93" w14:textId="472A9CCC"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83" w:history="1">
        <w:r w:rsidRPr="00BE7B11">
          <w:rPr>
            <w:rStyle w:val="Hyperlink"/>
            <w:rFonts w:cstheme="minorHAnsi"/>
            <w:noProof/>
          </w:rPr>
          <w:t>7.3</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Completing the Qualification Questionnaire Document</w:t>
        </w:r>
        <w:r>
          <w:rPr>
            <w:noProof/>
            <w:webHidden/>
          </w:rPr>
          <w:tab/>
        </w:r>
        <w:r>
          <w:rPr>
            <w:noProof/>
            <w:webHidden/>
          </w:rPr>
          <w:fldChar w:fldCharType="begin"/>
        </w:r>
        <w:r>
          <w:rPr>
            <w:noProof/>
            <w:webHidden/>
          </w:rPr>
          <w:instrText xml:space="preserve"> PAGEREF _Toc177138083 \h </w:instrText>
        </w:r>
        <w:r>
          <w:rPr>
            <w:noProof/>
            <w:webHidden/>
          </w:rPr>
        </w:r>
        <w:r>
          <w:rPr>
            <w:noProof/>
            <w:webHidden/>
          </w:rPr>
          <w:fldChar w:fldCharType="separate"/>
        </w:r>
        <w:r>
          <w:rPr>
            <w:noProof/>
            <w:webHidden/>
          </w:rPr>
          <w:t>14</w:t>
        </w:r>
        <w:r>
          <w:rPr>
            <w:noProof/>
            <w:webHidden/>
          </w:rPr>
          <w:fldChar w:fldCharType="end"/>
        </w:r>
      </w:hyperlink>
    </w:p>
    <w:p w14:paraId="7033C2A2" w14:textId="17AB2122"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84" w:history="1">
        <w:r w:rsidRPr="00BE7B11">
          <w:rPr>
            <w:rStyle w:val="Hyperlink"/>
            <w:rFonts w:cstheme="minorHAnsi"/>
            <w:noProof/>
          </w:rPr>
          <w:t>7.4</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Submission of Applications</w:t>
        </w:r>
        <w:r>
          <w:rPr>
            <w:noProof/>
            <w:webHidden/>
          </w:rPr>
          <w:tab/>
        </w:r>
        <w:r>
          <w:rPr>
            <w:noProof/>
            <w:webHidden/>
          </w:rPr>
          <w:fldChar w:fldCharType="begin"/>
        </w:r>
        <w:r>
          <w:rPr>
            <w:noProof/>
            <w:webHidden/>
          </w:rPr>
          <w:instrText xml:space="preserve"> PAGEREF _Toc177138084 \h </w:instrText>
        </w:r>
        <w:r>
          <w:rPr>
            <w:noProof/>
            <w:webHidden/>
          </w:rPr>
        </w:r>
        <w:r>
          <w:rPr>
            <w:noProof/>
            <w:webHidden/>
          </w:rPr>
          <w:fldChar w:fldCharType="separate"/>
        </w:r>
        <w:r>
          <w:rPr>
            <w:noProof/>
            <w:webHidden/>
          </w:rPr>
          <w:t>16</w:t>
        </w:r>
        <w:r>
          <w:rPr>
            <w:noProof/>
            <w:webHidden/>
          </w:rPr>
          <w:fldChar w:fldCharType="end"/>
        </w:r>
      </w:hyperlink>
    </w:p>
    <w:p w14:paraId="0CBEBD03" w14:textId="40CE0FA0"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85" w:history="1">
        <w:r w:rsidRPr="00BE7B11">
          <w:rPr>
            <w:rStyle w:val="Hyperlink"/>
            <w:rFonts w:cstheme="minorHAnsi"/>
            <w:noProof/>
          </w:rPr>
          <w:t>7.5</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Evaluation of Applications</w:t>
        </w:r>
        <w:r>
          <w:rPr>
            <w:noProof/>
            <w:webHidden/>
          </w:rPr>
          <w:tab/>
        </w:r>
        <w:r>
          <w:rPr>
            <w:noProof/>
            <w:webHidden/>
          </w:rPr>
          <w:fldChar w:fldCharType="begin"/>
        </w:r>
        <w:r>
          <w:rPr>
            <w:noProof/>
            <w:webHidden/>
          </w:rPr>
          <w:instrText xml:space="preserve"> PAGEREF _Toc177138085 \h </w:instrText>
        </w:r>
        <w:r>
          <w:rPr>
            <w:noProof/>
            <w:webHidden/>
          </w:rPr>
        </w:r>
        <w:r>
          <w:rPr>
            <w:noProof/>
            <w:webHidden/>
          </w:rPr>
          <w:fldChar w:fldCharType="separate"/>
        </w:r>
        <w:r>
          <w:rPr>
            <w:noProof/>
            <w:webHidden/>
          </w:rPr>
          <w:t>16</w:t>
        </w:r>
        <w:r>
          <w:rPr>
            <w:noProof/>
            <w:webHidden/>
          </w:rPr>
          <w:fldChar w:fldCharType="end"/>
        </w:r>
      </w:hyperlink>
    </w:p>
    <w:p w14:paraId="0C65CED2" w14:textId="6BC0143C"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86" w:history="1">
        <w:r w:rsidRPr="00BE7B11">
          <w:rPr>
            <w:rStyle w:val="Hyperlink"/>
            <w:rFonts w:cstheme="minorHAnsi"/>
            <w:noProof/>
          </w:rPr>
          <w:t>7.6</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Clarification of Applications</w:t>
        </w:r>
        <w:r>
          <w:rPr>
            <w:noProof/>
            <w:webHidden/>
          </w:rPr>
          <w:tab/>
        </w:r>
        <w:r>
          <w:rPr>
            <w:noProof/>
            <w:webHidden/>
          </w:rPr>
          <w:fldChar w:fldCharType="begin"/>
        </w:r>
        <w:r>
          <w:rPr>
            <w:noProof/>
            <w:webHidden/>
          </w:rPr>
          <w:instrText xml:space="preserve"> PAGEREF _Toc177138086 \h </w:instrText>
        </w:r>
        <w:r>
          <w:rPr>
            <w:noProof/>
            <w:webHidden/>
          </w:rPr>
        </w:r>
        <w:r>
          <w:rPr>
            <w:noProof/>
            <w:webHidden/>
          </w:rPr>
          <w:fldChar w:fldCharType="separate"/>
        </w:r>
        <w:r>
          <w:rPr>
            <w:noProof/>
            <w:webHidden/>
          </w:rPr>
          <w:t>16</w:t>
        </w:r>
        <w:r>
          <w:rPr>
            <w:noProof/>
            <w:webHidden/>
          </w:rPr>
          <w:fldChar w:fldCharType="end"/>
        </w:r>
      </w:hyperlink>
    </w:p>
    <w:p w14:paraId="38BC00A4" w14:textId="567317FF"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87" w:history="1">
        <w:r w:rsidRPr="00BE7B11">
          <w:rPr>
            <w:rStyle w:val="Hyperlink"/>
            <w:rFonts w:cstheme="minorHAnsi"/>
            <w:noProof/>
          </w:rPr>
          <w:t>7.7</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Interference</w:t>
        </w:r>
        <w:r>
          <w:rPr>
            <w:noProof/>
            <w:webHidden/>
          </w:rPr>
          <w:tab/>
        </w:r>
        <w:r>
          <w:rPr>
            <w:noProof/>
            <w:webHidden/>
          </w:rPr>
          <w:fldChar w:fldCharType="begin"/>
        </w:r>
        <w:r>
          <w:rPr>
            <w:noProof/>
            <w:webHidden/>
          </w:rPr>
          <w:instrText xml:space="preserve"> PAGEREF _Toc177138087 \h </w:instrText>
        </w:r>
        <w:r>
          <w:rPr>
            <w:noProof/>
            <w:webHidden/>
          </w:rPr>
        </w:r>
        <w:r>
          <w:rPr>
            <w:noProof/>
            <w:webHidden/>
          </w:rPr>
          <w:fldChar w:fldCharType="separate"/>
        </w:r>
        <w:r>
          <w:rPr>
            <w:noProof/>
            <w:webHidden/>
          </w:rPr>
          <w:t>16</w:t>
        </w:r>
        <w:r>
          <w:rPr>
            <w:noProof/>
            <w:webHidden/>
          </w:rPr>
          <w:fldChar w:fldCharType="end"/>
        </w:r>
      </w:hyperlink>
    </w:p>
    <w:p w14:paraId="1F716FD1" w14:textId="51176A54"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88" w:history="1">
        <w:r w:rsidRPr="00BE7B11">
          <w:rPr>
            <w:rStyle w:val="Hyperlink"/>
            <w:rFonts w:cstheme="minorHAnsi"/>
            <w:noProof/>
          </w:rPr>
          <w:t>7.8</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Inducement to purchase</w:t>
        </w:r>
        <w:r>
          <w:rPr>
            <w:noProof/>
            <w:webHidden/>
          </w:rPr>
          <w:tab/>
        </w:r>
        <w:r>
          <w:rPr>
            <w:noProof/>
            <w:webHidden/>
          </w:rPr>
          <w:fldChar w:fldCharType="begin"/>
        </w:r>
        <w:r>
          <w:rPr>
            <w:noProof/>
            <w:webHidden/>
          </w:rPr>
          <w:instrText xml:space="preserve"> PAGEREF _Toc177138088 \h </w:instrText>
        </w:r>
        <w:r>
          <w:rPr>
            <w:noProof/>
            <w:webHidden/>
          </w:rPr>
        </w:r>
        <w:r>
          <w:rPr>
            <w:noProof/>
            <w:webHidden/>
          </w:rPr>
          <w:fldChar w:fldCharType="separate"/>
        </w:r>
        <w:r>
          <w:rPr>
            <w:noProof/>
            <w:webHidden/>
          </w:rPr>
          <w:t>17</w:t>
        </w:r>
        <w:r>
          <w:rPr>
            <w:noProof/>
            <w:webHidden/>
          </w:rPr>
          <w:fldChar w:fldCharType="end"/>
        </w:r>
      </w:hyperlink>
    </w:p>
    <w:p w14:paraId="5DDB6F67" w14:textId="5372638F"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89" w:history="1">
        <w:r w:rsidRPr="00BE7B11">
          <w:rPr>
            <w:rStyle w:val="Hyperlink"/>
            <w:rFonts w:cstheme="minorHAnsi"/>
            <w:noProof/>
          </w:rPr>
          <w:t>7.9</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Currency and prompt payments</w:t>
        </w:r>
        <w:r>
          <w:rPr>
            <w:noProof/>
            <w:webHidden/>
          </w:rPr>
          <w:tab/>
        </w:r>
        <w:r>
          <w:rPr>
            <w:noProof/>
            <w:webHidden/>
          </w:rPr>
          <w:fldChar w:fldCharType="begin"/>
        </w:r>
        <w:r>
          <w:rPr>
            <w:noProof/>
            <w:webHidden/>
          </w:rPr>
          <w:instrText xml:space="preserve"> PAGEREF _Toc177138089 \h </w:instrText>
        </w:r>
        <w:r>
          <w:rPr>
            <w:noProof/>
            <w:webHidden/>
          </w:rPr>
        </w:r>
        <w:r>
          <w:rPr>
            <w:noProof/>
            <w:webHidden/>
          </w:rPr>
          <w:fldChar w:fldCharType="separate"/>
        </w:r>
        <w:r>
          <w:rPr>
            <w:noProof/>
            <w:webHidden/>
          </w:rPr>
          <w:t>17</w:t>
        </w:r>
        <w:r>
          <w:rPr>
            <w:noProof/>
            <w:webHidden/>
          </w:rPr>
          <w:fldChar w:fldCharType="end"/>
        </w:r>
      </w:hyperlink>
    </w:p>
    <w:p w14:paraId="464DB163" w14:textId="330BB59C"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90" w:history="1">
        <w:r w:rsidRPr="00BE7B11">
          <w:rPr>
            <w:rStyle w:val="Hyperlink"/>
            <w:rFonts w:cstheme="minorHAnsi"/>
            <w:noProof/>
          </w:rPr>
          <w:t>7.10</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Confidentiality</w:t>
        </w:r>
        <w:r>
          <w:rPr>
            <w:noProof/>
            <w:webHidden/>
          </w:rPr>
          <w:tab/>
        </w:r>
        <w:r>
          <w:rPr>
            <w:noProof/>
            <w:webHidden/>
          </w:rPr>
          <w:fldChar w:fldCharType="begin"/>
        </w:r>
        <w:r>
          <w:rPr>
            <w:noProof/>
            <w:webHidden/>
          </w:rPr>
          <w:instrText xml:space="preserve"> PAGEREF _Toc177138090 \h </w:instrText>
        </w:r>
        <w:r>
          <w:rPr>
            <w:noProof/>
            <w:webHidden/>
          </w:rPr>
        </w:r>
        <w:r>
          <w:rPr>
            <w:noProof/>
            <w:webHidden/>
          </w:rPr>
          <w:fldChar w:fldCharType="separate"/>
        </w:r>
        <w:r>
          <w:rPr>
            <w:noProof/>
            <w:webHidden/>
          </w:rPr>
          <w:t>17</w:t>
        </w:r>
        <w:r>
          <w:rPr>
            <w:noProof/>
            <w:webHidden/>
          </w:rPr>
          <w:fldChar w:fldCharType="end"/>
        </w:r>
      </w:hyperlink>
    </w:p>
    <w:p w14:paraId="2D9AFD2E" w14:textId="539CB34D"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91" w:history="1">
        <w:r w:rsidRPr="00BE7B11">
          <w:rPr>
            <w:rStyle w:val="Hyperlink"/>
            <w:rFonts w:cstheme="minorHAnsi"/>
            <w:noProof/>
          </w:rPr>
          <w:t>7.11</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Conflict of Interest</w:t>
        </w:r>
        <w:r>
          <w:rPr>
            <w:noProof/>
            <w:webHidden/>
          </w:rPr>
          <w:tab/>
        </w:r>
        <w:r>
          <w:rPr>
            <w:noProof/>
            <w:webHidden/>
          </w:rPr>
          <w:fldChar w:fldCharType="begin"/>
        </w:r>
        <w:r>
          <w:rPr>
            <w:noProof/>
            <w:webHidden/>
          </w:rPr>
          <w:instrText xml:space="preserve"> PAGEREF _Toc177138091 \h </w:instrText>
        </w:r>
        <w:r>
          <w:rPr>
            <w:noProof/>
            <w:webHidden/>
          </w:rPr>
        </w:r>
        <w:r>
          <w:rPr>
            <w:noProof/>
            <w:webHidden/>
          </w:rPr>
          <w:fldChar w:fldCharType="separate"/>
        </w:r>
        <w:r>
          <w:rPr>
            <w:noProof/>
            <w:webHidden/>
          </w:rPr>
          <w:t>17</w:t>
        </w:r>
        <w:r>
          <w:rPr>
            <w:noProof/>
            <w:webHidden/>
          </w:rPr>
          <w:fldChar w:fldCharType="end"/>
        </w:r>
      </w:hyperlink>
    </w:p>
    <w:p w14:paraId="2DEF9BDD" w14:textId="099C3908"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92" w:history="1">
        <w:r w:rsidRPr="00BE7B11">
          <w:rPr>
            <w:rStyle w:val="Hyperlink"/>
            <w:rFonts w:cstheme="minorHAnsi"/>
            <w:noProof/>
          </w:rPr>
          <w:t>7.12</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Anti-Competitive conduct</w:t>
        </w:r>
        <w:r>
          <w:rPr>
            <w:noProof/>
            <w:webHidden/>
          </w:rPr>
          <w:tab/>
        </w:r>
        <w:r>
          <w:rPr>
            <w:noProof/>
            <w:webHidden/>
          </w:rPr>
          <w:fldChar w:fldCharType="begin"/>
        </w:r>
        <w:r>
          <w:rPr>
            <w:noProof/>
            <w:webHidden/>
          </w:rPr>
          <w:instrText xml:space="preserve"> PAGEREF _Toc177138092 \h </w:instrText>
        </w:r>
        <w:r>
          <w:rPr>
            <w:noProof/>
            <w:webHidden/>
          </w:rPr>
        </w:r>
        <w:r>
          <w:rPr>
            <w:noProof/>
            <w:webHidden/>
          </w:rPr>
          <w:fldChar w:fldCharType="separate"/>
        </w:r>
        <w:r>
          <w:rPr>
            <w:noProof/>
            <w:webHidden/>
          </w:rPr>
          <w:t>18</w:t>
        </w:r>
        <w:r>
          <w:rPr>
            <w:noProof/>
            <w:webHidden/>
          </w:rPr>
          <w:fldChar w:fldCharType="end"/>
        </w:r>
      </w:hyperlink>
    </w:p>
    <w:p w14:paraId="5C3B3211" w14:textId="123E35E5"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93" w:history="1">
        <w:r w:rsidRPr="00BE7B11">
          <w:rPr>
            <w:rStyle w:val="Hyperlink"/>
            <w:rFonts w:cstheme="minorHAnsi"/>
            <w:noProof/>
          </w:rPr>
          <w:t>7.13</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Freedom of Information Act</w:t>
        </w:r>
        <w:r>
          <w:rPr>
            <w:noProof/>
            <w:webHidden/>
          </w:rPr>
          <w:tab/>
        </w:r>
        <w:r>
          <w:rPr>
            <w:noProof/>
            <w:webHidden/>
          </w:rPr>
          <w:fldChar w:fldCharType="begin"/>
        </w:r>
        <w:r>
          <w:rPr>
            <w:noProof/>
            <w:webHidden/>
          </w:rPr>
          <w:instrText xml:space="preserve"> PAGEREF _Toc177138093 \h </w:instrText>
        </w:r>
        <w:r>
          <w:rPr>
            <w:noProof/>
            <w:webHidden/>
          </w:rPr>
        </w:r>
        <w:r>
          <w:rPr>
            <w:noProof/>
            <w:webHidden/>
          </w:rPr>
          <w:fldChar w:fldCharType="separate"/>
        </w:r>
        <w:r>
          <w:rPr>
            <w:noProof/>
            <w:webHidden/>
          </w:rPr>
          <w:t>18</w:t>
        </w:r>
        <w:r>
          <w:rPr>
            <w:noProof/>
            <w:webHidden/>
          </w:rPr>
          <w:fldChar w:fldCharType="end"/>
        </w:r>
      </w:hyperlink>
    </w:p>
    <w:p w14:paraId="65FCACA3" w14:textId="0DAB5D7A"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94" w:history="1">
        <w:r w:rsidRPr="00BE7B11">
          <w:rPr>
            <w:rStyle w:val="Hyperlink"/>
            <w:rFonts w:cstheme="minorHAnsi"/>
            <w:noProof/>
          </w:rPr>
          <w:t>7.14</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Data Protection Legislation</w:t>
        </w:r>
        <w:r>
          <w:rPr>
            <w:noProof/>
            <w:webHidden/>
          </w:rPr>
          <w:tab/>
        </w:r>
        <w:r>
          <w:rPr>
            <w:noProof/>
            <w:webHidden/>
          </w:rPr>
          <w:fldChar w:fldCharType="begin"/>
        </w:r>
        <w:r>
          <w:rPr>
            <w:noProof/>
            <w:webHidden/>
          </w:rPr>
          <w:instrText xml:space="preserve"> PAGEREF _Toc177138094 \h </w:instrText>
        </w:r>
        <w:r>
          <w:rPr>
            <w:noProof/>
            <w:webHidden/>
          </w:rPr>
        </w:r>
        <w:r>
          <w:rPr>
            <w:noProof/>
            <w:webHidden/>
          </w:rPr>
          <w:fldChar w:fldCharType="separate"/>
        </w:r>
        <w:r>
          <w:rPr>
            <w:noProof/>
            <w:webHidden/>
          </w:rPr>
          <w:t>19</w:t>
        </w:r>
        <w:r>
          <w:rPr>
            <w:noProof/>
            <w:webHidden/>
          </w:rPr>
          <w:fldChar w:fldCharType="end"/>
        </w:r>
      </w:hyperlink>
    </w:p>
    <w:p w14:paraId="2977C9B9" w14:textId="7E66272A"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95" w:history="1">
        <w:r w:rsidRPr="00BE7B11">
          <w:rPr>
            <w:rStyle w:val="Hyperlink"/>
            <w:rFonts w:cstheme="minorHAnsi"/>
            <w:noProof/>
          </w:rPr>
          <w:t>7.15</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Withholding Tax</w:t>
        </w:r>
        <w:r>
          <w:rPr>
            <w:noProof/>
            <w:webHidden/>
          </w:rPr>
          <w:tab/>
        </w:r>
        <w:r>
          <w:rPr>
            <w:noProof/>
            <w:webHidden/>
          </w:rPr>
          <w:fldChar w:fldCharType="begin"/>
        </w:r>
        <w:r>
          <w:rPr>
            <w:noProof/>
            <w:webHidden/>
          </w:rPr>
          <w:instrText xml:space="preserve"> PAGEREF _Toc177138095 \h </w:instrText>
        </w:r>
        <w:r>
          <w:rPr>
            <w:noProof/>
            <w:webHidden/>
          </w:rPr>
        </w:r>
        <w:r>
          <w:rPr>
            <w:noProof/>
            <w:webHidden/>
          </w:rPr>
          <w:fldChar w:fldCharType="separate"/>
        </w:r>
        <w:r>
          <w:rPr>
            <w:noProof/>
            <w:webHidden/>
          </w:rPr>
          <w:t>22</w:t>
        </w:r>
        <w:r>
          <w:rPr>
            <w:noProof/>
            <w:webHidden/>
          </w:rPr>
          <w:fldChar w:fldCharType="end"/>
        </w:r>
      </w:hyperlink>
    </w:p>
    <w:p w14:paraId="7382963F" w14:textId="693C572E"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96" w:history="1">
        <w:r w:rsidRPr="00BE7B11">
          <w:rPr>
            <w:rStyle w:val="Hyperlink"/>
            <w:rFonts w:cstheme="minorHAnsi"/>
            <w:noProof/>
          </w:rPr>
          <w:t>7.16</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Tax Clearance Certificate</w:t>
        </w:r>
        <w:r>
          <w:rPr>
            <w:noProof/>
            <w:webHidden/>
          </w:rPr>
          <w:tab/>
        </w:r>
        <w:r>
          <w:rPr>
            <w:noProof/>
            <w:webHidden/>
          </w:rPr>
          <w:fldChar w:fldCharType="begin"/>
        </w:r>
        <w:r>
          <w:rPr>
            <w:noProof/>
            <w:webHidden/>
          </w:rPr>
          <w:instrText xml:space="preserve"> PAGEREF _Toc177138096 \h </w:instrText>
        </w:r>
        <w:r>
          <w:rPr>
            <w:noProof/>
            <w:webHidden/>
          </w:rPr>
        </w:r>
        <w:r>
          <w:rPr>
            <w:noProof/>
            <w:webHidden/>
          </w:rPr>
          <w:fldChar w:fldCharType="separate"/>
        </w:r>
        <w:r>
          <w:rPr>
            <w:noProof/>
            <w:webHidden/>
          </w:rPr>
          <w:t>22</w:t>
        </w:r>
        <w:r>
          <w:rPr>
            <w:noProof/>
            <w:webHidden/>
          </w:rPr>
          <w:fldChar w:fldCharType="end"/>
        </w:r>
      </w:hyperlink>
    </w:p>
    <w:p w14:paraId="73CAD922" w14:textId="2E387A2F"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97" w:history="1">
        <w:r w:rsidRPr="00BE7B11">
          <w:rPr>
            <w:rStyle w:val="Hyperlink"/>
            <w:rFonts w:cstheme="minorHAnsi"/>
            <w:noProof/>
          </w:rPr>
          <w:t>7.17</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Irish Legislation and Law</w:t>
        </w:r>
        <w:r>
          <w:rPr>
            <w:noProof/>
            <w:webHidden/>
          </w:rPr>
          <w:tab/>
        </w:r>
        <w:r>
          <w:rPr>
            <w:noProof/>
            <w:webHidden/>
          </w:rPr>
          <w:fldChar w:fldCharType="begin"/>
        </w:r>
        <w:r>
          <w:rPr>
            <w:noProof/>
            <w:webHidden/>
          </w:rPr>
          <w:instrText xml:space="preserve"> PAGEREF _Toc177138097 \h </w:instrText>
        </w:r>
        <w:r>
          <w:rPr>
            <w:noProof/>
            <w:webHidden/>
          </w:rPr>
        </w:r>
        <w:r>
          <w:rPr>
            <w:noProof/>
            <w:webHidden/>
          </w:rPr>
          <w:fldChar w:fldCharType="separate"/>
        </w:r>
        <w:r>
          <w:rPr>
            <w:noProof/>
            <w:webHidden/>
          </w:rPr>
          <w:t>23</w:t>
        </w:r>
        <w:r>
          <w:rPr>
            <w:noProof/>
            <w:webHidden/>
          </w:rPr>
          <w:fldChar w:fldCharType="end"/>
        </w:r>
      </w:hyperlink>
    </w:p>
    <w:p w14:paraId="47F8DD12" w14:textId="33BFC069"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98" w:history="1">
        <w:r w:rsidRPr="00BE7B11">
          <w:rPr>
            <w:rStyle w:val="Hyperlink"/>
            <w:rFonts w:cstheme="minorHAnsi"/>
            <w:noProof/>
          </w:rPr>
          <w:t>7.18</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Correction of errors</w:t>
        </w:r>
        <w:r>
          <w:rPr>
            <w:noProof/>
            <w:webHidden/>
          </w:rPr>
          <w:tab/>
        </w:r>
        <w:r>
          <w:rPr>
            <w:noProof/>
            <w:webHidden/>
          </w:rPr>
          <w:fldChar w:fldCharType="begin"/>
        </w:r>
        <w:r>
          <w:rPr>
            <w:noProof/>
            <w:webHidden/>
          </w:rPr>
          <w:instrText xml:space="preserve"> PAGEREF _Toc177138098 \h </w:instrText>
        </w:r>
        <w:r>
          <w:rPr>
            <w:noProof/>
            <w:webHidden/>
          </w:rPr>
        </w:r>
        <w:r>
          <w:rPr>
            <w:noProof/>
            <w:webHidden/>
          </w:rPr>
          <w:fldChar w:fldCharType="separate"/>
        </w:r>
        <w:r>
          <w:rPr>
            <w:noProof/>
            <w:webHidden/>
          </w:rPr>
          <w:t>23</w:t>
        </w:r>
        <w:r>
          <w:rPr>
            <w:noProof/>
            <w:webHidden/>
          </w:rPr>
          <w:fldChar w:fldCharType="end"/>
        </w:r>
      </w:hyperlink>
    </w:p>
    <w:p w14:paraId="3145CEC9" w14:textId="496E69BE"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099" w:history="1">
        <w:r w:rsidRPr="00BE7B11">
          <w:rPr>
            <w:rStyle w:val="Hyperlink"/>
            <w:rFonts w:cstheme="minorHAnsi"/>
            <w:noProof/>
          </w:rPr>
          <w:t>7.19</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Change in the composition of the Qualification Questionnaire Document</w:t>
        </w:r>
        <w:r>
          <w:rPr>
            <w:noProof/>
            <w:webHidden/>
          </w:rPr>
          <w:tab/>
        </w:r>
        <w:r>
          <w:rPr>
            <w:noProof/>
            <w:webHidden/>
          </w:rPr>
          <w:fldChar w:fldCharType="begin"/>
        </w:r>
        <w:r>
          <w:rPr>
            <w:noProof/>
            <w:webHidden/>
          </w:rPr>
          <w:instrText xml:space="preserve"> PAGEREF _Toc177138099 \h </w:instrText>
        </w:r>
        <w:r>
          <w:rPr>
            <w:noProof/>
            <w:webHidden/>
          </w:rPr>
        </w:r>
        <w:r>
          <w:rPr>
            <w:noProof/>
            <w:webHidden/>
          </w:rPr>
          <w:fldChar w:fldCharType="separate"/>
        </w:r>
        <w:r>
          <w:rPr>
            <w:noProof/>
            <w:webHidden/>
          </w:rPr>
          <w:t>23</w:t>
        </w:r>
        <w:r>
          <w:rPr>
            <w:noProof/>
            <w:webHidden/>
          </w:rPr>
          <w:fldChar w:fldCharType="end"/>
        </w:r>
      </w:hyperlink>
    </w:p>
    <w:p w14:paraId="5E1AC74A" w14:textId="3ADFCB6C"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100" w:history="1">
        <w:r w:rsidRPr="00BE7B11">
          <w:rPr>
            <w:rStyle w:val="Hyperlink"/>
            <w:rFonts w:cstheme="minorHAnsi"/>
            <w:noProof/>
          </w:rPr>
          <w:t>7.20</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Notification of evaluations</w:t>
        </w:r>
        <w:r>
          <w:rPr>
            <w:noProof/>
            <w:webHidden/>
          </w:rPr>
          <w:tab/>
        </w:r>
        <w:r>
          <w:rPr>
            <w:noProof/>
            <w:webHidden/>
          </w:rPr>
          <w:fldChar w:fldCharType="begin"/>
        </w:r>
        <w:r>
          <w:rPr>
            <w:noProof/>
            <w:webHidden/>
          </w:rPr>
          <w:instrText xml:space="preserve"> PAGEREF _Toc177138100 \h </w:instrText>
        </w:r>
        <w:r>
          <w:rPr>
            <w:noProof/>
            <w:webHidden/>
          </w:rPr>
        </w:r>
        <w:r>
          <w:rPr>
            <w:noProof/>
            <w:webHidden/>
          </w:rPr>
          <w:fldChar w:fldCharType="separate"/>
        </w:r>
        <w:r>
          <w:rPr>
            <w:noProof/>
            <w:webHidden/>
          </w:rPr>
          <w:t>23</w:t>
        </w:r>
        <w:r>
          <w:rPr>
            <w:noProof/>
            <w:webHidden/>
          </w:rPr>
          <w:fldChar w:fldCharType="end"/>
        </w:r>
      </w:hyperlink>
    </w:p>
    <w:p w14:paraId="445C4CA8" w14:textId="366632E8"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101" w:history="1">
        <w:r w:rsidRPr="00BE7B11">
          <w:rPr>
            <w:rStyle w:val="Hyperlink"/>
            <w:rFonts w:cstheme="minorHAnsi"/>
            <w:noProof/>
          </w:rPr>
          <w:t>7.21</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Policy on personal debriefings</w:t>
        </w:r>
        <w:r>
          <w:rPr>
            <w:noProof/>
            <w:webHidden/>
          </w:rPr>
          <w:tab/>
        </w:r>
        <w:r>
          <w:rPr>
            <w:noProof/>
            <w:webHidden/>
          </w:rPr>
          <w:fldChar w:fldCharType="begin"/>
        </w:r>
        <w:r>
          <w:rPr>
            <w:noProof/>
            <w:webHidden/>
          </w:rPr>
          <w:instrText xml:space="preserve"> PAGEREF _Toc177138101 \h </w:instrText>
        </w:r>
        <w:r>
          <w:rPr>
            <w:noProof/>
            <w:webHidden/>
          </w:rPr>
        </w:r>
        <w:r>
          <w:rPr>
            <w:noProof/>
            <w:webHidden/>
          </w:rPr>
          <w:fldChar w:fldCharType="separate"/>
        </w:r>
        <w:r>
          <w:rPr>
            <w:noProof/>
            <w:webHidden/>
          </w:rPr>
          <w:t>23</w:t>
        </w:r>
        <w:r>
          <w:rPr>
            <w:noProof/>
            <w:webHidden/>
          </w:rPr>
          <w:fldChar w:fldCharType="end"/>
        </w:r>
      </w:hyperlink>
    </w:p>
    <w:p w14:paraId="23F59CA7" w14:textId="3E5753B6"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102" w:history="1">
        <w:r w:rsidRPr="00BE7B11">
          <w:rPr>
            <w:rStyle w:val="Hyperlink"/>
            <w:rFonts w:cstheme="minorHAnsi"/>
            <w:noProof/>
          </w:rPr>
          <w:t>7.22</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Replacement personnel</w:t>
        </w:r>
        <w:r>
          <w:rPr>
            <w:noProof/>
            <w:webHidden/>
          </w:rPr>
          <w:tab/>
        </w:r>
        <w:r>
          <w:rPr>
            <w:noProof/>
            <w:webHidden/>
          </w:rPr>
          <w:fldChar w:fldCharType="begin"/>
        </w:r>
        <w:r>
          <w:rPr>
            <w:noProof/>
            <w:webHidden/>
          </w:rPr>
          <w:instrText xml:space="preserve"> PAGEREF _Toc177138102 \h </w:instrText>
        </w:r>
        <w:r>
          <w:rPr>
            <w:noProof/>
            <w:webHidden/>
          </w:rPr>
        </w:r>
        <w:r>
          <w:rPr>
            <w:noProof/>
            <w:webHidden/>
          </w:rPr>
          <w:fldChar w:fldCharType="separate"/>
        </w:r>
        <w:r>
          <w:rPr>
            <w:noProof/>
            <w:webHidden/>
          </w:rPr>
          <w:t>24</w:t>
        </w:r>
        <w:r>
          <w:rPr>
            <w:noProof/>
            <w:webHidden/>
          </w:rPr>
          <w:fldChar w:fldCharType="end"/>
        </w:r>
      </w:hyperlink>
    </w:p>
    <w:p w14:paraId="2087816B" w14:textId="1E74A0B3"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103" w:history="1">
        <w:r w:rsidRPr="00BE7B11">
          <w:rPr>
            <w:rStyle w:val="Hyperlink"/>
            <w:rFonts w:cstheme="minorHAnsi"/>
            <w:noProof/>
          </w:rPr>
          <w:t>7.23</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Copyright</w:t>
        </w:r>
        <w:r>
          <w:rPr>
            <w:noProof/>
            <w:webHidden/>
          </w:rPr>
          <w:tab/>
        </w:r>
        <w:r>
          <w:rPr>
            <w:noProof/>
            <w:webHidden/>
          </w:rPr>
          <w:fldChar w:fldCharType="begin"/>
        </w:r>
        <w:r>
          <w:rPr>
            <w:noProof/>
            <w:webHidden/>
          </w:rPr>
          <w:instrText xml:space="preserve"> PAGEREF _Toc177138103 \h </w:instrText>
        </w:r>
        <w:r>
          <w:rPr>
            <w:noProof/>
            <w:webHidden/>
          </w:rPr>
        </w:r>
        <w:r>
          <w:rPr>
            <w:noProof/>
            <w:webHidden/>
          </w:rPr>
          <w:fldChar w:fldCharType="separate"/>
        </w:r>
        <w:r>
          <w:rPr>
            <w:noProof/>
            <w:webHidden/>
          </w:rPr>
          <w:t>24</w:t>
        </w:r>
        <w:r>
          <w:rPr>
            <w:noProof/>
            <w:webHidden/>
          </w:rPr>
          <w:fldChar w:fldCharType="end"/>
        </w:r>
      </w:hyperlink>
    </w:p>
    <w:p w14:paraId="097CBC0B" w14:textId="46280E64"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104" w:history="1">
        <w:r w:rsidRPr="00BE7B11">
          <w:rPr>
            <w:rStyle w:val="Hyperlink"/>
            <w:rFonts w:cstheme="minorHAnsi"/>
            <w:noProof/>
          </w:rPr>
          <w:t>7.24</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Brand names</w:t>
        </w:r>
        <w:r>
          <w:rPr>
            <w:noProof/>
            <w:webHidden/>
          </w:rPr>
          <w:tab/>
        </w:r>
        <w:r>
          <w:rPr>
            <w:noProof/>
            <w:webHidden/>
          </w:rPr>
          <w:fldChar w:fldCharType="begin"/>
        </w:r>
        <w:r>
          <w:rPr>
            <w:noProof/>
            <w:webHidden/>
          </w:rPr>
          <w:instrText xml:space="preserve"> PAGEREF _Toc177138104 \h </w:instrText>
        </w:r>
        <w:r>
          <w:rPr>
            <w:noProof/>
            <w:webHidden/>
          </w:rPr>
        </w:r>
        <w:r>
          <w:rPr>
            <w:noProof/>
            <w:webHidden/>
          </w:rPr>
          <w:fldChar w:fldCharType="separate"/>
        </w:r>
        <w:r>
          <w:rPr>
            <w:noProof/>
            <w:webHidden/>
          </w:rPr>
          <w:t>24</w:t>
        </w:r>
        <w:r>
          <w:rPr>
            <w:noProof/>
            <w:webHidden/>
          </w:rPr>
          <w:fldChar w:fldCharType="end"/>
        </w:r>
      </w:hyperlink>
    </w:p>
    <w:p w14:paraId="1146A121" w14:textId="7ED2F2AD" w:rsidR="003D46F4" w:rsidRDefault="003D46F4">
      <w:pPr>
        <w:pStyle w:val="TOC2"/>
        <w:tabs>
          <w:tab w:val="left" w:pos="960"/>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105" w:history="1">
        <w:r w:rsidRPr="00BE7B11">
          <w:rPr>
            <w:rStyle w:val="Hyperlink"/>
            <w:rFonts w:cstheme="minorHAnsi"/>
            <w:noProof/>
          </w:rPr>
          <w:t>7.25</w:t>
        </w:r>
        <w:r>
          <w:rPr>
            <w:rFonts w:asciiTheme="minorHAnsi" w:eastAsiaTheme="minorEastAsia" w:hAnsiTheme="minorHAnsi" w:cstheme="minorBidi"/>
            <w:noProof/>
            <w:kern w:val="2"/>
            <w:sz w:val="24"/>
            <w:szCs w:val="24"/>
            <w:lang w:eastAsia="en-IE"/>
            <w14:ligatures w14:val="standardContextual"/>
          </w:rPr>
          <w:tab/>
        </w:r>
        <w:r w:rsidRPr="00BE7B11">
          <w:rPr>
            <w:rStyle w:val="Hyperlink"/>
            <w:rFonts w:cstheme="minorHAnsi"/>
            <w:noProof/>
          </w:rPr>
          <w:t>Consortia and Prime Subcontractors</w:t>
        </w:r>
        <w:r>
          <w:rPr>
            <w:noProof/>
            <w:webHidden/>
          </w:rPr>
          <w:tab/>
        </w:r>
        <w:r>
          <w:rPr>
            <w:noProof/>
            <w:webHidden/>
          </w:rPr>
          <w:fldChar w:fldCharType="begin"/>
        </w:r>
        <w:r>
          <w:rPr>
            <w:noProof/>
            <w:webHidden/>
          </w:rPr>
          <w:instrText xml:space="preserve"> PAGEREF _Toc177138105 \h </w:instrText>
        </w:r>
        <w:r>
          <w:rPr>
            <w:noProof/>
            <w:webHidden/>
          </w:rPr>
        </w:r>
        <w:r>
          <w:rPr>
            <w:noProof/>
            <w:webHidden/>
          </w:rPr>
          <w:fldChar w:fldCharType="separate"/>
        </w:r>
        <w:r>
          <w:rPr>
            <w:noProof/>
            <w:webHidden/>
          </w:rPr>
          <w:t>24</w:t>
        </w:r>
        <w:r>
          <w:rPr>
            <w:noProof/>
            <w:webHidden/>
          </w:rPr>
          <w:fldChar w:fldCharType="end"/>
        </w:r>
      </w:hyperlink>
    </w:p>
    <w:p w14:paraId="5DA02C21" w14:textId="7E96A734" w:rsidR="003D46F4" w:rsidRDefault="003D46F4">
      <w:pPr>
        <w:pStyle w:val="TOC1"/>
        <w:tabs>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106" w:history="1">
        <w:r w:rsidRPr="00BE7B11">
          <w:rPr>
            <w:rStyle w:val="Hyperlink"/>
            <w:rFonts w:cstheme="minorHAnsi"/>
            <w:noProof/>
          </w:rPr>
          <w:t>Appendix 1 – Sample Subject List</w:t>
        </w:r>
        <w:r>
          <w:rPr>
            <w:noProof/>
            <w:webHidden/>
          </w:rPr>
          <w:tab/>
        </w:r>
        <w:r>
          <w:rPr>
            <w:noProof/>
            <w:webHidden/>
          </w:rPr>
          <w:fldChar w:fldCharType="begin"/>
        </w:r>
        <w:r>
          <w:rPr>
            <w:noProof/>
            <w:webHidden/>
          </w:rPr>
          <w:instrText xml:space="preserve"> PAGEREF _Toc177138106 \h </w:instrText>
        </w:r>
        <w:r>
          <w:rPr>
            <w:noProof/>
            <w:webHidden/>
          </w:rPr>
        </w:r>
        <w:r>
          <w:rPr>
            <w:noProof/>
            <w:webHidden/>
          </w:rPr>
          <w:fldChar w:fldCharType="separate"/>
        </w:r>
        <w:r>
          <w:rPr>
            <w:noProof/>
            <w:webHidden/>
          </w:rPr>
          <w:t>25</w:t>
        </w:r>
        <w:r>
          <w:rPr>
            <w:noProof/>
            <w:webHidden/>
          </w:rPr>
          <w:fldChar w:fldCharType="end"/>
        </w:r>
      </w:hyperlink>
    </w:p>
    <w:p w14:paraId="64C9D038" w14:textId="325ED147" w:rsidR="003D46F4" w:rsidRDefault="003D46F4">
      <w:pPr>
        <w:pStyle w:val="TOC1"/>
        <w:tabs>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107" w:history="1">
        <w:r w:rsidRPr="00BE7B11">
          <w:rPr>
            <w:rStyle w:val="Hyperlink"/>
            <w:rFonts w:cstheme="minorHAnsi"/>
            <w:noProof/>
          </w:rPr>
          <w:t>Appendix 2 - Pricing Schedule</w:t>
        </w:r>
        <w:r>
          <w:rPr>
            <w:noProof/>
            <w:webHidden/>
          </w:rPr>
          <w:tab/>
        </w:r>
        <w:r>
          <w:rPr>
            <w:noProof/>
            <w:webHidden/>
          </w:rPr>
          <w:fldChar w:fldCharType="begin"/>
        </w:r>
        <w:r>
          <w:rPr>
            <w:noProof/>
            <w:webHidden/>
          </w:rPr>
          <w:instrText xml:space="preserve"> PAGEREF _Toc177138107 \h </w:instrText>
        </w:r>
        <w:r>
          <w:rPr>
            <w:noProof/>
            <w:webHidden/>
          </w:rPr>
        </w:r>
        <w:r>
          <w:rPr>
            <w:noProof/>
            <w:webHidden/>
          </w:rPr>
          <w:fldChar w:fldCharType="separate"/>
        </w:r>
        <w:r>
          <w:rPr>
            <w:noProof/>
            <w:webHidden/>
          </w:rPr>
          <w:t>27</w:t>
        </w:r>
        <w:r>
          <w:rPr>
            <w:noProof/>
            <w:webHidden/>
          </w:rPr>
          <w:fldChar w:fldCharType="end"/>
        </w:r>
      </w:hyperlink>
    </w:p>
    <w:p w14:paraId="2D45D334" w14:textId="29BB8D9E" w:rsidR="003D46F4" w:rsidRDefault="003D46F4">
      <w:pPr>
        <w:pStyle w:val="TOC1"/>
        <w:tabs>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108" w:history="1">
        <w:r w:rsidRPr="00BE7B11">
          <w:rPr>
            <w:rStyle w:val="Hyperlink"/>
            <w:rFonts w:cstheme="minorHAnsi"/>
            <w:noProof/>
          </w:rPr>
          <w:t>Appendix 3 - Applicant Declaration</w:t>
        </w:r>
        <w:r>
          <w:rPr>
            <w:noProof/>
            <w:webHidden/>
          </w:rPr>
          <w:tab/>
        </w:r>
        <w:r>
          <w:rPr>
            <w:noProof/>
            <w:webHidden/>
          </w:rPr>
          <w:fldChar w:fldCharType="begin"/>
        </w:r>
        <w:r>
          <w:rPr>
            <w:noProof/>
            <w:webHidden/>
          </w:rPr>
          <w:instrText xml:space="preserve"> PAGEREF _Toc177138108 \h </w:instrText>
        </w:r>
        <w:r>
          <w:rPr>
            <w:noProof/>
            <w:webHidden/>
          </w:rPr>
        </w:r>
        <w:r>
          <w:rPr>
            <w:noProof/>
            <w:webHidden/>
          </w:rPr>
          <w:fldChar w:fldCharType="separate"/>
        </w:r>
        <w:r>
          <w:rPr>
            <w:noProof/>
            <w:webHidden/>
          </w:rPr>
          <w:t>29</w:t>
        </w:r>
        <w:r>
          <w:rPr>
            <w:noProof/>
            <w:webHidden/>
          </w:rPr>
          <w:fldChar w:fldCharType="end"/>
        </w:r>
      </w:hyperlink>
    </w:p>
    <w:p w14:paraId="6AC44A14" w14:textId="2DA49BF6" w:rsidR="003D46F4" w:rsidRDefault="003D46F4">
      <w:pPr>
        <w:pStyle w:val="TOC1"/>
        <w:tabs>
          <w:tab w:val="right" w:leader="dot" w:pos="9016"/>
        </w:tabs>
        <w:rPr>
          <w:rFonts w:asciiTheme="minorHAnsi" w:eastAsiaTheme="minorEastAsia" w:hAnsiTheme="minorHAnsi" w:cstheme="minorBidi"/>
          <w:noProof/>
          <w:kern w:val="2"/>
          <w:sz w:val="24"/>
          <w:szCs w:val="24"/>
          <w:lang w:eastAsia="en-IE"/>
          <w14:ligatures w14:val="standardContextual"/>
        </w:rPr>
      </w:pPr>
      <w:hyperlink w:anchor="_Toc177138109" w:history="1">
        <w:r w:rsidRPr="00BE7B11">
          <w:rPr>
            <w:rStyle w:val="Hyperlink"/>
            <w:rFonts w:cstheme="minorHAnsi"/>
            <w:noProof/>
          </w:rPr>
          <w:t>Appendix 4 - Form of Tender</w:t>
        </w:r>
        <w:r>
          <w:rPr>
            <w:noProof/>
            <w:webHidden/>
          </w:rPr>
          <w:tab/>
        </w:r>
        <w:r>
          <w:rPr>
            <w:noProof/>
            <w:webHidden/>
          </w:rPr>
          <w:fldChar w:fldCharType="begin"/>
        </w:r>
        <w:r>
          <w:rPr>
            <w:noProof/>
            <w:webHidden/>
          </w:rPr>
          <w:instrText xml:space="preserve"> PAGEREF _Toc177138109 \h </w:instrText>
        </w:r>
        <w:r>
          <w:rPr>
            <w:noProof/>
            <w:webHidden/>
          </w:rPr>
        </w:r>
        <w:r>
          <w:rPr>
            <w:noProof/>
            <w:webHidden/>
          </w:rPr>
          <w:fldChar w:fldCharType="separate"/>
        </w:r>
        <w:r>
          <w:rPr>
            <w:noProof/>
            <w:webHidden/>
          </w:rPr>
          <w:t>31</w:t>
        </w:r>
        <w:r>
          <w:rPr>
            <w:noProof/>
            <w:webHidden/>
          </w:rPr>
          <w:fldChar w:fldCharType="end"/>
        </w:r>
      </w:hyperlink>
    </w:p>
    <w:p w14:paraId="76166B02" w14:textId="075AD974" w:rsidR="00CA43C1" w:rsidRPr="003F328C" w:rsidRDefault="006F491F" w:rsidP="00051670">
      <w:pPr>
        <w:rPr>
          <w:rFonts w:asciiTheme="minorHAnsi" w:hAnsiTheme="minorHAnsi" w:cstheme="minorHAnsi"/>
        </w:rPr>
      </w:pPr>
      <w:r w:rsidRPr="003F328C">
        <w:rPr>
          <w:rFonts w:asciiTheme="minorHAnsi" w:hAnsiTheme="minorHAnsi" w:cstheme="minorHAnsi"/>
        </w:rPr>
        <w:fldChar w:fldCharType="end"/>
      </w:r>
    </w:p>
    <w:p w14:paraId="55143206" w14:textId="77777777" w:rsidR="00204D69" w:rsidRPr="003F328C" w:rsidRDefault="00204D69" w:rsidP="00051670">
      <w:pPr>
        <w:rPr>
          <w:rFonts w:asciiTheme="minorHAnsi" w:eastAsiaTheme="majorEastAsia" w:hAnsiTheme="minorHAnsi" w:cstheme="minorHAnsi"/>
          <w:sz w:val="28"/>
          <w:szCs w:val="28"/>
        </w:rPr>
      </w:pPr>
      <w:r w:rsidRPr="003F328C">
        <w:rPr>
          <w:rFonts w:asciiTheme="minorHAnsi" w:hAnsiTheme="minorHAnsi" w:cstheme="minorHAnsi"/>
        </w:rPr>
        <w:lastRenderedPageBreak/>
        <w:br w:type="page"/>
      </w:r>
    </w:p>
    <w:p w14:paraId="02D004B2" w14:textId="0C0CBA2A" w:rsidR="00CA43C1" w:rsidRPr="003F328C" w:rsidRDefault="00761E23" w:rsidP="00B27BDC">
      <w:pPr>
        <w:pStyle w:val="Heading1"/>
        <w:shd w:val="clear" w:color="auto" w:fill="45CBF5" w:themeFill="accent6" w:themeFillTint="99"/>
        <w:rPr>
          <w:rFonts w:asciiTheme="minorHAnsi" w:hAnsiTheme="minorHAnsi" w:cstheme="minorHAnsi"/>
        </w:rPr>
      </w:pPr>
      <w:bookmarkStart w:id="2" w:name="_Toc177138049"/>
      <w:r>
        <w:rPr>
          <w:rFonts w:asciiTheme="minorHAnsi" w:hAnsiTheme="minorHAnsi" w:cstheme="minorHAnsi"/>
        </w:rPr>
        <w:lastRenderedPageBreak/>
        <w:t>Part 1:</w:t>
      </w:r>
      <w:r>
        <w:rPr>
          <w:rFonts w:asciiTheme="minorHAnsi" w:hAnsiTheme="minorHAnsi" w:cstheme="minorHAnsi"/>
        </w:rPr>
        <w:tab/>
      </w:r>
      <w:r w:rsidR="007368D1" w:rsidRPr="003F328C">
        <w:rPr>
          <w:rFonts w:asciiTheme="minorHAnsi" w:hAnsiTheme="minorHAnsi" w:cstheme="minorHAnsi"/>
        </w:rPr>
        <w:t>Disclaimer</w:t>
      </w:r>
      <w:bookmarkEnd w:id="2"/>
    </w:p>
    <w:p w14:paraId="6179AB17" w14:textId="4B60BF62" w:rsidR="00B01450" w:rsidRPr="003F328C" w:rsidRDefault="00B01450" w:rsidP="00B01450">
      <w:pPr>
        <w:spacing w:after="0"/>
        <w:rPr>
          <w:rFonts w:asciiTheme="minorHAnsi" w:hAnsiTheme="minorHAnsi" w:cstheme="minorHAnsi"/>
        </w:rPr>
      </w:pPr>
      <w:r w:rsidRPr="003F328C">
        <w:rPr>
          <w:rFonts w:asciiTheme="minorHAnsi" w:hAnsiTheme="minorHAnsi" w:cstheme="minorHAnsi"/>
        </w:rPr>
        <w:t xml:space="preserve">This </w:t>
      </w:r>
      <w:r w:rsidR="00D9013F">
        <w:rPr>
          <w:rFonts w:asciiTheme="minorHAnsi" w:hAnsiTheme="minorHAnsi" w:cstheme="minorHAnsi"/>
        </w:rPr>
        <w:t>document</w:t>
      </w:r>
      <w:r w:rsidRPr="003F328C">
        <w:rPr>
          <w:rFonts w:asciiTheme="minorHAnsi" w:hAnsiTheme="minorHAnsi" w:cstheme="minorHAnsi"/>
        </w:rPr>
        <w:t xml:space="preserve"> issued herewith (the “Document”) is for information only and does not constitute, and shall not be interpreted as, an offer for sale, prospectus, or the basis of a contract.</w:t>
      </w:r>
    </w:p>
    <w:p w14:paraId="2224984E" w14:textId="77777777" w:rsidR="00B01450" w:rsidRPr="003F328C" w:rsidRDefault="00B01450" w:rsidP="00B01450">
      <w:pPr>
        <w:spacing w:after="0"/>
        <w:rPr>
          <w:rFonts w:asciiTheme="minorHAnsi" w:hAnsiTheme="minorHAnsi" w:cstheme="minorHAnsi"/>
        </w:rPr>
      </w:pPr>
    </w:p>
    <w:p w14:paraId="074F54E2" w14:textId="6DD3A92A" w:rsidR="00051670" w:rsidRPr="003F328C" w:rsidRDefault="00C877D6" w:rsidP="00B01450">
      <w:pPr>
        <w:rPr>
          <w:rFonts w:asciiTheme="minorHAnsi" w:hAnsiTheme="minorHAnsi" w:cstheme="minorHAnsi"/>
        </w:rPr>
      </w:pPr>
      <w:r w:rsidRPr="003F328C">
        <w:rPr>
          <w:rFonts w:asciiTheme="minorHAnsi" w:hAnsiTheme="minorHAnsi" w:cstheme="minorHAnsi"/>
        </w:rPr>
        <w:t xml:space="preserve">Applicants </w:t>
      </w:r>
      <w:r w:rsidR="00051670" w:rsidRPr="003F328C">
        <w:rPr>
          <w:rFonts w:asciiTheme="minorHAnsi" w:hAnsiTheme="minorHAnsi" w:cstheme="minorHAnsi"/>
        </w:rPr>
        <w:t xml:space="preserve">are recommended to read the document thoroughly. While all reasonable steps have been taken to ensure that the information set out in this document is factually correct, no representation or warranty, express or implied, is or will be made or given in relation to the accuracy or the completeness of any information contained in this document or otherwise provided by or on behalf of </w:t>
      </w:r>
      <w:r w:rsidR="00516976" w:rsidRPr="003F328C">
        <w:rPr>
          <w:rFonts w:asciiTheme="minorHAnsi" w:hAnsiTheme="minorHAnsi" w:cstheme="minorHAnsi"/>
        </w:rPr>
        <w:t xml:space="preserve">the </w:t>
      </w:r>
      <w:r w:rsidR="005C7D24">
        <w:rPr>
          <w:rFonts w:asciiTheme="minorHAnsi" w:hAnsiTheme="minorHAnsi" w:cstheme="minorHAnsi"/>
          <w:b/>
        </w:rPr>
        <w:t>Waterford and Wexford Education and Training Board</w:t>
      </w:r>
      <w:r w:rsidR="00516976" w:rsidRPr="00D9013F">
        <w:rPr>
          <w:rFonts w:asciiTheme="minorHAnsi" w:hAnsiTheme="minorHAnsi" w:cstheme="minorHAnsi"/>
          <w:b/>
        </w:rPr>
        <w:t xml:space="preserve"> </w:t>
      </w:r>
      <w:r w:rsidR="00051670" w:rsidRPr="003F328C">
        <w:rPr>
          <w:rFonts w:asciiTheme="minorHAnsi" w:hAnsiTheme="minorHAnsi" w:cstheme="minorHAnsi"/>
        </w:rPr>
        <w:t xml:space="preserve">(hereinafter “the Contracting Authority”), in writing or otherwise, to any interested party or its advisers. No responsibility or liability for any loss or damage arising as a result of reliance on this document, or for the information contained in this document, or for any omission is or will be accepted by the Contracting Authority or by any of its officers, employees, agents or professional advisers. No officer, employee, agent, or professional adviser of the Contracting Authority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14:paraId="09781DF4" w14:textId="77777777" w:rsidR="00051670" w:rsidRPr="003F328C" w:rsidRDefault="00051670" w:rsidP="00051670">
      <w:pPr>
        <w:rPr>
          <w:rFonts w:asciiTheme="minorHAnsi" w:hAnsiTheme="minorHAnsi" w:cstheme="minorHAnsi"/>
        </w:rPr>
      </w:pPr>
      <w:r w:rsidRPr="003F328C">
        <w:rPr>
          <w:rFonts w:asciiTheme="minorHAnsi" w:hAnsiTheme="minorHAnsi" w:cstheme="minorHAnsi"/>
        </w:rPr>
        <w:t xml:space="preserve">The Contracting Authority shall </w:t>
      </w:r>
      <w:r w:rsidRPr="003F328C">
        <w:rPr>
          <w:rFonts w:asciiTheme="minorHAnsi" w:hAnsiTheme="minorHAnsi" w:cstheme="minorHAnsi"/>
          <w:b/>
        </w:rPr>
        <w:t>NOT</w:t>
      </w:r>
      <w:r w:rsidRPr="003F328C">
        <w:rPr>
          <w:rFonts w:asciiTheme="minorHAnsi" w:hAnsiTheme="minorHAnsi" w:cstheme="minorHAnsi"/>
        </w:rPr>
        <w:t xml:space="preserve"> be bound to accept the lowest or any tender proposal and reserves the power to accept any part of any tender proposal, unless the bidder expressly stipulates to the contrary at the time of tendering.</w:t>
      </w:r>
    </w:p>
    <w:p w14:paraId="6021D9FC" w14:textId="77777777" w:rsidR="00051670" w:rsidRPr="003F328C" w:rsidRDefault="00051670" w:rsidP="00051670">
      <w:pPr>
        <w:rPr>
          <w:rFonts w:asciiTheme="minorHAnsi" w:hAnsiTheme="minorHAnsi" w:cstheme="minorHAnsi"/>
        </w:rPr>
      </w:pPr>
      <w:r w:rsidRPr="003F328C">
        <w:rPr>
          <w:rFonts w:asciiTheme="minorHAnsi" w:hAnsiTheme="minorHAnsi" w:cstheme="minorHAnsi"/>
        </w:rPr>
        <w:t xml:space="preserve">Without prejudice to the principle of equal treatment, the Contracting Authority is not obliged to engage in a clarification process in respect of tender submissions with missing or incomplete information and in particular, where failure to provide the required information has already been notified to candidates as a factor which will result in their exclusion from the competition. Therefore, </w:t>
      </w:r>
      <w:r w:rsidR="00C877D6" w:rsidRPr="003F328C">
        <w:rPr>
          <w:rFonts w:asciiTheme="minorHAnsi" w:hAnsiTheme="minorHAnsi" w:cstheme="minorHAnsi"/>
        </w:rPr>
        <w:t xml:space="preserve">applicants </w:t>
      </w:r>
      <w:r w:rsidRPr="003F328C">
        <w:rPr>
          <w:rFonts w:asciiTheme="minorHAnsi" w:hAnsiTheme="minorHAnsi" w:cstheme="minorHAnsi"/>
        </w:rPr>
        <w:t>are advised to ensure that they return comprehensive tender submissions in order to avoid the risk of elimination from the competition.</w:t>
      </w:r>
    </w:p>
    <w:p w14:paraId="77B876FD" w14:textId="1C242B1C" w:rsidR="00B01450" w:rsidRPr="003F328C" w:rsidRDefault="00B01450" w:rsidP="00B01450">
      <w:pPr>
        <w:spacing w:after="0"/>
        <w:rPr>
          <w:rFonts w:asciiTheme="minorHAnsi" w:hAnsiTheme="minorHAnsi" w:cstheme="minorHAnsi"/>
        </w:rPr>
      </w:pPr>
      <w:r w:rsidRPr="003F328C">
        <w:rPr>
          <w:rFonts w:asciiTheme="minorHAnsi" w:hAnsiTheme="minorHAnsi" w:cstheme="minorHAnsi"/>
        </w:rPr>
        <w:t>Applicants may not rely</w:t>
      </w:r>
      <w:r w:rsidR="00EE434C">
        <w:rPr>
          <w:rFonts w:asciiTheme="minorHAnsi" w:hAnsiTheme="minorHAnsi" w:cstheme="minorHAnsi"/>
        </w:rPr>
        <w:t xml:space="preserve"> on anything contained in this d</w:t>
      </w:r>
      <w:r w:rsidRPr="003F328C">
        <w:rPr>
          <w:rFonts w:asciiTheme="minorHAnsi" w:hAnsiTheme="minorHAnsi" w:cstheme="minorHAnsi"/>
        </w:rPr>
        <w:t>ocument as a rep</w:t>
      </w:r>
      <w:r w:rsidR="000B03BC" w:rsidRPr="003F328C">
        <w:rPr>
          <w:rFonts w:asciiTheme="minorHAnsi" w:hAnsiTheme="minorHAnsi" w:cstheme="minorHAnsi"/>
        </w:rPr>
        <w:t xml:space="preserve">resentation of fact or promise </w:t>
      </w:r>
      <w:r w:rsidRPr="003F328C">
        <w:rPr>
          <w:rFonts w:asciiTheme="minorHAnsi" w:hAnsiTheme="minorHAnsi" w:cstheme="minorHAnsi"/>
        </w:rPr>
        <w:t>regarding the future, nor as constituting the basis of a contract that m</w:t>
      </w:r>
      <w:r w:rsidR="000B03BC" w:rsidRPr="003F328C">
        <w:rPr>
          <w:rFonts w:asciiTheme="minorHAnsi" w:hAnsiTheme="minorHAnsi" w:cstheme="minorHAnsi"/>
        </w:rPr>
        <w:t xml:space="preserve">ay be concluded in relation to </w:t>
      </w:r>
      <w:r w:rsidRPr="003F328C">
        <w:rPr>
          <w:rFonts w:asciiTheme="minorHAnsi" w:hAnsiTheme="minorHAnsi" w:cstheme="minorHAnsi"/>
        </w:rPr>
        <w:t xml:space="preserve">the Services. </w:t>
      </w:r>
      <w:r w:rsidR="0027373B" w:rsidRPr="003F328C">
        <w:rPr>
          <w:rFonts w:asciiTheme="minorHAnsi" w:hAnsiTheme="minorHAnsi" w:cstheme="minorHAnsi"/>
        </w:rPr>
        <w:t>No enforceable commitment of any kind</w:t>
      </w:r>
      <w:r w:rsidRPr="003F328C">
        <w:rPr>
          <w:rFonts w:asciiTheme="minorHAnsi" w:hAnsiTheme="minorHAnsi" w:cstheme="minorHAnsi"/>
        </w:rPr>
        <w:t xml:space="preserve"> implied or</w:t>
      </w:r>
      <w:r w:rsidR="000B03BC" w:rsidRPr="003F328C">
        <w:rPr>
          <w:rFonts w:asciiTheme="minorHAnsi" w:hAnsiTheme="minorHAnsi" w:cstheme="minorHAnsi"/>
        </w:rPr>
        <w:t xml:space="preserve"> otherwise, or any other legal </w:t>
      </w:r>
      <w:r w:rsidRPr="003F328C">
        <w:rPr>
          <w:rFonts w:asciiTheme="minorHAnsi" w:hAnsiTheme="minorHAnsi" w:cstheme="minorHAnsi"/>
        </w:rPr>
        <w:t xml:space="preserve">obligation in relation to </w:t>
      </w:r>
      <w:r w:rsidR="000B03BC" w:rsidRPr="003F328C">
        <w:rPr>
          <w:rFonts w:asciiTheme="minorHAnsi" w:hAnsiTheme="minorHAnsi" w:cstheme="minorHAnsi"/>
        </w:rPr>
        <w:t xml:space="preserve">the </w:t>
      </w:r>
      <w:r w:rsidR="00D9013F">
        <w:rPr>
          <w:rFonts w:asciiTheme="minorHAnsi" w:hAnsiTheme="minorHAnsi" w:cstheme="minorHAnsi"/>
        </w:rPr>
        <w:t>Contracting Authority</w:t>
      </w:r>
      <w:r w:rsidRPr="003F328C">
        <w:rPr>
          <w:rFonts w:asciiTheme="minorHAnsi" w:hAnsiTheme="minorHAnsi" w:cstheme="minorHAnsi"/>
        </w:rPr>
        <w:t xml:space="preserve"> will exist unless and until a formal writt</w:t>
      </w:r>
      <w:r w:rsidR="000B03BC" w:rsidRPr="003F328C">
        <w:rPr>
          <w:rFonts w:asciiTheme="minorHAnsi" w:hAnsiTheme="minorHAnsi" w:cstheme="minorHAnsi"/>
        </w:rPr>
        <w:t xml:space="preserve">en Contract has been </w:t>
      </w:r>
      <w:r w:rsidRPr="003F328C">
        <w:rPr>
          <w:rFonts w:asciiTheme="minorHAnsi" w:hAnsiTheme="minorHAnsi" w:cstheme="minorHAnsi"/>
        </w:rPr>
        <w:t xml:space="preserve">executed by or on behalf of </w:t>
      </w:r>
      <w:r w:rsidR="000B03BC" w:rsidRPr="003F328C">
        <w:rPr>
          <w:rFonts w:asciiTheme="minorHAnsi" w:hAnsiTheme="minorHAnsi" w:cstheme="minorHAnsi"/>
        </w:rPr>
        <w:t xml:space="preserve">the </w:t>
      </w:r>
      <w:r w:rsidR="00D9013F">
        <w:rPr>
          <w:rFonts w:asciiTheme="minorHAnsi" w:hAnsiTheme="minorHAnsi" w:cstheme="minorHAnsi"/>
        </w:rPr>
        <w:t>Contracting Authority</w:t>
      </w:r>
      <w:r w:rsidRPr="003F328C">
        <w:rPr>
          <w:rFonts w:asciiTheme="minorHAnsi" w:hAnsiTheme="minorHAnsi" w:cstheme="minorHAnsi"/>
        </w:rPr>
        <w:t xml:space="preserve">. </w:t>
      </w:r>
    </w:p>
    <w:p w14:paraId="74F18372" w14:textId="77777777" w:rsidR="00B01450" w:rsidRPr="003F328C" w:rsidRDefault="00B01450" w:rsidP="00B01450">
      <w:pPr>
        <w:spacing w:after="0"/>
        <w:rPr>
          <w:rFonts w:asciiTheme="minorHAnsi" w:hAnsiTheme="minorHAnsi" w:cstheme="minorHAnsi"/>
        </w:rPr>
      </w:pPr>
    </w:p>
    <w:p w14:paraId="0DB47B5D" w14:textId="206A991E" w:rsidR="00533171" w:rsidRPr="003F328C" w:rsidRDefault="000B03BC" w:rsidP="00B01450">
      <w:pPr>
        <w:rPr>
          <w:rFonts w:asciiTheme="minorHAnsi" w:hAnsiTheme="minorHAnsi" w:cstheme="minorHAnsi"/>
        </w:rPr>
      </w:pPr>
      <w:r w:rsidRPr="003F328C">
        <w:rPr>
          <w:rFonts w:asciiTheme="minorHAnsi" w:hAnsiTheme="minorHAnsi" w:cstheme="minorHAnsi"/>
        </w:rPr>
        <w:t xml:space="preserve">The </w:t>
      </w:r>
      <w:r w:rsidR="00D9013F">
        <w:rPr>
          <w:rFonts w:asciiTheme="minorHAnsi" w:hAnsiTheme="minorHAnsi" w:cstheme="minorHAnsi"/>
        </w:rPr>
        <w:t xml:space="preserve">Contracting Authority </w:t>
      </w:r>
      <w:r w:rsidR="00B01450" w:rsidRPr="003F328C">
        <w:rPr>
          <w:rFonts w:asciiTheme="minorHAnsi" w:hAnsiTheme="minorHAnsi" w:cstheme="minorHAnsi"/>
        </w:rPr>
        <w:t>reserves the right to discontinue the procurement process at any time.</w:t>
      </w:r>
      <w:r w:rsidR="00533171" w:rsidRPr="003F328C">
        <w:rPr>
          <w:rFonts w:asciiTheme="minorHAnsi" w:hAnsiTheme="minorHAnsi" w:cstheme="minorHAnsi"/>
        </w:rPr>
        <w:br w:type="page"/>
      </w:r>
    </w:p>
    <w:p w14:paraId="58CAE59D" w14:textId="5727C9FB" w:rsidR="00EA26C8" w:rsidRPr="003F328C" w:rsidRDefault="00761E23" w:rsidP="00EA26C8">
      <w:pPr>
        <w:pStyle w:val="Heading1"/>
        <w:shd w:val="clear" w:color="auto" w:fill="45CBF5" w:themeFill="accent6" w:themeFillTint="99"/>
        <w:rPr>
          <w:rFonts w:asciiTheme="minorHAnsi" w:hAnsiTheme="minorHAnsi" w:cstheme="minorHAnsi"/>
        </w:rPr>
      </w:pPr>
      <w:bookmarkStart w:id="3" w:name="_Toc177138050"/>
      <w:r>
        <w:rPr>
          <w:rFonts w:asciiTheme="minorHAnsi" w:hAnsiTheme="minorHAnsi" w:cstheme="minorHAnsi"/>
        </w:rPr>
        <w:lastRenderedPageBreak/>
        <w:t>Part 2:</w:t>
      </w:r>
      <w:r>
        <w:rPr>
          <w:rFonts w:asciiTheme="minorHAnsi" w:hAnsiTheme="minorHAnsi" w:cstheme="minorHAnsi"/>
        </w:rPr>
        <w:tab/>
      </w:r>
      <w:r w:rsidR="007368D1" w:rsidRPr="003F328C">
        <w:rPr>
          <w:rFonts w:asciiTheme="minorHAnsi" w:hAnsiTheme="minorHAnsi" w:cstheme="minorHAnsi"/>
        </w:rPr>
        <w:t>Summary</w:t>
      </w:r>
      <w:bookmarkEnd w:id="3"/>
    </w:p>
    <w:tbl>
      <w:tblPr>
        <w:tblStyle w:val="TableGrid"/>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2812"/>
        <w:gridCol w:w="6168"/>
      </w:tblGrid>
      <w:tr w:rsidR="00EA26C8" w:rsidRPr="003F328C" w14:paraId="770ACFC8" w14:textId="77777777" w:rsidTr="0063093A">
        <w:trPr>
          <w:trHeight w:val="503"/>
        </w:trPr>
        <w:tc>
          <w:tcPr>
            <w:tcW w:w="2812" w:type="dxa"/>
          </w:tcPr>
          <w:p w14:paraId="5FE2006E" w14:textId="147431A2" w:rsidR="00EA26C8" w:rsidRPr="00A2676C" w:rsidRDefault="00EA26C8" w:rsidP="00B01450">
            <w:pPr>
              <w:rPr>
                <w:rFonts w:asciiTheme="minorHAnsi" w:hAnsiTheme="minorHAnsi" w:cstheme="minorHAnsi"/>
                <w:b/>
              </w:rPr>
            </w:pPr>
            <w:r w:rsidRPr="00A2676C">
              <w:rPr>
                <w:rFonts w:asciiTheme="minorHAnsi" w:hAnsiTheme="minorHAnsi" w:cstheme="minorHAnsi"/>
                <w:b/>
              </w:rPr>
              <w:t>Contracting Authority:</w:t>
            </w:r>
          </w:p>
        </w:tc>
        <w:tc>
          <w:tcPr>
            <w:tcW w:w="6168" w:type="dxa"/>
          </w:tcPr>
          <w:p w14:paraId="7C377830" w14:textId="0FBC0B47" w:rsidR="00EA26C8" w:rsidRPr="003C4C71" w:rsidRDefault="005C7D24" w:rsidP="00B01450">
            <w:pPr>
              <w:rPr>
                <w:rFonts w:asciiTheme="minorHAnsi" w:hAnsiTheme="minorHAnsi" w:cstheme="minorHAnsi"/>
                <w:b/>
                <w:bCs/>
              </w:rPr>
            </w:pPr>
            <w:r w:rsidRPr="003C4C71">
              <w:rPr>
                <w:rFonts w:asciiTheme="minorHAnsi" w:hAnsiTheme="minorHAnsi" w:cstheme="minorHAnsi"/>
                <w:b/>
                <w:bCs/>
              </w:rPr>
              <w:t>Waterford and Wexford Education and Training Board</w:t>
            </w:r>
          </w:p>
        </w:tc>
      </w:tr>
      <w:tr w:rsidR="00EA26C8" w:rsidRPr="003F328C" w14:paraId="75D24643" w14:textId="77777777" w:rsidTr="0063093A">
        <w:trPr>
          <w:trHeight w:val="691"/>
        </w:trPr>
        <w:tc>
          <w:tcPr>
            <w:tcW w:w="2812" w:type="dxa"/>
          </w:tcPr>
          <w:p w14:paraId="74D21FB8" w14:textId="5492A7DD" w:rsidR="00EA26C8" w:rsidRPr="00A2676C" w:rsidRDefault="00EA26C8" w:rsidP="00B01450">
            <w:pPr>
              <w:rPr>
                <w:rFonts w:asciiTheme="minorHAnsi" w:hAnsiTheme="minorHAnsi" w:cstheme="minorHAnsi"/>
                <w:b/>
              </w:rPr>
            </w:pPr>
            <w:r w:rsidRPr="00A2676C">
              <w:rPr>
                <w:rFonts w:asciiTheme="minorHAnsi" w:hAnsiTheme="minorHAnsi" w:cstheme="minorHAnsi"/>
                <w:b/>
              </w:rPr>
              <w:t>Title of Procurement:</w:t>
            </w:r>
          </w:p>
        </w:tc>
        <w:tc>
          <w:tcPr>
            <w:tcW w:w="6168" w:type="dxa"/>
          </w:tcPr>
          <w:p w14:paraId="3C17BD9F" w14:textId="72FE8DF0" w:rsidR="00EA26C8" w:rsidRPr="003C4C71" w:rsidRDefault="003C4C71" w:rsidP="007E034D">
            <w:pPr>
              <w:rPr>
                <w:rFonts w:asciiTheme="minorHAnsi" w:hAnsiTheme="minorHAnsi" w:cstheme="minorHAnsi"/>
                <w:b/>
                <w:bCs/>
              </w:rPr>
            </w:pPr>
            <w:r w:rsidRPr="003C4C71">
              <w:rPr>
                <w:rFonts w:asciiTheme="minorHAnsi" w:hAnsiTheme="minorHAnsi" w:cstheme="minorHAnsi"/>
                <w:b/>
                <w:bCs/>
              </w:rPr>
              <w:t xml:space="preserve">Request to Participate in a Panel for </w:t>
            </w:r>
            <w:r w:rsidRPr="003C4C71">
              <w:rPr>
                <w:rFonts w:asciiTheme="minorHAnsi" w:eastAsia="Times New Roman" w:hAnsiTheme="minorHAnsi" w:cstheme="minorHAnsi"/>
                <w:b/>
                <w:bCs/>
              </w:rPr>
              <w:t>the Provision of Exam Papers and online Study Support to Waterford and Wexford Education and Training Board</w:t>
            </w:r>
          </w:p>
        </w:tc>
      </w:tr>
      <w:tr w:rsidR="00EA26C8" w:rsidRPr="003F328C" w14:paraId="40E2F068" w14:textId="77777777" w:rsidTr="0063093A">
        <w:trPr>
          <w:trHeight w:val="415"/>
        </w:trPr>
        <w:tc>
          <w:tcPr>
            <w:tcW w:w="2812" w:type="dxa"/>
          </w:tcPr>
          <w:p w14:paraId="1EDE7FD0" w14:textId="5C3D3CFC" w:rsidR="00EA26C8" w:rsidRPr="00A2676C" w:rsidRDefault="00EA26C8" w:rsidP="00B01450">
            <w:pPr>
              <w:rPr>
                <w:rFonts w:asciiTheme="minorHAnsi" w:hAnsiTheme="minorHAnsi" w:cstheme="minorHAnsi"/>
                <w:b/>
              </w:rPr>
            </w:pPr>
            <w:r w:rsidRPr="00A2676C">
              <w:rPr>
                <w:rFonts w:asciiTheme="minorHAnsi" w:hAnsiTheme="minorHAnsi" w:cstheme="minorHAnsi"/>
                <w:b/>
              </w:rPr>
              <w:t>Type:</w:t>
            </w:r>
          </w:p>
        </w:tc>
        <w:tc>
          <w:tcPr>
            <w:tcW w:w="6168" w:type="dxa"/>
          </w:tcPr>
          <w:p w14:paraId="58DA119F" w14:textId="19D46566" w:rsidR="00EA26C8" w:rsidRPr="003F328C" w:rsidRDefault="00EA26C8" w:rsidP="00B01450">
            <w:pPr>
              <w:rPr>
                <w:rFonts w:asciiTheme="minorHAnsi" w:hAnsiTheme="minorHAnsi" w:cstheme="minorHAnsi"/>
              </w:rPr>
            </w:pPr>
            <w:r w:rsidRPr="003F328C">
              <w:rPr>
                <w:rFonts w:asciiTheme="minorHAnsi" w:hAnsiTheme="minorHAnsi" w:cstheme="minorHAnsi"/>
              </w:rPr>
              <w:t xml:space="preserve">Provision of </w:t>
            </w:r>
            <w:r w:rsidR="004D2F67">
              <w:rPr>
                <w:rFonts w:asciiTheme="minorHAnsi" w:hAnsiTheme="minorHAnsi" w:cstheme="minorHAnsi"/>
              </w:rPr>
              <w:t xml:space="preserve">Educational </w:t>
            </w:r>
            <w:r w:rsidRPr="003F328C">
              <w:rPr>
                <w:rFonts w:asciiTheme="minorHAnsi" w:hAnsiTheme="minorHAnsi" w:cstheme="minorHAnsi"/>
              </w:rPr>
              <w:t>Services</w:t>
            </w:r>
          </w:p>
        </w:tc>
      </w:tr>
      <w:tr w:rsidR="00EA26C8" w:rsidRPr="003F328C" w14:paraId="7A10FB9C" w14:textId="77777777" w:rsidTr="0063093A">
        <w:trPr>
          <w:trHeight w:val="393"/>
        </w:trPr>
        <w:tc>
          <w:tcPr>
            <w:tcW w:w="2812" w:type="dxa"/>
          </w:tcPr>
          <w:p w14:paraId="5D2D91FB" w14:textId="147F1DC9" w:rsidR="00EA26C8" w:rsidRPr="00A2676C" w:rsidRDefault="009947A9" w:rsidP="00B01450">
            <w:pPr>
              <w:rPr>
                <w:rFonts w:asciiTheme="minorHAnsi" w:hAnsiTheme="minorHAnsi" w:cstheme="minorHAnsi"/>
                <w:b/>
              </w:rPr>
            </w:pPr>
            <w:r>
              <w:rPr>
                <w:rFonts w:asciiTheme="minorHAnsi" w:hAnsiTheme="minorHAnsi" w:cstheme="minorHAnsi"/>
                <w:b/>
              </w:rPr>
              <w:t>Remainin</w:t>
            </w:r>
            <w:r w:rsidR="00210B60">
              <w:rPr>
                <w:rFonts w:asciiTheme="minorHAnsi" w:hAnsiTheme="minorHAnsi" w:cstheme="minorHAnsi"/>
                <w:b/>
              </w:rPr>
              <w:t xml:space="preserve">g </w:t>
            </w:r>
            <w:r w:rsidR="00EA26C8" w:rsidRPr="00A2676C">
              <w:rPr>
                <w:rFonts w:asciiTheme="minorHAnsi" w:hAnsiTheme="minorHAnsi" w:cstheme="minorHAnsi"/>
                <w:b/>
              </w:rPr>
              <w:t>Duration:</w:t>
            </w:r>
          </w:p>
        </w:tc>
        <w:tc>
          <w:tcPr>
            <w:tcW w:w="6168" w:type="dxa"/>
          </w:tcPr>
          <w:p w14:paraId="38463FF9" w14:textId="20B64141" w:rsidR="00EA26C8" w:rsidRPr="003F328C" w:rsidRDefault="003C4C71" w:rsidP="007E034D">
            <w:pPr>
              <w:jc w:val="left"/>
              <w:rPr>
                <w:rFonts w:asciiTheme="minorHAnsi" w:hAnsiTheme="minorHAnsi" w:cstheme="minorHAnsi"/>
              </w:rPr>
            </w:pPr>
            <w:r>
              <w:rPr>
                <w:rFonts w:asciiTheme="minorHAnsi" w:hAnsiTheme="minorHAnsi" w:cstheme="minorHAnsi"/>
              </w:rPr>
              <w:t xml:space="preserve">1 year with option to extend for 12-month period dependent on expenditure. It </w:t>
            </w:r>
            <w:r w:rsidR="007E034D" w:rsidRPr="007E034D">
              <w:rPr>
                <w:rFonts w:asciiTheme="minorHAnsi" w:hAnsiTheme="minorHAnsi" w:cstheme="minorHAnsi"/>
              </w:rPr>
              <w:t xml:space="preserve">will be advertised on an annual basis on the </w:t>
            </w:r>
            <w:r w:rsidR="007E034D">
              <w:rPr>
                <w:rFonts w:asciiTheme="minorHAnsi" w:hAnsiTheme="minorHAnsi" w:cstheme="minorHAnsi"/>
              </w:rPr>
              <w:t xml:space="preserve">Irish Government Procurement Opportunities Portal </w:t>
            </w:r>
            <w:hyperlink r:id="rId14" w:history="1">
              <w:r w:rsidR="007E034D" w:rsidRPr="009E1F3F">
                <w:rPr>
                  <w:rStyle w:val="Hyperlink"/>
                  <w:rFonts w:asciiTheme="minorHAnsi" w:hAnsiTheme="minorHAnsi" w:cstheme="minorHAnsi"/>
                </w:rPr>
                <w:t>www.etenders.gov.ie</w:t>
              </w:r>
            </w:hyperlink>
          </w:p>
        </w:tc>
      </w:tr>
      <w:tr w:rsidR="00EA26C8" w:rsidRPr="003F328C" w14:paraId="0635AE0D" w14:textId="77777777" w:rsidTr="0063093A">
        <w:trPr>
          <w:trHeight w:val="412"/>
        </w:trPr>
        <w:tc>
          <w:tcPr>
            <w:tcW w:w="2812" w:type="dxa"/>
          </w:tcPr>
          <w:p w14:paraId="78918CCD" w14:textId="41192F76" w:rsidR="00EA26C8" w:rsidRPr="00A2676C" w:rsidRDefault="007368D1" w:rsidP="00B01450">
            <w:pPr>
              <w:rPr>
                <w:rFonts w:asciiTheme="minorHAnsi" w:hAnsiTheme="minorHAnsi" w:cstheme="minorHAnsi"/>
                <w:b/>
              </w:rPr>
            </w:pPr>
            <w:r w:rsidRPr="00A2676C">
              <w:rPr>
                <w:rFonts w:asciiTheme="minorHAnsi" w:hAnsiTheme="minorHAnsi" w:cstheme="minorHAnsi"/>
                <w:b/>
              </w:rPr>
              <w:t>Procedure:</w:t>
            </w:r>
          </w:p>
        </w:tc>
        <w:tc>
          <w:tcPr>
            <w:tcW w:w="6168" w:type="dxa"/>
          </w:tcPr>
          <w:p w14:paraId="02D37B81" w14:textId="2AAE0F35" w:rsidR="00EA26C8" w:rsidRPr="003F328C" w:rsidRDefault="001A4D85" w:rsidP="00B01450">
            <w:pPr>
              <w:rPr>
                <w:rFonts w:asciiTheme="minorHAnsi" w:hAnsiTheme="minorHAnsi" w:cstheme="minorHAnsi"/>
              </w:rPr>
            </w:pPr>
            <w:r>
              <w:rPr>
                <w:rFonts w:asciiTheme="minorHAnsi" w:hAnsiTheme="minorHAnsi" w:cstheme="minorHAnsi"/>
              </w:rPr>
              <w:t>Panel</w:t>
            </w:r>
          </w:p>
        </w:tc>
      </w:tr>
    </w:tbl>
    <w:p w14:paraId="569EFDEB" w14:textId="3403A150" w:rsidR="00BD490E" w:rsidRPr="003F328C" w:rsidRDefault="00BD490E" w:rsidP="00BD490E">
      <w:pPr>
        <w:pStyle w:val="Default"/>
        <w:tabs>
          <w:tab w:val="left" w:pos="567"/>
        </w:tabs>
        <w:spacing w:line="276" w:lineRule="auto"/>
        <w:jc w:val="both"/>
        <w:rPr>
          <w:rFonts w:asciiTheme="minorHAnsi" w:hAnsiTheme="minorHAnsi" w:cstheme="minorHAnsi"/>
          <w:lang w:eastAsia="en-IE"/>
        </w:rPr>
      </w:pPr>
    </w:p>
    <w:p w14:paraId="2C800095" w14:textId="30621CC8" w:rsidR="00BD490E" w:rsidRPr="003F328C" w:rsidRDefault="00BD490E" w:rsidP="00BD490E">
      <w:pPr>
        <w:pStyle w:val="Default"/>
        <w:tabs>
          <w:tab w:val="left" w:pos="567"/>
        </w:tabs>
        <w:spacing w:line="276" w:lineRule="auto"/>
        <w:jc w:val="both"/>
        <w:rPr>
          <w:rFonts w:asciiTheme="minorHAnsi" w:hAnsiTheme="minorHAnsi" w:cstheme="minorHAnsi"/>
          <w:sz w:val="22"/>
          <w:szCs w:val="22"/>
          <w:lang w:eastAsia="en-IE"/>
        </w:rPr>
      </w:pPr>
      <w:r w:rsidRPr="003F328C">
        <w:rPr>
          <w:rFonts w:asciiTheme="minorHAnsi" w:hAnsiTheme="minorHAnsi" w:cstheme="minorHAnsi"/>
          <w:sz w:val="22"/>
          <w:szCs w:val="22"/>
          <w:lang w:eastAsia="en-IE"/>
        </w:rPr>
        <w:t xml:space="preserve">Given the strategic partnership of this service, </w:t>
      </w:r>
      <w:r>
        <w:rPr>
          <w:rFonts w:asciiTheme="minorHAnsi" w:hAnsiTheme="minorHAnsi" w:cstheme="minorHAnsi"/>
          <w:sz w:val="22"/>
          <w:szCs w:val="22"/>
          <w:lang w:eastAsia="en-IE"/>
        </w:rPr>
        <w:t>t</w:t>
      </w:r>
      <w:r w:rsidRPr="00C60980">
        <w:rPr>
          <w:rFonts w:asciiTheme="minorHAnsi" w:hAnsiTheme="minorHAnsi" w:cstheme="minorHAnsi"/>
          <w:sz w:val="22"/>
          <w:szCs w:val="22"/>
          <w:lang w:eastAsia="en-IE"/>
        </w:rPr>
        <w:t xml:space="preserve">he Contracting Authority </w:t>
      </w:r>
      <w:r w:rsidRPr="003F328C">
        <w:rPr>
          <w:rFonts w:asciiTheme="minorHAnsi" w:hAnsiTheme="minorHAnsi" w:cstheme="minorHAnsi"/>
          <w:sz w:val="22"/>
          <w:szCs w:val="22"/>
          <w:lang w:eastAsia="en-IE"/>
        </w:rPr>
        <w:t xml:space="preserve">considers the creation of a Panel as the most appropriate and workable procurement process for the provision of </w:t>
      </w:r>
      <w:r w:rsidR="00C32D60">
        <w:rPr>
          <w:rFonts w:asciiTheme="minorHAnsi" w:hAnsiTheme="minorHAnsi" w:cstheme="minorHAnsi"/>
          <w:sz w:val="22"/>
          <w:szCs w:val="22"/>
          <w:lang w:eastAsia="en-IE"/>
        </w:rPr>
        <w:t>hard copy exam papers</w:t>
      </w:r>
      <w:r w:rsidR="00851531">
        <w:rPr>
          <w:rFonts w:asciiTheme="minorHAnsi" w:hAnsiTheme="minorHAnsi" w:cstheme="minorHAnsi"/>
          <w:sz w:val="22"/>
          <w:szCs w:val="22"/>
          <w:lang w:eastAsia="en-IE"/>
        </w:rPr>
        <w:t xml:space="preserve">, </w:t>
      </w:r>
      <w:r w:rsidR="00C32D60">
        <w:rPr>
          <w:rFonts w:asciiTheme="minorHAnsi" w:hAnsiTheme="minorHAnsi" w:cstheme="minorHAnsi"/>
          <w:sz w:val="22"/>
          <w:szCs w:val="22"/>
          <w:lang w:eastAsia="en-IE"/>
        </w:rPr>
        <w:t>online exam papers and study support.</w:t>
      </w:r>
    </w:p>
    <w:p w14:paraId="45A3104C" w14:textId="77777777" w:rsidR="00BD490E" w:rsidRPr="003F328C" w:rsidRDefault="00BD490E" w:rsidP="00BD490E">
      <w:pPr>
        <w:pStyle w:val="Default"/>
        <w:tabs>
          <w:tab w:val="left" w:pos="567"/>
        </w:tabs>
        <w:spacing w:line="276" w:lineRule="auto"/>
        <w:jc w:val="both"/>
        <w:rPr>
          <w:rFonts w:asciiTheme="minorHAnsi" w:hAnsiTheme="minorHAnsi" w:cstheme="minorHAnsi"/>
          <w:sz w:val="22"/>
          <w:szCs w:val="22"/>
          <w:lang w:eastAsia="en-IE"/>
        </w:rPr>
      </w:pPr>
    </w:p>
    <w:p w14:paraId="1BB507FB" w14:textId="77777777" w:rsidR="00BD490E" w:rsidRPr="003F328C" w:rsidRDefault="00BD490E" w:rsidP="00BD490E">
      <w:pPr>
        <w:pStyle w:val="Default"/>
        <w:tabs>
          <w:tab w:val="left" w:pos="567"/>
        </w:tabs>
        <w:spacing w:line="276" w:lineRule="auto"/>
        <w:jc w:val="both"/>
        <w:rPr>
          <w:rFonts w:asciiTheme="minorHAnsi" w:hAnsiTheme="minorHAnsi" w:cstheme="minorHAnsi"/>
          <w:sz w:val="22"/>
        </w:rPr>
      </w:pPr>
      <w:r w:rsidRPr="003F328C">
        <w:rPr>
          <w:rFonts w:asciiTheme="minorHAnsi" w:hAnsiTheme="minorHAnsi" w:cstheme="minorHAnsi"/>
          <w:sz w:val="22"/>
        </w:rPr>
        <w:t xml:space="preserve">A Panel constitutes a means of assessing the </w:t>
      </w:r>
      <w:r w:rsidRPr="003E2771">
        <w:rPr>
          <w:rFonts w:asciiTheme="minorHAnsi" w:hAnsiTheme="minorHAnsi" w:cstheme="minorHAnsi"/>
          <w:sz w:val="22"/>
        </w:rPr>
        <w:t>financial and technical capacity of a number</w:t>
      </w:r>
      <w:r w:rsidRPr="003F328C">
        <w:rPr>
          <w:rFonts w:asciiTheme="minorHAnsi" w:hAnsiTheme="minorHAnsi" w:cstheme="minorHAnsi"/>
          <w:sz w:val="22"/>
        </w:rPr>
        <w:t xml:space="preserve"> of economic operators to whom individual contracts may or may not be awarded over the Panel’s duration.</w:t>
      </w:r>
    </w:p>
    <w:p w14:paraId="0AFFEFE5" w14:textId="77777777" w:rsidR="00BD490E" w:rsidRPr="003F328C" w:rsidRDefault="00BD490E" w:rsidP="00BD490E">
      <w:pPr>
        <w:pStyle w:val="Default"/>
        <w:tabs>
          <w:tab w:val="left" w:pos="567"/>
        </w:tabs>
        <w:spacing w:line="276" w:lineRule="auto"/>
        <w:jc w:val="both"/>
        <w:rPr>
          <w:rFonts w:asciiTheme="minorHAnsi" w:hAnsiTheme="minorHAnsi" w:cstheme="minorHAnsi"/>
          <w:sz w:val="22"/>
        </w:rPr>
      </w:pPr>
    </w:p>
    <w:p w14:paraId="17A2D127" w14:textId="1D2BCEF7" w:rsidR="00BD490E" w:rsidRPr="001C2272" w:rsidRDefault="00BD490E" w:rsidP="00BD490E">
      <w:pPr>
        <w:spacing w:after="0" w:line="240" w:lineRule="auto"/>
        <w:rPr>
          <w:rFonts w:asciiTheme="minorHAnsi" w:hAnsiTheme="minorHAnsi" w:cstheme="minorHAnsi"/>
        </w:rPr>
      </w:pPr>
      <w:r w:rsidRPr="003F328C">
        <w:rPr>
          <w:rFonts w:asciiTheme="minorHAnsi" w:hAnsiTheme="minorHAnsi" w:cstheme="minorHAnsi"/>
        </w:rPr>
        <w:t xml:space="preserve">The Contracting Authority is planning to </w:t>
      </w:r>
      <w:r w:rsidRPr="001C2272">
        <w:rPr>
          <w:rFonts w:asciiTheme="minorHAnsi" w:hAnsiTheme="minorHAnsi" w:cstheme="minorHAnsi"/>
        </w:rPr>
        <w:t xml:space="preserve">run a two-stage tender process. In the initial stage, all </w:t>
      </w:r>
      <w:r w:rsidR="002664A5" w:rsidRPr="001C2272">
        <w:rPr>
          <w:rFonts w:asciiTheme="minorHAnsi" w:hAnsiTheme="minorHAnsi" w:cstheme="minorHAnsi"/>
        </w:rPr>
        <w:t>providers</w:t>
      </w:r>
      <w:r w:rsidRPr="001C2272">
        <w:rPr>
          <w:rFonts w:asciiTheme="minorHAnsi" w:hAnsiTheme="minorHAnsi" w:cstheme="minorHAnsi"/>
        </w:rPr>
        <w:t xml:space="preserve"> who meet the Selection Criteria </w:t>
      </w:r>
      <w:r w:rsidR="00637621" w:rsidRPr="001C2272">
        <w:rPr>
          <w:rFonts w:asciiTheme="minorHAnsi" w:hAnsiTheme="minorHAnsi" w:cstheme="minorHAnsi"/>
        </w:rPr>
        <w:t xml:space="preserve">included in the </w:t>
      </w:r>
      <w:r w:rsidR="004D2F67">
        <w:rPr>
          <w:rFonts w:asciiTheme="minorHAnsi" w:hAnsiTheme="minorHAnsi" w:cstheme="minorHAnsi"/>
        </w:rPr>
        <w:t>Qualification Questionnaire</w:t>
      </w:r>
      <w:r w:rsidR="00637621" w:rsidRPr="001C2272">
        <w:rPr>
          <w:rFonts w:asciiTheme="minorHAnsi" w:hAnsiTheme="minorHAnsi" w:cstheme="minorHAnsi"/>
        </w:rPr>
        <w:t xml:space="preserve"> Document</w:t>
      </w:r>
      <w:r w:rsidR="00D9013F" w:rsidRPr="001C2272">
        <w:rPr>
          <w:rFonts w:asciiTheme="minorHAnsi" w:hAnsiTheme="minorHAnsi" w:cstheme="minorHAnsi"/>
        </w:rPr>
        <w:t xml:space="preserve"> </w:t>
      </w:r>
      <w:r w:rsidRPr="001C2272">
        <w:rPr>
          <w:rFonts w:asciiTheme="minorHAnsi" w:hAnsiTheme="minorHAnsi" w:cstheme="minorHAnsi"/>
        </w:rPr>
        <w:t xml:space="preserve">will be admitted to the Panel. </w:t>
      </w:r>
    </w:p>
    <w:p w14:paraId="5C3E780B" w14:textId="77777777" w:rsidR="00BD490E" w:rsidRPr="001C2272" w:rsidRDefault="00BD490E" w:rsidP="00BD490E">
      <w:pPr>
        <w:spacing w:after="0" w:line="240" w:lineRule="auto"/>
        <w:rPr>
          <w:rFonts w:asciiTheme="minorHAnsi" w:hAnsiTheme="minorHAnsi" w:cstheme="minorHAnsi"/>
        </w:rPr>
      </w:pPr>
    </w:p>
    <w:p w14:paraId="639024A5" w14:textId="3902A31A" w:rsidR="00BD490E" w:rsidRDefault="00BD490E" w:rsidP="00BD490E">
      <w:pPr>
        <w:spacing w:after="0" w:line="240" w:lineRule="auto"/>
        <w:rPr>
          <w:rFonts w:asciiTheme="minorHAnsi" w:hAnsiTheme="minorHAnsi" w:cstheme="minorHAnsi"/>
        </w:rPr>
      </w:pPr>
      <w:r w:rsidRPr="001C2272">
        <w:rPr>
          <w:rFonts w:asciiTheme="minorHAnsi" w:hAnsiTheme="minorHAnsi" w:cstheme="minorHAnsi"/>
        </w:rPr>
        <w:t xml:space="preserve">The second stage of this competition is Contracts.  Contracts will be signed </w:t>
      </w:r>
      <w:r w:rsidR="00442A88">
        <w:rPr>
          <w:rFonts w:asciiTheme="minorHAnsi" w:hAnsiTheme="minorHAnsi" w:cstheme="minorHAnsi"/>
        </w:rPr>
        <w:t xml:space="preserve">by the Contracting Authority </w:t>
      </w:r>
      <w:r w:rsidRPr="001C2272">
        <w:rPr>
          <w:rFonts w:asciiTheme="minorHAnsi" w:hAnsiTheme="minorHAnsi" w:cstheme="minorHAnsi"/>
        </w:rPr>
        <w:t xml:space="preserve">with each </w:t>
      </w:r>
      <w:r w:rsidR="002664A5" w:rsidRPr="001C2272">
        <w:rPr>
          <w:rFonts w:asciiTheme="minorHAnsi" w:hAnsiTheme="minorHAnsi" w:cstheme="minorHAnsi"/>
        </w:rPr>
        <w:t>provider</w:t>
      </w:r>
      <w:r w:rsidRPr="001C2272">
        <w:rPr>
          <w:rFonts w:asciiTheme="minorHAnsi" w:hAnsiTheme="minorHAnsi" w:cstheme="minorHAnsi"/>
        </w:rPr>
        <w:t>, identifying the terms and conditions including the scope of the services, costs and any other operations terms required.</w:t>
      </w:r>
    </w:p>
    <w:p w14:paraId="0342FD34" w14:textId="0DBD1D70" w:rsidR="00BD490E" w:rsidRPr="001C2272" w:rsidRDefault="00D22258" w:rsidP="00D22258">
      <w:pPr>
        <w:spacing w:after="0" w:line="240" w:lineRule="auto"/>
        <w:jc w:val="left"/>
        <w:rPr>
          <w:rFonts w:asciiTheme="minorHAnsi" w:hAnsiTheme="minorHAnsi" w:cstheme="minorHAnsi"/>
        </w:rPr>
      </w:pPr>
      <w:r>
        <w:rPr>
          <w:rFonts w:asciiTheme="minorHAnsi" w:hAnsiTheme="minorHAnsi" w:cstheme="minorHAnsi"/>
        </w:rPr>
        <w:br/>
      </w:r>
      <w:r w:rsidR="00BD490E" w:rsidRPr="001C2272">
        <w:rPr>
          <w:rFonts w:asciiTheme="minorHAnsi" w:hAnsiTheme="minorHAnsi" w:cstheme="minorHAnsi"/>
        </w:rPr>
        <w:t>The purpose of the procedure is to enable the pre-qualification o</w:t>
      </w:r>
      <w:r w:rsidR="00ED2F97">
        <w:rPr>
          <w:rFonts w:asciiTheme="minorHAnsi" w:hAnsiTheme="minorHAnsi" w:cstheme="minorHAnsi"/>
        </w:rPr>
        <w:t xml:space="preserve">f suitable parties over </w:t>
      </w:r>
      <w:r>
        <w:rPr>
          <w:rFonts w:asciiTheme="minorHAnsi" w:hAnsiTheme="minorHAnsi" w:cstheme="minorHAnsi"/>
        </w:rPr>
        <w:t xml:space="preserve">the contract year. The Contracting Authority may extend the duration of the contract by a further </w:t>
      </w:r>
      <w:r w:rsidR="00A770FC">
        <w:rPr>
          <w:rFonts w:asciiTheme="minorHAnsi" w:hAnsiTheme="minorHAnsi" w:cstheme="minorHAnsi"/>
        </w:rPr>
        <w:t>12-month</w:t>
      </w:r>
      <w:r>
        <w:rPr>
          <w:rFonts w:asciiTheme="minorHAnsi" w:hAnsiTheme="minorHAnsi" w:cstheme="minorHAnsi"/>
        </w:rPr>
        <w:t xml:space="preserve"> period depending on </w:t>
      </w:r>
      <w:r w:rsidR="00722F5C">
        <w:rPr>
          <w:rFonts w:asciiTheme="minorHAnsi" w:hAnsiTheme="minorHAnsi" w:cstheme="minorHAnsi"/>
        </w:rPr>
        <w:t>expenditure.</w:t>
      </w:r>
      <w:r w:rsidR="00BD490E" w:rsidRPr="001C2272">
        <w:rPr>
          <w:rFonts w:asciiTheme="minorHAnsi" w:hAnsiTheme="minorHAnsi" w:cstheme="minorHAnsi"/>
        </w:rPr>
        <w:t xml:space="preserve"> The Panel maybe terminated in its entirety at any point at the discretion of the Contracting Authority.</w:t>
      </w:r>
      <w:r>
        <w:rPr>
          <w:rFonts w:asciiTheme="minorHAnsi" w:hAnsiTheme="minorHAnsi" w:cstheme="minorHAnsi"/>
        </w:rPr>
        <w:br/>
      </w:r>
      <w:r>
        <w:rPr>
          <w:rFonts w:asciiTheme="minorHAnsi" w:hAnsiTheme="minorHAnsi" w:cstheme="minorHAnsi"/>
        </w:rPr>
        <w:br/>
        <w:t>This competition is by way of the open tender procedure with expenditure to be below the open threshold of €221,000 for the contract duration.</w:t>
      </w:r>
      <w:r>
        <w:rPr>
          <w:rFonts w:asciiTheme="minorHAnsi" w:hAnsiTheme="minorHAnsi" w:cstheme="minorHAnsi"/>
        </w:rPr>
        <w:br/>
      </w:r>
    </w:p>
    <w:p w14:paraId="3BF87574" w14:textId="69B52EEA" w:rsidR="00BD490E" w:rsidRDefault="00BD490E" w:rsidP="00BD490E">
      <w:pPr>
        <w:spacing w:after="0"/>
        <w:rPr>
          <w:rFonts w:asciiTheme="minorHAnsi" w:hAnsiTheme="minorHAnsi" w:cstheme="minorHAnsi"/>
        </w:rPr>
      </w:pPr>
      <w:r w:rsidRPr="001C2272">
        <w:rPr>
          <w:rFonts w:asciiTheme="minorHAnsi" w:hAnsiTheme="minorHAnsi" w:cstheme="minorHAnsi"/>
        </w:rPr>
        <w:t xml:space="preserve">Depending on the number of successful panel applicants for the required services, the Contracting Authority </w:t>
      </w:r>
      <w:r w:rsidR="00D04389" w:rsidRPr="001C2272">
        <w:rPr>
          <w:rFonts w:asciiTheme="minorHAnsi" w:hAnsiTheme="minorHAnsi" w:cstheme="minorHAnsi"/>
        </w:rPr>
        <w:t xml:space="preserve">will </w:t>
      </w:r>
      <w:r w:rsidR="007E034D">
        <w:rPr>
          <w:rFonts w:asciiTheme="minorHAnsi" w:hAnsiTheme="minorHAnsi" w:cstheme="minorHAnsi"/>
        </w:rPr>
        <w:t>re-</w:t>
      </w:r>
      <w:r w:rsidRPr="001C2272">
        <w:rPr>
          <w:rFonts w:asciiTheme="minorHAnsi" w:hAnsiTheme="minorHAnsi" w:cstheme="minorHAnsi"/>
        </w:rPr>
        <w:t>adverti</w:t>
      </w:r>
      <w:r w:rsidR="00FB6AC4">
        <w:rPr>
          <w:rFonts w:asciiTheme="minorHAnsi" w:hAnsiTheme="minorHAnsi" w:cstheme="minorHAnsi"/>
        </w:rPr>
        <w:t xml:space="preserve">se this panel competition </w:t>
      </w:r>
      <w:r w:rsidR="00D04389" w:rsidRPr="001C2272">
        <w:rPr>
          <w:rFonts w:asciiTheme="minorHAnsi" w:hAnsiTheme="minorHAnsi" w:cstheme="minorHAnsi"/>
        </w:rPr>
        <w:t xml:space="preserve">on an annual basis </w:t>
      </w:r>
      <w:r w:rsidRPr="001C2272">
        <w:rPr>
          <w:rFonts w:asciiTheme="minorHAnsi" w:hAnsiTheme="minorHAnsi" w:cstheme="minorHAnsi"/>
        </w:rPr>
        <w:t xml:space="preserve">via </w:t>
      </w:r>
      <w:hyperlink r:id="rId15" w:history="1">
        <w:r w:rsidR="00D9013F" w:rsidRPr="001C2272">
          <w:rPr>
            <w:rStyle w:val="Hyperlink"/>
            <w:rFonts w:asciiTheme="minorHAnsi" w:hAnsiTheme="minorHAnsi" w:cstheme="minorHAnsi"/>
          </w:rPr>
          <w:t>www.etenders.gov.ie</w:t>
        </w:r>
      </w:hyperlink>
      <w:r w:rsidR="00D9013F" w:rsidRPr="001C2272">
        <w:rPr>
          <w:rFonts w:asciiTheme="minorHAnsi" w:hAnsiTheme="minorHAnsi" w:cstheme="minorHAnsi"/>
        </w:rPr>
        <w:t xml:space="preserve"> </w:t>
      </w:r>
      <w:r w:rsidRPr="001C2272">
        <w:rPr>
          <w:rFonts w:asciiTheme="minorHAnsi" w:hAnsiTheme="minorHAnsi" w:cstheme="minorHAnsi"/>
        </w:rPr>
        <w:t xml:space="preserve"> (subject to satisfactory performance, business needs, budget constraints and funding, all at the absolute discretion of the Contracting Authority)</w:t>
      </w:r>
      <w:r w:rsidR="00EE434C">
        <w:rPr>
          <w:rFonts w:asciiTheme="minorHAnsi" w:hAnsiTheme="minorHAnsi" w:cstheme="minorHAnsi"/>
        </w:rPr>
        <w:t>.</w:t>
      </w:r>
    </w:p>
    <w:p w14:paraId="25E1EFFB" w14:textId="347FB6C0" w:rsidR="00EE434C" w:rsidRDefault="00EE434C" w:rsidP="00BD490E">
      <w:pPr>
        <w:spacing w:after="0"/>
        <w:rPr>
          <w:rFonts w:asciiTheme="minorHAnsi" w:hAnsiTheme="minorHAnsi" w:cstheme="minorHAnsi"/>
        </w:rPr>
      </w:pPr>
    </w:p>
    <w:p w14:paraId="2292B5A6" w14:textId="4589D95C" w:rsidR="00EE434C" w:rsidRDefault="00EE434C" w:rsidP="00BD490E">
      <w:pPr>
        <w:spacing w:after="0"/>
        <w:rPr>
          <w:rFonts w:asciiTheme="minorHAnsi" w:hAnsiTheme="minorHAnsi" w:cstheme="minorHAnsi"/>
        </w:rPr>
      </w:pPr>
    </w:p>
    <w:p w14:paraId="54647975" w14:textId="77777777" w:rsidR="00EE434C" w:rsidRPr="003F328C" w:rsidRDefault="00EE434C" w:rsidP="00BD490E">
      <w:pPr>
        <w:spacing w:after="0"/>
        <w:rPr>
          <w:rFonts w:asciiTheme="minorHAnsi" w:hAnsiTheme="minorHAnsi" w:cstheme="minorHAnsi"/>
        </w:rPr>
      </w:pPr>
    </w:p>
    <w:p w14:paraId="7863984A" w14:textId="2644ACDF" w:rsidR="00EA26C8" w:rsidRDefault="00EA26C8" w:rsidP="00B01450">
      <w:pPr>
        <w:rPr>
          <w:rFonts w:asciiTheme="minorHAnsi" w:hAnsiTheme="minorHAnsi" w:cstheme="minorHAnsi"/>
        </w:rPr>
      </w:pPr>
    </w:p>
    <w:p w14:paraId="1774A685" w14:textId="2302368A" w:rsidR="002664A5" w:rsidRPr="003F328C" w:rsidRDefault="002664A5" w:rsidP="00B01450">
      <w:pPr>
        <w:rPr>
          <w:rFonts w:asciiTheme="minorHAnsi" w:hAnsiTheme="minorHAnsi" w:cstheme="minorHAnsi"/>
        </w:rPr>
      </w:pPr>
    </w:p>
    <w:p w14:paraId="2D4333FB" w14:textId="4AD58B39" w:rsidR="00051670" w:rsidRPr="003F328C" w:rsidRDefault="00761E23" w:rsidP="00802FA2">
      <w:pPr>
        <w:pStyle w:val="Heading1"/>
        <w:shd w:val="clear" w:color="auto" w:fill="45CBF5" w:themeFill="accent6" w:themeFillTint="99"/>
        <w:rPr>
          <w:rFonts w:asciiTheme="minorHAnsi" w:hAnsiTheme="minorHAnsi" w:cstheme="minorHAnsi"/>
        </w:rPr>
      </w:pPr>
      <w:bookmarkStart w:id="4" w:name="_Toc484611423"/>
      <w:bookmarkStart w:id="5" w:name="_Toc177138051"/>
      <w:r>
        <w:rPr>
          <w:rFonts w:asciiTheme="minorHAnsi" w:hAnsiTheme="minorHAnsi" w:cstheme="minorHAnsi"/>
        </w:rPr>
        <w:t>Part 3:</w:t>
      </w:r>
      <w:r>
        <w:rPr>
          <w:rFonts w:asciiTheme="minorHAnsi" w:hAnsiTheme="minorHAnsi" w:cstheme="minorHAnsi"/>
        </w:rPr>
        <w:tab/>
      </w:r>
      <w:r w:rsidR="007368D1" w:rsidRPr="003F328C">
        <w:rPr>
          <w:rFonts w:asciiTheme="minorHAnsi" w:hAnsiTheme="minorHAnsi" w:cstheme="minorHAnsi"/>
        </w:rPr>
        <w:t xml:space="preserve">About </w:t>
      </w:r>
      <w:bookmarkEnd w:id="4"/>
      <w:r w:rsidR="007368D1" w:rsidRPr="003F328C">
        <w:rPr>
          <w:rFonts w:asciiTheme="minorHAnsi" w:hAnsiTheme="minorHAnsi" w:cstheme="minorHAnsi"/>
        </w:rPr>
        <w:t>Education &amp; Training Boards (ETBs)</w:t>
      </w:r>
      <w:bookmarkEnd w:id="5"/>
    </w:p>
    <w:p w14:paraId="140D9ACB" w14:textId="3E8F6E6F" w:rsidR="003F69CE" w:rsidRPr="003F328C" w:rsidRDefault="003F69CE" w:rsidP="005C7D24">
      <w:pPr>
        <w:jc w:val="left"/>
        <w:rPr>
          <w:rFonts w:asciiTheme="minorHAnsi" w:hAnsiTheme="minorHAnsi" w:cstheme="minorHAnsi"/>
          <w:color w:val="22201F"/>
          <w:lang w:val="en" w:eastAsia="en-IE"/>
        </w:rPr>
      </w:pPr>
      <w:r w:rsidRPr="003F328C">
        <w:rPr>
          <w:rFonts w:asciiTheme="minorHAnsi" w:hAnsiTheme="minorHAnsi" w:cstheme="minorHAnsi"/>
          <w:color w:val="22201F"/>
          <w:lang w:val="en" w:eastAsia="en-IE"/>
        </w:rPr>
        <w:t>Education and Training Boards (ETBs) are statutory authorities which h</w:t>
      </w:r>
      <w:r w:rsidR="00D502C7" w:rsidRPr="003F328C">
        <w:rPr>
          <w:rFonts w:asciiTheme="minorHAnsi" w:hAnsiTheme="minorHAnsi" w:cstheme="minorHAnsi"/>
          <w:color w:val="22201F"/>
          <w:lang w:val="en" w:eastAsia="en-IE"/>
        </w:rPr>
        <w:t>ave responsibility for educa</w:t>
      </w:r>
      <w:r w:rsidRPr="003F328C">
        <w:rPr>
          <w:rFonts w:asciiTheme="minorHAnsi" w:hAnsiTheme="minorHAnsi" w:cstheme="minorHAnsi"/>
          <w:color w:val="22201F"/>
          <w:lang w:val="en" w:eastAsia="en-IE"/>
        </w:rPr>
        <w:t xml:space="preserve">tion and training, youth work and a range of other statutory functions. ETBs manage and operate </w:t>
      </w:r>
      <w:r w:rsidR="00D502C7" w:rsidRPr="003F328C">
        <w:rPr>
          <w:rFonts w:asciiTheme="minorHAnsi" w:hAnsiTheme="minorHAnsi" w:cstheme="minorHAnsi"/>
          <w:color w:val="22201F"/>
          <w:lang w:val="en" w:eastAsia="en-IE"/>
        </w:rPr>
        <w:t>community national schools, post primary schools</w:t>
      </w:r>
      <w:r w:rsidRPr="003F328C">
        <w:rPr>
          <w:rFonts w:asciiTheme="minorHAnsi" w:hAnsiTheme="minorHAnsi" w:cstheme="minorHAnsi"/>
          <w:color w:val="22201F"/>
          <w:lang w:val="en" w:eastAsia="en-IE"/>
        </w:rPr>
        <w:t>, further education colleges, and a range of adult and further education centres delivering education and training programmes.</w:t>
      </w:r>
    </w:p>
    <w:p w14:paraId="7EB84925" w14:textId="60D7C9AD" w:rsidR="003F69CE" w:rsidRPr="003F328C" w:rsidRDefault="003F69CE" w:rsidP="005C7D24">
      <w:pPr>
        <w:jc w:val="left"/>
        <w:rPr>
          <w:rFonts w:asciiTheme="minorHAnsi" w:hAnsiTheme="minorHAnsi" w:cstheme="minorHAnsi"/>
          <w:color w:val="22201F"/>
          <w:lang w:val="en" w:eastAsia="en-IE"/>
        </w:rPr>
      </w:pPr>
      <w:r w:rsidRPr="003F328C">
        <w:rPr>
          <w:rFonts w:asciiTheme="minorHAnsi" w:hAnsiTheme="minorHAnsi" w:cstheme="minorHAnsi"/>
          <w:color w:val="22201F"/>
          <w:lang w:val="en" w:eastAsia="en-IE"/>
        </w:rPr>
        <w:t xml:space="preserve">There are </w:t>
      </w:r>
      <w:r w:rsidR="00452F37">
        <w:rPr>
          <w:rFonts w:asciiTheme="minorHAnsi" w:hAnsiTheme="minorHAnsi" w:cstheme="minorHAnsi"/>
          <w:color w:val="22201F"/>
          <w:lang w:val="en" w:eastAsia="en-IE"/>
        </w:rPr>
        <w:t>sixteen (</w:t>
      </w:r>
      <w:r w:rsidRPr="003F328C">
        <w:rPr>
          <w:rFonts w:asciiTheme="minorHAnsi" w:hAnsiTheme="minorHAnsi" w:cstheme="minorHAnsi"/>
          <w:color w:val="22201F"/>
          <w:lang w:val="en" w:eastAsia="en-IE"/>
        </w:rPr>
        <w:t>16</w:t>
      </w:r>
      <w:r w:rsidR="00452F37">
        <w:rPr>
          <w:rFonts w:asciiTheme="minorHAnsi" w:hAnsiTheme="minorHAnsi" w:cstheme="minorHAnsi"/>
          <w:color w:val="22201F"/>
          <w:lang w:val="en" w:eastAsia="en-IE"/>
        </w:rPr>
        <w:t>)</w:t>
      </w:r>
      <w:r w:rsidRPr="003F328C">
        <w:rPr>
          <w:rFonts w:asciiTheme="minorHAnsi" w:hAnsiTheme="minorHAnsi" w:cstheme="minorHAnsi"/>
          <w:color w:val="22201F"/>
          <w:lang w:val="en" w:eastAsia="en-IE"/>
        </w:rPr>
        <w:t xml:space="preserve"> Education and Training Boards</w:t>
      </w:r>
      <w:r w:rsidR="00D502C7" w:rsidRPr="003F328C">
        <w:rPr>
          <w:rFonts w:asciiTheme="minorHAnsi" w:hAnsiTheme="minorHAnsi" w:cstheme="minorHAnsi"/>
          <w:color w:val="22201F"/>
          <w:lang w:val="en" w:eastAsia="en-IE"/>
        </w:rPr>
        <w:t xml:space="preserve"> which manage and operate over 7</w:t>
      </w:r>
      <w:r w:rsidRPr="003F328C">
        <w:rPr>
          <w:rFonts w:asciiTheme="minorHAnsi" w:hAnsiTheme="minorHAnsi" w:cstheme="minorHAnsi"/>
          <w:color w:val="22201F"/>
          <w:lang w:val="en" w:eastAsia="en-IE"/>
        </w:rPr>
        <w:t>00 education and training sites including:</w:t>
      </w:r>
    </w:p>
    <w:p w14:paraId="7EDB1DFA" w14:textId="77777777" w:rsidR="003F69CE" w:rsidRPr="003F328C" w:rsidRDefault="003F69CE" w:rsidP="005C7D24">
      <w:pPr>
        <w:jc w:val="left"/>
        <w:rPr>
          <w:rFonts w:asciiTheme="minorHAnsi" w:hAnsiTheme="minorHAnsi" w:cstheme="minorHAnsi"/>
          <w:color w:val="22201F"/>
          <w:lang w:val="en" w:eastAsia="en-IE"/>
        </w:rPr>
      </w:pPr>
      <w:r w:rsidRPr="003F328C">
        <w:rPr>
          <w:rFonts w:asciiTheme="minorHAnsi" w:hAnsiTheme="minorHAnsi" w:cstheme="minorHAnsi"/>
          <w:color w:val="22201F"/>
          <w:lang w:val="en" w:eastAsia="en-IE"/>
        </w:rPr>
        <w:t xml:space="preserve">•         27 Community National Schools </w:t>
      </w:r>
    </w:p>
    <w:p w14:paraId="371A04AB" w14:textId="6F694E52" w:rsidR="003F69CE" w:rsidRPr="003F328C" w:rsidRDefault="00D502C7" w:rsidP="005C7D24">
      <w:pPr>
        <w:jc w:val="left"/>
        <w:rPr>
          <w:rFonts w:asciiTheme="minorHAnsi" w:hAnsiTheme="minorHAnsi" w:cstheme="minorHAnsi"/>
          <w:color w:val="22201F"/>
          <w:lang w:val="en" w:eastAsia="en-IE"/>
        </w:rPr>
      </w:pPr>
      <w:r w:rsidRPr="003F328C">
        <w:rPr>
          <w:rFonts w:asciiTheme="minorHAnsi" w:hAnsiTheme="minorHAnsi" w:cstheme="minorHAnsi"/>
          <w:color w:val="22201F"/>
          <w:lang w:val="en" w:eastAsia="en-IE"/>
        </w:rPr>
        <w:t>•        260+</w:t>
      </w:r>
      <w:r w:rsidR="003F69CE" w:rsidRPr="003F328C">
        <w:rPr>
          <w:rFonts w:asciiTheme="minorHAnsi" w:hAnsiTheme="minorHAnsi" w:cstheme="minorHAnsi"/>
          <w:color w:val="22201F"/>
          <w:lang w:val="en" w:eastAsia="en-IE"/>
        </w:rPr>
        <w:t xml:space="preserve"> Post Primary Schools </w:t>
      </w:r>
    </w:p>
    <w:p w14:paraId="7C31EFE8" w14:textId="6C3003C8" w:rsidR="003F69CE" w:rsidRPr="003F328C" w:rsidRDefault="003F69CE" w:rsidP="005C7D24">
      <w:pPr>
        <w:jc w:val="left"/>
        <w:rPr>
          <w:rFonts w:asciiTheme="minorHAnsi" w:hAnsiTheme="minorHAnsi" w:cstheme="minorHAnsi"/>
          <w:color w:val="22201F"/>
          <w:lang w:val="en" w:eastAsia="en-IE"/>
        </w:rPr>
      </w:pPr>
      <w:r w:rsidRPr="003F328C">
        <w:rPr>
          <w:rFonts w:asciiTheme="minorHAnsi" w:hAnsiTheme="minorHAnsi" w:cstheme="minorHAnsi"/>
          <w:color w:val="22201F"/>
          <w:lang w:val="en" w:eastAsia="en-IE"/>
        </w:rPr>
        <w:t xml:space="preserve">           (List of schools and centres can be found at http://www.etbi.ie/)</w:t>
      </w:r>
    </w:p>
    <w:p w14:paraId="22CD84AE" w14:textId="757183B4" w:rsidR="003F69CE" w:rsidRPr="003F328C" w:rsidRDefault="00D502C7" w:rsidP="005C7D24">
      <w:pPr>
        <w:jc w:val="left"/>
        <w:rPr>
          <w:rFonts w:asciiTheme="minorHAnsi" w:hAnsiTheme="minorHAnsi" w:cstheme="minorHAnsi"/>
          <w:color w:val="22201F"/>
          <w:lang w:val="en" w:eastAsia="en-IE"/>
        </w:rPr>
      </w:pPr>
      <w:r w:rsidRPr="003F328C">
        <w:rPr>
          <w:rFonts w:asciiTheme="minorHAnsi" w:hAnsiTheme="minorHAnsi" w:cstheme="minorHAnsi"/>
          <w:color w:val="22201F"/>
          <w:lang w:val="en" w:eastAsia="en-IE"/>
        </w:rPr>
        <w:t xml:space="preserve">•        450 approx. </w:t>
      </w:r>
      <w:r w:rsidR="003F69CE" w:rsidRPr="003F328C">
        <w:rPr>
          <w:rFonts w:asciiTheme="minorHAnsi" w:hAnsiTheme="minorHAnsi" w:cstheme="minorHAnsi"/>
          <w:color w:val="22201F"/>
          <w:lang w:val="en" w:eastAsia="en-IE"/>
        </w:rPr>
        <w:t xml:space="preserve">Adult and Further Education Centres </w:t>
      </w:r>
    </w:p>
    <w:p w14:paraId="41102947" w14:textId="77777777" w:rsidR="007368D1" w:rsidRPr="003F328C" w:rsidRDefault="00D502C7" w:rsidP="005C7D24">
      <w:pPr>
        <w:jc w:val="left"/>
        <w:rPr>
          <w:rFonts w:asciiTheme="minorHAnsi" w:hAnsiTheme="minorHAnsi" w:cstheme="minorHAnsi"/>
          <w:color w:val="22201F"/>
          <w:lang w:val="en" w:eastAsia="en-IE"/>
        </w:rPr>
      </w:pPr>
      <w:r w:rsidRPr="003F328C">
        <w:rPr>
          <w:rFonts w:asciiTheme="minorHAnsi" w:hAnsiTheme="minorHAnsi" w:cstheme="minorHAnsi"/>
          <w:color w:val="22201F"/>
          <w:lang w:val="en" w:eastAsia="en-IE"/>
        </w:rPr>
        <w:t xml:space="preserve">•        </w:t>
      </w:r>
      <w:r w:rsidR="003F69CE" w:rsidRPr="003F328C">
        <w:rPr>
          <w:rFonts w:asciiTheme="minorHAnsi" w:hAnsiTheme="minorHAnsi" w:cstheme="minorHAnsi"/>
          <w:color w:val="22201F"/>
          <w:lang w:val="en" w:eastAsia="en-IE"/>
        </w:rPr>
        <w:t xml:space="preserve">19 Training Centres </w:t>
      </w:r>
    </w:p>
    <w:p w14:paraId="22FD7387" w14:textId="6B038497" w:rsidR="007368D1" w:rsidRPr="003F328C" w:rsidRDefault="007368D1" w:rsidP="005C7D24">
      <w:pPr>
        <w:jc w:val="left"/>
        <w:rPr>
          <w:rFonts w:asciiTheme="minorHAnsi" w:hAnsiTheme="minorHAnsi" w:cstheme="minorHAnsi"/>
          <w:color w:val="22201F"/>
          <w:lang w:val="en" w:eastAsia="en-IE"/>
        </w:rPr>
      </w:pPr>
      <w:r w:rsidRPr="003F328C">
        <w:rPr>
          <w:rFonts w:asciiTheme="minorHAnsi" w:hAnsiTheme="minorHAnsi" w:cstheme="minorHAnsi"/>
          <w:color w:val="22201F"/>
          <w:lang w:val="en" w:eastAsia="en-IE"/>
        </w:rPr>
        <w:t xml:space="preserve">Further information is available at: </w:t>
      </w:r>
      <w:hyperlink r:id="rId16" w:history="1">
        <w:r w:rsidRPr="003F328C">
          <w:rPr>
            <w:rStyle w:val="Hyperlink"/>
            <w:rFonts w:asciiTheme="minorHAnsi" w:hAnsiTheme="minorHAnsi" w:cstheme="minorHAnsi"/>
            <w:lang w:val="en" w:eastAsia="en-IE"/>
          </w:rPr>
          <w:t>https://www.etbi.ie/etbs</w:t>
        </w:r>
      </w:hyperlink>
      <w:r w:rsidR="005C7D24">
        <w:rPr>
          <w:rStyle w:val="Hyperlink"/>
          <w:rFonts w:asciiTheme="minorHAnsi" w:hAnsiTheme="minorHAnsi" w:cstheme="minorHAnsi"/>
          <w:lang w:val="en" w:eastAsia="en-IE"/>
        </w:rPr>
        <w:br/>
      </w:r>
    </w:p>
    <w:p w14:paraId="48C034F6" w14:textId="77777777" w:rsidR="005C7D24" w:rsidRPr="00592E44" w:rsidRDefault="005C7D24" w:rsidP="005C7D24">
      <w:pPr>
        <w:spacing w:before="360" w:after="0"/>
        <w:textAlignment w:val="baseline"/>
        <w:rPr>
          <w:rFonts w:asciiTheme="minorHAnsi" w:eastAsia="Times New Roman" w:hAnsiTheme="minorHAnsi" w:cstheme="minorHAnsi"/>
          <w:b/>
          <w:color w:val="333333"/>
          <w:lang w:val="en-US"/>
        </w:rPr>
      </w:pPr>
      <w:r w:rsidRPr="00592E44">
        <w:rPr>
          <w:rFonts w:asciiTheme="minorHAnsi" w:eastAsia="Times New Roman" w:hAnsiTheme="minorHAnsi" w:cstheme="minorHAnsi"/>
          <w:b/>
          <w:color w:val="333333"/>
          <w:lang w:val="en-US"/>
        </w:rPr>
        <w:t xml:space="preserve">Waterford and Wexford Education and Training Board (WWETB) </w:t>
      </w:r>
      <w:r w:rsidRPr="00592E44">
        <w:rPr>
          <w:rFonts w:asciiTheme="minorHAnsi" w:eastAsia="Times New Roman" w:hAnsiTheme="minorHAnsi" w:cstheme="minorHAnsi"/>
          <w:color w:val="333333"/>
          <w:lang w:val="en-US"/>
        </w:rPr>
        <w:t>was officially established on Monday 1</w:t>
      </w:r>
      <w:r w:rsidRPr="00592E44">
        <w:rPr>
          <w:rFonts w:asciiTheme="minorHAnsi" w:eastAsia="Times New Roman" w:hAnsiTheme="minorHAnsi" w:cstheme="minorHAnsi"/>
          <w:color w:val="333333"/>
          <w:vertAlign w:val="superscript"/>
          <w:lang w:val="en-US"/>
        </w:rPr>
        <w:t>st</w:t>
      </w:r>
      <w:r w:rsidRPr="00592E44">
        <w:rPr>
          <w:rFonts w:asciiTheme="minorHAnsi" w:eastAsia="Times New Roman" w:hAnsiTheme="minorHAnsi" w:cstheme="minorHAnsi"/>
          <w:color w:val="333333"/>
          <w:lang w:val="en-US"/>
        </w:rPr>
        <w:t xml:space="preserve"> July 2013. Subsequently, on 1st January 2014, the then Minister for Education and Skills, Ruairí Quinn T.D., formally announced the transfer of seven SOLAS Training Centres to the recently established Education and Training Boards. In accordance with this, on 1st July 2014, the WWETB officially welcomed the addition of Waterford and Wexford Training Centres (formerly the SOLAS Training Centres), to their range of services.</w:t>
      </w:r>
    </w:p>
    <w:p w14:paraId="10BC9A16" w14:textId="77777777" w:rsidR="005C7D24" w:rsidRPr="00592E44" w:rsidRDefault="005C7D24" w:rsidP="005C7D24">
      <w:pPr>
        <w:spacing w:before="360" w:after="0"/>
        <w:textAlignment w:val="baseline"/>
        <w:rPr>
          <w:rFonts w:asciiTheme="minorHAnsi" w:eastAsia="Times New Roman" w:hAnsiTheme="minorHAnsi" w:cstheme="minorHAnsi"/>
          <w:color w:val="333333"/>
          <w:lang w:val="en-US"/>
        </w:rPr>
      </w:pPr>
      <w:r w:rsidRPr="00592E44">
        <w:rPr>
          <w:rFonts w:asciiTheme="minorHAnsi" w:eastAsia="Times New Roman" w:hAnsiTheme="minorHAnsi" w:cstheme="minorHAnsi"/>
          <w:color w:val="333333"/>
          <w:lang w:val="en-US"/>
        </w:rPr>
        <w:t>Waterford and Wexford Education and Training Board (WWETB) provides a comprehensive range of education and training services throughout Waterford and Wexford and is the largest education and training provider in counties Waterford and Wexford.</w:t>
      </w:r>
    </w:p>
    <w:p w14:paraId="2E6FF3DE" w14:textId="77777777" w:rsidR="005C7D24" w:rsidRPr="00592E44" w:rsidRDefault="005C7D24" w:rsidP="005C7D24">
      <w:pPr>
        <w:spacing w:before="360" w:after="0"/>
        <w:textAlignment w:val="baseline"/>
        <w:rPr>
          <w:rFonts w:asciiTheme="minorHAnsi" w:eastAsia="Times New Roman" w:hAnsiTheme="minorHAnsi" w:cstheme="minorHAnsi"/>
          <w:color w:val="333333"/>
          <w:lang w:val="en-US"/>
        </w:rPr>
      </w:pPr>
      <w:r w:rsidRPr="00592E44">
        <w:rPr>
          <w:rFonts w:asciiTheme="minorHAnsi" w:eastAsia="Times New Roman" w:hAnsiTheme="minorHAnsi" w:cstheme="minorHAnsi"/>
          <w:color w:val="333333"/>
          <w:lang w:val="en-US"/>
        </w:rPr>
        <w:t>WWETB’s educational and training provision includes second-level schools, further education colleges and a range of adult and further education centres delivering education and training programmes, Post Leaving Certificate Courses (PLCs), Youthreach centres, Outdoor Education and Youth Services.</w:t>
      </w:r>
    </w:p>
    <w:p w14:paraId="17EB5621" w14:textId="77777777" w:rsidR="005C7D24" w:rsidRPr="00592E44" w:rsidRDefault="005C7D24" w:rsidP="005C7D24">
      <w:pPr>
        <w:spacing w:before="360" w:after="0"/>
        <w:textAlignment w:val="baseline"/>
        <w:rPr>
          <w:rFonts w:asciiTheme="minorHAnsi" w:eastAsia="Times New Roman" w:hAnsiTheme="minorHAnsi" w:cstheme="minorHAnsi"/>
          <w:color w:val="333333"/>
          <w:lang w:val="en-US"/>
        </w:rPr>
      </w:pPr>
      <w:r w:rsidRPr="00592E44">
        <w:rPr>
          <w:rFonts w:asciiTheme="minorHAnsi" w:eastAsia="Times New Roman" w:hAnsiTheme="minorHAnsi" w:cstheme="minorHAnsi"/>
          <w:color w:val="333333"/>
          <w:lang w:val="en-US"/>
        </w:rPr>
        <w:t>Waterford and Wexford ETB places learning and the learner at the heart of its educational provision.</w:t>
      </w:r>
    </w:p>
    <w:p w14:paraId="7ECF0221" w14:textId="77777777" w:rsidR="007368D1" w:rsidRPr="00592E44" w:rsidRDefault="007368D1" w:rsidP="003F69CE">
      <w:pPr>
        <w:rPr>
          <w:rFonts w:asciiTheme="minorHAnsi" w:hAnsiTheme="minorHAnsi" w:cstheme="minorHAnsi"/>
          <w:color w:val="22201F"/>
          <w:lang w:val="en" w:eastAsia="en-IE"/>
        </w:rPr>
      </w:pPr>
    </w:p>
    <w:p w14:paraId="26ADA635" w14:textId="6D77AB8F" w:rsidR="00A25A4A" w:rsidRPr="003F328C" w:rsidRDefault="00A25A4A" w:rsidP="003F69CE">
      <w:pPr>
        <w:rPr>
          <w:rFonts w:asciiTheme="minorHAnsi" w:hAnsiTheme="minorHAnsi" w:cstheme="minorHAnsi"/>
        </w:rPr>
      </w:pPr>
      <w:r w:rsidRPr="003F328C">
        <w:rPr>
          <w:rFonts w:asciiTheme="minorHAnsi" w:hAnsiTheme="minorHAnsi" w:cstheme="minorHAnsi"/>
        </w:rPr>
        <w:br w:type="page"/>
      </w:r>
    </w:p>
    <w:p w14:paraId="2950B14B" w14:textId="22BE2D6F" w:rsidR="003F69CE" w:rsidRDefault="007368D1" w:rsidP="00761E23">
      <w:pPr>
        <w:pStyle w:val="Heading1"/>
        <w:shd w:val="clear" w:color="auto" w:fill="83DCF8" w:themeFill="accent6" w:themeFillTint="66"/>
        <w:rPr>
          <w:rFonts w:asciiTheme="minorHAnsi" w:eastAsiaTheme="majorEastAsia" w:hAnsiTheme="minorHAnsi" w:cstheme="minorHAnsi"/>
          <w:bCs/>
          <w:sz w:val="26"/>
          <w:szCs w:val="26"/>
          <w:lang w:val="en-IE"/>
        </w:rPr>
      </w:pPr>
      <w:bookmarkStart w:id="6" w:name="_Toc459986925"/>
      <w:bookmarkStart w:id="7" w:name="_Toc177138052"/>
      <w:bookmarkEnd w:id="6"/>
      <w:r w:rsidRPr="003F328C">
        <w:rPr>
          <w:rFonts w:asciiTheme="minorHAnsi" w:eastAsiaTheme="majorEastAsia" w:hAnsiTheme="minorHAnsi" w:cstheme="minorHAnsi"/>
          <w:bCs/>
          <w:sz w:val="26"/>
          <w:szCs w:val="26"/>
          <w:lang w:val="en-IE"/>
        </w:rPr>
        <w:lastRenderedPageBreak/>
        <w:t>Part 4:</w:t>
      </w:r>
      <w:r w:rsidR="00B27BDC" w:rsidRPr="003F328C">
        <w:rPr>
          <w:rFonts w:asciiTheme="minorHAnsi" w:eastAsiaTheme="majorEastAsia" w:hAnsiTheme="minorHAnsi" w:cstheme="minorHAnsi"/>
          <w:bCs/>
          <w:sz w:val="26"/>
          <w:szCs w:val="26"/>
          <w:lang w:val="en-IE"/>
        </w:rPr>
        <w:t xml:space="preserve">     </w:t>
      </w:r>
      <w:r w:rsidRPr="003F328C">
        <w:rPr>
          <w:rFonts w:asciiTheme="minorHAnsi" w:eastAsiaTheme="majorEastAsia" w:hAnsiTheme="minorHAnsi" w:cstheme="minorHAnsi"/>
          <w:bCs/>
          <w:sz w:val="26"/>
          <w:szCs w:val="26"/>
          <w:lang w:val="en-IE"/>
        </w:rPr>
        <w:t xml:space="preserve">Scope of </w:t>
      </w:r>
      <w:r w:rsidR="008F6619">
        <w:rPr>
          <w:rFonts w:asciiTheme="minorHAnsi" w:eastAsiaTheme="majorEastAsia" w:hAnsiTheme="minorHAnsi" w:cstheme="minorHAnsi"/>
          <w:bCs/>
          <w:sz w:val="26"/>
          <w:szCs w:val="26"/>
          <w:lang w:val="en-IE"/>
        </w:rPr>
        <w:t xml:space="preserve">the Service </w:t>
      </w:r>
      <w:r w:rsidRPr="003F328C">
        <w:rPr>
          <w:rFonts w:asciiTheme="minorHAnsi" w:eastAsiaTheme="majorEastAsia" w:hAnsiTheme="minorHAnsi" w:cstheme="minorHAnsi"/>
          <w:bCs/>
          <w:sz w:val="26"/>
          <w:szCs w:val="26"/>
          <w:lang w:val="en-IE"/>
        </w:rPr>
        <w:t>Require</w:t>
      </w:r>
      <w:r w:rsidR="008F6619">
        <w:rPr>
          <w:rFonts w:asciiTheme="minorHAnsi" w:eastAsiaTheme="majorEastAsia" w:hAnsiTheme="minorHAnsi" w:cstheme="minorHAnsi"/>
          <w:bCs/>
          <w:sz w:val="26"/>
          <w:szCs w:val="26"/>
          <w:lang w:val="en-IE"/>
        </w:rPr>
        <w:t>d under the Panel</w:t>
      </w:r>
      <w:bookmarkEnd w:id="7"/>
    </w:p>
    <w:p w14:paraId="1FAAA5B3" w14:textId="47CE57BC" w:rsidR="002664A5" w:rsidRDefault="002664A5" w:rsidP="005C7D24">
      <w:pPr>
        <w:spacing w:after="0"/>
        <w:jc w:val="left"/>
        <w:rPr>
          <w:rFonts w:asciiTheme="minorHAnsi" w:hAnsiTheme="minorHAnsi" w:cstheme="minorHAnsi"/>
        </w:rPr>
      </w:pPr>
      <w:r w:rsidRPr="002664A5">
        <w:rPr>
          <w:rFonts w:asciiTheme="minorHAnsi" w:hAnsiTheme="minorHAnsi" w:cstheme="minorHAnsi"/>
        </w:rPr>
        <w:t>The Contracting Authority proposes to engage in a competitive process for the establishme</w:t>
      </w:r>
      <w:r>
        <w:rPr>
          <w:rFonts w:asciiTheme="minorHAnsi" w:hAnsiTheme="minorHAnsi" w:cstheme="minorHAnsi"/>
        </w:rPr>
        <w:t xml:space="preserve">nt </w:t>
      </w:r>
      <w:r w:rsidRPr="002664A5">
        <w:rPr>
          <w:rFonts w:asciiTheme="minorHAnsi" w:hAnsiTheme="minorHAnsi" w:cstheme="minorHAnsi"/>
        </w:rPr>
        <w:t xml:space="preserve">of a panel from which it will source service providers for the provision of </w:t>
      </w:r>
      <w:r w:rsidR="00335524">
        <w:rPr>
          <w:rFonts w:asciiTheme="minorHAnsi" w:hAnsiTheme="minorHAnsi" w:cstheme="minorHAnsi"/>
        </w:rPr>
        <w:t xml:space="preserve">past </w:t>
      </w:r>
      <w:r w:rsidR="005C7D24">
        <w:rPr>
          <w:rFonts w:asciiTheme="minorHAnsi" w:hAnsiTheme="minorHAnsi" w:cstheme="minorHAnsi"/>
        </w:rPr>
        <w:t xml:space="preserve">exam papers and </w:t>
      </w:r>
      <w:r w:rsidR="008600F7">
        <w:rPr>
          <w:rFonts w:asciiTheme="minorHAnsi" w:hAnsiTheme="minorHAnsi" w:cstheme="minorHAnsi"/>
        </w:rPr>
        <w:t xml:space="preserve">online </w:t>
      </w:r>
      <w:r w:rsidR="005C7D24">
        <w:rPr>
          <w:rFonts w:asciiTheme="minorHAnsi" w:hAnsiTheme="minorHAnsi" w:cstheme="minorHAnsi"/>
        </w:rPr>
        <w:t xml:space="preserve">study support to schools and </w:t>
      </w:r>
      <w:r w:rsidR="00686290">
        <w:rPr>
          <w:rFonts w:asciiTheme="minorHAnsi" w:hAnsiTheme="minorHAnsi" w:cstheme="minorHAnsi"/>
        </w:rPr>
        <w:t>Y</w:t>
      </w:r>
      <w:r w:rsidR="005C7D24">
        <w:rPr>
          <w:rFonts w:asciiTheme="minorHAnsi" w:hAnsiTheme="minorHAnsi" w:cstheme="minorHAnsi"/>
        </w:rPr>
        <w:t>outhreach centres in Waterford and Wexford Education and Training Board.</w:t>
      </w:r>
      <w:r w:rsidR="005C7D24">
        <w:rPr>
          <w:rFonts w:asciiTheme="minorHAnsi" w:hAnsiTheme="minorHAnsi" w:cstheme="minorHAnsi"/>
        </w:rPr>
        <w:br/>
      </w:r>
      <w:r w:rsidR="005C7D24">
        <w:rPr>
          <w:rFonts w:asciiTheme="minorHAnsi" w:hAnsiTheme="minorHAnsi" w:cstheme="minorHAnsi"/>
        </w:rPr>
        <w:br/>
      </w:r>
      <w:r w:rsidR="005C7D24" w:rsidRPr="00E67797">
        <w:rPr>
          <w:rFonts w:asciiTheme="minorHAnsi" w:eastAsia="Times New Roman" w:hAnsiTheme="minorHAnsi" w:cstheme="minorHAnsi"/>
          <w:b/>
          <w:lang w:val="en-US"/>
        </w:rPr>
        <w:t>Panel is divided in three lots:</w:t>
      </w:r>
      <w:r w:rsidR="005C7D24" w:rsidRPr="00E67797">
        <w:rPr>
          <w:rFonts w:asciiTheme="minorHAnsi" w:eastAsia="Times New Roman" w:hAnsiTheme="minorHAnsi" w:cstheme="minorHAnsi"/>
          <w:b/>
          <w:lang w:val="en-US"/>
        </w:rPr>
        <w:br/>
      </w:r>
      <w:r w:rsidR="005C7D24" w:rsidRPr="00E67797">
        <w:rPr>
          <w:rFonts w:asciiTheme="minorHAnsi" w:eastAsia="Times New Roman" w:hAnsiTheme="minorHAnsi" w:cstheme="minorHAnsi"/>
          <w:b/>
          <w:lang w:val="en-US"/>
        </w:rPr>
        <w:br/>
        <w:t xml:space="preserve">1) </w:t>
      </w:r>
      <w:r w:rsidR="00335524">
        <w:rPr>
          <w:rFonts w:asciiTheme="minorHAnsi" w:eastAsia="Times New Roman" w:hAnsiTheme="minorHAnsi" w:cstheme="minorHAnsi"/>
          <w:b/>
          <w:lang w:val="en-US"/>
        </w:rPr>
        <w:t xml:space="preserve">Past </w:t>
      </w:r>
      <w:r w:rsidR="005C7D24">
        <w:rPr>
          <w:rFonts w:asciiTheme="minorHAnsi" w:eastAsia="Times New Roman" w:hAnsiTheme="minorHAnsi" w:cstheme="minorHAnsi"/>
          <w:b/>
          <w:lang w:val="en-US"/>
        </w:rPr>
        <w:t xml:space="preserve">Exam Papers - </w:t>
      </w:r>
      <w:r w:rsidR="005C7D24" w:rsidRPr="00E67797">
        <w:rPr>
          <w:rFonts w:asciiTheme="minorHAnsi" w:eastAsia="Times New Roman" w:hAnsiTheme="minorHAnsi" w:cstheme="minorHAnsi"/>
          <w:b/>
          <w:lang w:val="en-US"/>
        </w:rPr>
        <w:t xml:space="preserve">Hard copy </w:t>
      </w:r>
      <w:r w:rsidR="005C7D24">
        <w:rPr>
          <w:rFonts w:asciiTheme="minorHAnsi" w:eastAsia="Times New Roman" w:hAnsiTheme="minorHAnsi" w:cstheme="minorHAnsi"/>
          <w:b/>
          <w:lang w:val="en-US"/>
        </w:rPr>
        <w:t xml:space="preserve">English version </w:t>
      </w:r>
      <w:r w:rsidR="005C7D24">
        <w:rPr>
          <w:rFonts w:asciiTheme="minorHAnsi" w:eastAsia="Times New Roman" w:hAnsiTheme="minorHAnsi" w:cstheme="minorHAnsi"/>
          <w:b/>
          <w:lang w:val="en-US"/>
        </w:rPr>
        <w:br/>
        <w:t xml:space="preserve">2) </w:t>
      </w:r>
      <w:r w:rsidR="00335524">
        <w:rPr>
          <w:rFonts w:asciiTheme="minorHAnsi" w:eastAsia="Times New Roman" w:hAnsiTheme="minorHAnsi" w:cstheme="minorHAnsi"/>
          <w:b/>
          <w:lang w:val="en-US"/>
        </w:rPr>
        <w:t xml:space="preserve">Past </w:t>
      </w:r>
      <w:r w:rsidR="005C7D24">
        <w:rPr>
          <w:rFonts w:asciiTheme="minorHAnsi" w:eastAsia="Times New Roman" w:hAnsiTheme="minorHAnsi" w:cstheme="minorHAnsi"/>
          <w:b/>
          <w:lang w:val="en-US"/>
        </w:rPr>
        <w:t>Exam Papers – Hard copy Irish version</w:t>
      </w:r>
      <w:r w:rsidR="005C7D24">
        <w:rPr>
          <w:rFonts w:asciiTheme="minorHAnsi" w:eastAsia="Times New Roman" w:hAnsiTheme="minorHAnsi" w:cstheme="minorHAnsi"/>
          <w:b/>
          <w:lang w:val="en-US"/>
        </w:rPr>
        <w:br/>
        <w:t xml:space="preserve">3) </w:t>
      </w:r>
      <w:r w:rsidR="00335524">
        <w:rPr>
          <w:rFonts w:asciiTheme="minorHAnsi" w:eastAsia="Times New Roman" w:hAnsiTheme="minorHAnsi" w:cstheme="minorHAnsi"/>
          <w:b/>
          <w:lang w:val="en-US"/>
        </w:rPr>
        <w:t xml:space="preserve">Past </w:t>
      </w:r>
      <w:r w:rsidR="005C7D24">
        <w:rPr>
          <w:rFonts w:asciiTheme="minorHAnsi" w:eastAsia="Times New Roman" w:hAnsiTheme="minorHAnsi" w:cstheme="minorHAnsi"/>
          <w:b/>
          <w:lang w:val="en-US"/>
        </w:rPr>
        <w:t xml:space="preserve">Exam Papers </w:t>
      </w:r>
      <w:r w:rsidR="00773BC7">
        <w:rPr>
          <w:rFonts w:asciiTheme="minorHAnsi" w:eastAsia="Times New Roman" w:hAnsiTheme="minorHAnsi" w:cstheme="minorHAnsi"/>
          <w:b/>
          <w:lang w:val="en-US"/>
        </w:rPr>
        <w:t xml:space="preserve">– online </w:t>
      </w:r>
      <w:r w:rsidR="003A3D7E">
        <w:rPr>
          <w:rFonts w:asciiTheme="minorHAnsi" w:eastAsia="Times New Roman" w:hAnsiTheme="minorHAnsi" w:cstheme="minorHAnsi"/>
          <w:b/>
          <w:lang w:val="en-US"/>
        </w:rPr>
        <w:t xml:space="preserve">Exam Papers </w:t>
      </w:r>
      <w:r w:rsidR="00773BC7">
        <w:rPr>
          <w:rFonts w:asciiTheme="minorHAnsi" w:eastAsia="Times New Roman" w:hAnsiTheme="minorHAnsi" w:cstheme="minorHAnsi"/>
          <w:b/>
          <w:lang w:val="en-US"/>
        </w:rPr>
        <w:t>and</w:t>
      </w:r>
      <w:r w:rsidR="003A3D7E">
        <w:rPr>
          <w:rFonts w:asciiTheme="minorHAnsi" w:eastAsia="Times New Roman" w:hAnsiTheme="minorHAnsi" w:cstheme="minorHAnsi"/>
          <w:b/>
          <w:lang w:val="en-US"/>
        </w:rPr>
        <w:t xml:space="preserve"> St</w:t>
      </w:r>
      <w:r w:rsidR="005C7D24">
        <w:rPr>
          <w:rFonts w:asciiTheme="minorHAnsi" w:eastAsia="Times New Roman" w:hAnsiTheme="minorHAnsi" w:cstheme="minorHAnsi"/>
          <w:b/>
          <w:lang w:val="en-US"/>
        </w:rPr>
        <w:t xml:space="preserve">udy </w:t>
      </w:r>
      <w:r w:rsidR="003A3D7E">
        <w:rPr>
          <w:rFonts w:asciiTheme="minorHAnsi" w:eastAsia="Times New Roman" w:hAnsiTheme="minorHAnsi" w:cstheme="minorHAnsi"/>
          <w:b/>
          <w:lang w:val="en-US"/>
        </w:rPr>
        <w:t>S</w:t>
      </w:r>
      <w:r w:rsidR="005C7D24">
        <w:rPr>
          <w:rFonts w:asciiTheme="minorHAnsi" w:eastAsia="Times New Roman" w:hAnsiTheme="minorHAnsi" w:cstheme="minorHAnsi"/>
          <w:b/>
          <w:lang w:val="en-US"/>
        </w:rPr>
        <w:t>upport</w:t>
      </w:r>
      <w:r w:rsidR="005C7D24">
        <w:rPr>
          <w:rFonts w:asciiTheme="minorHAnsi" w:eastAsia="Times New Roman" w:hAnsiTheme="minorHAnsi" w:cstheme="minorHAnsi"/>
          <w:b/>
          <w:lang w:val="en-US"/>
        </w:rPr>
        <w:br/>
      </w:r>
      <w:r w:rsidR="005C7D24" w:rsidRPr="005C7D24">
        <w:rPr>
          <w:rFonts w:ascii="Calibri" w:eastAsia="Times New Roman" w:hAnsi="Calibri" w:cs="Calibri"/>
          <w:b/>
          <w:lang w:val="en-US"/>
        </w:rPr>
        <w:br/>
      </w:r>
      <w:r w:rsidR="005C7D24" w:rsidRPr="005C7D24">
        <w:rPr>
          <w:rFonts w:ascii="Calibri" w:hAnsi="Calibri" w:cs="Calibri"/>
        </w:rPr>
        <w:t>The t</w:t>
      </w:r>
      <w:r w:rsidR="005C7D24" w:rsidRPr="005C7D24">
        <w:rPr>
          <w:rFonts w:ascii="Calibri" w:hAnsi="Calibri" w:cs="Calibri"/>
          <w:color w:val="000000" w:themeColor="text1"/>
        </w:rPr>
        <w:t>ender is divided into 3 Lots. Tenderers may submit proposals for one or more lots and must be clear on which lots they are tendering for in their response. T</w:t>
      </w:r>
      <w:r w:rsidR="005C7D24" w:rsidRPr="005C7D24">
        <w:rPr>
          <w:rFonts w:ascii="Calibri" w:hAnsi="Calibri" w:cs="Calibri"/>
        </w:rPr>
        <w:t>he minimum contract awarded will be one Lot. The quantities may also be varied depending on the funding available.  Tenderers may tender for one or several lots</w:t>
      </w:r>
      <w:r w:rsidR="005C7D24">
        <w:rPr>
          <w:rFonts w:ascii="Calibri" w:hAnsi="Calibri" w:cs="Calibri"/>
        </w:rPr>
        <w:t>.</w:t>
      </w:r>
      <w:r w:rsidR="005C7D24" w:rsidRPr="005C7D24">
        <w:rPr>
          <w:rFonts w:ascii="Calibri" w:hAnsi="Calibri" w:cs="Calibri"/>
        </w:rPr>
        <w:br/>
      </w:r>
      <w:r w:rsidR="005C7D24">
        <w:rPr>
          <w:rFonts w:asciiTheme="minorHAnsi" w:hAnsiTheme="minorHAnsi" w:cstheme="minorHAnsi"/>
        </w:rPr>
        <w:br/>
      </w:r>
    </w:p>
    <w:p w14:paraId="39A3D9A7" w14:textId="64276176" w:rsidR="008F6619" w:rsidRPr="008A05FA" w:rsidRDefault="00D9013F" w:rsidP="008F6619">
      <w:pPr>
        <w:pStyle w:val="Heading2"/>
        <w:numPr>
          <w:ilvl w:val="1"/>
          <w:numId w:val="0"/>
        </w:numPr>
        <w:shd w:val="clear" w:color="auto" w:fill="83DCF8" w:themeFill="accent6" w:themeFillTint="66"/>
        <w:ind w:left="576" w:hanging="576"/>
        <w:rPr>
          <w:rFonts w:asciiTheme="minorHAnsi" w:hAnsiTheme="minorHAnsi" w:cstheme="minorHAnsi"/>
        </w:rPr>
      </w:pPr>
      <w:bookmarkStart w:id="8" w:name="_Toc177138053"/>
      <w:r>
        <w:rPr>
          <w:rFonts w:asciiTheme="minorHAnsi" w:hAnsiTheme="minorHAnsi" w:cstheme="minorHAnsi"/>
        </w:rPr>
        <w:t>4.1</w:t>
      </w:r>
      <w:r w:rsidR="008F6619">
        <w:rPr>
          <w:rFonts w:asciiTheme="minorHAnsi" w:hAnsiTheme="minorHAnsi" w:cstheme="minorHAnsi"/>
        </w:rPr>
        <w:tab/>
      </w:r>
      <w:r w:rsidR="008F6619" w:rsidRPr="003F328C">
        <w:rPr>
          <w:rFonts w:asciiTheme="minorHAnsi" w:hAnsiTheme="minorHAnsi" w:cstheme="minorHAnsi"/>
        </w:rPr>
        <w:t>Number admitted to the panel</w:t>
      </w:r>
      <w:bookmarkEnd w:id="8"/>
    </w:p>
    <w:p w14:paraId="5DE19EBA" w14:textId="77777777" w:rsidR="008F6619" w:rsidRPr="003F328C" w:rsidRDefault="008F6619" w:rsidP="008F6619">
      <w:pPr>
        <w:spacing w:after="0" w:line="240" w:lineRule="auto"/>
        <w:rPr>
          <w:rFonts w:asciiTheme="minorHAnsi" w:eastAsia="Times New Roman" w:hAnsiTheme="minorHAnsi" w:cstheme="minorHAnsi"/>
          <w:sz w:val="24"/>
          <w:szCs w:val="24"/>
          <w:lang w:val="en-US"/>
        </w:rPr>
      </w:pPr>
    </w:p>
    <w:p w14:paraId="48EA197F" w14:textId="6D9CA38A" w:rsidR="008F6619" w:rsidRPr="00761E23" w:rsidRDefault="008F6619" w:rsidP="008F6619">
      <w:pPr>
        <w:spacing w:after="0" w:line="240" w:lineRule="auto"/>
        <w:rPr>
          <w:rFonts w:asciiTheme="minorHAnsi" w:eastAsia="Times New Roman" w:hAnsiTheme="minorHAnsi" w:cstheme="minorHAnsi"/>
          <w:szCs w:val="24"/>
        </w:rPr>
      </w:pPr>
      <w:r w:rsidRPr="00761E23">
        <w:rPr>
          <w:rFonts w:asciiTheme="minorHAnsi" w:eastAsia="Times New Roman" w:hAnsiTheme="minorHAnsi" w:cstheme="minorHAnsi"/>
          <w:szCs w:val="24"/>
        </w:rPr>
        <w:t xml:space="preserve">There is no maximum limit to the numbers of Applicants that can be admitted to the panel. </w:t>
      </w:r>
      <w:r w:rsidR="007E00EC">
        <w:rPr>
          <w:rFonts w:asciiTheme="minorHAnsi" w:eastAsia="Times New Roman" w:hAnsiTheme="minorHAnsi" w:cstheme="minorHAnsi"/>
          <w:szCs w:val="24"/>
        </w:rPr>
        <w:t>The minimum limit per lot of the panel is one member given the nature of goods/services required.</w:t>
      </w:r>
    </w:p>
    <w:p w14:paraId="57E10BA8" w14:textId="47ADA0F6" w:rsidR="008F6619" w:rsidRPr="003F328C" w:rsidRDefault="00D9013F" w:rsidP="008F6619">
      <w:pPr>
        <w:pStyle w:val="Heading2"/>
        <w:numPr>
          <w:ilvl w:val="1"/>
          <w:numId w:val="0"/>
        </w:numPr>
        <w:shd w:val="clear" w:color="auto" w:fill="83DCF8" w:themeFill="accent6" w:themeFillTint="66"/>
        <w:ind w:left="576" w:hanging="576"/>
        <w:rPr>
          <w:rFonts w:asciiTheme="minorHAnsi" w:hAnsiTheme="minorHAnsi" w:cstheme="minorHAnsi"/>
        </w:rPr>
      </w:pPr>
      <w:bookmarkStart w:id="9" w:name="_Toc177138054"/>
      <w:r>
        <w:rPr>
          <w:rFonts w:asciiTheme="minorHAnsi" w:hAnsiTheme="minorHAnsi" w:cstheme="minorHAnsi"/>
        </w:rPr>
        <w:t>4.2</w:t>
      </w:r>
      <w:r w:rsidR="008F6619">
        <w:rPr>
          <w:rFonts w:asciiTheme="minorHAnsi" w:hAnsiTheme="minorHAnsi" w:cstheme="minorHAnsi"/>
        </w:rPr>
        <w:tab/>
      </w:r>
      <w:r w:rsidR="008F6619" w:rsidRPr="003F328C">
        <w:rPr>
          <w:rFonts w:asciiTheme="minorHAnsi" w:hAnsiTheme="minorHAnsi" w:cstheme="minorHAnsi"/>
        </w:rPr>
        <w:t>Duration of the panel</w:t>
      </w:r>
      <w:bookmarkEnd w:id="9"/>
      <w:r w:rsidR="008F6619" w:rsidRPr="003F328C">
        <w:rPr>
          <w:rFonts w:asciiTheme="minorHAnsi" w:hAnsiTheme="minorHAnsi" w:cstheme="minorHAnsi"/>
        </w:rPr>
        <w:t xml:space="preserve"> </w:t>
      </w:r>
    </w:p>
    <w:p w14:paraId="6F8902CC" w14:textId="77777777" w:rsidR="008F6619" w:rsidRPr="003F328C" w:rsidRDefault="008F6619" w:rsidP="008F6619">
      <w:pPr>
        <w:spacing w:after="0" w:line="240" w:lineRule="auto"/>
        <w:rPr>
          <w:rFonts w:asciiTheme="minorHAnsi" w:eastAsia="Times New Roman" w:hAnsiTheme="minorHAnsi" w:cstheme="minorHAnsi"/>
          <w:sz w:val="24"/>
          <w:szCs w:val="24"/>
        </w:rPr>
      </w:pPr>
    </w:p>
    <w:p w14:paraId="763D32FC" w14:textId="1F92A2DC" w:rsidR="008F6619" w:rsidRPr="001C2272" w:rsidRDefault="008F6619" w:rsidP="008F6619">
      <w:pPr>
        <w:spacing w:after="0" w:line="240" w:lineRule="auto"/>
        <w:rPr>
          <w:rFonts w:asciiTheme="minorHAnsi" w:eastAsia="Times New Roman" w:hAnsiTheme="minorHAnsi" w:cstheme="minorHAnsi"/>
        </w:rPr>
      </w:pPr>
      <w:r w:rsidRPr="00761E23">
        <w:rPr>
          <w:rFonts w:asciiTheme="minorHAnsi" w:eastAsia="Times New Roman" w:hAnsiTheme="minorHAnsi" w:cstheme="minorHAnsi"/>
        </w:rPr>
        <w:t xml:space="preserve">The panel will be established for the period </w:t>
      </w:r>
      <w:r w:rsidRPr="001C2272">
        <w:rPr>
          <w:rFonts w:asciiTheme="minorHAnsi" w:eastAsia="Times New Roman" w:hAnsiTheme="minorHAnsi" w:cstheme="minorHAnsi"/>
        </w:rPr>
        <w:t xml:space="preserve">of </w:t>
      </w:r>
      <w:r w:rsidR="00893F25">
        <w:rPr>
          <w:rFonts w:asciiTheme="minorHAnsi" w:eastAsia="Times New Roman" w:hAnsiTheme="minorHAnsi" w:cstheme="minorHAnsi"/>
        </w:rPr>
        <w:t xml:space="preserve">one </w:t>
      </w:r>
      <w:r w:rsidR="007E034D">
        <w:rPr>
          <w:rFonts w:asciiTheme="minorHAnsi" w:eastAsia="Times New Roman" w:hAnsiTheme="minorHAnsi" w:cstheme="minorHAnsi"/>
        </w:rPr>
        <w:t>(</w:t>
      </w:r>
      <w:r w:rsidR="00893F25">
        <w:rPr>
          <w:rFonts w:asciiTheme="minorHAnsi" w:eastAsia="Times New Roman" w:hAnsiTheme="minorHAnsi" w:cstheme="minorHAnsi"/>
        </w:rPr>
        <w:t>1</w:t>
      </w:r>
      <w:r w:rsidR="00EE434C">
        <w:rPr>
          <w:rFonts w:asciiTheme="minorHAnsi" w:eastAsia="Times New Roman" w:hAnsiTheme="minorHAnsi" w:cstheme="minorHAnsi"/>
        </w:rPr>
        <w:t xml:space="preserve">) </w:t>
      </w:r>
      <w:r w:rsidR="000878FD">
        <w:rPr>
          <w:rFonts w:asciiTheme="minorHAnsi" w:eastAsia="Times New Roman" w:hAnsiTheme="minorHAnsi" w:cstheme="minorHAnsi"/>
        </w:rPr>
        <w:t>year</w:t>
      </w:r>
      <w:r w:rsidRPr="001C2272">
        <w:rPr>
          <w:rFonts w:asciiTheme="minorHAnsi" w:eastAsia="Times New Roman" w:hAnsiTheme="minorHAnsi" w:cstheme="minorHAnsi"/>
        </w:rPr>
        <w:t>,</w:t>
      </w:r>
      <w:r w:rsidR="00EE434C">
        <w:rPr>
          <w:rFonts w:asciiTheme="minorHAnsi" w:eastAsia="Times New Roman" w:hAnsiTheme="minorHAnsi" w:cstheme="minorHAnsi"/>
        </w:rPr>
        <w:t xml:space="preserve"> subject to satisfactory </w:t>
      </w:r>
      <w:r w:rsidRPr="001C2272">
        <w:rPr>
          <w:rFonts w:asciiTheme="minorHAnsi" w:eastAsia="Times New Roman" w:hAnsiTheme="minorHAnsi" w:cstheme="minorHAnsi"/>
        </w:rPr>
        <w:t>review of performance by the Contracting Authority</w:t>
      </w:r>
      <w:r w:rsidR="006875AD" w:rsidRPr="006875AD">
        <w:rPr>
          <w:rFonts w:asciiTheme="minorHAnsi" w:eastAsia="Times New Roman" w:hAnsiTheme="minorHAnsi" w:cstheme="minorHAnsi"/>
        </w:rPr>
        <w:t>. The Panel commence</w:t>
      </w:r>
      <w:r w:rsidR="00893F25">
        <w:rPr>
          <w:rFonts w:asciiTheme="minorHAnsi" w:eastAsia="Times New Roman" w:hAnsiTheme="minorHAnsi" w:cstheme="minorHAnsi"/>
        </w:rPr>
        <w:t>s</w:t>
      </w:r>
      <w:r w:rsidR="006875AD" w:rsidRPr="006875AD">
        <w:rPr>
          <w:rFonts w:asciiTheme="minorHAnsi" w:eastAsia="Times New Roman" w:hAnsiTheme="minorHAnsi" w:cstheme="minorHAnsi"/>
        </w:rPr>
        <w:t xml:space="preserve"> on the </w:t>
      </w:r>
      <w:r w:rsidR="00E778E3">
        <w:rPr>
          <w:rFonts w:asciiTheme="minorHAnsi" w:eastAsia="Times New Roman" w:hAnsiTheme="minorHAnsi" w:cstheme="minorHAnsi"/>
        </w:rPr>
        <w:t>5</w:t>
      </w:r>
      <w:r w:rsidR="00E778E3">
        <w:rPr>
          <w:rFonts w:asciiTheme="minorHAnsi" w:eastAsia="Times New Roman" w:hAnsiTheme="minorHAnsi" w:cstheme="minorHAnsi"/>
          <w:vertAlign w:val="superscript"/>
        </w:rPr>
        <w:t xml:space="preserve">th </w:t>
      </w:r>
      <w:r w:rsidR="00E778E3">
        <w:rPr>
          <w:rFonts w:asciiTheme="minorHAnsi" w:eastAsia="Times New Roman" w:hAnsiTheme="minorHAnsi" w:cstheme="minorHAnsi"/>
        </w:rPr>
        <w:t xml:space="preserve">January </w:t>
      </w:r>
      <w:r w:rsidR="00893F25">
        <w:rPr>
          <w:rFonts w:asciiTheme="minorHAnsi" w:eastAsia="Times New Roman" w:hAnsiTheme="minorHAnsi" w:cstheme="minorHAnsi"/>
        </w:rPr>
        <w:t>202</w:t>
      </w:r>
      <w:r w:rsidR="00E778E3">
        <w:rPr>
          <w:rFonts w:asciiTheme="minorHAnsi" w:eastAsia="Times New Roman" w:hAnsiTheme="minorHAnsi" w:cstheme="minorHAnsi"/>
        </w:rPr>
        <w:t>5</w:t>
      </w:r>
      <w:r w:rsidR="00893F25">
        <w:rPr>
          <w:rFonts w:asciiTheme="minorHAnsi" w:eastAsia="Times New Roman" w:hAnsiTheme="minorHAnsi" w:cstheme="minorHAnsi"/>
        </w:rPr>
        <w:t xml:space="preserve"> and</w:t>
      </w:r>
      <w:r w:rsidR="006875AD" w:rsidRPr="006875AD">
        <w:rPr>
          <w:rFonts w:asciiTheme="minorHAnsi" w:eastAsia="Times New Roman" w:hAnsiTheme="minorHAnsi" w:cstheme="minorHAnsi"/>
        </w:rPr>
        <w:t xml:space="preserve"> will expire on the </w:t>
      </w:r>
      <w:r w:rsidR="00E778E3">
        <w:rPr>
          <w:rFonts w:asciiTheme="minorHAnsi" w:eastAsia="Times New Roman" w:hAnsiTheme="minorHAnsi" w:cstheme="minorHAnsi"/>
        </w:rPr>
        <w:t>4</w:t>
      </w:r>
      <w:r w:rsidR="00E778E3" w:rsidRPr="00E778E3">
        <w:rPr>
          <w:rFonts w:asciiTheme="minorHAnsi" w:eastAsia="Times New Roman" w:hAnsiTheme="minorHAnsi" w:cstheme="minorHAnsi"/>
          <w:vertAlign w:val="superscript"/>
        </w:rPr>
        <w:t>th</w:t>
      </w:r>
      <w:r w:rsidR="00E778E3">
        <w:rPr>
          <w:rFonts w:asciiTheme="minorHAnsi" w:eastAsia="Times New Roman" w:hAnsiTheme="minorHAnsi" w:cstheme="minorHAnsi"/>
        </w:rPr>
        <w:t xml:space="preserve"> January</w:t>
      </w:r>
      <w:r w:rsidR="00893F25">
        <w:rPr>
          <w:rFonts w:asciiTheme="minorHAnsi" w:eastAsia="Times New Roman" w:hAnsiTheme="minorHAnsi" w:cstheme="minorHAnsi"/>
        </w:rPr>
        <w:t xml:space="preserve"> </w:t>
      </w:r>
      <w:r w:rsidR="006875AD" w:rsidRPr="006875AD">
        <w:rPr>
          <w:rFonts w:asciiTheme="minorHAnsi" w:eastAsia="Times New Roman" w:hAnsiTheme="minorHAnsi" w:cstheme="minorHAnsi"/>
        </w:rPr>
        <w:t>202</w:t>
      </w:r>
      <w:r w:rsidR="00E778E3">
        <w:rPr>
          <w:rFonts w:asciiTheme="minorHAnsi" w:eastAsia="Times New Roman" w:hAnsiTheme="minorHAnsi" w:cstheme="minorHAnsi"/>
        </w:rPr>
        <w:t>6</w:t>
      </w:r>
      <w:r w:rsidR="006875AD" w:rsidRPr="006875AD">
        <w:rPr>
          <w:rFonts w:asciiTheme="minorHAnsi" w:eastAsia="Times New Roman" w:hAnsiTheme="minorHAnsi" w:cstheme="minorHAnsi"/>
        </w:rPr>
        <w:t>.</w:t>
      </w:r>
      <w:r w:rsidR="00893F25">
        <w:rPr>
          <w:rFonts w:asciiTheme="minorHAnsi" w:eastAsia="Times New Roman" w:hAnsiTheme="minorHAnsi" w:cstheme="minorHAnsi"/>
        </w:rPr>
        <w:t xml:space="preserve"> The panel may be extended by a further </w:t>
      </w:r>
      <w:r w:rsidR="00AC1607">
        <w:rPr>
          <w:rFonts w:asciiTheme="minorHAnsi" w:eastAsia="Times New Roman" w:hAnsiTheme="minorHAnsi" w:cstheme="minorHAnsi"/>
        </w:rPr>
        <w:t>12-month</w:t>
      </w:r>
      <w:r w:rsidR="00893F25">
        <w:rPr>
          <w:rFonts w:asciiTheme="minorHAnsi" w:eastAsia="Times New Roman" w:hAnsiTheme="minorHAnsi" w:cstheme="minorHAnsi"/>
        </w:rPr>
        <w:t xml:space="preserve"> period dependent on expenditure.</w:t>
      </w:r>
    </w:p>
    <w:p w14:paraId="24D9D686" w14:textId="77777777" w:rsidR="008F6619" w:rsidRPr="001C2272" w:rsidRDefault="008F6619" w:rsidP="008F6619">
      <w:pPr>
        <w:spacing w:after="0" w:line="240" w:lineRule="auto"/>
        <w:rPr>
          <w:rFonts w:asciiTheme="minorHAnsi" w:eastAsia="Times New Roman" w:hAnsiTheme="minorHAnsi" w:cstheme="minorHAnsi"/>
        </w:rPr>
      </w:pPr>
    </w:p>
    <w:p w14:paraId="54079896" w14:textId="7BC463F8" w:rsidR="008F6619" w:rsidRPr="00773BC7" w:rsidRDefault="008F6619" w:rsidP="008F6619">
      <w:pPr>
        <w:spacing w:after="0" w:line="240" w:lineRule="auto"/>
        <w:rPr>
          <w:rFonts w:asciiTheme="minorHAnsi" w:eastAsia="Times New Roman" w:hAnsiTheme="minorHAnsi" w:cstheme="minorHAnsi"/>
          <w:b/>
          <w:bCs/>
        </w:rPr>
      </w:pPr>
      <w:r w:rsidRPr="001C2272">
        <w:rPr>
          <w:rFonts w:asciiTheme="minorHAnsi" w:eastAsia="Times New Roman" w:hAnsiTheme="minorHAnsi" w:cstheme="minorHAnsi"/>
        </w:rPr>
        <w:t xml:space="preserve">The initial panel application process will take place via </w:t>
      </w:r>
      <w:hyperlink r:id="rId17" w:history="1">
        <w:r w:rsidRPr="001C2272">
          <w:rPr>
            <w:rStyle w:val="Hyperlink"/>
            <w:rFonts w:asciiTheme="minorHAnsi" w:eastAsia="Times New Roman" w:hAnsiTheme="minorHAnsi" w:cstheme="minorHAnsi"/>
          </w:rPr>
          <w:t>www.etenders.gov.ie</w:t>
        </w:r>
      </w:hyperlink>
      <w:r w:rsidRPr="001C2272">
        <w:rPr>
          <w:rFonts w:asciiTheme="minorHAnsi" w:eastAsia="Times New Roman" w:hAnsiTheme="minorHAnsi" w:cstheme="minorHAnsi"/>
        </w:rPr>
        <w:t xml:space="preserve">. </w:t>
      </w:r>
      <w:r w:rsidR="00773BC7">
        <w:rPr>
          <w:rFonts w:asciiTheme="minorHAnsi" w:eastAsia="Times New Roman" w:hAnsiTheme="minorHAnsi" w:cstheme="minorHAnsi"/>
        </w:rPr>
        <w:t xml:space="preserve">Please note submissions are to be returned via email to </w:t>
      </w:r>
      <w:hyperlink r:id="rId18" w:history="1">
        <w:r w:rsidR="00773BC7" w:rsidRPr="006136D0">
          <w:rPr>
            <w:rStyle w:val="Hyperlink"/>
            <w:rFonts w:asciiTheme="minorHAnsi" w:eastAsia="Times New Roman" w:hAnsiTheme="minorHAnsi" w:cstheme="minorHAnsi"/>
          </w:rPr>
          <w:t>procurementteam@wwetb.ie</w:t>
        </w:r>
      </w:hyperlink>
      <w:r w:rsidR="0017377C">
        <w:rPr>
          <w:rFonts w:asciiTheme="minorHAnsi" w:eastAsia="Times New Roman" w:hAnsiTheme="minorHAnsi" w:cstheme="minorHAnsi"/>
        </w:rPr>
        <w:t>. P</w:t>
      </w:r>
      <w:r w:rsidR="007E0C7B">
        <w:rPr>
          <w:rFonts w:asciiTheme="minorHAnsi" w:eastAsia="Times New Roman" w:hAnsiTheme="minorHAnsi" w:cstheme="minorHAnsi"/>
        </w:rPr>
        <w:t>l</w:t>
      </w:r>
      <w:r w:rsidR="00773BC7">
        <w:rPr>
          <w:rFonts w:asciiTheme="minorHAnsi" w:eastAsia="Times New Roman" w:hAnsiTheme="minorHAnsi" w:cstheme="minorHAnsi"/>
        </w:rPr>
        <w:t>ease reference the etenders reference number and title of the tender in the subject box ‘</w:t>
      </w:r>
      <w:r w:rsidR="00773BC7" w:rsidRPr="00295C05">
        <w:rPr>
          <w:rFonts w:asciiTheme="minorHAnsi" w:eastAsia="Times New Roman" w:hAnsiTheme="minorHAnsi" w:cstheme="minorHAnsi"/>
          <w:b/>
          <w:bCs/>
          <w:highlight w:val="yellow"/>
        </w:rPr>
        <w:t>Etenders ref</w:t>
      </w:r>
      <w:r w:rsidR="002B1511">
        <w:rPr>
          <w:rFonts w:asciiTheme="minorHAnsi" w:eastAsia="Times New Roman" w:hAnsiTheme="minorHAnsi" w:cstheme="minorHAnsi"/>
          <w:b/>
          <w:bCs/>
          <w:highlight w:val="yellow"/>
        </w:rPr>
        <w:t xml:space="preserve"> 7116122</w:t>
      </w:r>
      <w:r w:rsidR="00295C05" w:rsidRPr="00295C05">
        <w:rPr>
          <w:rFonts w:asciiTheme="minorHAnsi" w:eastAsia="Times New Roman" w:hAnsiTheme="minorHAnsi" w:cstheme="minorHAnsi"/>
          <w:b/>
          <w:highlight w:val="yellow"/>
          <w:lang w:val="en-US"/>
        </w:rPr>
        <w:t xml:space="preserve">, </w:t>
      </w:r>
      <w:r w:rsidR="00295C05" w:rsidRPr="00295C05">
        <w:rPr>
          <w:rFonts w:asciiTheme="minorHAnsi" w:eastAsia="Times New Roman" w:hAnsiTheme="minorHAnsi" w:cstheme="minorHAnsi"/>
          <w:b/>
          <w:highlight w:val="yellow"/>
          <w:lang w:val="en-US"/>
        </w:rPr>
        <w:br/>
      </w:r>
      <w:r w:rsidR="00773BC7" w:rsidRPr="00295C05">
        <w:rPr>
          <w:rFonts w:asciiTheme="minorHAnsi" w:eastAsia="Times New Roman" w:hAnsiTheme="minorHAnsi" w:cstheme="minorHAnsi"/>
          <w:b/>
          <w:bCs/>
          <w:highlight w:val="yellow"/>
        </w:rPr>
        <w:t xml:space="preserve">WWETB Ref </w:t>
      </w:r>
      <w:r w:rsidR="00C96A00">
        <w:rPr>
          <w:rFonts w:asciiTheme="minorHAnsi" w:eastAsia="Times New Roman" w:hAnsiTheme="minorHAnsi" w:cstheme="minorHAnsi"/>
          <w:b/>
          <w:bCs/>
          <w:highlight w:val="yellow"/>
        </w:rPr>
        <w:t>WS25/11</w:t>
      </w:r>
      <w:r w:rsidR="00773BC7" w:rsidRPr="00295C05">
        <w:rPr>
          <w:rFonts w:asciiTheme="minorHAnsi" w:eastAsia="Times New Roman" w:hAnsiTheme="minorHAnsi" w:cstheme="minorHAnsi"/>
          <w:b/>
          <w:bCs/>
          <w:highlight w:val="yellow"/>
        </w:rPr>
        <w:t xml:space="preserve"> </w:t>
      </w:r>
      <w:r w:rsidR="00773BC7" w:rsidRPr="00295C05">
        <w:rPr>
          <w:rFonts w:asciiTheme="minorHAnsi" w:hAnsiTheme="minorHAnsi" w:cstheme="minorHAnsi"/>
          <w:b/>
          <w:bCs/>
          <w:highlight w:val="yellow"/>
        </w:rPr>
        <w:t xml:space="preserve">Request to Participate in a Panel for </w:t>
      </w:r>
      <w:r w:rsidR="00773BC7" w:rsidRPr="00295C05">
        <w:rPr>
          <w:rFonts w:asciiTheme="minorHAnsi" w:eastAsia="Times New Roman" w:hAnsiTheme="minorHAnsi" w:cstheme="minorHAnsi"/>
          <w:b/>
          <w:bCs/>
          <w:highlight w:val="yellow"/>
        </w:rPr>
        <w:t xml:space="preserve">the Provision of </w:t>
      </w:r>
      <w:r w:rsidR="00C42094">
        <w:rPr>
          <w:rFonts w:asciiTheme="minorHAnsi" w:eastAsia="Times New Roman" w:hAnsiTheme="minorHAnsi" w:cstheme="minorHAnsi"/>
          <w:b/>
          <w:bCs/>
          <w:highlight w:val="yellow"/>
        </w:rPr>
        <w:t xml:space="preserve">Past </w:t>
      </w:r>
      <w:r w:rsidR="00773BC7" w:rsidRPr="00295C05">
        <w:rPr>
          <w:rFonts w:asciiTheme="minorHAnsi" w:eastAsia="Times New Roman" w:hAnsiTheme="minorHAnsi" w:cstheme="minorHAnsi"/>
          <w:b/>
          <w:bCs/>
          <w:highlight w:val="yellow"/>
        </w:rPr>
        <w:t>Exam Papers and online Study Support to Waterford and Wexford Education and Training Board’.</w:t>
      </w:r>
    </w:p>
    <w:p w14:paraId="42759E64" w14:textId="77777777" w:rsidR="008F6619" w:rsidRPr="001C2272" w:rsidRDefault="008F6619" w:rsidP="00041181">
      <w:pPr>
        <w:spacing w:after="0" w:line="240" w:lineRule="auto"/>
        <w:jc w:val="left"/>
        <w:rPr>
          <w:rFonts w:asciiTheme="minorHAnsi" w:eastAsia="Times New Roman" w:hAnsiTheme="minorHAnsi" w:cstheme="minorHAnsi"/>
        </w:rPr>
      </w:pPr>
    </w:p>
    <w:p w14:paraId="2E3A6C7C" w14:textId="399945E2" w:rsidR="00380591" w:rsidRPr="007E034D" w:rsidRDefault="008F6619" w:rsidP="00041181">
      <w:pPr>
        <w:spacing w:after="0" w:line="240" w:lineRule="auto"/>
        <w:jc w:val="left"/>
        <w:rPr>
          <w:rFonts w:asciiTheme="minorHAnsi" w:eastAsia="Times New Roman" w:hAnsiTheme="minorHAnsi" w:cstheme="minorHAnsi"/>
          <w:sz w:val="24"/>
          <w:szCs w:val="24"/>
          <w:lang w:val="en-US"/>
        </w:rPr>
      </w:pPr>
      <w:r w:rsidRPr="001C2272">
        <w:rPr>
          <w:rFonts w:asciiTheme="minorHAnsi" w:eastAsia="Times New Roman" w:hAnsiTheme="minorHAnsi" w:cstheme="minorHAnsi"/>
        </w:rPr>
        <w:t xml:space="preserve">Depending on the number of successful panel applicants for the required services, </w:t>
      </w:r>
      <w:r w:rsidRPr="001C2272">
        <w:rPr>
          <w:rFonts w:asciiTheme="minorHAnsi" w:eastAsia="Times New Roman" w:hAnsiTheme="minorHAnsi" w:cstheme="minorHAnsi"/>
          <w:szCs w:val="24"/>
          <w:lang w:val="en-US"/>
        </w:rPr>
        <w:t>the Contracting Authority</w:t>
      </w:r>
      <w:r w:rsidRPr="001C2272">
        <w:rPr>
          <w:rFonts w:asciiTheme="minorHAnsi" w:eastAsia="Times New Roman" w:hAnsiTheme="minorHAnsi" w:cstheme="minorHAnsi"/>
          <w:sz w:val="24"/>
          <w:szCs w:val="24"/>
          <w:lang w:val="en-US"/>
        </w:rPr>
        <w:t xml:space="preserve"> </w:t>
      </w:r>
      <w:r w:rsidR="00D04389" w:rsidRPr="001C2272">
        <w:rPr>
          <w:rFonts w:asciiTheme="minorHAnsi" w:eastAsia="Times New Roman" w:hAnsiTheme="minorHAnsi" w:cstheme="minorHAnsi"/>
        </w:rPr>
        <w:t xml:space="preserve">will </w:t>
      </w:r>
      <w:r w:rsidRPr="001C2272">
        <w:rPr>
          <w:rFonts w:asciiTheme="minorHAnsi" w:eastAsia="Times New Roman" w:hAnsiTheme="minorHAnsi" w:cstheme="minorHAnsi"/>
        </w:rPr>
        <w:t>advertise this p</w:t>
      </w:r>
      <w:r w:rsidR="00FB6AC4">
        <w:rPr>
          <w:rFonts w:asciiTheme="minorHAnsi" w:eastAsia="Times New Roman" w:hAnsiTheme="minorHAnsi" w:cstheme="minorHAnsi"/>
        </w:rPr>
        <w:t xml:space="preserve">anel competition </w:t>
      </w:r>
      <w:r w:rsidR="00D04389">
        <w:rPr>
          <w:rFonts w:asciiTheme="minorHAnsi" w:eastAsia="Times New Roman" w:hAnsiTheme="minorHAnsi" w:cstheme="minorHAnsi"/>
        </w:rPr>
        <w:t xml:space="preserve">on an annual basis </w:t>
      </w:r>
      <w:r w:rsidRPr="00761E23">
        <w:rPr>
          <w:rFonts w:asciiTheme="minorHAnsi" w:eastAsia="Times New Roman" w:hAnsiTheme="minorHAnsi" w:cstheme="minorHAnsi"/>
        </w:rPr>
        <w:t>via</w:t>
      </w:r>
      <w:r w:rsidR="00D04389">
        <w:rPr>
          <w:rFonts w:asciiTheme="minorHAnsi" w:eastAsia="Times New Roman" w:hAnsiTheme="minorHAnsi" w:cstheme="minorHAnsi"/>
        </w:rPr>
        <w:t xml:space="preserve"> etenders</w:t>
      </w:r>
      <w:r w:rsidRPr="00761E23">
        <w:rPr>
          <w:rFonts w:asciiTheme="minorHAnsi" w:eastAsia="Times New Roman" w:hAnsiTheme="minorHAnsi" w:cstheme="minorHAnsi"/>
        </w:rPr>
        <w:t xml:space="preserve"> (subject to satisfactory performance, business needs, budget constraints and funding, all at the absolute discretion of </w:t>
      </w:r>
      <w:r w:rsidRPr="00761E23">
        <w:rPr>
          <w:rFonts w:asciiTheme="minorHAnsi" w:eastAsia="Times New Roman" w:hAnsiTheme="minorHAnsi" w:cstheme="minorHAnsi"/>
          <w:szCs w:val="24"/>
          <w:lang w:val="en-US"/>
        </w:rPr>
        <w:t>the Contracting Authority</w:t>
      </w:r>
      <w:r w:rsidRPr="00761E23">
        <w:rPr>
          <w:rFonts w:asciiTheme="minorHAnsi" w:eastAsia="Times New Roman" w:hAnsiTheme="minorHAnsi" w:cstheme="minorHAnsi"/>
        </w:rPr>
        <w:t xml:space="preserve">). </w:t>
      </w:r>
      <w:r w:rsidR="00041181">
        <w:rPr>
          <w:rFonts w:asciiTheme="minorHAnsi" w:eastAsia="Times New Roman" w:hAnsiTheme="minorHAnsi" w:cstheme="minorHAnsi"/>
        </w:rPr>
        <w:br/>
      </w:r>
      <w:r w:rsidR="00041181">
        <w:rPr>
          <w:rFonts w:asciiTheme="minorHAnsi" w:eastAsia="Times New Roman" w:hAnsiTheme="minorHAnsi" w:cstheme="minorHAnsi"/>
        </w:rPr>
        <w:br/>
      </w:r>
      <w:r w:rsidR="00041181">
        <w:rPr>
          <w:rFonts w:asciiTheme="minorHAnsi" w:eastAsia="Times New Roman" w:hAnsiTheme="minorHAnsi" w:cstheme="minorHAnsi"/>
        </w:rPr>
        <w:br/>
      </w:r>
    </w:p>
    <w:p w14:paraId="3901E221" w14:textId="555320C3" w:rsidR="008F6619" w:rsidRPr="003F328C" w:rsidRDefault="00D9013F" w:rsidP="008F6619">
      <w:pPr>
        <w:pStyle w:val="Heading2"/>
        <w:numPr>
          <w:ilvl w:val="1"/>
          <w:numId w:val="0"/>
        </w:numPr>
        <w:shd w:val="clear" w:color="auto" w:fill="83DCF8" w:themeFill="accent6" w:themeFillTint="66"/>
        <w:ind w:left="576" w:hanging="576"/>
        <w:rPr>
          <w:rFonts w:asciiTheme="minorHAnsi" w:hAnsiTheme="minorHAnsi" w:cstheme="minorHAnsi"/>
        </w:rPr>
      </w:pPr>
      <w:bookmarkStart w:id="10" w:name="_Toc177138055"/>
      <w:r>
        <w:rPr>
          <w:rFonts w:asciiTheme="minorHAnsi" w:hAnsiTheme="minorHAnsi" w:cstheme="minorHAnsi"/>
        </w:rPr>
        <w:lastRenderedPageBreak/>
        <w:t>4.3</w:t>
      </w:r>
      <w:r w:rsidR="008F6619">
        <w:rPr>
          <w:rFonts w:asciiTheme="minorHAnsi" w:hAnsiTheme="minorHAnsi" w:cstheme="minorHAnsi"/>
        </w:rPr>
        <w:tab/>
      </w:r>
      <w:r w:rsidR="008F6619" w:rsidRPr="003F328C">
        <w:rPr>
          <w:rFonts w:asciiTheme="minorHAnsi" w:hAnsiTheme="minorHAnsi" w:cstheme="minorHAnsi"/>
        </w:rPr>
        <w:t>Estimated value of the panel</w:t>
      </w:r>
      <w:bookmarkEnd w:id="10"/>
      <w:r w:rsidR="008F6619" w:rsidRPr="003F328C">
        <w:rPr>
          <w:rFonts w:asciiTheme="minorHAnsi" w:hAnsiTheme="minorHAnsi" w:cstheme="minorHAnsi"/>
        </w:rPr>
        <w:t xml:space="preserve"> </w:t>
      </w:r>
    </w:p>
    <w:p w14:paraId="184CD319" w14:textId="77777777" w:rsidR="008F6619" w:rsidRPr="003F328C" w:rsidRDefault="008F6619" w:rsidP="008F6619">
      <w:pPr>
        <w:spacing w:after="0" w:line="240" w:lineRule="auto"/>
        <w:rPr>
          <w:rFonts w:asciiTheme="minorHAnsi" w:eastAsia="Times New Roman" w:hAnsiTheme="minorHAnsi" w:cstheme="minorHAnsi"/>
          <w:sz w:val="24"/>
          <w:szCs w:val="24"/>
        </w:rPr>
      </w:pPr>
    </w:p>
    <w:p w14:paraId="564B2805" w14:textId="59BFE579" w:rsidR="008F6619" w:rsidRPr="00761E23" w:rsidRDefault="008F6619" w:rsidP="008F6619">
      <w:pPr>
        <w:spacing w:after="0" w:line="240" w:lineRule="auto"/>
        <w:rPr>
          <w:rFonts w:asciiTheme="minorHAnsi" w:eastAsia="Times New Roman" w:hAnsiTheme="minorHAnsi" w:cstheme="minorHAnsi"/>
          <w:szCs w:val="24"/>
        </w:rPr>
      </w:pPr>
      <w:r w:rsidRPr="00761E23">
        <w:rPr>
          <w:rFonts w:asciiTheme="minorHAnsi" w:eastAsia="Times New Roman" w:hAnsiTheme="minorHAnsi" w:cstheme="minorHAnsi"/>
          <w:szCs w:val="24"/>
        </w:rPr>
        <w:t xml:space="preserve">The level of expenditure cannot be guaranteed in </w:t>
      </w:r>
      <w:r w:rsidR="00EE434C">
        <w:rPr>
          <w:rFonts w:asciiTheme="minorHAnsi" w:eastAsia="Times New Roman" w:hAnsiTheme="minorHAnsi" w:cstheme="minorHAnsi"/>
          <w:szCs w:val="24"/>
        </w:rPr>
        <w:t>the</w:t>
      </w:r>
      <w:r w:rsidRPr="00761E23">
        <w:rPr>
          <w:rFonts w:asciiTheme="minorHAnsi" w:eastAsia="Times New Roman" w:hAnsiTheme="minorHAnsi" w:cstheme="minorHAnsi"/>
          <w:szCs w:val="24"/>
        </w:rPr>
        <w:t xml:space="preserve"> year. However, the estimated total value of any services pursuant to the panel</w:t>
      </w:r>
      <w:r>
        <w:rPr>
          <w:rFonts w:asciiTheme="minorHAnsi" w:eastAsia="Times New Roman" w:hAnsiTheme="minorHAnsi" w:cstheme="minorHAnsi"/>
          <w:szCs w:val="24"/>
        </w:rPr>
        <w:t xml:space="preserve"> will be </w:t>
      </w:r>
      <w:r w:rsidR="00B31C2E">
        <w:rPr>
          <w:rFonts w:asciiTheme="minorHAnsi" w:eastAsia="Times New Roman" w:hAnsiTheme="minorHAnsi" w:cstheme="minorHAnsi"/>
          <w:szCs w:val="24"/>
        </w:rPr>
        <w:t xml:space="preserve">no greater than </w:t>
      </w:r>
      <w:r w:rsidR="00A14F94">
        <w:rPr>
          <w:rFonts w:asciiTheme="minorHAnsi" w:eastAsia="Times New Roman" w:hAnsiTheme="minorHAnsi" w:cstheme="minorHAnsi"/>
          <w:szCs w:val="24"/>
        </w:rPr>
        <w:t>€</w:t>
      </w:r>
      <w:r w:rsidR="000878FD">
        <w:rPr>
          <w:rFonts w:asciiTheme="minorHAnsi" w:eastAsia="Times New Roman" w:hAnsiTheme="minorHAnsi" w:cstheme="minorHAnsi"/>
          <w:szCs w:val="24"/>
        </w:rPr>
        <w:t>221</w:t>
      </w:r>
      <w:r w:rsidR="00A14F94">
        <w:rPr>
          <w:rFonts w:asciiTheme="minorHAnsi" w:eastAsia="Times New Roman" w:hAnsiTheme="minorHAnsi" w:cstheme="minorHAnsi"/>
          <w:szCs w:val="24"/>
        </w:rPr>
        <w:t>,000</w:t>
      </w:r>
      <w:r w:rsidRPr="00761E23">
        <w:rPr>
          <w:rFonts w:asciiTheme="minorHAnsi" w:eastAsia="Times New Roman" w:hAnsiTheme="minorHAnsi" w:cstheme="minorHAnsi"/>
          <w:szCs w:val="24"/>
        </w:rPr>
        <w:t xml:space="preserve"> (excluding VAT) </w:t>
      </w:r>
      <w:r>
        <w:rPr>
          <w:rFonts w:asciiTheme="minorHAnsi" w:eastAsia="Times New Roman" w:hAnsiTheme="minorHAnsi" w:cstheme="minorHAnsi"/>
          <w:szCs w:val="24"/>
        </w:rPr>
        <w:t xml:space="preserve">over the </w:t>
      </w:r>
      <w:r w:rsidR="00B31C2E">
        <w:rPr>
          <w:rFonts w:asciiTheme="minorHAnsi" w:eastAsia="Times New Roman" w:hAnsiTheme="minorHAnsi" w:cstheme="minorHAnsi"/>
          <w:szCs w:val="24"/>
        </w:rPr>
        <w:t>duration</w:t>
      </w:r>
      <w:r>
        <w:rPr>
          <w:rFonts w:asciiTheme="minorHAnsi" w:eastAsia="Times New Roman" w:hAnsiTheme="minorHAnsi" w:cstheme="minorHAnsi"/>
          <w:szCs w:val="24"/>
        </w:rPr>
        <w:t xml:space="preserve"> of this panel.</w:t>
      </w:r>
    </w:p>
    <w:p w14:paraId="1C4B1BAA" w14:textId="77777777" w:rsidR="008F6619" w:rsidRPr="00761E23" w:rsidRDefault="008F6619" w:rsidP="008F6619">
      <w:pPr>
        <w:spacing w:after="0" w:line="240" w:lineRule="auto"/>
        <w:rPr>
          <w:rFonts w:asciiTheme="minorHAnsi" w:eastAsia="Times New Roman" w:hAnsiTheme="minorHAnsi" w:cstheme="minorHAnsi"/>
          <w:szCs w:val="24"/>
        </w:rPr>
      </w:pPr>
    </w:p>
    <w:p w14:paraId="571549AB" w14:textId="23ACE1B7" w:rsidR="008F6619" w:rsidRDefault="008F6619" w:rsidP="007E034D">
      <w:pPr>
        <w:spacing w:after="0" w:line="240" w:lineRule="auto"/>
        <w:rPr>
          <w:rFonts w:asciiTheme="minorHAnsi" w:eastAsia="Times New Roman" w:hAnsiTheme="minorHAnsi" w:cstheme="minorHAnsi"/>
          <w:szCs w:val="24"/>
        </w:rPr>
      </w:pPr>
      <w:r w:rsidRPr="00761E23">
        <w:rPr>
          <w:rFonts w:asciiTheme="minorHAnsi" w:eastAsia="Times New Roman" w:hAnsiTheme="minorHAnsi" w:cstheme="minorHAnsi"/>
          <w:szCs w:val="24"/>
        </w:rPr>
        <w:t>It is emphasised, however, that this figure is provided strictly for indicative purposes only as there is no guaranteed expenditure under this panel.</w:t>
      </w:r>
    </w:p>
    <w:p w14:paraId="223D159E" w14:textId="3A6FB354" w:rsidR="008F6619" w:rsidRPr="003F328C" w:rsidRDefault="00D9013F" w:rsidP="008F6619">
      <w:pPr>
        <w:pStyle w:val="Heading2"/>
        <w:numPr>
          <w:ilvl w:val="1"/>
          <w:numId w:val="0"/>
        </w:numPr>
        <w:shd w:val="clear" w:color="auto" w:fill="83DCF8" w:themeFill="accent6" w:themeFillTint="66"/>
        <w:ind w:left="576" w:hanging="576"/>
        <w:rPr>
          <w:rFonts w:asciiTheme="minorHAnsi" w:hAnsiTheme="minorHAnsi" w:cstheme="minorHAnsi"/>
        </w:rPr>
      </w:pPr>
      <w:bookmarkStart w:id="11" w:name="_Toc177138056"/>
      <w:r>
        <w:rPr>
          <w:rFonts w:asciiTheme="minorHAnsi" w:hAnsiTheme="minorHAnsi" w:cstheme="minorHAnsi"/>
        </w:rPr>
        <w:t>4.4</w:t>
      </w:r>
      <w:r w:rsidR="008F6619">
        <w:rPr>
          <w:rFonts w:asciiTheme="minorHAnsi" w:hAnsiTheme="minorHAnsi" w:cstheme="minorHAnsi"/>
        </w:rPr>
        <w:tab/>
      </w:r>
      <w:r w:rsidR="008F6619" w:rsidRPr="003F328C">
        <w:rPr>
          <w:rFonts w:asciiTheme="minorHAnsi" w:hAnsiTheme="minorHAnsi" w:cstheme="minorHAnsi"/>
        </w:rPr>
        <w:t>Awarding contracts under the panel</w:t>
      </w:r>
      <w:bookmarkEnd w:id="11"/>
      <w:r w:rsidR="008F6619" w:rsidRPr="003F328C">
        <w:rPr>
          <w:rFonts w:asciiTheme="minorHAnsi" w:hAnsiTheme="minorHAnsi" w:cstheme="minorHAnsi"/>
        </w:rPr>
        <w:t xml:space="preserve"> </w:t>
      </w:r>
    </w:p>
    <w:p w14:paraId="0304C116" w14:textId="7B1695EC" w:rsidR="008F6619" w:rsidRDefault="008F6619" w:rsidP="008F6619">
      <w:pPr>
        <w:spacing w:after="0" w:line="240" w:lineRule="auto"/>
        <w:rPr>
          <w:rFonts w:asciiTheme="minorHAnsi" w:hAnsiTheme="minorHAnsi" w:cstheme="minorHAnsi"/>
        </w:rPr>
      </w:pPr>
    </w:p>
    <w:p w14:paraId="6870169F" w14:textId="77777777" w:rsidR="008F6619" w:rsidRPr="003F328C" w:rsidRDefault="008F6619" w:rsidP="008F6619">
      <w:pPr>
        <w:rPr>
          <w:rFonts w:asciiTheme="minorHAnsi" w:hAnsiTheme="minorHAnsi" w:cstheme="minorHAnsi"/>
        </w:rPr>
      </w:pPr>
      <w:r w:rsidRPr="003F328C">
        <w:rPr>
          <w:rFonts w:asciiTheme="minorHAnsi" w:hAnsiTheme="minorHAnsi" w:cstheme="minorHAnsi"/>
        </w:rPr>
        <w:t>ETB schools will consult with the panel members and choose the most appropriate member(s) on the basis of the following criteria:</w:t>
      </w:r>
    </w:p>
    <w:p w14:paraId="2F20C35B" w14:textId="54AF8A56" w:rsidR="008F6619" w:rsidRPr="003F328C" w:rsidRDefault="008F6619" w:rsidP="008F6619">
      <w:pPr>
        <w:spacing w:after="0"/>
        <w:rPr>
          <w:rFonts w:asciiTheme="minorHAnsi" w:hAnsiTheme="minorHAnsi" w:cstheme="minorHAnsi"/>
        </w:rPr>
      </w:pPr>
      <w:r w:rsidRPr="003F328C">
        <w:rPr>
          <w:rFonts w:asciiTheme="minorHAnsi" w:hAnsiTheme="minorHAnsi" w:cstheme="minorHAnsi"/>
        </w:rPr>
        <w:t>1.</w:t>
      </w:r>
      <w:r w:rsidRPr="003F328C">
        <w:rPr>
          <w:rFonts w:asciiTheme="minorHAnsi" w:hAnsiTheme="minorHAnsi" w:cstheme="minorHAnsi"/>
        </w:rPr>
        <w:tab/>
        <w:t xml:space="preserve">Suitability of the proposed </w:t>
      </w:r>
      <w:r w:rsidR="000878FD">
        <w:rPr>
          <w:rFonts w:asciiTheme="minorHAnsi" w:hAnsiTheme="minorHAnsi" w:cstheme="minorHAnsi"/>
        </w:rPr>
        <w:t>exam papers and study support</w:t>
      </w:r>
      <w:r w:rsidR="00B54679">
        <w:rPr>
          <w:rFonts w:asciiTheme="minorHAnsi" w:hAnsiTheme="minorHAnsi" w:cstheme="minorHAnsi"/>
        </w:rPr>
        <w:t xml:space="preserve"> </w:t>
      </w:r>
      <w:r w:rsidRPr="003F328C">
        <w:rPr>
          <w:rFonts w:asciiTheme="minorHAnsi" w:hAnsiTheme="minorHAnsi" w:cstheme="minorHAnsi"/>
        </w:rPr>
        <w:t>to the curriculum.</w:t>
      </w:r>
    </w:p>
    <w:p w14:paraId="534083FA" w14:textId="2B5CCC93" w:rsidR="00CC26FE" w:rsidRDefault="008F6619" w:rsidP="008F6619">
      <w:pPr>
        <w:spacing w:after="0"/>
        <w:rPr>
          <w:rFonts w:asciiTheme="minorHAnsi" w:hAnsiTheme="minorHAnsi" w:cstheme="minorHAnsi"/>
        </w:rPr>
      </w:pPr>
      <w:r>
        <w:rPr>
          <w:rFonts w:asciiTheme="minorHAnsi" w:hAnsiTheme="minorHAnsi" w:cstheme="minorHAnsi"/>
        </w:rPr>
        <w:t>2.</w:t>
      </w:r>
      <w:r>
        <w:rPr>
          <w:rFonts w:asciiTheme="minorHAnsi" w:hAnsiTheme="minorHAnsi" w:cstheme="minorHAnsi"/>
        </w:rPr>
        <w:tab/>
      </w:r>
      <w:r w:rsidR="00CC26FE">
        <w:rPr>
          <w:rFonts w:asciiTheme="minorHAnsi" w:hAnsiTheme="minorHAnsi" w:cstheme="minorHAnsi"/>
        </w:rPr>
        <w:t>Customer Service and Support</w:t>
      </w:r>
    </w:p>
    <w:p w14:paraId="2220FE84" w14:textId="537728FC" w:rsidR="00CC26FE" w:rsidRPr="003F328C" w:rsidRDefault="00CC26FE" w:rsidP="008F6619">
      <w:pPr>
        <w:spacing w:after="0"/>
        <w:rPr>
          <w:rFonts w:asciiTheme="minorHAnsi" w:hAnsiTheme="minorHAnsi" w:cstheme="minorHAnsi"/>
        </w:rPr>
      </w:pPr>
      <w:r>
        <w:rPr>
          <w:rFonts w:asciiTheme="minorHAnsi" w:hAnsiTheme="minorHAnsi" w:cstheme="minorHAnsi"/>
        </w:rPr>
        <w:t xml:space="preserve">3. </w:t>
      </w:r>
      <w:r>
        <w:rPr>
          <w:rFonts w:asciiTheme="minorHAnsi" w:hAnsiTheme="minorHAnsi" w:cstheme="minorHAnsi"/>
        </w:rPr>
        <w:tab/>
        <w:t xml:space="preserve">Ability for bulk provision/transfer soft copies of </w:t>
      </w:r>
      <w:r w:rsidR="009117A0">
        <w:rPr>
          <w:rFonts w:asciiTheme="minorHAnsi" w:hAnsiTheme="minorHAnsi" w:cstheme="minorHAnsi"/>
        </w:rPr>
        <w:t xml:space="preserve">online exam papers for </w:t>
      </w:r>
      <w:r>
        <w:rPr>
          <w:rFonts w:asciiTheme="minorHAnsi" w:hAnsiTheme="minorHAnsi" w:cstheme="minorHAnsi"/>
        </w:rPr>
        <w:t>student devices</w:t>
      </w:r>
      <w:r w:rsidR="009117A0">
        <w:rPr>
          <w:rFonts w:asciiTheme="minorHAnsi" w:hAnsiTheme="minorHAnsi" w:cstheme="minorHAnsi"/>
        </w:rPr>
        <w:t xml:space="preserve"> </w:t>
      </w:r>
      <w:r w:rsidR="009117A0">
        <w:rPr>
          <w:rFonts w:asciiTheme="minorHAnsi" w:hAnsiTheme="minorHAnsi" w:cstheme="minorHAnsi"/>
        </w:rPr>
        <w:br/>
        <w:t xml:space="preserve">               (applicable to online exam papers and study support).</w:t>
      </w:r>
    </w:p>
    <w:p w14:paraId="43BF3252" w14:textId="5B2BA183" w:rsidR="008F6619" w:rsidRPr="003F328C" w:rsidRDefault="00CC26FE" w:rsidP="008F6619">
      <w:pPr>
        <w:spacing w:after="0"/>
        <w:rPr>
          <w:rFonts w:asciiTheme="minorHAnsi" w:hAnsiTheme="minorHAnsi" w:cstheme="minorHAnsi"/>
        </w:rPr>
      </w:pPr>
      <w:r>
        <w:rPr>
          <w:rFonts w:asciiTheme="minorHAnsi" w:hAnsiTheme="minorHAnsi" w:cstheme="minorHAnsi"/>
        </w:rPr>
        <w:t>4.</w:t>
      </w:r>
      <w:r>
        <w:rPr>
          <w:rFonts w:asciiTheme="minorHAnsi" w:hAnsiTheme="minorHAnsi" w:cstheme="minorHAnsi"/>
        </w:rPr>
        <w:tab/>
        <w:t>Ultimate Cost</w:t>
      </w:r>
    </w:p>
    <w:p w14:paraId="52CF0A33" w14:textId="77777777" w:rsidR="008F6619" w:rsidRDefault="008F6619" w:rsidP="008F6619">
      <w:pPr>
        <w:spacing w:after="0" w:line="240" w:lineRule="auto"/>
        <w:rPr>
          <w:rFonts w:asciiTheme="minorHAnsi" w:hAnsiTheme="minorHAnsi" w:cstheme="minorHAnsi"/>
        </w:rPr>
      </w:pPr>
    </w:p>
    <w:p w14:paraId="0E1CFD68" w14:textId="08769630" w:rsidR="008F6619" w:rsidRDefault="008F6619" w:rsidP="00637621">
      <w:pPr>
        <w:spacing w:after="0" w:line="240" w:lineRule="auto"/>
        <w:rPr>
          <w:rFonts w:asciiTheme="minorHAnsi" w:hAnsiTheme="minorHAnsi" w:cstheme="minorHAnsi"/>
        </w:rPr>
      </w:pPr>
      <w:r w:rsidRPr="003F328C">
        <w:rPr>
          <w:rFonts w:asciiTheme="minorHAnsi" w:hAnsiTheme="minorHAnsi" w:cstheme="minorHAnsi"/>
        </w:rPr>
        <w:t xml:space="preserve">Qualifying for a panel does not constitute an award of a contract nor does it indicate that any contract will be awarded. </w:t>
      </w:r>
    </w:p>
    <w:p w14:paraId="0B097F3B" w14:textId="0677D31C" w:rsidR="008F6619" w:rsidRPr="005A311F" w:rsidRDefault="00D9013F" w:rsidP="008F6619">
      <w:pPr>
        <w:pStyle w:val="Heading2"/>
        <w:numPr>
          <w:ilvl w:val="1"/>
          <w:numId w:val="0"/>
        </w:numPr>
        <w:shd w:val="clear" w:color="auto" w:fill="83DCF8" w:themeFill="accent6" w:themeFillTint="66"/>
        <w:ind w:left="576" w:hanging="576"/>
        <w:rPr>
          <w:rFonts w:asciiTheme="minorHAnsi" w:hAnsiTheme="minorHAnsi" w:cstheme="minorHAnsi"/>
        </w:rPr>
      </w:pPr>
      <w:bookmarkStart w:id="12" w:name="_Toc177138057"/>
      <w:r>
        <w:rPr>
          <w:rFonts w:asciiTheme="minorHAnsi" w:hAnsiTheme="minorHAnsi" w:cstheme="minorHAnsi"/>
        </w:rPr>
        <w:t>4.5</w:t>
      </w:r>
      <w:r w:rsidR="008F6619">
        <w:rPr>
          <w:rFonts w:asciiTheme="minorHAnsi" w:hAnsiTheme="minorHAnsi" w:cstheme="minorHAnsi"/>
        </w:rPr>
        <w:tab/>
      </w:r>
      <w:r w:rsidR="008F6619" w:rsidRPr="005A311F">
        <w:rPr>
          <w:rFonts w:asciiTheme="minorHAnsi" w:hAnsiTheme="minorHAnsi" w:cstheme="minorHAnsi"/>
        </w:rPr>
        <w:t>Use of the Panel</w:t>
      </w:r>
      <w:bookmarkEnd w:id="12"/>
    </w:p>
    <w:p w14:paraId="0662A838" w14:textId="77777777" w:rsidR="008F6619" w:rsidRPr="005A311F" w:rsidRDefault="008F6619" w:rsidP="008F6619">
      <w:pPr>
        <w:spacing w:after="0" w:line="240" w:lineRule="auto"/>
        <w:rPr>
          <w:rFonts w:asciiTheme="minorHAnsi" w:eastAsia="Times New Roman" w:hAnsiTheme="minorHAnsi" w:cstheme="minorHAnsi"/>
          <w:sz w:val="24"/>
          <w:szCs w:val="24"/>
        </w:rPr>
      </w:pPr>
    </w:p>
    <w:p w14:paraId="11DC1F26" w14:textId="77777777" w:rsidR="008F6619" w:rsidRPr="00D42C7B" w:rsidRDefault="008F6619" w:rsidP="008F6619">
      <w:pPr>
        <w:spacing w:after="0" w:line="240" w:lineRule="auto"/>
        <w:rPr>
          <w:rFonts w:asciiTheme="minorHAnsi" w:eastAsia="Times New Roman" w:hAnsiTheme="minorHAnsi" w:cstheme="minorHAnsi"/>
          <w:szCs w:val="24"/>
        </w:rPr>
      </w:pPr>
      <w:r w:rsidRPr="00D42C7B">
        <w:rPr>
          <w:rFonts w:asciiTheme="minorHAnsi" w:eastAsia="Times New Roman" w:hAnsiTheme="minorHAnsi" w:cstheme="minorHAnsi"/>
          <w:szCs w:val="24"/>
        </w:rPr>
        <w:t xml:space="preserve">The Contracting Authority will use this panel as and when requirements within its scope arise. </w:t>
      </w:r>
    </w:p>
    <w:p w14:paraId="3E51FBAB" w14:textId="0928D15B" w:rsidR="006B137E" w:rsidRPr="00575D72" w:rsidRDefault="008F6619" w:rsidP="006B137E">
      <w:pPr>
        <w:pStyle w:val="ListParagraph"/>
        <w:ind w:left="0"/>
        <w:jc w:val="left"/>
      </w:pPr>
      <w:r w:rsidRPr="00D42C7B">
        <w:rPr>
          <w:rFonts w:asciiTheme="minorHAnsi" w:eastAsia="Times New Roman" w:hAnsiTheme="minorHAnsi" w:cstheme="minorHAnsi"/>
          <w:szCs w:val="24"/>
        </w:rPr>
        <w:t xml:space="preserve">However, there is no obligation upon the Contracting Authority to make use of this panel. </w:t>
      </w:r>
      <w:r w:rsidR="006B137E" w:rsidRPr="00D42C7B">
        <w:rPr>
          <w:rFonts w:asciiTheme="minorHAnsi" w:hAnsiTheme="minorHAnsi" w:cstheme="minorHAnsi"/>
        </w:rPr>
        <w:t>Indeed, the Contracting Authority reserves the right to operate outside of the panel agreement at its discretion, particularly should it become apparent that doing so would offer greater value for money.  Notwithstanding the foregoing, the panel agreement approach has been adopted to leverage efficiencies and maximise cost savings over the duration of the framework</w:t>
      </w:r>
      <w:r w:rsidR="006B137E" w:rsidRPr="00F41F61">
        <w:rPr>
          <w:rFonts w:cs="Calibri"/>
        </w:rPr>
        <w:t xml:space="preserve">. </w:t>
      </w:r>
    </w:p>
    <w:p w14:paraId="2F69D411" w14:textId="77777777" w:rsidR="006D0225" w:rsidRPr="007E034D" w:rsidRDefault="006D0225" w:rsidP="007E034D">
      <w:pPr>
        <w:spacing w:after="0" w:line="240" w:lineRule="auto"/>
        <w:rPr>
          <w:rFonts w:asciiTheme="minorHAnsi" w:eastAsia="Times New Roman" w:hAnsiTheme="minorHAnsi" w:cstheme="minorHAnsi"/>
          <w:sz w:val="24"/>
          <w:szCs w:val="24"/>
        </w:rPr>
      </w:pPr>
    </w:p>
    <w:p w14:paraId="0B629492" w14:textId="4D7072A4" w:rsidR="008F6619" w:rsidRDefault="008F6619" w:rsidP="008F6619">
      <w:pPr>
        <w:pStyle w:val="Heading1"/>
        <w:shd w:val="clear" w:color="auto" w:fill="83DCF8" w:themeFill="accent6" w:themeFillTint="66"/>
        <w:rPr>
          <w:rFonts w:asciiTheme="minorHAnsi" w:eastAsiaTheme="majorEastAsia" w:hAnsiTheme="minorHAnsi" w:cstheme="minorHAnsi"/>
          <w:bCs/>
          <w:sz w:val="26"/>
          <w:szCs w:val="26"/>
          <w:lang w:val="en-IE"/>
        </w:rPr>
      </w:pPr>
      <w:bookmarkStart w:id="13" w:name="_Toc177138058"/>
      <w:r>
        <w:rPr>
          <w:rFonts w:asciiTheme="minorHAnsi" w:eastAsiaTheme="majorEastAsia" w:hAnsiTheme="minorHAnsi" w:cstheme="minorHAnsi"/>
          <w:bCs/>
          <w:sz w:val="26"/>
          <w:szCs w:val="26"/>
          <w:lang w:val="en-IE"/>
        </w:rPr>
        <w:t>Part 5</w:t>
      </w:r>
      <w:r w:rsidRPr="003F328C">
        <w:rPr>
          <w:rFonts w:asciiTheme="minorHAnsi" w:eastAsiaTheme="majorEastAsia" w:hAnsiTheme="minorHAnsi" w:cstheme="minorHAnsi"/>
          <w:bCs/>
          <w:sz w:val="26"/>
          <w:szCs w:val="26"/>
          <w:lang w:val="en-IE"/>
        </w:rPr>
        <w:t xml:space="preserve">:     </w:t>
      </w:r>
      <w:r>
        <w:rPr>
          <w:rFonts w:asciiTheme="minorHAnsi" w:eastAsiaTheme="majorEastAsia" w:hAnsiTheme="minorHAnsi" w:cstheme="minorHAnsi"/>
          <w:bCs/>
          <w:sz w:val="26"/>
          <w:szCs w:val="26"/>
          <w:lang w:val="en-IE"/>
        </w:rPr>
        <w:t>Detailed Scope of the Panel</w:t>
      </w:r>
      <w:bookmarkEnd w:id="13"/>
    </w:p>
    <w:p w14:paraId="236E7D60" w14:textId="77777777" w:rsidR="008F6619" w:rsidRPr="003F328C" w:rsidRDefault="008F6619" w:rsidP="00051670">
      <w:pPr>
        <w:rPr>
          <w:rFonts w:asciiTheme="minorHAnsi" w:hAnsiTheme="minorHAnsi" w:cstheme="minorHAnsi"/>
        </w:rPr>
      </w:pPr>
    </w:p>
    <w:p w14:paraId="418D7DE1" w14:textId="401AAFC4" w:rsidR="00F51812" w:rsidRPr="003F328C" w:rsidRDefault="00D9013F" w:rsidP="00B27BDC">
      <w:pPr>
        <w:pStyle w:val="Heading2"/>
        <w:numPr>
          <w:ilvl w:val="1"/>
          <w:numId w:val="0"/>
        </w:numPr>
        <w:shd w:val="clear" w:color="auto" w:fill="83DCF8" w:themeFill="accent6" w:themeFillTint="66"/>
        <w:ind w:left="576" w:hanging="576"/>
        <w:rPr>
          <w:rFonts w:asciiTheme="minorHAnsi" w:hAnsiTheme="minorHAnsi" w:cstheme="minorHAnsi"/>
        </w:rPr>
      </w:pPr>
      <w:bookmarkStart w:id="14" w:name="_Toc7786465"/>
      <w:bookmarkStart w:id="15" w:name="_Toc177138059"/>
      <w:r>
        <w:rPr>
          <w:rFonts w:asciiTheme="minorHAnsi" w:hAnsiTheme="minorHAnsi" w:cstheme="minorHAnsi"/>
        </w:rPr>
        <w:t>5.1</w:t>
      </w:r>
      <w:r w:rsidR="00F51812" w:rsidRPr="003F328C">
        <w:rPr>
          <w:rFonts w:asciiTheme="minorHAnsi" w:hAnsiTheme="minorHAnsi" w:cstheme="minorHAnsi"/>
        </w:rPr>
        <w:tab/>
      </w:r>
      <w:bookmarkEnd w:id="14"/>
      <w:r w:rsidR="007F2B4D" w:rsidRPr="003F328C">
        <w:rPr>
          <w:rFonts w:asciiTheme="minorHAnsi" w:hAnsiTheme="minorHAnsi" w:cstheme="minorHAnsi"/>
        </w:rPr>
        <w:t>Specification of Requirements</w:t>
      </w:r>
      <w:bookmarkEnd w:id="15"/>
    </w:p>
    <w:p w14:paraId="2C02895D" w14:textId="005C6569" w:rsidR="008A05FA" w:rsidRPr="003F328C" w:rsidRDefault="006741F2" w:rsidP="008A05FA">
      <w:pPr>
        <w:rPr>
          <w:rFonts w:asciiTheme="minorHAnsi" w:hAnsiTheme="minorHAnsi" w:cstheme="minorHAnsi"/>
        </w:rPr>
      </w:pPr>
      <w:r>
        <w:rPr>
          <w:rFonts w:asciiTheme="minorHAnsi" w:hAnsiTheme="minorHAnsi" w:cstheme="minorHAnsi"/>
        </w:rPr>
        <w:br/>
      </w:r>
      <w:r w:rsidR="008A05FA" w:rsidRPr="003F328C">
        <w:rPr>
          <w:rFonts w:asciiTheme="minorHAnsi" w:hAnsiTheme="minorHAnsi" w:cstheme="minorHAnsi"/>
        </w:rPr>
        <w:t>The purpose of this competition is to establish a Panel from which the</w:t>
      </w:r>
      <w:r w:rsidR="0008133C">
        <w:rPr>
          <w:rFonts w:asciiTheme="minorHAnsi" w:hAnsiTheme="minorHAnsi" w:cstheme="minorHAnsi"/>
        </w:rPr>
        <w:t xml:space="preserve"> Contracting Authority </w:t>
      </w:r>
      <w:r w:rsidR="008A05FA" w:rsidRPr="003F328C">
        <w:rPr>
          <w:rFonts w:asciiTheme="minorHAnsi" w:hAnsiTheme="minorHAnsi" w:cstheme="minorHAnsi"/>
        </w:rPr>
        <w:t xml:space="preserve">will source service providers for the Provision of </w:t>
      </w:r>
      <w:r w:rsidR="003A7804">
        <w:rPr>
          <w:rFonts w:asciiTheme="minorHAnsi" w:hAnsiTheme="minorHAnsi" w:cstheme="minorHAnsi"/>
        </w:rPr>
        <w:t xml:space="preserve">Exam Papers and Study Support to Waterford and Wexford Education and Training Board </w:t>
      </w:r>
      <w:r w:rsidR="0008133C">
        <w:rPr>
          <w:rFonts w:asciiTheme="minorHAnsi" w:hAnsiTheme="minorHAnsi" w:cstheme="minorHAnsi"/>
        </w:rPr>
        <w:t>P</w:t>
      </w:r>
      <w:r w:rsidR="003A7804">
        <w:rPr>
          <w:rFonts w:asciiTheme="minorHAnsi" w:hAnsiTheme="minorHAnsi" w:cstheme="minorHAnsi"/>
        </w:rPr>
        <w:t xml:space="preserve">ost </w:t>
      </w:r>
      <w:r w:rsidR="0008133C">
        <w:rPr>
          <w:rFonts w:asciiTheme="minorHAnsi" w:hAnsiTheme="minorHAnsi" w:cstheme="minorHAnsi"/>
        </w:rPr>
        <w:t>P</w:t>
      </w:r>
      <w:r w:rsidR="003A7804">
        <w:rPr>
          <w:rFonts w:asciiTheme="minorHAnsi" w:hAnsiTheme="minorHAnsi" w:cstheme="minorHAnsi"/>
        </w:rPr>
        <w:t xml:space="preserve">rimary schools and </w:t>
      </w:r>
      <w:r w:rsidR="001C0B85">
        <w:rPr>
          <w:rFonts w:asciiTheme="minorHAnsi" w:hAnsiTheme="minorHAnsi" w:cstheme="minorHAnsi"/>
        </w:rPr>
        <w:t>Y</w:t>
      </w:r>
      <w:r w:rsidR="003A7804">
        <w:rPr>
          <w:rFonts w:asciiTheme="minorHAnsi" w:hAnsiTheme="minorHAnsi" w:cstheme="minorHAnsi"/>
        </w:rPr>
        <w:t>outhreach centres.</w:t>
      </w:r>
    </w:p>
    <w:p w14:paraId="6C22E5E5" w14:textId="630C6C72" w:rsidR="00E4405C" w:rsidRDefault="007766FA" w:rsidP="00051670">
      <w:pPr>
        <w:rPr>
          <w:rFonts w:asciiTheme="minorHAnsi" w:hAnsiTheme="minorHAnsi" w:cstheme="minorHAnsi"/>
        </w:rPr>
      </w:pPr>
      <w:r w:rsidRPr="003F328C">
        <w:rPr>
          <w:rFonts w:asciiTheme="minorHAnsi" w:hAnsiTheme="minorHAnsi" w:cstheme="minorHAnsi"/>
        </w:rPr>
        <w:t>The Contracting Authority</w:t>
      </w:r>
      <w:r w:rsidR="00477355" w:rsidRPr="003F328C">
        <w:rPr>
          <w:rFonts w:asciiTheme="minorHAnsi" w:hAnsiTheme="minorHAnsi" w:cstheme="minorHAnsi"/>
        </w:rPr>
        <w:t xml:space="preserve"> </w:t>
      </w:r>
      <w:r w:rsidR="00E4405C" w:rsidRPr="003F328C">
        <w:rPr>
          <w:rFonts w:asciiTheme="minorHAnsi" w:hAnsiTheme="minorHAnsi" w:cstheme="minorHAnsi"/>
        </w:rPr>
        <w:t xml:space="preserve">wishes to appoint qualified and competent service providers </w:t>
      </w:r>
      <w:r w:rsidR="00550C36" w:rsidRPr="003F328C">
        <w:rPr>
          <w:rFonts w:asciiTheme="minorHAnsi" w:hAnsiTheme="minorHAnsi" w:cstheme="minorHAnsi"/>
        </w:rPr>
        <w:t xml:space="preserve">to provide </w:t>
      </w:r>
      <w:r w:rsidR="003A7804">
        <w:rPr>
          <w:rFonts w:asciiTheme="minorHAnsi" w:hAnsiTheme="minorHAnsi" w:cstheme="minorHAnsi"/>
        </w:rPr>
        <w:t>exam papers and study support, both hard copy and online exam papers</w:t>
      </w:r>
      <w:r w:rsidR="004D7E11">
        <w:rPr>
          <w:rFonts w:asciiTheme="minorHAnsi" w:hAnsiTheme="minorHAnsi" w:cstheme="minorHAnsi"/>
        </w:rPr>
        <w:t xml:space="preserve"> and online study support </w:t>
      </w:r>
      <w:r w:rsidR="003A7804">
        <w:rPr>
          <w:rFonts w:asciiTheme="minorHAnsi" w:hAnsiTheme="minorHAnsi" w:cstheme="minorHAnsi"/>
        </w:rPr>
        <w:t xml:space="preserve">to our Post Primary schools and </w:t>
      </w:r>
      <w:r w:rsidR="001C0B85">
        <w:rPr>
          <w:rFonts w:asciiTheme="minorHAnsi" w:hAnsiTheme="minorHAnsi" w:cstheme="minorHAnsi"/>
        </w:rPr>
        <w:t>Y</w:t>
      </w:r>
      <w:r w:rsidR="003A7804">
        <w:rPr>
          <w:rFonts w:asciiTheme="minorHAnsi" w:hAnsiTheme="minorHAnsi" w:cstheme="minorHAnsi"/>
        </w:rPr>
        <w:t>outhreach centres.</w:t>
      </w:r>
    </w:p>
    <w:p w14:paraId="2DE063D0" w14:textId="77777777" w:rsidR="00A04DA1" w:rsidRPr="00C863A4" w:rsidRDefault="00A04DA1" w:rsidP="00A04DA1">
      <w:pPr>
        <w:spacing w:after="120"/>
        <w:rPr>
          <w:rFonts w:ascii="Calibri" w:eastAsia="Times New Roman" w:hAnsi="Calibri"/>
        </w:rPr>
      </w:pPr>
      <w:r w:rsidRPr="00C863A4">
        <w:rPr>
          <w:rFonts w:ascii="Calibri" w:eastAsia="Times New Roman" w:hAnsi="Calibri"/>
        </w:rPr>
        <w:lastRenderedPageBreak/>
        <w:t>ETB schools will consult with the panel members and choose the most appropriate member(s) based on the following criteria:</w:t>
      </w:r>
    </w:p>
    <w:p w14:paraId="16CAB372" w14:textId="1D9CF71B" w:rsidR="007628EF" w:rsidRPr="007628EF" w:rsidRDefault="007628EF" w:rsidP="007628EF">
      <w:pPr>
        <w:spacing w:after="0"/>
        <w:rPr>
          <w:rFonts w:asciiTheme="minorHAnsi" w:hAnsiTheme="minorHAnsi" w:cstheme="minorHAnsi"/>
        </w:rPr>
      </w:pPr>
      <w:bookmarkStart w:id="16" w:name="_Hlk177736863"/>
      <w:r w:rsidRPr="007628EF">
        <w:rPr>
          <w:rFonts w:asciiTheme="minorHAnsi" w:hAnsiTheme="minorHAnsi" w:cstheme="minorHAnsi"/>
        </w:rPr>
        <w:t>1.</w:t>
      </w:r>
      <w:r w:rsidRPr="007628EF">
        <w:rPr>
          <w:rFonts w:asciiTheme="minorHAnsi" w:hAnsiTheme="minorHAnsi" w:cstheme="minorHAnsi"/>
        </w:rPr>
        <w:tab/>
        <w:t>Suitability of the proposed</w:t>
      </w:r>
      <w:r w:rsidR="00130ECB">
        <w:rPr>
          <w:rFonts w:asciiTheme="minorHAnsi" w:hAnsiTheme="minorHAnsi" w:cstheme="minorHAnsi"/>
        </w:rPr>
        <w:t xml:space="preserve"> exam papers and study support</w:t>
      </w:r>
      <w:r w:rsidRPr="007628EF">
        <w:rPr>
          <w:rFonts w:asciiTheme="minorHAnsi" w:hAnsiTheme="minorHAnsi" w:cstheme="minorHAnsi"/>
        </w:rPr>
        <w:t xml:space="preserve"> to the curriculum.</w:t>
      </w:r>
    </w:p>
    <w:p w14:paraId="7952D67B" w14:textId="7FAECEEA" w:rsidR="007628EF" w:rsidRPr="007628EF" w:rsidRDefault="007628EF" w:rsidP="007628EF">
      <w:pPr>
        <w:spacing w:after="0"/>
        <w:rPr>
          <w:rFonts w:asciiTheme="minorHAnsi" w:hAnsiTheme="minorHAnsi" w:cstheme="minorHAnsi"/>
        </w:rPr>
      </w:pPr>
      <w:r w:rsidRPr="007628EF">
        <w:rPr>
          <w:rFonts w:asciiTheme="minorHAnsi" w:hAnsiTheme="minorHAnsi" w:cstheme="minorHAnsi"/>
        </w:rPr>
        <w:t>2.</w:t>
      </w:r>
      <w:r w:rsidRPr="007628EF">
        <w:rPr>
          <w:rFonts w:asciiTheme="minorHAnsi" w:hAnsiTheme="minorHAnsi" w:cstheme="minorHAnsi"/>
        </w:rPr>
        <w:tab/>
        <w:t>Customer Service and Support</w:t>
      </w:r>
      <w:r w:rsidR="00020A53">
        <w:rPr>
          <w:rFonts w:asciiTheme="minorHAnsi" w:hAnsiTheme="minorHAnsi" w:cstheme="minorHAnsi"/>
        </w:rPr>
        <w:t>.</w:t>
      </w:r>
    </w:p>
    <w:p w14:paraId="79FB241E" w14:textId="57037D19" w:rsidR="007628EF" w:rsidRPr="007628EF" w:rsidRDefault="007628EF" w:rsidP="00020A53">
      <w:pPr>
        <w:spacing w:after="0"/>
        <w:jc w:val="left"/>
        <w:rPr>
          <w:rFonts w:asciiTheme="minorHAnsi" w:hAnsiTheme="minorHAnsi" w:cstheme="minorHAnsi"/>
        </w:rPr>
      </w:pPr>
      <w:r w:rsidRPr="007628EF">
        <w:rPr>
          <w:rFonts w:asciiTheme="minorHAnsi" w:hAnsiTheme="minorHAnsi" w:cstheme="minorHAnsi"/>
        </w:rPr>
        <w:t xml:space="preserve">3. </w:t>
      </w:r>
      <w:r w:rsidRPr="007628EF">
        <w:rPr>
          <w:rFonts w:asciiTheme="minorHAnsi" w:hAnsiTheme="minorHAnsi" w:cstheme="minorHAnsi"/>
        </w:rPr>
        <w:tab/>
        <w:t xml:space="preserve">Ability for bulk provision/transfer soft copies of </w:t>
      </w:r>
      <w:r w:rsidR="006904E5">
        <w:rPr>
          <w:rFonts w:asciiTheme="minorHAnsi" w:hAnsiTheme="minorHAnsi" w:cstheme="minorHAnsi"/>
        </w:rPr>
        <w:t xml:space="preserve">online exam papers/study support </w:t>
      </w:r>
      <w:r w:rsidR="00526920">
        <w:rPr>
          <w:rFonts w:asciiTheme="minorHAnsi" w:hAnsiTheme="minorHAnsi" w:cstheme="minorHAnsi"/>
        </w:rPr>
        <w:t xml:space="preserve">software </w:t>
      </w:r>
      <w:r w:rsidR="00526920">
        <w:rPr>
          <w:rFonts w:asciiTheme="minorHAnsi" w:hAnsiTheme="minorHAnsi" w:cstheme="minorHAnsi"/>
        </w:rPr>
        <w:br/>
        <w:t xml:space="preserve">               package </w:t>
      </w:r>
      <w:r w:rsidRPr="007628EF">
        <w:rPr>
          <w:rFonts w:asciiTheme="minorHAnsi" w:hAnsiTheme="minorHAnsi" w:cstheme="minorHAnsi"/>
        </w:rPr>
        <w:t>on to student devices</w:t>
      </w:r>
      <w:r w:rsidR="00CE4E94">
        <w:rPr>
          <w:rFonts w:asciiTheme="minorHAnsi" w:hAnsiTheme="minorHAnsi" w:cstheme="minorHAnsi"/>
        </w:rPr>
        <w:t xml:space="preserve"> (online support only)</w:t>
      </w:r>
      <w:r w:rsidR="00020A53">
        <w:rPr>
          <w:rFonts w:asciiTheme="minorHAnsi" w:hAnsiTheme="minorHAnsi" w:cstheme="minorHAnsi"/>
        </w:rPr>
        <w:t>.</w:t>
      </w:r>
    </w:p>
    <w:p w14:paraId="749F11A2" w14:textId="6EAA01B3" w:rsidR="0020049C" w:rsidRDefault="007628EF" w:rsidP="002D4A8B">
      <w:pPr>
        <w:spacing w:after="0"/>
        <w:jc w:val="left"/>
        <w:rPr>
          <w:rFonts w:asciiTheme="minorHAnsi" w:hAnsiTheme="minorHAnsi" w:cstheme="minorHAnsi"/>
        </w:rPr>
      </w:pPr>
      <w:r w:rsidRPr="007628EF">
        <w:rPr>
          <w:rFonts w:asciiTheme="minorHAnsi" w:hAnsiTheme="minorHAnsi" w:cstheme="minorHAnsi"/>
        </w:rPr>
        <w:t>4.</w:t>
      </w:r>
      <w:r w:rsidRPr="007628EF">
        <w:rPr>
          <w:rFonts w:asciiTheme="minorHAnsi" w:hAnsiTheme="minorHAnsi" w:cstheme="minorHAnsi"/>
        </w:rPr>
        <w:tab/>
        <w:t>Ultimate Cost</w:t>
      </w:r>
      <w:r w:rsidR="00020A53">
        <w:rPr>
          <w:rFonts w:asciiTheme="minorHAnsi" w:hAnsiTheme="minorHAnsi" w:cstheme="minorHAnsi"/>
        </w:rPr>
        <w:t>.</w:t>
      </w:r>
      <w:r w:rsidR="002D4A8B">
        <w:rPr>
          <w:rFonts w:asciiTheme="minorHAnsi" w:hAnsiTheme="minorHAnsi" w:cstheme="minorHAnsi"/>
        </w:rPr>
        <w:br/>
      </w:r>
    </w:p>
    <w:bookmarkEnd w:id="16"/>
    <w:p w14:paraId="13B07760" w14:textId="39FEE335" w:rsidR="007628EF" w:rsidRPr="0020049C" w:rsidRDefault="00D2525B" w:rsidP="0039405F">
      <w:pPr>
        <w:spacing w:after="0"/>
        <w:jc w:val="left"/>
        <w:rPr>
          <w:rFonts w:asciiTheme="minorHAnsi" w:hAnsiTheme="minorHAnsi" w:cstheme="minorHAnsi"/>
        </w:rPr>
      </w:pPr>
      <w:r>
        <w:rPr>
          <w:rFonts w:asciiTheme="minorHAnsi" w:hAnsiTheme="minorHAnsi" w:cstheme="minorHAnsi"/>
          <w:b/>
          <w:bCs/>
        </w:rPr>
        <w:t xml:space="preserve">Past </w:t>
      </w:r>
      <w:r w:rsidR="00427E8D" w:rsidRPr="00427E8D">
        <w:rPr>
          <w:rFonts w:asciiTheme="minorHAnsi" w:hAnsiTheme="minorHAnsi" w:cstheme="minorHAnsi"/>
          <w:b/>
          <w:bCs/>
        </w:rPr>
        <w:t>Exam Papers (hard copy):</w:t>
      </w:r>
      <w:r w:rsidR="00427E8D">
        <w:rPr>
          <w:rFonts w:asciiTheme="minorHAnsi" w:hAnsiTheme="minorHAnsi" w:cstheme="minorHAnsi"/>
        </w:rPr>
        <w:br/>
        <w:t>We are seeking suppliers that can provide exam papers for all Junior and Leaving Certificate requirements to support the educational and learning experience.</w:t>
      </w:r>
      <w:r w:rsidR="00923A6A">
        <w:rPr>
          <w:rFonts w:asciiTheme="minorHAnsi" w:hAnsiTheme="minorHAnsi" w:cstheme="minorHAnsi"/>
        </w:rPr>
        <w:t xml:space="preserve"> As the curricular demands change the supplier must be able to provide up to date exam papers meeting the curricular needs of the students.</w:t>
      </w:r>
      <w:r w:rsidR="0039405F">
        <w:rPr>
          <w:rFonts w:asciiTheme="minorHAnsi" w:hAnsiTheme="minorHAnsi" w:cstheme="minorHAnsi"/>
        </w:rPr>
        <w:br/>
      </w:r>
      <w:r w:rsidR="0039405F">
        <w:rPr>
          <w:rFonts w:asciiTheme="minorHAnsi" w:hAnsiTheme="minorHAnsi" w:cstheme="minorHAnsi"/>
        </w:rPr>
        <w:br/>
      </w:r>
      <w:r w:rsidR="0039405F" w:rsidRPr="0039405F">
        <w:rPr>
          <w:rFonts w:asciiTheme="minorHAnsi" w:hAnsiTheme="minorHAnsi" w:cstheme="minorHAnsi"/>
          <w:b/>
          <w:bCs/>
        </w:rPr>
        <w:t xml:space="preserve">Online </w:t>
      </w:r>
      <w:r>
        <w:rPr>
          <w:rFonts w:asciiTheme="minorHAnsi" w:hAnsiTheme="minorHAnsi" w:cstheme="minorHAnsi"/>
          <w:b/>
          <w:bCs/>
        </w:rPr>
        <w:t xml:space="preserve">Past </w:t>
      </w:r>
      <w:r w:rsidR="0039405F" w:rsidRPr="0039405F">
        <w:rPr>
          <w:rFonts w:asciiTheme="minorHAnsi" w:hAnsiTheme="minorHAnsi" w:cstheme="minorHAnsi"/>
          <w:b/>
          <w:bCs/>
        </w:rPr>
        <w:t>Exam Papers and Study Support:</w:t>
      </w:r>
      <w:r w:rsidR="0039405F">
        <w:rPr>
          <w:rFonts w:asciiTheme="minorHAnsi" w:hAnsiTheme="minorHAnsi" w:cstheme="minorHAnsi"/>
        </w:rPr>
        <w:br/>
      </w:r>
      <w:r w:rsidR="0039405F" w:rsidRPr="0039405F">
        <w:rPr>
          <w:rFonts w:asciiTheme="minorHAnsi" w:hAnsiTheme="minorHAnsi" w:cstheme="minorHAnsi"/>
          <w:sz w:val="24"/>
          <w:szCs w:val="24"/>
        </w:rPr>
        <w:t xml:space="preserve">We are seeking an online platform that provides access to all of the following through the medium of Irish and English: </w:t>
      </w:r>
      <w:r w:rsidR="001123F0">
        <w:rPr>
          <w:rFonts w:asciiTheme="minorHAnsi" w:hAnsiTheme="minorHAnsi" w:cstheme="minorHAnsi"/>
          <w:sz w:val="24"/>
          <w:szCs w:val="24"/>
        </w:rPr>
        <w:br/>
      </w:r>
      <w:r w:rsidR="001123F0">
        <w:rPr>
          <w:rFonts w:asciiTheme="minorHAnsi" w:hAnsiTheme="minorHAnsi" w:cstheme="minorHAnsi"/>
          <w:sz w:val="24"/>
          <w:szCs w:val="24"/>
        </w:rPr>
        <w:br/>
      </w:r>
      <w:r w:rsidR="0039405F" w:rsidRPr="0039405F">
        <w:rPr>
          <w:rFonts w:asciiTheme="minorHAnsi" w:hAnsiTheme="minorHAnsi" w:cstheme="minorHAnsi"/>
          <w:sz w:val="24"/>
          <w:szCs w:val="24"/>
        </w:rPr>
        <w:t>1. All State Exam questions by topic</w:t>
      </w:r>
      <w:r w:rsidR="007C5A67">
        <w:rPr>
          <w:rFonts w:asciiTheme="minorHAnsi" w:hAnsiTheme="minorHAnsi" w:cstheme="minorHAnsi"/>
          <w:sz w:val="24"/>
          <w:szCs w:val="24"/>
        </w:rPr>
        <w:t>,</w:t>
      </w:r>
      <w:r w:rsidR="001123F0">
        <w:rPr>
          <w:rFonts w:asciiTheme="minorHAnsi" w:hAnsiTheme="minorHAnsi" w:cstheme="minorHAnsi"/>
          <w:sz w:val="24"/>
          <w:szCs w:val="24"/>
        </w:rPr>
        <w:br/>
      </w:r>
      <w:r w:rsidR="0039405F" w:rsidRPr="0039405F">
        <w:rPr>
          <w:rFonts w:asciiTheme="minorHAnsi" w:hAnsiTheme="minorHAnsi" w:cstheme="minorHAnsi"/>
          <w:sz w:val="24"/>
          <w:szCs w:val="24"/>
        </w:rPr>
        <w:t>2. All state exam papers by year</w:t>
      </w:r>
      <w:r w:rsidR="007C5A67">
        <w:rPr>
          <w:rFonts w:asciiTheme="minorHAnsi" w:hAnsiTheme="minorHAnsi" w:cstheme="minorHAnsi"/>
          <w:sz w:val="24"/>
          <w:szCs w:val="24"/>
        </w:rPr>
        <w:t>,</w:t>
      </w:r>
      <w:r w:rsidR="001123F0">
        <w:rPr>
          <w:rFonts w:asciiTheme="minorHAnsi" w:hAnsiTheme="minorHAnsi" w:cstheme="minorHAnsi"/>
          <w:sz w:val="24"/>
          <w:szCs w:val="24"/>
        </w:rPr>
        <w:br/>
      </w:r>
      <w:r w:rsidR="0039405F" w:rsidRPr="0039405F">
        <w:rPr>
          <w:rFonts w:asciiTheme="minorHAnsi" w:hAnsiTheme="minorHAnsi" w:cstheme="minorHAnsi"/>
          <w:sz w:val="24"/>
          <w:szCs w:val="24"/>
        </w:rPr>
        <w:t>3. All sample exams question by topic</w:t>
      </w:r>
      <w:r w:rsidR="007C5A67">
        <w:rPr>
          <w:rFonts w:asciiTheme="minorHAnsi" w:hAnsiTheme="minorHAnsi" w:cstheme="minorHAnsi"/>
          <w:sz w:val="24"/>
          <w:szCs w:val="24"/>
        </w:rPr>
        <w:t>,</w:t>
      </w:r>
      <w:r w:rsidR="001123F0">
        <w:rPr>
          <w:rFonts w:asciiTheme="minorHAnsi" w:hAnsiTheme="minorHAnsi" w:cstheme="minorHAnsi"/>
          <w:sz w:val="24"/>
          <w:szCs w:val="24"/>
        </w:rPr>
        <w:br/>
      </w:r>
      <w:r w:rsidR="0039405F" w:rsidRPr="0039405F">
        <w:rPr>
          <w:rFonts w:asciiTheme="minorHAnsi" w:hAnsiTheme="minorHAnsi" w:cstheme="minorHAnsi"/>
          <w:sz w:val="24"/>
          <w:szCs w:val="24"/>
        </w:rPr>
        <w:t>4. All sample exams in original format</w:t>
      </w:r>
      <w:r w:rsidR="007C5A67">
        <w:rPr>
          <w:rFonts w:asciiTheme="minorHAnsi" w:hAnsiTheme="minorHAnsi" w:cstheme="minorHAnsi"/>
          <w:sz w:val="24"/>
          <w:szCs w:val="24"/>
        </w:rPr>
        <w:t>,</w:t>
      </w:r>
      <w:r w:rsidR="001123F0">
        <w:rPr>
          <w:rFonts w:asciiTheme="minorHAnsi" w:hAnsiTheme="minorHAnsi" w:cstheme="minorHAnsi"/>
          <w:sz w:val="24"/>
          <w:szCs w:val="24"/>
        </w:rPr>
        <w:br/>
      </w:r>
      <w:r w:rsidR="0039405F" w:rsidRPr="0039405F">
        <w:rPr>
          <w:rFonts w:asciiTheme="minorHAnsi" w:hAnsiTheme="minorHAnsi" w:cstheme="minorHAnsi"/>
          <w:sz w:val="24"/>
          <w:szCs w:val="24"/>
        </w:rPr>
        <w:t>5. All marking schemes</w:t>
      </w:r>
      <w:r w:rsidR="007C5A67">
        <w:rPr>
          <w:rFonts w:asciiTheme="minorHAnsi" w:hAnsiTheme="minorHAnsi" w:cstheme="minorHAnsi"/>
          <w:sz w:val="24"/>
          <w:szCs w:val="24"/>
        </w:rPr>
        <w:t>,</w:t>
      </w:r>
      <w:r w:rsidR="001123F0">
        <w:rPr>
          <w:rFonts w:asciiTheme="minorHAnsi" w:hAnsiTheme="minorHAnsi" w:cstheme="minorHAnsi"/>
          <w:sz w:val="24"/>
          <w:szCs w:val="24"/>
        </w:rPr>
        <w:br/>
      </w:r>
      <w:r w:rsidR="0039405F" w:rsidRPr="0039405F">
        <w:rPr>
          <w:rFonts w:asciiTheme="minorHAnsi" w:hAnsiTheme="minorHAnsi" w:cstheme="minorHAnsi"/>
          <w:sz w:val="24"/>
          <w:szCs w:val="24"/>
        </w:rPr>
        <w:t>6. Tool for teachers and/or students to create/take class test and quizzes</w:t>
      </w:r>
      <w:r w:rsidR="007C5A67">
        <w:rPr>
          <w:rFonts w:asciiTheme="minorHAnsi" w:hAnsiTheme="minorHAnsi" w:cstheme="minorHAnsi"/>
          <w:sz w:val="24"/>
          <w:szCs w:val="24"/>
        </w:rPr>
        <w:t>,</w:t>
      </w:r>
      <w:r w:rsidR="001123F0">
        <w:rPr>
          <w:rFonts w:asciiTheme="minorHAnsi" w:hAnsiTheme="minorHAnsi" w:cstheme="minorHAnsi"/>
          <w:sz w:val="24"/>
          <w:szCs w:val="24"/>
        </w:rPr>
        <w:br/>
      </w:r>
      <w:r w:rsidR="0039405F" w:rsidRPr="0039405F">
        <w:rPr>
          <w:rFonts w:asciiTheme="minorHAnsi" w:hAnsiTheme="minorHAnsi" w:cstheme="minorHAnsi"/>
          <w:sz w:val="24"/>
          <w:szCs w:val="24"/>
        </w:rPr>
        <w:t>7. Revision tools including but not limited to subject notes, videos, exemplars, quizzes, discussion forums and links to relevant websites.</w:t>
      </w:r>
      <w:r w:rsidR="001123F0">
        <w:rPr>
          <w:rFonts w:asciiTheme="minorHAnsi" w:hAnsiTheme="minorHAnsi" w:cstheme="minorHAnsi"/>
          <w:sz w:val="24"/>
          <w:szCs w:val="24"/>
        </w:rPr>
        <w:br/>
      </w:r>
      <w:r w:rsidR="001123F0">
        <w:rPr>
          <w:rFonts w:asciiTheme="minorHAnsi" w:hAnsiTheme="minorHAnsi" w:cstheme="minorHAnsi"/>
          <w:sz w:val="24"/>
          <w:szCs w:val="24"/>
        </w:rPr>
        <w:br/>
      </w:r>
      <w:r w:rsidR="0039405F" w:rsidRPr="0039405F">
        <w:rPr>
          <w:rFonts w:asciiTheme="minorHAnsi" w:hAnsiTheme="minorHAnsi" w:cstheme="minorHAnsi"/>
          <w:sz w:val="24"/>
          <w:szCs w:val="24"/>
        </w:rPr>
        <w:t xml:space="preserve">The supplier must have a proven track record in delivering the above and full technical and customer service support for each individual user, that will not require any school or WWETB to resolve any issue that arises. </w:t>
      </w:r>
      <w:r w:rsidR="001123F0">
        <w:rPr>
          <w:rFonts w:asciiTheme="minorHAnsi" w:hAnsiTheme="minorHAnsi" w:cstheme="minorHAnsi"/>
          <w:sz w:val="24"/>
          <w:szCs w:val="24"/>
        </w:rPr>
        <w:br/>
      </w:r>
      <w:r w:rsidR="001123F0">
        <w:rPr>
          <w:rFonts w:asciiTheme="minorHAnsi" w:hAnsiTheme="minorHAnsi" w:cstheme="minorHAnsi"/>
          <w:sz w:val="24"/>
          <w:szCs w:val="24"/>
        </w:rPr>
        <w:br/>
      </w:r>
      <w:r w:rsidR="0039405F" w:rsidRPr="0039405F">
        <w:rPr>
          <w:rFonts w:asciiTheme="minorHAnsi" w:hAnsiTheme="minorHAnsi" w:cstheme="minorHAnsi"/>
          <w:sz w:val="24"/>
          <w:szCs w:val="24"/>
        </w:rPr>
        <w:t>The supplier must demonstrate that the online platform is secure and that there is no risk of any child protection issues arising from its use by students under eighteen years. We require the service described above to be available immediately and throughout the 202</w:t>
      </w:r>
      <w:r w:rsidR="0039691C">
        <w:rPr>
          <w:rFonts w:asciiTheme="minorHAnsi" w:hAnsiTheme="minorHAnsi" w:cstheme="minorHAnsi"/>
          <w:sz w:val="24"/>
          <w:szCs w:val="24"/>
        </w:rPr>
        <w:t>5</w:t>
      </w:r>
      <w:r w:rsidR="0039405F" w:rsidRPr="0039405F">
        <w:rPr>
          <w:rFonts w:asciiTheme="minorHAnsi" w:hAnsiTheme="minorHAnsi" w:cstheme="minorHAnsi"/>
          <w:sz w:val="24"/>
          <w:szCs w:val="24"/>
        </w:rPr>
        <w:t>/</w:t>
      </w:r>
      <w:r w:rsidR="001B0F8D">
        <w:rPr>
          <w:rFonts w:asciiTheme="minorHAnsi" w:hAnsiTheme="minorHAnsi" w:cstheme="minorHAnsi"/>
          <w:sz w:val="24"/>
          <w:szCs w:val="24"/>
        </w:rPr>
        <w:t>2</w:t>
      </w:r>
      <w:r w:rsidR="0039691C">
        <w:rPr>
          <w:rFonts w:asciiTheme="minorHAnsi" w:hAnsiTheme="minorHAnsi" w:cstheme="minorHAnsi"/>
          <w:sz w:val="24"/>
          <w:szCs w:val="24"/>
        </w:rPr>
        <w:t>6</w:t>
      </w:r>
      <w:r w:rsidR="001B0F8D">
        <w:rPr>
          <w:rFonts w:asciiTheme="minorHAnsi" w:hAnsiTheme="minorHAnsi" w:cstheme="minorHAnsi"/>
          <w:sz w:val="24"/>
          <w:szCs w:val="24"/>
        </w:rPr>
        <w:t xml:space="preserve"> and 202</w:t>
      </w:r>
      <w:r w:rsidR="0039691C">
        <w:rPr>
          <w:rFonts w:asciiTheme="minorHAnsi" w:hAnsiTheme="minorHAnsi" w:cstheme="minorHAnsi"/>
          <w:sz w:val="24"/>
          <w:szCs w:val="24"/>
        </w:rPr>
        <w:t>6</w:t>
      </w:r>
      <w:r w:rsidR="001B0F8D">
        <w:rPr>
          <w:rFonts w:asciiTheme="minorHAnsi" w:hAnsiTheme="minorHAnsi" w:cstheme="minorHAnsi"/>
          <w:sz w:val="24"/>
          <w:szCs w:val="24"/>
        </w:rPr>
        <w:t>/202</w:t>
      </w:r>
      <w:r w:rsidR="0039691C">
        <w:rPr>
          <w:rFonts w:asciiTheme="minorHAnsi" w:hAnsiTheme="minorHAnsi" w:cstheme="minorHAnsi"/>
          <w:sz w:val="24"/>
          <w:szCs w:val="24"/>
        </w:rPr>
        <w:t>7</w:t>
      </w:r>
      <w:r w:rsidR="0039405F" w:rsidRPr="0039405F">
        <w:rPr>
          <w:rFonts w:asciiTheme="minorHAnsi" w:hAnsiTheme="minorHAnsi" w:cstheme="minorHAnsi"/>
          <w:sz w:val="24"/>
          <w:szCs w:val="24"/>
        </w:rPr>
        <w:t xml:space="preserve"> school year to individual students and teachers across a number of WWETB post-primary schools through individual accounts. We require the service to be priced as an annual cost per individual account excluding VAT and to include any discounts for bulk accounts i.e. cost for 500 accounts, 1000 accounts etc. Prices quoted should also include any differentiation for DEIS schools.</w:t>
      </w:r>
      <w:r w:rsidR="0039405F" w:rsidRPr="0039405F">
        <w:rPr>
          <w:rFonts w:asciiTheme="minorHAnsi" w:hAnsiTheme="minorHAnsi" w:cstheme="minorHAnsi"/>
          <w:sz w:val="24"/>
          <w:szCs w:val="24"/>
        </w:rPr>
        <w:br/>
      </w:r>
    </w:p>
    <w:p w14:paraId="536956AC" w14:textId="30BFE0BF" w:rsidR="008F6619" w:rsidRDefault="0020049C" w:rsidP="008F6619">
      <w:pPr>
        <w:pStyle w:val="Heading2"/>
        <w:numPr>
          <w:ilvl w:val="1"/>
          <w:numId w:val="0"/>
        </w:numPr>
        <w:shd w:val="clear" w:color="auto" w:fill="83DCF8" w:themeFill="accent6" w:themeFillTint="66"/>
        <w:ind w:left="576" w:hanging="576"/>
        <w:rPr>
          <w:rFonts w:asciiTheme="minorHAnsi" w:hAnsiTheme="minorHAnsi" w:cstheme="minorHAnsi"/>
        </w:rPr>
      </w:pPr>
      <w:bookmarkStart w:id="17" w:name="_Toc177138060"/>
      <w:r>
        <w:rPr>
          <w:rFonts w:asciiTheme="minorHAnsi" w:hAnsiTheme="minorHAnsi" w:cstheme="minorHAnsi"/>
        </w:rPr>
        <w:lastRenderedPageBreak/>
        <w:t>5.2</w:t>
      </w:r>
      <w:r w:rsidR="008F6619">
        <w:rPr>
          <w:rFonts w:asciiTheme="minorHAnsi" w:hAnsiTheme="minorHAnsi" w:cstheme="minorHAnsi"/>
        </w:rPr>
        <w:tab/>
      </w:r>
      <w:r w:rsidR="008F6619" w:rsidRPr="00633599">
        <w:rPr>
          <w:rFonts w:asciiTheme="minorHAnsi" w:hAnsiTheme="minorHAnsi" w:cstheme="minorHAnsi"/>
        </w:rPr>
        <w:t>Annual Volume</w:t>
      </w:r>
      <w:bookmarkEnd w:id="17"/>
    </w:p>
    <w:p w14:paraId="0B2EDD5A" w14:textId="77777777" w:rsidR="008F6619" w:rsidRPr="00633599" w:rsidRDefault="008F6619" w:rsidP="008F6619">
      <w:pPr>
        <w:spacing w:after="0" w:line="240" w:lineRule="auto"/>
        <w:rPr>
          <w:rFonts w:asciiTheme="minorHAnsi" w:hAnsiTheme="minorHAnsi" w:cstheme="minorHAnsi"/>
        </w:rPr>
      </w:pPr>
    </w:p>
    <w:p w14:paraId="1FEE8982" w14:textId="77777777" w:rsidR="008F6619" w:rsidRPr="00633599" w:rsidRDefault="008F6619" w:rsidP="008F6619">
      <w:pPr>
        <w:spacing w:after="0" w:line="240" w:lineRule="auto"/>
        <w:rPr>
          <w:rFonts w:asciiTheme="minorHAnsi" w:hAnsiTheme="minorHAnsi" w:cstheme="minorHAnsi"/>
        </w:rPr>
      </w:pPr>
      <w:r w:rsidRPr="00633599">
        <w:rPr>
          <w:rFonts w:asciiTheme="minorHAnsi" w:hAnsiTheme="minorHAnsi" w:cstheme="minorHAnsi"/>
        </w:rPr>
        <w:t>Annual volumes are unknown at this time.</w:t>
      </w:r>
    </w:p>
    <w:p w14:paraId="1D1E0277" w14:textId="698FD1F2" w:rsidR="008F6619" w:rsidRDefault="00023E74" w:rsidP="008F6619">
      <w:pPr>
        <w:spacing w:after="0" w:line="240" w:lineRule="auto"/>
        <w:rPr>
          <w:rFonts w:asciiTheme="minorHAnsi" w:hAnsiTheme="minorHAnsi" w:cstheme="minorHAnsi"/>
        </w:rPr>
      </w:pPr>
      <w:r>
        <w:rPr>
          <w:rFonts w:asciiTheme="minorHAnsi" w:hAnsiTheme="minorHAnsi" w:cstheme="minorHAnsi"/>
        </w:rPr>
        <w:br/>
      </w:r>
      <w:r>
        <w:rPr>
          <w:rFonts w:asciiTheme="minorHAnsi" w:hAnsiTheme="minorHAnsi" w:cstheme="minorHAnsi"/>
        </w:rPr>
        <w:br/>
      </w:r>
    </w:p>
    <w:p w14:paraId="23515896" w14:textId="4645E849" w:rsidR="008F6619" w:rsidRDefault="0020049C" w:rsidP="008F6619">
      <w:pPr>
        <w:pStyle w:val="Heading2"/>
        <w:numPr>
          <w:ilvl w:val="1"/>
          <w:numId w:val="0"/>
        </w:numPr>
        <w:shd w:val="clear" w:color="auto" w:fill="83DCF8" w:themeFill="accent6" w:themeFillTint="66"/>
        <w:ind w:left="576" w:hanging="576"/>
        <w:rPr>
          <w:rFonts w:asciiTheme="minorHAnsi" w:hAnsiTheme="minorHAnsi" w:cstheme="minorHAnsi"/>
        </w:rPr>
      </w:pPr>
      <w:bookmarkStart w:id="18" w:name="_Toc177138061"/>
      <w:r>
        <w:rPr>
          <w:rFonts w:asciiTheme="minorHAnsi" w:hAnsiTheme="minorHAnsi" w:cstheme="minorHAnsi"/>
        </w:rPr>
        <w:t>5.3</w:t>
      </w:r>
      <w:r w:rsidR="008F6619">
        <w:rPr>
          <w:rFonts w:asciiTheme="minorHAnsi" w:hAnsiTheme="minorHAnsi" w:cstheme="minorHAnsi"/>
        </w:rPr>
        <w:tab/>
      </w:r>
      <w:r w:rsidR="008F6619" w:rsidRPr="00633599">
        <w:rPr>
          <w:rFonts w:asciiTheme="minorHAnsi" w:hAnsiTheme="minorHAnsi" w:cstheme="minorHAnsi"/>
        </w:rPr>
        <w:t>Curriculum Changes</w:t>
      </w:r>
      <w:bookmarkEnd w:id="18"/>
    </w:p>
    <w:p w14:paraId="02C045AB" w14:textId="77777777" w:rsidR="008F6619" w:rsidRPr="00633599" w:rsidRDefault="008F6619" w:rsidP="008F6619">
      <w:pPr>
        <w:spacing w:after="0" w:line="240" w:lineRule="auto"/>
        <w:rPr>
          <w:rFonts w:asciiTheme="minorHAnsi" w:hAnsiTheme="minorHAnsi" w:cstheme="minorHAnsi"/>
        </w:rPr>
      </w:pPr>
    </w:p>
    <w:p w14:paraId="253D5610" w14:textId="43A73584" w:rsidR="008F6619" w:rsidRPr="00633599" w:rsidRDefault="008F6619" w:rsidP="008F6619">
      <w:pPr>
        <w:spacing w:after="0" w:line="240" w:lineRule="auto"/>
        <w:rPr>
          <w:rFonts w:asciiTheme="minorHAnsi" w:hAnsiTheme="minorHAnsi" w:cstheme="minorHAnsi"/>
        </w:rPr>
      </w:pPr>
      <w:r w:rsidRPr="00633599">
        <w:rPr>
          <w:rFonts w:asciiTheme="minorHAnsi" w:hAnsiTheme="minorHAnsi" w:cstheme="minorHAnsi"/>
        </w:rPr>
        <w:t>Over the durati</w:t>
      </w:r>
      <w:r w:rsidR="00B31C2E">
        <w:rPr>
          <w:rFonts w:asciiTheme="minorHAnsi" w:hAnsiTheme="minorHAnsi" w:cstheme="minorHAnsi"/>
        </w:rPr>
        <w:t>on of this requirement, the Dep</w:t>
      </w:r>
      <w:r w:rsidR="00AB0FB2">
        <w:rPr>
          <w:rFonts w:asciiTheme="minorHAnsi" w:hAnsiTheme="minorHAnsi" w:cstheme="minorHAnsi"/>
        </w:rPr>
        <w:t>artment</w:t>
      </w:r>
      <w:r w:rsidRPr="00633599">
        <w:rPr>
          <w:rFonts w:asciiTheme="minorHAnsi" w:hAnsiTheme="minorHAnsi" w:cstheme="minorHAnsi"/>
        </w:rPr>
        <w:t xml:space="preserve"> of Education </w:t>
      </w:r>
      <w:r w:rsidR="00442A88">
        <w:rPr>
          <w:rFonts w:asciiTheme="minorHAnsi" w:hAnsiTheme="minorHAnsi" w:cstheme="minorHAnsi"/>
        </w:rPr>
        <w:t>may</w:t>
      </w:r>
      <w:r>
        <w:rPr>
          <w:rFonts w:asciiTheme="minorHAnsi" w:hAnsiTheme="minorHAnsi" w:cstheme="minorHAnsi"/>
        </w:rPr>
        <w:t xml:space="preserve"> </w:t>
      </w:r>
      <w:r w:rsidR="00442A88">
        <w:rPr>
          <w:rFonts w:asciiTheme="minorHAnsi" w:hAnsiTheme="minorHAnsi" w:cstheme="minorHAnsi"/>
        </w:rPr>
        <w:t>pilot</w:t>
      </w:r>
      <w:r>
        <w:rPr>
          <w:rFonts w:asciiTheme="minorHAnsi" w:hAnsiTheme="minorHAnsi" w:cstheme="minorHAnsi"/>
        </w:rPr>
        <w:t xml:space="preserve"> new subjects, so </w:t>
      </w:r>
      <w:r w:rsidRPr="00633599">
        <w:rPr>
          <w:rFonts w:asciiTheme="minorHAnsi" w:hAnsiTheme="minorHAnsi" w:cstheme="minorHAnsi"/>
        </w:rPr>
        <w:t xml:space="preserve">suppliers need to be aware that the list of subjects in </w:t>
      </w:r>
      <w:r w:rsidR="00AA25B0" w:rsidRPr="007628EF">
        <w:rPr>
          <w:rFonts w:asciiTheme="minorHAnsi" w:hAnsiTheme="minorHAnsi" w:cstheme="minorHAnsi"/>
        </w:rPr>
        <w:t>‘</w:t>
      </w:r>
      <w:r w:rsidRPr="007628EF">
        <w:rPr>
          <w:rFonts w:asciiTheme="minorHAnsi" w:hAnsiTheme="minorHAnsi" w:cstheme="minorHAnsi"/>
        </w:rPr>
        <w:t>Appendix 1</w:t>
      </w:r>
      <w:r w:rsidR="00AA25B0" w:rsidRPr="007628EF">
        <w:rPr>
          <w:rFonts w:asciiTheme="minorHAnsi" w:hAnsiTheme="minorHAnsi" w:cstheme="minorHAnsi"/>
        </w:rPr>
        <w:t xml:space="preserve"> – </w:t>
      </w:r>
      <w:r w:rsidR="007628EF" w:rsidRPr="007628EF">
        <w:rPr>
          <w:rFonts w:asciiTheme="minorHAnsi" w:hAnsiTheme="minorHAnsi" w:cstheme="minorHAnsi"/>
        </w:rPr>
        <w:t>Sample Subject List’</w:t>
      </w:r>
      <w:r w:rsidRPr="007628EF">
        <w:rPr>
          <w:rFonts w:asciiTheme="minorHAnsi" w:hAnsiTheme="minorHAnsi" w:cstheme="minorHAnsi"/>
        </w:rPr>
        <w:t>, may</w:t>
      </w:r>
      <w:r>
        <w:rPr>
          <w:rFonts w:asciiTheme="minorHAnsi" w:hAnsiTheme="minorHAnsi" w:cstheme="minorHAnsi"/>
        </w:rPr>
        <w:t xml:space="preserve"> change over the </w:t>
      </w:r>
      <w:r w:rsidR="00AB0FB2">
        <w:rPr>
          <w:rFonts w:asciiTheme="minorHAnsi" w:hAnsiTheme="minorHAnsi" w:cstheme="minorHAnsi"/>
        </w:rPr>
        <w:t>duration of the panel term</w:t>
      </w:r>
      <w:r w:rsidRPr="00633599">
        <w:rPr>
          <w:rFonts w:asciiTheme="minorHAnsi" w:hAnsiTheme="minorHAnsi" w:cstheme="minorHAnsi"/>
        </w:rPr>
        <w:t>.</w:t>
      </w:r>
    </w:p>
    <w:p w14:paraId="3D1B6C59" w14:textId="77777777" w:rsidR="008F6619" w:rsidRDefault="008F6619" w:rsidP="008F6619">
      <w:pPr>
        <w:spacing w:after="0" w:line="240" w:lineRule="auto"/>
        <w:rPr>
          <w:rFonts w:asciiTheme="minorHAnsi" w:hAnsiTheme="minorHAnsi" w:cstheme="minorHAnsi"/>
        </w:rPr>
      </w:pPr>
    </w:p>
    <w:p w14:paraId="60185637" w14:textId="503898C4" w:rsidR="008F6619" w:rsidRDefault="0020049C" w:rsidP="008F6619">
      <w:pPr>
        <w:pStyle w:val="Heading2"/>
        <w:numPr>
          <w:ilvl w:val="1"/>
          <w:numId w:val="0"/>
        </w:numPr>
        <w:shd w:val="clear" w:color="auto" w:fill="83DCF8" w:themeFill="accent6" w:themeFillTint="66"/>
        <w:ind w:left="576" w:hanging="576"/>
        <w:rPr>
          <w:rFonts w:asciiTheme="minorHAnsi" w:hAnsiTheme="minorHAnsi" w:cstheme="minorHAnsi"/>
        </w:rPr>
      </w:pPr>
      <w:bookmarkStart w:id="19" w:name="_Toc177138062"/>
      <w:r>
        <w:rPr>
          <w:rFonts w:asciiTheme="minorHAnsi" w:hAnsiTheme="minorHAnsi" w:cstheme="minorHAnsi"/>
        </w:rPr>
        <w:t>5.4</w:t>
      </w:r>
      <w:r w:rsidR="008F6619">
        <w:rPr>
          <w:rFonts w:asciiTheme="minorHAnsi" w:hAnsiTheme="minorHAnsi" w:cstheme="minorHAnsi"/>
        </w:rPr>
        <w:tab/>
      </w:r>
      <w:r w:rsidR="008F6619" w:rsidRPr="00633599">
        <w:rPr>
          <w:rFonts w:asciiTheme="minorHAnsi" w:hAnsiTheme="minorHAnsi" w:cstheme="minorHAnsi"/>
        </w:rPr>
        <w:t>Contract Management</w:t>
      </w:r>
      <w:bookmarkEnd w:id="19"/>
    </w:p>
    <w:p w14:paraId="20B06B8D" w14:textId="77777777" w:rsidR="008F6619" w:rsidRPr="00633599" w:rsidRDefault="008F6619" w:rsidP="008F6619">
      <w:pPr>
        <w:spacing w:after="0" w:line="240" w:lineRule="auto"/>
        <w:rPr>
          <w:rFonts w:asciiTheme="minorHAnsi" w:hAnsiTheme="minorHAnsi" w:cstheme="minorHAnsi"/>
        </w:rPr>
      </w:pPr>
    </w:p>
    <w:p w14:paraId="2B1AC575" w14:textId="0B424216" w:rsidR="008F6619" w:rsidRPr="00633599" w:rsidRDefault="008F6619" w:rsidP="008F6619">
      <w:pPr>
        <w:spacing w:after="0" w:line="240" w:lineRule="auto"/>
        <w:rPr>
          <w:rFonts w:asciiTheme="minorHAnsi" w:hAnsiTheme="minorHAnsi" w:cstheme="minorHAnsi"/>
        </w:rPr>
      </w:pPr>
      <w:r>
        <w:rPr>
          <w:rFonts w:asciiTheme="minorHAnsi" w:hAnsiTheme="minorHAnsi" w:cstheme="minorHAnsi"/>
        </w:rPr>
        <w:t>The Contracting Authority</w:t>
      </w:r>
      <w:r w:rsidRPr="00633599">
        <w:rPr>
          <w:rFonts w:asciiTheme="minorHAnsi" w:hAnsiTheme="minorHAnsi" w:cstheme="minorHAnsi"/>
        </w:rPr>
        <w:t xml:space="preserve"> will take overall control of the management of the cont</w:t>
      </w:r>
      <w:r>
        <w:rPr>
          <w:rFonts w:asciiTheme="minorHAnsi" w:hAnsiTheme="minorHAnsi" w:cstheme="minorHAnsi"/>
        </w:rPr>
        <w:t xml:space="preserve">racts. However, </w:t>
      </w:r>
      <w:r w:rsidRPr="001C0B85">
        <w:rPr>
          <w:rFonts w:asciiTheme="minorHAnsi" w:hAnsiTheme="minorHAnsi" w:cstheme="minorHAnsi"/>
          <w:b/>
          <w:bCs/>
        </w:rPr>
        <w:t>each school will require a single point of contact to deal with all ordering, delivery and day to day</w:t>
      </w:r>
      <w:r>
        <w:rPr>
          <w:rFonts w:asciiTheme="minorHAnsi" w:hAnsiTheme="minorHAnsi" w:cstheme="minorHAnsi"/>
        </w:rPr>
        <w:t xml:space="preserve"> </w:t>
      </w:r>
      <w:r w:rsidRPr="001C0B85">
        <w:rPr>
          <w:rFonts w:asciiTheme="minorHAnsi" w:hAnsiTheme="minorHAnsi" w:cstheme="minorHAnsi"/>
          <w:b/>
          <w:bCs/>
        </w:rPr>
        <w:t>issues</w:t>
      </w:r>
      <w:r>
        <w:rPr>
          <w:rFonts w:asciiTheme="minorHAnsi" w:hAnsiTheme="minorHAnsi" w:cstheme="minorHAnsi"/>
        </w:rPr>
        <w:t xml:space="preserve"> </w:t>
      </w:r>
      <w:r w:rsidRPr="00633599">
        <w:rPr>
          <w:rFonts w:asciiTheme="minorHAnsi" w:hAnsiTheme="minorHAnsi" w:cstheme="minorHAnsi"/>
        </w:rPr>
        <w:t xml:space="preserve">that might </w:t>
      </w:r>
      <w:r w:rsidRPr="00F43BAE">
        <w:rPr>
          <w:rFonts w:asciiTheme="minorHAnsi" w:hAnsiTheme="minorHAnsi" w:cstheme="minorHAnsi"/>
        </w:rPr>
        <w:t>arise.</w:t>
      </w:r>
      <w:r w:rsidR="00887563" w:rsidRPr="00F43BAE">
        <w:rPr>
          <w:rFonts w:asciiTheme="minorHAnsi" w:hAnsiTheme="minorHAnsi" w:cstheme="minorHAnsi"/>
        </w:rPr>
        <w:t xml:space="preserve">  </w:t>
      </w:r>
      <w:r w:rsidR="00887563" w:rsidRPr="001C0B85">
        <w:rPr>
          <w:rFonts w:asciiTheme="minorHAnsi" w:hAnsiTheme="minorHAnsi" w:cstheme="minorHAnsi"/>
          <w:b/>
          <w:bCs/>
        </w:rPr>
        <w:t>Invoicing MUST be by individual school</w:t>
      </w:r>
      <w:r w:rsidR="00F43BAE" w:rsidRPr="001C0B85">
        <w:rPr>
          <w:rFonts w:asciiTheme="minorHAnsi" w:hAnsiTheme="minorHAnsi" w:cstheme="minorHAnsi"/>
          <w:b/>
          <w:bCs/>
        </w:rPr>
        <w:t xml:space="preserve"> or centre</w:t>
      </w:r>
      <w:r w:rsidR="00887563" w:rsidRPr="001C0B85">
        <w:rPr>
          <w:rFonts w:asciiTheme="minorHAnsi" w:hAnsiTheme="minorHAnsi" w:cstheme="minorHAnsi"/>
          <w:b/>
          <w:bCs/>
        </w:rPr>
        <w:t>.</w:t>
      </w:r>
    </w:p>
    <w:p w14:paraId="0544634D" w14:textId="4FEFE3FA" w:rsidR="007F2B4D" w:rsidRDefault="007F2B4D" w:rsidP="00130531">
      <w:pPr>
        <w:spacing w:after="0" w:line="240" w:lineRule="auto"/>
        <w:rPr>
          <w:rFonts w:asciiTheme="minorHAnsi" w:eastAsia="Times New Roman" w:hAnsiTheme="minorHAnsi" w:cstheme="minorHAnsi"/>
          <w:sz w:val="24"/>
          <w:szCs w:val="24"/>
        </w:rPr>
      </w:pPr>
    </w:p>
    <w:p w14:paraId="6BC544D0" w14:textId="11DDEBE9" w:rsidR="00380591" w:rsidRDefault="0020049C" w:rsidP="00380591">
      <w:pPr>
        <w:pStyle w:val="Heading2"/>
        <w:numPr>
          <w:ilvl w:val="1"/>
          <w:numId w:val="0"/>
        </w:numPr>
        <w:shd w:val="clear" w:color="auto" w:fill="83DCF8" w:themeFill="accent6" w:themeFillTint="66"/>
        <w:ind w:left="576" w:hanging="576"/>
        <w:rPr>
          <w:rFonts w:asciiTheme="minorHAnsi" w:hAnsiTheme="minorHAnsi" w:cstheme="minorHAnsi"/>
        </w:rPr>
      </w:pPr>
      <w:bookmarkStart w:id="20" w:name="_Toc177138063"/>
      <w:r>
        <w:rPr>
          <w:rFonts w:asciiTheme="minorHAnsi" w:hAnsiTheme="minorHAnsi" w:cstheme="minorHAnsi"/>
        </w:rPr>
        <w:t>5.5</w:t>
      </w:r>
      <w:r w:rsidR="00380591">
        <w:rPr>
          <w:rFonts w:asciiTheme="minorHAnsi" w:hAnsiTheme="minorHAnsi" w:cstheme="minorHAnsi"/>
        </w:rPr>
        <w:tab/>
      </w:r>
      <w:r w:rsidR="00380591" w:rsidRPr="00633599">
        <w:rPr>
          <w:rFonts w:asciiTheme="minorHAnsi" w:hAnsiTheme="minorHAnsi" w:cstheme="minorHAnsi"/>
        </w:rPr>
        <w:t>Right to Tender outside the</w:t>
      </w:r>
      <w:r w:rsidR="00F5412C">
        <w:rPr>
          <w:rFonts w:asciiTheme="minorHAnsi" w:hAnsiTheme="minorHAnsi" w:cstheme="minorHAnsi"/>
        </w:rPr>
        <w:t xml:space="preserve"> Panel</w:t>
      </w:r>
      <w:bookmarkEnd w:id="20"/>
    </w:p>
    <w:p w14:paraId="09EDC372" w14:textId="77777777" w:rsidR="00380591" w:rsidRPr="00633599" w:rsidRDefault="00380591" w:rsidP="00380591">
      <w:pPr>
        <w:spacing w:after="0" w:line="240" w:lineRule="auto"/>
        <w:rPr>
          <w:rFonts w:asciiTheme="minorHAnsi" w:hAnsiTheme="minorHAnsi" w:cstheme="minorHAnsi"/>
        </w:rPr>
      </w:pPr>
    </w:p>
    <w:p w14:paraId="016FA4D7" w14:textId="678F884B" w:rsidR="00380591" w:rsidRDefault="00380591" w:rsidP="00380591">
      <w:pPr>
        <w:spacing w:after="0" w:line="240" w:lineRule="auto"/>
        <w:rPr>
          <w:rFonts w:asciiTheme="minorHAnsi" w:hAnsiTheme="minorHAnsi" w:cstheme="minorHAnsi"/>
        </w:rPr>
      </w:pPr>
      <w:r w:rsidRPr="00633599">
        <w:rPr>
          <w:rFonts w:asciiTheme="minorHAnsi" w:hAnsiTheme="minorHAnsi" w:cstheme="minorHAnsi"/>
        </w:rPr>
        <w:t xml:space="preserve">The Contracting Authority intends to use the </w:t>
      </w:r>
      <w:r w:rsidR="00F5412C">
        <w:rPr>
          <w:rFonts w:asciiTheme="minorHAnsi" w:hAnsiTheme="minorHAnsi" w:cstheme="minorHAnsi"/>
        </w:rPr>
        <w:t>panel</w:t>
      </w:r>
      <w:r w:rsidRPr="00633599">
        <w:rPr>
          <w:rFonts w:asciiTheme="minorHAnsi" w:hAnsiTheme="minorHAnsi" w:cstheme="minorHAnsi"/>
        </w:rPr>
        <w:t xml:space="preserve"> for the procur</w:t>
      </w:r>
      <w:r>
        <w:rPr>
          <w:rFonts w:asciiTheme="minorHAnsi" w:hAnsiTheme="minorHAnsi" w:cstheme="minorHAnsi"/>
        </w:rPr>
        <w:t xml:space="preserve">ement of requirements </w:t>
      </w:r>
      <w:r w:rsidRPr="00633599">
        <w:rPr>
          <w:rFonts w:asciiTheme="minorHAnsi" w:hAnsiTheme="minorHAnsi" w:cstheme="minorHAnsi"/>
        </w:rPr>
        <w:t xml:space="preserve">falling within its scope during the specified period; however, it reserves the right to go outside the </w:t>
      </w:r>
      <w:r w:rsidR="00F5412C">
        <w:rPr>
          <w:rFonts w:asciiTheme="minorHAnsi" w:hAnsiTheme="minorHAnsi" w:cstheme="minorHAnsi"/>
        </w:rPr>
        <w:t>panel</w:t>
      </w:r>
      <w:r w:rsidRPr="00633599">
        <w:rPr>
          <w:rFonts w:asciiTheme="minorHAnsi" w:hAnsiTheme="minorHAnsi" w:cstheme="minorHAnsi"/>
        </w:rPr>
        <w:t xml:space="preserve"> for the procurement of any requirement without reference </w:t>
      </w:r>
      <w:r>
        <w:rPr>
          <w:rFonts w:asciiTheme="minorHAnsi" w:hAnsiTheme="minorHAnsi" w:cstheme="minorHAnsi"/>
        </w:rPr>
        <w:t xml:space="preserve">to the </w:t>
      </w:r>
      <w:r w:rsidR="00F5412C">
        <w:rPr>
          <w:rFonts w:asciiTheme="minorHAnsi" w:hAnsiTheme="minorHAnsi" w:cstheme="minorHAnsi"/>
        </w:rPr>
        <w:t>panel</w:t>
      </w:r>
      <w:r>
        <w:rPr>
          <w:rFonts w:asciiTheme="minorHAnsi" w:hAnsiTheme="minorHAnsi" w:cstheme="minorHAnsi"/>
        </w:rPr>
        <w:t xml:space="preserve"> </w:t>
      </w:r>
      <w:r w:rsidRPr="00633599">
        <w:rPr>
          <w:rFonts w:asciiTheme="minorHAnsi" w:hAnsiTheme="minorHAnsi" w:cstheme="minorHAnsi"/>
        </w:rPr>
        <w:t xml:space="preserve">member. Admission to a </w:t>
      </w:r>
      <w:r w:rsidR="00F5412C">
        <w:rPr>
          <w:rFonts w:asciiTheme="minorHAnsi" w:hAnsiTheme="minorHAnsi" w:cstheme="minorHAnsi"/>
        </w:rPr>
        <w:t>panel</w:t>
      </w:r>
      <w:r w:rsidRPr="00633599">
        <w:rPr>
          <w:rFonts w:asciiTheme="minorHAnsi" w:hAnsiTheme="minorHAnsi" w:cstheme="minorHAnsi"/>
        </w:rPr>
        <w:t xml:space="preserve"> does not guarantee th</w:t>
      </w:r>
      <w:r>
        <w:rPr>
          <w:rFonts w:asciiTheme="minorHAnsi" w:hAnsiTheme="minorHAnsi" w:cstheme="minorHAnsi"/>
        </w:rPr>
        <w:t xml:space="preserve">e award of any contract to any </w:t>
      </w:r>
      <w:r w:rsidRPr="00633599">
        <w:rPr>
          <w:rFonts w:asciiTheme="minorHAnsi" w:hAnsiTheme="minorHAnsi" w:cstheme="minorHAnsi"/>
        </w:rPr>
        <w:t>economic operator, nor does it give the member the right to be consulted in respect of,</w:t>
      </w:r>
      <w:r>
        <w:rPr>
          <w:rFonts w:asciiTheme="minorHAnsi" w:hAnsiTheme="minorHAnsi" w:cstheme="minorHAnsi"/>
        </w:rPr>
        <w:t xml:space="preserve"> or tender for, any contract.  </w:t>
      </w:r>
      <w:r w:rsidRPr="00633599">
        <w:rPr>
          <w:rFonts w:asciiTheme="minorHAnsi" w:hAnsiTheme="minorHAnsi" w:cstheme="minorHAnsi"/>
        </w:rPr>
        <w:t xml:space="preserve">Admission to the </w:t>
      </w:r>
      <w:r w:rsidR="00F5412C">
        <w:rPr>
          <w:rFonts w:asciiTheme="minorHAnsi" w:hAnsiTheme="minorHAnsi" w:cstheme="minorHAnsi"/>
        </w:rPr>
        <w:t>panel</w:t>
      </w:r>
      <w:r w:rsidRPr="00633599">
        <w:rPr>
          <w:rFonts w:asciiTheme="minorHAnsi" w:hAnsiTheme="minorHAnsi" w:cstheme="minorHAnsi"/>
        </w:rPr>
        <w:t xml:space="preserve"> will be conditional upon acceptance </w:t>
      </w:r>
      <w:r>
        <w:rPr>
          <w:rFonts w:asciiTheme="minorHAnsi" w:hAnsiTheme="minorHAnsi" w:cstheme="minorHAnsi"/>
        </w:rPr>
        <w:t xml:space="preserve">of the Contracting Authority’s </w:t>
      </w:r>
      <w:r w:rsidRPr="00633599">
        <w:rPr>
          <w:rFonts w:asciiTheme="minorHAnsi" w:hAnsiTheme="minorHAnsi" w:cstheme="minorHAnsi"/>
        </w:rPr>
        <w:t>terms and conditions</w:t>
      </w:r>
      <w:r w:rsidR="001C2272">
        <w:rPr>
          <w:rFonts w:asciiTheme="minorHAnsi" w:hAnsiTheme="minorHAnsi" w:cstheme="minorHAnsi"/>
        </w:rPr>
        <w:t>.</w:t>
      </w:r>
    </w:p>
    <w:p w14:paraId="086C8E86" w14:textId="77777777" w:rsidR="001C2272" w:rsidRPr="003F328C" w:rsidRDefault="001C2272" w:rsidP="00380591">
      <w:pPr>
        <w:spacing w:after="0" w:line="240" w:lineRule="auto"/>
        <w:rPr>
          <w:rFonts w:asciiTheme="minorHAnsi" w:hAnsiTheme="minorHAnsi" w:cstheme="minorHAnsi"/>
        </w:rPr>
      </w:pPr>
    </w:p>
    <w:p w14:paraId="331376F7" w14:textId="72D49F59" w:rsidR="00380591" w:rsidRPr="003F328C" w:rsidRDefault="0020049C" w:rsidP="00380591">
      <w:pPr>
        <w:pStyle w:val="Heading2"/>
        <w:numPr>
          <w:ilvl w:val="1"/>
          <w:numId w:val="0"/>
        </w:numPr>
        <w:shd w:val="clear" w:color="auto" w:fill="83DCF8" w:themeFill="accent6" w:themeFillTint="66"/>
        <w:ind w:left="576" w:hanging="576"/>
        <w:rPr>
          <w:rFonts w:asciiTheme="minorHAnsi" w:hAnsiTheme="minorHAnsi" w:cstheme="minorHAnsi"/>
        </w:rPr>
      </w:pPr>
      <w:bookmarkStart w:id="21" w:name="_Toc177138064"/>
      <w:r>
        <w:rPr>
          <w:rFonts w:asciiTheme="minorHAnsi" w:hAnsiTheme="minorHAnsi" w:cstheme="minorHAnsi"/>
        </w:rPr>
        <w:t>5.6</w:t>
      </w:r>
      <w:r w:rsidR="00380591">
        <w:rPr>
          <w:rFonts w:asciiTheme="minorHAnsi" w:hAnsiTheme="minorHAnsi" w:cstheme="minorHAnsi"/>
        </w:rPr>
        <w:tab/>
      </w:r>
      <w:r w:rsidR="00380591" w:rsidRPr="003F328C">
        <w:rPr>
          <w:rFonts w:asciiTheme="minorHAnsi" w:hAnsiTheme="minorHAnsi" w:cstheme="minorHAnsi"/>
        </w:rPr>
        <w:t>Fees and inclusive rates</w:t>
      </w:r>
      <w:bookmarkEnd w:id="21"/>
      <w:r w:rsidR="00380591" w:rsidRPr="003F328C">
        <w:rPr>
          <w:rFonts w:asciiTheme="minorHAnsi" w:hAnsiTheme="minorHAnsi" w:cstheme="minorHAnsi"/>
        </w:rPr>
        <w:t xml:space="preserve"> </w:t>
      </w:r>
    </w:p>
    <w:p w14:paraId="0CC7B7AE" w14:textId="77777777" w:rsidR="00380591" w:rsidRPr="003F328C" w:rsidRDefault="00380591" w:rsidP="00380591">
      <w:pPr>
        <w:spacing w:after="0" w:line="240" w:lineRule="auto"/>
        <w:rPr>
          <w:rFonts w:asciiTheme="minorHAnsi" w:hAnsiTheme="minorHAnsi" w:cstheme="minorHAnsi"/>
        </w:rPr>
      </w:pPr>
    </w:p>
    <w:p w14:paraId="64DE33EF" w14:textId="77777777" w:rsidR="00380591" w:rsidRPr="003F328C" w:rsidRDefault="00380591" w:rsidP="00380591">
      <w:pPr>
        <w:spacing w:after="0" w:line="240" w:lineRule="auto"/>
        <w:rPr>
          <w:rFonts w:asciiTheme="minorHAnsi" w:eastAsia="Times New Roman" w:hAnsiTheme="minorHAnsi" w:cstheme="minorHAnsi"/>
          <w:sz w:val="24"/>
          <w:szCs w:val="24"/>
        </w:rPr>
      </w:pPr>
      <w:r w:rsidRPr="003F328C">
        <w:rPr>
          <w:rFonts w:asciiTheme="minorHAnsi" w:hAnsiTheme="minorHAnsi" w:cstheme="minorHAnsi"/>
        </w:rPr>
        <w:t xml:space="preserve">Panel members shall not be reimbursed any additional costs or expenses incurred by it, or </w:t>
      </w:r>
      <w:r>
        <w:rPr>
          <w:rFonts w:asciiTheme="minorHAnsi" w:hAnsiTheme="minorHAnsi" w:cstheme="minorHAnsi"/>
        </w:rPr>
        <w:t>by</w:t>
      </w:r>
      <w:r w:rsidRPr="003F328C">
        <w:rPr>
          <w:rFonts w:asciiTheme="minorHAnsi" w:hAnsiTheme="minorHAnsi" w:cstheme="minorHAnsi"/>
        </w:rPr>
        <w:t xml:space="preserve"> Key Personnel in the course of providing the Services unless these are agreed in advance and in writing by the ETBs.</w:t>
      </w:r>
    </w:p>
    <w:p w14:paraId="3B7B5657" w14:textId="77777777" w:rsidR="00380591" w:rsidRDefault="00380591" w:rsidP="00380591">
      <w:pPr>
        <w:spacing w:after="0" w:line="240" w:lineRule="auto"/>
        <w:rPr>
          <w:rFonts w:asciiTheme="minorHAnsi" w:eastAsia="Times New Roman" w:hAnsiTheme="minorHAnsi" w:cstheme="minorHAnsi"/>
          <w:sz w:val="24"/>
          <w:szCs w:val="24"/>
        </w:rPr>
      </w:pPr>
    </w:p>
    <w:p w14:paraId="349ECD9D" w14:textId="0AE25B9D" w:rsidR="008F6619" w:rsidRDefault="008F6619" w:rsidP="00130531">
      <w:pPr>
        <w:spacing w:after="0" w:line="240" w:lineRule="auto"/>
        <w:rPr>
          <w:rFonts w:asciiTheme="minorHAnsi" w:eastAsia="Times New Roman" w:hAnsiTheme="minorHAnsi" w:cstheme="minorHAnsi"/>
          <w:sz w:val="24"/>
          <w:szCs w:val="24"/>
        </w:rPr>
      </w:pPr>
    </w:p>
    <w:p w14:paraId="28E14C82" w14:textId="696901C2" w:rsidR="008F6619" w:rsidRDefault="008F6619" w:rsidP="00130531">
      <w:pPr>
        <w:spacing w:after="0" w:line="240" w:lineRule="auto"/>
        <w:rPr>
          <w:rFonts w:asciiTheme="minorHAnsi" w:eastAsia="Times New Roman" w:hAnsiTheme="minorHAnsi" w:cstheme="minorHAnsi"/>
          <w:sz w:val="24"/>
          <w:szCs w:val="24"/>
        </w:rPr>
      </w:pPr>
    </w:p>
    <w:p w14:paraId="7C7554B4" w14:textId="70122890" w:rsidR="008F6619" w:rsidRDefault="008F6619" w:rsidP="00130531">
      <w:pPr>
        <w:spacing w:after="0" w:line="240" w:lineRule="auto"/>
        <w:rPr>
          <w:rFonts w:asciiTheme="minorHAnsi" w:eastAsia="Times New Roman" w:hAnsiTheme="minorHAnsi" w:cstheme="minorHAnsi"/>
          <w:sz w:val="24"/>
          <w:szCs w:val="24"/>
        </w:rPr>
      </w:pPr>
    </w:p>
    <w:p w14:paraId="03AB00CC" w14:textId="40127CC8" w:rsidR="008F6619" w:rsidRDefault="008F6619" w:rsidP="00130531">
      <w:pPr>
        <w:spacing w:after="0" w:line="240" w:lineRule="auto"/>
        <w:rPr>
          <w:rFonts w:asciiTheme="minorHAnsi" w:eastAsia="Times New Roman" w:hAnsiTheme="minorHAnsi" w:cstheme="minorHAnsi"/>
          <w:sz w:val="24"/>
          <w:szCs w:val="24"/>
        </w:rPr>
      </w:pPr>
    </w:p>
    <w:p w14:paraId="2049E983" w14:textId="0E1D81C9" w:rsidR="008F6619" w:rsidRDefault="008F6619" w:rsidP="00130531">
      <w:pPr>
        <w:spacing w:after="0" w:line="240" w:lineRule="auto"/>
        <w:rPr>
          <w:rFonts w:asciiTheme="minorHAnsi" w:eastAsia="Times New Roman" w:hAnsiTheme="minorHAnsi" w:cstheme="minorHAnsi"/>
          <w:sz w:val="24"/>
          <w:szCs w:val="24"/>
        </w:rPr>
      </w:pPr>
    </w:p>
    <w:p w14:paraId="1D08A396" w14:textId="30C16D72" w:rsidR="008F6619" w:rsidRDefault="008F6619" w:rsidP="00130531">
      <w:pPr>
        <w:spacing w:after="0" w:line="240" w:lineRule="auto"/>
        <w:rPr>
          <w:rFonts w:asciiTheme="minorHAnsi" w:eastAsia="Times New Roman" w:hAnsiTheme="minorHAnsi" w:cstheme="minorHAnsi"/>
          <w:sz w:val="24"/>
          <w:szCs w:val="24"/>
        </w:rPr>
      </w:pPr>
    </w:p>
    <w:p w14:paraId="07906EB5" w14:textId="715DF62B" w:rsidR="008F6619" w:rsidRDefault="008F6619" w:rsidP="00130531">
      <w:pPr>
        <w:spacing w:after="0" w:line="240" w:lineRule="auto"/>
        <w:rPr>
          <w:rFonts w:asciiTheme="minorHAnsi" w:eastAsia="Times New Roman" w:hAnsiTheme="minorHAnsi" w:cstheme="minorHAnsi"/>
          <w:sz w:val="24"/>
          <w:szCs w:val="24"/>
        </w:rPr>
      </w:pPr>
    </w:p>
    <w:p w14:paraId="3CB9BB72" w14:textId="473B0EF8" w:rsidR="008F6619" w:rsidRDefault="008F6619" w:rsidP="00130531">
      <w:pPr>
        <w:spacing w:after="0" w:line="240" w:lineRule="auto"/>
        <w:rPr>
          <w:rFonts w:asciiTheme="minorHAnsi" w:eastAsia="Times New Roman" w:hAnsiTheme="minorHAnsi" w:cstheme="minorHAnsi"/>
          <w:sz w:val="24"/>
          <w:szCs w:val="24"/>
        </w:rPr>
      </w:pPr>
    </w:p>
    <w:p w14:paraId="3FBA270C" w14:textId="5218D973" w:rsidR="008F6619" w:rsidRDefault="008F6619" w:rsidP="00130531">
      <w:pPr>
        <w:spacing w:after="0" w:line="240" w:lineRule="auto"/>
        <w:rPr>
          <w:rFonts w:asciiTheme="minorHAnsi" w:eastAsia="Times New Roman" w:hAnsiTheme="minorHAnsi" w:cstheme="minorHAnsi"/>
          <w:sz w:val="24"/>
          <w:szCs w:val="24"/>
        </w:rPr>
      </w:pPr>
    </w:p>
    <w:p w14:paraId="1E5B013F" w14:textId="272BE333" w:rsidR="008F6619" w:rsidRDefault="008F6619" w:rsidP="00130531">
      <w:pPr>
        <w:spacing w:after="0" w:line="240" w:lineRule="auto"/>
        <w:rPr>
          <w:rFonts w:asciiTheme="minorHAnsi" w:eastAsia="Times New Roman" w:hAnsiTheme="minorHAnsi" w:cstheme="minorHAnsi"/>
          <w:sz w:val="24"/>
          <w:szCs w:val="24"/>
        </w:rPr>
      </w:pPr>
    </w:p>
    <w:p w14:paraId="7548654B" w14:textId="025F4B3D" w:rsidR="007368D1" w:rsidRPr="003F328C" w:rsidRDefault="0020049C" w:rsidP="0039691C">
      <w:pPr>
        <w:jc w:val="left"/>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rPr>
        <w:lastRenderedPageBreak/>
        <w:br w:type="page"/>
      </w:r>
    </w:p>
    <w:p w14:paraId="4C83E39A" w14:textId="1E62DA7B" w:rsidR="00982D2B" w:rsidRPr="003F328C" w:rsidRDefault="00D9013F" w:rsidP="00B27BDC">
      <w:pPr>
        <w:pStyle w:val="Heading1"/>
        <w:shd w:val="clear" w:color="auto" w:fill="45CBF5" w:themeFill="accent6" w:themeFillTint="99"/>
        <w:rPr>
          <w:rFonts w:asciiTheme="minorHAnsi" w:hAnsiTheme="minorHAnsi" w:cstheme="minorHAnsi"/>
        </w:rPr>
      </w:pPr>
      <w:bookmarkStart w:id="22" w:name="_Toc177138065"/>
      <w:r>
        <w:rPr>
          <w:rFonts w:asciiTheme="minorHAnsi" w:hAnsiTheme="minorHAnsi" w:cstheme="minorHAnsi"/>
        </w:rPr>
        <w:lastRenderedPageBreak/>
        <w:t>Part 6</w:t>
      </w:r>
      <w:r w:rsidR="007368D1" w:rsidRPr="003F328C">
        <w:rPr>
          <w:rFonts w:asciiTheme="minorHAnsi" w:hAnsiTheme="minorHAnsi" w:cstheme="minorHAnsi"/>
        </w:rPr>
        <w:t>:</w:t>
      </w:r>
      <w:r w:rsidR="005A18B4" w:rsidRPr="003F328C">
        <w:rPr>
          <w:rFonts w:asciiTheme="minorHAnsi" w:hAnsiTheme="minorHAnsi" w:cstheme="minorHAnsi"/>
        </w:rPr>
        <w:t xml:space="preserve">  </w:t>
      </w:r>
      <w:r w:rsidR="00B000B8" w:rsidRPr="003F328C">
        <w:rPr>
          <w:rFonts w:asciiTheme="minorHAnsi" w:hAnsiTheme="minorHAnsi" w:cstheme="minorHAnsi"/>
        </w:rPr>
        <w:t xml:space="preserve"> </w:t>
      </w:r>
      <w:r w:rsidR="00BD490E">
        <w:rPr>
          <w:rFonts w:asciiTheme="minorHAnsi" w:hAnsiTheme="minorHAnsi" w:cstheme="minorHAnsi"/>
        </w:rPr>
        <w:t>Evaluation Criteria for Admittance to the Panel</w:t>
      </w:r>
      <w:bookmarkEnd w:id="22"/>
    </w:p>
    <w:p w14:paraId="0C22E22B" w14:textId="77777777" w:rsidR="00BD490E" w:rsidRPr="0010515C" w:rsidRDefault="00BD490E" w:rsidP="00020F9E">
      <w:pPr>
        <w:pStyle w:val="Default"/>
        <w:tabs>
          <w:tab w:val="left" w:pos="567"/>
        </w:tabs>
        <w:spacing w:line="276" w:lineRule="auto"/>
        <w:jc w:val="both"/>
        <w:rPr>
          <w:lang w:val="en-GB"/>
        </w:rPr>
      </w:pPr>
    </w:p>
    <w:p w14:paraId="655337EB" w14:textId="1EB94597" w:rsidR="00BD490E" w:rsidRPr="00BD490E" w:rsidRDefault="001D73BF" w:rsidP="00BD490E">
      <w:pPr>
        <w:pStyle w:val="Heading2"/>
        <w:numPr>
          <w:ilvl w:val="1"/>
          <w:numId w:val="0"/>
        </w:numPr>
        <w:shd w:val="clear" w:color="auto" w:fill="83DCF8" w:themeFill="accent6" w:themeFillTint="66"/>
        <w:ind w:left="576" w:hanging="576"/>
        <w:rPr>
          <w:rFonts w:asciiTheme="minorHAnsi" w:hAnsiTheme="minorHAnsi" w:cstheme="minorHAnsi"/>
        </w:rPr>
      </w:pPr>
      <w:bookmarkStart w:id="23" w:name="_Toc177138066"/>
      <w:r>
        <w:rPr>
          <w:rFonts w:asciiTheme="minorHAnsi" w:hAnsiTheme="minorHAnsi" w:cstheme="minorHAnsi"/>
        </w:rPr>
        <w:t>6.1</w:t>
      </w:r>
      <w:r>
        <w:rPr>
          <w:rFonts w:asciiTheme="minorHAnsi" w:hAnsiTheme="minorHAnsi" w:cstheme="minorHAnsi"/>
        </w:rPr>
        <w:tab/>
      </w:r>
      <w:r w:rsidR="00BD490E" w:rsidRPr="00BD490E">
        <w:rPr>
          <w:rFonts w:asciiTheme="minorHAnsi" w:hAnsiTheme="minorHAnsi" w:cstheme="minorHAnsi"/>
        </w:rPr>
        <w:t>Application Requirements</w:t>
      </w:r>
      <w:bookmarkEnd w:id="23"/>
      <w:r w:rsidR="00BD490E" w:rsidRPr="00BD490E">
        <w:rPr>
          <w:rFonts w:asciiTheme="minorHAnsi" w:hAnsiTheme="minorHAnsi" w:cstheme="minorHAnsi"/>
        </w:rPr>
        <w:t xml:space="preserve"> </w:t>
      </w:r>
    </w:p>
    <w:p w14:paraId="2E64317F" w14:textId="77777777" w:rsidR="00BD490E" w:rsidRDefault="00BD490E" w:rsidP="00020F9E">
      <w:pPr>
        <w:pStyle w:val="Default"/>
        <w:tabs>
          <w:tab w:val="left" w:pos="567"/>
        </w:tabs>
        <w:spacing w:line="276" w:lineRule="auto"/>
        <w:jc w:val="both"/>
      </w:pPr>
    </w:p>
    <w:p w14:paraId="0C41B803" w14:textId="77777777" w:rsidR="00BD490E" w:rsidRPr="00626A04" w:rsidRDefault="00BD490E" w:rsidP="00020F9E">
      <w:pPr>
        <w:pStyle w:val="Default"/>
        <w:tabs>
          <w:tab w:val="left" w:pos="567"/>
        </w:tabs>
        <w:spacing w:line="276" w:lineRule="auto"/>
        <w:jc w:val="both"/>
        <w:rPr>
          <w:sz w:val="22"/>
        </w:rPr>
      </w:pPr>
      <w:r w:rsidRPr="00626A04">
        <w:rPr>
          <w:sz w:val="22"/>
        </w:rPr>
        <w:t xml:space="preserve">The Contracting Authority is using a process similar to the OPEN procedure for the establishment of this panel, therefore, while all interested parties may apply, only those demonstrating that they have the required level of qualifications, experience and technical capacity will have their application considered. </w:t>
      </w:r>
    </w:p>
    <w:p w14:paraId="4CB05711" w14:textId="0290089B" w:rsidR="00BD490E" w:rsidRDefault="00BD490E" w:rsidP="00020F9E">
      <w:pPr>
        <w:pStyle w:val="Default"/>
        <w:tabs>
          <w:tab w:val="left" w:pos="567"/>
        </w:tabs>
        <w:spacing w:line="276" w:lineRule="auto"/>
        <w:jc w:val="both"/>
        <w:rPr>
          <w:sz w:val="22"/>
        </w:rPr>
      </w:pPr>
    </w:p>
    <w:p w14:paraId="6AA6D123" w14:textId="7FB69AA1" w:rsidR="00896C6B" w:rsidRPr="00896C6B" w:rsidRDefault="00896C6B" w:rsidP="00896C6B">
      <w:pPr>
        <w:pStyle w:val="Heading2"/>
        <w:numPr>
          <w:ilvl w:val="1"/>
          <w:numId w:val="0"/>
        </w:numPr>
        <w:shd w:val="clear" w:color="auto" w:fill="83DCF8" w:themeFill="accent6" w:themeFillTint="66"/>
        <w:ind w:left="576" w:hanging="576"/>
        <w:rPr>
          <w:rFonts w:asciiTheme="minorHAnsi" w:hAnsiTheme="minorHAnsi" w:cstheme="minorHAnsi"/>
        </w:rPr>
      </w:pPr>
      <w:bookmarkStart w:id="24" w:name="_Toc177138067"/>
      <w:r>
        <w:rPr>
          <w:rFonts w:asciiTheme="minorHAnsi" w:hAnsiTheme="minorHAnsi" w:cstheme="minorHAnsi"/>
        </w:rPr>
        <w:t>6.2</w:t>
      </w:r>
      <w:r>
        <w:rPr>
          <w:rFonts w:asciiTheme="minorHAnsi" w:hAnsiTheme="minorHAnsi" w:cstheme="minorHAnsi"/>
        </w:rPr>
        <w:tab/>
      </w:r>
      <w:r w:rsidRPr="00896C6B">
        <w:rPr>
          <w:rFonts w:asciiTheme="minorHAnsi" w:hAnsiTheme="minorHAnsi" w:cstheme="minorHAnsi"/>
        </w:rPr>
        <w:t>eESPD</w:t>
      </w:r>
      <w:bookmarkEnd w:id="24"/>
    </w:p>
    <w:p w14:paraId="7BFE006C" w14:textId="77777777" w:rsidR="00896C6B" w:rsidRDefault="00896C6B" w:rsidP="00020F9E">
      <w:pPr>
        <w:pStyle w:val="Default"/>
        <w:tabs>
          <w:tab w:val="left" w:pos="567"/>
        </w:tabs>
        <w:spacing w:line="276" w:lineRule="auto"/>
        <w:jc w:val="both"/>
        <w:rPr>
          <w:sz w:val="22"/>
        </w:rPr>
      </w:pPr>
    </w:p>
    <w:p w14:paraId="5F4B9B70" w14:textId="1DADF28A" w:rsidR="00896C6B" w:rsidRPr="00896C6B" w:rsidRDefault="00896C6B" w:rsidP="00896C6B">
      <w:pPr>
        <w:pStyle w:val="Default"/>
        <w:tabs>
          <w:tab w:val="left" w:pos="567"/>
        </w:tabs>
        <w:rPr>
          <w:sz w:val="22"/>
        </w:rPr>
      </w:pPr>
      <w:r w:rsidRPr="00896C6B">
        <w:rPr>
          <w:sz w:val="22"/>
        </w:rPr>
        <w:t xml:space="preserve">Applicants may apply </w:t>
      </w:r>
      <w:r>
        <w:rPr>
          <w:sz w:val="22"/>
        </w:rPr>
        <w:t>for Panel Membership</w:t>
      </w:r>
      <w:r w:rsidRPr="00896C6B">
        <w:rPr>
          <w:sz w:val="22"/>
        </w:rPr>
        <w:t xml:space="preserve"> by submitting an Application which </w:t>
      </w:r>
      <w:r>
        <w:rPr>
          <w:sz w:val="22"/>
        </w:rPr>
        <w:t>includes</w:t>
      </w:r>
      <w:r w:rsidRPr="00896C6B">
        <w:rPr>
          <w:sz w:val="22"/>
        </w:rPr>
        <w:t xml:space="preserve"> </w:t>
      </w:r>
      <w:r w:rsidR="00531BFB">
        <w:rPr>
          <w:sz w:val="22"/>
        </w:rPr>
        <w:t>an eESPD.</w:t>
      </w:r>
    </w:p>
    <w:p w14:paraId="7297066E" w14:textId="77777777" w:rsidR="00896C6B" w:rsidRPr="00896C6B" w:rsidRDefault="00896C6B" w:rsidP="00896C6B">
      <w:pPr>
        <w:pStyle w:val="Default"/>
        <w:tabs>
          <w:tab w:val="left" w:pos="567"/>
        </w:tabs>
        <w:rPr>
          <w:sz w:val="22"/>
        </w:rPr>
      </w:pPr>
    </w:p>
    <w:p w14:paraId="2CADF0C1" w14:textId="7E02C93A" w:rsidR="00896C6B" w:rsidRPr="00896C6B" w:rsidRDefault="00896C6B" w:rsidP="00896C6B">
      <w:pPr>
        <w:pStyle w:val="Default"/>
        <w:tabs>
          <w:tab w:val="left" w:pos="567"/>
        </w:tabs>
        <w:rPr>
          <w:sz w:val="22"/>
        </w:rPr>
      </w:pPr>
      <w:r w:rsidRPr="00896C6B">
        <w:rPr>
          <w:sz w:val="22"/>
        </w:rPr>
        <w:t xml:space="preserve">The </w:t>
      </w:r>
      <w:r>
        <w:rPr>
          <w:sz w:val="22"/>
        </w:rPr>
        <w:t>e</w:t>
      </w:r>
      <w:r w:rsidRPr="00896C6B">
        <w:rPr>
          <w:sz w:val="22"/>
        </w:rPr>
        <w:t>ESPD must be completed in the prescribed form. Failure to provide the requested information, omission of supporting documentation and the provision of incomplete or misleading information may result in exclusion from the procurement process.</w:t>
      </w:r>
    </w:p>
    <w:p w14:paraId="27F9EE29" w14:textId="77777777" w:rsidR="00896C6B" w:rsidRPr="00896C6B" w:rsidRDefault="00896C6B" w:rsidP="00896C6B">
      <w:pPr>
        <w:pStyle w:val="Default"/>
        <w:tabs>
          <w:tab w:val="left" w:pos="567"/>
        </w:tabs>
        <w:rPr>
          <w:sz w:val="22"/>
        </w:rPr>
      </w:pPr>
    </w:p>
    <w:p w14:paraId="3A3270C3" w14:textId="77777777" w:rsidR="00896C6B" w:rsidRPr="00896C6B" w:rsidRDefault="00896C6B" w:rsidP="00896C6B">
      <w:pPr>
        <w:pStyle w:val="Default"/>
        <w:tabs>
          <w:tab w:val="left" w:pos="567"/>
        </w:tabs>
        <w:rPr>
          <w:sz w:val="22"/>
        </w:rPr>
      </w:pPr>
      <w:r w:rsidRPr="00896C6B">
        <w:rPr>
          <w:sz w:val="22"/>
        </w:rPr>
        <w:t>Where an Applicant is relying on the capacity of other entities (for example, sub-contractors) for the purpose of fulfilling any of the Selection Criteria as set out in Section 3 below, it must ensure that each such entity:</w:t>
      </w:r>
    </w:p>
    <w:p w14:paraId="3C1CC8D3" w14:textId="77777777" w:rsidR="00896C6B" w:rsidRPr="00896C6B" w:rsidRDefault="00896C6B" w:rsidP="00896C6B">
      <w:pPr>
        <w:pStyle w:val="Default"/>
        <w:tabs>
          <w:tab w:val="left" w:pos="567"/>
        </w:tabs>
        <w:rPr>
          <w:sz w:val="22"/>
        </w:rPr>
      </w:pPr>
    </w:p>
    <w:p w14:paraId="37511447" w14:textId="77777777" w:rsidR="00896C6B" w:rsidRPr="00896C6B" w:rsidRDefault="00896C6B" w:rsidP="00896C6B">
      <w:pPr>
        <w:pStyle w:val="Default"/>
        <w:tabs>
          <w:tab w:val="left" w:pos="567"/>
        </w:tabs>
        <w:rPr>
          <w:sz w:val="22"/>
        </w:rPr>
      </w:pPr>
      <w:r w:rsidRPr="00896C6B">
        <w:rPr>
          <w:sz w:val="22"/>
        </w:rPr>
        <w:t>(i)</w:t>
      </w:r>
      <w:r w:rsidRPr="00896C6B">
        <w:rPr>
          <w:sz w:val="22"/>
        </w:rPr>
        <w:tab/>
        <w:t>Completes and submits a separate ESPD; and</w:t>
      </w:r>
    </w:p>
    <w:p w14:paraId="51197348" w14:textId="75966058" w:rsidR="00896C6B" w:rsidRDefault="00896C6B" w:rsidP="00896C6B">
      <w:pPr>
        <w:pStyle w:val="Default"/>
        <w:tabs>
          <w:tab w:val="left" w:pos="567"/>
        </w:tabs>
        <w:spacing w:line="276" w:lineRule="auto"/>
        <w:jc w:val="both"/>
        <w:rPr>
          <w:sz w:val="22"/>
        </w:rPr>
      </w:pPr>
      <w:r w:rsidRPr="00896C6B">
        <w:rPr>
          <w:sz w:val="22"/>
        </w:rPr>
        <w:t>(ii)</w:t>
      </w:r>
      <w:r w:rsidRPr="00896C6B">
        <w:rPr>
          <w:sz w:val="22"/>
        </w:rPr>
        <w:tab/>
        <w:t xml:space="preserve">When requested by the </w:t>
      </w:r>
      <w:r>
        <w:rPr>
          <w:sz w:val="22"/>
        </w:rPr>
        <w:t>ETBs</w:t>
      </w:r>
      <w:r w:rsidRPr="00896C6B">
        <w:rPr>
          <w:sz w:val="22"/>
        </w:rPr>
        <w:t xml:space="preserve">, submit proof, to the satisfaction of the </w:t>
      </w:r>
      <w:r>
        <w:rPr>
          <w:sz w:val="22"/>
        </w:rPr>
        <w:t>ETBs</w:t>
      </w:r>
      <w:r w:rsidRPr="00896C6B">
        <w:rPr>
          <w:sz w:val="22"/>
        </w:rPr>
        <w:t xml:space="preserve">, that each such entity </w:t>
      </w:r>
      <w:r w:rsidR="0020049C">
        <w:rPr>
          <w:sz w:val="22"/>
        </w:rPr>
        <w:tab/>
      </w:r>
      <w:r w:rsidRPr="00896C6B">
        <w:rPr>
          <w:sz w:val="22"/>
        </w:rPr>
        <w:t>will place the necessary resources at the disposal of the Applicant</w:t>
      </w:r>
      <w:r>
        <w:rPr>
          <w:sz w:val="22"/>
        </w:rPr>
        <w:t>.</w:t>
      </w:r>
    </w:p>
    <w:p w14:paraId="1428EA89" w14:textId="76B6B6E5" w:rsidR="009D27E6" w:rsidRDefault="009D27E6" w:rsidP="00020F9E">
      <w:pPr>
        <w:pStyle w:val="Default"/>
        <w:tabs>
          <w:tab w:val="left" w:pos="567"/>
        </w:tabs>
        <w:spacing w:line="276" w:lineRule="auto"/>
        <w:jc w:val="both"/>
      </w:pPr>
    </w:p>
    <w:p w14:paraId="032F8880" w14:textId="67C7875E" w:rsidR="009D27E6" w:rsidRPr="00BD490E" w:rsidRDefault="00896C6B" w:rsidP="009D27E6">
      <w:pPr>
        <w:pStyle w:val="Heading2"/>
        <w:numPr>
          <w:ilvl w:val="1"/>
          <w:numId w:val="0"/>
        </w:numPr>
        <w:shd w:val="clear" w:color="auto" w:fill="83DCF8" w:themeFill="accent6" w:themeFillTint="66"/>
        <w:ind w:left="576" w:hanging="576"/>
        <w:rPr>
          <w:rFonts w:asciiTheme="minorHAnsi" w:hAnsiTheme="minorHAnsi" w:cstheme="minorHAnsi"/>
        </w:rPr>
      </w:pPr>
      <w:bookmarkStart w:id="25" w:name="_Toc177138068"/>
      <w:r>
        <w:rPr>
          <w:rFonts w:asciiTheme="minorHAnsi" w:hAnsiTheme="minorHAnsi" w:cstheme="minorHAnsi"/>
        </w:rPr>
        <w:t>6.3</w:t>
      </w:r>
      <w:r w:rsidR="009D27E6">
        <w:rPr>
          <w:rFonts w:asciiTheme="minorHAnsi" w:hAnsiTheme="minorHAnsi" w:cstheme="minorHAnsi"/>
        </w:rPr>
        <w:tab/>
      </w:r>
      <w:r>
        <w:rPr>
          <w:rFonts w:asciiTheme="minorHAnsi" w:hAnsiTheme="minorHAnsi" w:cstheme="minorHAnsi"/>
        </w:rPr>
        <w:t>Selection Criteria and Exclusion Criteria</w:t>
      </w:r>
      <w:bookmarkEnd w:id="25"/>
    </w:p>
    <w:p w14:paraId="519449AD" w14:textId="77777777" w:rsidR="009D27E6" w:rsidRDefault="009D27E6" w:rsidP="009D27E6">
      <w:pPr>
        <w:pStyle w:val="Default"/>
        <w:tabs>
          <w:tab w:val="left" w:pos="567"/>
        </w:tabs>
        <w:spacing w:line="276" w:lineRule="auto"/>
        <w:jc w:val="both"/>
      </w:pPr>
    </w:p>
    <w:p w14:paraId="138C1E4E" w14:textId="496B9701" w:rsidR="00896C6B" w:rsidRDefault="00896C6B" w:rsidP="00896C6B">
      <w:pPr>
        <w:pStyle w:val="Default"/>
        <w:tabs>
          <w:tab w:val="left" w:pos="567"/>
        </w:tabs>
        <w:spacing w:line="276" w:lineRule="auto"/>
        <w:jc w:val="both"/>
        <w:rPr>
          <w:sz w:val="22"/>
        </w:rPr>
      </w:pPr>
      <w:r w:rsidRPr="00626A04">
        <w:rPr>
          <w:sz w:val="22"/>
        </w:rPr>
        <w:t>In order to demonstrate eligibility, applicants are required to provide the following information</w:t>
      </w:r>
      <w:r>
        <w:rPr>
          <w:sz w:val="22"/>
        </w:rPr>
        <w:t xml:space="preserve"> in the </w:t>
      </w:r>
      <w:r w:rsidR="004D2F67">
        <w:rPr>
          <w:sz w:val="22"/>
        </w:rPr>
        <w:t>Qualification Questionnaire for this Request to Participate</w:t>
      </w:r>
      <w:r w:rsidR="008F5F3B">
        <w:rPr>
          <w:sz w:val="22"/>
        </w:rPr>
        <w:t>.</w:t>
      </w:r>
    </w:p>
    <w:p w14:paraId="3C403389" w14:textId="283AA838" w:rsidR="008F5F3B" w:rsidRDefault="008F5F3B" w:rsidP="008F5F3B">
      <w:pPr>
        <w:pStyle w:val="Default"/>
        <w:tabs>
          <w:tab w:val="left" w:pos="567"/>
        </w:tabs>
        <w:spacing w:line="276" w:lineRule="auto"/>
        <w:jc w:val="both"/>
        <w:rPr>
          <w:sz w:val="22"/>
        </w:rPr>
      </w:pPr>
    </w:p>
    <w:p w14:paraId="39325295" w14:textId="2CDC6689" w:rsidR="00896C6B" w:rsidRPr="008F5F3B" w:rsidRDefault="008F5F3B" w:rsidP="008F5F3B">
      <w:pPr>
        <w:pStyle w:val="Heading3"/>
        <w:numPr>
          <w:ilvl w:val="0"/>
          <w:numId w:val="0"/>
        </w:numPr>
        <w:rPr>
          <w:color w:val="000000" w:themeColor="text1"/>
        </w:rPr>
      </w:pPr>
      <w:bookmarkStart w:id="26" w:name="_Toc177138069"/>
      <w:r w:rsidRPr="008F5F3B">
        <w:rPr>
          <w:color w:val="000000" w:themeColor="text1"/>
        </w:rPr>
        <w:t>6.3.1</w:t>
      </w:r>
      <w:r w:rsidRPr="008F5F3B">
        <w:rPr>
          <w:color w:val="000000" w:themeColor="text1"/>
        </w:rPr>
        <w:tab/>
        <w:t>Insurance</w:t>
      </w:r>
      <w:bookmarkEnd w:id="26"/>
    </w:p>
    <w:p w14:paraId="4DCD7499" w14:textId="4138D69F" w:rsidR="00896C6B" w:rsidRDefault="00896C6B" w:rsidP="009D27E6">
      <w:pPr>
        <w:pStyle w:val="Default"/>
        <w:tabs>
          <w:tab w:val="left" w:pos="567"/>
        </w:tabs>
        <w:spacing w:line="276" w:lineRule="auto"/>
        <w:jc w:val="both"/>
        <w:rPr>
          <w:sz w:val="22"/>
        </w:rPr>
      </w:pPr>
    </w:p>
    <w:p w14:paraId="40DB4E03" w14:textId="1F45A4BC" w:rsidR="009D27E6" w:rsidRPr="00626A04" w:rsidRDefault="009D27E6" w:rsidP="009D27E6">
      <w:pPr>
        <w:pStyle w:val="Default"/>
        <w:tabs>
          <w:tab w:val="left" w:pos="567"/>
        </w:tabs>
        <w:spacing w:line="276" w:lineRule="auto"/>
        <w:jc w:val="both"/>
        <w:rPr>
          <w:sz w:val="22"/>
        </w:rPr>
      </w:pPr>
      <w:r w:rsidRPr="00626A04">
        <w:rPr>
          <w:sz w:val="22"/>
        </w:rPr>
        <w:t xml:space="preserve">Confirmation of insurances in place and commitment to put the following levels in place if successful for the contract: </w:t>
      </w:r>
    </w:p>
    <w:p w14:paraId="384CA39B" w14:textId="77777777" w:rsidR="009D27E6" w:rsidRDefault="009D27E6" w:rsidP="009D27E6">
      <w:pPr>
        <w:pStyle w:val="Default"/>
        <w:tabs>
          <w:tab w:val="left" w:pos="567"/>
        </w:tabs>
        <w:spacing w:line="276" w:lineRule="auto"/>
        <w:jc w:val="both"/>
      </w:pPr>
    </w:p>
    <w:tbl>
      <w:tblPr>
        <w:tblStyle w:val="TableGrid"/>
        <w:tblW w:w="0" w:type="auto"/>
        <w:tblLook w:val="04A0" w:firstRow="1" w:lastRow="0" w:firstColumn="1" w:lastColumn="0" w:noHBand="0" w:noVBand="1"/>
      </w:tblPr>
      <w:tblGrid>
        <w:gridCol w:w="4508"/>
        <w:gridCol w:w="4508"/>
      </w:tblGrid>
      <w:tr w:rsidR="009D27E6" w:rsidRPr="00BD490E" w14:paraId="5ECF2C39" w14:textId="77777777" w:rsidTr="009D27E6">
        <w:tc>
          <w:tcPr>
            <w:tcW w:w="4508" w:type="dxa"/>
            <w:shd w:val="clear" w:color="auto" w:fill="C1EDFC" w:themeFill="accent6" w:themeFillTint="33"/>
          </w:tcPr>
          <w:p w14:paraId="6F2D34F7" w14:textId="77777777" w:rsidR="009D27E6" w:rsidRPr="00BD490E" w:rsidRDefault="009D27E6" w:rsidP="009D27E6">
            <w:pPr>
              <w:pStyle w:val="Default"/>
              <w:tabs>
                <w:tab w:val="left" w:pos="567"/>
              </w:tabs>
              <w:spacing w:line="276" w:lineRule="auto"/>
              <w:jc w:val="center"/>
              <w:rPr>
                <w:b/>
              </w:rPr>
            </w:pPr>
            <w:r w:rsidRPr="00BD490E">
              <w:rPr>
                <w:b/>
              </w:rPr>
              <w:t>Type of Insurance</w:t>
            </w:r>
          </w:p>
        </w:tc>
        <w:tc>
          <w:tcPr>
            <w:tcW w:w="4508" w:type="dxa"/>
            <w:shd w:val="clear" w:color="auto" w:fill="C1EDFC" w:themeFill="accent6" w:themeFillTint="33"/>
          </w:tcPr>
          <w:p w14:paraId="3455E8C2" w14:textId="77777777" w:rsidR="009D27E6" w:rsidRPr="00BD490E" w:rsidRDefault="009D27E6" w:rsidP="009D27E6">
            <w:pPr>
              <w:pStyle w:val="Default"/>
              <w:tabs>
                <w:tab w:val="left" w:pos="567"/>
              </w:tabs>
              <w:spacing w:line="276" w:lineRule="auto"/>
              <w:jc w:val="center"/>
              <w:rPr>
                <w:b/>
              </w:rPr>
            </w:pPr>
            <w:r w:rsidRPr="00BD490E">
              <w:rPr>
                <w:b/>
              </w:rPr>
              <w:t>Level Required for Contract</w:t>
            </w:r>
          </w:p>
        </w:tc>
      </w:tr>
      <w:tr w:rsidR="009D27E6" w:rsidRPr="00BD490E" w14:paraId="17A9B349" w14:textId="77777777" w:rsidTr="009D27E6">
        <w:tc>
          <w:tcPr>
            <w:tcW w:w="4508" w:type="dxa"/>
          </w:tcPr>
          <w:p w14:paraId="4CE06710" w14:textId="77777777" w:rsidR="009D27E6" w:rsidRPr="00BD490E" w:rsidRDefault="009D27E6" w:rsidP="009D27E6">
            <w:pPr>
              <w:pStyle w:val="Default"/>
              <w:tabs>
                <w:tab w:val="left" w:pos="567"/>
              </w:tabs>
              <w:spacing w:line="276" w:lineRule="auto"/>
              <w:jc w:val="center"/>
              <w:rPr>
                <w:b/>
              </w:rPr>
            </w:pPr>
            <w:r w:rsidRPr="00BD490E">
              <w:rPr>
                <w:b/>
              </w:rPr>
              <w:t>Employers Liability</w:t>
            </w:r>
          </w:p>
        </w:tc>
        <w:tc>
          <w:tcPr>
            <w:tcW w:w="4508" w:type="dxa"/>
          </w:tcPr>
          <w:p w14:paraId="57DEC147" w14:textId="77777777" w:rsidR="009D27E6" w:rsidRPr="00BD490E" w:rsidRDefault="009D27E6" w:rsidP="009D27E6">
            <w:pPr>
              <w:pStyle w:val="Default"/>
              <w:tabs>
                <w:tab w:val="left" w:pos="567"/>
              </w:tabs>
              <w:spacing w:line="276" w:lineRule="auto"/>
              <w:jc w:val="center"/>
              <w:rPr>
                <w:b/>
              </w:rPr>
            </w:pPr>
            <w:r w:rsidRPr="00BD490E">
              <w:rPr>
                <w:b/>
              </w:rPr>
              <w:t>€13,000,000</w:t>
            </w:r>
          </w:p>
        </w:tc>
      </w:tr>
      <w:tr w:rsidR="009D27E6" w:rsidRPr="00BD490E" w14:paraId="15E4E37A" w14:textId="77777777" w:rsidTr="009D27E6">
        <w:tc>
          <w:tcPr>
            <w:tcW w:w="4508" w:type="dxa"/>
          </w:tcPr>
          <w:p w14:paraId="644FBFF9" w14:textId="77777777" w:rsidR="009D27E6" w:rsidRPr="00BD490E" w:rsidRDefault="009D27E6" w:rsidP="009D27E6">
            <w:pPr>
              <w:pStyle w:val="Default"/>
              <w:tabs>
                <w:tab w:val="left" w:pos="567"/>
              </w:tabs>
              <w:spacing w:line="276" w:lineRule="auto"/>
              <w:jc w:val="center"/>
              <w:rPr>
                <w:b/>
              </w:rPr>
            </w:pPr>
            <w:r w:rsidRPr="00BD490E">
              <w:rPr>
                <w:b/>
              </w:rPr>
              <w:t>Public Liability</w:t>
            </w:r>
          </w:p>
        </w:tc>
        <w:tc>
          <w:tcPr>
            <w:tcW w:w="4508" w:type="dxa"/>
          </w:tcPr>
          <w:p w14:paraId="6284A618" w14:textId="77777777" w:rsidR="009D27E6" w:rsidRPr="00BD490E" w:rsidRDefault="009D27E6" w:rsidP="009D27E6">
            <w:pPr>
              <w:pStyle w:val="Default"/>
              <w:tabs>
                <w:tab w:val="left" w:pos="567"/>
              </w:tabs>
              <w:spacing w:line="276" w:lineRule="auto"/>
              <w:jc w:val="center"/>
              <w:rPr>
                <w:b/>
              </w:rPr>
            </w:pPr>
            <w:r w:rsidRPr="00BD490E">
              <w:rPr>
                <w:b/>
              </w:rPr>
              <w:t>€6,500,000</w:t>
            </w:r>
          </w:p>
        </w:tc>
      </w:tr>
      <w:tr w:rsidR="003E2771" w:rsidRPr="00BD490E" w14:paraId="5EBA0CA3" w14:textId="77777777" w:rsidTr="009D27E6">
        <w:tc>
          <w:tcPr>
            <w:tcW w:w="4508" w:type="dxa"/>
          </w:tcPr>
          <w:p w14:paraId="7BE4E41C" w14:textId="40B64D2E" w:rsidR="003E2771" w:rsidRPr="00BD490E" w:rsidRDefault="003E2771" w:rsidP="009D27E6">
            <w:pPr>
              <w:pStyle w:val="Default"/>
              <w:tabs>
                <w:tab w:val="left" w:pos="567"/>
              </w:tabs>
              <w:spacing w:line="276" w:lineRule="auto"/>
              <w:jc w:val="center"/>
              <w:rPr>
                <w:b/>
              </w:rPr>
            </w:pPr>
            <w:r>
              <w:rPr>
                <w:b/>
              </w:rPr>
              <w:t>Product Liability</w:t>
            </w:r>
          </w:p>
        </w:tc>
        <w:tc>
          <w:tcPr>
            <w:tcW w:w="4508" w:type="dxa"/>
          </w:tcPr>
          <w:p w14:paraId="1710131D" w14:textId="3DB88F30" w:rsidR="003E2771" w:rsidRPr="00BD490E" w:rsidRDefault="003E2771" w:rsidP="009D27E6">
            <w:pPr>
              <w:pStyle w:val="Default"/>
              <w:tabs>
                <w:tab w:val="left" w:pos="567"/>
              </w:tabs>
              <w:spacing w:line="276" w:lineRule="auto"/>
              <w:jc w:val="center"/>
              <w:rPr>
                <w:b/>
              </w:rPr>
            </w:pPr>
            <w:r>
              <w:rPr>
                <w:b/>
              </w:rPr>
              <w:t>€6,500,000</w:t>
            </w:r>
          </w:p>
        </w:tc>
      </w:tr>
      <w:tr w:rsidR="009D27E6" w:rsidRPr="00BD490E" w14:paraId="64DBB4E1" w14:textId="77777777" w:rsidTr="009D27E6">
        <w:tc>
          <w:tcPr>
            <w:tcW w:w="4508" w:type="dxa"/>
          </w:tcPr>
          <w:p w14:paraId="08F7835C" w14:textId="10852A59" w:rsidR="009D27E6" w:rsidRPr="00BD490E" w:rsidRDefault="00544FF4" w:rsidP="009D27E6">
            <w:pPr>
              <w:pStyle w:val="Default"/>
              <w:tabs>
                <w:tab w:val="left" w:pos="567"/>
              </w:tabs>
              <w:spacing w:line="276" w:lineRule="auto"/>
              <w:jc w:val="center"/>
              <w:rPr>
                <w:b/>
              </w:rPr>
            </w:pPr>
            <w:r>
              <w:rPr>
                <w:b/>
              </w:rPr>
              <w:lastRenderedPageBreak/>
              <w:t>Cyber</w:t>
            </w:r>
            <w:r w:rsidR="009D27E6" w:rsidRPr="00BD490E">
              <w:rPr>
                <w:b/>
              </w:rPr>
              <w:t xml:space="preserve"> Liability</w:t>
            </w:r>
          </w:p>
        </w:tc>
        <w:tc>
          <w:tcPr>
            <w:tcW w:w="4508" w:type="dxa"/>
          </w:tcPr>
          <w:p w14:paraId="1A771134" w14:textId="03B6ABE4" w:rsidR="009D27E6" w:rsidRPr="00BD490E" w:rsidRDefault="00544FF4" w:rsidP="009D27E6">
            <w:pPr>
              <w:pStyle w:val="Default"/>
              <w:tabs>
                <w:tab w:val="left" w:pos="567"/>
              </w:tabs>
              <w:spacing w:line="276" w:lineRule="auto"/>
              <w:jc w:val="center"/>
              <w:rPr>
                <w:b/>
              </w:rPr>
            </w:pPr>
            <w:r>
              <w:rPr>
                <w:b/>
              </w:rPr>
              <w:t>€1</w:t>
            </w:r>
            <w:r w:rsidR="009D27E6" w:rsidRPr="00BD490E">
              <w:rPr>
                <w:b/>
              </w:rPr>
              <w:t>,000,000</w:t>
            </w:r>
            <w:r w:rsidR="00836291">
              <w:rPr>
                <w:b/>
              </w:rPr>
              <w:t xml:space="preserve"> </w:t>
            </w:r>
          </w:p>
        </w:tc>
      </w:tr>
    </w:tbl>
    <w:p w14:paraId="5BB71665" w14:textId="77777777" w:rsidR="009D27E6" w:rsidRDefault="009D27E6" w:rsidP="009D27E6">
      <w:pPr>
        <w:pStyle w:val="Default"/>
        <w:tabs>
          <w:tab w:val="left" w:pos="567"/>
        </w:tabs>
        <w:spacing w:line="276" w:lineRule="auto"/>
        <w:jc w:val="both"/>
      </w:pPr>
    </w:p>
    <w:p w14:paraId="19E307CC" w14:textId="40127103" w:rsidR="009D27E6" w:rsidRPr="00626A04" w:rsidRDefault="00836291" w:rsidP="00836291">
      <w:pPr>
        <w:pStyle w:val="Default"/>
        <w:tabs>
          <w:tab w:val="left" w:pos="567"/>
        </w:tabs>
        <w:spacing w:line="276" w:lineRule="auto"/>
        <w:rPr>
          <w:sz w:val="22"/>
        </w:rPr>
      </w:pPr>
      <w:r>
        <w:rPr>
          <w:sz w:val="22"/>
        </w:rPr>
        <w:t>* Cyber Liability relates to lot 3 Exam Papers online and Study Support.</w:t>
      </w:r>
      <w:r>
        <w:rPr>
          <w:sz w:val="22"/>
        </w:rPr>
        <w:br/>
      </w:r>
      <w:r>
        <w:rPr>
          <w:sz w:val="22"/>
        </w:rPr>
        <w:br/>
      </w:r>
      <w:r w:rsidR="009D27E6" w:rsidRPr="00626A04">
        <w:rPr>
          <w:sz w:val="22"/>
        </w:rPr>
        <w:t xml:space="preserve">Insurance policies must indemnify the Contracting Authority for any loss incurred as a result of actions by the service provider. Applicants </w:t>
      </w:r>
      <w:r w:rsidR="009D27E6" w:rsidRPr="00626A04">
        <w:rPr>
          <w:b/>
          <w:sz w:val="22"/>
        </w:rPr>
        <w:t>MUST</w:t>
      </w:r>
      <w:r w:rsidR="009D27E6" w:rsidRPr="00626A04">
        <w:rPr>
          <w:sz w:val="22"/>
        </w:rPr>
        <w:t xml:space="preserve"> provide evidence of this level of cover being in place or a letter from an </w:t>
      </w:r>
      <w:r w:rsidR="00476C10" w:rsidRPr="00626A04">
        <w:rPr>
          <w:sz w:val="22"/>
        </w:rPr>
        <w:t>insurance</w:t>
      </w:r>
      <w:r w:rsidR="009D27E6" w:rsidRPr="00626A04">
        <w:rPr>
          <w:sz w:val="22"/>
        </w:rPr>
        <w:t xml:space="preserve"> company stating that these levels of cover may be put in place if a contract is awarded within one week of the appointment. </w:t>
      </w:r>
    </w:p>
    <w:p w14:paraId="35AECE30" w14:textId="77777777" w:rsidR="009D27E6" w:rsidRPr="00626A04" w:rsidRDefault="009D27E6" w:rsidP="009D27E6">
      <w:pPr>
        <w:pStyle w:val="Default"/>
        <w:tabs>
          <w:tab w:val="left" w:pos="567"/>
        </w:tabs>
        <w:spacing w:line="276" w:lineRule="auto"/>
        <w:jc w:val="both"/>
        <w:rPr>
          <w:sz w:val="22"/>
        </w:rPr>
      </w:pPr>
    </w:p>
    <w:p w14:paraId="0E28E04E" w14:textId="58024751" w:rsidR="009D27E6" w:rsidRPr="00626A04" w:rsidRDefault="009D27E6" w:rsidP="009D27E6">
      <w:pPr>
        <w:pStyle w:val="Default"/>
        <w:tabs>
          <w:tab w:val="left" w:pos="567"/>
        </w:tabs>
        <w:spacing w:line="276" w:lineRule="auto"/>
        <w:jc w:val="both"/>
        <w:rPr>
          <w:sz w:val="22"/>
        </w:rPr>
      </w:pPr>
      <w:r w:rsidRPr="00626A04">
        <w:rPr>
          <w:sz w:val="22"/>
        </w:rPr>
        <w:t xml:space="preserve">Applicants </w:t>
      </w:r>
      <w:r w:rsidRPr="00626A04">
        <w:rPr>
          <w:b/>
          <w:sz w:val="22"/>
        </w:rPr>
        <w:t>MUST</w:t>
      </w:r>
      <w:r w:rsidRPr="00626A04">
        <w:rPr>
          <w:sz w:val="22"/>
        </w:rPr>
        <w:t xml:space="preserve"> confirm the types of insurance in place and agreement to levels required if successful through completion of the </w:t>
      </w:r>
      <w:r w:rsidRPr="00F44D7D">
        <w:rPr>
          <w:sz w:val="22"/>
        </w:rPr>
        <w:t>Self-Declaration Form contained</w:t>
      </w:r>
      <w:r w:rsidRPr="00626A04">
        <w:rPr>
          <w:sz w:val="22"/>
        </w:rPr>
        <w:t xml:space="preserve"> in the </w:t>
      </w:r>
      <w:r w:rsidR="004D2F67" w:rsidRPr="004D2F67">
        <w:rPr>
          <w:sz w:val="22"/>
        </w:rPr>
        <w:t xml:space="preserve">Qualification Questionnaire </w:t>
      </w:r>
      <w:r w:rsidRPr="00626A04">
        <w:rPr>
          <w:sz w:val="22"/>
        </w:rPr>
        <w:t xml:space="preserve">Document </w:t>
      </w:r>
    </w:p>
    <w:p w14:paraId="2541E7E5" w14:textId="35ACBA6E" w:rsidR="009D27E6" w:rsidRDefault="009D27E6" w:rsidP="00020F9E">
      <w:pPr>
        <w:pStyle w:val="Default"/>
        <w:tabs>
          <w:tab w:val="left" w:pos="567"/>
        </w:tabs>
        <w:spacing w:line="276" w:lineRule="auto"/>
        <w:jc w:val="both"/>
      </w:pPr>
    </w:p>
    <w:p w14:paraId="75697200" w14:textId="3B1E8F54" w:rsidR="00922152" w:rsidRPr="008F5F3B" w:rsidRDefault="001D74C5" w:rsidP="008F5F3B">
      <w:pPr>
        <w:pStyle w:val="Heading3"/>
        <w:numPr>
          <w:ilvl w:val="0"/>
          <w:numId w:val="0"/>
        </w:numPr>
        <w:rPr>
          <w:color w:val="000000" w:themeColor="text1"/>
        </w:rPr>
      </w:pPr>
      <w:bookmarkStart w:id="27" w:name="_Toc177138070"/>
      <w:r w:rsidRPr="008F5F3B">
        <w:rPr>
          <w:color w:val="000000" w:themeColor="text1"/>
        </w:rPr>
        <w:t>6.3</w:t>
      </w:r>
      <w:r w:rsidR="008F5F3B">
        <w:rPr>
          <w:color w:val="000000" w:themeColor="text1"/>
        </w:rPr>
        <w:t>.2</w:t>
      </w:r>
      <w:r w:rsidR="00922152" w:rsidRPr="008F5F3B">
        <w:rPr>
          <w:color w:val="000000" w:themeColor="text1"/>
        </w:rPr>
        <w:tab/>
        <w:t>Tax Clearance</w:t>
      </w:r>
      <w:bookmarkEnd w:id="27"/>
    </w:p>
    <w:p w14:paraId="69476B2D" w14:textId="77777777" w:rsidR="00922152" w:rsidRDefault="00922152" w:rsidP="00922152">
      <w:pPr>
        <w:pStyle w:val="Default"/>
        <w:tabs>
          <w:tab w:val="left" w:pos="567"/>
        </w:tabs>
        <w:spacing w:line="276" w:lineRule="auto"/>
        <w:jc w:val="both"/>
      </w:pPr>
    </w:p>
    <w:p w14:paraId="73E77CE1" w14:textId="77777777" w:rsidR="00922152" w:rsidRPr="00626A04" w:rsidRDefault="00922152" w:rsidP="00922152">
      <w:pPr>
        <w:pStyle w:val="Default"/>
        <w:tabs>
          <w:tab w:val="left" w:pos="567"/>
        </w:tabs>
        <w:spacing w:line="276" w:lineRule="auto"/>
        <w:jc w:val="both"/>
        <w:rPr>
          <w:sz w:val="22"/>
        </w:rPr>
      </w:pPr>
      <w:r w:rsidRPr="00626A04">
        <w:rPr>
          <w:sz w:val="22"/>
        </w:rPr>
        <w:t xml:space="preserve">Evidence of tax compliance from the Irish Revenue Commissioners </w:t>
      </w:r>
      <w:r w:rsidRPr="00626A04">
        <w:rPr>
          <w:b/>
          <w:sz w:val="22"/>
        </w:rPr>
        <w:t xml:space="preserve">MUST </w:t>
      </w:r>
      <w:r w:rsidRPr="00626A04">
        <w:rPr>
          <w:sz w:val="22"/>
        </w:rPr>
        <w:t>be provided.</w:t>
      </w:r>
    </w:p>
    <w:p w14:paraId="12AEB449" w14:textId="77777777" w:rsidR="00922152" w:rsidRPr="00626A04" w:rsidRDefault="00922152" w:rsidP="00922152">
      <w:pPr>
        <w:pStyle w:val="Default"/>
        <w:tabs>
          <w:tab w:val="left" w:pos="567"/>
        </w:tabs>
        <w:spacing w:line="276" w:lineRule="auto"/>
        <w:jc w:val="both"/>
        <w:rPr>
          <w:sz w:val="22"/>
        </w:rPr>
      </w:pPr>
    </w:p>
    <w:p w14:paraId="53470167" w14:textId="18767BF5" w:rsidR="00922152" w:rsidRPr="00626A04" w:rsidRDefault="00922152" w:rsidP="00922152">
      <w:pPr>
        <w:pStyle w:val="Default"/>
        <w:tabs>
          <w:tab w:val="left" w:pos="567"/>
        </w:tabs>
        <w:spacing w:line="276" w:lineRule="auto"/>
        <w:jc w:val="both"/>
        <w:rPr>
          <w:sz w:val="22"/>
        </w:rPr>
      </w:pPr>
      <w:r w:rsidRPr="00626A04">
        <w:rPr>
          <w:sz w:val="22"/>
        </w:rPr>
        <w:t xml:space="preserve">Applicants should confirm their tax compliance status through completion of the Self Declaration Form contained in the </w:t>
      </w:r>
      <w:r w:rsidR="004D2F67" w:rsidRPr="004D2F67">
        <w:rPr>
          <w:sz w:val="22"/>
        </w:rPr>
        <w:t xml:space="preserve">Qualification Questionnaire </w:t>
      </w:r>
      <w:r w:rsidRPr="00626A04">
        <w:rPr>
          <w:sz w:val="22"/>
        </w:rPr>
        <w:t xml:space="preserve">Document. </w:t>
      </w:r>
    </w:p>
    <w:p w14:paraId="3E78DFC8" w14:textId="007B2B93" w:rsidR="009D27E6" w:rsidRDefault="009D27E6" w:rsidP="00020F9E">
      <w:pPr>
        <w:pStyle w:val="Default"/>
        <w:tabs>
          <w:tab w:val="left" w:pos="567"/>
        </w:tabs>
        <w:spacing w:line="276" w:lineRule="auto"/>
        <w:jc w:val="both"/>
      </w:pPr>
    </w:p>
    <w:p w14:paraId="104362DF" w14:textId="6DF650F6" w:rsidR="009D27E6" w:rsidRDefault="009D27E6" w:rsidP="00020F9E">
      <w:pPr>
        <w:pStyle w:val="Default"/>
        <w:tabs>
          <w:tab w:val="left" w:pos="567"/>
        </w:tabs>
        <w:spacing w:line="276" w:lineRule="auto"/>
        <w:jc w:val="both"/>
      </w:pPr>
    </w:p>
    <w:p w14:paraId="5FFB45DB" w14:textId="778063A2" w:rsidR="00922152" w:rsidRPr="008F5F3B" w:rsidRDefault="008F5F3B" w:rsidP="008F5F3B">
      <w:pPr>
        <w:pStyle w:val="Heading3"/>
        <w:numPr>
          <w:ilvl w:val="0"/>
          <w:numId w:val="0"/>
        </w:numPr>
        <w:rPr>
          <w:color w:val="000000" w:themeColor="text1"/>
        </w:rPr>
      </w:pPr>
      <w:bookmarkStart w:id="28" w:name="_Toc177138071"/>
      <w:r>
        <w:rPr>
          <w:color w:val="000000" w:themeColor="text1"/>
        </w:rPr>
        <w:t>6.3.3</w:t>
      </w:r>
      <w:r w:rsidR="00922152" w:rsidRPr="008F5F3B">
        <w:rPr>
          <w:color w:val="000000" w:themeColor="text1"/>
        </w:rPr>
        <w:tab/>
        <w:t>Financial S</w:t>
      </w:r>
      <w:r w:rsidR="0092643B">
        <w:rPr>
          <w:color w:val="000000" w:themeColor="text1"/>
        </w:rPr>
        <w:t>ummary</w:t>
      </w:r>
      <w:bookmarkEnd w:id="28"/>
    </w:p>
    <w:p w14:paraId="45B3D32D" w14:textId="77777777" w:rsidR="00922152" w:rsidRDefault="00922152" w:rsidP="00922152">
      <w:pPr>
        <w:pStyle w:val="Default"/>
        <w:tabs>
          <w:tab w:val="left" w:pos="567"/>
        </w:tabs>
        <w:spacing w:line="276" w:lineRule="auto"/>
        <w:jc w:val="both"/>
      </w:pPr>
    </w:p>
    <w:p w14:paraId="01C49817" w14:textId="18EBF3E9" w:rsidR="00922152" w:rsidRDefault="0092643B" w:rsidP="00922152">
      <w:pPr>
        <w:pStyle w:val="Default"/>
        <w:tabs>
          <w:tab w:val="left" w:pos="567"/>
        </w:tabs>
        <w:spacing w:line="276" w:lineRule="auto"/>
        <w:jc w:val="both"/>
        <w:rPr>
          <w:sz w:val="22"/>
        </w:rPr>
      </w:pPr>
      <w:r w:rsidRPr="0092643B">
        <w:rPr>
          <w:sz w:val="22"/>
        </w:rPr>
        <w:t xml:space="preserve">Applicants must provide evidence that their combined turnover relating to the service specified in the </w:t>
      </w:r>
      <w:r w:rsidR="004D2F67">
        <w:rPr>
          <w:sz w:val="22"/>
        </w:rPr>
        <w:t xml:space="preserve">Request to Participate in a Panel </w:t>
      </w:r>
      <w:r w:rsidRPr="0092643B">
        <w:rPr>
          <w:sz w:val="22"/>
        </w:rPr>
        <w:t xml:space="preserve">for the Provision of </w:t>
      </w:r>
      <w:r w:rsidR="001C0B85">
        <w:rPr>
          <w:sz w:val="22"/>
        </w:rPr>
        <w:t>Exam Papers and Study Support</w:t>
      </w:r>
      <w:r w:rsidRPr="0092643B">
        <w:rPr>
          <w:sz w:val="22"/>
        </w:rPr>
        <w:t xml:space="preserve"> has exceeded </w:t>
      </w:r>
      <w:r>
        <w:rPr>
          <w:sz w:val="22"/>
        </w:rPr>
        <w:t>€200,000</w:t>
      </w:r>
      <w:r w:rsidRPr="0092643B">
        <w:rPr>
          <w:sz w:val="22"/>
        </w:rPr>
        <w:t xml:space="preserve"> over</w:t>
      </w:r>
      <w:r w:rsidR="00F43BAE">
        <w:rPr>
          <w:sz w:val="22"/>
        </w:rPr>
        <w:t xml:space="preserve"> the three years (I.E –20</w:t>
      </w:r>
      <w:r w:rsidR="00165B86">
        <w:rPr>
          <w:sz w:val="22"/>
        </w:rPr>
        <w:t>2</w:t>
      </w:r>
      <w:r w:rsidR="00B632DB">
        <w:rPr>
          <w:sz w:val="22"/>
        </w:rPr>
        <w:t>2</w:t>
      </w:r>
      <w:r w:rsidR="00F43BAE">
        <w:rPr>
          <w:sz w:val="22"/>
        </w:rPr>
        <w:t>/20</w:t>
      </w:r>
      <w:r w:rsidR="00165B86">
        <w:rPr>
          <w:sz w:val="22"/>
        </w:rPr>
        <w:t>2</w:t>
      </w:r>
      <w:r w:rsidR="00B632DB">
        <w:rPr>
          <w:sz w:val="22"/>
        </w:rPr>
        <w:t>3</w:t>
      </w:r>
      <w:r w:rsidR="00F43BAE">
        <w:rPr>
          <w:sz w:val="22"/>
        </w:rPr>
        <w:t>/20</w:t>
      </w:r>
      <w:r w:rsidR="00165B86">
        <w:rPr>
          <w:sz w:val="22"/>
        </w:rPr>
        <w:t>2</w:t>
      </w:r>
      <w:r w:rsidR="00B632DB">
        <w:rPr>
          <w:sz w:val="22"/>
        </w:rPr>
        <w:t>4</w:t>
      </w:r>
      <w:r w:rsidRPr="0092643B">
        <w:rPr>
          <w:sz w:val="22"/>
        </w:rPr>
        <w:t xml:space="preserve">).  </w:t>
      </w:r>
    </w:p>
    <w:p w14:paraId="55A0A5F0" w14:textId="5F3749C4" w:rsidR="0092643B" w:rsidRDefault="0092643B" w:rsidP="00922152">
      <w:pPr>
        <w:pStyle w:val="Default"/>
        <w:tabs>
          <w:tab w:val="left" w:pos="567"/>
        </w:tabs>
        <w:spacing w:line="276" w:lineRule="auto"/>
        <w:jc w:val="both"/>
        <w:rPr>
          <w:sz w:val="22"/>
        </w:rPr>
      </w:pPr>
    </w:p>
    <w:p w14:paraId="6715C862" w14:textId="3504232C" w:rsidR="0092643B" w:rsidRPr="003A7D50" w:rsidRDefault="0092643B" w:rsidP="003A7D50">
      <w:pPr>
        <w:pStyle w:val="Heading3"/>
        <w:numPr>
          <w:ilvl w:val="0"/>
          <w:numId w:val="0"/>
        </w:numPr>
        <w:rPr>
          <w:color w:val="000000" w:themeColor="text1"/>
        </w:rPr>
      </w:pPr>
      <w:bookmarkStart w:id="29" w:name="_Toc177138072"/>
      <w:r w:rsidRPr="003A7D50">
        <w:rPr>
          <w:color w:val="000000" w:themeColor="text1"/>
        </w:rPr>
        <w:t>6.3.4</w:t>
      </w:r>
      <w:r w:rsidRPr="003A7D50">
        <w:rPr>
          <w:color w:val="000000" w:themeColor="text1"/>
        </w:rPr>
        <w:tab/>
        <w:t>Professional Statement</w:t>
      </w:r>
      <w:bookmarkEnd w:id="29"/>
    </w:p>
    <w:p w14:paraId="7AC61052" w14:textId="086EC4E5" w:rsidR="0092643B" w:rsidRDefault="0092643B" w:rsidP="00922152">
      <w:pPr>
        <w:pStyle w:val="Default"/>
        <w:tabs>
          <w:tab w:val="left" w:pos="567"/>
        </w:tabs>
        <w:spacing w:line="276" w:lineRule="auto"/>
        <w:jc w:val="both"/>
        <w:rPr>
          <w:sz w:val="22"/>
        </w:rPr>
      </w:pPr>
    </w:p>
    <w:p w14:paraId="5685D68B" w14:textId="77777777" w:rsidR="0092643B" w:rsidRDefault="0092643B" w:rsidP="0092643B">
      <w:pPr>
        <w:pStyle w:val="List3"/>
        <w:ind w:left="0" w:firstLine="0"/>
        <w:rPr>
          <w:rFonts w:ascii="Calibri" w:eastAsia="Calibri" w:hAnsi="Calibri" w:cs="Calibri"/>
          <w:color w:val="000000"/>
          <w:sz w:val="22"/>
          <w:u w:color="000000"/>
          <w:bdr w:val="nil"/>
          <w:lang w:val="en-US" w:eastAsia="en-IE"/>
        </w:rPr>
      </w:pPr>
      <w:r w:rsidRPr="00F91F79">
        <w:rPr>
          <w:rFonts w:ascii="Calibri" w:eastAsia="Calibri" w:hAnsi="Calibri" w:cs="Calibri"/>
          <w:color w:val="000000"/>
          <w:sz w:val="22"/>
          <w:u w:color="000000"/>
          <w:bdr w:val="nil"/>
          <w:lang w:val="en-US" w:eastAsia="en-IE"/>
        </w:rPr>
        <w:t xml:space="preserve">The successful Supplier must provide a relevant and satisfactory independent professional opinion (i.e. bank, auditor or accountant) assuring financial capacity to </w:t>
      </w:r>
      <w:r>
        <w:rPr>
          <w:rFonts w:ascii="Calibri" w:eastAsia="Calibri" w:hAnsi="Calibri" w:cs="Calibri"/>
          <w:color w:val="000000"/>
          <w:sz w:val="22"/>
          <w:u w:color="000000"/>
          <w:bdr w:val="nil"/>
          <w:lang w:val="en-US" w:eastAsia="en-IE"/>
        </w:rPr>
        <w:t>undertake the Call-Off Contract.</w:t>
      </w:r>
    </w:p>
    <w:p w14:paraId="1E3482EC" w14:textId="30BC0AB9" w:rsidR="0092643B" w:rsidRDefault="0092643B" w:rsidP="00922152">
      <w:pPr>
        <w:pStyle w:val="Default"/>
        <w:tabs>
          <w:tab w:val="left" w:pos="567"/>
        </w:tabs>
        <w:spacing w:line="276" w:lineRule="auto"/>
        <w:jc w:val="both"/>
        <w:rPr>
          <w:sz w:val="22"/>
        </w:rPr>
      </w:pPr>
    </w:p>
    <w:p w14:paraId="3307D04C" w14:textId="6E01967A" w:rsidR="00922152" w:rsidRPr="008F5F3B" w:rsidRDefault="003A7D50" w:rsidP="008F5F3B">
      <w:pPr>
        <w:pStyle w:val="Heading3"/>
        <w:numPr>
          <w:ilvl w:val="0"/>
          <w:numId w:val="0"/>
        </w:numPr>
        <w:rPr>
          <w:color w:val="000000" w:themeColor="text1"/>
        </w:rPr>
      </w:pPr>
      <w:bookmarkStart w:id="30" w:name="_Toc177138073"/>
      <w:r>
        <w:rPr>
          <w:color w:val="000000" w:themeColor="text1"/>
        </w:rPr>
        <w:t>6.3.5</w:t>
      </w:r>
      <w:r w:rsidR="00922152" w:rsidRPr="008F5F3B">
        <w:rPr>
          <w:color w:val="000000" w:themeColor="text1"/>
        </w:rPr>
        <w:tab/>
        <w:t>Data Protection</w:t>
      </w:r>
      <w:bookmarkEnd w:id="30"/>
    </w:p>
    <w:p w14:paraId="4DCEC7AE" w14:textId="77777777" w:rsidR="00922152" w:rsidRDefault="00922152" w:rsidP="00922152">
      <w:pPr>
        <w:rPr>
          <w:rFonts w:asciiTheme="minorHAnsi" w:hAnsiTheme="minorHAnsi" w:cstheme="minorHAnsi"/>
          <w:lang w:val="en-US"/>
        </w:rPr>
      </w:pPr>
    </w:p>
    <w:p w14:paraId="10CF3069" w14:textId="77777777" w:rsidR="00922152" w:rsidRDefault="00922152" w:rsidP="00922152">
      <w:pPr>
        <w:rPr>
          <w:rFonts w:asciiTheme="minorHAnsi" w:hAnsiTheme="minorHAnsi" w:cstheme="minorHAnsi"/>
          <w:lang w:val="en-US"/>
        </w:rPr>
      </w:pPr>
      <w:r w:rsidRPr="002C2626">
        <w:rPr>
          <w:rFonts w:asciiTheme="minorHAnsi" w:hAnsiTheme="minorHAnsi" w:cstheme="minorHAnsi"/>
        </w:rPr>
        <w:t>The Applicants must ensure that the security of Personal Data at all times is in line with the Data Protection Acts 1998 and 2003 and guidance issued by the Data Protection Commissioner of Ireland. Applicants are required to be compliant under the EU General Data Protection Regulation (GDPR) replacing the Data Protection Directive 95/46/EC, which came into effect on 25/05/2018. Please provide a copy of your Data Protection Policy</w:t>
      </w:r>
    </w:p>
    <w:p w14:paraId="20B96D15" w14:textId="2504158F" w:rsidR="005214F8" w:rsidRDefault="005214F8" w:rsidP="00020F9E">
      <w:pPr>
        <w:pStyle w:val="Default"/>
        <w:tabs>
          <w:tab w:val="left" w:pos="567"/>
        </w:tabs>
        <w:spacing w:line="276" w:lineRule="auto"/>
        <w:jc w:val="both"/>
      </w:pPr>
    </w:p>
    <w:p w14:paraId="0113A32C" w14:textId="26217359" w:rsidR="00BD490E" w:rsidRPr="008F5F3B" w:rsidRDefault="00E74DF5" w:rsidP="008F5F3B">
      <w:pPr>
        <w:pStyle w:val="Heading3"/>
        <w:numPr>
          <w:ilvl w:val="0"/>
          <w:numId w:val="0"/>
        </w:numPr>
        <w:rPr>
          <w:color w:val="000000" w:themeColor="text1"/>
        </w:rPr>
      </w:pPr>
      <w:bookmarkStart w:id="31" w:name="_Toc177138074"/>
      <w:r>
        <w:rPr>
          <w:color w:val="000000" w:themeColor="text1"/>
        </w:rPr>
        <w:t>6.3.6</w:t>
      </w:r>
      <w:r w:rsidR="00DB2864" w:rsidRPr="008F5F3B">
        <w:rPr>
          <w:color w:val="000000" w:themeColor="text1"/>
        </w:rPr>
        <w:tab/>
      </w:r>
      <w:r w:rsidR="002C2626" w:rsidRPr="008F5F3B">
        <w:rPr>
          <w:color w:val="000000" w:themeColor="text1"/>
        </w:rPr>
        <w:t>Company Summary</w:t>
      </w:r>
      <w:bookmarkEnd w:id="31"/>
      <w:r w:rsidR="00BD490E" w:rsidRPr="008F5F3B">
        <w:rPr>
          <w:color w:val="000000" w:themeColor="text1"/>
        </w:rPr>
        <w:t xml:space="preserve"> </w:t>
      </w:r>
    </w:p>
    <w:p w14:paraId="22107B59" w14:textId="77777777" w:rsidR="00BD490E" w:rsidRDefault="00BD490E" w:rsidP="00020F9E">
      <w:pPr>
        <w:pStyle w:val="Default"/>
        <w:tabs>
          <w:tab w:val="left" w:pos="567"/>
        </w:tabs>
        <w:spacing w:line="276" w:lineRule="auto"/>
        <w:jc w:val="both"/>
      </w:pPr>
    </w:p>
    <w:p w14:paraId="6A76A3AC" w14:textId="3786CCE4" w:rsidR="002C2626" w:rsidRPr="00626A04" w:rsidRDefault="002C2626" w:rsidP="00020F9E">
      <w:pPr>
        <w:pStyle w:val="Default"/>
        <w:tabs>
          <w:tab w:val="left" w:pos="567"/>
        </w:tabs>
        <w:spacing w:line="276" w:lineRule="auto"/>
        <w:jc w:val="both"/>
        <w:rPr>
          <w:sz w:val="22"/>
        </w:rPr>
      </w:pPr>
      <w:r w:rsidRPr="00626A04">
        <w:rPr>
          <w:sz w:val="22"/>
        </w:rPr>
        <w:t xml:space="preserve">Applicants are required to provide the following </w:t>
      </w:r>
      <w:r w:rsidR="00626A04" w:rsidRPr="00626A04">
        <w:rPr>
          <w:sz w:val="22"/>
        </w:rPr>
        <w:t>company</w:t>
      </w:r>
      <w:r w:rsidR="000F79AD">
        <w:rPr>
          <w:sz w:val="22"/>
        </w:rPr>
        <w:t xml:space="preserve"> details</w:t>
      </w:r>
      <w:r w:rsidRPr="00626A04">
        <w:rPr>
          <w:sz w:val="22"/>
        </w:rPr>
        <w:t>:</w:t>
      </w:r>
    </w:p>
    <w:p w14:paraId="4EBCE3C3" w14:textId="3DD333CA" w:rsidR="00BD490E" w:rsidRPr="00626A04" w:rsidRDefault="00BD490E" w:rsidP="00020F9E">
      <w:pPr>
        <w:pStyle w:val="Default"/>
        <w:tabs>
          <w:tab w:val="left" w:pos="567"/>
        </w:tabs>
        <w:spacing w:line="276" w:lineRule="auto"/>
        <w:jc w:val="both"/>
        <w:rPr>
          <w:sz w:val="22"/>
        </w:rPr>
      </w:pPr>
      <w:r w:rsidRPr="00626A04">
        <w:rPr>
          <w:sz w:val="22"/>
        </w:rPr>
        <w:t xml:space="preserve"> </w:t>
      </w:r>
    </w:p>
    <w:p w14:paraId="3F8A30E9" w14:textId="5551E0E6" w:rsidR="00BD490E" w:rsidRPr="00626A04" w:rsidRDefault="00BD490E" w:rsidP="00020F9E">
      <w:pPr>
        <w:pStyle w:val="Default"/>
        <w:tabs>
          <w:tab w:val="left" w:pos="567"/>
        </w:tabs>
        <w:spacing w:line="276" w:lineRule="auto"/>
        <w:jc w:val="both"/>
        <w:rPr>
          <w:sz w:val="22"/>
        </w:rPr>
      </w:pPr>
      <w:r w:rsidRPr="00626A04">
        <w:rPr>
          <w:sz w:val="22"/>
        </w:rPr>
        <w:sym w:font="Symbol" w:char="F0B7"/>
      </w:r>
      <w:r w:rsidRPr="00626A04">
        <w:rPr>
          <w:sz w:val="22"/>
        </w:rPr>
        <w:t xml:space="preserve"> </w:t>
      </w:r>
      <w:r w:rsidR="00626A04" w:rsidRPr="00626A04">
        <w:rPr>
          <w:sz w:val="22"/>
        </w:rPr>
        <w:t>Company name</w:t>
      </w:r>
      <w:r w:rsidRPr="00626A04">
        <w:rPr>
          <w:sz w:val="22"/>
        </w:rPr>
        <w:t xml:space="preserve"> </w:t>
      </w:r>
    </w:p>
    <w:p w14:paraId="2B5B53E7" w14:textId="77777777" w:rsidR="00BD490E" w:rsidRPr="00626A04" w:rsidRDefault="00BD490E" w:rsidP="00020F9E">
      <w:pPr>
        <w:pStyle w:val="Default"/>
        <w:tabs>
          <w:tab w:val="left" w:pos="567"/>
        </w:tabs>
        <w:spacing w:line="276" w:lineRule="auto"/>
        <w:jc w:val="both"/>
        <w:rPr>
          <w:sz w:val="22"/>
        </w:rPr>
      </w:pPr>
      <w:r w:rsidRPr="00626A04">
        <w:rPr>
          <w:sz w:val="22"/>
        </w:rPr>
        <w:sym w:font="Symbol" w:char="F0B7"/>
      </w:r>
      <w:r w:rsidRPr="00626A04">
        <w:rPr>
          <w:sz w:val="22"/>
        </w:rPr>
        <w:t xml:space="preserve"> Address </w:t>
      </w:r>
    </w:p>
    <w:p w14:paraId="719BF956" w14:textId="4E5E026E" w:rsidR="0010515C" w:rsidRPr="00626A04" w:rsidRDefault="00BD490E" w:rsidP="00020F9E">
      <w:pPr>
        <w:pStyle w:val="Default"/>
        <w:tabs>
          <w:tab w:val="left" w:pos="567"/>
        </w:tabs>
        <w:spacing w:line="276" w:lineRule="auto"/>
        <w:jc w:val="both"/>
        <w:rPr>
          <w:sz w:val="22"/>
        </w:rPr>
      </w:pPr>
      <w:r w:rsidRPr="00626A04">
        <w:rPr>
          <w:sz w:val="22"/>
        </w:rPr>
        <w:sym w:font="Symbol" w:char="F0B7"/>
      </w:r>
      <w:r w:rsidR="00922152">
        <w:rPr>
          <w:sz w:val="22"/>
        </w:rPr>
        <w:t xml:space="preserve"> Proposed Contract Manager</w:t>
      </w:r>
      <w:r w:rsidRPr="00626A04">
        <w:rPr>
          <w:sz w:val="22"/>
        </w:rPr>
        <w:t xml:space="preserve"> </w:t>
      </w:r>
    </w:p>
    <w:p w14:paraId="2837EE67" w14:textId="0A2C26A9" w:rsidR="00BD490E" w:rsidRPr="00626A04" w:rsidRDefault="00BD490E" w:rsidP="00020F9E">
      <w:pPr>
        <w:pStyle w:val="Default"/>
        <w:tabs>
          <w:tab w:val="left" w:pos="567"/>
        </w:tabs>
        <w:spacing w:line="276" w:lineRule="auto"/>
        <w:jc w:val="both"/>
        <w:rPr>
          <w:sz w:val="22"/>
        </w:rPr>
      </w:pPr>
      <w:r w:rsidRPr="00626A04">
        <w:rPr>
          <w:sz w:val="22"/>
        </w:rPr>
        <w:sym w:font="Symbol" w:char="F0B7"/>
      </w:r>
      <w:r w:rsidRPr="00626A04">
        <w:rPr>
          <w:sz w:val="22"/>
        </w:rPr>
        <w:t xml:space="preserve"> </w:t>
      </w:r>
      <w:r w:rsidR="00922152">
        <w:rPr>
          <w:sz w:val="22"/>
        </w:rPr>
        <w:t>Proposed Contract Manager</w:t>
      </w:r>
      <w:r w:rsidR="00922152" w:rsidRPr="00626A04">
        <w:rPr>
          <w:sz w:val="22"/>
        </w:rPr>
        <w:t xml:space="preserve"> </w:t>
      </w:r>
      <w:r w:rsidR="00801E5E">
        <w:rPr>
          <w:sz w:val="22"/>
        </w:rPr>
        <w:t xml:space="preserve">Contact </w:t>
      </w:r>
      <w:r w:rsidR="006D2236">
        <w:rPr>
          <w:sz w:val="22"/>
        </w:rPr>
        <w:t>E</w:t>
      </w:r>
      <w:r w:rsidR="00922152">
        <w:rPr>
          <w:sz w:val="22"/>
        </w:rPr>
        <w:t>mail</w:t>
      </w:r>
    </w:p>
    <w:p w14:paraId="019947E3" w14:textId="527D20D4" w:rsidR="00BD490E" w:rsidRPr="00626A04" w:rsidRDefault="00BD490E" w:rsidP="00020F9E">
      <w:pPr>
        <w:pStyle w:val="Default"/>
        <w:tabs>
          <w:tab w:val="left" w:pos="567"/>
        </w:tabs>
        <w:spacing w:line="276" w:lineRule="auto"/>
        <w:jc w:val="both"/>
        <w:rPr>
          <w:sz w:val="22"/>
        </w:rPr>
      </w:pPr>
      <w:r w:rsidRPr="00626A04">
        <w:rPr>
          <w:sz w:val="22"/>
        </w:rPr>
        <w:sym w:font="Symbol" w:char="F0B7"/>
      </w:r>
      <w:r w:rsidRPr="00626A04">
        <w:rPr>
          <w:sz w:val="22"/>
        </w:rPr>
        <w:t xml:space="preserve"> </w:t>
      </w:r>
      <w:r w:rsidR="00922152">
        <w:rPr>
          <w:sz w:val="22"/>
        </w:rPr>
        <w:t>Proposed Contract Manager</w:t>
      </w:r>
      <w:r w:rsidR="00922152" w:rsidRPr="00626A04">
        <w:rPr>
          <w:sz w:val="22"/>
        </w:rPr>
        <w:t xml:space="preserve"> </w:t>
      </w:r>
      <w:r w:rsidR="00801E5E">
        <w:rPr>
          <w:sz w:val="22"/>
        </w:rPr>
        <w:t xml:space="preserve">Contact </w:t>
      </w:r>
      <w:r w:rsidR="006D2236">
        <w:rPr>
          <w:sz w:val="22"/>
        </w:rPr>
        <w:t>T</w:t>
      </w:r>
      <w:r w:rsidR="00922152">
        <w:rPr>
          <w:sz w:val="22"/>
        </w:rPr>
        <w:t>elephone</w:t>
      </w:r>
      <w:r w:rsidR="006D2236">
        <w:rPr>
          <w:sz w:val="22"/>
        </w:rPr>
        <w:t>/ M</w:t>
      </w:r>
      <w:r w:rsidRPr="00626A04">
        <w:rPr>
          <w:sz w:val="22"/>
        </w:rPr>
        <w:t xml:space="preserve">obile </w:t>
      </w:r>
    </w:p>
    <w:p w14:paraId="7970541D" w14:textId="3945C77A" w:rsidR="00BD490E" w:rsidRPr="00626A04" w:rsidRDefault="00BD490E" w:rsidP="00020F9E">
      <w:pPr>
        <w:pStyle w:val="Default"/>
        <w:tabs>
          <w:tab w:val="left" w:pos="567"/>
        </w:tabs>
        <w:spacing w:line="276" w:lineRule="auto"/>
        <w:jc w:val="both"/>
        <w:rPr>
          <w:sz w:val="22"/>
        </w:rPr>
      </w:pPr>
      <w:r w:rsidRPr="00626A04">
        <w:rPr>
          <w:sz w:val="22"/>
        </w:rPr>
        <w:sym w:font="Symbol" w:char="F0B7"/>
      </w:r>
      <w:r w:rsidRPr="00626A04">
        <w:rPr>
          <w:sz w:val="22"/>
        </w:rPr>
        <w:t xml:space="preserve"> </w:t>
      </w:r>
      <w:r w:rsidR="00801E5E">
        <w:rPr>
          <w:sz w:val="22"/>
        </w:rPr>
        <w:t xml:space="preserve">Company </w:t>
      </w:r>
      <w:r w:rsidRPr="00626A04">
        <w:rPr>
          <w:sz w:val="22"/>
        </w:rPr>
        <w:t xml:space="preserve">Website </w:t>
      </w:r>
      <w:r w:rsidR="00922152">
        <w:rPr>
          <w:sz w:val="22"/>
        </w:rPr>
        <w:t>(if applicable)</w:t>
      </w:r>
    </w:p>
    <w:p w14:paraId="18A1191B" w14:textId="77777777" w:rsidR="00BD490E" w:rsidRPr="00626A04" w:rsidRDefault="00BD490E" w:rsidP="00020F9E">
      <w:pPr>
        <w:pStyle w:val="Default"/>
        <w:tabs>
          <w:tab w:val="left" w:pos="567"/>
        </w:tabs>
        <w:spacing w:line="276" w:lineRule="auto"/>
        <w:jc w:val="both"/>
        <w:rPr>
          <w:sz w:val="22"/>
        </w:rPr>
      </w:pPr>
      <w:r w:rsidRPr="00626A04">
        <w:rPr>
          <w:sz w:val="22"/>
        </w:rPr>
        <w:sym w:font="Symbol" w:char="F0B7"/>
      </w:r>
      <w:r w:rsidRPr="00626A04">
        <w:rPr>
          <w:sz w:val="22"/>
        </w:rPr>
        <w:t xml:space="preserve"> Other social media platform activities </w:t>
      </w:r>
    </w:p>
    <w:p w14:paraId="3D858C06" w14:textId="17159426" w:rsidR="00BD490E" w:rsidRPr="00626A04" w:rsidRDefault="00BD490E" w:rsidP="00020F9E">
      <w:pPr>
        <w:pStyle w:val="Default"/>
        <w:tabs>
          <w:tab w:val="left" w:pos="567"/>
        </w:tabs>
        <w:spacing w:line="276" w:lineRule="auto"/>
        <w:jc w:val="both"/>
        <w:rPr>
          <w:sz w:val="22"/>
        </w:rPr>
      </w:pPr>
      <w:r w:rsidRPr="00626A04">
        <w:rPr>
          <w:sz w:val="22"/>
        </w:rPr>
        <w:sym w:font="Symbol" w:char="F0B7"/>
      </w:r>
      <w:r w:rsidRPr="00626A04">
        <w:rPr>
          <w:sz w:val="22"/>
        </w:rPr>
        <w:t xml:space="preserve"> Date of establishment </w:t>
      </w:r>
    </w:p>
    <w:p w14:paraId="31E12935" w14:textId="77777777" w:rsidR="00626A04" w:rsidRDefault="00626A04" w:rsidP="00020F9E">
      <w:pPr>
        <w:pStyle w:val="Default"/>
        <w:tabs>
          <w:tab w:val="left" w:pos="567"/>
        </w:tabs>
        <w:spacing w:line="276" w:lineRule="auto"/>
        <w:jc w:val="both"/>
      </w:pPr>
    </w:p>
    <w:p w14:paraId="5CE263B7" w14:textId="4835DB58" w:rsidR="002C2626" w:rsidRPr="008F5F3B" w:rsidRDefault="00626A04" w:rsidP="008F5F3B">
      <w:pPr>
        <w:pStyle w:val="Heading3"/>
        <w:numPr>
          <w:ilvl w:val="0"/>
          <w:numId w:val="0"/>
        </w:numPr>
        <w:rPr>
          <w:color w:val="000000" w:themeColor="text1"/>
        </w:rPr>
      </w:pPr>
      <w:bookmarkStart w:id="32" w:name="_Toc177138075"/>
      <w:r w:rsidRPr="008F5F3B">
        <w:rPr>
          <w:color w:val="000000" w:themeColor="text1"/>
        </w:rPr>
        <w:t>6.3</w:t>
      </w:r>
      <w:r w:rsidR="00E74DF5">
        <w:rPr>
          <w:color w:val="000000" w:themeColor="text1"/>
        </w:rPr>
        <w:t>.7</w:t>
      </w:r>
      <w:r w:rsidR="002C2626" w:rsidRPr="008F5F3B">
        <w:rPr>
          <w:color w:val="000000" w:themeColor="text1"/>
        </w:rPr>
        <w:tab/>
        <w:t>Organisation Structure</w:t>
      </w:r>
      <w:bookmarkEnd w:id="32"/>
      <w:r w:rsidR="002C2626" w:rsidRPr="008F5F3B">
        <w:rPr>
          <w:color w:val="000000" w:themeColor="text1"/>
        </w:rPr>
        <w:t xml:space="preserve"> </w:t>
      </w:r>
    </w:p>
    <w:p w14:paraId="74185BD0" w14:textId="77777777" w:rsidR="002C2626" w:rsidRDefault="002C2626" w:rsidP="002C2626">
      <w:pPr>
        <w:pStyle w:val="Default"/>
        <w:tabs>
          <w:tab w:val="left" w:pos="567"/>
        </w:tabs>
        <w:spacing w:line="276" w:lineRule="auto"/>
        <w:jc w:val="both"/>
      </w:pPr>
    </w:p>
    <w:p w14:paraId="26C1D7A0" w14:textId="499743F4" w:rsidR="00922152" w:rsidRDefault="00922152" w:rsidP="00922152">
      <w:pPr>
        <w:pStyle w:val="Default"/>
        <w:tabs>
          <w:tab w:val="left" w:pos="567"/>
        </w:tabs>
        <w:rPr>
          <w:sz w:val="22"/>
        </w:rPr>
      </w:pPr>
      <w:r w:rsidRPr="00922152">
        <w:rPr>
          <w:sz w:val="22"/>
        </w:rPr>
        <w:t xml:space="preserve">Tenderers must provide an organisation chart and demonstrate access to an appropriate skill set for the type of contract being tendered for. This information will be used to determine if the tenderer has the general capacity to meet the requirements. Include the following in your submission: </w:t>
      </w:r>
    </w:p>
    <w:p w14:paraId="4B16BAE3" w14:textId="77777777" w:rsidR="00922152" w:rsidRPr="00922152" w:rsidRDefault="00922152" w:rsidP="00922152">
      <w:pPr>
        <w:pStyle w:val="Default"/>
        <w:tabs>
          <w:tab w:val="left" w:pos="567"/>
        </w:tabs>
        <w:rPr>
          <w:sz w:val="22"/>
        </w:rPr>
      </w:pPr>
    </w:p>
    <w:p w14:paraId="7579DC3B" w14:textId="7E466CD1" w:rsidR="00922152" w:rsidRPr="00922152" w:rsidRDefault="00922152" w:rsidP="00922152">
      <w:pPr>
        <w:pStyle w:val="Default"/>
        <w:tabs>
          <w:tab w:val="left" w:pos="567"/>
        </w:tabs>
        <w:spacing w:line="276" w:lineRule="auto"/>
        <w:jc w:val="both"/>
        <w:rPr>
          <w:sz w:val="22"/>
        </w:rPr>
      </w:pPr>
      <w:r w:rsidRPr="00922152">
        <w:rPr>
          <w:sz w:val="22"/>
        </w:rPr>
        <w:t>•</w:t>
      </w:r>
      <w:r w:rsidR="00E9133E">
        <w:rPr>
          <w:sz w:val="22"/>
        </w:rPr>
        <w:t xml:space="preserve"> Staffing Levels of the company</w:t>
      </w:r>
      <w:r w:rsidRPr="00922152">
        <w:rPr>
          <w:sz w:val="22"/>
        </w:rPr>
        <w:t xml:space="preserve">. </w:t>
      </w:r>
    </w:p>
    <w:p w14:paraId="5F02ABBB" w14:textId="2E778612" w:rsidR="00922152" w:rsidRPr="00922152" w:rsidRDefault="00922152" w:rsidP="00922152">
      <w:pPr>
        <w:pStyle w:val="Default"/>
        <w:tabs>
          <w:tab w:val="left" w:pos="567"/>
        </w:tabs>
        <w:spacing w:line="276" w:lineRule="auto"/>
        <w:jc w:val="both"/>
        <w:rPr>
          <w:sz w:val="22"/>
        </w:rPr>
      </w:pPr>
      <w:r w:rsidRPr="00922152">
        <w:rPr>
          <w:sz w:val="22"/>
        </w:rPr>
        <w:t>• Ou</w:t>
      </w:r>
      <w:r w:rsidR="00E9133E">
        <w:rPr>
          <w:sz w:val="22"/>
        </w:rPr>
        <w:t>tline Documented Quality System.</w:t>
      </w:r>
    </w:p>
    <w:p w14:paraId="04831F25" w14:textId="77777777" w:rsidR="00922152" w:rsidRPr="00922152" w:rsidRDefault="00922152" w:rsidP="00922152">
      <w:pPr>
        <w:pStyle w:val="Default"/>
        <w:tabs>
          <w:tab w:val="left" w:pos="567"/>
        </w:tabs>
        <w:spacing w:line="276" w:lineRule="auto"/>
        <w:jc w:val="both"/>
        <w:rPr>
          <w:sz w:val="22"/>
        </w:rPr>
      </w:pPr>
      <w:r w:rsidRPr="00922152">
        <w:rPr>
          <w:sz w:val="22"/>
        </w:rPr>
        <w:t xml:space="preserve">• Address of office from which the service will be provided. </w:t>
      </w:r>
    </w:p>
    <w:p w14:paraId="63D79419" w14:textId="7AEE9C8B" w:rsidR="00626A04" w:rsidRPr="0020049C" w:rsidRDefault="00922152" w:rsidP="00020F9E">
      <w:pPr>
        <w:pStyle w:val="Default"/>
        <w:tabs>
          <w:tab w:val="left" w:pos="567"/>
        </w:tabs>
        <w:spacing w:line="276" w:lineRule="auto"/>
        <w:jc w:val="both"/>
        <w:rPr>
          <w:sz w:val="22"/>
        </w:rPr>
      </w:pPr>
      <w:r w:rsidRPr="00922152">
        <w:rPr>
          <w:sz w:val="22"/>
        </w:rPr>
        <w:t>• Delivery infrastructure</w:t>
      </w:r>
      <w:r w:rsidR="00E9133E">
        <w:rPr>
          <w:sz w:val="22"/>
        </w:rPr>
        <w:t>.</w:t>
      </w:r>
    </w:p>
    <w:p w14:paraId="374DD23A" w14:textId="4CFD10D4" w:rsidR="003A7D50" w:rsidRPr="008F5F3B" w:rsidRDefault="003A7D50" w:rsidP="003A7D50">
      <w:pPr>
        <w:pStyle w:val="Heading3"/>
        <w:numPr>
          <w:ilvl w:val="0"/>
          <w:numId w:val="0"/>
        </w:numPr>
        <w:rPr>
          <w:color w:val="000000" w:themeColor="text1"/>
        </w:rPr>
      </w:pPr>
      <w:bookmarkStart w:id="33" w:name="_Toc177138076"/>
      <w:r w:rsidRPr="008F5F3B">
        <w:rPr>
          <w:color w:val="000000" w:themeColor="text1"/>
        </w:rPr>
        <w:t>6.3</w:t>
      </w:r>
      <w:r w:rsidR="00E74DF5">
        <w:rPr>
          <w:color w:val="000000" w:themeColor="text1"/>
        </w:rPr>
        <w:t>.8</w:t>
      </w:r>
      <w:r w:rsidRPr="008F5F3B">
        <w:rPr>
          <w:color w:val="000000" w:themeColor="text1"/>
        </w:rPr>
        <w:tab/>
      </w:r>
      <w:r w:rsidR="000F79AD">
        <w:rPr>
          <w:color w:val="000000" w:themeColor="text1"/>
        </w:rPr>
        <w:t xml:space="preserve">Internal or </w:t>
      </w:r>
      <w:r>
        <w:rPr>
          <w:color w:val="000000" w:themeColor="text1"/>
        </w:rPr>
        <w:t>External Quality Assurance &amp; Accreditation</w:t>
      </w:r>
      <w:bookmarkEnd w:id="33"/>
      <w:r w:rsidRPr="008F5F3B">
        <w:rPr>
          <w:color w:val="000000" w:themeColor="text1"/>
        </w:rPr>
        <w:t xml:space="preserve"> </w:t>
      </w:r>
    </w:p>
    <w:p w14:paraId="3F86CAA5" w14:textId="77777777" w:rsidR="003A7D50" w:rsidRDefault="003A7D50" w:rsidP="003A7D50">
      <w:pPr>
        <w:pStyle w:val="Default"/>
        <w:tabs>
          <w:tab w:val="left" w:pos="567"/>
        </w:tabs>
        <w:spacing w:line="276" w:lineRule="auto"/>
        <w:jc w:val="both"/>
      </w:pPr>
    </w:p>
    <w:p w14:paraId="7335992C" w14:textId="012B73A0" w:rsidR="00544FF4" w:rsidRDefault="003A7D50" w:rsidP="003A7D50">
      <w:pPr>
        <w:pStyle w:val="Default"/>
        <w:tabs>
          <w:tab w:val="left" w:pos="567"/>
        </w:tabs>
        <w:rPr>
          <w:sz w:val="22"/>
        </w:rPr>
      </w:pPr>
      <w:r w:rsidRPr="003A7D50">
        <w:rPr>
          <w:sz w:val="22"/>
        </w:rPr>
        <w:t xml:space="preserve">Tenderers must be able to demonstrate satisfactory </w:t>
      </w:r>
      <w:r w:rsidR="009444DA">
        <w:rPr>
          <w:sz w:val="22"/>
        </w:rPr>
        <w:t xml:space="preserve">internal or </w:t>
      </w:r>
      <w:r w:rsidRPr="003A7D50">
        <w:rPr>
          <w:sz w:val="22"/>
        </w:rPr>
        <w:t>external qualit</w:t>
      </w:r>
      <w:r w:rsidR="00544FF4">
        <w:rPr>
          <w:sz w:val="22"/>
        </w:rPr>
        <w:t>y assurance mechanisms in place.</w:t>
      </w:r>
    </w:p>
    <w:p w14:paraId="250A11CC" w14:textId="0544DAA3" w:rsidR="003A7D50" w:rsidRPr="00922152" w:rsidRDefault="003A7D50" w:rsidP="003A7D50">
      <w:pPr>
        <w:pStyle w:val="Default"/>
        <w:tabs>
          <w:tab w:val="left" w:pos="567"/>
        </w:tabs>
        <w:rPr>
          <w:sz w:val="22"/>
        </w:rPr>
      </w:pPr>
    </w:p>
    <w:p w14:paraId="0E7CF7F5" w14:textId="346B4EA7" w:rsidR="003A7D50" w:rsidRPr="008F5F3B" w:rsidRDefault="003A7D50" w:rsidP="003A7D50">
      <w:pPr>
        <w:pStyle w:val="Heading3"/>
        <w:numPr>
          <w:ilvl w:val="0"/>
          <w:numId w:val="0"/>
        </w:numPr>
        <w:rPr>
          <w:color w:val="000000" w:themeColor="text1"/>
        </w:rPr>
      </w:pPr>
      <w:bookmarkStart w:id="34" w:name="_Toc177138077"/>
      <w:r w:rsidRPr="008F5F3B">
        <w:rPr>
          <w:color w:val="000000" w:themeColor="text1"/>
        </w:rPr>
        <w:t>6.3</w:t>
      </w:r>
      <w:r w:rsidR="00E74DF5">
        <w:rPr>
          <w:color w:val="000000" w:themeColor="text1"/>
        </w:rPr>
        <w:t>.9</w:t>
      </w:r>
      <w:r w:rsidRPr="008F5F3B">
        <w:rPr>
          <w:color w:val="000000" w:themeColor="text1"/>
        </w:rPr>
        <w:tab/>
      </w:r>
      <w:r w:rsidR="00F43BAE">
        <w:rPr>
          <w:color w:val="000000" w:themeColor="text1"/>
        </w:rPr>
        <w:t xml:space="preserve">Staff Training </w:t>
      </w:r>
      <w:r>
        <w:rPr>
          <w:color w:val="000000" w:themeColor="text1"/>
        </w:rPr>
        <w:t>Procedures</w:t>
      </w:r>
      <w:bookmarkEnd w:id="34"/>
      <w:r w:rsidRPr="008F5F3B">
        <w:rPr>
          <w:color w:val="000000" w:themeColor="text1"/>
        </w:rPr>
        <w:t xml:space="preserve"> </w:t>
      </w:r>
    </w:p>
    <w:p w14:paraId="6B412481" w14:textId="77777777" w:rsidR="003A7D50" w:rsidRDefault="003A7D50" w:rsidP="003A7D50">
      <w:pPr>
        <w:pStyle w:val="Default"/>
        <w:tabs>
          <w:tab w:val="left" w:pos="567"/>
        </w:tabs>
        <w:spacing w:line="276" w:lineRule="auto"/>
        <w:jc w:val="both"/>
      </w:pPr>
    </w:p>
    <w:p w14:paraId="68D868F1" w14:textId="1B8F3755" w:rsidR="003A7D50" w:rsidRPr="0020049C" w:rsidRDefault="003A7D50" w:rsidP="0020049C">
      <w:pPr>
        <w:widowControl w:val="0"/>
        <w:spacing w:line="240" w:lineRule="auto"/>
        <w:ind w:right="-20"/>
        <w:rPr>
          <w:rFonts w:ascii="Calibri" w:hAnsi="Calibri" w:cs="Calibri"/>
        </w:rPr>
      </w:pPr>
      <w:r w:rsidRPr="002B3C25">
        <w:rPr>
          <w:rFonts w:ascii="Calibri" w:hAnsi="Calibri" w:cs="Calibri"/>
        </w:rPr>
        <w:t xml:space="preserve">The successful Supplier must demonstrate satisfactory </w:t>
      </w:r>
      <w:r w:rsidR="00801E5E">
        <w:rPr>
          <w:rFonts w:ascii="Calibri" w:hAnsi="Calibri" w:cs="Calibri"/>
        </w:rPr>
        <w:t xml:space="preserve">staff </w:t>
      </w:r>
      <w:r w:rsidR="00544FF4">
        <w:rPr>
          <w:rFonts w:ascii="Calibri" w:hAnsi="Calibri" w:cs="Calibri"/>
        </w:rPr>
        <w:t xml:space="preserve">training are </w:t>
      </w:r>
      <w:r>
        <w:rPr>
          <w:rFonts w:ascii="Calibri" w:hAnsi="Calibri" w:cs="Calibri"/>
        </w:rPr>
        <w:t xml:space="preserve">in place and in operation. The successful Supplier is </w:t>
      </w:r>
      <w:r w:rsidRPr="002B3C25">
        <w:rPr>
          <w:rFonts w:ascii="Calibri" w:hAnsi="Calibri" w:cs="Calibri"/>
        </w:rPr>
        <w:t>required to provide details of policies, procedures and practices i</w:t>
      </w:r>
      <w:r w:rsidR="00544FF4">
        <w:rPr>
          <w:rFonts w:ascii="Calibri" w:hAnsi="Calibri" w:cs="Calibri"/>
        </w:rPr>
        <w:t xml:space="preserve">n relation to training of staff. </w:t>
      </w:r>
    </w:p>
    <w:p w14:paraId="547AFD6C" w14:textId="13213C4C" w:rsidR="003A7D50" w:rsidRPr="008F5F3B" w:rsidRDefault="003A7D50" w:rsidP="00F43BAE">
      <w:pPr>
        <w:pStyle w:val="Heading3"/>
        <w:numPr>
          <w:ilvl w:val="0"/>
          <w:numId w:val="0"/>
        </w:numPr>
        <w:spacing w:line="240" w:lineRule="auto"/>
        <w:rPr>
          <w:color w:val="000000" w:themeColor="text1"/>
        </w:rPr>
      </w:pPr>
      <w:bookmarkStart w:id="35" w:name="_Toc177138078"/>
      <w:r w:rsidRPr="008F5F3B">
        <w:rPr>
          <w:color w:val="000000" w:themeColor="text1"/>
        </w:rPr>
        <w:t>6.3</w:t>
      </w:r>
      <w:r w:rsidR="00E74DF5">
        <w:rPr>
          <w:color w:val="000000" w:themeColor="text1"/>
        </w:rPr>
        <w:t>.10</w:t>
      </w:r>
      <w:r w:rsidRPr="008F5F3B">
        <w:rPr>
          <w:color w:val="000000" w:themeColor="text1"/>
        </w:rPr>
        <w:tab/>
      </w:r>
      <w:r>
        <w:rPr>
          <w:color w:val="000000" w:themeColor="text1"/>
        </w:rPr>
        <w:t>Environmental Management</w:t>
      </w:r>
      <w:bookmarkEnd w:id="35"/>
      <w:r w:rsidRPr="008F5F3B">
        <w:rPr>
          <w:color w:val="000000" w:themeColor="text1"/>
        </w:rPr>
        <w:t xml:space="preserve"> </w:t>
      </w:r>
    </w:p>
    <w:p w14:paraId="0D58F97C" w14:textId="77777777" w:rsidR="003A7D50" w:rsidRDefault="003A7D50" w:rsidP="003A7D50">
      <w:pPr>
        <w:pStyle w:val="Default"/>
        <w:tabs>
          <w:tab w:val="left" w:pos="567"/>
        </w:tabs>
        <w:spacing w:line="276" w:lineRule="auto"/>
        <w:jc w:val="both"/>
      </w:pPr>
    </w:p>
    <w:p w14:paraId="267C5584" w14:textId="4D4F26D7" w:rsidR="00F43BAE" w:rsidRDefault="003A7D50" w:rsidP="0020049C">
      <w:pPr>
        <w:pStyle w:val="Default"/>
        <w:tabs>
          <w:tab w:val="left" w:pos="567"/>
        </w:tabs>
        <w:spacing w:line="276" w:lineRule="auto"/>
        <w:jc w:val="both"/>
      </w:pPr>
      <w:r w:rsidRPr="003A7D50">
        <w:rPr>
          <w:sz w:val="22"/>
        </w:rPr>
        <w:t>The successful Supplier is required to provide details of policies, procedures and practices in relation to Environmental Management.</w:t>
      </w:r>
    </w:p>
    <w:p w14:paraId="3F462DAD" w14:textId="722312AC" w:rsidR="00DB2864" w:rsidRPr="008F5F3B" w:rsidRDefault="00E74DF5" w:rsidP="008F5F3B">
      <w:pPr>
        <w:pStyle w:val="Heading3"/>
        <w:numPr>
          <w:ilvl w:val="0"/>
          <w:numId w:val="0"/>
        </w:numPr>
        <w:rPr>
          <w:color w:val="000000" w:themeColor="text1"/>
        </w:rPr>
      </w:pPr>
      <w:bookmarkStart w:id="36" w:name="_Toc177138079"/>
      <w:r>
        <w:rPr>
          <w:color w:val="000000" w:themeColor="text1"/>
        </w:rPr>
        <w:lastRenderedPageBreak/>
        <w:t>6.3.11</w:t>
      </w:r>
      <w:r w:rsidR="00DB2864" w:rsidRPr="008F5F3B">
        <w:rPr>
          <w:color w:val="000000" w:themeColor="text1"/>
        </w:rPr>
        <w:tab/>
      </w:r>
      <w:r w:rsidR="00BD490E" w:rsidRPr="008F5F3B">
        <w:rPr>
          <w:color w:val="000000" w:themeColor="text1"/>
        </w:rPr>
        <w:t>Previous Experience</w:t>
      </w:r>
      <w:bookmarkEnd w:id="36"/>
      <w:r w:rsidR="00BD490E" w:rsidRPr="008F5F3B">
        <w:rPr>
          <w:color w:val="000000" w:themeColor="text1"/>
        </w:rPr>
        <w:t xml:space="preserve"> </w:t>
      </w:r>
    </w:p>
    <w:p w14:paraId="7FC0690C" w14:textId="77777777" w:rsidR="00DB2864" w:rsidRDefault="00DB2864" w:rsidP="00020F9E">
      <w:pPr>
        <w:pStyle w:val="Default"/>
        <w:tabs>
          <w:tab w:val="left" w:pos="567"/>
        </w:tabs>
        <w:spacing w:line="276" w:lineRule="auto"/>
        <w:jc w:val="both"/>
      </w:pPr>
    </w:p>
    <w:p w14:paraId="0F496E0C" w14:textId="3212119A" w:rsidR="00626A04" w:rsidRPr="00626A04" w:rsidRDefault="00BD490E" w:rsidP="00020F9E">
      <w:pPr>
        <w:pStyle w:val="Default"/>
        <w:tabs>
          <w:tab w:val="left" w:pos="567"/>
        </w:tabs>
        <w:spacing w:line="276" w:lineRule="auto"/>
        <w:jc w:val="both"/>
        <w:rPr>
          <w:sz w:val="22"/>
        </w:rPr>
      </w:pPr>
      <w:r w:rsidRPr="00626A04">
        <w:rPr>
          <w:sz w:val="22"/>
        </w:rPr>
        <w:t>Applicants wi</w:t>
      </w:r>
      <w:r w:rsidR="00DB2864" w:rsidRPr="00626A04">
        <w:rPr>
          <w:sz w:val="22"/>
        </w:rPr>
        <w:t xml:space="preserve">ll </w:t>
      </w:r>
      <w:r w:rsidRPr="00626A04">
        <w:rPr>
          <w:sz w:val="22"/>
        </w:rPr>
        <w:t xml:space="preserve">be assessed to determine that they have previous relevant experience </w:t>
      </w:r>
      <w:r w:rsidR="00731CB9">
        <w:rPr>
          <w:sz w:val="22"/>
        </w:rPr>
        <w:t xml:space="preserve">as per the lots they are tendering for </w:t>
      </w:r>
      <w:r w:rsidR="00B54679">
        <w:rPr>
          <w:sz w:val="22"/>
        </w:rPr>
        <w:t>which cover</w:t>
      </w:r>
      <w:r w:rsidRPr="00626A04">
        <w:rPr>
          <w:sz w:val="22"/>
        </w:rPr>
        <w:t xml:space="preserve"> the current education curriculum.</w:t>
      </w:r>
    </w:p>
    <w:p w14:paraId="6C510B00" w14:textId="021ACDEC" w:rsidR="00626A04" w:rsidRDefault="00626A04" w:rsidP="00020F9E">
      <w:pPr>
        <w:pStyle w:val="Default"/>
        <w:tabs>
          <w:tab w:val="left" w:pos="567"/>
        </w:tabs>
        <w:spacing w:line="276" w:lineRule="auto"/>
        <w:jc w:val="both"/>
      </w:pPr>
    </w:p>
    <w:p w14:paraId="17358427" w14:textId="77777777" w:rsidR="00626A04" w:rsidRDefault="00626A04" w:rsidP="00020F9E">
      <w:pPr>
        <w:pStyle w:val="Default"/>
        <w:tabs>
          <w:tab w:val="left" w:pos="567"/>
        </w:tabs>
        <w:spacing w:line="276" w:lineRule="auto"/>
        <w:jc w:val="both"/>
      </w:pPr>
    </w:p>
    <w:p w14:paraId="37B4A150" w14:textId="3DD75E1C" w:rsidR="00651D76" w:rsidRPr="003F328C" w:rsidRDefault="00D9013F" w:rsidP="00B27BDC">
      <w:pPr>
        <w:pStyle w:val="Heading1"/>
        <w:shd w:val="clear" w:color="auto" w:fill="45CBF5" w:themeFill="accent6" w:themeFillTint="99"/>
        <w:rPr>
          <w:rFonts w:asciiTheme="minorHAnsi" w:hAnsiTheme="minorHAnsi" w:cstheme="minorHAnsi"/>
        </w:rPr>
      </w:pPr>
      <w:bookmarkStart w:id="37" w:name="_Toc177138080"/>
      <w:r>
        <w:rPr>
          <w:rFonts w:asciiTheme="minorHAnsi" w:hAnsiTheme="minorHAnsi" w:cstheme="minorHAnsi"/>
        </w:rPr>
        <w:t>Part 7</w:t>
      </w:r>
      <w:r w:rsidR="00387F32">
        <w:rPr>
          <w:rFonts w:asciiTheme="minorHAnsi" w:hAnsiTheme="minorHAnsi" w:cstheme="minorHAnsi"/>
        </w:rPr>
        <w:t>:</w:t>
      </w:r>
      <w:r w:rsidR="005348EF" w:rsidRPr="003F328C">
        <w:rPr>
          <w:rFonts w:asciiTheme="minorHAnsi" w:hAnsiTheme="minorHAnsi" w:cstheme="minorHAnsi"/>
        </w:rPr>
        <w:t xml:space="preserve">   </w:t>
      </w:r>
      <w:r w:rsidR="00387F32" w:rsidRPr="003F328C">
        <w:rPr>
          <w:rFonts w:asciiTheme="minorHAnsi" w:hAnsiTheme="minorHAnsi" w:cstheme="minorHAnsi"/>
        </w:rPr>
        <w:t>Instru</w:t>
      </w:r>
      <w:r w:rsidR="00387F32">
        <w:rPr>
          <w:rFonts w:asciiTheme="minorHAnsi" w:hAnsiTheme="minorHAnsi" w:cstheme="minorHAnsi"/>
        </w:rPr>
        <w:t>ctions t</w:t>
      </w:r>
      <w:r w:rsidR="00387F32" w:rsidRPr="003F328C">
        <w:rPr>
          <w:rFonts w:asciiTheme="minorHAnsi" w:hAnsiTheme="minorHAnsi" w:cstheme="minorHAnsi"/>
        </w:rPr>
        <w:t>o Applicants</w:t>
      </w:r>
      <w:bookmarkEnd w:id="37"/>
    </w:p>
    <w:p w14:paraId="32AD50AA" w14:textId="77777777" w:rsidR="00DB2864" w:rsidRDefault="00DB2864" w:rsidP="00DB2864">
      <w:pPr>
        <w:rPr>
          <w:rFonts w:asciiTheme="minorHAnsi" w:hAnsiTheme="minorHAnsi" w:cstheme="minorHAnsi"/>
        </w:rPr>
      </w:pPr>
    </w:p>
    <w:p w14:paraId="746BE348" w14:textId="3B02F2FF" w:rsidR="00DB2864" w:rsidRPr="00DB2864" w:rsidRDefault="00D9013F" w:rsidP="00DB2864">
      <w:pPr>
        <w:pStyle w:val="Heading2"/>
        <w:numPr>
          <w:ilvl w:val="1"/>
          <w:numId w:val="0"/>
        </w:numPr>
        <w:shd w:val="clear" w:color="auto" w:fill="83DCF8" w:themeFill="accent6" w:themeFillTint="66"/>
        <w:ind w:left="576" w:hanging="576"/>
        <w:rPr>
          <w:rFonts w:asciiTheme="minorHAnsi" w:hAnsiTheme="minorHAnsi" w:cstheme="minorHAnsi"/>
        </w:rPr>
      </w:pPr>
      <w:bookmarkStart w:id="38" w:name="_Toc177138081"/>
      <w:r>
        <w:rPr>
          <w:rFonts w:asciiTheme="minorHAnsi" w:hAnsiTheme="minorHAnsi" w:cstheme="minorHAnsi"/>
        </w:rPr>
        <w:t>7</w:t>
      </w:r>
      <w:r w:rsidR="009454D3">
        <w:rPr>
          <w:rFonts w:asciiTheme="minorHAnsi" w:hAnsiTheme="minorHAnsi" w:cstheme="minorHAnsi"/>
        </w:rPr>
        <w:t>.1</w:t>
      </w:r>
      <w:r w:rsidR="009454D3">
        <w:rPr>
          <w:rFonts w:asciiTheme="minorHAnsi" w:hAnsiTheme="minorHAnsi" w:cstheme="minorHAnsi"/>
        </w:rPr>
        <w:tab/>
      </w:r>
      <w:r w:rsidR="00DB2864" w:rsidRPr="00DB2864">
        <w:rPr>
          <w:rFonts w:asciiTheme="minorHAnsi" w:hAnsiTheme="minorHAnsi" w:cstheme="minorHAnsi"/>
        </w:rPr>
        <w:t xml:space="preserve">Submission of </w:t>
      </w:r>
      <w:r w:rsidR="002C2626">
        <w:rPr>
          <w:rFonts w:asciiTheme="minorHAnsi" w:hAnsiTheme="minorHAnsi" w:cstheme="minorHAnsi"/>
        </w:rPr>
        <w:t>Application</w:t>
      </w:r>
      <w:bookmarkEnd w:id="38"/>
    </w:p>
    <w:p w14:paraId="3C607C4B" w14:textId="77777777" w:rsidR="00DB2864" w:rsidRDefault="00DB2864" w:rsidP="00DB2864">
      <w:pPr>
        <w:rPr>
          <w:rFonts w:asciiTheme="minorHAnsi" w:hAnsiTheme="minorHAnsi" w:cstheme="minorHAnsi"/>
        </w:rPr>
      </w:pPr>
    </w:p>
    <w:p w14:paraId="69FB36B7" w14:textId="39F59641" w:rsidR="009511ED" w:rsidRPr="002C2626" w:rsidRDefault="00DB2864" w:rsidP="009511ED">
      <w:pPr>
        <w:spacing w:after="0"/>
        <w:rPr>
          <w:rFonts w:asciiTheme="minorHAnsi" w:hAnsiTheme="minorHAnsi" w:cstheme="minorHAnsi"/>
        </w:rPr>
      </w:pPr>
      <w:r w:rsidRPr="00597EE1">
        <w:rPr>
          <w:rFonts w:asciiTheme="minorHAnsi" w:hAnsiTheme="minorHAnsi" w:cstheme="minorHAnsi"/>
          <w:b/>
          <w:bCs/>
          <w:highlight w:val="yellow"/>
        </w:rPr>
        <w:t xml:space="preserve">The Contracting Authority </w:t>
      </w:r>
      <w:r w:rsidR="00023E74" w:rsidRPr="00597EE1">
        <w:rPr>
          <w:rFonts w:asciiTheme="minorHAnsi" w:hAnsiTheme="minorHAnsi" w:cstheme="minorHAnsi"/>
          <w:b/>
          <w:bCs/>
          <w:highlight w:val="yellow"/>
        </w:rPr>
        <w:t xml:space="preserve">request that tenderers submit their applications via email to </w:t>
      </w:r>
      <w:hyperlink r:id="rId19" w:history="1">
        <w:r w:rsidR="009511ED" w:rsidRPr="00597EE1">
          <w:rPr>
            <w:rStyle w:val="Hyperlink"/>
            <w:rFonts w:asciiTheme="minorHAnsi" w:hAnsiTheme="minorHAnsi" w:cstheme="minorHAnsi"/>
            <w:b/>
            <w:bCs/>
            <w:highlight w:val="yellow"/>
          </w:rPr>
          <w:t>procurementteam@wwetb.ie</w:t>
        </w:r>
      </w:hyperlink>
      <w:r w:rsidR="009511ED" w:rsidRPr="00731CB9">
        <w:rPr>
          <w:rFonts w:asciiTheme="minorHAnsi" w:hAnsiTheme="minorHAnsi" w:cstheme="minorHAnsi"/>
          <w:highlight w:val="yellow"/>
        </w:rPr>
        <w:t>.</w:t>
      </w:r>
      <w:r w:rsidR="009511ED">
        <w:rPr>
          <w:rFonts w:asciiTheme="minorHAnsi" w:hAnsiTheme="minorHAnsi" w:cstheme="minorHAnsi"/>
        </w:rPr>
        <w:t xml:space="preserve"> </w:t>
      </w:r>
    </w:p>
    <w:p w14:paraId="7BEB4F7E" w14:textId="1D91FE3A" w:rsidR="00DB2864" w:rsidRPr="00DB2864" w:rsidRDefault="002C2626" w:rsidP="009454D3">
      <w:pPr>
        <w:spacing w:after="0"/>
        <w:rPr>
          <w:rFonts w:asciiTheme="minorHAnsi" w:hAnsiTheme="minorHAnsi" w:cstheme="minorHAnsi"/>
        </w:rPr>
      </w:pPr>
      <w:r w:rsidRPr="002C2626">
        <w:rPr>
          <w:rFonts w:asciiTheme="minorHAnsi" w:hAnsiTheme="minorHAnsi" w:cstheme="minorHAnsi"/>
        </w:rPr>
        <w:t>Applicants</w:t>
      </w:r>
      <w:r w:rsidR="00DB2864" w:rsidRPr="00DB2864">
        <w:rPr>
          <w:rFonts w:asciiTheme="minorHAnsi" w:hAnsiTheme="minorHAnsi" w:cstheme="minorHAnsi"/>
        </w:rPr>
        <w:t xml:space="preserve"> </w:t>
      </w:r>
      <w:r w:rsidR="009454D3" w:rsidRPr="009454D3">
        <w:rPr>
          <w:rFonts w:asciiTheme="minorHAnsi" w:hAnsiTheme="minorHAnsi" w:cstheme="minorHAnsi"/>
          <w:b/>
        </w:rPr>
        <w:t>MUST</w:t>
      </w:r>
      <w:r w:rsidR="00DB2864" w:rsidRPr="00DB2864">
        <w:rPr>
          <w:rFonts w:asciiTheme="minorHAnsi" w:hAnsiTheme="minorHAnsi" w:cstheme="minorHAnsi"/>
        </w:rPr>
        <w:t xml:space="preserve"> ensure that they give sufficient time to upload their </w:t>
      </w:r>
      <w:r w:rsidR="004D2F67" w:rsidRPr="004D2F67">
        <w:rPr>
          <w:rFonts w:asciiTheme="minorHAnsi" w:hAnsiTheme="minorHAnsi" w:cstheme="minorHAnsi"/>
        </w:rPr>
        <w:t>Qualification Questionnaire</w:t>
      </w:r>
      <w:r w:rsidR="00DB2864" w:rsidRPr="00DB2864">
        <w:rPr>
          <w:rFonts w:asciiTheme="minorHAnsi" w:hAnsiTheme="minorHAnsi" w:cstheme="minorHAnsi"/>
        </w:rPr>
        <w:t xml:space="preserve">. All </w:t>
      </w:r>
      <w:r>
        <w:rPr>
          <w:rFonts w:asciiTheme="minorHAnsi" w:hAnsiTheme="minorHAnsi" w:cstheme="minorHAnsi"/>
        </w:rPr>
        <w:t>applications</w:t>
      </w:r>
      <w:r w:rsidR="00DB2864" w:rsidRPr="00DB2864">
        <w:rPr>
          <w:rFonts w:asciiTheme="minorHAnsi" w:hAnsiTheme="minorHAnsi" w:cstheme="minorHAnsi"/>
        </w:rPr>
        <w:t xml:space="preserve"> submitted in soft copy </w:t>
      </w:r>
      <w:r w:rsidR="009454D3" w:rsidRPr="009454D3">
        <w:rPr>
          <w:rFonts w:asciiTheme="minorHAnsi" w:hAnsiTheme="minorHAnsi" w:cstheme="minorHAnsi"/>
          <w:b/>
        </w:rPr>
        <w:t>MUST</w:t>
      </w:r>
      <w:r w:rsidR="00DB2864" w:rsidRPr="00DB2864">
        <w:rPr>
          <w:rFonts w:asciiTheme="minorHAnsi" w:hAnsiTheme="minorHAnsi" w:cstheme="minorHAnsi"/>
        </w:rPr>
        <w:t xml:space="preserve"> be compiled such that they can be read immediately using PDF readers. </w:t>
      </w:r>
    </w:p>
    <w:p w14:paraId="39E576A4" w14:textId="77777777" w:rsidR="009454D3" w:rsidRDefault="009454D3" w:rsidP="009454D3">
      <w:pPr>
        <w:spacing w:after="0"/>
        <w:rPr>
          <w:rFonts w:asciiTheme="minorHAnsi" w:hAnsiTheme="minorHAnsi" w:cstheme="minorHAnsi"/>
        </w:rPr>
      </w:pPr>
    </w:p>
    <w:p w14:paraId="0D5588B1" w14:textId="27E8F171" w:rsidR="00DB2864" w:rsidRPr="00DB2864" w:rsidRDefault="00DB2864" w:rsidP="009454D3">
      <w:pPr>
        <w:spacing w:after="0"/>
        <w:rPr>
          <w:rFonts w:asciiTheme="minorHAnsi" w:hAnsiTheme="minorHAnsi" w:cstheme="minorHAnsi"/>
        </w:rPr>
      </w:pPr>
      <w:r w:rsidRPr="00DB2864">
        <w:rPr>
          <w:rFonts w:asciiTheme="minorHAnsi" w:hAnsiTheme="minorHAnsi" w:cstheme="minorHAnsi"/>
        </w:rPr>
        <w:t xml:space="preserve">The Contracting Authority is not responsible for corruption in electronic documents. </w:t>
      </w:r>
      <w:r w:rsidR="002C2626" w:rsidRPr="002C2626">
        <w:rPr>
          <w:rFonts w:asciiTheme="minorHAnsi" w:hAnsiTheme="minorHAnsi" w:cstheme="minorHAnsi"/>
        </w:rPr>
        <w:t>Applicants</w:t>
      </w:r>
      <w:r w:rsidRPr="00DB2864">
        <w:rPr>
          <w:rFonts w:asciiTheme="minorHAnsi" w:hAnsiTheme="minorHAnsi" w:cstheme="minorHAnsi"/>
        </w:rPr>
        <w:t xml:space="preserve"> </w:t>
      </w:r>
    </w:p>
    <w:p w14:paraId="2569A1C7" w14:textId="5A08C821" w:rsidR="00DB2864" w:rsidRDefault="009454D3" w:rsidP="009454D3">
      <w:pPr>
        <w:spacing w:after="0"/>
        <w:rPr>
          <w:rFonts w:asciiTheme="minorHAnsi" w:hAnsiTheme="minorHAnsi" w:cstheme="minorHAnsi"/>
        </w:rPr>
      </w:pPr>
      <w:r w:rsidRPr="009454D3">
        <w:rPr>
          <w:rFonts w:asciiTheme="minorHAnsi" w:hAnsiTheme="minorHAnsi" w:cstheme="minorHAnsi"/>
          <w:b/>
        </w:rPr>
        <w:t>MUST</w:t>
      </w:r>
      <w:r w:rsidR="00DB2864" w:rsidRPr="00DB2864">
        <w:rPr>
          <w:rFonts w:asciiTheme="minorHAnsi" w:hAnsiTheme="minorHAnsi" w:cstheme="minorHAnsi"/>
        </w:rPr>
        <w:t xml:space="preserve"> ensure electronic documents are not corrupt.</w:t>
      </w:r>
    </w:p>
    <w:p w14:paraId="1DF280DE" w14:textId="2116DA1C" w:rsidR="009454D3" w:rsidRPr="00DB2864" w:rsidRDefault="009454D3" w:rsidP="009454D3">
      <w:pPr>
        <w:spacing w:after="0"/>
        <w:rPr>
          <w:rFonts w:asciiTheme="minorHAnsi" w:hAnsiTheme="minorHAnsi" w:cstheme="minorHAnsi"/>
        </w:rPr>
      </w:pPr>
    </w:p>
    <w:p w14:paraId="0F36DE3D" w14:textId="0BA76160" w:rsidR="00DB2864" w:rsidRDefault="00DB2864" w:rsidP="009454D3">
      <w:pPr>
        <w:spacing w:after="0"/>
        <w:rPr>
          <w:rFonts w:asciiTheme="minorHAnsi" w:hAnsiTheme="minorHAnsi" w:cstheme="minorHAnsi"/>
        </w:rPr>
      </w:pPr>
      <w:r w:rsidRPr="00DB2864">
        <w:rPr>
          <w:rFonts w:asciiTheme="minorHAnsi" w:hAnsiTheme="minorHAnsi" w:cstheme="minorHAnsi"/>
        </w:rPr>
        <w:t xml:space="preserve">In responding to this </w:t>
      </w:r>
      <w:r w:rsidR="002C2626">
        <w:rPr>
          <w:rFonts w:asciiTheme="minorHAnsi" w:hAnsiTheme="minorHAnsi" w:cstheme="minorHAnsi"/>
        </w:rPr>
        <w:t>application</w:t>
      </w:r>
      <w:r w:rsidRPr="00DB2864">
        <w:rPr>
          <w:rFonts w:asciiTheme="minorHAnsi" w:hAnsiTheme="minorHAnsi" w:cstheme="minorHAnsi"/>
        </w:rPr>
        <w:t xml:space="preserve"> all </w:t>
      </w:r>
      <w:r w:rsidR="002C2626">
        <w:rPr>
          <w:rFonts w:asciiTheme="minorHAnsi" w:hAnsiTheme="minorHAnsi" w:cstheme="minorHAnsi"/>
        </w:rPr>
        <w:t>applicants</w:t>
      </w:r>
      <w:r w:rsidRPr="00DB2864">
        <w:rPr>
          <w:rFonts w:asciiTheme="minorHAnsi" w:hAnsiTheme="minorHAnsi" w:cstheme="minorHAnsi"/>
        </w:rPr>
        <w:t xml:space="preserve"> </w:t>
      </w:r>
      <w:r w:rsidR="009454D3" w:rsidRPr="009454D3">
        <w:rPr>
          <w:rFonts w:asciiTheme="minorHAnsi" w:hAnsiTheme="minorHAnsi" w:cstheme="minorHAnsi"/>
          <w:b/>
        </w:rPr>
        <w:t>MUST</w:t>
      </w:r>
      <w:r w:rsidR="009454D3" w:rsidRPr="00DB2864">
        <w:rPr>
          <w:rFonts w:asciiTheme="minorHAnsi" w:hAnsiTheme="minorHAnsi" w:cstheme="minorHAnsi"/>
        </w:rPr>
        <w:t xml:space="preserve"> </w:t>
      </w:r>
      <w:r w:rsidRPr="00DB2864">
        <w:rPr>
          <w:rFonts w:asciiTheme="minorHAnsi" w:hAnsiTheme="minorHAnsi" w:cstheme="minorHAnsi"/>
        </w:rPr>
        <w:t xml:space="preserve">follow the format of the </w:t>
      </w:r>
      <w:r w:rsidR="00FB6AC4">
        <w:rPr>
          <w:rFonts w:asciiTheme="minorHAnsi" w:hAnsiTheme="minorHAnsi" w:cstheme="minorHAnsi"/>
        </w:rPr>
        <w:t>Qualification Questionnaire</w:t>
      </w:r>
      <w:r w:rsidRPr="00DB2864">
        <w:rPr>
          <w:rFonts w:asciiTheme="minorHAnsi" w:hAnsiTheme="minorHAnsi" w:cstheme="minorHAnsi"/>
        </w:rPr>
        <w:t xml:space="preserve"> and respond to each element of the </w:t>
      </w:r>
      <w:r w:rsidR="00FB6AC4">
        <w:rPr>
          <w:rFonts w:asciiTheme="minorHAnsi" w:hAnsiTheme="minorHAnsi" w:cstheme="minorHAnsi"/>
        </w:rPr>
        <w:t>Qualification Questionnaire</w:t>
      </w:r>
      <w:r w:rsidRPr="00DB2864">
        <w:rPr>
          <w:rFonts w:asciiTheme="minorHAnsi" w:hAnsiTheme="minorHAnsi" w:cstheme="minorHAnsi"/>
        </w:rPr>
        <w:t xml:space="preserve"> in the order as set out in this </w:t>
      </w:r>
      <w:r w:rsidR="00FB6AC4">
        <w:rPr>
          <w:rFonts w:asciiTheme="minorHAnsi" w:hAnsiTheme="minorHAnsi" w:cstheme="minorHAnsi"/>
        </w:rPr>
        <w:t>document</w:t>
      </w:r>
      <w:r w:rsidRPr="00DB2864">
        <w:rPr>
          <w:rFonts w:asciiTheme="minorHAnsi" w:hAnsiTheme="minorHAnsi" w:cstheme="minorHAnsi"/>
        </w:rPr>
        <w:t>.</w:t>
      </w:r>
      <w:r w:rsidR="00C47505">
        <w:rPr>
          <w:rFonts w:asciiTheme="minorHAnsi" w:hAnsiTheme="minorHAnsi" w:cstheme="minorHAnsi"/>
        </w:rPr>
        <w:t xml:space="preserve"> Please ensure all the required documents are returned including the Qualification Questionnaire and appendices.</w:t>
      </w:r>
    </w:p>
    <w:p w14:paraId="4FB94A30" w14:textId="77777777" w:rsidR="009454D3" w:rsidRPr="00DB2864" w:rsidRDefault="009454D3" w:rsidP="009454D3">
      <w:pPr>
        <w:spacing w:after="0"/>
        <w:rPr>
          <w:rFonts w:asciiTheme="minorHAnsi" w:hAnsiTheme="minorHAnsi" w:cstheme="minorHAnsi"/>
        </w:rPr>
      </w:pPr>
    </w:p>
    <w:p w14:paraId="6D78A178" w14:textId="5266ABCA" w:rsidR="00DB2864" w:rsidRPr="00DB2864" w:rsidRDefault="002C2626" w:rsidP="009454D3">
      <w:pPr>
        <w:spacing w:after="0"/>
        <w:rPr>
          <w:rFonts w:asciiTheme="minorHAnsi" w:hAnsiTheme="minorHAnsi" w:cstheme="minorHAnsi"/>
        </w:rPr>
      </w:pPr>
      <w:r w:rsidRPr="002C2626">
        <w:rPr>
          <w:rFonts w:asciiTheme="minorHAnsi" w:hAnsiTheme="minorHAnsi" w:cstheme="minorHAnsi"/>
        </w:rPr>
        <w:t>Applicants</w:t>
      </w:r>
      <w:r w:rsidR="00DB2864" w:rsidRPr="00DB2864">
        <w:rPr>
          <w:rFonts w:asciiTheme="minorHAnsi" w:hAnsiTheme="minorHAnsi" w:cstheme="minorHAnsi"/>
        </w:rPr>
        <w:t xml:space="preserve"> </w:t>
      </w:r>
      <w:r w:rsidR="009454D3" w:rsidRPr="009454D3">
        <w:rPr>
          <w:rFonts w:asciiTheme="minorHAnsi" w:hAnsiTheme="minorHAnsi" w:cstheme="minorHAnsi"/>
          <w:b/>
        </w:rPr>
        <w:t>MUST</w:t>
      </w:r>
      <w:r w:rsidR="00DB2864" w:rsidRPr="00DB2864">
        <w:rPr>
          <w:rFonts w:asciiTheme="minorHAnsi" w:hAnsiTheme="minorHAnsi" w:cstheme="minorHAnsi"/>
        </w:rPr>
        <w:t xml:space="preserve"> ensure that they give themselves sufficient time to upload and submit all required tender documentation before the </w:t>
      </w:r>
      <w:r w:rsidR="00ED2F97">
        <w:rPr>
          <w:rFonts w:asciiTheme="minorHAnsi" w:hAnsiTheme="minorHAnsi" w:cstheme="minorHAnsi"/>
        </w:rPr>
        <w:t xml:space="preserve">deadline for the </w:t>
      </w:r>
      <w:r w:rsidR="00165B86">
        <w:rPr>
          <w:rFonts w:asciiTheme="minorHAnsi" w:hAnsiTheme="minorHAnsi" w:cstheme="minorHAnsi"/>
        </w:rPr>
        <w:t>Second</w:t>
      </w:r>
      <w:r w:rsidR="00ED2F97">
        <w:rPr>
          <w:rFonts w:asciiTheme="minorHAnsi" w:hAnsiTheme="minorHAnsi" w:cstheme="minorHAnsi"/>
        </w:rPr>
        <w:t xml:space="preserve"> tranche of contracts</w:t>
      </w:r>
      <w:r w:rsidR="00DB2864" w:rsidRPr="00DB2864">
        <w:rPr>
          <w:rFonts w:asciiTheme="minorHAnsi" w:hAnsiTheme="minorHAnsi" w:cstheme="minorHAnsi"/>
        </w:rPr>
        <w:t xml:space="preserve">. </w:t>
      </w:r>
      <w:r w:rsidR="004F5B49" w:rsidRPr="004F5B49">
        <w:rPr>
          <w:rFonts w:asciiTheme="minorHAnsi" w:hAnsiTheme="minorHAnsi" w:cstheme="minorHAnsi"/>
        </w:rPr>
        <w:t xml:space="preserve">Applicants SHOULD take into account the fact that upload speeds vary. </w:t>
      </w:r>
    </w:p>
    <w:p w14:paraId="16BB6D3D" w14:textId="77777777" w:rsidR="009454D3" w:rsidRDefault="009454D3" w:rsidP="009454D3">
      <w:pPr>
        <w:spacing w:after="0"/>
        <w:rPr>
          <w:rFonts w:asciiTheme="minorHAnsi" w:hAnsiTheme="minorHAnsi" w:cstheme="minorHAnsi"/>
        </w:rPr>
      </w:pPr>
    </w:p>
    <w:p w14:paraId="2C263C7C" w14:textId="41F2ACD0" w:rsidR="00DB2864" w:rsidRDefault="00DB2864" w:rsidP="009454D3">
      <w:pPr>
        <w:spacing w:after="0"/>
        <w:rPr>
          <w:rFonts w:asciiTheme="minorHAnsi" w:hAnsiTheme="minorHAnsi" w:cstheme="minorHAnsi"/>
        </w:rPr>
      </w:pPr>
      <w:r w:rsidRPr="00361C0C">
        <w:rPr>
          <w:rFonts w:asciiTheme="minorHAnsi" w:hAnsiTheme="minorHAnsi" w:cstheme="minorHAnsi"/>
          <w:highlight w:val="yellow"/>
        </w:rPr>
        <w:t xml:space="preserve">The closing date for </w:t>
      </w:r>
      <w:r w:rsidR="004714A7" w:rsidRPr="00361C0C">
        <w:rPr>
          <w:rFonts w:asciiTheme="minorHAnsi" w:hAnsiTheme="minorHAnsi" w:cstheme="minorHAnsi"/>
          <w:highlight w:val="yellow"/>
        </w:rPr>
        <w:t xml:space="preserve">the </w:t>
      </w:r>
      <w:r w:rsidR="006255C4" w:rsidRPr="00361C0C">
        <w:rPr>
          <w:rFonts w:asciiTheme="minorHAnsi" w:hAnsiTheme="minorHAnsi" w:cstheme="minorHAnsi"/>
          <w:highlight w:val="yellow"/>
        </w:rPr>
        <w:t>first</w:t>
      </w:r>
      <w:r w:rsidR="00ED2F97" w:rsidRPr="00361C0C">
        <w:rPr>
          <w:rFonts w:asciiTheme="minorHAnsi" w:hAnsiTheme="minorHAnsi" w:cstheme="minorHAnsi"/>
          <w:highlight w:val="yellow"/>
        </w:rPr>
        <w:t xml:space="preserve"> tranche contract </w:t>
      </w:r>
      <w:r w:rsidR="00626A04" w:rsidRPr="00361C0C">
        <w:rPr>
          <w:rFonts w:asciiTheme="minorHAnsi" w:hAnsiTheme="minorHAnsi" w:cstheme="minorHAnsi"/>
          <w:highlight w:val="yellow"/>
        </w:rPr>
        <w:t>applications</w:t>
      </w:r>
      <w:r w:rsidRPr="00361C0C">
        <w:rPr>
          <w:rFonts w:asciiTheme="minorHAnsi" w:hAnsiTheme="minorHAnsi" w:cstheme="minorHAnsi"/>
          <w:highlight w:val="yellow"/>
        </w:rPr>
        <w:t xml:space="preserve"> is </w:t>
      </w:r>
      <w:r w:rsidR="0094292A" w:rsidRPr="0094292A">
        <w:rPr>
          <w:rFonts w:asciiTheme="minorHAnsi" w:hAnsiTheme="minorHAnsi" w:cstheme="minorHAnsi"/>
          <w:b/>
          <w:bCs/>
          <w:highlight w:val="yellow"/>
        </w:rPr>
        <w:t>5</w:t>
      </w:r>
      <w:r w:rsidR="009454D3" w:rsidRPr="00361C0C">
        <w:rPr>
          <w:rFonts w:asciiTheme="minorHAnsi" w:hAnsiTheme="minorHAnsi" w:cstheme="minorHAnsi"/>
          <w:b/>
          <w:highlight w:val="yellow"/>
        </w:rPr>
        <w:t>pm</w:t>
      </w:r>
      <w:r w:rsidRPr="00361C0C">
        <w:rPr>
          <w:rFonts w:asciiTheme="minorHAnsi" w:hAnsiTheme="minorHAnsi" w:cstheme="minorHAnsi"/>
          <w:b/>
          <w:highlight w:val="yellow"/>
        </w:rPr>
        <w:t xml:space="preserve"> on </w:t>
      </w:r>
      <w:r w:rsidR="004A376F">
        <w:rPr>
          <w:rFonts w:asciiTheme="minorHAnsi" w:hAnsiTheme="minorHAnsi" w:cstheme="minorHAnsi"/>
          <w:b/>
          <w:highlight w:val="yellow"/>
        </w:rPr>
        <w:t>Friday 19</w:t>
      </w:r>
      <w:r w:rsidR="004A376F" w:rsidRPr="004A376F">
        <w:rPr>
          <w:rFonts w:asciiTheme="minorHAnsi" w:hAnsiTheme="minorHAnsi" w:cstheme="minorHAnsi"/>
          <w:b/>
          <w:highlight w:val="yellow"/>
          <w:vertAlign w:val="superscript"/>
        </w:rPr>
        <w:t>th</w:t>
      </w:r>
      <w:r w:rsidR="004A376F">
        <w:rPr>
          <w:rFonts w:asciiTheme="minorHAnsi" w:hAnsiTheme="minorHAnsi" w:cstheme="minorHAnsi"/>
          <w:b/>
          <w:highlight w:val="yellow"/>
        </w:rPr>
        <w:t xml:space="preserve"> December 2025</w:t>
      </w:r>
      <w:r w:rsidR="0020049C" w:rsidRPr="00361C0C">
        <w:rPr>
          <w:rFonts w:asciiTheme="minorHAnsi" w:hAnsiTheme="minorHAnsi" w:cstheme="minorHAnsi"/>
          <w:b/>
          <w:highlight w:val="yellow"/>
        </w:rPr>
        <w:t>.</w:t>
      </w:r>
      <w:r w:rsidRPr="00DB2864">
        <w:rPr>
          <w:rFonts w:asciiTheme="minorHAnsi" w:hAnsiTheme="minorHAnsi" w:cstheme="minorHAnsi"/>
        </w:rPr>
        <w:t xml:space="preserve"> </w:t>
      </w:r>
    </w:p>
    <w:p w14:paraId="5BF67A50" w14:textId="77777777" w:rsidR="009454D3" w:rsidRPr="00DB2864" w:rsidRDefault="009454D3" w:rsidP="009454D3">
      <w:pPr>
        <w:spacing w:after="0"/>
        <w:rPr>
          <w:rFonts w:asciiTheme="minorHAnsi" w:hAnsiTheme="minorHAnsi" w:cstheme="minorHAnsi"/>
        </w:rPr>
      </w:pPr>
    </w:p>
    <w:p w14:paraId="7E4034B6" w14:textId="318A8CD0" w:rsidR="009454D3" w:rsidRDefault="00DB2864" w:rsidP="009454D3">
      <w:pPr>
        <w:spacing w:after="0"/>
        <w:rPr>
          <w:rFonts w:asciiTheme="minorHAnsi" w:hAnsiTheme="minorHAnsi" w:cstheme="minorHAnsi"/>
        </w:rPr>
      </w:pPr>
      <w:r w:rsidRPr="00DB2864">
        <w:rPr>
          <w:rFonts w:asciiTheme="minorHAnsi" w:hAnsiTheme="minorHAnsi" w:cstheme="minorHAnsi"/>
        </w:rPr>
        <w:t>It is the responsibility of the tenderer to ensure that their tend</w:t>
      </w:r>
      <w:r w:rsidR="00ED2F97">
        <w:rPr>
          <w:rFonts w:asciiTheme="minorHAnsi" w:hAnsiTheme="minorHAnsi" w:cstheme="minorHAnsi"/>
        </w:rPr>
        <w:t>er is complete.</w:t>
      </w:r>
    </w:p>
    <w:p w14:paraId="312BCD3A" w14:textId="77777777" w:rsidR="009454D3" w:rsidRDefault="009454D3" w:rsidP="009454D3">
      <w:pPr>
        <w:spacing w:after="0"/>
        <w:rPr>
          <w:rFonts w:asciiTheme="minorHAnsi" w:hAnsiTheme="minorHAnsi" w:cstheme="minorHAnsi"/>
        </w:rPr>
      </w:pPr>
    </w:p>
    <w:p w14:paraId="0399BF9F" w14:textId="616F0A96" w:rsidR="00387F32" w:rsidRPr="00626A04" w:rsidRDefault="00626A04" w:rsidP="009454D3">
      <w:pPr>
        <w:spacing w:after="0"/>
        <w:rPr>
          <w:rFonts w:asciiTheme="minorHAnsi" w:hAnsiTheme="minorHAnsi" w:cstheme="minorHAnsi"/>
          <w:b/>
        </w:rPr>
      </w:pPr>
      <w:r>
        <w:rPr>
          <w:rFonts w:asciiTheme="minorHAnsi" w:hAnsiTheme="minorHAnsi" w:cstheme="minorHAnsi"/>
          <w:b/>
        </w:rPr>
        <w:t>Applications</w:t>
      </w:r>
      <w:r w:rsidR="00DB2864" w:rsidRPr="009454D3">
        <w:rPr>
          <w:rFonts w:asciiTheme="minorHAnsi" w:hAnsiTheme="minorHAnsi" w:cstheme="minorHAnsi"/>
          <w:b/>
        </w:rPr>
        <w:t xml:space="preserve"> that are received </w:t>
      </w:r>
      <w:r w:rsidR="00ED2F97">
        <w:rPr>
          <w:rFonts w:asciiTheme="minorHAnsi" w:hAnsiTheme="minorHAnsi" w:cstheme="minorHAnsi"/>
          <w:b/>
        </w:rPr>
        <w:t xml:space="preserve">via </w:t>
      </w:r>
      <w:r w:rsidR="00DB2864" w:rsidRPr="009454D3">
        <w:rPr>
          <w:rFonts w:asciiTheme="minorHAnsi" w:hAnsiTheme="minorHAnsi" w:cstheme="minorHAnsi"/>
          <w:b/>
        </w:rPr>
        <w:t xml:space="preserve">means </w:t>
      </w:r>
      <w:r w:rsidR="00ED2F97">
        <w:rPr>
          <w:rFonts w:asciiTheme="minorHAnsi" w:hAnsiTheme="minorHAnsi" w:cstheme="minorHAnsi"/>
          <w:b/>
        </w:rPr>
        <w:t>other than e</w:t>
      </w:r>
      <w:r w:rsidR="00733EA9">
        <w:rPr>
          <w:rFonts w:asciiTheme="minorHAnsi" w:hAnsiTheme="minorHAnsi" w:cstheme="minorHAnsi"/>
          <w:b/>
        </w:rPr>
        <w:t>mail</w:t>
      </w:r>
      <w:r w:rsidR="00ED2F97">
        <w:rPr>
          <w:rFonts w:asciiTheme="minorHAnsi" w:hAnsiTheme="minorHAnsi" w:cstheme="minorHAnsi"/>
          <w:b/>
        </w:rPr>
        <w:t xml:space="preserve"> </w:t>
      </w:r>
      <w:r w:rsidR="00DB2864" w:rsidRPr="009454D3">
        <w:rPr>
          <w:rFonts w:asciiTheme="minorHAnsi" w:hAnsiTheme="minorHAnsi" w:cstheme="minorHAnsi"/>
          <w:b/>
        </w:rPr>
        <w:t>WILL NOT be considered in this public procurement competiti</w:t>
      </w:r>
      <w:r w:rsidR="009454D3" w:rsidRPr="009454D3">
        <w:rPr>
          <w:rFonts w:asciiTheme="minorHAnsi" w:hAnsiTheme="minorHAnsi" w:cstheme="minorHAnsi"/>
          <w:b/>
        </w:rPr>
        <w:t>on</w:t>
      </w:r>
      <w:r w:rsidR="009454D3">
        <w:rPr>
          <w:rFonts w:asciiTheme="minorHAnsi" w:hAnsiTheme="minorHAnsi" w:cstheme="minorHAnsi"/>
        </w:rPr>
        <w:t>.</w:t>
      </w:r>
    </w:p>
    <w:p w14:paraId="5C4EB7E4" w14:textId="53B1BA82" w:rsidR="00DB2864" w:rsidRDefault="00DB2864" w:rsidP="00051670">
      <w:pPr>
        <w:rPr>
          <w:rFonts w:asciiTheme="minorHAnsi" w:hAnsiTheme="minorHAnsi" w:cstheme="minorHAnsi"/>
        </w:rPr>
      </w:pPr>
    </w:p>
    <w:p w14:paraId="644CF1DA" w14:textId="363B6E55" w:rsidR="00DB2864" w:rsidRDefault="00DB2864" w:rsidP="00051670">
      <w:pPr>
        <w:rPr>
          <w:rFonts w:asciiTheme="minorHAnsi" w:hAnsiTheme="minorHAnsi" w:cstheme="minorHAnsi"/>
        </w:rPr>
      </w:pPr>
    </w:p>
    <w:p w14:paraId="3B14256F" w14:textId="4A7699F5" w:rsidR="00DB2864" w:rsidRDefault="00DB2864" w:rsidP="00051670">
      <w:pPr>
        <w:rPr>
          <w:rFonts w:asciiTheme="minorHAnsi" w:hAnsiTheme="minorHAnsi" w:cstheme="minorHAnsi"/>
        </w:rPr>
      </w:pPr>
    </w:p>
    <w:p w14:paraId="42FD16DB" w14:textId="77777777" w:rsidR="006D0225" w:rsidRDefault="006D0225" w:rsidP="00051670">
      <w:pPr>
        <w:rPr>
          <w:rFonts w:asciiTheme="minorHAnsi" w:hAnsiTheme="minorHAnsi" w:cstheme="minorHAnsi"/>
        </w:rPr>
      </w:pPr>
    </w:p>
    <w:p w14:paraId="63EFFE38" w14:textId="2404DA51" w:rsidR="00452F37" w:rsidRPr="003F328C" w:rsidRDefault="00D9013F" w:rsidP="00452F37">
      <w:pPr>
        <w:pStyle w:val="Heading2"/>
        <w:numPr>
          <w:ilvl w:val="0"/>
          <w:numId w:val="0"/>
        </w:numPr>
        <w:shd w:val="clear" w:color="auto" w:fill="83DCF8" w:themeFill="accent6" w:themeFillTint="66"/>
        <w:ind w:left="576" w:hanging="576"/>
        <w:rPr>
          <w:rFonts w:asciiTheme="minorHAnsi" w:hAnsiTheme="minorHAnsi" w:cstheme="minorHAnsi"/>
        </w:rPr>
      </w:pPr>
      <w:bookmarkStart w:id="39" w:name="_Toc177138082"/>
      <w:r>
        <w:rPr>
          <w:rFonts w:asciiTheme="minorHAnsi" w:hAnsiTheme="minorHAnsi" w:cstheme="minorHAnsi"/>
        </w:rPr>
        <w:lastRenderedPageBreak/>
        <w:t>7</w:t>
      </w:r>
      <w:r w:rsidR="009454D3">
        <w:rPr>
          <w:rFonts w:asciiTheme="minorHAnsi" w:hAnsiTheme="minorHAnsi" w:cstheme="minorHAnsi"/>
        </w:rPr>
        <w:t>.2</w:t>
      </w:r>
      <w:r w:rsidR="009454D3">
        <w:rPr>
          <w:rFonts w:asciiTheme="minorHAnsi" w:hAnsiTheme="minorHAnsi" w:cstheme="minorHAnsi"/>
        </w:rPr>
        <w:tab/>
      </w:r>
      <w:r w:rsidR="00452F37" w:rsidRPr="003F328C">
        <w:rPr>
          <w:rFonts w:asciiTheme="minorHAnsi" w:hAnsiTheme="minorHAnsi" w:cstheme="minorHAnsi"/>
        </w:rPr>
        <w:t>Queries</w:t>
      </w:r>
      <w:bookmarkEnd w:id="39"/>
    </w:p>
    <w:p w14:paraId="47BE11E0" w14:textId="605DFE2D" w:rsidR="00452F37" w:rsidRDefault="00452F37" w:rsidP="00051670">
      <w:pPr>
        <w:rPr>
          <w:rFonts w:asciiTheme="minorHAnsi" w:hAnsiTheme="minorHAnsi" w:cstheme="minorHAnsi"/>
        </w:rPr>
      </w:pPr>
    </w:p>
    <w:p w14:paraId="0EB94D4D" w14:textId="54AF6D2C" w:rsidR="00387F32" w:rsidRDefault="00387F32" w:rsidP="00051670">
      <w:pPr>
        <w:rPr>
          <w:rFonts w:asciiTheme="minorHAnsi" w:hAnsiTheme="minorHAnsi" w:cstheme="minorHAnsi"/>
        </w:rPr>
      </w:pPr>
      <w:r w:rsidRPr="00387F32">
        <w:rPr>
          <w:rFonts w:asciiTheme="minorHAnsi" w:hAnsiTheme="minorHAnsi" w:cstheme="minorHAnsi"/>
        </w:rPr>
        <w:t xml:space="preserve">An application means the submission by an Applicant of a </w:t>
      </w:r>
      <w:r w:rsidRPr="0010515C">
        <w:rPr>
          <w:rFonts w:asciiTheme="minorHAnsi" w:hAnsiTheme="minorHAnsi" w:cstheme="minorHAnsi"/>
        </w:rPr>
        <w:t xml:space="preserve">completed </w:t>
      </w:r>
      <w:r w:rsidR="004D2F67" w:rsidRPr="004D2F67">
        <w:rPr>
          <w:rFonts w:asciiTheme="minorHAnsi" w:hAnsiTheme="minorHAnsi" w:cstheme="minorHAnsi"/>
        </w:rPr>
        <w:t xml:space="preserve">Qualification Questionnaire </w:t>
      </w:r>
      <w:r w:rsidR="00637621">
        <w:rPr>
          <w:rFonts w:asciiTheme="minorHAnsi" w:hAnsiTheme="minorHAnsi" w:cstheme="minorHAnsi"/>
        </w:rPr>
        <w:t>Document</w:t>
      </w:r>
      <w:r w:rsidR="00637621" w:rsidRPr="00387F32">
        <w:rPr>
          <w:rFonts w:asciiTheme="minorHAnsi" w:hAnsiTheme="minorHAnsi" w:cstheme="minorHAnsi"/>
        </w:rPr>
        <w:t xml:space="preserve"> </w:t>
      </w:r>
      <w:r w:rsidRPr="00387F32">
        <w:rPr>
          <w:rFonts w:asciiTheme="minorHAnsi" w:hAnsiTheme="minorHAnsi" w:cstheme="minorHAnsi"/>
        </w:rPr>
        <w:t xml:space="preserve">and associated appendices. </w:t>
      </w:r>
    </w:p>
    <w:p w14:paraId="4E054E7A" w14:textId="5CEE2AE4" w:rsidR="00387F32" w:rsidRPr="00387F32" w:rsidRDefault="00387F32" w:rsidP="00387F32">
      <w:pPr>
        <w:rPr>
          <w:rFonts w:asciiTheme="minorHAnsi" w:hAnsiTheme="minorHAnsi" w:cstheme="minorHAnsi"/>
        </w:rPr>
      </w:pPr>
      <w:r w:rsidRPr="00387F32">
        <w:rPr>
          <w:rFonts w:asciiTheme="minorHAnsi" w:hAnsiTheme="minorHAnsi" w:cstheme="minorHAnsi"/>
        </w:rPr>
        <w:t xml:space="preserve">Applicants </w:t>
      </w:r>
      <w:r w:rsidRPr="00387F32">
        <w:rPr>
          <w:rFonts w:asciiTheme="minorHAnsi" w:hAnsiTheme="minorHAnsi" w:cstheme="minorHAnsi"/>
          <w:b/>
        </w:rPr>
        <w:t>MUST</w:t>
      </w:r>
      <w:r w:rsidRPr="00387F32">
        <w:rPr>
          <w:rFonts w:asciiTheme="minorHAnsi" w:hAnsiTheme="minorHAnsi" w:cstheme="minorHAnsi"/>
        </w:rPr>
        <w:t xml:space="preserve"> ensure that they have read this document and any associated information available on </w:t>
      </w:r>
      <w:hyperlink r:id="rId20" w:history="1">
        <w:r w:rsidR="009454D3" w:rsidRPr="00CA14C8">
          <w:rPr>
            <w:rStyle w:val="Hyperlink"/>
            <w:rFonts w:asciiTheme="minorHAnsi" w:hAnsiTheme="minorHAnsi" w:cstheme="minorHAnsi"/>
          </w:rPr>
          <w:t>www.etenders.gov.ie</w:t>
        </w:r>
      </w:hyperlink>
      <w:r w:rsidR="009454D3">
        <w:rPr>
          <w:rFonts w:asciiTheme="minorHAnsi" w:hAnsiTheme="minorHAnsi" w:cstheme="minorHAnsi"/>
        </w:rPr>
        <w:t xml:space="preserve"> </w:t>
      </w:r>
      <w:r w:rsidRPr="00387F32">
        <w:rPr>
          <w:rFonts w:asciiTheme="minorHAnsi" w:hAnsiTheme="minorHAnsi" w:cstheme="minorHAnsi"/>
        </w:rPr>
        <w:t xml:space="preserve"> and in any relevant Call for Competition relating to this competition.  </w:t>
      </w:r>
    </w:p>
    <w:p w14:paraId="0F381417" w14:textId="04AE928A" w:rsidR="00387F32" w:rsidRDefault="00387F32" w:rsidP="00387F32">
      <w:pPr>
        <w:rPr>
          <w:rFonts w:asciiTheme="minorHAnsi" w:hAnsiTheme="minorHAnsi" w:cstheme="minorHAnsi"/>
        </w:rPr>
      </w:pPr>
      <w:r w:rsidRPr="00387F32">
        <w:rPr>
          <w:rFonts w:asciiTheme="minorHAnsi" w:hAnsiTheme="minorHAnsi" w:cstheme="minorHAnsi"/>
        </w:rPr>
        <w:t xml:space="preserve">Applicants </w:t>
      </w:r>
      <w:r w:rsidRPr="00387F32">
        <w:rPr>
          <w:rFonts w:asciiTheme="minorHAnsi" w:hAnsiTheme="minorHAnsi" w:cstheme="minorHAnsi"/>
          <w:b/>
        </w:rPr>
        <w:t>SHOULD</w:t>
      </w:r>
      <w:r w:rsidRPr="00387F32">
        <w:rPr>
          <w:rFonts w:asciiTheme="minorHAnsi" w:hAnsiTheme="minorHAnsi" w:cstheme="minorHAnsi"/>
        </w:rPr>
        <w:t xml:space="preserve"> satisfy themselves that they have all the information required to complete this stage of the procurement process.  </w:t>
      </w:r>
    </w:p>
    <w:p w14:paraId="689891A1" w14:textId="55BA31D2" w:rsidR="00387F32" w:rsidRDefault="00387F32" w:rsidP="00051670">
      <w:pPr>
        <w:rPr>
          <w:rFonts w:asciiTheme="minorHAnsi" w:hAnsiTheme="minorHAnsi" w:cstheme="minorHAnsi"/>
        </w:rPr>
      </w:pPr>
      <w:r w:rsidRPr="00387F32">
        <w:rPr>
          <w:rFonts w:asciiTheme="minorHAnsi" w:hAnsiTheme="minorHAnsi" w:cstheme="minorHAnsi"/>
        </w:rPr>
        <w:t xml:space="preserve">Every effort has been made to ensure that this Document contains all the necessary information for the completion of applications. </w:t>
      </w:r>
      <w:r>
        <w:rPr>
          <w:rFonts w:asciiTheme="minorHAnsi" w:hAnsiTheme="minorHAnsi" w:cstheme="minorHAnsi"/>
        </w:rPr>
        <w:t xml:space="preserve">The </w:t>
      </w:r>
      <w:r w:rsidR="009454D3">
        <w:rPr>
          <w:rFonts w:asciiTheme="minorHAnsi" w:hAnsiTheme="minorHAnsi" w:cstheme="minorHAnsi"/>
        </w:rPr>
        <w:t>Contracting Authority</w:t>
      </w:r>
      <w:r w:rsidRPr="00387F32">
        <w:rPr>
          <w:rFonts w:asciiTheme="minorHAnsi" w:hAnsiTheme="minorHAnsi" w:cstheme="minorHAnsi"/>
        </w:rPr>
        <w:t xml:space="preserve"> does not warrant or represent that this Document, or any other information given to Applicants, is accurate or complete. No liability is accepted for any error, misstatement or omission (negligent or otherwise) in this Document or any other information given to Applicants. </w:t>
      </w:r>
    </w:p>
    <w:p w14:paraId="64341BEE" w14:textId="77777777" w:rsidR="00452F37" w:rsidRDefault="00387F32" w:rsidP="00387F32">
      <w:pPr>
        <w:rPr>
          <w:rFonts w:asciiTheme="minorHAnsi" w:hAnsiTheme="minorHAnsi" w:cstheme="minorHAnsi"/>
        </w:rPr>
      </w:pPr>
      <w:r w:rsidRPr="003F328C">
        <w:rPr>
          <w:rFonts w:asciiTheme="minorHAnsi" w:hAnsiTheme="minorHAnsi" w:cstheme="minorHAnsi"/>
        </w:rPr>
        <w:t xml:space="preserve">Requests for additional information and clarification on any matters </w:t>
      </w:r>
      <w:r w:rsidRPr="003F328C">
        <w:rPr>
          <w:rFonts w:asciiTheme="minorHAnsi" w:hAnsiTheme="minorHAnsi" w:cstheme="minorHAnsi"/>
          <w:b/>
        </w:rPr>
        <w:t>MUST</w:t>
      </w:r>
      <w:r w:rsidRPr="003F328C">
        <w:rPr>
          <w:rFonts w:asciiTheme="minorHAnsi" w:hAnsiTheme="minorHAnsi" w:cstheme="minorHAnsi"/>
        </w:rPr>
        <w:t xml:space="preserve"> be made via the </w:t>
      </w:r>
      <w:r w:rsidRPr="003F328C">
        <w:rPr>
          <w:rFonts w:asciiTheme="minorHAnsi" w:hAnsiTheme="minorHAnsi" w:cstheme="minorHAnsi"/>
          <w:noProof/>
        </w:rPr>
        <w:t xml:space="preserve">Questions and Answers facility on </w:t>
      </w:r>
      <w:hyperlink r:id="rId21" w:history="1">
        <w:r w:rsidRPr="004C53C8">
          <w:rPr>
            <w:rStyle w:val="Hyperlink"/>
            <w:rFonts w:asciiTheme="minorHAnsi" w:hAnsiTheme="minorHAnsi" w:cstheme="minorHAnsi"/>
          </w:rPr>
          <w:t>www.etenders.gov.ie</w:t>
        </w:r>
      </w:hyperlink>
      <w:r>
        <w:rPr>
          <w:rFonts w:asciiTheme="minorHAnsi" w:hAnsiTheme="minorHAnsi" w:cstheme="minorHAnsi"/>
        </w:rPr>
        <w:t xml:space="preserve">.  </w:t>
      </w:r>
    </w:p>
    <w:p w14:paraId="16627C09" w14:textId="28478CC6" w:rsidR="00BA2FBF" w:rsidRPr="003F328C" w:rsidRDefault="00387F32" w:rsidP="00051670">
      <w:pPr>
        <w:rPr>
          <w:rFonts w:asciiTheme="minorHAnsi" w:hAnsiTheme="minorHAnsi" w:cstheme="minorHAnsi"/>
        </w:rPr>
      </w:pPr>
      <w:r w:rsidRPr="003F328C">
        <w:rPr>
          <w:rFonts w:asciiTheme="minorHAnsi" w:hAnsiTheme="minorHAnsi" w:cstheme="minorHAnsi"/>
        </w:rPr>
        <w:t>All clarifications/additional information will be issued via the etenders website (</w:t>
      </w:r>
      <w:hyperlink r:id="rId22" w:history="1">
        <w:r w:rsidRPr="004C53C8">
          <w:rPr>
            <w:rStyle w:val="Hyperlink"/>
            <w:rFonts w:asciiTheme="minorHAnsi" w:hAnsiTheme="minorHAnsi" w:cstheme="minorHAnsi"/>
          </w:rPr>
          <w:t>www.etenders.gov.ie</w:t>
        </w:r>
      </w:hyperlink>
      <w:r w:rsidRPr="003F328C">
        <w:rPr>
          <w:rFonts w:asciiTheme="minorHAnsi" w:hAnsiTheme="minorHAnsi" w:cstheme="minorHAnsi"/>
        </w:rPr>
        <w:t>) and will be made available to all potential Applicants who have noted their interest on the etenders website.</w:t>
      </w:r>
    </w:p>
    <w:p w14:paraId="5B3D17D8" w14:textId="11ED3121" w:rsidR="00651D76" w:rsidRPr="00CD7205" w:rsidRDefault="00D9013F" w:rsidP="00141825">
      <w:pPr>
        <w:pStyle w:val="Heading2"/>
        <w:numPr>
          <w:ilvl w:val="0"/>
          <w:numId w:val="0"/>
        </w:numPr>
        <w:shd w:val="clear" w:color="auto" w:fill="83DCF8" w:themeFill="accent6" w:themeFillTint="66"/>
        <w:rPr>
          <w:rFonts w:asciiTheme="minorHAnsi" w:hAnsiTheme="minorHAnsi" w:cstheme="minorHAnsi"/>
        </w:rPr>
      </w:pPr>
      <w:bookmarkStart w:id="40" w:name="_Toc381209434"/>
      <w:bookmarkStart w:id="41" w:name="_Toc177138083"/>
      <w:r w:rsidRPr="00CD7205">
        <w:rPr>
          <w:rFonts w:asciiTheme="minorHAnsi" w:hAnsiTheme="minorHAnsi" w:cstheme="minorHAnsi"/>
        </w:rPr>
        <w:t>7.3</w:t>
      </w:r>
      <w:r w:rsidR="00203A88" w:rsidRPr="00CD7205">
        <w:rPr>
          <w:rFonts w:asciiTheme="minorHAnsi" w:hAnsiTheme="minorHAnsi" w:cstheme="minorHAnsi"/>
        </w:rPr>
        <w:tab/>
      </w:r>
      <w:r w:rsidR="00651D76" w:rsidRPr="00CD7205">
        <w:rPr>
          <w:rFonts w:asciiTheme="minorHAnsi" w:hAnsiTheme="minorHAnsi" w:cstheme="minorHAnsi"/>
        </w:rPr>
        <w:t xml:space="preserve">Completing the </w:t>
      </w:r>
      <w:bookmarkEnd w:id="40"/>
      <w:r w:rsidR="004D2F67" w:rsidRPr="00CD7205">
        <w:rPr>
          <w:rFonts w:asciiTheme="minorHAnsi" w:hAnsiTheme="minorHAnsi" w:cstheme="minorHAnsi"/>
        </w:rPr>
        <w:t>Qualification Questionnaire</w:t>
      </w:r>
      <w:r w:rsidR="00637621" w:rsidRPr="00CD7205">
        <w:rPr>
          <w:rFonts w:asciiTheme="minorHAnsi" w:hAnsiTheme="minorHAnsi" w:cstheme="minorHAnsi"/>
        </w:rPr>
        <w:t xml:space="preserve"> Document</w:t>
      </w:r>
      <w:bookmarkEnd w:id="41"/>
    </w:p>
    <w:p w14:paraId="51C8AA9C" w14:textId="77777777" w:rsidR="005348EF" w:rsidRPr="00CD7205" w:rsidRDefault="005348EF" w:rsidP="00051670">
      <w:pPr>
        <w:rPr>
          <w:rFonts w:asciiTheme="minorHAnsi" w:hAnsiTheme="minorHAnsi" w:cstheme="minorHAnsi"/>
        </w:rPr>
      </w:pPr>
    </w:p>
    <w:p w14:paraId="1A460727" w14:textId="0133B498" w:rsidR="00651D76" w:rsidRPr="00DB2864" w:rsidRDefault="00651D76" w:rsidP="00051670">
      <w:pPr>
        <w:rPr>
          <w:rFonts w:asciiTheme="minorHAnsi" w:hAnsiTheme="minorHAnsi" w:cstheme="minorHAnsi"/>
        </w:rPr>
      </w:pPr>
      <w:r w:rsidRPr="00DB2864">
        <w:rPr>
          <w:rFonts w:asciiTheme="minorHAnsi" w:hAnsiTheme="minorHAnsi" w:cstheme="minorHAnsi"/>
        </w:rPr>
        <w:t xml:space="preserve">When completing the </w:t>
      </w:r>
      <w:r w:rsidR="004D2F67" w:rsidRPr="004D2F67">
        <w:rPr>
          <w:rFonts w:asciiTheme="minorHAnsi" w:hAnsiTheme="minorHAnsi" w:cstheme="minorHAnsi"/>
        </w:rPr>
        <w:t>Qualification Questionnaire</w:t>
      </w:r>
      <w:r w:rsidR="00637621">
        <w:rPr>
          <w:rFonts w:asciiTheme="minorHAnsi" w:hAnsiTheme="minorHAnsi" w:cstheme="minorHAnsi"/>
        </w:rPr>
        <w:t xml:space="preserve"> Document</w:t>
      </w:r>
      <w:r w:rsidRPr="00DB2864">
        <w:rPr>
          <w:rFonts w:asciiTheme="minorHAnsi" w:hAnsiTheme="minorHAnsi" w:cstheme="minorHAnsi"/>
        </w:rPr>
        <w:t xml:space="preserve"> </w:t>
      </w:r>
      <w:r w:rsidR="00637621">
        <w:rPr>
          <w:rFonts w:asciiTheme="minorHAnsi" w:hAnsiTheme="minorHAnsi" w:cstheme="minorHAnsi"/>
        </w:rPr>
        <w:t>(included as a separate Word document)</w:t>
      </w:r>
      <w:r w:rsidRPr="00DB2864">
        <w:rPr>
          <w:rFonts w:asciiTheme="minorHAnsi" w:hAnsiTheme="minorHAnsi" w:cstheme="minorHAnsi"/>
        </w:rPr>
        <w:t xml:space="preserve">, </w:t>
      </w:r>
      <w:r w:rsidR="00A10E05" w:rsidRPr="00DB2864">
        <w:rPr>
          <w:rFonts w:asciiTheme="minorHAnsi" w:hAnsiTheme="minorHAnsi" w:cstheme="minorHAnsi"/>
        </w:rPr>
        <w:t xml:space="preserve">Applicants </w:t>
      </w:r>
      <w:r w:rsidRPr="00DB2864">
        <w:rPr>
          <w:rFonts w:asciiTheme="minorHAnsi" w:hAnsiTheme="minorHAnsi" w:cstheme="minorHAnsi"/>
        </w:rPr>
        <w:t>should note the following conditions:</w:t>
      </w:r>
    </w:p>
    <w:p w14:paraId="0B8D2CE7" w14:textId="27CA91BA" w:rsidR="00651D76" w:rsidRPr="00DB2864" w:rsidRDefault="00651D76" w:rsidP="004D2F67">
      <w:pPr>
        <w:pStyle w:val="ListParagraph"/>
        <w:numPr>
          <w:ilvl w:val="0"/>
          <w:numId w:val="6"/>
        </w:numPr>
        <w:rPr>
          <w:rFonts w:asciiTheme="minorHAnsi" w:hAnsiTheme="minorHAnsi" w:cstheme="minorHAnsi"/>
        </w:rPr>
      </w:pPr>
      <w:r w:rsidRPr="00DB2864">
        <w:rPr>
          <w:rFonts w:asciiTheme="minorHAnsi" w:hAnsiTheme="minorHAnsi" w:cstheme="minorHAnsi"/>
        </w:rPr>
        <w:t xml:space="preserve">All questions </w:t>
      </w:r>
      <w:r w:rsidR="00477355" w:rsidRPr="00DB2864">
        <w:rPr>
          <w:rFonts w:asciiTheme="minorHAnsi" w:hAnsiTheme="minorHAnsi" w:cstheme="minorHAnsi"/>
          <w:b/>
        </w:rPr>
        <w:t>MUST</w:t>
      </w:r>
      <w:r w:rsidRPr="00DB2864">
        <w:rPr>
          <w:rFonts w:asciiTheme="minorHAnsi" w:hAnsiTheme="minorHAnsi" w:cstheme="minorHAnsi"/>
          <w:b/>
        </w:rPr>
        <w:t xml:space="preserve"> </w:t>
      </w:r>
      <w:r w:rsidRPr="00DB2864">
        <w:rPr>
          <w:rFonts w:asciiTheme="minorHAnsi" w:hAnsiTheme="minorHAnsi" w:cstheme="minorHAnsi"/>
        </w:rPr>
        <w:t xml:space="preserve">be completed in full and without reference to other documents or other parts of the </w:t>
      </w:r>
      <w:r w:rsidR="004D2F67" w:rsidRPr="004D2F67">
        <w:rPr>
          <w:rFonts w:asciiTheme="minorHAnsi" w:hAnsiTheme="minorHAnsi" w:cstheme="minorHAnsi"/>
        </w:rPr>
        <w:t>Qualification Questionnaire</w:t>
      </w:r>
      <w:r w:rsidR="00637621">
        <w:rPr>
          <w:rFonts w:asciiTheme="minorHAnsi" w:hAnsiTheme="minorHAnsi" w:cstheme="minorHAnsi"/>
        </w:rPr>
        <w:t xml:space="preserve"> Document</w:t>
      </w:r>
      <w:r w:rsidRPr="00DB2864">
        <w:rPr>
          <w:rFonts w:asciiTheme="minorHAnsi" w:hAnsiTheme="minorHAnsi" w:cstheme="minorHAnsi"/>
        </w:rPr>
        <w:t xml:space="preserve">. </w:t>
      </w:r>
    </w:p>
    <w:p w14:paraId="42004334" w14:textId="241C21F2" w:rsidR="00651D76" w:rsidRPr="00DB2864" w:rsidRDefault="00651D76" w:rsidP="004D2F67">
      <w:pPr>
        <w:pStyle w:val="ListParagraph"/>
        <w:numPr>
          <w:ilvl w:val="0"/>
          <w:numId w:val="6"/>
        </w:numPr>
        <w:rPr>
          <w:rFonts w:asciiTheme="minorHAnsi" w:hAnsiTheme="minorHAnsi" w:cstheme="minorHAnsi"/>
        </w:rPr>
      </w:pPr>
      <w:r w:rsidRPr="00DB2864">
        <w:rPr>
          <w:rFonts w:asciiTheme="minorHAnsi" w:hAnsiTheme="minorHAnsi" w:cstheme="minorHAnsi"/>
        </w:rPr>
        <w:t xml:space="preserve">All questions </w:t>
      </w:r>
      <w:r w:rsidR="00000E8C" w:rsidRPr="00DB2864">
        <w:rPr>
          <w:rFonts w:asciiTheme="minorHAnsi" w:hAnsiTheme="minorHAnsi" w:cstheme="minorHAnsi"/>
          <w:b/>
        </w:rPr>
        <w:t xml:space="preserve">SHOULD </w:t>
      </w:r>
      <w:r w:rsidRPr="00DB2864">
        <w:rPr>
          <w:rFonts w:asciiTheme="minorHAnsi" w:hAnsiTheme="minorHAnsi" w:cstheme="minorHAnsi"/>
        </w:rPr>
        <w:t xml:space="preserve">be answered with relevance to the subject matter of this competition. For the avoidance of doubt, it is emphasised that the information requested in the </w:t>
      </w:r>
      <w:r w:rsidR="004D2F67" w:rsidRPr="004D2F67">
        <w:rPr>
          <w:rFonts w:asciiTheme="minorHAnsi" w:hAnsiTheme="minorHAnsi" w:cstheme="minorHAnsi"/>
        </w:rPr>
        <w:t>Qualification Questionnaire</w:t>
      </w:r>
      <w:r w:rsidR="00637621">
        <w:rPr>
          <w:rFonts w:asciiTheme="minorHAnsi" w:hAnsiTheme="minorHAnsi" w:cstheme="minorHAnsi"/>
        </w:rPr>
        <w:t xml:space="preserve"> Document</w:t>
      </w:r>
      <w:r w:rsidRPr="00DB2864">
        <w:rPr>
          <w:rFonts w:asciiTheme="minorHAnsi" w:hAnsiTheme="minorHAnsi" w:cstheme="minorHAnsi"/>
        </w:rPr>
        <w:t xml:space="preserve"> is aimed solely at determining the suitability and choice of </w:t>
      </w:r>
      <w:r w:rsidR="00A10E05" w:rsidRPr="00DB2864">
        <w:rPr>
          <w:rFonts w:asciiTheme="minorHAnsi" w:hAnsiTheme="minorHAnsi" w:cstheme="minorHAnsi"/>
        </w:rPr>
        <w:t xml:space="preserve">Applicants </w:t>
      </w:r>
      <w:r w:rsidRPr="00DB2864">
        <w:rPr>
          <w:rFonts w:asciiTheme="minorHAnsi" w:hAnsiTheme="minorHAnsi" w:cstheme="minorHAnsi"/>
        </w:rPr>
        <w:t xml:space="preserve">for </w:t>
      </w:r>
      <w:r w:rsidR="005F75AE" w:rsidRPr="00DB2864">
        <w:rPr>
          <w:rFonts w:asciiTheme="minorHAnsi" w:hAnsiTheme="minorHAnsi" w:cstheme="minorHAnsi"/>
        </w:rPr>
        <w:t xml:space="preserve">qualification to the </w:t>
      </w:r>
      <w:r w:rsidR="008F2E02" w:rsidRPr="00DB2864">
        <w:rPr>
          <w:rFonts w:asciiTheme="minorHAnsi" w:hAnsiTheme="minorHAnsi" w:cstheme="minorHAnsi"/>
        </w:rPr>
        <w:t>panel</w:t>
      </w:r>
      <w:r w:rsidR="005F75AE" w:rsidRPr="00DB2864">
        <w:rPr>
          <w:rFonts w:asciiTheme="minorHAnsi" w:hAnsiTheme="minorHAnsi" w:cstheme="minorHAnsi"/>
        </w:rPr>
        <w:t xml:space="preserve">. </w:t>
      </w:r>
      <w:r w:rsidR="008772CA" w:rsidRPr="00DB2864">
        <w:rPr>
          <w:rFonts w:asciiTheme="minorHAnsi" w:hAnsiTheme="minorHAnsi" w:cstheme="minorHAnsi"/>
        </w:rPr>
        <w:t>In order to ensure that entry to the panel is fair and consistent to all Applicants, you are instructed to respond to the technical questions by giving details of your skill and experience, accurately, honestly and succinctly.</w:t>
      </w:r>
    </w:p>
    <w:p w14:paraId="1F1EFEF4" w14:textId="7D16323C" w:rsidR="00BA30CE" w:rsidRPr="00DB2864" w:rsidRDefault="00651D76" w:rsidP="006D0919">
      <w:pPr>
        <w:pStyle w:val="ListParagraph"/>
        <w:numPr>
          <w:ilvl w:val="0"/>
          <w:numId w:val="6"/>
        </w:numPr>
        <w:rPr>
          <w:rFonts w:asciiTheme="minorHAnsi" w:hAnsiTheme="minorHAnsi" w:cstheme="minorHAnsi"/>
        </w:rPr>
      </w:pPr>
      <w:bookmarkStart w:id="42" w:name="_Hlk488740468"/>
      <w:r w:rsidRPr="00DB2864">
        <w:rPr>
          <w:rFonts w:asciiTheme="minorHAnsi" w:hAnsiTheme="minorHAnsi" w:cstheme="minorHAnsi"/>
        </w:rPr>
        <w:t xml:space="preserve">Where a ‘Rule’ is associated with a particular question, </w:t>
      </w:r>
      <w:r w:rsidR="00A10E05" w:rsidRPr="00DB2864">
        <w:rPr>
          <w:rFonts w:asciiTheme="minorHAnsi" w:hAnsiTheme="minorHAnsi" w:cstheme="minorHAnsi"/>
        </w:rPr>
        <w:t xml:space="preserve">Applicants </w:t>
      </w:r>
      <w:r w:rsidR="0002692A" w:rsidRPr="00DB2864">
        <w:rPr>
          <w:rFonts w:asciiTheme="minorHAnsi" w:hAnsiTheme="minorHAnsi" w:cstheme="minorHAnsi"/>
          <w:b/>
        </w:rPr>
        <w:t>MUST</w:t>
      </w:r>
      <w:r w:rsidR="0002692A" w:rsidRPr="00DB2864">
        <w:rPr>
          <w:rFonts w:asciiTheme="minorHAnsi" w:hAnsiTheme="minorHAnsi" w:cstheme="minorHAnsi"/>
        </w:rPr>
        <w:t xml:space="preserve"> </w:t>
      </w:r>
      <w:r w:rsidRPr="00DB2864">
        <w:rPr>
          <w:rFonts w:asciiTheme="minorHAnsi" w:hAnsiTheme="minorHAnsi" w:cstheme="minorHAnsi"/>
        </w:rPr>
        <w:t>satisfy the requirements of the rule in order to remain eligible for consideration in the competition</w:t>
      </w:r>
      <w:r w:rsidR="008772CA" w:rsidRPr="00DB2864">
        <w:rPr>
          <w:rFonts w:asciiTheme="minorHAnsi" w:hAnsiTheme="minorHAnsi" w:cstheme="minorHAnsi"/>
        </w:rPr>
        <w:t>.</w:t>
      </w:r>
    </w:p>
    <w:bookmarkEnd w:id="42"/>
    <w:p w14:paraId="57E923C6" w14:textId="2FA04426" w:rsidR="008772CA" w:rsidRPr="00DB2864" w:rsidRDefault="00EC0A6C" w:rsidP="004D2F67">
      <w:pPr>
        <w:pStyle w:val="ListParagraph"/>
        <w:numPr>
          <w:ilvl w:val="0"/>
          <w:numId w:val="6"/>
        </w:numPr>
        <w:rPr>
          <w:rFonts w:asciiTheme="minorHAnsi" w:hAnsiTheme="minorHAnsi" w:cstheme="minorHAnsi"/>
        </w:rPr>
      </w:pPr>
      <w:r w:rsidRPr="00DB2864">
        <w:rPr>
          <w:rFonts w:asciiTheme="minorHAnsi" w:hAnsiTheme="minorHAnsi" w:cstheme="minorHAnsi"/>
        </w:rPr>
        <w:t>Applicants</w:t>
      </w:r>
      <w:r w:rsidR="00651D76" w:rsidRPr="00DB2864">
        <w:rPr>
          <w:rFonts w:asciiTheme="minorHAnsi" w:hAnsiTheme="minorHAnsi" w:cstheme="minorHAnsi"/>
        </w:rPr>
        <w:t xml:space="preserve"> are permitted to add lines to the pro-forma tables and boxes set out within the </w:t>
      </w:r>
      <w:r w:rsidR="004D2F67" w:rsidRPr="004D2F67">
        <w:rPr>
          <w:rFonts w:asciiTheme="minorHAnsi" w:hAnsiTheme="minorHAnsi" w:cstheme="minorHAnsi"/>
        </w:rPr>
        <w:t>Qualification Questionnaire</w:t>
      </w:r>
      <w:r w:rsidR="00637621" w:rsidRPr="00637621">
        <w:rPr>
          <w:rFonts w:asciiTheme="minorHAnsi" w:hAnsiTheme="minorHAnsi" w:cstheme="minorHAnsi"/>
        </w:rPr>
        <w:t xml:space="preserve"> Document </w:t>
      </w:r>
      <w:r w:rsidR="00651D76" w:rsidRPr="00DB2864">
        <w:rPr>
          <w:rFonts w:asciiTheme="minorHAnsi" w:hAnsiTheme="minorHAnsi" w:cstheme="minorHAnsi"/>
        </w:rPr>
        <w:t xml:space="preserve">if required. </w:t>
      </w:r>
      <w:r w:rsidR="00C53618" w:rsidRPr="00DB2864">
        <w:rPr>
          <w:rFonts w:asciiTheme="minorHAnsi" w:hAnsiTheme="minorHAnsi" w:cstheme="minorHAnsi"/>
        </w:rPr>
        <w:t xml:space="preserve">  </w:t>
      </w:r>
    </w:p>
    <w:p w14:paraId="6132B568" w14:textId="51DD360D" w:rsidR="008772CA" w:rsidRPr="00DB2864" w:rsidRDefault="00EC0A6C" w:rsidP="004D2F67">
      <w:pPr>
        <w:pStyle w:val="ListParagraph"/>
        <w:numPr>
          <w:ilvl w:val="0"/>
          <w:numId w:val="6"/>
        </w:numPr>
        <w:rPr>
          <w:rFonts w:asciiTheme="minorHAnsi" w:hAnsiTheme="minorHAnsi" w:cstheme="minorHAnsi"/>
        </w:rPr>
      </w:pPr>
      <w:r w:rsidRPr="00DB2864">
        <w:rPr>
          <w:rFonts w:asciiTheme="minorHAnsi" w:hAnsiTheme="minorHAnsi" w:cstheme="minorHAnsi"/>
        </w:rPr>
        <w:t>Applicants</w:t>
      </w:r>
      <w:r w:rsidR="00C53618" w:rsidRPr="00DB2864">
        <w:rPr>
          <w:rFonts w:asciiTheme="minorHAnsi" w:hAnsiTheme="minorHAnsi" w:cstheme="minorHAnsi"/>
        </w:rPr>
        <w:t xml:space="preserve"> are </w:t>
      </w:r>
      <w:r w:rsidR="00000E8C" w:rsidRPr="00637621">
        <w:rPr>
          <w:rFonts w:asciiTheme="minorHAnsi" w:hAnsiTheme="minorHAnsi" w:cstheme="minorHAnsi"/>
          <w:b/>
          <w:u w:val="single"/>
        </w:rPr>
        <w:t>NOT PERMITTED</w:t>
      </w:r>
      <w:r w:rsidR="00000E8C" w:rsidRPr="00637621">
        <w:rPr>
          <w:rFonts w:asciiTheme="minorHAnsi" w:hAnsiTheme="minorHAnsi" w:cstheme="minorHAnsi"/>
        </w:rPr>
        <w:t xml:space="preserve"> </w:t>
      </w:r>
      <w:r w:rsidR="00C53618" w:rsidRPr="00637621">
        <w:rPr>
          <w:rFonts w:asciiTheme="minorHAnsi" w:hAnsiTheme="minorHAnsi" w:cstheme="minorHAnsi"/>
        </w:rPr>
        <w:t xml:space="preserve">to delete or alter wording in the word version of the </w:t>
      </w:r>
      <w:r w:rsidR="004D2F67" w:rsidRPr="004D2F67">
        <w:rPr>
          <w:rFonts w:asciiTheme="minorHAnsi" w:hAnsiTheme="minorHAnsi" w:cstheme="minorHAnsi"/>
        </w:rPr>
        <w:t>Qualification Questionnaire</w:t>
      </w:r>
      <w:r w:rsidR="00637621" w:rsidRPr="00637621">
        <w:rPr>
          <w:rFonts w:asciiTheme="minorHAnsi" w:hAnsiTheme="minorHAnsi" w:cstheme="minorHAnsi"/>
        </w:rPr>
        <w:t xml:space="preserve"> Document</w:t>
      </w:r>
      <w:r w:rsidR="00C53618" w:rsidRPr="00637621">
        <w:rPr>
          <w:rFonts w:asciiTheme="minorHAnsi" w:hAnsiTheme="minorHAnsi" w:cstheme="minorHAnsi"/>
        </w:rPr>
        <w:t xml:space="preserve">.  </w:t>
      </w:r>
    </w:p>
    <w:p w14:paraId="23381C58" w14:textId="59338A00" w:rsidR="008772CA" w:rsidRPr="00DB2864" w:rsidRDefault="00651D76" w:rsidP="004D2F67">
      <w:pPr>
        <w:pStyle w:val="ListParagraph"/>
        <w:numPr>
          <w:ilvl w:val="0"/>
          <w:numId w:val="6"/>
        </w:numPr>
        <w:rPr>
          <w:rFonts w:asciiTheme="minorHAnsi" w:hAnsiTheme="minorHAnsi" w:cstheme="minorHAnsi"/>
        </w:rPr>
      </w:pPr>
      <w:r w:rsidRPr="00DB2864">
        <w:rPr>
          <w:rFonts w:asciiTheme="minorHAnsi" w:hAnsiTheme="minorHAnsi" w:cstheme="minorHAnsi"/>
        </w:rPr>
        <w:lastRenderedPageBreak/>
        <w:t xml:space="preserve">The </w:t>
      </w:r>
      <w:r w:rsidR="004D2F67" w:rsidRPr="004D2F67">
        <w:rPr>
          <w:rFonts w:asciiTheme="minorHAnsi" w:hAnsiTheme="minorHAnsi" w:cstheme="minorHAnsi"/>
        </w:rPr>
        <w:t>Qualification Questionnaire</w:t>
      </w:r>
      <w:r w:rsidR="00637621" w:rsidRPr="00637621">
        <w:rPr>
          <w:rFonts w:asciiTheme="minorHAnsi" w:hAnsiTheme="minorHAnsi" w:cstheme="minorHAnsi"/>
        </w:rPr>
        <w:t xml:space="preserve"> Document </w:t>
      </w:r>
      <w:r w:rsidR="00BC24E2" w:rsidRPr="00DB2864">
        <w:rPr>
          <w:rFonts w:asciiTheme="minorHAnsi" w:hAnsiTheme="minorHAnsi" w:cstheme="minorHAnsi"/>
          <w:b/>
        </w:rPr>
        <w:t>MUST</w:t>
      </w:r>
      <w:r w:rsidRPr="00DB2864">
        <w:rPr>
          <w:rFonts w:asciiTheme="minorHAnsi" w:hAnsiTheme="minorHAnsi" w:cstheme="minorHAnsi"/>
        </w:rPr>
        <w:t xml:space="preserve"> be completed in English and where copies of original documents are provided in languages other than English or Irish, a complete and accurate English translation should be </w:t>
      </w:r>
      <w:r w:rsidR="00482B0F" w:rsidRPr="00DB2864">
        <w:rPr>
          <w:rFonts w:asciiTheme="minorHAnsi" w:hAnsiTheme="minorHAnsi" w:cstheme="minorHAnsi"/>
        </w:rPr>
        <w:t>provided,</w:t>
      </w:r>
      <w:r w:rsidRPr="00DB2864">
        <w:rPr>
          <w:rFonts w:asciiTheme="minorHAnsi" w:hAnsiTheme="minorHAnsi" w:cstheme="minorHAnsi"/>
        </w:rPr>
        <w:t xml:space="preserve"> or the documents will not be considered during the evaluation process.  </w:t>
      </w:r>
    </w:p>
    <w:p w14:paraId="1F29B262" w14:textId="77777777" w:rsidR="008772CA" w:rsidRPr="00DB2864" w:rsidRDefault="00651D76" w:rsidP="006D0919">
      <w:pPr>
        <w:pStyle w:val="ListParagraph"/>
        <w:numPr>
          <w:ilvl w:val="0"/>
          <w:numId w:val="6"/>
        </w:numPr>
        <w:rPr>
          <w:rFonts w:asciiTheme="minorHAnsi" w:hAnsiTheme="minorHAnsi" w:cstheme="minorHAnsi"/>
        </w:rPr>
      </w:pPr>
      <w:r w:rsidRPr="00DB2864">
        <w:rPr>
          <w:rFonts w:asciiTheme="minorHAnsi" w:hAnsiTheme="minorHAnsi" w:cstheme="minorHAnsi"/>
        </w:rPr>
        <w:t>All financial inform</w:t>
      </w:r>
      <w:r w:rsidR="00477355" w:rsidRPr="00DB2864">
        <w:rPr>
          <w:rFonts w:asciiTheme="minorHAnsi" w:hAnsiTheme="minorHAnsi" w:cstheme="minorHAnsi"/>
        </w:rPr>
        <w:t>ation should be denominated in E</w:t>
      </w:r>
      <w:r w:rsidRPr="00DB2864">
        <w:rPr>
          <w:rFonts w:asciiTheme="minorHAnsi" w:hAnsiTheme="minorHAnsi" w:cstheme="minorHAnsi"/>
        </w:rPr>
        <w:t>uro (€), except where financial information is being provided in a certified or audited supporting document such as a set of financial statements in which case it is sufficient for the information to remain in its original currency.</w:t>
      </w:r>
    </w:p>
    <w:p w14:paraId="2D8B12F3" w14:textId="77777777" w:rsidR="008772CA" w:rsidRPr="00DB2864" w:rsidRDefault="00651D76" w:rsidP="006D0919">
      <w:pPr>
        <w:pStyle w:val="ListParagraph"/>
        <w:numPr>
          <w:ilvl w:val="0"/>
          <w:numId w:val="6"/>
        </w:numPr>
        <w:rPr>
          <w:rFonts w:asciiTheme="minorHAnsi" w:hAnsiTheme="minorHAnsi" w:cstheme="minorHAnsi"/>
        </w:rPr>
      </w:pPr>
      <w:r w:rsidRPr="00DB2864">
        <w:rPr>
          <w:rFonts w:asciiTheme="minorHAnsi" w:hAnsiTheme="minorHAnsi" w:cstheme="minorHAnsi"/>
        </w:rPr>
        <w:t>Failure to provide a sufficient level of detail or to explain adequately any relevant matters may result in such data or information not being taken into account during the evaluation process.</w:t>
      </w:r>
    </w:p>
    <w:p w14:paraId="05DC2B0A" w14:textId="77777777" w:rsidR="008772CA" w:rsidRPr="00DB2864" w:rsidRDefault="008772CA" w:rsidP="006D0919">
      <w:pPr>
        <w:pStyle w:val="ListParagraph"/>
        <w:numPr>
          <w:ilvl w:val="0"/>
          <w:numId w:val="6"/>
        </w:numPr>
        <w:rPr>
          <w:rFonts w:asciiTheme="minorHAnsi" w:hAnsiTheme="minorHAnsi" w:cstheme="minorHAnsi"/>
        </w:rPr>
      </w:pPr>
      <w:r w:rsidRPr="00DB2864">
        <w:rPr>
          <w:rFonts w:asciiTheme="minorHAnsi" w:hAnsiTheme="minorHAnsi" w:cstheme="minorHAnsi"/>
        </w:rPr>
        <w:t xml:space="preserve">Applicants for qualification may include individuals, partnerships, limited companies, groupings or any combination of the foregoing with or without legal personality. However, a grouping if successful will be required to establish legal personality in order to enter into the contract. </w:t>
      </w:r>
    </w:p>
    <w:p w14:paraId="0F2CC0F3" w14:textId="22B6DC2E" w:rsidR="008772CA" w:rsidRPr="00DB2864" w:rsidRDefault="008772CA" w:rsidP="006D0919">
      <w:pPr>
        <w:pStyle w:val="ListParagraph"/>
        <w:numPr>
          <w:ilvl w:val="0"/>
          <w:numId w:val="6"/>
        </w:numPr>
        <w:rPr>
          <w:rFonts w:asciiTheme="minorHAnsi" w:hAnsiTheme="minorHAnsi" w:cstheme="minorHAnsi"/>
        </w:rPr>
      </w:pPr>
      <w:r w:rsidRPr="00DB2864">
        <w:rPr>
          <w:rFonts w:asciiTheme="minorHAnsi" w:hAnsiTheme="minorHAnsi" w:cstheme="minorHAnsi"/>
        </w:rPr>
        <w:t xml:space="preserve">Applicants are reminded that they may rely on the resources of other entities in order to establish the suitability requirements on condition that they can prove to the satisfaction of the </w:t>
      </w:r>
      <w:r w:rsidR="00B376EA" w:rsidRPr="00DB2864">
        <w:rPr>
          <w:rFonts w:asciiTheme="minorHAnsi" w:hAnsiTheme="minorHAnsi" w:cstheme="minorHAnsi"/>
        </w:rPr>
        <w:t>Contracting Authority</w:t>
      </w:r>
      <w:r w:rsidRPr="00DB2864">
        <w:rPr>
          <w:rFonts w:asciiTheme="minorHAnsi" w:hAnsiTheme="minorHAnsi" w:cstheme="minorHAnsi"/>
        </w:rPr>
        <w:t xml:space="preserve"> that they will have these resources at their disposal when necessary. </w:t>
      </w:r>
    </w:p>
    <w:p w14:paraId="3108B01C" w14:textId="3C9A0CB9" w:rsidR="008772CA" w:rsidRPr="00DB2864" w:rsidRDefault="008772CA" w:rsidP="006D0919">
      <w:pPr>
        <w:pStyle w:val="ListParagraph"/>
        <w:numPr>
          <w:ilvl w:val="0"/>
          <w:numId w:val="6"/>
        </w:numPr>
        <w:rPr>
          <w:rFonts w:asciiTheme="minorHAnsi" w:hAnsiTheme="minorHAnsi" w:cstheme="minorHAnsi"/>
        </w:rPr>
      </w:pPr>
      <w:r w:rsidRPr="00DB2864">
        <w:rPr>
          <w:rFonts w:asciiTheme="minorHAnsi" w:hAnsiTheme="minorHAnsi" w:cstheme="minorHAnsi"/>
        </w:rPr>
        <w:t xml:space="preserve">If the application is from a consortium / joint venture Applicants must ensure that all the relevant information is provided and where necessary provide the information requested separately for each party. The consortium must appoint a single supplier who will assume overall responsibility for delivery, and who is authorised to sign a contract on behalf of all consortia members. The </w:t>
      </w:r>
      <w:r w:rsidR="00B376EA" w:rsidRPr="00DB2864">
        <w:rPr>
          <w:rFonts w:asciiTheme="minorHAnsi" w:hAnsiTheme="minorHAnsi" w:cstheme="minorHAnsi"/>
        </w:rPr>
        <w:t>Contracting Authority</w:t>
      </w:r>
      <w:r w:rsidRPr="00DB2864">
        <w:rPr>
          <w:rFonts w:asciiTheme="minorHAnsi" w:hAnsiTheme="minorHAnsi" w:cstheme="minorHAnsi"/>
        </w:rPr>
        <w:t xml:space="preserve"> will not act as an arbitrator between members of project consortia. </w:t>
      </w:r>
    </w:p>
    <w:p w14:paraId="6445D136" w14:textId="4C1B14EC" w:rsidR="008772CA" w:rsidRPr="00DB2864" w:rsidRDefault="008772CA" w:rsidP="004D2F67">
      <w:pPr>
        <w:pStyle w:val="ListParagraph"/>
        <w:numPr>
          <w:ilvl w:val="0"/>
          <w:numId w:val="6"/>
        </w:numPr>
        <w:rPr>
          <w:rFonts w:asciiTheme="minorHAnsi" w:hAnsiTheme="minorHAnsi" w:cstheme="minorHAnsi"/>
        </w:rPr>
      </w:pPr>
      <w:r w:rsidRPr="00DB2864">
        <w:rPr>
          <w:rFonts w:asciiTheme="minorHAnsi" w:hAnsiTheme="minorHAnsi" w:cstheme="minorHAnsi"/>
        </w:rPr>
        <w:t xml:space="preserve">The </w:t>
      </w:r>
      <w:r w:rsidR="00B376EA" w:rsidRPr="00DB2864">
        <w:rPr>
          <w:rFonts w:asciiTheme="minorHAnsi" w:hAnsiTheme="minorHAnsi" w:cstheme="minorHAnsi"/>
        </w:rPr>
        <w:t>Contracting Authority</w:t>
      </w:r>
      <w:r w:rsidRPr="00DB2864">
        <w:rPr>
          <w:rFonts w:asciiTheme="minorHAnsi" w:hAnsiTheme="minorHAnsi" w:cstheme="minorHAnsi"/>
        </w:rPr>
        <w:t xml:space="preserve"> reserves the right, subject to procurement regulations and directives, to request clarification of any matter set out in your responses to the </w:t>
      </w:r>
      <w:r w:rsidR="004D2F67" w:rsidRPr="004D2F67">
        <w:rPr>
          <w:rFonts w:asciiTheme="minorHAnsi" w:hAnsiTheme="minorHAnsi" w:cstheme="minorHAnsi"/>
        </w:rPr>
        <w:t>Qualification Questionnaire</w:t>
      </w:r>
      <w:r w:rsidR="00637621">
        <w:rPr>
          <w:rFonts w:asciiTheme="minorHAnsi" w:hAnsiTheme="minorHAnsi" w:cstheme="minorHAnsi"/>
        </w:rPr>
        <w:t xml:space="preserve"> Document</w:t>
      </w:r>
      <w:r w:rsidRPr="00DB2864">
        <w:rPr>
          <w:rFonts w:asciiTheme="minorHAnsi" w:hAnsiTheme="minorHAnsi" w:cstheme="minorHAnsi"/>
        </w:rPr>
        <w:t xml:space="preserve"> or to request additional information from an Applicant after the date for submission of completed </w:t>
      </w:r>
      <w:r w:rsidR="004D2F67" w:rsidRPr="004D2F67">
        <w:rPr>
          <w:rFonts w:asciiTheme="minorHAnsi" w:hAnsiTheme="minorHAnsi" w:cstheme="minorHAnsi"/>
        </w:rPr>
        <w:t xml:space="preserve">Qualification Questionnaire </w:t>
      </w:r>
      <w:r w:rsidR="00637621">
        <w:rPr>
          <w:rFonts w:asciiTheme="minorHAnsi" w:hAnsiTheme="minorHAnsi" w:cstheme="minorHAnsi"/>
        </w:rPr>
        <w:t>Document</w:t>
      </w:r>
      <w:r w:rsidR="00637621" w:rsidRPr="00DB2864">
        <w:rPr>
          <w:rFonts w:asciiTheme="minorHAnsi" w:hAnsiTheme="minorHAnsi" w:cstheme="minorHAnsi"/>
        </w:rPr>
        <w:t xml:space="preserve"> </w:t>
      </w:r>
      <w:r w:rsidRPr="00DB2864">
        <w:rPr>
          <w:rFonts w:asciiTheme="minorHAnsi" w:hAnsiTheme="minorHAnsi" w:cstheme="minorHAnsi"/>
        </w:rPr>
        <w:t xml:space="preserve">has expired. </w:t>
      </w:r>
    </w:p>
    <w:p w14:paraId="19AB4B2F" w14:textId="2B3F992A" w:rsidR="008772CA" w:rsidRPr="00DB2864" w:rsidRDefault="008772CA" w:rsidP="006D0919">
      <w:pPr>
        <w:pStyle w:val="ListParagraph"/>
        <w:numPr>
          <w:ilvl w:val="0"/>
          <w:numId w:val="6"/>
        </w:numPr>
        <w:rPr>
          <w:rFonts w:asciiTheme="minorHAnsi" w:hAnsiTheme="minorHAnsi" w:cstheme="minorHAnsi"/>
        </w:rPr>
      </w:pPr>
      <w:r w:rsidRPr="00DB2864">
        <w:rPr>
          <w:rFonts w:asciiTheme="minorHAnsi" w:hAnsiTheme="minorHAnsi" w:cstheme="minorHAnsi"/>
        </w:rPr>
        <w:t xml:space="preserve">This document is not a contract, or part of a contract, or an offer to make a contract. The Contracting Authority have no obligation to enter into a contract with any Applicant. </w:t>
      </w:r>
    </w:p>
    <w:p w14:paraId="07B2CB47" w14:textId="7E1BDD41" w:rsidR="008772CA" w:rsidRPr="00DB2864" w:rsidRDefault="008772CA" w:rsidP="004D2F67">
      <w:pPr>
        <w:pStyle w:val="ListParagraph"/>
        <w:numPr>
          <w:ilvl w:val="0"/>
          <w:numId w:val="6"/>
        </w:numPr>
        <w:rPr>
          <w:rFonts w:asciiTheme="minorHAnsi" w:hAnsiTheme="minorHAnsi" w:cstheme="minorHAnsi"/>
        </w:rPr>
      </w:pPr>
      <w:r w:rsidRPr="00DB2864">
        <w:rPr>
          <w:rFonts w:asciiTheme="minorHAnsi" w:hAnsiTheme="minorHAnsi" w:cstheme="minorHAnsi"/>
        </w:rPr>
        <w:t xml:space="preserve">Applicants are strictly prohibited from discussing any aspect of their application to the </w:t>
      </w:r>
      <w:r w:rsidR="004D2F67" w:rsidRPr="004D2F67">
        <w:rPr>
          <w:rFonts w:asciiTheme="minorHAnsi" w:hAnsiTheme="minorHAnsi" w:cstheme="minorHAnsi"/>
        </w:rPr>
        <w:t>Qualification Questionnaire</w:t>
      </w:r>
      <w:r w:rsidR="00637621">
        <w:rPr>
          <w:rFonts w:asciiTheme="minorHAnsi" w:hAnsiTheme="minorHAnsi" w:cstheme="minorHAnsi"/>
        </w:rPr>
        <w:t xml:space="preserve"> Document</w:t>
      </w:r>
      <w:r w:rsidR="00637621" w:rsidRPr="00DB2864">
        <w:rPr>
          <w:rFonts w:asciiTheme="minorHAnsi" w:hAnsiTheme="minorHAnsi" w:cstheme="minorHAnsi"/>
        </w:rPr>
        <w:t xml:space="preserve"> </w:t>
      </w:r>
      <w:r w:rsidRPr="00DB2864">
        <w:rPr>
          <w:rFonts w:asciiTheme="minorHAnsi" w:hAnsiTheme="minorHAnsi" w:cstheme="minorHAnsi"/>
        </w:rPr>
        <w:t>with other Applicants or otherwise exchanging information or colluding in respect of the project. Any Applicant who fails to comply with this requirement may be disqualified.</w:t>
      </w:r>
    </w:p>
    <w:p w14:paraId="15C3185D" w14:textId="1FFFE123" w:rsidR="00912F50" w:rsidRPr="0050424F" w:rsidRDefault="00EF0421" w:rsidP="006D0919">
      <w:pPr>
        <w:pStyle w:val="ListParagraph"/>
        <w:numPr>
          <w:ilvl w:val="0"/>
          <w:numId w:val="6"/>
        </w:numPr>
        <w:rPr>
          <w:rFonts w:asciiTheme="minorHAnsi" w:hAnsiTheme="minorHAnsi" w:cstheme="minorHAnsi"/>
        </w:rPr>
      </w:pPr>
      <w:r w:rsidRPr="008772CA">
        <w:rPr>
          <w:rFonts w:asciiTheme="minorHAnsi" w:hAnsiTheme="minorHAnsi" w:cstheme="minorHAnsi"/>
        </w:rPr>
        <w:t xml:space="preserve">The Contracting Authority is not responsible for and will not pay for any expense or cost incurred or loss suffered by </w:t>
      </w:r>
      <w:r w:rsidR="00A72B78" w:rsidRPr="008772CA">
        <w:rPr>
          <w:rFonts w:asciiTheme="minorHAnsi" w:hAnsiTheme="minorHAnsi" w:cstheme="minorHAnsi"/>
        </w:rPr>
        <w:t>an Applicant</w:t>
      </w:r>
      <w:r w:rsidRPr="008772CA">
        <w:rPr>
          <w:rFonts w:asciiTheme="minorHAnsi" w:hAnsiTheme="minorHAnsi" w:cstheme="minorHAnsi"/>
        </w:rPr>
        <w:t xml:space="preserve"> in the pr</w:t>
      </w:r>
      <w:r w:rsidR="00477355" w:rsidRPr="008772CA">
        <w:rPr>
          <w:rFonts w:asciiTheme="minorHAnsi" w:hAnsiTheme="minorHAnsi" w:cstheme="minorHAnsi"/>
        </w:rPr>
        <w:t>eparation or submission of its a</w:t>
      </w:r>
      <w:r w:rsidRPr="008772CA">
        <w:rPr>
          <w:rFonts w:asciiTheme="minorHAnsi" w:hAnsiTheme="minorHAnsi" w:cstheme="minorHAnsi"/>
        </w:rPr>
        <w:t>ppli</w:t>
      </w:r>
      <w:r w:rsidR="00477355" w:rsidRPr="008772CA">
        <w:rPr>
          <w:rFonts w:asciiTheme="minorHAnsi" w:hAnsiTheme="minorHAnsi" w:cstheme="minorHAnsi"/>
        </w:rPr>
        <w:t>cation or otherwise.  Further</w:t>
      </w:r>
      <w:r w:rsidR="008772CA">
        <w:rPr>
          <w:rFonts w:asciiTheme="minorHAnsi" w:hAnsiTheme="minorHAnsi" w:cstheme="minorHAnsi"/>
        </w:rPr>
        <w:t>more</w:t>
      </w:r>
      <w:r w:rsidR="00477355" w:rsidRPr="008772CA">
        <w:rPr>
          <w:rFonts w:asciiTheme="minorHAnsi" w:hAnsiTheme="minorHAnsi" w:cstheme="minorHAnsi"/>
        </w:rPr>
        <w:t>, t</w:t>
      </w:r>
      <w:r w:rsidRPr="008772CA">
        <w:rPr>
          <w:rFonts w:asciiTheme="minorHAnsi" w:hAnsiTheme="minorHAnsi" w:cstheme="minorHAnsi"/>
        </w:rPr>
        <w:t xml:space="preserve">he Contracting Authority is not responsible for any travel or accommodation costs incurred by the </w:t>
      </w:r>
      <w:r w:rsidR="00A72B78" w:rsidRPr="008772CA">
        <w:rPr>
          <w:rFonts w:asciiTheme="minorHAnsi" w:hAnsiTheme="minorHAnsi" w:cstheme="minorHAnsi"/>
        </w:rPr>
        <w:t>Applicant</w:t>
      </w:r>
      <w:r w:rsidRPr="008772CA">
        <w:rPr>
          <w:rFonts w:asciiTheme="minorHAnsi" w:hAnsiTheme="minorHAnsi" w:cstheme="minorHAnsi"/>
        </w:rPr>
        <w:t xml:space="preserve">. Each </w:t>
      </w:r>
      <w:r w:rsidR="00A72B78" w:rsidRPr="008772CA">
        <w:rPr>
          <w:rFonts w:asciiTheme="minorHAnsi" w:hAnsiTheme="minorHAnsi" w:cstheme="minorHAnsi"/>
        </w:rPr>
        <w:t xml:space="preserve">Applicant </w:t>
      </w:r>
      <w:r w:rsidRPr="008772CA">
        <w:rPr>
          <w:rFonts w:asciiTheme="minorHAnsi" w:hAnsiTheme="minorHAnsi" w:cstheme="minorHAnsi"/>
        </w:rPr>
        <w:t>is fully responsible for the entirety of all expenses and/or costs it incurs in the presentati</w:t>
      </w:r>
      <w:r w:rsidR="00477355" w:rsidRPr="008772CA">
        <w:rPr>
          <w:rFonts w:asciiTheme="minorHAnsi" w:hAnsiTheme="minorHAnsi" w:cstheme="minorHAnsi"/>
        </w:rPr>
        <w:t xml:space="preserve">on or submission of an </w:t>
      </w:r>
      <w:r w:rsidR="0050424F" w:rsidRPr="0050424F">
        <w:rPr>
          <w:rFonts w:asciiTheme="minorHAnsi" w:hAnsiTheme="minorHAnsi" w:cstheme="minorHAnsi"/>
        </w:rPr>
        <w:t>application or in participating in this process and competition.</w:t>
      </w:r>
    </w:p>
    <w:p w14:paraId="2A4BE34D" w14:textId="228041A6" w:rsidR="00912F50" w:rsidRDefault="00912F50" w:rsidP="00912F50">
      <w:pPr>
        <w:pStyle w:val="ListParagraph"/>
        <w:rPr>
          <w:rFonts w:asciiTheme="minorHAnsi" w:hAnsiTheme="minorHAnsi" w:cstheme="minorHAnsi"/>
        </w:rPr>
      </w:pPr>
    </w:p>
    <w:p w14:paraId="2D634649" w14:textId="2C0C0C46" w:rsidR="0020049C" w:rsidRDefault="0020049C" w:rsidP="00912F50">
      <w:pPr>
        <w:pStyle w:val="ListParagraph"/>
        <w:rPr>
          <w:rFonts w:asciiTheme="minorHAnsi" w:hAnsiTheme="minorHAnsi" w:cstheme="minorHAnsi"/>
        </w:rPr>
      </w:pPr>
    </w:p>
    <w:p w14:paraId="653FA5DB" w14:textId="1D534AFE" w:rsidR="0020049C" w:rsidRDefault="0020049C" w:rsidP="00912F50">
      <w:pPr>
        <w:pStyle w:val="ListParagraph"/>
        <w:rPr>
          <w:rFonts w:asciiTheme="minorHAnsi" w:hAnsiTheme="minorHAnsi" w:cstheme="minorHAnsi"/>
        </w:rPr>
      </w:pPr>
    </w:p>
    <w:p w14:paraId="1F70A42E" w14:textId="12B01650" w:rsidR="0020049C" w:rsidRDefault="0020049C" w:rsidP="00912F50">
      <w:pPr>
        <w:pStyle w:val="ListParagraph"/>
        <w:rPr>
          <w:rFonts w:asciiTheme="minorHAnsi" w:hAnsiTheme="minorHAnsi" w:cstheme="minorHAnsi"/>
        </w:rPr>
      </w:pPr>
    </w:p>
    <w:p w14:paraId="0854B463" w14:textId="77777777" w:rsidR="0020049C" w:rsidRDefault="0020049C" w:rsidP="00912F50">
      <w:pPr>
        <w:pStyle w:val="ListParagraph"/>
        <w:rPr>
          <w:rFonts w:asciiTheme="minorHAnsi" w:hAnsiTheme="minorHAnsi" w:cstheme="minorHAnsi"/>
        </w:rPr>
      </w:pPr>
    </w:p>
    <w:p w14:paraId="594601C6" w14:textId="2313BEFC" w:rsidR="00912F50" w:rsidRPr="003F328C" w:rsidRDefault="00D9013F" w:rsidP="00141825">
      <w:pPr>
        <w:pStyle w:val="Heading2"/>
        <w:numPr>
          <w:ilvl w:val="0"/>
          <w:numId w:val="0"/>
        </w:numPr>
        <w:shd w:val="clear" w:color="auto" w:fill="83DCF8" w:themeFill="accent6" w:themeFillTint="66"/>
        <w:rPr>
          <w:rFonts w:asciiTheme="minorHAnsi" w:hAnsiTheme="minorHAnsi" w:cstheme="minorHAnsi"/>
        </w:rPr>
      </w:pPr>
      <w:bookmarkStart w:id="43" w:name="_Toc177138084"/>
      <w:r>
        <w:rPr>
          <w:rFonts w:asciiTheme="minorHAnsi" w:hAnsiTheme="minorHAnsi" w:cstheme="minorHAnsi"/>
        </w:rPr>
        <w:t>7.4</w:t>
      </w:r>
      <w:r w:rsidR="00203A88">
        <w:rPr>
          <w:rFonts w:asciiTheme="minorHAnsi" w:hAnsiTheme="minorHAnsi" w:cstheme="minorHAnsi"/>
        </w:rPr>
        <w:tab/>
      </w:r>
      <w:r w:rsidR="00912F50">
        <w:rPr>
          <w:rFonts w:asciiTheme="minorHAnsi" w:hAnsiTheme="minorHAnsi" w:cstheme="minorHAnsi"/>
        </w:rPr>
        <w:t>Submission of Applications</w:t>
      </w:r>
      <w:bookmarkEnd w:id="43"/>
    </w:p>
    <w:p w14:paraId="5C548FBF" w14:textId="2400128A" w:rsidR="00912F50" w:rsidRDefault="00912F50" w:rsidP="00296F30">
      <w:pPr>
        <w:pStyle w:val="ListParagraph"/>
        <w:jc w:val="left"/>
        <w:rPr>
          <w:rFonts w:asciiTheme="minorHAnsi" w:hAnsiTheme="minorHAnsi" w:cstheme="minorHAnsi"/>
        </w:rPr>
      </w:pPr>
    </w:p>
    <w:p w14:paraId="7AD96892" w14:textId="679F5CCE" w:rsidR="00912F50" w:rsidRDefault="00912F50" w:rsidP="00296F30">
      <w:pPr>
        <w:pStyle w:val="ListParagraph"/>
        <w:jc w:val="left"/>
        <w:rPr>
          <w:rFonts w:asciiTheme="minorHAnsi" w:hAnsiTheme="minorHAnsi" w:cstheme="minorHAnsi"/>
        </w:rPr>
      </w:pPr>
      <w:r w:rsidRPr="004101D9">
        <w:rPr>
          <w:rFonts w:asciiTheme="minorHAnsi" w:hAnsiTheme="minorHAnsi" w:cstheme="minorHAnsi"/>
          <w:highlight w:val="yellow"/>
        </w:rPr>
        <w:t>The Contracting Authority</w:t>
      </w:r>
      <w:r w:rsidR="00B376EA" w:rsidRPr="004101D9">
        <w:rPr>
          <w:rFonts w:asciiTheme="minorHAnsi" w:hAnsiTheme="minorHAnsi" w:cstheme="minorHAnsi"/>
          <w:highlight w:val="yellow"/>
        </w:rPr>
        <w:t xml:space="preserve"> is using the</w:t>
      </w:r>
      <w:r w:rsidR="007F74F4" w:rsidRPr="004101D9">
        <w:rPr>
          <w:rFonts w:asciiTheme="minorHAnsi" w:hAnsiTheme="minorHAnsi" w:cstheme="minorHAnsi"/>
          <w:highlight w:val="yellow"/>
        </w:rPr>
        <w:t xml:space="preserve"> email address </w:t>
      </w:r>
      <w:hyperlink r:id="rId23" w:history="1">
        <w:r w:rsidR="007F74F4" w:rsidRPr="004101D9">
          <w:rPr>
            <w:rStyle w:val="Hyperlink"/>
            <w:rFonts w:asciiTheme="minorHAnsi" w:hAnsiTheme="minorHAnsi" w:cstheme="minorHAnsi"/>
            <w:highlight w:val="yellow"/>
          </w:rPr>
          <w:t>procurementteam@wwetb.ie</w:t>
        </w:r>
      </w:hyperlink>
      <w:r w:rsidR="007F74F4" w:rsidRPr="004101D9">
        <w:rPr>
          <w:rFonts w:asciiTheme="minorHAnsi" w:hAnsiTheme="minorHAnsi" w:cstheme="minorHAnsi"/>
          <w:highlight w:val="yellow"/>
        </w:rPr>
        <w:t xml:space="preserve"> for acceptance of submissions for this panel. </w:t>
      </w:r>
      <w:r w:rsidR="00B376EA" w:rsidRPr="004101D9">
        <w:rPr>
          <w:rFonts w:asciiTheme="minorHAnsi" w:hAnsiTheme="minorHAnsi" w:cstheme="minorHAnsi"/>
          <w:highlight w:val="yellow"/>
        </w:rPr>
        <w:t xml:space="preserve"> </w:t>
      </w:r>
      <w:r w:rsidR="007F74F4" w:rsidRPr="004101D9">
        <w:rPr>
          <w:rFonts w:asciiTheme="minorHAnsi" w:hAnsiTheme="minorHAnsi" w:cstheme="minorHAnsi"/>
          <w:highlight w:val="yellow"/>
        </w:rPr>
        <w:t xml:space="preserve">Please complete Appendix 2, Appendix 3, Appendix 4 and Appendix 5. </w:t>
      </w:r>
      <w:r w:rsidR="00B376EA" w:rsidRPr="004101D9">
        <w:rPr>
          <w:rFonts w:asciiTheme="minorHAnsi" w:hAnsiTheme="minorHAnsi" w:cstheme="minorHAnsi"/>
        </w:rPr>
        <w:t>All</w:t>
      </w:r>
      <w:r w:rsidR="00B376EA" w:rsidRPr="00912F50">
        <w:rPr>
          <w:rFonts w:asciiTheme="minorHAnsi" w:hAnsiTheme="minorHAnsi" w:cstheme="minorHAnsi"/>
        </w:rPr>
        <w:t xml:space="preserve"> documentation must be </w:t>
      </w:r>
      <w:r w:rsidR="007F74F4">
        <w:rPr>
          <w:rFonts w:asciiTheme="minorHAnsi" w:hAnsiTheme="minorHAnsi" w:cstheme="minorHAnsi"/>
        </w:rPr>
        <w:t xml:space="preserve">emailed to the above email address and reference the tender title </w:t>
      </w:r>
      <w:r w:rsidR="00DC46BC">
        <w:rPr>
          <w:rFonts w:asciiTheme="minorHAnsi" w:hAnsiTheme="minorHAnsi" w:cstheme="minorHAnsi"/>
        </w:rPr>
        <w:t>‘</w:t>
      </w:r>
      <w:r w:rsidR="002E0420">
        <w:rPr>
          <w:rFonts w:asciiTheme="minorHAnsi" w:hAnsiTheme="minorHAnsi" w:cstheme="minorHAnsi"/>
        </w:rPr>
        <w:t xml:space="preserve"> etenders ref</w:t>
      </w:r>
      <w:r w:rsidR="00296F30">
        <w:rPr>
          <w:rFonts w:asciiTheme="minorHAnsi" w:hAnsiTheme="minorHAnsi" w:cstheme="minorHAnsi"/>
        </w:rPr>
        <w:t>:</w:t>
      </w:r>
      <w:r w:rsidR="002E0420">
        <w:rPr>
          <w:rFonts w:asciiTheme="minorHAnsi" w:hAnsiTheme="minorHAnsi" w:cstheme="minorHAnsi"/>
        </w:rPr>
        <w:t xml:space="preserve"> </w:t>
      </w:r>
      <w:r w:rsidR="0094292A">
        <w:rPr>
          <w:rFonts w:asciiTheme="minorHAnsi" w:hAnsiTheme="minorHAnsi" w:cstheme="minorHAnsi"/>
        </w:rPr>
        <w:t>7116122</w:t>
      </w:r>
      <w:r w:rsidR="00296F30">
        <w:rPr>
          <w:rFonts w:asciiTheme="minorHAnsi" w:eastAsia="Times New Roman" w:hAnsiTheme="minorHAnsi" w:cstheme="minorHAnsi"/>
          <w:bCs/>
          <w:lang w:val="en-US"/>
        </w:rPr>
        <w:t xml:space="preserve">, </w:t>
      </w:r>
      <w:r w:rsidR="002E0420">
        <w:rPr>
          <w:rFonts w:asciiTheme="minorHAnsi" w:hAnsiTheme="minorHAnsi" w:cstheme="minorHAnsi"/>
        </w:rPr>
        <w:t>WWETB Ref WS2</w:t>
      </w:r>
      <w:r w:rsidR="004A376F">
        <w:rPr>
          <w:rFonts w:asciiTheme="minorHAnsi" w:hAnsiTheme="minorHAnsi" w:cstheme="minorHAnsi"/>
        </w:rPr>
        <w:t>5</w:t>
      </w:r>
      <w:r w:rsidR="002E0420">
        <w:rPr>
          <w:rFonts w:asciiTheme="minorHAnsi" w:hAnsiTheme="minorHAnsi" w:cstheme="minorHAnsi"/>
        </w:rPr>
        <w:t>/</w:t>
      </w:r>
      <w:r w:rsidR="004A376F">
        <w:rPr>
          <w:rFonts w:asciiTheme="minorHAnsi" w:hAnsiTheme="minorHAnsi" w:cstheme="minorHAnsi"/>
        </w:rPr>
        <w:t>11</w:t>
      </w:r>
      <w:r w:rsidR="002E0420">
        <w:rPr>
          <w:rFonts w:asciiTheme="minorHAnsi" w:hAnsiTheme="minorHAnsi" w:cstheme="minorHAnsi"/>
        </w:rPr>
        <w:t xml:space="preserve"> </w:t>
      </w:r>
      <w:r w:rsidR="00DC46BC">
        <w:rPr>
          <w:rFonts w:asciiTheme="minorHAnsi" w:hAnsiTheme="minorHAnsi" w:cstheme="minorHAnsi"/>
        </w:rPr>
        <w:t>Request</w:t>
      </w:r>
      <w:r w:rsidR="007F74F4">
        <w:rPr>
          <w:rFonts w:asciiTheme="minorHAnsi" w:hAnsiTheme="minorHAnsi" w:cstheme="minorHAnsi"/>
        </w:rPr>
        <w:t xml:space="preserve"> to Participate in a Panel</w:t>
      </w:r>
      <w:r w:rsidR="007F74F4" w:rsidRPr="008E2170">
        <w:rPr>
          <w:rFonts w:asciiTheme="minorHAnsi" w:hAnsiTheme="minorHAnsi" w:cstheme="minorHAnsi"/>
        </w:rPr>
        <w:t xml:space="preserve"> for </w:t>
      </w:r>
      <w:r w:rsidR="007F74F4" w:rsidRPr="008E2170">
        <w:rPr>
          <w:rFonts w:asciiTheme="minorHAnsi" w:eastAsia="Times New Roman" w:hAnsiTheme="minorHAnsi" w:cstheme="minorHAnsi"/>
        </w:rPr>
        <w:t>the</w:t>
      </w:r>
      <w:r w:rsidR="007F74F4" w:rsidRPr="00F854A4">
        <w:rPr>
          <w:rFonts w:asciiTheme="minorHAnsi" w:eastAsia="Times New Roman" w:hAnsiTheme="minorHAnsi" w:cstheme="minorHAnsi"/>
        </w:rPr>
        <w:t xml:space="preserve"> Provision of </w:t>
      </w:r>
      <w:r w:rsidR="007F74F4">
        <w:rPr>
          <w:rFonts w:asciiTheme="minorHAnsi" w:eastAsia="Times New Roman" w:hAnsiTheme="minorHAnsi" w:cstheme="minorHAnsi"/>
        </w:rPr>
        <w:t>Exam Papers and Study Support to</w:t>
      </w:r>
      <w:r w:rsidR="007F74F4" w:rsidRPr="00F854A4">
        <w:rPr>
          <w:rFonts w:asciiTheme="minorHAnsi" w:eastAsia="Times New Roman" w:hAnsiTheme="minorHAnsi" w:cstheme="minorHAnsi"/>
        </w:rPr>
        <w:t xml:space="preserve"> </w:t>
      </w:r>
      <w:r w:rsidR="007F74F4">
        <w:rPr>
          <w:rFonts w:asciiTheme="minorHAnsi" w:eastAsia="Times New Roman" w:hAnsiTheme="minorHAnsi" w:cstheme="minorHAnsi"/>
        </w:rPr>
        <w:t>Waterford and Wexford Education and Training Board’</w:t>
      </w:r>
      <w:r w:rsidR="004101D9">
        <w:rPr>
          <w:rFonts w:asciiTheme="minorHAnsi" w:eastAsia="Times New Roman" w:hAnsiTheme="minorHAnsi" w:cstheme="minorHAnsi"/>
        </w:rPr>
        <w:t xml:space="preserve"> </w:t>
      </w:r>
      <w:r w:rsidR="007F74F4">
        <w:rPr>
          <w:rFonts w:asciiTheme="minorHAnsi" w:hAnsiTheme="minorHAnsi" w:cstheme="minorHAnsi"/>
        </w:rPr>
        <w:t xml:space="preserve"> in the subject box</w:t>
      </w:r>
      <w:r w:rsidR="00B376EA" w:rsidRPr="00912F50">
        <w:rPr>
          <w:rFonts w:asciiTheme="minorHAnsi" w:hAnsiTheme="minorHAnsi" w:cstheme="minorHAnsi"/>
        </w:rPr>
        <w:t xml:space="preserve">. Please note it is important to allow sufficient time for uploading of documents prior to the deadline as it is not possible to upload any material after this time. </w:t>
      </w:r>
    </w:p>
    <w:p w14:paraId="0A2E509C" w14:textId="77777777" w:rsidR="00912F50" w:rsidRDefault="00912F50" w:rsidP="00912F50">
      <w:pPr>
        <w:pStyle w:val="ListParagraph"/>
        <w:rPr>
          <w:rFonts w:asciiTheme="minorHAnsi" w:hAnsiTheme="minorHAnsi" w:cstheme="minorHAnsi"/>
        </w:rPr>
      </w:pPr>
    </w:p>
    <w:p w14:paraId="52611450" w14:textId="2ABF91C8" w:rsidR="00912F50" w:rsidRPr="003F328C" w:rsidRDefault="00D9013F" w:rsidP="00203A88">
      <w:pPr>
        <w:pStyle w:val="Heading2"/>
        <w:numPr>
          <w:ilvl w:val="0"/>
          <w:numId w:val="0"/>
        </w:numPr>
        <w:shd w:val="clear" w:color="auto" w:fill="83DCF8" w:themeFill="accent6" w:themeFillTint="66"/>
        <w:rPr>
          <w:rFonts w:asciiTheme="minorHAnsi" w:hAnsiTheme="minorHAnsi" w:cstheme="minorHAnsi"/>
        </w:rPr>
      </w:pPr>
      <w:bookmarkStart w:id="44" w:name="_Toc177138085"/>
      <w:r>
        <w:rPr>
          <w:rFonts w:asciiTheme="minorHAnsi" w:hAnsiTheme="minorHAnsi" w:cstheme="minorHAnsi"/>
        </w:rPr>
        <w:t>7.5</w:t>
      </w:r>
      <w:r w:rsidR="00203A88">
        <w:rPr>
          <w:rFonts w:asciiTheme="minorHAnsi" w:hAnsiTheme="minorHAnsi" w:cstheme="minorHAnsi"/>
        </w:rPr>
        <w:tab/>
      </w:r>
      <w:r w:rsidR="00912F50">
        <w:rPr>
          <w:rFonts w:asciiTheme="minorHAnsi" w:hAnsiTheme="minorHAnsi" w:cstheme="minorHAnsi"/>
        </w:rPr>
        <w:t>Evaluation of Applications</w:t>
      </w:r>
      <w:bookmarkEnd w:id="44"/>
    </w:p>
    <w:p w14:paraId="353D3D0D" w14:textId="77777777" w:rsidR="00912F50" w:rsidRDefault="00912F50" w:rsidP="00912F50">
      <w:pPr>
        <w:pStyle w:val="ListParagraph"/>
        <w:rPr>
          <w:rFonts w:asciiTheme="minorHAnsi" w:hAnsiTheme="minorHAnsi" w:cstheme="minorHAnsi"/>
        </w:rPr>
      </w:pPr>
    </w:p>
    <w:p w14:paraId="1D6E86E6" w14:textId="10B9AF37" w:rsidR="00912F50" w:rsidRDefault="00B376EA" w:rsidP="00912F50">
      <w:pPr>
        <w:pStyle w:val="ListParagraph"/>
        <w:rPr>
          <w:rFonts w:asciiTheme="minorHAnsi" w:hAnsiTheme="minorHAnsi" w:cstheme="minorHAnsi"/>
        </w:rPr>
      </w:pPr>
      <w:r w:rsidRPr="00912F50">
        <w:rPr>
          <w:rFonts w:asciiTheme="minorHAnsi" w:hAnsiTheme="minorHAnsi" w:cstheme="minorHAnsi"/>
        </w:rPr>
        <w:t>Applications will be evaluated in accorda</w:t>
      </w:r>
      <w:r w:rsidR="00C94860">
        <w:rPr>
          <w:rFonts w:asciiTheme="minorHAnsi" w:hAnsiTheme="minorHAnsi" w:cstheme="minorHAnsi"/>
        </w:rPr>
        <w:t>nce with the selection criteria and</w:t>
      </w:r>
      <w:r w:rsidRPr="00912F50">
        <w:rPr>
          <w:rFonts w:asciiTheme="minorHAnsi" w:hAnsiTheme="minorHAnsi" w:cstheme="minorHAnsi"/>
        </w:rPr>
        <w:t xml:space="preserve"> minimum rules specified in the </w:t>
      </w:r>
      <w:r w:rsidR="004D2F67" w:rsidRPr="004D2F67">
        <w:rPr>
          <w:rFonts w:asciiTheme="minorHAnsi" w:hAnsiTheme="minorHAnsi" w:cstheme="minorHAnsi"/>
        </w:rPr>
        <w:t>Qualification Questionnaire</w:t>
      </w:r>
      <w:r w:rsidR="00637621">
        <w:rPr>
          <w:rFonts w:asciiTheme="minorHAnsi" w:hAnsiTheme="minorHAnsi" w:cstheme="minorHAnsi"/>
        </w:rPr>
        <w:t xml:space="preserve"> Document</w:t>
      </w:r>
      <w:r w:rsidRPr="00912F50">
        <w:rPr>
          <w:rFonts w:asciiTheme="minorHAnsi" w:hAnsiTheme="minorHAnsi" w:cstheme="minorHAnsi"/>
        </w:rPr>
        <w:t xml:space="preserve">. </w:t>
      </w:r>
    </w:p>
    <w:p w14:paraId="61ED0D59" w14:textId="77777777" w:rsidR="00912F50" w:rsidRDefault="00912F50" w:rsidP="00912F50">
      <w:pPr>
        <w:pStyle w:val="ListParagraph"/>
        <w:rPr>
          <w:rFonts w:asciiTheme="minorHAnsi" w:hAnsiTheme="minorHAnsi" w:cstheme="minorHAnsi"/>
        </w:rPr>
      </w:pPr>
    </w:p>
    <w:p w14:paraId="26090B56" w14:textId="6D57285B" w:rsidR="00912F50" w:rsidRDefault="00D9013F" w:rsidP="00203A88">
      <w:pPr>
        <w:pStyle w:val="Heading2"/>
        <w:numPr>
          <w:ilvl w:val="0"/>
          <w:numId w:val="0"/>
        </w:numPr>
        <w:shd w:val="clear" w:color="auto" w:fill="83DCF8" w:themeFill="accent6" w:themeFillTint="66"/>
        <w:rPr>
          <w:rFonts w:asciiTheme="minorHAnsi" w:hAnsiTheme="minorHAnsi" w:cstheme="minorHAnsi"/>
        </w:rPr>
      </w:pPr>
      <w:bookmarkStart w:id="45" w:name="_Toc177138086"/>
      <w:r>
        <w:rPr>
          <w:rFonts w:asciiTheme="minorHAnsi" w:hAnsiTheme="minorHAnsi" w:cstheme="minorHAnsi"/>
        </w:rPr>
        <w:t>7.6</w:t>
      </w:r>
      <w:r w:rsidR="00203A88">
        <w:rPr>
          <w:rFonts w:asciiTheme="minorHAnsi" w:hAnsiTheme="minorHAnsi" w:cstheme="minorHAnsi"/>
        </w:rPr>
        <w:tab/>
      </w:r>
      <w:r w:rsidR="00626A04">
        <w:rPr>
          <w:rFonts w:asciiTheme="minorHAnsi" w:hAnsiTheme="minorHAnsi" w:cstheme="minorHAnsi"/>
        </w:rPr>
        <w:t>Clarification of A</w:t>
      </w:r>
      <w:r w:rsidR="00B376EA" w:rsidRPr="00912F50">
        <w:rPr>
          <w:rFonts w:asciiTheme="minorHAnsi" w:hAnsiTheme="minorHAnsi" w:cstheme="minorHAnsi"/>
        </w:rPr>
        <w:t>pplications</w:t>
      </w:r>
      <w:bookmarkEnd w:id="45"/>
      <w:r w:rsidR="00B376EA" w:rsidRPr="00912F50">
        <w:rPr>
          <w:rFonts w:asciiTheme="minorHAnsi" w:hAnsiTheme="minorHAnsi" w:cstheme="minorHAnsi"/>
        </w:rPr>
        <w:t xml:space="preserve"> </w:t>
      </w:r>
    </w:p>
    <w:p w14:paraId="30860EAB" w14:textId="77777777" w:rsidR="00912F50" w:rsidRDefault="00912F50" w:rsidP="00912F50">
      <w:pPr>
        <w:pStyle w:val="ListParagraph"/>
        <w:rPr>
          <w:rFonts w:asciiTheme="minorHAnsi" w:hAnsiTheme="minorHAnsi" w:cstheme="minorHAnsi"/>
        </w:rPr>
      </w:pPr>
    </w:p>
    <w:p w14:paraId="048BEF60" w14:textId="77777777" w:rsidR="00912F50" w:rsidRDefault="00B376EA" w:rsidP="00912F50">
      <w:pPr>
        <w:pStyle w:val="ListParagraph"/>
        <w:rPr>
          <w:rFonts w:asciiTheme="minorHAnsi" w:hAnsiTheme="minorHAnsi" w:cstheme="minorHAnsi"/>
        </w:rPr>
      </w:pPr>
      <w:r w:rsidRPr="00912F50">
        <w:rPr>
          <w:rFonts w:asciiTheme="minorHAnsi" w:hAnsiTheme="minorHAnsi" w:cstheme="minorHAnsi"/>
        </w:rPr>
        <w:t xml:space="preserve">While not being obliged to seek clarifications from Applicants, </w:t>
      </w:r>
      <w:r w:rsidR="00912F50">
        <w:rPr>
          <w:rFonts w:asciiTheme="minorHAnsi" w:hAnsiTheme="minorHAnsi" w:cstheme="minorHAnsi"/>
        </w:rPr>
        <w:t>the Contracting Authority</w:t>
      </w:r>
      <w:r w:rsidRPr="00912F50">
        <w:rPr>
          <w:rFonts w:asciiTheme="minorHAnsi" w:hAnsiTheme="minorHAnsi" w:cstheme="minorHAnsi"/>
        </w:rPr>
        <w:t xml:space="preserve"> reserves the right, at its absolute discretion, to ask Applicants for clarification or elaboration of their applications to assist in its evaluation of applications. </w:t>
      </w:r>
    </w:p>
    <w:p w14:paraId="359D1949" w14:textId="77777777" w:rsidR="00912F50" w:rsidRDefault="00912F50" w:rsidP="00912F50">
      <w:pPr>
        <w:pStyle w:val="ListParagraph"/>
        <w:rPr>
          <w:rFonts w:asciiTheme="minorHAnsi" w:hAnsiTheme="minorHAnsi" w:cstheme="minorHAnsi"/>
        </w:rPr>
      </w:pPr>
    </w:p>
    <w:p w14:paraId="33031409" w14:textId="75C70C60" w:rsidR="00912F50" w:rsidRDefault="00B376EA" w:rsidP="00912F50">
      <w:pPr>
        <w:pStyle w:val="ListParagraph"/>
        <w:rPr>
          <w:rFonts w:asciiTheme="minorHAnsi" w:hAnsiTheme="minorHAnsi" w:cstheme="minorHAnsi"/>
        </w:rPr>
      </w:pPr>
      <w:r w:rsidRPr="00912F50">
        <w:rPr>
          <w:rFonts w:asciiTheme="minorHAnsi" w:hAnsiTheme="minorHAnsi" w:cstheme="minorHAnsi"/>
        </w:rPr>
        <w:t xml:space="preserve">However, it is stressed that </w:t>
      </w:r>
      <w:r w:rsidR="00912F50">
        <w:rPr>
          <w:rFonts w:asciiTheme="minorHAnsi" w:hAnsiTheme="minorHAnsi" w:cstheme="minorHAnsi"/>
        </w:rPr>
        <w:t>the Contracting Authority</w:t>
      </w:r>
      <w:r w:rsidRPr="00912F50">
        <w:rPr>
          <w:rFonts w:asciiTheme="minorHAnsi" w:hAnsiTheme="minorHAnsi" w:cstheme="minorHAnsi"/>
        </w:rPr>
        <w:t xml:space="preserve"> will not seek clarification where any of the pass requirements set out in the </w:t>
      </w:r>
      <w:r w:rsidR="004D2F67" w:rsidRPr="004D2F67">
        <w:rPr>
          <w:rFonts w:asciiTheme="minorHAnsi" w:hAnsiTheme="minorHAnsi" w:cstheme="minorHAnsi"/>
        </w:rPr>
        <w:t>Qualification Questionnaire</w:t>
      </w:r>
      <w:r w:rsidR="00637621">
        <w:rPr>
          <w:rFonts w:asciiTheme="minorHAnsi" w:hAnsiTheme="minorHAnsi" w:cstheme="minorHAnsi"/>
        </w:rPr>
        <w:t xml:space="preserve"> Document</w:t>
      </w:r>
      <w:r w:rsidR="00637621" w:rsidRPr="00912F50">
        <w:rPr>
          <w:rFonts w:asciiTheme="minorHAnsi" w:hAnsiTheme="minorHAnsi" w:cstheme="minorHAnsi"/>
        </w:rPr>
        <w:t xml:space="preserve"> </w:t>
      </w:r>
      <w:r w:rsidRPr="00912F50">
        <w:rPr>
          <w:rFonts w:asciiTheme="minorHAnsi" w:hAnsiTheme="minorHAnsi" w:cstheme="minorHAnsi"/>
        </w:rPr>
        <w:t xml:space="preserve">have not been met. </w:t>
      </w:r>
    </w:p>
    <w:p w14:paraId="24E9136E" w14:textId="77777777" w:rsidR="00912F50" w:rsidRDefault="00912F50" w:rsidP="00912F50">
      <w:pPr>
        <w:pStyle w:val="ListParagraph"/>
        <w:rPr>
          <w:rFonts w:asciiTheme="minorHAnsi" w:hAnsiTheme="minorHAnsi" w:cstheme="minorHAnsi"/>
        </w:rPr>
      </w:pPr>
    </w:p>
    <w:p w14:paraId="39CAC56C" w14:textId="77777777" w:rsidR="00912F50" w:rsidRDefault="00B376EA" w:rsidP="00912F50">
      <w:pPr>
        <w:pStyle w:val="ListParagraph"/>
        <w:rPr>
          <w:rFonts w:asciiTheme="minorHAnsi" w:hAnsiTheme="minorHAnsi" w:cstheme="minorHAnsi"/>
        </w:rPr>
      </w:pPr>
      <w:r w:rsidRPr="00912F50">
        <w:rPr>
          <w:rFonts w:asciiTheme="minorHAnsi" w:hAnsiTheme="minorHAnsi" w:cstheme="minorHAnsi"/>
        </w:rPr>
        <w:t xml:space="preserve">Therefore, Applicants should pay particular attention to ensure that their applications contain all the required information as even small administrative errors (such as failure to sign or date a declaration) will not be clarified by </w:t>
      </w:r>
      <w:r w:rsidR="00912F50">
        <w:rPr>
          <w:rFonts w:asciiTheme="minorHAnsi" w:hAnsiTheme="minorHAnsi" w:cstheme="minorHAnsi"/>
        </w:rPr>
        <w:t>the Contracting Authority</w:t>
      </w:r>
      <w:r w:rsidRPr="00912F50">
        <w:rPr>
          <w:rFonts w:asciiTheme="minorHAnsi" w:hAnsiTheme="minorHAnsi" w:cstheme="minorHAnsi"/>
        </w:rPr>
        <w:t xml:space="preserve"> where the required information forms part of the pass requirement. </w:t>
      </w:r>
    </w:p>
    <w:p w14:paraId="32834713" w14:textId="77777777" w:rsidR="00912F50" w:rsidRDefault="00912F50" w:rsidP="00912F50">
      <w:pPr>
        <w:pStyle w:val="ListParagraph"/>
        <w:rPr>
          <w:rFonts w:asciiTheme="minorHAnsi" w:hAnsiTheme="minorHAnsi" w:cstheme="minorHAnsi"/>
        </w:rPr>
      </w:pPr>
    </w:p>
    <w:p w14:paraId="5BBA9D8D" w14:textId="2F1022FC" w:rsidR="00912F50" w:rsidRDefault="00D9013F" w:rsidP="00203A88">
      <w:pPr>
        <w:pStyle w:val="Heading2"/>
        <w:numPr>
          <w:ilvl w:val="0"/>
          <w:numId w:val="0"/>
        </w:numPr>
        <w:shd w:val="clear" w:color="auto" w:fill="83DCF8" w:themeFill="accent6" w:themeFillTint="66"/>
        <w:rPr>
          <w:rFonts w:asciiTheme="minorHAnsi" w:hAnsiTheme="minorHAnsi" w:cstheme="minorHAnsi"/>
        </w:rPr>
      </w:pPr>
      <w:bookmarkStart w:id="46" w:name="_Toc177138087"/>
      <w:r>
        <w:rPr>
          <w:rFonts w:asciiTheme="minorHAnsi" w:hAnsiTheme="minorHAnsi" w:cstheme="minorHAnsi"/>
        </w:rPr>
        <w:t>7.7</w:t>
      </w:r>
      <w:r w:rsidR="00203A88">
        <w:rPr>
          <w:rFonts w:asciiTheme="minorHAnsi" w:hAnsiTheme="minorHAnsi" w:cstheme="minorHAnsi"/>
        </w:rPr>
        <w:tab/>
      </w:r>
      <w:r w:rsidR="00912F50">
        <w:rPr>
          <w:rFonts w:asciiTheme="minorHAnsi" w:hAnsiTheme="minorHAnsi" w:cstheme="minorHAnsi"/>
        </w:rPr>
        <w:t>Interference</w:t>
      </w:r>
      <w:bookmarkEnd w:id="46"/>
    </w:p>
    <w:p w14:paraId="3416EC9E" w14:textId="77777777" w:rsidR="00912F50" w:rsidRDefault="00912F50" w:rsidP="00912F50">
      <w:pPr>
        <w:pStyle w:val="ListParagraph"/>
        <w:rPr>
          <w:rFonts w:asciiTheme="minorHAnsi" w:hAnsiTheme="minorHAnsi" w:cstheme="minorHAnsi"/>
        </w:rPr>
      </w:pPr>
    </w:p>
    <w:p w14:paraId="23975611" w14:textId="77777777" w:rsidR="00912F50" w:rsidRDefault="00B376EA" w:rsidP="00912F50">
      <w:pPr>
        <w:pStyle w:val="ListParagraph"/>
        <w:rPr>
          <w:rFonts w:asciiTheme="minorHAnsi" w:hAnsiTheme="minorHAnsi" w:cstheme="minorHAnsi"/>
        </w:rPr>
      </w:pPr>
      <w:r w:rsidRPr="00912F50">
        <w:rPr>
          <w:rFonts w:asciiTheme="minorHAnsi" w:hAnsiTheme="minorHAnsi" w:cstheme="minorHAnsi"/>
        </w:rPr>
        <w:t xml:space="preserve">Any effort by the Applicant to unduly influence </w:t>
      </w:r>
      <w:r w:rsidR="00912F50">
        <w:rPr>
          <w:rFonts w:asciiTheme="minorHAnsi" w:hAnsiTheme="minorHAnsi" w:cstheme="minorHAnsi"/>
        </w:rPr>
        <w:t>the Contracting Authority</w:t>
      </w:r>
      <w:r w:rsidRPr="00912F50">
        <w:rPr>
          <w:rFonts w:asciiTheme="minorHAnsi" w:hAnsiTheme="minorHAnsi" w:cstheme="minorHAnsi"/>
        </w:rPr>
        <w:t xml:space="preserve">, relevant agency personnel or any other relevant persons or bodies in the process of examination, clarification, </w:t>
      </w:r>
      <w:r w:rsidRPr="00912F50">
        <w:rPr>
          <w:rFonts w:asciiTheme="minorHAnsi" w:hAnsiTheme="minorHAnsi" w:cstheme="minorHAnsi"/>
        </w:rPr>
        <w:lastRenderedPageBreak/>
        <w:t xml:space="preserve">evaluation and comparison of Applications and in decisions concerning the award of the contract shall have their Application rejected. </w:t>
      </w:r>
    </w:p>
    <w:p w14:paraId="0676EEF3" w14:textId="77777777" w:rsidR="00912F50" w:rsidRDefault="00912F50" w:rsidP="00912F50">
      <w:pPr>
        <w:pStyle w:val="ListParagraph"/>
        <w:rPr>
          <w:rFonts w:asciiTheme="minorHAnsi" w:hAnsiTheme="minorHAnsi" w:cstheme="minorHAnsi"/>
        </w:rPr>
      </w:pPr>
    </w:p>
    <w:p w14:paraId="44B618D3" w14:textId="7CA70852" w:rsidR="00912F50" w:rsidRDefault="00B376EA" w:rsidP="00912F50">
      <w:pPr>
        <w:pStyle w:val="ListParagraph"/>
        <w:rPr>
          <w:rFonts w:asciiTheme="minorHAnsi" w:hAnsiTheme="minorHAnsi" w:cstheme="minorHAnsi"/>
        </w:rPr>
      </w:pPr>
      <w:r w:rsidRPr="00912F50">
        <w:rPr>
          <w:rFonts w:asciiTheme="minorHAnsi" w:hAnsiTheme="minorHAnsi" w:cstheme="minorHAnsi"/>
        </w:rPr>
        <w:t>In accordance with Section 38 of the Ethics in Public Office Act 1995 any money, gift or other consideration from a person holding or seeking to obtain a contract will be deemed to have been paid or given corruptl</w:t>
      </w:r>
      <w:r w:rsidR="00F13AEC">
        <w:rPr>
          <w:rFonts w:asciiTheme="minorHAnsi" w:hAnsiTheme="minorHAnsi" w:cstheme="minorHAnsi"/>
        </w:rPr>
        <w:t>y unless the contrary is proved.</w:t>
      </w:r>
    </w:p>
    <w:p w14:paraId="2EF72302" w14:textId="29929330" w:rsidR="00F13AEC" w:rsidRDefault="00F13AEC" w:rsidP="00912F50">
      <w:pPr>
        <w:pStyle w:val="ListParagraph"/>
        <w:rPr>
          <w:rFonts w:asciiTheme="minorHAnsi" w:hAnsiTheme="minorHAnsi" w:cstheme="minorHAnsi"/>
        </w:rPr>
      </w:pPr>
    </w:p>
    <w:p w14:paraId="77256683" w14:textId="77777777" w:rsidR="00F13AEC" w:rsidRDefault="00F13AEC" w:rsidP="00912F50">
      <w:pPr>
        <w:pStyle w:val="ListParagraph"/>
        <w:rPr>
          <w:rFonts w:asciiTheme="minorHAnsi" w:hAnsiTheme="minorHAnsi" w:cstheme="minorHAnsi"/>
        </w:rPr>
      </w:pPr>
    </w:p>
    <w:p w14:paraId="633F50AB" w14:textId="5091CDC9" w:rsidR="00912F50" w:rsidRDefault="00D9013F" w:rsidP="00203A88">
      <w:pPr>
        <w:pStyle w:val="Heading2"/>
        <w:numPr>
          <w:ilvl w:val="0"/>
          <w:numId w:val="0"/>
        </w:numPr>
        <w:shd w:val="clear" w:color="auto" w:fill="83DCF8" w:themeFill="accent6" w:themeFillTint="66"/>
        <w:rPr>
          <w:rFonts w:asciiTheme="minorHAnsi" w:hAnsiTheme="minorHAnsi" w:cstheme="minorHAnsi"/>
        </w:rPr>
      </w:pPr>
      <w:bookmarkStart w:id="47" w:name="_Toc177138088"/>
      <w:r>
        <w:rPr>
          <w:rFonts w:asciiTheme="minorHAnsi" w:hAnsiTheme="minorHAnsi" w:cstheme="minorHAnsi"/>
        </w:rPr>
        <w:t>7.8</w:t>
      </w:r>
      <w:r w:rsidR="00203A88">
        <w:rPr>
          <w:rFonts w:asciiTheme="minorHAnsi" w:hAnsiTheme="minorHAnsi" w:cstheme="minorHAnsi"/>
        </w:rPr>
        <w:tab/>
      </w:r>
      <w:r w:rsidR="00B376EA" w:rsidRPr="00912F50">
        <w:rPr>
          <w:rFonts w:asciiTheme="minorHAnsi" w:hAnsiTheme="minorHAnsi" w:cstheme="minorHAnsi"/>
        </w:rPr>
        <w:t>Inducement to purchase</w:t>
      </w:r>
      <w:bookmarkEnd w:id="47"/>
      <w:r w:rsidR="00B376EA" w:rsidRPr="00912F50">
        <w:rPr>
          <w:rFonts w:asciiTheme="minorHAnsi" w:hAnsiTheme="minorHAnsi" w:cstheme="minorHAnsi"/>
        </w:rPr>
        <w:t xml:space="preserve"> </w:t>
      </w:r>
    </w:p>
    <w:p w14:paraId="6D01C1B9" w14:textId="77777777" w:rsidR="00912F50" w:rsidRDefault="00912F50" w:rsidP="00912F50">
      <w:pPr>
        <w:pStyle w:val="ListParagraph"/>
        <w:rPr>
          <w:rFonts w:asciiTheme="minorHAnsi" w:hAnsiTheme="minorHAnsi" w:cstheme="minorHAnsi"/>
        </w:rPr>
      </w:pPr>
    </w:p>
    <w:p w14:paraId="419ACC5D" w14:textId="77777777" w:rsidR="00912F50" w:rsidRDefault="00912F50" w:rsidP="00912F50">
      <w:pPr>
        <w:pStyle w:val="ListParagraph"/>
        <w:rPr>
          <w:rFonts w:asciiTheme="minorHAnsi" w:hAnsiTheme="minorHAnsi" w:cstheme="minorHAnsi"/>
        </w:rPr>
      </w:pPr>
      <w:r>
        <w:rPr>
          <w:rFonts w:asciiTheme="minorHAnsi" w:hAnsiTheme="minorHAnsi" w:cstheme="minorHAnsi"/>
        </w:rPr>
        <w:t>The Contracting Authority</w:t>
      </w:r>
      <w:r w:rsidR="00B376EA" w:rsidRPr="00912F50">
        <w:rPr>
          <w:rFonts w:asciiTheme="minorHAnsi" w:hAnsiTheme="minorHAnsi" w:cstheme="minorHAnsi"/>
        </w:rPr>
        <w:t xml:space="preserve"> shall be entitled to disqualify an Applicant in one of the following circumstances: </w:t>
      </w:r>
    </w:p>
    <w:p w14:paraId="660CC311" w14:textId="77777777" w:rsidR="00912F50" w:rsidRDefault="00912F50" w:rsidP="00912F50">
      <w:pPr>
        <w:pStyle w:val="ListParagraph"/>
        <w:rPr>
          <w:rFonts w:asciiTheme="minorHAnsi" w:hAnsiTheme="minorHAnsi" w:cstheme="minorHAnsi"/>
        </w:rPr>
      </w:pPr>
    </w:p>
    <w:p w14:paraId="4CA49C74" w14:textId="22A25453" w:rsidR="00912F50" w:rsidRDefault="00203A88" w:rsidP="00912F50">
      <w:pPr>
        <w:pStyle w:val="ListParagraph"/>
        <w:rPr>
          <w:rFonts w:asciiTheme="minorHAnsi" w:hAnsiTheme="minorHAnsi" w:cstheme="minorHAnsi"/>
        </w:rPr>
      </w:pPr>
      <w:r>
        <w:rPr>
          <w:rFonts w:asciiTheme="minorHAnsi" w:hAnsiTheme="minorHAnsi" w:cstheme="minorHAnsi"/>
        </w:rPr>
        <w:t>(a) I</w:t>
      </w:r>
      <w:r w:rsidR="00B376EA" w:rsidRPr="00912F50">
        <w:rPr>
          <w:rFonts w:asciiTheme="minorHAnsi" w:hAnsiTheme="minorHAnsi" w:cstheme="minorHAnsi"/>
        </w:rPr>
        <w:t xml:space="preserve">f the Applicant has offered or given or agreed to give to any person any gift or consideration of any kind as an inducement or reward for doing or forbearing to do, or for having done or forborne to do, any action in relation to the obtaining or execution of this contract award procedure or showing or forbearing to show favour or disfavour to any person in relation to this contract award procedure or any other contract award procedure with </w:t>
      </w:r>
      <w:r w:rsidR="00A2676C">
        <w:rPr>
          <w:rFonts w:asciiTheme="minorHAnsi" w:hAnsiTheme="minorHAnsi" w:cstheme="minorHAnsi"/>
        </w:rPr>
        <w:t>the Contracting Authority</w:t>
      </w:r>
      <w:r w:rsidR="00B376EA" w:rsidRPr="00912F50">
        <w:rPr>
          <w:rFonts w:asciiTheme="minorHAnsi" w:hAnsiTheme="minorHAnsi" w:cstheme="minorHAnsi"/>
        </w:rPr>
        <w:t xml:space="preserve">, or </w:t>
      </w:r>
    </w:p>
    <w:p w14:paraId="4770D571" w14:textId="77777777" w:rsidR="00912F50" w:rsidRDefault="00912F50" w:rsidP="00912F50">
      <w:pPr>
        <w:pStyle w:val="ListParagraph"/>
        <w:rPr>
          <w:rFonts w:asciiTheme="minorHAnsi" w:hAnsiTheme="minorHAnsi" w:cstheme="minorHAnsi"/>
        </w:rPr>
      </w:pPr>
    </w:p>
    <w:p w14:paraId="491E27DA" w14:textId="08A38C77" w:rsidR="00912F50" w:rsidRDefault="00B376EA" w:rsidP="00912F50">
      <w:pPr>
        <w:pStyle w:val="ListParagraph"/>
        <w:rPr>
          <w:rFonts w:asciiTheme="minorHAnsi" w:hAnsiTheme="minorHAnsi" w:cstheme="minorHAnsi"/>
        </w:rPr>
      </w:pPr>
      <w:r w:rsidRPr="00912F50">
        <w:rPr>
          <w:rFonts w:asciiTheme="minorHAnsi" w:hAnsiTheme="minorHAnsi" w:cstheme="minorHAnsi"/>
        </w:rPr>
        <w:t xml:space="preserve">(b) </w:t>
      </w:r>
      <w:r w:rsidR="00203A88" w:rsidRPr="00912F50">
        <w:rPr>
          <w:rFonts w:asciiTheme="minorHAnsi" w:hAnsiTheme="minorHAnsi" w:cstheme="minorHAnsi"/>
        </w:rPr>
        <w:t>If</w:t>
      </w:r>
      <w:r w:rsidRPr="00912F50">
        <w:rPr>
          <w:rFonts w:asciiTheme="minorHAnsi" w:hAnsiTheme="minorHAnsi" w:cstheme="minorHAnsi"/>
        </w:rPr>
        <w:t xml:space="preserve"> like acts have been done by any other person employed by the Applicant or acting on its behalf (whether with or without the knowledge of the Applicant).</w:t>
      </w:r>
    </w:p>
    <w:p w14:paraId="1EC403BD" w14:textId="77777777" w:rsidR="00912F50" w:rsidRDefault="00912F50" w:rsidP="00912F50">
      <w:pPr>
        <w:pStyle w:val="ListParagraph"/>
        <w:rPr>
          <w:rFonts w:asciiTheme="minorHAnsi" w:hAnsiTheme="minorHAnsi" w:cstheme="minorHAnsi"/>
        </w:rPr>
      </w:pPr>
    </w:p>
    <w:p w14:paraId="1BF8097E" w14:textId="699F708B" w:rsidR="00912F50" w:rsidRDefault="00D9013F" w:rsidP="00203A88">
      <w:pPr>
        <w:pStyle w:val="Heading2"/>
        <w:numPr>
          <w:ilvl w:val="0"/>
          <w:numId w:val="0"/>
        </w:numPr>
        <w:shd w:val="clear" w:color="auto" w:fill="83DCF8" w:themeFill="accent6" w:themeFillTint="66"/>
        <w:rPr>
          <w:rFonts w:asciiTheme="minorHAnsi" w:hAnsiTheme="minorHAnsi" w:cstheme="minorHAnsi"/>
        </w:rPr>
      </w:pPr>
      <w:bookmarkStart w:id="48" w:name="_Toc177138089"/>
      <w:r>
        <w:rPr>
          <w:rFonts w:asciiTheme="minorHAnsi" w:hAnsiTheme="minorHAnsi" w:cstheme="minorHAnsi"/>
        </w:rPr>
        <w:t>7.9</w:t>
      </w:r>
      <w:r w:rsidR="00203A88">
        <w:rPr>
          <w:rFonts w:asciiTheme="minorHAnsi" w:hAnsiTheme="minorHAnsi" w:cstheme="minorHAnsi"/>
        </w:rPr>
        <w:tab/>
      </w:r>
      <w:r w:rsidR="00B376EA" w:rsidRPr="00912F50">
        <w:rPr>
          <w:rFonts w:asciiTheme="minorHAnsi" w:hAnsiTheme="minorHAnsi" w:cstheme="minorHAnsi"/>
        </w:rPr>
        <w:t>Currency and prompt payments</w:t>
      </w:r>
      <w:bookmarkEnd w:id="48"/>
      <w:r w:rsidR="00B376EA" w:rsidRPr="00912F50">
        <w:rPr>
          <w:rFonts w:asciiTheme="minorHAnsi" w:hAnsiTheme="minorHAnsi" w:cstheme="minorHAnsi"/>
        </w:rPr>
        <w:t xml:space="preserve"> </w:t>
      </w:r>
    </w:p>
    <w:p w14:paraId="5B8996E8" w14:textId="77777777" w:rsidR="00912F50" w:rsidRDefault="00912F50" w:rsidP="00912F50">
      <w:pPr>
        <w:pStyle w:val="ListParagraph"/>
        <w:rPr>
          <w:rFonts w:asciiTheme="minorHAnsi" w:hAnsiTheme="minorHAnsi" w:cstheme="minorHAnsi"/>
        </w:rPr>
      </w:pPr>
    </w:p>
    <w:p w14:paraId="498183B2" w14:textId="77777777" w:rsidR="00912F50" w:rsidRDefault="00B376EA" w:rsidP="00912F50">
      <w:pPr>
        <w:pStyle w:val="ListParagraph"/>
        <w:rPr>
          <w:rFonts w:asciiTheme="minorHAnsi" w:hAnsiTheme="minorHAnsi" w:cstheme="minorHAnsi"/>
        </w:rPr>
      </w:pPr>
      <w:r w:rsidRPr="00912F50">
        <w:rPr>
          <w:rFonts w:asciiTheme="minorHAnsi" w:hAnsiTheme="minorHAnsi" w:cstheme="minorHAnsi"/>
        </w:rPr>
        <w:t xml:space="preserve">The currency and invoices in which all prices and rates shall be tendered, and which payments under the contract will be paid, shall be Euro (€). All prices and rates quoted should be exclusive of Value Added Tax (VAT). </w:t>
      </w:r>
    </w:p>
    <w:p w14:paraId="0D65230B" w14:textId="77777777" w:rsidR="00912F50" w:rsidRDefault="00912F50" w:rsidP="00912F50">
      <w:pPr>
        <w:pStyle w:val="ListParagraph"/>
        <w:rPr>
          <w:rFonts w:asciiTheme="minorHAnsi" w:hAnsiTheme="minorHAnsi" w:cstheme="minorHAnsi"/>
        </w:rPr>
      </w:pPr>
    </w:p>
    <w:p w14:paraId="243958A1" w14:textId="55112DB1" w:rsidR="00912F50" w:rsidRDefault="00B376EA" w:rsidP="00912F50">
      <w:pPr>
        <w:pStyle w:val="ListParagraph"/>
        <w:rPr>
          <w:rFonts w:asciiTheme="minorHAnsi" w:hAnsiTheme="minorHAnsi" w:cstheme="minorHAnsi"/>
        </w:rPr>
      </w:pPr>
      <w:r w:rsidRPr="00912F50">
        <w:rPr>
          <w:rFonts w:asciiTheme="minorHAnsi" w:hAnsiTheme="minorHAnsi" w:cstheme="minorHAnsi"/>
        </w:rPr>
        <w:t xml:space="preserve">Payments will be as agreed with the successful applicants and method of payment used by </w:t>
      </w:r>
      <w:r w:rsidR="00912F50">
        <w:rPr>
          <w:rFonts w:asciiTheme="minorHAnsi" w:hAnsiTheme="minorHAnsi" w:cstheme="minorHAnsi"/>
        </w:rPr>
        <w:t xml:space="preserve">the Contracting Authority </w:t>
      </w:r>
      <w:r w:rsidRPr="00912F50">
        <w:rPr>
          <w:rFonts w:asciiTheme="minorHAnsi" w:hAnsiTheme="minorHAnsi" w:cstheme="minorHAnsi"/>
        </w:rPr>
        <w:t xml:space="preserve">is normally Electronic Funds Transfer (EFT). </w:t>
      </w:r>
    </w:p>
    <w:p w14:paraId="0F12D504" w14:textId="4662C0C1" w:rsidR="009454D3" w:rsidRDefault="009454D3" w:rsidP="00912F50">
      <w:pPr>
        <w:pStyle w:val="ListParagraph"/>
        <w:rPr>
          <w:rFonts w:asciiTheme="minorHAnsi" w:hAnsiTheme="minorHAnsi" w:cstheme="minorHAnsi"/>
        </w:rPr>
      </w:pPr>
    </w:p>
    <w:p w14:paraId="558980DB" w14:textId="4BE27600" w:rsidR="009454D3" w:rsidRDefault="009454D3" w:rsidP="00912F50">
      <w:pPr>
        <w:pStyle w:val="ListParagraph"/>
        <w:rPr>
          <w:rFonts w:asciiTheme="minorHAnsi" w:hAnsiTheme="minorHAnsi" w:cstheme="minorHAnsi"/>
        </w:rPr>
      </w:pPr>
    </w:p>
    <w:p w14:paraId="335BA114" w14:textId="0F041185" w:rsidR="009454D3" w:rsidRDefault="00D9013F" w:rsidP="009454D3">
      <w:pPr>
        <w:pStyle w:val="Heading2"/>
        <w:numPr>
          <w:ilvl w:val="0"/>
          <w:numId w:val="0"/>
        </w:numPr>
        <w:shd w:val="clear" w:color="auto" w:fill="83DCF8" w:themeFill="accent6" w:themeFillTint="66"/>
        <w:rPr>
          <w:rFonts w:asciiTheme="minorHAnsi" w:hAnsiTheme="minorHAnsi" w:cstheme="minorHAnsi"/>
        </w:rPr>
      </w:pPr>
      <w:bookmarkStart w:id="49" w:name="_Toc177138090"/>
      <w:r>
        <w:rPr>
          <w:rFonts w:asciiTheme="minorHAnsi" w:hAnsiTheme="minorHAnsi" w:cstheme="minorHAnsi"/>
        </w:rPr>
        <w:t>7.10</w:t>
      </w:r>
      <w:r w:rsidR="001D73BF">
        <w:rPr>
          <w:rFonts w:asciiTheme="minorHAnsi" w:hAnsiTheme="minorHAnsi" w:cstheme="minorHAnsi"/>
        </w:rPr>
        <w:tab/>
      </w:r>
      <w:r w:rsidR="009454D3" w:rsidRPr="009454D3">
        <w:rPr>
          <w:rFonts w:asciiTheme="minorHAnsi" w:hAnsiTheme="minorHAnsi" w:cstheme="minorHAnsi"/>
        </w:rPr>
        <w:t>Confidentiality</w:t>
      </w:r>
      <w:bookmarkEnd w:id="49"/>
      <w:r w:rsidR="009454D3" w:rsidRPr="009454D3">
        <w:rPr>
          <w:rFonts w:asciiTheme="minorHAnsi" w:hAnsiTheme="minorHAnsi" w:cstheme="minorHAnsi"/>
        </w:rPr>
        <w:t xml:space="preserve"> </w:t>
      </w:r>
    </w:p>
    <w:p w14:paraId="6F6CBAC3" w14:textId="77777777" w:rsidR="009454D3" w:rsidRPr="009454D3" w:rsidRDefault="009454D3" w:rsidP="009454D3">
      <w:pPr>
        <w:pStyle w:val="ListParagraph"/>
        <w:rPr>
          <w:rFonts w:asciiTheme="minorHAnsi" w:hAnsiTheme="minorHAnsi" w:cstheme="minorHAnsi"/>
        </w:rPr>
      </w:pPr>
    </w:p>
    <w:p w14:paraId="49D5AAF3" w14:textId="4B918685" w:rsidR="009454D3" w:rsidRDefault="009454D3" w:rsidP="009454D3">
      <w:pPr>
        <w:pStyle w:val="ListParagraph"/>
        <w:rPr>
          <w:rFonts w:asciiTheme="minorHAnsi" w:hAnsiTheme="minorHAnsi" w:cstheme="minorHAnsi"/>
        </w:rPr>
      </w:pPr>
      <w:r w:rsidRPr="009454D3">
        <w:rPr>
          <w:rFonts w:asciiTheme="minorHAnsi" w:hAnsiTheme="minorHAnsi" w:cstheme="minorHAnsi"/>
        </w:rPr>
        <w:t>The distribution of the Procurement Documents is for</w:t>
      </w:r>
      <w:r w:rsidR="0010515C">
        <w:rPr>
          <w:rFonts w:asciiTheme="minorHAnsi" w:hAnsiTheme="minorHAnsi" w:cstheme="minorHAnsi"/>
        </w:rPr>
        <w:t xml:space="preserve"> the sole purpose of obtaining </w:t>
      </w:r>
      <w:r w:rsidRPr="009454D3">
        <w:rPr>
          <w:rFonts w:asciiTheme="minorHAnsi" w:hAnsiTheme="minorHAnsi" w:cstheme="minorHAnsi"/>
        </w:rPr>
        <w:t>applications. The distribution does not grant permission or l</w:t>
      </w:r>
      <w:r w:rsidR="0010515C">
        <w:rPr>
          <w:rFonts w:asciiTheme="minorHAnsi" w:hAnsiTheme="minorHAnsi" w:cstheme="minorHAnsi"/>
        </w:rPr>
        <w:t xml:space="preserve">icence to use the documents for </w:t>
      </w:r>
      <w:r w:rsidRPr="009454D3">
        <w:rPr>
          <w:rFonts w:asciiTheme="minorHAnsi" w:hAnsiTheme="minorHAnsi" w:cstheme="minorHAnsi"/>
        </w:rPr>
        <w:t>any other purpose. Applicants are required to treat the details of all documents supplied in connection with the application process as private and confidential.</w:t>
      </w:r>
    </w:p>
    <w:p w14:paraId="4DE73516" w14:textId="77777777" w:rsidR="00912F50" w:rsidRDefault="00912F50" w:rsidP="00912F50">
      <w:pPr>
        <w:pStyle w:val="ListParagraph"/>
        <w:rPr>
          <w:rFonts w:asciiTheme="minorHAnsi" w:hAnsiTheme="minorHAnsi" w:cstheme="minorHAnsi"/>
        </w:rPr>
      </w:pPr>
    </w:p>
    <w:p w14:paraId="21228842" w14:textId="35D52514" w:rsidR="00912F50" w:rsidRDefault="00D9013F" w:rsidP="00203A88">
      <w:pPr>
        <w:pStyle w:val="Heading2"/>
        <w:numPr>
          <w:ilvl w:val="0"/>
          <w:numId w:val="0"/>
        </w:numPr>
        <w:shd w:val="clear" w:color="auto" w:fill="83DCF8" w:themeFill="accent6" w:themeFillTint="66"/>
        <w:rPr>
          <w:rFonts w:asciiTheme="minorHAnsi" w:hAnsiTheme="minorHAnsi" w:cstheme="minorHAnsi"/>
        </w:rPr>
      </w:pPr>
      <w:bookmarkStart w:id="50" w:name="_Toc177138091"/>
      <w:r>
        <w:rPr>
          <w:rFonts w:asciiTheme="minorHAnsi" w:hAnsiTheme="minorHAnsi" w:cstheme="minorHAnsi"/>
        </w:rPr>
        <w:lastRenderedPageBreak/>
        <w:t>7.11</w:t>
      </w:r>
      <w:r>
        <w:rPr>
          <w:rFonts w:asciiTheme="minorHAnsi" w:hAnsiTheme="minorHAnsi" w:cstheme="minorHAnsi"/>
        </w:rPr>
        <w:tab/>
      </w:r>
      <w:r w:rsidR="00B376EA" w:rsidRPr="00912F50">
        <w:rPr>
          <w:rFonts w:asciiTheme="minorHAnsi" w:hAnsiTheme="minorHAnsi" w:cstheme="minorHAnsi"/>
        </w:rPr>
        <w:t>Conflict of Interest</w:t>
      </w:r>
      <w:bookmarkEnd w:id="50"/>
      <w:r w:rsidR="00B376EA" w:rsidRPr="00912F50">
        <w:rPr>
          <w:rFonts w:asciiTheme="minorHAnsi" w:hAnsiTheme="minorHAnsi" w:cstheme="minorHAnsi"/>
        </w:rPr>
        <w:t xml:space="preserve"> </w:t>
      </w:r>
    </w:p>
    <w:p w14:paraId="2EE16EC2" w14:textId="77777777" w:rsidR="00912F50" w:rsidRDefault="00912F50" w:rsidP="00912F50">
      <w:pPr>
        <w:pStyle w:val="ListParagraph"/>
        <w:rPr>
          <w:rFonts w:asciiTheme="minorHAnsi" w:hAnsiTheme="minorHAnsi" w:cstheme="minorHAnsi"/>
        </w:rPr>
      </w:pPr>
    </w:p>
    <w:p w14:paraId="579B70B2" w14:textId="77777777" w:rsidR="00912F50" w:rsidRDefault="00B376EA" w:rsidP="00912F50">
      <w:pPr>
        <w:pStyle w:val="ListParagraph"/>
        <w:rPr>
          <w:rFonts w:asciiTheme="minorHAnsi" w:hAnsiTheme="minorHAnsi" w:cstheme="minorHAnsi"/>
        </w:rPr>
      </w:pPr>
      <w:r w:rsidRPr="00912F50">
        <w:rPr>
          <w:rFonts w:asciiTheme="minorHAnsi" w:hAnsiTheme="minorHAnsi" w:cstheme="minorHAnsi"/>
        </w:rPr>
        <w:t xml:space="preserve">Any conflict of interest involving an applicant (or applicants in the event of a consortium bid) must be fully disclosed to </w:t>
      </w:r>
      <w:r w:rsidR="00912F50">
        <w:rPr>
          <w:rFonts w:asciiTheme="minorHAnsi" w:hAnsiTheme="minorHAnsi" w:cstheme="minorHAnsi"/>
        </w:rPr>
        <w:t>the Contracting Authority</w:t>
      </w:r>
      <w:r w:rsidRPr="00912F50">
        <w:rPr>
          <w:rFonts w:asciiTheme="minorHAnsi" w:hAnsiTheme="minorHAnsi" w:cstheme="minorHAnsi"/>
        </w:rPr>
        <w:t xml:space="preserve">. Any registrable interest involving the applicant and </w:t>
      </w:r>
      <w:r w:rsidR="00912F50">
        <w:rPr>
          <w:rFonts w:asciiTheme="minorHAnsi" w:hAnsiTheme="minorHAnsi" w:cstheme="minorHAnsi"/>
        </w:rPr>
        <w:t>the Contracting Authority</w:t>
      </w:r>
      <w:r w:rsidRPr="00912F50">
        <w:rPr>
          <w:rFonts w:asciiTheme="minorHAnsi" w:hAnsiTheme="minorHAnsi" w:cstheme="minorHAnsi"/>
        </w:rPr>
        <w:t xml:space="preserve"> or employees of </w:t>
      </w:r>
      <w:r w:rsidR="00912F50">
        <w:rPr>
          <w:rFonts w:asciiTheme="minorHAnsi" w:hAnsiTheme="minorHAnsi" w:cstheme="minorHAnsi"/>
        </w:rPr>
        <w:t>the Contracting Authority</w:t>
      </w:r>
      <w:r w:rsidRPr="00912F50">
        <w:rPr>
          <w:rFonts w:asciiTheme="minorHAnsi" w:hAnsiTheme="minorHAnsi" w:cstheme="minorHAnsi"/>
        </w:rPr>
        <w:t xml:space="preserve"> or their relatives must be fully disclosed in the submission or should be communicated to </w:t>
      </w:r>
      <w:r w:rsidR="00912F50">
        <w:rPr>
          <w:rFonts w:asciiTheme="minorHAnsi" w:hAnsiTheme="minorHAnsi" w:cstheme="minorHAnsi"/>
        </w:rPr>
        <w:t>the Contracting Authority</w:t>
      </w:r>
      <w:r w:rsidRPr="00912F50">
        <w:rPr>
          <w:rFonts w:asciiTheme="minorHAnsi" w:hAnsiTheme="minorHAnsi" w:cstheme="minorHAnsi"/>
        </w:rPr>
        <w:t xml:space="preserve"> immediately upon such information becoming known to the applicant, in the event of this information only coming to their notice after the submission of a bid and prior to admittance to the panel. The terms ‘registrable interest’ and ‘relative’ shall be interpreted as per Section 2 of the Eth</w:t>
      </w:r>
      <w:r w:rsidR="00912F50">
        <w:rPr>
          <w:rFonts w:asciiTheme="minorHAnsi" w:hAnsiTheme="minorHAnsi" w:cstheme="minorHAnsi"/>
        </w:rPr>
        <w:t xml:space="preserve">ics in Public Office Act, 1995.  </w:t>
      </w:r>
      <w:r w:rsidRPr="00912F50">
        <w:rPr>
          <w:rFonts w:asciiTheme="minorHAnsi" w:hAnsiTheme="minorHAnsi" w:cstheme="minorHAnsi"/>
        </w:rPr>
        <w:t xml:space="preserve">Failure to disclose a conflict of interest may disqualify an applicant or invalidate an award of contract, depending on when the conflict of interest comes to light. </w:t>
      </w:r>
    </w:p>
    <w:p w14:paraId="6415D2A3" w14:textId="77777777" w:rsidR="00912F50" w:rsidRDefault="00912F50" w:rsidP="00912F50">
      <w:pPr>
        <w:pStyle w:val="ListParagraph"/>
        <w:rPr>
          <w:rFonts w:asciiTheme="minorHAnsi" w:hAnsiTheme="minorHAnsi" w:cstheme="minorHAnsi"/>
        </w:rPr>
      </w:pPr>
    </w:p>
    <w:p w14:paraId="75BE5F89" w14:textId="7597B141" w:rsidR="00F73B82" w:rsidRDefault="00B376EA" w:rsidP="00912F50">
      <w:pPr>
        <w:pStyle w:val="ListParagraph"/>
        <w:rPr>
          <w:rFonts w:asciiTheme="minorHAnsi" w:hAnsiTheme="minorHAnsi" w:cstheme="minorHAnsi"/>
        </w:rPr>
      </w:pPr>
      <w:r w:rsidRPr="00912F50">
        <w:rPr>
          <w:rFonts w:asciiTheme="minorHAnsi" w:hAnsiTheme="minorHAnsi" w:cstheme="minorHAnsi"/>
        </w:rPr>
        <w:t xml:space="preserve">If </w:t>
      </w:r>
      <w:r w:rsidR="00912F50">
        <w:rPr>
          <w:rFonts w:asciiTheme="minorHAnsi" w:hAnsiTheme="minorHAnsi" w:cstheme="minorHAnsi"/>
        </w:rPr>
        <w:t>the Contracting Authority</w:t>
      </w:r>
      <w:r w:rsidRPr="00912F50">
        <w:rPr>
          <w:rFonts w:asciiTheme="minorHAnsi" w:hAnsiTheme="minorHAnsi" w:cstheme="minorHAnsi"/>
        </w:rPr>
        <w:t xml:space="preserve"> determines that no such conflict of interest arises or that the conflict of interest is immaterial or that the Applicant has demonstrated to the reasonable satisfaction of </w:t>
      </w:r>
      <w:r w:rsidR="00912F50">
        <w:rPr>
          <w:rFonts w:asciiTheme="minorHAnsi" w:hAnsiTheme="minorHAnsi" w:cstheme="minorHAnsi"/>
        </w:rPr>
        <w:t>the Contracting Authority</w:t>
      </w:r>
      <w:r w:rsidRPr="00912F50">
        <w:rPr>
          <w:rFonts w:asciiTheme="minorHAnsi" w:hAnsiTheme="minorHAnsi" w:cstheme="minorHAnsi"/>
        </w:rPr>
        <w:t xml:space="preserve"> that appropriate safeguards and measures to manage the conflict have been put in place, then </w:t>
      </w:r>
      <w:r w:rsidR="00912F50">
        <w:rPr>
          <w:rFonts w:asciiTheme="minorHAnsi" w:hAnsiTheme="minorHAnsi" w:cstheme="minorHAnsi"/>
        </w:rPr>
        <w:t>the Contracting Authority</w:t>
      </w:r>
      <w:r w:rsidRPr="00912F50">
        <w:rPr>
          <w:rFonts w:asciiTheme="minorHAnsi" w:hAnsiTheme="minorHAnsi" w:cstheme="minorHAnsi"/>
        </w:rPr>
        <w:t xml:space="preserve"> may decide to take no action. </w:t>
      </w:r>
      <w:r w:rsidR="00912F50">
        <w:rPr>
          <w:rFonts w:asciiTheme="minorHAnsi" w:hAnsiTheme="minorHAnsi" w:cstheme="minorHAnsi"/>
        </w:rPr>
        <w:t>The Contracting Authority</w:t>
      </w:r>
      <w:r w:rsidRPr="00912F50">
        <w:rPr>
          <w:rFonts w:asciiTheme="minorHAnsi" w:hAnsiTheme="minorHAnsi" w:cstheme="minorHAnsi"/>
        </w:rPr>
        <w:t xml:space="preserve"> may, in its absolute discretion, decide to terminate the contract because of an actual or potential conflict of interest or due to any actual or potential conflict that was not disclosed by the Applicant to the Authority, either before the contract was awarded or where an actual or potential conflict arose during the contract and was not brought to the attention of </w:t>
      </w:r>
      <w:r w:rsidR="00F73B82">
        <w:rPr>
          <w:rFonts w:asciiTheme="minorHAnsi" w:hAnsiTheme="minorHAnsi" w:cstheme="minorHAnsi"/>
        </w:rPr>
        <w:t>the Contracting Authority</w:t>
      </w:r>
      <w:r w:rsidRPr="00912F50">
        <w:rPr>
          <w:rFonts w:asciiTheme="minorHAnsi" w:hAnsiTheme="minorHAnsi" w:cstheme="minorHAnsi"/>
        </w:rPr>
        <w:t xml:space="preserve">. </w:t>
      </w:r>
    </w:p>
    <w:p w14:paraId="024B3A17" w14:textId="77777777" w:rsidR="00F73B82" w:rsidRDefault="00F73B82" w:rsidP="00912F50">
      <w:pPr>
        <w:pStyle w:val="ListParagraph"/>
        <w:rPr>
          <w:rFonts w:asciiTheme="minorHAnsi" w:hAnsiTheme="minorHAnsi" w:cstheme="minorHAnsi"/>
        </w:rPr>
      </w:pPr>
    </w:p>
    <w:p w14:paraId="5ED68216" w14:textId="15381008" w:rsidR="00F73B82" w:rsidRDefault="00D9013F" w:rsidP="00203A88">
      <w:pPr>
        <w:pStyle w:val="Heading2"/>
        <w:numPr>
          <w:ilvl w:val="0"/>
          <w:numId w:val="0"/>
        </w:numPr>
        <w:shd w:val="clear" w:color="auto" w:fill="83DCF8" w:themeFill="accent6" w:themeFillTint="66"/>
        <w:rPr>
          <w:rFonts w:asciiTheme="minorHAnsi" w:hAnsiTheme="minorHAnsi" w:cstheme="minorHAnsi"/>
        </w:rPr>
      </w:pPr>
      <w:bookmarkStart w:id="51" w:name="_Toc177138092"/>
      <w:r>
        <w:rPr>
          <w:rFonts w:asciiTheme="minorHAnsi" w:hAnsiTheme="minorHAnsi" w:cstheme="minorHAnsi"/>
        </w:rPr>
        <w:t>7.12</w:t>
      </w:r>
      <w:r w:rsidR="00203A88">
        <w:rPr>
          <w:rFonts w:asciiTheme="minorHAnsi" w:hAnsiTheme="minorHAnsi" w:cstheme="minorHAnsi"/>
        </w:rPr>
        <w:tab/>
      </w:r>
      <w:r w:rsidR="00B376EA" w:rsidRPr="00912F50">
        <w:rPr>
          <w:rFonts w:asciiTheme="minorHAnsi" w:hAnsiTheme="minorHAnsi" w:cstheme="minorHAnsi"/>
        </w:rPr>
        <w:t>Anti-Competitive conduct</w:t>
      </w:r>
      <w:bookmarkEnd w:id="51"/>
      <w:r w:rsidR="00B376EA" w:rsidRPr="00912F50">
        <w:rPr>
          <w:rFonts w:asciiTheme="minorHAnsi" w:hAnsiTheme="minorHAnsi" w:cstheme="minorHAnsi"/>
        </w:rPr>
        <w:t xml:space="preserve"> </w:t>
      </w:r>
    </w:p>
    <w:p w14:paraId="63C70880" w14:textId="77777777" w:rsidR="00F73B82" w:rsidRDefault="00F73B82" w:rsidP="00912F50">
      <w:pPr>
        <w:pStyle w:val="ListParagraph"/>
        <w:rPr>
          <w:rFonts w:asciiTheme="minorHAnsi" w:hAnsiTheme="minorHAnsi" w:cstheme="minorHAnsi"/>
        </w:rPr>
      </w:pPr>
    </w:p>
    <w:p w14:paraId="524C971A" w14:textId="77777777" w:rsidR="00F73B82" w:rsidRDefault="00B376EA" w:rsidP="00912F50">
      <w:pPr>
        <w:pStyle w:val="ListParagraph"/>
        <w:rPr>
          <w:rFonts w:asciiTheme="minorHAnsi" w:hAnsiTheme="minorHAnsi" w:cstheme="minorHAnsi"/>
        </w:rPr>
      </w:pPr>
      <w:r w:rsidRPr="00912F50">
        <w:rPr>
          <w:rFonts w:asciiTheme="minorHAnsi" w:hAnsiTheme="minorHAnsi" w:cstheme="minorHAnsi"/>
        </w:rPr>
        <w:t xml:space="preserve">Applicants’ attention is drawn to the Competition Act 2002 (as amended, the “2002 Act”). The 2002 Act makes it a criminal offence for Applicants to collude on prices or terms in a public procurement competition. Applicants who endeavour to influence, collude, induce or interfere in any way with the evaluation process, any award decision or the procurement competition generally may have their submission rejected. </w:t>
      </w:r>
      <w:r w:rsidR="00F73B82">
        <w:rPr>
          <w:rFonts w:asciiTheme="minorHAnsi" w:hAnsiTheme="minorHAnsi" w:cstheme="minorHAnsi"/>
        </w:rPr>
        <w:t>The Contracting Authority</w:t>
      </w:r>
      <w:r w:rsidRPr="00912F50">
        <w:rPr>
          <w:rFonts w:asciiTheme="minorHAnsi" w:hAnsiTheme="minorHAnsi" w:cstheme="minorHAnsi"/>
        </w:rPr>
        <w:t xml:space="preserve"> reserves the right to reject any tender proposa</w:t>
      </w:r>
      <w:r w:rsidR="00F73B82">
        <w:rPr>
          <w:rFonts w:asciiTheme="minorHAnsi" w:hAnsiTheme="minorHAnsi" w:cstheme="minorHAnsi"/>
        </w:rPr>
        <w:t>l which it considers to be anti</w:t>
      </w:r>
      <w:r w:rsidRPr="00912F50">
        <w:rPr>
          <w:rFonts w:asciiTheme="minorHAnsi" w:hAnsiTheme="minorHAnsi" w:cstheme="minorHAnsi"/>
        </w:rPr>
        <w:t>competitive.</w:t>
      </w:r>
    </w:p>
    <w:p w14:paraId="6DD6239F" w14:textId="77777777" w:rsidR="00F73B82" w:rsidRDefault="00F73B82" w:rsidP="00912F50">
      <w:pPr>
        <w:pStyle w:val="ListParagraph"/>
        <w:rPr>
          <w:rFonts w:asciiTheme="minorHAnsi" w:hAnsiTheme="minorHAnsi" w:cstheme="minorHAnsi"/>
        </w:rPr>
      </w:pPr>
    </w:p>
    <w:p w14:paraId="55657D41" w14:textId="45913087" w:rsidR="00F73B82" w:rsidRDefault="00D9013F" w:rsidP="00203A88">
      <w:pPr>
        <w:pStyle w:val="Heading2"/>
        <w:numPr>
          <w:ilvl w:val="0"/>
          <w:numId w:val="0"/>
        </w:numPr>
        <w:shd w:val="clear" w:color="auto" w:fill="83DCF8" w:themeFill="accent6" w:themeFillTint="66"/>
        <w:rPr>
          <w:rFonts w:asciiTheme="minorHAnsi" w:hAnsiTheme="minorHAnsi" w:cstheme="minorHAnsi"/>
        </w:rPr>
      </w:pPr>
      <w:bookmarkStart w:id="52" w:name="_Toc177138093"/>
      <w:r>
        <w:rPr>
          <w:rFonts w:asciiTheme="minorHAnsi" w:hAnsiTheme="minorHAnsi" w:cstheme="minorHAnsi"/>
        </w:rPr>
        <w:t>7.13</w:t>
      </w:r>
      <w:r w:rsidR="00203A88">
        <w:rPr>
          <w:rFonts w:asciiTheme="minorHAnsi" w:hAnsiTheme="minorHAnsi" w:cstheme="minorHAnsi"/>
        </w:rPr>
        <w:tab/>
      </w:r>
      <w:r w:rsidR="00B376EA" w:rsidRPr="00912F50">
        <w:rPr>
          <w:rFonts w:asciiTheme="minorHAnsi" w:hAnsiTheme="minorHAnsi" w:cstheme="minorHAnsi"/>
        </w:rPr>
        <w:t>Freedom of Information Act</w:t>
      </w:r>
      <w:bookmarkEnd w:id="52"/>
      <w:r w:rsidR="00B376EA" w:rsidRPr="00912F50">
        <w:rPr>
          <w:rFonts w:asciiTheme="minorHAnsi" w:hAnsiTheme="minorHAnsi" w:cstheme="minorHAnsi"/>
        </w:rPr>
        <w:t xml:space="preserve"> </w:t>
      </w:r>
    </w:p>
    <w:p w14:paraId="192EACE0" w14:textId="77777777" w:rsidR="00F73B82" w:rsidRDefault="00F73B82" w:rsidP="00912F50">
      <w:pPr>
        <w:pStyle w:val="ListParagraph"/>
        <w:rPr>
          <w:rFonts w:asciiTheme="minorHAnsi" w:hAnsiTheme="minorHAnsi" w:cstheme="minorHAnsi"/>
        </w:rPr>
      </w:pPr>
    </w:p>
    <w:p w14:paraId="025BF899" w14:textId="77777777" w:rsidR="00F35DF3" w:rsidRDefault="00B376EA" w:rsidP="00912F50">
      <w:pPr>
        <w:pStyle w:val="ListParagraph"/>
        <w:rPr>
          <w:rFonts w:asciiTheme="minorHAnsi" w:hAnsiTheme="minorHAnsi" w:cstheme="minorHAnsi"/>
        </w:rPr>
      </w:pPr>
      <w:r w:rsidRPr="00912F50">
        <w:rPr>
          <w:rFonts w:asciiTheme="minorHAnsi" w:hAnsiTheme="minorHAnsi" w:cstheme="minorHAnsi"/>
        </w:rPr>
        <w:t xml:space="preserve">Applicants should be aware that, under the Freedom of Information Act 2014, information provided by them during this Competition may be liable to be disclosed. Applicants are asked to consider if any of the information supplied by them in response to this request should not be disclosed because of its sensitivity. If this is the case, applicants should specify the information that is sensitive and the reasons for its sensitivity. </w:t>
      </w:r>
      <w:r w:rsidR="00F35DF3">
        <w:rPr>
          <w:rFonts w:asciiTheme="minorHAnsi" w:hAnsiTheme="minorHAnsi" w:cstheme="minorHAnsi"/>
        </w:rPr>
        <w:t>The Contracting Authority</w:t>
      </w:r>
      <w:r w:rsidRPr="00912F50">
        <w:rPr>
          <w:rFonts w:asciiTheme="minorHAnsi" w:hAnsiTheme="minorHAnsi" w:cstheme="minorHAnsi"/>
        </w:rPr>
        <w:t xml:space="preserve"> cannot guarantee that any information provided by applicants, either in response to this request or while any contract awarded as a result thereof, will not be released pursuant to </w:t>
      </w:r>
      <w:r w:rsidR="00F35DF3">
        <w:rPr>
          <w:rFonts w:asciiTheme="minorHAnsi" w:hAnsiTheme="minorHAnsi" w:cstheme="minorHAnsi"/>
        </w:rPr>
        <w:lastRenderedPageBreak/>
        <w:t>the Contracting Authority’s</w:t>
      </w:r>
      <w:r w:rsidRPr="00912F50">
        <w:rPr>
          <w:rFonts w:asciiTheme="minorHAnsi" w:hAnsiTheme="minorHAnsi" w:cstheme="minorHAnsi"/>
        </w:rPr>
        <w:t xml:space="preserve"> obligations under law, including the Freedom of Information Act 2014, EU and Irish Government Procurement Procedures or in response to questions, debates or other parliamentary procedures in or of the Oireachtas (the Irish Parliament). </w:t>
      </w:r>
      <w:r w:rsidR="00F35DF3">
        <w:rPr>
          <w:rFonts w:asciiTheme="minorHAnsi" w:hAnsiTheme="minorHAnsi" w:cstheme="minorHAnsi"/>
        </w:rPr>
        <w:t>The Contracting Authority</w:t>
      </w:r>
      <w:r w:rsidRPr="00912F50">
        <w:rPr>
          <w:rFonts w:asciiTheme="minorHAnsi" w:hAnsiTheme="minorHAnsi" w:cstheme="minorHAnsi"/>
        </w:rPr>
        <w:t xml:space="preserve"> accepts no liability whatsoever in respect of any information provided which is subsequently released or in respect of any consequential damage suffered as a result of such disclosure. </w:t>
      </w:r>
    </w:p>
    <w:p w14:paraId="6BF0590B" w14:textId="77777777" w:rsidR="00F35DF3" w:rsidRDefault="00F35DF3" w:rsidP="00912F50">
      <w:pPr>
        <w:pStyle w:val="ListParagraph"/>
        <w:rPr>
          <w:rFonts w:asciiTheme="minorHAnsi" w:hAnsiTheme="minorHAnsi" w:cstheme="minorHAnsi"/>
        </w:rPr>
      </w:pPr>
    </w:p>
    <w:p w14:paraId="00E6C838" w14:textId="77777777" w:rsidR="00F35DF3" w:rsidRDefault="00B376EA" w:rsidP="00912F50">
      <w:pPr>
        <w:pStyle w:val="ListParagraph"/>
        <w:rPr>
          <w:rFonts w:asciiTheme="minorHAnsi" w:hAnsiTheme="minorHAnsi" w:cstheme="minorHAnsi"/>
        </w:rPr>
      </w:pPr>
      <w:r w:rsidRPr="00912F50">
        <w:rPr>
          <w:rFonts w:asciiTheme="minorHAnsi" w:hAnsiTheme="minorHAnsi" w:cstheme="minorHAnsi"/>
        </w:rPr>
        <w:t xml:space="preserve">The nature of the documentation may then be taken into account by </w:t>
      </w:r>
      <w:r w:rsidR="00F35DF3" w:rsidRPr="00F35DF3">
        <w:rPr>
          <w:rFonts w:asciiTheme="minorHAnsi" w:hAnsiTheme="minorHAnsi" w:cstheme="minorHAnsi"/>
        </w:rPr>
        <w:t xml:space="preserve">the Contracting Authority </w:t>
      </w:r>
      <w:r w:rsidRPr="00912F50">
        <w:rPr>
          <w:rFonts w:asciiTheme="minorHAnsi" w:hAnsiTheme="minorHAnsi" w:cstheme="minorHAnsi"/>
        </w:rPr>
        <w:t xml:space="preserve">in considering requests (if any) for access to such information under the Freedom of Information Act 2014 or other applicable law. The statutory requirements of the Freedom of Information Act 2014 or other applicable law will, in all circumstances, take precedence over any designation of information advised by Applicants. Applicants should note that on conclusion of a contract for the services that are the subject-matter of this competition, a right of access to the contract and associated documents will be available to the extent required by the Freedom of Information Act 2014 or other applicable law. </w:t>
      </w:r>
    </w:p>
    <w:p w14:paraId="7A31BFF4" w14:textId="7B288582" w:rsidR="0050424F" w:rsidRDefault="0050424F" w:rsidP="00912F50">
      <w:pPr>
        <w:pStyle w:val="ListParagraph"/>
        <w:rPr>
          <w:rFonts w:asciiTheme="minorHAnsi" w:hAnsiTheme="minorHAnsi" w:cstheme="minorHAnsi"/>
        </w:rPr>
      </w:pPr>
    </w:p>
    <w:p w14:paraId="5C96BDE4" w14:textId="77777777" w:rsidR="00B705E4" w:rsidRDefault="00B705E4" w:rsidP="00912F50">
      <w:pPr>
        <w:pStyle w:val="ListParagraph"/>
        <w:rPr>
          <w:rFonts w:asciiTheme="minorHAnsi" w:hAnsiTheme="minorHAnsi" w:cstheme="minorHAnsi"/>
        </w:rPr>
      </w:pPr>
    </w:p>
    <w:p w14:paraId="33B28E4F" w14:textId="0BDAE15C" w:rsidR="00141825" w:rsidRDefault="00D9013F" w:rsidP="00203A88">
      <w:pPr>
        <w:pStyle w:val="Heading2"/>
        <w:numPr>
          <w:ilvl w:val="0"/>
          <w:numId w:val="0"/>
        </w:numPr>
        <w:shd w:val="clear" w:color="auto" w:fill="83DCF8" w:themeFill="accent6" w:themeFillTint="66"/>
        <w:rPr>
          <w:rFonts w:asciiTheme="minorHAnsi" w:hAnsiTheme="minorHAnsi" w:cstheme="minorHAnsi"/>
        </w:rPr>
      </w:pPr>
      <w:bookmarkStart w:id="53" w:name="_Toc177138094"/>
      <w:r>
        <w:rPr>
          <w:rFonts w:asciiTheme="minorHAnsi" w:hAnsiTheme="minorHAnsi" w:cstheme="minorHAnsi"/>
        </w:rPr>
        <w:t>7.14</w:t>
      </w:r>
      <w:r>
        <w:rPr>
          <w:rFonts w:asciiTheme="minorHAnsi" w:hAnsiTheme="minorHAnsi" w:cstheme="minorHAnsi"/>
        </w:rPr>
        <w:tab/>
      </w:r>
      <w:r w:rsidR="00B376EA" w:rsidRPr="00912F50">
        <w:rPr>
          <w:rFonts w:asciiTheme="minorHAnsi" w:hAnsiTheme="minorHAnsi" w:cstheme="minorHAnsi"/>
        </w:rPr>
        <w:t>Data Protection Legislation</w:t>
      </w:r>
      <w:bookmarkEnd w:id="53"/>
      <w:r w:rsidR="00B376EA" w:rsidRPr="00912F50">
        <w:rPr>
          <w:rFonts w:asciiTheme="minorHAnsi" w:hAnsiTheme="minorHAnsi" w:cstheme="minorHAnsi"/>
        </w:rPr>
        <w:t xml:space="preserve"> </w:t>
      </w:r>
    </w:p>
    <w:p w14:paraId="5C223316" w14:textId="77777777" w:rsidR="00141825" w:rsidRDefault="00141825" w:rsidP="00912F50">
      <w:pPr>
        <w:pStyle w:val="ListParagraph"/>
        <w:rPr>
          <w:rFonts w:asciiTheme="minorHAnsi" w:hAnsiTheme="minorHAnsi" w:cstheme="minorHAnsi"/>
        </w:rPr>
      </w:pPr>
    </w:p>
    <w:p w14:paraId="3D896073" w14:textId="72B0E1B0" w:rsidR="00141825" w:rsidRDefault="00B376EA" w:rsidP="00912F50">
      <w:pPr>
        <w:pStyle w:val="ListParagraph"/>
        <w:rPr>
          <w:rFonts w:asciiTheme="minorHAnsi" w:hAnsiTheme="minorHAnsi" w:cstheme="minorHAnsi"/>
        </w:rPr>
      </w:pPr>
      <w:r w:rsidRPr="00912F50">
        <w:rPr>
          <w:rFonts w:asciiTheme="minorHAnsi" w:hAnsiTheme="minorHAnsi" w:cstheme="minorHAnsi"/>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Acts 1988 to 2018, any relevant amendments, transpositions, successors or replacements to those laws referred to in force from time to time, any national implementing legislation, secondary legislation (including European Commission decisions) and binding EU and national guidance, any other applicable data protection laws of any other jurisdiction and any guidelines and codes of practice issued by the Office of the Data Protection Commission or other supervisory authority for data protection in Ireland from time to time. </w:t>
      </w:r>
      <w:r w:rsidR="00203A88">
        <w:rPr>
          <w:rFonts w:asciiTheme="minorHAnsi" w:hAnsiTheme="minorHAnsi" w:cstheme="minorHAnsi"/>
        </w:rPr>
        <w:t>The Contracting Authority</w:t>
      </w:r>
      <w:r w:rsidRPr="00912F50">
        <w:rPr>
          <w:rFonts w:asciiTheme="minorHAnsi" w:hAnsiTheme="minorHAnsi" w:cstheme="minorHAnsi"/>
        </w:rPr>
        <w:t xml:space="preserve"> will be a Controller (where Controller has the meaning given under the Data Protection Laws) in respect of any Personal Data (where Personal Data has the meaning given under the Data Protection Laws) required to be provided by the Applicant in response to the Document. </w:t>
      </w:r>
    </w:p>
    <w:p w14:paraId="2F2DFC9C" w14:textId="77777777" w:rsidR="00141825" w:rsidRDefault="00141825" w:rsidP="00912F50">
      <w:pPr>
        <w:pStyle w:val="ListParagraph"/>
        <w:rPr>
          <w:rFonts w:asciiTheme="minorHAnsi" w:hAnsiTheme="minorHAnsi" w:cstheme="minorHAnsi"/>
        </w:rPr>
      </w:pPr>
    </w:p>
    <w:p w14:paraId="54AF3EFD" w14:textId="796467C7" w:rsidR="00141825" w:rsidRDefault="00B376EA" w:rsidP="00912F50">
      <w:pPr>
        <w:pStyle w:val="ListParagraph"/>
        <w:rPr>
          <w:rFonts w:asciiTheme="minorHAnsi" w:hAnsiTheme="minorHAnsi" w:cstheme="minorHAnsi"/>
        </w:rPr>
      </w:pPr>
      <w:r w:rsidRPr="00912F50">
        <w:rPr>
          <w:rFonts w:asciiTheme="minorHAnsi" w:hAnsiTheme="minorHAnsi" w:cstheme="minorHAnsi"/>
        </w:rPr>
        <w:t xml:space="preserve">The Applicant, as Controller in respect of any Personal Data provided by it in its Tender, is required to confirm by way of statement that all Data Subjects (where Data Subject has the meaning given under the Data Protection Laws) whose Personal Data is provided by the Applicant have consented to the processing of such Personal Data by the Applicant, </w:t>
      </w:r>
      <w:r w:rsidR="00203A88">
        <w:rPr>
          <w:rFonts w:asciiTheme="minorHAnsi" w:hAnsiTheme="minorHAnsi" w:cstheme="minorHAnsi"/>
        </w:rPr>
        <w:t>the Contracting Authority</w:t>
      </w:r>
      <w:r w:rsidRPr="00912F50">
        <w:rPr>
          <w:rFonts w:asciiTheme="minorHAnsi" w:hAnsiTheme="minorHAnsi" w:cstheme="minorHAnsi"/>
        </w:rPr>
        <w:t xml:space="preserve">, the Evaluation Team and the supplier of the etenders.gov.ie website, for the purposes of the participation of the Applicant in this Competition or that the Applicant otherwise has a legal basis for providing such Personal Data to </w:t>
      </w:r>
      <w:r w:rsidR="00203A88">
        <w:rPr>
          <w:rFonts w:asciiTheme="minorHAnsi" w:hAnsiTheme="minorHAnsi" w:cstheme="minorHAnsi"/>
        </w:rPr>
        <w:t>the Contracting Authority</w:t>
      </w:r>
      <w:r w:rsidRPr="00912F50">
        <w:rPr>
          <w:rFonts w:asciiTheme="minorHAnsi" w:hAnsiTheme="minorHAnsi" w:cstheme="minorHAnsi"/>
        </w:rPr>
        <w:t xml:space="preserve"> for the purposes of its participation in this Competition. </w:t>
      </w:r>
    </w:p>
    <w:p w14:paraId="7F8A56C5" w14:textId="77777777" w:rsidR="00141825" w:rsidRDefault="00141825" w:rsidP="00912F50">
      <w:pPr>
        <w:pStyle w:val="ListParagraph"/>
        <w:rPr>
          <w:rFonts w:asciiTheme="minorHAnsi" w:hAnsiTheme="minorHAnsi" w:cstheme="minorHAnsi"/>
        </w:rPr>
      </w:pPr>
    </w:p>
    <w:p w14:paraId="5032BB31" w14:textId="19716ADB" w:rsidR="00141825" w:rsidRDefault="00B376EA" w:rsidP="00912F50">
      <w:pPr>
        <w:pStyle w:val="ListParagraph"/>
        <w:rPr>
          <w:rFonts w:asciiTheme="minorHAnsi" w:hAnsiTheme="minorHAnsi" w:cstheme="minorHAnsi"/>
        </w:rPr>
      </w:pPr>
      <w:r w:rsidRPr="00912F50">
        <w:rPr>
          <w:rFonts w:asciiTheme="minorHAnsi" w:hAnsiTheme="minorHAnsi" w:cstheme="minorHAnsi"/>
        </w:rPr>
        <w:t xml:space="preserve">The terms “Data Controller”, “Data Subject”, “Personal Data” and “Processing” shall have the same meanings as in Data Protection Law and “Processed” and “Process” shall be construed in accordance Page 14 of 36 with the definition of “Processing”. The categories of Personal Data that shall be subject to terms of this Section 5.12 shall consist of such Personal Data (including sensitive personal data (or “special categories” of personal data) disclosed by </w:t>
      </w:r>
      <w:r w:rsidR="00203A88">
        <w:rPr>
          <w:rFonts w:asciiTheme="minorHAnsi" w:hAnsiTheme="minorHAnsi" w:cstheme="minorHAnsi"/>
        </w:rPr>
        <w:t>the Contracting Authority</w:t>
      </w:r>
      <w:r w:rsidRPr="00912F50">
        <w:rPr>
          <w:rFonts w:asciiTheme="minorHAnsi" w:hAnsiTheme="minorHAnsi" w:cstheme="minorHAnsi"/>
        </w:rPr>
        <w:t xml:space="preserve"> to the Applicant from time to time or which is otherwise received by the Applicant in the course of providing Services and such Personal Data shall be limited to what is necessary in order for the Applicant to perform the Services in question. The purposes of such Processing shall be solely for the provision of the Services or per </w:t>
      </w:r>
      <w:r w:rsidR="00A2676C">
        <w:rPr>
          <w:rFonts w:asciiTheme="minorHAnsi" w:hAnsiTheme="minorHAnsi" w:cstheme="minorHAnsi"/>
        </w:rPr>
        <w:t>the Contracting Authority</w:t>
      </w:r>
      <w:r w:rsidRPr="00912F50">
        <w:rPr>
          <w:rFonts w:asciiTheme="minorHAnsi" w:hAnsiTheme="minorHAnsi" w:cstheme="minorHAnsi"/>
        </w:rPr>
        <w:t xml:space="preserve">’s instructions from time to time. </w:t>
      </w:r>
    </w:p>
    <w:p w14:paraId="4FBC73EB" w14:textId="77777777" w:rsidR="00141825" w:rsidRDefault="00141825" w:rsidP="00912F50">
      <w:pPr>
        <w:pStyle w:val="ListParagraph"/>
        <w:rPr>
          <w:rFonts w:asciiTheme="minorHAnsi" w:hAnsiTheme="minorHAnsi" w:cstheme="minorHAnsi"/>
        </w:rPr>
      </w:pPr>
    </w:p>
    <w:p w14:paraId="6BAB263F" w14:textId="50189F75" w:rsidR="00141825" w:rsidRDefault="00B376EA" w:rsidP="00912F50">
      <w:pPr>
        <w:pStyle w:val="ListParagraph"/>
        <w:rPr>
          <w:rFonts w:asciiTheme="minorHAnsi" w:hAnsiTheme="minorHAnsi" w:cstheme="minorHAnsi"/>
        </w:rPr>
      </w:pPr>
      <w:r w:rsidRPr="00912F50">
        <w:rPr>
          <w:rFonts w:asciiTheme="minorHAnsi" w:hAnsiTheme="minorHAnsi" w:cstheme="minorHAnsi"/>
        </w:rPr>
        <w:t xml:space="preserve">The Applicant agrees that to the extent that it Processes Personal Data for or on behalf of </w:t>
      </w:r>
      <w:r w:rsidR="00203A88">
        <w:rPr>
          <w:rFonts w:asciiTheme="minorHAnsi" w:hAnsiTheme="minorHAnsi" w:cstheme="minorHAnsi"/>
        </w:rPr>
        <w:t>the Contracting Authority</w:t>
      </w:r>
      <w:r w:rsidRPr="00912F50">
        <w:rPr>
          <w:rFonts w:asciiTheme="minorHAnsi" w:hAnsiTheme="minorHAnsi" w:cstheme="minorHAnsi"/>
        </w:rPr>
        <w:t xml:space="preserve">, it is subject to, and agrees to comply fully with Data Protection Law. </w:t>
      </w:r>
    </w:p>
    <w:p w14:paraId="0E6381F3" w14:textId="77777777" w:rsidR="00141825" w:rsidRDefault="00141825" w:rsidP="00912F50">
      <w:pPr>
        <w:pStyle w:val="ListParagraph"/>
        <w:rPr>
          <w:rFonts w:asciiTheme="minorHAnsi" w:hAnsiTheme="minorHAnsi" w:cstheme="minorHAnsi"/>
        </w:rPr>
      </w:pPr>
    </w:p>
    <w:p w14:paraId="37B0280C" w14:textId="4C106F5E" w:rsidR="00141825" w:rsidRDefault="00B376EA" w:rsidP="00912F50">
      <w:pPr>
        <w:pStyle w:val="ListParagraph"/>
        <w:rPr>
          <w:rFonts w:asciiTheme="minorHAnsi" w:hAnsiTheme="minorHAnsi" w:cstheme="minorHAnsi"/>
        </w:rPr>
      </w:pPr>
      <w:r w:rsidRPr="00912F50">
        <w:rPr>
          <w:rFonts w:asciiTheme="minorHAnsi" w:hAnsiTheme="minorHAnsi" w:cstheme="minorHAnsi"/>
        </w:rPr>
        <w:t xml:space="preserve">In respect of the processing of Personal Data by the Applicant or its staff under or in connection with the </w:t>
      </w:r>
      <w:r w:rsidR="00F94E4D">
        <w:rPr>
          <w:rFonts w:asciiTheme="minorHAnsi" w:hAnsiTheme="minorHAnsi" w:cstheme="minorHAnsi"/>
        </w:rPr>
        <w:t xml:space="preserve">Panel </w:t>
      </w:r>
      <w:r w:rsidRPr="00912F50">
        <w:rPr>
          <w:rFonts w:asciiTheme="minorHAnsi" w:hAnsiTheme="minorHAnsi" w:cstheme="minorHAnsi"/>
        </w:rPr>
        <w:t xml:space="preserve">Agreement, the Applicant shall, and shall procure that its staff shall: </w:t>
      </w:r>
    </w:p>
    <w:p w14:paraId="203C72DD" w14:textId="77777777" w:rsidR="00F13AEC" w:rsidRDefault="00F13AEC" w:rsidP="00912F50">
      <w:pPr>
        <w:pStyle w:val="ListParagraph"/>
        <w:rPr>
          <w:rFonts w:asciiTheme="minorHAnsi" w:hAnsiTheme="minorHAnsi" w:cstheme="minorHAnsi"/>
        </w:rPr>
      </w:pPr>
    </w:p>
    <w:p w14:paraId="2278B34A" w14:textId="4F1FDEC8" w:rsidR="00141825" w:rsidRDefault="0010515C" w:rsidP="00912F50">
      <w:pPr>
        <w:pStyle w:val="ListParagraph"/>
        <w:rPr>
          <w:rFonts w:asciiTheme="minorHAnsi" w:hAnsiTheme="minorHAnsi" w:cstheme="minorHAnsi"/>
        </w:rPr>
      </w:pPr>
      <w:r>
        <w:rPr>
          <w:rFonts w:asciiTheme="minorHAnsi" w:hAnsiTheme="minorHAnsi" w:cstheme="minorHAnsi"/>
        </w:rPr>
        <w:t>(a) O</w:t>
      </w:r>
      <w:r w:rsidR="00B376EA" w:rsidRPr="00912F50">
        <w:rPr>
          <w:rFonts w:asciiTheme="minorHAnsi" w:hAnsiTheme="minorHAnsi" w:cstheme="minorHAnsi"/>
        </w:rPr>
        <w:t xml:space="preserve">nly process the Personal Data to the extent required to provide the Services in accordance with the terms of the panel or otherwise in accordance with documented instructions of </w:t>
      </w:r>
      <w:r w:rsidR="00203A88">
        <w:rPr>
          <w:rFonts w:asciiTheme="minorHAnsi" w:hAnsiTheme="minorHAnsi" w:cstheme="minorHAnsi"/>
        </w:rPr>
        <w:t>the Contracting Authority</w:t>
      </w:r>
      <w:r w:rsidR="00B376EA" w:rsidRPr="00912F50">
        <w:rPr>
          <w:rFonts w:asciiTheme="minorHAnsi" w:hAnsiTheme="minorHAnsi" w:cstheme="minorHAnsi"/>
        </w:rPr>
        <w:t xml:space="preserve"> from time to time; </w:t>
      </w:r>
    </w:p>
    <w:p w14:paraId="1CB37306" w14:textId="12FC18AE" w:rsidR="00141825" w:rsidRDefault="0010515C" w:rsidP="00912F50">
      <w:pPr>
        <w:pStyle w:val="ListParagraph"/>
        <w:rPr>
          <w:rFonts w:asciiTheme="minorHAnsi" w:hAnsiTheme="minorHAnsi" w:cstheme="minorHAnsi"/>
        </w:rPr>
      </w:pPr>
      <w:r>
        <w:rPr>
          <w:rFonts w:asciiTheme="minorHAnsi" w:hAnsiTheme="minorHAnsi" w:cstheme="minorHAnsi"/>
        </w:rPr>
        <w:t>(b) P</w:t>
      </w:r>
      <w:r w:rsidR="00B376EA" w:rsidRPr="00912F50">
        <w:rPr>
          <w:rFonts w:asciiTheme="minorHAnsi" w:hAnsiTheme="minorHAnsi" w:cstheme="minorHAnsi"/>
        </w:rPr>
        <w:t xml:space="preserve">romptly comply with any request from </w:t>
      </w:r>
      <w:r w:rsidR="00203A88">
        <w:rPr>
          <w:rFonts w:asciiTheme="minorHAnsi" w:hAnsiTheme="minorHAnsi" w:cstheme="minorHAnsi"/>
        </w:rPr>
        <w:t>the Contracting Authority</w:t>
      </w:r>
      <w:r w:rsidR="00B376EA" w:rsidRPr="00912F50">
        <w:rPr>
          <w:rFonts w:asciiTheme="minorHAnsi" w:hAnsiTheme="minorHAnsi" w:cstheme="minorHAnsi"/>
        </w:rPr>
        <w:t xml:space="preserve"> requiring the Applicant to amend, transfer or delete any Personal Data; </w:t>
      </w:r>
    </w:p>
    <w:p w14:paraId="75FF73B2" w14:textId="547461BE" w:rsidR="00141825" w:rsidRDefault="0010515C" w:rsidP="00912F50">
      <w:pPr>
        <w:pStyle w:val="ListParagraph"/>
        <w:rPr>
          <w:rFonts w:asciiTheme="minorHAnsi" w:hAnsiTheme="minorHAnsi" w:cstheme="minorHAnsi"/>
        </w:rPr>
      </w:pPr>
      <w:r>
        <w:rPr>
          <w:rFonts w:asciiTheme="minorHAnsi" w:hAnsiTheme="minorHAnsi" w:cstheme="minorHAnsi"/>
        </w:rPr>
        <w:t>(c) I</w:t>
      </w:r>
      <w:r w:rsidR="00B376EA" w:rsidRPr="00912F50">
        <w:rPr>
          <w:rFonts w:asciiTheme="minorHAnsi" w:hAnsiTheme="minorHAnsi" w:cstheme="minorHAnsi"/>
        </w:rPr>
        <w:t xml:space="preserve">mplement appropriate technical and organisational measures to: </w:t>
      </w:r>
    </w:p>
    <w:p w14:paraId="1A0C2255" w14:textId="77777777" w:rsidR="00A303EF" w:rsidRDefault="00B376EA" w:rsidP="006D0919">
      <w:pPr>
        <w:pStyle w:val="ListParagraph"/>
        <w:numPr>
          <w:ilvl w:val="0"/>
          <w:numId w:val="7"/>
        </w:numPr>
        <w:rPr>
          <w:rFonts w:asciiTheme="minorHAnsi" w:hAnsiTheme="minorHAnsi" w:cstheme="minorHAnsi"/>
        </w:rPr>
      </w:pPr>
      <w:r w:rsidRPr="00912F50">
        <w:rPr>
          <w:rFonts w:asciiTheme="minorHAnsi" w:hAnsiTheme="minorHAnsi" w:cstheme="minorHAnsi"/>
        </w:rPr>
        <w:t xml:space="preserve">protect Personal Data against unauthorised or unlawful Processing and against accidental or unlawful loss, destruction, damage, alteration, or disclosure which measures shall be in accordance with the requirements of Data Protection Law including, without prejudice to the generality of the foregoing, Article 32 of the General Data Protection Regulation 2016/679 the “GDPR”; and </w:t>
      </w:r>
    </w:p>
    <w:p w14:paraId="30CECBBA" w14:textId="77777777" w:rsidR="00A303EF" w:rsidRDefault="00B376EA" w:rsidP="006D0919">
      <w:pPr>
        <w:pStyle w:val="ListParagraph"/>
        <w:numPr>
          <w:ilvl w:val="0"/>
          <w:numId w:val="7"/>
        </w:numPr>
        <w:rPr>
          <w:rFonts w:asciiTheme="minorHAnsi" w:hAnsiTheme="minorHAnsi" w:cstheme="minorHAnsi"/>
        </w:rPr>
      </w:pPr>
      <w:r w:rsidRPr="00A303EF">
        <w:rPr>
          <w:rFonts w:asciiTheme="minorHAnsi" w:hAnsiTheme="minorHAnsi" w:cstheme="minorHAnsi"/>
        </w:rPr>
        <w:t xml:space="preserve">comply with Data Protection Law; </w:t>
      </w:r>
    </w:p>
    <w:p w14:paraId="2379ED86" w14:textId="02B53C23" w:rsidR="00A303EF" w:rsidRDefault="00B376EA" w:rsidP="006D0919">
      <w:pPr>
        <w:pStyle w:val="ListParagraph"/>
        <w:numPr>
          <w:ilvl w:val="0"/>
          <w:numId w:val="7"/>
        </w:numPr>
        <w:rPr>
          <w:rFonts w:asciiTheme="minorHAnsi" w:hAnsiTheme="minorHAnsi" w:cstheme="minorHAnsi"/>
        </w:rPr>
      </w:pPr>
      <w:r w:rsidRPr="00A303EF">
        <w:rPr>
          <w:rFonts w:asciiTheme="minorHAnsi" w:hAnsiTheme="minorHAnsi" w:cstheme="minorHAnsi"/>
        </w:rPr>
        <w:t xml:space="preserve">ensure that all staff engaged in the provision of the Services are bound by confidentiality obligations and shall further ensure that such staff are made aware of and observe the Applicant’s obligations under this </w:t>
      </w:r>
      <w:r w:rsidR="00F94E4D">
        <w:rPr>
          <w:rFonts w:asciiTheme="minorHAnsi" w:hAnsiTheme="minorHAnsi" w:cstheme="minorHAnsi"/>
        </w:rPr>
        <w:t xml:space="preserve">Panel </w:t>
      </w:r>
      <w:r w:rsidRPr="00A303EF">
        <w:rPr>
          <w:rFonts w:asciiTheme="minorHAnsi" w:hAnsiTheme="minorHAnsi" w:cstheme="minorHAnsi"/>
        </w:rPr>
        <w:t xml:space="preserve">Agreement with regard to the security and protection of Personal Data; </w:t>
      </w:r>
    </w:p>
    <w:p w14:paraId="0EA46CFF" w14:textId="77777777" w:rsidR="00A303EF" w:rsidRDefault="00B376EA" w:rsidP="006D0919">
      <w:pPr>
        <w:pStyle w:val="ListParagraph"/>
        <w:numPr>
          <w:ilvl w:val="0"/>
          <w:numId w:val="7"/>
        </w:numPr>
        <w:rPr>
          <w:rFonts w:asciiTheme="minorHAnsi" w:hAnsiTheme="minorHAnsi" w:cstheme="minorHAnsi"/>
        </w:rPr>
      </w:pPr>
      <w:r w:rsidRPr="00A303EF">
        <w:rPr>
          <w:rFonts w:asciiTheme="minorHAnsi" w:hAnsiTheme="minorHAnsi" w:cstheme="minorHAnsi"/>
        </w:rPr>
        <w:t xml:space="preserve">not do or permit anything to be done which might cause </w:t>
      </w:r>
      <w:r w:rsidR="00A2676C" w:rsidRPr="00A303EF">
        <w:rPr>
          <w:rFonts w:asciiTheme="minorHAnsi" w:hAnsiTheme="minorHAnsi" w:cstheme="minorHAnsi"/>
        </w:rPr>
        <w:t xml:space="preserve">the Contracting Authority </w:t>
      </w:r>
      <w:r w:rsidRPr="00A303EF">
        <w:rPr>
          <w:rFonts w:asciiTheme="minorHAnsi" w:hAnsiTheme="minorHAnsi" w:cstheme="minorHAnsi"/>
        </w:rPr>
        <w:t xml:space="preserve">in any way to be in breach of Data Protection Law; </w:t>
      </w:r>
    </w:p>
    <w:p w14:paraId="22F8B808" w14:textId="77777777" w:rsidR="00A303EF" w:rsidRDefault="00B376EA" w:rsidP="006D0919">
      <w:pPr>
        <w:pStyle w:val="ListParagraph"/>
        <w:numPr>
          <w:ilvl w:val="0"/>
          <w:numId w:val="7"/>
        </w:numPr>
        <w:rPr>
          <w:rFonts w:asciiTheme="minorHAnsi" w:hAnsiTheme="minorHAnsi" w:cstheme="minorHAnsi"/>
        </w:rPr>
      </w:pPr>
      <w:r w:rsidRPr="00A303EF">
        <w:rPr>
          <w:rFonts w:asciiTheme="minorHAnsi" w:hAnsiTheme="minorHAnsi" w:cstheme="minorHAnsi"/>
        </w:rPr>
        <w:t xml:space="preserve">provide written evidence of the Applicant’s compliance with Data Protection Law as may be requested by </w:t>
      </w:r>
      <w:r w:rsidR="00F13AEC" w:rsidRPr="00A303EF">
        <w:rPr>
          <w:rFonts w:asciiTheme="minorHAnsi" w:hAnsiTheme="minorHAnsi" w:cstheme="minorHAnsi"/>
        </w:rPr>
        <w:t xml:space="preserve">the Contracting Authority </w:t>
      </w:r>
      <w:r w:rsidRPr="00A303EF">
        <w:rPr>
          <w:rFonts w:asciiTheme="minorHAnsi" w:hAnsiTheme="minorHAnsi" w:cstheme="minorHAnsi"/>
        </w:rPr>
        <w:t xml:space="preserve">from time to time; </w:t>
      </w:r>
    </w:p>
    <w:p w14:paraId="4A24E880" w14:textId="77777777" w:rsidR="00A303EF" w:rsidRDefault="00B376EA" w:rsidP="006D0919">
      <w:pPr>
        <w:pStyle w:val="ListParagraph"/>
        <w:numPr>
          <w:ilvl w:val="0"/>
          <w:numId w:val="7"/>
        </w:numPr>
        <w:rPr>
          <w:rFonts w:asciiTheme="minorHAnsi" w:hAnsiTheme="minorHAnsi" w:cstheme="minorHAnsi"/>
        </w:rPr>
      </w:pPr>
      <w:r w:rsidRPr="00A303EF">
        <w:rPr>
          <w:rFonts w:asciiTheme="minorHAnsi" w:hAnsiTheme="minorHAnsi" w:cstheme="minorHAnsi"/>
        </w:rPr>
        <w:t xml:space="preserve">cooperate and assist, as requested by </w:t>
      </w:r>
      <w:r w:rsidR="00F13AEC" w:rsidRPr="00A303EF">
        <w:rPr>
          <w:rFonts w:asciiTheme="minorHAnsi" w:hAnsiTheme="minorHAnsi" w:cstheme="minorHAnsi"/>
        </w:rPr>
        <w:t>the Contracting Authority</w:t>
      </w:r>
      <w:r w:rsidRPr="00A303EF">
        <w:rPr>
          <w:rFonts w:asciiTheme="minorHAnsi" w:hAnsiTheme="minorHAnsi" w:cstheme="minorHAnsi"/>
        </w:rPr>
        <w:t xml:space="preserve">, and put appropriate technical and organisational measures in place to enable </w:t>
      </w:r>
      <w:r w:rsidR="00F13AEC" w:rsidRPr="00A303EF">
        <w:rPr>
          <w:rFonts w:asciiTheme="minorHAnsi" w:hAnsiTheme="minorHAnsi" w:cstheme="minorHAnsi"/>
        </w:rPr>
        <w:t>the Contracting Authority</w:t>
      </w:r>
      <w:r w:rsidRPr="00A303EF">
        <w:rPr>
          <w:rFonts w:asciiTheme="minorHAnsi" w:hAnsiTheme="minorHAnsi" w:cstheme="minorHAnsi"/>
        </w:rPr>
        <w:t xml:space="preserve"> to comply with any exercise of rights by a Data Subject under Data Protection Law in respect of Personal Data processed by the Applicant under the Agreement (including, </w:t>
      </w:r>
      <w:r w:rsidRPr="00A303EF">
        <w:rPr>
          <w:rFonts w:asciiTheme="minorHAnsi" w:hAnsiTheme="minorHAnsi" w:cstheme="minorHAnsi"/>
        </w:rPr>
        <w:lastRenderedPageBreak/>
        <w:t xml:space="preserve">without limitation, in relation to the retrieval and/or deletion of a Data Subject’s Personal Data); </w:t>
      </w:r>
    </w:p>
    <w:p w14:paraId="6FAB9B71" w14:textId="77777777" w:rsidR="00A303EF" w:rsidRDefault="00B376EA" w:rsidP="006D0919">
      <w:pPr>
        <w:pStyle w:val="ListParagraph"/>
        <w:numPr>
          <w:ilvl w:val="0"/>
          <w:numId w:val="7"/>
        </w:numPr>
        <w:rPr>
          <w:rFonts w:asciiTheme="minorHAnsi" w:hAnsiTheme="minorHAnsi" w:cstheme="minorHAnsi"/>
        </w:rPr>
      </w:pPr>
      <w:r w:rsidRPr="00A303EF">
        <w:rPr>
          <w:rFonts w:asciiTheme="minorHAnsi" w:hAnsiTheme="minorHAnsi" w:cstheme="minorHAnsi"/>
        </w:rPr>
        <w:t xml:space="preserve">not process the Personal Data anywhere outside of the European Economic Area without the prior written consent of </w:t>
      </w:r>
      <w:r w:rsidR="00F13AEC" w:rsidRPr="00A303EF">
        <w:rPr>
          <w:rFonts w:asciiTheme="minorHAnsi" w:hAnsiTheme="minorHAnsi" w:cstheme="minorHAnsi"/>
        </w:rPr>
        <w:t>the Contracting Authority</w:t>
      </w:r>
      <w:r w:rsidRPr="00A303EF">
        <w:rPr>
          <w:rFonts w:asciiTheme="minorHAnsi" w:hAnsiTheme="minorHAnsi" w:cstheme="minorHAnsi"/>
        </w:rPr>
        <w:t xml:space="preserve"> (and subject then, in the event of any transfer outside the European Economic Area, to the execution of any document or agreement which, in the reasonable opinion of </w:t>
      </w:r>
      <w:r w:rsidR="00F13AEC" w:rsidRPr="00A303EF">
        <w:rPr>
          <w:rFonts w:asciiTheme="minorHAnsi" w:hAnsiTheme="minorHAnsi" w:cstheme="minorHAnsi"/>
        </w:rPr>
        <w:t>the Contracting Authority</w:t>
      </w:r>
      <w:r w:rsidRPr="00A303EF">
        <w:rPr>
          <w:rFonts w:asciiTheme="minorHAnsi" w:hAnsiTheme="minorHAnsi" w:cstheme="minorHAnsi"/>
        </w:rPr>
        <w:t xml:space="preserve">, is required in order to lawfully effect any such transfer of Personal Data); </w:t>
      </w:r>
    </w:p>
    <w:p w14:paraId="72B814B4" w14:textId="77777777" w:rsidR="00A303EF" w:rsidRDefault="00B376EA" w:rsidP="006D0919">
      <w:pPr>
        <w:pStyle w:val="ListParagraph"/>
        <w:numPr>
          <w:ilvl w:val="0"/>
          <w:numId w:val="7"/>
        </w:numPr>
        <w:rPr>
          <w:rFonts w:asciiTheme="minorHAnsi" w:hAnsiTheme="minorHAnsi" w:cstheme="minorHAnsi"/>
        </w:rPr>
      </w:pPr>
      <w:r w:rsidRPr="00A303EF">
        <w:rPr>
          <w:rFonts w:asciiTheme="minorHAnsi" w:hAnsiTheme="minorHAnsi" w:cstheme="minorHAnsi"/>
        </w:rPr>
        <w:t xml:space="preserve">inform </w:t>
      </w:r>
      <w:r w:rsidR="00F13AEC" w:rsidRPr="00A303EF">
        <w:rPr>
          <w:rFonts w:asciiTheme="minorHAnsi" w:hAnsiTheme="minorHAnsi" w:cstheme="minorHAnsi"/>
        </w:rPr>
        <w:t>the Contracting Authority</w:t>
      </w:r>
      <w:r w:rsidRPr="00A303EF">
        <w:rPr>
          <w:rFonts w:asciiTheme="minorHAnsi" w:hAnsiTheme="minorHAnsi" w:cstheme="minorHAnsi"/>
        </w:rPr>
        <w:t xml:space="preserve">, prior to processing the Personal Data, in the event that the Applicant is required by EU or Irish law to transfer the Personal Data outside the EEA, of that legal requirement; </w:t>
      </w:r>
    </w:p>
    <w:p w14:paraId="03EE07AC" w14:textId="77777777" w:rsidR="00A303EF" w:rsidRDefault="00B376EA" w:rsidP="006D0919">
      <w:pPr>
        <w:pStyle w:val="ListParagraph"/>
        <w:numPr>
          <w:ilvl w:val="0"/>
          <w:numId w:val="7"/>
        </w:numPr>
        <w:rPr>
          <w:rFonts w:asciiTheme="minorHAnsi" w:hAnsiTheme="minorHAnsi" w:cstheme="minorHAnsi"/>
        </w:rPr>
      </w:pPr>
      <w:r w:rsidRPr="00A303EF">
        <w:rPr>
          <w:rFonts w:asciiTheme="minorHAnsi" w:hAnsiTheme="minorHAnsi" w:cstheme="minorHAnsi"/>
        </w:rPr>
        <w:t xml:space="preserve">subject to </w:t>
      </w:r>
      <w:r w:rsidR="00F13AEC" w:rsidRPr="00A303EF">
        <w:rPr>
          <w:rFonts w:asciiTheme="minorHAnsi" w:hAnsiTheme="minorHAnsi" w:cstheme="minorHAnsi"/>
        </w:rPr>
        <w:t>the Contracting Authority</w:t>
      </w:r>
      <w:r w:rsidRPr="00A303EF">
        <w:rPr>
          <w:rFonts w:asciiTheme="minorHAnsi" w:hAnsiTheme="minorHAnsi" w:cstheme="minorHAnsi"/>
        </w:rPr>
        <w:t xml:space="preserve"> giving the Applicant reasonable notice (except where an urgent audit or inspection is required to investigate a breach or suspected breach or where required by the Data Protection Commission), the Applicant agrees to allow for and contribute to audits, including inspections of its data processing facilities, by </w:t>
      </w:r>
      <w:r w:rsidR="00F13AEC" w:rsidRPr="00A303EF">
        <w:rPr>
          <w:rFonts w:asciiTheme="minorHAnsi" w:hAnsiTheme="minorHAnsi" w:cstheme="minorHAnsi"/>
        </w:rPr>
        <w:t>the Contracting Authority</w:t>
      </w:r>
      <w:r w:rsidRPr="00A303EF">
        <w:rPr>
          <w:rFonts w:asciiTheme="minorHAnsi" w:hAnsiTheme="minorHAnsi" w:cstheme="minorHAnsi"/>
        </w:rPr>
        <w:t xml:space="preserve">, or an auditor appointed by </w:t>
      </w:r>
      <w:r w:rsidR="00F13AEC" w:rsidRPr="00A303EF">
        <w:rPr>
          <w:rFonts w:asciiTheme="minorHAnsi" w:hAnsiTheme="minorHAnsi" w:cstheme="minorHAnsi"/>
        </w:rPr>
        <w:t>the Contracting Authority</w:t>
      </w:r>
      <w:r w:rsidRPr="00A303EF">
        <w:rPr>
          <w:rFonts w:asciiTheme="minorHAnsi" w:hAnsiTheme="minorHAnsi" w:cstheme="minorHAnsi"/>
        </w:rPr>
        <w:t xml:space="preserve">, in order for </w:t>
      </w:r>
      <w:r w:rsidR="00F13AEC" w:rsidRPr="00A303EF">
        <w:rPr>
          <w:rFonts w:asciiTheme="minorHAnsi" w:hAnsiTheme="minorHAnsi" w:cstheme="minorHAnsi"/>
        </w:rPr>
        <w:t>the Contracting Authority</w:t>
      </w:r>
      <w:r w:rsidRPr="00A303EF">
        <w:rPr>
          <w:rFonts w:asciiTheme="minorHAnsi" w:hAnsiTheme="minorHAnsi" w:cstheme="minorHAnsi"/>
        </w:rPr>
        <w:t xml:space="preserve"> to verify the Applicant’s compliance with its obligations under this Section 5.12; </w:t>
      </w:r>
    </w:p>
    <w:p w14:paraId="41C33D07" w14:textId="4764DFE4" w:rsidR="00141825" w:rsidRPr="00A303EF" w:rsidRDefault="00B376EA" w:rsidP="006D0919">
      <w:pPr>
        <w:pStyle w:val="ListParagraph"/>
        <w:numPr>
          <w:ilvl w:val="0"/>
          <w:numId w:val="7"/>
        </w:numPr>
        <w:rPr>
          <w:rFonts w:asciiTheme="minorHAnsi" w:hAnsiTheme="minorHAnsi" w:cstheme="minorHAnsi"/>
        </w:rPr>
      </w:pPr>
      <w:r w:rsidRPr="00A303EF">
        <w:rPr>
          <w:rFonts w:asciiTheme="minorHAnsi" w:hAnsiTheme="minorHAnsi" w:cstheme="minorHAnsi"/>
        </w:rPr>
        <w:t xml:space="preserve">cease processing the Personal Data immediately upon the termination or expiry of the Agreement or, if sooner, the Services to which it relates and as soon as possible thereafter, at </w:t>
      </w:r>
      <w:r w:rsidR="00F13AEC" w:rsidRPr="00A303EF">
        <w:rPr>
          <w:rFonts w:asciiTheme="minorHAnsi" w:hAnsiTheme="minorHAnsi" w:cstheme="minorHAnsi"/>
        </w:rPr>
        <w:t>the Contracting Authority’s</w:t>
      </w:r>
      <w:r w:rsidRPr="00A303EF">
        <w:rPr>
          <w:rFonts w:asciiTheme="minorHAnsi" w:hAnsiTheme="minorHAnsi" w:cstheme="minorHAnsi"/>
        </w:rPr>
        <w:t xml:space="preserve"> option and request, either return, or delete from its systems, the Personal Data and any copies of it or of the information it contains and the Applicant shall confirm in writing that this sub-clause has been complied with in full. The provisions of this sub-clause shall not apply to the extent the Applicant is obliged by applicable law in force in Ireland or in the EU to keep copies of the Personal Data. </w:t>
      </w:r>
    </w:p>
    <w:p w14:paraId="615DA8FD" w14:textId="77777777" w:rsidR="00141825" w:rsidRDefault="00141825" w:rsidP="00912F50">
      <w:pPr>
        <w:pStyle w:val="ListParagraph"/>
        <w:rPr>
          <w:rFonts w:asciiTheme="minorHAnsi" w:hAnsiTheme="minorHAnsi" w:cstheme="minorHAnsi"/>
        </w:rPr>
      </w:pPr>
    </w:p>
    <w:p w14:paraId="2D616589" w14:textId="13FE33E4" w:rsidR="00141825" w:rsidRDefault="00B376EA" w:rsidP="00912F50">
      <w:pPr>
        <w:pStyle w:val="ListParagraph"/>
        <w:rPr>
          <w:rFonts w:asciiTheme="minorHAnsi" w:hAnsiTheme="minorHAnsi" w:cstheme="minorHAnsi"/>
        </w:rPr>
      </w:pPr>
      <w:r w:rsidRPr="00912F50">
        <w:rPr>
          <w:rFonts w:asciiTheme="minorHAnsi" w:hAnsiTheme="minorHAnsi" w:cstheme="minorHAnsi"/>
        </w:rPr>
        <w:t xml:space="preserve">The Applicant shall notify </w:t>
      </w:r>
      <w:r w:rsidR="00F13AEC">
        <w:rPr>
          <w:rFonts w:asciiTheme="minorHAnsi" w:hAnsiTheme="minorHAnsi" w:cstheme="minorHAnsi"/>
        </w:rPr>
        <w:t xml:space="preserve">the Contracting Authority </w:t>
      </w:r>
      <w:r w:rsidRPr="00912F50">
        <w:rPr>
          <w:rFonts w:asciiTheme="minorHAnsi" w:hAnsiTheme="minorHAnsi" w:cstheme="minorHAnsi"/>
        </w:rPr>
        <w:t xml:space="preserve">as soon as reasonably practicable: </w:t>
      </w:r>
    </w:p>
    <w:p w14:paraId="07FFF57B" w14:textId="63D42FC8" w:rsidR="00141825" w:rsidRDefault="0010515C" w:rsidP="00912F50">
      <w:pPr>
        <w:pStyle w:val="ListParagraph"/>
        <w:rPr>
          <w:rFonts w:asciiTheme="minorHAnsi" w:hAnsiTheme="minorHAnsi" w:cstheme="minorHAnsi"/>
        </w:rPr>
      </w:pPr>
      <w:r>
        <w:rPr>
          <w:rFonts w:asciiTheme="minorHAnsi" w:hAnsiTheme="minorHAnsi" w:cstheme="minorHAnsi"/>
        </w:rPr>
        <w:t>(a) I</w:t>
      </w:r>
      <w:r w:rsidR="00B376EA" w:rsidRPr="00912F50">
        <w:rPr>
          <w:rFonts w:asciiTheme="minorHAnsi" w:hAnsiTheme="minorHAnsi" w:cstheme="minorHAnsi"/>
        </w:rPr>
        <w:t xml:space="preserve">n any event within twenty-four (24) hours of receiving any legally binding request for disclosure of Personal Data by a law enforcement or other competent authority unless prohibited by law from doing so; </w:t>
      </w:r>
    </w:p>
    <w:p w14:paraId="2D42151F" w14:textId="7C4C7D59" w:rsidR="00141825" w:rsidRDefault="0010515C" w:rsidP="00912F50">
      <w:pPr>
        <w:pStyle w:val="ListParagraph"/>
        <w:rPr>
          <w:rFonts w:asciiTheme="minorHAnsi" w:hAnsiTheme="minorHAnsi" w:cstheme="minorHAnsi"/>
        </w:rPr>
      </w:pPr>
      <w:r>
        <w:rPr>
          <w:rFonts w:asciiTheme="minorHAnsi" w:hAnsiTheme="minorHAnsi" w:cstheme="minorHAnsi"/>
        </w:rPr>
        <w:t>(b) O</w:t>
      </w:r>
      <w:r w:rsidR="00B376EA" w:rsidRPr="00912F50">
        <w:rPr>
          <w:rFonts w:asciiTheme="minorHAnsi" w:hAnsiTheme="minorHAnsi" w:cstheme="minorHAnsi"/>
        </w:rPr>
        <w:t xml:space="preserve">f receiving any request directly from a Data Subject without responding to that request, unless required by law or it has been otherwise authorised by </w:t>
      </w:r>
      <w:r w:rsidR="00A2676C">
        <w:rPr>
          <w:rFonts w:asciiTheme="minorHAnsi" w:hAnsiTheme="minorHAnsi" w:cstheme="minorHAnsi"/>
        </w:rPr>
        <w:t xml:space="preserve">the Contracting Authority </w:t>
      </w:r>
      <w:r w:rsidR="00B376EA" w:rsidRPr="00912F50">
        <w:rPr>
          <w:rFonts w:asciiTheme="minorHAnsi" w:hAnsiTheme="minorHAnsi" w:cstheme="minorHAnsi"/>
        </w:rPr>
        <w:t xml:space="preserve">to do so; and </w:t>
      </w:r>
    </w:p>
    <w:p w14:paraId="3DE76885" w14:textId="32462558" w:rsidR="00141825" w:rsidRDefault="0010515C" w:rsidP="00912F50">
      <w:pPr>
        <w:pStyle w:val="ListParagraph"/>
        <w:rPr>
          <w:rFonts w:asciiTheme="minorHAnsi" w:hAnsiTheme="minorHAnsi" w:cstheme="minorHAnsi"/>
        </w:rPr>
      </w:pPr>
      <w:r>
        <w:rPr>
          <w:rFonts w:asciiTheme="minorHAnsi" w:hAnsiTheme="minorHAnsi" w:cstheme="minorHAnsi"/>
        </w:rPr>
        <w:t>(c) O</w:t>
      </w:r>
      <w:r w:rsidR="00B376EA" w:rsidRPr="00912F50">
        <w:rPr>
          <w:rFonts w:asciiTheme="minorHAnsi" w:hAnsiTheme="minorHAnsi" w:cstheme="minorHAnsi"/>
        </w:rPr>
        <w:t xml:space="preserve">f receiving any correspondence, notice or other communication whether orally or in writing from the Data Protection Commission or any other regulator or person, relating to the Personal Data. </w:t>
      </w:r>
    </w:p>
    <w:p w14:paraId="723A2268" w14:textId="77777777" w:rsidR="00F13AEC" w:rsidRDefault="00F13AEC" w:rsidP="00912F50">
      <w:pPr>
        <w:pStyle w:val="ListParagraph"/>
        <w:rPr>
          <w:rFonts w:asciiTheme="minorHAnsi" w:hAnsiTheme="minorHAnsi" w:cstheme="minorHAnsi"/>
        </w:rPr>
      </w:pPr>
    </w:p>
    <w:p w14:paraId="1E90DF0B" w14:textId="7E73E2BE" w:rsidR="00141825" w:rsidRDefault="00B376EA" w:rsidP="00912F50">
      <w:pPr>
        <w:pStyle w:val="ListParagraph"/>
        <w:rPr>
          <w:rFonts w:asciiTheme="minorHAnsi" w:hAnsiTheme="minorHAnsi" w:cstheme="minorHAnsi"/>
        </w:rPr>
      </w:pPr>
      <w:r w:rsidRPr="00912F50">
        <w:rPr>
          <w:rFonts w:asciiTheme="minorHAnsi" w:hAnsiTheme="minorHAnsi" w:cstheme="minorHAnsi"/>
        </w:rPr>
        <w:t xml:space="preserve">Without prejudice to the other provisions of this Section 5.12, if the Applicant or any of its staff becomes aware of any Data Protection Incident, then the Applicant shall promptly and without undue delay (but in any event within twenty-four (24) hours of discovery) notify </w:t>
      </w:r>
      <w:r w:rsidR="00F13AEC">
        <w:rPr>
          <w:rFonts w:asciiTheme="minorHAnsi" w:hAnsiTheme="minorHAnsi" w:cstheme="minorHAnsi"/>
        </w:rPr>
        <w:t>the Contracting Authority</w:t>
      </w:r>
      <w:r w:rsidRPr="00912F50">
        <w:rPr>
          <w:rFonts w:asciiTheme="minorHAnsi" w:hAnsiTheme="minorHAnsi" w:cstheme="minorHAnsi"/>
        </w:rPr>
        <w:t xml:space="preserve"> by telephone and by email. The Applicant shall, at no additional cost to </w:t>
      </w:r>
      <w:r w:rsidR="00F13AEC">
        <w:rPr>
          <w:rFonts w:asciiTheme="minorHAnsi" w:hAnsiTheme="minorHAnsi" w:cstheme="minorHAnsi"/>
        </w:rPr>
        <w:t>the Contracting Authority</w:t>
      </w:r>
      <w:r w:rsidRPr="00912F50">
        <w:rPr>
          <w:rFonts w:asciiTheme="minorHAnsi" w:hAnsiTheme="minorHAnsi" w:cstheme="minorHAnsi"/>
        </w:rPr>
        <w:t xml:space="preserve">, provide </w:t>
      </w:r>
      <w:r w:rsidR="00F13AEC">
        <w:rPr>
          <w:rFonts w:asciiTheme="minorHAnsi" w:hAnsiTheme="minorHAnsi" w:cstheme="minorHAnsi"/>
        </w:rPr>
        <w:t xml:space="preserve">the Contracting Authority </w:t>
      </w:r>
      <w:r w:rsidRPr="00912F50">
        <w:rPr>
          <w:rFonts w:asciiTheme="minorHAnsi" w:hAnsiTheme="minorHAnsi" w:cstheme="minorHAnsi"/>
        </w:rPr>
        <w:t xml:space="preserve">with all resources, assistance and cooperation as are required by </w:t>
      </w:r>
      <w:r w:rsidR="00F13AEC">
        <w:rPr>
          <w:rFonts w:asciiTheme="minorHAnsi" w:hAnsiTheme="minorHAnsi" w:cstheme="minorHAnsi"/>
        </w:rPr>
        <w:t>the Contracting Authority</w:t>
      </w:r>
      <w:r w:rsidRPr="00912F50">
        <w:rPr>
          <w:rFonts w:asciiTheme="minorHAnsi" w:hAnsiTheme="minorHAnsi" w:cstheme="minorHAnsi"/>
        </w:rPr>
        <w:t xml:space="preserve"> for </w:t>
      </w:r>
      <w:r w:rsidR="00F13AEC">
        <w:rPr>
          <w:rFonts w:asciiTheme="minorHAnsi" w:hAnsiTheme="minorHAnsi" w:cstheme="minorHAnsi"/>
        </w:rPr>
        <w:t>the Contracting Authority</w:t>
      </w:r>
      <w:r w:rsidRPr="00912F50">
        <w:rPr>
          <w:rFonts w:asciiTheme="minorHAnsi" w:hAnsiTheme="minorHAnsi" w:cstheme="minorHAnsi"/>
        </w:rPr>
        <w:t xml:space="preserve"> to </w:t>
      </w:r>
      <w:r w:rsidRPr="00912F50">
        <w:rPr>
          <w:rFonts w:asciiTheme="minorHAnsi" w:hAnsiTheme="minorHAnsi" w:cstheme="minorHAnsi"/>
        </w:rPr>
        <w:lastRenderedPageBreak/>
        <w:t xml:space="preserve">notify the Data Protection Commission of a Data Protection Incident and for </w:t>
      </w:r>
      <w:r w:rsidR="00F13AEC">
        <w:rPr>
          <w:rFonts w:asciiTheme="minorHAnsi" w:hAnsiTheme="minorHAnsi" w:cstheme="minorHAnsi"/>
        </w:rPr>
        <w:t>the Contracting Authority</w:t>
      </w:r>
      <w:r w:rsidRPr="00912F50">
        <w:rPr>
          <w:rFonts w:asciiTheme="minorHAnsi" w:hAnsiTheme="minorHAnsi" w:cstheme="minorHAnsi"/>
        </w:rPr>
        <w:t xml:space="preserve"> to provide such reports or information as may be requested by it in relation to such Data Protection Incident and/or for </w:t>
      </w:r>
      <w:r w:rsidR="00F13AEC">
        <w:rPr>
          <w:rFonts w:asciiTheme="minorHAnsi" w:hAnsiTheme="minorHAnsi" w:cstheme="minorHAnsi"/>
        </w:rPr>
        <w:t>the Contracting Authority</w:t>
      </w:r>
      <w:r w:rsidRPr="00912F50">
        <w:rPr>
          <w:rFonts w:asciiTheme="minorHAnsi" w:hAnsiTheme="minorHAnsi" w:cstheme="minorHAnsi"/>
        </w:rPr>
        <w:t xml:space="preserve"> to notify the relevant Data Subjects of such Data Protection Incident, as applicable. For the purposes of this sub-clause, “Data Protection Incident” means a breach of security leading to the accidental or unlawful destruction, loss, alteration, unauthorised disclosure of, or access to, Personal Data transmitted, stored or otherwise Processed.</w:t>
      </w:r>
    </w:p>
    <w:p w14:paraId="36F38EE2" w14:textId="77777777" w:rsidR="00141825" w:rsidRDefault="00141825" w:rsidP="00912F50">
      <w:pPr>
        <w:pStyle w:val="ListParagraph"/>
        <w:rPr>
          <w:rFonts w:asciiTheme="minorHAnsi" w:hAnsiTheme="minorHAnsi" w:cstheme="minorHAnsi"/>
        </w:rPr>
      </w:pPr>
    </w:p>
    <w:p w14:paraId="674B84A9" w14:textId="13147E05" w:rsidR="00141825" w:rsidRDefault="00B376EA" w:rsidP="00912F50">
      <w:pPr>
        <w:pStyle w:val="ListParagraph"/>
        <w:rPr>
          <w:rFonts w:asciiTheme="minorHAnsi" w:hAnsiTheme="minorHAnsi" w:cstheme="minorHAnsi"/>
        </w:rPr>
      </w:pPr>
      <w:r w:rsidRPr="00912F50">
        <w:rPr>
          <w:rFonts w:asciiTheme="minorHAnsi" w:hAnsiTheme="minorHAnsi" w:cstheme="minorHAnsi"/>
        </w:rPr>
        <w:t xml:space="preserve">The Applicant shall, at no additional cost to </w:t>
      </w:r>
      <w:r w:rsidR="00F13AEC">
        <w:rPr>
          <w:rFonts w:asciiTheme="minorHAnsi" w:hAnsiTheme="minorHAnsi" w:cstheme="minorHAnsi"/>
        </w:rPr>
        <w:t>the Contracting Authority</w:t>
      </w:r>
      <w:r w:rsidRPr="00912F50">
        <w:rPr>
          <w:rFonts w:asciiTheme="minorHAnsi" w:hAnsiTheme="minorHAnsi" w:cstheme="minorHAnsi"/>
        </w:rPr>
        <w:t xml:space="preserve">, provide </w:t>
      </w:r>
      <w:r w:rsidR="00F13AEC">
        <w:rPr>
          <w:rFonts w:asciiTheme="minorHAnsi" w:hAnsiTheme="minorHAnsi" w:cstheme="minorHAnsi"/>
        </w:rPr>
        <w:t>the Contracting Authority</w:t>
      </w:r>
      <w:r w:rsidRPr="00912F50">
        <w:rPr>
          <w:rFonts w:asciiTheme="minorHAnsi" w:hAnsiTheme="minorHAnsi" w:cstheme="minorHAnsi"/>
        </w:rPr>
        <w:t xml:space="preserve"> with all resources and assistance as are required by </w:t>
      </w:r>
      <w:r w:rsidR="00F13AEC">
        <w:rPr>
          <w:rFonts w:asciiTheme="minorHAnsi" w:hAnsiTheme="minorHAnsi" w:cstheme="minorHAnsi"/>
        </w:rPr>
        <w:t>the Contracting Authority</w:t>
      </w:r>
      <w:r w:rsidRPr="00912F50">
        <w:rPr>
          <w:rFonts w:asciiTheme="minorHAnsi" w:hAnsiTheme="minorHAnsi" w:cstheme="minorHAnsi"/>
        </w:rPr>
        <w:t xml:space="preserve"> for </w:t>
      </w:r>
      <w:r w:rsidR="00F13AEC">
        <w:rPr>
          <w:rFonts w:asciiTheme="minorHAnsi" w:hAnsiTheme="minorHAnsi" w:cstheme="minorHAnsi"/>
        </w:rPr>
        <w:t>the Contracting Authority</w:t>
      </w:r>
      <w:r w:rsidRPr="00912F50">
        <w:rPr>
          <w:rFonts w:asciiTheme="minorHAnsi" w:hAnsiTheme="minorHAnsi" w:cstheme="minorHAnsi"/>
        </w:rPr>
        <w:t xml:space="preserve"> to discharge its duties pursuant to Articles 35 and 36 of the GDPR including, but not limited to, promptly at the request of </w:t>
      </w:r>
      <w:r w:rsidR="00F13AEC">
        <w:rPr>
          <w:rFonts w:asciiTheme="minorHAnsi" w:hAnsiTheme="minorHAnsi" w:cstheme="minorHAnsi"/>
        </w:rPr>
        <w:t>the Contracting Authority</w:t>
      </w:r>
      <w:r w:rsidRPr="00912F50">
        <w:rPr>
          <w:rFonts w:asciiTheme="minorHAnsi" w:hAnsiTheme="minorHAnsi" w:cstheme="minorHAnsi"/>
        </w:rPr>
        <w:t xml:space="preserve"> providing information in respect of any data protection impact assessment which </w:t>
      </w:r>
      <w:r w:rsidR="00F13AEC">
        <w:rPr>
          <w:rFonts w:asciiTheme="minorHAnsi" w:hAnsiTheme="minorHAnsi" w:cstheme="minorHAnsi"/>
        </w:rPr>
        <w:t>the Contracting Authority</w:t>
      </w:r>
      <w:r w:rsidRPr="00912F50">
        <w:rPr>
          <w:rFonts w:asciiTheme="minorHAnsi" w:hAnsiTheme="minorHAnsi" w:cstheme="minorHAnsi"/>
        </w:rPr>
        <w:t xml:space="preserve"> conducts. </w:t>
      </w:r>
    </w:p>
    <w:p w14:paraId="62E8513D" w14:textId="77777777" w:rsidR="00141825" w:rsidRDefault="00141825" w:rsidP="00912F50">
      <w:pPr>
        <w:pStyle w:val="ListParagraph"/>
        <w:rPr>
          <w:rFonts w:asciiTheme="minorHAnsi" w:hAnsiTheme="minorHAnsi" w:cstheme="minorHAnsi"/>
        </w:rPr>
      </w:pPr>
    </w:p>
    <w:p w14:paraId="1DC8B039" w14:textId="3080B475" w:rsidR="00141825" w:rsidRDefault="00B376EA" w:rsidP="00912F50">
      <w:pPr>
        <w:pStyle w:val="ListParagraph"/>
        <w:rPr>
          <w:rFonts w:asciiTheme="minorHAnsi" w:hAnsiTheme="minorHAnsi" w:cstheme="minorHAnsi"/>
        </w:rPr>
      </w:pPr>
      <w:r w:rsidRPr="00912F50">
        <w:rPr>
          <w:rFonts w:asciiTheme="minorHAnsi" w:hAnsiTheme="minorHAnsi" w:cstheme="minorHAnsi"/>
        </w:rPr>
        <w:t xml:space="preserve">The Applicant may only authorise a third party (a “Sub-processor”) to Process the Personal Data being processed for or on behalf of </w:t>
      </w:r>
      <w:r w:rsidR="00F13AEC">
        <w:rPr>
          <w:rFonts w:asciiTheme="minorHAnsi" w:hAnsiTheme="minorHAnsi" w:cstheme="minorHAnsi"/>
        </w:rPr>
        <w:t>the Contracting Authority</w:t>
      </w:r>
      <w:r w:rsidRPr="00912F50">
        <w:rPr>
          <w:rFonts w:asciiTheme="minorHAnsi" w:hAnsiTheme="minorHAnsi" w:cstheme="minorHAnsi"/>
        </w:rPr>
        <w:t xml:space="preserve"> with the prior written consent of </w:t>
      </w:r>
      <w:r w:rsidR="00F13AEC">
        <w:rPr>
          <w:rFonts w:asciiTheme="minorHAnsi" w:hAnsiTheme="minorHAnsi" w:cstheme="minorHAnsi"/>
        </w:rPr>
        <w:t>the Contracting Authority</w:t>
      </w:r>
      <w:r w:rsidRPr="00912F50">
        <w:rPr>
          <w:rFonts w:asciiTheme="minorHAnsi" w:hAnsiTheme="minorHAnsi" w:cstheme="minorHAnsi"/>
        </w:rPr>
        <w:t xml:space="preserve"> and provided that: </w:t>
      </w:r>
    </w:p>
    <w:p w14:paraId="44888E1E" w14:textId="6CCD1CD9" w:rsidR="00141825" w:rsidRDefault="0010515C" w:rsidP="00912F50">
      <w:pPr>
        <w:pStyle w:val="ListParagraph"/>
        <w:rPr>
          <w:rFonts w:asciiTheme="minorHAnsi" w:hAnsiTheme="minorHAnsi" w:cstheme="minorHAnsi"/>
        </w:rPr>
      </w:pPr>
      <w:r>
        <w:rPr>
          <w:rFonts w:asciiTheme="minorHAnsi" w:hAnsiTheme="minorHAnsi" w:cstheme="minorHAnsi"/>
        </w:rPr>
        <w:t>(a) T</w:t>
      </w:r>
      <w:r w:rsidR="00B376EA" w:rsidRPr="00912F50">
        <w:rPr>
          <w:rFonts w:asciiTheme="minorHAnsi" w:hAnsiTheme="minorHAnsi" w:cstheme="minorHAnsi"/>
        </w:rPr>
        <w:t xml:space="preserve">he Sub-processor's contract is on terms which are substantially the same as those set out in this Section 5.12; </w:t>
      </w:r>
    </w:p>
    <w:p w14:paraId="3AE716CF" w14:textId="11B2CE01" w:rsidR="00141825" w:rsidRDefault="0010515C" w:rsidP="00912F50">
      <w:pPr>
        <w:pStyle w:val="ListParagraph"/>
        <w:rPr>
          <w:rFonts w:asciiTheme="minorHAnsi" w:hAnsiTheme="minorHAnsi" w:cstheme="minorHAnsi"/>
        </w:rPr>
      </w:pPr>
      <w:r>
        <w:rPr>
          <w:rFonts w:asciiTheme="minorHAnsi" w:hAnsiTheme="minorHAnsi" w:cstheme="minorHAnsi"/>
        </w:rPr>
        <w:t>(b) T</w:t>
      </w:r>
      <w:r w:rsidR="00B376EA" w:rsidRPr="00912F50">
        <w:rPr>
          <w:rFonts w:asciiTheme="minorHAnsi" w:hAnsiTheme="minorHAnsi" w:cstheme="minorHAnsi"/>
        </w:rPr>
        <w:t xml:space="preserve">he Sub-processor will be subject to the same obligations as those which the Applicant is subject to under this Section 5.12; and </w:t>
      </w:r>
    </w:p>
    <w:p w14:paraId="5B85C44D" w14:textId="5FF98C40" w:rsidR="00141825" w:rsidRDefault="0010515C" w:rsidP="00912F50">
      <w:pPr>
        <w:pStyle w:val="ListParagraph"/>
        <w:rPr>
          <w:rFonts w:asciiTheme="minorHAnsi" w:hAnsiTheme="minorHAnsi" w:cstheme="minorHAnsi"/>
        </w:rPr>
      </w:pPr>
      <w:r>
        <w:rPr>
          <w:rFonts w:asciiTheme="minorHAnsi" w:hAnsiTheme="minorHAnsi" w:cstheme="minorHAnsi"/>
        </w:rPr>
        <w:t>(c) T</w:t>
      </w:r>
      <w:r w:rsidR="00B376EA" w:rsidRPr="00912F50">
        <w:rPr>
          <w:rFonts w:asciiTheme="minorHAnsi" w:hAnsiTheme="minorHAnsi" w:cstheme="minorHAnsi"/>
        </w:rPr>
        <w:t xml:space="preserve">he Sub-processor’s contract insofar as it relates to the Services or any part thereof terminates automatically on termination of the Agreement for any reason. </w:t>
      </w:r>
    </w:p>
    <w:p w14:paraId="75D96FE9" w14:textId="77777777" w:rsidR="00141825" w:rsidRDefault="00141825" w:rsidP="00912F50">
      <w:pPr>
        <w:pStyle w:val="ListParagraph"/>
        <w:rPr>
          <w:rFonts w:asciiTheme="minorHAnsi" w:hAnsiTheme="minorHAnsi" w:cstheme="minorHAnsi"/>
        </w:rPr>
      </w:pPr>
    </w:p>
    <w:p w14:paraId="72CA1672" w14:textId="32ED899C" w:rsidR="00141825" w:rsidRDefault="00B376EA" w:rsidP="00912F50">
      <w:pPr>
        <w:pStyle w:val="ListParagraph"/>
        <w:rPr>
          <w:rFonts w:asciiTheme="minorHAnsi" w:hAnsiTheme="minorHAnsi" w:cstheme="minorHAnsi"/>
        </w:rPr>
      </w:pPr>
      <w:r w:rsidRPr="00912F50">
        <w:rPr>
          <w:rFonts w:asciiTheme="minorHAnsi" w:hAnsiTheme="minorHAnsi" w:cstheme="minorHAnsi"/>
        </w:rPr>
        <w:t xml:space="preserve">Where the Applicant appoints or otherwise uses the services of a Sub-processor, the Applicant shall be fully liable to </w:t>
      </w:r>
      <w:r w:rsidR="00F13AEC">
        <w:rPr>
          <w:rFonts w:asciiTheme="minorHAnsi" w:hAnsiTheme="minorHAnsi" w:cstheme="minorHAnsi"/>
        </w:rPr>
        <w:t>the Contracting Authority</w:t>
      </w:r>
      <w:r w:rsidRPr="00912F50">
        <w:rPr>
          <w:rFonts w:asciiTheme="minorHAnsi" w:hAnsiTheme="minorHAnsi" w:cstheme="minorHAnsi"/>
        </w:rPr>
        <w:t xml:space="preserve"> for the performance, acts and omissions of such Sub-processor. Nothing in this Section 5.12 shall relieve the Applicant of any liability for the acts or omissions of its staff, employees or contractors in relation to the Personal Data. </w:t>
      </w:r>
    </w:p>
    <w:p w14:paraId="332D0945" w14:textId="77777777" w:rsidR="00141825" w:rsidRDefault="00141825" w:rsidP="00912F50">
      <w:pPr>
        <w:pStyle w:val="ListParagraph"/>
        <w:rPr>
          <w:rFonts w:asciiTheme="minorHAnsi" w:hAnsiTheme="minorHAnsi" w:cstheme="minorHAnsi"/>
        </w:rPr>
      </w:pPr>
    </w:p>
    <w:p w14:paraId="67ED1856" w14:textId="77777777" w:rsidR="00141825" w:rsidRDefault="00B376EA" w:rsidP="00912F50">
      <w:pPr>
        <w:pStyle w:val="ListParagraph"/>
        <w:rPr>
          <w:rFonts w:asciiTheme="minorHAnsi" w:hAnsiTheme="minorHAnsi" w:cstheme="minorHAnsi"/>
        </w:rPr>
      </w:pPr>
      <w:r w:rsidRPr="00912F50">
        <w:rPr>
          <w:rFonts w:asciiTheme="minorHAnsi" w:hAnsiTheme="minorHAnsi" w:cstheme="minorHAnsi"/>
        </w:rPr>
        <w:t xml:space="preserve">The Applicant agrees and warrants that the technical and organisational measures referred to in this Section 5.12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Personal Data to be protected having regard to the state of the art. </w:t>
      </w:r>
    </w:p>
    <w:p w14:paraId="472B95B2" w14:textId="77777777" w:rsidR="00141825" w:rsidRDefault="00141825" w:rsidP="00912F50">
      <w:pPr>
        <w:pStyle w:val="ListParagraph"/>
        <w:rPr>
          <w:rFonts w:asciiTheme="minorHAnsi" w:hAnsiTheme="minorHAnsi" w:cstheme="minorHAnsi"/>
        </w:rPr>
      </w:pPr>
    </w:p>
    <w:p w14:paraId="4F437CF6" w14:textId="461EE982" w:rsidR="00141825" w:rsidRDefault="00D9013F" w:rsidP="00F13AEC">
      <w:pPr>
        <w:pStyle w:val="Heading2"/>
        <w:numPr>
          <w:ilvl w:val="0"/>
          <w:numId w:val="0"/>
        </w:numPr>
        <w:shd w:val="clear" w:color="auto" w:fill="83DCF8" w:themeFill="accent6" w:themeFillTint="66"/>
        <w:rPr>
          <w:rFonts w:asciiTheme="minorHAnsi" w:hAnsiTheme="minorHAnsi" w:cstheme="minorHAnsi"/>
        </w:rPr>
      </w:pPr>
      <w:bookmarkStart w:id="54" w:name="_Toc177138095"/>
      <w:r>
        <w:rPr>
          <w:rFonts w:asciiTheme="minorHAnsi" w:hAnsiTheme="minorHAnsi" w:cstheme="minorHAnsi"/>
        </w:rPr>
        <w:t>7.15</w:t>
      </w:r>
      <w:r w:rsidR="00F13AEC">
        <w:rPr>
          <w:rFonts w:asciiTheme="minorHAnsi" w:hAnsiTheme="minorHAnsi" w:cstheme="minorHAnsi"/>
        </w:rPr>
        <w:tab/>
      </w:r>
      <w:r w:rsidR="00B376EA" w:rsidRPr="00912F50">
        <w:rPr>
          <w:rFonts w:asciiTheme="minorHAnsi" w:hAnsiTheme="minorHAnsi" w:cstheme="minorHAnsi"/>
        </w:rPr>
        <w:t>Withholding Tax</w:t>
      </w:r>
      <w:bookmarkEnd w:id="54"/>
      <w:r w:rsidR="00B376EA" w:rsidRPr="00912F50">
        <w:rPr>
          <w:rFonts w:asciiTheme="minorHAnsi" w:hAnsiTheme="minorHAnsi" w:cstheme="minorHAnsi"/>
        </w:rPr>
        <w:t xml:space="preserve"> </w:t>
      </w:r>
    </w:p>
    <w:p w14:paraId="22F07ACB" w14:textId="77777777" w:rsidR="00B1216D" w:rsidRDefault="00B1216D" w:rsidP="00912F50">
      <w:pPr>
        <w:pStyle w:val="ListParagraph"/>
        <w:rPr>
          <w:rFonts w:asciiTheme="minorHAnsi" w:hAnsiTheme="minorHAnsi" w:cstheme="minorHAnsi"/>
        </w:rPr>
      </w:pPr>
    </w:p>
    <w:p w14:paraId="30409260" w14:textId="6D8B6025" w:rsidR="00F13AEC" w:rsidRDefault="000E066E" w:rsidP="00912F50">
      <w:pPr>
        <w:pStyle w:val="ListParagraph"/>
        <w:rPr>
          <w:rFonts w:asciiTheme="minorHAnsi" w:hAnsiTheme="minorHAnsi" w:cstheme="minorHAnsi"/>
        </w:rPr>
      </w:pPr>
      <w:r>
        <w:rPr>
          <w:rFonts w:asciiTheme="minorHAnsi" w:hAnsiTheme="minorHAnsi" w:cstheme="minorHAnsi"/>
        </w:rPr>
        <w:t>Where applicable, p</w:t>
      </w:r>
      <w:r w:rsidR="00B376EA" w:rsidRPr="00912F50">
        <w:rPr>
          <w:rFonts w:asciiTheme="minorHAnsi" w:hAnsiTheme="minorHAnsi" w:cstheme="minorHAnsi"/>
        </w:rPr>
        <w:t xml:space="preserve">ayments shall be subject to Irish ‘Professional Services Withholding Tax’ at the prevailing rate (currently at 20%) as laid down by the Revenue Commissioners in Ireland. </w:t>
      </w:r>
      <w:r w:rsidR="00B376EA" w:rsidRPr="00912F50">
        <w:rPr>
          <w:rFonts w:asciiTheme="minorHAnsi" w:hAnsiTheme="minorHAnsi" w:cstheme="minorHAnsi"/>
        </w:rPr>
        <w:lastRenderedPageBreak/>
        <w:t xml:space="preserve">Non-residents may be able to reclaim such deducted Tax from the Office of the Revenue Commissioners in Ireland, International Claims Section located currently at Government Buildings, Nenagh, Co. Tipperary, Ireland (Tel: 353-1- 6733533). </w:t>
      </w:r>
    </w:p>
    <w:p w14:paraId="462EFD4E" w14:textId="77777777" w:rsidR="00F13AEC" w:rsidRDefault="00F13AEC" w:rsidP="00912F50">
      <w:pPr>
        <w:pStyle w:val="ListParagraph"/>
        <w:rPr>
          <w:rFonts w:asciiTheme="minorHAnsi" w:hAnsiTheme="minorHAnsi" w:cstheme="minorHAnsi"/>
        </w:rPr>
      </w:pPr>
    </w:p>
    <w:p w14:paraId="76C20363" w14:textId="26513CAA" w:rsidR="00F13AEC" w:rsidRDefault="00D9013F" w:rsidP="00F13AEC">
      <w:pPr>
        <w:pStyle w:val="Heading2"/>
        <w:numPr>
          <w:ilvl w:val="0"/>
          <w:numId w:val="0"/>
        </w:numPr>
        <w:shd w:val="clear" w:color="auto" w:fill="83DCF8" w:themeFill="accent6" w:themeFillTint="66"/>
        <w:rPr>
          <w:rFonts w:asciiTheme="minorHAnsi" w:hAnsiTheme="minorHAnsi" w:cstheme="minorHAnsi"/>
        </w:rPr>
      </w:pPr>
      <w:bookmarkStart w:id="55" w:name="_Toc177138096"/>
      <w:r>
        <w:rPr>
          <w:rFonts w:asciiTheme="minorHAnsi" w:hAnsiTheme="minorHAnsi" w:cstheme="minorHAnsi"/>
        </w:rPr>
        <w:t>7.16</w:t>
      </w:r>
      <w:r w:rsidR="00F13AEC">
        <w:rPr>
          <w:rFonts w:asciiTheme="minorHAnsi" w:hAnsiTheme="minorHAnsi" w:cstheme="minorHAnsi"/>
        </w:rPr>
        <w:tab/>
      </w:r>
      <w:r w:rsidR="00B376EA" w:rsidRPr="00912F50">
        <w:rPr>
          <w:rFonts w:asciiTheme="minorHAnsi" w:hAnsiTheme="minorHAnsi" w:cstheme="minorHAnsi"/>
        </w:rPr>
        <w:t>Tax Clearance Certificate</w:t>
      </w:r>
      <w:bookmarkEnd w:id="55"/>
      <w:r w:rsidR="00B376EA" w:rsidRPr="00912F50">
        <w:rPr>
          <w:rFonts w:asciiTheme="minorHAnsi" w:hAnsiTheme="minorHAnsi" w:cstheme="minorHAnsi"/>
        </w:rPr>
        <w:t xml:space="preserve"> </w:t>
      </w:r>
    </w:p>
    <w:p w14:paraId="4AFC282E" w14:textId="77777777" w:rsidR="00B1216D" w:rsidRDefault="00B1216D" w:rsidP="00912F50">
      <w:pPr>
        <w:pStyle w:val="ListParagraph"/>
        <w:rPr>
          <w:rFonts w:asciiTheme="minorHAnsi" w:hAnsiTheme="minorHAnsi" w:cstheme="minorHAnsi"/>
        </w:rPr>
      </w:pPr>
    </w:p>
    <w:p w14:paraId="3B4DA3AB" w14:textId="374EB01F" w:rsidR="00A303EF" w:rsidRDefault="00B376EA" w:rsidP="00912F50">
      <w:pPr>
        <w:pStyle w:val="ListParagraph"/>
        <w:rPr>
          <w:rFonts w:asciiTheme="minorHAnsi" w:hAnsiTheme="minorHAnsi" w:cstheme="minorHAnsi"/>
        </w:rPr>
      </w:pPr>
      <w:r w:rsidRPr="00912F50">
        <w:rPr>
          <w:rFonts w:asciiTheme="minorHAnsi" w:hAnsiTheme="minorHAnsi" w:cstheme="minorHAnsi"/>
        </w:rPr>
        <w:t xml:space="preserve">It will be a condition of any contract that the successful Applicant(s) shall, for the term of such contract(s), comply with all applicable EU and domestic tax laws. Applicants are referred to </w:t>
      </w:r>
      <w:hyperlink r:id="rId24" w:history="1">
        <w:r w:rsidR="000E066E" w:rsidRPr="00CA14C8">
          <w:rPr>
            <w:rStyle w:val="Hyperlink"/>
            <w:rFonts w:asciiTheme="minorHAnsi" w:hAnsiTheme="minorHAnsi" w:cstheme="minorHAnsi"/>
          </w:rPr>
          <w:t>www.revenue.ie</w:t>
        </w:r>
      </w:hyperlink>
      <w:r w:rsidR="000E066E">
        <w:rPr>
          <w:rFonts w:asciiTheme="minorHAnsi" w:hAnsiTheme="minorHAnsi" w:cstheme="minorHAnsi"/>
        </w:rPr>
        <w:t xml:space="preserve"> </w:t>
      </w:r>
      <w:r w:rsidRPr="00912F50">
        <w:rPr>
          <w:rFonts w:asciiTheme="minorHAnsi" w:hAnsiTheme="minorHAnsi" w:cstheme="minorHAnsi"/>
        </w:rPr>
        <w:t xml:space="preserve"> for further information. </w:t>
      </w:r>
    </w:p>
    <w:p w14:paraId="0B0E7F0A" w14:textId="77777777" w:rsidR="00A303EF" w:rsidRDefault="00A303EF" w:rsidP="00912F50">
      <w:pPr>
        <w:pStyle w:val="ListParagraph"/>
        <w:rPr>
          <w:rFonts w:asciiTheme="minorHAnsi" w:hAnsiTheme="minorHAnsi" w:cstheme="minorHAnsi"/>
        </w:rPr>
      </w:pPr>
    </w:p>
    <w:p w14:paraId="33E878CA" w14:textId="7FF2FA65" w:rsidR="00F5289D" w:rsidRDefault="00B376EA" w:rsidP="00912F50">
      <w:pPr>
        <w:pStyle w:val="ListParagraph"/>
        <w:rPr>
          <w:rFonts w:asciiTheme="minorHAnsi" w:hAnsiTheme="minorHAnsi" w:cstheme="minorHAnsi"/>
        </w:rPr>
      </w:pPr>
      <w:r w:rsidRPr="00912F50">
        <w:rPr>
          <w:rFonts w:asciiTheme="minorHAnsi" w:hAnsiTheme="minorHAnsi" w:cstheme="minorHAnsi"/>
        </w:rPr>
        <w:t xml:space="preserve">By supplying these numbers the successful Applicants acknowledge and agree that </w:t>
      </w:r>
      <w:r w:rsidR="00F13AEC">
        <w:rPr>
          <w:rFonts w:asciiTheme="minorHAnsi" w:hAnsiTheme="minorHAnsi" w:cstheme="minorHAnsi"/>
        </w:rPr>
        <w:t>the Contracting Authority</w:t>
      </w:r>
      <w:r w:rsidRPr="00912F50">
        <w:rPr>
          <w:rFonts w:asciiTheme="minorHAnsi" w:hAnsiTheme="minorHAnsi" w:cstheme="minorHAnsi"/>
        </w:rPr>
        <w:t xml:space="preserve"> has the permission of the successful Applicants to verify its tax cleared position online. Prior to the award of any contract arising out of this competition, the successful Applicant shall be required to supply its Tax Clearance Access Number and Tax Reference Number, where relevant, to facilitate online verification of their tax status by </w:t>
      </w:r>
      <w:r w:rsidR="00F13AEC">
        <w:rPr>
          <w:rFonts w:asciiTheme="minorHAnsi" w:hAnsiTheme="minorHAnsi" w:cstheme="minorHAnsi"/>
        </w:rPr>
        <w:t>the Contracting Authority</w:t>
      </w:r>
      <w:r w:rsidRPr="00912F50">
        <w:rPr>
          <w:rFonts w:asciiTheme="minorHAnsi" w:hAnsiTheme="minorHAnsi" w:cstheme="minorHAnsi"/>
        </w:rPr>
        <w:t xml:space="preserve"> or to provide a copy of their Tax Clearance Certificate (where applicable). By supplying these numbers, the successful Panel member, acknowledges and agrees that </w:t>
      </w:r>
      <w:r w:rsidR="00F13AEC">
        <w:rPr>
          <w:rFonts w:asciiTheme="minorHAnsi" w:hAnsiTheme="minorHAnsi" w:cstheme="minorHAnsi"/>
        </w:rPr>
        <w:t>the Contracting Authority</w:t>
      </w:r>
      <w:r w:rsidRPr="00912F50">
        <w:rPr>
          <w:rFonts w:asciiTheme="minorHAnsi" w:hAnsiTheme="minorHAnsi" w:cstheme="minorHAnsi"/>
        </w:rPr>
        <w:t xml:space="preserve"> has the permission of the successful panel member to verify its tax cleared position online. </w:t>
      </w:r>
    </w:p>
    <w:p w14:paraId="22FF440C" w14:textId="0C6E69E2" w:rsidR="00497E3F" w:rsidRDefault="00D9013F" w:rsidP="00497E3F">
      <w:pPr>
        <w:pStyle w:val="Heading2"/>
        <w:numPr>
          <w:ilvl w:val="0"/>
          <w:numId w:val="0"/>
        </w:numPr>
        <w:shd w:val="clear" w:color="auto" w:fill="83DCF8" w:themeFill="accent6" w:themeFillTint="66"/>
        <w:rPr>
          <w:rFonts w:asciiTheme="minorHAnsi" w:hAnsiTheme="minorHAnsi" w:cstheme="minorHAnsi"/>
        </w:rPr>
      </w:pPr>
      <w:bookmarkStart w:id="56" w:name="_Toc177138097"/>
      <w:r>
        <w:rPr>
          <w:rFonts w:asciiTheme="minorHAnsi" w:hAnsiTheme="minorHAnsi" w:cstheme="minorHAnsi"/>
        </w:rPr>
        <w:t>7.17</w:t>
      </w:r>
      <w:r w:rsidR="00572FC1">
        <w:rPr>
          <w:rFonts w:asciiTheme="minorHAnsi" w:hAnsiTheme="minorHAnsi" w:cstheme="minorHAnsi"/>
        </w:rPr>
        <w:tab/>
      </w:r>
      <w:r w:rsidR="00B376EA" w:rsidRPr="00912F50">
        <w:rPr>
          <w:rFonts w:asciiTheme="minorHAnsi" w:hAnsiTheme="minorHAnsi" w:cstheme="minorHAnsi"/>
        </w:rPr>
        <w:t>Irish Legislation and Law</w:t>
      </w:r>
      <w:bookmarkEnd w:id="56"/>
      <w:r w:rsidR="00B376EA" w:rsidRPr="00912F50">
        <w:rPr>
          <w:rFonts w:asciiTheme="minorHAnsi" w:hAnsiTheme="minorHAnsi" w:cstheme="minorHAnsi"/>
        </w:rPr>
        <w:t xml:space="preserve"> </w:t>
      </w:r>
    </w:p>
    <w:p w14:paraId="21099098" w14:textId="77777777" w:rsidR="00497E3F" w:rsidRDefault="00497E3F" w:rsidP="00912F50">
      <w:pPr>
        <w:pStyle w:val="ListParagraph"/>
        <w:rPr>
          <w:rFonts w:asciiTheme="minorHAnsi" w:hAnsiTheme="minorHAnsi" w:cstheme="minorHAnsi"/>
        </w:rPr>
      </w:pPr>
    </w:p>
    <w:p w14:paraId="5D70E9D9" w14:textId="6D6F134A" w:rsidR="00497E3F" w:rsidRDefault="00B376EA" w:rsidP="00912F50">
      <w:pPr>
        <w:pStyle w:val="ListParagraph"/>
        <w:rPr>
          <w:rFonts w:asciiTheme="minorHAnsi" w:hAnsiTheme="minorHAnsi" w:cstheme="minorHAnsi"/>
        </w:rPr>
      </w:pPr>
      <w:r w:rsidRPr="00912F50">
        <w:rPr>
          <w:rFonts w:asciiTheme="minorHAnsi" w:hAnsiTheme="minorHAnsi" w:cstheme="minorHAnsi"/>
        </w:rPr>
        <w:t xml:space="preserve">Applicants should be aware that national legislation applies in other matters such as Employment, Working Hours, Official Secrets, Data Protection and Health and Safety. Applicants must have regard to statutory terms relating to minimum pay and to legally binding industrial or sectoral agreements in delivering contracts awarded to </w:t>
      </w:r>
      <w:r w:rsidR="00497E3F">
        <w:rPr>
          <w:rFonts w:asciiTheme="minorHAnsi" w:hAnsiTheme="minorHAnsi" w:cstheme="minorHAnsi"/>
        </w:rPr>
        <w:t>the Contracting Authority</w:t>
      </w:r>
      <w:r w:rsidRPr="00912F50">
        <w:rPr>
          <w:rFonts w:asciiTheme="minorHAnsi" w:hAnsiTheme="minorHAnsi" w:cstheme="minorHAnsi"/>
        </w:rPr>
        <w:t xml:space="preserve">. </w:t>
      </w:r>
    </w:p>
    <w:p w14:paraId="2659D326" w14:textId="77777777" w:rsidR="00497E3F" w:rsidRDefault="00497E3F" w:rsidP="00912F50">
      <w:pPr>
        <w:pStyle w:val="ListParagraph"/>
        <w:rPr>
          <w:rFonts w:asciiTheme="minorHAnsi" w:hAnsiTheme="minorHAnsi" w:cstheme="minorHAnsi"/>
        </w:rPr>
      </w:pPr>
    </w:p>
    <w:p w14:paraId="50DB02B7" w14:textId="117264FC" w:rsidR="00B1216D" w:rsidRDefault="00B376EA" w:rsidP="00912F50">
      <w:pPr>
        <w:pStyle w:val="ListParagraph"/>
        <w:rPr>
          <w:rFonts w:asciiTheme="minorHAnsi" w:hAnsiTheme="minorHAnsi" w:cstheme="minorHAnsi"/>
        </w:rPr>
      </w:pPr>
      <w:r w:rsidRPr="00912F50">
        <w:rPr>
          <w:rFonts w:asciiTheme="minorHAnsi" w:hAnsiTheme="minorHAnsi" w:cstheme="minorHAnsi"/>
        </w:rPr>
        <w:t xml:space="preserve">The contract[s] awarded on foot of this process will be governed by Irish law. </w:t>
      </w:r>
    </w:p>
    <w:p w14:paraId="57965B88" w14:textId="39F09713" w:rsidR="00B1216D" w:rsidRDefault="00D9013F" w:rsidP="00B1216D">
      <w:pPr>
        <w:pStyle w:val="Heading2"/>
        <w:numPr>
          <w:ilvl w:val="0"/>
          <w:numId w:val="0"/>
        </w:numPr>
        <w:shd w:val="clear" w:color="auto" w:fill="83DCF8" w:themeFill="accent6" w:themeFillTint="66"/>
        <w:rPr>
          <w:rFonts w:asciiTheme="minorHAnsi" w:hAnsiTheme="minorHAnsi" w:cstheme="minorHAnsi"/>
        </w:rPr>
      </w:pPr>
      <w:bookmarkStart w:id="57" w:name="_Toc177138098"/>
      <w:r>
        <w:rPr>
          <w:rFonts w:asciiTheme="minorHAnsi" w:hAnsiTheme="minorHAnsi" w:cstheme="minorHAnsi"/>
        </w:rPr>
        <w:t>7.18</w:t>
      </w:r>
      <w:r w:rsidR="00572FC1">
        <w:rPr>
          <w:rFonts w:asciiTheme="minorHAnsi" w:hAnsiTheme="minorHAnsi" w:cstheme="minorHAnsi"/>
        </w:rPr>
        <w:tab/>
      </w:r>
      <w:r w:rsidR="00B376EA" w:rsidRPr="00912F50">
        <w:rPr>
          <w:rFonts w:asciiTheme="minorHAnsi" w:hAnsiTheme="minorHAnsi" w:cstheme="minorHAnsi"/>
        </w:rPr>
        <w:t>Correction of errors</w:t>
      </w:r>
      <w:bookmarkEnd w:id="57"/>
      <w:r w:rsidR="00B376EA" w:rsidRPr="00912F50">
        <w:rPr>
          <w:rFonts w:asciiTheme="minorHAnsi" w:hAnsiTheme="minorHAnsi" w:cstheme="minorHAnsi"/>
        </w:rPr>
        <w:t xml:space="preserve"> </w:t>
      </w:r>
    </w:p>
    <w:p w14:paraId="4AB6310E" w14:textId="77777777" w:rsidR="00B1216D" w:rsidRDefault="00B1216D" w:rsidP="00912F50">
      <w:pPr>
        <w:pStyle w:val="ListParagraph"/>
        <w:rPr>
          <w:rFonts w:asciiTheme="minorHAnsi" w:hAnsiTheme="minorHAnsi" w:cstheme="minorHAnsi"/>
        </w:rPr>
      </w:pPr>
    </w:p>
    <w:p w14:paraId="625EEDF5" w14:textId="77777777" w:rsidR="00B1216D" w:rsidRDefault="00B376EA" w:rsidP="00912F50">
      <w:pPr>
        <w:pStyle w:val="ListParagraph"/>
        <w:rPr>
          <w:rFonts w:asciiTheme="minorHAnsi" w:hAnsiTheme="minorHAnsi" w:cstheme="minorHAnsi"/>
        </w:rPr>
      </w:pPr>
      <w:r w:rsidRPr="00912F50">
        <w:rPr>
          <w:rFonts w:asciiTheme="minorHAnsi" w:hAnsiTheme="minorHAnsi" w:cstheme="minorHAnsi"/>
        </w:rPr>
        <w:t xml:space="preserve">In general, the following approach will be applied to manifest errors: </w:t>
      </w:r>
    </w:p>
    <w:p w14:paraId="6DC2B803" w14:textId="77777777" w:rsidR="00B1216D" w:rsidRDefault="00B376EA" w:rsidP="00912F50">
      <w:pPr>
        <w:pStyle w:val="ListParagraph"/>
        <w:rPr>
          <w:rFonts w:asciiTheme="minorHAnsi" w:hAnsiTheme="minorHAnsi" w:cstheme="minorHAnsi"/>
        </w:rPr>
      </w:pPr>
      <w:r w:rsidRPr="00912F50">
        <w:rPr>
          <w:rFonts w:asciiTheme="minorHAnsi" w:hAnsiTheme="minorHAnsi" w:cstheme="minorHAnsi"/>
        </w:rPr>
        <w:t xml:space="preserve">• Where there is a discrepancy between the hard copy and the electronic copy of the submission, the hard copy will take precedence. </w:t>
      </w:r>
    </w:p>
    <w:p w14:paraId="19D5DEED" w14:textId="77777777" w:rsidR="00B1216D" w:rsidRDefault="00B376EA" w:rsidP="00912F50">
      <w:pPr>
        <w:pStyle w:val="ListParagraph"/>
        <w:rPr>
          <w:rFonts w:asciiTheme="minorHAnsi" w:hAnsiTheme="minorHAnsi" w:cstheme="minorHAnsi"/>
        </w:rPr>
      </w:pPr>
      <w:r w:rsidRPr="00912F50">
        <w:rPr>
          <w:rFonts w:asciiTheme="minorHAnsi" w:hAnsiTheme="minorHAnsi" w:cstheme="minorHAnsi"/>
        </w:rPr>
        <w:t xml:space="preserve">• Where there is a discrepancy between amounts in figures and words the amount in words shall apply. </w:t>
      </w:r>
    </w:p>
    <w:p w14:paraId="4819E245" w14:textId="77777777" w:rsidR="00B1216D" w:rsidRDefault="00B376EA" w:rsidP="00912F50">
      <w:pPr>
        <w:pStyle w:val="ListParagraph"/>
        <w:rPr>
          <w:rFonts w:asciiTheme="minorHAnsi" w:hAnsiTheme="minorHAnsi" w:cstheme="minorHAnsi"/>
        </w:rPr>
      </w:pPr>
      <w:r w:rsidRPr="00912F50">
        <w:rPr>
          <w:rFonts w:asciiTheme="minorHAnsi" w:hAnsiTheme="minorHAnsi" w:cstheme="minorHAnsi"/>
        </w:rPr>
        <w:t xml:space="preserve">• Where there is a discrepancy between the unit price and the total amount derived from the multiplication of the unit price and the quantity, the unit price as quoted will normally govern. </w:t>
      </w:r>
    </w:p>
    <w:p w14:paraId="64DFFDF2" w14:textId="77777777" w:rsidR="00B1216D" w:rsidRDefault="00B1216D" w:rsidP="00912F50">
      <w:pPr>
        <w:pStyle w:val="ListParagraph"/>
        <w:rPr>
          <w:rFonts w:asciiTheme="minorHAnsi" w:hAnsiTheme="minorHAnsi" w:cstheme="minorHAnsi"/>
        </w:rPr>
      </w:pPr>
    </w:p>
    <w:p w14:paraId="1A16D8F5" w14:textId="7F01E8B9" w:rsidR="00B1216D" w:rsidRDefault="00D9013F" w:rsidP="00B1216D">
      <w:pPr>
        <w:pStyle w:val="Heading2"/>
        <w:numPr>
          <w:ilvl w:val="0"/>
          <w:numId w:val="0"/>
        </w:numPr>
        <w:shd w:val="clear" w:color="auto" w:fill="83DCF8" w:themeFill="accent6" w:themeFillTint="66"/>
        <w:rPr>
          <w:rFonts w:asciiTheme="minorHAnsi" w:hAnsiTheme="minorHAnsi" w:cstheme="minorHAnsi"/>
        </w:rPr>
      </w:pPr>
      <w:bookmarkStart w:id="58" w:name="_Toc177138099"/>
      <w:r>
        <w:rPr>
          <w:rFonts w:asciiTheme="minorHAnsi" w:hAnsiTheme="minorHAnsi" w:cstheme="minorHAnsi"/>
        </w:rPr>
        <w:lastRenderedPageBreak/>
        <w:t>7.19</w:t>
      </w:r>
      <w:r w:rsidR="00572FC1">
        <w:rPr>
          <w:rFonts w:asciiTheme="minorHAnsi" w:hAnsiTheme="minorHAnsi" w:cstheme="minorHAnsi"/>
        </w:rPr>
        <w:tab/>
      </w:r>
      <w:r w:rsidR="00B376EA" w:rsidRPr="00912F50">
        <w:rPr>
          <w:rFonts w:asciiTheme="minorHAnsi" w:hAnsiTheme="minorHAnsi" w:cstheme="minorHAnsi"/>
        </w:rPr>
        <w:t xml:space="preserve">Change in the composition of </w:t>
      </w:r>
      <w:r w:rsidR="00637621">
        <w:rPr>
          <w:rFonts w:asciiTheme="minorHAnsi" w:hAnsiTheme="minorHAnsi" w:cstheme="minorHAnsi"/>
        </w:rPr>
        <w:t xml:space="preserve">the </w:t>
      </w:r>
      <w:r w:rsidR="004D2F67" w:rsidRPr="004D2F67">
        <w:rPr>
          <w:rFonts w:asciiTheme="minorHAnsi" w:hAnsiTheme="minorHAnsi" w:cstheme="minorHAnsi"/>
        </w:rPr>
        <w:t>Qualification Questionnaire</w:t>
      </w:r>
      <w:r w:rsidR="00637621">
        <w:rPr>
          <w:rFonts w:asciiTheme="minorHAnsi" w:hAnsiTheme="minorHAnsi" w:cstheme="minorHAnsi"/>
        </w:rPr>
        <w:t xml:space="preserve"> Document</w:t>
      </w:r>
      <w:bookmarkEnd w:id="58"/>
      <w:r w:rsidR="00B376EA" w:rsidRPr="00912F50">
        <w:rPr>
          <w:rFonts w:asciiTheme="minorHAnsi" w:hAnsiTheme="minorHAnsi" w:cstheme="minorHAnsi"/>
        </w:rPr>
        <w:t xml:space="preserve"> </w:t>
      </w:r>
    </w:p>
    <w:p w14:paraId="281D9CAD" w14:textId="77777777" w:rsidR="00B1216D" w:rsidRDefault="00B1216D" w:rsidP="00912F50">
      <w:pPr>
        <w:pStyle w:val="ListParagraph"/>
        <w:rPr>
          <w:rFonts w:asciiTheme="minorHAnsi" w:hAnsiTheme="minorHAnsi" w:cstheme="minorHAnsi"/>
        </w:rPr>
      </w:pPr>
    </w:p>
    <w:p w14:paraId="63047454" w14:textId="4D9F7234" w:rsidR="00B1216D" w:rsidRDefault="00B1216D" w:rsidP="00912F50">
      <w:pPr>
        <w:pStyle w:val="ListParagraph"/>
        <w:rPr>
          <w:rFonts w:asciiTheme="minorHAnsi" w:hAnsiTheme="minorHAnsi" w:cstheme="minorHAnsi"/>
        </w:rPr>
      </w:pPr>
      <w:r>
        <w:rPr>
          <w:rFonts w:asciiTheme="minorHAnsi" w:hAnsiTheme="minorHAnsi" w:cstheme="minorHAnsi"/>
        </w:rPr>
        <w:t xml:space="preserve">The Contracting Authority </w:t>
      </w:r>
      <w:r w:rsidR="00B376EA" w:rsidRPr="00912F50">
        <w:rPr>
          <w:rFonts w:asciiTheme="minorHAnsi" w:hAnsiTheme="minorHAnsi" w:cstheme="minorHAnsi"/>
        </w:rPr>
        <w:t xml:space="preserve">reserves the right, but is not obliged, to disqualify any Applicant that makes any change to its composition after submission of a </w:t>
      </w:r>
      <w:r w:rsidR="004D2F67" w:rsidRPr="004D2F67">
        <w:rPr>
          <w:rFonts w:asciiTheme="minorHAnsi" w:hAnsiTheme="minorHAnsi" w:cstheme="minorHAnsi"/>
        </w:rPr>
        <w:t>Qualification Questionnaire</w:t>
      </w:r>
      <w:r w:rsidR="00637621">
        <w:rPr>
          <w:rFonts w:asciiTheme="minorHAnsi" w:hAnsiTheme="minorHAnsi" w:cstheme="minorHAnsi"/>
        </w:rPr>
        <w:t xml:space="preserve"> Document</w:t>
      </w:r>
      <w:r w:rsidR="00B376EA" w:rsidRPr="00912F50">
        <w:rPr>
          <w:rFonts w:asciiTheme="minorHAnsi" w:hAnsiTheme="minorHAnsi" w:cstheme="minorHAnsi"/>
        </w:rPr>
        <w:t xml:space="preserve">. </w:t>
      </w:r>
    </w:p>
    <w:p w14:paraId="0E03C3A7" w14:textId="77777777" w:rsidR="00B1216D" w:rsidRDefault="00B1216D" w:rsidP="00912F50">
      <w:pPr>
        <w:pStyle w:val="ListParagraph"/>
        <w:rPr>
          <w:rFonts w:asciiTheme="minorHAnsi" w:hAnsiTheme="minorHAnsi" w:cstheme="minorHAnsi"/>
        </w:rPr>
      </w:pPr>
    </w:p>
    <w:p w14:paraId="3B53EFE6" w14:textId="2741315E" w:rsidR="00B1216D" w:rsidRDefault="00D9013F" w:rsidP="00B1216D">
      <w:pPr>
        <w:pStyle w:val="Heading2"/>
        <w:numPr>
          <w:ilvl w:val="0"/>
          <w:numId w:val="0"/>
        </w:numPr>
        <w:shd w:val="clear" w:color="auto" w:fill="83DCF8" w:themeFill="accent6" w:themeFillTint="66"/>
        <w:rPr>
          <w:rFonts w:asciiTheme="minorHAnsi" w:hAnsiTheme="minorHAnsi" w:cstheme="minorHAnsi"/>
        </w:rPr>
      </w:pPr>
      <w:bookmarkStart w:id="59" w:name="_Toc177138100"/>
      <w:r>
        <w:rPr>
          <w:rFonts w:asciiTheme="minorHAnsi" w:hAnsiTheme="minorHAnsi" w:cstheme="minorHAnsi"/>
        </w:rPr>
        <w:t>7.20</w:t>
      </w:r>
      <w:r w:rsidR="00572FC1">
        <w:rPr>
          <w:rFonts w:asciiTheme="minorHAnsi" w:hAnsiTheme="minorHAnsi" w:cstheme="minorHAnsi"/>
        </w:rPr>
        <w:tab/>
      </w:r>
      <w:r w:rsidR="00B376EA" w:rsidRPr="00912F50">
        <w:rPr>
          <w:rFonts w:asciiTheme="minorHAnsi" w:hAnsiTheme="minorHAnsi" w:cstheme="minorHAnsi"/>
        </w:rPr>
        <w:t>Notification of evaluations</w:t>
      </w:r>
      <w:bookmarkEnd w:id="59"/>
      <w:r w:rsidR="00B376EA" w:rsidRPr="00912F50">
        <w:rPr>
          <w:rFonts w:asciiTheme="minorHAnsi" w:hAnsiTheme="minorHAnsi" w:cstheme="minorHAnsi"/>
        </w:rPr>
        <w:t xml:space="preserve"> </w:t>
      </w:r>
    </w:p>
    <w:p w14:paraId="10B3004E" w14:textId="77777777" w:rsidR="00B1216D" w:rsidRDefault="00B1216D" w:rsidP="00912F50">
      <w:pPr>
        <w:pStyle w:val="ListParagraph"/>
        <w:rPr>
          <w:rFonts w:asciiTheme="minorHAnsi" w:hAnsiTheme="minorHAnsi" w:cstheme="minorHAnsi"/>
        </w:rPr>
      </w:pPr>
    </w:p>
    <w:p w14:paraId="4D1D3B6E" w14:textId="77777777" w:rsidR="00572FC1" w:rsidRDefault="00B376EA" w:rsidP="00912F50">
      <w:pPr>
        <w:pStyle w:val="ListParagraph"/>
        <w:rPr>
          <w:rFonts w:asciiTheme="minorHAnsi" w:hAnsiTheme="minorHAnsi" w:cstheme="minorHAnsi"/>
        </w:rPr>
      </w:pPr>
      <w:r w:rsidRPr="00912F50">
        <w:rPr>
          <w:rFonts w:asciiTheme="minorHAnsi" w:hAnsiTheme="minorHAnsi" w:cstheme="minorHAnsi"/>
        </w:rPr>
        <w:t xml:space="preserve">All Applicants will be informed of the outcome of their application following evaluation and any necessary clarifications. Potential outcomes can be: </w:t>
      </w:r>
    </w:p>
    <w:p w14:paraId="564ED93E" w14:textId="77777777" w:rsidR="00572FC1" w:rsidRDefault="00B376EA" w:rsidP="00912F50">
      <w:pPr>
        <w:pStyle w:val="ListParagraph"/>
        <w:rPr>
          <w:rFonts w:asciiTheme="minorHAnsi" w:hAnsiTheme="minorHAnsi" w:cstheme="minorHAnsi"/>
        </w:rPr>
      </w:pPr>
      <w:r w:rsidRPr="00912F50">
        <w:rPr>
          <w:rFonts w:asciiTheme="minorHAnsi" w:hAnsiTheme="minorHAnsi" w:cstheme="minorHAnsi"/>
        </w:rPr>
        <w:t xml:space="preserve">(a) Letter of Intent of admittance to panel. </w:t>
      </w:r>
    </w:p>
    <w:p w14:paraId="2FDA0A3A" w14:textId="77777777" w:rsidR="00572FC1" w:rsidRDefault="00B376EA" w:rsidP="00912F50">
      <w:pPr>
        <w:pStyle w:val="ListParagraph"/>
        <w:rPr>
          <w:rFonts w:asciiTheme="minorHAnsi" w:hAnsiTheme="minorHAnsi" w:cstheme="minorHAnsi"/>
        </w:rPr>
      </w:pPr>
      <w:r w:rsidRPr="00912F50">
        <w:rPr>
          <w:rFonts w:asciiTheme="minorHAnsi" w:hAnsiTheme="minorHAnsi" w:cstheme="minorHAnsi"/>
        </w:rPr>
        <w:t xml:space="preserve">(b) Letter of regret. </w:t>
      </w:r>
    </w:p>
    <w:p w14:paraId="62D081D7" w14:textId="77777777" w:rsidR="00572FC1" w:rsidRDefault="00572FC1" w:rsidP="00912F50">
      <w:pPr>
        <w:pStyle w:val="ListParagraph"/>
        <w:rPr>
          <w:rFonts w:asciiTheme="minorHAnsi" w:hAnsiTheme="minorHAnsi" w:cstheme="minorHAnsi"/>
        </w:rPr>
      </w:pPr>
    </w:p>
    <w:p w14:paraId="4C6E5D90" w14:textId="481D5213" w:rsidR="00572FC1" w:rsidRDefault="00D9013F" w:rsidP="00572FC1">
      <w:pPr>
        <w:pStyle w:val="Heading2"/>
        <w:numPr>
          <w:ilvl w:val="0"/>
          <w:numId w:val="0"/>
        </w:numPr>
        <w:shd w:val="clear" w:color="auto" w:fill="83DCF8" w:themeFill="accent6" w:themeFillTint="66"/>
        <w:rPr>
          <w:rFonts w:asciiTheme="minorHAnsi" w:hAnsiTheme="minorHAnsi" w:cstheme="minorHAnsi"/>
        </w:rPr>
      </w:pPr>
      <w:bookmarkStart w:id="60" w:name="_Toc177138101"/>
      <w:r>
        <w:rPr>
          <w:rFonts w:asciiTheme="minorHAnsi" w:hAnsiTheme="minorHAnsi" w:cstheme="minorHAnsi"/>
        </w:rPr>
        <w:t>7.21</w:t>
      </w:r>
      <w:r w:rsidR="00572FC1">
        <w:rPr>
          <w:rFonts w:asciiTheme="minorHAnsi" w:hAnsiTheme="minorHAnsi" w:cstheme="minorHAnsi"/>
        </w:rPr>
        <w:tab/>
      </w:r>
      <w:r w:rsidR="00B376EA" w:rsidRPr="00912F50">
        <w:rPr>
          <w:rFonts w:asciiTheme="minorHAnsi" w:hAnsiTheme="minorHAnsi" w:cstheme="minorHAnsi"/>
        </w:rPr>
        <w:t>Policy on personal debriefings</w:t>
      </w:r>
      <w:bookmarkEnd w:id="60"/>
      <w:r w:rsidR="00B376EA" w:rsidRPr="00912F50">
        <w:rPr>
          <w:rFonts w:asciiTheme="minorHAnsi" w:hAnsiTheme="minorHAnsi" w:cstheme="minorHAnsi"/>
        </w:rPr>
        <w:t xml:space="preserve"> </w:t>
      </w:r>
    </w:p>
    <w:p w14:paraId="66F8C53C" w14:textId="77777777" w:rsidR="00572FC1" w:rsidRDefault="00572FC1" w:rsidP="00912F50">
      <w:pPr>
        <w:pStyle w:val="ListParagraph"/>
        <w:rPr>
          <w:rFonts w:asciiTheme="minorHAnsi" w:hAnsiTheme="minorHAnsi" w:cstheme="minorHAnsi"/>
        </w:rPr>
      </w:pPr>
    </w:p>
    <w:p w14:paraId="734544CB" w14:textId="14CB84A8" w:rsidR="00B1216D" w:rsidRDefault="00B376EA" w:rsidP="00912F50">
      <w:pPr>
        <w:pStyle w:val="ListParagraph"/>
        <w:rPr>
          <w:rFonts w:asciiTheme="minorHAnsi" w:hAnsiTheme="minorHAnsi" w:cstheme="minorHAnsi"/>
        </w:rPr>
      </w:pPr>
      <w:r w:rsidRPr="00912F50">
        <w:rPr>
          <w:rFonts w:asciiTheme="minorHAnsi" w:hAnsiTheme="minorHAnsi" w:cstheme="minorHAnsi"/>
        </w:rPr>
        <w:t xml:space="preserve">Based on the provision of the information to unsuccessful applicants as outlined above and due to resourcing </w:t>
      </w:r>
      <w:r w:rsidR="00DC46BC" w:rsidRPr="00912F50">
        <w:rPr>
          <w:rFonts w:asciiTheme="minorHAnsi" w:hAnsiTheme="minorHAnsi" w:cstheme="minorHAnsi"/>
        </w:rPr>
        <w:t>constraints,</w:t>
      </w:r>
      <w:r w:rsidRPr="00912F50">
        <w:rPr>
          <w:rFonts w:asciiTheme="minorHAnsi" w:hAnsiTheme="minorHAnsi" w:cstheme="minorHAnsi"/>
        </w:rPr>
        <w:t xml:space="preserve"> </w:t>
      </w:r>
      <w:r w:rsidR="00572FC1">
        <w:rPr>
          <w:rFonts w:asciiTheme="minorHAnsi" w:hAnsiTheme="minorHAnsi" w:cstheme="minorHAnsi"/>
        </w:rPr>
        <w:t>the Contracting Authority</w:t>
      </w:r>
      <w:r w:rsidRPr="00912F50">
        <w:rPr>
          <w:rFonts w:asciiTheme="minorHAnsi" w:hAnsiTheme="minorHAnsi" w:cstheme="minorHAnsi"/>
        </w:rPr>
        <w:t xml:space="preserve"> will not be offering individual debriefing meetings to unsuccessful applicants.</w:t>
      </w:r>
    </w:p>
    <w:p w14:paraId="60E4C22B" w14:textId="5902F0D9" w:rsidR="007B52FA" w:rsidRDefault="007B52FA" w:rsidP="00912F50">
      <w:pPr>
        <w:pStyle w:val="ListParagraph"/>
        <w:rPr>
          <w:rFonts w:asciiTheme="minorHAnsi" w:hAnsiTheme="minorHAnsi" w:cstheme="minorHAnsi"/>
        </w:rPr>
      </w:pPr>
    </w:p>
    <w:p w14:paraId="148F480D" w14:textId="77777777" w:rsidR="007B52FA" w:rsidRDefault="007B52FA" w:rsidP="00912F50">
      <w:pPr>
        <w:pStyle w:val="ListParagraph"/>
        <w:rPr>
          <w:rFonts w:asciiTheme="minorHAnsi" w:hAnsiTheme="minorHAnsi" w:cstheme="minorHAnsi"/>
        </w:rPr>
      </w:pPr>
    </w:p>
    <w:p w14:paraId="44B06A62" w14:textId="635B15C6" w:rsidR="00572FC1" w:rsidRDefault="00D9013F" w:rsidP="00572FC1">
      <w:pPr>
        <w:pStyle w:val="Heading2"/>
        <w:numPr>
          <w:ilvl w:val="0"/>
          <w:numId w:val="0"/>
        </w:numPr>
        <w:shd w:val="clear" w:color="auto" w:fill="83DCF8" w:themeFill="accent6" w:themeFillTint="66"/>
        <w:rPr>
          <w:rFonts w:asciiTheme="minorHAnsi" w:hAnsiTheme="minorHAnsi" w:cstheme="minorHAnsi"/>
        </w:rPr>
      </w:pPr>
      <w:bookmarkStart w:id="61" w:name="_Toc177138102"/>
      <w:r>
        <w:rPr>
          <w:rFonts w:asciiTheme="minorHAnsi" w:hAnsiTheme="minorHAnsi" w:cstheme="minorHAnsi"/>
        </w:rPr>
        <w:t>7.22</w:t>
      </w:r>
      <w:r w:rsidR="00572FC1">
        <w:rPr>
          <w:rFonts w:asciiTheme="minorHAnsi" w:hAnsiTheme="minorHAnsi" w:cstheme="minorHAnsi"/>
        </w:rPr>
        <w:tab/>
      </w:r>
      <w:r w:rsidR="00B376EA" w:rsidRPr="00912F50">
        <w:rPr>
          <w:rFonts w:asciiTheme="minorHAnsi" w:hAnsiTheme="minorHAnsi" w:cstheme="minorHAnsi"/>
        </w:rPr>
        <w:t>Replacement personnel</w:t>
      </w:r>
      <w:bookmarkEnd w:id="61"/>
      <w:r w:rsidR="00B376EA" w:rsidRPr="00912F50">
        <w:rPr>
          <w:rFonts w:asciiTheme="minorHAnsi" w:hAnsiTheme="minorHAnsi" w:cstheme="minorHAnsi"/>
        </w:rPr>
        <w:t xml:space="preserve"> </w:t>
      </w:r>
    </w:p>
    <w:p w14:paraId="65F68FDE" w14:textId="77777777" w:rsidR="00572FC1" w:rsidRDefault="00572FC1" w:rsidP="00912F50">
      <w:pPr>
        <w:pStyle w:val="ListParagraph"/>
        <w:rPr>
          <w:rFonts w:asciiTheme="minorHAnsi" w:hAnsiTheme="minorHAnsi" w:cstheme="minorHAnsi"/>
        </w:rPr>
      </w:pPr>
    </w:p>
    <w:p w14:paraId="172CC15A" w14:textId="6EAC2927" w:rsidR="00572FC1" w:rsidRDefault="00B376EA" w:rsidP="00912F50">
      <w:pPr>
        <w:pStyle w:val="ListParagraph"/>
        <w:rPr>
          <w:rFonts w:asciiTheme="minorHAnsi" w:hAnsiTheme="minorHAnsi" w:cstheme="minorHAnsi"/>
        </w:rPr>
      </w:pPr>
      <w:r w:rsidRPr="00912F50">
        <w:rPr>
          <w:rFonts w:asciiTheme="minorHAnsi" w:hAnsiTheme="minorHAnsi" w:cstheme="minorHAnsi"/>
        </w:rPr>
        <w:t xml:space="preserve">Notification must be sent in writing as soon as possible to </w:t>
      </w:r>
      <w:r w:rsidR="00572FC1">
        <w:rPr>
          <w:rFonts w:asciiTheme="minorHAnsi" w:hAnsiTheme="minorHAnsi" w:cstheme="minorHAnsi"/>
        </w:rPr>
        <w:t>the Contracting Authority</w:t>
      </w:r>
      <w:r w:rsidRPr="00912F50">
        <w:rPr>
          <w:rFonts w:asciiTheme="minorHAnsi" w:hAnsiTheme="minorHAnsi" w:cstheme="minorHAnsi"/>
        </w:rPr>
        <w:t xml:space="preserve"> on any proposed change of nominated personnel, such change to be subject to the written approval of </w:t>
      </w:r>
      <w:r w:rsidR="00AB277E">
        <w:rPr>
          <w:rFonts w:asciiTheme="minorHAnsi" w:hAnsiTheme="minorHAnsi" w:cstheme="minorHAnsi"/>
        </w:rPr>
        <w:t>the Contracting Authority</w:t>
      </w:r>
      <w:r w:rsidRPr="00912F50">
        <w:rPr>
          <w:rFonts w:asciiTheme="minorHAnsi" w:hAnsiTheme="minorHAnsi" w:cstheme="minorHAnsi"/>
        </w:rPr>
        <w:t xml:space="preserve">. Replacement personnel must be of equal or better standing that the existing personnel in terms of qualifications and experience. </w:t>
      </w:r>
    </w:p>
    <w:p w14:paraId="3CA3E721" w14:textId="77777777" w:rsidR="00572FC1" w:rsidRDefault="00572FC1" w:rsidP="00912F50">
      <w:pPr>
        <w:pStyle w:val="ListParagraph"/>
        <w:rPr>
          <w:rFonts w:asciiTheme="minorHAnsi" w:hAnsiTheme="minorHAnsi" w:cstheme="minorHAnsi"/>
        </w:rPr>
      </w:pPr>
    </w:p>
    <w:p w14:paraId="1B1717D6" w14:textId="1E3AF891" w:rsidR="00572FC1" w:rsidRDefault="00D9013F" w:rsidP="00572FC1">
      <w:pPr>
        <w:pStyle w:val="Heading2"/>
        <w:numPr>
          <w:ilvl w:val="0"/>
          <w:numId w:val="0"/>
        </w:numPr>
        <w:shd w:val="clear" w:color="auto" w:fill="83DCF8" w:themeFill="accent6" w:themeFillTint="66"/>
        <w:rPr>
          <w:rFonts w:asciiTheme="minorHAnsi" w:hAnsiTheme="minorHAnsi" w:cstheme="minorHAnsi"/>
        </w:rPr>
      </w:pPr>
      <w:bookmarkStart w:id="62" w:name="_Toc177138103"/>
      <w:r>
        <w:rPr>
          <w:rFonts w:asciiTheme="minorHAnsi" w:hAnsiTheme="minorHAnsi" w:cstheme="minorHAnsi"/>
        </w:rPr>
        <w:t>7.23</w:t>
      </w:r>
      <w:r w:rsidR="00572FC1">
        <w:rPr>
          <w:rFonts w:asciiTheme="minorHAnsi" w:hAnsiTheme="minorHAnsi" w:cstheme="minorHAnsi"/>
        </w:rPr>
        <w:tab/>
      </w:r>
      <w:r w:rsidR="00B376EA" w:rsidRPr="00912F50">
        <w:rPr>
          <w:rFonts w:asciiTheme="minorHAnsi" w:hAnsiTheme="minorHAnsi" w:cstheme="minorHAnsi"/>
        </w:rPr>
        <w:t>Copyright</w:t>
      </w:r>
      <w:bookmarkEnd w:id="62"/>
      <w:r w:rsidR="00B376EA" w:rsidRPr="00912F50">
        <w:rPr>
          <w:rFonts w:asciiTheme="minorHAnsi" w:hAnsiTheme="minorHAnsi" w:cstheme="minorHAnsi"/>
        </w:rPr>
        <w:t xml:space="preserve"> </w:t>
      </w:r>
    </w:p>
    <w:p w14:paraId="293C9348" w14:textId="77777777" w:rsidR="00572FC1" w:rsidRDefault="00572FC1" w:rsidP="00912F50">
      <w:pPr>
        <w:pStyle w:val="ListParagraph"/>
        <w:rPr>
          <w:rFonts w:asciiTheme="minorHAnsi" w:hAnsiTheme="minorHAnsi" w:cstheme="minorHAnsi"/>
        </w:rPr>
      </w:pPr>
    </w:p>
    <w:p w14:paraId="1EDF6ABC" w14:textId="77777777" w:rsidR="00AB277E" w:rsidRDefault="00AB277E" w:rsidP="00912F50">
      <w:pPr>
        <w:pStyle w:val="ListParagraph"/>
        <w:rPr>
          <w:rFonts w:asciiTheme="minorHAnsi" w:hAnsiTheme="minorHAnsi" w:cstheme="minorHAnsi"/>
        </w:rPr>
      </w:pPr>
      <w:r>
        <w:rPr>
          <w:rFonts w:asciiTheme="minorHAnsi" w:hAnsiTheme="minorHAnsi" w:cstheme="minorHAnsi"/>
        </w:rPr>
        <w:t>T</w:t>
      </w:r>
      <w:r w:rsidRPr="00AB277E">
        <w:rPr>
          <w:rFonts w:asciiTheme="minorHAnsi" w:hAnsiTheme="minorHAnsi" w:cstheme="minorHAnsi"/>
        </w:rPr>
        <w:t>he Contracting Authority</w:t>
      </w:r>
      <w:r w:rsidR="00B376EA" w:rsidRPr="00912F50">
        <w:rPr>
          <w:rFonts w:asciiTheme="minorHAnsi" w:hAnsiTheme="minorHAnsi" w:cstheme="minorHAnsi"/>
        </w:rPr>
        <w:t xml:space="preserve"> will have copyright ownership of any material developed for use by </w:t>
      </w:r>
      <w:r>
        <w:rPr>
          <w:rFonts w:asciiTheme="minorHAnsi" w:hAnsiTheme="minorHAnsi" w:cstheme="minorHAnsi"/>
        </w:rPr>
        <w:t xml:space="preserve">the Contracting Authority </w:t>
      </w:r>
      <w:r w:rsidR="00B376EA" w:rsidRPr="00912F50">
        <w:rPr>
          <w:rFonts w:asciiTheme="minorHAnsi" w:hAnsiTheme="minorHAnsi" w:cstheme="minorHAnsi"/>
        </w:rPr>
        <w:t xml:space="preserve">under the terms of this panel. The Applicant may have a non-exclusive licence to use such material but only for its own purposes (to be agreed with the successful panel member). </w:t>
      </w:r>
    </w:p>
    <w:p w14:paraId="23A92E95" w14:textId="77777777" w:rsidR="00AB277E" w:rsidRDefault="00AB277E" w:rsidP="00912F50">
      <w:pPr>
        <w:pStyle w:val="ListParagraph"/>
        <w:rPr>
          <w:rFonts w:asciiTheme="minorHAnsi" w:hAnsiTheme="minorHAnsi" w:cstheme="minorHAnsi"/>
        </w:rPr>
      </w:pPr>
    </w:p>
    <w:p w14:paraId="473AD734" w14:textId="57FBA126" w:rsidR="00AB277E" w:rsidRDefault="00D9013F" w:rsidP="00AB277E">
      <w:pPr>
        <w:pStyle w:val="Heading2"/>
        <w:numPr>
          <w:ilvl w:val="0"/>
          <w:numId w:val="0"/>
        </w:numPr>
        <w:shd w:val="clear" w:color="auto" w:fill="83DCF8" w:themeFill="accent6" w:themeFillTint="66"/>
        <w:rPr>
          <w:rFonts w:asciiTheme="minorHAnsi" w:hAnsiTheme="minorHAnsi" w:cstheme="minorHAnsi"/>
        </w:rPr>
      </w:pPr>
      <w:bookmarkStart w:id="63" w:name="_Toc177138104"/>
      <w:r>
        <w:rPr>
          <w:rFonts w:asciiTheme="minorHAnsi" w:hAnsiTheme="minorHAnsi" w:cstheme="minorHAnsi"/>
        </w:rPr>
        <w:t>7.24</w:t>
      </w:r>
      <w:r w:rsidR="001D73BF">
        <w:rPr>
          <w:rFonts w:asciiTheme="minorHAnsi" w:hAnsiTheme="minorHAnsi" w:cstheme="minorHAnsi"/>
        </w:rPr>
        <w:tab/>
      </w:r>
      <w:r w:rsidR="00B376EA" w:rsidRPr="00912F50">
        <w:rPr>
          <w:rFonts w:asciiTheme="minorHAnsi" w:hAnsiTheme="minorHAnsi" w:cstheme="minorHAnsi"/>
        </w:rPr>
        <w:t>Brand names</w:t>
      </w:r>
      <w:bookmarkEnd w:id="63"/>
      <w:r w:rsidR="00B376EA" w:rsidRPr="00912F50">
        <w:rPr>
          <w:rFonts w:asciiTheme="minorHAnsi" w:hAnsiTheme="minorHAnsi" w:cstheme="minorHAnsi"/>
        </w:rPr>
        <w:t xml:space="preserve"> </w:t>
      </w:r>
    </w:p>
    <w:p w14:paraId="656B685A" w14:textId="77777777" w:rsidR="00AB277E" w:rsidRDefault="00AB277E" w:rsidP="00912F50">
      <w:pPr>
        <w:pStyle w:val="ListParagraph"/>
        <w:rPr>
          <w:rFonts w:asciiTheme="minorHAnsi" w:hAnsiTheme="minorHAnsi" w:cstheme="minorHAnsi"/>
        </w:rPr>
      </w:pPr>
    </w:p>
    <w:p w14:paraId="26E61150" w14:textId="77777777" w:rsidR="00A2676C" w:rsidRDefault="00B376EA" w:rsidP="00912F50">
      <w:pPr>
        <w:pStyle w:val="ListParagraph"/>
        <w:rPr>
          <w:rFonts w:asciiTheme="minorHAnsi" w:hAnsiTheme="minorHAnsi" w:cstheme="minorHAnsi"/>
        </w:rPr>
      </w:pPr>
      <w:r w:rsidRPr="00912F50">
        <w:rPr>
          <w:rFonts w:asciiTheme="minorHAnsi" w:hAnsiTheme="minorHAnsi" w:cstheme="minorHAnsi"/>
        </w:rPr>
        <w:t xml:space="preserve">Please note in relation to this document; where reference is made to a particular make, source, process, trademark, type or patent that this is not to be regarded as a de facto </w:t>
      </w:r>
      <w:r w:rsidRPr="00912F50">
        <w:rPr>
          <w:rFonts w:asciiTheme="minorHAnsi" w:hAnsiTheme="minorHAnsi" w:cstheme="minorHAnsi"/>
        </w:rPr>
        <w:lastRenderedPageBreak/>
        <w:t xml:space="preserve">requirement. In all such cases, it should be understood that the reference in question is accompanied by the words “or equivalent”. </w:t>
      </w:r>
    </w:p>
    <w:p w14:paraId="1FEFCFC7" w14:textId="77777777" w:rsidR="00A2676C" w:rsidRDefault="00A2676C" w:rsidP="00912F50">
      <w:pPr>
        <w:pStyle w:val="ListParagraph"/>
        <w:rPr>
          <w:rFonts w:asciiTheme="minorHAnsi" w:hAnsiTheme="minorHAnsi" w:cstheme="minorHAnsi"/>
        </w:rPr>
      </w:pPr>
    </w:p>
    <w:p w14:paraId="06F523E4" w14:textId="77777777" w:rsidR="00A2676C" w:rsidRDefault="00A2676C" w:rsidP="00912F50">
      <w:pPr>
        <w:pStyle w:val="ListParagraph"/>
        <w:rPr>
          <w:rFonts w:asciiTheme="minorHAnsi" w:hAnsiTheme="minorHAnsi" w:cstheme="minorHAnsi"/>
        </w:rPr>
      </w:pPr>
    </w:p>
    <w:p w14:paraId="6803BA56" w14:textId="322F0F8D" w:rsidR="000E066E" w:rsidRDefault="00D9013F" w:rsidP="000E066E">
      <w:pPr>
        <w:pStyle w:val="Heading2"/>
        <w:numPr>
          <w:ilvl w:val="0"/>
          <w:numId w:val="0"/>
        </w:numPr>
        <w:shd w:val="clear" w:color="auto" w:fill="83DCF8" w:themeFill="accent6" w:themeFillTint="66"/>
        <w:rPr>
          <w:rFonts w:asciiTheme="minorHAnsi" w:hAnsiTheme="minorHAnsi" w:cstheme="minorHAnsi"/>
        </w:rPr>
      </w:pPr>
      <w:bookmarkStart w:id="64" w:name="_Toc177138105"/>
      <w:r>
        <w:rPr>
          <w:rFonts w:asciiTheme="minorHAnsi" w:hAnsiTheme="minorHAnsi" w:cstheme="minorHAnsi"/>
        </w:rPr>
        <w:t>7.25</w:t>
      </w:r>
      <w:r>
        <w:rPr>
          <w:rFonts w:asciiTheme="minorHAnsi" w:hAnsiTheme="minorHAnsi" w:cstheme="minorHAnsi"/>
        </w:rPr>
        <w:tab/>
      </w:r>
      <w:r w:rsidR="000E066E" w:rsidRPr="000E066E">
        <w:rPr>
          <w:rFonts w:asciiTheme="minorHAnsi" w:hAnsiTheme="minorHAnsi" w:cstheme="minorHAnsi"/>
        </w:rPr>
        <w:t>Consortia and Prime Subcontractors</w:t>
      </w:r>
      <w:bookmarkEnd w:id="64"/>
    </w:p>
    <w:p w14:paraId="4FB5CA7F" w14:textId="77777777" w:rsidR="000E066E" w:rsidRPr="000E066E" w:rsidRDefault="000E066E" w:rsidP="000E066E">
      <w:pPr>
        <w:pStyle w:val="ListParagraph"/>
        <w:rPr>
          <w:rFonts w:asciiTheme="minorHAnsi" w:hAnsiTheme="minorHAnsi" w:cstheme="minorHAnsi"/>
        </w:rPr>
      </w:pPr>
    </w:p>
    <w:p w14:paraId="7AAD5CA5" w14:textId="1F147453" w:rsidR="000E066E" w:rsidRPr="000E066E" w:rsidRDefault="000E066E" w:rsidP="000E066E">
      <w:pPr>
        <w:pStyle w:val="ListParagraph"/>
        <w:rPr>
          <w:rFonts w:asciiTheme="minorHAnsi" w:hAnsiTheme="minorHAnsi" w:cstheme="minorHAnsi"/>
        </w:rPr>
      </w:pPr>
      <w:r w:rsidRPr="000E066E">
        <w:rPr>
          <w:rFonts w:asciiTheme="minorHAnsi" w:hAnsiTheme="minorHAnsi" w:cstheme="minorHAnsi"/>
        </w:rPr>
        <w:t xml:space="preserve">The Contracting Authority seeks to encourage participation on a fair </w:t>
      </w:r>
      <w:r>
        <w:rPr>
          <w:rFonts w:asciiTheme="minorHAnsi" w:hAnsiTheme="minorHAnsi" w:cstheme="minorHAnsi"/>
        </w:rPr>
        <w:t xml:space="preserve">and equal basis by Small </w:t>
      </w:r>
      <w:r w:rsidRPr="000E066E">
        <w:rPr>
          <w:rFonts w:asciiTheme="minorHAnsi" w:hAnsiTheme="minorHAnsi" w:cstheme="minorHAnsi"/>
        </w:rPr>
        <w:t xml:space="preserve">and Medium Enterprises (“SMEs”) in this Competition. SMEs that believe the scope of this </w:t>
      </w:r>
    </w:p>
    <w:p w14:paraId="209FFE24" w14:textId="36AEC8D7" w:rsidR="00A2676C" w:rsidRDefault="000E066E" w:rsidP="000E066E">
      <w:pPr>
        <w:pStyle w:val="ListParagraph"/>
        <w:rPr>
          <w:rFonts w:asciiTheme="minorHAnsi" w:hAnsiTheme="minorHAnsi" w:cstheme="minorHAnsi"/>
        </w:rPr>
      </w:pPr>
      <w:r w:rsidRPr="000E066E">
        <w:rPr>
          <w:rFonts w:asciiTheme="minorHAnsi" w:hAnsiTheme="minorHAnsi" w:cstheme="minorHAnsi"/>
        </w:rPr>
        <w:t>Competition is beyond their technical or business capacity a</w:t>
      </w:r>
      <w:r>
        <w:rPr>
          <w:rFonts w:asciiTheme="minorHAnsi" w:hAnsiTheme="minorHAnsi" w:cstheme="minorHAnsi"/>
        </w:rPr>
        <w:t xml:space="preserve">re encouraged, subject to this </w:t>
      </w:r>
      <w:r w:rsidRPr="000E066E">
        <w:rPr>
          <w:rFonts w:asciiTheme="minorHAnsi" w:hAnsiTheme="minorHAnsi" w:cstheme="minorHAnsi"/>
        </w:rPr>
        <w:t xml:space="preserve">paragraph, to explore the possibilities of forming relationships </w:t>
      </w:r>
      <w:r>
        <w:rPr>
          <w:rFonts w:asciiTheme="minorHAnsi" w:hAnsiTheme="minorHAnsi" w:cstheme="minorHAnsi"/>
        </w:rPr>
        <w:t xml:space="preserve">with other SMEs or with larger </w:t>
      </w:r>
      <w:r w:rsidRPr="000E066E">
        <w:rPr>
          <w:rFonts w:asciiTheme="minorHAnsi" w:hAnsiTheme="minorHAnsi" w:cstheme="minorHAnsi"/>
        </w:rPr>
        <w:t>enterprises. Through such relationships they can participate an</w:t>
      </w:r>
      <w:r>
        <w:rPr>
          <w:rFonts w:asciiTheme="minorHAnsi" w:hAnsiTheme="minorHAnsi" w:cstheme="minorHAnsi"/>
        </w:rPr>
        <w:t xml:space="preserve">d contribute to the successful </w:t>
      </w:r>
      <w:r w:rsidRPr="000E066E">
        <w:rPr>
          <w:rFonts w:asciiTheme="minorHAnsi" w:hAnsiTheme="minorHAnsi" w:cstheme="minorHAnsi"/>
        </w:rPr>
        <w:t xml:space="preserve">implementation of any Services Contracts that may result from </w:t>
      </w:r>
      <w:r>
        <w:rPr>
          <w:rFonts w:asciiTheme="minorHAnsi" w:hAnsiTheme="minorHAnsi" w:cstheme="minorHAnsi"/>
        </w:rPr>
        <w:t xml:space="preserve">this Competition and therefore </w:t>
      </w:r>
      <w:r w:rsidRPr="000E066E">
        <w:rPr>
          <w:rFonts w:asciiTheme="minorHAnsi" w:hAnsiTheme="minorHAnsi" w:cstheme="minorHAnsi"/>
        </w:rPr>
        <w:t>increase their social and economic benefits.</w:t>
      </w:r>
    </w:p>
    <w:p w14:paraId="22AF4FDE" w14:textId="7B2B472A" w:rsidR="00A2676C" w:rsidRDefault="00A2676C" w:rsidP="00912F50">
      <w:pPr>
        <w:pStyle w:val="ListParagraph"/>
        <w:rPr>
          <w:rFonts w:asciiTheme="minorHAnsi" w:hAnsiTheme="minorHAnsi" w:cstheme="minorHAnsi"/>
        </w:rPr>
      </w:pPr>
    </w:p>
    <w:p w14:paraId="2ED360DE" w14:textId="5F65A408" w:rsidR="00A26A32" w:rsidRPr="00F5289D" w:rsidRDefault="005214F8" w:rsidP="00F5289D">
      <w:pPr>
        <w:pStyle w:val="Heading1"/>
        <w:shd w:val="clear" w:color="auto" w:fill="45CBF5" w:themeFill="accent6" w:themeFillTint="99"/>
        <w:rPr>
          <w:rFonts w:asciiTheme="minorHAnsi" w:hAnsiTheme="minorHAnsi" w:cstheme="minorHAnsi"/>
        </w:rPr>
      </w:pPr>
      <w:bookmarkStart w:id="65" w:name="_Toc177138106"/>
      <w:r>
        <w:rPr>
          <w:rFonts w:asciiTheme="minorHAnsi" w:hAnsiTheme="minorHAnsi" w:cstheme="minorHAnsi"/>
        </w:rPr>
        <w:t xml:space="preserve">Appendix 1 – </w:t>
      </w:r>
      <w:r w:rsidR="008808F1">
        <w:rPr>
          <w:rFonts w:asciiTheme="minorHAnsi" w:hAnsiTheme="minorHAnsi" w:cstheme="minorHAnsi"/>
        </w:rPr>
        <w:t>Sample Subject List</w:t>
      </w:r>
      <w:bookmarkEnd w:id="65"/>
    </w:p>
    <w:tbl>
      <w:tblPr>
        <w:tblW w:w="90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805"/>
        <w:gridCol w:w="4252"/>
      </w:tblGrid>
      <w:tr w:rsidR="008808F1" w:rsidRPr="008808F1" w14:paraId="27F58262" w14:textId="77777777" w:rsidTr="008808F1">
        <w:trPr>
          <w:trHeight w:val="300"/>
        </w:trPr>
        <w:tc>
          <w:tcPr>
            <w:tcW w:w="9057" w:type="dxa"/>
            <w:gridSpan w:val="2"/>
            <w:shd w:val="clear" w:color="auto" w:fill="45CBF5" w:themeFill="accent6" w:themeFillTint="99"/>
            <w:noWrap/>
            <w:vAlign w:val="bottom"/>
          </w:tcPr>
          <w:p w14:paraId="79DCD572" w14:textId="5A847670" w:rsidR="008808F1" w:rsidRPr="008808F1" w:rsidRDefault="008808F1" w:rsidP="007763A6">
            <w:pPr>
              <w:spacing w:after="0" w:line="240" w:lineRule="auto"/>
              <w:jc w:val="center"/>
              <w:rPr>
                <w:rFonts w:asciiTheme="minorHAnsi" w:eastAsia="Times New Roman" w:hAnsiTheme="minorHAnsi" w:cstheme="minorHAnsi"/>
                <w:b/>
                <w:color w:val="FFFFFF" w:themeColor="background1"/>
              </w:rPr>
            </w:pPr>
            <w:r w:rsidRPr="008808F1">
              <w:rPr>
                <w:rFonts w:asciiTheme="minorHAnsi" w:eastAsia="Times New Roman" w:hAnsiTheme="minorHAnsi" w:cstheme="minorHAnsi"/>
                <w:b/>
                <w:color w:val="FFFFFF" w:themeColor="background1"/>
              </w:rPr>
              <w:t>Post Primary School</w:t>
            </w:r>
          </w:p>
        </w:tc>
      </w:tr>
      <w:tr w:rsidR="005D23DC" w:rsidRPr="003F328C" w14:paraId="031167F8" w14:textId="77777777" w:rsidTr="008808F1">
        <w:trPr>
          <w:trHeight w:val="300"/>
        </w:trPr>
        <w:tc>
          <w:tcPr>
            <w:tcW w:w="4805" w:type="dxa"/>
            <w:noWrap/>
            <w:vAlign w:val="bottom"/>
          </w:tcPr>
          <w:p w14:paraId="6891E00A" w14:textId="1BD43399"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Accountancy</w:t>
            </w:r>
          </w:p>
        </w:tc>
        <w:tc>
          <w:tcPr>
            <w:tcW w:w="4252" w:type="dxa"/>
            <w:noWrap/>
          </w:tcPr>
          <w:p w14:paraId="3F4CDEF0" w14:textId="6054447C"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Irish</w:t>
            </w:r>
          </w:p>
        </w:tc>
      </w:tr>
      <w:tr w:rsidR="005D23DC" w:rsidRPr="003F328C" w14:paraId="625C24FB" w14:textId="77777777" w:rsidTr="008808F1">
        <w:trPr>
          <w:trHeight w:val="300"/>
        </w:trPr>
        <w:tc>
          <w:tcPr>
            <w:tcW w:w="4805" w:type="dxa"/>
            <w:noWrap/>
            <w:vAlign w:val="bottom"/>
          </w:tcPr>
          <w:p w14:paraId="4DCE5335" w14:textId="48D2F6D6" w:rsidR="005D23D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Agricultural Science</w:t>
            </w:r>
          </w:p>
        </w:tc>
        <w:tc>
          <w:tcPr>
            <w:tcW w:w="4252" w:type="dxa"/>
            <w:noWrap/>
          </w:tcPr>
          <w:p w14:paraId="7F5B0858" w14:textId="7D4E8861"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Maths</w:t>
            </w:r>
          </w:p>
        </w:tc>
      </w:tr>
      <w:tr w:rsidR="005D23DC" w:rsidRPr="003F328C" w14:paraId="41A67AEA" w14:textId="77777777" w:rsidTr="008808F1">
        <w:trPr>
          <w:trHeight w:val="300"/>
        </w:trPr>
        <w:tc>
          <w:tcPr>
            <w:tcW w:w="4805" w:type="dxa"/>
            <w:noWrap/>
            <w:vAlign w:val="bottom"/>
          </w:tcPr>
          <w:p w14:paraId="0403ABB2" w14:textId="6F32720E"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Art</w:t>
            </w:r>
          </w:p>
        </w:tc>
        <w:tc>
          <w:tcPr>
            <w:tcW w:w="4252" w:type="dxa"/>
            <w:noWrap/>
          </w:tcPr>
          <w:p w14:paraId="1BDE7E78" w14:textId="3D9A9AD3"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Modern Foreign Languages</w:t>
            </w:r>
          </w:p>
        </w:tc>
      </w:tr>
      <w:tr w:rsidR="005D23DC" w:rsidRPr="003F328C" w14:paraId="00FA04C6" w14:textId="77777777" w:rsidTr="008808F1">
        <w:trPr>
          <w:trHeight w:val="300"/>
        </w:trPr>
        <w:tc>
          <w:tcPr>
            <w:tcW w:w="4805" w:type="dxa"/>
            <w:noWrap/>
            <w:vAlign w:val="bottom"/>
          </w:tcPr>
          <w:p w14:paraId="2AC63B20" w14:textId="1B26E136"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Biology</w:t>
            </w:r>
          </w:p>
        </w:tc>
        <w:tc>
          <w:tcPr>
            <w:tcW w:w="4252" w:type="dxa"/>
            <w:noWrap/>
          </w:tcPr>
          <w:p w14:paraId="11D7057B" w14:textId="54B41217"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Music</w:t>
            </w:r>
          </w:p>
        </w:tc>
      </w:tr>
      <w:tr w:rsidR="005D23DC" w:rsidRPr="003F328C" w14:paraId="7EDFAE8D" w14:textId="77777777" w:rsidTr="008808F1">
        <w:trPr>
          <w:trHeight w:val="300"/>
        </w:trPr>
        <w:tc>
          <w:tcPr>
            <w:tcW w:w="4805" w:type="dxa"/>
            <w:noWrap/>
            <w:vAlign w:val="bottom"/>
          </w:tcPr>
          <w:p w14:paraId="1295BF2E" w14:textId="62C9043A"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Business</w:t>
            </w:r>
          </w:p>
        </w:tc>
        <w:tc>
          <w:tcPr>
            <w:tcW w:w="4252" w:type="dxa"/>
            <w:noWrap/>
          </w:tcPr>
          <w:p w14:paraId="15D3F160" w14:textId="71519B8A"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P.E.</w:t>
            </w:r>
          </w:p>
        </w:tc>
      </w:tr>
      <w:tr w:rsidR="005D23DC" w:rsidRPr="003F328C" w14:paraId="106A029C" w14:textId="77777777" w:rsidTr="008808F1">
        <w:trPr>
          <w:trHeight w:val="300"/>
        </w:trPr>
        <w:tc>
          <w:tcPr>
            <w:tcW w:w="4805" w:type="dxa"/>
            <w:noWrap/>
            <w:vAlign w:val="bottom"/>
          </w:tcPr>
          <w:p w14:paraId="66384208" w14:textId="2227F0E7"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Career Guidance</w:t>
            </w:r>
          </w:p>
        </w:tc>
        <w:tc>
          <w:tcPr>
            <w:tcW w:w="4252" w:type="dxa"/>
            <w:noWrap/>
          </w:tcPr>
          <w:p w14:paraId="174A173B" w14:textId="3A0D0FE7"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Politics &amp; Society</w:t>
            </w:r>
          </w:p>
        </w:tc>
      </w:tr>
      <w:tr w:rsidR="005D23DC" w:rsidRPr="003F328C" w14:paraId="3E13BED0" w14:textId="77777777" w:rsidTr="008808F1">
        <w:trPr>
          <w:trHeight w:val="300"/>
        </w:trPr>
        <w:tc>
          <w:tcPr>
            <w:tcW w:w="4805" w:type="dxa"/>
            <w:noWrap/>
            <w:vAlign w:val="bottom"/>
          </w:tcPr>
          <w:p w14:paraId="4DF2DBC9" w14:textId="4A3A4F9D"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Careers</w:t>
            </w:r>
          </w:p>
        </w:tc>
        <w:tc>
          <w:tcPr>
            <w:tcW w:w="4252" w:type="dxa"/>
            <w:noWrap/>
          </w:tcPr>
          <w:p w14:paraId="78E681F0" w14:textId="4B6058C5"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Physics</w:t>
            </w:r>
          </w:p>
        </w:tc>
      </w:tr>
      <w:tr w:rsidR="005D23DC" w:rsidRPr="003F328C" w14:paraId="0156B10D" w14:textId="77777777" w:rsidTr="008808F1">
        <w:trPr>
          <w:trHeight w:val="300"/>
        </w:trPr>
        <w:tc>
          <w:tcPr>
            <w:tcW w:w="4805" w:type="dxa"/>
            <w:noWrap/>
            <w:vAlign w:val="bottom"/>
          </w:tcPr>
          <w:p w14:paraId="168BF753" w14:textId="7727C292"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Chemistry</w:t>
            </w:r>
          </w:p>
        </w:tc>
        <w:tc>
          <w:tcPr>
            <w:tcW w:w="4252" w:type="dxa"/>
            <w:noWrap/>
          </w:tcPr>
          <w:p w14:paraId="129BE2C1" w14:textId="28F26C0C"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Religion</w:t>
            </w:r>
          </w:p>
        </w:tc>
      </w:tr>
      <w:tr w:rsidR="005D23DC" w:rsidRPr="003F328C" w14:paraId="3156280D" w14:textId="77777777" w:rsidTr="008808F1">
        <w:trPr>
          <w:trHeight w:val="300"/>
        </w:trPr>
        <w:tc>
          <w:tcPr>
            <w:tcW w:w="4805" w:type="dxa"/>
            <w:noWrap/>
            <w:vAlign w:val="bottom"/>
          </w:tcPr>
          <w:p w14:paraId="75D2F644" w14:textId="01EE2AF3"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Construction</w:t>
            </w:r>
          </w:p>
        </w:tc>
        <w:tc>
          <w:tcPr>
            <w:tcW w:w="4252" w:type="dxa"/>
            <w:noWrap/>
          </w:tcPr>
          <w:p w14:paraId="393E97E6" w14:textId="021BDCB1"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Science</w:t>
            </w:r>
          </w:p>
        </w:tc>
      </w:tr>
      <w:tr w:rsidR="005D23DC" w:rsidRPr="003F328C" w14:paraId="337FD5D0" w14:textId="77777777" w:rsidTr="008808F1">
        <w:trPr>
          <w:trHeight w:val="300"/>
        </w:trPr>
        <w:tc>
          <w:tcPr>
            <w:tcW w:w="4805" w:type="dxa"/>
            <w:noWrap/>
            <w:vAlign w:val="bottom"/>
          </w:tcPr>
          <w:p w14:paraId="514B37DD" w14:textId="65B594D7"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CSPE</w:t>
            </w:r>
          </w:p>
        </w:tc>
        <w:tc>
          <w:tcPr>
            <w:tcW w:w="4252" w:type="dxa"/>
            <w:noWrap/>
          </w:tcPr>
          <w:p w14:paraId="4DAAFB84" w14:textId="4D8440C5"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Social Education</w:t>
            </w:r>
          </w:p>
        </w:tc>
      </w:tr>
      <w:tr w:rsidR="005D23DC" w:rsidRPr="003F328C" w14:paraId="2B14E527" w14:textId="77777777" w:rsidTr="008808F1">
        <w:trPr>
          <w:trHeight w:val="300"/>
        </w:trPr>
        <w:tc>
          <w:tcPr>
            <w:tcW w:w="4805" w:type="dxa"/>
            <w:noWrap/>
            <w:vAlign w:val="bottom"/>
          </w:tcPr>
          <w:p w14:paraId="4A3A64C1" w14:textId="1C10D9E7"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Economics</w:t>
            </w:r>
          </w:p>
        </w:tc>
        <w:tc>
          <w:tcPr>
            <w:tcW w:w="4252" w:type="dxa"/>
            <w:noWrap/>
          </w:tcPr>
          <w:p w14:paraId="3D3811EF" w14:textId="2996DFB5"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Spanish</w:t>
            </w:r>
          </w:p>
        </w:tc>
      </w:tr>
      <w:tr w:rsidR="005D23DC" w:rsidRPr="003F328C" w14:paraId="00D8A66C" w14:textId="77777777" w:rsidTr="008808F1">
        <w:trPr>
          <w:trHeight w:val="300"/>
        </w:trPr>
        <w:tc>
          <w:tcPr>
            <w:tcW w:w="4805" w:type="dxa"/>
            <w:noWrap/>
            <w:vAlign w:val="bottom"/>
          </w:tcPr>
          <w:p w14:paraId="5BA7CF26" w14:textId="13471900"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Engineering</w:t>
            </w:r>
          </w:p>
        </w:tc>
        <w:tc>
          <w:tcPr>
            <w:tcW w:w="4252" w:type="dxa"/>
            <w:noWrap/>
          </w:tcPr>
          <w:p w14:paraId="4FC2D7AB" w14:textId="6011506C"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SPHE</w:t>
            </w:r>
          </w:p>
        </w:tc>
      </w:tr>
      <w:tr w:rsidR="005D23DC" w:rsidRPr="003F328C" w14:paraId="5DFF5F26" w14:textId="77777777" w:rsidTr="008808F1">
        <w:trPr>
          <w:trHeight w:val="300"/>
        </w:trPr>
        <w:tc>
          <w:tcPr>
            <w:tcW w:w="4805" w:type="dxa"/>
            <w:noWrap/>
            <w:vAlign w:val="bottom"/>
          </w:tcPr>
          <w:p w14:paraId="127534E9" w14:textId="454AC26B"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English</w:t>
            </w:r>
          </w:p>
        </w:tc>
        <w:tc>
          <w:tcPr>
            <w:tcW w:w="4252" w:type="dxa"/>
            <w:noWrap/>
          </w:tcPr>
          <w:p w14:paraId="357B808D" w14:textId="3718964C" w:rsidR="005D23DC" w:rsidRPr="005D23D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Technical Graphics</w:t>
            </w:r>
          </w:p>
        </w:tc>
      </w:tr>
      <w:tr w:rsidR="005D23DC" w:rsidRPr="003F328C" w14:paraId="1D17A454" w14:textId="77777777" w:rsidTr="008808F1">
        <w:trPr>
          <w:trHeight w:val="300"/>
        </w:trPr>
        <w:tc>
          <w:tcPr>
            <w:tcW w:w="4805" w:type="dxa"/>
            <w:noWrap/>
            <w:vAlign w:val="bottom"/>
          </w:tcPr>
          <w:p w14:paraId="28F226B3" w14:textId="49D9798B"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French</w:t>
            </w:r>
          </w:p>
        </w:tc>
        <w:tc>
          <w:tcPr>
            <w:tcW w:w="4252" w:type="dxa"/>
            <w:noWrap/>
          </w:tcPr>
          <w:p w14:paraId="6CC35819" w14:textId="3B410E97" w:rsidR="005D23DC" w:rsidRPr="005D23DC" w:rsidRDefault="005D23DC" w:rsidP="005D23DC">
            <w:pPr>
              <w:spacing w:after="0" w:line="240" w:lineRule="auto"/>
              <w:rPr>
                <w:rFonts w:asciiTheme="minorHAnsi" w:eastAsia="Times New Roman" w:hAnsiTheme="minorHAnsi" w:cstheme="minorHAnsi"/>
                <w:color w:val="000000"/>
              </w:rPr>
            </w:pPr>
            <w:r w:rsidRPr="005D23DC">
              <w:rPr>
                <w:rFonts w:asciiTheme="minorHAnsi" w:eastAsia="Times New Roman" w:hAnsiTheme="minorHAnsi" w:cstheme="minorHAnsi"/>
                <w:color w:val="000000"/>
              </w:rPr>
              <w:t>Technology</w:t>
            </w:r>
          </w:p>
        </w:tc>
      </w:tr>
      <w:tr w:rsidR="005D23DC" w:rsidRPr="003F328C" w14:paraId="06216883" w14:textId="77777777" w:rsidTr="008808F1">
        <w:trPr>
          <w:trHeight w:val="300"/>
        </w:trPr>
        <w:tc>
          <w:tcPr>
            <w:tcW w:w="4805" w:type="dxa"/>
            <w:noWrap/>
            <w:vAlign w:val="bottom"/>
          </w:tcPr>
          <w:p w14:paraId="2F07FE10" w14:textId="077C010D"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Geography</w:t>
            </w:r>
          </w:p>
        </w:tc>
        <w:tc>
          <w:tcPr>
            <w:tcW w:w="4252" w:type="dxa"/>
            <w:noWrap/>
          </w:tcPr>
          <w:p w14:paraId="60AA7398" w14:textId="733D0880" w:rsidR="005D23DC" w:rsidRPr="005D23D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VGP</w:t>
            </w:r>
          </w:p>
        </w:tc>
      </w:tr>
      <w:tr w:rsidR="005D23DC" w:rsidRPr="003F328C" w14:paraId="1A46DD1D" w14:textId="77777777" w:rsidTr="008808F1">
        <w:trPr>
          <w:trHeight w:val="300"/>
        </w:trPr>
        <w:tc>
          <w:tcPr>
            <w:tcW w:w="4805" w:type="dxa"/>
            <w:noWrap/>
            <w:vAlign w:val="bottom"/>
          </w:tcPr>
          <w:p w14:paraId="4AB31858" w14:textId="665202A9"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German</w:t>
            </w:r>
          </w:p>
        </w:tc>
        <w:tc>
          <w:tcPr>
            <w:tcW w:w="4252" w:type="dxa"/>
            <w:noWrap/>
          </w:tcPr>
          <w:p w14:paraId="53B9CEFF" w14:textId="2998CF36" w:rsidR="005D23DC" w:rsidRPr="005D23DC" w:rsidRDefault="005D23DC" w:rsidP="005D23DC">
            <w:pPr>
              <w:spacing w:after="0" w:line="240" w:lineRule="auto"/>
              <w:rPr>
                <w:rFonts w:asciiTheme="minorHAnsi" w:eastAsia="Times New Roman" w:hAnsiTheme="minorHAnsi" w:cstheme="minorHAnsi"/>
                <w:color w:val="000000"/>
              </w:rPr>
            </w:pPr>
            <w:r w:rsidRPr="005D23DC">
              <w:rPr>
                <w:rFonts w:asciiTheme="minorHAnsi" w:eastAsia="Times New Roman" w:hAnsiTheme="minorHAnsi" w:cstheme="minorHAnsi"/>
                <w:color w:val="000000"/>
              </w:rPr>
              <w:t>Wellbeing</w:t>
            </w:r>
          </w:p>
        </w:tc>
      </w:tr>
      <w:tr w:rsidR="005D23DC" w:rsidRPr="003F328C" w14:paraId="4FE9E2A3" w14:textId="77777777" w:rsidTr="008808F1">
        <w:trPr>
          <w:trHeight w:val="300"/>
        </w:trPr>
        <w:tc>
          <w:tcPr>
            <w:tcW w:w="4805" w:type="dxa"/>
            <w:noWrap/>
            <w:vAlign w:val="bottom"/>
          </w:tcPr>
          <w:p w14:paraId="2B9D5829" w14:textId="3A3BF7A9"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History</w:t>
            </w:r>
          </w:p>
        </w:tc>
        <w:tc>
          <w:tcPr>
            <w:tcW w:w="4252" w:type="dxa"/>
            <w:noWrap/>
          </w:tcPr>
          <w:p w14:paraId="4E4BE054" w14:textId="688B11EF"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Woodwork</w:t>
            </w:r>
          </w:p>
        </w:tc>
      </w:tr>
      <w:tr w:rsidR="005D23DC" w:rsidRPr="003F328C" w14:paraId="3442D6DB" w14:textId="77777777" w:rsidTr="008808F1">
        <w:trPr>
          <w:trHeight w:val="300"/>
        </w:trPr>
        <w:tc>
          <w:tcPr>
            <w:tcW w:w="4805" w:type="dxa"/>
            <w:noWrap/>
            <w:vAlign w:val="bottom"/>
          </w:tcPr>
          <w:p w14:paraId="5AA8652C" w14:textId="5520DB54" w:rsidR="005D23DC" w:rsidRPr="003F328C" w:rsidRDefault="005D23DC" w:rsidP="005D23DC">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Home Economics</w:t>
            </w:r>
          </w:p>
        </w:tc>
        <w:tc>
          <w:tcPr>
            <w:tcW w:w="4252" w:type="dxa"/>
            <w:noWrap/>
          </w:tcPr>
          <w:p w14:paraId="093E40A6" w14:textId="39C852E5" w:rsidR="005D23DC" w:rsidRPr="003F328C" w:rsidRDefault="005D23DC" w:rsidP="005D23DC">
            <w:pPr>
              <w:spacing w:after="0" w:line="240" w:lineRule="auto"/>
              <w:rPr>
                <w:rFonts w:asciiTheme="minorHAnsi" w:eastAsia="Times New Roman" w:hAnsiTheme="minorHAnsi" w:cstheme="minorHAnsi"/>
                <w:color w:val="000000"/>
              </w:rPr>
            </w:pPr>
          </w:p>
        </w:tc>
      </w:tr>
    </w:tbl>
    <w:p w14:paraId="6A43318D" w14:textId="77777777" w:rsidR="00877612" w:rsidRDefault="00877612">
      <w:pPr>
        <w:jc w:val="left"/>
        <w:rPr>
          <w:rFonts w:asciiTheme="minorHAnsi" w:hAnsiTheme="minorHAnsi" w:cstheme="minorHAnsi"/>
          <w:b/>
          <w:color w:val="FFFFFF" w:themeColor="background1"/>
          <w:sz w:val="28"/>
          <w:szCs w:val="28"/>
          <w:lang w:val="en-GB"/>
        </w:rPr>
      </w:pPr>
      <w:r>
        <w:rPr>
          <w:rFonts w:asciiTheme="minorHAnsi" w:hAnsiTheme="minorHAnsi" w:cstheme="minorHAnsi"/>
        </w:rPr>
        <w:br w:type="page"/>
      </w:r>
    </w:p>
    <w:p w14:paraId="39D17C9E" w14:textId="78D3A3E3" w:rsidR="0037281D" w:rsidRPr="00A26A32" w:rsidRDefault="00877612" w:rsidP="0037281D">
      <w:pPr>
        <w:pStyle w:val="Heading1"/>
        <w:shd w:val="clear" w:color="auto" w:fill="45CBF5" w:themeFill="accent6" w:themeFillTint="99"/>
        <w:rPr>
          <w:rFonts w:asciiTheme="minorHAnsi" w:hAnsiTheme="minorHAnsi" w:cstheme="minorHAnsi"/>
        </w:rPr>
      </w:pPr>
      <w:r>
        <w:rPr>
          <w:rFonts w:asciiTheme="minorHAnsi" w:hAnsiTheme="minorHAnsi" w:cstheme="minorHAnsi"/>
        </w:rPr>
        <w:lastRenderedPageBreak/>
        <w:br/>
      </w:r>
      <w:r>
        <w:rPr>
          <w:rFonts w:asciiTheme="minorHAnsi" w:hAnsiTheme="minorHAnsi" w:cstheme="minorHAnsi"/>
        </w:rPr>
        <w:br/>
      </w:r>
      <w:r>
        <w:rPr>
          <w:rFonts w:asciiTheme="minorHAnsi" w:hAnsiTheme="minorHAnsi" w:cstheme="minorHAnsi"/>
        </w:rPr>
        <w:br/>
      </w:r>
      <w:bookmarkStart w:id="66" w:name="_Toc177138107"/>
      <w:r w:rsidR="005214F8" w:rsidRPr="00A26A32">
        <w:rPr>
          <w:rFonts w:asciiTheme="minorHAnsi" w:hAnsiTheme="minorHAnsi" w:cstheme="minorHAnsi"/>
        </w:rPr>
        <w:t>Appendix 2 - Pricing Schedule</w:t>
      </w:r>
      <w:bookmarkEnd w:id="66"/>
    </w:p>
    <w:p w14:paraId="37D851A7" w14:textId="6817F5DB" w:rsidR="008808F1" w:rsidRDefault="008808F1" w:rsidP="008808F1"/>
    <w:p w14:paraId="00C1506F" w14:textId="173FDF5F" w:rsidR="008808F1" w:rsidRPr="00735CA2" w:rsidRDefault="008808F1" w:rsidP="008808F1">
      <w:pPr>
        <w:widowControl w:val="0"/>
        <w:rPr>
          <w:rFonts w:ascii="Calibri" w:eastAsia="Calibri" w:hAnsi="Calibri" w:cs="Calibri"/>
        </w:rPr>
      </w:pPr>
      <w:r w:rsidRPr="00735CA2">
        <w:rPr>
          <w:rFonts w:ascii="Calibri" w:eastAsia="Calibri" w:hAnsi="Calibri" w:cs="Calibri"/>
        </w:rPr>
        <w:t xml:space="preserve">The Pricing Schedule provided in the Excel file attached must be completed.  </w:t>
      </w:r>
      <w:r w:rsidR="00E649EB">
        <w:rPr>
          <w:rFonts w:ascii="Calibri" w:eastAsia="Calibri" w:hAnsi="Calibri" w:cs="Calibri"/>
        </w:rPr>
        <w:t>Please complete the pricing sheet for the lot you are tendering for.</w:t>
      </w:r>
    </w:p>
    <w:p w14:paraId="133760DC" w14:textId="77777777" w:rsidR="008808F1" w:rsidRPr="00735CA2" w:rsidRDefault="008808F1" w:rsidP="008808F1">
      <w:pPr>
        <w:spacing w:after="120" w:line="316" w:lineRule="auto"/>
        <w:rPr>
          <w:rFonts w:ascii="Calibri" w:eastAsia="Times New Roman" w:hAnsi="Calibri"/>
          <w:lang w:val="en-GB"/>
        </w:rPr>
      </w:pPr>
      <w:r w:rsidRPr="00735CA2">
        <w:rPr>
          <w:rFonts w:ascii="Calibri" w:eastAsia="Times New Roman" w:hAnsi="Calibri"/>
          <w:lang w:val="en-GB"/>
        </w:rPr>
        <w:t>Please refer</w:t>
      </w:r>
      <w:r>
        <w:rPr>
          <w:rFonts w:ascii="Calibri" w:eastAsia="Times New Roman" w:hAnsi="Calibri"/>
          <w:lang w:val="en-GB"/>
        </w:rPr>
        <w:t xml:space="preserve"> to the Excel document entitled:</w:t>
      </w:r>
    </w:p>
    <w:p w14:paraId="4E8B83AE" w14:textId="29E22390" w:rsidR="008808F1" w:rsidRPr="00735CA2" w:rsidRDefault="008808F1" w:rsidP="008808F1">
      <w:pPr>
        <w:spacing w:after="160" w:line="259" w:lineRule="auto"/>
        <w:jc w:val="center"/>
        <w:rPr>
          <w:rFonts w:ascii="Calibri" w:eastAsia="Calibri" w:hAnsi="Calibri"/>
          <w:b/>
          <w:sz w:val="32"/>
          <w:szCs w:val="32"/>
        </w:rPr>
      </w:pPr>
      <w:r w:rsidRPr="007F1726">
        <w:rPr>
          <w:rFonts w:ascii="Calibri" w:eastAsia="Calibri" w:hAnsi="Calibri"/>
          <w:b/>
          <w:sz w:val="32"/>
          <w:szCs w:val="32"/>
        </w:rPr>
        <w:t xml:space="preserve"> </w:t>
      </w:r>
      <w:r>
        <w:rPr>
          <w:rFonts w:ascii="Calibri" w:eastAsia="Calibri" w:hAnsi="Calibri"/>
          <w:b/>
          <w:sz w:val="32"/>
          <w:szCs w:val="32"/>
        </w:rPr>
        <w:t xml:space="preserve">Appendix 2 </w:t>
      </w:r>
      <w:r w:rsidRPr="00735CA2">
        <w:rPr>
          <w:rFonts w:ascii="Calibri" w:eastAsia="Calibri" w:hAnsi="Calibri"/>
          <w:b/>
          <w:sz w:val="32"/>
          <w:szCs w:val="32"/>
        </w:rPr>
        <w:t>Pricing Schedule</w:t>
      </w:r>
    </w:p>
    <w:p w14:paraId="5947928C" w14:textId="77777777" w:rsidR="008808F1" w:rsidRPr="00735CA2" w:rsidRDefault="008808F1" w:rsidP="008808F1">
      <w:pPr>
        <w:spacing w:after="160" w:line="259" w:lineRule="auto"/>
        <w:jc w:val="center"/>
        <w:rPr>
          <w:rFonts w:ascii="Calibri" w:eastAsia="Calibri" w:hAnsi="Calibri"/>
        </w:rPr>
      </w:pPr>
    </w:p>
    <w:p w14:paraId="29CDEF69" w14:textId="77777777" w:rsidR="008808F1" w:rsidRPr="00735CA2" w:rsidRDefault="008808F1" w:rsidP="008808F1">
      <w:pPr>
        <w:widowControl w:val="0"/>
        <w:rPr>
          <w:rFonts w:ascii="Calibri" w:eastAsia="Calibri" w:hAnsi="Calibri" w:cs="Calibri"/>
        </w:rPr>
      </w:pPr>
      <w:r w:rsidRPr="00735CA2">
        <w:rPr>
          <w:rFonts w:ascii="Calibri" w:eastAsia="Calibri" w:hAnsi="Calibri" w:cs="Calibri"/>
        </w:rPr>
        <w:t>Please submit in excel format.</w:t>
      </w:r>
    </w:p>
    <w:p w14:paraId="5C664DDC" w14:textId="77777777" w:rsidR="008808F1" w:rsidRPr="00735CA2" w:rsidRDefault="008808F1" w:rsidP="008808F1">
      <w:pPr>
        <w:widowControl w:val="0"/>
        <w:rPr>
          <w:rFonts w:ascii="Calibri" w:eastAsia="Calibri" w:hAnsi="Calibri" w:cs="Calibri"/>
        </w:rPr>
      </w:pPr>
      <w:r w:rsidRPr="00735CA2">
        <w:rPr>
          <w:rFonts w:ascii="Calibri" w:eastAsia="Calibri" w:hAnsi="Calibri" w:cs="Calibri"/>
        </w:rPr>
        <w:t>The relevant Pricing Schedule must be completed in full, totalled, a</w:t>
      </w:r>
      <w:r>
        <w:rPr>
          <w:rFonts w:ascii="Calibri" w:eastAsia="Calibri" w:hAnsi="Calibri" w:cs="Calibri"/>
        </w:rPr>
        <w:t>nd returned as part of the Application</w:t>
      </w:r>
      <w:r w:rsidRPr="00735CA2">
        <w:rPr>
          <w:rFonts w:ascii="Calibri" w:eastAsia="Calibri" w:hAnsi="Calibri" w:cs="Calibri"/>
        </w:rPr>
        <w:t xml:space="preserve"> submission. </w:t>
      </w:r>
    </w:p>
    <w:p w14:paraId="5BC5CC09" w14:textId="0AADE388" w:rsidR="008808F1" w:rsidRPr="00735CA2" w:rsidRDefault="008808F1" w:rsidP="008808F1">
      <w:pPr>
        <w:widowControl w:val="0"/>
        <w:rPr>
          <w:rFonts w:ascii="Calibri" w:eastAsia="Calibri" w:hAnsi="Calibri" w:cs="Calibri"/>
          <w:bCs/>
        </w:rPr>
      </w:pPr>
      <w:r>
        <w:rPr>
          <w:rFonts w:ascii="Calibri" w:eastAsia="Calibri" w:hAnsi="Calibri" w:cs="Calibri"/>
        </w:rPr>
        <w:t>Applicants</w:t>
      </w:r>
      <w:r w:rsidRPr="00735CA2">
        <w:rPr>
          <w:rFonts w:ascii="Calibri" w:eastAsia="Calibri" w:hAnsi="Calibri" w:cs="Calibri"/>
        </w:rPr>
        <w:t xml:space="preserve"> are reminded that the prices/discounts quoted must be all-inclusive, fixed, expressed in </w:t>
      </w:r>
      <w:r w:rsidRPr="00735CA2">
        <w:rPr>
          <w:rFonts w:ascii="Calibri" w:eastAsia="Calibri" w:hAnsi="Calibri" w:cs="Calibri"/>
          <w:bCs/>
        </w:rPr>
        <w:t>Euro,</w:t>
      </w:r>
      <w:r w:rsidRPr="00735CA2">
        <w:rPr>
          <w:rFonts w:ascii="Calibri" w:eastAsia="Calibri" w:hAnsi="Calibri" w:cs="Calibri"/>
        </w:rPr>
        <w:t xml:space="preserve"> </w:t>
      </w:r>
      <w:r w:rsidRPr="00735CA2">
        <w:rPr>
          <w:rFonts w:ascii="Calibri" w:eastAsia="Calibri" w:hAnsi="Calibri" w:cs="Calibri"/>
          <w:bCs/>
        </w:rPr>
        <w:t xml:space="preserve">exclusive of VAT and remain </w:t>
      </w:r>
      <w:r>
        <w:rPr>
          <w:rFonts w:ascii="Calibri" w:eastAsia="Calibri" w:hAnsi="Calibri" w:cs="Calibri"/>
          <w:bCs/>
        </w:rPr>
        <w:t xml:space="preserve">valid for a period of twelve </w:t>
      </w:r>
      <w:r w:rsidR="00DC46BC">
        <w:rPr>
          <w:rFonts w:ascii="Calibri" w:eastAsia="Calibri" w:hAnsi="Calibri" w:cs="Calibri"/>
          <w:bCs/>
        </w:rPr>
        <w:t>months. Prices</w:t>
      </w:r>
      <w:r>
        <w:rPr>
          <w:rFonts w:ascii="Calibri" w:eastAsia="Calibri" w:hAnsi="Calibri" w:cs="Calibri"/>
          <w:bCs/>
        </w:rPr>
        <w:t xml:space="preserve"> may be reviewed on the anniversary of the date of establishment of the panel.  A percentage price increase or decrease may be implemented at this time by agreement of both the supplier and the </w:t>
      </w:r>
      <w:r w:rsidR="00110F6C">
        <w:rPr>
          <w:rFonts w:ascii="Calibri" w:eastAsia="Calibri" w:hAnsi="Calibri" w:cs="Calibri"/>
          <w:bCs/>
        </w:rPr>
        <w:t>WW</w:t>
      </w:r>
      <w:r>
        <w:rPr>
          <w:rFonts w:ascii="Calibri" w:eastAsia="Calibri" w:hAnsi="Calibri" w:cs="Calibri"/>
          <w:bCs/>
        </w:rPr>
        <w:t>ETB.</w:t>
      </w:r>
    </w:p>
    <w:p w14:paraId="4E314A50" w14:textId="77777777" w:rsidR="008808F1" w:rsidRPr="00735CA2" w:rsidRDefault="008808F1" w:rsidP="008808F1">
      <w:pPr>
        <w:widowControl w:val="0"/>
        <w:ind w:hanging="11"/>
        <w:rPr>
          <w:rFonts w:ascii="Calibri" w:eastAsia="Calibri" w:hAnsi="Calibri" w:cs="Calibri"/>
        </w:rPr>
      </w:pPr>
      <w:r w:rsidRPr="00735CA2">
        <w:rPr>
          <w:rFonts w:ascii="Calibri" w:eastAsia="Calibri" w:hAnsi="Calibri" w:cs="Calibri"/>
        </w:rPr>
        <w:t>Any particulars and merits should be ident</w:t>
      </w:r>
      <w:r>
        <w:rPr>
          <w:rFonts w:ascii="Calibri" w:eastAsia="Calibri" w:hAnsi="Calibri" w:cs="Calibri"/>
        </w:rPr>
        <w:t>ified in the comments section.</w:t>
      </w:r>
    </w:p>
    <w:p w14:paraId="58D5B991" w14:textId="4D19A42C" w:rsidR="005214F8" w:rsidRDefault="005214F8" w:rsidP="0037281D">
      <w:pPr>
        <w:spacing w:after="0"/>
        <w:rPr>
          <w:rFonts w:asciiTheme="minorHAnsi" w:hAnsiTheme="minorHAnsi" w:cstheme="minorHAnsi"/>
        </w:rPr>
      </w:pPr>
    </w:p>
    <w:p w14:paraId="6BBC0047" w14:textId="282A5986" w:rsidR="005214F8" w:rsidRDefault="005214F8" w:rsidP="0037281D">
      <w:pPr>
        <w:spacing w:after="0"/>
        <w:rPr>
          <w:rFonts w:asciiTheme="minorHAnsi" w:hAnsiTheme="minorHAnsi" w:cstheme="minorHAnsi"/>
        </w:rPr>
      </w:pPr>
    </w:p>
    <w:p w14:paraId="7BB93CEC" w14:textId="424CC3C6" w:rsidR="005214F8" w:rsidRDefault="005214F8" w:rsidP="0037281D">
      <w:pPr>
        <w:spacing w:after="0"/>
        <w:rPr>
          <w:rFonts w:asciiTheme="minorHAnsi" w:hAnsiTheme="minorHAnsi" w:cstheme="minorHAnsi"/>
        </w:rPr>
      </w:pPr>
    </w:p>
    <w:p w14:paraId="15FF5162" w14:textId="475A337F" w:rsidR="005214F8" w:rsidRDefault="005214F8" w:rsidP="0037281D">
      <w:pPr>
        <w:spacing w:after="0"/>
        <w:rPr>
          <w:rFonts w:asciiTheme="minorHAnsi" w:hAnsiTheme="minorHAnsi" w:cstheme="minorHAnsi"/>
        </w:rPr>
      </w:pPr>
    </w:p>
    <w:p w14:paraId="6A767736" w14:textId="71E464AC" w:rsidR="005214F8" w:rsidRDefault="005214F8" w:rsidP="0037281D">
      <w:pPr>
        <w:spacing w:after="0"/>
        <w:rPr>
          <w:rFonts w:asciiTheme="minorHAnsi" w:hAnsiTheme="minorHAnsi" w:cstheme="minorHAnsi"/>
        </w:rPr>
      </w:pPr>
    </w:p>
    <w:p w14:paraId="61F70601" w14:textId="0B4D1BC7" w:rsidR="005214F8" w:rsidRDefault="005214F8" w:rsidP="0037281D">
      <w:pPr>
        <w:spacing w:after="0"/>
        <w:rPr>
          <w:rFonts w:asciiTheme="minorHAnsi" w:hAnsiTheme="minorHAnsi" w:cstheme="minorHAnsi"/>
        </w:rPr>
      </w:pPr>
    </w:p>
    <w:p w14:paraId="282F573E" w14:textId="3ED3CD58" w:rsidR="0020049C" w:rsidRDefault="0020049C" w:rsidP="0037281D">
      <w:pPr>
        <w:spacing w:after="0"/>
        <w:rPr>
          <w:rFonts w:asciiTheme="minorHAnsi" w:hAnsiTheme="minorHAnsi" w:cstheme="minorHAnsi"/>
        </w:rPr>
      </w:pPr>
    </w:p>
    <w:p w14:paraId="5E798AAC" w14:textId="4592E281" w:rsidR="0020049C" w:rsidRDefault="0020049C" w:rsidP="0037281D">
      <w:pPr>
        <w:spacing w:after="0"/>
        <w:rPr>
          <w:rFonts w:asciiTheme="minorHAnsi" w:hAnsiTheme="minorHAnsi" w:cstheme="minorHAnsi"/>
        </w:rPr>
      </w:pPr>
    </w:p>
    <w:p w14:paraId="2F0841F6" w14:textId="2D9AC0EB" w:rsidR="0020049C" w:rsidRDefault="0020049C" w:rsidP="0037281D">
      <w:pPr>
        <w:spacing w:after="0"/>
        <w:rPr>
          <w:rFonts w:asciiTheme="minorHAnsi" w:hAnsiTheme="minorHAnsi" w:cstheme="minorHAnsi"/>
        </w:rPr>
      </w:pPr>
    </w:p>
    <w:p w14:paraId="24E7BE1B" w14:textId="15D49CD5" w:rsidR="0020049C" w:rsidRDefault="0020049C" w:rsidP="0037281D">
      <w:pPr>
        <w:spacing w:after="0"/>
        <w:rPr>
          <w:rFonts w:asciiTheme="minorHAnsi" w:hAnsiTheme="minorHAnsi" w:cstheme="minorHAnsi"/>
        </w:rPr>
      </w:pPr>
    </w:p>
    <w:p w14:paraId="18915BF1" w14:textId="0710636B" w:rsidR="0020049C" w:rsidRDefault="0020049C" w:rsidP="0037281D">
      <w:pPr>
        <w:spacing w:after="0"/>
        <w:rPr>
          <w:rFonts w:asciiTheme="minorHAnsi" w:hAnsiTheme="minorHAnsi" w:cstheme="minorHAnsi"/>
        </w:rPr>
      </w:pPr>
    </w:p>
    <w:p w14:paraId="1AC2BC7E" w14:textId="01BAE3C0" w:rsidR="0020049C" w:rsidRDefault="0020049C" w:rsidP="0037281D">
      <w:pPr>
        <w:spacing w:after="0"/>
        <w:rPr>
          <w:rFonts w:asciiTheme="minorHAnsi" w:hAnsiTheme="minorHAnsi" w:cstheme="minorHAnsi"/>
        </w:rPr>
      </w:pPr>
    </w:p>
    <w:p w14:paraId="79BFE79B" w14:textId="6C255FCD" w:rsidR="0020049C" w:rsidRDefault="0020049C" w:rsidP="0037281D">
      <w:pPr>
        <w:spacing w:after="0"/>
        <w:rPr>
          <w:rFonts w:asciiTheme="minorHAnsi" w:hAnsiTheme="minorHAnsi" w:cstheme="minorHAnsi"/>
        </w:rPr>
      </w:pPr>
    </w:p>
    <w:p w14:paraId="70D92FE9" w14:textId="5E226042" w:rsidR="0020049C" w:rsidRDefault="0020049C" w:rsidP="0037281D">
      <w:pPr>
        <w:spacing w:after="0"/>
        <w:rPr>
          <w:rFonts w:asciiTheme="minorHAnsi" w:hAnsiTheme="minorHAnsi" w:cstheme="minorHAnsi"/>
        </w:rPr>
      </w:pPr>
    </w:p>
    <w:p w14:paraId="67D3AD2C" w14:textId="4E452FD6" w:rsidR="0020049C" w:rsidRDefault="0020049C" w:rsidP="0037281D">
      <w:pPr>
        <w:spacing w:after="0"/>
        <w:rPr>
          <w:rFonts w:asciiTheme="minorHAnsi" w:hAnsiTheme="minorHAnsi" w:cstheme="minorHAnsi"/>
        </w:rPr>
      </w:pPr>
    </w:p>
    <w:p w14:paraId="4F48FC42" w14:textId="4FCE0E2D" w:rsidR="0020049C" w:rsidRDefault="0020049C" w:rsidP="0037281D">
      <w:pPr>
        <w:spacing w:after="0"/>
        <w:rPr>
          <w:rFonts w:asciiTheme="minorHAnsi" w:hAnsiTheme="minorHAnsi" w:cstheme="minorHAnsi"/>
        </w:rPr>
      </w:pPr>
    </w:p>
    <w:p w14:paraId="2F02A1E6" w14:textId="52552088" w:rsidR="0020049C" w:rsidRDefault="0020049C" w:rsidP="0037281D">
      <w:pPr>
        <w:spacing w:after="0"/>
        <w:rPr>
          <w:rFonts w:asciiTheme="minorHAnsi" w:hAnsiTheme="minorHAnsi" w:cstheme="minorHAnsi"/>
        </w:rPr>
      </w:pPr>
    </w:p>
    <w:p w14:paraId="26CDE297" w14:textId="77777777" w:rsidR="0020049C" w:rsidRDefault="0020049C" w:rsidP="0037281D">
      <w:pPr>
        <w:spacing w:after="0"/>
        <w:rPr>
          <w:rFonts w:asciiTheme="minorHAnsi" w:hAnsiTheme="minorHAnsi" w:cstheme="minorHAnsi"/>
        </w:rPr>
      </w:pPr>
    </w:p>
    <w:p w14:paraId="225223CE" w14:textId="3B4B631D" w:rsidR="005214F8" w:rsidRDefault="005214F8" w:rsidP="0037281D">
      <w:pPr>
        <w:spacing w:after="0"/>
        <w:rPr>
          <w:rFonts w:asciiTheme="minorHAnsi" w:hAnsiTheme="minorHAnsi" w:cstheme="minorHAnsi"/>
        </w:rPr>
      </w:pPr>
    </w:p>
    <w:p w14:paraId="56261E35" w14:textId="394111AB" w:rsidR="005214F8" w:rsidRDefault="005214F8" w:rsidP="0037281D">
      <w:pPr>
        <w:spacing w:after="0"/>
        <w:rPr>
          <w:rFonts w:asciiTheme="minorHAnsi" w:hAnsiTheme="minorHAnsi" w:cstheme="minorHAnsi"/>
        </w:rPr>
      </w:pPr>
    </w:p>
    <w:p w14:paraId="104FB25A" w14:textId="45455D32" w:rsidR="0020049C" w:rsidRDefault="0020049C">
      <w:pPr>
        <w:jc w:val="left"/>
        <w:rPr>
          <w:rFonts w:asciiTheme="minorHAnsi" w:hAnsiTheme="minorHAnsi" w:cstheme="minorHAnsi"/>
        </w:rPr>
      </w:pPr>
      <w:r>
        <w:rPr>
          <w:rFonts w:asciiTheme="minorHAnsi" w:hAnsiTheme="minorHAnsi" w:cstheme="minorHAnsi"/>
        </w:rPr>
        <w:br w:type="page"/>
      </w:r>
    </w:p>
    <w:p w14:paraId="11151C23" w14:textId="77777777" w:rsidR="005214F8" w:rsidRDefault="005214F8" w:rsidP="0037281D">
      <w:pPr>
        <w:spacing w:after="0"/>
        <w:rPr>
          <w:rFonts w:asciiTheme="minorHAnsi" w:hAnsiTheme="minorHAnsi" w:cstheme="minorHAnsi"/>
        </w:rPr>
      </w:pPr>
    </w:p>
    <w:p w14:paraId="751060A0" w14:textId="3EB718A4" w:rsidR="005214F8" w:rsidRPr="005214F8" w:rsidRDefault="005214F8" w:rsidP="005214F8">
      <w:pPr>
        <w:pStyle w:val="Heading1"/>
        <w:shd w:val="clear" w:color="auto" w:fill="45CBF5" w:themeFill="accent6" w:themeFillTint="99"/>
        <w:rPr>
          <w:rFonts w:asciiTheme="minorHAnsi" w:hAnsiTheme="minorHAnsi" w:cstheme="minorHAnsi"/>
        </w:rPr>
      </w:pPr>
      <w:bookmarkStart w:id="67" w:name="_Toc1483560"/>
      <w:bookmarkStart w:id="68" w:name="_Toc75166140"/>
      <w:bookmarkStart w:id="69" w:name="_Toc177138108"/>
      <w:r w:rsidRPr="005214F8">
        <w:rPr>
          <w:rFonts w:asciiTheme="minorHAnsi" w:hAnsiTheme="minorHAnsi" w:cstheme="minorHAnsi"/>
        </w:rPr>
        <w:t xml:space="preserve">Appendix 3 </w:t>
      </w:r>
      <w:bookmarkEnd w:id="67"/>
      <w:bookmarkEnd w:id="68"/>
      <w:r>
        <w:rPr>
          <w:rFonts w:asciiTheme="minorHAnsi" w:hAnsiTheme="minorHAnsi" w:cstheme="minorHAnsi"/>
        </w:rPr>
        <w:t xml:space="preserve">- </w:t>
      </w:r>
      <w:r w:rsidRPr="005214F8">
        <w:rPr>
          <w:rFonts w:asciiTheme="minorHAnsi" w:hAnsiTheme="minorHAnsi" w:cstheme="minorHAnsi"/>
        </w:rPr>
        <w:t>Applicant Declaration</w:t>
      </w:r>
      <w:bookmarkEnd w:id="69"/>
    </w:p>
    <w:p w14:paraId="1057CC78" w14:textId="77777777" w:rsidR="005214F8" w:rsidRPr="00106631" w:rsidRDefault="00597EE1" w:rsidP="005214F8">
      <w:pPr>
        <w:rPr>
          <w:rFonts w:ascii="Calibri" w:eastAsia="Times New Roman" w:hAnsi="Calibri"/>
          <w:b/>
          <w:bCs/>
          <w:color w:val="333399"/>
        </w:rPr>
      </w:pPr>
      <w:r>
        <w:rPr>
          <w:rFonts w:asciiTheme="minorHAnsi" w:hAnsiTheme="minorHAnsi"/>
          <w:noProof/>
        </w:rPr>
        <w:pict w14:anchorId="35D2DA60">
          <v:rect id="_x0000_i1025" style="width:0;height:1.5pt" o:hralign="center" o:hrstd="t" o:hr="t" fillcolor="#a0a0a0" stroked="f"/>
        </w:pict>
      </w:r>
    </w:p>
    <w:p w14:paraId="134BD244" w14:textId="77777777" w:rsidR="005214F8" w:rsidRPr="009F1228" w:rsidRDefault="005214F8" w:rsidP="005214F8">
      <w:pPr>
        <w:pStyle w:val="Header"/>
        <w:keepLines/>
        <w:tabs>
          <w:tab w:val="left" w:pos="720"/>
        </w:tabs>
      </w:pPr>
    </w:p>
    <w:p w14:paraId="5ECE36CB" w14:textId="77777777" w:rsidR="005214F8" w:rsidRPr="004543C0" w:rsidRDefault="005214F8" w:rsidP="005214F8">
      <w:pPr>
        <w:keepLines/>
        <w:jc w:val="center"/>
        <w:rPr>
          <w:rFonts w:ascii="Calibri" w:hAnsi="Calibri"/>
          <w:b/>
        </w:rPr>
      </w:pPr>
      <w:r>
        <w:rPr>
          <w:rFonts w:ascii="Calibri" w:hAnsi="Calibri"/>
          <w:b/>
        </w:rPr>
        <w:t>Applicant Declaration</w:t>
      </w:r>
    </w:p>
    <w:p w14:paraId="2818FD83" w14:textId="77777777" w:rsidR="005214F8" w:rsidRPr="004543C0" w:rsidRDefault="005214F8" w:rsidP="005214F8">
      <w:pPr>
        <w:keepLines/>
        <w:rPr>
          <w:rFonts w:ascii="Calibri" w:hAnsi="Calibri"/>
          <w:b/>
        </w:rPr>
      </w:pPr>
    </w:p>
    <w:p w14:paraId="61C2566A" w14:textId="29BEF0E8" w:rsidR="005214F8" w:rsidRDefault="005214F8" w:rsidP="005214F8">
      <w:pPr>
        <w:spacing w:line="316" w:lineRule="auto"/>
        <w:rPr>
          <w:rFonts w:ascii="Calibri" w:hAnsi="Calibri"/>
        </w:rPr>
      </w:pPr>
      <w:r>
        <w:rPr>
          <w:rFonts w:ascii="Calibri" w:hAnsi="Calibri"/>
          <w:b/>
          <w:bCs/>
        </w:rPr>
        <w:t xml:space="preserve">TO: </w:t>
      </w:r>
      <w:r w:rsidR="00F0347D">
        <w:rPr>
          <w:rFonts w:ascii="Calibri" w:hAnsi="Calibri"/>
          <w:b/>
          <w:bCs/>
        </w:rPr>
        <w:t>Waterford and Wexford Education and Training Board</w:t>
      </w:r>
      <w:r>
        <w:rPr>
          <w:rFonts w:ascii="Calibri" w:hAnsi="Calibri"/>
          <w:b/>
          <w:bCs/>
        </w:rPr>
        <w:t xml:space="preserve"> </w:t>
      </w:r>
      <w:r w:rsidRPr="004543C0">
        <w:rPr>
          <w:rFonts w:ascii="Calibri" w:hAnsi="Calibri"/>
        </w:rPr>
        <w:t>the “Contracting Authority”)</w:t>
      </w:r>
    </w:p>
    <w:p w14:paraId="777A19D0" w14:textId="77777777" w:rsidR="005214F8" w:rsidRPr="004543C0" w:rsidRDefault="005214F8" w:rsidP="005214F8">
      <w:pPr>
        <w:spacing w:line="316" w:lineRule="auto"/>
        <w:rPr>
          <w:rFonts w:ascii="Calibri" w:hAnsi="Calibri"/>
        </w:rPr>
      </w:pPr>
      <w:r w:rsidRPr="00AE27D2">
        <w:rPr>
          <w:rFonts w:ascii="Calibri" w:hAnsi="Calibri"/>
          <w:b/>
        </w:rPr>
        <w:t>From:</w:t>
      </w:r>
      <w:r>
        <w:rPr>
          <w:rFonts w:ascii="Calibri" w:hAnsi="Calibri"/>
        </w:rPr>
        <w:t xml:space="preserve"> [</w:t>
      </w:r>
      <w:r w:rsidRPr="00011356">
        <w:rPr>
          <w:rFonts w:ascii="Calibri" w:hAnsi="Calibri"/>
          <w:i/>
        </w:rPr>
        <w:t>Applicant to insert</w:t>
      </w:r>
      <w:r>
        <w:rPr>
          <w:rFonts w:ascii="Calibri" w:hAnsi="Calibri"/>
        </w:rPr>
        <w:t>]</w:t>
      </w:r>
    </w:p>
    <w:p w14:paraId="235A8BFC" w14:textId="7C503C42" w:rsidR="005214F8" w:rsidRDefault="005214F8" w:rsidP="005214F8">
      <w:pPr>
        <w:spacing w:line="316" w:lineRule="auto"/>
        <w:rPr>
          <w:rFonts w:ascii="Calibri" w:hAnsi="Calibri"/>
        </w:rPr>
      </w:pPr>
      <w:r>
        <w:rPr>
          <w:rFonts w:ascii="Calibri" w:hAnsi="Calibri"/>
          <w:b/>
          <w:bCs/>
        </w:rPr>
        <w:t>Competition</w:t>
      </w:r>
      <w:r w:rsidRPr="004543C0">
        <w:rPr>
          <w:rFonts w:ascii="Calibri" w:hAnsi="Calibri"/>
          <w:b/>
          <w:bCs/>
        </w:rPr>
        <w:t>:</w:t>
      </w:r>
      <w:r w:rsidRPr="004543C0">
        <w:rPr>
          <w:rFonts w:ascii="Calibri" w:hAnsi="Calibri"/>
        </w:rPr>
        <w:t xml:space="preserve"> </w:t>
      </w:r>
      <w:r>
        <w:rPr>
          <w:rFonts w:ascii="Calibri" w:hAnsi="Calibri"/>
        </w:rPr>
        <w:t xml:space="preserve">Establishment of a Panel for the Provision of </w:t>
      </w:r>
      <w:r w:rsidR="00F0347D">
        <w:rPr>
          <w:rFonts w:ascii="Calibri" w:hAnsi="Calibri"/>
        </w:rPr>
        <w:t xml:space="preserve">Exam Papers and </w:t>
      </w:r>
      <w:r w:rsidR="00DC46BC">
        <w:rPr>
          <w:rFonts w:ascii="Calibri" w:hAnsi="Calibri"/>
        </w:rPr>
        <w:t xml:space="preserve">online </w:t>
      </w:r>
      <w:r w:rsidR="00F0347D">
        <w:rPr>
          <w:rFonts w:ascii="Calibri" w:hAnsi="Calibri"/>
        </w:rPr>
        <w:t>Study Support</w:t>
      </w:r>
      <w:r w:rsidR="0020049C">
        <w:rPr>
          <w:rFonts w:ascii="Calibri" w:hAnsi="Calibri"/>
        </w:rPr>
        <w:t xml:space="preserve"> to</w:t>
      </w:r>
      <w:r>
        <w:rPr>
          <w:rFonts w:ascii="Calibri" w:hAnsi="Calibri"/>
        </w:rPr>
        <w:t xml:space="preserve"> </w:t>
      </w:r>
      <w:r w:rsidR="00F0347D">
        <w:rPr>
          <w:rFonts w:ascii="Calibri" w:hAnsi="Calibri"/>
        </w:rPr>
        <w:t>Waterford and Wexford Education and Training Board Post primary schools and Youthreach Centres</w:t>
      </w:r>
      <w:r w:rsidR="00F5289D">
        <w:rPr>
          <w:rFonts w:ascii="Calibri" w:hAnsi="Calibri"/>
        </w:rPr>
        <w:t>.</w:t>
      </w:r>
    </w:p>
    <w:p w14:paraId="4AB1AB1E" w14:textId="08A10C13" w:rsidR="005214F8" w:rsidRPr="00F5289D" w:rsidRDefault="005214F8" w:rsidP="005214F8">
      <w:pPr>
        <w:spacing w:line="316" w:lineRule="auto"/>
        <w:rPr>
          <w:rFonts w:ascii="Calibri" w:hAnsi="Calibri"/>
          <w:i/>
        </w:rPr>
      </w:pPr>
      <w:r w:rsidRPr="00AE27D2">
        <w:rPr>
          <w:rFonts w:ascii="Calibri" w:hAnsi="Calibri"/>
          <w:i/>
        </w:rPr>
        <w:t xml:space="preserve">Terms not defined in this Declaration shall have the meaning given to them in the </w:t>
      </w:r>
      <w:r w:rsidR="00C713CB" w:rsidRPr="00B21563">
        <w:rPr>
          <w:rFonts w:ascii="Calibri" w:hAnsi="Calibri"/>
          <w:i/>
        </w:rPr>
        <w:t>‘</w:t>
      </w:r>
      <w:r w:rsidR="004D2F67" w:rsidRPr="00B21563">
        <w:rPr>
          <w:rFonts w:ascii="Calibri" w:hAnsi="Calibri"/>
          <w:i/>
        </w:rPr>
        <w:t>Request to Participate in</w:t>
      </w:r>
      <w:r w:rsidR="00C713CB" w:rsidRPr="00B21563">
        <w:rPr>
          <w:rFonts w:ascii="Calibri" w:hAnsi="Calibri"/>
          <w:i/>
        </w:rPr>
        <w:t xml:space="preserve"> a </w:t>
      </w:r>
      <w:r w:rsidRPr="00B21563">
        <w:rPr>
          <w:rFonts w:ascii="Calibri" w:hAnsi="Calibri"/>
          <w:i/>
        </w:rPr>
        <w:t xml:space="preserve">Panel for the </w:t>
      </w:r>
      <w:r w:rsidRPr="004D0375">
        <w:rPr>
          <w:rFonts w:ascii="Calibri" w:hAnsi="Calibri"/>
          <w:i/>
        </w:rPr>
        <w:t xml:space="preserve">Provision of </w:t>
      </w:r>
      <w:r w:rsidR="004D0375" w:rsidRPr="004D0375">
        <w:rPr>
          <w:rFonts w:ascii="Calibri" w:hAnsi="Calibri"/>
          <w:i/>
        </w:rPr>
        <w:t xml:space="preserve">Exam Papers and </w:t>
      </w:r>
      <w:r w:rsidR="00DC46BC">
        <w:rPr>
          <w:rFonts w:ascii="Calibri" w:hAnsi="Calibri"/>
          <w:i/>
        </w:rPr>
        <w:t xml:space="preserve">online </w:t>
      </w:r>
      <w:r w:rsidR="004D0375" w:rsidRPr="004D0375">
        <w:rPr>
          <w:rFonts w:ascii="Calibri" w:hAnsi="Calibri"/>
          <w:i/>
        </w:rPr>
        <w:t>Study Support to Waterford and Wexford Education and Training Board Post primary schools and Youthreach Centres</w:t>
      </w:r>
      <w:r w:rsidRPr="004D0375">
        <w:rPr>
          <w:rFonts w:ascii="Calibri" w:hAnsi="Calibri"/>
          <w:i/>
        </w:rPr>
        <w:t>’</w:t>
      </w:r>
      <w:r w:rsidR="00F5289D">
        <w:rPr>
          <w:rFonts w:ascii="Calibri" w:hAnsi="Calibri"/>
          <w:i/>
        </w:rPr>
        <w:t xml:space="preserve"> document.</w:t>
      </w:r>
    </w:p>
    <w:p w14:paraId="1CFE7A83" w14:textId="2C9FE76A" w:rsidR="005214F8" w:rsidRPr="004543C0" w:rsidRDefault="005214F8" w:rsidP="005214F8">
      <w:pPr>
        <w:spacing w:line="316" w:lineRule="auto"/>
        <w:rPr>
          <w:rFonts w:ascii="Calibri" w:hAnsi="Calibri"/>
        </w:rPr>
      </w:pPr>
      <w:r w:rsidRPr="004543C0">
        <w:rPr>
          <w:rFonts w:ascii="Calibri" w:hAnsi="Calibri"/>
        </w:rPr>
        <w:t xml:space="preserve">Having examined your </w:t>
      </w:r>
      <w:r w:rsidR="004D2F67">
        <w:rPr>
          <w:rFonts w:ascii="Calibri" w:hAnsi="Calibri"/>
        </w:rPr>
        <w:t xml:space="preserve">Request to Participate in a Panel, </w:t>
      </w:r>
      <w:r w:rsidRPr="004543C0">
        <w:rPr>
          <w:rFonts w:ascii="Calibri" w:hAnsi="Calibri"/>
        </w:rPr>
        <w:t xml:space="preserve">including the Instructions to </w:t>
      </w:r>
      <w:r>
        <w:rPr>
          <w:rFonts w:ascii="Calibri" w:hAnsi="Calibri"/>
        </w:rPr>
        <w:t xml:space="preserve">Applicants, Detailed Scope of the Panel and </w:t>
      </w:r>
      <w:r w:rsidRPr="004543C0">
        <w:rPr>
          <w:rFonts w:ascii="Calibri" w:hAnsi="Calibri"/>
        </w:rPr>
        <w:t xml:space="preserve">the </w:t>
      </w:r>
      <w:r>
        <w:rPr>
          <w:rFonts w:ascii="Calibri" w:hAnsi="Calibri"/>
        </w:rPr>
        <w:t>Evaluation Criteria</w:t>
      </w:r>
      <w:r w:rsidRPr="004543C0">
        <w:rPr>
          <w:rFonts w:ascii="Calibri" w:hAnsi="Calibri"/>
        </w:rPr>
        <w:t>, we hereby agree and declare the following:</w:t>
      </w:r>
    </w:p>
    <w:tbl>
      <w:tblPr>
        <w:tblW w:w="5000" w:type="pct"/>
        <w:tblLook w:val="01E0" w:firstRow="1" w:lastRow="1" w:firstColumn="1" w:lastColumn="1" w:noHBand="0" w:noVBand="0"/>
      </w:tblPr>
      <w:tblGrid>
        <w:gridCol w:w="713"/>
        <w:gridCol w:w="8313"/>
      </w:tblGrid>
      <w:tr w:rsidR="005214F8" w:rsidRPr="004543C0" w14:paraId="3B7FD1CB" w14:textId="77777777" w:rsidTr="00A14F94">
        <w:tc>
          <w:tcPr>
            <w:tcW w:w="395" w:type="pct"/>
          </w:tcPr>
          <w:p w14:paraId="69AEBA8B" w14:textId="77777777" w:rsidR="005214F8" w:rsidRPr="004543C0" w:rsidRDefault="005214F8" w:rsidP="00A14F94">
            <w:pPr>
              <w:rPr>
                <w:rFonts w:ascii="Calibri" w:hAnsi="Calibri"/>
              </w:rPr>
            </w:pPr>
            <w:r w:rsidRPr="004543C0">
              <w:rPr>
                <w:rFonts w:ascii="Calibri" w:hAnsi="Calibri"/>
              </w:rPr>
              <w:t>1.</w:t>
            </w:r>
          </w:p>
        </w:tc>
        <w:tc>
          <w:tcPr>
            <w:tcW w:w="4605" w:type="pct"/>
          </w:tcPr>
          <w:p w14:paraId="6F376738" w14:textId="6902DC5E" w:rsidR="005214F8" w:rsidRPr="004543C0" w:rsidRDefault="005214F8" w:rsidP="004D2F67">
            <w:pPr>
              <w:rPr>
                <w:rFonts w:ascii="Calibri" w:hAnsi="Calibri"/>
              </w:rPr>
            </w:pPr>
            <w:r w:rsidRPr="004543C0">
              <w:rPr>
                <w:rFonts w:ascii="Calibri" w:hAnsi="Calibri"/>
              </w:rPr>
              <w:t xml:space="preserve">We understand the nature and extent of the </w:t>
            </w:r>
            <w:r>
              <w:rPr>
                <w:rFonts w:ascii="Calibri" w:hAnsi="Calibri"/>
              </w:rPr>
              <w:t>Goods/Services</w:t>
            </w:r>
            <w:r w:rsidRPr="004543C0">
              <w:rPr>
                <w:rFonts w:ascii="Calibri" w:hAnsi="Calibri"/>
              </w:rPr>
              <w:t xml:space="preserve"> required to be delivered as described in </w:t>
            </w:r>
            <w:r>
              <w:rPr>
                <w:rFonts w:ascii="Calibri" w:hAnsi="Calibri"/>
              </w:rPr>
              <w:t xml:space="preserve">the </w:t>
            </w:r>
            <w:r w:rsidR="004D2F67">
              <w:rPr>
                <w:rFonts w:ascii="Calibri" w:hAnsi="Calibri"/>
              </w:rPr>
              <w:t>Request to Participate in a Panel document</w:t>
            </w:r>
            <w:r w:rsidRPr="004543C0">
              <w:rPr>
                <w:rFonts w:ascii="Calibri" w:hAnsi="Calibri"/>
              </w:rPr>
              <w:t>.</w:t>
            </w:r>
          </w:p>
        </w:tc>
      </w:tr>
      <w:tr w:rsidR="005214F8" w:rsidRPr="004543C0" w14:paraId="4B6D794F" w14:textId="77777777" w:rsidTr="00A14F94">
        <w:tc>
          <w:tcPr>
            <w:tcW w:w="395" w:type="pct"/>
          </w:tcPr>
          <w:p w14:paraId="31A03BBA" w14:textId="77777777" w:rsidR="005214F8" w:rsidRPr="004543C0" w:rsidRDefault="005214F8" w:rsidP="00A14F94">
            <w:pPr>
              <w:rPr>
                <w:rFonts w:ascii="Calibri" w:hAnsi="Calibri"/>
              </w:rPr>
            </w:pPr>
            <w:r w:rsidRPr="004543C0">
              <w:rPr>
                <w:rFonts w:ascii="Calibri" w:hAnsi="Calibri"/>
              </w:rPr>
              <w:t>2.</w:t>
            </w:r>
          </w:p>
        </w:tc>
        <w:tc>
          <w:tcPr>
            <w:tcW w:w="4605" w:type="pct"/>
          </w:tcPr>
          <w:p w14:paraId="6B202662" w14:textId="4D1FF2E3" w:rsidR="005214F8" w:rsidRPr="00AE27D2" w:rsidRDefault="005214F8" w:rsidP="004D2F67">
            <w:r w:rsidRPr="004543C0">
              <w:rPr>
                <w:rFonts w:ascii="Calibri" w:hAnsi="Calibri"/>
              </w:rPr>
              <w:t>We accept all</w:t>
            </w:r>
            <w:r>
              <w:rPr>
                <w:rFonts w:ascii="Calibri" w:hAnsi="Calibri"/>
              </w:rPr>
              <w:t xml:space="preserve"> of the Terms and Conditions of </w:t>
            </w:r>
            <w:r w:rsidRPr="004543C0">
              <w:rPr>
                <w:rFonts w:ascii="Calibri" w:hAnsi="Calibri"/>
              </w:rPr>
              <w:t xml:space="preserve">the </w:t>
            </w:r>
            <w:r w:rsidR="004D2F67">
              <w:rPr>
                <w:rFonts w:ascii="Calibri" w:hAnsi="Calibri"/>
              </w:rPr>
              <w:t>Request to Participate in a Panel document</w:t>
            </w:r>
            <w:r>
              <w:rPr>
                <w:rFonts w:ascii="Calibri" w:hAnsi="Calibri"/>
              </w:rPr>
              <w:t xml:space="preserve">. </w:t>
            </w:r>
            <w:r w:rsidRPr="00AE27D2">
              <w:rPr>
                <w:rFonts w:ascii="Calibri" w:hAnsi="Calibri"/>
              </w:rPr>
              <w:t>We confirm that the information provided in response to this Competition is accurate and comple</w:t>
            </w:r>
            <w:r>
              <w:rPr>
                <w:rFonts w:ascii="Calibri" w:hAnsi="Calibri"/>
              </w:rPr>
              <w:t xml:space="preserve">te as at the date set out below.  </w:t>
            </w:r>
            <w:r w:rsidRPr="00AE27D2">
              <w:rPr>
                <w:rFonts w:ascii="Calibri" w:hAnsi="Calibri"/>
              </w:rPr>
              <w:t xml:space="preserve">We understand that the provision of inaccurate or misleading information in response to this Competition could result in the Applicant being excluded from the </w:t>
            </w:r>
            <w:r>
              <w:rPr>
                <w:rFonts w:ascii="Calibri" w:hAnsi="Calibri"/>
              </w:rPr>
              <w:t>Panel</w:t>
            </w:r>
            <w:r w:rsidRPr="00AE27D2">
              <w:rPr>
                <w:rFonts w:ascii="Calibri" w:hAnsi="Calibri"/>
              </w:rPr>
              <w:t>.</w:t>
            </w:r>
          </w:p>
        </w:tc>
      </w:tr>
      <w:tr w:rsidR="005214F8" w:rsidRPr="004543C0" w14:paraId="5AC73E59" w14:textId="77777777" w:rsidTr="00A14F94">
        <w:tc>
          <w:tcPr>
            <w:tcW w:w="395" w:type="pct"/>
          </w:tcPr>
          <w:p w14:paraId="41D3A158" w14:textId="77777777" w:rsidR="005214F8" w:rsidRPr="004543C0" w:rsidRDefault="005214F8" w:rsidP="00A14F94">
            <w:pPr>
              <w:rPr>
                <w:rFonts w:ascii="Calibri" w:hAnsi="Calibri"/>
              </w:rPr>
            </w:pPr>
            <w:r w:rsidRPr="004543C0">
              <w:rPr>
                <w:rFonts w:ascii="Calibri" w:hAnsi="Calibri"/>
              </w:rPr>
              <w:t>3.</w:t>
            </w:r>
          </w:p>
        </w:tc>
        <w:tc>
          <w:tcPr>
            <w:tcW w:w="4605" w:type="pct"/>
          </w:tcPr>
          <w:p w14:paraId="6EE1780B" w14:textId="595EEE9B" w:rsidR="005214F8" w:rsidRPr="004543C0" w:rsidRDefault="005214F8" w:rsidP="004D2F67">
            <w:pPr>
              <w:rPr>
                <w:rFonts w:ascii="Calibri" w:hAnsi="Calibri"/>
              </w:rPr>
            </w:pPr>
            <w:r w:rsidRPr="004543C0">
              <w:rPr>
                <w:rFonts w:ascii="Calibri" w:hAnsi="Calibri"/>
              </w:rPr>
              <w:t xml:space="preserve">We accept all the </w:t>
            </w:r>
            <w:r>
              <w:rPr>
                <w:rFonts w:ascii="Calibri" w:hAnsi="Calibri"/>
              </w:rPr>
              <w:t xml:space="preserve">Evaluation Criteria as set out in Part 6 of the </w:t>
            </w:r>
            <w:r w:rsidR="004D2F67">
              <w:rPr>
                <w:rFonts w:ascii="Calibri" w:hAnsi="Calibri" w:cs="Calibri"/>
              </w:rPr>
              <w:t>Request to Participate in a Panel document</w:t>
            </w:r>
            <w:r w:rsidRPr="004543C0">
              <w:rPr>
                <w:rFonts w:ascii="Calibri" w:hAnsi="Calibri"/>
              </w:rPr>
              <w:t>.</w:t>
            </w:r>
          </w:p>
        </w:tc>
      </w:tr>
      <w:tr w:rsidR="005214F8" w:rsidRPr="004543C0" w14:paraId="619154E4" w14:textId="77777777" w:rsidTr="00A14F94">
        <w:tc>
          <w:tcPr>
            <w:tcW w:w="395" w:type="pct"/>
          </w:tcPr>
          <w:p w14:paraId="28AFBC04" w14:textId="77777777" w:rsidR="005214F8" w:rsidRPr="004543C0" w:rsidRDefault="005214F8" w:rsidP="00A14F94">
            <w:pPr>
              <w:rPr>
                <w:rFonts w:ascii="Calibri" w:hAnsi="Calibri"/>
              </w:rPr>
            </w:pPr>
            <w:r w:rsidRPr="004543C0">
              <w:rPr>
                <w:rFonts w:ascii="Calibri" w:hAnsi="Calibri"/>
              </w:rPr>
              <w:t>4.</w:t>
            </w:r>
          </w:p>
        </w:tc>
        <w:tc>
          <w:tcPr>
            <w:tcW w:w="4605" w:type="pct"/>
          </w:tcPr>
          <w:p w14:paraId="78CCBD91" w14:textId="7E78FEEA" w:rsidR="005214F8" w:rsidRPr="00AE27D2" w:rsidRDefault="005214F8" w:rsidP="00A14F94">
            <w:r w:rsidRPr="004543C0">
              <w:rPr>
                <w:rFonts w:ascii="Calibri" w:hAnsi="Calibri"/>
              </w:rPr>
              <w:t xml:space="preserve">We agree to </w:t>
            </w:r>
            <w:r>
              <w:rPr>
                <w:rFonts w:ascii="Calibri" w:hAnsi="Calibri"/>
              </w:rPr>
              <w:t>supply</w:t>
            </w:r>
            <w:r w:rsidRPr="004543C0">
              <w:rPr>
                <w:rFonts w:ascii="Calibri" w:hAnsi="Calibri"/>
              </w:rPr>
              <w:t xml:space="preserve"> the </w:t>
            </w:r>
            <w:r>
              <w:rPr>
                <w:rFonts w:ascii="Calibri" w:hAnsi="Calibri"/>
              </w:rPr>
              <w:t>Goods/Services</w:t>
            </w:r>
            <w:r w:rsidRPr="004543C0">
              <w:rPr>
                <w:rFonts w:ascii="Calibri" w:hAnsi="Calibri"/>
              </w:rPr>
              <w:t xml:space="preserve"> in accordance with the </w:t>
            </w:r>
            <w:r w:rsidR="004D2F67">
              <w:rPr>
                <w:rFonts w:ascii="Calibri" w:hAnsi="Calibri" w:cs="Calibri"/>
              </w:rPr>
              <w:t>Request to Participate in a Panel document</w:t>
            </w:r>
            <w:r>
              <w:rPr>
                <w:rFonts w:ascii="Calibri" w:hAnsi="Calibri"/>
              </w:rPr>
              <w:t>.</w:t>
            </w:r>
          </w:p>
        </w:tc>
      </w:tr>
      <w:tr w:rsidR="005214F8" w:rsidRPr="004543C0" w14:paraId="0D26B856" w14:textId="77777777" w:rsidTr="00A14F94">
        <w:tc>
          <w:tcPr>
            <w:tcW w:w="395" w:type="pct"/>
          </w:tcPr>
          <w:p w14:paraId="1F729A5A" w14:textId="77777777" w:rsidR="005214F8" w:rsidRPr="004543C0" w:rsidRDefault="005214F8" w:rsidP="00A14F94">
            <w:pPr>
              <w:rPr>
                <w:rFonts w:ascii="Calibri" w:hAnsi="Calibri"/>
              </w:rPr>
            </w:pPr>
            <w:r w:rsidRPr="004543C0">
              <w:rPr>
                <w:rFonts w:ascii="Calibri" w:hAnsi="Calibri"/>
              </w:rPr>
              <w:t>5</w:t>
            </w:r>
          </w:p>
        </w:tc>
        <w:tc>
          <w:tcPr>
            <w:tcW w:w="4605" w:type="pct"/>
          </w:tcPr>
          <w:p w14:paraId="0A983B47" w14:textId="756C7059" w:rsidR="005214F8" w:rsidRPr="004543C0" w:rsidRDefault="005214F8" w:rsidP="00A14F94">
            <w:pPr>
              <w:rPr>
                <w:rFonts w:ascii="Calibri" w:hAnsi="Calibri"/>
              </w:rPr>
            </w:pPr>
            <w:r w:rsidRPr="004543C0">
              <w:rPr>
                <w:rFonts w:ascii="Calibri" w:hAnsi="Calibri"/>
              </w:rPr>
              <w:t>We agree that, if awa</w:t>
            </w:r>
            <w:r>
              <w:rPr>
                <w:rFonts w:ascii="Calibri" w:hAnsi="Calibri"/>
              </w:rPr>
              <w:t xml:space="preserve">rded any contract pursuant to the </w:t>
            </w:r>
            <w:r w:rsidR="004D2F67">
              <w:rPr>
                <w:rFonts w:ascii="Calibri" w:hAnsi="Calibri" w:cs="Calibri"/>
              </w:rPr>
              <w:t xml:space="preserve">Request to Participate in a Panel </w:t>
            </w:r>
            <w:r w:rsidRPr="004543C0">
              <w:rPr>
                <w:rFonts w:ascii="Calibri" w:hAnsi="Calibri"/>
              </w:rPr>
              <w:t>that we shall, in the performance of such contract, comply with all applicable obligations in the field of environmental, social and</w:t>
            </w:r>
            <w:r w:rsidRPr="000E49DB">
              <w:rPr>
                <w:rFonts w:ascii="Calibri" w:hAnsi="Calibri"/>
              </w:rPr>
              <w:t xml:space="preserve"> labour</w:t>
            </w:r>
            <w:r w:rsidRPr="004543C0">
              <w:rPr>
                <w:rFonts w:ascii="Calibri" w:hAnsi="Calibri"/>
              </w:rPr>
              <w:t xml:space="preserve"> law.</w:t>
            </w:r>
          </w:p>
        </w:tc>
      </w:tr>
      <w:tr w:rsidR="005214F8" w:rsidRPr="004543C0" w14:paraId="2441BD3C" w14:textId="77777777" w:rsidTr="00A14F94">
        <w:tc>
          <w:tcPr>
            <w:tcW w:w="395" w:type="pct"/>
          </w:tcPr>
          <w:p w14:paraId="217A6ECC" w14:textId="77777777" w:rsidR="005214F8" w:rsidRPr="004543C0" w:rsidRDefault="005214F8" w:rsidP="00A14F94">
            <w:pPr>
              <w:rPr>
                <w:rFonts w:ascii="Calibri" w:hAnsi="Calibri"/>
              </w:rPr>
            </w:pPr>
            <w:r w:rsidRPr="004543C0">
              <w:rPr>
                <w:rFonts w:ascii="Calibri" w:hAnsi="Calibri"/>
              </w:rPr>
              <w:t>6.</w:t>
            </w:r>
          </w:p>
        </w:tc>
        <w:tc>
          <w:tcPr>
            <w:tcW w:w="4605" w:type="pct"/>
          </w:tcPr>
          <w:p w14:paraId="70F93A62" w14:textId="1CBA4F43" w:rsidR="005214F8" w:rsidRPr="004543C0" w:rsidRDefault="005214F8" w:rsidP="00A14F94">
            <w:pPr>
              <w:rPr>
                <w:rFonts w:ascii="Calibri" w:hAnsi="Calibri"/>
              </w:rPr>
            </w:pPr>
            <w:r w:rsidRPr="004543C0">
              <w:rPr>
                <w:rFonts w:ascii="Calibri" w:hAnsi="Calibri"/>
              </w:rPr>
              <w:t xml:space="preserve">We confirm that we have complied with all requirements as set out </w:t>
            </w:r>
            <w:r>
              <w:rPr>
                <w:rFonts w:ascii="Calibri" w:hAnsi="Calibri"/>
              </w:rPr>
              <w:t xml:space="preserve">in the </w:t>
            </w:r>
            <w:r w:rsidR="004D2F67">
              <w:rPr>
                <w:rFonts w:ascii="Calibri" w:hAnsi="Calibri" w:cs="Calibri"/>
              </w:rPr>
              <w:t>Request to Participate in a Panel document</w:t>
            </w:r>
            <w:r>
              <w:rPr>
                <w:rFonts w:ascii="Calibri" w:hAnsi="Calibri" w:cs="Calibri"/>
              </w:rPr>
              <w:t>.</w:t>
            </w:r>
          </w:p>
        </w:tc>
      </w:tr>
      <w:tr w:rsidR="005214F8" w:rsidRPr="004543C0" w14:paraId="6306AC09" w14:textId="77777777" w:rsidTr="00A14F94">
        <w:tc>
          <w:tcPr>
            <w:tcW w:w="395" w:type="pct"/>
          </w:tcPr>
          <w:p w14:paraId="0905758D" w14:textId="77777777" w:rsidR="005214F8" w:rsidRPr="004543C0" w:rsidRDefault="005214F8" w:rsidP="00A14F94">
            <w:pPr>
              <w:rPr>
                <w:rFonts w:ascii="Calibri" w:hAnsi="Calibri"/>
              </w:rPr>
            </w:pPr>
            <w:r w:rsidRPr="004543C0">
              <w:rPr>
                <w:rFonts w:ascii="Calibri" w:hAnsi="Calibri"/>
              </w:rPr>
              <w:lastRenderedPageBreak/>
              <w:t>7.</w:t>
            </w:r>
          </w:p>
        </w:tc>
        <w:tc>
          <w:tcPr>
            <w:tcW w:w="4605" w:type="pct"/>
          </w:tcPr>
          <w:p w14:paraId="317B5207" w14:textId="28C7FA31" w:rsidR="005214F8" w:rsidRPr="00AE27D2" w:rsidRDefault="005214F8" w:rsidP="008808F1">
            <w:pPr>
              <w:rPr>
                <w:rFonts w:ascii="Calibri" w:hAnsi="Calibri"/>
              </w:rPr>
            </w:pPr>
            <w:r w:rsidRPr="004543C0">
              <w:rPr>
                <w:rFonts w:ascii="Calibri" w:hAnsi="Calibri"/>
              </w:rPr>
              <w:t xml:space="preserve">We confirm that all prices quoted in our </w:t>
            </w:r>
            <w:r>
              <w:rPr>
                <w:rFonts w:ascii="Calibri" w:hAnsi="Calibri"/>
              </w:rPr>
              <w:t xml:space="preserve">response to the </w:t>
            </w:r>
            <w:r w:rsidR="004D2F67">
              <w:rPr>
                <w:rFonts w:ascii="Calibri" w:hAnsi="Calibri" w:cs="Calibri"/>
              </w:rPr>
              <w:t xml:space="preserve">Request to Participate in a Panel </w:t>
            </w:r>
            <w:r w:rsidRPr="004543C0">
              <w:rPr>
                <w:rFonts w:ascii="Calibri" w:hAnsi="Calibri"/>
              </w:rPr>
              <w:t xml:space="preserve">will remain valid for the </w:t>
            </w:r>
            <w:r w:rsidR="008808F1">
              <w:rPr>
                <w:rFonts w:ascii="Calibri" w:hAnsi="Calibri"/>
              </w:rPr>
              <w:t>period of twelve months from the date of establishment of the panel</w:t>
            </w:r>
            <w:r w:rsidRPr="004543C0">
              <w:rPr>
                <w:rFonts w:ascii="Calibri" w:hAnsi="Calibri"/>
              </w:rPr>
              <w:t>.</w:t>
            </w:r>
          </w:p>
        </w:tc>
      </w:tr>
      <w:tr w:rsidR="005214F8" w:rsidRPr="004543C0" w14:paraId="389711C1" w14:textId="77777777" w:rsidTr="00A14F94">
        <w:tc>
          <w:tcPr>
            <w:tcW w:w="395" w:type="pct"/>
          </w:tcPr>
          <w:p w14:paraId="1202B8C7" w14:textId="77777777" w:rsidR="005214F8" w:rsidRPr="004543C0" w:rsidRDefault="005214F8" w:rsidP="00A14F94">
            <w:pPr>
              <w:rPr>
                <w:rFonts w:ascii="Calibri" w:hAnsi="Calibri"/>
              </w:rPr>
            </w:pPr>
            <w:r w:rsidRPr="004543C0">
              <w:rPr>
                <w:rFonts w:ascii="Calibri" w:hAnsi="Calibri"/>
              </w:rPr>
              <w:t>8.</w:t>
            </w:r>
          </w:p>
        </w:tc>
        <w:tc>
          <w:tcPr>
            <w:tcW w:w="4605" w:type="pct"/>
          </w:tcPr>
          <w:p w14:paraId="0D77662A" w14:textId="2559D882" w:rsidR="005214F8" w:rsidRPr="004543C0" w:rsidRDefault="005214F8" w:rsidP="00A14F94">
            <w:pPr>
              <w:rPr>
                <w:rFonts w:ascii="Calibri" w:hAnsi="Calibri"/>
              </w:rPr>
            </w:pPr>
            <w:r w:rsidRPr="004543C0">
              <w:rPr>
                <w:rFonts w:ascii="Calibri" w:hAnsi="Calibri"/>
              </w:rPr>
              <w:t xml:space="preserve">We shall, if awarded any </w:t>
            </w:r>
            <w:r>
              <w:rPr>
                <w:rFonts w:ascii="Calibri" w:hAnsi="Calibri"/>
              </w:rPr>
              <w:t>Goods/Services</w:t>
            </w:r>
            <w:r w:rsidRPr="004543C0">
              <w:rPr>
                <w:rFonts w:ascii="Calibri" w:hAnsi="Calibri"/>
              </w:rPr>
              <w:t xml:space="preserve"> Contract pursuant to a </w:t>
            </w:r>
            <w:r>
              <w:rPr>
                <w:rFonts w:ascii="Calibri" w:hAnsi="Calibri"/>
              </w:rPr>
              <w:t>Panel</w:t>
            </w:r>
            <w:r w:rsidRPr="004543C0">
              <w:rPr>
                <w:rFonts w:ascii="Calibri" w:hAnsi="Calibri"/>
              </w:rPr>
              <w:t xml:space="preserve"> Agreement, have in place on the Effective Date of the </w:t>
            </w:r>
            <w:r>
              <w:rPr>
                <w:rFonts w:ascii="Calibri" w:hAnsi="Calibri"/>
              </w:rPr>
              <w:t>Goods/</w:t>
            </w:r>
            <w:r w:rsidRPr="004543C0">
              <w:rPr>
                <w:rFonts w:ascii="Calibri" w:hAnsi="Calibri"/>
              </w:rPr>
              <w:t>Services Contract all insurances (if any) as required</w:t>
            </w:r>
            <w:r w:rsidR="00C713CB">
              <w:rPr>
                <w:rFonts w:ascii="Calibri" w:hAnsi="Calibri"/>
              </w:rPr>
              <w:t xml:space="preserve"> by Section 6.3.1</w:t>
            </w:r>
            <w:r>
              <w:rPr>
                <w:rFonts w:ascii="Calibri" w:hAnsi="Calibri"/>
              </w:rPr>
              <w:t xml:space="preserve"> of the </w:t>
            </w:r>
            <w:r w:rsidR="004D2F67">
              <w:rPr>
                <w:rFonts w:ascii="Calibri" w:hAnsi="Calibri" w:cs="Calibri"/>
              </w:rPr>
              <w:t>Request to Participate in a Panel document</w:t>
            </w:r>
            <w:r>
              <w:rPr>
                <w:rFonts w:ascii="Calibri" w:hAnsi="Calibri"/>
              </w:rPr>
              <w:t>.</w:t>
            </w:r>
          </w:p>
        </w:tc>
      </w:tr>
      <w:tr w:rsidR="005214F8" w:rsidRPr="004543C0" w14:paraId="6B5DB5E7" w14:textId="77777777" w:rsidTr="00A14F94">
        <w:tc>
          <w:tcPr>
            <w:tcW w:w="395" w:type="pct"/>
          </w:tcPr>
          <w:p w14:paraId="1690F14F" w14:textId="77777777" w:rsidR="005214F8" w:rsidRPr="004543C0" w:rsidRDefault="005214F8" w:rsidP="00A14F94">
            <w:pPr>
              <w:rPr>
                <w:rFonts w:ascii="Calibri" w:hAnsi="Calibri"/>
              </w:rPr>
            </w:pPr>
            <w:r w:rsidRPr="004543C0">
              <w:rPr>
                <w:rFonts w:ascii="Calibri" w:hAnsi="Calibri"/>
              </w:rPr>
              <w:t>9.</w:t>
            </w:r>
          </w:p>
        </w:tc>
        <w:tc>
          <w:tcPr>
            <w:tcW w:w="4605" w:type="pct"/>
          </w:tcPr>
          <w:p w14:paraId="51860F28" w14:textId="77777777" w:rsidR="005214F8" w:rsidRDefault="005214F8" w:rsidP="00A14F94">
            <w:pPr>
              <w:rPr>
                <w:rFonts w:ascii="Calibri" w:hAnsi="Calibri"/>
              </w:rPr>
            </w:pPr>
            <w:r w:rsidRPr="004543C0">
              <w:rPr>
                <w:rFonts w:ascii="Calibri" w:hAnsi="Calibri"/>
              </w:rPr>
              <w:t xml:space="preserve">We confirm that all Data Subjects whose Personal Data is provided in our </w:t>
            </w:r>
            <w:r>
              <w:rPr>
                <w:rFonts w:ascii="Calibri" w:hAnsi="Calibri"/>
              </w:rPr>
              <w:t xml:space="preserve">Application </w:t>
            </w:r>
            <w:r w:rsidRPr="004543C0">
              <w:rPr>
                <w:rFonts w:ascii="Calibri" w:hAnsi="Calibri"/>
              </w:rPr>
              <w:t>have consented to the processing of such Personal Data by us, the Contracting Authority, the Evaluation Team and the supplier of the etenders.gov.ie</w:t>
            </w:r>
            <w:r>
              <w:rPr>
                <w:rFonts w:ascii="Calibri" w:hAnsi="Calibri"/>
              </w:rPr>
              <w:t xml:space="preserve">  </w:t>
            </w:r>
            <w:r w:rsidRPr="004543C0">
              <w:rPr>
                <w:rFonts w:ascii="Calibri" w:hAnsi="Calibri"/>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1F0058DC" w14:textId="77777777" w:rsidR="005214F8" w:rsidRPr="004543C0" w:rsidRDefault="005214F8" w:rsidP="00A14F94">
            <w:pPr>
              <w:rPr>
                <w:rFonts w:ascii="Calibri" w:hAnsi="Calibri"/>
              </w:rPr>
            </w:pPr>
          </w:p>
        </w:tc>
      </w:tr>
    </w:tbl>
    <w:p w14:paraId="11065108" w14:textId="53F7A2C9" w:rsidR="005214F8" w:rsidRPr="004543C0" w:rsidRDefault="005214F8" w:rsidP="005214F8">
      <w:pPr>
        <w:spacing w:after="160" w:line="259" w:lineRule="auto"/>
        <w:rPr>
          <w:rFonts w:ascii="Calibri" w:hAnsi="Calibri"/>
        </w:rPr>
      </w:pPr>
    </w:p>
    <w:p w14:paraId="3A5F5E8C" w14:textId="77777777" w:rsidR="005214F8" w:rsidRPr="004543C0" w:rsidRDefault="005214F8" w:rsidP="005214F8">
      <w:pPr>
        <w:rPr>
          <w:rFonts w:ascii="Calibri" w:hAnsi="Calibri"/>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90"/>
        <w:gridCol w:w="4800"/>
      </w:tblGrid>
      <w:tr w:rsidR="005214F8" w:rsidRPr="004543C0" w14:paraId="2C492ABF" w14:textId="77777777" w:rsidTr="00A14F94">
        <w:trPr>
          <w:trHeight w:val="940"/>
        </w:trPr>
        <w:tc>
          <w:tcPr>
            <w:tcW w:w="4190" w:type="dxa"/>
            <w:tcBorders>
              <w:top w:val="single" w:sz="12" w:space="0" w:color="FFFFFF"/>
              <w:left w:val="single" w:sz="12" w:space="0" w:color="FFFFFF"/>
              <w:bottom w:val="single" w:sz="12" w:space="0" w:color="FFFFFF"/>
              <w:right w:val="single" w:sz="12" w:space="0" w:color="FFFFFF"/>
            </w:tcBorders>
          </w:tcPr>
          <w:p w14:paraId="77BAF500" w14:textId="77777777" w:rsidR="005214F8" w:rsidRPr="004543C0" w:rsidRDefault="005214F8" w:rsidP="00A14F94">
            <w:pPr>
              <w:rPr>
                <w:rFonts w:ascii="Calibri" w:hAnsi="Calibri"/>
                <w:b/>
                <w:color w:val="333399"/>
              </w:rPr>
            </w:pPr>
            <w:r w:rsidRPr="004543C0">
              <w:rPr>
                <w:rFonts w:ascii="Calibri" w:hAnsi="Calibri"/>
                <w:b/>
                <w:color w:val="333399"/>
              </w:rPr>
              <w:t>SIGNED</w:t>
            </w:r>
          </w:p>
          <w:p w14:paraId="5A560087" w14:textId="77777777" w:rsidR="005214F8" w:rsidRPr="004543C0" w:rsidRDefault="005214F8" w:rsidP="00A14F94">
            <w:pPr>
              <w:rPr>
                <w:rFonts w:ascii="Calibri" w:hAnsi="Calibri"/>
                <w:b/>
                <w:color w:val="333399"/>
              </w:rPr>
            </w:pPr>
          </w:p>
          <w:p w14:paraId="305F1AE1" w14:textId="77777777" w:rsidR="005214F8" w:rsidRPr="004543C0" w:rsidRDefault="005214F8" w:rsidP="00A14F94">
            <w:pPr>
              <w:rPr>
                <w:rFonts w:ascii="Calibri" w:hAnsi="Calibri"/>
                <w:b/>
                <w:color w:val="333399"/>
              </w:rPr>
            </w:pPr>
          </w:p>
          <w:p w14:paraId="4B96E96D" w14:textId="77777777" w:rsidR="005214F8" w:rsidRPr="004543C0" w:rsidRDefault="005214F8" w:rsidP="00A14F94">
            <w:pPr>
              <w:rPr>
                <w:rFonts w:ascii="Calibri" w:hAnsi="Calibri"/>
                <w:b/>
                <w:color w:val="333399"/>
              </w:rPr>
            </w:pPr>
          </w:p>
          <w:p w14:paraId="7785E392" w14:textId="77777777" w:rsidR="005214F8" w:rsidRPr="004543C0" w:rsidRDefault="005214F8" w:rsidP="00A14F94">
            <w:pPr>
              <w:rPr>
                <w:rFonts w:ascii="Calibri" w:hAnsi="Calibri"/>
                <w:b/>
                <w:color w:val="333399"/>
              </w:rPr>
            </w:pPr>
            <w:r w:rsidRPr="000E49DB">
              <w:rPr>
                <w:rFonts w:ascii="Calibri" w:hAnsi="Calibri"/>
                <w:b/>
                <w:color w:val="333399"/>
              </w:rPr>
              <w:t>(Authorised</w:t>
            </w:r>
            <w:r w:rsidRPr="004543C0">
              <w:rPr>
                <w:rFonts w:ascii="Calibri" w:hAnsi="Calibri"/>
                <w:b/>
                <w:color w:val="333399"/>
              </w:rPr>
              <w:t xml:space="preserve"> Signatory)</w:t>
            </w:r>
          </w:p>
        </w:tc>
        <w:tc>
          <w:tcPr>
            <w:tcW w:w="4800" w:type="dxa"/>
            <w:tcBorders>
              <w:top w:val="single" w:sz="12" w:space="0" w:color="FFFFFF"/>
              <w:left w:val="single" w:sz="12" w:space="0" w:color="FFFFFF"/>
              <w:bottom w:val="single" w:sz="12" w:space="0" w:color="FFFFFF"/>
              <w:right w:val="single" w:sz="12" w:space="0" w:color="FFFFFF"/>
            </w:tcBorders>
          </w:tcPr>
          <w:p w14:paraId="6678443C" w14:textId="77777777" w:rsidR="005214F8" w:rsidRPr="004543C0" w:rsidRDefault="005214F8" w:rsidP="00A14F94">
            <w:pPr>
              <w:rPr>
                <w:rFonts w:ascii="Calibri" w:hAnsi="Calibri"/>
                <w:b/>
                <w:color w:val="333399"/>
              </w:rPr>
            </w:pPr>
            <w:r w:rsidRPr="004543C0">
              <w:rPr>
                <w:rFonts w:ascii="Calibri" w:hAnsi="Calibri"/>
                <w:b/>
                <w:color w:val="333399"/>
              </w:rPr>
              <w:t>Company</w:t>
            </w:r>
          </w:p>
          <w:p w14:paraId="2EDE96BA" w14:textId="77777777" w:rsidR="005214F8" w:rsidRPr="004543C0" w:rsidRDefault="005214F8" w:rsidP="00A14F94">
            <w:pPr>
              <w:rPr>
                <w:rFonts w:ascii="Calibri" w:hAnsi="Calibri"/>
                <w:b/>
                <w:color w:val="333399"/>
              </w:rPr>
            </w:pPr>
          </w:p>
        </w:tc>
      </w:tr>
      <w:tr w:rsidR="005214F8" w:rsidRPr="004543C0" w14:paraId="510F6662" w14:textId="77777777" w:rsidTr="00A14F94">
        <w:trPr>
          <w:cantSplit/>
          <w:trHeight w:val="940"/>
        </w:trPr>
        <w:tc>
          <w:tcPr>
            <w:tcW w:w="4190" w:type="dxa"/>
            <w:tcBorders>
              <w:top w:val="single" w:sz="12" w:space="0" w:color="FFFFFF"/>
              <w:left w:val="single" w:sz="12" w:space="0" w:color="FFFFFF"/>
              <w:bottom w:val="single" w:sz="12" w:space="0" w:color="FFFFFF"/>
              <w:right w:val="single" w:sz="12" w:space="0" w:color="FFFFFF"/>
            </w:tcBorders>
          </w:tcPr>
          <w:p w14:paraId="0DF9BEAD" w14:textId="77777777" w:rsidR="005214F8" w:rsidRPr="004543C0" w:rsidRDefault="005214F8" w:rsidP="00A14F94">
            <w:pPr>
              <w:rPr>
                <w:rFonts w:ascii="Calibri" w:hAnsi="Calibri"/>
                <w:b/>
                <w:color w:val="333399"/>
              </w:rPr>
            </w:pPr>
            <w:r w:rsidRPr="004543C0">
              <w:rPr>
                <w:rFonts w:ascii="Calibri" w:hAnsi="Calibri"/>
                <w:b/>
                <w:color w:val="333399"/>
              </w:rPr>
              <w:t>Print name</w:t>
            </w:r>
          </w:p>
        </w:tc>
        <w:tc>
          <w:tcPr>
            <w:tcW w:w="4800" w:type="dxa"/>
            <w:vMerge w:val="restart"/>
            <w:tcBorders>
              <w:top w:val="single" w:sz="12" w:space="0" w:color="FFFFFF"/>
              <w:left w:val="single" w:sz="12" w:space="0" w:color="FFFFFF"/>
              <w:bottom w:val="single" w:sz="12" w:space="0" w:color="FFFFFF"/>
              <w:right w:val="single" w:sz="12" w:space="0" w:color="FFFFFF"/>
            </w:tcBorders>
          </w:tcPr>
          <w:p w14:paraId="4114ABCB" w14:textId="77777777" w:rsidR="005214F8" w:rsidRPr="004543C0" w:rsidRDefault="005214F8" w:rsidP="00A14F94">
            <w:pPr>
              <w:rPr>
                <w:rFonts w:ascii="Calibri" w:hAnsi="Calibri"/>
                <w:b/>
                <w:color w:val="333399"/>
              </w:rPr>
            </w:pPr>
            <w:r w:rsidRPr="004543C0">
              <w:rPr>
                <w:rFonts w:ascii="Calibri" w:hAnsi="Calibri"/>
                <w:b/>
                <w:color w:val="333399"/>
              </w:rPr>
              <w:t>Address</w:t>
            </w:r>
          </w:p>
        </w:tc>
      </w:tr>
      <w:tr w:rsidR="005214F8" w:rsidRPr="004543C0" w14:paraId="30D8E766" w14:textId="77777777" w:rsidTr="00A14F94">
        <w:trPr>
          <w:cantSplit/>
          <w:trHeight w:val="940"/>
        </w:trPr>
        <w:tc>
          <w:tcPr>
            <w:tcW w:w="4190" w:type="dxa"/>
            <w:tcBorders>
              <w:top w:val="single" w:sz="12" w:space="0" w:color="FFFFFF"/>
              <w:left w:val="single" w:sz="12" w:space="0" w:color="FFFFFF"/>
              <w:bottom w:val="single" w:sz="12" w:space="0" w:color="FFFFFF"/>
              <w:right w:val="single" w:sz="12" w:space="0" w:color="FFFFFF"/>
            </w:tcBorders>
          </w:tcPr>
          <w:p w14:paraId="56D79D0F" w14:textId="77777777" w:rsidR="005214F8" w:rsidRPr="004543C0" w:rsidRDefault="005214F8" w:rsidP="00A14F94">
            <w:pPr>
              <w:rPr>
                <w:rFonts w:ascii="Calibri" w:hAnsi="Calibri"/>
                <w:b/>
                <w:color w:val="333399"/>
              </w:rPr>
            </w:pPr>
            <w:r w:rsidRPr="004543C0">
              <w:rPr>
                <w:rFonts w:ascii="Calibri" w:hAnsi="Calibri"/>
                <w:b/>
                <w:color w:val="333399"/>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tcPr>
          <w:p w14:paraId="28B13206" w14:textId="77777777" w:rsidR="005214F8" w:rsidRPr="004543C0" w:rsidRDefault="005214F8" w:rsidP="00A14F94">
            <w:pPr>
              <w:rPr>
                <w:rFonts w:ascii="Calibri" w:hAnsi="Calibri"/>
                <w:b/>
                <w:color w:val="333399"/>
              </w:rPr>
            </w:pPr>
          </w:p>
        </w:tc>
      </w:tr>
    </w:tbl>
    <w:p w14:paraId="0C31F805" w14:textId="77777777" w:rsidR="005214F8" w:rsidRDefault="005214F8" w:rsidP="005214F8">
      <w:pPr>
        <w:rPr>
          <w:rFonts w:asciiTheme="minorHAnsi" w:hAnsiTheme="minorHAnsi"/>
          <w:i/>
        </w:rPr>
      </w:pPr>
    </w:p>
    <w:p w14:paraId="0C6E25A3" w14:textId="18A1D700" w:rsidR="005214F8" w:rsidRDefault="005214F8" w:rsidP="005214F8">
      <w:pPr>
        <w:rPr>
          <w:rFonts w:asciiTheme="minorHAnsi" w:hAnsiTheme="minorHAnsi"/>
          <w:i/>
        </w:rPr>
      </w:pPr>
      <w:r w:rsidRPr="00AE27D2">
        <w:rPr>
          <w:rFonts w:asciiTheme="minorHAnsi" w:hAnsiTheme="minorHAnsi"/>
          <w:i/>
          <w:sz w:val="20"/>
        </w:rPr>
        <w:t>Please note that this declaration must be signed by an authorised signatory (for example Director or Partner) of the Applicant or any person with powers of representation, decision-making or control in relation to the Applicant</w:t>
      </w:r>
      <w:r w:rsidRPr="00AE27D2">
        <w:rPr>
          <w:rFonts w:asciiTheme="minorHAnsi" w:hAnsiTheme="minorHAnsi"/>
          <w:i/>
        </w:rPr>
        <w:t>.</w:t>
      </w:r>
      <w:bookmarkStart w:id="70" w:name="_Toc474254482"/>
      <w:bookmarkStart w:id="71" w:name="_Toc40274621"/>
      <w:bookmarkStart w:id="72" w:name="_Toc75166142"/>
    </w:p>
    <w:p w14:paraId="13C1C962" w14:textId="08EEACED" w:rsidR="000D29D5" w:rsidRDefault="000D29D5" w:rsidP="005214F8">
      <w:pPr>
        <w:rPr>
          <w:rFonts w:asciiTheme="minorHAnsi" w:hAnsiTheme="minorHAnsi"/>
          <w:i/>
        </w:rPr>
      </w:pPr>
    </w:p>
    <w:p w14:paraId="476CC3C2" w14:textId="42ECF904" w:rsidR="00F5289D" w:rsidRDefault="00F5289D" w:rsidP="005214F8">
      <w:pPr>
        <w:rPr>
          <w:rFonts w:asciiTheme="minorHAnsi" w:hAnsiTheme="minorHAnsi"/>
          <w:i/>
        </w:rPr>
      </w:pPr>
    </w:p>
    <w:p w14:paraId="4202F595" w14:textId="1C261581" w:rsidR="000D29D5" w:rsidRDefault="000D29D5" w:rsidP="007628EF">
      <w:pPr>
        <w:jc w:val="left"/>
        <w:rPr>
          <w:rFonts w:asciiTheme="minorHAnsi" w:hAnsiTheme="minorHAnsi"/>
          <w:i/>
        </w:rPr>
      </w:pPr>
    </w:p>
    <w:p w14:paraId="78A6A133" w14:textId="0E2E6210" w:rsidR="005214F8" w:rsidRPr="005214F8" w:rsidRDefault="005214F8" w:rsidP="005214F8">
      <w:pPr>
        <w:pStyle w:val="Heading1"/>
        <w:shd w:val="clear" w:color="auto" w:fill="45CBF5" w:themeFill="accent6" w:themeFillTint="99"/>
        <w:rPr>
          <w:rFonts w:asciiTheme="minorHAnsi" w:hAnsiTheme="minorHAnsi" w:cstheme="minorHAnsi"/>
        </w:rPr>
      </w:pPr>
      <w:r w:rsidRPr="005214F8">
        <w:rPr>
          <w:rFonts w:asciiTheme="minorHAnsi" w:hAnsiTheme="minorHAnsi" w:cstheme="minorHAnsi"/>
        </w:rPr>
        <w:t xml:space="preserve"> </w:t>
      </w:r>
      <w:bookmarkStart w:id="73" w:name="_Toc177138109"/>
      <w:r w:rsidRPr="005214F8">
        <w:rPr>
          <w:rFonts w:asciiTheme="minorHAnsi" w:hAnsiTheme="minorHAnsi" w:cstheme="minorHAnsi"/>
        </w:rPr>
        <w:t xml:space="preserve">Appendix 4 </w:t>
      </w:r>
      <w:r>
        <w:rPr>
          <w:rFonts w:asciiTheme="minorHAnsi" w:hAnsiTheme="minorHAnsi" w:cstheme="minorHAnsi"/>
        </w:rPr>
        <w:t xml:space="preserve">- </w:t>
      </w:r>
      <w:r w:rsidRPr="005214F8">
        <w:rPr>
          <w:rFonts w:asciiTheme="minorHAnsi" w:hAnsiTheme="minorHAnsi" w:cstheme="minorHAnsi"/>
        </w:rPr>
        <w:t>Form of Tender</w:t>
      </w:r>
      <w:bookmarkEnd w:id="70"/>
      <w:bookmarkEnd w:id="71"/>
      <w:bookmarkEnd w:id="72"/>
      <w:bookmarkEnd w:id="73"/>
    </w:p>
    <w:p w14:paraId="2B830A34" w14:textId="77777777" w:rsidR="005214F8" w:rsidRPr="00E62B92" w:rsidRDefault="005214F8" w:rsidP="005214F8">
      <w:pPr>
        <w:rPr>
          <w:lang w:val="en-GB"/>
        </w:rPr>
      </w:pPr>
    </w:p>
    <w:p w14:paraId="5D2B3D4A" w14:textId="05A3FA57" w:rsidR="005214F8" w:rsidRPr="00D55BE3" w:rsidRDefault="005214F8" w:rsidP="005214F8">
      <w:pPr>
        <w:rPr>
          <w:rFonts w:asciiTheme="minorHAnsi" w:hAnsiTheme="minorHAnsi" w:cstheme="minorHAnsi"/>
          <w:b/>
        </w:rPr>
      </w:pPr>
      <w:r w:rsidRPr="00D55BE3">
        <w:rPr>
          <w:rFonts w:asciiTheme="minorHAnsi" w:hAnsiTheme="minorHAnsi" w:cstheme="minorHAnsi"/>
          <w:b/>
        </w:rPr>
        <w:t xml:space="preserve">THIS FORM OF TENDER MUST BE COMPLETED AND RETURNED BY ALL </w:t>
      </w:r>
      <w:r>
        <w:rPr>
          <w:rFonts w:asciiTheme="minorHAnsi" w:hAnsiTheme="minorHAnsi" w:cstheme="minorHAnsi"/>
          <w:b/>
        </w:rPr>
        <w:t>APPLICANTS</w:t>
      </w:r>
      <w:r w:rsidRPr="00D55BE3">
        <w:rPr>
          <w:rFonts w:asciiTheme="minorHAnsi" w:hAnsiTheme="minorHAnsi" w:cstheme="minorHAnsi"/>
          <w:b/>
        </w:rPr>
        <w:t xml:space="preserve">. </w:t>
      </w:r>
    </w:p>
    <w:p w14:paraId="15E4067A" w14:textId="1498E60D" w:rsidR="005214F8" w:rsidRPr="00D55BE3" w:rsidRDefault="005214F8" w:rsidP="005214F8">
      <w:pPr>
        <w:rPr>
          <w:rFonts w:asciiTheme="minorHAnsi" w:hAnsiTheme="minorHAnsi" w:cstheme="minorHAnsi"/>
          <w:color w:val="FF0000"/>
        </w:rPr>
      </w:pPr>
      <w:r w:rsidRPr="00D55BE3">
        <w:rPr>
          <w:rFonts w:asciiTheme="minorHAnsi" w:hAnsiTheme="minorHAnsi" w:cstheme="minorHAnsi"/>
          <w:color w:val="FF0000"/>
        </w:rPr>
        <w:t>Failure to sign this Form of Tender will invalidate the offer.</w:t>
      </w:r>
    </w:p>
    <w:tbl>
      <w:tblPr>
        <w:tblStyle w:val="TableGrid"/>
        <w:tblW w:w="0" w:type="auto"/>
        <w:tblLook w:val="04A0" w:firstRow="1" w:lastRow="0" w:firstColumn="1" w:lastColumn="0" w:noHBand="0" w:noVBand="1"/>
      </w:tblPr>
      <w:tblGrid>
        <w:gridCol w:w="2189"/>
        <w:gridCol w:w="6827"/>
      </w:tblGrid>
      <w:tr w:rsidR="005214F8" w:rsidRPr="00B00686" w14:paraId="5222D5EA" w14:textId="77777777" w:rsidTr="00A14F94">
        <w:trPr>
          <w:trHeight w:val="526"/>
        </w:trPr>
        <w:tc>
          <w:tcPr>
            <w:tcW w:w="2235" w:type="dxa"/>
            <w:shd w:val="clear" w:color="auto" w:fill="00B0F0"/>
            <w:vAlign w:val="center"/>
          </w:tcPr>
          <w:p w14:paraId="67D93BB4" w14:textId="77777777" w:rsidR="005214F8" w:rsidRPr="0048239F" w:rsidRDefault="005214F8" w:rsidP="00A14F94">
            <w:pPr>
              <w:spacing w:line="276" w:lineRule="auto"/>
              <w:rPr>
                <w:rFonts w:asciiTheme="minorHAnsi" w:hAnsiTheme="minorHAnsi" w:cstheme="minorHAnsi"/>
                <w:b/>
                <w:color w:val="FFFFFF" w:themeColor="background1"/>
              </w:rPr>
            </w:pPr>
            <w:r w:rsidRPr="0048239F">
              <w:rPr>
                <w:rFonts w:asciiTheme="minorHAnsi" w:hAnsiTheme="minorHAnsi" w:cstheme="minorHAnsi"/>
                <w:b/>
                <w:color w:val="FFFFFF" w:themeColor="background1"/>
              </w:rPr>
              <w:t xml:space="preserve">To: </w:t>
            </w:r>
          </w:p>
        </w:tc>
        <w:tc>
          <w:tcPr>
            <w:tcW w:w="7007" w:type="dxa"/>
            <w:shd w:val="clear" w:color="auto" w:fill="FFFFFF" w:themeFill="background1"/>
            <w:vAlign w:val="center"/>
          </w:tcPr>
          <w:p w14:paraId="13D449E0" w14:textId="46C82408" w:rsidR="005214F8" w:rsidRPr="0048239F" w:rsidRDefault="005214F8" w:rsidP="00A14F94">
            <w:pPr>
              <w:spacing w:line="276" w:lineRule="auto"/>
              <w:rPr>
                <w:rFonts w:asciiTheme="minorHAnsi" w:hAnsiTheme="minorHAnsi" w:cstheme="minorHAnsi"/>
                <w:b/>
              </w:rPr>
            </w:pPr>
            <w:r w:rsidRPr="0048239F">
              <w:rPr>
                <w:rFonts w:asciiTheme="minorHAnsi" w:hAnsiTheme="minorHAnsi" w:cstheme="minorHAnsi"/>
                <w:b/>
              </w:rPr>
              <w:t xml:space="preserve"> </w:t>
            </w:r>
            <w:r w:rsidR="004D0375">
              <w:rPr>
                <w:rFonts w:asciiTheme="minorHAnsi" w:hAnsiTheme="minorHAnsi" w:cstheme="minorHAnsi"/>
                <w:b/>
              </w:rPr>
              <w:t>Waterford and Wexford Education and Training Board</w:t>
            </w:r>
          </w:p>
        </w:tc>
      </w:tr>
      <w:tr w:rsidR="005214F8" w:rsidRPr="00B00686" w14:paraId="4839ED81" w14:textId="77777777" w:rsidTr="00A14F94">
        <w:trPr>
          <w:trHeight w:val="548"/>
        </w:trPr>
        <w:tc>
          <w:tcPr>
            <w:tcW w:w="2235" w:type="dxa"/>
            <w:shd w:val="clear" w:color="auto" w:fill="00B0F0"/>
            <w:vAlign w:val="center"/>
          </w:tcPr>
          <w:p w14:paraId="1D754D0C" w14:textId="77777777" w:rsidR="005214F8" w:rsidRPr="0048239F" w:rsidRDefault="005214F8" w:rsidP="00A14F94">
            <w:pPr>
              <w:spacing w:line="276" w:lineRule="auto"/>
              <w:rPr>
                <w:rFonts w:asciiTheme="minorHAnsi" w:hAnsiTheme="minorHAnsi" w:cstheme="minorHAnsi"/>
                <w:b/>
                <w:color w:val="FFFFFF" w:themeColor="background1"/>
              </w:rPr>
            </w:pPr>
            <w:r w:rsidRPr="0048239F">
              <w:rPr>
                <w:rFonts w:asciiTheme="minorHAnsi" w:hAnsiTheme="minorHAnsi" w:cstheme="minorHAnsi"/>
                <w:b/>
                <w:color w:val="FFFFFF" w:themeColor="background1"/>
              </w:rPr>
              <w:t xml:space="preserve">From: </w:t>
            </w:r>
          </w:p>
        </w:tc>
        <w:tc>
          <w:tcPr>
            <w:tcW w:w="7007" w:type="dxa"/>
            <w:shd w:val="clear" w:color="auto" w:fill="FFFFFF" w:themeFill="background1"/>
            <w:vAlign w:val="center"/>
          </w:tcPr>
          <w:p w14:paraId="3819936F" w14:textId="77777777" w:rsidR="005214F8" w:rsidRPr="0048239F" w:rsidRDefault="005214F8" w:rsidP="00A14F94">
            <w:pPr>
              <w:spacing w:line="276" w:lineRule="auto"/>
              <w:rPr>
                <w:rFonts w:asciiTheme="minorHAnsi" w:hAnsiTheme="minorHAnsi" w:cstheme="minorHAnsi"/>
                <w:b/>
              </w:rPr>
            </w:pPr>
          </w:p>
        </w:tc>
      </w:tr>
      <w:tr w:rsidR="005214F8" w:rsidRPr="00B00686" w14:paraId="7388B779" w14:textId="77777777" w:rsidTr="00A14F94">
        <w:trPr>
          <w:trHeight w:val="570"/>
        </w:trPr>
        <w:tc>
          <w:tcPr>
            <w:tcW w:w="2235" w:type="dxa"/>
            <w:shd w:val="clear" w:color="auto" w:fill="00B0F0"/>
            <w:vAlign w:val="center"/>
          </w:tcPr>
          <w:p w14:paraId="71594214" w14:textId="77777777" w:rsidR="005214F8" w:rsidRPr="0048239F" w:rsidRDefault="005214F8" w:rsidP="00A14F94">
            <w:pPr>
              <w:spacing w:line="276" w:lineRule="auto"/>
              <w:rPr>
                <w:rFonts w:asciiTheme="minorHAnsi" w:hAnsiTheme="minorHAnsi" w:cstheme="minorHAnsi"/>
                <w:b/>
                <w:color w:val="FFFFFF" w:themeColor="background1"/>
              </w:rPr>
            </w:pPr>
            <w:r w:rsidRPr="0048239F">
              <w:rPr>
                <w:rFonts w:asciiTheme="minorHAnsi" w:hAnsiTheme="minorHAnsi" w:cstheme="minorHAnsi"/>
                <w:b/>
                <w:color w:val="FFFFFF" w:themeColor="background1"/>
              </w:rPr>
              <w:t xml:space="preserve">Re: </w:t>
            </w:r>
          </w:p>
        </w:tc>
        <w:tc>
          <w:tcPr>
            <w:tcW w:w="7007" w:type="dxa"/>
            <w:shd w:val="clear" w:color="auto" w:fill="FFFFFF" w:themeFill="background1"/>
            <w:vAlign w:val="center"/>
          </w:tcPr>
          <w:p w14:paraId="0848FFC4" w14:textId="141071A0" w:rsidR="005214F8" w:rsidRPr="0048239F" w:rsidRDefault="00C713CB" w:rsidP="00E9360C">
            <w:pPr>
              <w:spacing w:line="276" w:lineRule="auto"/>
              <w:rPr>
                <w:rFonts w:asciiTheme="minorHAnsi" w:hAnsiTheme="minorHAnsi" w:cstheme="minorHAnsi"/>
                <w:b/>
              </w:rPr>
            </w:pPr>
            <w:r>
              <w:rPr>
                <w:rFonts w:asciiTheme="minorHAnsi" w:hAnsiTheme="minorHAnsi" w:cstheme="minorHAnsi"/>
                <w:b/>
              </w:rPr>
              <w:t xml:space="preserve">Request to Participate in a Panel </w:t>
            </w:r>
            <w:r w:rsidR="005214F8" w:rsidRPr="0048239F">
              <w:rPr>
                <w:rFonts w:asciiTheme="minorHAnsi" w:hAnsiTheme="minorHAnsi" w:cstheme="minorHAnsi"/>
                <w:b/>
              </w:rPr>
              <w:t xml:space="preserve">for the provision of </w:t>
            </w:r>
            <w:r w:rsidR="004D0375" w:rsidRPr="004D0375">
              <w:rPr>
                <w:rFonts w:ascii="Calibri" w:hAnsi="Calibri"/>
                <w:b/>
                <w:bCs/>
              </w:rPr>
              <w:t xml:space="preserve">Exam Papers and </w:t>
            </w:r>
            <w:r w:rsidR="00DC46BC">
              <w:rPr>
                <w:rFonts w:ascii="Calibri" w:hAnsi="Calibri"/>
                <w:b/>
                <w:bCs/>
              </w:rPr>
              <w:t xml:space="preserve">online </w:t>
            </w:r>
            <w:r w:rsidR="004D0375" w:rsidRPr="004D0375">
              <w:rPr>
                <w:rFonts w:ascii="Calibri" w:hAnsi="Calibri"/>
                <w:b/>
                <w:bCs/>
              </w:rPr>
              <w:t>Study Support to Waterford and Wexford Education and Training Board Post primary schools and Youthreach Centres</w:t>
            </w:r>
            <w:r w:rsidR="005214F8" w:rsidRPr="004D0375">
              <w:rPr>
                <w:rFonts w:asciiTheme="minorHAnsi" w:hAnsiTheme="minorHAnsi" w:cstheme="minorHAnsi"/>
                <w:b/>
                <w:bCs/>
              </w:rPr>
              <w:t>.</w:t>
            </w:r>
            <w:r w:rsidR="005214F8" w:rsidRPr="0048239F">
              <w:rPr>
                <w:rFonts w:asciiTheme="minorHAnsi" w:hAnsiTheme="minorHAnsi" w:cstheme="minorHAnsi"/>
                <w:b/>
              </w:rPr>
              <w:t xml:space="preserve"> </w:t>
            </w:r>
          </w:p>
        </w:tc>
      </w:tr>
    </w:tbl>
    <w:p w14:paraId="620F49CC" w14:textId="77777777" w:rsidR="00C713CB" w:rsidRDefault="00C713CB" w:rsidP="005214F8">
      <w:pPr>
        <w:rPr>
          <w:rFonts w:asciiTheme="minorHAnsi" w:hAnsiTheme="minorHAnsi" w:cstheme="minorHAnsi"/>
        </w:rPr>
      </w:pPr>
    </w:p>
    <w:p w14:paraId="43B89604" w14:textId="56D91BE0" w:rsidR="005214F8" w:rsidRPr="00401F4C" w:rsidRDefault="005214F8" w:rsidP="005214F8">
      <w:pPr>
        <w:rPr>
          <w:rFonts w:ascii="Calibri" w:hAnsi="Calibri" w:cs="Calibri"/>
        </w:rPr>
      </w:pPr>
      <w:r w:rsidRPr="00401F4C">
        <w:rPr>
          <w:rFonts w:ascii="Calibri" w:hAnsi="Calibri" w:cs="Calibri"/>
        </w:rPr>
        <w:t xml:space="preserve">I/We have examined the </w:t>
      </w:r>
      <w:r w:rsidR="004D2F67" w:rsidRPr="00401F4C">
        <w:rPr>
          <w:rFonts w:ascii="Calibri" w:hAnsi="Calibri" w:cs="Calibri"/>
        </w:rPr>
        <w:t xml:space="preserve">Request to Participate in a Panel document </w:t>
      </w:r>
      <w:r w:rsidRPr="00401F4C">
        <w:rPr>
          <w:rFonts w:ascii="Calibri" w:hAnsi="Calibri" w:cs="Calibri"/>
        </w:rPr>
        <w:t xml:space="preserve">and hereby offer to provide the services in accordance with the details contained within the </w:t>
      </w:r>
      <w:r w:rsidR="004D2F67" w:rsidRPr="00401F4C">
        <w:rPr>
          <w:rFonts w:ascii="Calibri" w:hAnsi="Calibri" w:cs="Calibri"/>
        </w:rPr>
        <w:t>Request to Participate in a Panel document</w:t>
      </w:r>
      <w:r w:rsidRPr="00401F4C">
        <w:rPr>
          <w:rFonts w:ascii="Calibri" w:hAnsi="Calibri" w:cs="Calibri"/>
        </w:rPr>
        <w:t>.</w:t>
      </w:r>
    </w:p>
    <w:p w14:paraId="4C6AA864" w14:textId="38736207" w:rsidR="005214F8" w:rsidRPr="00401F4C" w:rsidRDefault="005214F8" w:rsidP="00C713CB">
      <w:pPr>
        <w:pStyle w:val="DefaultText"/>
        <w:jc w:val="both"/>
        <w:rPr>
          <w:rFonts w:ascii="Calibri" w:hAnsi="Calibri" w:cs="Calibri"/>
          <w:b/>
          <w:bCs/>
          <w:sz w:val="22"/>
          <w:szCs w:val="22"/>
          <w:lang w:val="en-GB"/>
        </w:rPr>
      </w:pPr>
      <w:bookmarkStart w:id="74" w:name="_Toc460518593"/>
      <w:bookmarkStart w:id="75" w:name="_Toc474254483"/>
      <w:r w:rsidRPr="00401F4C">
        <w:rPr>
          <w:rFonts w:ascii="Calibri" w:hAnsi="Calibri" w:cs="Calibri"/>
          <w:b/>
          <w:bCs/>
          <w:sz w:val="22"/>
          <w:szCs w:val="22"/>
          <w:lang w:val="en-GB"/>
        </w:rPr>
        <w:t>I/We confirm that I/we</w:t>
      </w:r>
      <w:r w:rsidR="00C713CB" w:rsidRPr="00401F4C">
        <w:rPr>
          <w:rFonts w:ascii="Calibri" w:hAnsi="Calibri" w:cs="Calibri"/>
          <w:b/>
          <w:bCs/>
          <w:sz w:val="22"/>
          <w:szCs w:val="22"/>
          <w:lang w:val="en-GB"/>
        </w:rPr>
        <w:t>:</w:t>
      </w:r>
    </w:p>
    <w:p w14:paraId="32CAD540" w14:textId="41F65F2F" w:rsidR="005214F8" w:rsidRPr="00401F4C" w:rsidRDefault="005214F8" w:rsidP="004D2F67">
      <w:pPr>
        <w:numPr>
          <w:ilvl w:val="0"/>
          <w:numId w:val="20"/>
        </w:numPr>
        <w:spacing w:after="0"/>
        <w:rPr>
          <w:rFonts w:ascii="Calibri" w:hAnsi="Calibri" w:cs="Calibri"/>
        </w:rPr>
      </w:pPr>
      <w:r w:rsidRPr="00401F4C">
        <w:rPr>
          <w:rFonts w:ascii="Calibri" w:hAnsi="Calibri" w:cs="Calibri"/>
        </w:rPr>
        <w:t xml:space="preserve">Have read and thoroughly examined the </w:t>
      </w:r>
      <w:r w:rsidR="004D2F67" w:rsidRPr="00401F4C">
        <w:rPr>
          <w:rFonts w:ascii="Calibri" w:hAnsi="Calibri" w:cs="Calibri"/>
        </w:rPr>
        <w:t>Request to Participate in a Panel document</w:t>
      </w:r>
      <w:r w:rsidRPr="00401F4C">
        <w:rPr>
          <w:rFonts w:ascii="Calibri" w:hAnsi="Calibri" w:cs="Calibri"/>
        </w:rPr>
        <w:t>,</w:t>
      </w:r>
    </w:p>
    <w:p w14:paraId="2A63D8AF" w14:textId="77777777" w:rsidR="005214F8" w:rsidRPr="00401F4C" w:rsidRDefault="005214F8" w:rsidP="005214F8">
      <w:pPr>
        <w:numPr>
          <w:ilvl w:val="0"/>
          <w:numId w:val="20"/>
        </w:numPr>
        <w:spacing w:after="0"/>
        <w:rPr>
          <w:rFonts w:ascii="Calibri" w:hAnsi="Calibri" w:cs="Calibri"/>
        </w:rPr>
      </w:pPr>
      <w:r w:rsidRPr="00401F4C">
        <w:rPr>
          <w:rFonts w:ascii="Calibri" w:hAnsi="Calibri" w:cs="Calibri"/>
        </w:rPr>
        <w:t>Fully understand the Document and the Client’s requirements,</w:t>
      </w:r>
    </w:p>
    <w:p w14:paraId="537C82A5" w14:textId="2E5E0910" w:rsidR="005214F8" w:rsidRPr="00401F4C" w:rsidRDefault="005214F8" w:rsidP="004D2F67">
      <w:pPr>
        <w:numPr>
          <w:ilvl w:val="0"/>
          <w:numId w:val="20"/>
        </w:numPr>
        <w:spacing w:after="0"/>
        <w:rPr>
          <w:rFonts w:ascii="Calibri" w:hAnsi="Calibri" w:cs="Calibri"/>
        </w:rPr>
      </w:pPr>
      <w:r w:rsidRPr="00401F4C">
        <w:rPr>
          <w:rFonts w:ascii="Calibri" w:hAnsi="Calibri" w:cs="Calibri"/>
        </w:rPr>
        <w:t xml:space="preserve">Undertake to treat the details of this </w:t>
      </w:r>
      <w:r w:rsidR="004D2F67" w:rsidRPr="00401F4C">
        <w:rPr>
          <w:rFonts w:ascii="Calibri" w:hAnsi="Calibri" w:cs="Calibri"/>
        </w:rPr>
        <w:t xml:space="preserve">Request to Participate in a Panel document </w:t>
      </w:r>
      <w:r w:rsidRPr="00401F4C">
        <w:rPr>
          <w:rFonts w:ascii="Calibri" w:hAnsi="Calibri" w:cs="Calibri"/>
        </w:rPr>
        <w:t>and any subsequent negotiations as private and confidential,</w:t>
      </w:r>
    </w:p>
    <w:p w14:paraId="6AACE24F" w14:textId="3F506578" w:rsidR="005214F8" w:rsidRPr="00401F4C" w:rsidRDefault="005214F8" w:rsidP="004D2F67">
      <w:pPr>
        <w:numPr>
          <w:ilvl w:val="0"/>
          <w:numId w:val="20"/>
        </w:numPr>
        <w:spacing w:after="0"/>
        <w:rPr>
          <w:rFonts w:ascii="Calibri" w:hAnsi="Calibri" w:cs="Calibri"/>
        </w:rPr>
      </w:pPr>
      <w:r w:rsidRPr="00401F4C">
        <w:rPr>
          <w:rFonts w:ascii="Calibri" w:hAnsi="Calibri" w:cs="Calibri"/>
        </w:rPr>
        <w:t xml:space="preserve">Have included all elements necessary for the performance of the specified services, which are either expressly stated in the </w:t>
      </w:r>
      <w:r w:rsidR="004D2F67" w:rsidRPr="00401F4C">
        <w:rPr>
          <w:rFonts w:ascii="Calibri" w:hAnsi="Calibri" w:cs="Calibri"/>
        </w:rPr>
        <w:t xml:space="preserve">Request to Participate in a Panel document </w:t>
      </w:r>
      <w:r w:rsidRPr="00401F4C">
        <w:rPr>
          <w:rFonts w:ascii="Calibri" w:hAnsi="Calibri" w:cs="Calibri"/>
        </w:rPr>
        <w:t>or contained in any supplementary information or which could reasonably be inferred therefrom,</w:t>
      </w:r>
    </w:p>
    <w:p w14:paraId="0572DFE6" w14:textId="744D7280" w:rsidR="005214F8" w:rsidRPr="00401F4C" w:rsidRDefault="005214F8" w:rsidP="004D2F67">
      <w:pPr>
        <w:numPr>
          <w:ilvl w:val="0"/>
          <w:numId w:val="20"/>
        </w:numPr>
        <w:spacing w:after="0"/>
        <w:rPr>
          <w:rFonts w:ascii="Calibri" w:hAnsi="Calibri" w:cs="Calibri"/>
          <w:b/>
          <w:bCs/>
        </w:rPr>
      </w:pPr>
      <w:r w:rsidRPr="00401F4C">
        <w:rPr>
          <w:rFonts w:ascii="Calibri" w:hAnsi="Calibri" w:cs="Calibri"/>
        </w:rPr>
        <w:t xml:space="preserve">Have found no errors, omissions, conflicts or ambiguities in the </w:t>
      </w:r>
      <w:r w:rsidR="004D2F67" w:rsidRPr="00401F4C">
        <w:rPr>
          <w:rFonts w:ascii="Calibri" w:hAnsi="Calibri" w:cs="Calibri"/>
        </w:rPr>
        <w:t xml:space="preserve">Request to Participate in a Panel document </w:t>
      </w:r>
      <w:r w:rsidRPr="00401F4C">
        <w:rPr>
          <w:rFonts w:ascii="Calibri" w:hAnsi="Calibri" w:cs="Calibri"/>
        </w:rPr>
        <w:t>except those which I/We have brought to the attention of the Contracting Authority before the latest date for submitting queries,</w:t>
      </w:r>
    </w:p>
    <w:p w14:paraId="23041CF3" w14:textId="77777777" w:rsidR="005214F8" w:rsidRPr="00401F4C" w:rsidRDefault="005214F8" w:rsidP="005214F8">
      <w:pPr>
        <w:numPr>
          <w:ilvl w:val="0"/>
          <w:numId w:val="20"/>
        </w:numPr>
        <w:spacing w:after="0"/>
        <w:rPr>
          <w:rFonts w:ascii="Calibri" w:hAnsi="Calibri" w:cs="Calibri"/>
          <w:b/>
          <w:bCs/>
        </w:rPr>
      </w:pPr>
      <w:r w:rsidRPr="00401F4C">
        <w:rPr>
          <w:rFonts w:ascii="Calibri" w:hAnsi="Calibri" w:cs="Calibri"/>
        </w:rPr>
        <w:t>Will not, if awarded a contract employ labour in a manner that is discriminatory in relation to gender, race, religious beliefs, age etc.,</w:t>
      </w:r>
    </w:p>
    <w:p w14:paraId="6FD75810" w14:textId="77777777" w:rsidR="005214F8" w:rsidRPr="009548EF" w:rsidRDefault="005214F8" w:rsidP="005214F8">
      <w:pPr>
        <w:rPr>
          <w:rFonts w:ascii="Arial" w:hAnsi="Arial" w:cs="Arial"/>
        </w:rPr>
      </w:pPr>
    </w:p>
    <w:tbl>
      <w:tblPr>
        <w:tblW w:w="9044" w:type="dxa"/>
        <w:tblInd w:w="-5"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2098"/>
        <w:gridCol w:w="2410"/>
        <w:gridCol w:w="992"/>
        <w:gridCol w:w="3544"/>
      </w:tblGrid>
      <w:tr w:rsidR="005214F8" w:rsidRPr="009548EF" w14:paraId="03062AF9" w14:textId="77777777" w:rsidTr="00A14F94">
        <w:tc>
          <w:tcPr>
            <w:tcW w:w="4508" w:type="dxa"/>
            <w:gridSpan w:val="2"/>
            <w:shd w:val="clear" w:color="auto" w:fill="00B0F0"/>
            <w:hideMark/>
          </w:tcPr>
          <w:p w14:paraId="335A4A16" w14:textId="77777777" w:rsidR="005214F8" w:rsidRPr="00AC4A9B" w:rsidRDefault="005214F8" w:rsidP="00A14F94">
            <w:pPr>
              <w:spacing w:before="120" w:after="120"/>
              <w:rPr>
                <w:rFonts w:ascii="Arial" w:hAnsi="Arial" w:cs="Arial"/>
                <w:b/>
                <w:color w:val="E9E9E3"/>
              </w:rPr>
            </w:pPr>
            <w:r w:rsidRPr="00AC4A9B">
              <w:rPr>
                <w:rFonts w:ascii="Arial" w:hAnsi="Arial" w:cs="Arial"/>
                <w:b/>
                <w:color w:val="E9E9E3"/>
              </w:rPr>
              <w:t>Signed:</w:t>
            </w:r>
          </w:p>
        </w:tc>
        <w:tc>
          <w:tcPr>
            <w:tcW w:w="4536" w:type="dxa"/>
            <w:gridSpan w:val="2"/>
            <w:shd w:val="clear" w:color="auto" w:fill="FFFFFF" w:themeFill="background1"/>
          </w:tcPr>
          <w:p w14:paraId="29D8F39A" w14:textId="77777777" w:rsidR="005214F8" w:rsidRPr="0048239F" w:rsidRDefault="005214F8" w:rsidP="00A14F94">
            <w:pPr>
              <w:spacing w:before="120" w:after="120"/>
              <w:rPr>
                <w:rFonts w:ascii="Arial" w:hAnsi="Arial" w:cs="Arial"/>
              </w:rPr>
            </w:pPr>
          </w:p>
        </w:tc>
      </w:tr>
      <w:tr w:rsidR="005214F8" w:rsidRPr="009548EF" w14:paraId="7C2757F7" w14:textId="77777777" w:rsidTr="00A14F94">
        <w:tc>
          <w:tcPr>
            <w:tcW w:w="4508" w:type="dxa"/>
            <w:gridSpan w:val="2"/>
            <w:shd w:val="clear" w:color="auto" w:fill="00B0F0"/>
            <w:hideMark/>
          </w:tcPr>
          <w:p w14:paraId="1EAB45A3" w14:textId="77777777" w:rsidR="005214F8" w:rsidRPr="00AC4A9B" w:rsidRDefault="005214F8" w:rsidP="00A14F94">
            <w:pPr>
              <w:spacing w:before="120" w:after="120"/>
              <w:rPr>
                <w:rFonts w:ascii="Arial" w:hAnsi="Arial" w:cs="Arial"/>
                <w:b/>
                <w:color w:val="E9E9E3"/>
              </w:rPr>
            </w:pPr>
            <w:r w:rsidRPr="00AC4A9B">
              <w:rPr>
                <w:rFonts w:ascii="Arial" w:hAnsi="Arial" w:cs="Arial"/>
                <w:b/>
                <w:color w:val="E9E9E3"/>
              </w:rPr>
              <w:t>Name (in Capital Letters):</w:t>
            </w:r>
          </w:p>
        </w:tc>
        <w:tc>
          <w:tcPr>
            <w:tcW w:w="4536" w:type="dxa"/>
            <w:gridSpan w:val="2"/>
            <w:shd w:val="clear" w:color="auto" w:fill="FFFFFF" w:themeFill="background1"/>
          </w:tcPr>
          <w:p w14:paraId="2B9B3404" w14:textId="77777777" w:rsidR="005214F8" w:rsidRPr="0048239F" w:rsidRDefault="005214F8" w:rsidP="00A14F94">
            <w:pPr>
              <w:pStyle w:val="TableText"/>
              <w:keepLines w:val="0"/>
              <w:suppressAutoHyphens w:val="0"/>
              <w:spacing w:before="120" w:after="120" w:line="240" w:lineRule="auto"/>
              <w:rPr>
                <w:rFonts w:ascii="Arial" w:hAnsi="Arial" w:cs="Arial"/>
                <w:kern w:val="0"/>
              </w:rPr>
            </w:pPr>
          </w:p>
        </w:tc>
      </w:tr>
      <w:tr w:rsidR="005214F8" w:rsidRPr="009548EF" w14:paraId="13A739C3" w14:textId="77777777" w:rsidTr="00A14F94">
        <w:tc>
          <w:tcPr>
            <w:tcW w:w="4508" w:type="dxa"/>
            <w:gridSpan w:val="2"/>
            <w:shd w:val="clear" w:color="auto" w:fill="00B0F0"/>
            <w:hideMark/>
          </w:tcPr>
          <w:p w14:paraId="0C6688C2" w14:textId="77777777" w:rsidR="005214F8" w:rsidRPr="00AC4A9B" w:rsidRDefault="005214F8" w:rsidP="00A14F94">
            <w:pPr>
              <w:spacing w:before="120" w:after="120"/>
              <w:rPr>
                <w:rFonts w:ascii="Arial" w:hAnsi="Arial" w:cs="Arial"/>
                <w:b/>
                <w:color w:val="E9E9E3"/>
              </w:rPr>
            </w:pPr>
            <w:r w:rsidRPr="00AC4A9B">
              <w:rPr>
                <w:rFonts w:ascii="Arial" w:hAnsi="Arial" w:cs="Arial"/>
                <w:b/>
                <w:color w:val="E9E9E3"/>
              </w:rPr>
              <w:t>On behalf of:</w:t>
            </w:r>
            <w:r w:rsidRPr="00AC4A9B">
              <w:rPr>
                <w:rFonts w:ascii="Arial" w:hAnsi="Arial" w:cs="Arial"/>
                <w:b/>
                <w:color w:val="E9E9E3"/>
              </w:rPr>
              <w:tab/>
            </w:r>
          </w:p>
        </w:tc>
        <w:tc>
          <w:tcPr>
            <w:tcW w:w="4536" w:type="dxa"/>
            <w:gridSpan w:val="2"/>
            <w:shd w:val="clear" w:color="auto" w:fill="FFFFFF" w:themeFill="background1"/>
          </w:tcPr>
          <w:p w14:paraId="54992EDA" w14:textId="77777777" w:rsidR="005214F8" w:rsidRPr="0048239F" w:rsidRDefault="005214F8" w:rsidP="00A14F94">
            <w:pPr>
              <w:spacing w:before="120" w:after="120"/>
              <w:rPr>
                <w:rFonts w:ascii="Arial" w:hAnsi="Arial" w:cs="Arial"/>
              </w:rPr>
            </w:pPr>
          </w:p>
        </w:tc>
      </w:tr>
      <w:tr w:rsidR="005214F8" w:rsidRPr="009548EF" w14:paraId="3AEA1754" w14:textId="77777777" w:rsidTr="00A14F94">
        <w:tc>
          <w:tcPr>
            <w:tcW w:w="4508" w:type="dxa"/>
            <w:gridSpan w:val="2"/>
            <w:shd w:val="clear" w:color="auto" w:fill="00B0F0"/>
            <w:hideMark/>
          </w:tcPr>
          <w:p w14:paraId="115FBC25" w14:textId="77777777" w:rsidR="005214F8" w:rsidRPr="00AC4A9B" w:rsidRDefault="005214F8" w:rsidP="00A14F94">
            <w:pPr>
              <w:spacing w:before="120" w:after="120"/>
              <w:rPr>
                <w:rFonts w:ascii="Arial" w:hAnsi="Arial" w:cs="Arial"/>
                <w:b/>
                <w:color w:val="E9E9E3"/>
              </w:rPr>
            </w:pPr>
            <w:r w:rsidRPr="00AC4A9B">
              <w:rPr>
                <w:rFonts w:ascii="Arial" w:hAnsi="Arial" w:cs="Arial"/>
                <w:b/>
                <w:color w:val="E9E9E3"/>
              </w:rPr>
              <w:t>Address:</w:t>
            </w:r>
          </w:p>
        </w:tc>
        <w:tc>
          <w:tcPr>
            <w:tcW w:w="4536" w:type="dxa"/>
            <w:gridSpan w:val="2"/>
            <w:shd w:val="clear" w:color="auto" w:fill="FFFFFF" w:themeFill="background1"/>
          </w:tcPr>
          <w:p w14:paraId="20C183CD" w14:textId="77777777" w:rsidR="005214F8" w:rsidRPr="0048239F" w:rsidRDefault="005214F8" w:rsidP="00A14F94">
            <w:pPr>
              <w:spacing w:before="120" w:after="120"/>
              <w:rPr>
                <w:rFonts w:ascii="Arial" w:hAnsi="Arial" w:cs="Arial"/>
              </w:rPr>
            </w:pPr>
          </w:p>
        </w:tc>
      </w:tr>
      <w:tr w:rsidR="005214F8" w:rsidRPr="009548EF" w14:paraId="62FC3A85" w14:textId="77777777" w:rsidTr="00A14F94">
        <w:tc>
          <w:tcPr>
            <w:tcW w:w="2098" w:type="dxa"/>
            <w:shd w:val="clear" w:color="auto" w:fill="00B0F0"/>
            <w:hideMark/>
          </w:tcPr>
          <w:p w14:paraId="418DD2C6" w14:textId="77777777" w:rsidR="005214F8" w:rsidRPr="00AC4A9B" w:rsidRDefault="005214F8" w:rsidP="00A14F94">
            <w:pPr>
              <w:spacing w:before="120" w:after="120"/>
              <w:rPr>
                <w:rFonts w:ascii="Arial" w:hAnsi="Arial" w:cs="Arial"/>
                <w:b/>
                <w:color w:val="E9E9E3"/>
              </w:rPr>
            </w:pPr>
            <w:r w:rsidRPr="00AC4A9B">
              <w:rPr>
                <w:rFonts w:ascii="Arial" w:hAnsi="Arial" w:cs="Arial"/>
                <w:b/>
                <w:color w:val="E9E9E3"/>
              </w:rPr>
              <w:lastRenderedPageBreak/>
              <w:t>Telephone:</w:t>
            </w:r>
          </w:p>
        </w:tc>
        <w:tc>
          <w:tcPr>
            <w:tcW w:w="2410" w:type="dxa"/>
            <w:shd w:val="clear" w:color="auto" w:fill="FFFFFF" w:themeFill="background1"/>
          </w:tcPr>
          <w:p w14:paraId="78DBC6ED" w14:textId="77777777" w:rsidR="005214F8" w:rsidRPr="0048239F" w:rsidRDefault="005214F8" w:rsidP="00A14F94">
            <w:pPr>
              <w:spacing w:before="120" w:after="120"/>
              <w:rPr>
                <w:rFonts w:ascii="Arial" w:hAnsi="Arial" w:cs="Arial"/>
              </w:rPr>
            </w:pPr>
          </w:p>
        </w:tc>
        <w:tc>
          <w:tcPr>
            <w:tcW w:w="992" w:type="dxa"/>
            <w:shd w:val="clear" w:color="auto" w:fill="00B0F0"/>
            <w:hideMark/>
          </w:tcPr>
          <w:p w14:paraId="226B5980" w14:textId="77777777" w:rsidR="005214F8" w:rsidRPr="009548EF" w:rsidRDefault="005214F8" w:rsidP="00A14F94">
            <w:pPr>
              <w:spacing w:before="120" w:after="120"/>
              <w:rPr>
                <w:rFonts w:ascii="Arial" w:hAnsi="Arial" w:cs="Arial"/>
                <w:b/>
                <w:color w:val="FFFFFF" w:themeColor="background1"/>
              </w:rPr>
            </w:pPr>
            <w:r w:rsidRPr="009548EF">
              <w:rPr>
                <w:rFonts w:ascii="Arial" w:hAnsi="Arial" w:cs="Arial"/>
                <w:b/>
                <w:color w:val="FFFFFF" w:themeColor="background1"/>
              </w:rPr>
              <w:t>Fax:</w:t>
            </w:r>
          </w:p>
        </w:tc>
        <w:tc>
          <w:tcPr>
            <w:tcW w:w="3544" w:type="dxa"/>
            <w:shd w:val="clear" w:color="auto" w:fill="FFFFFF" w:themeFill="background1"/>
          </w:tcPr>
          <w:p w14:paraId="0B555074" w14:textId="77777777" w:rsidR="005214F8" w:rsidRPr="0048239F" w:rsidRDefault="005214F8" w:rsidP="00A14F94">
            <w:pPr>
              <w:spacing w:before="120" w:after="120"/>
              <w:rPr>
                <w:rFonts w:ascii="Arial" w:hAnsi="Arial" w:cs="Arial"/>
              </w:rPr>
            </w:pPr>
          </w:p>
        </w:tc>
      </w:tr>
      <w:tr w:rsidR="005214F8" w:rsidRPr="0048239F" w14:paraId="44FAF749" w14:textId="77777777" w:rsidTr="00A14F94">
        <w:tc>
          <w:tcPr>
            <w:tcW w:w="2098" w:type="dxa"/>
            <w:shd w:val="clear" w:color="auto" w:fill="00B0F0"/>
            <w:hideMark/>
          </w:tcPr>
          <w:p w14:paraId="015DEBFE" w14:textId="77777777" w:rsidR="005214F8" w:rsidRPr="0048239F" w:rsidRDefault="005214F8" w:rsidP="00A14F94">
            <w:pPr>
              <w:spacing w:before="120" w:after="120"/>
              <w:rPr>
                <w:rFonts w:ascii="Arial" w:hAnsi="Arial" w:cs="Arial"/>
                <w:b/>
                <w:color w:val="E9E9E3"/>
              </w:rPr>
            </w:pPr>
            <w:r w:rsidRPr="00AC4A9B">
              <w:rPr>
                <w:rFonts w:ascii="Arial" w:hAnsi="Arial" w:cs="Arial"/>
                <w:b/>
                <w:color w:val="E9E9E3"/>
              </w:rPr>
              <w:t>Email:</w:t>
            </w:r>
          </w:p>
        </w:tc>
        <w:tc>
          <w:tcPr>
            <w:tcW w:w="2410" w:type="dxa"/>
            <w:shd w:val="clear" w:color="auto" w:fill="FFFFFF" w:themeFill="background1"/>
          </w:tcPr>
          <w:p w14:paraId="0B33236D" w14:textId="77777777" w:rsidR="005214F8" w:rsidRPr="0048239F" w:rsidRDefault="005214F8" w:rsidP="00A14F94">
            <w:pPr>
              <w:spacing w:before="120" w:after="120"/>
              <w:rPr>
                <w:rFonts w:ascii="Arial" w:hAnsi="Arial" w:cs="Arial"/>
                <w:b/>
                <w:color w:val="E9E9E3"/>
              </w:rPr>
            </w:pPr>
          </w:p>
        </w:tc>
        <w:tc>
          <w:tcPr>
            <w:tcW w:w="992" w:type="dxa"/>
            <w:shd w:val="clear" w:color="auto" w:fill="00B0F0"/>
            <w:hideMark/>
          </w:tcPr>
          <w:p w14:paraId="43E2D042" w14:textId="77777777" w:rsidR="005214F8" w:rsidRPr="0048239F" w:rsidRDefault="005214F8" w:rsidP="00A14F94">
            <w:pPr>
              <w:spacing w:before="120" w:after="120"/>
              <w:rPr>
                <w:rFonts w:ascii="Arial" w:hAnsi="Arial" w:cs="Arial"/>
                <w:b/>
                <w:color w:val="E9E9E3"/>
              </w:rPr>
            </w:pPr>
            <w:r w:rsidRPr="0048239F">
              <w:rPr>
                <w:rFonts w:ascii="Arial" w:hAnsi="Arial" w:cs="Arial"/>
                <w:b/>
                <w:color w:val="E9E9E3"/>
              </w:rPr>
              <w:t>Date:</w:t>
            </w:r>
          </w:p>
        </w:tc>
        <w:tc>
          <w:tcPr>
            <w:tcW w:w="3544" w:type="dxa"/>
            <w:shd w:val="clear" w:color="auto" w:fill="FFFFFF" w:themeFill="background1"/>
          </w:tcPr>
          <w:p w14:paraId="6F5C5A24" w14:textId="77777777" w:rsidR="005214F8" w:rsidRPr="0048239F" w:rsidRDefault="005214F8" w:rsidP="00A14F94">
            <w:pPr>
              <w:spacing w:before="120" w:after="120"/>
              <w:rPr>
                <w:rFonts w:ascii="Arial" w:hAnsi="Arial" w:cs="Arial"/>
                <w:b/>
                <w:color w:val="E9E9E3"/>
              </w:rPr>
            </w:pPr>
          </w:p>
        </w:tc>
      </w:tr>
      <w:bookmarkEnd w:id="74"/>
      <w:bookmarkEnd w:id="75"/>
    </w:tbl>
    <w:p w14:paraId="5E14D2B8" w14:textId="71144841" w:rsidR="00460D4B" w:rsidRPr="00A930F3" w:rsidRDefault="00460D4B" w:rsidP="00B52621">
      <w:pPr>
        <w:rPr>
          <w:rFonts w:asciiTheme="minorHAnsi" w:hAnsiTheme="minorHAnsi" w:cstheme="minorHAnsi"/>
          <w:b/>
          <w:color w:val="FF0000"/>
        </w:rPr>
      </w:pPr>
    </w:p>
    <w:sectPr w:rsidR="00460D4B" w:rsidRPr="00A930F3" w:rsidSect="00ED2F97">
      <w:headerReference w:type="default"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B2C94" w14:textId="77777777" w:rsidR="00034A9C" w:rsidRDefault="00034A9C" w:rsidP="00051670">
      <w:r>
        <w:separator/>
      </w:r>
    </w:p>
  </w:endnote>
  <w:endnote w:type="continuationSeparator" w:id="0">
    <w:p w14:paraId="1EF853E9" w14:textId="77777777" w:rsidR="00034A9C" w:rsidRDefault="00034A9C" w:rsidP="00051670">
      <w:r>
        <w:continuationSeparator/>
      </w:r>
    </w:p>
  </w:endnote>
  <w:endnote w:type="continuationNotice" w:id="1">
    <w:p w14:paraId="22878B9D" w14:textId="77777777" w:rsidR="00034A9C" w:rsidRDefault="00034A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041879"/>
      <w:docPartObj>
        <w:docPartGallery w:val="Page Numbers (Bottom of Page)"/>
        <w:docPartUnique/>
      </w:docPartObj>
    </w:sdtPr>
    <w:sdtEndPr>
      <w:rPr>
        <w:noProof/>
      </w:rPr>
    </w:sdtEndPr>
    <w:sdtContent>
      <w:p w14:paraId="233769D8" w14:textId="20CEE206" w:rsidR="007535D3" w:rsidRDefault="007535D3">
        <w:pPr>
          <w:pStyle w:val="Footer"/>
          <w:jc w:val="center"/>
        </w:pPr>
        <w:r>
          <w:fldChar w:fldCharType="begin"/>
        </w:r>
        <w:r>
          <w:instrText xml:space="preserve"> PAGE   \* MERGEFORMAT </w:instrText>
        </w:r>
        <w:r>
          <w:fldChar w:fldCharType="separate"/>
        </w:r>
        <w:r w:rsidR="0029715B">
          <w:rPr>
            <w:noProof/>
          </w:rPr>
          <w:t>20</w:t>
        </w:r>
        <w:r>
          <w:rPr>
            <w:noProof/>
          </w:rPr>
          <w:fldChar w:fldCharType="end"/>
        </w:r>
      </w:p>
    </w:sdtContent>
  </w:sdt>
  <w:p w14:paraId="40E9845F" w14:textId="77777777" w:rsidR="007535D3" w:rsidRDefault="007535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13C50" w14:textId="77777777" w:rsidR="00034A9C" w:rsidRDefault="00034A9C" w:rsidP="00051670">
      <w:r>
        <w:separator/>
      </w:r>
    </w:p>
  </w:footnote>
  <w:footnote w:type="continuationSeparator" w:id="0">
    <w:p w14:paraId="67DAD14A" w14:textId="77777777" w:rsidR="00034A9C" w:rsidRDefault="00034A9C" w:rsidP="00051670">
      <w:r>
        <w:continuationSeparator/>
      </w:r>
    </w:p>
  </w:footnote>
  <w:footnote w:type="continuationNotice" w:id="1">
    <w:p w14:paraId="0C24B3DE" w14:textId="77777777" w:rsidR="00034A9C" w:rsidRDefault="00034A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A8E2" w14:textId="5C8C27C5" w:rsidR="00E67797" w:rsidRDefault="00E67797" w:rsidP="00E67797">
    <w:pPr>
      <w:pStyle w:val="Header"/>
      <w:jc w:val="center"/>
    </w:pPr>
    <w:r>
      <w:rPr>
        <w:noProof/>
      </w:rPr>
      <w:drawing>
        <wp:inline distT="0" distB="0" distL="0" distR="0" wp14:anchorId="07DE8B88" wp14:editId="67BC2FC8">
          <wp:extent cx="1901190" cy="888211"/>
          <wp:effectExtent l="0" t="0" r="3810" b="7620"/>
          <wp:docPr id="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53482" cy="9126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03F3"/>
    <w:multiLevelType w:val="hybridMultilevel"/>
    <w:tmpl w:val="701C400C"/>
    <w:lvl w:ilvl="0" w:tplc="08090011">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 w15:restartNumberingAfterBreak="0">
    <w:nsid w:val="07E804C3"/>
    <w:multiLevelType w:val="hybridMultilevel"/>
    <w:tmpl w:val="D61688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6A619A1"/>
    <w:multiLevelType w:val="hybridMultilevel"/>
    <w:tmpl w:val="C46E2D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545DF4"/>
    <w:multiLevelType w:val="multilevel"/>
    <w:tmpl w:val="1B92383E"/>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3B141D39"/>
    <w:multiLevelType w:val="multilevel"/>
    <w:tmpl w:val="AC7EDBD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7917549">
    <w:abstractNumId w:val="6"/>
  </w:num>
  <w:num w:numId="2" w16cid:durableId="612052363">
    <w:abstractNumId w:val="4"/>
  </w:num>
  <w:num w:numId="3" w16cid:durableId="1327514849">
    <w:abstractNumId w:val="7"/>
  </w:num>
  <w:num w:numId="4" w16cid:durableId="1412311340">
    <w:abstractNumId w:val="5"/>
  </w:num>
  <w:num w:numId="5" w16cid:durableId="1445345008">
    <w:abstractNumId w:val="1"/>
  </w:num>
  <w:num w:numId="6" w16cid:durableId="36390771">
    <w:abstractNumId w:val="2"/>
  </w:num>
  <w:num w:numId="7" w16cid:durableId="1686470345">
    <w:abstractNumId w:val="0"/>
  </w:num>
  <w:num w:numId="8" w16cid:durableId="1634753458">
    <w:abstractNumId w:val="5"/>
  </w:num>
  <w:num w:numId="9" w16cid:durableId="1833063147">
    <w:abstractNumId w:val="5"/>
  </w:num>
  <w:num w:numId="10" w16cid:durableId="1018316335">
    <w:abstractNumId w:val="5"/>
  </w:num>
  <w:num w:numId="11" w16cid:durableId="1299798282">
    <w:abstractNumId w:val="5"/>
  </w:num>
  <w:num w:numId="12" w16cid:durableId="400636021">
    <w:abstractNumId w:val="5"/>
  </w:num>
  <w:num w:numId="13" w16cid:durableId="90512113">
    <w:abstractNumId w:val="5"/>
  </w:num>
  <w:num w:numId="14" w16cid:durableId="921333248">
    <w:abstractNumId w:val="5"/>
  </w:num>
  <w:num w:numId="15" w16cid:durableId="1018657983">
    <w:abstractNumId w:val="5"/>
  </w:num>
  <w:num w:numId="16" w16cid:durableId="1909925987">
    <w:abstractNumId w:val="5"/>
  </w:num>
  <w:num w:numId="17" w16cid:durableId="1368799481">
    <w:abstractNumId w:val="5"/>
  </w:num>
  <w:num w:numId="18" w16cid:durableId="1286228636">
    <w:abstractNumId w:val="5"/>
  </w:num>
  <w:num w:numId="19" w16cid:durableId="894975639">
    <w:abstractNumId w:val="5"/>
  </w:num>
  <w:num w:numId="20" w16cid:durableId="110430846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IE" w:vendorID="64" w:dllVersion="6"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activeWritingStyle w:appName="MSWord" w:lang="es-ES" w:vendorID="64" w:dllVersion="0" w:nlCheck="1" w:checkStyle="0"/>
  <w:activeWritingStyle w:appName="MSWord" w:lang="fr-FR" w:vendorID="64" w:dllVersion="0" w:nlCheck="1" w:checkStyle="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0E8C"/>
    <w:rsid w:val="000076B1"/>
    <w:rsid w:val="00011356"/>
    <w:rsid w:val="00020A53"/>
    <w:rsid w:val="00020AF9"/>
    <w:rsid w:val="00020F9E"/>
    <w:rsid w:val="0002249A"/>
    <w:rsid w:val="00023E74"/>
    <w:rsid w:val="00024307"/>
    <w:rsid w:val="0002521C"/>
    <w:rsid w:val="0002692A"/>
    <w:rsid w:val="00027ADB"/>
    <w:rsid w:val="000304A2"/>
    <w:rsid w:val="00033DC5"/>
    <w:rsid w:val="00034646"/>
    <w:rsid w:val="00034A9C"/>
    <w:rsid w:val="00036B25"/>
    <w:rsid w:val="00036C52"/>
    <w:rsid w:val="00037146"/>
    <w:rsid w:val="00041181"/>
    <w:rsid w:val="00043370"/>
    <w:rsid w:val="00043D4F"/>
    <w:rsid w:val="00045980"/>
    <w:rsid w:val="00051670"/>
    <w:rsid w:val="00051C14"/>
    <w:rsid w:val="00055082"/>
    <w:rsid w:val="00055D1E"/>
    <w:rsid w:val="000562FC"/>
    <w:rsid w:val="00057456"/>
    <w:rsid w:val="0006214A"/>
    <w:rsid w:val="0006291A"/>
    <w:rsid w:val="00062AE3"/>
    <w:rsid w:val="00067C60"/>
    <w:rsid w:val="0007282D"/>
    <w:rsid w:val="00076E2B"/>
    <w:rsid w:val="00080ADD"/>
    <w:rsid w:val="0008133C"/>
    <w:rsid w:val="00084D56"/>
    <w:rsid w:val="00086063"/>
    <w:rsid w:val="000878FD"/>
    <w:rsid w:val="000932E7"/>
    <w:rsid w:val="000938B0"/>
    <w:rsid w:val="00095C8C"/>
    <w:rsid w:val="00097226"/>
    <w:rsid w:val="000A0B02"/>
    <w:rsid w:val="000A199C"/>
    <w:rsid w:val="000A1F49"/>
    <w:rsid w:val="000A3DBD"/>
    <w:rsid w:val="000A4B9B"/>
    <w:rsid w:val="000A6CC3"/>
    <w:rsid w:val="000A77C7"/>
    <w:rsid w:val="000B03BC"/>
    <w:rsid w:val="000B62D1"/>
    <w:rsid w:val="000B66CA"/>
    <w:rsid w:val="000C022A"/>
    <w:rsid w:val="000C17BF"/>
    <w:rsid w:val="000C384B"/>
    <w:rsid w:val="000C5EAB"/>
    <w:rsid w:val="000C6F1F"/>
    <w:rsid w:val="000D0700"/>
    <w:rsid w:val="000D2429"/>
    <w:rsid w:val="000D2619"/>
    <w:rsid w:val="000D29D5"/>
    <w:rsid w:val="000D713F"/>
    <w:rsid w:val="000E066E"/>
    <w:rsid w:val="000E0991"/>
    <w:rsid w:val="000E4BEB"/>
    <w:rsid w:val="000E67D8"/>
    <w:rsid w:val="000F79AD"/>
    <w:rsid w:val="00100DA1"/>
    <w:rsid w:val="0010515C"/>
    <w:rsid w:val="00105B10"/>
    <w:rsid w:val="00107703"/>
    <w:rsid w:val="00110599"/>
    <w:rsid w:val="00110C73"/>
    <w:rsid w:val="00110F6C"/>
    <w:rsid w:val="001123F0"/>
    <w:rsid w:val="00114C7B"/>
    <w:rsid w:val="00115F14"/>
    <w:rsid w:val="00116122"/>
    <w:rsid w:val="00117D27"/>
    <w:rsid w:val="00120861"/>
    <w:rsid w:val="00121171"/>
    <w:rsid w:val="001222D8"/>
    <w:rsid w:val="0012716D"/>
    <w:rsid w:val="00130531"/>
    <w:rsid w:val="00130ECB"/>
    <w:rsid w:val="00132E24"/>
    <w:rsid w:val="001364F5"/>
    <w:rsid w:val="00141825"/>
    <w:rsid w:val="00142356"/>
    <w:rsid w:val="001464A1"/>
    <w:rsid w:val="00151E1A"/>
    <w:rsid w:val="00153763"/>
    <w:rsid w:val="001601FE"/>
    <w:rsid w:val="00161928"/>
    <w:rsid w:val="001628A9"/>
    <w:rsid w:val="001649BF"/>
    <w:rsid w:val="001656B9"/>
    <w:rsid w:val="00165B86"/>
    <w:rsid w:val="00166741"/>
    <w:rsid w:val="00166B7F"/>
    <w:rsid w:val="0017377C"/>
    <w:rsid w:val="0017745C"/>
    <w:rsid w:val="00180DA0"/>
    <w:rsid w:val="001811DB"/>
    <w:rsid w:val="0018455D"/>
    <w:rsid w:val="00187C3E"/>
    <w:rsid w:val="00190284"/>
    <w:rsid w:val="0019782F"/>
    <w:rsid w:val="001A1CF8"/>
    <w:rsid w:val="001A1F37"/>
    <w:rsid w:val="001A33AA"/>
    <w:rsid w:val="001A4D85"/>
    <w:rsid w:val="001A67E8"/>
    <w:rsid w:val="001B0F8D"/>
    <w:rsid w:val="001B3FF3"/>
    <w:rsid w:val="001B47B6"/>
    <w:rsid w:val="001B764B"/>
    <w:rsid w:val="001C0B85"/>
    <w:rsid w:val="001C2272"/>
    <w:rsid w:val="001C43D9"/>
    <w:rsid w:val="001C7B9A"/>
    <w:rsid w:val="001C7BAF"/>
    <w:rsid w:val="001D04CA"/>
    <w:rsid w:val="001D3134"/>
    <w:rsid w:val="001D65D9"/>
    <w:rsid w:val="001D73BF"/>
    <w:rsid w:val="001D74C5"/>
    <w:rsid w:val="001E07C8"/>
    <w:rsid w:val="001E303C"/>
    <w:rsid w:val="001E30EB"/>
    <w:rsid w:val="001F1461"/>
    <w:rsid w:val="0020049C"/>
    <w:rsid w:val="00203A88"/>
    <w:rsid w:val="00204D69"/>
    <w:rsid w:val="002059CC"/>
    <w:rsid w:val="00206DB9"/>
    <w:rsid w:val="00207652"/>
    <w:rsid w:val="00207ED6"/>
    <w:rsid w:val="00210B60"/>
    <w:rsid w:val="00211503"/>
    <w:rsid w:val="00222E3B"/>
    <w:rsid w:val="00225A70"/>
    <w:rsid w:val="00227C27"/>
    <w:rsid w:val="00232718"/>
    <w:rsid w:val="002327AC"/>
    <w:rsid w:val="00234F40"/>
    <w:rsid w:val="002406D0"/>
    <w:rsid w:val="0025662B"/>
    <w:rsid w:val="00256BC7"/>
    <w:rsid w:val="002664A5"/>
    <w:rsid w:val="002674D4"/>
    <w:rsid w:val="0027044F"/>
    <w:rsid w:val="002720D2"/>
    <w:rsid w:val="00272DEF"/>
    <w:rsid w:val="0027373B"/>
    <w:rsid w:val="00282973"/>
    <w:rsid w:val="00284954"/>
    <w:rsid w:val="0028499A"/>
    <w:rsid w:val="00285CAF"/>
    <w:rsid w:val="002913BA"/>
    <w:rsid w:val="00291B74"/>
    <w:rsid w:val="00293A53"/>
    <w:rsid w:val="00295C05"/>
    <w:rsid w:val="00296F30"/>
    <w:rsid w:val="0029715B"/>
    <w:rsid w:val="002A0100"/>
    <w:rsid w:val="002A377F"/>
    <w:rsid w:val="002A3BCB"/>
    <w:rsid w:val="002A63F0"/>
    <w:rsid w:val="002A743C"/>
    <w:rsid w:val="002A7632"/>
    <w:rsid w:val="002B125C"/>
    <w:rsid w:val="002B1511"/>
    <w:rsid w:val="002B298A"/>
    <w:rsid w:val="002B60A0"/>
    <w:rsid w:val="002B6B94"/>
    <w:rsid w:val="002B7DE5"/>
    <w:rsid w:val="002C1D80"/>
    <w:rsid w:val="002C2626"/>
    <w:rsid w:val="002C65BA"/>
    <w:rsid w:val="002D4A8B"/>
    <w:rsid w:val="002D4B71"/>
    <w:rsid w:val="002E0420"/>
    <w:rsid w:val="002E16BF"/>
    <w:rsid w:val="002E340E"/>
    <w:rsid w:val="002E541D"/>
    <w:rsid w:val="002F02D7"/>
    <w:rsid w:val="002F45F9"/>
    <w:rsid w:val="002F5586"/>
    <w:rsid w:val="00302E28"/>
    <w:rsid w:val="00303A92"/>
    <w:rsid w:val="00305C11"/>
    <w:rsid w:val="00305C53"/>
    <w:rsid w:val="003100EB"/>
    <w:rsid w:val="003107AD"/>
    <w:rsid w:val="0031089B"/>
    <w:rsid w:val="003123C4"/>
    <w:rsid w:val="00314FF6"/>
    <w:rsid w:val="0032024A"/>
    <w:rsid w:val="00321FB1"/>
    <w:rsid w:val="00322543"/>
    <w:rsid w:val="00325678"/>
    <w:rsid w:val="003308FF"/>
    <w:rsid w:val="00334490"/>
    <w:rsid w:val="00335524"/>
    <w:rsid w:val="0033694E"/>
    <w:rsid w:val="00340124"/>
    <w:rsid w:val="00343CE2"/>
    <w:rsid w:val="0034529A"/>
    <w:rsid w:val="00345BB9"/>
    <w:rsid w:val="00354B73"/>
    <w:rsid w:val="00354F50"/>
    <w:rsid w:val="0035547F"/>
    <w:rsid w:val="00356955"/>
    <w:rsid w:val="00361C0C"/>
    <w:rsid w:val="003675DD"/>
    <w:rsid w:val="00367B93"/>
    <w:rsid w:val="0037281D"/>
    <w:rsid w:val="003728B6"/>
    <w:rsid w:val="00376142"/>
    <w:rsid w:val="0038034C"/>
    <w:rsid w:val="00380591"/>
    <w:rsid w:val="003825C8"/>
    <w:rsid w:val="00383EE5"/>
    <w:rsid w:val="003842DB"/>
    <w:rsid w:val="0038462E"/>
    <w:rsid w:val="0038774C"/>
    <w:rsid w:val="00387F32"/>
    <w:rsid w:val="00392569"/>
    <w:rsid w:val="0039405F"/>
    <w:rsid w:val="0039691C"/>
    <w:rsid w:val="00397009"/>
    <w:rsid w:val="003A0FCA"/>
    <w:rsid w:val="003A24E2"/>
    <w:rsid w:val="003A3D7E"/>
    <w:rsid w:val="003A4D55"/>
    <w:rsid w:val="003A74B4"/>
    <w:rsid w:val="003A7804"/>
    <w:rsid w:val="003A7D50"/>
    <w:rsid w:val="003B3B0D"/>
    <w:rsid w:val="003B615C"/>
    <w:rsid w:val="003C0CD7"/>
    <w:rsid w:val="003C4C71"/>
    <w:rsid w:val="003C75A7"/>
    <w:rsid w:val="003C767F"/>
    <w:rsid w:val="003D3359"/>
    <w:rsid w:val="003D40E3"/>
    <w:rsid w:val="003D46F4"/>
    <w:rsid w:val="003D77BA"/>
    <w:rsid w:val="003D7E2E"/>
    <w:rsid w:val="003D7F25"/>
    <w:rsid w:val="003E2771"/>
    <w:rsid w:val="003E67A5"/>
    <w:rsid w:val="003F0B08"/>
    <w:rsid w:val="003F328C"/>
    <w:rsid w:val="003F69CE"/>
    <w:rsid w:val="00401F4C"/>
    <w:rsid w:val="00404091"/>
    <w:rsid w:val="004050F1"/>
    <w:rsid w:val="004101D9"/>
    <w:rsid w:val="004148F6"/>
    <w:rsid w:val="00414DF1"/>
    <w:rsid w:val="004206B7"/>
    <w:rsid w:val="004234B6"/>
    <w:rsid w:val="004240B3"/>
    <w:rsid w:val="00424A95"/>
    <w:rsid w:val="00427E8D"/>
    <w:rsid w:val="00430545"/>
    <w:rsid w:val="004307F4"/>
    <w:rsid w:val="004335D6"/>
    <w:rsid w:val="00435A47"/>
    <w:rsid w:val="00442A88"/>
    <w:rsid w:val="00446A73"/>
    <w:rsid w:val="00446C9C"/>
    <w:rsid w:val="004527B7"/>
    <w:rsid w:val="00452F37"/>
    <w:rsid w:val="00460D4B"/>
    <w:rsid w:val="004631E8"/>
    <w:rsid w:val="00464E3D"/>
    <w:rsid w:val="004714A7"/>
    <w:rsid w:val="00472F16"/>
    <w:rsid w:val="00473CB9"/>
    <w:rsid w:val="004748C0"/>
    <w:rsid w:val="00475297"/>
    <w:rsid w:val="00475D80"/>
    <w:rsid w:val="00476C10"/>
    <w:rsid w:val="00477355"/>
    <w:rsid w:val="00477EC1"/>
    <w:rsid w:val="00482B0F"/>
    <w:rsid w:val="00482B51"/>
    <w:rsid w:val="004833F1"/>
    <w:rsid w:val="0048563E"/>
    <w:rsid w:val="00487172"/>
    <w:rsid w:val="00491832"/>
    <w:rsid w:val="00493F66"/>
    <w:rsid w:val="00497762"/>
    <w:rsid w:val="00497E3F"/>
    <w:rsid w:val="004A0271"/>
    <w:rsid w:val="004A33C6"/>
    <w:rsid w:val="004A376F"/>
    <w:rsid w:val="004B384E"/>
    <w:rsid w:val="004B6167"/>
    <w:rsid w:val="004B74C4"/>
    <w:rsid w:val="004C0F8F"/>
    <w:rsid w:val="004C2BF3"/>
    <w:rsid w:val="004C3CB7"/>
    <w:rsid w:val="004D0375"/>
    <w:rsid w:val="004D2F67"/>
    <w:rsid w:val="004D40C3"/>
    <w:rsid w:val="004D4F7C"/>
    <w:rsid w:val="004D7E11"/>
    <w:rsid w:val="004E0A7B"/>
    <w:rsid w:val="004E7175"/>
    <w:rsid w:val="004E755A"/>
    <w:rsid w:val="004E7C25"/>
    <w:rsid w:val="004F00F2"/>
    <w:rsid w:val="004F5B49"/>
    <w:rsid w:val="004F605C"/>
    <w:rsid w:val="004F6C04"/>
    <w:rsid w:val="004F6DF4"/>
    <w:rsid w:val="00500657"/>
    <w:rsid w:val="00500AD3"/>
    <w:rsid w:val="00503A60"/>
    <w:rsid w:val="0050424F"/>
    <w:rsid w:val="0050475A"/>
    <w:rsid w:val="00504BAF"/>
    <w:rsid w:val="0050689C"/>
    <w:rsid w:val="005100F0"/>
    <w:rsid w:val="005101DB"/>
    <w:rsid w:val="00510F68"/>
    <w:rsid w:val="0051268B"/>
    <w:rsid w:val="005157C5"/>
    <w:rsid w:val="0051666F"/>
    <w:rsid w:val="00516976"/>
    <w:rsid w:val="00517317"/>
    <w:rsid w:val="005214F8"/>
    <w:rsid w:val="00521991"/>
    <w:rsid w:val="00521EA6"/>
    <w:rsid w:val="00526920"/>
    <w:rsid w:val="00527ABB"/>
    <w:rsid w:val="005303C0"/>
    <w:rsid w:val="00531A76"/>
    <w:rsid w:val="00531BFB"/>
    <w:rsid w:val="00533171"/>
    <w:rsid w:val="005348EF"/>
    <w:rsid w:val="005361A8"/>
    <w:rsid w:val="00540288"/>
    <w:rsid w:val="00540AF0"/>
    <w:rsid w:val="00542FCA"/>
    <w:rsid w:val="00543FAF"/>
    <w:rsid w:val="00544FF4"/>
    <w:rsid w:val="005460B3"/>
    <w:rsid w:val="00547381"/>
    <w:rsid w:val="00547E78"/>
    <w:rsid w:val="00550C36"/>
    <w:rsid w:val="00550D21"/>
    <w:rsid w:val="0055360E"/>
    <w:rsid w:val="00553E26"/>
    <w:rsid w:val="00556786"/>
    <w:rsid w:val="005615CD"/>
    <w:rsid w:val="0056161F"/>
    <w:rsid w:val="005673C4"/>
    <w:rsid w:val="005711A9"/>
    <w:rsid w:val="005712C8"/>
    <w:rsid w:val="00572FC1"/>
    <w:rsid w:val="005743E5"/>
    <w:rsid w:val="005744F9"/>
    <w:rsid w:val="00575343"/>
    <w:rsid w:val="00576D30"/>
    <w:rsid w:val="005854F3"/>
    <w:rsid w:val="00586937"/>
    <w:rsid w:val="005876B9"/>
    <w:rsid w:val="00591762"/>
    <w:rsid w:val="00591D67"/>
    <w:rsid w:val="00592E44"/>
    <w:rsid w:val="0059385D"/>
    <w:rsid w:val="00597EE1"/>
    <w:rsid w:val="005A0367"/>
    <w:rsid w:val="005A04D7"/>
    <w:rsid w:val="005A06E5"/>
    <w:rsid w:val="005A18B4"/>
    <w:rsid w:val="005A2D7A"/>
    <w:rsid w:val="005A311F"/>
    <w:rsid w:val="005A5EBC"/>
    <w:rsid w:val="005A7C7C"/>
    <w:rsid w:val="005B075A"/>
    <w:rsid w:val="005B2009"/>
    <w:rsid w:val="005B6016"/>
    <w:rsid w:val="005B6D5D"/>
    <w:rsid w:val="005C0FE8"/>
    <w:rsid w:val="005C11B9"/>
    <w:rsid w:val="005C553A"/>
    <w:rsid w:val="005C764A"/>
    <w:rsid w:val="005C7D24"/>
    <w:rsid w:val="005D23DC"/>
    <w:rsid w:val="005D33EE"/>
    <w:rsid w:val="005D3BBD"/>
    <w:rsid w:val="005E0547"/>
    <w:rsid w:val="005E4E22"/>
    <w:rsid w:val="005E513F"/>
    <w:rsid w:val="005E76A0"/>
    <w:rsid w:val="005F19F9"/>
    <w:rsid w:val="005F510C"/>
    <w:rsid w:val="005F549E"/>
    <w:rsid w:val="005F7200"/>
    <w:rsid w:val="005F75AE"/>
    <w:rsid w:val="006044F3"/>
    <w:rsid w:val="006078A1"/>
    <w:rsid w:val="00610C3D"/>
    <w:rsid w:val="00610C85"/>
    <w:rsid w:val="0061114E"/>
    <w:rsid w:val="0061177F"/>
    <w:rsid w:val="006144F0"/>
    <w:rsid w:val="00614EE7"/>
    <w:rsid w:val="00625483"/>
    <w:rsid w:val="006255C4"/>
    <w:rsid w:val="00626A04"/>
    <w:rsid w:val="0063093A"/>
    <w:rsid w:val="00630981"/>
    <w:rsid w:val="00631036"/>
    <w:rsid w:val="00631466"/>
    <w:rsid w:val="00631624"/>
    <w:rsid w:val="006333CE"/>
    <w:rsid w:val="00633599"/>
    <w:rsid w:val="00636B41"/>
    <w:rsid w:val="00637621"/>
    <w:rsid w:val="00637F53"/>
    <w:rsid w:val="00642C3A"/>
    <w:rsid w:val="00643387"/>
    <w:rsid w:val="00645777"/>
    <w:rsid w:val="00651D76"/>
    <w:rsid w:val="00653830"/>
    <w:rsid w:val="00655D37"/>
    <w:rsid w:val="00670680"/>
    <w:rsid w:val="006741F2"/>
    <w:rsid w:val="00675463"/>
    <w:rsid w:val="00675570"/>
    <w:rsid w:val="006777A8"/>
    <w:rsid w:val="00686290"/>
    <w:rsid w:val="00686399"/>
    <w:rsid w:val="006875AD"/>
    <w:rsid w:val="006904E5"/>
    <w:rsid w:val="00692B73"/>
    <w:rsid w:val="00692E53"/>
    <w:rsid w:val="0069301C"/>
    <w:rsid w:val="00693FE9"/>
    <w:rsid w:val="00696CCF"/>
    <w:rsid w:val="006A1824"/>
    <w:rsid w:val="006A2853"/>
    <w:rsid w:val="006A3160"/>
    <w:rsid w:val="006A6FFA"/>
    <w:rsid w:val="006A717E"/>
    <w:rsid w:val="006B0A06"/>
    <w:rsid w:val="006B1138"/>
    <w:rsid w:val="006B137E"/>
    <w:rsid w:val="006B2407"/>
    <w:rsid w:val="006B2E1A"/>
    <w:rsid w:val="006B4C4A"/>
    <w:rsid w:val="006B6AC3"/>
    <w:rsid w:val="006B7460"/>
    <w:rsid w:val="006B7AC6"/>
    <w:rsid w:val="006C04AA"/>
    <w:rsid w:val="006C4BDA"/>
    <w:rsid w:val="006D0225"/>
    <w:rsid w:val="006D0919"/>
    <w:rsid w:val="006D180C"/>
    <w:rsid w:val="006D2236"/>
    <w:rsid w:val="006D2DB8"/>
    <w:rsid w:val="006D6C3B"/>
    <w:rsid w:val="006E293F"/>
    <w:rsid w:val="006F1F6B"/>
    <w:rsid w:val="006F2951"/>
    <w:rsid w:val="006F491F"/>
    <w:rsid w:val="006F64D3"/>
    <w:rsid w:val="006F663F"/>
    <w:rsid w:val="006F6B34"/>
    <w:rsid w:val="007004EF"/>
    <w:rsid w:val="00700F51"/>
    <w:rsid w:val="00701581"/>
    <w:rsid w:val="0070462D"/>
    <w:rsid w:val="00704B56"/>
    <w:rsid w:val="00704ED7"/>
    <w:rsid w:val="00720601"/>
    <w:rsid w:val="00721567"/>
    <w:rsid w:val="007225C2"/>
    <w:rsid w:val="00722F5C"/>
    <w:rsid w:val="00723E27"/>
    <w:rsid w:val="00731CB9"/>
    <w:rsid w:val="00733EA9"/>
    <w:rsid w:val="00734249"/>
    <w:rsid w:val="00736633"/>
    <w:rsid w:val="007368D1"/>
    <w:rsid w:val="00743BBF"/>
    <w:rsid w:val="00743BD9"/>
    <w:rsid w:val="007447B7"/>
    <w:rsid w:val="00745FBC"/>
    <w:rsid w:val="007467B7"/>
    <w:rsid w:val="0075006B"/>
    <w:rsid w:val="007535D3"/>
    <w:rsid w:val="00753711"/>
    <w:rsid w:val="00761E23"/>
    <w:rsid w:val="007628EF"/>
    <w:rsid w:val="0076344B"/>
    <w:rsid w:val="00770471"/>
    <w:rsid w:val="0077195D"/>
    <w:rsid w:val="0077320B"/>
    <w:rsid w:val="00773A0F"/>
    <w:rsid w:val="00773BC7"/>
    <w:rsid w:val="0077621B"/>
    <w:rsid w:val="007763A6"/>
    <w:rsid w:val="007766FA"/>
    <w:rsid w:val="00782654"/>
    <w:rsid w:val="00786FD4"/>
    <w:rsid w:val="0079217F"/>
    <w:rsid w:val="0079252D"/>
    <w:rsid w:val="00793AD1"/>
    <w:rsid w:val="0079549C"/>
    <w:rsid w:val="0079602A"/>
    <w:rsid w:val="007973E2"/>
    <w:rsid w:val="007A2A1F"/>
    <w:rsid w:val="007A4ACD"/>
    <w:rsid w:val="007B395A"/>
    <w:rsid w:val="007B52FA"/>
    <w:rsid w:val="007C0663"/>
    <w:rsid w:val="007C1430"/>
    <w:rsid w:val="007C2C3E"/>
    <w:rsid w:val="007C5737"/>
    <w:rsid w:val="007C5A67"/>
    <w:rsid w:val="007D2DC6"/>
    <w:rsid w:val="007D7FE7"/>
    <w:rsid w:val="007E00EC"/>
    <w:rsid w:val="007E034D"/>
    <w:rsid w:val="007E0C7B"/>
    <w:rsid w:val="007E196B"/>
    <w:rsid w:val="007E1DF3"/>
    <w:rsid w:val="007E6D52"/>
    <w:rsid w:val="007E6DC0"/>
    <w:rsid w:val="007E76A4"/>
    <w:rsid w:val="007F0E74"/>
    <w:rsid w:val="007F2B4D"/>
    <w:rsid w:val="007F3FB3"/>
    <w:rsid w:val="007F59F6"/>
    <w:rsid w:val="007F601D"/>
    <w:rsid w:val="007F6E41"/>
    <w:rsid w:val="007F74F4"/>
    <w:rsid w:val="008001F0"/>
    <w:rsid w:val="00801E5E"/>
    <w:rsid w:val="00802FA2"/>
    <w:rsid w:val="00807E93"/>
    <w:rsid w:val="0081425D"/>
    <w:rsid w:val="00815240"/>
    <w:rsid w:val="00815736"/>
    <w:rsid w:val="0082157C"/>
    <w:rsid w:val="0082223E"/>
    <w:rsid w:val="00822B84"/>
    <w:rsid w:val="008249CF"/>
    <w:rsid w:val="00824D2F"/>
    <w:rsid w:val="0082639E"/>
    <w:rsid w:val="00827657"/>
    <w:rsid w:val="00833DBB"/>
    <w:rsid w:val="00833EB7"/>
    <w:rsid w:val="00834FBD"/>
    <w:rsid w:val="00836238"/>
    <w:rsid w:val="00836291"/>
    <w:rsid w:val="0083681F"/>
    <w:rsid w:val="00837524"/>
    <w:rsid w:val="00837EB4"/>
    <w:rsid w:val="00841071"/>
    <w:rsid w:val="00841ABF"/>
    <w:rsid w:val="0084270B"/>
    <w:rsid w:val="00843844"/>
    <w:rsid w:val="00846E7D"/>
    <w:rsid w:val="00847D9B"/>
    <w:rsid w:val="00851531"/>
    <w:rsid w:val="00854930"/>
    <w:rsid w:val="0085731A"/>
    <w:rsid w:val="008600F7"/>
    <w:rsid w:val="008604D2"/>
    <w:rsid w:val="0086116F"/>
    <w:rsid w:val="00874C6E"/>
    <w:rsid w:val="00875B3A"/>
    <w:rsid w:val="008772CA"/>
    <w:rsid w:val="00877612"/>
    <w:rsid w:val="008808F1"/>
    <w:rsid w:val="008810A7"/>
    <w:rsid w:val="008810ED"/>
    <w:rsid w:val="00881D64"/>
    <w:rsid w:val="00882B96"/>
    <w:rsid w:val="00883F33"/>
    <w:rsid w:val="0088438E"/>
    <w:rsid w:val="0088601B"/>
    <w:rsid w:val="00886F2A"/>
    <w:rsid w:val="00887563"/>
    <w:rsid w:val="008877CA"/>
    <w:rsid w:val="008932C3"/>
    <w:rsid w:val="00893F25"/>
    <w:rsid w:val="008940FF"/>
    <w:rsid w:val="00896C6B"/>
    <w:rsid w:val="008A019F"/>
    <w:rsid w:val="008A05FA"/>
    <w:rsid w:val="008A13F1"/>
    <w:rsid w:val="008A42BA"/>
    <w:rsid w:val="008B08AD"/>
    <w:rsid w:val="008B145A"/>
    <w:rsid w:val="008B2E24"/>
    <w:rsid w:val="008B6193"/>
    <w:rsid w:val="008B6EE4"/>
    <w:rsid w:val="008B73B2"/>
    <w:rsid w:val="008B78AF"/>
    <w:rsid w:val="008C0C2E"/>
    <w:rsid w:val="008C0ECA"/>
    <w:rsid w:val="008C0ED9"/>
    <w:rsid w:val="008C31BA"/>
    <w:rsid w:val="008C7194"/>
    <w:rsid w:val="008D30C0"/>
    <w:rsid w:val="008D621E"/>
    <w:rsid w:val="008D63A4"/>
    <w:rsid w:val="008E2170"/>
    <w:rsid w:val="008E5357"/>
    <w:rsid w:val="008E79B5"/>
    <w:rsid w:val="008F1BB3"/>
    <w:rsid w:val="008F2E02"/>
    <w:rsid w:val="008F5930"/>
    <w:rsid w:val="008F5EBF"/>
    <w:rsid w:val="008F5F3B"/>
    <w:rsid w:val="008F6619"/>
    <w:rsid w:val="00900A5C"/>
    <w:rsid w:val="00900F20"/>
    <w:rsid w:val="009010B0"/>
    <w:rsid w:val="00901A24"/>
    <w:rsid w:val="00911520"/>
    <w:rsid w:val="009117A0"/>
    <w:rsid w:val="00912F50"/>
    <w:rsid w:val="009131AB"/>
    <w:rsid w:val="009167DD"/>
    <w:rsid w:val="00917195"/>
    <w:rsid w:val="00917B72"/>
    <w:rsid w:val="00922152"/>
    <w:rsid w:val="00923A6A"/>
    <w:rsid w:val="00925885"/>
    <w:rsid w:val="0092643B"/>
    <w:rsid w:val="00926D99"/>
    <w:rsid w:val="00934E58"/>
    <w:rsid w:val="00934FCB"/>
    <w:rsid w:val="00936004"/>
    <w:rsid w:val="00936BCA"/>
    <w:rsid w:val="00941CFF"/>
    <w:rsid w:val="0094292A"/>
    <w:rsid w:val="00942DA4"/>
    <w:rsid w:val="009444DA"/>
    <w:rsid w:val="00944AD2"/>
    <w:rsid w:val="009454D3"/>
    <w:rsid w:val="009511ED"/>
    <w:rsid w:val="00953CCB"/>
    <w:rsid w:val="00956339"/>
    <w:rsid w:val="009567FB"/>
    <w:rsid w:val="00972D0D"/>
    <w:rsid w:val="0097300A"/>
    <w:rsid w:val="00977A19"/>
    <w:rsid w:val="009813EA"/>
    <w:rsid w:val="00982D2B"/>
    <w:rsid w:val="0098416A"/>
    <w:rsid w:val="00984449"/>
    <w:rsid w:val="00984F25"/>
    <w:rsid w:val="00985F29"/>
    <w:rsid w:val="00986996"/>
    <w:rsid w:val="00987481"/>
    <w:rsid w:val="00992319"/>
    <w:rsid w:val="00993856"/>
    <w:rsid w:val="009943B5"/>
    <w:rsid w:val="009947A9"/>
    <w:rsid w:val="009957EA"/>
    <w:rsid w:val="00995A1F"/>
    <w:rsid w:val="00995CB0"/>
    <w:rsid w:val="009A1021"/>
    <w:rsid w:val="009A3F25"/>
    <w:rsid w:val="009A6558"/>
    <w:rsid w:val="009B03D6"/>
    <w:rsid w:val="009B0D85"/>
    <w:rsid w:val="009B52F8"/>
    <w:rsid w:val="009B54D8"/>
    <w:rsid w:val="009C2369"/>
    <w:rsid w:val="009C312E"/>
    <w:rsid w:val="009C7D0A"/>
    <w:rsid w:val="009D1BE1"/>
    <w:rsid w:val="009D241D"/>
    <w:rsid w:val="009D27E6"/>
    <w:rsid w:val="009D3698"/>
    <w:rsid w:val="009D48CA"/>
    <w:rsid w:val="009D4FDE"/>
    <w:rsid w:val="009D6D1B"/>
    <w:rsid w:val="009E1DDB"/>
    <w:rsid w:val="009E4240"/>
    <w:rsid w:val="009F0D89"/>
    <w:rsid w:val="009F0EB5"/>
    <w:rsid w:val="009F1809"/>
    <w:rsid w:val="009F50CB"/>
    <w:rsid w:val="009F6017"/>
    <w:rsid w:val="009F6DB4"/>
    <w:rsid w:val="009F6FCB"/>
    <w:rsid w:val="00A04DA1"/>
    <w:rsid w:val="00A108DE"/>
    <w:rsid w:val="00A10E05"/>
    <w:rsid w:val="00A14F94"/>
    <w:rsid w:val="00A212A5"/>
    <w:rsid w:val="00A2177F"/>
    <w:rsid w:val="00A239E3"/>
    <w:rsid w:val="00A25A4A"/>
    <w:rsid w:val="00A2676C"/>
    <w:rsid w:val="00A26A32"/>
    <w:rsid w:val="00A303EF"/>
    <w:rsid w:val="00A3107E"/>
    <w:rsid w:val="00A3216C"/>
    <w:rsid w:val="00A33F13"/>
    <w:rsid w:val="00A3405F"/>
    <w:rsid w:val="00A361CF"/>
    <w:rsid w:val="00A36276"/>
    <w:rsid w:val="00A40451"/>
    <w:rsid w:val="00A40E83"/>
    <w:rsid w:val="00A515DE"/>
    <w:rsid w:val="00A5730E"/>
    <w:rsid w:val="00A57CB4"/>
    <w:rsid w:val="00A72B78"/>
    <w:rsid w:val="00A770FC"/>
    <w:rsid w:val="00A77168"/>
    <w:rsid w:val="00A81D3A"/>
    <w:rsid w:val="00A863A7"/>
    <w:rsid w:val="00A87B8D"/>
    <w:rsid w:val="00A91B85"/>
    <w:rsid w:val="00A930F3"/>
    <w:rsid w:val="00A9313B"/>
    <w:rsid w:val="00A93A2A"/>
    <w:rsid w:val="00A9456F"/>
    <w:rsid w:val="00A95440"/>
    <w:rsid w:val="00AA25B0"/>
    <w:rsid w:val="00AA415D"/>
    <w:rsid w:val="00AA60B3"/>
    <w:rsid w:val="00AB08EE"/>
    <w:rsid w:val="00AB0FB2"/>
    <w:rsid w:val="00AB277E"/>
    <w:rsid w:val="00AB4608"/>
    <w:rsid w:val="00AC1607"/>
    <w:rsid w:val="00AC2648"/>
    <w:rsid w:val="00AC4766"/>
    <w:rsid w:val="00AD0DA9"/>
    <w:rsid w:val="00AD2877"/>
    <w:rsid w:val="00AD3F89"/>
    <w:rsid w:val="00AE1020"/>
    <w:rsid w:val="00AE5814"/>
    <w:rsid w:val="00AE7F8C"/>
    <w:rsid w:val="00AF4841"/>
    <w:rsid w:val="00B000B8"/>
    <w:rsid w:val="00B01450"/>
    <w:rsid w:val="00B03B8E"/>
    <w:rsid w:val="00B06244"/>
    <w:rsid w:val="00B06CA1"/>
    <w:rsid w:val="00B07B27"/>
    <w:rsid w:val="00B11C2C"/>
    <w:rsid w:val="00B1216D"/>
    <w:rsid w:val="00B1393C"/>
    <w:rsid w:val="00B149D0"/>
    <w:rsid w:val="00B151B0"/>
    <w:rsid w:val="00B168FE"/>
    <w:rsid w:val="00B16B08"/>
    <w:rsid w:val="00B21563"/>
    <w:rsid w:val="00B249C4"/>
    <w:rsid w:val="00B25730"/>
    <w:rsid w:val="00B274F2"/>
    <w:rsid w:val="00B27BDC"/>
    <w:rsid w:val="00B306A4"/>
    <w:rsid w:val="00B31C2E"/>
    <w:rsid w:val="00B35FF9"/>
    <w:rsid w:val="00B376EA"/>
    <w:rsid w:val="00B37A4A"/>
    <w:rsid w:val="00B43CC5"/>
    <w:rsid w:val="00B45F5E"/>
    <w:rsid w:val="00B52621"/>
    <w:rsid w:val="00B52C18"/>
    <w:rsid w:val="00B54679"/>
    <w:rsid w:val="00B5650B"/>
    <w:rsid w:val="00B60355"/>
    <w:rsid w:val="00B632DB"/>
    <w:rsid w:val="00B63615"/>
    <w:rsid w:val="00B64D27"/>
    <w:rsid w:val="00B6507C"/>
    <w:rsid w:val="00B66E8E"/>
    <w:rsid w:val="00B705E4"/>
    <w:rsid w:val="00B7075E"/>
    <w:rsid w:val="00B70CD3"/>
    <w:rsid w:val="00B71861"/>
    <w:rsid w:val="00B723FE"/>
    <w:rsid w:val="00B73D78"/>
    <w:rsid w:val="00B73D7F"/>
    <w:rsid w:val="00B76C2C"/>
    <w:rsid w:val="00B8064F"/>
    <w:rsid w:val="00B81A77"/>
    <w:rsid w:val="00B839B4"/>
    <w:rsid w:val="00B86E7B"/>
    <w:rsid w:val="00B93FD0"/>
    <w:rsid w:val="00B95139"/>
    <w:rsid w:val="00B977DE"/>
    <w:rsid w:val="00B97985"/>
    <w:rsid w:val="00BA24FE"/>
    <w:rsid w:val="00BA2FBF"/>
    <w:rsid w:val="00BA30CE"/>
    <w:rsid w:val="00BA6214"/>
    <w:rsid w:val="00BB0A52"/>
    <w:rsid w:val="00BB1270"/>
    <w:rsid w:val="00BB4B17"/>
    <w:rsid w:val="00BC098A"/>
    <w:rsid w:val="00BC196A"/>
    <w:rsid w:val="00BC1BD2"/>
    <w:rsid w:val="00BC24E2"/>
    <w:rsid w:val="00BC62B7"/>
    <w:rsid w:val="00BD1842"/>
    <w:rsid w:val="00BD19C9"/>
    <w:rsid w:val="00BD1D6A"/>
    <w:rsid w:val="00BD490E"/>
    <w:rsid w:val="00BD4FDE"/>
    <w:rsid w:val="00BD59B3"/>
    <w:rsid w:val="00BD59B4"/>
    <w:rsid w:val="00BD63E1"/>
    <w:rsid w:val="00BD6F7A"/>
    <w:rsid w:val="00BE167D"/>
    <w:rsid w:val="00BE4CE5"/>
    <w:rsid w:val="00BE5881"/>
    <w:rsid w:val="00BE7B1D"/>
    <w:rsid w:val="00BF1369"/>
    <w:rsid w:val="00BF2420"/>
    <w:rsid w:val="00BF55DA"/>
    <w:rsid w:val="00C002FF"/>
    <w:rsid w:val="00C02C62"/>
    <w:rsid w:val="00C036F0"/>
    <w:rsid w:val="00C0558C"/>
    <w:rsid w:val="00C125E2"/>
    <w:rsid w:val="00C13D69"/>
    <w:rsid w:val="00C146ED"/>
    <w:rsid w:val="00C17D11"/>
    <w:rsid w:val="00C22929"/>
    <w:rsid w:val="00C25E2F"/>
    <w:rsid w:val="00C32D60"/>
    <w:rsid w:val="00C405BC"/>
    <w:rsid w:val="00C4142B"/>
    <w:rsid w:val="00C42094"/>
    <w:rsid w:val="00C43E25"/>
    <w:rsid w:val="00C44E64"/>
    <w:rsid w:val="00C45E85"/>
    <w:rsid w:val="00C460E9"/>
    <w:rsid w:val="00C47505"/>
    <w:rsid w:val="00C511B4"/>
    <w:rsid w:val="00C51B1D"/>
    <w:rsid w:val="00C524EA"/>
    <w:rsid w:val="00C52FCE"/>
    <w:rsid w:val="00C53618"/>
    <w:rsid w:val="00C56937"/>
    <w:rsid w:val="00C6018E"/>
    <w:rsid w:val="00C60980"/>
    <w:rsid w:val="00C615EB"/>
    <w:rsid w:val="00C64C1F"/>
    <w:rsid w:val="00C664B4"/>
    <w:rsid w:val="00C66C02"/>
    <w:rsid w:val="00C66E18"/>
    <w:rsid w:val="00C713CB"/>
    <w:rsid w:val="00C71668"/>
    <w:rsid w:val="00C724B7"/>
    <w:rsid w:val="00C734DD"/>
    <w:rsid w:val="00C755AA"/>
    <w:rsid w:val="00C80009"/>
    <w:rsid w:val="00C84553"/>
    <w:rsid w:val="00C85080"/>
    <w:rsid w:val="00C877D6"/>
    <w:rsid w:val="00C87FD8"/>
    <w:rsid w:val="00C917BE"/>
    <w:rsid w:val="00C9293F"/>
    <w:rsid w:val="00C94860"/>
    <w:rsid w:val="00C94944"/>
    <w:rsid w:val="00C94BE4"/>
    <w:rsid w:val="00C96A00"/>
    <w:rsid w:val="00CA0443"/>
    <w:rsid w:val="00CA2E46"/>
    <w:rsid w:val="00CA3F71"/>
    <w:rsid w:val="00CA43C1"/>
    <w:rsid w:val="00CB05AB"/>
    <w:rsid w:val="00CB34CD"/>
    <w:rsid w:val="00CB35B8"/>
    <w:rsid w:val="00CB4E2B"/>
    <w:rsid w:val="00CB7477"/>
    <w:rsid w:val="00CC0A9B"/>
    <w:rsid w:val="00CC26FE"/>
    <w:rsid w:val="00CC40D9"/>
    <w:rsid w:val="00CD1936"/>
    <w:rsid w:val="00CD19FE"/>
    <w:rsid w:val="00CD1FB4"/>
    <w:rsid w:val="00CD4F50"/>
    <w:rsid w:val="00CD4FFD"/>
    <w:rsid w:val="00CD7205"/>
    <w:rsid w:val="00CE09B1"/>
    <w:rsid w:val="00CE4E94"/>
    <w:rsid w:val="00CF109F"/>
    <w:rsid w:val="00CF3025"/>
    <w:rsid w:val="00CF539C"/>
    <w:rsid w:val="00CF54A6"/>
    <w:rsid w:val="00CF619B"/>
    <w:rsid w:val="00D03F95"/>
    <w:rsid w:val="00D04321"/>
    <w:rsid w:val="00D04389"/>
    <w:rsid w:val="00D1022E"/>
    <w:rsid w:val="00D10FD9"/>
    <w:rsid w:val="00D11407"/>
    <w:rsid w:val="00D16314"/>
    <w:rsid w:val="00D1704A"/>
    <w:rsid w:val="00D20DBF"/>
    <w:rsid w:val="00D22258"/>
    <w:rsid w:val="00D23D92"/>
    <w:rsid w:val="00D24142"/>
    <w:rsid w:val="00D2442D"/>
    <w:rsid w:val="00D2525B"/>
    <w:rsid w:val="00D272A2"/>
    <w:rsid w:val="00D27B5D"/>
    <w:rsid w:val="00D317D1"/>
    <w:rsid w:val="00D36C81"/>
    <w:rsid w:val="00D4005E"/>
    <w:rsid w:val="00D40CA1"/>
    <w:rsid w:val="00D42C7B"/>
    <w:rsid w:val="00D44A5E"/>
    <w:rsid w:val="00D4EFF3"/>
    <w:rsid w:val="00D501A5"/>
    <w:rsid w:val="00D502C7"/>
    <w:rsid w:val="00D50588"/>
    <w:rsid w:val="00D53D5A"/>
    <w:rsid w:val="00D60B93"/>
    <w:rsid w:val="00D60E07"/>
    <w:rsid w:val="00D6119E"/>
    <w:rsid w:val="00D651CD"/>
    <w:rsid w:val="00D66A0E"/>
    <w:rsid w:val="00D67D5C"/>
    <w:rsid w:val="00D712DA"/>
    <w:rsid w:val="00D72940"/>
    <w:rsid w:val="00D740D3"/>
    <w:rsid w:val="00D74FBB"/>
    <w:rsid w:val="00D77ED7"/>
    <w:rsid w:val="00D819E5"/>
    <w:rsid w:val="00D82F6B"/>
    <w:rsid w:val="00D84E63"/>
    <w:rsid w:val="00D87988"/>
    <w:rsid w:val="00D9013F"/>
    <w:rsid w:val="00D90637"/>
    <w:rsid w:val="00D90EA0"/>
    <w:rsid w:val="00D93393"/>
    <w:rsid w:val="00D9485A"/>
    <w:rsid w:val="00D953B6"/>
    <w:rsid w:val="00D95B2F"/>
    <w:rsid w:val="00D97BE7"/>
    <w:rsid w:val="00DA0420"/>
    <w:rsid w:val="00DA1DDA"/>
    <w:rsid w:val="00DA360F"/>
    <w:rsid w:val="00DA47EF"/>
    <w:rsid w:val="00DA64F6"/>
    <w:rsid w:val="00DB0143"/>
    <w:rsid w:val="00DB2864"/>
    <w:rsid w:val="00DC13E6"/>
    <w:rsid w:val="00DC3781"/>
    <w:rsid w:val="00DC46BC"/>
    <w:rsid w:val="00DC7639"/>
    <w:rsid w:val="00DD0A0F"/>
    <w:rsid w:val="00DD39A5"/>
    <w:rsid w:val="00DD7ED8"/>
    <w:rsid w:val="00DF2894"/>
    <w:rsid w:val="00DF4401"/>
    <w:rsid w:val="00E04353"/>
    <w:rsid w:val="00E050AE"/>
    <w:rsid w:val="00E064EF"/>
    <w:rsid w:val="00E07A52"/>
    <w:rsid w:val="00E11ACA"/>
    <w:rsid w:val="00E2303E"/>
    <w:rsid w:val="00E318E8"/>
    <w:rsid w:val="00E37618"/>
    <w:rsid w:val="00E4405C"/>
    <w:rsid w:val="00E46882"/>
    <w:rsid w:val="00E52F1B"/>
    <w:rsid w:val="00E53809"/>
    <w:rsid w:val="00E62A20"/>
    <w:rsid w:val="00E635AF"/>
    <w:rsid w:val="00E639B1"/>
    <w:rsid w:val="00E649EB"/>
    <w:rsid w:val="00E67797"/>
    <w:rsid w:val="00E705C5"/>
    <w:rsid w:val="00E70CCC"/>
    <w:rsid w:val="00E72850"/>
    <w:rsid w:val="00E74857"/>
    <w:rsid w:val="00E74DF5"/>
    <w:rsid w:val="00E754A1"/>
    <w:rsid w:val="00E75F31"/>
    <w:rsid w:val="00E778E3"/>
    <w:rsid w:val="00E77E8E"/>
    <w:rsid w:val="00E80441"/>
    <w:rsid w:val="00E809FE"/>
    <w:rsid w:val="00E80C1C"/>
    <w:rsid w:val="00E81304"/>
    <w:rsid w:val="00E84E82"/>
    <w:rsid w:val="00E854A9"/>
    <w:rsid w:val="00E9133E"/>
    <w:rsid w:val="00E915D7"/>
    <w:rsid w:val="00E91DB9"/>
    <w:rsid w:val="00E9214E"/>
    <w:rsid w:val="00E9360C"/>
    <w:rsid w:val="00EA0DD3"/>
    <w:rsid w:val="00EA22BD"/>
    <w:rsid w:val="00EA26C8"/>
    <w:rsid w:val="00EA4B58"/>
    <w:rsid w:val="00EA5E12"/>
    <w:rsid w:val="00EA62BB"/>
    <w:rsid w:val="00EB0D01"/>
    <w:rsid w:val="00EB2DC8"/>
    <w:rsid w:val="00EB6E58"/>
    <w:rsid w:val="00EC0A6C"/>
    <w:rsid w:val="00EC121A"/>
    <w:rsid w:val="00EC129B"/>
    <w:rsid w:val="00EC3703"/>
    <w:rsid w:val="00ED2F97"/>
    <w:rsid w:val="00ED3268"/>
    <w:rsid w:val="00ED4026"/>
    <w:rsid w:val="00ED5D89"/>
    <w:rsid w:val="00ED7047"/>
    <w:rsid w:val="00ED7C7A"/>
    <w:rsid w:val="00EE0C86"/>
    <w:rsid w:val="00EE414D"/>
    <w:rsid w:val="00EE434C"/>
    <w:rsid w:val="00EE5465"/>
    <w:rsid w:val="00EE689A"/>
    <w:rsid w:val="00EE6B43"/>
    <w:rsid w:val="00EF0421"/>
    <w:rsid w:val="00EF0A4B"/>
    <w:rsid w:val="00EF4E19"/>
    <w:rsid w:val="00EF5652"/>
    <w:rsid w:val="00EF78B5"/>
    <w:rsid w:val="00EF7C8E"/>
    <w:rsid w:val="00F00AAF"/>
    <w:rsid w:val="00F0347D"/>
    <w:rsid w:val="00F05D47"/>
    <w:rsid w:val="00F112DA"/>
    <w:rsid w:val="00F133F7"/>
    <w:rsid w:val="00F13AEC"/>
    <w:rsid w:val="00F14097"/>
    <w:rsid w:val="00F1695B"/>
    <w:rsid w:val="00F22041"/>
    <w:rsid w:val="00F257BD"/>
    <w:rsid w:val="00F35DF3"/>
    <w:rsid w:val="00F36BF4"/>
    <w:rsid w:val="00F37DB7"/>
    <w:rsid w:val="00F409E8"/>
    <w:rsid w:val="00F43BAE"/>
    <w:rsid w:val="00F4457E"/>
    <w:rsid w:val="00F44D7D"/>
    <w:rsid w:val="00F44DD3"/>
    <w:rsid w:val="00F45DC8"/>
    <w:rsid w:val="00F464DD"/>
    <w:rsid w:val="00F51812"/>
    <w:rsid w:val="00F5289D"/>
    <w:rsid w:val="00F52B0D"/>
    <w:rsid w:val="00F5412C"/>
    <w:rsid w:val="00F57FA7"/>
    <w:rsid w:val="00F6136B"/>
    <w:rsid w:val="00F644CE"/>
    <w:rsid w:val="00F6723A"/>
    <w:rsid w:val="00F7364F"/>
    <w:rsid w:val="00F73B82"/>
    <w:rsid w:val="00F805BA"/>
    <w:rsid w:val="00F854A4"/>
    <w:rsid w:val="00F92544"/>
    <w:rsid w:val="00F94E4D"/>
    <w:rsid w:val="00FA2C0A"/>
    <w:rsid w:val="00FA2D0E"/>
    <w:rsid w:val="00FA79B1"/>
    <w:rsid w:val="00FB2D41"/>
    <w:rsid w:val="00FB6AC4"/>
    <w:rsid w:val="00FC2810"/>
    <w:rsid w:val="00FC330E"/>
    <w:rsid w:val="00FD186D"/>
    <w:rsid w:val="00FD1C0E"/>
    <w:rsid w:val="00FD27C9"/>
    <w:rsid w:val="00FD2A4F"/>
    <w:rsid w:val="00FD2D87"/>
    <w:rsid w:val="00FE13A1"/>
    <w:rsid w:val="00FE6A65"/>
    <w:rsid w:val="00FF5C43"/>
    <w:rsid w:val="01F0A607"/>
    <w:rsid w:val="02BECA12"/>
    <w:rsid w:val="03C437B7"/>
    <w:rsid w:val="088FD0DC"/>
    <w:rsid w:val="09C231A1"/>
    <w:rsid w:val="09DD12A5"/>
    <w:rsid w:val="0A569BF0"/>
    <w:rsid w:val="0CAEBC66"/>
    <w:rsid w:val="0E759304"/>
    <w:rsid w:val="0EC93B21"/>
    <w:rsid w:val="0F171D56"/>
    <w:rsid w:val="0F433570"/>
    <w:rsid w:val="0FEE4AAE"/>
    <w:rsid w:val="11822D89"/>
    <w:rsid w:val="12016012"/>
    <w:rsid w:val="1279F962"/>
    <w:rsid w:val="12F5FFDA"/>
    <w:rsid w:val="130B9AA1"/>
    <w:rsid w:val="13D71942"/>
    <w:rsid w:val="13FD7E36"/>
    <w:rsid w:val="16999FDE"/>
    <w:rsid w:val="16E5A130"/>
    <w:rsid w:val="172374DA"/>
    <w:rsid w:val="17F7F3BB"/>
    <w:rsid w:val="1865C3E9"/>
    <w:rsid w:val="18739C70"/>
    <w:rsid w:val="19922524"/>
    <w:rsid w:val="1A372544"/>
    <w:rsid w:val="1A3943FF"/>
    <w:rsid w:val="1B039251"/>
    <w:rsid w:val="1B104691"/>
    <w:rsid w:val="1C08901B"/>
    <w:rsid w:val="1D0D8DE5"/>
    <w:rsid w:val="1DC3BA33"/>
    <w:rsid w:val="1F4F5DBA"/>
    <w:rsid w:val="1FB1CCBD"/>
    <w:rsid w:val="1FE336F9"/>
    <w:rsid w:val="1FEF2E2F"/>
    <w:rsid w:val="2113B4B0"/>
    <w:rsid w:val="211ABD6C"/>
    <w:rsid w:val="21238B26"/>
    <w:rsid w:val="221A04A7"/>
    <w:rsid w:val="227AD96F"/>
    <w:rsid w:val="22AC8161"/>
    <w:rsid w:val="23D6CD54"/>
    <w:rsid w:val="241B8F86"/>
    <w:rsid w:val="25B21C08"/>
    <w:rsid w:val="27C52952"/>
    <w:rsid w:val="28129BF8"/>
    <w:rsid w:val="2839A227"/>
    <w:rsid w:val="298AFEA0"/>
    <w:rsid w:val="298C903E"/>
    <w:rsid w:val="2A10A877"/>
    <w:rsid w:val="2A33CD2E"/>
    <w:rsid w:val="2BDE941E"/>
    <w:rsid w:val="2C04FE71"/>
    <w:rsid w:val="2C4851E6"/>
    <w:rsid w:val="2D498721"/>
    <w:rsid w:val="2DA9F50A"/>
    <w:rsid w:val="2DC54037"/>
    <w:rsid w:val="2F484A1B"/>
    <w:rsid w:val="2FD4D216"/>
    <w:rsid w:val="30AA68E5"/>
    <w:rsid w:val="30E42DDD"/>
    <w:rsid w:val="30E934E3"/>
    <w:rsid w:val="311C0702"/>
    <w:rsid w:val="31E8EFCB"/>
    <w:rsid w:val="3295E2EF"/>
    <w:rsid w:val="339AE0B9"/>
    <w:rsid w:val="33D94F2A"/>
    <w:rsid w:val="344078E3"/>
    <w:rsid w:val="35AF759E"/>
    <w:rsid w:val="36C8954F"/>
    <w:rsid w:val="36D66F1F"/>
    <w:rsid w:val="38AFFF5D"/>
    <w:rsid w:val="3996475A"/>
    <w:rsid w:val="39DFBF09"/>
    <w:rsid w:val="3A09AAB9"/>
    <w:rsid w:val="3B5D44E9"/>
    <w:rsid w:val="3D4F3E03"/>
    <w:rsid w:val="3DBE8ABA"/>
    <w:rsid w:val="3E1B03DA"/>
    <w:rsid w:val="3E27569A"/>
    <w:rsid w:val="3F47790A"/>
    <w:rsid w:val="3F5657E4"/>
    <w:rsid w:val="40CE1FA9"/>
    <w:rsid w:val="413E20A5"/>
    <w:rsid w:val="4275EA09"/>
    <w:rsid w:val="42E5F0D4"/>
    <w:rsid w:val="4365CA53"/>
    <w:rsid w:val="43756678"/>
    <w:rsid w:val="43DE004F"/>
    <w:rsid w:val="447E8070"/>
    <w:rsid w:val="452271B0"/>
    <w:rsid w:val="456DC374"/>
    <w:rsid w:val="45CA7F1E"/>
    <w:rsid w:val="477B29C6"/>
    <w:rsid w:val="47ABA77E"/>
    <w:rsid w:val="47B961F7"/>
    <w:rsid w:val="48076B10"/>
    <w:rsid w:val="48229F94"/>
    <w:rsid w:val="49172BD5"/>
    <w:rsid w:val="49355575"/>
    <w:rsid w:val="4948EB4F"/>
    <w:rsid w:val="499E7AD5"/>
    <w:rsid w:val="49F58DED"/>
    <w:rsid w:val="4A2CAFB7"/>
    <w:rsid w:val="4AE383EA"/>
    <w:rsid w:val="4B540720"/>
    <w:rsid w:val="4B788AD7"/>
    <w:rsid w:val="4C03A3F2"/>
    <w:rsid w:val="4C287749"/>
    <w:rsid w:val="4E56B427"/>
    <w:rsid w:val="4E94228B"/>
    <w:rsid w:val="4EB33369"/>
    <w:rsid w:val="4F2CB289"/>
    <w:rsid w:val="4F3BC4BD"/>
    <w:rsid w:val="4F577E86"/>
    <w:rsid w:val="4FC3E659"/>
    <w:rsid w:val="4FE384F3"/>
    <w:rsid w:val="50A46D3B"/>
    <w:rsid w:val="51B9D494"/>
    <w:rsid w:val="51BA9D84"/>
    <w:rsid w:val="52AC09F6"/>
    <w:rsid w:val="53633509"/>
    <w:rsid w:val="5490880C"/>
    <w:rsid w:val="54DF9BCB"/>
    <w:rsid w:val="55E8906E"/>
    <w:rsid w:val="56CA6A5B"/>
    <w:rsid w:val="57A5C916"/>
    <w:rsid w:val="57E55855"/>
    <w:rsid w:val="5856B520"/>
    <w:rsid w:val="5AF78836"/>
    <w:rsid w:val="5B16DAD5"/>
    <w:rsid w:val="5BC385EF"/>
    <w:rsid w:val="5C0D3D05"/>
    <w:rsid w:val="5C0F41D6"/>
    <w:rsid w:val="5C734124"/>
    <w:rsid w:val="5DBE564E"/>
    <w:rsid w:val="5EC1F36C"/>
    <w:rsid w:val="5F6EA3AF"/>
    <w:rsid w:val="5F82E92A"/>
    <w:rsid w:val="5F8F72B4"/>
    <w:rsid w:val="5FCDD5CB"/>
    <w:rsid w:val="62848997"/>
    <w:rsid w:val="62F59E2B"/>
    <w:rsid w:val="62F9A09E"/>
    <w:rsid w:val="630EDA4C"/>
    <w:rsid w:val="646D655A"/>
    <w:rsid w:val="64AB0F00"/>
    <w:rsid w:val="653590E7"/>
    <w:rsid w:val="667F0B94"/>
    <w:rsid w:val="67F20C01"/>
    <w:rsid w:val="681A7E13"/>
    <w:rsid w:val="6931B146"/>
    <w:rsid w:val="693F31E0"/>
    <w:rsid w:val="6A69E166"/>
    <w:rsid w:val="6B8B9B7F"/>
    <w:rsid w:val="6BF6D5D9"/>
    <w:rsid w:val="6D1E2D1E"/>
    <w:rsid w:val="6D40A2CC"/>
    <w:rsid w:val="6D732FF4"/>
    <w:rsid w:val="6D7A8791"/>
    <w:rsid w:val="6FCBB2A5"/>
    <w:rsid w:val="6FF39AC7"/>
    <w:rsid w:val="70803114"/>
    <w:rsid w:val="71329514"/>
    <w:rsid w:val="71A5F09C"/>
    <w:rsid w:val="721C0175"/>
    <w:rsid w:val="732A0A34"/>
    <w:rsid w:val="737391E9"/>
    <w:rsid w:val="748A3D98"/>
    <w:rsid w:val="74D14A55"/>
    <w:rsid w:val="751E6088"/>
    <w:rsid w:val="75C9E7A0"/>
    <w:rsid w:val="75EA74CE"/>
    <w:rsid w:val="7652E6E6"/>
    <w:rsid w:val="767961BF"/>
    <w:rsid w:val="76EF7298"/>
    <w:rsid w:val="77FAB076"/>
    <w:rsid w:val="78192B1A"/>
    <w:rsid w:val="786C1A17"/>
    <w:rsid w:val="78C8C777"/>
    <w:rsid w:val="79FB9185"/>
    <w:rsid w:val="7A391253"/>
    <w:rsid w:val="7A480A04"/>
    <w:rsid w:val="7A60FD75"/>
    <w:rsid w:val="7BC2A413"/>
    <w:rsid w:val="7BC2E3BB"/>
    <w:rsid w:val="7CB1C0F8"/>
    <w:rsid w:val="7E3C5682"/>
    <w:rsid w:val="7EB01F90"/>
    <w:rsid w:val="7FD826E3"/>
    <w:rsid w:val="7FE8FDE2"/>
    <w:rsid w:val="7FF736F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28242B3"/>
  <w15:docId w15:val="{FEC9C314-FC87-4F81-9DAA-F97C8A36A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670"/>
    <w:pPr>
      <w:jc w:val="both"/>
    </w:pPr>
    <w:rPr>
      <w:rFonts w:ascii="Times New Roman" w:hAnsi="Times New Roman" w:cs="Times New Roman"/>
      <w:lang w:val="en-IE"/>
    </w:rPr>
  </w:style>
  <w:style w:type="paragraph" w:styleId="Heading1">
    <w:name w:val="heading 1"/>
    <w:basedOn w:val="Normal"/>
    <w:next w:val="Normal"/>
    <w:link w:val="Heading1Char"/>
    <w:uiPriority w:val="9"/>
    <w:qFormat/>
    <w:rsid w:val="00051670"/>
    <w:pPr>
      <w:shd w:val="clear" w:color="auto" w:fill="68005C"/>
      <w:outlineLvl w:val="0"/>
    </w:pPr>
    <w:rPr>
      <w:b/>
      <w:color w:val="FFFFFF" w:themeColor="background1"/>
      <w:sz w:val="28"/>
      <w:szCs w:val="28"/>
      <w:lang w:val="en-GB"/>
    </w:rPr>
  </w:style>
  <w:style w:type="paragraph" w:styleId="Heading2">
    <w:name w:val="heading 2"/>
    <w:basedOn w:val="Normal"/>
    <w:next w:val="Normal"/>
    <w:link w:val="Heading2Char"/>
    <w:uiPriority w:val="9"/>
    <w:unhideWhenUsed/>
    <w:qFormat/>
    <w:rsid w:val="00533171"/>
    <w:pPr>
      <w:keepNext/>
      <w:keepLines/>
      <w:numPr>
        <w:ilvl w:val="1"/>
        <w:numId w:val="4"/>
      </w:numPr>
      <w:shd w:val="clear" w:color="auto" w:fill="D9D9D9" w:themeFill="background1" w:themeFillShade="D9"/>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CA43C1"/>
    <w:pPr>
      <w:keepNext/>
      <w:keepLines/>
      <w:numPr>
        <w:ilvl w:val="2"/>
        <w:numId w:val="4"/>
      </w:numPr>
      <w:spacing w:before="200" w:after="0"/>
      <w:outlineLvl w:val="2"/>
    </w:pPr>
    <w:rPr>
      <w:rFonts w:eastAsiaTheme="majorEastAsia" w:cstheme="majorBidi"/>
      <w:b/>
      <w:bCs/>
      <w:color w:val="549E39" w:themeColor="accent1"/>
    </w:rPr>
  </w:style>
  <w:style w:type="paragraph" w:styleId="Heading4">
    <w:name w:val="heading 4"/>
    <w:basedOn w:val="Normal"/>
    <w:next w:val="Normal"/>
    <w:link w:val="Heading4Char"/>
    <w:uiPriority w:val="9"/>
    <w:unhideWhenUsed/>
    <w:qFormat/>
    <w:rsid w:val="00A25A4A"/>
    <w:pPr>
      <w:keepNext/>
      <w:keepLines/>
      <w:numPr>
        <w:ilvl w:val="3"/>
        <w:numId w:val="4"/>
      </w:numPr>
      <w:spacing w:before="40" w:after="0"/>
      <w:outlineLvl w:val="3"/>
    </w:pPr>
    <w:rPr>
      <w:rFonts w:asciiTheme="majorHAnsi" w:eastAsiaTheme="majorEastAsia" w:hAnsiTheme="majorHAnsi" w:cstheme="majorBidi"/>
      <w:i/>
      <w:iCs/>
      <w:color w:val="3E762A" w:themeColor="accent1" w:themeShade="BF"/>
    </w:rPr>
  </w:style>
  <w:style w:type="paragraph" w:styleId="Heading5">
    <w:name w:val="heading 5"/>
    <w:basedOn w:val="Normal"/>
    <w:next w:val="Normal"/>
    <w:link w:val="Heading5Char"/>
    <w:uiPriority w:val="9"/>
    <w:semiHidden/>
    <w:unhideWhenUsed/>
    <w:qFormat/>
    <w:rsid w:val="00651D76"/>
    <w:pPr>
      <w:keepNext/>
      <w:keepLines/>
      <w:numPr>
        <w:ilvl w:val="4"/>
        <w:numId w:val="4"/>
      </w:numPr>
      <w:spacing w:before="200" w:after="0"/>
      <w:outlineLvl w:val="4"/>
    </w:pPr>
    <w:rPr>
      <w:rFonts w:asciiTheme="majorHAnsi" w:eastAsiaTheme="majorEastAsia" w:hAnsiTheme="majorHAnsi" w:cstheme="majorBidi"/>
      <w:color w:val="294E1C" w:themeColor="accent1" w:themeShade="7F"/>
    </w:rPr>
  </w:style>
  <w:style w:type="paragraph" w:styleId="Heading6">
    <w:name w:val="heading 6"/>
    <w:basedOn w:val="Normal"/>
    <w:next w:val="Normal"/>
    <w:link w:val="Heading6Char"/>
    <w:uiPriority w:val="9"/>
    <w:semiHidden/>
    <w:unhideWhenUsed/>
    <w:qFormat/>
    <w:rsid w:val="00A25A4A"/>
    <w:pPr>
      <w:keepNext/>
      <w:keepLines/>
      <w:numPr>
        <w:ilvl w:val="5"/>
        <w:numId w:val="4"/>
      </w:numPr>
      <w:spacing w:before="40" w:after="0"/>
      <w:outlineLvl w:val="5"/>
    </w:pPr>
    <w:rPr>
      <w:rFonts w:asciiTheme="majorHAnsi" w:eastAsiaTheme="majorEastAsia" w:hAnsiTheme="majorHAnsi" w:cstheme="majorBidi"/>
      <w:color w:val="294E1C" w:themeColor="accent1" w:themeShade="7F"/>
    </w:rPr>
  </w:style>
  <w:style w:type="paragraph" w:styleId="Heading7">
    <w:name w:val="heading 7"/>
    <w:basedOn w:val="Normal"/>
    <w:next w:val="Normal"/>
    <w:link w:val="Heading7Char"/>
    <w:uiPriority w:val="9"/>
    <w:semiHidden/>
    <w:unhideWhenUsed/>
    <w:qFormat/>
    <w:rsid w:val="00A25A4A"/>
    <w:pPr>
      <w:keepNext/>
      <w:keepLines/>
      <w:numPr>
        <w:ilvl w:val="6"/>
        <w:numId w:val="4"/>
      </w:numPr>
      <w:spacing w:before="40" w:after="0"/>
      <w:outlineLvl w:val="6"/>
    </w:pPr>
    <w:rPr>
      <w:rFonts w:asciiTheme="majorHAnsi" w:eastAsiaTheme="majorEastAsia" w:hAnsiTheme="majorHAnsi" w:cstheme="majorBidi"/>
      <w:i/>
      <w:iCs/>
      <w:color w:val="294E1C" w:themeColor="accent1" w:themeShade="7F"/>
    </w:rPr>
  </w:style>
  <w:style w:type="paragraph" w:styleId="Heading8">
    <w:name w:val="heading 8"/>
    <w:basedOn w:val="Normal"/>
    <w:next w:val="Normal"/>
    <w:link w:val="Heading8Char"/>
    <w:uiPriority w:val="9"/>
    <w:semiHidden/>
    <w:unhideWhenUsed/>
    <w:qFormat/>
    <w:rsid w:val="00A25A4A"/>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25A4A"/>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eastAsia="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051670"/>
    <w:rPr>
      <w:rFonts w:ascii="Times New Roman" w:hAnsi="Times New Roman" w:cs="Times New Roman"/>
      <w:b/>
      <w:color w:val="FFFFFF" w:themeColor="background1"/>
      <w:sz w:val="28"/>
      <w:szCs w:val="28"/>
      <w:shd w:val="clear" w:color="auto" w:fill="68005C"/>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533171"/>
    <w:rPr>
      <w:rFonts w:ascii="Times New Roman" w:eastAsiaTheme="majorEastAsia" w:hAnsi="Times New Roman" w:cstheme="majorBidi"/>
      <w:b/>
      <w:bCs/>
      <w:sz w:val="26"/>
      <w:szCs w:val="26"/>
      <w:shd w:val="clear" w:color="auto" w:fill="D9D9D9" w:themeFill="background1" w:themeFillShade="D9"/>
      <w:lang w:val="en-IE"/>
    </w:rPr>
  </w:style>
  <w:style w:type="character" w:customStyle="1" w:styleId="Heading3Char">
    <w:name w:val="Heading 3 Char"/>
    <w:basedOn w:val="DefaultParagraphFont"/>
    <w:link w:val="Heading3"/>
    <w:uiPriority w:val="9"/>
    <w:rsid w:val="00CA43C1"/>
    <w:rPr>
      <w:rFonts w:ascii="Times New Roman" w:eastAsiaTheme="majorEastAsia" w:hAnsi="Times New Roman" w:cstheme="majorBidi"/>
      <w:b/>
      <w:bCs/>
      <w:color w:val="549E39" w:themeColor="accent1"/>
      <w:lang w:val="en-IE"/>
    </w:rPr>
  </w:style>
  <w:style w:type="paragraph" w:styleId="ListParagraph">
    <w:name w:val="List Paragraph"/>
    <w:aliases w:val="Subtitle Cover Page,igunore"/>
    <w:basedOn w:val="Normal"/>
    <w:link w:val="ListParagraphChar"/>
    <w:uiPriority w:val="34"/>
    <w:qFormat/>
    <w:rsid w:val="00CA43C1"/>
    <w:pPr>
      <w:ind w:left="720"/>
      <w:contextualSpacing/>
    </w:pPr>
  </w:style>
  <w:style w:type="character" w:customStyle="1" w:styleId="Heading5Char">
    <w:name w:val="Heading 5 Char"/>
    <w:basedOn w:val="DefaultParagraphFont"/>
    <w:link w:val="Heading5"/>
    <w:uiPriority w:val="9"/>
    <w:semiHidden/>
    <w:rsid w:val="00651D76"/>
    <w:rPr>
      <w:rFonts w:asciiTheme="majorHAnsi" w:eastAsiaTheme="majorEastAsia" w:hAnsiTheme="majorHAnsi" w:cstheme="majorBidi"/>
      <w:color w:val="294E1C" w:themeColor="accent1" w:themeShade="7F"/>
      <w:lang w:val="en-IE"/>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rsid w:val="00B66E8E"/>
    <w:rPr>
      <w:sz w:val="16"/>
      <w:szCs w:val="16"/>
    </w:rPr>
  </w:style>
  <w:style w:type="paragraph" w:styleId="Footer">
    <w:name w:val="footer"/>
    <w:basedOn w:val="Normal"/>
    <w:link w:val="FooterChar"/>
    <w:uiPriority w:val="99"/>
    <w:rsid w:val="00B66E8E"/>
    <w:pPr>
      <w:tabs>
        <w:tab w:val="center" w:pos="4153"/>
        <w:tab w:val="right" w:pos="8306"/>
      </w:tabs>
      <w:spacing w:after="0" w:line="240" w:lineRule="auto"/>
    </w:pPr>
    <w:rPr>
      <w:rFonts w:eastAsia="Times New Roman"/>
      <w:sz w:val="20"/>
      <w:szCs w:val="20"/>
    </w:rPr>
  </w:style>
  <w:style w:type="character" w:customStyle="1" w:styleId="FooterChar">
    <w:name w:val="Footer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rsid w:val="00B66E8E"/>
    <w:pPr>
      <w:spacing w:after="0" w:line="240" w:lineRule="auto"/>
    </w:pPr>
    <w:rPr>
      <w:rFonts w:eastAsia="Times New Roman"/>
      <w:sz w:val="20"/>
      <w:szCs w:val="20"/>
    </w:rPr>
  </w:style>
  <w:style w:type="character" w:customStyle="1" w:styleId="CommentTextChar">
    <w:name w:val="Comment Text Char"/>
    <w:basedOn w:val="DefaultParagraphFont"/>
    <w:link w:val="CommentText"/>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eastAsia="Times New Roman"/>
      <w:kern w:val="28"/>
    </w:rPr>
  </w:style>
  <w:style w:type="paragraph" w:styleId="BlockText">
    <w:name w:val="Block Text"/>
    <w:basedOn w:val="Normal"/>
    <w:semiHidden/>
    <w:rsid w:val="00B66E8E"/>
    <w:pPr>
      <w:spacing w:after="0" w:line="240" w:lineRule="auto"/>
      <w:ind w:left="-720" w:right="-1054"/>
    </w:pPr>
    <w:rPr>
      <w:rFonts w:eastAsia="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aliases w:val="Heading"/>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aliases w:val="Heading Char"/>
    <w:basedOn w:val="DefaultParagraphFont"/>
    <w:link w:val="Header"/>
    <w:uiPriority w:val="99"/>
    <w:rsid w:val="00E84E82"/>
  </w:style>
  <w:style w:type="paragraph" w:styleId="TOC1">
    <w:name w:val="toc 1"/>
    <w:basedOn w:val="Normal"/>
    <w:next w:val="Normal"/>
    <w:autoRedefine/>
    <w:uiPriority w:val="39"/>
    <w:unhideWhenUsed/>
    <w:rsid w:val="006F491F"/>
    <w:pPr>
      <w:spacing w:after="100"/>
    </w:pPr>
  </w:style>
  <w:style w:type="paragraph" w:styleId="TOC2">
    <w:name w:val="toc 2"/>
    <w:basedOn w:val="Normal"/>
    <w:next w:val="Normal"/>
    <w:autoRedefine/>
    <w:uiPriority w:val="39"/>
    <w:unhideWhenUsed/>
    <w:rsid w:val="006F491F"/>
    <w:pPr>
      <w:spacing w:after="100"/>
      <w:ind w:left="220"/>
    </w:pPr>
  </w:style>
  <w:style w:type="table" w:styleId="TableGrid">
    <w:name w:val="Table Grid"/>
    <w:basedOn w:val="TableNormal"/>
    <w:uiPriority w:val="59"/>
    <w:rsid w:val="002A7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1704A"/>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1704A"/>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944A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4AD2"/>
    <w:rPr>
      <w:rFonts w:ascii="Arial" w:hAnsi="Arial" w:cs="Arial"/>
      <w:sz w:val="20"/>
      <w:szCs w:val="20"/>
    </w:rPr>
  </w:style>
  <w:style w:type="character" w:styleId="EndnoteReference">
    <w:name w:val="endnote reference"/>
    <w:basedOn w:val="DefaultParagraphFont"/>
    <w:uiPriority w:val="99"/>
    <w:semiHidden/>
    <w:unhideWhenUsed/>
    <w:rsid w:val="00944AD2"/>
    <w:rPr>
      <w:vertAlign w:val="superscript"/>
    </w:rPr>
  </w:style>
  <w:style w:type="paragraph" w:styleId="TOC3">
    <w:name w:val="toc 3"/>
    <w:basedOn w:val="Normal"/>
    <w:next w:val="Normal"/>
    <w:autoRedefine/>
    <w:uiPriority w:val="39"/>
    <w:unhideWhenUsed/>
    <w:rsid w:val="00BE5881"/>
    <w:pPr>
      <w:spacing w:after="100"/>
      <w:ind w:left="440"/>
    </w:pPr>
  </w:style>
  <w:style w:type="table" w:customStyle="1" w:styleId="GridTable4-Accent51">
    <w:name w:val="Grid Table 4 - Accent 51"/>
    <w:basedOn w:val="TableNormal"/>
    <w:uiPriority w:val="49"/>
    <w:rsid w:val="00180DA0"/>
    <w:pPr>
      <w:spacing w:after="0" w:line="240" w:lineRule="auto"/>
    </w:pPr>
    <w:rPr>
      <w:rFonts w:eastAsia="Times New Roman" w:hAnsi="Times New Roman" w:cs="Times New Roman"/>
      <w:lang w:val="en-IE" w:eastAsia="en-IE"/>
    </w:r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character" w:customStyle="1" w:styleId="Mention1">
    <w:name w:val="Mention1"/>
    <w:basedOn w:val="DefaultParagraphFont"/>
    <w:uiPriority w:val="99"/>
    <w:semiHidden/>
    <w:unhideWhenUsed/>
    <w:rsid w:val="00180DA0"/>
    <w:rPr>
      <w:color w:val="2B579A"/>
      <w:shd w:val="clear" w:color="auto" w:fill="E6E6E6"/>
    </w:rPr>
  </w:style>
  <w:style w:type="table" w:customStyle="1" w:styleId="GridTable4-Accent41">
    <w:name w:val="Grid Table 4 - Accent 41"/>
    <w:basedOn w:val="TableNormal"/>
    <w:uiPriority w:val="49"/>
    <w:rsid w:val="00180DA0"/>
    <w:pPr>
      <w:spacing w:after="0" w:line="240" w:lineRule="auto"/>
    </w:pPr>
    <w:tblPr>
      <w:tblStyleRowBandSize w:val="1"/>
      <w:tblStyleColBandSize w:val="1"/>
      <w:tblBorders>
        <w:top w:val="single" w:sz="4" w:space="0" w:color="2AFCCE" w:themeColor="accent4" w:themeTint="99"/>
        <w:left w:val="single" w:sz="4" w:space="0" w:color="2AFCCE" w:themeColor="accent4" w:themeTint="99"/>
        <w:bottom w:val="single" w:sz="4" w:space="0" w:color="2AFCCE" w:themeColor="accent4" w:themeTint="99"/>
        <w:right w:val="single" w:sz="4" w:space="0" w:color="2AFCCE" w:themeColor="accent4" w:themeTint="99"/>
        <w:insideH w:val="single" w:sz="4" w:space="0" w:color="2AFCCE" w:themeColor="accent4" w:themeTint="99"/>
        <w:insideV w:val="single" w:sz="4" w:space="0" w:color="2AFCCE" w:themeColor="accent4" w:themeTint="99"/>
      </w:tblBorders>
    </w:tblPr>
    <w:tblStylePr w:type="firstRow">
      <w:rPr>
        <w:b/>
        <w:bCs/>
        <w:color w:val="FFFFFF" w:themeColor="background1"/>
      </w:rPr>
      <w:tblPr/>
      <w:tcPr>
        <w:tcBorders>
          <w:top w:val="single" w:sz="4" w:space="0" w:color="029676" w:themeColor="accent4"/>
          <w:left w:val="single" w:sz="4" w:space="0" w:color="029676" w:themeColor="accent4"/>
          <w:bottom w:val="single" w:sz="4" w:space="0" w:color="029676" w:themeColor="accent4"/>
          <w:right w:val="single" w:sz="4" w:space="0" w:color="029676" w:themeColor="accent4"/>
          <w:insideH w:val="nil"/>
          <w:insideV w:val="nil"/>
        </w:tcBorders>
        <w:shd w:val="clear" w:color="auto" w:fill="029676" w:themeFill="accent4"/>
      </w:tcPr>
    </w:tblStylePr>
    <w:tblStylePr w:type="lastRow">
      <w:rPr>
        <w:b/>
        <w:bCs/>
      </w:rPr>
      <w:tblPr/>
      <w:tcPr>
        <w:tcBorders>
          <w:top w:val="double" w:sz="4" w:space="0" w:color="029676" w:themeColor="accent4"/>
        </w:tcBorders>
      </w:tcPr>
    </w:tblStylePr>
    <w:tblStylePr w:type="firstCol">
      <w:rPr>
        <w:b/>
        <w:bCs/>
      </w:rPr>
    </w:tblStylePr>
    <w:tblStylePr w:type="lastCol">
      <w:rPr>
        <w:b/>
        <w:bCs/>
      </w:rPr>
    </w:tblStylePr>
    <w:tblStylePr w:type="band1Vert">
      <w:tblPr/>
      <w:tcPr>
        <w:shd w:val="clear" w:color="auto" w:fill="B8FEEE" w:themeFill="accent4" w:themeFillTint="33"/>
      </w:tcPr>
    </w:tblStylePr>
    <w:tblStylePr w:type="band1Horz">
      <w:tblPr/>
      <w:tcPr>
        <w:shd w:val="clear" w:color="auto" w:fill="B8FEEE" w:themeFill="accent4" w:themeFillTint="33"/>
      </w:tcPr>
    </w:tblStylePr>
  </w:style>
  <w:style w:type="paragraph" w:customStyle="1" w:styleId="NALevel3">
    <w:name w:val="NA Level 3"/>
    <w:basedOn w:val="Normal"/>
    <w:next w:val="Normal"/>
    <w:rsid w:val="00542FCA"/>
    <w:pPr>
      <w:tabs>
        <w:tab w:val="left" w:pos="1701"/>
      </w:tabs>
      <w:spacing w:after="0" w:line="240" w:lineRule="auto"/>
    </w:pPr>
    <w:rPr>
      <w:rFonts w:eastAsia="Times New Roman"/>
      <w:sz w:val="24"/>
      <w:szCs w:val="24"/>
    </w:rPr>
  </w:style>
  <w:style w:type="character" w:customStyle="1" w:styleId="Heading4Char">
    <w:name w:val="Heading 4 Char"/>
    <w:basedOn w:val="DefaultParagraphFont"/>
    <w:link w:val="Heading4"/>
    <w:uiPriority w:val="9"/>
    <w:rsid w:val="00A25A4A"/>
    <w:rPr>
      <w:rFonts w:asciiTheme="majorHAnsi" w:eastAsiaTheme="majorEastAsia" w:hAnsiTheme="majorHAnsi" w:cstheme="majorBidi"/>
      <w:i/>
      <w:iCs/>
      <w:color w:val="3E762A" w:themeColor="accent1" w:themeShade="BF"/>
      <w:lang w:val="en-IE"/>
    </w:rPr>
  </w:style>
  <w:style w:type="character" w:customStyle="1" w:styleId="Heading6Char">
    <w:name w:val="Heading 6 Char"/>
    <w:basedOn w:val="DefaultParagraphFont"/>
    <w:link w:val="Heading6"/>
    <w:uiPriority w:val="9"/>
    <w:semiHidden/>
    <w:rsid w:val="00A25A4A"/>
    <w:rPr>
      <w:rFonts w:asciiTheme="majorHAnsi" w:eastAsiaTheme="majorEastAsia" w:hAnsiTheme="majorHAnsi" w:cstheme="majorBidi"/>
      <w:color w:val="294E1C" w:themeColor="accent1" w:themeShade="7F"/>
      <w:lang w:val="en-IE"/>
    </w:rPr>
  </w:style>
  <w:style w:type="character" w:customStyle="1" w:styleId="Heading7Char">
    <w:name w:val="Heading 7 Char"/>
    <w:basedOn w:val="DefaultParagraphFont"/>
    <w:link w:val="Heading7"/>
    <w:uiPriority w:val="9"/>
    <w:semiHidden/>
    <w:rsid w:val="00A25A4A"/>
    <w:rPr>
      <w:rFonts w:asciiTheme="majorHAnsi" w:eastAsiaTheme="majorEastAsia" w:hAnsiTheme="majorHAnsi" w:cstheme="majorBidi"/>
      <w:i/>
      <w:iCs/>
      <w:color w:val="294E1C" w:themeColor="accent1" w:themeShade="7F"/>
      <w:lang w:val="en-IE"/>
    </w:rPr>
  </w:style>
  <w:style w:type="character" w:customStyle="1" w:styleId="Heading8Char">
    <w:name w:val="Heading 8 Char"/>
    <w:basedOn w:val="DefaultParagraphFont"/>
    <w:link w:val="Heading8"/>
    <w:uiPriority w:val="9"/>
    <w:semiHidden/>
    <w:rsid w:val="00A25A4A"/>
    <w:rPr>
      <w:rFonts w:asciiTheme="majorHAnsi" w:eastAsiaTheme="majorEastAsia" w:hAnsiTheme="majorHAnsi" w:cstheme="majorBidi"/>
      <w:color w:val="272727" w:themeColor="text1" w:themeTint="D8"/>
      <w:sz w:val="21"/>
      <w:szCs w:val="21"/>
      <w:lang w:val="en-IE"/>
    </w:rPr>
  </w:style>
  <w:style w:type="character" w:customStyle="1" w:styleId="Heading9Char">
    <w:name w:val="Heading 9 Char"/>
    <w:basedOn w:val="DefaultParagraphFont"/>
    <w:link w:val="Heading9"/>
    <w:uiPriority w:val="9"/>
    <w:semiHidden/>
    <w:rsid w:val="00A25A4A"/>
    <w:rPr>
      <w:rFonts w:asciiTheme="majorHAnsi" w:eastAsiaTheme="majorEastAsia" w:hAnsiTheme="majorHAnsi" w:cstheme="majorBidi"/>
      <w:i/>
      <w:iCs/>
      <w:color w:val="272727" w:themeColor="text1" w:themeTint="D8"/>
      <w:sz w:val="21"/>
      <w:szCs w:val="21"/>
      <w:lang w:val="en-IE"/>
    </w:rPr>
  </w:style>
  <w:style w:type="table" w:customStyle="1" w:styleId="ListTable3-Accent41">
    <w:name w:val="List Table 3 - Accent 41"/>
    <w:basedOn w:val="TableNormal"/>
    <w:uiPriority w:val="48"/>
    <w:rsid w:val="004833F1"/>
    <w:pPr>
      <w:spacing w:after="0" w:line="240" w:lineRule="auto"/>
    </w:pPr>
    <w:tblPr>
      <w:tblStyleRowBandSize w:val="1"/>
      <w:tblStyleColBandSize w:val="1"/>
      <w:tblBorders>
        <w:top w:val="single" w:sz="4" w:space="0" w:color="029676" w:themeColor="accent4"/>
        <w:left w:val="single" w:sz="4" w:space="0" w:color="029676" w:themeColor="accent4"/>
        <w:bottom w:val="single" w:sz="4" w:space="0" w:color="029676" w:themeColor="accent4"/>
        <w:right w:val="single" w:sz="4" w:space="0" w:color="029676" w:themeColor="accent4"/>
      </w:tblBorders>
    </w:tblPr>
    <w:tblStylePr w:type="firstRow">
      <w:rPr>
        <w:b/>
        <w:bCs/>
        <w:color w:val="FFFFFF" w:themeColor="background1"/>
      </w:rPr>
      <w:tblPr/>
      <w:tcPr>
        <w:shd w:val="clear" w:color="auto" w:fill="029676" w:themeFill="accent4"/>
      </w:tcPr>
    </w:tblStylePr>
    <w:tblStylePr w:type="lastRow">
      <w:rPr>
        <w:b/>
        <w:bCs/>
      </w:rPr>
      <w:tblPr/>
      <w:tcPr>
        <w:tcBorders>
          <w:top w:val="double" w:sz="4" w:space="0" w:color="0296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29676" w:themeColor="accent4"/>
          <w:right w:val="single" w:sz="4" w:space="0" w:color="029676" w:themeColor="accent4"/>
        </w:tcBorders>
      </w:tcPr>
    </w:tblStylePr>
    <w:tblStylePr w:type="band1Horz">
      <w:tblPr/>
      <w:tcPr>
        <w:tcBorders>
          <w:top w:val="single" w:sz="4" w:space="0" w:color="029676" w:themeColor="accent4"/>
          <w:bottom w:val="single" w:sz="4" w:space="0" w:color="0296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29676" w:themeColor="accent4"/>
          <w:left w:val="nil"/>
        </w:tcBorders>
      </w:tcPr>
    </w:tblStylePr>
    <w:tblStylePr w:type="swCell">
      <w:tblPr/>
      <w:tcPr>
        <w:tcBorders>
          <w:top w:val="double" w:sz="4" w:space="0" w:color="029676" w:themeColor="accent4"/>
          <w:right w:val="nil"/>
        </w:tcBorders>
      </w:tcPr>
    </w:tblStylePr>
  </w:style>
  <w:style w:type="table" w:customStyle="1" w:styleId="GridTable4-Accent11">
    <w:name w:val="Grid Table 4 - Accent 11"/>
    <w:basedOn w:val="TableNormal"/>
    <w:uiPriority w:val="49"/>
    <w:rsid w:val="00834FBD"/>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PlainText">
    <w:name w:val="Plain Text"/>
    <w:basedOn w:val="Normal"/>
    <w:link w:val="PlainTextChar"/>
    <w:uiPriority w:val="99"/>
    <w:unhideWhenUsed/>
    <w:rsid w:val="0006214A"/>
    <w:pPr>
      <w:spacing w:after="0" w:line="240" w:lineRule="auto"/>
      <w:jc w:val="left"/>
    </w:pPr>
    <w:rPr>
      <w:rFonts w:ascii="Calibri" w:hAnsi="Calibri" w:cs="Consolas"/>
      <w:szCs w:val="21"/>
    </w:rPr>
  </w:style>
  <w:style w:type="character" w:customStyle="1" w:styleId="PlainTextChar">
    <w:name w:val="Plain Text Char"/>
    <w:basedOn w:val="DefaultParagraphFont"/>
    <w:link w:val="PlainText"/>
    <w:uiPriority w:val="99"/>
    <w:rsid w:val="0006214A"/>
    <w:rPr>
      <w:rFonts w:ascii="Calibri" w:hAnsi="Calibri" w:cs="Consolas"/>
      <w:szCs w:val="21"/>
      <w:lang w:val="en-IE"/>
    </w:rPr>
  </w:style>
  <w:style w:type="character" w:customStyle="1" w:styleId="UnresolvedMention1">
    <w:name w:val="Unresolved Mention1"/>
    <w:basedOn w:val="DefaultParagraphFont"/>
    <w:uiPriority w:val="99"/>
    <w:semiHidden/>
    <w:unhideWhenUsed/>
    <w:rsid w:val="00E4405C"/>
    <w:rPr>
      <w:color w:val="808080"/>
      <w:shd w:val="clear" w:color="auto" w:fill="E6E6E6"/>
    </w:rPr>
  </w:style>
  <w:style w:type="table" w:customStyle="1" w:styleId="GridTable5Dark-Accent11">
    <w:name w:val="Grid Table 5 Dark - Accent 11"/>
    <w:basedOn w:val="TableNormal"/>
    <w:uiPriority w:val="50"/>
    <w:rsid w:val="005F75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F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E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E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E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E39" w:themeFill="accent1"/>
      </w:tcPr>
    </w:tblStylePr>
    <w:tblStylePr w:type="band1Vert">
      <w:tblPr/>
      <w:tcPr>
        <w:shd w:val="clear" w:color="auto" w:fill="B7DFA8" w:themeFill="accent1" w:themeFillTint="66"/>
      </w:tcPr>
    </w:tblStylePr>
    <w:tblStylePr w:type="band1Horz">
      <w:tblPr/>
      <w:tcPr>
        <w:shd w:val="clear" w:color="auto" w:fill="B7DFA8" w:themeFill="accent1" w:themeFillTint="66"/>
      </w:tcPr>
    </w:tblStylePr>
  </w:style>
  <w:style w:type="paragraph" w:customStyle="1" w:styleId="Default">
    <w:name w:val="Default"/>
    <w:rsid w:val="00020F9E"/>
    <w:pPr>
      <w:autoSpaceDE w:val="0"/>
      <w:autoSpaceDN w:val="0"/>
      <w:adjustRightInd w:val="0"/>
      <w:spacing w:after="0" w:line="240" w:lineRule="auto"/>
    </w:pPr>
    <w:rPr>
      <w:rFonts w:ascii="Calibri" w:hAnsi="Calibri" w:cs="Calibri"/>
      <w:color w:val="000000"/>
      <w:sz w:val="24"/>
      <w:szCs w:val="24"/>
      <w:lang w:val="en-IE" w:eastAsia="en-US"/>
    </w:rPr>
  </w:style>
  <w:style w:type="character" w:customStyle="1" w:styleId="xbe">
    <w:name w:val="_xbe"/>
    <w:rsid w:val="009D241D"/>
  </w:style>
  <w:style w:type="paragraph" w:customStyle="1" w:styleId="p-Cl1">
    <w:name w:val="p-Cl1"/>
    <w:rsid w:val="009D241D"/>
    <w:pPr>
      <w:autoSpaceDE w:val="0"/>
      <w:autoSpaceDN w:val="0"/>
      <w:spacing w:before="100" w:after="0" w:line="360" w:lineRule="atLeast"/>
      <w:ind w:left="1077" w:hanging="1077"/>
      <w:jc w:val="both"/>
    </w:pPr>
    <w:rPr>
      <w:rFonts w:ascii="Arial" w:eastAsia="Times New Roman" w:hAnsi="Arial" w:cs="Arial"/>
      <w:sz w:val="20"/>
      <w:szCs w:val="20"/>
      <w:lang w:eastAsia="en-US"/>
    </w:rPr>
  </w:style>
  <w:style w:type="character" w:styleId="SubtleEmphasis">
    <w:name w:val="Subtle Emphasis"/>
    <w:basedOn w:val="DefaultParagraphFont"/>
    <w:uiPriority w:val="19"/>
    <w:qFormat/>
    <w:rsid w:val="009D241D"/>
    <w:rPr>
      <w:color w:val="000000"/>
    </w:rPr>
  </w:style>
  <w:style w:type="character" w:customStyle="1" w:styleId="normaltextrun1">
    <w:name w:val="normaltextrun1"/>
    <w:basedOn w:val="DefaultParagraphFont"/>
    <w:rsid w:val="00FD1C0E"/>
  </w:style>
  <w:style w:type="paragraph" w:customStyle="1" w:styleId="paragraph">
    <w:name w:val="paragraph"/>
    <w:basedOn w:val="Normal"/>
    <w:rsid w:val="004307F4"/>
    <w:pPr>
      <w:spacing w:after="0" w:line="240" w:lineRule="auto"/>
      <w:jc w:val="left"/>
    </w:pPr>
    <w:rPr>
      <w:rFonts w:eastAsia="Times New Roman"/>
      <w:sz w:val="24"/>
      <w:szCs w:val="24"/>
    </w:rPr>
  </w:style>
  <w:style w:type="character" w:customStyle="1" w:styleId="eop">
    <w:name w:val="eop"/>
    <w:basedOn w:val="DefaultParagraphFont"/>
    <w:rsid w:val="004307F4"/>
  </w:style>
  <w:style w:type="character" w:customStyle="1" w:styleId="UnresolvedMention2">
    <w:name w:val="Unresolved Mention2"/>
    <w:basedOn w:val="DefaultParagraphFont"/>
    <w:uiPriority w:val="99"/>
    <w:semiHidden/>
    <w:unhideWhenUsed/>
    <w:rsid w:val="00446A73"/>
    <w:rPr>
      <w:color w:val="605E5C"/>
      <w:shd w:val="clear" w:color="auto" w:fill="E1DFDD"/>
    </w:rPr>
  </w:style>
  <w:style w:type="paragraph" w:styleId="List3">
    <w:name w:val="List 3"/>
    <w:basedOn w:val="Normal"/>
    <w:uiPriority w:val="99"/>
    <w:unhideWhenUsed/>
    <w:rsid w:val="0092643B"/>
    <w:pPr>
      <w:spacing w:after="0" w:line="240" w:lineRule="auto"/>
      <w:ind w:left="849" w:hanging="283"/>
      <w:contextualSpacing/>
      <w:jc w:val="left"/>
    </w:pPr>
    <w:rPr>
      <w:rFonts w:eastAsia="Times New Roman"/>
      <w:sz w:val="20"/>
      <w:szCs w:val="24"/>
      <w:lang w:eastAsia="en-US"/>
    </w:rPr>
  </w:style>
  <w:style w:type="paragraph" w:customStyle="1" w:styleId="DefaultText">
    <w:name w:val="Default Text"/>
    <w:link w:val="DefaultTextChar"/>
    <w:rsid w:val="005214F8"/>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eastAsia="en-IE"/>
    </w:rPr>
  </w:style>
  <w:style w:type="character" w:customStyle="1" w:styleId="DefaultTextChar">
    <w:name w:val="Default Text Char"/>
    <w:link w:val="DefaultText"/>
    <w:locked/>
    <w:rsid w:val="005214F8"/>
    <w:rPr>
      <w:rFonts w:ascii="Times New Roman" w:eastAsia="Times New Roman" w:hAnsi="Times New Roman" w:cs="Times New Roman"/>
      <w:color w:val="000000"/>
      <w:sz w:val="24"/>
      <w:szCs w:val="24"/>
      <w:u w:color="000000"/>
      <w:bdr w:val="nil"/>
      <w:lang w:val="en-US" w:eastAsia="en-IE"/>
    </w:rPr>
  </w:style>
  <w:style w:type="character" w:customStyle="1" w:styleId="ListParagraphChar">
    <w:name w:val="List Paragraph Char"/>
    <w:aliases w:val="Subtitle Cover Page Char,igunore Char"/>
    <w:link w:val="ListParagraph"/>
    <w:uiPriority w:val="34"/>
    <w:locked/>
    <w:rsid w:val="006B137E"/>
    <w:rPr>
      <w:rFonts w:ascii="Times New Roman" w:hAnsi="Times New Roman" w:cs="Times New Roman"/>
      <w:lang w:val="en-IE"/>
    </w:rPr>
  </w:style>
  <w:style w:type="character" w:styleId="UnresolvedMention">
    <w:name w:val="Unresolved Mention"/>
    <w:basedOn w:val="DefaultParagraphFont"/>
    <w:uiPriority w:val="99"/>
    <w:semiHidden/>
    <w:unhideWhenUsed/>
    <w:rsid w:val="007F7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2554">
      <w:bodyDiv w:val="1"/>
      <w:marLeft w:val="0"/>
      <w:marRight w:val="0"/>
      <w:marTop w:val="0"/>
      <w:marBottom w:val="0"/>
      <w:divBdr>
        <w:top w:val="none" w:sz="0" w:space="0" w:color="auto"/>
        <w:left w:val="none" w:sz="0" w:space="0" w:color="auto"/>
        <w:bottom w:val="none" w:sz="0" w:space="0" w:color="auto"/>
        <w:right w:val="none" w:sz="0" w:space="0" w:color="auto"/>
      </w:divBdr>
    </w:div>
    <w:div w:id="138622442">
      <w:bodyDiv w:val="1"/>
      <w:marLeft w:val="0"/>
      <w:marRight w:val="0"/>
      <w:marTop w:val="0"/>
      <w:marBottom w:val="0"/>
      <w:divBdr>
        <w:top w:val="none" w:sz="0" w:space="0" w:color="auto"/>
        <w:left w:val="none" w:sz="0" w:space="0" w:color="auto"/>
        <w:bottom w:val="none" w:sz="0" w:space="0" w:color="auto"/>
        <w:right w:val="none" w:sz="0" w:space="0" w:color="auto"/>
      </w:divBdr>
    </w:div>
    <w:div w:id="288900506">
      <w:bodyDiv w:val="1"/>
      <w:marLeft w:val="0"/>
      <w:marRight w:val="0"/>
      <w:marTop w:val="0"/>
      <w:marBottom w:val="0"/>
      <w:divBdr>
        <w:top w:val="none" w:sz="0" w:space="0" w:color="auto"/>
        <w:left w:val="none" w:sz="0" w:space="0" w:color="auto"/>
        <w:bottom w:val="none" w:sz="0" w:space="0" w:color="auto"/>
        <w:right w:val="none" w:sz="0" w:space="0" w:color="auto"/>
      </w:divBdr>
    </w:div>
    <w:div w:id="546574430">
      <w:bodyDiv w:val="1"/>
      <w:marLeft w:val="0"/>
      <w:marRight w:val="0"/>
      <w:marTop w:val="0"/>
      <w:marBottom w:val="0"/>
      <w:divBdr>
        <w:top w:val="none" w:sz="0" w:space="0" w:color="auto"/>
        <w:left w:val="none" w:sz="0" w:space="0" w:color="auto"/>
        <w:bottom w:val="none" w:sz="0" w:space="0" w:color="auto"/>
        <w:right w:val="none" w:sz="0" w:space="0" w:color="auto"/>
      </w:divBdr>
    </w:div>
    <w:div w:id="737165368">
      <w:bodyDiv w:val="1"/>
      <w:marLeft w:val="0"/>
      <w:marRight w:val="0"/>
      <w:marTop w:val="0"/>
      <w:marBottom w:val="0"/>
      <w:divBdr>
        <w:top w:val="none" w:sz="0" w:space="0" w:color="auto"/>
        <w:left w:val="none" w:sz="0" w:space="0" w:color="auto"/>
        <w:bottom w:val="none" w:sz="0" w:space="0" w:color="auto"/>
        <w:right w:val="none" w:sz="0" w:space="0" w:color="auto"/>
      </w:divBdr>
    </w:div>
    <w:div w:id="843327963">
      <w:bodyDiv w:val="1"/>
      <w:marLeft w:val="0"/>
      <w:marRight w:val="0"/>
      <w:marTop w:val="0"/>
      <w:marBottom w:val="0"/>
      <w:divBdr>
        <w:top w:val="none" w:sz="0" w:space="0" w:color="auto"/>
        <w:left w:val="none" w:sz="0" w:space="0" w:color="auto"/>
        <w:bottom w:val="none" w:sz="0" w:space="0" w:color="auto"/>
        <w:right w:val="none" w:sz="0" w:space="0" w:color="auto"/>
      </w:divBdr>
    </w:div>
    <w:div w:id="1030257624">
      <w:bodyDiv w:val="1"/>
      <w:marLeft w:val="0"/>
      <w:marRight w:val="0"/>
      <w:marTop w:val="0"/>
      <w:marBottom w:val="0"/>
      <w:divBdr>
        <w:top w:val="none" w:sz="0" w:space="0" w:color="auto"/>
        <w:left w:val="none" w:sz="0" w:space="0" w:color="auto"/>
        <w:bottom w:val="none" w:sz="0" w:space="0" w:color="auto"/>
        <w:right w:val="none" w:sz="0" w:space="0" w:color="auto"/>
      </w:divBdr>
    </w:div>
    <w:div w:id="1584417414">
      <w:bodyDiv w:val="1"/>
      <w:marLeft w:val="0"/>
      <w:marRight w:val="0"/>
      <w:marTop w:val="0"/>
      <w:marBottom w:val="0"/>
      <w:divBdr>
        <w:top w:val="none" w:sz="0" w:space="0" w:color="auto"/>
        <w:left w:val="none" w:sz="0" w:space="0" w:color="auto"/>
        <w:bottom w:val="none" w:sz="0" w:space="0" w:color="auto"/>
        <w:right w:val="none" w:sz="0" w:space="0" w:color="auto"/>
      </w:divBdr>
      <w:divsChild>
        <w:div w:id="1976565819">
          <w:marLeft w:val="0"/>
          <w:marRight w:val="0"/>
          <w:marTop w:val="0"/>
          <w:marBottom w:val="0"/>
          <w:divBdr>
            <w:top w:val="none" w:sz="0" w:space="0" w:color="auto"/>
            <w:left w:val="none" w:sz="0" w:space="0" w:color="auto"/>
            <w:bottom w:val="none" w:sz="0" w:space="0" w:color="auto"/>
            <w:right w:val="none" w:sz="0" w:space="0" w:color="auto"/>
          </w:divBdr>
          <w:divsChild>
            <w:div w:id="1151600597">
              <w:marLeft w:val="0"/>
              <w:marRight w:val="0"/>
              <w:marTop w:val="0"/>
              <w:marBottom w:val="0"/>
              <w:divBdr>
                <w:top w:val="none" w:sz="0" w:space="0" w:color="auto"/>
                <w:left w:val="none" w:sz="0" w:space="0" w:color="auto"/>
                <w:bottom w:val="none" w:sz="0" w:space="0" w:color="auto"/>
                <w:right w:val="none" w:sz="0" w:space="0" w:color="auto"/>
              </w:divBdr>
              <w:divsChild>
                <w:div w:id="604534003">
                  <w:marLeft w:val="0"/>
                  <w:marRight w:val="0"/>
                  <w:marTop w:val="0"/>
                  <w:marBottom w:val="0"/>
                  <w:divBdr>
                    <w:top w:val="none" w:sz="0" w:space="0" w:color="auto"/>
                    <w:left w:val="none" w:sz="0" w:space="0" w:color="auto"/>
                    <w:bottom w:val="none" w:sz="0" w:space="0" w:color="auto"/>
                    <w:right w:val="none" w:sz="0" w:space="0" w:color="auto"/>
                  </w:divBdr>
                  <w:divsChild>
                    <w:div w:id="1767848521">
                      <w:marLeft w:val="0"/>
                      <w:marRight w:val="0"/>
                      <w:marTop w:val="0"/>
                      <w:marBottom w:val="0"/>
                      <w:divBdr>
                        <w:top w:val="none" w:sz="0" w:space="0" w:color="auto"/>
                        <w:left w:val="none" w:sz="0" w:space="0" w:color="auto"/>
                        <w:bottom w:val="none" w:sz="0" w:space="0" w:color="auto"/>
                        <w:right w:val="none" w:sz="0" w:space="0" w:color="auto"/>
                      </w:divBdr>
                      <w:divsChild>
                        <w:div w:id="928461396">
                          <w:marLeft w:val="0"/>
                          <w:marRight w:val="0"/>
                          <w:marTop w:val="0"/>
                          <w:marBottom w:val="0"/>
                          <w:divBdr>
                            <w:top w:val="none" w:sz="0" w:space="0" w:color="auto"/>
                            <w:left w:val="none" w:sz="0" w:space="0" w:color="auto"/>
                            <w:bottom w:val="none" w:sz="0" w:space="0" w:color="auto"/>
                            <w:right w:val="none" w:sz="0" w:space="0" w:color="auto"/>
                          </w:divBdr>
                          <w:divsChild>
                            <w:div w:id="363141964">
                              <w:marLeft w:val="0"/>
                              <w:marRight w:val="0"/>
                              <w:marTop w:val="0"/>
                              <w:marBottom w:val="0"/>
                              <w:divBdr>
                                <w:top w:val="none" w:sz="0" w:space="0" w:color="auto"/>
                                <w:left w:val="none" w:sz="0" w:space="0" w:color="auto"/>
                                <w:bottom w:val="none" w:sz="0" w:space="0" w:color="auto"/>
                                <w:right w:val="none" w:sz="0" w:space="0" w:color="auto"/>
                              </w:divBdr>
                              <w:divsChild>
                                <w:div w:id="40524677">
                                  <w:marLeft w:val="0"/>
                                  <w:marRight w:val="0"/>
                                  <w:marTop w:val="0"/>
                                  <w:marBottom w:val="0"/>
                                  <w:divBdr>
                                    <w:top w:val="none" w:sz="0" w:space="0" w:color="auto"/>
                                    <w:left w:val="none" w:sz="0" w:space="0" w:color="auto"/>
                                    <w:bottom w:val="none" w:sz="0" w:space="0" w:color="auto"/>
                                    <w:right w:val="none" w:sz="0" w:space="0" w:color="auto"/>
                                  </w:divBdr>
                                  <w:divsChild>
                                    <w:div w:id="39747246">
                                      <w:marLeft w:val="0"/>
                                      <w:marRight w:val="0"/>
                                      <w:marTop w:val="0"/>
                                      <w:marBottom w:val="0"/>
                                      <w:divBdr>
                                        <w:top w:val="none" w:sz="0" w:space="0" w:color="auto"/>
                                        <w:left w:val="none" w:sz="0" w:space="0" w:color="auto"/>
                                        <w:bottom w:val="none" w:sz="0" w:space="0" w:color="auto"/>
                                        <w:right w:val="none" w:sz="0" w:space="0" w:color="auto"/>
                                      </w:divBdr>
                                      <w:divsChild>
                                        <w:div w:id="671563363">
                                          <w:marLeft w:val="0"/>
                                          <w:marRight w:val="0"/>
                                          <w:marTop w:val="0"/>
                                          <w:marBottom w:val="0"/>
                                          <w:divBdr>
                                            <w:top w:val="none" w:sz="0" w:space="0" w:color="auto"/>
                                            <w:left w:val="none" w:sz="0" w:space="0" w:color="auto"/>
                                            <w:bottom w:val="none" w:sz="0" w:space="0" w:color="auto"/>
                                            <w:right w:val="none" w:sz="0" w:space="0" w:color="auto"/>
                                          </w:divBdr>
                                          <w:divsChild>
                                            <w:div w:id="1502113647">
                                              <w:marLeft w:val="0"/>
                                              <w:marRight w:val="0"/>
                                              <w:marTop w:val="0"/>
                                              <w:marBottom w:val="0"/>
                                              <w:divBdr>
                                                <w:top w:val="none" w:sz="0" w:space="0" w:color="auto"/>
                                                <w:left w:val="none" w:sz="0" w:space="0" w:color="auto"/>
                                                <w:bottom w:val="none" w:sz="0" w:space="0" w:color="auto"/>
                                                <w:right w:val="none" w:sz="0" w:space="0" w:color="auto"/>
                                              </w:divBdr>
                                              <w:divsChild>
                                                <w:div w:id="651907287">
                                                  <w:marLeft w:val="0"/>
                                                  <w:marRight w:val="0"/>
                                                  <w:marTop w:val="0"/>
                                                  <w:marBottom w:val="330"/>
                                                  <w:divBdr>
                                                    <w:top w:val="none" w:sz="0" w:space="0" w:color="auto"/>
                                                    <w:left w:val="none" w:sz="0" w:space="0" w:color="auto"/>
                                                    <w:bottom w:val="none" w:sz="0" w:space="0" w:color="auto"/>
                                                    <w:right w:val="none" w:sz="0" w:space="0" w:color="auto"/>
                                                  </w:divBdr>
                                                  <w:divsChild>
                                                    <w:div w:id="1156729715">
                                                      <w:marLeft w:val="0"/>
                                                      <w:marRight w:val="0"/>
                                                      <w:marTop w:val="0"/>
                                                      <w:marBottom w:val="0"/>
                                                      <w:divBdr>
                                                        <w:top w:val="none" w:sz="0" w:space="0" w:color="auto"/>
                                                        <w:left w:val="none" w:sz="0" w:space="0" w:color="auto"/>
                                                        <w:bottom w:val="none" w:sz="0" w:space="0" w:color="auto"/>
                                                        <w:right w:val="none" w:sz="0" w:space="0" w:color="auto"/>
                                                      </w:divBdr>
                                                      <w:divsChild>
                                                        <w:div w:id="702244282">
                                                          <w:marLeft w:val="0"/>
                                                          <w:marRight w:val="0"/>
                                                          <w:marTop w:val="0"/>
                                                          <w:marBottom w:val="0"/>
                                                          <w:divBdr>
                                                            <w:top w:val="single" w:sz="6" w:space="0" w:color="ABABAB"/>
                                                            <w:left w:val="single" w:sz="6" w:space="0" w:color="ABABAB"/>
                                                            <w:bottom w:val="single" w:sz="6" w:space="0" w:color="ABABAB"/>
                                                            <w:right w:val="single" w:sz="6" w:space="0" w:color="ABABAB"/>
                                                          </w:divBdr>
                                                          <w:divsChild>
                                                            <w:div w:id="29382680">
                                                              <w:marLeft w:val="0"/>
                                                              <w:marRight w:val="0"/>
                                                              <w:marTop w:val="0"/>
                                                              <w:marBottom w:val="0"/>
                                                              <w:divBdr>
                                                                <w:top w:val="none" w:sz="0" w:space="0" w:color="auto"/>
                                                                <w:left w:val="none" w:sz="0" w:space="0" w:color="auto"/>
                                                                <w:bottom w:val="none" w:sz="0" w:space="0" w:color="auto"/>
                                                                <w:right w:val="none" w:sz="0" w:space="0" w:color="auto"/>
                                                              </w:divBdr>
                                                              <w:divsChild>
                                                                <w:div w:id="1644307368">
                                                                  <w:marLeft w:val="0"/>
                                                                  <w:marRight w:val="0"/>
                                                                  <w:marTop w:val="0"/>
                                                                  <w:marBottom w:val="0"/>
                                                                  <w:divBdr>
                                                                    <w:top w:val="none" w:sz="0" w:space="0" w:color="auto"/>
                                                                    <w:left w:val="none" w:sz="0" w:space="0" w:color="auto"/>
                                                                    <w:bottom w:val="none" w:sz="0" w:space="0" w:color="auto"/>
                                                                    <w:right w:val="none" w:sz="0" w:space="0" w:color="auto"/>
                                                                  </w:divBdr>
                                                                  <w:divsChild>
                                                                    <w:div w:id="1192065549">
                                                                      <w:marLeft w:val="0"/>
                                                                      <w:marRight w:val="0"/>
                                                                      <w:marTop w:val="0"/>
                                                                      <w:marBottom w:val="0"/>
                                                                      <w:divBdr>
                                                                        <w:top w:val="none" w:sz="0" w:space="0" w:color="auto"/>
                                                                        <w:left w:val="none" w:sz="0" w:space="0" w:color="auto"/>
                                                                        <w:bottom w:val="none" w:sz="0" w:space="0" w:color="auto"/>
                                                                        <w:right w:val="none" w:sz="0" w:space="0" w:color="auto"/>
                                                                      </w:divBdr>
                                                                      <w:divsChild>
                                                                        <w:div w:id="744183512">
                                                                          <w:marLeft w:val="0"/>
                                                                          <w:marRight w:val="0"/>
                                                                          <w:marTop w:val="0"/>
                                                                          <w:marBottom w:val="0"/>
                                                                          <w:divBdr>
                                                                            <w:top w:val="none" w:sz="0" w:space="0" w:color="auto"/>
                                                                            <w:left w:val="none" w:sz="0" w:space="0" w:color="auto"/>
                                                                            <w:bottom w:val="none" w:sz="0" w:space="0" w:color="auto"/>
                                                                            <w:right w:val="none" w:sz="0" w:space="0" w:color="auto"/>
                                                                          </w:divBdr>
                                                                          <w:divsChild>
                                                                            <w:div w:id="476843684">
                                                                              <w:marLeft w:val="-75"/>
                                                                              <w:marRight w:val="0"/>
                                                                              <w:marTop w:val="30"/>
                                                                              <w:marBottom w:val="30"/>
                                                                              <w:divBdr>
                                                                                <w:top w:val="none" w:sz="0" w:space="0" w:color="auto"/>
                                                                                <w:left w:val="none" w:sz="0" w:space="0" w:color="auto"/>
                                                                                <w:bottom w:val="none" w:sz="0" w:space="0" w:color="auto"/>
                                                                                <w:right w:val="none" w:sz="0" w:space="0" w:color="auto"/>
                                                                              </w:divBdr>
                                                                              <w:divsChild>
                                                                                <w:div w:id="1767310539">
                                                                                  <w:marLeft w:val="0"/>
                                                                                  <w:marRight w:val="0"/>
                                                                                  <w:marTop w:val="0"/>
                                                                                  <w:marBottom w:val="0"/>
                                                                                  <w:divBdr>
                                                                                    <w:top w:val="none" w:sz="0" w:space="0" w:color="auto"/>
                                                                                    <w:left w:val="none" w:sz="0" w:space="0" w:color="auto"/>
                                                                                    <w:bottom w:val="none" w:sz="0" w:space="0" w:color="auto"/>
                                                                                    <w:right w:val="none" w:sz="0" w:space="0" w:color="auto"/>
                                                                                  </w:divBdr>
                                                                                  <w:divsChild>
                                                                                    <w:div w:id="1587107945">
                                                                                      <w:marLeft w:val="0"/>
                                                                                      <w:marRight w:val="0"/>
                                                                                      <w:marTop w:val="0"/>
                                                                                      <w:marBottom w:val="0"/>
                                                                                      <w:divBdr>
                                                                                        <w:top w:val="none" w:sz="0" w:space="0" w:color="auto"/>
                                                                                        <w:left w:val="none" w:sz="0" w:space="0" w:color="auto"/>
                                                                                        <w:bottom w:val="none" w:sz="0" w:space="0" w:color="auto"/>
                                                                                        <w:right w:val="none" w:sz="0" w:space="0" w:color="auto"/>
                                                                                      </w:divBdr>
                                                                                      <w:divsChild>
                                                                                        <w:div w:id="647249380">
                                                                                          <w:marLeft w:val="0"/>
                                                                                          <w:marRight w:val="0"/>
                                                                                          <w:marTop w:val="0"/>
                                                                                          <w:marBottom w:val="0"/>
                                                                                          <w:divBdr>
                                                                                            <w:top w:val="none" w:sz="0" w:space="0" w:color="auto"/>
                                                                                            <w:left w:val="none" w:sz="0" w:space="0" w:color="auto"/>
                                                                                            <w:bottom w:val="none" w:sz="0" w:space="0" w:color="auto"/>
                                                                                            <w:right w:val="none" w:sz="0" w:space="0" w:color="auto"/>
                                                                                          </w:divBdr>
                                                                                          <w:divsChild>
                                                                                            <w:div w:id="690178991">
                                                                                              <w:marLeft w:val="0"/>
                                                                                              <w:marRight w:val="0"/>
                                                                                              <w:marTop w:val="0"/>
                                                                                              <w:marBottom w:val="0"/>
                                                                                              <w:divBdr>
                                                                                                <w:top w:val="none" w:sz="0" w:space="0" w:color="auto"/>
                                                                                                <w:left w:val="none" w:sz="0" w:space="0" w:color="auto"/>
                                                                                                <w:bottom w:val="none" w:sz="0" w:space="0" w:color="auto"/>
                                                                                                <w:right w:val="none" w:sz="0" w:space="0" w:color="auto"/>
                                                                                              </w:divBdr>
                                                                                              <w:divsChild>
                                                                                                <w:div w:id="354313237">
                                                                                                  <w:marLeft w:val="0"/>
                                                                                                  <w:marRight w:val="0"/>
                                                                                                  <w:marTop w:val="0"/>
                                                                                                  <w:marBottom w:val="0"/>
                                                                                                  <w:divBdr>
                                                                                                    <w:top w:val="none" w:sz="0" w:space="0" w:color="auto"/>
                                                                                                    <w:left w:val="none" w:sz="0" w:space="0" w:color="auto"/>
                                                                                                    <w:bottom w:val="none" w:sz="0" w:space="0" w:color="auto"/>
                                                                                                    <w:right w:val="none" w:sz="0" w:space="0" w:color="auto"/>
                                                                                                  </w:divBdr>
                                                                                                </w:div>
                                                                                                <w:div w:id="1492983881">
                                                                                                  <w:marLeft w:val="0"/>
                                                                                                  <w:marRight w:val="0"/>
                                                                                                  <w:marTop w:val="0"/>
                                                                                                  <w:marBottom w:val="0"/>
                                                                                                  <w:divBdr>
                                                                                                    <w:top w:val="none" w:sz="0" w:space="0" w:color="auto"/>
                                                                                                    <w:left w:val="none" w:sz="0" w:space="0" w:color="auto"/>
                                                                                                    <w:bottom w:val="none" w:sz="0" w:space="0" w:color="auto"/>
                                                                                                    <w:right w:val="none" w:sz="0" w:space="0" w:color="auto"/>
                                                                                                  </w:divBdr>
                                                                                                </w:div>
                                                                                                <w:div w:id="211840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842578">
      <w:bodyDiv w:val="1"/>
      <w:marLeft w:val="0"/>
      <w:marRight w:val="0"/>
      <w:marTop w:val="0"/>
      <w:marBottom w:val="0"/>
      <w:divBdr>
        <w:top w:val="none" w:sz="0" w:space="0" w:color="auto"/>
        <w:left w:val="none" w:sz="0" w:space="0" w:color="auto"/>
        <w:bottom w:val="none" w:sz="0" w:space="0" w:color="auto"/>
        <w:right w:val="none" w:sz="0" w:space="0" w:color="auto"/>
      </w:divBdr>
    </w:div>
    <w:div w:id="1723796621">
      <w:bodyDiv w:val="1"/>
      <w:marLeft w:val="0"/>
      <w:marRight w:val="0"/>
      <w:marTop w:val="0"/>
      <w:marBottom w:val="0"/>
      <w:divBdr>
        <w:top w:val="none" w:sz="0" w:space="0" w:color="auto"/>
        <w:left w:val="none" w:sz="0" w:space="0" w:color="auto"/>
        <w:bottom w:val="none" w:sz="0" w:space="0" w:color="auto"/>
        <w:right w:val="none" w:sz="0" w:space="0" w:color="auto"/>
      </w:divBdr>
      <w:divsChild>
        <w:div w:id="1139154005">
          <w:marLeft w:val="0"/>
          <w:marRight w:val="0"/>
          <w:marTop w:val="0"/>
          <w:marBottom w:val="0"/>
          <w:divBdr>
            <w:top w:val="none" w:sz="0" w:space="0" w:color="auto"/>
            <w:left w:val="none" w:sz="0" w:space="0" w:color="auto"/>
            <w:bottom w:val="none" w:sz="0" w:space="0" w:color="auto"/>
            <w:right w:val="none" w:sz="0" w:space="0" w:color="auto"/>
          </w:divBdr>
          <w:divsChild>
            <w:div w:id="1794133703">
              <w:marLeft w:val="0"/>
              <w:marRight w:val="0"/>
              <w:marTop w:val="0"/>
              <w:marBottom w:val="0"/>
              <w:divBdr>
                <w:top w:val="none" w:sz="0" w:space="0" w:color="auto"/>
                <w:left w:val="none" w:sz="0" w:space="0" w:color="auto"/>
                <w:bottom w:val="none" w:sz="0" w:space="0" w:color="auto"/>
                <w:right w:val="none" w:sz="0" w:space="0" w:color="auto"/>
              </w:divBdr>
              <w:divsChild>
                <w:div w:id="12534585">
                  <w:marLeft w:val="0"/>
                  <w:marRight w:val="0"/>
                  <w:marTop w:val="0"/>
                  <w:marBottom w:val="0"/>
                  <w:divBdr>
                    <w:top w:val="none" w:sz="0" w:space="0" w:color="auto"/>
                    <w:left w:val="none" w:sz="0" w:space="0" w:color="auto"/>
                    <w:bottom w:val="none" w:sz="0" w:space="0" w:color="auto"/>
                    <w:right w:val="none" w:sz="0" w:space="0" w:color="auto"/>
                  </w:divBdr>
                  <w:divsChild>
                    <w:div w:id="1091392971">
                      <w:marLeft w:val="1"/>
                      <w:marRight w:val="1"/>
                      <w:marTop w:val="0"/>
                      <w:marBottom w:val="0"/>
                      <w:divBdr>
                        <w:top w:val="none" w:sz="0" w:space="0" w:color="auto"/>
                        <w:left w:val="none" w:sz="0" w:space="0" w:color="auto"/>
                        <w:bottom w:val="none" w:sz="0" w:space="0" w:color="auto"/>
                        <w:right w:val="none" w:sz="0" w:space="0" w:color="auto"/>
                      </w:divBdr>
                      <w:divsChild>
                        <w:div w:id="2054768143">
                          <w:marLeft w:val="0"/>
                          <w:marRight w:val="0"/>
                          <w:marTop w:val="0"/>
                          <w:marBottom w:val="0"/>
                          <w:divBdr>
                            <w:top w:val="none" w:sz="0" w:space="0" w:color="auto"/>
                            <w:left w:val="none" w:sz="0" w:space="0" w:color="auto"/>
                            <w:bottom w:val="none" w:sz="0" w:space="0" w:color="auto"/>
                            <w:right w:val="none" w:sz="0" w:space="0" w:color="auto"/>
                          </w:divBdr>
                          <w:divsChild>
                            <w:div w:id="2107652450">
                              <w:marLeft w:val="0"/>
                              <w:marRight w:val="0"/>
                              <w:marTop w:val="0"/>
                              <w:marBottom w:val="360"/>
                              <w:divBdr>
                                <w:top w:val="none" w:sz="0" w:space="0" w:color="auto"/>
                                <w:left w:val="none" w:sz="0" w:space="0" w:color="auto"/>
                                <w:bottom w:val="none" w:sz="0" w:space="0" w:color="auto"/>
                                <w:right w:val="none" w:sz="0" w:space="0" w:color="auto"/>
                              </w:divBdr>
                              <w:divsChild>
                                <w:div w:id="792098067">
                                  <w:marLeft w:val="0"/>
                                  <w:marRight w:val="0"/>
                                  <w:marTop w:val="0"/>
                                  <w:marBottom w:val="0"/>
                                  <w:divBdr>
                                    <w:top w:val="none" w:sz="0" w:space="0" w:color="auto"/>
                                    <w:left w:val="none" w:sz="0" w:space="0" w:color="auto"/>
                                    <w:bottom w:val="none" w:sz="0" w:space="0" w:color="auto"/>
                                    <w:right w:val="none" w:sz="0" w:space="0" w:color="auto"/>
                                  </w:divBdr>
                                  <w:divsChild>
                                    <w:div w:id="1600603576">
                                      <w:marLeft w:val="0"/>
                                      <w:marRight w:val="0"/>
                                      <w:marTop w:val="0"/>
                                      <w:marBottom w:val="0"/>
                                      <w:divBdr>
                                        <w:top w:val="none" w:sz="0" w:space="0" w:color="auto"/>
                                        <w:left w:val="none" w:sz="0" w:space="0" w:color="auto"/>
                                        <w:bottom w:val="none" w:sz="0" w:space="0" w:color="auto"/>
                                        <w:right w:val="none" w:sz="0" w:space="0" w:color="auto"/>
                                      </w:divBdr>
                                      <w:divsChild>
                                        <w:div w:id="598636611">
                                          <w:marLeft w:val="0"/>
                                          <w:marRight w:val="0"/>
                                          <w:marTop w:val="0"/>
                                          <w:marBottom w:val="0"/>
                                          <w:divBdr>
                                            <w:top w:val="none" w:sz="0" w:space="0" w:color="auto"/>
                                            <w:left w:val="none" w:sz="0" w:space="0" w:color="auto"/>
                                            <w:bottom w:val="none" w:sz="0" w:space="0" w:color="auto"/>
                                            <w:right w:val="none" w:sz="0" w:space="0" w:color="auto"/>
                                          </w:divBdr>
                                          <w:divsChild>
                                            <w:div w:id="2097628526">
                                              <w:marLeft w:val="0"/>
                                              <w:marRight w:val="0"/>
                                              <w:marTop w:val="0"/>
                                              <w:marBottom w:val="0"/>
                                              <w:divBdr>
                                                <w:top w:val="none" w:sz="0" w:space="0" w:color="auto"/>
                                                <w:left w:val="none" w:sz="0" w:space="0" w:color="auto"/>
                                                <w:bottom w:val="none" w:sz="0" w:space="0" w:color="auto"/>
                                                <w:right w:val="none" w:sz="0" w:space="0" w:color="auto"/>
                                              </w:divBdr>
                                              <w:divsChild>
                                                <w:div w:id="1205950253">
                                                  <w:marLeft w:val="0"/>
                                                  <w:marRight w:val="0"/>
                                                  <w:marTop w:val="0"/>
                                                  <w:marBottom w:val="0"/>
                                                  <w:divBdr>
                                                    <w:top w:val="none" w:sz="0" w:space="0" w:color="auto"/>
                                                    <w:left w:val="none" w:sz="0" w:space="0" w:color="auto"/>
                                                    <w:bottom w:val="none" w:sz="0" w:space="0" w:color="auto"/>
                                                    <w:right w:val="none" w:sz="0" w:space="0" w:color="auto"/>
                                                  </w:divBdr>
                                                  <w:divsChild>
                                                    <w:div w:id="123319714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Child>
                                            </w:div>
                                          </w:divsChild>
                                        </w:div>
                                      </w:divsChild>
                                    </w:div>
                                  </w:divsChild>
                                </w:div>
                              </w:divsChild>
                            </w:div>
                          </w:divsChild>
                        </w:div>
                      </w:divsChild>
                    </w:div>
                  </w:divsChild>
                </w:div>
              </w:divsChild>
            </w:div>
          </w:divsChild>
        </w:div>
      </w:divsChild>
    </w:div>
    <w:div w:id="189353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mailto:procurementteam@wwetb.i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tbi.ie/etbs"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tenders.gov.ie" TargetMode="External"/><Relationship Id="rId24" Type="http://schemas.openxmlformats.org/officeDocument/2006/relationships/hyperlink" Target="http://www.revenue.ie" TargetMode="Externa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mailto:procurementteam@wwetb.i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procurementteam@wwetb.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yperlink" Target="http://www.etenders.gov.i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PermissionLevels xmlns="43023927-f72a-40d9-82ec-f3f2d80d180b" xsi:nil="true"/>
    <MigrationWizIdDocumentLibraryPermissions xmlns="43023927-f72a-40d9-82ec-f3f2d80d180b" xsi:nil="true"/>
    <MigrationWizIdSecurityGroups xmlns="43023927-f72a-40d9-82ec-f3f2d80d180b" xsi:nil="true"/>
    <MigrationWizIdPermissions xmlns="43023927-f72a-40d9-82ec-f3f2d80d180b" xsi:nil="true"/>
    <MigrationWizId xmlns="43023927-f72a-40d9-82ec-f3f2d80d18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F37A4E611AA24DB4FAF81430362EDA" ma:contentTypeVersion="18" ma:contentTypeDescription="Create a new document." ma:contentTypeScope="" ma:versionID="6f6988f34095f617a3ec40f49855768b">
  <xsd:schema xmlns:xsd="http://www.w3.org/2001/XMLSchema" xmlns:xs="http://www.w3.org/2001/XMLSchema" xmlns:p="http://schemas.microsoft.com/office/2006/metadata/properties" xmlns:ns3="43023927-f72a-40d9-82ec-f3f2d80d180b" xmlns:ns4="bda90d89-8edc-45c0-9231-e7d028992c4b" targetNamespace="http://schemas.microsoft.com/office/2006/metadata/properties" ma:root="true" ma:fieldsID="d0e7ddc2bdb3f4fb660d47057b0deecb" ns3:_="" ns4:_="">
    <xsd:import namespace="43023927-f72a-40d9-82ec-f3f2d80d180b"/>
    <xsd:import namespace="bda90d89-8edc-45c0-9231-e7d028992c4b"/>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23927-f72a-40d9-82ec-f3f2d80d180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a90d89-8edc-45c0-9231-e7d028992c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9BC33-6EBE-402C-80A6-9EBBA4ED43B9}">
  <ds:schemaRefs>
    <ds:schemaRef ds:uri="http://schemas.microsoft.com/office/2006/metadata/properties"/>
    <ds:schemaRef ds:uri="http://schemas.microsoft.com/office/infopath/2007/PartnerControls"/>
    <ds:schemaRef ds:uri="43023927-f72a-40d9-82ec-f3f2d80d180b"/>
  </ds:schemaRefs>
</ds:datastoreItem>
</file>

<file path=customXml/itemProps2.xml><?xml version="1.0" encoding="utf-8"?>
<ds:datastoreItem xmlns:ds="http://schemas.openxmlformats.org/officeDocument/2006/customXml" ds:itemID="{22DB1FE9-E39C-4C5C-BB93-95C2C1C03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23927-f72a-40d9-82ec-f3f2d80d180b"/>
    <ds:schemaRef ds:uri="bda90d89-8edc-45c0-9231-e7d028992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39FFA1-AD22-47CC-860D-C7D0CCE907E4}">
  <ds:schemaRefs>
    <ds:schemaRef ds:uri="http://schemas.microsoft.com/sharepoint/v3/contenttype/forms"/>
  </ds:schemaRefs>
</ds:datastoreItem>
</file>

<file path=customXml/itemProps4.xml><?xml version="1.0" encoding="utf-8"?>
<ds:datastoreItem xmlns:ds="http://schemas.openxmlformats.org/officeDocument/2006/customXml" ds:itemID="{66FFBB0D-7F4C-44AE-B879-AEE0ADEBA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1393</TotalTime>
  <Pages>34</Pages>
  <Words>9794</Words>
  <Characters>55830</Characters>
  <Application>Microsoft Office Word</Application>
  <DocSecurity>0</DocSecurity>
  <Lines>465</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Therese Ennis</cp:lastModifiedBy>
  <cp:revision>194</cp:revision>
  <cp:lastPrinted>2022-04-13T12:21:00Z</cp:lastPrinted>
  <dcterms:created xsi:type="dcterms:W3CDTF">2024-09-16T11:06:00Z</dcterms:created>
  <dcterms:modified xsi:type="dcterms:W3CDTF">2025-12-02T14:41:00Z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0x010100A2F37A4E611AA24DB4FAF81430362EDA</vt:lpwstr>
  </property>
</Properties>
</file>